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034"/>
        <w:gridCol w:w="3046"/>
        <w:gridCol w:w="2992"/>
      </w:tblGrid>
      <w:tr w:rsidR="000C0CA2" w:rsidRPr="003813F3" w14:paraId="4029E3E0" w14:textId="77777777" w:rsidTr="00680F13">
        <w:tc>
          <w:tcPr>
            <w:tcW w:w="9072" w:type="dxa"/>
            <w:gridSpan w:val="3"/>
          </w:tcPr>
          <w:p w14:paraId="6EDCC22B" w14:textId="77777777" w:rsidR="000C0CA2" w:rsidRPr="003813F3" w:rsidRDefault="000C0CA2" w:rsidP="00680F13">
            <w:pPr>
              <w:rPr>
                <w:rFonts w:ascii="Times New Roman" w:eastAsia="Times New Roman" w:hAnsi="Times New Roman"/>
                <w:sz w:val="24"/>
                <w:szCs w:val="24"/>
                <w:lang w:eastAsia="hr-HR"/>
              </w:rPr>
            </w:pPr>
          </w:p>
          <w:p w14:paraId="2611E72E" w14:textId="77777777" w:rsidR="000C0CA2" w:rsidRPr="003813F3" w:rsidRDefault="000C0CA2" w:rsidP="00680F13">
            <w:pPr>
              <w:rPr>
                <w:rFonts w:ascii="Times New Roman" w:eastAsia="Times New Roman" w:hAnsi="Times New Roman"/>
                <w:sz w:val="24"/>
                <w:szCs w:val="24"/>
                <w:lang w:eastAsia="hr-HR"/>
              </w:rPr>
            </w:pPr>
          </w:p>
          <w:p w14:paraId="17DE976C" w14:textId="77777777" w:rsidR="000C0CA2" w:rsidRPr="003813F3" w:rsidRDefault="000C0CA2" w:rsidP="00680F13">
            <w:pPr>
              <w:rPr>
                <w:rFonts w:ascii="Times New Roman" w:eastAsia="Times New Roman" w:hAnsi="Times New Roman"/>
                <w:sz w:val="24"/>
                <w:szCs w:val="24"/>
                <w:lang w:eastAsia="hr-HR"/>
              </w:rPr>
            </w:pPr>
          </w:p>
          <w:p w14:paraId="5163B731" w14:textId="77777777" w:rsidR="000C0CA2" w:rsidRPr="003813F3" w:rsidRDefault="000C0CA2" w:rsidP="00680F13">
            <w:pPr>
              <w:rPr>
                <w:rFonts w:ascii="Times New Roman" w:eastAsia="Times New Roman" w:hAnsi="Times New Roman"/>
                <w:sz w:val="24"/>
                <w:szCs w:val="24"/>
                <w:lang w:eastAsia="hr-HR"/>
              </w:rPr>
            </w:pPr>
          </w:p>
          <w:p w14:paraId="7977AC0A" w14:textId="77777777" w:rsidR="000C0CA2" w:rsidRPr="003813F3" w:rsidRDefault="000C0CA2" w:rsidP="00680F13">
            <w:pPr>
              <w:rPr>
                <w:rFonts w:ascii="Times New Roman" w:eastAsia="Times New Roman" w:hAnsi="Times New Roman"/>
                <w:sz w:val="24"/>
                <w:szCs w:val="24"/>
                <w:lang w:eastAsia="hr-HR"/>
              </w:rPr>
            </w:pPr>
          </w:p>
          <w:p w14:paraId="7F0FE248" w14:textId="77777777" w:rsidR="000C0CA2" w:rsidRPr="003813F3" w:rsidRDefault="000C0CA2" w:rsidP="00680F13">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14:paraId="1F68DEAB" w14:textId="77777777" w:rsidR="000C0CA2" w:rsidRPr="003813F3" w:rsidRDefault="000C0CA2" w:rsidP="00680F13">
            <w:pPr>
              <w:rPr>
                <w:rFonts w:ascii="Times New Roman" w:eastAsia="Times New Roman" w:hAnsi="Times New Roman"/>
                <w:sz w:val="24"/>
                <w:szCs w:val="24"/>
                <w:lang w:eastAsia="hr-HR"/>
              </w:rPr>
            </w:pPr>
          </w:p>
          <w:p w14:paraId="1532F900" w14:textId="77777777" w:rsidR="000C0CA2" w:rsidRPr="003813F3" w:rsidRDefault="000C0CA2" w:rsidP="00680F13">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4EA1FB50" wp14:editId="3732FFE8">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14:paraId="5F873549" w14:textId="77777777" w:rsidR="000C0CA2" w:rsidRPr="003813F3" w:rsidRDefault="000C0CA2" w:rsidP="00680F13">
            <w:pPr>
              <w:jc w:val="center"/>
              <w:rPr>
                <w:rFonts w:ascii="Times New Roman" w:eastAsia="Times New Roman" w:hAnsi="Times New Roman"/>
                <w:noProof/>
                <w:sz w:val="72"/>
                <w:szCs w:val="72"/>
                <w:lang w:eastAsia="hr-HR"/>
              </w:rPr>
            </w:pPr>
          </w:p>
          <w:p w14:paraId="61142BE0" w14:textId="77777777" w:rsidR="000C0CA2" w:rsidRPr="003813F3" w:rsidRDefault="000C0CA2" w:rsidP="00680F13">
            <w:pPr>
              <w:jc w:val="center"/>
              <w:rPr>
                <w:rFonts w:ascii="Times New Roman" w:eastAsia="Times New Roman" w:hAnsi="Times New Roman"/>
                <w:sz w:val="24"/>
                <w:szCs w:val="24"/>
                <w:lang w:eastAsia="hr-HR"/>
              </w:rPr>
            </w:pPr>
            <w:r w:rsidRPr="003813F3">
              <w:rPr>
                <w:rFonts w:ascii="Times New Roman" w:hAnsi="Times New Roman"/>
                <w:noProof/>
                <w:lang w:eastAsia="hr-HR"/>
              </w:rPr>
              <mc:AlternateContent>
                <mc:Choice Requires="wps">
                  <w:drawing>
                    <wp:inline distT="0" distB="0" distL="0" distR="0" wp14:anchorId="3A904AF0" wp14:editId="4C97A2FE">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14:paraId="214EAC82" w14:textId="77777777" w:rsidR="0040491A" w:rsidRDefault="0040491A" w:rsidP="000C0CA2">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3A904AF0"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" filled="f" stroked="f">
                      <o:lock v:ext="edit" shapetype="t"/>
                      <v:textbox style="mso-fit-shape-to-text:t">
                        <w:txbxContent>
                          <w:p w14:paraId="214EAC82" w14:textId="77777777" w:rsidR="0040491A" w:rsidRDefault="0040491A" w:rsidP="000C0CA2">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14:paraId="5DE421F7" w14:textId="77777777" w:rsidR="000C0CA2" w:rsidRPr="003813F3" w:rsidRDefault="000C0CA2" w:rsidP="00680F13">
            <w:pPr>
              <w:rPr>
                <w:rFonts w:ascii="Times New Roman" w:eastAsia="Times New Roman" w:hAnsi="Times New Roman"/>
                <w:sz w:val="24"/>
                <w:szCs w:val="24"/>
                <w:lang w:eastAsia="hr-HR"/>
              </w:rPr>
            </w:pPr>
          </w:p>
          <w:p w14:paraId="13F7E8A9" w14:textId="77777777" w:rsidR="000C0CA2" w:rsidRPr="003813F3" w:rsidRDefault="000C0CA2" w:rsidP="00680F13">
            <w:pPr>
              <w:rPr>
                <w:rFonts w:ascii="Times New Roman" w:eastAsia="Times New Roman" w:hAnsi="Times New Roman"/>
                <w:sz w:val="24"/>
                <w:szCs w:val="24"/>
                <w:lang w:eastAsia="hr-HR"/>
              </w:rPr>
            </w:pPr>
          </w:p>
          <w:p w14:paraId="28A54C66" w14:textId="77777777" w:rsidR="000C0CA2" w:rsidRPr="003813F3" w:rsidRDefault="000C0CA2" w:rsidP="00680F13">
            <w:pPr>
              <w:rPr>
                <w:rFonts w:ascii="Times New Roman" w:eastAsia="Times New Roman" w:hAnsi="Times New Roman"/>
                <w:sz w:val="24"/>
                <w:szCs w:val="24"/>
                <w:lang w:eastAsia="hr-HR"/>
              </w:rPr>
            </w:pPr>
          </w:p>
          <w:p w14:paraId="6870B6F3" w14:textId="77777777" w:rsidR="000C0CA2" w:rsidRPr="003813F3" w:rsidRDefault="000C0CA2" w:rsidP="00680F13">
            <w:pPr>
              <w:rPr>
                <w:rFonts w:ascii="Times New Roman" w:eastAsia="Times New Roman" w:hAnsi="Times New Roman"/>
                <w:sz w:val="24"/>
                <w:szCs w:val="24"/>
                <w:lang w:eastAsia="hr-HR"/>
              </w:rPr>
            </w:pPr>
          </w:p>
          <w:p w14:paraId="47277692" w14:textId="77777777" w:rsidR="000C0CA2" w:rsidRPr="003813F3" w:rsidRDefault="000C0CA2" w:rsidP="00680F13">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14:paraId="4FFCA743" w14:textId="77777777" w:rsidR="000C0CA2" w:rsidRPr="003813F3" w:rsidRDefault="000C0CA2" w:rsidP="00680F13">
            <w:pPr>
              <w:jc w:val="center"/>
              <w:rPr>
                <w:rFonts w:ascii="Times New Roman" w:eastAsia="Times New Roman" w:hAnsi="Times New Roman"/>
                <w:sz w:val="40"/>
                <w:szCs w:val="40"/>
                <w:lang w:eastAsia="hr-HR"/>
              </w:rPr>
            </w:pPr>
          </w:p>
          <w:p w14:paraId="2AA9A895" w14:textId="77777777" w:rsidR="000C0CA2" w:rsidRPr="003813F3" w:rsidRDefault="000C0CA2" w:rsidP="00680F13">
            <w:pPr>
              <w:jc w:val="center"/>
              <w:rPr>
                <w:rFonts w:ascii="Times New Roman" w:eastAsia="Times New Roman" w:hAnsi="Times New Roman"/>
                <w:sz w:val="40"/>
                <w:szCs w:val="40"/>
                <w:lang w:eastAsia="hr-HR"/>
              </w:rPr>
            </w:pPr>
          </w:p>
          <w:p w14:paraId="49B51D8B" w14:textId="77777777" w:rsidR="000C0CA2" w:rsidRPr="003813F3" w:rsidRDefault="000C0CA2" w:rsidP="00680F13">
            <w:pPr>
              <w:jc w:val="center"/>
              <w:rPr>
                <w:rFonts w:ascii="Times New Roman" w:eastAsia="Times New Roman" w:hAnsi="Times New Roman"/>
                <w:sz w:val="40"/>
                <w:szCs w:val="40"/>
                <w:lang w:eastAsia="hr-HR"/>
              </w:rPr>
            </w:pPr>
          </w:p>
          <w:p w14:paraId="443B26ED" w14:textId="77777777" w:rsidR="000C0CA2" w:rsidRPr="003813F3" w:rsidRDefault="000C0CA2" w:rsidP="00680F13">
            <w:pPr>
              <w:jc w:val="center"/>
              <w:rPr>
                <w:rFonts w:ascii="Times New Roman" w:eastAsia="Times New Roman" w:hAnsi="Times New Roman"/>
                <w:sz w:val="40"/>
                <w:szCs w:val="40"/>
                <w:lang w:eastAsia="hr-HR"/>
              </w:rPr>
            </w:pPr>
          </w:p>
          <w:p w14:paraId="2C512C3D" w14:textId="77777777" w:rsidR="000C0CA2" w:rsidRPr="003813F3" w:rsidRDefault="000C0CA2" w:rsidP="00680F13">
            <w:pPr>
              <w:jc w:val="center"/>
              <w:rPr>
                <w:rFonts w:ascii="Times New Roman" w:eastAsia="Times New Roman" w:hAnsi="Times New Roman"/>
                <w:sz w:val="40"/>
                <w:szCs w:val="40"/>
                <w:lang w:eastAsia="hr-HR"/>
              </w:rPr>
            </w:pPr>
          </w:p>
          <w:p w14:paraId="411AE758" w14:textId="77777777" w:rsidR="000C0CA2" w:rsidRPr="003813F3" w:rsidRDefault="000C0CA2" w:rsidP="00680F13">
            <w:pPr>
              <w:jc w:val="center"/>
              <w:rPr>
                <w:rFonts w:ascii="Times New Roman" w:eastAsia="Times New Roman" w:hAnsi="Times New Roman"/>
                <w:sz w:val="40"/>
                <w:szCs w:val="40"/>
                <w:lang w:eastAsia="hr-HR"/>
              </w:rPr>
            </w:pPr>
          </w:p>
        </w:tc>
      </w:tr>
      <w:tr w:rsidR="000C0CA2" w:rsidRPr="003813F3" w14:paraId="48DFC487" w14:textId="77777777" w:rsidTr="00680F13">
        <w:tc>
          <w:tcPr>
            <w:tcW w:w="3034" w:type="dxa"/>
          </w:tcPr>
          <w:p w14:paraId="2217D81A" w14:textId="77777777" w:rsidR="000C0CA2" w:rsidRPr="003813F3" w:rsidRDefault="000C0CA2" w:rsidP="00680F13">
            <w:pPr>
              <w:rPr>
                <w:rFonts w:ascii="Times New Roman" w:eastAsia="Times New Roman" w:hAnsi="Times New Roman"/>
                <w:b/>
                <w:sz w:val="24"/>
                <w:szCs w:val="24"/>
                <w:lang w:eastAsia="hr-HR"/>
              </w:rPr>
            </w:pPr>
          </w:p>
          <w:p w14:paraId="07CA1B1D" w14:textId="77777777" w:rsidR="000C0CA2" w:rsidRPr="003813F3" w:rsidRDefault="000C0CA2" w:rsidP="00680F13">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14:paraId="6F7EEDD1" w14:textId="77777777" w:rsidR="000C0CA2" w:rsidRPr="003813F3" w:rsidRDefault="000C0CA2" w:rsidP="00680F13">
            <w:pPr>
              <w:rPr>
                <w:rFonts w:ascii="Times New Roman" w:eastAsia="Times New Roman" w:hAnsi="Times New Roman"/>
                <w:b/>
                <w:sz w:val="24"/>
                <w:szCs w:val="24"/>
                <w:lang w:eastAsia="hr-HR"/>
              </w:rPr>
            </w:pPr>
          </w:p>
          <w:p w14:paraId="7376534C" w14:textId="77777777" w:rsidR="000C0CA2" w:rsidRPr="003813F3" w:rsidRDefault="000C0CA2" w:rsidP="00680F13">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 19.08.2020</w:t>
            </w:r>
            <w:r w:rsidRPr="003813F3">
              <w:rPr>
                <w:rFonts w:ascii="Times New Roman" w:eastAsia="Times New Roman" w:hAnsi="Times New Roman"/>
                <w:b/>
                <w:sz w:val="24"/>
                <w:szCs w:val="24"/>
                <w:lang w:eastAsia="hr-HR"/>
              </w:rPr>
              <w:t>.</w:t>
            </w:r>
          </w:p>
        </w:tc>
        <w:tc>
          <w:tcPr>
            <w:tcW w:w="2992" w:type="dxa"/>
          </w:tcPr>
          <w:p w14:paraId="1D668BDD" w14:textId="77777777" w:rsidR="000C0CA2" w:rsidRPr="003813F3" w:rsidRDefault="000C0CA2" w:rsidP="00680F13">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2020</w:t>
            </w:r>
            <w:r w:rsidRPr="003813F3">
              <w:rPr>
                <w:rFonts w:ascii="Times New Roman" w:eastAsia="Times New Roman" w:hAnsi="Times New Roman"/>
                <w:b/>
                <w:sz w:val="24"/>
                <w:szCs w:val="24"/>
                <w:lang w:eastAsia="hr-HR"/>
              </w:rPr>
              <w:t>.</w:t>
            </w:r>
          </w:p>
          <w:p w14:paraId="02105D81" w14:textId="77777777" w:rsidR="000C0CA2" w:rsidRPr="003813F3" w:rsidRDefault="000C0CA2" w:rsidP="00680F13">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BROJ  7</w:t>
            </w:r>
          </w:p>
        </w:tc>
      </w:tr>
    </w:tbl>
    <w:p w14:paraId="4B833E65" w14:textId="77777777" w:rsidR="000C0CA2" w:rsidRPr="003813F3" w:rsidRDefault="000C0CA2" w:rsidP="000C0CA2">
      <w:pPr>
        <w:rPr>
          <w:rFonts w:ascii="Times New Roman" w:hAnsi="Times New Roman"/>
        </w:rPr>
      </w:pPr>
    </w:p>
    <w:p w14:paraId="04FD80E3" w14:textId="77777777" w:rsidR="000C0CA2" w:rsidRDefault="000C0CA2" w:rsidP="000C0CA2">
      <w:pPr>
        <w:rPr>
          <w:rFonts w:ascii="Times New Roman" w:hAnsi="Times New Roman"/>
        </w:rPr>
      </w:pPr>
    </w:p>
    <w:p w14:paraId="0C462FED" w14:textId="77777777" w:rsidR="000C0CA2" w:rsidRDefault="000C0CA2" w:rsidP="000C0CA2">
      <w:pPr>
        <w:rPr>
          <w:rFonts w:ascii="Times New Roman" w:hAnsi="Times New Roman"/>
        </w:rPr>
      </w:pPr>
    </w:p>
    <w:p w14:paraId="7BA9580F" w14:textId="77777777" w:rsidR="000C0CA2" w:rsidRDefault="000C0CA2" w:rsidP="000C0CA2">
      <w:pPr>
        <w:rPr>
          <w:rFonts w:ascii="Times New Roman" w:hAnsi="Times New Roman"/>
        </w:rPr>
      </w:pPr>
    </w:p>
    <w:p w14:paraId="2AA423CC" w14:textId="77777777" w:rsidR="000C0CA2" w:rsidRDefault="000C0CA2" w:rsidP="000C0CA2">
      <w:pPr>
        <w:rPr>
          <w:rFonts w:ascii="Times New Roman" w:hAnsi="Times New Roman"/>
        </w:rPr>
      </w:pPr>
    </w:p>
    <w:p w14:paraId="75FE15C2" w14:textId="77777777" w:rsidR="000C0CA2" w:rsidRDefault="000C0CA2" w:rsidP="000C0CA2">
      <w:pPr>
        <w:rPr>
          <w:rFonts w:ascii="Times New Roman" w:hAnsi="Times New Roman"/>
        </w:rPr>
      </w:pPr>
    </w:p>
    <w:p w14:paraId="2F95ACB6" w14:textId="064034AF" w:rsidR="000C0CA2" w:rsidRDefault="000C0CA2" w:rsidP="000C0CA2">
      <w:pPr>
        <w:rPr>
          <w:rFonts w:ascii="Times New Roman" w:hAnsi="Times New Roman"/>
        </w:rPr>
      </w:pPr>
    </w:p>
    <w:p w14:paraId="6831D65E" w14:textId="5AF9C836" w:rsidR="0040491A" w:rsidRDefault="0040491A" w:rsidP="000C0CA2">
      <w:pPr>
        <w:rPr>
          <w:rFonts w:ascii="Times New Roman" w:hAnsi="Times New Roman"/>
        </w:rPr>
      </w:pPr>
    </w:p>
    <w:p w14:paraId="3B82A752" w14:textId="77777777" w:rsidR="0040491A" w:rsidRDefault="0040491A" w:rsidP="000C0CA2">
      <w:pPr>
        <w:rPr>
          <w:rFonts w:ascii="Times New Roman" w:hAnsi="Times New Roman"/>
        </w:rPr>
      </w:pPr>
    </w:p>
    <w:p w14:paraId="1C0F9810" w14:textId="77777777" w:rsidR="000C0CA2" w:rsidRDefault="000C0CA2" w:rsidP="000C0CA2">
      <w:pPr>
        <w:rPr>
          <w:rFonts w:ascii="Times New Roman" w:hAnsi="Times New Roman"/>
        </w:rPr>
      </w:pPr>
    </w:p>
    <w:p w14:paraId="1D495E67" w14:textId="77777777" w:rsidR="000C0CA2" w:rsidRDefault="000C0CA2" w:rsidP="000C0CA2">
      <w:pPr>
        <w:rPr>
          <w:b/>
        </w:rPr>
      </w:pPr>
      <w:r w:rsidRPr="003D1484">
        <w:rPr>
          <w:b/>
        </w:rPr>
        <w:lastRenderedPageBreak/>
        <w:t xml:space="preserve">K a z a l o </w:t>
      </w:r>
    </w:p>
    <w:p w14:paraId="22B75EED" w14:textId="77777777" w:rsidR="000C0CA2" w:rsidRDefault="000C0CA2" w:rsidP="000C0CA2">
      <w:pPr>
        <w:rPr>
          <w:b/>
        </w:rPr>
      </w:pPr>
    </w:p>
    <w:p w14:paraId="6FC164D7" w14:textId="77777777" w:rsidR="000C0CA2" w:rsidRPr="003D1484" w:rsidRDefault="000C0CA2" w:rsidP="000C0CA2"/>
    <w:p w14:paraId="69467587" w14:textId="77777777" w:rsidR="000C0CA2" w:rsidRPr="000C0CA2" w:rsidRDefault="000C0CA2" w:rsidP="000C0CA2">
      <w:pPr>
        <w:numPr>
          <w:ilvl w:val="0"/>
          <w:numId w:val="1"/>
        </w:numPr>
        <w:suppressAutoHyphens/>
        <w:autoSpaceDN w:val="0"/>
        <w:spacing w:after="200" w:line="276" w:lineRule="auto"/>
        <w:jc w:val="both"/>
        <w:textAlignment w:val="baseline"/>
        <w:rPr>
          <w:rFonts w:asciiTheme="majorHAnsi" w:hAnsiTheme="majorHAnsi" w:cstheme="majorHAnsi"/>
          <w:b/>
          <w:color w:val="000000" w:themeColor="text1"/>
          <w:sz w:val="20"/>
          <w:szCs w:val="20"/>
        </w:rPr>
      </w:pPr>
      <w:r w:rsidRPr="000C0CA2">
        <w:rPr>
          <w:rFonts w:asciiTheme="majorHAnsi" w:hAnsiTheme="majorHAnsi" w:cstheme="majorHAnsi"/>
          <w:b/>
          <w:color w:val="000000" w:themeColor="text1"/>
          <w:sz w:val="20"/>
          <w:szCs w:val="20"/>
        </w:rPr>
        <w:t xml:space="preserve">Izvršenje Proračuna Općine Šandrovac za razdoblje  od 1. siječnja </w:t>
      </w:r>
      <w:r w:rsidR="00A02DB3">
        <w:rPr>
          <w:rFonts w:asciiTheme="majorHAnsi" w:hAnsiTheme="majorHAnsi" w:cstheme="majorHAnsi"/>
          <w:b/>
          <w:color w:val="000000" w:themeColor="text1"/>
          <w:sz w:val="20"/>
          <w:szCs w:val="20"/>
        </w:rPr>
        <w:t>2020 do 30. lipnja 2020. godine</w:t>
      </w:r>
    </w:p>
    <w:p w14:paraId="4F17ABC3" w14:textId="77777777" w:rsidR="000C0CA2" w:rsidRPr="000C0CA2" w:rsidRDefault="00C5285C" w:rsidP="000C0CA2">
      <w:pPr>
        <w:numPr>
          <w:ilvl w:val="0"/>
          <w:numId w:val="1"/>
        </w:numPr>
        <w:suppressAutoHyphens/>
        <w:autoSpaceDN w:val="0"/>
        <w:spacing w:after="200" w:line="276" w:lineRule="auto"/>
        <w:jc w:val="both"/>
        <w:textAlignment w:val="baseline"/>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II</w:t>
      </w:r>
      <w:r w:rsidR="000C0CA2" w:rsidRPr="000C0CA2">
        <w:rPr>
          <w:rFonts w:asciiTheme="majorHAnsi" w:hAnsiTheme="majorHAnsi" w:cstheme="majorHAnsi"/>
          <w:b/>
          <w:color w:val="000000" w:themeColor="text1"/>
          <w:sz w:val="20"/>
          <w:szCs w:val="20"/>
        </w:rPr>
        <w:t>. Izmjene i dopune Proračuna O</w:t>
      </w:r>
      <w:r w:rsidR="00A02DB3">
        <w:rPr>
          <w:rFonts w:asciiTheme="majorHAnsi" w:hAnsiTheme="majorHAnsi" w:cstheme="majorHAnsi"/>
          <w:b/>
          <w:color w:val="000000" w:themeColor="text1"/>
          <w:sz w:val="20"/>
          <w:szCs w:val="20"/>
        </w:rPr>
        <w:t>pćine Šandrovac za 2020. godinu</w:t>
      </w:r>
    </w:p>
    <w:p w14:paraId="5A252B02" w14:textId="77777777" w:rsidR="000C0CA2" w:rsidRPr="000C0CA2" w:rsidRDefault="000C0CA2" w:rsidP="000C0CA2">
      <w:pPr>
        <w:numPr>
          <w:ilvl w:val="0"/>
          <w:numId w:val="1"/>
        </w:numPr>
        <w:suppressAutoHyphens/>
        <w:autoSpaceDN w:val="0"/>
        <w:spacing w:after="200" w:line="276" w:lineRule="auto"/>
        <w:jc w:val="both"/>
        <w:textAlignment w:val="baseline"/>
        <w:outlineLvl w:val="0"/>
        <w:rPr>
          <w:rFonts w:asciiTheme="majorHAnsi" w:hAnsiTheme="majorHAnsi" w:cstheme="majorHAnsi"/>
          <w:b/>
          <w:color w:val="000000" w:themeColor="text1"/>
          <w:sz w:val="20"/>
          <w:szCs w:val="20"/>
        </w:rPr>
      </w:pPr>
      <w:r w:rsidRPr="000C0CA2">
        <w:rPr>
          <w:rFonts w:asciiTheme="majorHAnsi" w:hAnsiTheme="majorHAnsi" w:cstheme="majorHAnsi"/>
          <w:b/>
          <w:color w:val="000000" w:themeColor="text1"/>
          <w:sz w:val="20"/>
          <w:szCs w:val="20"/>
        </w:rPr>
        <w:t xml:space="preserve">Odluka o izmjeni i dopuni Odluke </w:t>
      </w:r>
      <w:r w:rsidRPr="000C0CA2">
        <w:rPr>
          <w:rFonts w:asciiTheme="majorHAnsi" w:eastAsia="Times New Roman" w:hAnsiTheme="majorHAnsi" w:cstheme="majorHAnsi"/>
          <w:b/>
          <w:color w:val="000000" w:themeColor="text1"/>
          <w:sz w:val="20"/>
          <w:szCs w:val="20"/>
          <w:lang w:eastAsia="hr-HR"/>
        </w:rPr>
        <w:t>o izboru najpovoljnije ponude za zakup poljoprivrednog zemljišta u vlasništvu Republike Hrvats</w:t>
      </w:r>
      <w:r w:rsidR="00A02DB3">
        <w:rPr>
          <w:rFonts w:asciiTheme="majorHAnsi" w:eastAsia="Times New Roman" w:hAnsiTheme="majorHAnsi" w:cstheme="majorHAnsi"/>
          <w:b/>
          <w:color w:val="000000" w:themeColor="text1"/>
          <w:sz w:val="20"/>
          <w:szCs w:val="20"/>
          <w:lang w:eastAsia="hr-HR"/>
        </w:rPr>
        <w:t>ke na području Općine Šandrovac</w:t>
      </w:r>
    </w:p>
    <w:p w14:paraId="5EEFDD64" w14:textId="77777777" w:rsidR="000C0CA2" w:rsidRPr="000C0CA2" w:rsidRDefault="000C0CA2" w:rsidP="000C0CA2">
      <w:pPr>
        <w:numPr>
          <w:ilvl w:val="0"/>
          <w:numId w:val="1"/>
        </w:numPr>
        <w:suppressAutoHyphens/>
        <w:autoSpaceDN w:val="0"/>
        <w:spacing w:after="200" w:line="276" w:lineRule="auto"/>
        <w:jc w:val="both"/>
        <w:textAlignment w:val="baseline"/>
        <w:outlineLvl w:val="0"/>
        <w:rPr>
          <w:rFonts w:asciiTheme="majorHAnsi" w:hAnsiTheme="majorHAnsi" w:cstheme="majorHAnsi"/>
          <w:b/>
          <w:color w:val="000000" w:themeColor="text1"/>
          <w:sz w:val="20"/>
          <w:szCs w:val="20"/>
        </w:rPr>
      </w:pPr>
      <w:r w:rsidRPr="000C0CA2">
        <w:rPr>
          <w:rFonts w:asciiTheme="majorHAnsi" w:hAnsiTheme="majorHAnsi" w:cstheme="majorHAnsi"/>
          <w:b/>
          <w:color w:val="000000" w:themeColor="text1"/>
          <w:sz w:val="20"/>
          <w:szCs w:val="20"/>
        </w:rPr>
        <w:t xml:space="preserve">Odluka </w:t>
      </w:r>
      <w:r w:rsidRPr="000C0CA2">
        <w:rPr>
          <w:rFonts w:asciiTheme="majorHAnsi" w:eastAsia="Times New Roman" w:hAnsiTheme="majorHAnsi" w:cstheme="majorHAnsi"/>
          <w:b/>
          <w:color w:val="000000" w:themeColor="text1"/>
          <w:sz w:val="20"/>
          <w:szCs w:val="20"/>
          <w:lang w:eastAsia="hr-HR"/>
        </w:rPr>
        <w:t>o poništenju Odluke o raspisivanju natječaja za prodaju poljoprivrednog zemljišta u vlasništvu Republike Hrvatske na području Općine Šandro</w:t>
      </w:r>
      <w:r w:rsidR="00A02DB3">
        <w:rPr>
          <w:rFonts w:asciiTheme="majorHAnsi" w:eastAsia="Times New Roman" w:hAnsiTheme="majorHAnsi" w:cstheme="majorHAnsi"/>
          <w:b/>
          <w:color w:val="000000" w:themeColor="text1"/>
          <w:sz w:val="20"/>
          <w:szCs w:val="20"/>
          <w:lang w:eastAsia="hr-HR"/>
        </w:rPr>
        <w:t>vac</w:t>
      </w:r>
    </w:p>
    <w:p w14:paraId="330D3439" w14:textId="77777777" w:rsidR="000C0CA2" w:rsidRPr="000C0CA2" w:rsidRDefault="000C0CA2" w:rsidP="000C0CA2">
      <w:pPr>
        <w:numPr>
          <w:ilvl w:val="0"/>
          <w:numId w:val="1"/>
        </w:numPr>
        <w:suppressAutoHyphens/>
        <w:autoSpaceDN w:val="0"/>
        <w:spacing w:after="200" w:line="276" w:lineRule="auto"/>
        <w:jc w:val="both"/>
        <w:textAlignment w:val="baseline"/>
        <w:rPr>
          <w:rFonts w:asciiTheme="majorHAnsi" w:hAnsiTheme="majorHAnsi" w:cstheme="majorHAnsi"/>
          <w:b/>
          <w:color w:val="000000"/>
          <w:sz w:val="20"/>
          <w:szCs w:val="20"/>
        </w:rPr>
      </w:pPr>
      <w:r w:rsidRPr="000C0CA2">
        <w:rPr>
          <w:rFonts w:asciiTheme="majorHAnsi" w:hAnsiTheme="majorHAnsi" w:cstheme="majorHAnsi"/>
          <w:b/>
          <w:color w:val="000000"/>
          <w:sz w:val="20"/>
          <w:szCs w:val="20"/>
        </w:rPr>
        <w:t>Odluka o prihvaćanju izvješća Povjerenstva za popis imovine, obveza i potraživanja Op</w:t>
      </w:r>
      <w:r w:rsidR="00A02DB3">
        <w:rPr>
          <w:rFonts w:asciiTheme="majorHAnsi" w:hAnsiTheme="majorHAnsi" w:cstheme="majorHAnsi"/>
          <w:b/>
          <w:color w:val="000000"/>
          <w:sz w:val="20"/>
          <w:szCs w:val="20"/>
        </w:rPr>
        <w:t>ćine Šandrovac za 2019. godinu</w:t>
      </w:r>
    </w:p>
    <w:p w14:paraId="1C9941F4" w14:textId="77777777" w:rsidR="000C0CA2" w:rsidRPr="000C0CA2" w:rsidRDefault="000C0CA2" w:rsidP="000C0CA2">
      <w:pPr>
        <w:numPr>
          <w:ilvl w:val="0"/>
          <w:numId w:val="1"/>
        </w:numPr>
        <w:suppressAutoHyphens/>
        <w:autoSpaceDN w:val="0"/>
        <w:spacing w:after="200" w:line="276" w:lineRule="auto"/>
        <w:jc w:val="both"/>
        <w:textAlignment w:val="baseline"/>
        <w:rPr>
          <w:rFonts w:asciiTheme="majorHAnsi" w:hAnsiTheme="majorHAnsi" w:cstheme="majorHAnsi"/>
          <w:b/>
          <w:color w:val="000000"/>
          <w:sz w:val="20"/>
          <w:szCs w:val="20"/>
        </w:rPr>
      </w:pPr>
      <w:r w:rsidRPr="000C0CA2">
        <w:rPr>
          <w:rFonts w:asciiTheme="majorHAnsi" w:hAnsiTheme="majorHAnsi" w:cstheme="majorHAnsi"/>
          <w:b/>
          <w:color w:val="000000"/>
          <w:sz w:val="20"/>
          <w:szCs w:val="20"/>
        </w:rPr>
        <w:t>Odluka o imenovanju članova Upravnog vijeća  Dječjeg vrtića Šandrovac ispred osnivača</w:t>
      </w:r>
    </w:p>
    <w:p w14:paraId="3E83FFEA" w14:textId="77777777" w:rsidR="000C0CA2" w:rsidRPr="000C0CA2" w:rsidRDefault="000C0CA2" w:rsidP="000C0CA2">
      <w:pPr>
        <w:numPr>
          <w:ilvl w:val="0"/>
          <w:numId w:val="1"/>
        </w:numPr>
        <w:suppressAutoHyphens/>
        <w:autoSpaceDN w:val="0"/>
        <w:spacing w:after="200" w:line="276" w:lineRule="auto"/>
        <w:jc w:val="both"/>
        <w:textAlignment w:val="baseline"/>
        <w:rPr>
          <w:rFonts w:asciiTheme="majorHAnsi" w:hAnsiTheme="majorHAnsi" w:cstheme="majorHAnsi"/>
          <w:b/>
          <w:color w:val="000000" w:themeColor="text1"/>
          <w:sz w:val="20"/>
          <w:szCs w:val="20"/>
        </w:rPr>
      </w:pPr>
      <w:r w:rsidRPr="000C0CA2">
        <w:rPr>
          <w:rFonts w:asciiTheme="majorHAnsi" w:hAnsiTheme="majorHAnsi" w:cstheme="majorHAnsi"/>
          <w:b/>
          <w:color w:val="000000" w:themeColor="text1"/>
          <w:sz w:val="20"/>
          <w:szCs w:val="20"/>
        </w:rPr>
        <w:t>Odluka o proglašenju komunalne infrastrukture Općine Šandrovac javnim dobrom u općoj uporabi</w:t>
      </w:r>
    </w:p>
    <w:p w14:paraId="68FD786A" w14:textId="77777777" w:rsidR="000C0CA2" w:rsidRPr="000C0CA2" w:rsidRDefault="000C0CA2" w:rsidP="000C0CA2">
      <w:pPr>
        <w:numPr>
          <w:ilvl w:val="0"/>
          <w:numId w:val="1"/>
        </w:numPr>
        <w:suppressAutoHyphens/>
        <w:autoSpaceDE w:val="0"/>
        <w:autoSpaceDN w:val="0"/>
        <w:adjustRightInd w:val="0"/>
        <w:spacing w:after="200" w:line="276" w:lineRule="auto"/>
        <w:jc w:val="both"/>
        <w:textAlignment w:val="baseline"/>
        <w:rPr>
          <w:rFonts w:asciiTheme="majorHAnsi" w:eastAsia="Times New Roman" w:hAnsiTheme="majorHAnsi" w:cstheme="majorHAnsi"/>
          <w:b/>
          <w:color w:val="000000" w:themeColor="text1"/>
          <w:sz w:val="20"/>
          <w:szCs w:val="20"/>
        </w:rPr>
      </w:pPr>
      <w:r w:rsidRPr="000C0CA2">
        <w:rPr>
          <w:rFonts w:asciiTheme="majorHAnsi" w:hAnsiTheme="majorHAnsi" w:cstheme="majorHAnsi"/>
          <w:b/>
          <w:color w:val="000000" w:themeColor="text1"/>
          <w:sz w:val="20"/>
          <w:szCs w:val="20"/>
        </w:rPr>
        <w:t>Odluka o komunalnim djelatnostima na području Općine Šandrovac</w:t>
      </w:r>
    </w:p>
    <w:p w14:paraId="5F01747D" w14:textId="77777777" w:rsidR="000C0CA2" w:rsidRPr="000C0CA2" w:rsidRDefault="000C0CA2" w:rsidP="000C0CA2">
      <w:pPr>
        <w:numPr>
          <w:ilvl w:val="0"/>
          <w:numId w:val="1"/>
        </w:numPr>
        <w:suppressAutoHyphens/>
        <w:autoSpaceDE w:val="0"/>
        <w:autoSpaceDN w:val="0"/>
        <w:adjustRightInd w:val="0"/>
        <w:spacing w:after="200" w:line="276" w:lineRule="auto"/>
        <w:jc w:val="both"/>
        <w:textAlignment w:val="baseline"/>
        <w:rPr>
          <w:rFonts w:asciiTheme="majorHAnsi" w:eastAsia="Times New Roman" w:hAnsiTheme="majorHAnsi" w:cstheme="majorHAnsi"/>
          <w:b/>
          <w:color w:val="000000" w:themeColor="text1"/>
          <w:sz w:val="20"/>
          <w:szCs w:val="20"/>
        </w:rPr>
      </w:pPr>
      <w:r w:rsidRPr="000C0CA2">
        <w:rPr>
          <w:rFonts w:asciiTheme="majorHAnsi" w:hAnsiTheme="majorHAnsi" w:cstheme="majorHAnsi"/>
          <w:b/>
          <w:color w:val="000000" w:themeColor="text1"/>
          <w:sz w:val="20"/>
          <w:szCs w:val="20"/>
        </w:rPr>
        <w:t xml:space="preserve">Odluka </w:t>
      </w:r>
      <w:r w:rsidRPr="000C0CA2">
        <w:rPr>
          <w:rFonts w:asciiTheme="majorHAnsi" w:eastAsia="Times New Roman" w:hAnsiTheme="majorHAnsi" w:cstheme="majorHAnsi"/>
          <w:b/>
          <w:color w:val="000000" w:themeColor="text1"/>
          <w:sz w:val="20"/>
          <w:szCs w:val="20"/>
        </w:rPr>
        <w:t xml:space="preserve">o komunalnim djelatnostima čije se obavljanje na području općine Šandrovac povjerava trgovačkom društvu </w:t>
      </w:r>
      <w:proofErr w:type="spellStart"/>
      <w:r w:rsidRPr="000C0CA2">
        <w:rPr>
          <w:rFonts w:asciiTheme="majorHAnsi" w:eastAsia="Times New Roman" w:hAnsiTheme="majorHAnsi" w:cstheme="majorHAnsi"/>
          <w:b/>
          <w:color w:val="000000" w:themeColor="text1"/>
          <w:sz w:val="20"/>
          <w:szCs w:val="20"/>
        </w:rPr>
        <w:t>Šandroprom</w:t>
      </w:r>
      <w:proofErr w:type="spellEnd"/>
      <w:r w:rsidRPr="000C0CA2">
        <w:rPr>
          <w:rFonts w:asciiTheme="majorHAnsi" w:eastAsia="Times New Roman" w:hAnsiTheme="majorHAnsi" w:cstheme="majorHAnsi"/>
          <w:b/>
          <w:color w:val="000000" w:themeColor="text1"/>
          <w:sz w:val="20"/>
          <w:szCs w:val="20"/>
        </w:rPr>
        <w:t xml:space="preserve"> d.o.o. Šandrovac</w:t>
      </w:r>
    </w:p>
    <w:p w14:paraId="55DED486" w14:textId="77777777" w:rsidR="000C0CA2" w:rsidRPr="000C0CA2" w:rsidRDefault="000C0CA2" w:rsidP="000C0CA2">
      <w:pPr>
        <w:numPr>
          <w:ilvl w:val="0"/>
          <w:numId w:val="1"/>
        </w:numPr>
        <w:suppressAutoHyphens/>
        <w:autoSpaceDN w:val="0"/>
        <w:spacing w:after="200" w:line="276" w:lineRule="auto"/>
        <w:jc w:val="both"/>
        <w:textAlignment w:val="baseline"/>
        <w:rPr>
          <w:rFonts w:asciiTheme="majorHAnsi" w:hAnsiTheme="majorHAnsi" w:cstheme="majorHAnsi"/>
          <w:b/>
          <w:sz w:val="20"/>
          <w:szCs w:val="20"/>
        </w:rPr>
      </w:pPr>
      <w:bookmarkStart w:id="0" w:name="_Hlk47005286"/>
      <w:r w:rsidRPr="000C0CA2">
        <w:rPr>
          <w:rFonts w:asciiTheme="majorHAnsi" w:hAnsiTheme="majorHAnsi" w:cstheme="majorHAnsi"/>
          <w:b/>
          <w:color w:val="000000" w:themeColor="text1"/>
          <w:sz w:val="20"/>
          <w:szCs w:val="20"/>
        </w:rPr>
        <w:t xml:space="preserve">Odluka o komunalnim djelatnostima koje </w:t>
      </w:r>
      <w:bookmarkEnd w:id="0"/>
      <w:r w:rsidRPr="000C0CA2">
        <w:rPr>
          <w:rFonts w:asciiTheme="majorHAnsi" w:hAnsiTheme="majorHAnsi" w:cstheme="majorHAnsi"/>
          <w:b/>
          <w:sz w:val="20"/>
          <w:szCs w:val="20"/>
        </w:rPr>
        <w:t>se mogu obavljati na temelju pisanog ugovora o obavljanju komunalnih djelatnosti na području Općine Šandrovac</w:t>
      </w:r>
      <w:r w:rsidR="00A02DB3">
        <w:rPr>
          <w:rFonts w:asciiTheme="majorHAnsi" w:hAnsiTheme="majorHAnsi" w:cstheme="majorHAnsi"/>
          <w:b/>
          <w:sz w:val="20"/>
          <w:szCs w:val="20"/>
        </w:rPr>
        <w:t>,</w:t>
      </w:r>
    </w:p>
    <w:p w14:paraId="608BEED8" w14:textId="77777777" w:rsidR="000C0CA2" w:rsidRDefault="000C0CA2" w:rsidP="000C0CA2">
      <w:pPr>
        <w:numPr>
          <w:ilvl w:val="0"/>
          <w:numId w:val="1"/>
        </w:numPr>
        <w:suppressAutoHyphens/>
        <w:autoSpaceDN w:val="0"/>
        <w:spacing w:after="200" w:line="276" w:lineRule="auto"/>
        <w:textAlignment w:val="baseline"/>
        <w:rPr>
          <w:rFonts w:asciiTheme="majorHAnsi" w:hAnsiTheme="majorHAnsi" w:cstheme="majorHAnsi"/>
          <w:b/>
          <w:color w:val="000000" w:themeColor="text1"/>
          <w:sz w:val="20"/>
          <w:szCs w:val="20"/>
        </w:rPr>
      </w:pPr>
      <w:r w:rsidRPr="000C0CA2">
        <w:rPr>
          <w:rFonts w:asciiTheme="majorHAnsi" w:hAnsiTheme="majorHAnsi" w:cstheme="majorHAnsi"/>
          <w:b/>
          <w:color w:val="000000" w:themeColor="text1"/>
          <w:sz w:val="20"/>
          <w:szCs w:val="20"/>
        </w:rPr>
        <w:t>Odluka o komunalnom redu Općine Šandrovac</w:t>
      </w:r>
    </w:p>
    <w:p w14:paraId="7356D053" w14:textId="77777777" w:rsidR="00567621" w:rsidRDefault="00567621" w:rsidP="000C0CA2">
      <w:pPr>
        <w:numPr>
          <w:ilvl w:val="0"/>
          <w:numId w:val="1"/>
        </w:numPr>
        <w:suppressAutoHyphens/>
        <w:autoSpaceDN w:val="0"/>
        <w:spacing w:after="200" w:line="276" w:lineRule="auto"/>
        <w:textAlignment w:val="baseline"/>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Odluka o prethodnoj suglasnosti na Statut Dječjeg vrtića „ Šandrovac“</w:t>
      </w:r>
    </w:p>
    <w:p w14:paraId="6482E3A8" w14:textId="77777777" w:rsidR="00567621" w:rsidRDefault="00567621" w:rsidP="000C0CA2">
      <w:pPr>
        <w:numPr>
          <w:ilvl w:val="0"/>
          <w:numId w:val="1"/>
        </w:numPr>
        <w:suppressAutoHyphens/>
        <w:autoSpaceDN w:val="0"/>
        <w:spacing w:after="200" w:line="276" w:lineRule="auto"/>
        <w:textAlignment w:val="baseline"/>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Odluka o prethodnoj suglasnosti na Pravilnik o unutarnjem ustrojstvu i načinu rada Dječjeg vrtića „Šandrovac</w:t>
      </w:r>
    </w:p>
    <w:p w14:paraId="0C648644" w14:textId="77777777" w:rsidR="00567621" w:rsidRDefault="00567621" w:rsidP="000C0CA2">
      <w:pPr>
        <w:numPr>
          <w:ilvl w:val="0"/>
          <w:numId w:val="1"/>
        </w:numPr>
        <w:suppressAutoHyphens/>
        <w:autoSpaceDN w:val="0"/>
        <w:spacing w:after="200" w:line="276" w:lineRule="auto"/>
        <w:textAlignment w:val="baseline"/>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Odluka o povjeravanju poslova i upravljanja i održavanja objekta dječjeg vrtića Javnoj ustanovi dječji vrtić „Šandrovac!.</w:t>
      </w:r>
    </w:p>
    <w:p w14:paraId="077F9734" w14:textId="77777777" w:rsidR="00567621" w:rsidRPr="000C0CA2" w:rsidRDefault="00567621" w:rsidP="000C0CA2">
      <w:pPr>
        <w:numPr>
          <w:ilvl w:val="0"/>
          <w:numId w:val="1"/>
        </w:numPr>
        <w:suppressAutoHyphens/>
        <w:autoSpaceDN w:val="0"/>
        <w:spacing w:after="200" w:line="276" w:lineRule="auto"/>
        <w:textAlignment w:val="baseline"/>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Odluka o raspisivanju javnog natječaja za davanje u zakup poslovnog prostora u vlasništvu općine Šandrovac</w:t>
      </w:r>
    </w:p>
    <w:p w14:paraId="44D857B8" w14:textId="77777777" w:rsidR="000C0CA2" w:rsidRDefault="000C0CA2" w:rsidP="000C0CA2">
      <w:pPr>
        <w:suppressAutoHyphens/>
        <w:autoSpaceDN w:val="0"/>
        <w:spacing w:after="200" w:line="276" w:lineRule="auto"/>
        <w:textAlignment w:val="baseline"/>
        <w:rPr>
          <w:rFonts w:ascii="Times New Roman" w:hAnsi="Times New Roman"/>
          <w:color w:val="000000" w:themeColor="text1"/>
          <w:sz w:val="20"/>
          <w:szCs w:val="20"/>
        </w:rPr>
      </w:pPr>
    </w:p>
    <w:p w14:paraId="3AA9FFAB" w14:textId="77777777" w:rsidR="000C0CA2" w:rsidRPr="000C0CA2" w:rsidRDefault="000C0CA2" w:rsidP="000C0CA2">
      <w:pPr>
        <w:suppressAutoHyphens/>
        <w:autoSpaceDN w:val="0"/>
        <w:spacing w:after="200" w:line="276" w:lineRule="auto"/>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DOM ZA STARIJE I NEMOĆNE OSOBE „ŠANDROVAC“</w:t>
      </w:r>
    </w:p>
    <w:p w14:paraId="26C20416" w14:textId="77777777" w:rsidR="000C0CA2" w:rsidRPr="000C0CA2" w:rsidRDefault="000C0CA2" w:rsidP="000C0CA2">
      <w:pPr>
        <w:pStyle w:val="Odlomakpopisa"/>
        <w:numPr>
          <w:ilvl w:val="0"/>
          <w:numId w:val="2"/>
        </w:numPr>
        <w:suppressAutoHyphens/>
        <w:autoSpaceDN w:val="0"/>
        <w:spacing w:after="200" w:line="276" w:lineRule="auto"/>
        <w:textAlignment w:val="baseline"/>
        <w:rPr>
          <w:rFonts w:asciiTheme="majorHAnsi" w:hAnsiTheme="majorHAnsi" w:cstheme="majorHAnsi"/>
          <w:b/>
          <w:color w:val="000000" w:themeColor="text1"/>
          <w:sz w:val="20"/>
          <w:szCs w:val="20"/>
        </w:rPr>
      </w:pPr>
      <w:r w:rsidRPr="000C0CA2">
        <w:rPr>
          <w:rFonts w:asciiTheme="majorHAnsi" w:hAnsiTheme="majorHAnsi" w:cstheme="majorHAnsi"/>
          <w:b/>
          <w:color w:val="000000" w:themeColor="text1"/>
          <w:sz w:val="20"/>
          <w:szCs w:val="20"/>
        </w:rPr>
        <w:t xml:space="preserve">Usvajanje izvršenja prihoda i rashoda Doma za starije i nemoćne osobe Šandrovac za razdoblje  od 1. siječnja </w:t>
      </w:r>
      <w:r w:rsidR="00A02DB3">
        <w:rPr>
          <w:rFonts w:asciiTheme="majorHAnsi" w:hAnsiTheme="majorHAnsi" w:cstheme="majorHAnsi"/>
          <w:b/>
          <w:color w:val="000000" w:themeColor="text1"/>
          <w:sz w:val="20"/>
          <w:szCs w:val="20"/>
        </w:rPr>
        <w:t>2020 do 30. lipnja 2020. godine</w:t>
      </w:r>
    </w:p>
    <w:p w14:paraId="7C2385F9" w14:textId="77777777" w:rsidR="000C0CA2" w:rsidRDefault="000C0CA2" w:rsidP="000C0CA2">
      <w:pPr>
        <w:suppressAutoHyphens/>
        <w:autoSpaceDN w:val="0"/>
        <w:textAlignment w:val="baseline"/>
        <w:rPr>
          <w:rFonts w:asciiTheme="majorHAnsi" w:hAnsiTheme="majorHAnsi" w:cstheme="majorHAnsi"/>
          <w:b/>
          <w:color w:val="000000" w:themeColor="text1"/>
          <w:sz w:val="20"/>
          <w:szCs w:val="20"/>
        </w:rPr>
      </w:pPr>
    </w:p>
    <w:p w14:paraId="79D79452" w14:textId="77777777" w:rsidR="009A594B" w:rsidRDefault="009A594B" w:rsidP="000C0CA2">
      <w:pPr>
        <w:suppressAutoHyphens/>
        <w:autoSpaceDN w:val="0"/>
        <w:textAlignment w:val="baseline"/>
        <w:rPr>
          <w:rFonts w:asciiTheme="majorHAnsi" w:hAnsiTheme="majorHAnsi" w:cstheme="majorHAnsi"/>
          <w:b/>
          <w:color w:val="000000" w:themeColor="text1"/>
          <w:sz w:val="20"/>
          <w:szCs w:val="20"/>
        </w:rPr>
      </w:pPr>
    </w:p>
    <w:p w14:paraId="5E61F929" w14:textId="77777777" w:rsidR="009A594B" w:rsidRDefault="009A594B" w:rsidP="000C0CA2">
      <w:pPr>
        <w:suppressAutoHyphens/>
        <w:autoSpaceDN w:val="0"/>
        <w:textAlignment w:val="baseline"/>
        <w:rPr>
          <w:rFonts w:asciiTheme="majorHAnsi" w:hAnsiTheme="majorHAnsi" w:cstheme="majorHAnsi"/>
          <w:b/>
          <w:color w:val="000000" w:themeColor="text1"/>
          <w:sz w:val="20"/>
          <w:szCs w:val="20"/>
        </w:rPr>
      </w:pPr>
    </w:p>
    <w:p w14:paraId="6FA07EF8" w14:textId="77777777" w:rsidR="009A594B" w:rsidRDefault="009A594B" w:rsidP="000C0CA2">
      <w:pPr>
        <w:suppressAutoHyphens/>
        <w:autoSpaceDN w:val="0"/>
        <w:textAlignment w:val="baseline"/>
        <w:rPr>
          <w:rFonts w:asciiTheme="majorHAnsi" w:hAnsiTheme="majorHAnsi" w:cstheme="majorHAnsi"/>
          <w:b/>
          <w:color w:val="000000" w:themeColor="text1"/>
          <w:sz w:val="20"/>
          <w:szCs w:val="20"/>
        </w:rPr>
      </w:pPr>
    </w:p>
    <w:p w14:paraId="7B33F191" w14:textId="77777777" w:rsidR="009A594B" w:rsidRDefault="009A594B" w:rsidP="000C0CA2">
      <w:pPr>
        <w:suppressAutoHyphens/>
        <w:autoSpaceDN w:val="0"/>
        <w:textAlignment w:val="baseline"/>
        <w:rPr>
          <w:rFonts w:asciiTheme="majorHAnsi" w:hAnsiTheme="majorHAnsi" w:cstheme="majorHAnsi"/>
          <w:b/>
          <w:color w:val="000000" w:themeColor="text1"/>
          <w:sz w:val="20"/>
          <w:szCs w:val="20"/>
        </w:rPr>
      </w:pPr>
    </w:p>
    <w:p w14:paraId="12C74316" w14:textId="77777777" w:rsidR="009A594B" w:rsidRDefault="009A594B" w:rsidP="000C0CA2">
      <w:pPr>
        <w:suppressAutoHyphens/>
        <w:autoSpaceDN w:val="0"/>
        <w:textAlignment w:val="baseline"/>
        <w:rPr>
          <w:rFonts w:asciiTheme="majorHAnsi" w:hAnsiTheme="majorHAnsi" w:cstheme="majorHAnsi"/>
          <w:b/>
          <w:color w:val="000000" w:themeColor="text1"/>
          <w:sz w:val="20"/>
          <w:szCs w:val="20"/>
        </w:rPr>
      </w:pPr>
    </w:p>
    <w:p w14:paraId="01655CC4" w14:textId="56631ABF" w:rsidR="009A594B" w:rsidRDefault="009A594B" w:rsidP="000C0CA2">
      <w:pPr>
        <w:suppressAutoHyphens/>
        <w:autoSpaceDN w:val="0"/>
        <w:textAlignment w:val="baseline"/>
        <w:rPr>
          <w:rFonts w:asciiTheme="majorHAnsi" w:hAnsiTheme="majorHAnsi" w:cstheme="majorHAnsi"/>
          <w:b/>
          <w:color w:val="000000" w:themeColor="text1"/>
          <w:sz w:val="20"/>
          <w:szCs w:val="20"/>
        </w:rPr>
      </w:pPr>
    </w:p>
    <w:p w14:paraId="3305F2CB" w14:textId="77777777" w:rsidR="0040491A" w:rsidRPr="000C0CA2" w:rsidRDefault="0040491A" w:rsidP="000C0CA2">
      <w:pPr>
        <w:suppressAutoHyphens/>
        <w:autoSpaceDN w:val="0"/>
        <w:textAlignment w:val="baseline"/>
        <w:rPr>
          <w:rFonts w:asciiTheme="majorHAnsi" w:hAnsiTheme="majorHAnsi" w:cstheme="majorHAnsi"/>
          <w:b/>
          <w:color w:val="000000" w:themeColor="text1"/>
          <w:sz w:val="20"/>
          <w:szCs w:val="20"/>
        </w:rPr>
      </w:pPr>
    </w:p>
    <w:p w14:paraId="28A48067" w14:textId="77777777" w:rsidR="000C0CA2" w:rsidRPr="000C0CA2" w:rsidRDefault="000C0CA2" w:rsidP="000C0CA2">
      <w:pPr>
        <w:suppressAutoHyphens/>
        <w:autoSpaceDN w:val="0"/>
        <w:textAlignment w:val="baseline"/>
        <w:rPr>
          <w:rFonts w:ascii="Times New Roman" w:hAnsi="Times New Roman"/>
          <w:color w:val="000000" w:themeColor="text1"/>
          <w:sz w:val="20"/>
          <w:szCs w:val="20"/>
        </w:rPr>
      </w:pPr>
    </w:p>
    <w:p w14:paraId="49DEC7E9" w14:textId="77777777" w:rsidR="009A594B" w:rsidRPr="00A43204" w:rsidRDefault="009A594B" w:rsidP="009A594B">
      <w:pPr>
        <w:rPr>
          <w:sz w:val="20"/>
          <w:szCs w:val="20"/>
        </w:rPr>
      </w:pPr>
    </w:p>
    <w:p w14:paraId="02A8087B" w14:textId="77777777" w:rsidR="009A594B" w:rsidRDefault="009A594B" w:rsidP="009A594B">
      <w:pPr>
        <w:jc w:val="both"/>
        <w:outlineLvl w:val="0"/>
        <w:rPr>
          <w:b/>
          <w:i/>
          <w:sz w:val="20"/>
        </w:rPr>
      </w:pPr>
      <w:r>
        <w:rPr>
          <w:b/>
          <w:sz w:val="20"/>
          <w:szCs w:val="15"/>
        </w:rPr>
        <w:t>Na temelju čl. 105 i čl.109., Zakona o proračunu- pročišćeni tekst  (N.N.87/08; 136/12; 15/15) ,</w:t>
      </w:r>
      <w:r w:rsidRPr="0094007E">
        <w:t xml:space="preserve"> </w:t>
      </w:r>
      <w:r w:rsidRPr="0094007E">
        <w:rPr>
          <w:b/>
          <w:sz w:val="20"/>
          <w:szCs w:val="20"/>
        </w:rPr>
        <w:t xml:space="preserve">članka 4. </w:t>
      </w:r>
      <w:r>
        <w:rPr>
          <w:b/>
          <w:sz w:val="20"/>
          <w:szCs w:val="20"/>
        </w:rPr>
        <w:t xml:space="preserve">i članka15. </w:t>
      </w:r>
      <w:r w:rsidRPr="0094007E">
        <w:rPr>
          <w:b/>
          <w:sz w:val="20"/>
          <w:szCs w:val="20"/>
        </w:rPr>
        <w:t>Pravilnika o polugodišnjem i godišnjem izvještaju o izvršenju proračuna („Narodne novine“ broj 24/13)   i čl.34 Statuta Općine Šandrovac (</w:t>
      </w:r>
      <w:proofErr w:type="spellStart"/>
      <w:r w:rsidRPr="0094007E">
        <w:rPr>
          <w:b/>
          <w:sz w:val="20"/>
          <w:szCs w:val="20"/>
        </w:rPr>
        <w:t>Opć.glasnik</w:t>
      </w:r>
      <w:proofErr w:type="spellEnd"/>
      <w:r>
        <w:rPr>
          <w:b/>
          <w:sz w:val="20"/>
          <w:szCs w:val="20"/>
        </w:rPr>
        <w:t xml:space="preserve"> br.</w:t>
      </w:r>
      <w:r w:rsidRPr="0094007E">
        <w:rPr>
          <w:b/>
          <w:sz w:val="20"/>
          <w:szCs w:val="20"/>
        </w:rPr>
        <w:t xml:space="preserve"> 2 od</w:t>
      </w:r>
      <w:r>
        <w:rPr>
          <w:b/>
          <w:sz w:val="20"/>
          <w:szCs w:val="15"/>
        </w:rPr>
        <w:t xml:space="preserve"> 02.08.2018. ) , Općinsko vijeće Općine Šandrovac na  28.  sjednici održanoj  18.08.2020. godine  usvaja :</w:t>
      </w:r>
      <w:r>
        <w:rPr>
          <w:b/>
          <w:i/>
          <w:sz w:val="20"/>
        </w:rPr>
        <w:t xml:space="preserve">    </w:t>
      </w:r>
    </w:p>
    <w:p w14:paraId="035A15C7" w14:textId="77777777" w:rsidR="009A594B" w:rsidRDefault="009A594B" w:rsidP="009A594B">
      <w:pPr>
        <w:jc w:val="center"/>
        <w:outlineLvl w:val="0"/>
        <w:rPr>
          <w:b/>
          <w:i/>
        </w:rPr>
      </w:pPr>
    </w:p>
    <w:p w14:paraId="32022486" w14:textId="77777777" w:rsidR="009A594B" w:rsidRDefault="009A594B" w:rsidP="009A594B">
      <w:pPr>
        <w:jc w:val="center"/>
        <w:outlineLvl w:val="0"/>
        <w:rPr>
          <w:b/>
          <w:i/>
        </w:rPr>
      </w:pPr>
      <w:r>
        <w:rPr>
          <w:b/>
          <w:i/>
        </w:rPr>
        <w:t>IZVRŠENJE PRORAČUNA   OPĆINE   ŠANDROVAC</w:t>
      </w:r>
    </w:p>
    <w:p w14:paraId="1740001D" w14:textId="77777777" w:rsidR="009A594B" w:rsidRDefault="009A594B" w:rsidP="009A594B">
      <w:pPr>
        <w:jc w:val="center"/>
        <w:outlineLvl w:val="0"/>
        <w:rPr>
          <w:b/>
          <w:i/>
        </w:rPr>
      </w:pPr>
      <w:r>
        <w:rPr>
          <w:b/>
          <w:i/>
        </w:rPr>
        <w:t xml:space="preserve">za razdoblje 01.01.-30.06.2020 g. </w:t>
      </w:r>
    </w:p>
    <w:p w14:paraId="0D512228" w14:textId="77777777" w:rsidR="009A594B" w:rsidRDefault="009A594B" w:rsidP="009A594B">
      <w:pPr>
        <w:jc w:val="center"/>
        <w:outlineLvl w:val="0"/>
        <w:rPr>
          <w:b/>
          <w:sz w:val="20"/>
          <w:szCs w:val="18"/>
        </w:rPr>
      </w:pPr>
    </w:p>
    <w:p w14:paraId="7C980A8B" w14:textId="77777777" w:rsidR="009A594B" w:rsidRDefault="009A594B" w:rsidP="009A594B">
      <w:pPr>
        <w:jc w:val="center"/>
        <w:outlineLvl w:val="0"/>
        <w:rPr>
          <w:sz w:val="20"/>
          <w:szCs w:val="15"/>
        </w:rPr>
      </w:pPr>
      <w:r>
        <w:rPr>
          <w:sz w:val="20"/>
          <w:szCs w:val="15"/>
        </w:rPr>
        <w:t>Članak 1.</w:t>
      </w:r>
    </w:p>
    <w:p w14:paraId="6FD96CEB" w14:textId="77777777" w:rsidR="009A594B" w:rsidRDefault="009A594B" w:rsidP="009A594B">
      <w:pPr>
        <w:jc w:val="center"/>
        <w:outlineLvl w:val="0"/>
        <w:rPr>
          <w:sz w:val="20"/>
          <w:szCs w:val="15"/>
        </w:rPr>
      </w:pPr>
    </w:p>
    <w:p w14:paraId="033463B1" w14:textId="77777777" w:rsidR="009A594B" w:rsidRDefault="009A594B" w:rsidP="009A594B">
      <w:pPr>
        <w:jc w:val="center"/>
        <w:outlineLvl w:val="0"/>
        <w:rPr>
          <w:sz w:val="20"/>
          <w:szCs w:val="15"/>
        </w:rPr>
      </w:pPr>
      <w:r>
        <w:t>Polugodišnje izvršenje prihoda i rashoda (</w:t>
      </w:r>
      <w:r>
        <w:rPr>
          <w:sz w:val="20"/>
          <w:szCs w:val="15"/>
        </w:rPr>
        <w:t>od 01.01.do 30.06.)</w:t>
      </w:r>
    </w:p>
    <w:p w14:paraId="0BE13B92" w14:textId="77777777" w:rsidR="009A594B" w:rsidRPr="007E48C2" w:rsidRDefault="009A594B" w:rsidP="009A594B">
      <w:pPr>
        <w:jc w:val="center"/>
        <w:outlineLvl w:val="0"/>
        <w:rPr>
          <w:sz w:val="20"/>
          <w:szCs w:val="15"/>
        </w:rPr>
      </w:pPr>
      <w:r>
        <w:t xml:space="preserve"> za 2020. godinu utvrđuju  se u  Računu prihoda i rashoda kako slijedi: </w:t>
      </w:r>
    </w:p>
    <w:p w14:paraId="5AB70158" w14:textId="77777777" w:rsidR="009A594B" w:rsidRPr="004430BB" w:rsidRDefault="009A594B" w:rsidP="00557453"/>
    <w:p w14:paraId="39BB6B5F" w14:textId="77777777" w:rsidR="009A594B" w:rsidRPr="00C61627" w:rsidRDefault="009A594B" w:rsidP="009A594B">
      <w:pPr>
        <w:rPr>
          <w:sz w:val="20"/>
          <w:szCs w:val="15"/>
        </w:rPr>
      </w:pPr>
      <w:r>
        <w:rPr>
          <w:sz w:val="20"/>
          <w:szCs w:val="15"/>
        </w:rPr>
        <w:t>PRIHODI :</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9A594B" w14:paraId="4C3190F4" w14:textId="77777777" w:rsidTr="00680F13">
        <w:trPr>
          <w:trHeight w:val="559"/>
        </w:trPr>
        <w:tc>
          <w:tcPr>
            <w:tcW w:w="825" w:type="dxa"/>
          </w:tcPr>
          <w:p w14:paraId="6612E0F8" w14:textId="77777777" w:rsidR="009A594B" w:rsidRDefault="009A594B" w:rsidP="00680F13">
            <w:pPr>
              <w:rPr>
                <w:b/>
                <w:sz w:val="20"/>
                <w:szCs w:val="15"/>
              </w:rPr>
            </w:pPr>
            <w:r>
              <w:rPr>
                <w:b/>
                <w:sz w:val="20"/>
                <w:szCs w:val="15"/>
              </w:rPr>
              <w:t>Broj</w:t>
            </w:r>
          </w:p>
          <w:p w14:paraId="7D4D728A" w14:textId="77777777" w:rsidR="009A594B" w:rsidRDefault="009A594B" w:rsidP="00680F13">
            <w:pPr>
              <w:rPr>
                <w:b/>
                <w:sz w:val="20"/>
                <w:szCs w:val="15"/>
              </w:rPr>
            </w:pPr>
            <w:r>
              <w:rPr>
                <w:b/>
                <w:sz w:val="20"/>
                <w:szCs w:val="15"/>
              </w:rPr>
              <w:t>računa</w:t>
            </w:r>
          </w:p>
        </w:tc>
        <w:tc>
          <w:tcPr>
            <w:tcW w:w="979" w:type="dxa"/>
          </w:tcPr>
          <w:p w14:paraId="1F302048" w14:textId="77777777" w:rsidR="009A594B" w:rsidRDefault="009A594B" w:rsidP="00680F13">
            <w:pPr>
              <w:rPr>
                <w:b/>
                <w:sz w:val="20"/>
                <w:szCs w:val="15"/>
              </w:rPr>
            </w:pPr>
            <w:r>
              <w:rPr>
                <w:b/>
                <w:sz w:val="20"/>
                <w:szCs w:val="15"/>
              </w:rPr>
              <w:t>Račun</w:t>
            </w:r>
          </w:p>
          <w:p w14:paraId="14531F49" w14:textId="77777777" w:rsidR="009A594B" w:rsidRDefault="009A594B" w:rsidP="00680F13">
            <w:pPr>
              <w:rPr>
                <w:b/>
                <w:sz w:val="20"/>
                <w:szCs w:val="15"/>
              </w:rPr>
            </w:pPr>
            <w:proofErr w:type="spellStart"/>
            <w:r>
              <w:rPr>
                <w:b/>
                <w:sz w:val="20"/>
                <w:szCs w:val="15"/>
              </w:rPr>
              <w:t>Potraž</w:t>
            </w:r>
            <w:proofErr w:type="spellEnd"/>
            <w:r>
              <w:rPr>
                <w:b/>
                <w:sz w:val="20"/>
                <w:szCs w:val="15"/>
              </w:rPr>
              <w:t>.</w:t>
            </w:r>
          </w:p>
          <w:p w14:paraId="53E3DEAD" w14:textId="77777777" w:rsidR="009A594B" w:rsidRDefault="009A594B" w:rsidP="00680F13">
            <w:pPr>
              <w:rPr>
                <w:b/>
                <w:sz w:val="20"/>
                <w:szCs w:val="15"/>
              </w:rPr>
            </w:pPr>
          </w:p>
        </w:tc>
        <w:tc>
          <w:tcPr>
            <w:tcW w:w="2914" w:type="dxa"/>
          </w:tcPr>
          <w:p w14:paraId="67E284A9" w14:textId="77777777" w:rsidR="009A594B" w:rsidRDefault="009A594B" w:rsidP="00680F13">
            <w:pPr>
              <w:rPr>
                <w:b/>
                <w:sz w:val="20"/>
                <w:szCs w:val="15"/>
              </w:rPr>
            </w:pPr>
            <w:r>
              <w:rPr>
                <w:b/>
                <w:sz w:val="20"/>
                <w:szCs w:val="15"/>
              </w:rPr>
              <w:t>Naziv računa</w:t>
            </w:r>
          </w:p>
        </w:tc>
        <w:tc>
          <w:tcPr>
            <w:tcW w:w="1420" w:type="dxa"/>
          </w:tcPr>
          <w:p w14:paraId="78084439" w14:textId="77777777" w:rsidR="009A594B" w:rsidRDefault="009A594B" w:rsidP="00680F13">
            <w:pPr>
              <w:rPr>
                <w:b/>
                <w:sz w:val="20"/>
                <w:szCs w:val="15"/>
              </w:rPr>
            </w:pPr>
            <w:r>
              <w:rPr>
                <w:b/>
                <w:sz w:val="20"/>
                <w:szCs w:val="15"/>
              </w:rPr>
              <w:t>Plan  za</w:t>
            </w:r>
          </w:p>
          <w:p w14:paraId="702E3012" w14:textId="77777777" w:rsidR="009A594B" w:rsidRDefault="009A594B" w:rsidP="00680F13">
            <w:pPr>
              <w:rPr>
                <w:b/>
                <w:sz w:val="20"/>
                <w:szCs w:val="21"/>
              </w:rPr>
            </w:pPr>
            <w:r>
              <w:rPr>
                <w:b/>
                <w:sz w:val="20"/>
                <w:szCs w:val="21"/>
              </w:rPr>
              <w:t>2020</w:t>
            </w:r>
          </w:p>
        </w:tc>
        <w:tc>
          <w:tcPr>
            <w:tcW w:w="1429" w:type="dxa"/>
          </w:tcPr>
          <w:p w14:paraId="36F71C00" w14:textId="77777777" w:rsidR="009A594B" w:rsidRDefault="009A594B" w:rsidP="00680F13">
            <w:pPr>
              <w:rPr>
                <w:b/>
                <w:sz w:val="20"/>
                <w:szCs w:val="15"/>
              </w:rPr>
            </w:pPr>
            <w:r>
              <w:rPr>
                <w:b/>
                <w:sz w:val="20"/>
                <w:szCs w:val="15"/>
              </w:rPr>
              <w:t>Ostvarenje</w:t>
            </w:r>
          </w:p>
          <w:p w14:paraId="40F9F069" w14:textId="77777777" w:rsidR="009A594B" w:rsidRDefault="009A594B" w:rsidP="00680F13">
            <w:pPr>
              <w:rPr>
                <w:b/>
                <w:sz w:val="20"/>
                <w:szCs w:val="15"/>
              </w:rPr>
            </w:pPr>
            <w:r>
              <w:rPr>
                <w:b/>
                <w:sz w:val="20"/>
                <w:szCs w:val="15"/>
              </w:rPr>
              <w:t>30.06.2020.</w:t>
            </w:r>
          </w:p>
        </w:tc>
        <w:tc>
          <w:tcPr>
            <w:tcW w:w="1426" w:type="dxa"/>
          </w:tcPr>
          <w:p w14:paraId="4F88BFC4" w14:textId="77777777" w:rsidR="009A594B" w:rsidRDefault="009A594B" w:rsidP="00680F13">
            <w:pPr>
              <w:rPr>
                <w:b/>
                <w:sz w:val="20"/>
                <w:szCs w:val="15"/>
              </w:rPr>
            </w:pPr>
            <w:proofErr w:type="spellStart"/>
            <w:r>
              <w:rPr>
                <w:b/>
                <w:sz w:val="20"/>
                <w:szCs w:val="15"/>
              </w:rPr>
              <w:t>Koef</w:t>
            </w:r>
            <w:proofErr w:type="spellEnd"/>
            <w:r>
              <w:rPr>
                <w:b/>
                <w:sz w:val="20"/>
                <w:szCs w:val="15"/>
              </w:rPr>
              <w:t>. %</w:t>
            </w:r>
          </w:p>
        </w:tc>
      </w:tr>
      <w:tr w:rsidR="009A594B" w14:paraId="04809E12" w14:textId="77777777" w:rsidTr="00680F13">
        <w:tc>
          <w:tcPr>
            <w:tcW w:w="825" w:type="dxa"/>
          </w:tcPr>
          <w:p w14:paraId="2492B6CF" w14:textId="77777777" w:rsidR="009A594B" w:rsidRDefault="009A594B" w:rsidP="00680F13">
            <w:pPr>
              <w:rPr>
                <w:b/>
                <w:sz w:val="20"/>
                <w:szCs w:val="15"/>
              </w:rPr>
            </w:pPr>
            <w:r>
              <w:rPr>
                <w:b/>
                <w:sz w:val="20"/>
                <w:szCs w:val="15"/>
              </w:rPr>
              <w:t>611</w:t>
            </w:r>
          </w:p>
        </w:tc>
        <w:tc>
          <w:tcPr>
            <w:tcW w:w="979" w:type="dxa"/>
          </w:tcPr>
          <w:p w14:paraId="2B7BF8B2" w14:textId="77777777" w:rsidR="009A594B" w:rsidRDefault="009A594B" w:rsidP="00680F13">
            <w:pPr>
              <w:rPr>
                <w:sz w:val="20"/>
                <w:szCs w:val="15"/>
              </w:rPr>
            </w:pPr>
            <w:r>
              <w:rPr>
                <w:sz w:val="20"/>
                <w:szCs w:val="15"/>
              </w:rPr>
              <w:t>1611</w:t>
            </w:r>
          </w:p>
        </w:tc>
        <w:tc>
          <w:tcPr>
            <w:tcW w:w="7189" w:type="dxa"/>
            <w:gridSpan w:val="4"/>
          </w:tcPr>
          <w:p w14:paraId="4E0081CE" w14:textId="77777777" w:rsidR="009A594B" w:rsidRPr="00D82C6A" w:rsidRDefault="009A594B" w:rsidP="00680F13">
            <w:pPr>
              <w:rPr>
                <w:b/>
                <w:sz w:val="20"/>
                <w:szCs w:val="15"/>
              </w:rPr>
            </w:pPr>
            <w:r>
              <w:rPr>
                <w:b/>
                <w:sz w:val="20"/>
                <w:szCs w:val="15"/>
              </w:rPr>
              <w:t>Porez i prirez na dohodak</w:t>
            </w:r>
          </w:p>
        </w:tc>
      </w:tr>
      <w:tr w:rsidR="009A594B" w14:paraId="49087EFC" w14:textId="77777777" w:rsidTr="00680F13">
        <w:trPr>
          <w:trHeight w:val="456"/>
        </w:trPr>
        <w:tc>
          <w:tcPr>
            <w:tcW w:w="825" w:type="dxa"/>
          </w:tcPr>
          <w:p w14:paraId="553CD109" w14:textId="77777777" w:rsidR="009A594B" w:rsidRDefault="009A594B" w:rsidP="00680F13">
            <w:pPr>
              <w:rPr>
                <w:sz w:val="20"/>
                <w:szCs w:val="15"/>
              </w:rPr>
            </w:pPr>
            <w:r>
              <w:rPr>
                <w:sz w:val="20"/>
                <w:szCs w:val="15"/>
              </w:rPr>
              <w:t xml:space="preserve">61111            </w:t>
            </w:r>
          </w:p>
        </w:tc>
        <w:tc>
          <w:tcPr>
            <w:tcW w:w="979" w:type="dxa"/>
          </w:tcPr>
          <w:p w14:paraId="192C1E76" w14:textId="77777777" w:rsidR="009A594B" w:rsidRDefault="009A594B" w:rsidP="00680F13">
            <w:pPr>
              <w:rPr>
                <w:sz w:val="20"/>
                <w:szCs w:val="15"/>
              </w:rPr>
            </w:pPr>
            <w:r>
              <w:rPr>
                <w:sz w:val="20"/>
                <w:szCs w:val="15"/>
              </w:rPr>
              <w:t>1611</w:t>
            </w:r>
          </w:p>
        </w:tc>
        <w:tc>
          <w:tcPr>
            <w:tcW w:w="2914" w:type="dxa"/>
          </w:tcPr>
          <w:p w14:paraId="4C9966B0" w14:textId="77777777" w:rsidR="009A594B" w:rsidRDefault="009A594B" w:rsidP="00680F13">
            <w:pPr>
              <w:rPr>
                <w:sz w:val="18"/>
                <w:szCs w:val="18"/>
              </w:rPr>
            </w:pPr>
            <w:r>
              <w:rPr>
                <w:sz w:val="18"/>
                <w:szCs w:val="18"/>
              </w:rPr>
              <w:t xml:space="preserve">Porez i  </w:t>
            </w:r>
            <w:proofErr w:type="spellStart"/>
            <w:r>
              <w:rPr>
                <w:sz w:val="18"/>
                <w:szCs w:val="18"/>
              </w:rPr>
              <w:t>prir.na</w:t>
            </w:r>
            <w:proofErr w:type="spellEnd"/>
            <w:r>
              <w:rPr>
                <w:sz w:val="18"/>
                <w:szCs w:val="18"/>
              </w:rPr>
              <w:t xml:space="preserve"> dohodak od nesamostalnog  rada i dr. </w:t>
            </w:r>
            <w:proofErr w:type="spellStart"/>
            <w:r>
              <w:rPr>
                <w:sz w:val="18"/>
                <w:szCs w:val="18"/>
              </w:rPr>
              <w:t>djel</w:t>
            </w:r>
            <w:proofErr w:type="spellEnd"/>
            <w:r>
              <w:rPr>
                <w:sz w:val="18"/>
                <w:szCs w:val="18"/>
              </w:rPr>
              <w:t>.</w:t>
            </w:r>
          </w:p>
        </w:tc>
        <w:tc>
          <w:tcPr>
            <w:tcW w:w="1420" w:type="dxa"/>
          </w:tcPr>
          <w:p w14:paraId="34055544" w14:textId="77777777" w:rsidR="009A594B" w:rsidRPr="00856A59" w:rsidRDefault="009A594B" w:rsidP="00680F13">
            <w:pPr>
              <w:jc w:val="right"/>
              <w:rPr>
                <w:sz w:val="20"/>
                <w:szCs w:val="15"/>
              </w:rPr>
            </w:pPr>
            <w:r>
              <w:rPr>
                <w:sz w:val="20"/>
                <w:szCs w:val="15"/>
              </w:rPr>
              <w:t>880.000.</w:t>
            </w:r>
          </w:p>
        </w:tc>
        <w:tc>
          <w:tcPr>
            <w:tcW w:w="1429" w:type="dxa"/>
          </w:tcPr>
          <w:p w14:paraId="4BA4D7B0" w14:textId="77777777" w:rsidR="009A594B" w:rsidRPr="00856A59" w:rsidRDefault="009A594B" w:rsidP="00680F13">
            <w:pPr>
              <w:jc w:val="right"/>
              <w:rPr>
                <w:sz w:val="20"/>
                <w:szCs w:val="15"/>
              </w:rPr>
            </w:pPr>
            <w:r>
              <w:rPr>
                <w:sz w:val="20"/>
                <w:szCs w:val="15"/>
              </w:rPr>
              <w:t>431.621.</w:t>
            </w:r>
          </w:p>
        </w:tc>
        <w:tc>
          <w:tcPr>
            <w:tcW w:w="1426" w:type="dxa"/>
          </w:tcPr>
          <w:p w14:paraId="0DF34771" w14:textId="77777777" w:rsidR="009A594B" w:rsidRPr="00856A59" w:rsidRDefault="009A594B" w:rsidP="00680F13">
            <w:pPr>
              <w:jc w:val="right"/>
              <w:rPr>
                <w:sz w:val="20"/>
                <w:szCs w:val="15"/>
              </w:rPr>
            </w:pPr>
            <w:r>
              <w:rPr>
                <w:sz w:val="20"/>
                <w:szCs w:val="15"/>
              </w:rPr>
              <w:t>49,05</w:t>
            </w:r>
          </w:p>
        </w:tc>
      </w:tr>
      <w:tr w:rsidR="009A594B" w14:paraId="25323591" w14:textId="77777777" w:rsidTr="00680F13">
        <w:trPr>
          <w:trHeight w:val="393"/>
        </w:trPr>
        <w:tc>
          <w:tcPr>
            <w:tcW w:w="825" w:type="dxa"/>
          </w:tcPr>
          <w:p w14:paraId="65FC6794" w14:textId="77777777" w:rsidR="009A594B" w:rsidRDefault="009A594B" w:rsidP="00680F13">
            <w:pPr>
              <w:rPr>
                <w:sz w:val="20"/>
                <w:szCs w:val="15"/>
              </w:rPr>
            </w:pPr>
            <w:r>
              <w:rPr>
                <w:sz w:val="20"/>
                <w:szCs w:val="15"/>
              </w:rPr>
              <w:t>611112</w:t>
            </w:r>
          </w:p>
        </w:tc>
        <w:tc>
          <w:tcPr>
            <w:tcW w:w="979" w:type="dxa"/>
          </w:tcPr>
          <w:p w14:paraId="1F1E9766" w14:textId="77777777" w:rsidR="009A594B" w:rsidRDefault="009A594B" w:rsidP="00680F13">
            <w:pPr>
              <w:rPr>
                <w:sz w:val="20"/>
                <w:szCs w:val="15"/>
              </w:rPr>
            </w:pPr>
            <w:r>
              <w:rPr>
                <w:sz w:val="20"/>
                <w:szCs w:val="15"/>
              </w:rPr>
              <w:t>1611</w:t>
            </w:r>
          </w:p>
        </w:tc>
        <w:tc>
          <w:tcPr>
            <w:tcW w:w="2914" w:type="dxa"/>
          </w:tcPr>
          <w:p w14:paraId="73A2D67B" w14:textId="77777777" w:rsidR="009A594B" w:rsidRDefault="009A594B" w:rsidP="00680F13">
            <w:pPr>
              <w:rPr>
                <w:sz w:val="18"/>
                <w:szCs w:val="18"/>
              </w:rPr>
            </w:pPr>
            <w:r>
              <w:rPr>
                <w:sz w:val="18"/>
                <w:szCs w:val="18"/>
              </w:rPr>
              <w:t>Sredstva fiskalnog izravnanja</w:t>
            </w:r>
          </w:p>
        </w:tc>
        <w:tc>
          <w:tcPr>
            <w:tcW w:w="1420" w:type="dxa"/>
          </w:tcPr>
          <w:p w14:paraId="490B0FE3" w14:textId="77777777" w:rsidR="009A594B" w:rsidRPr="00856A59" w:rsidRDefault="009A594B" w:rsidP="00680F13">
            <w:pPr>
              <w:jc w:val="right"/>
              <w:rPr>
                <w:sz w:val="20"/>
                <w:szCs w:val="15"/>
              </w:rPr>
            </w:pPr>
            <w:r>
              <w:rPr>
                <w:sz w:val="20"/>
                <w:szCs w:val="15"/>
              </w:rPr>
              <w:t>2.000.000.</w:t>
            </w:r>
          </w:p>
        </w:tc>
        <w:tc>
          <w:tcPr>
            <w:tcW w:w="1429" w:type="dxa"/>
          </w:tcPr>
          <w:p w14:paraId="486D6430" w14:textId="77777777" w:rsidR="009A594B" w:rsidRPr="00856A59" w:rsidRDefault="009A594B" w:rsidP="00680F13">
            <w:pPr>
              <w:jc w:val="right"/>
              <w:rPr>
                <w:sz w:val="20"/>
                <w:szCs w:val="15"/>
              </w:rPr>
            </w:pPr>
            <w:r>
              <w:rPr>
                <w:sz w:val="20"/>
                <w:szCs w:val="15"/>
              </w:rPr>
              <w:t>967.771.</w:t>
            </w:r>
          </w:p>
        </w:tc>
        <w:tc>
          <w:tcPr>
            <w:tcW w:w="1426" w:type="dxa"/>
          </w:tcPr>
          <w:p w14:paraId="27A94E6B" w14:textId="77777777" w:rsidR="009A594B" w:rsidRPr="00856A59" w:rsidRDefault="009A594B" w:rsidP="00680F13">
            <w:pPr>
              <w:jc w:val="right"/>
              <w:rPr>
                <w:sz w:val="20"/>
                <w:szCs w:val="15"/>
              </w:rPr>
            </w:pPr>
            <w:r>
              <w:rPr>
                <w:sz w:val="20"/>
                <w:szCs w:val="15"/>
              </w:rPr>
              <w:t>48,39</w:t>
            </w:r>
          </w:p>
        </w:tc>
      </w:tr>
      <w:tr w:rsidR="009A594B" w14:paraId="0F6D236E" w14:textId="77777777" w:rsidTr="00680F13">
        <w:trPr>
          <w:trHeight w:val="343"/>
        </w:trPr>
        <w:tc>
          <w:tcPr>
            <w:tcW w:w="4718" w:type="dxa"/>
            <w:gridSpan w:val="3"/>
          </w:tcPr>
          <w:p w14:paraId="123DB539" w14:textId="77777777" w:rsidR="009A594B" w:rsidRDefault="009A594B" w:rsidP="00680F13">
            <w:pPr>
              <w:rPr>
                <w:sz w:val="18"/>
                <w:szCs w:val="18"/>
              </w:rPr>
            </w:pPr>
            <w:r>
              <w:rPr>
                <w:b/>
                <w:sz w:val="20"/>
                <w:szCs w:val="15"/>
              </w:rPr>
              <w:t>UKUPNO:       611</w:t>
            </w:r>
          </w:p>
        </w:tc>
        <w:tc>
          <w:tcPr>
            <w:tcW w:w="1420" w:type="dxa"/>
          </w:tcPr>
          <w:p w14:paraId="645E125D" w14:textId="77777777" w:rsidR="009A594B" w:rsidRPr="00B574D1" w:rsidRDefault="009A594B" w:rsidP="00680F13">
            <w:pPr>
              <w:jc w:val="right"/>
              <w:rPr>
                <w:b/>
                <w:sz w:val="20"/>
                <w:szCs w:val="15"/>
              </w:rPr>
            </w:pPr>
            <w:r w:rsidRPr="00B574D1">
              <w:rPr>
                <w:b/>
                <w:sz w:val="20"/>
                <w:szCs w:val="15"/>
              </w:rPr>
              <w:t>2.880.000.</w:t>
            </w:r>
          </w:p>
        </w:tc>
        <w:tc>
          <w:tcPr>
            <w:tcW w:w="1429" w:type="dxa"/>
          </w:tcPr>
          <w:p w14:paraId="07F35EA4" w14:textId="77777777" w:rsidR="009A594B" w:rsidRPr="00B574D1" w:rsidRDefault="009A594B" w:rsidP="00680F13">
            <w:pPr>
              <w:jc w:val="right"/>
              <w:rPr>
                <w:b/>
                <w:sz w:val="20"/>
                <w:szCs w:val="15"/>
              </w:rPr>
            </w:pPr>
            <w:r>
              <w:rPr>
                <w:b/>
                <w:sz w:val="20"/>
                <w:szCs w:val="15"/>
              </w:rPr>
              <w:t>1.399.392.</w:t>
            </w:r>
          </w:p>
        </w:tc>
        <w:tc>
          <w:tcPr>
            <w:tcW w:w="1426" w:type="dxa"/>
          </w:tcPr>
          <w:p w14:paraId="1E827FCA" w14:textId="77777777" w:rsidR="009A594B" w:rsidRPr="00B574D1" w:rsidRDefault="009A594B" w:rsidP="00680F13">
            <w:pPr>
              <w:jc w:val="right"/>
              <w:rPr>
                <w:b/>
                <w:sz w:val="20"/>
                <w:szCs w:val="15"/>
              </w:rPr>
            </w:pPr>
            <w:r>
              <w:rPr>
                <w:b/>
                <w:sz w:val="20"/>
                <w:szCs w:val="15"/>
              </w:rPr>
              <w:t>48,59</w:t>
            </w:r>
          </w:p>
        </w:tc>
      </w:tr>
    </w:tbl>
    <w:p w14:paraId="68F4EB88" w14:textId="77777777" w:rsidR="009A594B" w:rsidRPr="005140DD" w:rsidRDefault="009A594B" w:rsidP="009A594B">
      <w:pPr>
        <w:rPr>
          <w:b/>
          <w:sz w:val="20"/>
          <w:szCs w:val="21"/>
        </w:rPr>
      </w:pPr>
      <w:r>
        <w:rPr>
          <w:b/>
          <w:sz w:val="2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393"/>
        <w:gridCol w:w="1418"/>
      </w:tblGrid>
      <w:tr w:rsidR="009A594B" w14:paraId="45928993" w14:textId="77777777" w:rsidTr="00680F13">
        <w:tc>
          <w:tcPr>
            <w:tcW w:w="817" w:type="dxa"/>
          </w:tcPr>
          <w:p w14:paraId="16FC9F91" w14:textId="77777777" w:rsidR="009A594B" w:rsidRDefault="009A594B" w:rsidP="00680F13">
            <w:pPr>
              <w:rPr>
                <w:b/>
                <w:sz w:val="20"/>
                <w:szCs w:val="15"/>
              </w:rPr>
            </w:pPr>
            <w:r>
              <w:rPr>
                <w:b/>
                <w:sz w:val="20"/>
                <w:szCs w:val="15"/>
              </w:rPr>
              <w:t>613</w:t>
            </w:r>
          </w:p>
        </w:tc>
        <w:tc>
          <w:tcPr>
            <w:tcW w:w="8222" w:type="dxa"/>
            <w:gridSpan w:val="5"/>
          </w:tcPr>
          <w:p w14:paraId="74824B60" w14:textId="77777777" w:rsidR="009A594B" w:rsidRDefault="009A594B" w:rsidP="00680F13">
            <w:pPr>
              <w:rPr>
                <w:b/>
                <w:sz w:val="20"/>
                <w:szCs w:val="15"/>
              </w:rPr>
            </w:pPr>
            <w:r>
              <w:rPr>
                <w:b/>
                <w:sz w:val="20"/>
                <w:szCs w:val="15"/>
              </w:rPr>
              <w:t>Porez na imovinu</w:t>
            </w:r>
          </w:p>
        </w:tc>
      </w:tr>
      <w:tr w:rsidR="009A594B" w14:paraId="2BF5C331" w14:textId="77777777" w:rsidTr="00680F13">
        <w:tc>
          <w:tcPr>
            <w:tcW w:w="817" w:type="dxa"/>
          </w:tcPr>
          <w:p w14:paraId="21B4B53B" w14:textId="77777777" w:rsidR="009A594B" w:rsidRDefault="009A594B" w:rsidP="00680F13">
            <w:pPr>
              <w:rPr>
                <w:sz w:val="20"/>
                <w:szCs w:val="15"/>
              </w:rPr>
            </w:pPr>
            <w:r>
              <w:rPr>
                <w:sz w:val="20"/>
                <w:szCs w:val="15"/>
              </w:rPr>
              <w:t>61314</w:t>
            </w:r>
          </w:p>
        </w:tc>
        <w:tc>
          <w:tcPr>
            <w:tcW w:w="992" w:type="dxa"/>
          </w:tcPr>
          <w:p w14:paraId="2C995055" w14:textId="77777777" w:rsidR="009A594B" w:rsidRDefault="009A594B" w:rsidP="00680F13">
            <w:pPr>
              <w:rPr>
                <w:sz w:val="18"/>
                <w:szCs w:val="18"/>
              </w:rPr>
            </w:pPr>
            <w:r>
              <w:rPr>
                <w:sz w:val="18"/>
                <w:szCs w:val="18"/>
              </w:rPr>
              <w:t>161313</w:t>
            </w:r>
          </w:p>
        </w:tc>
        <w:tc>
          <w:tcPr>
            <w:tcW w:w="2979" w:type="dxa"/>
          </w:tcPr>
          <w:p w14:paraId="10AB93B0" w14:textId="77777777" w:rsidR="009A594B" w:rsidRDefault="009A594B" w:rsidP="00680F13">
            <w:pPr>
              <w:rPr>
                <w:sz w:val="20"/>
                <w:szCs w:val="15"/>
              </w:rPr>
            </w:pPr>
            <w:r>
              <w:rPr>
                <w:sz w:val="20"/>
                <w:szCs w:val="15"/>
              </w:rPr>
              <w:t>Porez na kuće za odmor</w:t>
            </w:r>
          </w:p>
        </w:tc>
        <w:tc>
          <w:tcPr>
            <w:tcW w:w="1440" w:type="dxa"/>
          </w:tcPr>
          <w:p w14:paraId="214D935E" w14:textId="77777777" w:rsidR="009A594B" w:rsidRDefault="009A594B" w:rsidP="00680F13">
            <w:pPr>
              <w:jc w:val="right"/>
              <w:rPr>
                <w:sz w:val="20"/>
                <w:szCs w:val="15"/>
              </w:rPr>
            </w:pPr>
            <w:r>
              <w:rPr>
                <w:sz w:val="20"/>
                <w:szCs w:val="15"/>
              </w:rPr>
              <w:t>6.000.</w:t>
            </w:r>
          </w:p>
        </w:tc>
        <w:tc>
          <w:tcPr>
            <w:tcW w:w="1393" w:type="dxa"/>
          </w:tcPr>
          <w:p w14:paraId="381B3B1D" w14:textId="77777777" w:rsidR="009A594B" w:rsidRDefault="009A594B" w:rsidP="00680F13">
            <w:pPr>
              <w:jc w:val="right"/>
              <w:rPr>
                <w:sz w:val="20"/>
                <w:szCs w:val="15"/>
              </w:rPr>
            </w:pPr>
            <w:r>
              <w:rPr>
                <w:sz w:val="20"/>
                <w:szCs w:val="15"/>
              </w:rPr>
              <w:t>1.624.</w:t>
            </w:r>
          </w:p>
        </w:tc>
        <w:tc>
          <w:tcPr>
            <w:tcW w:w="1418" w:type="dxa"/>
          </w:tcPr>
          <w:p w14:paraId="07B7A9B2" w14:textId="77777777" w:rsidR="009A594B" w:rsidRDefault="009A594B" w:rsidP="00680F13">
            <w:pPr>
              <w:jc w:val="right"/>
              <w:rPr>
                <w:sz w:val="20"/>
                <w:szCs w:val="15"/>
              </w:rPr>
            </w:pPr>
            <w:r>
              <w:rPr>
                <w:sz w:val="20"/>
                <w:szCs w:val="15"/>
              </w:rPr>
              <w:t>27,07</w:t>
            </w:r>
          </w:p>
        </w:tc>
      </w:tr>
      <w:tr w:rsidR="009A594B" w14:paraId="0357E55D" w14:textId="77777777" w:rsidTr="00680F13">
        <w:tc>
          <w:tcPr>
            <w:tcW w:w="817" w:type="dxa"/>
          </w:tcPr>
          <w:p w14:paraId="0E4E0B1E" w14:textId="77777777" w:rsidR="009A594B" w:rsidRDefault="009A594B" w:rsidP="00680F13">
            <w:pPr>
              <w:rPr>
                <w:sz w:val="20"/>
                <w:szCs w:val="15"/>
              </w:rPr>
            </w:pPr>
            <w:r>
              <w:rPr>
                <w:sz w:val="20"/>
                <w:szCs w:val="15"/>
              </w:rPr>
              <w:t>61341</w:t>
            </w:r>
          </w:p>
        </w:tc>
        <w:tc>
          <w:tcPr>
            <w:tcW w:w="992" w:type="dxa"/>
          </w:tcPr>
          <w:p w14:paraId="630D28FB" w14:textId="77777777" w:rsidR="009A594B" w:rsidRDefault="009A594B" w:rsidP="00680F13">
            <w:pPr>
              <w:rPr>
                <w:sz w:val="20"/>
                <w:szCs w:val="15"/>
              </w:rPr>
            </w:pPr>
            <w:r>
              <w:rPr>
                <w:sz w:val="20"/>
                <w:szCs w:val="15"/>
              </w:rPr>
              <w:t>16134</w:t>
            </w:r>
          </w:p>
        </w:tc>
        <w:tc>
          <w:tcPr>
            <w:tcW w:w="2979" w:type="dxa"/>
          </w:tcPr>
          <w:p w14:paraId="0AEA1009" w14:textId="77777777" w:rsidR="009A594B" w:rsidRDefault="009A594B" w:rsidP="00680F13">
            <w:pPr>
              <w:rPr>
                <w:sz w:val="20"/>
                <w:szCs w:val="15"/>
              </w:rPr>
            </w:pPr>
            <w:r>
              <w:rPr>
                <w:sz w:val="20"/>
                <w:szCs w:val="15"/>
              </w:rPr>
              <w:t xml:space="preserve">Porez na promet nekretninama </w:t>
            </w:r>
          </w:p>
        </w:tc>
        <w:tc>
          <w:tcPr>
            <w:tcW w:w="1440" w:type="dxa"/>
          </w:tcPr>
          <w:p w14:paraId="5075DD7E" w14:textId="77777777" w:rsidR="009A594B" w:rsidRDefault="009A594B" w:rsidP="00680F13">
            <w:pPr>
              <w:jc w:val="right"/>
              <w:rPr>
                <w:sz w:val="20"/>
                <w:szCs w:val="15"/>
              </w:rPr>
            </w:pPr>
            <w:r>
              <w:rPr>
                <w:sz w:val="20"/>
                <w:szCs w:val="15"/>
              </w:rPr>
              <w:t>40.000.</w:t>
            </w:r>
          </w:p>
        </w:tc>
        <w:tc>
          <w:tcPr>
            <w:tcW w:w="1393" w:type="dxa"/>
          </w:tcPr>
          <w:p w14:paraId="54BF1BC4" w14:textId="77777777" w:rsidR="009A594B" w:rsidRDefault="009A594B" w:rsidP="00680F13">
            <w:pPr>
              <w:jc w:val="right"/>
              <w:rPr>
                <w:sz w:val="20"/>
                <w:szCs w:val="15"/>
              </w:rPr>
            </w:pPr>
            <w:r>
              <w:rPr>
                <w:sz w:val="20"/>
                <w:szCs w:val="15"/>
              </w:rPr>
              <w:t>23.411.</w:t>
            </w:r>
          </w:p>
        </w:tc>
        <w:tc>
          <w:tcPr>
            <w:tcW w:w="1418" w:type="dxa"/>
          </w:tcPr>
          <w:p w14:paraId="429904BF" w14:textId="77777777" w:rsidR="009A594B" w:rsidRDefault="009A594B" w:rsidP="00680F13">
            <w:pPr>
              <w:jc w:val="right"/>
              <w:rPr>
                <w:sz w:val="20"/>
                <w:szCs w:val="15"/>
              </w:rPr>
            </w:pPr>
            <w:r>
              <w:rPr>
                <w:sz w:val="20"/>
                <w:szCs w:val="15"/>
              </w:rPr>
              <w:t>58,53</w:t>
            </w:r>
          </w:p>
        </w:tc>
      </w:tr>
      <w:tr w:rsidR="009A594B" w14:paraId="3C7A7005" w14:textId="77777777" w:rsidTr="00680F13">
        <w:tc>
          <w:tcPr>
            <w:tcW w:w="817" w:type="dxa"/>
          </w:tcPr>
          <w:p w14:paraId="5E06C952" w14:textId="77777777" w:rsidR="009A594B" w:rsidRDefault="009A594B" w:rsidP="00680F13">
            <w:pPr>
              <w:rPr>
                <w:sz w:val="20"/>
                <w:szCs w:val="15"/>
              </w:rPr>
            </w:pPr>
            <w:r>
              <w:rPr>
                <w:sz w:val="20"/>
                <w:szCs w:val="15"/>
              </w:rPr>
              <w:t>613421</w:t>
            </w:r>
          </w:p>
        </w:tc>
        <w:tc>
          <w:tcPr>
            <w:tcW w:w="992" w:type="dxa"/>
          </w:tcPr>
          <w:p w14:paraId="456632E5" w14:textId="77777777" w:rsidR="009A594B" w:rsidRDefault="009A594B" w:rsidP="00680F13">
            <w:pPr>
              <w:rPr>
                <w:sz w:val="20"/>
                <w:szCs w:val="15"/>
              </w:rPr>
            </w:pPr>
            <w:r>
              <w:rPr>
                <w:sz w:val="20"/>
                <w:szCs w:val="15"/>
              </w:rPr>
              <w:t>16134</w:t>
            </w:r>
          </w:p>
        </w:tc>
        <w:tc>
          <w:tcPr>
            <w:tcW w:w="2979" w:type="dxa"/>
          </w:tcPr>
          <w:p w14:paraId="7CBB4870" w14:textId="77777777" w:rsidR="009A594B" w:rsidRDefault="009A594B" w:rsidP="00680F13">
            <w:pPr>
              <w:rPr>
                <w:sz w:val="20"/>
                <w:szCs w:val="15"/>
              </w:rPr>
            </w:pPr>
            <w:proofErr w:type="spellStart"/>
            <w:r>
              <w:rPr>
                <w:sz w:val="20"/>
                <w:szCs w:val="15"/>
              </w:rPr>
              <w:t>Nakn.prenamj.polj.zemlj.u</w:t>
            </w:r>
            <w:proofErr w:type="spellEnd"/>
            <w:r>
              <w:rPr>
                <w:sz w:val="20"/>
                <w:szCs w:val="15"/>
              </w:rPr>
              <w:t xml:space="preserve"> </w:t>
            </w:r>
            <w:proofErr w:type="spellStart"/>
            <w:r>
              <w:rPr>
                <w:sz w:val="20"/>
                <w:szCs w:val="15"/>
              </w:rPr>
              <w:t>građ</w:t>
            </w:r>
            <w:proofErr w:type="spellEnd"/>
            <w:r>
              <w:rPr>
                <w:sz w:val="20"/>
                <w:szCs w:val="15"/>
              </w:rPr>
              <w:t>.</w:t>
            </w:r>
          </w:p>
        </w:tc>
        <w:tc>
          <w:tcPr>
            <w:tcW w:w="1440" w:type="dxa"/>
          </w:tcPr>
          <w:p w14:paraId="37D6FB4E" w14:textId="77777777" w:rsidR="009A594B" w:rsidRDefault="009A594B" w:rsidP="00680F13">
            <w:pPr>
              <w:jc w:val="right"/>
              <w:rPr>
                <w:sz w:val="20"/>
                <w:szCs w:val="15"/>
              </w:rPr>
            </w:pPr>
            <w:r>
              <w:rPr>
                <w:sz w:val="20"/>
                <w:szCs w:val="15"/>
              </w:rPr>
              <w:t>500.</w:t>
            </w:r>
          </w:p>
        </w:tc>
        <w:tc>
          <w:tcPr>
            <w:tcW w:w="1393" w:type="dxa"/>
          </w:tcPr>
          <w:p w14:paraId="4D73BAAC" w14:textId="77777777" w:rsidR="009A594B" w:rsidRDefault="009A594B" w:rsidP="00680F13">
            <w:pPr>
              <w:jc w:val="right"/>
              <w:rPr>
                <w:sz w:val="20"/>
                <w:szCs w:val="15"/>
              </w:rPr>
            </w:pPr>
            <w:r>
              <w:rPr>
                <w:sz w:val="20"/>
                <w:szCs w:val="15"/>
              </w:rPr>
              <w:t>7.</w:t>
            </w:r>
          </w:p>
        </w:tc>
        <w:tc>
          <w:tcPr>
            <w:tcW w:w="1418" w:type="dxa"/>
          </w:tcPr>
          <w:p w14:paraId="6BCD426E" w14:textId="77777777" w:rsidR="009A594B" w:rsidRDefault="009A594B" w:rsidP="00680F13">
            <w:pPr>
              <w:jc w:val="right"/>
              <w:rPr>
                <w:sz w:val="20"/>
                <w:szCs w:val="15"/>
              </w:rPr>
            </w:pPr>
            <w:r>
              <w:rPr>
                <w:sz w:val="20"/>
                <w:szCs w:val="15"/>
              </w:rPr>
              <w:t>1,43</w:t>
            </w:r>
          </w:p>
        </w:tc>
      </w:tr>
      <w:tr w:rsidR="009A594B" w14:paraId="19ED9B15" w14:textId="77777777" w:rsidTr="00680F13">
        <w:tc>
          <w:tcPr>
            <w:tcW w:w="4788" w:type="dxa"/>
            <w:gridSpan w:val="3"/>
          </w:tcPr>
          <w:p w14:paraId="4028459C" w14:textId="77777777" w:rsidR="009A594B" w:rsidRDefault="009A594B" w:rsidP="00680F13">
            <w:pPr>
              <w:rPr>
                <w:sz w:val="20"/>
                <w:szCs w:val="15"/>
              </w:rPr>
            </w:pPr>
            <w:r>
              <w:rPr>
                <w:b/>
                <w:sz w:val="20"/>
                <w:szCs w:val="15"/>
              </w:rPr>
              <w:t xml:space="preserve">UKUPNO        613                                                </w:t>
            </w:r>
          </w:p>
        </w:tc>
        <w:tc>
          <w:tcPr>
            <w:tcW w:w="1440" w:type="dxa"/>
          </w:tcPr>
          <w:p w14:paraId="64034AAF" w14:textId="77777777" w:rsidR="009A594B" w:rsidRDefault="009A594B" w:rsidP="00680F13">
            <w:pPr>
              <w:jc w:val="right"/>
              <w:rPr>
                <w:sz w:val="20"/>
                <w:szCs w:val="15"/>
              </w:rPr>
            </w:pPr>
            <w:r>
              <w:rPr>
                <w:b/>
                <w:sz w:val="20"/>
                <w:szCs w:val="15"/>
              </w:rPr>
              <w:t>46.500.</w:t>
            </w:r>
          </w:p>
        </w:tc>
        <w:tc>
          <w:tcPr>
            <w:tcW w:w="1393" w:type="dxa"/>
          </w:tcPr>
          <w:p w14:paraId="6D5513AF" w14:textId="77777777" w:rsidR="009A594B" w:rsidRPr="002A2959" w:rsidRDefault="009A594B" w:rsidP="00680F13">
            <w:pPr>
              <w:jc w:val="right"/>
              <w:rPr>
                <w:b/>
                <w:sz w:val="20"/>
                <w:szCs w:val="15"/>
              </w:rPr>
            </w:pPr>
            <w:r w:rsidRPr="002A2959">
              <w:rPr>
                <w:b/>
                <w:sz w:val="20"/>
                <w:szCs w:val="15"/>
              </w:rPr>
              <w:t>25.042.</w:t>
            </w:r>
          </w:p>
        </w:tc>
        <w:tc>
          <w:tcPr>
            <w:tcW w:w="1418" w:type="dxa"/>
          </w:tcPr>
          <w:p w14:paraId="73E100EE" w14:textId="77777777" w:rsidR="009A594B" w:rsidRDefault="009A594B" w:rsidP="00680F13">
            <w:pPr>
              <w:jc w:val="right"/>
              <w:rPr>
                <w:sz w:val="20"/>
                <w:szCs w:val="15"/>
              </w:rPr>
            </w:pPr>
            <w:r>
              <w:rPr>
                <w:sz w:val="20"/>
                <w:szCs w:val="15"/>
              </w:rPr>
              <w:t>53,86</w:t>
            </w:r>
          </w:p>
        </w:tc>
      </w:tr>
    </w:tbl>
    <w:p w14:paraId="4B632867" w14:textId="77777777" w:rsidR="009A594B" w:rsidRDefault="009A594B" w:rsidP="009A594B">
      <w:pPr>
        <w:rPr>
          <w:sz w:val="20"/>
          <w:szCs w:val="15"/>
        </w:rPr>
      </w:pPr>
      <w:r>
        <w:rPr>
          <w:sz w:val="20"/>
          <w:szCs w:val="15"/>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9A594B" w14:paraId="25E45CF1" w14:textId="77777777" w:rsidTr="00680F13">
        <w:tc>
          <w:tcPr>
            <w:tcW w:w="893" w:type="dxa"/>
          </w:tcPr>
          <w:p w14:paraId="3611E4F7" w14:textId="77777777" w:rsidR="009A594B" w:rsidRDefault="009A594B" w:rsidP="00680F13">
            <w:pPr>
              <w:rPr>
                <w:b/>
                <w:sz w:val="20"/>
                <w:szCs w:val="15"/>
              </w:rPr>
            </w:pPr>
            <w:r>
              <w:rPr>
                <w:b/>
                <w:sz w:val="20"/>
                <w:szCs w:val="15"/>
              </w:rPr>
              <w:t>614</w:t>
            </w:r>
          </w:p>
        </w:tc>
        <w:tc>
          <w:tcPr>
            <w:tcW w:w="8241" w:type="dxa"/>
            <w:gridSpan w:val="5"/>
          </w:tcPr>
          <w:p w14:paraId="6789A0A2" w14:textId="77777777" w:rsidR="009A594B" w:rsidRDefault="009A594B" w:rsidP="00680F13">
            <w:pPr>
              <w:rPr>
                <w:b/>
                <w:sz w:val="20"/>
                <w:szCs w:val="15"/>
              </w:rPr>
            </w:pPr>
            <w:r>
              <w:rPr>
                <w:b/>
                <w:sz w:val="20"/>
                <w:szCs w:val="15"/>
              </w:rPr>
              <w:t>Porez na robu i usluge</w:t>
            </w:r>
          </w:p>
        </w:tc>
      </w:tr>
      <w:tr w:rsidR="009A594B" w14:paraId="2135C2F0" w14:textId="77777777" w:rsidTr="00680F13">
        <w:tc>
          <w:tcPr>
            <w:tcW w:w="893" w:type="dxa"/>
          </w:tcPr>
          <w:p w14:paraId="44CE4738" w14:textId="77777777" w:rsidR="009A594B" w:rsidRDefault="009A594B" w:rsidP="00680F13">
            <w:pPr>
              <w:rPr>
                <w:sz w:val="20"/>
                <w:szCs w:val="15"/>
              </w:rPr>
            </w:pPr>
            <w:r>
              <w:rPr>
                <w:sz w:val="20"/>
                <w:szCs w:val="15"/>
              </w:rPr>
              <w:t>61424</w:t>
            </w:r>
          </w:p>
        </w:tc>
        <w:tc>
          <w:tcPr>
            <w:tcW w:w="985" w:type="dxa"/>
          </w:tcPr>
          <w:p w14:paraId="388EF5A1" w14:textId="77777777" w:rsidR="009A594B" w:rsidRDefault="009A594B" w:rsidP="00680F13">
            <w:pPr>
              <w:rPr>
                <w:sz w:val="20"/>
                <w:szCs w:val="15"/>
              </w:rPr>
            </w:pPr>
            <w:r>
              <w:rPr>
                <w:sz w:val="20"/>
                <w:szCs w:val="15"/>
              </w:rPr>
              <w:t>16146</w:t>
            </w:r>
          </w:p>
        </w:tc>
        <w:tc>
          <w:tcPr>
            <w:tcW w:w="2960" w:type="dxa"/>
          </w:tcPr>
          <w:p w14:paraId="5F71E380" w14:textId="77777777" w:rsidR="009A594B" w:rsidRDefault="009A594B" w:rsidP="00680F13">
            <w:pPr>
              <w:rPr>
                <w:sz w:val="20"/>
                <w:szCs w:val="15"/>
              </w:rPr>
            </w:pPr>
            <w:r>
              <w:rPr>
                <w:sz w:val="20"/>
                <w:szCs w:val="15"/>
              </w:rPr>
              <w:t xml:space="preserve">Porez na </w:t>
            </w:r>
            <w:proofErr w:type="spellStart"/>
            <w:r>
              <w:rPr>
                <w:sz w:val="20"/>
                <w:szCs w:val="15"/>
              </w:rPr>
              <w:t>potr.alk.i</w:t>
            </w:r>
            <w:proofErr w:type="spellEnd"/>
            <w:r>
              <w:rPr>
                <w:sz w:val="20"/>
                <w:szCs w:val="15"/>
              </w:rPr>
              <w:t xml:space="preserve"> </w:t>
            </w:r>
            <w:proofErr w:type="spellStart"/>
            <w:r>
              <w:rPr>
                <w:sz w:val="20"/>
                <w:szCs w:val="15"/>
              </w:rPr>
              <w:t>bezalko.pića</w:t>
            </w:r>
            <w:proofErr w:type="spellEnd"/>
          </w:p>
        </w:tc>
        <w:tc>
          <w:tcPr>
            <w:tcW w:w="1435" w:type="dxa"/>
          </w:tcPr>
          <w:p w14:paraId="2F318050" w14:textId="77777777" w:rsidR="009A594B" w:rsidRDefault="009A594B" w:rsidP="00680F13">
            <w:pPr>
              <w:jc w:val="right"/>
              <w:rPr>
                <w:sz w:val="20"/>
                <w:szCs w:val="15"/>
              </w:rPr>
            </w:pPr>
            <w:r>
              <w:rPr>
                <w:sz w:val="20"/>
                <w:szCs w:val="15"/>
              </w:rPr>
              <w:t>15.000.</w:t>
            </w:r>
          </w:p>
        </w:tc>
        <w:tc>
          <w:tcPr>
            <w:tcW w:w="1428" w:type="dxa"/>
          </w:tcPr>
          <w:p w14:paraId="19145C99" w14:textId="77777777" w:rsidR="009A594B" w:rsidRDefault="009A594B" w:rsidP="00680F13">
            <w:pPr>
              <w:jc w:val="right"/>
              <w:rPr>
                <w:sz w:val="20"/>
                <w:szCs w:val="15"/>
              </w:rPr>
            </w:pPr>
            <w:r>
              <w:rPr>
                <w:sz w:val="20"/>
                <w:szCs w:val="15"/>
              </w:rPr>
              <w:t>4.327.</w:t>
            </w:r>
          </w:p>
        </w:tc>
        <w:tc>
          <w:tcPr>
            <w:tcW w:w="1433" w:type="dxa"/>
          </w:tcPr>
          <w:p w14:paraId="3D3123C3" w14:textId="77777777" w:rsidR="009A594B" w:rsidRDefault="009A594B" w:rsidP="00680F13">
            <w:pPr>
              <w:jc w:val="right"/>
              <w:rPr>
                <w:sz w:val="20"/>
                <w:szCs w:val="15"/>
              </w:rPr>
            </w:pPr>
            <w:r>
              <w:rPr>
                <w:sz w:val="20"/>
                <w:szCs w:val="15"/>
              </w:rPr>
              <w:t>28,84</w:t>
            </w:r>
          </w:p>
        </w:tc>
      </w:tr>
      <w:tr w:rsidR="009A594B" w14:paraId="6A93ED82" w14:textId="77777777" w:rsidTr="00680F13">
        <w:trPr>
          <w:trHeight w:val="233"/>
        </w:trPr>
        <w:tc>
          <w:tcPr>
            <w:tcW w:w="4838" w:type="dxa"/>
            <w:gridSpan w:val="3"/>
          </w:tcPr>
          <w:p w14:paraId="26843586" w14:textId="77777777" w:rsidR="009A594B" w:rsidRDefault="009A594B" w:rsidP="00680F13">
            <w:pPr>
              <w:rPr>
                <w:sz w:val="20"/>
                <w:szCs w:val="15"/>
              </w:rPr>
            </w:pPr>
            <w:r>
              <w:rPr>
                <w:b/>
                <w:sz w:val="20"/>
                <w:szCs w:val="15"/>
              </w:rPr>
              <w:t xml:space="preserve">UKUPNO:       614                                              </w:t>
            </w:r>
          </w:p>
        </w:tc>
        <w:tc>
          <w:tcPr>
            <w:tcW w:w="1435" w:type="dxa"/>
          </w:tcPr>
          <w:p w14:paraId="39062255" w14:textId="77777777" w:rsidR="009A594B" w:rsidRPr="00B574D1" w:rsidRDefault="009A594B" w:rsidP="00680F13">
            <w:pPr>
              <w:jc w:val="right"/>
              <w:rPr>
                <w:b/>
                <w:sz w:val="20"/>
                <w:szCs w:val="15"/>
              </w:rPr>
            </w:pPr>
            <w:r w:rsidRPr="00B574D1">
              <w:rPr>
                <w:b/>
                <w:sz w:val="20"/>
                <w:szCs w:val="15"/>
              </w:rPr>
              <w:t>15.000.</w:t>
            </w:r>
          </w:p>
        </w:tc>
        <w:tc>
          <w:tcPr>
            <w:tcW w:w="1428" w:type="dxa"/>
          </w:tcPr>
          <w:p w14:paraId="3B5FE9C0" w14:textId="77777777" w:rsidR="009A594B" w:rsidRPr="00B574D1" w:rsidRDefault="009A594B" w:rsidP="00680F13">
            <w:pPr>
              <w:jc w:val="right"/>
              <w:rPr>
                <w:b/>
                <w:sz w:val="20"/>
                <w:szCs w:val="15"/>
              </w:rPr>
            </w:pPr>
            <w:r>
              <w:rPr>
                <w:b/>
                <w:sz w:val="20"/>
                <w:szCs w:val="15"/>
              </w:rPr>
              <w:t>4.327.</w:t>
            </w:r>
          </w:p>
        </w:tc>
        <w:tc>
          <w:tcPr>
            <w:tcW w:w="1433" w:type="dxa"/>
          </w:tcPr>
          <w:p w14:paraId="6997408A" w14:textId="77777777" w:rsidR="009A594B" w:rsidRPr="00B574D1" w:rsidRDefault="009A594B" w:rsidP="00680F13">
            <w:pPr>
              <w:jc w:val="right"/>
              <w:rPr>
                <w:b/>
                <w:sz w:val="20"/>
                <w:szCs w:val="15"/>
              </w:rPr>
            </w:pPr>
            <w:r>
              <w:rPr>
                <w:b/>
                <w:sz w:val="20"/>
                <w:szCs w:val="15"/>
              </w:rPr>
              <w:t>28,84</w:t>
            </w:r>
          </w:p>
        </w:tc>
      </w:tr>
    </w:tbl>
    <w:p w14:paraId="480B8C56" w14:textId="77777777" w:rsidR="009A594B" w:rsidRDefault="009A594B" w:rsidP="009A594B">
      <w:pPr>
        <w:rPr>
          <w:b/>
          <w:sz w:val="20"/>
          <w:szCs w:val="15"/>
        </w:rPr>
      </w:pPr>
      <w:r>
        <w:rPr>
          <w:sz w:val="20"/>
          <w:szCs w:val="15"/>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9A594B" w14:paraId="64D53BEC" w14:textId="77777777" w:rsidTr="00680F13">
        <w:trPr>
          <w:cantSplit/>
        </w:trPr>
        <w:tc>
          <w:tcPr>
            <w:tcW w:w="851" w:type="dxa"/>
          </w:tcPr>
          <w:p w14:paraId="7E139F99" w14:textId="77777777" w:rsidR="009A594B" w:rsidRDefault="009A594B" w:rsidP="00680F13">
            <w:pPr>
              <w:rPr>
                <w:b/>
                <w:sz w:val="20"/>
                <w:szCs w:val="15"/>
              </w:rPr>
            </w:pPr>
            <w:r>
              <w:rPr>
                <w:b/>
                <w:sz w:val="20"/>
                <w:szCs w:val="15"/>
              </w:rPr>
              <w:t>633</w:t>
            </w:r>
          </w:p>
        </w:tc>
        <w:tc>
          <w:tcPr>
            <w:tcW w:w="8222" w:type="dxa"/>
            <w:gridSpan w:val="6"/>
          </w:tcPr>
          <w:p w14:paraId="51DEA10C" w14:textId="77777777" w:rsidR="009A594B" w:rsidRDefault="009A594B" w:rsidP="00680F13">
            <w:pPr>
              <w:rPr>
                <w:b/>
                <w:sz w:val="20"/>
                <w:szCs w:val="15"/>
              </w:rPr>
            </w:pPr>
            <w:r>
              <w:rPr>
                <w:b/>
                <w:sz w:val="20"/>
                <w:szCs w:val="15"/>
              </w:rPr>
              <w:t>Pomoći iz drugih proračuna</w:t>
            </w:r>
          </w:p>
        </w:tc>
      </w:tr>
      <w:tr w:rsidR="009A594B" w14:paraId="5A44201A" w14:textId="77777777" w:rsidTr="00680F13">
        <w:tc>
          <w:tcPr>
            <w:tcW w:w="862" w:type="dxa"/>
            <w:gridSpan w:val="2"/>
          </w:tcPr>
          <w:p w14:paraId="6368C285" w14:textId="77777777" w:rsidR="009A594B" w:rsidRDefault="009A594B" w:rsidP="00680F13">
            <w:pPr>
              <w:rPr>
                <w:sz w:val="20"/>
                <w:szCs w:val="15"/>
              </w:rPr>
            </w:pPr>
            <w:r>
              <w:rPr>
                <w:sz w:val="20"/>
                <w:szCs w:val="15"/>
              </w:rPr>
              <w:t>63311</w:t>
            </w:r>
          </w:p>
        </w:tc>
        <w:tc>
          <w:tcPr>
            <w:tcW w:w="981" w:type="dxa"/>
          </w:tcPr>
          <w:p w14:paraId="44FB56D6" w14:textId="77777777" w:rsidR="009A594B" w:rsidRDefault="009A594B" w:rsidP="00680F13">
            <w:pPr>
              <w:rPr>
                <w:sz w:val="20"/>
                <w:szCs w:val="15"/>
              </w:rPr>
            </w:pPr>
          </w:p>
        </w:tc>
        <w:tc>
          <w:tcPr>
            <w:tcW w:w="2979" w:type="dxa"/>
          </w:tcPr>
          <w:p w14:paraId="793F2682" w14:textId="77777777" w:rsidR="009A594B" w:rsidRDefault="009A594B" w:rsidP="00680F13">
            <w:pPr>
              <w:rPr>
                <w:sz w:val="20"/>
                <w:szCs w:val="15"/>
              </w:rPr>
            </w:pPr>
            <w:r>
              <w:rPr>
                <w:sz w:val="20"/>
                <w:szCs w:val="15"/>
              </w:rPr>
              <w:t xml:space="preserve">Tekuće pomoći iz </w:t>
            </w:r>
            <w:proofErr w:type="spellStart"/>
            <w:r>
              <w:rPr>
                <w:sz w:val="20"/>
                <w:szCs w:val="15"/>
              </w:rPr>
              <w:t>drž.proračuna</w:t>
            </w:r>
            <w:proofErr w:type="spellEnd"/>
          </w:p>
        </w:tc>
        <w:tc>
          <w:tcPr>
            <w:tcW w:w="1416" w:type="dxa"/>
          </w:tcPr>
          <w:p w14:paraId="06B5301B" w14:textId="77777777" w:rsidR="009A594B" w:rsidRDefault="009A594B" w:rsidP="00680F13">
            <w:pPr>
              <w:jc w:val="right"/>
              <w:rPr>
                <w:sz w:val="20"/>
                <w:szCs w:val="15"/>
              </w:rPr>
            </w:pPr>
            <w:r>
              <w:rPr>
                <w:sz w:val="20"/>
                <w:szCs w:val="15"/>
              </w:rPr>
              <w:t>0.</w:t>
            </w:r>
          </w:p>
        </w:tc>
        <w:tc>
          <w:tcPr>
            <w:tcW w:w="1416" w:type="dxa"/>
          </w:tcPr>
          <w:p w14:paraId="70033E6B" w14:textId="77777777" w:rsidR="009A594B" w:rsidRDefault="009A594B" w:rsidP="00680F13">
            <w:pPr>
              <w:jc w:val="right"/>
              <w:rPr>
                <w:sz w:val="20"/>
                <w:szCs w:val="15"/>
              </w:rPr>
            </w:pPr>
            <w:r>
              <w:rPr>
                <w:sz w:val="20"/>
                <w:szCs w:val="15"/>
              </w:rPr>
              <w:t>50.446.</w:t>
            </w:r>
          </w:p>
        </w:tc>
        <w:tc>
          <w:tcPr>
            <w:tcW w:w="1419" w:type="dxa"/>
          </w:tcPr>
          <w:p w14:paraId="477E7B11" w14:textId="77777777" w:rsidR="009A594B" w:rsidRDefault="009A594B" w:rsidP="00680F13">
            <w:pPr>
              <w:jc w:val="right"/>
              <w:rPr>
                <w:sz w:val="20"/>
                <w:szCs w:val="15"/>
              </w:rPr>
            </w:pPr>
            <w:r>
              <w:rPr>
                <w:sz w:val="20"/>
                <w:szCs w:val="15"/>
              </w:rPr>
              <w:t>0,0</w:t>
            </w:r>
          </w:p>
        </w:tc>
      </w:tr>
      <w:tr w:rsidR="009A594B" w14:paraId="46E299CE" w14:textId="77777777" w:rsidTr="00680F13">
        <w:tc>
          <w:tcPr>
            <w:tcW w:w="862" w:type="dxa"/>
            <w:gridSpan w:val="2"/>
          </w:tcPr>
          <w:p w14:paraId="029078FD" w14:textId="77777777" w:rsidR="009A594B" w:rsidRDefault="009A594B" w:rsidP="00680F13">
            <w:pPr>
              <w:rPr>
                <w:sz w:val="20"/>
                <w:szCs w:val="15"/>
              </w:rPr>
            </w:pPr>
            <w:r>
              <w:rPr>
                <w:sz w:val="20"/>
                <w:szCs w:val="15"/>
              </w:rPr>
              <w:t>633121</w:t>
            </w:r>
          </w:p>
        </w:tc>
        <w:tc>
          <w:tcPr>
            <w:tcW w:w="981" w:type="dxa"/>
          </w:tcPr>
          <w:p w14:paraId="7B7E38D4" w14:textId="77777777" w:rsidR="009A594B" w:rsidRDefault="009A594B" w:rsidP="00680F13">
            <w:pPr>
              <w:rPr>
                <w:sz w:val="20"/>
                <w:szCs w:val="15"/>
              </w:rPr>
            </w:pPr>
            <w:r>
              <w:rPr>
                <w:sz w:val="20"/>
                <w:szCs w:val="15"/>
              </w:rPr>
              <w:t>165261</w:t>
            </w:r>
          </w:p>
        </w:tc>
        <w:tc>
          <w:tcPr>
            <w:tcW w:w="2979" w:type="dxa"/>
          </w:tcPr>
          <w:p w14:paraId="345722B1" w14:textId="77777777" w:rsidR="009A594B" w:rsidRDefault="009A594B" w:rsidP="00680F13">
            <w:pPr>
              <w:rPr>
                <w:sz w:val="20"/>
                <w:szCs w:val="15"/>
              </w:rPr>
            </w:pPr>
            <w:r>
              <w:rPr>
                <w:sz w:val="20"/>
                <w:szCs w:val="15"/>
              </w:rPr>
              <w:t xml:space="preserve">Sredstva za </w:t>
            </w:r>
            <w:proofErr w:type="spellStart"/>
            <w:r>
              <w:rPr>
                <w:sz w:val="20"/>
                <w:szCs w:val="15"/>
              </w:rPr>
              <w:t>ogrijev</w:t>
            </w:r>
            <w:proofErr w:type="spellEnd"/>
            <w:r>
              <w:rPr>
                <w:sz w:val="20"/>
                <w:szCs w:val="15"/>
              </w:rPr>
              <w:t xml:space="preserve">- </w:t>
            </w:r>
            <w:proofErr w:type="spellStart"/>
            <w:r>
              <w:rPr>
                <w:sz w:val="20"/>
                <w:szCs w:val="15"/>
              </w:rPr>
              <w:t>soc.ugroženi</w:t>
            </w:r>
            <w:proofErr w:type="spellEnd"/>
          </w:p>
        </w:tc>
        <w:tc>
          <w:tcPr>
            <w:tcW w:w="1416" w:type="dxa"/>
          </w:tcPr>
          <w:p w14:paraId="0DDAACA8" w14:textId="77777777" w:rsidR="009A594B" w:rsidRDefault="009A594B" w:rsidP="00680F13">
            <w:pPr>
              <w:jc w:val="right"/>
              <w:rPr>
                <w:sz w:val="20"/>
                <w:szCs w:val="15"/>
              </w:rPr>
            </w:pPr>
            <w:r>
              <w:rPr>
                <w:sz w:val="20"/>
                <w:szCs w:val="15"/>
              </w:rPr>
              <w:t>38.000.</w:t>
            </w:r>
          </w:p>
        </w:tc>
        <w:tc>
          <w:tcPr>
            <w:tcW w:w="1416" w:type="dxa"/>
          </w:tcPr>
          <w:p w14:paraId="191E6008" w14:textId="77777777" w:rsidR="009A594B" w:rsidRDefault="009A594B" w:rsidP="00680F13">
            <w:pPr>
              <w:jc w:val="right"/>
              <w:rPr>
                <w:sz w:val="20"/>
                <w:szCs w:val="15"/>
              </w:rPr>
            </w:pPr>
            <w:r>
              <w:rPr>
                <w:sz w:val="20"/>
                <w:szCs w:val="15"/>
              </w:rPr>
              <w:t>0.</w:t>
            </w:r>
          </w:p>
        </w:tc>
        <w:tc>
          <w:tcPr>
            <w:tcW w:w="1419" w:type="dxa"/>
          </w:tcPr>
          <w:p w14:paraId="3D56D2D2" w14:textId="77777777" w:rsidR="009A594B" w:rsidRDefault="009A594B" w:rsidP="00680F13">
            <w:pPr>
              <w:jc w:val="right"/>
              <w:rPr>
                <w:sz w:val="20"/>
                <w:szCs w:val="15"/>
              </w:rPr>
            </w:pPr>
            <w:r>
              <w:rPr>
                <w:sz w:val="20"/>
                <w:szCs w:val="15"/>
              </w:rPr>
              <w:t>0,0</w:t>
            </w:r>
          </w:p>
        </w:tc>
      </w:tr>
      <w:tr w:rsidR="009A594B" w14:paraId="6890E93C" w14:textId="77777777" w:rsidTr="00680F13">
        <w:tc>
          <w:tcPr>
            <w:tcW w:w="862" w:type="dxa"/>
            <w:gridSpan w:val="2"/>
          </w:tcPr>
          <w:p w14:paraId="7E3353AA" w14:textId="77777777" w:rsidR="009A594B" w:rsidRPr="003168C3" w:rsidRDefault="009A594B" w:rsidP="00680F13">
            <w:pPr>
              <w:rPr>
                <w:sz w:val="20"/>
                <w:szCs w:val="15"/>
              </w:rPr>
            </w:pPr>
            <w:r w:rsidRPr="003168C3">
              <w:rPr>
                <w:sz w:val="20"/>
                <w:szCs w:val="15"/>
              </w:rPr>
              <w:t>633122</w:t>
            </w:r>
          </w:p>
        </w:tc>
        <w:tc>
          <w:tcPr>
            <w:tcW w:w="981" w:type="dxa"/>
          </w:tcPr>
          <w:p w14:paraId="121DAD2D" w14:textId="77777777" w:rsidR="009A594B" w:rsidRPr="003168C3" w:rsidRDefault="009A594B" w:rsidP="00680F13">
            <w:pPr>
              <w:rPr>
                <w:sz w:val="20"/>
                <w:szCs w:val="15"/>
              </w:rPr>
            </w:pPr>
            <w:r w:rsidRPr="003168C3">
              <w:rPr>
                <w:sz w:val="20"/>
                <w:szCs w:val="15"/>
              </w:rPr>
              <w:t>1633</w:t>
            </w:r>
            <w:r>
              <w:rPr>
                <w:sz w:val="20"/>
                <w:szCs w:val="15"/>
              </w:rPr>
              <w:t>1</w:t>
            </w:r>
          </w:p>
        </w:tc>
        <w:tc>
          <w:tcPr>
            <w:tcW w:w="2979" w:type="dxa"/>
          </w:tcPr>
          <w:p w14:paraId="17895A1D" w14:textId="77777777" w:rsidR="009A594B" w:rsidRPr="003168C3" w:rsidRDefault="009A594B" w:rsidP="00680F13">
            <w:pPr>
              <w:rPr>
                <w:sz w:val="20"/>
                <w:szCs w:val="15"/>
              </w:rPr>
            </w:pPr>
            <w:r w:rsidRPr="003168C3">
              <w:rPr>
                <w:sz w:val="20"/>
                <w:szCs w:val="15"/>
              </w:rPr>
              <w:t xml:space="preserve">Sufinanciranje izbora </w:t>
            </w:r>
          </w:p>
        </w:tc>
        <w:tc>
          <w:tcPr>
            <w:tcW w:w="1416" w:type="dxa"/>
          </w:tcPr>
          <w:p w14:paraId="0B52B7F2" w14:textId="77777777" w:rsidR="009A594B" w:rsidRDefault="009A594B" w:rsidP="00680F13">
            <w:pPr>
              <w:jc w:val="right"/>
              <w:rPr>
                <w:sz w:val="20"/>
                <w:szCs w:val="15"/>
              </w:rPr>
            </w:pPr>
            <w:r>
              <w:rPr>
                <w:sz w:val="20"/>
                <w:szCs w:val="15"/>
              </w:rPr>
              <w:t>80.000.</w:t>
            </w:r>
          </w:p>
        </w:tc>
        <w:tc>
          <w:tcPr>
            <w:tcW w:w="1416" w:type="dxa"/>
          </w:tcPr>
          <w:p w14:paraId="7F67753C" w14:textId="77777777" w:rsidR="009A594B" w:rsidRDefault="009A594B" w:rsidP="00680F13">
            <w:pPr>
              <w:jc w:val="right"/>
              <w:rPr>
                <w:sz w:val="20"/>
                <w:szCs w:val="15"/>
              </w:rPr>
            </w:pPr>
            <w:r>
              <w:rPr>
                <w:sz w:val="20"/>
                <w:szCs w:val="15"/>
              </w:rPr>
              <w:t>0.</w:t>
            </w:r>
          </w:p>
        </w:tc>
        <w:tc>
          <w:tcPr>
            <w:tcW w:w="1419" w:type="dxa"/>
          </w:tcPr>
          <w:p w14:paraId="3F097316" w14:textId="77777777" w:rsidR="009A594B" w:rsidRDefault="009A594B" w:rsidP="00680F13">
            <w:pPr>
              <w:jc w:val="right"/>
              <w:rPr>
                <w:sz w:val="20"/>
                <w:szCs w:val="15"/>
              </w:rPr>
            </w:pPr>
            <w:r>
              <w:rPr>
                <w:sz w:val="20"/>
                <w:szCs w:val="15"/>
              </w:rPr>
              <w:t>0,0</w:t>
            </w:r>
          </w:p>
        </w:tc>
      </w:tr>
      <w:tr w:rsidR="009A594B" w14:paraId="1B78E992" w14:textId="77777777" w:rsidTr="00680F13">
        <w:tc>
          <w:tcPr>
            <w:tcW w:w="862" w:type="dxa"/>
            <w:gridSpan w:val="2"/>
          </w:tcPr>
          <w:p w14:paraId="1A507F43" w14:textId="77777777" w:rsidR="009A594B" w:rsidRDefault="009A594B" w:rsidP="00680F13">
            <w:pPr>
              <w:rPr>
                <w:sz w:val="20"/>
                <w:szCs w:val="15"/>
              </w:rPr>
            </w:pPr>
            <w:r>
              <w:rPr>
                <w:sz w:val="20"/>
                <w:szCs w:val="15"/>
              </w:rPr>
              <w:t>633211</w:t>
            </w:r>
          </w:p>
        </w:tc>
        <w:tc>
          <w:tcPr>
            <w:tcW w:w="981" w:type="dxa"/>
          </w:tcPr>
          <w:p w14:paraId="1D2EE65D" w14:textId="77777777" w:rsidR="009A594B" w:rsidRDefault="009A594B" w:rsidP="00680F13">
            <w:pPr>
              <w:rPr>
                <w:sz w:val="20"/>
                <w:szCs w:val="15"/>
              </w:rPr>
            </w:pPr>
            <w:r>
              <w:rPr>
                <w:sz w:val="20"/>
                <w:szCs w:val="15"/>
              </w:rPr>
              <w:t>16332</w:t>
            </w:r>
          </w:p>
        </w:tc>
        <w:tc>
          <w:tcPr>
            <w:tcW w:w="2979" w:type="dxa"/>
          </w:tcPr>
          <w:p w14:paraId="2B483A07" w14:textId="77777777" w:rsidR="009A594B" w:rsidRPr="003168C3" w:rsidRDefault="009A594B" w:rsidP="00680F13">
            <w:pPr>
              <w:rPr>
                <w:sz w:val="20"/>
                <w:szCs w:val="15"/>
              </w:rPr>
            </w:pPr>
            <w:r w:rsidRPr="003168C3">
              <w:rPr>
                <w:sz w:val="20"/>
                <w:szCs w:val="15"/>
              </w:rPr>
              <w:t>Ministarstvo turizma</w:t>
            </w:r>
          </w:p>
        </w:tc>
        <w:tc>
          <w:tcPr>
            <w:tcW w:w="1416" w:type="dxa"/>
          </w:tcPr>
          <w:p w14:paraId="0CE6F9E2" w14:textId="77777777" w:rsidR="009A594B" w:rsidRDefault="009A594B" w:rsidP="00680F13">
            <w:pPr>
              <w:jc w:val="right"/>
              <w:rPr>
                <w:sz w:val="20"/>
                <w:szCs w:val="15"/>
              </w:rPr>
            </w:pPr>
            <w:r>
              <w:rPr>
                <w:sz w:val="20"/>
                <w:szCs w:val="15"/>
              </w:rPr>
              <w:t>30.000.</w:t>
            </w:r>
          </w:p>
        </w:tc>
        <w:tc>
          <w:tcPr>
            <w:tcW w:w="1416" w:type="dxa"/>
          </w:tcPr>
          <w:p w14:paraId="140D16B1" w14:textId="77777777" w:rsidR="009A594B" w:rsidRDefault="009A594B" w:rsidP="00680F13">
            <w:pPr>
              <w:jc w:val="right"/>
              <w:rPr>
                <w:sz w:val="20"/>
                <w:szCs w:val="15"/>
              </w:rPr>
            </w:pPr>
            <w:r>
              <w:rPr>
                <w:sz w:val="20"/>
                <w:szCs w:val="15"/>
              </w:rPr>
              <w:t>0.</w:t>
            </w:r>
          </w:p>
        </w:tc>
        <w:tc>
          <w:tcPr>
            <w:tcW w:w="1419" w:type="dxa"/>
          </w:tcPr>
          <w:p w14:paraId="552C31A2" w14:textId="77777777" w:rsidR="009A594B" w:rsidRDefault="009A594B" w:rsidP="00680F13">
            <w:pPr>
              <w:jc w:val="right"/>
              <w:rPr>
                <w:sz w:val="20"/>
                <w:szCs w:val="15"/>
              </w:rPr>
            </w:pPr>
            <w:r>
              <w:rPr>
                <w:sz w:val="20"/>
                <w:szCs w:val="15"/>
              </w:rPr>
              <w:t>0,0</w:t>
            </w:r>
          </w:p>
        </w:tc>
      </w:tr>
      <w:tr w:rsidR="009A594B" w14:paraId="7D5A0506" w14:textId="77777777" w:rsidTr="00680F13">
        <w:tc>
          <w:tcPr>
            <w:tcW w:w="862" w:type="dxa"/>
            <w:gridSpan w:val="2"/>
          </w:tcPr>
          <w:p w14:paraId="08A55817" w14:textId="77777777" w:rsidR="009A594B" w:rsidRDefault="009A594B" w:rsidP="00680F13">
            <w:pPr>
              <w:rPr>
                <w:sz w:val="20"/>
                <w:szCs w:val="15"/>
              </w:rPr>
            </w:pPr>
            <w:r>
              <w:rPr>
                <w:sz w:val="20"/>
                <w:szCs w:val="15"/>
              </w:rPr>
              <w:t>633212</w:t>
            </w:r>
          </w:p>
        </w:tc>
        <w:tc>
          <w:tcPr>
            <w:tcW w:w="981" w:type="dxa"/>
          </w:tcPr>
          <w:p w14:paraId="4A3119DC" w14:textId="77777777" w:rsidR="009A594B" w:rsidRDefault="009A594B" w:rsidP="00680F13">
            <w:pPr>
              <w:rPr>
                <w:sz w:val="20"/>
                <w:szCs w:val="15"/>
              </w:rPr>
            </w:pPr>
            <w:r>
              <w:rPr>
                <w:sz w:val="20"/>
                <w:szCs w:val="15"/>
              </w:rPr>
              <w:t>16332</w:t>
            </w:r>
          </w:p>
        </w:tc>
        <w:tc>
          <w:tcPr>
            <w:tcW w:w="2979" w:type="dxa"/>
          </w:tcPr>
          <w:p w14:paraId="58B9ECE7" w14:textId="77777777" w:rsidR="009A594B" w:rsidRPr="003168C3" w:rsidRDefault="009A594B" w:rsidP="00680F13">
            <w:pPr>
              <w:rPr>
                <w:sz w:val="20"/>
                <w:szCs w:val="15"/>
              </w:rPr>
            </w:pPr>
            <w:r w:rsidRPr="003168C3">
              <w:rPr>
                <w:sz w:val="20"/>
                <w:szCs w:val="15"/>
              </w:rPr>
              <w:t xml:space="preserve">Fond za </w:t>
            </w:r>
            <w:proofErr w:type="spellStart"/>
            <w:r w:rsidRPr="003168C3">
              <w:rPr>
                <w:sz w:val="20"/>
                <w:szCs w:val="15"/>
              </w:rPr>
              <w:t>zašt.okoliša</w:t>
            </w:r>
            <w:proofErr w:type="spellEnd"/>
            <w:r w:rsidRPr="003168C3">
              <w:rPr>
                <w:sz w:val="20"/>
                <w:szCs w:val="15"/>
              </w:rPr>
              <w:t>- domovi</w:t>
            </w:r>
          </w:p>
        </w:tc>
        <w:tc>
          <w:tcPr>
            <w:tcW w:w="1416" w:type="dxa"/>
          </w:tcPr>
          <w:p w14:paraId="6FC24DE8" w14:textId="77777777" w:rsidR="009A594B" w:rsidRDefault="009A594B" w:rsidP="00680F13">
            <w:pPr>
              <w:jc w:val="right"/>
              <w:rPr>
                <w:sz w:val="20"/>
                <w:szCs w:val="15"/>
              </w:rPr>
            </w:pPr>
            <w:r>
              <w:rPr>
                <w:sz w:val="20"/>
                <w:szCs w:val="15"/>
              </w:rPr>
              <w:t>50.000.</w:t>
            </w:r>
          </w:p>
        </w:tc>
        <w:tc>
          <w:tcPr>
            <w:tcW w:w="1416" w:type="dxa"/>
          </w:tcPr>
          <w:p w14:paraId="0C339E04" w14:textId="77777777" w:rsidR="009A594B" w:rsidRDefault="009A594B" w:rsidP="00680F13">
            <w:pPr>
              <w:jc w:val="right"/>
              <w:rPr>
                <w:sz w:val="20"/>
                <w:szCs w:val="15"/>
              </w:rPr>
            </w:pPr>
            <w:r>
              <w:rPr>
                <w:sz w:val="20"/>
                <w:szCs w:val="15"/>
              </w:rPr>
              <w:t>0.</w:t>
            </w:r>
          </w:p>
        </w:tc>
        <w:tc>
          <w:tcPr>
            <w:tcW w:w="1419" w:type="dxa"/>
          </w:tcPr>
          <w:p w14:paraId="3341C61D" w14:textId="77777777" w:rsidR="009A594B" w:rsidRDefault="009A594B" w:rsidP="00680F13">
            <w:pPr>
              <w:jc w:val="right"/>
              <w:rPr>
                <w:sz w:val="20"/>
                <w:szCs w:val="15"/>
              </w:rPr>
            </w:pPr>
            <w:r>
              <w:rPr>
                <w:sz w:val="20"/>
                <w:szCs w:val="15"/>
              </w:rPr>
              <w:t>0,0</w:t>
            </w:r>
          </w:p>
        </w:tc>
      </w:tr>
      <w:tr w:rsidR="009A594B" w14:paraId="7FA2B250" w14:textId="77777777" w:rsidTr="00680F13">
        <w:tc>
          <w:tcPr>
            <w:tcW w:w="862" w:type="dxa"/>
            <w:gridSpan w:val="2"/>
          </w:tcPr>
          <w:p w14:paraId="017FA3C1" w14:textId="77777777" w:rsidR="009A594B" w:rsidRDefault="009A594B" w:rsidP="00680F13">
            <w:pPr>
              <w:rPr>
                <w:sz w:val="20"/>
                <w:szCs w:val="15"/>
              </w:rPr>
            </w:pPr>
            <w:r>
              <w:rPr>
                <w:sz w:val="20"/>
                <w:szCs w:val="15"/>
              </w:rPr>
              <w:t>633213</w:t>
            </w:r>
          </w:p>
        </w:tc>
        <w:tc>
          <w:tcPr>
            <w:tcW w:w="981" w:type="dxa"/>
          </w:tcPr>
          <w:p w14:paraId="18B9DE3C" w14:textId="77777777" w:rsidR="009A594B" w:rsidRDefault="009A594B" w:rsidP="00680F13">
            <w:pPr>
              <w:rPr>
                <w:sz w:val="20"/>
                <w:szCs w:val="15"/>
              </w:rPr>
            </w:pPr>
            <w:r>
              <w:rPr>
                <w:sz w:val="20"/>
                <w:szCs w:val="15"/>
              </w:rPr>
              <w:t>16662</w:t>
            </w:r>
          </w:p>
        </w:tc>
        <w:tc>
          <w:tcPr>
            <w:tcW w:w="2979" w:type="dxa"/>
          </w:tcPr>
          <w:p w14:paraId="2D8F6357" w14:textId="77777777" w:rsidR="009A594B" w:rsidRPr="003168C3" w:rsidRDefault="009A594B" w:rsidP="00680F13">
            <w:pPr>
              <w:rPr>
                <w:sz w:val="20"/>
                <w:szCs w:val="15"/>
              </w:rPr>
            </w:pPr>
            <w:proofErr w:type="spellStart"/>
            <w:r w:rsidRPr="003168C3">
              <w:rPr>
                <w:sz w:val="20"/>
                <w:szCs w:val="15"/>
              </w:rPr>
              <w:t>Minist</w:t>
            </w:r>
            <w:proofErr w:type="spellEnd"/>
            <w:r w:rsidRPr="003168C3">
              <w:rPr>
                <w:sz w:val="20"/>
                <w:szCs w:val="15"/>
              </w:rPr>
              <w:t>. Graditeljstva</w:t>
            </w:r>
          </w:p>
        </w:tc>
        <w:tc>
          <w:tcPr>
            <w:tcW w:w="1416" w:type="dxa"/>
          </w:tcPr>
          <w:p w14:paraId="70E2C0C7" w14:textId="77777777" w:rsidR="009A594B" w:rsidRDefault="009A594B" w:rsidP="00680F13">
            <w:pPr>
              <w:jc w:val="right"/>
              <w:rPr>
                <w:sz w:val="20"/>
                <w:szCs w:val="15"/>
              </w:rPr>
            </w:pPr>
            <w:r>
              <w:rPr>
                <w:sz w:val="20"/>
                <w:szCs w:val="15"/>
              </w:rPr>
              <w:t>250.000.</w:t>
            </w:r>
          </w:p>
        </w:tc>
        <w:tc>
          <w:tcPr>
            <w:tcW w:w="1416" w:type="dxa"/>
          </w:tcPr>
          <w:p w14:paraId="460A9561" w14:textId="77777777" w:rsidR="009A594B" w:rsidRDefault="009A594B" w:rsidP="00680F13">
            <w:pPr>
              <w:jc w:val="right"/>
              <w:rPr>
                <w:sz w:val="20"/>
                <w:szCs w:val="15"/>
              </w:rPr>
            </w:pPr>
            <w:r>
              <w:rPr>
                <w:sz w:val="20"/>
                <w:szCs w:val="15"/>
              </w:rPr>
              <w:t>0.</w:t>
            </w:r>
          </w:p>
        </w:tc>
        <w:tc>
          <w:tcPr>
            <w:tcW w:w="1419" w:type="dxa"/>
          </w:tcPr>
          <w:p w14:paraId="1F118EDF" w14:textId="77777777" w:rsidR="009A594B" w:rsidRDefault="009A594B" w:rsidP="00680F13">
            <w:pPr>
              <w:jc w:val="right"/>
              <w:rPr>
                <w:sz w:val="20"/>
                <w:szCs w:val="15"/>
              </w:rPr>
            </w:pPr>
            <w:r>
              <w:rPr>
                <w:sz w:val="20"/>
                <w:szCs w:val="15"/>
              </w:rPr>
              <w:t>0,0</w:t>
            </w:r>
          </w:p>
        </w:tc>
      </w:tr>
      <w:tr w:rsidR="009A594B" w14:paraId="3D3594A5" w14:textId="77777777" w:rsidTr="00680F13">
        <w:tc>
          <w:tcPr>
            <w:tcW w:w="4822" w:type="dxa"/>
            <w:gridSpan w:val="4"/>
          </w:tcPr>
          <w:p w14:paraId="1F9F94D6" w14:textId="77777777" w:rsidR="009A594B" w:rsidRDefault="009A594B" w:rsidP="00680F13">
            <w:pPr>
              <w:rPr>
                <w:sz w:val="20"/>
                <w:szCs w:val="15"/>
              </w:rPr>
            </w:pPr>
            <w:r>
              <w:rPr>
                <w:b/>
                <w:sz w:val="20"/>
                <w:szCs w:val="15"/>
              </w:rPr>
              <w:t xml:space="preserve">UKUPNO:     633                                               </w:t>
            </w:r>
          </w:p>
        </w:tc>
        <w:tc>
          <w:tcPr>
            <w:tcW w:w="1416" w:type="dxa"/>
          </w:tcPr>
          <w:p w14:paraId="481D8D44" w14:textId="77777777" w:rsidR="009A594B" w:rsidRPr="003168C3" w:rsidRDefault="009A594B" w:rsidP="00680F13">
            <w:pPr>
              <w:jc w:val="right"/>
              <w:rPr>
                <w:b/>
                <w:sz w:val="20"/>
                <w:szCs w:val="15"/>
              </w:rPr>
            </w:pPr>
            <w:r w:rsidRPr="003168C3">
              <w:rPr>
                <w:b/>
                <w:sz w:val="20"/>
                <w:szCs w:val="15"/>
              </w:rPr>
              <w:t>448.000.</w:t>
            </w:r>
          </w:p>
        </w:tc>
        <w:tc>
          <w:tcPr>
            <w:tcW w:w="1416" w:type="dxa"/>
          </w:tcPr>
          <w:p w14:paraId="30C13409" w14:textId="77777777" w:rsidR="009A594B" w:rsidRPr="003168C3" w:rsidRDefault="009A594B" w:rsidP="00680F13">
            <w:pPr>
              <w:jc w:val="right"/>
              <w:rPr>
                <w:b/>
                <w:sz w:val="20"/>
                <w:szCs w:val="15"/>
              </w:rPr>
            </w:pPr>
            <w:r>
              <w:rPr>
                <w:b/>
                <w:sz w:val="20"/>
                <w:szCs w:val="15"/>
              </w:rPr>
              <w:t>50.446.</w:t>
            </w:r>
          </w:p>
        </w:tc>
        <w:tc>
          <w:tcPr>
            <w:tcW w:w="1419" w:type="dxa"/>
          </w:tcPr>
          <w:p w14:paraId="7EF5F7EF" w14:textId="77777777" w:rsidR="009A594B" w:rsidRPr="003168C3" w:rsidRDefault="009A594B" w:rsidP="00680F13">
            <w:pPr>
              <w:jc w:val="right"/>
              <w:rPr>
                <w:b/>
                <w:sz w:val="20"/>
                <w:szCs w:val="15"/>
              </w:rPr>
            </w:pPr>
            <w:r>
              <w:rPr>
                <w:b/>
                <w:sz w:val="20"/>
                <w:szCs w:val="15"/>
              </w:rPr>
              <w:t>11,26</w:t>
            </w:r>
          </w:p>
        </w:tc>
      </w:tr>
    </w:tbl>
    <w:p w14:paraId="4B944B7E" w14:textId="77777777" w:rsidR="009A594B" w:rsidRDefault="009A594B" w:rsidP="009A594B">
      <w:pPr>
        <w:rPr>
          <w:b/>
          <w:sz w:val="20"/>
          <w:szCs w:val="15"/>
        </w:rPr>
      </w:pPr>
      <w:r>
        <w:rPr>
          <w:b/>
          <w:sz w:val="20"/>
          <w:szCs w:val="15"/>
        </w:rPr>
        <w:t xml:space="preserve">                                 </w:t>
      </w:r>
    </w:p>
    <w:p w14:paraId="1320FA8A" w14:textId="77777777" w:rsidR="009A594B" w:rsidRDefault="009A594B" w:rsidP="009A594B">
      <w:pPr>
        <w:jc w:val="center"/>
        <w:rPr>
          <w:b/>
          <w:sz w:val="20"/>
          <w:szCs w:val="15"/>
        </w:rPr>
      </w:pPr>
    </w:p>
    <w:p w14:paraId="73384AD5" w14:textId="77777777" w:rsidR="009A594B" w:rsidRDefault="009A594B" w:rsidP="009A594B">
      <w:pPr>
        <w:jc w:val="center"/>
        <w:rPr>
          <w:b/>
          <w:sz w:val="20"/>
          <w:szCs w:val="15"/>
        </w:rPr>
      </w:pPr>
    </w:p>
    <w:p w14:paraId="519BD140" w14:textId="77777777" w:rsidR="009A594B" w:rsidRDefault="009A594B" w:rsidP="009A594B">
      <w:pPr>
        <w:jc w:val="center"/>
        <w:rPr>
          <w:b/>
          <w:sz w:val="20"/>
          <w:szCs w:val="15"/>
        </w:rPr>
      </w:pPr>
    </w:p>
    <w:p w14:paraId="61B77876" w14:textId="77777777" w:rsidR="009A594B" w:rsidRDefault="009A594B" w:rsidP="009A594B">
      <w:pPr>
        <w:rPr>
          <w:b/>
          <w:sz w:val="20"/>
          <w:szCs w:val="15"/>
        </w:rPr>
      </w:pPr>
    </w:p>
    <w:p w14:paraId="56953C81" w14:textId="77777777" w:rsidR="009A594B" w:rsidRDefault="009A594B" w:rsidP="009A594B">
      <w:pPr>
        <w:rPr>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9A594B" w14:paraId="416B825D" w14:textId="77777777" w:rsidTr="00680F13">
        <w:trPr>
          <w:trHeight w:val="290"/>
        </w:trPr>
        <w:tc>
          <w:tcPr>
            <w:tcW w:w="959" w:type="dxa"/>
          </w:tcPr>
          <w:p w14:paraId="363F0172" w14:textId="77777777" w:rsidR="009A594B" w:rsidRDefault="009A594B" w:rsidP="00680F13">
            <w:pPr>
              <w:rPr>
                <w:b/>
                <w:sz w:val="20"/>
                <w:szCs w:val="15"/>
              </w:rPr>
            </w:pPr>
            <w:r>
              <w:rPr>
                <w:b/>
                <w:sz w:val="20"/>
                <w:szCs w:val="15"/>
              </w:rPr>
              <w:t>634</w:t>
            </w:r>
          </w:p>
        </w:tc>
        <w:tc>
          <w:tcPr>
            <w:tcW w:w="8221" w:type="dxa"/>
            <w:gridSpan w:val="5"/>
          </w:tcPr>
          <w:p w14:paraId="2A27516D" w14:textId="77777777" w:rsidR="009A594B" w:rsidRDefault="009A594B" w:rsidP="00680F13">
            <w:pPr>
              <w:rPr>
                <w:b/>
                <w:sz w:val="20"/>
                <w:szCs w:val="15"/>
              </w:rPr>
            </w:pPr>
            <w:r>
              <w:rPr>
                <w:b/>
                <w:sz w:val="20"/>
                <w:szCs w:val="15"/>
              </w:rPr>
              <w:t>Pomoći od izvanproračunskih korisnika</w:t>
            </w:r>
          </w:p>
        </w:tc>
      </w:tr>
      <w:tr w:rsidR="009A594B" w14:paraId="0BBB815B" w14:textId="77777777" w:rsidTr="00680F13">
        <w:trPr>
          <w:trHeight w:val="326"/>
        </w:trPr>
        <w:tc>
          <w:tcPr>
            <w:tcW w:w="959" w:type="dxa"/>
          </w:tcPr>
          <w:p w14:paraId="5474F35D" w14:textId="77777777" w:rsidR="009A594B" w:rsidRDefault="009A594B" w:rsidP="00680F13">
            <w:pPr>
              <w:rPr>
                <w:sz w:val="20"/>
                <w:szCs w:val="15"/>
              </w:rPr>
            </w:pPr>
            <w:r>
              <w:rPr>
                <w:sz w:val="20"/>
                <w:szCs w:val="15"/>
              </w:rPr>
              <w:t>63414</w:t>
            </w:r>
          </w:p>
        </w:tc>
        <w:tc>
          <w:tcPr>
            <w:tcW w:w="850" w:type="dxa"/>
          </w:tcPr>
          <w:p w14:paraId="25A91EDD" w14:textId="77777777" w:rsidR="009A594B" w:rsidRDefault="009A594B" w:rsidP="00680F13">
            <w:pPr>
              <w:rPr>
                <w:sz w:val="20"/>
                <w:szCs w:val="15"/>
              </w:rPr>
            </w:pPr>
            <w:r>
              <w:rPr>
                <w:sz w:val="20"/>
                <w:szCs w:val="15"/>
              </w:rPr>
              <w:t>16342</w:t>
            </w:r>
          </w:p>
        </w:tc>
        <w:tc>
          <w:tcPr>
            <w:tcW w:w="2979" w:type="dxa"/>
          </w:tcPr>
          <w:p w14:paraId="6411C339" w14:textId="77777777" w:rsidR="009A594B" w:rsidRDefault="009A594B" w:rsidP="00680F13">
            <w:pPr>
              <w:rPr>
                <w:sz w:val="20"/>
                <w:szCs w:val="20"/>
              </w:rPr>
            </w:pPr>
            <w:proofErr w:type="spellStart"/>
            <w:r>
              <w:rPr>
                <w:sz w:val="20"/>
                <w:szCs w:val="20"/>
              </w:rPr>
              <w:t>Tek.pom</w:t>
            </w:r>
            <w:proofErr w:type="spellEnd"/>
            <w:r>
              <w:rPr>
                <w:sz w:val="20"/>
                <w:szCs w:val="20"/>
              </w:rPr>
              <w:t>. od HZZ-a- Javni radovi</w:t>
            </w:r>
          </w:p>
        </w:tc>
        <w:tc>
          <w:tcPr>
            <w:tcW w:w="1416" w:type="dxa"/>
          </w:tcPr>
          <w:p w14:paraId="187B51BA" w14:textId="77777777" w:rsidR="009A594B" w:rsidRDefault="009A594B" w:rsidP="00680F13">
            <w:pPr>
              <w:jc w:val="right"/>
              <w:rPr>
                <w:sz w:val="20"/>
                <w:szCs w:val="15"/>
              </w:rPr>
            </w:pPr>
            <w:r>
              <w:rPr>
                <w:sz w:val="20"/>
                <w:szCs w:val="15"/>
              </w:rPr>
              <w:t>60.000.</w:t>
            </w:r>
          </w:p>
        </w:tc>
        <w:tc>
          <w:tcPr>
            <w:tcW w:w="1416" w:type="dxa"/>
          </w:tcPr>
          <w:p w14:paraId="4DFB1540" w14:textId="77777777" w:rsidR="009A594B" w:rsidRDefault="009A594B" w:rsidP="00680F13">
            <w:pPr>
              <w:jc w:val="right"/>
              <w:rPr>
                <w:sz w:val="20"/>
                <w:szCs w:val="15"/>
              </w:rPr>
            </w:pPr>
            <w:r>
              <w:rPr>
                <w:sz w:val="20"/>
                <w:szCs w:val="15"/>
              </w:rPr>
              <w:t>0.</w:t>
            </w:r>
          </w:p>
        </w:tc>
        <w:tc>
          <w:tcPr>
            <w:tcW w:w="1560" w:type="dxa"/>
          </w:tcPr>
          <w:p w14:paraId="346B196F" w14:textId="77777777" w:rsidR="009A594B" w:rsidRDefault="009A594B" w:rsidP="00680F13">
            <w:pPr>
              <w:jc w:val="right"/>
              <w:rPr>
                <w:sz w:val="20"/>
                <w:szCs w:val="15"/>
              </w:rPr>
            </w:pPr>
            <w:r>
              <w:rPr>
                <w:sz w:val="20"/>
                <w:szCs w:val="15"/>
              </w:rPr>
              <w:t>0,0</w:t>
            </w:r>
          </w:p>
        </w:tc>
      </w:tr>
      <w:tr w:rsidR="009A594B" w14:paraId="23338514" w14:textId="77777777" w:rsidTr="00680F13">
        <w:trPr>
          <w:trHeight w:val="273"/>
        </w:trPr>
        <w:tc>
          <w:tcPr>
            <w:tcW w:w="959" w:type="dxa"/>
          </w:tcPr>
          <w:p w14:paraId="335E4538" w14:textId="77777777" w:rsidR="009A594B" w:rsidRDefault="009A594B" w:rsidP="00680F13">
            <w:pPr>
              <w:rPr>
                <w:sz w:val="20"/>
                <w:szCs w:val="15"/>
              </w:rPr>
            </w:pPr>
            <w:r>
              <w:rPr>
                <w:sz w:val="20"/>
                <w:szCs w:val="15"/>
              </w:rPr>
              <w:t>634142</w:t>
            </w:r>
          </w:p>
        </w:tc>
        <w:tc>
          <w:tcPr>
            <w:tcW w:w="850" w:type="dxa"/>
          </w:tcPr>
          <w:p w14:paraId="429241EC" w14:textId="77777777" w:rsidR="009A594B" w:rsidRDefault="009A594B" w:rsidP="00680F13">
            <w:pPr>
              <w:rPr>
                <w:sz w:val="20"/>
                <w:szCs w:val="15"/>
              </w:rPr>
            </w:pPr>
          </w:p>
        </w:tc>
        <w:tc>
          <w:tcPr>
            <w:tcW w:w="2979" w:type="dxa"/>
          </w:tcPr>
          <w:p w14:paraId="7FF7C6A2" w14:textId="77777777" w:rsidR="009A594B" w:rsidRDefault="009A594B" w:rsidP="00680F13">
            <w:pPr>
              <w:rPr>
                <w:sz w:val="20"/>
                <w:szCs w:val="20"/>
              </w:rPr>
            </w:pPr>
            <w:r>
              <w:rPr>
                <w:sz w:val="20"/>
                <w:szCs w:val="20"/>
              </w:rPr>
              <w:t>Stručno osposobljavanje</w:t>
            </w:r>
          </w:p>
        </w:tc>
        <w:tc>
          <w:tcPr>
            <w:tcW w:w="1416" w:type="dxa"/>
          </w:tcPr>
          <w:p w14:paraId="5F8C3521" w14:textId="77777777" w:rsidR="009A594B" w:rsidRDefault="009A594B" w:rsidP="00680F13">
            <w:pPr>
              <w:jc w:val="right"/>
              <w:rPr>
                <w:sz w:val="20"/>
                <w:szCs w:val="15"/>
              </w:rPr>
            </w:pPr>
            <w:r>
              <w:rPr>
                <w:sz w:val="20"/>
                <w:szCs w:val="15"/>
              </w:rPr>
              <w:t>15.000.</w:t>
            </w:r>
          </w:p>
        </w:tc>
        <w:tc>
          <w:tcPr>
            <w:tcW w:w="1416" w:type="dxa"/>
          </w:tcPr>
          <w:p w14:paraId="20DF0BA1" w14:textId="77777777" w:rsidR="009A594B" w:rsidRDefault="009A594B" w:rsidP="00680F13">
            <w:pPr>
              <w:jc w:val="right"/>
              <w:rPr>
                <w:sz w:val="20"/>
                <w:szCs w:val="15"/>
              </w:rPr>
            </w:pPr>
            <w:r>
              <w:rPr>
                <w:sz w:val="20"/>
                <w:szCs w:val="15"/>
              </w:rPr>
              <w:t>0.</w:t>
            </w:r>
          </w:p>
        </w:tc>
        <w:tc>
          <w:tcPr>
            <w:tcW w:w="1560" w:type="dxa"/>
          </w:tcPr>
          <w:p w14:paraId="27CDF4C2" w14:textId="77777777" w:rsidR="009A594B" w:rsidRDefault="009A594B" w:rsidP="00680F13">
            <w:pPr>
              <w:jc w:val="right"/>
              <w:rPr>
                <w:sz w:val="20"/>
                <w:szCs w:val="15"/>
              </w:rPr>
            </w:pPr>
            <w:r>
              <w:rPr>
                <w:sz w:val="20"/>
                <w:szCs w:val="15"/>
              </w:rPr>
              <w:t>0,0</w:t>
            </w:r>
          </w:p>
        </w:tc>
      </w:tr>
      <w:tr w:rsidR="009A594B" w14:paraId="0E36D808" w14:textId="77777777" w:rsidTr="00680F13">
        <w:trPr>
          <w:trHeight w:val="273"/>
        </w:trPr>
        <w:tc>
          <w:tcPr>
            <w:tcW w:w="4788" w:type="dxa"/>
            <w:gridSpan w:val="3"/>
          </w:tcPr>
          <w:p w14:paraId="0A851880" w14:textId="77777777" w:rsidR="009A594B" w:rsidRDefault="009A594B" w:rsidP="00680F13">
            <w:pPr>
              <w:rPr>
                <w:sz w:val="20"/>
                <w:szCs w:val="20"/>
              </w:rPr>
            </w:pPr>
            <w:r>
              <w:rPr>
                <w:b/>
                <w:sz w:val="20"/>
                <w:szCs w:val="15"/>
              </w:rPr>
              <w:t xml:space="preserve">UKUPNO:    634                                                 </w:t>
            </w:r>
          </w:p>
        </w:tc>
        <w:tc>
          <w:tcPr>
            <w:tcW w:w="1416" w:type="dxa"/>
          </w:tcPr>
          <w:p w14:paraId="2F099DE0" w14:textId="77777777" w:rsidR="009A594B" w:rsidRPr="003168C3" w:rsidRDefault="009A594B" w:rsidP="00680F13">
            <w:pPr>
              <w:jc w:val="right"/>
              <w:rPr>
                <w:b/>
                <w:sz w:val="20"/>
                <w:szCs w:val="15"/>
              </w:rPr>
            </w:pPr>
            <w:r w:rsidRPr="003168C3">
              <w:rPr>
                <w:b/>
                <w:sz w:val="20"/>
                <w:szCs w:val="15"/>
              </w:rPr>
              <w:t>75.000.</w:t>
            </w:r>
          </w:p>
        </w:tc>
        <w:tc>
          <w:tcPr>
            <w:tcW w:w="1416" w:type="dxa"/>
          </w:tcPr>
          <w:p w14:paraId="1EFA56C5" w14:textId="77777777" w:rsidR="009A594B" w:rsidRPr="003168C3" w:rsidRDefault="009A594B" w:rsidP="00680F13">
            <w:pPr>
              <w:jc w:val="right"/>
              <w:rPr>
                <w:b/>
                <w:sz w:val="20"/>
                <w:szCs w:val="15"/>
              </w:rPr>
            </w:pPr>
            <w:r>
              <w:rPr>
                <w:b/>
                <w:sz w:val="20"/>
                <w:szCs w:val="15"/>
              </w:rPr>
              <w:t>0.</w:t>
            </w:r>
          </w:p>
        </w:tc>
        <w:tc>
          <w:tcPr>
            <w:tcW w:w="1560" w:type="dxa"/>
          </w:tcPr>
          <w:p w14:paraId="04DF867B" w14:textId="77777777" w:rsidR="009A594B" w:rsidRPr="003168C3" w:rsidRDefault="009A594B" w:rsidP="00680F13">
            <w:pPr>
              <w:jc w:val="right"/>
              <w:rPr>
                <w:b/>
                <w:sz w:val="20"/>
                <w:szCs w:val="15"/>
              </w:rPr>
            </w:pPr>
            <w:r>
              <w:rPr>
                <w:b/>
                <w:sz w:val="20"/>
                <w:szCs w:val="15"/>
              </w:rPr>
              <w:t>0,0</w:t>
            </w:r>
          </w:p>
        </w:tc>
      </w:tr>
    </w:tbl>
    <w:p w14:paraId="690A58FC" w14:textId="77777777" w:rsidR="009A594B" w:rsidRDefault="009A594B" w:rsidP="009A594B">
      <w:pPr>
        <w:rPr>
          <w:b/>
          <w:sz w:val="20"/>
          <w:szCs w:val="15"/>
        </w:rPr>
      </w:pPr>
      <w:r>
        <w:rPr>
          <w:b/>
          <w:sz w:val="20"/>
          <w:szCs w:val="15"/>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9A594B" w14:paraId="726D14EA" w14:textId="77777777" w:rsidTr="00680F13">
        <w:tc>
          <w:tcPr>
            <w:tcW w:w="959" w:type="dxa"/>
          </w:tcPr>
          <w:p w14:paraId="4D04B096" w14:textId="77777777" w:rsidR="009A594B" w:rsidRDefault="009A594B" w:rsidP="00680F13">
            <w:pPr>
              <w:rPr>
                <w:b/>
                <w:sz w:val="20"/>
                <w:szCs w:val="15"/>
              </w:rPr>
            </w:pPr>
            <w:r>
              <w:rPr>
                <w:b/>
                <w:sz w:val="20"/>
                <w:szCs w:val="15"/>
              </w:rPr>
              <w:t>638</w:t>
            </w:r>
          </w:p>
        </w:tc>
        <w:tc>
          <w:tcPr>
            <w:tcW w:w="8221" w:type="dxa"/>
            <w:gridSpan w:val="5"/>
          </w:tcPr>
          <w:p w14:paraId="47F739B1" w14:textId="77777777" w:rsidR="009A594B" w:rsidRDefault="009A594B" w:rsidP="00680F13">
            <w:pPr>
              <w:rPr>
                <w:b/>
                <w:sz w:val="20"/>
                <w:szCs w:val="15"/>
              </w:rPr>
            </w:pPr>
            <w:r>
              <w:rPr>
                <w:b/>
                <w:sz w:val="20"/>
                <w:szCs w:val="15"/>
              </w:rPr>
              <w:t>Pomoći temeljem prijenosa EU sredstava</w:t>
            </w:r>
          </w:p>
        </w:tc>
      </w:tr>
      <w:tr w:rsidR="009A594B" w14:paraId="23A04180" w14:textId="77777777" w:rsidTr="00680F13">
        <w:tc>
          <w:tcPr>
            <w:tcW w:w="959" w:type="dxa"/>
          </w:tcPr>
          <w:p w14:paraId="5DC83823" w14:textId="77777777" w:rsidR="009A594B" w:rsidRPr="004D640C" w:rsidRDefault="009A594B" w:rsidP="00680F13">
            <w:pPr>
              <w:rPr>
                <w:sz w:val="18"/>
                <w:szCs w:val="18"/>
              </w:rPr>
            </w:pPr>
            <w:r w:rsidRPr="004D640C">
              <w:rPr>
                <w:sz w:val="18"/>
                <w:szCs w:val="18"/>
              </w:rPr>
              <w:t>63811</w:t>
            </w:r>
            <w:r>
              <w:rPr>
                <w:sz w:val="18"/>
                <w:szCs w:val="18"/>
              </w:rPr>
              <w:t>1</w:t>
            </w:r>
          </w:p>
        </w:tc>
        <w:tc>
          <w:tcPr>
            <w:tcW w:w="850" w:type="dxa"/>
          </w:tcPr>
          <w:p w14:paraId="651E7C8A" w14:textId="77777777" w:rsidR="009A594B" w:rsidRPr="00AC4EB8" w:rsidRDefault="009A594B" w:rsidP="00680F13">
            <w:pPr>
              <w:rPr>
                <w:sz w:val="20"/>
                <w:szCs w:val="15"/>
              </w:rPr>
            </w:pPr>
            <w:r w:rsidRPr="00AC4EB8">
              <w:rPr>
                <w:sz w:val="20"/>
                <w:szCs w:val="15"/>
              </w:rPr>
              <w:t>16381</w:t>
            </w:r>
          </w:p>
        </w:tc>
        <w:tc>
          <w:tcPr>
            <w:tcW w:w="2977" w:type="dxa"/>
          </w:tcPr>
          <w:p w14:paraId="5D9CB490" w14:textId="77777777" w:rsidR="009A594B" w:rsidRPr="00AC4EB8" w:rsidRDefault="009A594B" w:rsidP="00680F13">
            <w:pPr>
              <w:rPr>
                <w:sz w:val="20"/>
                <w:szCs w:val="15"/>
              </w:rPr>
            </w:pPr>
            <w:r>
              <w:rPr>
                <w:sz w:val="20"/>
                <w:szCs w:val="15"/>
              </w:rPr>
              <w:t xml:space="preserve">EU </w:t>
            </w:r>
            <w:proofErr w:type="spellStart"/>
            <w:r>
              <w:rPr>
                <w:sz w:val="20"/>
                <w:szCs w:val="15"/>
              </w:rPr>
              <w:t>soc.fond</w:t>
            </w:r>
            <w:proofErr w:type="spellEnd"/>
            <w:r w:rsidRPr="00AC4EB8">
              <w:rPr>
                <w:sz w:val="20"/>
                <w:szCs w:val="15"/>
              </w:rPr>
              <w:t xml:space="preserve">- </w:t>
            </w:r>
            <w:r>
              <w:rPr>
                <w:sz w:val="20"/>
                <w:szCs w:val="15"/>
              </w:rPr>
              <w:t xml:space="preserve">Snaga </w:t>
            </w:r>
            <w:proofErr w:type="spellStart"/>
            <w:r>
              <w:rPr>
                <w:sz w:val="20"/>
                <w:szCs w:val="15"/>
              </w:rPr>
              <w:t>zajed</w:t>
            </w:r>
            <w:proofErr w:type="spellEnd"/>
            <w:r>
              <w:rPr>
                <w:sz w:val="20"/>
                <w:szCs w:val="15"/>
              </w:rPr>
              <w:t>.-</w:t>
            </w:r>
            <w:r w:rsidRPr="007E6175">
              <w:rPr>
                <w:sz w:val="16"/>
                <w:szCs w:val="16"/>
              </w:rPr>
              <w:t>ZAŽELI</w:t>
            </w:r>
          </w:p>
        </w:tc>
        <w:tc>
          <w:tcPr>
            <w:tcW w:w="1418" w:type="dxa"/>
          </w:tcPr>
          <w:p w14:paraId="5FC7F0DF" w14:textId="77777777" w:rsidR="009A594B" w:rsidRPr="00025B1B" w:rsidRDefault="009A594B" w:rsidP="00680F13">
            <w:pPr>
              <w:tabs>
                <w:tab w:val="center" w:pos="601"/>
                <w:tab w:val="right" w:pos="1202"/>
              </w:tabs>
              <w:jc w:val="right"/>
              <w:rPr>
                <w:sz w:val="20"/>
                <w:szCs w:val="20"/>
                <w:highlight w:val="yellow"/>
              </w:rPr>
            </w:pPr>
            <w:r w:rsidRPr="00025B1B">
              <w:rPr>
                <w:sz w:val="20"/>
                <w:szCs w:val="20"/>
                <w:highlight w:val="yellow"/>
              </w:rPr>
              <w:tab/>
              <w:t>1.820.184.</w:t>
            </w:r>
          </w:p>
        </w:tc>
        <w:tc>
          <w:tcPr>
            <w:tcW w:w="1418" w:type="dxa"/>
          </w:tcPr>
          <w:p w14:paraId="14707ED2" w14:textId="77777777" w:rsidR="009A594B" w:rsidRPr="00025B1B" w:rsidRDefault="009A594B" w:rsidP="00680F13">
            <w:pPr>
              <w:jc w:val="right"/>
              <w:rPr>
                <w:sz w:val="20"/>
                <w:szCs w:val="20"/>
                <w:highlight w:val="yellow"/>
              </w:rPr>
            </w:pPr>
            <w:r w:rsidRPr="00025B1B">
              <w:rPr>
                <w:sz w:val="20"/>
                <w:szCs w:val="20"/>
                <w:highlight w:val="yellow"/>
              </w:rPr>
              <w:t>794.461.</w:t>
            </w:r>
          </w:p>
        </w:tc>
        <w:tc>
          <w:tcPr>
            <w:tcW w:w="1558" w:type="dxa"/>
          </w:tcPr>
          <w:p w14:paraId="3ABDEFAB" w14:textId="77777777" w:rsidR="009A594B" w:rsidRPr="00025B1B" w:rsidRDefault="009A594B" w:rsidP="00680F13">
            <w:pPr>
              <w:jc w:val="right"/>
              <w:rPr>
                <w:sz w:val="20"/>
                <w:szCs w:val="20"/>
                <w:highlight w:val="yellow"/>
              </w:rPr>
            </w:pPr>
            <w:r w:rsidRPr="00025B1B">
              <w:rPr>
                <w:sz w:val="20"/>
                <w:szCs w:val="20"/>
                <w:highlight w:val="yellow"/>
              </w:rPr>
              <w:t>43,65</w:t>
            </w:r>
          </w:p>
        </w:tc>
      </w:tr>
      <w:tr w:rsidR="009A594B" w14:paraId="45C45E8E" w14:textId="77777777" w:rsidTr="00680F13">
        <w:tc>
          <w:tcPr>
            <w:tcW w:w="959" w:type="dxa"/>
          </w:tcPr>
          <w:p w14:paraId="55FD7ED3" w14:textId="77777777" w:rsidR="009A594B" w:rsidRPr="004D640C" w:rsidRDefault="009A594B" w:rsidP="00680F13">
            <w:pPr>
              <w:rPr>
                <w:sz w:val="18"/>
                <w:szCs w:val="18"/>
              </w:rPr>
            </w:pPr>
            <w:r w:rsidRPr="004D640C">
              <w:rPr>
                <w:sz w:val="18"/>
                <w:szCs w:val="18"/>
              </w:rPr>
              <w:t>63821101</w:t>
            </w:r>
          </w:p>
        </w:tc>
        <w:tc>
          <w:tcPr>
            <w:tcW w:w="850" w:type="dxa"/>
          </w:tcPr>
          <w:p w14:paraId="78F74EBF" w14:textId="77777777" w:rsidR="009A594B" w:rsidRPr="00E50B3C" w:rsidRDefault="009A594B" w:rsidP="00680F13">
            <w:pPr>
              <w:rPr>
                <w:sz w:val="20"/>
                <w:szCs w:val="15"/>
              </w:rPr>
            </w:pPr>
            <w:r w:rsidRPr="00E50B3C">
              <w:rPr>
                <w:sz w:val="20"/>
                <w:szCs w:val="15"/>
              </w:rPr>
              <w:t>16382</w:t>
            </w:r>
          </w:p>
        </w:tc>
        <w:tc>
          <w:tcPr>
            <w:tcW w:w="2977" w:type="dxa"/>
          </w:tcPr>
          <w:p w14:paraId="4294FD62" w14:textId="77777777" w:rsidR="009A594B" w:rsidRDefault="009A594B" w:rsidP="00680F13">
            <w:pPr>
              <w:rPr>
                <w:sz w:val="20"/>
                <w:szCs w:val="15"/>
              </w:rPr>
            </w:pPr>
            <w:proofErr w:type="spellStart"/>
            <w:r>
              <w:rPr>
                <w:sz w:val="20"/>
                <w:szCs w:val="15"/>
              </w:rPr>
              <w:t>Min.reg.razvoja</w:t>
            </w:r>
            <w:proofErr w:type="spellEnd"/>
            <w:r>
              <w:rPr>
                <w:sz w:val="20"/>
                <w:szCs w:val="15"/>
              </w:rPr>
              <w:t xml:space="preserve"> i fond. EU (</w:t>
            </w:r>
            <w:r>
              <w:rPr>
                <w:sz w:val="18"/>
                <w:szCs w:val="18"/>
              </w:rPr>
              <w:t>ceste</w:t>
            </w:r>
            <w:r w:rsidRPr="00DD43D1">
              <w:rPr>
                <w:sz w:val="18"/>
                <w:szCs w:val="18"/>
              </w:rPr>
              <w:t>)</w:t>
            </w:r>
          </w:p>
        </w:tc>
        <w:tc>
          <w:tcPr>
            <w:tcW w:w="1418" w:type="dxa"/>
          </w:tcPr>
          <w:p w14:paraId="68C96626" w14:textId="77777777" w:rsidR="009A594B" w:rsidRPr="00D4688C" w:rsidRDefault="009A594B" w:rsidP="00680F13">
            <w:pPr>
              <w:jc w:val="right"/>
              <w:rPr>
                <w:sz w:val="20"/>
                <w:szCs w:val="20"/>
              </w:rPr>
            </w:pPr>
            <w:r>
              <w:rPr>
                <w:sz w:val="20"/>
                <w:szCs w:val="20"/>
              </w:rPr>
              <w:t>300.000.</w:t>
            </w:r>
          </w:p>
        </w:tc>
        <w:tc>
          <w:tcPr>
            <w:tcW w:w="1418" w:type="dxa"/>
          </w:tcPr>
          <w:p w14:paraId="1160BFEF" w14:textId="77777777" w:rsidR="009A594B" w:rsidRPr="00E91730" w:rsidRDefault="009A594B" w:rsidP="00680F13">
            <w:pPr>
              <w:jc w:val="right"/>
              <w:rPr>
                <w:sz w:val="20"/>
                <w:szCs w:val="20"/>
              </w:rPr>
            </w:pPr>
            <w:r>
              <w:rPr>
                <w:sz w:val="20"/>
                <w:szCs w:val="20"/>
              </w:rPr>
              <w:t>0.</w:t>
            </w:r>
          </w:p>
        </w:tc>
        <w:tc>
          <w:tcPr>
            <w:tcW w:w="1558" w:type="dxa"/>
          </w:tcPr>
          <w:p w14:paraId="47AFFE87" w14:textId="77777777" w:rsidR="009A594B" w:rsidRPr="00E91730" w:rsidRDefault="009A594B" w:rsidP="00680F13">
            <w:pPr>
              <w:jc w:val="right"/>
              <w:rPr>
                <w:sz w:val="20"/>
                <w:szCs w:val="20"/>
              </w:rPr>
            </w:pPr>
            <w:r>
              <w:rPr>
                <w:sz w:val="20"/>
                <w:szCs w:val="20"/>
              </w:rPr>
              <w:t>0,0</w:t>
            </w:r>
          </w:p>
        </w:tc>
      </w:tr>
      <w:tr w:rsidR="009A594B" w14:paraId="1B9098A7" w14:textId="77777777" w:rsidTr="00680F13">
        <w:tc>
          <w:tcPr>
            <w:tcW w:w="959" w:type="dxa"/>
          </w:tcPr>
          <w:p w14:paraId="196C3B70" w14:textId="77777777" w:rsidR="009A594B" w:rsidRPr="004D640C" w:rsidRDefault="009A594B" w:rsidP="00680F13">
            <w:pPr>
              <w:rPr>
                <w:sz w:val="18"/>
                <w:szCs w:val="18"/>
              </w:rPr>
            </w:pPr>
            <w:r w:rsidRPr="004D640C">
              <w:rPr>
                <w:sz w:val="18"/>
                <w:szCs w:val="18"/>
              </w:rPr>
              <w:t>63821</w:t>
            </w:r>
            <w:r>
              <w:rPr>
                <w:sz w:val="18"/>
                <w:szCs w:val="18"/>
              </w:rPr>
              <w:t>102</w:t>
            </w:r>
          </w:p>
        </w:tc>
        <w:tc>
          <w:tcPr>
            <w:tcW w:w="850" w:type="dxa"/>
          </w:tcPr>
          <w:p w14:paraId="683106F6" w14:textId="77777777" w:rsidR="009A594B" w:rsidRPr="00E50B3C" w:rsidRDefault="009A594B" w:rsidP="00680F13">
            <w:pPr>
              <w:rPr>
                <w:sz w:val="20"/>
                <w:szCs w:val="15"/>
              </w:rPr>
            </w:pPr>
            <w:r>
              <w:rPr>
                <w:sz w:val="20"/>
                <w:szCs w:val="15"/>
              </w:rPr>
              <w:t>16382</w:t>
            </w:r>
          </w:p>
        </w:tc>
        <w:tc>
          <w:tcPr>
            <w:tcW w:w="2977" w:type="dxa"/>
          </w:tcPr>
          <w:p w14:paraId="3BE4EBF3" w14:textId="77777777" w:rsidR="009A594B" w:rsidRPr="00C425E2" w:rsidRDefault="009A594B" w:rsidP="00680F13">
            <w:pPr>
              <w:rPr>
                <w:sz w:val="20"/>
                <w:szCs w:val="20"/>
              </w:rPr>
            </w:pPr>
            <w:r w:rsidRPr="00C425E2">
              <w:rPr>
                <w:sz w:val="18"/>
                <w:szCs w:val="18"/>
              </w:rPr>
              <w:t xml:space="preserve">Ag.za </w:t>
            </w:r>
            <w:proofErr w:type="spellStart"/>
            <w:r w:rsidRPr="00C425E2">
              <w:rPr>
                <w:sz w:val="18"/>
                <w:szCs w:val="18"/>
              </w:rPr>
              <w:t>plać.u</w:t>
            </w:r>
            <w:proofErr w:type="spellEnd"/>
            <w:r w:rsidRPr="00C425E2">
              <w:rPr>
                <w:sz w:val="18"/>
                <w:szCs w:val="18"/>
              </w:rPr>
              <w:t xml:space="preserve"> </w:t>
            </w:r>
            <w:proofErr w:type="spellStart"/>
            <w:r w:rsidRPr="00C425E2">
              <w:rPr>
                <w:sz w:val="18"/>
                <w:szCs w:val="18"/>
              </w:rPr>
              <w:t>polj</w:t>
            </w:r>
            <w:proofErr w:type="spellEnd"/>
            <w:r w:rsidRPr="00C425E2">
              <w:rPr>
                <w:sz w:val="18"/>
                <w:szCs w:val="18"/>
              </w:rPr>
              <w:t xml:space="preserve">. </w:t>
            </w:r>
            <w:proofErr w:type="spellStart"/>
            <w:r w:rsidRPr="00C425E2">
              <w:rPr>
                <w:sz w:val="18"/>
                <w:szCs w:val="18"/>
              </w:rPr>
              <w:t>rib.i</w:t>
            </w:r>
            <w:proofErr w:type="spellEnd"/>
            <w:r w:rsidRPr="00C425E2">
              <w:rPr>
                <w:sz w:val="18"/>
                <w:szCs w:val="18"/>
              </w:rPr>
              <w:t xml:space="preserve"> ruralnom razvoju – </w:t>
            </w:r>
            <w:r w:rsidRPr="00C425E2">
              <w:rPr>
                <w:sz w:val="20"/>
                <w:szCs w:val="20"/>
              </w:rPr>
              <w:t>Izgradnja dječjeg vrtića</w:t>
            </w:r>
          </w:p>
          <w:p w14:paraId="583CA849" w14:textId="77777777" w:rsidR="009A594B" w:rsidRPr="00C425E2" w:rsidRDefault="009A594B" w:rsidP="00680F13">
            <w:pPr>
              <w:rPr>
                <w:sz w:val="18"/>
                <w:szCs w:val="18"/>
              </w:rPr>
            </w:pPr>
            <w:r>
              <w:rPr>
                <w:sz w:val="18"/>
                <w:szCs w:val="18"/>
              </w:rPr>
              <w:t>*provedba tipa operacije  7.4.1.</w:t>
            </w:r>
          </w:p>
        </w:tc>
        <w:tc>
          <w:tcPr>
            <w:tcW w:w="1418" w:type="dxa"/>
          </w:tcPr>
          <w:p w14:paraId="2A10DEA6" w14:textId="77777777" w:rsidR="009A594B" w:rsidRPr="00D4688C" w:rsidRDefault="009A594B" w:rsidP="00680F13">
            <w:pPr>
              <w:jc w:val="right"/>
              <w:rPr>
                <w:sz w:val="20"/>
                <w:szCs w:val="20"/>
              </w:rPr>
            </w:pPr>
            <w:r>
              <w:rPr>
                <w:sz w:val="20"/>
                <w:szCs w:val="20"/>
              </w:rPr>
              <w:t>3.200.000.</w:t>
            </w:r>
          </w:p>
        </w:tc>
        <w:tc>
          <w:tcPr>
            <w:tcW w:w="1418" w:type="dxa"/>
          </w:tcPr>
          <w:p w14:paraId="643A4FE2" w14:textId="77777777" w:rsidR="009A594B" w:rsidRPr="00E91730" w:rsidRDefault="009A594B" w:rsidP="00680F13">
            <w:pPr>
              <w:jc w:val="right"/>
              <w:rPr>
                <w:sz w:val="20"/>
                <w:szCs w:val="20"/>
              </w:rPr>
            </w:pPr>
            <w:r>
              <w:rPr>
                <w:sz w:val="20"/>
                <w:szCs w:val="20"/>
              </w:rPr>
              <w:t>3.234.600.</w:t>
            </w:r>
          </w:p>
        </w:tc>
        <w:tc>
          <w:tcPr>
            <w:tcW w:w="1558" w:type="dxa"/>
          </w:tcPr>
          <w:p w14:paraId="2C17792E" w14:textId="77777777" w:rsidR="009A594B" w:rsidRPr="00E91730" w:rsidRDefault="009A594B" w:rsidP="00680F13">
            <w:pPr>
              <w:jc w:val="right"/>
              <w:rPr>
                <w:sz w:val="20"/>
                <w:szCs w:val="20"/>
              </w:rPr>
            </w:pPr>
            <w:r>
              <w:rPr>
                <w:sz w:val="20"/>
                <w:szCs w:val="20"/>
              </w:rPr>
              <w:t>101,08</w:t>
            </w:r>
          </w:p>
        </w:tc>
      </w:tr>
      <w:tr w:rsidR="009A594B" w:rsidRPr="00025B1B" w14:paraId="5CBECB86" w14:textId="77777777" w:rsidTr="00680F13">
        <w:tc>
          <w:tcPr>
            <w:tcW w:w="959" w:type="dxa"/>
          </w:tcPr>
          <w:p w14:paraId="153D0853" w14:textId="77777777" w:rsidR="009A594B" w:rsidRPr="004D640C" w:rsidRDefault="009A594B" w:rsidP="00680F13">
            <w:pPr>
              <w:rPr>
                <w:sz w:val="18"/>
                <w:szCs w:val="18"/>
              </w:rPr>
            </w:pPr>
            <w:r>
              <w:rPr>
                <w:sz w:val="18"/>
                <w:szCs w:val="18"/>
              </w:rPr>
              <w:t>63821103</w:t>
            </w:r>
          </w:p>
        </w:tc>
        <w:tc>
          <w:tcPr>
            <w:tcW w:w="850" w:type="dxa"/>
          </w:tcPr>
          <w:p w14:paraId="617520D5" w14:textId="77777777" w:rsidR="009A594B" w:rsidRDefault="009A594B" w:rsidP="00680F13">
            <w:pPr>
              <w:rPr>
                <w:sz w:val="20"/>
                <w:szCs w:val="15"/>
              </w:rPr>
            </w:pPr>
            <w:r>
              <w:rPr>
                <w:sz w:val="20"/>
                <w:szCs w:val="15"/>
              </w:rPr>
              <w:t>16382</w:t>
            </w:r>
          </w:p>
        </w:tc>
        <w:tc>
          <w:tcPr>
            <w:tcW w:w="2977" w:type="dxa"/>
          </w:tcPr>
          <w:p w14:paraId="65796C8F" w14:textId="77777777" w:rsidR="009A594B" w:rsidRPr="003168C3" w:rsidRDefault="009A594B" w:rsidP="00680F13">
            <w:pPr>
              <w:rPr>
                <w:sz w:val="20"/>
                <w:szCs w:val="15"/>
              </w:rPr>
            </w:pPr>
            <w:proofErr w:type="spellStart"/>
            <w:r w:rsidRPr="00C70592">
              <w:rPr>
                <w:sz w:val="18"/>
                <w:szCs w:val="18"/>
              </w:rPr>
              <w:t>Min.reg.razvoja</w:t>
            </w:r>
            <w:proofErr w:type="spellEnd"/>
            <w:r w:rsidRPr="00C70592">
              <w:rPr>
                <w:sz w:val="18"/>
                <w:szCs w:val="18"/>
              </w:rPr>
              <w:t xml:space="preserve"> i fond.EU-</w:t>
            </w:r>
            <w:r>
              <w:rPr>
                <w:sz w:val="20"/>
                <w:szCs w:val="15"/>
              </w:rPr>
              <w:t>manjine</w:t>
            </w:r>
          </w:p>
        </w:tc>
        <w:tc>
          <w:tcPr>
            <w:tcW w:w="1418" w:type="dxa"/>
          </w:tcPr>
          <w:p w14:paraId="7E469A57" w14:textId="77777777" w:rsidR="009A594B" w:rsidRDefault="009A594B" w:rsidP="00680F13">
            <w:pPr>
              <w:jc w:val="right"/>
              <w:rPr>
                <w:sz w:val="20"/>
                <w:szCs w:val="20"/>
              </w:rPr>
            </w:pPr>
            <w:r>
              <w:rPr>
                <w:sz w:val="20"/>
                <w:szCs w:val="20"/>
              </w:rPr>
              <w:t>100.000.</w:t>
            </w:r>
          </w:p>
        </w:tc>
        <w:tc>
          <w:tcPr>
            <w:tcW w:w="1418" w:type="dxa"/>
          </w:tcPr>
          <w:p w14:paraId="759BE720" w14:textId="77777777" w:rsidR="009A594B" w:rsidRDefault="009A594B" w:rsidP="00680F13">
            <w:pPr>
              <w:jc w:val="right"/>
              <w:rPr>
                <w:sz w:val="20"/>
                <w:szCs w:val="20"/>
              </w:rPr>
            </w:pPr>
            <w:r>
              <w:rPr>
                <w:sz w:val="20"/>
                <w:szCs w:val="20"/>
              </w:rPr>
              <w:t>0.</w:t>
            </w:r>
          </w:p>
        </w:tc>
        <w:tc>
          <w:tcPr>
            <w:tcW w:w="1558" w:type="dxa"/>
          </w:tcPr>
          <w:p w14:paraId="78FEA9A3" w14:textId="77777777" w:rsidR="009A594B" w:rsidRDefault="009A594B" w:rsidP="00680F13">
            <w:pPr>
              <w:jc w:val="right"/>
              <w:rPr>
                <w:sz w:val="20"/>
                <w:szCs w:val="20"/>
              </w:rPr>
            </w:pPr>
            <w:r>
              <w:rPr>
                <w:sz w:val="20"/>
                <w:szCs w:val="20"/>
              </w:rPr>
              <w:t>0,0</w:t>
            </w:r>
          </w:p>
        </w:tc>
      </w:tr>
      <w:tr w:rsidR="009A594B" w:rsidRPr="00025B1B" w14:paraId="7364A0CF" w14:textId="77777777" w:rsidTr="00680F13">
        <w:tc>
          <w:tcPr>
            <w:tcW w:w="959" w:type="dxa"/>
          </w:tcPr>
          <w:p w14:paraId="1E92B085" w14:textId="77777777" w:rsidR="009A594B" w:rsidRPr="004D640C" w:rsidRDefault="009A594B" w:rsidP="00680F13">
            <w:pPr>
              <w:rPr>
                <w:sz w:val="18"/>
                <w:szCs w:val="18"/>
              </w:rPr>
            </w:pPr>
            <w:r w:rsidRPr="004D640C">
              <w:rPr>
                <w:sz w:val="18"/>
                <w:szCs w:val="18"/>
              </w:rPr>
              <w:t>63821</w:t>
            </w:r>
            <w:r>
              <w:rPr>
                <w:sz w:val="18"/>
                <w:szCs w:val="18"/>
              </w:rPr>
              <w:t>202</w:t>
            </w:r>
          </w:p>
        </w:tc>
        <w:tc>
          <w:tcPr>
            <w:tcW w:w="850" w:type="dxa"/>
          </w:tcPr>
          <w:p w14:paraId="7C8A93D0" w14:textId="77777777" w:rsidR="009A594B" w:rsidRPr="00E50B3C" w:rsidRDefault="009A594B" w:rsidP="00680F13">
            <w:pPr>
              <w:rPr>
                <w:sz w:val="20"/>
                <w:szCs w:val="15"/>
              </w:rPr>
            </w:pPr>
            <w:r>
              <w:rPr>
                <w:sz w:val="20"/>
                <w:szCs w:val="15"/>
              </w:rPr>
              <w:t>16382</w:t>
            </w:r>
          </w:p>
        </w:tc>
        <w:tc>
          <w:tcPr>
            <w:tcW w:w="2977" w:type="dxa"/>
          </w:tcPr>
          <w:p w14:paraId="6B5586EC" w14:textId="77777777" w:rsidR="009A594B" w:rsidRDefault="009A594B" w:rsidP="00680F13">
            <w:pPr>
              <w:rPr>
                <w:sz w:val="20"/>
                <w:szCs w:val="15"/>
              </w:rPr>
            </w:pPr>
            <w:r>
              <w:rPr>
                <w:sz w:val="20"/>
                <w:szCs w:val="15"/>
              </w:rPr>
              <w:t xml:space="preserve">Ag.za </w:t>
            </w:r>
            <w:proofErr w:type="spellStart"/>
            <w:r>
              <w:rPr>
                <w:sz w:val="20"/>
                <w:szCs w:val="15"/>
              </w:rPr>
              <w:t>plać.u</w:t>
            </w:r>
            <w:proofErr w:type="spellEnd"/>
            <w:r>
              <w:rPr>
                <w:sz w:val="20"/>
                <w:szCs w:val="15"/>
              </w:rPr>
              <w:t xml:space="preserve"> </w:t>
            </w:r>
            <w:proofErr w:type="spellStart"/>
            <w:r>
              <w:rPr>
                <w:sz w:val="20"/>
                <w:szCs w:val="15"/>
              </w:rPr>
              <w:t>polj</w:t>
            </w:r>
            <w:proofErr w:type="spellEnd"/>
            <w:r>
              <w:rPr>
                <w:sz w:val="20"/>
                <w:szCs w:val="15"/>
              </w:rPr>
              <w:t xml:space="preserve">. </w:t>
            </w:r>
            <w:proofErr w:type="spellStart"/>
            <w:r>
              <w:rPr>
                <w:sz w:val="20"/>
                <w:szCs w:val="15"/>
              </w:rPr>
              <w:t>rib.i</w:t>
            </w:r>
            <w:proofErr w:type="spellEnd"/>
            <w:r>
              <w:rPr>
                <w:sz w:val="20"/>
                <w:szCs w:val="15"/>
              </w:rPr>
              <w:t xml:space="preserve"> ruralnom razvoju - Vatrogasni centar</w:t>
            </w:r>
          </w:p>
          <w:p w14:paraId="4B260F62" w14:textId="77777777" w:rsidR="009A594B" w:rsidRDefault="009A594B" w:rsidP="00680F13">
            <w:pPr>
              <w:rPr>
                <w:sz w:val="20"/>
                <w:szCs w:val="15"/>
              </w:rPr>
            </w:pPr>
            <w:r>
              <w:rPr>
                <w:sz w:val="18"/>
                <w:szCs w:val="18"/>
              </w:rPr>
              <w:t>*provedba tipa operacije  7.4.1.</w:t>
            </w:r>
          </w:p>
        </w:tc>
        <w:tc>
          <w:tcPr>
            <w:tcW w:w="1418" w:type="dxa"/>
          </w:tcPr>
          <w:p w14:paraId="0E2901FD" w14:textId="77777777" w:rsidR="009A594B" w:rsidRPr="00D4688C" w:rsidRDefault="009A594B" w:rsidP="00680F13">
            <w:pPr>
              <w:jc w:val="right"/>
              <w:rPr>
                <w:sz w:val="20"/>
                <w:szCs w:val="20"/>
              </w:rPr>
            </w:pPr>
            <w:r>
              <w:rPr>
                <w:sz w:val="20"/>
                <w:szCs w:val="20"/>
              </w:rPr>
              <w:t>2.600.000.</w:t>
            </w:r>
          </w:p>
        </w:tc>
        <w:tc>
          <w:tcPr>
            <w:tcW w:w="1418" w:type="dxa"/>
          </w:tcPr>
          <w:p w14:paraId="563E0327" w14:textId="77777777" w:rsidR="009A594B" w:rsidRPr="00E91730" w:rsidRDefault="009A594B" w:rsidP="00680F13">
            <w:pPr>
              <w:jc w:val="right"/>
              <w:rPr>
                <w:sz w:val="20"/>
                <w:szCs w:val="20"/>
              </w:rPr>
            </w:pPr>
            <w:r>
              <w:rPr>
                <w:sz w:val="20"/>
                <w:szCs w:val="20"/>
              </w:rPr>
              <w:t>0.</w:t>
            </w:r>
          </w:p>
        </w:tc>
        <w:tc>
          <w:tcPr>
            <w:tcW w:w="1558" w:type="dxa"/>
          </w:tcPr>
          <w:p w14:paraId="240BCA82" w14:textId="77777777" w:rsidR="009A594B" w:rsidRPr="00E91730" w:rsidRDefault="009A594B" w:rsidP="00680F13">
            <w:pPr>
              <w:jc w:val="right"/>
              <w:rPr>
                <w:sz w:val="20"/>
                <w:szCs w:val="20"/>
              </w:rPr>
            </w:pPr>
            <w:r>
              <w:rPr>
                <w:sz w:val="20"/>
                <w:szCs w:val="20"/>
              </w:rPr>
              <w:t>0,0</w:t>
            </w:r>
          </w:p>
        </w:tc>
      </w:tr>
      <w:tr w:rsidR="009A594B" w14:paraId="2E75A739" w14:textId="77777777" w:rsidTr="00680F13">
        <w:trPr>
          <w:trHeight w:val="255"/>
        </w:trPr>
        <w:tc>
          <w:tcPr>
            <w:tcW w:w="959" w:type="dxa"/>
          </w:tcPr>
          <w:p w14:paraId="767A1F41" w14:textId="77777777" w:rsidR="009A594B" w:rsidRPr="004D640C" w:rsidRDefault="009A594B" w:rsidP="00680F13">
            <w:pPr>
              <w:rPr>
                <w:sz w:val="18"/>
                <w:szCs w:val="18"/>
              </w:rPr>
            </w:pPr>
            <w:r w:rsidRPr="004D640C">
              <w:rPr>
                <w:sz w:val="18"/>
                <w:szCs w:val="18"/>
              </w:rPr>
              <w:t>638214</w:t>
            </w:r>
          </w:p>
          <w:p w14:paraId="460DFCC5" w14:textId="77777777" w:rsidR="009A594B" w:rsidRPr="004D640C" w:rsidRDefault="009A594B" w:rsidP="00680F13">
            <w:pPr>
              <w:rPr>
                <w:sz w:val="18"/>
                <w:szCs w:val="18"/>
              </w:rPr>
            </w:pPr>
          </w:p>
        </w:tc>
        <w:tc>
          <w:tcPr>
            <w:tcW w:w="850" w:type="dxa"/>
          </w:tcPr>
          <w:p w14:paraId="21A6EAA9" w14:textId="77777777" w:rsidR="009A594B" w:rsidRDefault="009A594B" w:rsidP="00680F13">
            <w:pPr>
              <w:rPr>
                <w:sz w:val="20"/>
                <w:szCs w:val="15"/>
              </w:rPr>
            </w:pPr>
            <w:r>
              <w:rPr>
                <w:sz w:val="20"/>
                <w:szCs w:val="15"/>
              </w:rPr>
              <w:t>16382</w:t>
            </w:r>
          </w:p>
        </w:tc>
        <w:tc>
          <w:tcPr>
            <w:tcW w:w="2977" w:type="dxa"/>
          </w:tcPr>
          <w:p w14:paraId="1B8507C0" w14:textId="77777777" w:rsidR="009A594B" w:rsidRDefault="009A594B" w:rsidP="00680F13">
            <w:pPr>
              <w:jc w:val="both"/>
              <w:rPr>
                <w:sz w:val="20"/>
                <w:szCs w:val="15"/>
              </w:rPr>
            </w:pPr>
            <w:r>
              <w:rPr>
                <w:sz w:val="20"/>
                <w:szCs w:val="15"/>
              </w:rPr>
              <w:t>LAG – Kulturni centar</w:t>
            </w:r>
          </w:p>
        </w:tc>
        <w:tc>
          <w:tcPr>
            <w:tcW w:w="1418" w:type="dxa"/>
          </w:tcPr>
          <w:p w14:paraId="5987069F" w14:textId="77777777" w:rsidR="009A594B" w:rsidRDefault="009A594B" w:rsidP="00680F13">
            <w:pPr>
              <w:jc w:val="right"/>
              <w:rPr>
                <w:sz w:val="20"/>
                <w:szCs w:val="20"/>
              </w:rPr>
            </w:pPr>
            <w:r>
              <w:rPr>
                <w:sz w:val="20"/>
                <w:szCs w:val="20"/>
              </w:rPr>
              <w:t>150.000.</w:t>
            </w:r>
          </w:p>
        </w:tc>
        <w:tc>
          <w:tcPr>
            <w:tcW w:w="1418" w:type="dxa"/>
          </w:tcPr>
          <w:p w14:paraId="2C15F29B" w14:textId="77777777" w:rsidR="009A594B" w:rsidRDefault="009A594B" w:rsidP="00680F13">
            <w:pPr>
              <w:jc w:val="right"/>
              <w:rPr>
                <w:sz w:val="20"/>
                <w:szCs w:val="20"/>
              </w:rPr>
            </w:pPr>
            <w:r>
              <w:rPr>
                <w:sz w:val="20"/>
                <w:szCs w:val="20"/>
              </w:rPr>
              <w:t>0.</w:t>
            </w:r>
          </w:p>
        </w:tc>
        <w:tc>
          <w:tcPr>
            <w:tcW w:w="1558" w:type="dxa"/>
          </w:tcPr>
          <w:p w14:paraId="6108ECEA" w14:textId="77777777" w:rsidR="009A594B" w:rsidRDefault="009A594B" w:rsidP="00680F13">
            <w:pPr>
              <w:jc w:val="right"/>
              <w:rPr>
                <w:sz w:val="20"/>
                <w:szCs w:val="20"/>
              </w:rPr>
            </w:pPr>
            <w:r>
              <w:rPr>
                <w:sz w:val="20"/>
                <w:szCs w:val="20"/>
              </w:rPr>
              <w:t>0,0</w:t>
            </w:r>
          </w:p>
        </w:tc>
      </w:tr>
      <w:tr w:rsidR="009A594B" w14:paraId="0DD8EA37" w14:textId="77777777" w:rsidTr="00680F13">
        <w:trPr>
          <w:trHeight w:val="255"/>
        </w:trPr>
        <w:tc>
          <w:tcPr>
            <w:tcW w:w="4786" w:type="dxa"/>
            <w:gridSpan w:val="3"/>
          </w:tcPr>
          <w:p w14:paraId="729D03DB" w14:textId="77777777" w:rsidR="009A594B" w:rsidRDefault="009A594B" w:rsidP="00680F13">
            <w:pPr>
              <w:jc w:val="both"/>
              <w:rPr>
                <w:sz w:val="20"/>
                <w:szCs w:val="15"/>
              </w:rPr>
            </w:pPr>
            <w:r>
              <w:rPr>
                <w:b/>
                <w:sz w:val="20"/>
                <w:szCs w:val="15"/>
              </w:rPr>
              <w:t xml:space="preserve">UKUPNO :   638                                              </w:t>
            </w:r>
          </w:p>
        </w:tc>
        <w:tc>
          <w:tcPr>
            <w:tcW w:w="1418" w:type="dxa"/>
          </w:tcPr>
          <w:p w14:paraId="0CA9D3B6" w14:textId="77777777" w:rsidR="009A594B" w:rsidRPr="003168C3" w:rsidRDefault="009A594B" w:rsidP="00680F13">
            <w:pPr>
              <w:tabs>
                <w:tab w:val="center" w:pos="601"/>
                <w:tab w:val="right" w:pos="1202"/>
              </w:tabs>
              <w:jc w:val="right"/>
              <w:rPr>
                <w:b/>
                <w:sz w:val="20"/>
                <w:szCs w:val="20"/>
              </w:rPr>
            </w:pPr>
            <w:r>
              <w:rPr>
                <w:b/>
                <w:sz w:val="20"/>
                <w:szCs w:val="20"/>
              </w:rPr>
              <w:tab/>
              <w:t>8.170.184.</w:t>
            </w:r>
          </w:p>
        </w:tc>
        <w:tc>
          <w:tcPr>
            <w:tcW w:w="1418" w:type="dxa"/>
          </w:tcPr>
          <w:p w14:paraId="6A2B9700" w14:textId="77777777" w:rsidR="009A594B" w:rsidRPr="003168C3" w:rsidRDefault="009A594B" w:rsidP="00680F13">
            <w:pPr>
              <w:jc w:val="right"/>
              <w:rPr>
                <w:b/>
                <w:sz w:val="20"/>
                <w:szCs w:val="20"/>
              </w:rPr>
            </w:pPr>
            <w:r>
              <w:rPr>
                <w:b/>
                <w:sz w:val="20"/>
                <w:szCs w:val="20"/>
              </w:rPr>
              <w:t>4.029.061.</w:t>
            </w:r>
          </w:p>
        </w:tc>
        <w:tc>
          <w:tcPr>
            <w:tcW w:w="1558" w:type="dxa"/>
          </w:tcPr>
          <w:p w14:paraId="254CC972" w14:textId="77777777" w:rsidR="009A594B" w:rsidRPr="003168C3" w:rsidRDefault="009A594B" w:rsidP="00680F13">
            <w:pPr>
              <w:jc w:val="right"/>
              <w:rPr>
                <w:b/>
                <w:sz w:val="20"/>
                <w:szCs w:val="20"/>
              </w:rPr>
            </w:pPr>
            <w:r>
              <w:rPr>
                <w:b/>
                <w:sz w:val="20"/>
                <w:szCs w:val="20"/>
              </w:rPr>
              <w:t>49,31</w:t>
            </w:r>
          </w:p>
        </w:tc>
      </w:tr>
    </w:tbl>
    <w:p w14:paraId="559E049D" w14:textId="77777777" w:rsidR="009A594B" w:rsidRDefault="009A594B" w:rsidP="009A594B">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986"/>
        <w:gridCol w:w="2930"/>
        <w:gridCol w:w="1399"/>
        <w:gridCol w:w="1395"/>
        <w:gridCol w:w="1536"/>
      </w:tblGrid>
      <w:tr w:rsidR="009A594B" w14:paraId="01292353" w14:textId="77777777" w:rsidTr="00680F13">
        <w:tc>
          <w:tcPr>
            <w:tcW w:w="817" w:type="dxa"/>
          </w:tcPr>
          <w:p w14:paraId="2A23E390" w14:textId="77777777" w:rsidR="009A594B" w:rsidRDefault="009A594B" w:rsidP="00680F13">
            <w:pPr>
              <w:rPr>
                <w:b/>
                <w:sz w:val="20"/>
                <w:szCs w:val="15"/>
              </w:rPr>
            </w:pPr>
            <w:r>
              <w:rPr>
                <w:b/>
                <w:sz w:val="20"/>
                <w:szCs w:val="15"/>
              </w:rPr>
              <w:t>641</w:t>
            </w:r>
          </w:p>
        </w:tc>
        <w:tc>
          <w:tcPr>
            <w:tcW w:w="8363" w:type="dxa"/>
            <w:gridSpan w:val="5"/>
          </w:tcPr>
          <w:p w14:paraId="3DDDCDB3" w14:textId="77777777" w:rsidR="009A594B" w:rsidRDefault="009A594B" w:rsidP="00680F13">
            <w:pPr>
              <w:rPr>
                <w:b/>
                <w:sz w:val="20"/>
                <w:szCs w:val="15"/>
              </w:rPr>
            </w:pPr>
            <w:r>
              <w:rPr>
                <w:b/>
                <w:sz w:val="20"/>
                <w:szCs w:val="15"/>
              </w:rPr>
              <w:t>Prihod od financijske imovine</w:t>
            </w:r>
          </w:p>
        </w:tc>
      </w:tr>
      <w:tr w:rsidR="009A594B" w14:paraId="235A8670" w14:textId="77777777" w:rsidTr="00680F13">
        <w:tc>
          <w:tcPr>
            <w:tcW w:w="817" w:type="dxa"/>
          </w:tcPr>
          <w:p w14:paraId="223CCBB8" w14:textId="77777777" w:rsidR="009A594B" w:rsidRDefault="009A594B" w:rsidP="00680F13">
            <w:pPr>
              <w:rPr>
                <w:sz w:val="20"/>
                <w:szCs w:val="15"/>
              </w:rPr>
            </w:pPr>
            <w:r>
              <w:rPr>
                <w:sz w:val="20"/>
                <w:szCs w:val="15"/>
              </w:rPr>
              <w:t>64132</w:t>
            </w:r>
          </w:p>
        </w:tc>
        <w:tc>
          <w:tcPr>
            <w:tcW w:w="992" w:type="dxa"/>
          </w:tcPr>
          <w:p w14:paraId="11601DE6" w14:textId="77777777" w:rsidR="009A594B" w:rsidRPr="00011FFD" w:rsidRDefault="009A594B" w:rsidP="00680F13">
            <w:pPr>
              <w:rPr>
                <w:sz w:val="20"/>
                <w:szCs w:val="15"/>
              </w:rPr>
            </w:pPr>
            <w:r w:rsidRPr="00011FFD">
              <w:rPr>
                <w:sz w:val="20"/>
                <w:szCs w:val="15"/>
              </w:rPr>
              <w:t>16419</w:t>
            </w:r>
          </w:p>
        </w:tc>
        <w:tc>
          <w:tcPr>
            <w:tcW w:w="2977" w:type="dxa"/>
          </w:tcPr>
          <w:p w14:paraId="2F67CD8B" w14:textId="77777777" w:rsidR="009A594B" w:rsidRDefault="009A594B" w:rsidP="00680F13">
            <w:pPr>
              <w:rPr>
                <w:sz w:val="20"/>
                <w:szCs w:val="15"/>
              </w:rPr>
            </w:pPr>
            <w:r>
              <w:rPr>
                <w:b/>
                <w:sz w:val="20"/>
                <w:szCs w:val="15"/>
              </w:rPr>
              <w:t xml:space="preserve"> </w:t>
            </w:r>
            <w:r>
              <w:rPr>
                <w:sz w:val="20"/>
                <w:szCs w:val="15"/>
              </w:rPr>
              <w:t xml:space="preserve">Kamate od </w:t>
            </w:r>
            <w:proofErr w:type="spellStart"/>
            <w:r>
              <w:rPr>
                <w:sz w:val="20"/>
                <w:szCs w:val="15"/>
              </w:rPr>
              <w:t>dep.po</w:t>
            </w:r>
            <w:proofErr w:type="spellEnd"/>
            <w:r>
              <w:rPr>
                <w:sz w:val="20"/>
                <w:szCs w:val="15"/>
              </w:rPr>
              <w:t xml:space="preserve"> viđenju</w:t>
            </w:r>
          </w:p>
        </w:tc>
        <w:tc>
          <w:tcPr>
            <w:tcW w:w="1418" w:type="dxa"/>
          </w:tcPr>
          <w:p w14:paraId="3C452C8B" w14:textId="77777777" w:rsidR="009A594B" w:rsidRDefault="009A594B" w:rsidP="00680F13">
            <w:pPr>
              <w:jc w:val="right"/>
              <w:rPr>
                <w:sz w:val="20"/>
                <w:szCs w:val="15"/>
              </w:rPr>
            </w:pPr>
            <w:r>
              <w:rPr>
                <w:sz w:val="20"/>
                <w:szCs w:val="15"/>
              </w:rPr>
              <w:t>500.</w:t>
            </w:r>
          </w:p>
        </w:tc>
        <w:tc>
          <w:tcPr>
            <w:tcW w:w="1418" w:type="dxa"/>
          </w:tcPr>
          <w:p w14:paraId="44CAA6ED" w14:textId="77777777" w:rsidR="009A594B" w:rsidRDefault="009A594B" w:rsidP="00680F13">
            <w:pPr>
              <w:jc w:val="right"/>
              <w:rPr>
                <w:sz w:val="20"/>
                <w:szCs w:val="15"/>
              </w:rPr>
            </w:pPr>
            <w:r>
              <w:rPr>
                <w:sz w:val="20"/>
                <w:szCs w:val="15"/>
              </w:rPr>
              <w:t>0.</w:t>
            </w:r>
          </w:p>
        </w:tc>
        <w:tc>
          <w:tcPr>
            <w:tcW w:w="1558" w:type="dxa"/>
          </w:tcPr>
          <w:p w14:paraId="2D72ACC3" w14:textId="77777777" w:rsidR="009A594B" w:rsidRDefault="009A594B" w:rsidP="00680F13">
            <w:pPr>
              <w:jc w:val="right"/>
              <w:rPr>
                <w:sz w:val="20"/>
                <w:szCs w:val="15"/>
              </w:rPr>
            </w:pPr>
            <w:r>
              <w:rPr>
                <w:sz w:val="20"/>
                <w:szCs w:val="15"/>
              </w:rPr>
              <w:t>0,0</w:t>
            </w:r>
          </w:p>
        </w:tc>
      </w:tr>
      <w:tr w:rsidR="009A594B" w14:paraId="2552D420" w14:textId="77777777" w:rsidTr="00680F13">
        <w:tc>
          <w:tcPr>
            <w:tcW w:w="4786" w:type="dxa"/>
            <w:gridSpan w:val="3"/>
          </w:tcPr>
          <w:p w14:paraId="62E4491B" w14:textId="77777777" w:rsidR="009A594B" w:rsidRDefault="009A594B" w:rsidP="00680F13">
            <w:pPr>
              <w:rPr>
                <w:b/>
                <w:sz w:val="20"/>
                <w:szCs w:val="15"/>
              </w:rPr>
            </w:pPr>
            <w:r>
              <w:rPr>
                <w:b/>
                <w:sz w:val="20"/>
                <w:szCs w:val="15"/>
              </w:rPr>
              <w:t xml:space="preserve">UKUPNO :     641                                                        </w:t>
            </w:r>
          </w:p>
        </w:tc>
        <w:tc>
          <w:tcPr>
            <w:tcW w:w="1418" w:type="dxa"/>
          </w:tcPr>
          <w:p w14:paraId="6AD58984" w14:textId="77777777" w:rsidR="009A594B" w:rsidRDefault="009A594B" w:rsidP="00680F13">
            <w:pPr>
              <w:jc w:val="right"/>
              <w:rPr>
                <w:sz w:val="20"/>
                <w:szCs w:val="15"/>
              </w:rPr>
            </w:pPr>
            <w:r>
              <w:rPr>
                <w:b/>
                <w:sz w:val="20"/>
                <w:szCs w:val="15"/>
              </w:rPr>
              <w:t>500.</w:t>
            </w:r>
          </w:p>
        </w:tc>
        <w:tc>
          <w:tcPr>
            <w:tcW w:w="1418" w:type="dxa"/>
          </w:tcPr>
          <w:p w14:paraId="1D097EB2" w14:textId="77777777" w:rsidR="009A594B" w:rsidRPr="001E3FDD" w:rsidRDefault="009A594B" w:rsidP="00680F13">
            <w:pPr>
              <w:jc w:val="right"/>
              <w:rPr>
                <w:b/>
                <w:sz w:val="20"/>
                <w:szCs w:val="15"/>
              </w:rPr>
            </w:pPr>
            <w:r w:rsidRPr="001E3FDD">
              <w:rPr>
                <w:b/>
                <w:sz w:val="20"/>
                <w:szCs w:val="15"/>
              </w:rPr>
              <w:t>7.</w:t>
            </w:r>
          </w:p>
        </w:tc>
        <w:tc>
          <w:tcPr>
            <w:tcW w:w="1558" w:type="dxa"/>
          </w:tcPr>
          <w:p w14:paraId="104E4251" w14:textId="77777777" w:rsidR="009A594B" w:rsidRDefault="009A594B" w:rsidP="00680F13">
            <w:pPr>
              <w:jc w:val="right"/>
              <w:rPr>
                <w:sz w:val="20"/>
                <w:szCs w:val="15"/>
              </w:rPr>
            </w:pPr>
            <w:r>
              <w:rPr>
                <w:sz w:val="20"/>
                <w:szCs w:val="15"/>
              </w:rPr>
              <w:t>1,44</w:t>
            </w:r>
          </w:p>
        </w:tc>
      </w:tr>
    </w:tbl>
    <w:p w14:paraId="75A09A07" w14:textId="77777777" w:rsidR="009A594B" w:rsidRDefault="009A594B" w:rsidP="009A594B">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9A594B" w14:paraId="4061F928" w14:textId="77777777" w:rsidTr="00680F13">
        <w:tc>
          <w:tcPr>
            <w:tcW w:w="959" w:type="dxa"/>
          </w:tcPr>
          <w:p w14:paraId="2D41E68B" w14:textId="77777777" w:rsidR="009A594B" w:rsidRDefault="009A594B" w:rsidP="00680F13">
            <w:pPr>
              <w:rPr>
                <w:b/>
                <w:sz w:val="20"/>
                <w:szCs w:val="15"/>
              </w:rPr>
            </w:pPr>
            <w:r>
              <w:rPr>
                <w:b/>
                <w:sz w:val="20"/>
                <w:szCs w:val="15"/>
              </w:rPr>
              <w:t>642</w:t>
            </w:r>
          </w:p>
        </w:tc>
        <w:tc>
          <w:tcPr>
            <w:tcW w:w="8221" w:type="dxa"/>
            <w:gridSpan w:val="5"/>
          </w:tcPr>
          <w:p w14:paraId="543640D4" w14:textId="77777777" w:rsidR="009A594B" w:rsidRDefault="009A594B" w:rsidP="00680F13">
            <w:pPr>
              <w:rPr>
                <w:b/>
                <w:sz w:val="20"/>
                <w:szCs w:val="15"/>
              </w:rPr>
            </w:pPr>
            <w:r>
              <w:rPr>
                <w:b/>
                <w:sz w:val="20"/>
                <w:szCs w:val="15"/>
              </w:rPr>
              <w:t>Prihodi od nefinancijske imovine</w:t>
            </w:r>
          </w:p>
        </w:tc>
      </w:tr>
      <w:tr w:rsidR="009A594B" w14:paraId="40BE0240" w14:textId="77777777" w:rsidTr="00680F13">
        <w:tc>
          <w:tcPr>
            <w:tcW w:w="959" w:type="dxa"/>
          </w:tcPr>
          <w:p w14:paraId="09A03BD7" w14:textId="77777777" w:rsidR="009A594B" w:rsidRDefault="009A594B" w:rsidP="00680F13">
            <w:pPr>
              <w:rPr>
                <w:sz w:val="20"/>
                <w:szCs w:val="15"/>
              </w:rPr>
            </w:pPr>
            <w:r>
              <w:rPr>
                <w:sz w:val="20"/>
                <w:szCs w:val="15"/>
              </w:rPr>
              <w:t>64222</w:t>
            </w:r>
          </w:p>
        </w:tc>
        <w:tc>
          <w:tcPr>
            <w:tcW w:w="949" w:type="dxa"/>
          </w:tcPr>
          <w:p w14:paraId="63246572" w14:textId="77777777" w:rsidR="009A594B" w:rsidRDefault="009A594B" w:rsidP="00680F13">
            <w:pPr>
              <w:rPr>
                <w:sz w:val="20"/>
                <w:szCs w:val="12"/>
              </w:rPr>
            </w:pPr>
            <w:r>
              <w:rPr>
                <w:sz w:val="20"/>
                <w:szCs w:val="12"/>
              </w:rPr>
              <w:t>164221</w:t>
            </w:r>
          </w:p>
        </w:tc>
        <w:tc>
          <w:tcPr>
            <w:tcW w:w="3020" w:type="dxa"/>
          </w:tcPr>
          <w:p w14:paraId="0654A50D" w14:textId="77777777" w:rsidR="009A594B" w:rsidRDefault="009A594B" w:rsidP="00680F13">
            <w:pPr>
              <w:rPr>
                <w:sz w:val="20"/>
                <w:szCs w:val="15"/>
              </w:rPr>
            </w:pPr>
            <w:proofErr w:type="spellStart"/>
            <w:r>
              <w:rPr>
                <w:sz w:val="20"/>
                <w:szCs w:val="15"/>
              </w:rPr>
              <w:t>Prih</w:t>
            </w:r>
            <w:proofErr w:type="spellEnd"/>
            <w:r>
              <w:rPr>
                <w:sz w:val="20"/>
                <w:szCs w:val="15"/>
              </w:rPr>
              <w:t xml:space="preserve">. od zakupa </w:t>
            </w:r>
            <w:proofErr w:type="spellStart"/>
            <w:r>
              <w:rPr>
                <w:sz w:val="20"/>
                <w:szCs w:val="15"/>
              </w:rPr>
              <w:t>poljopr</w:t>
            </w:r>
            <w:proofErr w:type="spellEnd"/>
            <w:r>
              <w:rPr>
                <w:sz w:val="20"/>
                <w:szCs w:val="15"/>
              </w:rPr>
              <w:t>..</w:t>
            </w:r>
            <w:proofErr w:type="spellStart"/>
            <w:r>
              <w:rPr>
                <w:sz w:val="20"/>
                <w:szCs w:val="15"/>
              </w:rPr>
              <w:t>zemlj</w:t>
            </w:r>
            <w:proofErr w:type="spellEnd"/>
            <w:r>
              <w:rPr>
                <w:sz w:val="20"/>
                <w:szCs w:val="15"/>
              </w:rPr>
              <w:t>.</w:t>
            </w:r>
          </w:p>
        </w:tc>
        <w:tc>
          <w:tcPr>
            <w:tcW w:w="1276" w:type="dxa"/>
          </w:tcPr>
          <w:p w14:paraId="784CA701" w14:textId="77777777" w:rsidR="009A594B" w:rsidRDefault="009A594B" w:rsidP="00680F13">
            <w:pPr>
              <w:jc w:val="right"/>
              <w:rPr>
                <w:sz w:val="20"/>
                <w:szCs w:val="15"/>
              </w:rPr>
            </w:pPr>
            <w:r>
              <w:rPr>
                <w:sz w:val="20"/>
                <w:szCs w:val="15"/>
              </w:rPr>
              <w:t>35.000.</w:t>
            </w:r>
          </w:p>
        </w:tc>
        <w:tc>
          <w:tcPr>
            <w:tcW w:w="1416" w:type="dxa"/>
          </w:tcPr>
          <w:p w14:paraId="2FAFD5EA" w14:textId="77777777" w:rsidR="009A594B" w:rsidRDefault="009A594B" w:rsidP="00680F13">
            <w:pPr>
              <w:jc w:val="right"/>
              <w:rPr>
                <w:sz w:val="20"/>
                <w:szCs w:val="15"/>
              </w:rPr>
            </w:pPr>
            <w:r>
              <w:rPr>
                <w:sz w:val="20"/>
                <w:szCs w:val="15"/>
              </w:rPr>
              <w:t>5.796.</w:t>
            </w:r>
          </w:p>
        </w:tc>
        <w:tc>
          <w:tcPr>
            <w:tcW w:w="1560" w:type="dxa"/>
          </w:tcPr>
          <w:p w14:paraId="07AE31ED" w14:textId="77777777" w:rsidR="009A594B" w:rsidRDefault="009A594B" w:rsidP="00680F13">
            <w:pPr>
              <w:jc w:val="right"/>
              <w:rPr>
                <w:sz w:val="20"/>
                <w:szCs w:val="15"/>
              </w:rPr>
            </w:pPr>
            <w:r>
              <w:rPr>
                <w:sz w:val="20"/>
                <w:szCs w:val="15"/>
              </w:rPr>
              <w:t>16,56</w:t>
            </w:r>
          </w:p>
        </w:tc>
      </w:tr>
      <w:tr w:rsidR="009A594B" w14:paraId="0A89F9DB" w14:textId="77777777" w:rsidTr="00680F13">
        <w:tc>
          <w:tcPr>
            <w:tcW w:w="959" w:type="dxa"/>
          </w:tcPr>
          <w:p w14:paraId="54693115" w14:textId="77777777" w:rsidR="009A594B" w:rsidRDefault="009A594B" w:rsidP="00680F13">
            <w:pPr>
              <w:rPr>
                <w:sz w:val="20"/>
                <w:szCs w:val="15"/>
              </w:rPr>
            </w:pPr>
            <w:r>
              <w:rPr>
                <w:sz w:val="20"/>
                <w:szCs w:val="15"/>
              </w:rPr>
              <w:t>64229</w:t>
            </w:r>
          </w:p>
        </w:tc>
        <w:tc>
          <w:tcPr>
            <w:tcW w:w="949" w:type="dxa"/>
          </w:tcPr>
          <w:p w14:paraId="628CD8AE" w14:textId="77777777" w:rsidR="009A594B" w:rsidRDefault="009A594B" w:rsidP="00680F13">
            <w:pPr>
              <w:rPr>
                <w:sz w:val="20"/>
                <w:szCs w:val="12"/>
              </w:rPr>
            </w:pPr>
            <w:r>
              <w:rPr>
                <w:sz w:val="20"/>
                <w:szCs w:val="12"/>
              </w:rPr>
              <w:t>16422</w:t>
            </w:r>
          </w:p>
        </w:tc>
        <w:tc>
          <w:tcPr>
            <w:tcW w:w="3020" w:type="dxa"/>
          </w:tcPr>
          <w:p w14:paraId="5061742F" w14:textId="77777777" w:rsidR="009A594B" w:rsidRDefault="009A594B" w:rsidP="00680F13">
            <w:pPr>
              <w:rPr>
                <w:sz w:val="20"/>
                <w:szCs w:val="15"/>
              </w:rPr>
            </w:pPr>
            <w:proofErr w:type="spellStart"/>
            <w:r>
              <w:rPr>
                <w:sz w:val="20"/>
                <w:szCs w:val="15"/>
              </w:rPr>
              <w:t>Prih</w:t>
            </w:r>
            <w:proofErr w:type="spellEnd"/>
            <w:r>
              <w:rPr>
                <w:sz w:val="20"/>
                <w:szCs w:val="15"/>
              </w:rPr>
              <w:t xml:space="preserve">. od najma </w:t>
            </w:r>
            <w:proofErr w:type="spellStart"/>
            <w:r>
              <w:rPr>
                <w:sz w:val="20"/>
                <w:szCs w:val="15"/>
              </w:rPr>
              <w:t>posl</w:t>
            </w:r>
            <w:proofErr w:type="spellEnd"/>
            <w:r>
              <w:rPr>
                <w:sz w:val="20"/>
                <w:szCs w:val="15"/>
              </w:rPr>
              <w:t>. Prostora</w:t>
            </w:r>
          </w:p>
        </w:tc>
        <w:tc>
          <w:tcPr>
            <w:tcW w:w="1276" w:type="dxa"/>
          </w:tcPr>
          <w:p w14:paraId="45B31B45" w14:textId="77777777" w:rsidR="009A594B" w:rsidRDefault="009A594B" w:rsidP="00680F13">
            <w:pPr>
              <w:jc w:val="right"/>
              <w:rPr>
                <w:sz w:val="20"/>
                <w:szCs w:val="15"/>
              </w:rPr>
            </w:pPr>
            <w:r>
              <w:rPr>
                <w:sz w:val="20"/>
                <w:szCs w:val="15"/>
              </w:rPr>
              <w:t>150.000.</w:t>
            </w:r>
          </w:p>
        </w:tc>
        <w:tc>
          <w:tcPr>
            <w:tcW w:w="1416" w:type="dxa"/>
          </w:tcPr>
          <w:p w14:paraId="032A0B00" w14:textId="77777777" w:rsidR="009A594B" w:rsidRDefault="009A594B" w:rsidP="00680F13">
            <w:pPr>
              <w:jc w:val="right"/>
              <w:rPr>
                <w:sz w:val="20"/>
                <w:szCs w:val="15"/>
              </w:rPr>
            </w:pPr>
            <w:r>
              <w:rPr>
                <w:sz w:val="20"/>
                <w:szCs w:val="15"/>
              </w:rPr>
              <w:t>56.684.</w:t>
            </w:r>
          </w:p>
        </w:tc>
        <w:tc>
          <w:tcPr>
            <w:tcW w:w="1560" w:type="dxa"/>
          </w:tcPr>
          <w:p w14:paraId="7EF4A5CF" w14:textId="77777777" w:rsidR="009A594B" w:rsidRDefault="009A594B" w:rsidP="00680F13">
            <w:pPr>
              <w:jc w:val="right"/>
              <w:rPr>
                <w:sz w:val="20"/>
                <w:szCs w:val="15"/>
              </w:rPr>
            </w:pPr>
            <w:r>
              <w:rPr>
                <w:sz w:val="20"/>
                <w:szCs w:val="15"/>
              </w:rPr>
              <w:t>37,79</w:t>
            </w:r>
          </w:p>
        </w:tc>
      </w:tr>
      <w:tr w:rsidR="009A594B" w14:paraId="137EAEBD" w14:textId="77777777" w:rsidTr="00680F13">
        <w:tc>
          <w:tcPr>
            <w:tcW w:w="959" w:type="dxa"/>
          </w:tcPr>
          <w:p w14:paraId="6A42F024" w14:textId="77777777" w:rsidR="009A594B" w:rsidRDefault="009A594B" w:rsidP="00680F13">
            <w:pPr>
              <w:rPr>
                <w:sz w:val="20"/>
                <w:szCs w:val="15"/>
              </w:rPr>
            </w:pPr>
            <w:r>
              <w:rPr>
                <w:sz w:val="20"/>
                <w:szCs w:val="15"/>
              </w:rPr>
              <w:t xml:space="preserve">64231 </w:t>
            </w:r>
          </w:p>
        </w:tc>
        <w:tc>
          <w:tcPr>
            <w:tcW w:w="949" w:type="dxa"/>
          </w:tcPr>
          <w:p w14:paraId="25038E04" w14:textId="77777777" w:rsidR="009A594B" w:rsidRDefault="009A594B" w:rsidP="00680F13">
            <w:pPr>
              <w:rPr>
                <w:sz w:val="20"/>
                <w:szCs w:val="12"/>
              </w:rPr>
            </w:pPr>
            <w:r>
              <w:rPr>
                <w:sz w:val="20"/>
                <w:szCs w:val="12"/>
              </w:rPr>
              <w:t>164231</w:t>
            </w:r>
          </w:p>
        </w:tc>
        <w:tc>
          <w:tcPr>
            <w:tcW w:w="3020" w:type="dxa"/>
          </w:tcPr>
          <w:p w14:paraId="146BE960" w14:textId="77777777" w:rsidR="009A594B" w:rsidRDefault="009A594B" w:rsidP="00680F13">
            <w:pPr>
              <w:rPr>
                <w:sz w:val="20"/>
                <w:szCs w:val="15"/>
              </w:rPr>
            </w:pPr>
            <w:proofErr w:type="spellStart"/>
            <w:r>
              <w:rPr>
                <w:sz w:val="20"/>
                <w:szCs w:val="15"/>
              </w:rPr>
              <w:t>Nakn</w:t>
            </w:r>
            <w:proofErr w:type="spellEnd"/>
            <w:r>
              <w:rPr>
                <w:sz w:val="20"/>
                <w:szCs w:val="15"/>
              </w:rPr>
              <w:t xml:space="preserve">. </w:t>
            </w:r>
            <w:proofErr w:type="spellStart"/>
            <w:r>
              <w:rPr>
                <w:sz w:val="20"/>
                <w:szCs w:val="15"/>
              </w:rPr>
              <w:t>ekspl</w:t>
            </w:r>
            <w:proofErr w:type="spellEnd"/>
            <w:r>
              <w:rPr>
                <w:sz w:val="20"/>
                <w:szCs w:val="15"/>
              </w:rPr>
              <w:t xml:space="preserve">. min. sirovina </w:t>
            </w:r>
          </w:p>
        </w:tc>
        <w:tc>
          <w:tcPr>
            <w:tcW w:w="1276" w:type="dxa"/>
          </w:tcPr>
          <w:p w14:paraId="0AE4CB04" w14:textId="77777777" w:rsidR="009A594B" w:rsidRDefault="009A594B" w:rsidP="00680F13">
            <w:pPr>
              <w:jc w:val="right"/>
              <w:rPr>
                <w:sz w:val="20"/>
                <w:szCs w:val="15"/>
              </w:rPr>
            </w:pPr>
            <w:r>
              <w:rPr>
                <w:sz w:val="20"/>
                <w:szCs w:val="15"/>
              </w:rPr>
              <w:t>1.500.000.</w:t>
            </w:r>
          </w:p>
        </w:tc>
        <w:tc>
          <w:tcPr>
            <w:tcW w:w="1416" w:type="dxa"/>
          </w:tcPr>
          <w:p w14:paraId="064D0258" w14:textId="77777777" w:rsidR="009A594B" w:rsidRDefault="009A594B" w:rsidP="00680F13">
            <w:pPr>
              <w:jc w:val="right"/>
              <w:rPr>
                <w:sz w:val="20"/>
                <w:szCs w:val="15"/>
              </w:rPr>
            </w:pPr>
            <w:r>
              <w:rPr>
                <w:sz w:val="20"/>
                <w:szCs w:val="15"/>
              </w:rPr>
              <w:t>407.111.</w:t>
            </w:r>
          </w:p>
        </w:tc>
        <w:tc>
          <w:tcPr>
            <w:tcW w:w="1560" w:type="dxa"/>
          </w:tcPr>
          <w:p w14:paraId="535F8BB0" w14:textId="77777777" w:rsidR="009A594B" w:rsidRDefault="009A594B" w:rsidP="00680F13">
            <w:pPr>
              <w:jc w:val="right"/>
              <w:rPr>
                <w:sz w:val="20"/>
                <w:szCs w:val="15"/>
              </w:rPr>
            </w:pPr>
            <w:r>
              <w:rPr>
                <w:sz w:val="20"/>
                <w:szCs w:val="15"/>
              </w:rPr>
              <w:t>27,14</w:t>
            </w:r>
          </w:p>
        </w:tc>
      </w:tr>
      <w:tr w:rsidR="009A594B" w14:paraId="0D471268" w14:textId="77777777" w:rsidTr="00680F13">
        <w:tc>
          <w:tcPr>
            <w:tcW w:w="959" w:type="dxa"/>
          </w:tcPr>
          <w:p w14:paraId="7E024D4A" w14:textId="77777777" w:rsidR="009A594B" w:rsidRDefault="009A594B" w:rsidP="00680F13">
            <w:pPr>
              <w:rPr>
                <w:sz w:val="20"/>
                <w:szCs w:val="15"/>
              </w:rPr>
            </w:pPr>
            <w:r>
              <w:rPr>
                <w:sz w:val="20"/>
                <w:szCs w:val="15"/>
              </w:rPr>
              <w:t>642391</w:t>
            </w:r>
          </w:p>
        </w:tc>
        <w:tc>
          <w:tcPr>
            <w:tcW w:w="949" w:type="dxa"/>
          </w:tcPr>
          <w:p w14:paraId="395C1EC6" w14:textId="77777777" w:rsidR="009A594B" w:rsidRDefault="009A594B" w:rsidP="00680F13">
            <w:pPr>
              <w:rPr>
                <w:sz w:val="20"/>
                <w:szCs w:val="12"/>
              </w:rPr>
            </w:pPr>
            <w:r>
              <w:rPr>
                <w:sz w:val="20"/>
                <w:szCs w:val="12"/>
              </w:rPr>
              <w:t>164233</w:t>
            </w:r>
          </w:p>
        </w:tc>
        <w:tc>
          <w:tcPr>
            <w:tcW w:w="3020" w:type="dxa"/>
          </w:tcPr>
          <w:p w14:paraId="1E155465" w14:textId="77777777" w:rsidR="009A594B" w:rsidRDefault="009A594B" w:rsidP="00680F13">
            <w:pPr>
              <w:rPr>
                <w:sz w:val="20"/>
                <w:szCs w:val="15"/>
              </w:rPr>
            </w:pPr>
            <w:r>
              <w:rPr>
                <w:sz w:val="20"/>
                <w:szCs w:val="15"/>
              </w:rPr>
              <w:t>Prihodi od režija</w:t>
            </w:r>
          </w:p>
        </w:tc>
        <w:tc>
          <w:tcPr>
            <w:tcW w:w="1276" w:type="dxa"/>
          </w:tcPr>
          <w:p w14:paraId="33535E97" w14:textId="77777777" w:rsidR="009A594B" w:rsidRDefault="009A594B" w:rsidP="00680F13">
            <w:pPr>
              <w:jc w:val="right"/>
              <w:rPr>
                <w:sz w:val="20"/>
                <w:szCs w:val="15"/>
              </w:rPr>
            </w:pPr>
            <w:r>
              <w:rPr>
                <w:sz w:val="20"/>
                <w:szCs w:val="15"/>
              </w:rPr>
              <w:t>20.000.</w:t>
            </w:r>
          </w:p>
        </w:tc>
        <w:tc>
          <w:tcPr>
            <w:tcW w:w="1416" w:type="dxa"/>
          </w:tcPr>
          <w:p w14:paraId="20608DAA" w14:textId="77777777" w:rsidR="009A594B" w:rsidRDefault="009A594B" w:rsidP="00680F13">
            <w:pPr>
              <w:jc w:val="right"/>
              <w:rPr>
                <w:sz w:val="20"/>
                <w:szCs w:val="15"/>
              </w:rPr>
            </w:pPr>
            <w:r>
              <w:rPr>
                <w:sz w:val="20"/>
                <w:szCs w:val="15"/>
              </w:rPr>
              <w:t>14.644.</w:t>
            </w:r>
          </w:p>
        </w:tc>
        <w:tc>
          <w:tcPr>
            <w:tcW w:w="1560" w:type="dxa"/>
          </w:tcPr>
          <w:p w14:paraId="33277F30" w14:textId="77777777" w:rsidR="009A594B" w:rsidRDefault="009A594B" w:rsidP="00680F13">
            <w:pPr>
              <w:jc w:val="right"/>
              <w:rPr>
                <w:sz w:val="20"/>
                <w:szCs w:val="15"/>
              </w:rPr>
            </w:pPr>
            <w:r>
              <w:rPr>
                <w:sz w:val="20"/>
                <w:szCs w:val="15"/>
              </w:rPr>
              <w:t>73,22</w:t>
            </w:r>
          </w:p>
        </w:tc>
      </w:tr>
      <w:tr w:rsidR="009A594B" w14:paraId="61B4C268" w14:textId="77777777" w:rsidTr="00680F13">
        <w:tc>
          <w:tcPr>
            <w:tcW w:w="959" w:type="dxa"/>
          </w:tcPr>
          <w:p w14:paraId="7A99DB92" w14:textId="77777777" w:rsidR="009A594B" w:rsidRDefault="009A594B" w:rsidP="00680F13">
            <w:pPr>
              <w:rPr>
                <w:sz w:val="20"/>
                <w:szCs w:val="15"/>
              </w:rPr>
            </w:pPr>
            <w:r>
              <w:rPr>
                <w:sz w:val="20"/>
                <w:szCs w:val="15"/>
              </w:rPr>
              <w:t>642392</w:t>
            </w:r>
          </w:p>
        </w:tc>
        <w:tc>
          <w:tcPr>
            <w:tcW w:w="949" w:type="dxa"/>
          </w:tcPr>
          <w:p w14:paraId="7B896E4A" w14:textId="77777777" w:rsidR="009A594B" w:rsidRDefault="009A594B" w:rsidP="00680F13">
            <w:pPr>
              <w:rPr>
                <w:sz w:val="20"/>
                <w:szCs w:val="12"/>
              </w:rPr>
            </w:pPr>
            <w:r>
              <w:rPr>
                <w:sz w:val="20"/>
                <w:szCs w:val="12"/>
              </w:rPr>
              <w:t>16422</w:t>
            </w:r>
          </w:p>
        </w:tc>
        <w:tc>
          <w:tcPr>
            <w:tcW w:w="3020" w:type="dxa"/>
          </w:tcPr>
          <w:p w14:paraId="62590FA2" w14:textId="77777777" w:rsidR="009A594B" w:rsidRDefault="009A594B" w:rsidP="00680F13">
            <w:pPr>
              <w:rPr>
                <w:sz w:val="20"/>
                <w:szCs w:val="15"/>
              </w:rPr>
            </w:pPr>
            <w:r>
              <w:rPr>
                <w:sz w:val="20"/>
                <w:szCs w:val="15"/>
              </w:rPr>
              <w:t xml:space="preserve">Nakn.za </w:t>
            </w:r>
            <w:proofErr w:type="spellStart"/>
            <w:r>
              <w:rPr>
                <w:sz w:val="20"/>
                <w:szCs w:val="15"/>
              </w:rPr>
              <w:t>korišt.zemljišta</w:t>
            </w:r>
            <w:proofErr w:type="spellEnd"/>
            <w:r>
              <w:rPr>
                <w:sz w:val="20"/>
                <w:szCs w:val="15"/>
              </w:rPr>
              <w:t>- INA</w:t>
            </w:r>
          </w:p>
        </w:tc>
        <w:tc>
          <w:tcPr>
            <w:tcW w:w="1276" w:type="dxa"/>
          </w:tcPr>
          <w:p w14:paraId="0DB99258" w14:textId="77777777" w:rsidR="009A594B" w:rsidRDefault="009A594B" w:rsidP="00680F13">
            <w:pPr>
              <w:jc w:val="right"/>
              <w:rPr>
                <w:sz w:val="20"/>
                <w:szCs w:val="15"/>
              </w:rPr>
            </w:pPr>
            <w:r>
              <w:rPr>
                <w:sz w:val="20"/>
                <w:szCs w:val="15"/>
              </w:rPr>
              <w:t>30.000.</w:t>
            </w:r>
          </w:p>
        </w:tc>
        <w:tc>
          <w:tcPr>
            <w:tcW w:w="1416" w:type="dxa"/>
          </w:tcPr>
          <w:p w14:paraId="2330014D" w14:textId="77777777" w:rsidR="009A594B" w:rsidRDefault="009A594B" w:rsidP="00680F13">
            <w:pPr>
              <w:jc w:val="right"/>
              <w:rPr>
                <w:sz w:val="20"/>
                <w:szCs w:val="15"/>
              </w:rPr>
            </w:pPr>
            <w:r>
              <w:rPr>
                <w:sz w:val="20"/>
                <w:szCs w:val="15"/>
              </w:rPr>
              <w:t>0.</w:t>
            </w:r>
          </w:p>
        </w:tc>
        <w:tc>
          <w:tcPr>
            <w:tcW w:w="1560" w:type="dxa"/>
          </w:tcPr>
          <w:p w14:paraId="03AEBDD2" w14:textId="77777777" w:rsidR="009A594B" w:rsidRDefault="009A594B" w:rsidP="00680F13">
            <w:pPr>
              <w:jc w:val="right"/>
              <w:rPr>
                <w:sz w:val="20"/>
                <w:szCs w:val="15"/>
              </w:rPr>
            </w:pPr>
            <w:r>
              <w:rPr>
                <w:sz w:val="20"/>
                <w:szCs w:val="15"/>
              </w:rPr>
              <w:t>0,0</w:t>
            </w:r>
          </w:p>
        </w:tc>
      </w:tr>
      <w:tr w:rsidR="009A594B" w14:paraId="1B6D9F54" w14:textId="77777777" w:rsidTr="00680F13">
        <w:tc>
          <w:tcPr>
            <w:tcW w:w="959" w:type="dxa"/>
          </w:tcPr>
          <w:p w14:paraId="6E92F48F" w14:textId="77777777" w:rsidR="009A594B" w:rsidRDefault="009A594B" w:rsidP="00680F13">
            <w:pPr>
              <w:rPr>
                <w:sz w:val="20"/>
                <w:szCs w:val="15"/>
              </w:rPr>
            </w:pPr>
            <w:r>
              <w:rPr>
                <w:sz w:val="20"/>
                <w:szCs w:val="15"/>
              </w:rPr>
              <w:t>642393</w:t>
            </w:r>
          </w:p>
        </w:tc>
        <w:tc>
          <w:tcPr>
            <w:tcW w:w="949" w:type="dxa"/>
          </w:tcPr>
          <w:p w14:paraId="16BCF78E" w14:textId="77777777" w:rsidR="009A594B" w:rsidRDefault="009A594B" w:rsidP="00680F13">
            <w:pPr>
              <w:rPr>
                <w:sz w:val="20"/>
                <w:szCs w:val="12"/>
              </w:rPr>
            </w:pPr>
            <w:r>
              <w:rPr>
                <w:sz w:val="20"/>
                <w:szCs w:val="12"/>
              </w:rPr>
              <w:t>164234</w:t>
            </w:r>
          </w:p>
        </w:tc>
        <w:tc>
          <w:tcPr>
            <w:tcW w:w="3020" w:type="dxa"/>
          </w:tcPr>
          <w:p w14:paraId="6A71C1C0" w14:textId="77777777" w:rsidR="009A594B" w:rsidRDefault="009A594B" w:rsidP="00680F13">
            <w:pPr>
              <w:rPr>
                <w:sz w:val="20"/>
                <w:szCs w:val="15"/>
              </w:rPr>
            </w:pPr>
            <w:proofErr w:type="spellStart"/>
            <w:r>
              <w:rPr>
                <w:sz w:val="20"/>
                <w:szCs w:val="15"/>
              </w:rPr>
              <w:t>Kaptažni</w:t>
            </w:r>
            <w:proofErr w:type="spellEnd"/>
            <w:r>
              <w:rPr>
                <w:sz w:val="20"/>
                <w:szCs w:val="15"/>
              </w:rPr>
              <w:t xml:space="preserve"> plin – INA </w:t>
            </w:r>
            <w:proofErr w:type="spellStart"/>
            <w:r>
              <w:rPr>
                <w:sz w:val="20"/>
                <w:szCs w:val="15"/>
              </w:rPr>
              <w:t>Naftaplin</w:t>
            </w:r>
            <w:proofErr w:type="spellEnd"/>
          </w:p>
        </w:tc>
        <w:tc>
          <w:tcPr>
            <w:tcW w:w="1276" w:type="dxa"/>
          </w:tcPr>
          <w:p w14:paraId="2922C150" w14:textId="77777777" w:rsidR="009A594B" w:rsidRDefault="009A594B" w:rsidP="00680F13">
            <w:pPr>
              <w:jc w:val="right"/>
              <w:rPr>
                <w:sz w:val="20"/>
                <w:szCs w:val="15"/>
              </w:rPr>
            </w:pPr>
            <w:r>
              <w:rPr>
                <w:sz w:val="20"/>
                <w:szCs w:val="15"/>
              </w:rPr>
              <w:t>110.000.</w:t>
            </w:r>
          </w:p>
        </w:tc>
        <w:tc>
          <w:tcPr>
            <w:tcW w:w="1416" w:type="dxa"/>
          </w:tcPr>
          <w:p w14:paraId="355ED661" w14:textId="77777777" w:rsidR="009A594B" w:rsidRDefault="009A594B" w:rsidP="00680F13">
            <w:pPr>
              <w:jc w:val="right"/>
              <w:rPr>
                <w:sz w:val="20"/>
                <w:szCs w:val="15"/>
              </w:rPr>
            </w:pPr>
            <w:r>
              <w:rPr>
                <w:sz w:val="20"/>
                <w:szCs w:val="15"/>
              </w:rPr>
              <w:t>30.919.</w:t>
            </w:r>
          </w:p>
        </w:tc>
        <w:tc>
          <w:tcPr>
            <w:tcW w:w="1560" w:type="dxa"/>
          </w:tcPr>
          <w:p w14:paraId="1253298C" w14:textId="77777777" w:rsidR="009A594B" w:rsidRDefault="009A594B" w:rsidP="00680F13">
            <w:pPr>
              <w:jc w:val="right"/>
              <w:rPr>
                <w:sz w:val="20"/>
                <w:szCs w:val="15"/>
              </w:rPr>
            </w:pPr>
            <w:r>
              <w:rPr>
                <w:sz w:val="20"/>
                <w:szCs w:val="15"/>
              </w:rPr>
              <w:t>28,11</w:t>
            </w:r>
          </w:p>
        </w:tc>
      </w:tr>
      <w:tr w:rsidR="009A594B" w14:paraId="48A35974" w14:textId="77777777" w:rsidTr="00680F13">
        <w:tc>
          <w:tcPr>
            <w:tcW w:w="959" w:type="dxa"/>
          </w:tcPr>
          <w:p w14:paraId="57860739" w14:textId="77777777" w:rsidR="009A594B" w:rsidRDefault="009A594B" w:rsidP="00680F13">
            <w:pPr>
              <w:rPr>
                <w:sz w:val="20"/>
                <w:szCs w:val="15"/>
              </w:rPr>
            </w:pPr>
            <w:r>
              <w:rPr>
                <w:sz w:val="20"/>
                <w:szCs w:val="15"/>
              </w:rPr>
              <w:t>642394</w:t>
            </w:r>
          </w:p>
        </w:tc>
        <w:tc>
          <w:tcPr>
            <w:tcW w:w="949" w:type="dxa"/>
          </w:tcPr>
          <w:p w14:paraId="4BCFE7E7" w14:textId="77777777" w:rsidR="009A594B" w:rsidRDefault="009A594B" w:rsidP="00680F13">
            <w:pPr>
              <w:rPr>
                <w:sz w:val="20"/>
                <w:szCs w:val="12"/>
              </w:rPr>
            </w:pPr>
            <w:r>
              <w:rPr>
                <w:sz w:val="20"/>
                <w:szCs w:val="12"/>
              </w:rPr>
              <w:t>164235</w:t>
            </w:r>
          </w:p>
        </w:tc>
        <w:tc>
          <w:tcPr>
            <w:tcW w:w="3020" w:type="dxa"/>
          </w:tcPr>
          <w:p w14:paraId="02006CBA" w14:textId="77777777" w:rsidR="009A594B" w:rsidRDefault="009A594B" w:rsidP="00680F13">
            <w:pPr>
              <w:rPr>
                <w:sz w:val="20"/>
                <w:szCs w:val="15"/>
              </w:rPr>
            </w:pPr>
            <w:r>
              <w:rPr>
                <w:sz w:val="20"/>
                <w:szCs w:val="15"/>
              </w:rPr>
              <w:t>Pravo služnosti</w:t>
            </w:r>
          </w:p>
        </w:tc>
        <w:tc>
          <w:tcPr>
            <w:tcW w:w="1276" w:type="dxa"/>
          </w:tcPr>
          <w:p w14:paraId="6557CCF2" w14:textId="77777777" w:rsidR="009A594B" w:rsidRDefault="009A594B" w:rsidP="00680F13">
            <w:pPr>
              <w:jc w:val="right"/>
              <w:rPr>
                <w:sz w:val="20"/>
                <w:szCs w:val="15"/>
              </w:rPr>
            </w:pPr>
            <w:r>
              <w:rPr>
                <w:sz w:val="20"/>
                <w:szCs w:val="15"/>
              </w:rPr>
              <w:t>160.000.</w:t>
            </w:r>
          </w:p>
        </w:tc>
        <w:tc>
          <w:tcPr>
            <w:tcW w:w="1416" w:type="dxa"/>
          </w:tcPr>
          <w:p w14:paraId="745E54A7" w14:textId="77777777" w:rsidR="009A594B" w:rsidRDefault="009A594B" w:rsidP="00680F13">
            <w:pPr>
              <w:jc w:val="right"/>
              <w:rPr>
                <w:sz w:val="20"/>
                <w:szCs w:val="15"/>
              </w:rPr>
            </w:pPr>
            <w:r>
              <w:rPr>
                <w:sz w:val="20"/>
                <w:szCs w:val="15"/>
              </w:rPr>
              <w:t>73.575.</w:t>
            </w:r>
          </w:p>
        </w:tc>
        <w:tc>
          <w:tcPr>
            <w:tcW w:w="1560" w:type="dxa"/>
          </w:tcPr>
          <w:p w14:paraId="61E27B5C" w14:textId="77777777" w:rsidR="009A594B" w:rsidRDefault="009A594B" w:rsidP="00680F13">
            <w:pPr>
              <w:jc w:val="right"/>
              <w:rPr>
                <w:sz w:val="20"/>
                <w:szCs w:val="15"/>
              </w:rPr>
            </w:pPr>
            <w:r>
              <w:rPr>
                <w:sz w:val="20"/>
                <w:szCs w:val="15"/>
              </w:rPr>
              <w:t>45,98</w:t>
            </w:r>
          </w:p>
        </w:tc>
      </w:tr>
      <w:tr w:rsidR="009A594B" w14:paraId="38197285" w14:textId="77777777" w:rsidTr="00680F13">
        <w:tc>
          <w:tcPr>
            <w:tcW w:w="959" w:type="dxa"/>
          </w:tcPr>
          <w:p w14:paraId="3DAB9999" w14:textId="77777777" w:rsidR="009A594B" w:rsidRDefault="009A594B" w:rsidP="00680F13">
            <w:pPr>
              <w:rPr>
                <w:sz w:val="20"/>
                <w:szCs w:val="15"/>
              </w:rPr>
            </w:pPr>
            <w:r>
              <w:rPr>
                <w:sz w:val="20"/>
                <w:szCs w:val="15"/>
              </w:rPr>
              <w:t>642395</w:t>
            </w:r>
          </w:p>
        </w:tc>
        <w:tc>
          <w:tcPr>
            <w:tcW w:w="949" w:type="dxa"/>
          </w:tcPr>
          <w:p w14:paraId="7B304FFB" w14:textId="77777777" w:rsidR="009A594B" w:rsidRDefault="009A594B" w:rsidP="00680F13">
            <w:pPr>
              <w:rPr>
                <w:sz w:val="20"/>
                <w:szCs w:val="12"/>
              </w:rPr>
            </w:pPr>
            <w:r>
              <w:rPr>
                <w:sz w:val="20"/>
                <w:szCs w:val="12"/>
              </w:rPr>
              <w:t>16423</w:t>
            </w:r>
          </w:p>
        </w:tc>
        <w:tc>
          <w:tcPr>
            <w:tcW w:w="3020" w:type="dxa"/>
          </w:tcPr>
          <w:p w14:paraId="07794261" w14:textId="77777777" w:rsidR="009A594B" w:rsidRDefault="009A594B" w:rsidP="00680F13">
            <w:pPr>
              <w:rPr>
                <w:sz w:val="20"/>
                <w:szCs w:val="15"/>
              </w:rPr>
            </w:pPr>
            <w:r>
              <w:rPr>
                <w:sz w:val="20"/>
                <w:szCs w:val="15"/>
              </w:rPr>
              <w:t>Naknada za istražne bušotine</w:t>
            </w:r>
          </w:p>
        </w:tc>
        <w:tc>
          <w:tcPr>
            <w:tcW w:w="1276" w:type="dxa"/>
          </w:tcPr>
          <w:p w14:paraId="51F42FD2" w14:textId="77777777" w:rsidR="009A594B" w:rsidRDefault="009A594B" w:rsidP="00680F13">
            <w:pPr>
              <w:jc w:val="right"/>
              <w:rPr>
                <w:sz w:val="20"/>
                <w:szCs w:val="15"/>
              </w:rPr>
            </w:pPr>
            <w:r>
              <w:rPr>
                <w:sz w:val="20"/>
                <w:szCs w:val="15"/>
              </w:rPr>
              <w:t>26.000.</w:t>
            </w:r>
          </w:p>
        </w:tc>
        <w:tc>
          <w:tcPr>
            <w:tcW w:w="1416" w:type="dxa"/>
          </w:tcPr>
          <w:p w14:paraId="1FDB680D" w14:textId="77777777" w:rsidR="009A594B" w:rsidRDefault="009A594B" w:rsidP="00680F13">
            <w:pPr>
              <w:jc w:val="right"/>
              <w:rPr>
                <w:sz w:val="20"/>
                <w:szCs w:val="15"/>
              </w:rPr>
            </w:pPr>
            <w:r>
              <w:rPr>
                <w:sz w:val="20"/>
                <w:szCs w:val="15"/>
              </w:rPr>
              <w:t>0.</w:t>
            </w:r>
          </w:p>
        </w:tc>
        <w:tc>
          <w:tcPr>
            <w:tcW w:w="1560" w:type="dxa"/>
          </w:tcPr>
          <w:p w14:paraId="3F338F9E" w14:textId="77777777" w:rsidR="009A594B" w:rsidRDefault="009A594B" w:rsidP="00680F13">
            <w:pPr>
              <w:jc w:val="right"/>
              <w:rPr>
                <w:sz w:val="20"/>
                <w:szCs w:val="15"/>
              </w:rPr>
            </w:pPr>
            <w:r>
              <w:rPr>
                <w:sz w:val="20"/>
                <w:szCs w:val="15"/>
              </w:rPr>
              <w:t>0,0</w:t>
            </w:r>
          </w:p>
        </w:tc>
      </w:tr>
      <w:tr w:rsidR="009A594B" w14:paraId="00F1747C" w14:textId="77777777" w:rsidTr="00680F13">
        <w:tc>
          <w:tcPr>
            <w:tcW w:w="959" w:type="dxa"/>
          </w:tcPr>
          <w:p w14:paraId="434B3527" w14:textId="77777777" w:rsidR="009A594B" w:rsidRDefault="009A594B" w:rsidP="00680F13">
            <w:pPr>
              <w:rPr>
                <w:sz w:val="20"/>
                <w:szCs w:val="15"/>
              </w:rPr>
            </w:pPr>
            <w:r>
              <w:rPr>
                <w:sz w:val="20"/>
                <w:szCs w:val="15"/>
              </w:rPr>
              <w:t>64299</w:t>
            </w:r>
          </w:p>
        </w:tc>
        <w:tc>
          <w:tcPr>
            <w:tcW w:w="949" w:type="dxa"/>
          </w:tcPr>
          <w:p w14:paraId="3742F508" w14:textId="77777777" w:rsidR="009A594B" w:rsidRDefault="009A594B" w:rsidP="00680F13">
            <w:pPr>
              <w:rPr>
                <w:sz w:val="20"/>
                <w:szCs w:val="12"/>
              </w:rPr>
            </w:pPr>
            <w:r>
              <w:rPr>
                <w:sz w:val="20"/>
                <w:szCs w:val="12"/>
              </w:rPr>
              <w:t>1652691</w:t>
            </w:r>
          </w:p>
        </w:tc>
        <w:tc>
          <w:tcPr>
            <w:tcW w:w="3020" w:type="dxa"/>
          </w:tcPr>
          <w:p w14:paraId="1EBF01E9" w14:textId="77777777" w:rsidR="009A594B" w:rsidRDefault="009A594B" w:rsidP="00680F13">
            <w:pPr>
              <w:rPr>
                <w:sz w:val="20"/>
                <w:szCs w:val="15"/>
              </w:rPr>
            </w:pPr>
            <w:r>
              <w:rPr>
                <w:sz w:val="20"/>
                <w:szCs w:val="15"/>
              </w:rPr>
              <w:t xml:space="preserve">Nakn.za </w:t>
            </w:r>
            <w:proofErr w:type="spellStart"/>
            <w:r>
              <w:rPr>
                <w:sz w:val="20"/>
                <w:szCs w:val="15"/>
              </w:rPr>
              <w:t>zadrž.nezak.izgr.zgrade</w:t>
            </w:r>
            <w:proofErr w:type="spellEnd"/>
            <w:r>
              <w:rPr>
                <w:sz w:val="20"/>
                <w:szCs w:val="15"/>
              </w:rPr>
              <w:t xml:space="preserve"> u prostoru (legalizacija)</w:t>
            </w:r>
          </w:p>
        </w:tc>
        <w:tc>
          <w:tcPr>
            <w:tcW w:w="1276" w:type="dxa"/>
          </w:tcPr>
          <w:p w14:paraId="20B8FE7F" w14:textId="77777777" w:rsidR="009A594B" w:rsidRPr="00D228B7" w:rsidRDefault="009A594B" w:rsidP="00680F13">
            <w:pPr>
              <w:jc w:val="right"/>
              <w:rPr>
                <w:sz w:val="20"/>
                <w:szCs w:val="15"/>
              </w:rPr>
            </w:pPr>
            <w:r w:rsidRPr="00D228B7">
              <w:rPr>
                <w:sz w:val="20"/>
                <w:szCs w:val="15"/>
              </w:rPr>
              <w:t>15.000.</w:t>
            </w:r>
          </w:p>
        </w:tc>
        <w:tc>
          <w:tcPr>
            <w:tcW w:w="1416" w:type="dxa"/>
          </w:tcPr>
          <w:p w14:paraId="7408001C" w14:textId="77777777" w:rsidR="009A594B" w:rsidRPr="00D228B7" w:rsidRDefault="009A594B" w:rsidP="00680F13">
            <w:pPr>
              <w:jc w:val="right"/>
              <w:rPr>
                <w:sz w:val="20"/>
                <w:szCs w:val="15"/>
              </w:rPr>
            </w:pPr>
            <w:r>
              <w:rPr>
                <w:sz w:val="20"/>
                <w:szCs w:val="15"/>
              </w:rPr>
              <w:t>2.066.</w:t>
            </w:r>
          </w:p>
        </w:tc>
        <w:tc>
          <w:tcPr>
            <w:tcW w:w="1560" w:type="dxa"/>
          </w:tcPr>
          <w:p w14:paraId="71F9384A" w14:textId="77777777" w:rsidR="009A594B" w:rsidRPr="00D228B7" w:rsidRDefault="009A594B" w:rsidP="00680F13">
            <w:pPr>
              <w:jc w:val="right"/>
              <w:rPr>
                <w:sz w:val="20"/>
                <w:szCs w:val="15"/>
              </w:rPr>
            </w:pPr>
            <w:r>
              <w:rPr>
                <w:sz w:val="20"/>
                <w:szCs w:val="15"/>
              </w:rPr>
              <w:t>13,77</w:t>
            </w:r>
          </w:p>
        </w:tc>
      </w:tr>
      <w:tr w:rsidR="009A594B" w14:paraId="6CE0E659" w14:textId="77777777" w:rsidTr="00680F13">
        <w:tc>
          <w:tcPr>
            <w:tcW w:w="4928" w:type="dxa"/>
            <w:gridSpan w:val="3"/>
          </w:tcPr>
          <w:p w14:paraId="4A0E676D" w14:textId="77777777" w:rsidR="009A594B" w:rsidRDefault="009A594B" w:rsidP="00680F13">
            <w:pPr>
              <w:rPr>
                <w:sz w:val="20"/>
                <w:szCs w:val="15"/>
              </w:rPr>
            </w:pPr>
            <w:r>
              <w:rPr>
                <w:b/>
                <w:sz w:val="20"/>
                <w:szCs w:val="15"/>
              </w:rPr>
              <w:t xml:space="preserve">UKUPNO:      642                                              </w:t>
            </w:r>
          </w:p>
        </w:tc>
        <w:tc>
          <w:tcPr>
            <w:tcW w:w="1276" w:type="dxa"/>
          </w:tcPr>
          <w:p w14:paraId="25A2AB26" w14:textId="77777777" w:rsidR="009A594B" w:rsidRPr="00026A03" w:rsidRDefault="009A594B" w:rsidP="00680F13">
            <w:pPr>
              <w:jc w:val="right"/>
              <w:rPr>
                <w:b/>
                <w:sz w:val="20"/>
                <w:szCs w:val="15"/>
              </w:rPr>
            </w:pPr>
            <w:r>
              <w:rPr>
                <w:b/>
                <w:sz w:val="20"/>
                <w:szCs w:val="15"/>
              </w:rPr>
              <w:t>2.046</w:t>
            </w:r>
            <w:r w:rsidRPr="00026A03">
              <w:rPr>
                <w:b/>
                <w:sz w:val="20"/>
                <w:szCs w:val="15"/>
              </w:rPr>
              <w:t>.000.</w:t>
            </w:r>
          </w:p>
        </w:tc>
        <w:tc>
          <w:tcPr>
            <w:tcW w:w="1416" w:type="dxa"/>
          </w:tcPr>
          <w:p w14:paraId="6C8C9AFB" w14:textId="77777777" w:rsidR="009A594B" w:rsidRPr="00026A03" w:rsidRDefault="009A594B" w:rsidP="00680F13">
            <w:pPr>
              <w:jc w:val="right"/>
              <w:rPr>
                <w:b/>
                <w:sz w:val="20"/>
                <w:szCs w:val="15"/>
              </w:rPr>
            </w:pPr>
            <w:r>
              <w:rPr>
                <w:b/>
                <w:sz w:val="20"/>
                <w:szCs w:val="15"/>
              </w:rPr>
              <w:t>590.795.</w:t>
            </w:r>
          </w:p>
        </w:tc>
        <w:tc>
          <w:tcPr>
            <w:tcW w:w="1560" w:type="dxa"/>
          </w:tcPr>
          <w:p w14:paraId="692288A4" w14:textId="77777777" w:rsidR="009A594B" w:rsidRPr="00026A03" w:rsidRDefault="009A594B" w:rsidP="00680F13">
            <w:pPr>
              <w:jc w:val="right"/>
              <w:rPr>
                <w:b/>
                <w:sz w:val="20"/>
                <w:szCs w:val="15"/>
              </w:rPr>
            </w:pPr>
            <w:r>
              <w:rPr>
                <w:b/>
                <w:sz w:val="20"/>
                <w:szCs w:val="15"/>
              </w:rPr>
              <w:t>28,88</w:t>
            </w:r>
          </w:p>
        </w:tc>
      </w:tr>
    </w:tbl>
    <w:p w14:paraId="0AF1DE52" w14:textId="77777777" w:rsidR="009A594B" w:rsidRDefault="009A594B" w:rsidP="009A594B">
      <w:pPr>
        <w:rPr>
          <w:b/>
          <w:sz w:val="20"/>
          <w:szCs w:val="15"/>
        </w:rPr>
      </w:pPr>
      <w:r>
        <w:rPr>
          <w:b/>
          <w:sz w:val="20"/>
          <w:szCs w:val="15"/>
        </w:rPr>
        <w:t xml:space="preserve">    </w:t>
      </w:r>
    </w:p>
    <w:p w14:paraId="7BEA982C" w14:textId="77777777" w:rsidR="009A594B" w:rsidRDefault="009A594B" w:rsidP="009A594B">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9A594B" w14:paraId="6A42EDBC" w14:textId="77777777" w:rsidTr="00680F13">
        <w:tc>
          <w:tcPr>
            <w:tcW w:w="959" w:type="dxa"/>
          </w:tcPr>
          <w:p w14:paraId="71DCCC83" w14:textId="77777777" w:rsidR="009A594B" w:rsidRDefault="009A594B" w:rsidP="00680F13">
            <w:pPr>
              <w:rPr>
                <w:b/>
                <w:sz w:val="20"/>
                <w:szCs w:val="15"/>
              </w:rPr>
            </w:pPr>
            <w:r>
              <w:rPr>
                <w:b/>
                <w:sz w:val="20"/>
                <w:szCs w:val="15"/>
              </w:rPr>
              <w:t>651</w:t>
            </w:r>
          </w:p>
        </w:tc>
        <w:tc>
          <w:tcPr>
            <w:tcW w:w="8221" w:type="dxa"/>
            <w:gridSpan w:val="5"/>
          </w:tcPr>
          <w:p w14:paraId="3E9EB999" w14:textId="77777777" w:rsidR="009A594B" w:rsidRDefault="009A594B" w:rsidP="00680F13">
            <w:pPr>
              <w:rPr>
                <w:b/>
                <w:sz w:val="20"/>
                <w:szCs w:val="15"/>
              </w:rPr>
            </w:pPr>
            <w:r>
              <w:rPr>
                <w:b/>
                <w:sz w:val="20"/>
                <w:szCs w:val="15"/>
              </w:rPr>
              <w:t>Administrativne pristojbe</w:t>
            </w:r>
          </w:p>
        </w:tc>
      </w:tr>
      <w:tr w:rsidR="009A594B" w14:paraId="4753D169" w14:textId="77777777" w:rsidTr="00680F13">
        <w:tc>
          <w:tcPr>
            <w:tcW w:w="959" w:type="dxa"/>
          </w:tcPr>
          <w:p w14:paraId="24A72642" w14:textId="77777777" w:rsidR="009A594B" w:rsidRDefault="009A594B" w:rsidP="00680F13">
            <w:pPr>
              <w:rPr>
                <w:sz w:val="20"/>
                <w:szCs w:val="15"/>
              </w:rPr>
            </w:pPr>
            <w:r>
              <w:rPr>
                <w:sz w:val="20"/>
                <w:szCs w:val="15"/>
              </w:rPr>
              <w:t>65129</w:t>
            </w:r>
          </w:p>
        </w:tc>
        <w:tc>
          <w:tcPr>
            <w:tcW w:w="992" w:type="dxa"/>
          </w:tcPr>
          <w:p w14:paraId="3B73671A" w14:textId="77777777" w:rsidR="009A594B" w:rsidRPr="00D028C9" w:rsidRDefault="009A594B" w:rsidP="00680F13">
            <w:pPr>
              <w:rPr>
                <w:sz w:val="20"/>
                <w:szCs w:val="15"/>
              </w:rPr>
            </w:pPr>
            <w:r w:rsidRPr="00D028C9">
              <w:rPr>
                <w:sz w:val="20"/>
                <w:szCs w:val="15"/>
              </w:rPr>
              <w:t>16512</w:t>
            </w:r>
          </w:p>
        </w:tc>
        <w:tc>
          <w:tcPr>
            <w:tcW w:w="2977" w:type="dxa"/>
          </w:tcPr>
          <w:p w14:paraId="554721F7" w14:textId="77777777" w:rsidR="009A594B" w:rsidRDefault="009A594B" w:rsidP="00680F13">
            <w:pPr>
              <w:rPr>
                <w:sz w:val="20"/>
                <w:szCs w:val="15"/>
              </w:rPr>
            </w:pPr>
            <w:r>
              <w:rPr>
                <w:sz w:val="20"/>
                <w:szCs w:val="15"/>
              </w:rPr>
              <w:t xml:space="preserve">Ostale </w:t>
            </w:r>
            <w:proofErr w:type="spellStart"/>
            <w:r>
              <w:rPr>
                <w:sz w:val="20"/>
                <w:szCs w:val="15"/>
              </w:rPr>
              <w:t>nakn.općinskom</w:t>
            </w:r>
            <w:proofErr w:type="spellEnd"/>
            <w:r>
              <w:rPr>
                <w:sz w:val="20"/>
                <w:szCs w:val="15"/>
              </w:rPr>
              <w:t xml:space="preserve"> odlukom</w:t>
            </w:r>
          </w:p>
        </w:tc>
        <w:tc>
          <w:tcPr>
            <w:tcW w:w="1276" w:type="dxa"/>
          </w:tcPr>
          <w:p w14:paraId="24EEF28C" w14:textId="77777777" w:rsidR="009A594B" w:rsidRDefault="009A594B" w:rsidP="00680F13">
            <w:pPr>
              <w:jc w:val="right"/>
              <w:rPr>
                <w:sz w:val="20"/>
                <w:szCs w:val="15"/>
              </w:rPr>
            </w:pPr>
            <w:r>
              <w:rPr>
                <w:sz w:val="20"/>
                <w:szCs w:val="15"/>
              </w:rPr>
              <w:t>300.</w:t>
            </w:r>
          </w:p>
        </w:tc>
        <w:tc>
          <w:tcPr>
            <w:tcW w:w="1417" w:type="dxa"/>
          </w:tcPr>
          <w:p w14:paraId="7DDBBB53" w14:textId="77777777" w:rsidR="009A594B" w:rsidRDefault="009A594B" w:rsidP="00680F13">
            <w:pPr>
              <w:jc w:val="right"/>
              <w:rPr>
                <w:sz w:val="20"/>
                <w:szCs w:val="15"/>
              </w:rPr>
            </w:pPr>
            <w:r>
              <w:rPr>
                <w:sz w:val="20"/>
                <w:szCs w:val="15"/>
              </w:rPr>
              <w:t>0.</w:t>
            </w:r>
          </w:p>
        </w:tc>
        <w:tc>
          <w:tcPr>
            <w:tcW w:w="1559" w:type="dxa"/>
          </w:tcPr>
          <w:p w14:paraId="71AE5084" w14:textId="77777777" w:rsidR="009A594B" w:rsidRDefault="009A594B" w:rsidP="00680F13">
            <w:pPr>
              <w:jc w:val="right"/>
              <w:rPr>
                <w:sz w:val="20"/>
                <w:szCs w:val="15"/>
              </w:rPr>
            </w:pPr>
            <w:r>
              <w:rPr>
                <w:sz w:val="20"/>
                <w:szCs w:val="15"/>
              </w:rPr>
              <w:t>0,0</w:t>
            </w:r>
          </w:p>
        </w:tc>
      </w:tr>
      <w:tr w:rsidR="009A594B" w14:paraId="271735C4" w14:textId="77777777" w:rsidTr="00680F13">
        <w:tc>
          <w:tcPr>
            <w:tcW w:w="959" w:type="dxa"/>
          </w:tcPr>
          <w:p w14:paraId="759593EA" w14:textId="77777777" w:rsidR="009A594B" w:rsidRDefault="009A594B" w:rsidP="00680F13">
            <w:pPr>
              <w:rPr>
                <w:sz w:val="20"/>
                <w:szCs w:val="15"/>
              </w:rPr>
            </w:pPr>
            <w:r>
              <w:rPr>
                <w:sz w:val="20"/>
                <w:szCs w:val="15"/>
              </w:rPr>
              <w:t>65139</w:t>
            </w:r>
          </w:p>
        </w:tc>
        <w:tc>
          <w:tcPr>
            <w:tcW w:w="992" w:type="dxa"/>
          </w:tcPr>
          <w:p w14:paraId="065871FF" w14:textId="77777777" w:rsidR="009A594B" w:rsidRPr="00D028C9" w:rsidRDefault="009A594B" w:rsidP="00680F13">
            <w:pPr>
              <w:rPr>
                <w:sz w:val="20"/>
                <w:szCs w:val="15"/>
              </w:rPr>
            </w:pPr>
            <w:r w:rsidRPr="00D028C9">
              <w:rPr>
                <w:sz w:val="20"/>
                <w:szCs w:val="15"/>
              </w:rPr>
              <w:t>16513</w:t>
            </w:r>
          </w:p>
        </w:tc>
        <w:tc>
          <w:tcPr>
            <w:tcW w:w="2977" w:type="dxa"/>
          </w:tcPr>
          <w:p w14:paraId="0A19EC07" w14:textId="77777777" w:rsidR="009A594B" w:rsidRDefault="009A594B" w:rsidP="00680F13">
            <w:pPr>
              <w:rPr>
                <w:sz w:val="20"/>
                <w:szCs w:val="15"/>
              </w:rPr>
            </w:pPr>
            <w:proofErr w:type="spellStart"/>
            <w:r>
              <w:rPr>
                <w:sz w:val="20"/>
                <w:szCs w:val="15"/>
              </w:rPr>
              <w:t>Prih.od</w:t>
            </w:r>
            <w:proofErr w:type="spellEnd"/>
            <w:r>
              <w:rPr>
                <w:sz w:val="20"/>
                <w:szCs w:val="15"/>
              </w:rPr>
              <w:t xml:space="preserve"> prodaje državnih biljega</w:t>
            </w:r>
          </w:p>
        </w:tc>
        <w:tc>
          <w:tcPr>
            <w:tcW w:w="1276" w:type="dxa"/>
          </w:tcPr>
          <w:p w14:paraId="1F807859" w14:textId="77777777" w:rsidR="009A594B" w:rsidRDefault="009A594B" w:rsidP="00680F13">
            <w:pPr>
              <w:jc w:val="right"/>
              <w:rPr>
                <w:sz w:val="20"/>
                <w:szCs w:val="15"/>
              </w:rPr>
            </w:pPr>
            <w:r>
              <w:rPr>
                <w:sz w:val="20"/>
                <w:szCs w:val="15"/>
              </w:rPr>
              <w:t>1.500.</w:t>
            </w:r>
          </w:p>
        </w:tc>
        <w:tc>
          <w:tcPr>
            <w:tcW w:w="1417" w:type="dxa"/>
          </w:tcPr>
          <w:p w14:paraId="1E95C3D4" w14:textId="77777777" w:rsidR="009A594B" w:rsidRDefault="009A594B" w:rsidP="00680F13">
            <w:pPr>
              <w:jc w:val="right"/>
              <w:rPr>
                <w:sz w:val="20"/>
                <w:szCs w:val="15"/>
              </w:rPr>
            </w:pPr>
            <w:r>
              <w:rPr>
                <w:sz w:val="20"/>
                <w:szCs w:val="15"/>
              </w:rPr>
              <w:t>218.</w:t>
            </w:r>
          </w:p>
        </w:tc>
        <w:tc>
          <w:tcPr>
            <w:tcW w:w="1559" w:type="dxa"/>
          </w:tcPr>
          <w:p w14:paraId="72865928" w14:textId="77777777" w:rsidR="009A594B" w:rsidRDefault="009A594B" w:rsidP="00680F13">
            <w:pPr>
              <w:tabs>
                <w:tab w:val="left" w:pos="1095"/>
              </w:tabs>
              <w:jc w:val="right"/>
              <w:rPr>
                <w:sz w:val="20"/>
                <w:szCs w:val="15"/>
              </w:rPr>
            </w:pPr>
            <w:r>
              <w:rPr>
                <w:sz w:val="20"/>
                <w:szCs w:val="15"/>
              </w:rPr>
              <w:t>14,52</w:t>
            </w:r>
          </w:p>
        </w:tc>
      </w:tr>
      <w:tr w:rsidR="009A594B" w14:paraId="3C12D6D8" w14:textId="77777777" w:rsidTr="00680F13">
        <w:tc>
          <w:tcPr>
            <w:tcW w:w="4928" w:type="dxa"/>
            <w:gridSpan w:val="3"/>
          </w:tcPr>
          <w:p w14:paraId="407658C6" w14:textId="77777777" w:rsidR="009A594B" w:rsidRDefault="009A594B" w:rsidP="00680F13">
            <w:pPr>
              <w:rPr>
                <w:sz w:val="20"/>
                <w:szCs w:val="15"/>
              </w:rPr>
            </w:pPr>
            <w:r>
              <w:rPr>
                <w:b/>
                <w:sz w:val="20"/>
                <w:szCs w:val="15"/>
              </w:rPr>
              <w:t>UKUPNO:    651</w:t>
            </w:r>
          </w:p>
        </w:tc>
        <w:tc>
          <w:tcPr>
            <w:tcW w:w="1276" w:type="dxa"/>
          </w:tcPr>
          <w:p w14:paraId="17388317" w14:textId="77777777" w:rsidR="009A594B" w:rsidRDefault="009A594B" w:rsidP="00680F13">
            <w:pPr>
              <w:jc w:val="right"/>
              <w:rPr>
                <w:sz w:val="20"/>
                <w:szCs w:val="15"/>
              </w:rPr>
            </w:pPr>
            <w:r>
              <w:rPr>
                <w:b/>
                <w:sz w:val="20"/>
                <w:szCs w:val="15"/>
              </w:rPr>
              <w:t xml:space="preserve">1.800.                   </w:t>
            </w:r>
          </w:p>
        </w:tc>
        <w:tc>
          <w:tcPr>
            <w:tcW w:w="1417" w:type="dxa"/>
          </w:tcPr>
          <w:p w14:paraId="6E09D70E" w14:textId="77777777" w:rsidR="009A594B" w:rsidRPr="001E3FDD" w:rsidRDefault="009A594B" w:rsidP="00680F13">
            <w:pPr>
              <w:jc w:val="right"/>
              <w:rPr>
                <w:b/>
                <w:sz w:val="20"/>
                <w:szCs w:val="15"/>
              </w:rPr>
            </w:pPr>
            <w:r w:rsidRPr="001E3FDD">
              <w:rPr>
                <w:b/>
                <w:sz w:val="20"/>
                <w:szCs w:val="15"/>
              </w:rPr>
              <w:t>218.</w:t>
            </w:r>
          </w:p>
        </w:tc>
        <w:tc>
          <w:tcPr>
            <w:tcW w:w="1559" w:type="dxa"/>
          </w:tcPr>
          <w:p w14:paraId="0A8C1BCA" w14:textId="77777777" w:rsidR="009A594B" w:rsidRDefault="009A594B" w:rsidP="00680F13">
            <w:pPr>
              <w:tabs>
                <w:tab w:val="left" w:pos="1095"/>
              </w:tabs>
              <w:jc w:val="right"/>
              <w:rPr>
                <w:sz w:val="20"/>
                <w:szCs w:val="15"/>
              </w:rPr>
            </w:pPr>
            <w:r>
              <w:rPr>
                <w:sz w:val="20"/>
                <w:szCs w:val="15"/>
              </w:rPr>
              <w:t>12,10</w:t>
            </w:r>
          </w:p>
        </w:tc>
      </w:tr>
    </w:tbl>
    <w:p w14:paraId="39C8FABB" w14:textId="77777777" w:rsidR="009A594B" w:rsidRDefault="009A594B" w:rsidP="009A594B">
      <w:pPr>
        <w:tabs>
          <w:tab w:val="left" w:pos="4950"/>
          <w:tab w:val="left" w:pos="5232"/>
          <w:tab w:val="left" w:pos="6210"/>
          <w:tab w:val="left" w:pos="7800"/>
        </w:tabs>
        <w:rPr>
          <w:b/>
          <w:sz w:val="20"/>
          <w:szCs w:val="15"/>
        </w:rPr>
      </w:pPr>
      <w:r w:rsidRPr="008E5BF8">
        <w:rPr>
          <w:b/>
          <w:sz w:val="20"/>
          <w:szCs w:val="15"/>
        </w:rPr>
        <w:t xml:space="preserve">    </w:t>
      </w:r>
      <w:r>
        <w:rPr>
          <w:b/>
          <w:sz w:val="20"/>
          <w:szCs w:val="15"/>
        </w:rPr>
        <w:t xml:space="preserve">                           </w:t>
      </w:r>
    </w:p>
    <w:p w14:paraId="6E479EBD" w14:textId="77777777" w:rsidR="009A594B" w:rsidRDefault="009A594B" w:rsidP="009A594B">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08"/>
        <w:gridCol w:w="2895"/>
        <w:gridCol w:w="1262"/>
        <w:gridCol w:w="1341"/>
        <w:gridCol w:w="1584"/>
      </w:tblGrid>
      <w:tr w:rsidR="009A594B" w14:paraId="08F0D0F8" w14:textId="77777777" w:rsidTr="00680F13">
        <w:tc>
          <w:tcPr>
            <w:tcW w:w="974" w:type="dxa"/>
          </w:tcPr>
          <w:p w14:paraId="4CA1AB73" w14:textId="77777777" w:rsidR="009A594B" w:rsidRDefault="009A594B" w:rsidP="00680F13">
            <w:pPr>
              <w:rPr>
                <w:b/>
                <w:sz w:val="20"/>
                <w:szCs w:val="15"/>
              </w:rPr>
            </w:pPr>
            <w:r>
              <w:rPr>
                <w:b/>
                <w:sz w:val="20"/>
                <w:szCs w:val="15"/>
              </w:rPr>
              <w:t>652</w:t>
            </w:r>
          </w:p>
        </w:tc>
        <w:tc>
          <w:tcPr>
            <w:tcW w:w="8206" w:type="dxa"/>
            <w:gridSpan w:val="5"/>
          </w:tcPr>
          <w:p w14:paraId="713B3F1B" w14:textId="77777777" w:rsidR="009A594B" w:rsidRDefault="009A594B" w:rsidP="00680F13">
            <w:pPr>
              <w:rPr>
                <w:b/>
                <w:sz w:val="20"/>
                <w:szCs w:val="15"/>
              </w:rPr>
            </w:pPr>
            <w:r>
              <w:rPr>
                <w:b/>
                <w:sz w:val="20"/>
                <w:szCs w:val="15"/>
              </w:rPr>
              <w:t>Prihodi po posebnim propisima</w:t>
            </w:r>
          </w:p>
        </w:tc>
      </w:tr>
      <w:tr w:rsidR="009A594B" w14:paraId="4E9157F2" w14:textId="77777777" w:rsidTr="00680F13">
        <w:trPr>
          <w:trHeight w:val="236"/>
        </w:trPr>
        <w:tc>
          <w:tcPr>
            <w:tcW w:w="974" w:type="dxa"/>
          </w:tcPr>
          <w:p w14:paraId="198D6BC6" w14:textId="77777777" w:rsidR="009A594B" w:rsidRDefault="009A594B" w:rsidP="00680F13">
            <w:pPr>
              <w:rPr>
                <w:sz w:val="20"/>
                <w:szCs w:val="15"/>
              </w:rPr>
            </w:pPr>
            <w:r>
              <w:rPr>
                <w:sz w:val="20"/>
                <w:szCs w:val="15"/>
              </w:rPr>
              <w:t>65221</w:t>
            </w:r>
          </w:p>
        </w:tc>
        <w:tc>
          <w:tcPr>
            <w:tcW w:w="1016" w:type="dxa"/>
          </w:tcPr>
          <w:p w14:paraId="616C4ED0" w14:textId="77777777" w:rsidR="009A594B" w:rsidRDefault="009A594B" w:rsidP="00680F13">
            <w:pPr>
              <w:rPr>
                <w:sz w:val="20"/>
                <w:szCs w:val="15"/>
              </w:rPr>
            </w:pPr>
            <w:r>
              <w:rPr>
                <w:sz w:val="20"/>
                <w:szCs w:val="15"/>
              </w:rPr>
              <w:t>165221</w:t>
            </w:r>
          </w:p>
        </w:tc>
        <w:tc>
          <w:tcPr>
            <w:tcW w:w="2938" w:type="dxa"/>
          </w:tcPr>
          <w:p w14:paraId="13187122" w14:textId="77777777" w:rsidR="009A594B" w:rsidRDefault="009A594B" w:rsidP="00680F13">
            <w:pPr>
              <w:rPr>
                <w:sz w:val="20"/>
                <w:szCs w:val="15"/>
              </w:rPr>
            </w:pPr>
            <w:r>
              <w:rPr>
                <w:sz w:val="20"/>
                <w:szCs w:val="15"/>
              </w:rPr>
              <w:t>Vodni doprinos</w:t>
            </w:r>
          </w:p>
        </w:tc>
        <w:tc>
          <w:tcPr>
            <w:tcW w:w="1276" w:type="dxa"/>
          </w:tcPr>
          <w:p w14:paraId="2BB8EA96" w14:textId="77777777" w:rsidR="009A594B" w:rsidRDefault="009A594B" w:rsidP="00680F13">
            <w:pPr>
              <w:jc w:val="right"/>
              <w:rPr>
                <w:sz w:val="20"/>
                <w:szCs w:val="15"/>
              </w:rPr>
            </w:pPr>
            <w:r>
              <w:rPr>
                <w:sz w:val="20"/>
                <w:szCs w:val="15"/>
              </w:rPr>
              <w:t>5.000.</w:t>
            </w:r>
          </w:p>
        </w:tc>
        <w:tc>
          <w:tcPr>
            <w:tcW w:w="1358" w:type="dxa"/>
          </w:tcPr>
          <w:p w14:paraId="700C5009" w14:textId="77777777" w:rsidR="009A594B" w:rsidRDefault="009A594B" w:rsidP="00680F13">
            <w:pPr>
              <w:jc w:val="right"/>
              <w:rPr>
                <w:sz w:val="20"/>
                <w:szCs w:val="15"/>
              </w:rPr>
            </w:pPr>
            <w:r>
              <w:rPr>
                <w:sz w:val="20"/>
                <w:szCs w:val="15"/>
              </w:rPr>
              <w:t>669.</w:t>
            </w:r>
          </w:p>
        </w:tc>
        <w:tc>
          <w:tcPr>
            <w:tcW w:w="1618" w:type="dxa"/>
          </w:tcPr>
          <w:p w14:paraId="2367576B" w14:textId="77777777" w:rsidR="009A594B" w:rsidRDefault="009A594B" w:rsidP="00680F13">
            <w:pPr>
              <w:jc w:val="right"/>
              <w:rPr>
                <w:sz w:val="20"/>
                <w:szCs w:val="15"/>
              </w:rPr>
            </w:pPr>
            <w:r>
              <w:rPr>
                <w:sz w:val="20"/>
                <w:szCs w:val="15"/>
              </w:rPr>
              <w:t>13,37</w:t>
            </w:r>
          </w:p>
        </w:tc>
      </w:tr>
      <w:tr w:rsidR="009A594B" w14:paraId="6BCE3617" w14:textId="77777777" w:rsidTr="00680F13">
        <w:tc>
          <w:tcPr>
            <w:tcW w:w="974" w:type="dxa"/>
          </w:tcPr>
          <w:p w14:paraId="38E7C1F8" w14:textId="77777777" w:rsidR="009A594B" w:rsidRDefault="009A594B" w:rsidP="00680F13">
            <w:pPr>
              <w:rPr>
                <w:sz w:val="20"/>
                <w:szCs w:val="15"/>
              </w:rPr>
            </w:pPr>
            <w:r>
              <w:rPr>
                <w:sz w:val="20"/>
                <w:szCs w:val="15"/>
              </w:rPr>
              <w:t>65241</w:t>
            </w:r>
          </w:p>
        </w:tc>
        <w:tc>
          <w:tcPr>
            <w:tcW w:w="1016" w:type="dxa"/>
          </w:tcPr>
          <w:p w14:paraId="2E0925E1" w14:textId="77777777" w:rsidR="009A594B" w:rsidRDefault="009A594B" w:rsidP="00680F13">
            <w:pPr>
              <w:rPr>
                <w:sz w:val="20"/>
                <w:szCs w:val="15"/>
              </w:rPr>
            </w:pPr>
            <w:r>
              <w:rPr>
                <w:sz w:val="20"/>
                <w:szCs w:val="15"/>
              </w:rPr>
              <w:t>165241</w:t>
            </w:r>
          </w:p>
        </w:tc>
        <w:tc>
          <w:tcPr>
            <w:tcW w:w="2938" w:type="dxa"/>
          </w:tcPr>
          <w:p w14:paraId="2FFEF9F6" w14:textId="77777777" w:rsidR="009A594B" w:rsidRDefault="009A594B" w:rsidP="00680F13">
            <w:pPr>
              <w:rPr>
                <w:sz w:val="20"/>
                <w:szCs w:val="15"/>
              </w:rPr>
            </w:pPr>
            <w:r>
              <w:rPr>
                <w:sz w:val="20"/>
                <w:szCs w:val="15"/>
              </w:rPr>
              <w:t>Doprinos za šume</w:t>
            </w:r>
          </w:p>
        </w:tc>
        <w:tc>
          <w:tcPr>
            <w:tcW w:w="1276" w:type="dxa"/>
          </w:tcPr>
          <w:p w14:paraId="63C8284F" w14:textId="77777777" w:rsidR="009A594B" w:rsidRDefault="009A594B" w:rsidP="00680F13">
            <w:pPr>
              <w:jc w:val="right"/>
              <w:rPr>
                <w:sz w:val="20"/>
                <w:szCs w:val="15"/>
              </w:rPr>
            </w:pPr>
            <w:r>
              <w:rPr>
                <w:sz w:val="20"/>
                <w:szCs w:val="15"/>
              </w:rPr>
              <w:t>350.000.</w:t>
            </w:r>
          </w:p>
        </w:tc>
        <w:tc>
          <w:tcPr>
            <w:tcW w:w="1358" w:type="dxa"/>
          </w:tcPr>
          <w:p w14:paraId="10BF45A7" w14:textId="77777777" w:rsidR="009A594B" w:rsidRDefault="009A594B" w:rsidP="00680F13">
            <w:pPr>
              <w:jc w:val="right"/>
              <w:rPr>
                <w:sz w:val="20"/>
                <w:szCs w:val="15"/>
              </w:rPr>
            </w:pPr>
            <w:r>
              <w:rPr>
                <w:sz w:val="20"/>
                <w:szCs w:val="15"/>
              </w:rPr>
              <w:t>718.288.</w:t>
            </w:r>
          </w:p>
        </w:tc>
        <w:tc>
          <w:tcPr>
            <w:tcW w:w="1618" w:type="dxa"/>
          </w:tcPr>
          <w:p w14:paraId="14DFE12D" w14:textId="77777777" w:rsidR="009A594B" w:rsidRDefault="009A594B" w:rsidP="00680F13">
            <w:pPr>
              <w:jc w:val="right"/>
              <w:rPr>
                <w:sz w:val="20"/>
                <w:szCs w:val="15"/>
              </w:rPr>
            </w:pPr>
            <w:r>
              <w:rPr>
                <w:sz w:val="20"/>
                <w:szCs w:val="15"/>
              </w:rPr>
              <w:t>205,23</w:t>
            </w:r>
          </w:p>
        </w:tc>
      </w:tr>
      <w:tr w:rsidR="009A594B" w14:paraId="4023EA3D" w14:textId="77777777" w:rsidTr="00680F13">
        <w:tc>
          <w:tcPr>
            <w:tcW w:w="974" w:type="dxa"/>
          </w:tcPr>
          <w:p w14:paraId="60FDF9C7" w14:textId="77777777" w:rsidR="009A594B" w:rsidRDefault="009A594B" w:rsidP="00680F13">
            <w:pPr>
              <w:rPr>
                <w:sz w:val="20"/>
                <w:szCs w:val="15"/>
              </w:rPr>
            </w:pPr>
            <w:r>
              <w:rPr>
                <w:sz w:val="20"/>
                <w:szCs w:val="15"/>
              </w:rPr>
              <w:t>65269</w:t>
            </w:r>
          </w:p>
        </w:tc>
        <w:tc>
          <w:tcPr>
            <w:tcW w:w="1016" w:type="dxa"/>
          </w:tcPr>
          <w:p w14:paraId="0A643704" w14:textId="77777777" w:rsidR="009A594B" w:rsidRDefault="009A594B" w:rsidP="00680F13">
            <w:pPr>
              <w:rPr>
                <w:sz w:val="20"/>
                <w:szCs w:val="15"/>
              </w:rPr>
            </w:pPr>
            <w:r>
              <w:rPr>
                <w:sz w:val="20"/>
                <w:szCs w:val="15"/>
              </w:rPr>
              <w:t>16526</w:t>
            </w:r>
          </w:p>
        </w:tc>
        <w:tc>
          <w:tcPr>
            <w:tcW w:w="2938" w:type="dxa"/>
          </w:tcPr>
          <w:p w14:paraId="419F4143" w14:textId="77777777" w:rsidR="009A594B" w:rsidRPr="00FA7197" w:rsidRDefault="009A594B" w:rsidP="00680F13">
            <w:pPr>
              <w:rPr>
                <w:sz w:val="16"/>
                <w:szCs w:val="16"/>
              </w:rPr>
            </w:pPr>
            <w:r>
              <w:rPr>
                <w:sz w:val="20"/>
                <w:szCs w:val="15"/>
              </w:rPr>
              <w:t xml:space="preserve">Ostali </w:t>
            </w:r>
            <w:proofErr w:type="spellStart"/>
            <w:r>
              <w:rPr>
                <w:sz w:val="20"/>
                <w:szCs w:val="15"/>
              </w:rPr>
              <w:t>nesp.prihodi</w:t>
            </w:r>
            <w:proofErr w:type="spellEnd"/>
          </w:p>
        </w:tc>
        <w:tc>
          <w:tcPr>
            <w:tcW w:w="1276" w:type="dxa"/>
          </w:tcPr>
          <w:p w14:paraId="159772A5" w14:textId="77777777" w:rsidR="009A594B" w:rsidRPr="00924FD0" w:rsidRDefault="009A594B" w:rsidP="00680F13">
            <w:pPr>
              <w:jc w:val="right"/>
              <w:rPr>
                <w:sz w:val="20"/>
                <w:szCs w:val="15"/>
              </w:rPr>
            </w:pPr>
            <w:r>
              <w:rPr>
                <w:sz w:val="20"/>
                <w:szCs w:val="15"/>
              </w:rPr>
              <w:t>22</w:t>
            </w:r>
            <w:r w:rsidRPr="00924FD0">
              <w:rPr>
                <w:sz w:val="20"/>
                <w:szCs w:val="15"/>
              </w:rPr>
              <w:t>.000.</w:t>
            </w:r>
          </w:p>
        </w:tc>
        <w:tc>
          <w:tcPr>
            <w:tcW w:w="1358" w:type="dxa"/>
          </w:tcPr>
          <w:p w14:paraId="6E15EC78" w14:textId="77777777" w:rsidR="009A594B" w:rsidRPr="00924FD0" w:rsidRDefault="009A594B" w:rsidP="00680F13">
            <w:pPr>
              <w:jc w:val="right"/>
              <w:rPr>
                <w:sz w:val="20"/>
                <w:szCs w:val="15"/>
              </w:rPr>
            </w:pPr>
            <w:r>
              <w:rPr>
                <w:sz w:val="20"/>
                <w:szCs w:val="15"/>
              </w:rPr>
              <w:t>17.186.</w:t>
            </w:r>
          </w:p>
        </w:tc>
        <w:tc>
          <w:tcPr>
            <w:tcW w:w="1618" w:type="dxa"/>
          </w:tcPr>
          <w:p w14:paraId="5A1DB133" w14:textId="77777777" w:rsidR="009A594B" w:rsidRPr="00924FD0" w:rsidRDefault="009A594B" w:rsidP="00680F13">
            <w:pPr>
              <w:jc w:val="right"/>
              <w:rPr>
                <w:sz w:val="20"/>
                <w:szCs w:val="15"/>
              </w:rPr>
            </w:pPr>
            <w:r>
              <w:rPr>
                <w:sz w:val="20"/>
                <w:szCs w:val="15"/>
              </w:rPr>
              <w:t>78,12</w:t>
            </w:r>
          </w:p>
        </w:tc>
      </w:tr>
      <w:tr w:rsidR="009A594B" w14:paraId="32E1EA2E" w14:textId="77777777" w:rsidTr="00680F13">
        <w:tc>
          <w:tcPr>
            <w:tcW w:w="974" w:type="dxa"/>
          </w:tcPr>
          <w:p w14:paraId="3CDDF18A" w14:textId="77777777" w:rsidR="009A594B" w:rsidRDefault="009A594B" w:rsidP="00680F13">
            <w:pPr>
              <w:rPr>
                <w:sz w:val="20"/>
                <w:szCs w:val="15"/>
              </w:rPr>
            </w:pPr>
            <w:r>
              <w:rPr>
                <w:sz w:val="20"/>
                <w:szCs w:val="15"/>
              </w:rPr>
              <w:t>6526912</w:t>
            </w:r>
          </w:p>
        </w:tc>
        <w:tc>
          <w:tcPr>
            <w:tcW w:w="1016" w:type="dxa"/>
          </w:tcPr>
          <w:p w14:paraId="29880AA2" w14:textId="77777777" w:rsidR="009A594B" w:rsidRDefault="009A594B" w:rsidP="00680F13">
            <w:pPr>
              <w:rPr>
                <w:sz w:val="20"/>
                <w:szCs w:val="15"/>
              </w:rPr>
            </w:pPr>
            <w:r>
              <w:rPr>
                <w:sz w:val="20"/>
                <w:szCs w:val="15"/>
              </w:rPr>
              <w:t>16526</w:t>
            </w:r>
          </w:p>
        </w:tc>
        <w:tc>
          <w:tcPr>
            <w:tcW w:w="2938" w:type="dxa"/>
          </w:tcPr>
          <w:p w14:paraId="630CB7F9" w14:textId="77777777" w:rsidR="009A594B" w:rsidRPr="00060147" w:rsidRDefault="009A594B" w:rsidP="00680F13">
            <w:pPr>
              <w:rPr>
                <w:sz w:val="20"/>
                <w:szCs w:val="15"/>
              </w:rPr>
            </w:pPr>
            <w:r>
              <w:rPr>
                <w:sz w:val="20"/>
                <w:szCs w:val="15"/>
              </w:rPr>
              <w:t xml:space="preserve">Prihod po </w:t>
            </w:r>
            <w:proofErr w:type="spellStart"/>
            <w:r>
              <w:rPr>
                <w:sz w:val="20"/>
                <w:szCs w:val="15"/>
              </w:rPr>
              <w:t>Ug</w:t>
            </w:r>
            <w:proofErr w:type="spellEnd"/>
            <w:r>
              <w:rPr>
                <w:sz w:val="20"/>
                <w:szCs w:val="15"/>
              </w:rPr>
              <w:t>.-Komunalije d.o.o.</w:t>
            </w:r>
          </w:p>
        </w:tc>
        <w:tc>
          <w:tcPr>
            <w:tcW w:w="1276" w:type="dxa"/>
          </w:tcPr>
          <w:p w14:paraId="79FAC477" w14:textId="77777777" w:rsidR="009A594B" w:rsidRDefault="009A594B" w:rsidP="00680F13">
            <w:pPr>
              <w:jc w:val="right"/>
              <w:rPr>
                <w:sz w:val="20"/>
                <w:szCs w:val="15"/>
              </w:rPr>
            </w:pPr>
            <w:r>
              <w:rPr>
                <w:sz w:val="20"/>
                <w:szCs w:val="15"/>
              </w:rPr>
              <w:t>3.000.</w:t>
            </w:r>
          </w:p>
        </w:tc>
        <w:tc>
          <w:tcPr>
            <w:tcW w:w="1358" w:type="dxa"/>
          </w:tcPr>
          <w:p w14:paraId="244FF07C" w14:textId="77777777" w:rsidR="009A594B" w:rsidRDefault="009A594B" w:rsidP="00680F13">
            <w:pPr>
              <w:jc w:val="right"/>
              <w:rPr>
                <w:sz w:val="20"/>
                <w:szCs w:val="15"/>
              </w:rPr>
            </w:pPr>
            <w:r>
              <w:rPr>
                <w:sz w:val="20"/>
                <w:szCs w:val="15"/>
              </w:rPr>
              <w:t>3.028.</w:t>
            </w:r>
          </w:p>
        </w:tc>
        <w:tc>
          <w:tcPr>
            <w:tcW w:w="1618" w:type="dxa"/>
          </w:tcPr>
          <w:p w14:paraId="29C98437" w14:textId="77777777" w:rsidR="009A594B" w:rsidRDefault="009A594B" w:rsidP="00680F13">
            <w:pPr>
              <w:jc w:val="right"/>
              <w:rPr>
                <w:sz w:val="20"/>
                <w:szCs w:val="15"/>
              </w:rPr>
            </w:pPr>
            <w:r>
              <w:rPr>
                <w:sz w:val="20"/>
                <w:szCs w:val="15"/>
              </w:rPr>
              <w:t>100,94</w:t>
            </w:r>
          </w:p>
        </w:tc>
      </w:tr>
      <w:tr w:rsidR="009A594B" w14:paraId="2CA2A929" w14:textId="77777777" w:rsidTr="00680F13">
        <w:tc>
          <w:tcPr>
            <w:tcW w:w="974" w:type="dxa"/>
          </w:tcPr>
          <w:p w14:paraId="1FE1A308" w14:textId="77777777" w:rsidR="009A594B" w:rsidRDefault="009A594B" w:rsidP="00680F13">
            <w:pPr>
              <w:rPr>
                <w:sz w:val="20"/>
                <w:szCs w:val="15"/>
              </w:rPr>
            </w:pPr>
            <w:r>
              <w:rPr>
                <w:sz w:val="20"/>
                <w:szCs w:val="15"/>
              </w:rPr>
              <w:t>652694</w:t>
            </w:r>
          </w:p>
        </w:tc>
        <w:tc>
          <w:tcPr>
            <w:tcW w:w="1016" w:type="dxa"/>
          </w:tcPr>
          <w:p w14:paraId="2E3825DA" w14:textId="77777777" w:rsidR="009A594B" w:rsidRDefault="009A594B" w:rsidP="00680F13">
            <w:pPr>
              <w:rPr>
                <w:sz w:val="20"/>
                <w:szCs w:val="15"/>
              </w:rPr>
            </w:pPr>
            <w:r>
              <w:rPr>
                <w:sz w:val="20"/>
                <w:szCs w:val="15"/>
              </w:rPr>
              <w:t>165262</w:t>
            </w:r>
          </w:p>
        </w:tc>
        <w:tc>
          <w:tcPr>
            <w:tcW w:w="2938" w:type="dxa"/>
          </w:tcPr>
          <w:p w14:paraId="3B10DBA9" w14:textId="77777777" w:rsidR="009A594B" w:rsidRDefault="009A594B" w:rsidP="00680F13">
            <w:pPr>
              <w:rPr>
                <w:sz w:val="20"/>
                <w:szCs w:val="15"/>
              </w:rPr>
            </w:pPr>
            <w:r>
              <w:rPr>
                <w:sz w:val="20"/>
                <w:szCs w:val="15"/>
              </w:rPr>
              <w:t>Naknada za usluge vaganja</w:t>
            </w:r>
          </w:p>
        </w:tc>
        <w:tc>
          <w:tcPr>
            <w:tcW w:w="1276" w:type="dxa"/>
          </w:tcPr>
          <w:p w14:paraId="10C7B678" w14:textId="77777777" w:rsidR="009A594B" w:rsidRDefault="009A594B" w:rsidP="00680F13">
            <w:pPr>
              <w:jc w:val="right"/>
              <w:rPr>
                <w:sz w:val="20"/>
                <w:szCs w:val="15"/>
              </w:rPr>
            </w:pPr>
            <w:r>
              <w:rPr>
                <w:sz w:val="20"/>
                <w:szCs w:val="15"/>
              </w:rPr>
              <w:t>6.000.</w:t>
            </w:r>
          </w:p>
        </w:tc>
        <w:tc>
          <w:tcPr>
            <w:tcW w:w="1358" w:type="dxa"/>
          </w:tcPr>
          <w:p w14:paraId="58AFC56D" w14:textId="77777777" w:rsidR="009A594B" w:rsidRDefault="009A594B" w:rsidP="00680F13">
            <w:pPr>
              <w:jc w:val="right"/>
              <w:rPr>
                <w:sz w:val="20"/>
                <w:szCs w:val="15"/>
              </w:rPr>
            </w:pPr>
            <w:r>
              <w:rPr>
                <w:sz w:val="20"/>
                <w:szCs w:val="15"/>
              </w:rPr>
              <w:t>0.</w:t>
            </w:r>
          </w:p>
        </w:tc>
        <w:tc>
          <w:tcPr>
            <w:tcW w:w="1618" w:type="dxa"/>
          </w:tcPr>
          <w:p w14:paraId="6A35CA66" w14:textId="77777777" w:rsidR="009A594B" w:rsidRDefault="009A594B" w:rsidP="00680F13">
            <w:pPr>
              <w:jc w:val="right"/>
              <w:rPr>
                <w:sz w:val="20"/>
                <w:szCs w:val="15"/>
              </w:rPr>
            </w:pPr>
            <w:r>
              <w:rPr>
                <w:sz w:val="20"/>
                <w:szCs w:val="15"/>
              </w:rPr>
              <w:t>0,0</w:t>
            </w:r>
          </w:p>
        </w:tc>
      </w:tr>
      <w:tr w:rsidR="009A594B" w14:paraId="3D57D58C" w14:textId="77777777" w:rsidTr="00680F13">
        <w:tc>
          <w:tcPr>
            <w:tcW w:w="974" w:type="dxa"/>
          </w:tcPr>
          <w:p w14:paraId="77405844" w14:textId="77777777" w:rsidR="009A594B" w:rsidRDefault="009A594B" w:rsidP="00680F13">
            <w:pPr>
              <w:rPr>
                <w:sz w:val="20"/>
                <w:szCs w:val="15"/>
              </w:rPr>
            </w:pPr>
            <w:r>
              <w:rPr>
                <w:sz w:val="20"/>
                <w:szCs w:val="15"/>
              </w:rPr>
              <w:t>652696</w:t>
            </w:r>
          </w:p>
        </w:tc>
        <w:tc>
          <w:tcPr>
            <w:tcW w:w="1016" w:type="dxa"/>
          </w:tcPr>
          <w:p w14:paraId="7A8728C1" w14:textId="77777777" w:rsidR="009A594B" w:rsidRDefault="009A594B" w:rsidP="00680F13">
            <w:pPr>
              <w:rPr>
                <w:sz w:val="20"/>
                <w:szCs w:val="15"/>
              </w:rPr>
            </w:pPr>
            <w:r>
              <w:rPr>
                <w:sz w:val="20"/>
                <w:szCs w:val="15"/>
              </w:rPr>
              <w:t>166126</w:t>
            </w:r>
          </w:p>
        </w:tc>
        <w:tc>
          <w:tcPr>
            <w:tcW w:w="2938" w:type="dxa"/>
          </w:tcPr>
          <w:p w14:paraId="2E335E4A" w14:textId="77777777" w:rsidR="009A594B" w:rsidRDefault="009A594B" w:rsidP="00680F13">
            <w:pPr>
              <w:rPr>
                <w:sz w:val="20"/>
                <w:szCs w:val="15"/>
              </w:rPr>
            </w:pPr>
            <w:r>
              <w:rPr>
                <w:sz w:val="20"/>
                <w:szCs w:val="15"/>
              </w:rPr>
              <w:t>Naknada za košnju trave</w:t>
            </w:r>
          </w:p>
        </w:tc>
        <w:tc>
          <w:tcPr>
            <w:tcW w:w="1276" w:type="dxa"/>
          </w:tcPr>
          <w:p w14:paraId="03B4FF33" w14:textId="77777777" w:rsidR="009A594B" w:rsidRDefault="009A594B" w:rsidP="00680F13">
            <w:pPr>
              <w:jc w:val="right"/>
              <w:rPr>
                <w:sz w:val="20"/>
                <w:szCs w:val="15"/>
              </w:rPr>
            </w:pPr>
            <w:r>
              <w:rPr>
                <w:sz w:val="20"/>
                <w:szCs w:val="15"/>
              </w:rPr>
              <w:t>1.000.</w:t>
            </w:r>
          </w:p>
        </w:tc>
        <w:tc>
          <w:tcPr>
            <w:tcW w:w="1358" w:type="dxa"/>
          </w:tcPr>
          <w:p w14:paraId="51AEF17D" w14:textId="77777777" w:rsidR="009A594B" w:rsidRDefault="009A594B" w:rsidP="00680F13">
            <w:pPr>
              <w:jc w:val="right"/>
              <w:rPr>
                <w:sz w:val="20"/>
                <w:szCs w:val="15"/>
              </w:rPr>
            </w:pPr>
            <w:r>
              <w:rPr>
                <w:sz w:val="20"/>
                <w:szCs w:val="15"/>
              </w:rPr>
              <w:t>0.</w:t>
            </w:r>
          </w:p>
        </w:tc>
        <w:tc>
          <w:tcPr>
            <w:tcW w:w="1618" w:type="dxa"/>
          </w:tcPr>
          <w:p w14:paraId="3F731776" w14:textId="77777777" w:rsidR="009A594B" w:rsidRDefault="009A594B" w:rsidP="00680F13">
            <w:pPr>
              <w:jc w:val="right"/>
              <w:rPr>
                <w:sz w:val="20"/>
                <w:szCs w:val="15"/>
              </w:rPr>
            </w:pPr>
            <w:r>
              <w:rPr>
                <w:sz w:val="20"/>
                <w:szCs w:val="15"/>
              </w:rPr>
              <w:t>0,0</w:t>
            </w:r>
          </w:p>
        </w:tc>
      </w:tr>
      <w:tr w:rsidR="009A594B" w14:paraId="4AE7BF83" w14:textId="77777777" w:rsidTr="00680F13">
        <w:tc>
          <w:tcPr>
            <w:tcW w:w="974" w:type="dxa"/>
          </w:tcPr>
          <w:p w14:paraId="6DA820DE" w14:textId="77777777" w:rsidR="009A594B" w:rsidRDefault="009A594B" w:rsidP="00680F13">
            <w:pPr>
              <w:rPr>
                <w:sz w:val="20"/>
                <w:szCs w:val="15"/>
              </w:rPr>
            </w:pPr>
            <w:r>
              <w:rPr>
                <w:sz w:val="20"/>
                <w:szCs w:val="15"/>
              </w:rPr>
              <w:t>652698</w:t>
            </w:r>
          </w:p>
        </w:tc>
        <w:tc>
          <w:tcPr>
            <w:tcW w:w="1016" w:type="dxa"/>
          </w:tcPr>
          <w:p w14:paraId="6601C9A6" w14:textId="77777777" w:rsidR="009A594B" w:rsidRDefault="009A594B" w:rsidP="00680F13">
            <w:pPr>
              <w:rPr>
                <w:sz w:val="20"/>
                <w:szCs w:val="15"/>
              </w:rPr>
            </w:pPr>
            <w:r>
              <w:rPr>
                <w:sz w:val="20"/>
                <w:szCs w:val="15"/>
              </w:rPr>
              <w:t>16526</w:t>
            </w:r>
          </w:p>
        </w:tc>
        <w:tc>
          <w:tcPr>
            <w:tcW w:w="2938" w:type="dxa"/>
          </w:tcPr>
          <w:p w14:paraId="6DA1DFCF" w14:textId="77777777" w:rsidR="009A594B" w:rsidRDefault="009A594B" w:rsidP="00680F13">
            <w:pPr>
              <w:rPr>
                <w:sz w:val="20"/>
                <w:szCs w:val="15"/>
              </w:rPr>
            </w:pPr>
            <w:proofErr w:type="spellStart"/>
            <w:r>
              <w:rPr>
                <w:sz w:val="20"/>
                <w:szCs w:val="15"/>
              </w:rPr>
              <w:t>Prenamj.polj.zemlj.u</w:t>
            </w:r>
            <w:proofErr w:type="spellEnd"/>
            <w:r>
              <w:rPr>
                <w:sz w:val="20"/>
                <w:szCs w:val="15"/>
              </w:rPr>
              <w:t xml:space="preserve"> građevinsko</w:t>
            </w:r>
          </w:p>
        </w:tc>
        <w:tc>
          <w:tcPr>
            <w:tcW w:w="1276" w:type="dxa"/>
          </w:tcPr>
          <w:p w14:paraId="761407B9" w14:textId="77777777" w:rsidR="009A594B" w:rsidRDefault="009A594B" w:rsidP="00680F13">
            <w:pPr>
              <w:jc w:val="right"/>
              <w:rPr>
                <w:sz w:val="20"/>
                <w:szCs w:val="15"/>
              </w:rPr>
            </w:pPr>
            <w:r>
              <w:rPr>
                <w:sz w:val="20"/>
                <w:szCs w:val="15"/>
              </w:rPr>
              <w:t>1.000.</w:t>
            </w:r>
          </w:p>
        </w:tc>
        <w:tc>
          <w:tcPr>
            <w:tcW w:w="1358" w:type="dxa"/>
          </w:tcPr>
          <w:p w14:paraId="79794A67" w14:textId="77777777" w:rsidR="009A594B" w:rsidRDefault="009A594B" w:rsidP="00680F13">
            <w:pPr>
              <w:jc w:val="right"/>
              <w:rPr>
                <w:sz w:val="20"/>
                <w:szCs w:val="15"/>
              </w:rPr>
            </w:pPr>
            <w:r>
              <w:rPr>
                <w:sz w:val="20"/>
                <w:szCs w:val="15"/>
              </w:rPr>
              <w:t>0.</w:t>
            </w:r>
          </w:p>
        </w:tc>
        <w:tc>
          <w:tcPr>
            <w:tcW w:w="1618" w:type="dxa"/>
          </w:tcPr>
          <w:p w14:paraId="3D28378C" w14:textId="77777777" w:rsidR="009A594B" w:rsidRDefault="009A594B" w:rsidP="00680F13">
            <w:pPr>
              <w:jc w:val="right"/>
              <w:rPr>
                <w:sz w:val="20"/>
                <w:szCs w:val="15"/>
              </w:rPr>
            </w:pPr>
            <w:r>
              <w:rPr>
                <w:sz w:val="20"/>
                <w:szCs w:val="15"/>
              </w:rPr>
              <w:t>0,0</w:t>
            </w:r>
          </w:p>
        </w:tc>
      </w:tr>
      <w:tr w:rsidR="009A594B" w14:paraId="7AE03DED" w14:textId="77777777" w:rsidTr="00680F13">
        <w:tc>
          <w:tcPr>
            <w:tcW w:w="4928" w:type="dxa"/>
            <w:gridSpan w:val="3"/>
          </w:tcPr>
          <w:p w14:paraId="37AAF3A2" w14:textId="77777777" w:rsidR="009A594B" w:rsidRDefault="009A594B" w:rsidP="00680F13">
            <w:pPr>
              <w:rPr>
                <w:sz w:val="20"/>
                <w:szCs w:val="15"/>
              </w:rPr>
            </w:pPr>
            <w:r>
              <w:rPr>
                <w:b/>
                <w:sz w:val="20"/>
                <w:szCs w:val="15"/>
              </w:rPr>
              <w:t xml:space="preserve">UKUPNO:    652                                              </w:t>
            </w:r>
          </w:p>
        </w:tc>
        <w:tc>
          <w:tcPr>
            <w:tcW w:w="1276" w:type="dxa"/>
          </w:tcPr>
          <w:p w14:paraId="34516F09" w14:textId="77777777" w:rsidR="009A594B" w:rsidRPr="00026A03" w:rsidRDefault="009A594B" w:rsidP="00680F13">
            <w:pPr>
              <w:jc w:val="right"/>
              <w:rPr>
                <w:b/>
                <w:sz w:val="20"/>
                <w:szCs w:val="15"/>
              </w:rPr>
            </w:pPr>
            <w:r>
              <w:rPr>
                <w:b/>
                <w:sz w:val="20"/>
                <w:szCs w:val="15"/>
              </w:rPr>
              <w:t>388.000.</w:t>
            </w:r>
          </w:p>
        </w:tc>
        <w:tc>
          <w:tcPr>
            <w:tcW w:w="1358" w:type="dxa"/>
          </w:tcPr>
          <w:p w14:paraId="331D764D" w14:textId="77777777" w:rsidR="009A594B" w:rsidRPr="00026A03" w:rsidRDefault="009A594B" w:rsidP="00680F13">
            <w:pPr>
              <w:jc w:val="right"/>
              <w:rPr>
                <w:b/>
                <w:sz w:val="20"/>
                <w:szCs w:val="15"/>
              </w:rPr>
            </w:pPr>
            <w:r>
              <w:rPr>
                <w:b/>
                <w:sz w:val="20"/>
                <w:szCs w:val="15"/>
              </w:rPr>
              <w:t>739.171.</w:t>
            </w:r>
          </w:p>
        </w:tc>
        <w:tc>
          <w:tcPr>
            <w:tcW w:w="1618" w:type="dxa"/>
          </w:tcPr>
          <w:p w14:paraId="0C502D23" w14:textId="77777777" w:rsidR="009A594B" w:rsidRPr="00026A03" w:rsidRDefault="009A594B" w:rsidP="00680F13">
            <w:pPr>
              <w:jc w:val="right"/>
              <w:rPr>
                <w:b/>
                <w:sz w:val="20"/>
                <w:szCs w:val="15"/>
              </w:rPr>
            </w:pPr>
            <w:r>
              <w:rPr>
                <w:b/>
                <w:sz w:val="20"/>
                <w:szCs w:val="15"/>
              </w:rPr>
              <w:t>190,51</w:t>
            </w:r>
          </w:p>
        </w:tc>
      </w:tr>
    </w:tbl>
    <w:p w14:paraId="07B49F5E" w14:textId="77777777" w:rsidR="009A594B" w:rsidRDefault="009A594B" w:rsidP="009A594B">
      <w:pPr>
        <w:tabs>
          <w:tab w:val="left" w:pos="6405"/>
          <w:tab w:val="left" w:pos="7845"/>
        </w:tabs>
        <w:rPr>
          <w:b/>
          <w:sz w:val="20"/>
          <w:szCs w:val="15"/>
        </w:rPr>
      </w:pPr>
      <w:r>
        <w:rPr>
          <w:b/>
          <w:sz w:val="20"/>
          <w:szCs w:val="15"/>
        </w:rPr>
        <w:t xml:space="preserve">                                 </w:t>
      </w:r>
    </w:p>
    <w:p w14:paraId="37528CC6" w14:textId="77777777" w:rsidR="009A594B" w:rsidRDefault="009A594B" w:rsidP="009A594B">
      <w:pPr>
        <w:tabs>
          <w:tab w:val="left" w:pos="6405"/>
          <w:tab w:val="left" w:pos="7845"/>
        </w:tabs>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1013"/>
        <w:gridCol w:w="2881"/>
        <w:gridCol w:w="1265"/>
        <w:gridCol w:w="1345"/>
        <w:gridCol w:w="1588"/>
      </w:tblGrid>
      <w:tr w:rsidR="009A594B" w14:paraId="571F9B34" w14:textId="77777777" w:rsidTr="00680F13">
        <w:tc>
          <w:tcPr>
            <w:tcW w:w="974" w:type="dxa"/>
          </w:tcPr>
          <w:p w14:paraId="74EF6789" w14:textId="77777777" w:rsidR="009A594B" w:rsidRDefault="009A594B" w:rsidP="00680F13">
            <w:pPr>
              <w:rPr>
                <w:b/>
                <w:sz w:val="20"/>
                <w:szCs w:val="15"/>
              </w:rPr>
            </w:pPr>
            <w:r>
              <w:rPr>
                <w:b/>
                <w:sz w:val="20"/>
                <w:szCs w:val="15"/>
              </w:rPr>
              <w:t>653</w:t>
            </w:r>
          </w:p>
        </w:tc>
        <w:tc>
          <w:tcPr>
            <w:tcW w:w="8206" w:type="dxa"/>
            <w:gridSpan w:val="5"/>
          </w:tcPr>
          <w:p w14:paraId="1F63EA48" w14:textId="77777777" w:rsidR="009A594B" w:rsidRDefault="009A594B" w:rsidP="00680F13">
            <w:pPr>
              <w:rPr>
                <w:b/>
                <w:sz w:val="20"/>
                <w:szCs w:val="15"/>
              </w:rPr>
            </w:pPr>
            <w:r>
              <w:rPr>
                <w:b/>
                <w:sz w:val="20"/>
                <w:szCs w:val="15"/>
              </w:rPr>
              <w:t>Komunalni doprinosi i naknade</w:t>
            </w:r>
          </w:p>
        </w:tc>
      </w:tr>
      <w:tr w:rsidR="009A594B" w14:paraId="68120EC4" w14:textId="77777777" w:rsidTr="00680F13">
        <w:tc>
          <w:tcPr>
            <w:tcW w:w="974" w:type="dxa"/>
          </w:tcPr>
          <w:p w14:paraId="72920BEE" w14:textId="77777777" w:rsidR="009A594B" w:rsidRDefault="009A594B" w:rsidP="00680F13">
            <w:pPr>
              <w:rPr>
                <w:sz w:val="20"/>
                <w:szCs w:val="15"/>
              </w:rPr>
            </w:pPr>
            <w:r>
              <w:rPr>
                <w:sz w:val="20"/>
                <w:szCs w:val="15"/>
              </w:rPr>
              <w:t>65311</w:t>
            </w:r>
          </w:p>
        </w:tc>
        <w:tc>
          <w:tcPr>
            <w:tcW w:w="1016" w:type="dxa"/>
          </w:tcPr>
          <w:p w14:paraId="67E094D5" w14:textId="77777777" w:rsidR="009A594B" w:rsidRDefault="009A594B" w:rsidP="00680F13">
            <w:pPr>
              <w:rPr>
                <w:sz w:val="20"/>
                <w:szCs w:val="15"/>
              </w:rPr>
            </w:pPr>
            <w:r>
              <w:rPr>
                <w:sz w:val="20"/>
                <w:szCs w:val="15"/>
              </w:rPr>
              <w:t>165311</w:t>
            </w:r>
          </w:p>
        </w:tc>
        <w:tc>
          <w:tcPr>
            <w:tcW w:w="2938" w:type="dxa"/>
          </w:tcPr>
          <w:p w14:paraId="2DBA9475" w14:textId="77777777" w:rsidR="009A594B" w:rsidRDefault="009A594B" w:rsidP="00680F13">
            <w:pPr>
              <w:rPr>
                <w:sz w:val="20"/>
                <w:szCs w:val="15"/>
              </w:rPr>
            </w:pPr>
            <w:r>
              <w:rPr>
                <w:sz w:val="20"/>
                <w:szCs w:val="15"/>
              </w:rPr>
              <w:t>Komunalni doprinos</w:t>
            </w:r>
          </w:p>
        </w:tc>
        <w:tc>
          <w:tcPr>
            <w:tcW w:w="1276" w:type="dxa"/>
          </w:tcPr>
          <w:p w14:paraId="69DE279D" w14:textId="77777777" w:rsidR="009A594B" w:rsidRPr="00924FD0" w:rsidRDefault="009A594B" w:rsidP="00680F13">
            <w:pPr>
              <w:jc w:val="right"/>
              <w:rPr>
                <w:sz w:val="20"/>
                <w:szCs w:val="15"/>
              </w:rPr>
            </w:pPr>
            <w:r w:rsidRPr="00924FD0">
              <w:rPr>
                <w:sz w:val="20"/>
                <w:szCs w:val="15"/>
              </w:rPr>
              <w:t>2.000.</w:t>
            </w:r>
          </w:p>
        </w:tc>
        <w:tc>
          <w:tcPr>
            <w:tcW w:w="1358" w:type="dxa"/>
          </w:tcPr>
          <w:p w14:paraId="0AA2AD72" w14:textId="77777777" w:rsidR="009A594B" w:rsidRPr="00924FD0" w:rsidRDefault="009A594B" w:rsidP="00680F13">
            <w:pPr>
              <w:jc w:val="right"/>
              <w:rPr>
                <w:sz w:val="20"/>
                <w:szCs w:val="15"/>
              </w:rPr>
            </w:pPr>
            <w:r>
              <w:rPr>
                <w:sz w:val="20"/>
                <w:szCs w:val="15"/>
              </w:rPr>
              <w:t>0.</w:t>
            </w:r>
          </w:p>
        </w:tc>
        <w:tc>
          <w:tcPr>
            <w:tcW w:w="1618" w:type="dxa"/>
          </w:tcPr>
          <w:p w14:paraId="1DE4A81C" w14:textId="77777777" w:rsidR="009A594B" w:rsidRPr="00924FD0" w:rsidRDefault="009A594B" w:rsidP="00680F13">
            <w:pPr>
              <w:jc w:val="right"/>
              <w:rPr>
                <w:sz w:val="20"/>
                <w:szCs w:val="15"/>
              </w:rPr>
            </w:pPr>
            <w:r>
              <w:rPr>
                <w:sz w:val="20"/>
                <w:szCs w:val="15"/>
              </w:rPr>
              <w:t>0,0</w:t>
            </w:r>
          </w:p>
        </w:tc>
      </w:tr>
      <w:tr w:rsidR="009A594B" w14:paraId="6DCF7608" w14:textId="77777777" w:rsidTr="00680F13">
        <w:tc>
          <w:tcPr>
            <w:tcW w:w="974" w:type="dxa"/>
          </w:tcPr>
          <w:p w14:paraId="17CD51D1" w14:textId="77777777" w:rsidR="009A594B" w:rsidRDefault="009A594B" w:rsidP="00680F13">
            <w:pPr>
              <w:rPr>
                <w:sz w:val="20"/>
                <w:szCs w:val="15"/>
              </w:rPr>
            </w:pPr>
            <w:r>
              <w:rPr>
                <w:sz w:val="20"/>
                <w:szCs w:val="15"/>
              </w:rPr>
              <w:t>653211</w:t>
            </w:r>
          </w:p>
        </w:tc>
        <w:tc>
          <w:tcPr>
            <w:tcW w:w="1016" w:type="dxa"/>
          </w:tcPr>
          <w:p w14:paraId="3AC885E2" w14:textId="77777777" w:rsidR="009A594B" w:rsidRDefault="009A594B" w:rsidP="00680F13">
            <w:pPr>
              <w:rPr>
                <w:sz w:val="20"/>
                <w:szCs w:val="15"/>
              </w:rPr>
            </w:pPr>
            <w:r>
              <w:rPr>
                <w:sz w:val="20"/>
                <w:szCs w:val="15"/>
              </w:rPr>
              <w:t>1653211</w:t>
            </w:r>
          </w:p>
        </w:tc>
        <w:tc>
          <w:tcPr>
            <w:tcW w:w="2938" w:type="dxa"/>
          </w:tcPr>
          <w:p w14:paraId="39C50977" w14:textId="77777777" w:rsidR="009A594B" w:rsidRDefault="009A594B" w:rsidP="00680F13">
            <w:pPr>
              <w:rPr>
                <w:sz w:val="20"/>
                <w:szCs w:val="15"/>
              </w:rPr>
            </w:pPr>
            <w:r>
              <w:rPr>
                <w:sz w:val="20"/>
                <w:szCs w:val="15"/>
              </w:rPr>
              <w:t xml:space="preserve">Komunalna </w:t>
            </w:r>
            <w:proofErr w:type="spellStart"/>
            <w:r>
              <w:rPr>
                <w:sz w:val="20"/>
                <w:szCs w:val="15"/>
              </w:rPr>
              <w:t>nakn</w:t>
            </w:r>
            <w:proofErr w:type="spellEnd"/>
            <w:r>
              <w:rPr>
                <w:sz w:val="20"/>
                <w:szCs w:val="15"/>
              </w:rPr>
              <w:t>.- PRAVNI</w:t>
            </w:r>
          </w:p>
        </w:tc>
        <w:tc>
          <w:tcPr>
            <w:tcW w:w="1276" w:type="dxa"/>
          </w:tcPr>
          <w:p w14:paraId="5708F651" w14:textId="77777777" w:rsidR="009A594B" w:rsidRPr="00026A03" w:rsidRDefault="009A594B" w:rsidP="00680F13">
            <w:pPr>
              <w:jc w:val="right"/>
              <w:rPr>
                <w:sz w:val="20"/>
                <w:szCs w:val="15"/>
              </w:rPr>
            </w:pPr>
            <w:r w:rsidRPr="00026A03">
              <w:rPr>
                <w:sz w:val="20"/>
                <w:szCs w:val="15"/>
              </w:rPr>
              <w:t>300.000.</w:t>
            </w:r>
          </w:p>
        </w:tc>
        <w:tc>
          <w:tcPr>
            <w:tcW w:w="1358" w:type="dxa"/>
          </w:tcPr>
          <w:p w14:paraId="0DDE6456" w14:textId="77777777" w:rsidR="009A594B" w:rsidRPr="00026A03" w:rsidRDefault="009A594B" w:rsidP="00680F13">
            <w:pPr>
              <w:jc w:val="right"/>
              <w:rPr>
                <w:sz w:val="20"/>
                <w:szCs w:val="15"/>
              </w:rPr>
            </w:pPr>
            <w:r>
              <w:rPr>
                <w:sz w:val="20"/>
                <w:szCs w:val="15"/>
              </w:rPr>
              <w:t>107.365.</w:t>
            </w:r>
          </w:p>
        </w:tc>
        <w:tc>
          <w:tcPr>
            <w:tcW w:w="1618" w:type="dxa"/>
          </w:tcPr>
          <w:p w14:paraId="27BBE1BA" w14:textId="77777777" w:rsidR="009A594B" w:rsidRPr="00026A03" w:rsidRDefault="009A594B" w:rsidP="00680F13">
            <w:pPr>
              <w:jc w:val="right"/>
              <w:rPr>
                <w:sz w:val="20"/>
                <w:szCs w:val="15"/>
              </w:rPr>
            </w:pPr>
            <w:r>
              <w:rPr>
                <w:sz w:val="20"/>
                <w:szCs w:val="15"/>
              </w:rPr>
              <w:t>35,79</w:t>
            </w:r>
          </w:p>
        </w:tc>
      </w:tr>
      <w:tr w:rsidR="009A594B" w14:paraId="38172D50" w14:textId="77777777" w:rsidTr="00680F13">
        <w:tc>
          <w:tcPr>
            <w:tcW w:w="974" w:type="dxa"/>
          </w:tcPr>
          <w:p w14:paraId="4AF00C76" w14:textId="77777777" w:rsidR="009A594B" w:rsidRDefault="009A594B" w:rsidP="00680F13">
            <w:pPr>
              <w:rPr>
                <w:sz w:val="20"/>
                <w:szCs w:val="15"/>
              </w:rPr>
            </w:pPr>
            <w:r>
              <w:rPr>
                <w:sz w:val="20"/>
                <w:szCs w:val="15"/>
              </w:rPr>
              <w:t>653212</w:t>
            </w:r>
          </w:p>
        </w:tc>
        <w:tc>
          <w:tcPr>
            <w:tcW w:w="1016" w:type="dxa"/>
          </w:tcPr>
          <w:p w14:paraId="761AF8EF" w14:textId="77777777" w:rsidR="009A594B" w:rsidRDefault="009A594B" w:rsidP="00680F13">
            <w:pPr>
              <w:rPr>
                <w:sz w:val="20"/>
                <w:szCs w:val="15"/>
              </w:rPr>
            </w:pPr>
            <w:r>
              <w:rPr>
                <w:sz w:val="20"/>
                <w:szCs w:val="15"/>
              </w:rPr>
              <w:t>1653212</w:t>
            </w:r>
          </w:p>
        </w:tc>
        <w:tc>
          <w:tcPr>
            <w:tcW w:w="2938" w:type="dxa"/>
          </w:tcPr>
          <w:p w14:paraId="03CCE283" w14:textId="77777777" w:rsidR="009A594B" w:rsidRDefault="009A594B" w:rsidP="00680F13">
            <w:pPr>
              <w:rPr>
                <w:sz w:val="20"/>
                <w:szCs w:val="15"/>
              </w:rPr>
            </w:pPr>
            <w:r>
              <w:rPr>
                <w:sz w:val="20"/>
                <w:szCs w:val="15"/>
              </w:rPr>
              <w:t xml:space="preserve">Komunalna </w:t>
            </w:r>
            <w:proofErr w:type="spellStart"/>
            <w:r>
              <w:rPr>
                <w:sz w:val="20"/>
                <w:szCs w:val="15"/>
              </w:rPr>
              <w:t>nakn</w:t>
            </w:r>
            <w:proofErr w:type="spellEnd"/>
            <w:r>
              <w:rPr>
                <w:sz w:val="20"/>
                <w:szCs w:val="15"/>
              </w:rPr>
              <w:t>.-fizičke osobe</w:t>
            </w:r>
          </w:p>
        </w:tc>
        <w:tc>
          <w:tcPr>
            <w:tcW w:w="1276" w:type="dxa"/>
          </w:tcPr>
          <w:p w14:paraId="661A6E77" w14:textId="77777777" w:rsidR="009A594B" w:rsidRDefault="009A594B" w:rsidP="00680F13">
            <w:pPr>
              <w:jc w:val="right"/>
              <w:rPr>
                <w:sz w:val="20"/>
                <w:szCs w:val="15"/>
              </w:rPr>
            </w:pPr>
            <w:r>
              <w:rPr>
                <w:sz w:val="20"/>
                <w:szCs w:val="15"/>
              </w:rPr>
              <w:t>80.000.</w:t>
            </w:r>
          </w:p>
        </w:tc>
        <w:tc>
          <w:tcPr>
            <w:tcW w:w="1358" w:type="dxa"/>
          </w:tcPr>
          <w:p w14:paraId="1F0CB1E2" w14:textId="77777777" w:rsidR="009A594B" w:rsidRDefault="009A594B" w:rsidP="00680F13">
            <w:pPr>
              <w:jc w:val="right"/>
              <w:rPr>
                <w:sz w:val="20"/>
                <w:szCs w:val="15"/>
              </w:rPr>
            </w:pPr>
            <w:r>
              <w:rPr>
                <w:sz w:val="20"/>
                <w:szCs w:val="15"/>
              </w:rPr>
              <w:t>37.250.</w:t>
            </w:r>
          </w:p>
        </w:tc>
        <w:tc>
          <w:tcPr>
            <w:tcW w:w="1618" w:type="dxa"/>
          </w:tcPr>
          <w:p w14:paraId="4510FF19" w14:textId="77777777" w:rsidR="009A594B" w:rsidRDefault="009A594B" w:rsidP="00680F13">
            <w:pPr>
              <w:jc w:val="right"/>
              <w:rPr>
                <w:sz w:val="20"/>
                <w:szCs w:val="15"/>
              </w:rPr>
            </w:pPr>
            <w:r>
              <w:rPr>
                <w:sz w:val="20"/>
                <w:szCs w:val="15"/>
              </w:rPr>
              <w:t>46,56</w:t>
            </w:r>
          </w:p>
        </w:tc>
      </w:tr>
      <w:tr w:rsidR="009A594B" w14:paraId="41A6E280" w14:textId="77777777" w:rsidTr="00680F13">
        <w:tc>
          <w:tcPr>
            <w:tcW w:w="974" w:type="dxa"/>
          </w:tcPr>
          <w:p w14:paraId="6C32179F" w14:textId="77777777" w:rsidR="009A594B" w:rsidRDefault="009A594B" w:rsidP="00680F13">
            <w:pPr>
              <w:rPr>
                <w:sz w:val="20"/>
                <w:szCs w:val="15"/>
              </w:rPr>
            </w:pPr>
            <w:r>
              <w:rPr>
                <w:sz w:val="20"/>
                <w:szCs w:val="15"/>
              </w:rPr>
              <w:lastRenderedPageBreak/>
              <w:t>653311</w:t>
            </w:r>
          </w:p>
        </w:tc>
        <w:tc>
          <w:tcPr>
            <w:tcW w:w="1016" w:type="dxa"/>
          </w:tcPr>
          <w:p w14:paraId="58C12C7D" w14:textId="77777777" w:rsidR="009A594B" w:rsidRDefault="009A594B" w:rsidP="00680F13">
            <w:pPr>
              <w:rPr>
                <w:sz w:val="20"/>
                <w:szCs w:val="15"/>
              </w:rPr>
            </w:pPr>
            <w:r>
              <w:rPr>
                <w:sz w:val="20"/>
                <w:szCs w:val="15"/>
              </w:rPr>
              <w:t>165331</w:t>
            </w:r>
          </w:p>
        </w:tc>
        <w:tc>
          <w:tcPr>
            <w:tcW w:w="2938" w:type="dxa"/>
          </w:tcPr>
          <w:p w14:paraId="05D4AFD3" w14:textId="77777777" w:rsidR="009A594B" w:rsidRDefault="009A594B" w:rsidP="00680F13">
            <w:pPr>
              <w:rPr>
                <w:sz w:val="20"/>
                <w:szCs w:val="15"/>
              </w:rPr>
            </w:pPr>
            <w:r>
              <w:rPr>
                <w:sz w:val="20"/>
                <w:szCs w:val="15"/>
              </w:rPr>
              <w:t>Naknada za priključak- vodovod</w:t>
            </w:r>
          </w:p>
        </w:tc>
        <w:tc>
          <w:tcPr>
            <w:tcW w:w="1276" w:type="dxa"/>
          </w:tcPr>
          <w:p w14:paraId="4B69E128" w14:textId="77777777" w:rsidR="009A594B" w:rsidRDefault="009A594B" w:rsidP="00680F13">
            <w:pPr>
              <w:jc w:val="right"/>
              <w:rPr>
                <w:sz w:val="20"/>
                <w:szCs w:val="15"/>
              </w:rPr>
            </w:pPr>
            <w:r>
              <w:rPr>
                <w:sz w:val="20"/>
                <w:szCs w:val="15"/>
              </w:rPr>
              <w:t>20.000.</w:t>
            </w:r>
          </w:p>
        </w:tc>
        <w:tc>
          <w:tcPr>
            <w:tcW w:w="1358" w:type="dxa"/>
          </w:tcPr>
          <w:p w14:paraId="37EF9B84" w14:textId="77777777" w:rsidR="009A594B" w:rsidRDefault="009A594B" w:rsidP="00680F13">
            <w:pPr>
              <w:jc w:val="right"/>
              <w:rPr>
                <w:sz w:val="20"/>
                <w:szCs w:val="15"/>
              </w:rPr>
            </w:pPr>
            <w:r>
              <w:rPr>
                <w:sz w:val="20"/>
                <w:szCs w:val="15"/>
              </w:rPr>
              <w:t>7.777.</w:t>
            </w:r>
          </w:p>
        </w:tc>
        <w:tc>
          <w:tcPr>
            <w:tcW w:w="1618" w:type="dxa"/>
          </w:tcPr>
          <w:p w14:paraId="7E2DE493" w14:textId="77777777" w:rsidR="009A594B" w:rsidRDefault="009A594B" w:rsidP="00680F13">
            <w:pPr>
              <w:jc w:val="right"/>
              <w:rPr>
                <w:sz w:val="20"/>
                <w:szCs w:val="15"/>
              </w:rPr>
            </w:pPr>
            <w:r>
              <w:rPr>
                <w:sz w:val="20"/>
                <w:szCs w:val="15"/>
              </w:rPr>
              <w:t>38,89</w:t>
            </w:r>
          </w:p>
        </w:tc>
      </w:tr>
      <w:tr w:rsidR="009A594B" w14:paraId="4F9BEB33" w14:textId="77777777" w:rsidTr="00680F13">
        <w:tc>
          <w:tcPr>
            <w:tcW w:w="974" w:type="dxa"/>
          </w:tcPr>
          <w:p w14:paraId="3A4C0F28" w14:textId="77777777" w:rsidR="009A594B" w:rsidRDefault="009A594B" w:rsidP="00680F13">
            <w:pPr>
              <w:rPr>
                <w:sz w:val="20"/>
                <w:szCs w:val="15"/>
              </w:rPr>
            </w:pPr>
            <w:r>
              <w:rPr>
                <w:sz w:val="20"/>
                <w:szCs w:val="15"/>
              </w:rPr>
              <w:t>653312</w:t>
            </w:r>
          </w:p>
        </w:tc>
        <w:tc>
          <w:tcPr>
            <w:tcW w:w="1016" w:type="dxa"/>
          </w:tcPr>
          <w:p w14:paraId="12EE5663" w14:textId="77777777" w:rsidR="009A594B" w:rsidRDefault="009A594B" w:rsidP="00680F13">
            <w:pPr>
              <w:rPr>
                <w:sz w:val="20"/>
                <w:szCs w:val="15"/>
              </w:rPr>
            </w:pPr>
            <w:r>
              <w:rPr>
                <w:sz w:val="20"/>
                <w:szCs w:val="15"/>
              </w:rPr>
              <w:t>165332</w:t>
            </w:r>
          </w:p>
        </w:tc>
        <w:tc>
          <w:tcPr>
            <w:tcW w:w="2938" w:type="dxa"/>
          </w:tcPr>
          <w:p w14:paraId="5C74DA2C" w14:textId="77777777" w:rsidR="009A594B" w:rsidRDefault="009A594B" w:rsidP="00680F13">
            <w:pPr>
              <w:rPr>
                <w:sz w:val="20"/>
                <w:szCs w:val="15"/>
              </w:rPr>
            </w:pPr>
            <w:r>
              <w:rPr>
                <w:sz w:val="20"/>
                <w:szCs w:val="15"/>
              </w:rPr>
              <w:t xml:space="preserve">Upl.za plinski </w:t>
            </w:r>
            <w:proofErr w:type="spellStart"/>
            <w:r>
              <w:rPr>
                <w:sz w:val="20"/>
                <w:szCs w:val="15"/>
              </w:rPr>
              <w:t>priklj</w:t>
            </w:r>
            <w:proofErr w:type="spellEnd"/>
            <w:r>
              <w:rPr>
                <w:sz w:val="20"/>
                <w:szCs w:val="15"/>
              </w:rPr>
              <w:t>.</w:t>
            </w:r>
          </w:p>
        </w:tc>
        <w:tc>
          <w:tcPr>
            <w:tcW w:w="1276" w:type="dxa"/>
          </w:tcPr>
          <w:p w14:paraId="09E2AB65" w14:textId="77777777" w:rsidR="009A594B" w:rsidRDefault="009A594B" w:rsidP="00680F13">
            <w:pPr>
              <w:jc w:val="right"/>
              <w:rPr>
                <w:sz w:val="20"/>
                <w:szCs w:val="15"/>
              </w:rPr>
            </w:pPr>
            <w:r>
              <w:rPr>
                <w:sz w:val="20"/>
                <w:szCs w:val="15"/>
              </w:rPr>
              <w:t>4.500.</w:t>
            </w:r>
          </w:p>
        </w:tc>
        <w:tc>
          <w:tcPr>
            <w:tcW w:w="1358" w:type="dxa"/>
          </w:tcPr>
          <w:p w14:paraId="57D5FA43" w14:textId="77777777" w:rsidR="009A594B" w:rsidRDefault="009A594B" w:rsidP="00680F13">
            <w:pPr>
              <w:jc w:val="right"/>
              <w:rPr>
                <w:sz w:val="20"/>
                <w:szCs w:val="15"/>
              </w:rPr>
            </w:pPr>
            <w:r>
              <w:rPr>
                <w:sz w:val="20"/>
                <w:szCs w:val="15"/>
              </w:rPr>
              <w:t>3.733.</w:t>
            </w:r>
          </w:p>
        </w:tc>
        <w:tc>
          <w:tcPr>
            <w:tcW w:w="1618" w:type="dxa"/>
          </w:tcPr>
          <w:p w14:paraId="46EEBB80" w14:textId="77777777" w:rsidR="009A594B" w:rsidRDefault="009A594B" w:rsidP="00680F13">
            <w:pPr>
              <w:jc w:val="right"/>
              <w:rPr>
                <w:sz w:val="20"/>
                <w:szCs w:val="15"/>
              </w:rPr>
            </w:pPr>
            <w:r>
              <w:rPr>
                <w:sz w:val="20"/>
                <w:szCs w:val="15"/>
              </w:rPr>
              <w:t>82,96</w:t>
            </w:r>
          </w:p>
        </w:tc>
      </w:tr>
      <w:tr w:rsidR="009A594B" w14:paraId="7DD53D71" w14:textId="77777777" w:rsidTr="00680F13">
        <w:tc>
          <w:tcPr>
            <w:tcW w:w="4928" w:type="dxa"/>
            <w:gridSpan w:val="3"/>
          </w:tcPr>
          <w:p w14:paraId="2B9AEB3B" w14:textId="77777777" w:rsidR="009A594B" w:rsidRDefault="009A594B" w:rsidP="00680F13">
            <w:pPr>
              <w:rPr>
                <w:sz w:val="20"/>
                <w:szCs w:val="15"/>
              </w:rPr>
            </w:pPr>
            <w:r>
              <w:rPr>
                <w:b/>
                <w:sz w:val="20"/>
                <w:szCs w:val="15"/>
              </w:rPr>
              <w:t xml:space="preserve">UKUPNO :       653                                            </w:t>
            </w:r>
          </w:p>
        </w:tc>
        <w:tc>
          <w:tcPr>
            <w:tcW w:w="1276" w:type="dxa"/>
          </w:tcPr>
          <w:p w14:paraId="713EF8E4" w14:textId="77777777" w:rsidR="009A594B" w:rsidRPr="00026A03" w:rsidRDefault="009A594B" w:rsidP="00680F13">
            <w:pPr>
              <w:jc w:val="right"/>
              <w:rPr>
                <w:b/>
                <w:sz w:val="20"/>
                <w:szCs w:val="15"/>
              </w:rPr>
            </w:pPr>
            <w:r>
              <w:rPr>
                <w:b/>
                <w:sz w:val="20"/>
                <w:szCs w:val="15"/>
              </w:rPr>
              <w:t>406.500.</w:t>
            </w:r>
          </w:p>
        </w:tc>
        <w:tc>
          <w:tcPr>
            <w:tcW w:w="1358" w:type="dxa"/>
          </w:tcPr>
          <w:p w14:paraId="17DF4774" w14:textId="77777777" w:rsidR="009A594B" w:rsidRPr="00026A03" w:rsidRDefault="009A594B" w:rsidP="00680F13">
            <w:pPr>
              <w:jc w:val="right"/>
              <w:rPr>
                <w:b/>
                <w:sz w:val="20"/>
                <w:szCs w:val="15"/>
              </w:rPr>
            </w:pPr>
            <w:r>
              <w:rPr>
                <w:b/>
                <w:sz w:val="20"/>
                <w:szCs w:val="15"/>
              </w:rPr>
              <w:t>156.125.</w:t>
            </w:r>
          </w:p>
        </w:tc>
        <w:tc>
          <w:tcPr>
            <w:tcW w:w="1618" w:type="dxa"/>
          </w:tcPr>
          <w:p w14:paraId="6BC4F418" w14:textId="77777777" w:rsidR="009A594B" w:rsidRPr="00026A03" w:rsidRDefault="009A594B" w:rsidP="00680F13">
            <w:pPr>
              <w:jc w:val="right"/>
              <w:rPr>
                <w:b/>
                <w:sz w:val="20"/>
                <w:szCs w:val="15"/>
              </w:rPr>
            </w:pPr>
            <w:r>
              <w:rPr>
                <w:b/>
                <w:sz w:val="20"/>
                <w:szCs w:val="15"/>
              </w:rPr>
              <w:t>38,41</w:t>
            </w:r>
          </w:p>
        </w:tc>
      </w:tr>
    </w:tbl>
    <w:p w14:paraId="78A31AA6" w14:textId="77777777" w:rsidR="009A594B" w:rsidRDefault="009A594B" w:rsidP="009A594B">
      <w:pPr>
        <w:jc w:val="center"/>
        <w:rPr>
          <w:b/>
          <w:sz w:val="20"/>
          <w:szCs w:val="15"/>
        </w:rPr>
      </w:pPr>
    </w:p>
    <w:p w14:paraId="24424339" w14:textId="77777777" w:rsidR="009A594B" w:rsidRDefault="009A594B" w:rsidP="009A594B">
      <w:pPr>
        <w:jc w:val="center"/>
        <w:rPr>
          <w:b/>
          <w:sz w:val="20"/>
          <w:szCs w:val="15"/>
        </w:rPr>
      </w:pPr>
    </w:p>
    <w:p w14:paraId="1D19B15C" w14:textId="77777777" w:rsidR="009A594B" w:rsidRDefault="009A594B" w:rsidP="009A594B">
      <w:pPr>
        <w:jc w:val="center"/>
        <w:rPr>
          <w:b/>
          <w:sz w:val="20"/>
          <w:szCs w:val="15"/>
        </w:rPr>
      </w:pPr>
    </w:p>
    <w:p w14:paraId="7DB5CD1E" w14:textId="77777777" w:rsidR="009A594B" w:rsidRDefault="009A594B" w:rsidP="009A594B">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86"/>
        <w:gridCol w:w="2930"/>
        <w:gridCol w:w="1405"/>
        <w:gridCol w:w="1394"/>
        <w:gridCol w:w="1533"/>
      </w:tblGrid>
      <w:tr w:rsidR="009A594B" w14:paraId="0EDC35AF" w14:textId="77777777" w:rsidTr="00680F13">
        <w:tc>
          <w:tcPr>
            <w:tcW w:w="817" w:type="dxa"/>
          </w:tcPr>
          <w:p w14:paraId="428AE8AA" w14:textId="77777777" w:rsidR="009A594B" w:rsidRDefault="009A594B" w:rsidP="00680F13">
            <w:pPr>
              <w:rPr>
                <w:b/>
                <w:sz w:val="20"/>
                <w:szCs w:val="15"/>
              </w:rPr>
            </w:pPr>
            <w:r>
              <w:rPr>
                <w:b/>
                <w:sz w:val="20"/>
                <w:szCs w:val="15"/>
              </w:rPr>
              <w:t>663</w:t>
            </w:r>
          </w:p>
        </w:tc>
        <w:tc>
          <w:tcPr>
            <w:tcW w:w="8363" w:type="dxa"/>
            <w:gridSpan w:val="5"/>
          </w:tcPr>
          <w:p w14:paraId="660CA9D5" w14:textId="77777777" w:rsidR="009A594B" w:rsidRDefault="009A594B" w:rsidP="00680F13">
            <w:pPr>
              <w:rPr>
                <w:b/>
                <w:sz w:val="20"/>
                <w:szCs w:val="15"/>
              </w:rPr>
            </w:pPr>
            <w:r>
              <w:rPr>
                <w:b/>
                <w:sz w:val="20"/>
                <w:szCs w:val="15"/>
              </w:rPr>
              <w:t>Donacije od pravnih i fizičkih osoba</w:t>
            </w:r>
          </w:p>
        </w:tc>
      </w:tr>
      <w:tr w:rsidR="009A594B" w14:paraId="7368252D" w14:textId="77777777" w:rsidTr="00680F13">
        <w:tc>
          <w:tcPr>
            <w:tcW w:w="817" w:type="dxa"/>
          </w:tcPr>
          <w:p w14:paraId="3104443B" w14:textId="77777777" w:rsidR="009A594B" w:rsidRDefault="009A594B" w:rsidP="00680F13">
            <w:pPr>
              <w:rPr>
                <w:sz w:val="20"/>
                <w:szCs w:val="15"/>
              </w:rPr>
            </w:pPr>
            <w:r>
              <w:rPr>
                <w:sz w:val="20"/>
                <w:szCs w:val="15"/>
              </w:rPr>
              <w:t>66311</w:t>
            </w:r>
          </w:p>
        </w:tc>
        <w:tc>
          <w:tcPr>
            <w:tcW w:w="992" w:type="dxa"/>
          </w:tcPr>
          <w:p w14:paraId="0BBA541E" w14:textId="77777777" w:rsidR="009A594B" w:rsidRPr="00011FFD" w:rsidRDefault="009A594B" w:rsidP="00680F13">
            <w:pPr>
              <w:rPr>
                <w:sz w:val="20"/>
                <w:szCs w:val="15"/>
              </w:rPr>
            </w:pPr>
            <w:r>
              <w:rPr>
                <w:sz w:val="20"/>
                <w:szCs w:val="15"/>
              </w:rPr>
              <w:t>16526</w:t>
            </w:r>
          </w:p>
        </w:tc>
        <w:tc>
          <w:tcPr>
            <w:tcW w:w="2977" w:type="dxa"/>
          </w:tcPr>
          <w:p w14:paraId="0639BDB9" w14:textId="77777777" w:rsidR="009A594B" w:rsidRDefault="009A594B" w:rsidP="00680F13">
            <w:pPr>
              <w:rPr>
                <w:sz w:val="20"/>
                <w:szCs w:val="15"/>
              </w:rPr>
            </w:pPr>
            <w:r>
              <w:rPr>
                <w:sz w:val="20"/>
                <w:szCs w:val="15"/>
              </w:rPr>
              <w:t>Tekuće donacije od fizičkih osoba</w:t>
            </w:r>
          </w:p>
        </w:tc>
        <w:tc>
          <w:tcPr>
            <w:tcW w:w="1418" w:type="dxa"/>
          </w:tcPr>
          <w:p w14:paraId="703005DF" w14:textId="77777777" w:rsidR="009A594B" w:rsidRPr="0029290E" w:rsidRDefault="009A594B" w:rsidP="00680F13">
            <w:pPr>
              <w:jc w:val="right"/>
              <w:rPr>
                <w:sz w:val="20"/>
                <w:szCs w:val="15"/>
              </w:rPr>
            </w:pPr>
            <w:r w:rsidRPr="0029290E">
              <w:rPr>
                <w:sz w:val="20"/>
                <w:szCs w:val="15"/>
              </w:rPr>
              <w:t>50.000.</w:t>
            </w:r>
          </w:p>
        </w:tc>
        <w:tc>
          <w:tcPr>
            <w:tcW w:w="1418" w:type="dxa"/>
          </w:tcPr>
          <w:p w14:paraId="7D5E2788" w14:textId="77777777" w:rsidR="009A594B" w:rsidRDefault="009A594B" w:rsidP="00680F13">
            <w:pPr>
              <w:jc w:val="right"/>
              <w:rPr>
                <w:sz w:val="20"/>
                <w:szCs w:val="15"/>
              </w:rPr>
            </w:pPr>
            <w:r>
              <w:rPr>
                <w:sz w:val="20"/>
                <w:szCs w:val="15"/>
              </w:rPr>
              <w:t>0.</w:t>
            </w:r>
          </w:p>
        </w:tc>
        <w:tc>
          <w:tcPr>
            <w:tcW w:w="1558" w:type="dxa"/>
          </w:tcPr>
          <w:p w14:paraId="201F7F6C" w14:textId="77777777" w:rsidR="009A594B" w:rsidRDefault="009A594B" w:rsidP="00680F13">
            <w:pPr>
              <w:jc w:val="right"/>
              <w:rPr>
                <w:sz w:val="20"/>
                <w:szCs w:val="15"/>
              </w:rPr>
            </w:pPr>
            <w:r>
              <w:rPr>
                <w:sz w:val="20"/>
                <w:szCs w:val="15"/>
              </w:rPr>
              <w:t>0,0</w:t>
            </w:r>
          </w:p>
        </w:tc>
      </w:tr>
      <w:tr w:rsidR="009A594B" w14:paraId="6D36955E" w14:textId="77777777" w:rsidTr="00680F13">
        <w:tc>
          <w:tcPr>
            <w:tcW w:w="4786" w:type="dxa"/>
            <w:gridSpan w:val="3"/>
          </w:tcPr>
          <w:p w14:paraId="7D673278" w14:textId="77777777" w:rsidR="009A594B" w:rsidRDefault="009A594B" w:rsidP="00680F13">
            <w:pPr>
              <w:rPr>
                <w:sz w:val="20"/>
                <w:szCs w:val="15"/>
              </w:rPr>
            </w:pPr>
            <w:r>
              <w:rPr>
                <w:b/>
                <w:sz w:val="20"/>
                <w:szCs w:val="15"/>
              </w:rPr>
              <w:t xml:space="preserve">UKUPNO :     663                                                   </w:t>
            </w:r>
          </w:p>
        </w:tc>
        <w:tc>
          <w:tcPr>
            <w:tcW w:w="1418" w:type="dxa"/>
          </w:tcPr>
          <w:p w14:paraId="7B0820FF" w14:textId="77777777" w:rsidR="009A594B" w:rsidRPr="0029290E" w:rsidRDefault="009A594B" w:rsidP="00680F13">
            <w:pPr>
              <w:jc w:val="right"/>
              <w:rPr>
                <w:sz w:val="20"/>
                <w:szCs w:val="15"/>
              </w:rPr>
            </w:pPr>
            <w:r w:rsidRPr="0029290E">
              <w:rPr>
                <w:b/>
                <w:sz w:val="20"/>
                <w:szCs w:val="15"/>
              </w:rPr>
              <w:t>50.000.</w:t>
            </w:r>
          </w:p>
        </w:tc>
        <w:tc>
          <w:tcPr>
            <w:tcW w:w="1418" w:type="dxa"/>
          </w:tcPr>
          <w:p w14:paraId="01E6DD23" w14:textId="77777777" w:rsidR="009A594B" w:rsidRPr="0029290E" w:rsidRDefault="009A594B" w:rsidP="00680F13">
            <w:pPr>
              <w:jc w:val="right"/>
              <w:rPr>
                <w:b/>
                <w:sz w:val="20"/>
                <w:szCs w:val="15"/>
              </w:rPr>
            </w:pPr>
            <w:r>
              <w:rPr>
                <w:b/>
                <w:sz w:val="20"/>
                <w:szCs w:val="15"/>
              </w:rPr>
              <w:t>0.</w:t>
            </w:r>
          </w:p>
        </w:tc>
        <w:tc>
          <w:tcPr>
            <w:tcW w:w="1558" w:type="dxa"/>
          </w:tcPr>
          <w:p w14:paraId="10BE3CFE" w14:textId="77777777" w:rsidR="009A594B" w:rsidRPr="0029290E" w:rsidRDefault="009A594B" w:rsidP="00680F13">
            <w:pPr>
              <w:jc w:val="right"/>
              <w:rPr>
                <w:b/>
                <w:sz w:val="20"/>
                <w:szCs w:val="15"/>
              </w:rPr>
            </w:pPr>
            <w:r>
              <w:rPr>
                <w:b/>
                <w:sz w:val="20"/>
                <w:szCs w:val="15"/>
              </w:rPr>
              <w:t>0,0</w:t>
            </w:r>
          </w:p>
        </w:tc>
      </w:tr>
    </w:tbl>
    <w:p w14:paraId="620D37B9" w14:textId="77777777" w:rsidR="009A594B" w:rsidRPr="00D50806" w:rsidRDefault="009A594B" w:rsidP="009A594B">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071"/>
        <w:gridCol w:w="2843"/>
        <w:gridCol w:w="1302"/>
        <w:gridCol w:w="1390"/>
        <w:gridCol w:w="1531"/>
      </w:tblGrid>
      <w:tr w:rsidR="009A594B" w14:paraId="7B59315E" w14:textId="77777777" w:rsidTr="00680F13">
        <w:tc>
          <w:tcPr>
            <w:tcW w:w="930" w:type="dxa"/>
          </w:tcPr>
          <w:p w14:paraId="301FA8B9" w14:textId="77777777" w:rsidR="009A594B" w:rsidRDefault="009A594B" w:rsidP="00680F13">
            <w:pPr>
              <w:rPr>
                <w:b/>
                <w:sz w:val="20"/>
                <w:szCs w:val="15"/>
              </w:rPr>
            </w:pPr>
            <w:r>
              <w:rPr>
                <w:b/>
                <w:sz w:val="20"/>
                <w:szCs w:val="15"/>
              </w:rPr>
              <w:t>711</w:t>
            </w:r>
          </w:p>
        </w:tc>
        <w:tc>
          <w:tcPr>
            <w:tcW w:w="8250" w:type="dxa"/>
            <w:gridSpan w:val="5"/>
          </w:tcPr>
          <w:p w14:paraId="499885FE" w14:textId="77777777" w:rsidR="009A594B" w:rsidRDefault="009A594B" w:rsidP="00680F13">
            <w:pPr>
              <w:rPr>
                <w:b/>
                <w:sz w:val="20"/>
                <w:szCs w:val="15"/>
              </w:rPr>
            </w:pPr>
            <w:r>
              <w:rPr>
                <w:b/>
                <w:sz w:val="20"/>
                <w:szCs w:val="15"/>
              </w:rPr>
              <w:t>Prihodi od prodaje materijalne imovine</w:t>
            </w:r>
          </w:p>
        </w:tc>
      </w:tr>
      <w:tr w:rsidR="009A594B" w14:paraId="170A29C9" w14:textId="77777777" w:rsidTr="00680F13">
        <w:tc>
          <w:tcPr>
            <w:tcW w:w="930" w:type="dxa"/>
          </w:tcPr>
          <w:p w14:paraId="27C7EA05" w14:textId="77777777" w:rsidR="009A594B" w:rsidRPr="002A6806" w:rsidRDefault="009A594B" w:rsidP="00680F13">
            <w:pPr>
              <w:rPr>
                <w:sz w:val="20"/>
                <w:szCs w:val="15"/>
              </w:rPr>
            </w:pPr>
            <w:r w:rsidRPr="002A6806">
              <w:rPr>
                <w:sz w:val="20"/>
                <w:szCs w:val="15"/>
              </w:rPr>
              <w:t>71111</w:t>
            </w:r>
          </w:p>
        </w:tc>
        <w:tc>
          <w:tcPr>
            <w:tcW w:w="1080" w:type="dxa"/>
          </w:tcPr>
          <w:p w14:paraId="3B6999DC" w14:textId="77777777" w:rsidR="009A594B" w:rsidRPr="002A6806" w:rsidRDefault="009A594B" w:rsidP="00680F13">
            <w:pPr>
              <w:rPr>
                <w:sz w:val="20"/>
                <w:szCs w:val="15"/>
              </w:rPr>
            </w:pPr>
            <w:r w:rsidRPr="002A6806">
              <w:rPr>
                <w:sz w:val="20"/>
                <w:szCs w:val="15"/>
              </w:rPr>
              <w:t>17111</w:t>
            </w:r>
          </w:p>
        </w:tc>
        <w:tc>
          <w:tcPr>
            <w:tcW w:w="2880" w:type="dxa"/>
          </w:tcPr>
          <w:p w14:paraId="5D4050CE" w14:textId="77777777" w:rsidR="009A594B" w:rsidRPr="002A6806" w:rsidRDefault="009A594B" w:rsidP="00680F13">
            <w:pPr>
              <w:rPr>
                <w:sz w:val="20"/>
                <w:szCs w:val="15"/>
              </w:rPr>
            </w:pPr>
            <w:r w:rsidRPr="002A6806">
              <w:rPr>
                <w:sz w:val="20"/>
                <w:szCs w:val="15"/>
              </w:rPr>
              <w:t>Poljoprivredno zemljište</w:t>
            </w:r>
          </w:p>
        </w:tc>
        <w:tc>
          <w:tcPr>
            <w:tcW w:w="1314" w:type="dxa"/>
          </w:tcPr>
          <w:p w14:paraId="0768DE68" w14:textId="77777777" w:rsidR="009A594B" w:rsidRDefault="009A594B" w:rsidP="00680F13">
            <w:pPr>
              <w:jc w:val="right"/>
              <w:rPr>
                <w:sz w:val="20"/>
                <w:szCs w:val="15"/>
              </w:rPr>
            </w:pPr>
            <w:r>
              <w:rPr>
                <w:sz w:val="20"/>
                <w:szCs w:val="15"/>
              </w:rPr>
              <w:t>10.000.</w:t>
            </w:r>
          </w:p>
        </w:tc>
        <w:tc>
          <w:tcPr>
            <w:tcW w:w="1417" w:type="dxa"/>
          </w:tcPr>
          <w:p w14:paraId="5D290103" w14:textId="77777777" w:rsidR="009A594B" w:rsidRDefault="009A594B" w:rsidP="00680F13">
            <w:pPr>
              <w:jc w:val="right"/>
              <w:rPr>
                <w:sz w:val="20"/>
                <w:szCs w:val="15"/>
              </w:rPr>
            </w:pPr>
            <w:r>
              <w:rPr>
                <w:sz w:val="20"/>
                <w:szCs w:val="15"/>
              </w:rPr>
              <w:t>0.</w:t>
            </w:r>
          </w:p>
        </w:tc>
        <w:tc>
          <w:tcPr>
            <w:tcW w:w="1559" w:type="dxa"/>
          </w:tcPr>
          <w:p w14:paraId="0918CA00" w14:textId="77777777" w:rsidR="009A594B" w:rsidRDefault="009A594B" w:rsidP="00680F13">
            <w:pPr>
              <w:jc w:val="right"/>
              <w:rPr>
                <w:sz w:val="20"/>
                <w:szCs w:val="15"/>
              </w:rPr>
            </w:pPr>
            <w:r>
              <w:rPr>
                <w:sz w:val="20"/>
                <w:szCs w:val="15"/>
              </w:rPr>
              <w:t>0,0</w:t>
            </w:r>
          </w:p>
        </w:tc>
      </w:tr>
      <w:tr w:rsidR="009A594B" w14:paraId="50A45999" w14:textId="77777777" w:rsidTr="00680F13">
        <w:tc>
          <w:tcPr>
            <w:tcW w:w="4890" w:type="dxa"/>
            <w:gridSpan w:val="3"/>
          </w:tcPr>
          <w:p w14:paraId="7BF1B7F1" w14:textId="77777777" w:rsidR="009A594B" w:rsidRPr="002A6806" w:rsidRDefault="009A594B" w:rsidP="00680F13">
            <w:pPr>
              <w:rPr>
                <w:sz w:val="20"/>
                <w:szCs w:val="15"/>
              </w:rPr>
            </w:pPr>
            <w:r>
              <w:rPr>
                <w:b/>
                <w:sz w:val="20"/>
                <w:szCs w:val="15"/>
              </w:rPr>
              <w:t xml:space="preserve">UKUPNO:       711                                                </w:t>
            </w:r>
          </w:p>
        </w:tc>
        <w:tc>
          <w:tcPr>
            <w:tcW w:w="1314" w:type="dxa"/>
          </w:tcPr>
          <w:p w14:paraId="032A9409" w14:textId="77777777" w:rsidR="009A594B" w:rsidRPr="0029290E" w:rsidRDefault="009A594B" w:rsidP="00680F13">
            <w:pPr>
              <w:jc w:val="right"/>
              <w:rPr>
                <w:b/>
                <w:sz w:val="20"/>
                <w:szCs w:val="15"/>
              </w:rPr>
            </w:pPr>
            <w:r>
              <w:rPr>
                <w:b/>
                <w:sz w:val="20"/>
                <w:szCs w:val="15"/>
              </w:rPr>
              <w:t>10.000.</w:t>
            </w:r>
          </w:p>
        </w:tc>
        <w:tc>
          <w:tcPr>
            <w:tcW w:w="1417" w:type="dxa"/>
          </w:tcPr>
          <w:p w14:paraId="137DDDF0" w14:textId="77777777" w:rsidR="009A594B" w:rsidRPr="0029290E" w:rsidRDefault="009A594B" w:rsidP="00680F13">
            <w:pPr>
              <w:jc w:val="right"/>
              <w:rPr>
                <w:b/>
                <w:sz w:val="20"/>
                <w:szCs w:val="15"/>
              </w:rPr>
            </w:pPr>
            <w:r>
              <w:rPr>
                <w:b/>
                <w:sz w:val="20"/>
                <w:szCs w:val="15"/>
              </w:rPr>
              <w:t>0.</w:t>
            </w:r>
          </w:p>
        </w:tc>
        <w:tc>
          <w:tcPr>
            <w:tcW w:w="1559" w:type="dxa"/>
          </w:tcPr>
          <w:p w14:paraId="5EB7EA4C" w14:textId="77777777" w:rsidR="009A594B" w:rsidRPr="0029290E" w:rsidRDefault="009A594B" w:rsidP="00680F13">
            <w:pPr>
              <w:jc w:val="right"/>
              <w:rPr>
                <w:b/>
                <w:sz w:val="20"/>
                <w:szCs w:val="15"/>
              </w:rPr>
            </w:pPr>
            <w:r>
              <w:rPr>
                <w:b/>
                <w:sz w:val="20"/>
                <w:szCs w:val="15"/>
              </w:rPr>
              <w:t>0,0</w:t>
            </w:r>
          </w:p>
        </w:tc>
      </w:tr>
    </w:tbl>
    <w:p w14:paraId="4C0E2350" w14:textId="77777777" w:rsidR="009A594B" w:rsidRDefault="009A594B" w:rsidP="009A594B">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13"/>
        <w:gridCol w:w="2976"/>
        <w:gridCol w:w="1323"/>
        <w:gridCol w:w="1428"/>
        <w:gridCol w:w="1427"/>
      </w:tblGrid>
      <w:tr w:rsidR="009A594B" w14:paraId="0518FC5E" w14:textId="77777777" w:rsidTr="00680F13">
        <w:tc>
          <w:tcPr>
            <w:tcW w:w="1000" w:type="dxa"/>
          </w:tcPr>
          <w:p w14:paraId="556DA102" w14:textId="77777777" w:rsidR="009A594B" w:rsidRDefault="009A594B" w:rsidP="00680F13">
            <w:pPr>
              <w:rPr>
                <w:b/>
                <w:sz w:val="20"/>
                <w:szCs w:val="15"/>
              </w:rPr>
            </w:pPr>
            <w:r>
              <w:rPr>
                <w:b/>
                <w:sz w:val="20"/>
                <w:szCs w:val="15"/>
              </w:rPr>
              <w:t>721</w:t>
            </w:r>
          </w:p>
        </w:tc>
        <w:tc>
          <w:tcPr>
            <w:tcW w:w="8140" w:type="dxa"/>
            <w:gridSpan w:val="5"/>
          </w:tcPr>
          <w:p w14:paraId="69C6A79C" w14:textId="77777777" w:rsidR="009A594B" w:rsidRDefault="009A594B" w:rsidP="00680F13">
            <w:pPr>
              <w:rPr>
                <w:b/>
                <w:sz w:val="20"/>
                <w:szCs w:val="15"/>
              </w:rPr>
            </w:pPr>
            <w:r>
              <w:rPr>
                <w:b/>
                <w:sz w:val="20"/>
                <w:szCs w:val="15"/>
              </w:rPr>
              <w:t>Prihodi od prodaje nematerijalne imovine</w:t>
            </w:r>
          </w:p>
        </w:tc>
      </w:tr>
      <w:tr w:rsidR="009A594B" w14:paraId="1DFE5392" w14:textId="77777777" w:rsidTr="00680F13">
        <w:tc>
          <w:tcPr>
            <w:tcW w:w="1000" w:type="dxa"/>
          </w:tcPr>
          <w:p w14:paraId="2A965CD2" w14:textId="77777777" w:rsidR="009A594B" w:rsidRDefault="009A594B" w:rsidP="00680F13">
            <w:pPr>
              <w:rPr>
                <w:sz w:val="20"/>
                <w:szCs w:val="15"/>
              </w:rPr>
            </w:pPr>
            <w:r>
              <w:rPr>
                <w:sz w:val="20"/>
                <w:szCs w:val="15"/>
              </w:rPr>
              <w:t>72119</w:t>
            </w:r>
          </w:p>
        </w:tc>
        <w:tc>
          <w:tcPr>
            <w:tcW w:w="916" w:type="dxa"/>
          </w:tcPr>
          <w:p w14:paraId="6573A061" w14:textId="77777777" w:rsidR="009A594B" w:rsidRDefault="009A594B" w:rsidP="00680F13">
            <w:pPr>
              <w:rPr>
                <w:sz w:val="20"/>
                <w:szCs w:val="15"/>
              </w:rPr>
            </w:pPr>
            <w:r>
              <w:rPr>
                <w:sz w:val="20"/>
                <w:szCs w:val="15"/>
              </w:rPr>
              <w:t>17214</w:t>
            </w:r>
          </w:p>
        </w:tc>
        <w:tc>
          <w:tcPr>
            <w:tcW w:w="3012" w:type="dxa"/>
          </w:tcPr>
          <w:p w14:paraId="1FDC9D01" w14:textId="77777777" w:rsidR="009A594B" w:rsidRDefault="009A594B" w:rsidP="00680F13">
            <w:pPr>
              <w:rPr>
                <w:sz w:val="20"/>
                <w:szCs w:val="15"/>
              </w:rPr>
            </w:pPr>
            <w:proofErr w:type="spellStart"/>
            <w:r>
              <w:rPr>
                <w:sz w:val="20"/>
                <w:szCs w:val="15"/>
              </w:rPr>
              <w:t>Prih.od</w:t>
            </w:r>
            <w:proofErr w:type="spellEnd"/>
            <w:r>
              <w:rPr>
                <w:sz w:val="20"/>
                <w:szCs w:val="15"/>
              </w:rPr>
              <w:t xml:space="preserve"> obročne otplate stanova</w:t>
            </w:r>
          </w:p>
        </w:tc>
        <w:tc>
          <w:tcPr>
            <w:tcW w:w="1332" w:type="dxa"/>
          </w:tcPr>
          <w:p w14:paraId="6D7FFB30" w14:textId="77777777" w:rsidR="009A594B" w:rsidRDefault="009A594B" w:rsidP="00680F13">
            <w:pPr>
              <w:jc w:val="right"/>
              <w:rPr>
                <w:sz w:val="20"/>
                <w:szCs w:val="15"/>
              </w:rPr>
            </w:pPr>
            <w:r>
              <w:rPr>
                <w:sz w:val="20"/>
                <w:szCs w:val="15"/>
              </w:rPr>
              <w:t>20.000.</w:t>
            </w:r>
          </w:p>
        </w:tc>
        <w:tc>
          <w:tcPr>
            <w:tcW w:w="1440" w:type="dxa"/>
          </w:tcPr>
          <w:p w14:paraId="61D459BF" w14:textId="77777777" w:rsidR="009A594B" w:rsidRDefault="009A594B" w:rsidP="00680F13">
            <w:pPr>
              <w:jc w:val="right"/>
              <w:rPr>
                <w:sz w:val="20"/>
                <w:szCs w:val="15"/>
              </w:rPr>
            </w:pPr>
            <w:r>
              <w:rPr>
                <w:sz w:val="20"/>
                <w:szCs w:val="15"/>
              </w:rPr>
              <w:t>7.854.</w:t>
            </w:r>
          </w:p>
        </w:tc>
        <w:tc>
          <w:tcPr>
            <w:tcW w:w="1440" w:type="dxa"/>
          </w:tcPr>
          <w:p w14:paraId="2A83D139" w14:textId="77777777" w:rsidR="009A594B" w:rsidRDefault="009A594B" w:rsidP="00680F13">
            <w:pPr>
              <w:jc w:val="right"/>
              <w:rPr>
                <w:sz w:val="20"/>
                <w:szCs w:val="15"/>
              </w:rPr>
            </w:pPr>
            <w:r>
              <w:rPr>
                <w:sz w:val="20"/>
                <w:szCs w:val="15"/>
              </w:rPr>
              <w:t>39,27</w:t>
            </w:r>
          </w:p>
        </w:tc>
      </w:tr>
      <w:tr w:rsidR="009A594B" w14:paraId="01A15218" w14:textId="77777777" w:rsidTr="00680F13">
        <w:tc>
          <w:tcPr>
            <w:tcW w:w="4928" w:type="dxa"/>
            <w:gridSpan w:val="3"/>
          </w:tcPr>
          <w:p w14:paraId="40D8D60A" w14:textId="77777777" w:rsidR="009A594B" w:rsidRDefault="009A594B" w:rsidP="00680F13">
            <w:pPr>
              <w:rPr>
                <w:sz w:val="20"/>
                <w:szCs w:val="15"/>
              </w:rPr>
            </w:pPr>
            <w:r>
              <w:rPr>
                <w:b/>
                <w:sz w:val="20"/>
                <w:szCs w:val="15"/>
              </w:rPr>
              <w:t>UKUPNO :     721</w:t>
            </w:r>
          </w:p>
        </w:tc>
        <w:tc>
          <w:tcPr>
            <w:tcW w:w="1332" w:type="dxa"/>
          </w:tcPr>
          <w:p w14:paraId="59981AD8" w14:textId="77777777" w:rsidR="009A594B" w:rsidRDefault="009A594B" w:rsidP="00680F13">
            <w:pPr>
              <w:jc w:val="right"/>
              <w:rPr>
                <w:sz w:val="20"/>
                <w:szCs w:val="15"/>
              </w:rPr>
            </w:pPr>
            <w:r>
              <w:rPr>
                <w:b/>
                <w:sz w:val="20"/>
                <w:szCs w:val="15"/>
              </w:rPr>
              <w:t xml:space="preserve">20.000.                 </w:t>
            </w:r>
          </w:p>
        </w:tc>
        <w:tc>
          <w:tcPr>
            <w:tcW w:w="1440" w:type="dxa"/>
          </w:tcPr>
          <w:p w14:paraId="3B4AA8CF" w14:textId="77777777" w:rsidR="009A594B" w:rsidRPr="00F542AB" w:rsidRDefault="009A594B" w:rsidP="00680F13">
            <w:pPr>
              <w:jc w:val="right"/>
              <w:rPr>
                <w:b/>
                <w:sz w:val="20"/>
                <w:szCs w:val="15"/>
              </w:rPr>
            </w:pPr>
            <w:r w:rsidRPr="00F542AB">
              <w:rPr>
                <w:b/>
                <w:sz w:val="20"/>
                <w:szCs w:val="15"/>
              </w:rPr>
              <w:t>7.854.</w:t>
            </w:r>
          </w:p>
        </w:tc>
        <w:tc>
          <w:tcPr>
            <w:tcW w:w="1440" w:type="dxa"/>
          </w:tcPr>
          <w:p w14:paraId="3A3AECF5" w14:textId="77777777" w:rsidR="009A594B" w:rsidRDefault="009A594B" w:rsidP="00680F13">
            <w:pPr>
              <w:jc w:val="right"/>
              <w:rPr>
                <w:sz w:val="20"/>
                <w:szCs w:val="15"/>
              </w:rPr>
            </w:pPr>
            <w:r>
              <w:rPr>
                <w:sz w:val="20"/>
                <w:szCs w:val="15"/>
              </w:rPr>
              <w:t>39,27</w:t>
            </w:r>
          </w:p>
        </w:tc>
      </w:tr>
    </w:tbl>
    <w:p w14:paraId="24D70317" w14:textId="77777777" w:rsidR="009A594B" w:rsidRDefault="009A594B" w:rsidP="009A594B">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03"/>
        <w:gridCol w:w="2977"/>
        <w:gridCol w:w="1327"/>
        <w:gridCol w:w="1433"/>
        <w:gridCol w:w="1427"/>
      </w:tblGrid>
      <w:tr w:rsidR="009A594B" w14:paraId="73A312FB" w14:textId="77777777" w:rsidTr="00680F13">
        <w:tc>
          <w:tcPr>
            <w:tcW w:w="1000" w:type="dxa"/>
          </w:tcPr>
          <w:p w14:paraId="679E4ED0" w14:textId="77777777" w:rsidR="009A594B" w:rsidRDefault="009A594B" w:rsidP="00680F13">
            <w:pPr>
              <w:rPr>
                <w:b/>
                <w:sz w:val="20"/>
                <w:szCs w:val="15"/>
              </w:rPr>
            </w:pPr>
            <w:r>
              <w:rPr>
                <w:b/>
                <w:sz w:val="20"/>
                <w:szCs w:val="15"/>
              </w:rPr>
              <w:t>844</w:t>
            </w:r>
          </w:p>
        </w:tc>
        <w:tc>
          <w:tcPr>
            <w:tcW w:w="8140" w:type="dxa"/>
            <w:gridSpan w:val="5"/>
          </w:tcPr>
          <w:p w14:paraId="3F427584" w14:textId="77777777" w:rsidR="009A594B" w:rsidRDefault="009A594B" w:rsidP="00680F13">
            <w:pPr>
              <w:rPr>
                <w:b/>
                <w:sz w:val="20"/>
                <w:szCs w:val="15"/>
              </w:rPr>
            </w:pPr>
            <w:r>
              <w:rPr>
                <w:b/>
                <w:sz w:val="20"/>
                <w:szCs w:val="15"/>
              </w:rPr>
              <w:t>Primljeni krediti i zajmovi od kreditnih institucija</w:t>
            </w:r>
          </w:p>
        </w:tc>
      </w:tr>
      <w:tr w:rsidR="009A594B" w14:paraId="01096932" w14:textId="77777777" w:rsidTr="00680F13">
        <w:tc>
          <w:tcPr>
            <w:tcW w:w="1000" w:type="dxa"/>
          </w:tcPr>
          <w:p w14:paraId="521C12B4" w14:textId="77777777" w:rsidR="009A594B" w:rsidRDefault="009A594B" w:rsidP="00680F13">
            <w:pPr>
              <w:rPr>
                <w:sz w:val="20"/>
                <w:szCs w:val="15"/>
              </w:rPr>
            </w:pPr>
            <w:r>
              <w:rPr>
                <w:sz w:val="20"/>
                <w:szCs w:val="15"/>
              </w:rPr>
              <w:t>84431</w:t>
            </w:r>
          </w:p>
        </w:tc>
        <w:tc>
          <w:tcPr>
            <w:tcW w:w="916" w:type="dxa"/>
          </w:tcPr>
          <w:p w14:paraId="1A067668" w14:textId="77777777" w:rsidR="009A594B" w:rsidRDefault="009A594B" w:rsidP="00680F13">
            <w:pPr>
              <w:rPr>
                <w:sz w:val="20"/>
                <w:szCs w:val="15"/>
              </w:rPr>
            </w:pPr>
          </w:p>
        </w:tc>
        <w:tc>
          <w:tcPr>
            <w:tcW w:w="3012" w:type="dxa"/>
          </w:tcPr>
          <w:p w14:paraId="04F946A8" w14:textId="77777777" w:rsidR="009A594B" w:rsidRDefault="009A594B" w:rsidP="00680F13">
            <w:pPr>
              <w:rPr>
                <w:sz w:val="20"/>
                <w:szCs w:val="15"/>
              </w:rPr>
            </w:pPr>
            <w:r>
              <w:rPr>
                <w:sz w:val="20"/>
                <w:szCs w:val="15"/>
              </w:rPr>
              <w:t>Primljeni krediti-kratkoročni</w:t>
            </w:r>
          </w:p>
        </w:tc>
        <w:tc>
          <w:tcPr>
            <w:tcW w:w="1332" w:type="dxa"/>
          </w:tcPr>
          <w:p w14:paraId="6A184A75" w14:textId="77777777" w:rsidR="009A594B" w:rsidRDefault="009A594B" w:rsidP="00680F13">
            <w:pPr>
              <w:jc w:val="right"/>
              <w:rPr>
                <w:sz w:val="20"/>
                <w:szCs w:val="15"/>
              </w:rPr>
            </w:pPr>
            <w:r>
              <w:rPr>
                <w:sz w:val="20"/>
                <w:szCs w:val="15"/>
              </w:rPr>
              <w:t>0.</w:t>
            </w:r>
          </w:p>
        </w:tc>
        <w:tc>
          <w:tcPr>
            <w:tcW w:w="1440" w:type="dxa"/>
          </w:tcPr>
          <w:p w14:paraId="40ED69E2" w14:textId="77777777" w:rsidR="009A594B" w:rsidRDefault="009A594B" w:rsidP="00680F13">
            <w:pPr>
              <w:jc w:val="right"/>
              <w:rPr>
                <w:sz w:val="20"/>
                <w:szCs w:val="15"/>
              </w:rPr>
            </w:pPr>
            <w:r>
              <w:rPr>
                <w:sz w:val="20"/>
                <w:szCs w:val="15"/>
              </w:rPr>
              <w:t>2.000.000.</w:t>
            </w:r>
          </w:p>
        </w:tc>
        <w:tc>
          <w:tcPr>
            <w:tcW w:w="1440" w:type="dxa"/>
          </w:tcPr>
          <w:p w14:paraId="6F03D4D9" w14:textId="77777777" w:rsidR="009A594B" w:rsidRDefault="009A594B" w:rsidP="00680F13">
            <w:pPr>
              <w:jc w:val="right"/>
              <w:rPr>
                <w:sz w:val="20"/>
                <w:szCs w:val="15"/>
              </w:rPr>
            </w:pPr>
            <w:r>
              <w:rPr>
                <w:sz w:val="20"/>
                <w:szCs w:val="15"/>
              </w:rPr>
              <w:t>0,0</w:t>
            </w:r>
          </w:p>
        </w:tc>
      </w:tr>
      <w:tr w:rsidR="009A594B" w14:paraId="25C65598" w14:textId="77777777" w:rsidTr="00680F13">
        <w:tc>
          <w:tcPr>
            <w:tcW w:w="1000" w:type="dxa"/>
          </w:tcPr>
          <w:p w14:paraId="6115470E" w14:textId="77777777" w:rsidR="009A594B" w:rsidRDefault="009A594B" w:rsidP="00680F13">
            <w:pPr>
              <w:rPr>
                <w:sz w:val="20"/>
                <w:szCs w:val="15"/>
              </w:rPr>
            </w:pPr>
            <w:r>
              <w:rPr>
                <w:sz w:val="20"/>
                <w:szCs w:val="15"/>
              </w:rPr>
              <w:t>84432</w:t>
            </w:r>
          </w:p>
        </w:tc>
        <w:tc>
          <w:tcPr>
            <w:tcW w:w="916" w:type="dxa"/>
          </w:tcPr>
          <w:p w14:paraId="0853BE28" w14:textId="77777777" w:rsidR="009A594B" w:rsidRDefault="009A594B" w:rsidP="00680F13">
            <w:pPr>
              <w:rPr>
                <w:sz w:val="20"/>
                <w:szCs w:val="15"/>
              </w:rPr>
            </w:pPr>
          </w:p>
        </w:tc>
        <w:tc>
          <w:tcPr>
            <w:tcW w:w="3012" w:type="dxa"/>
          </w:tcPr>
          <w:p w14:paraId="0FB2A9D9" w14:textId="77777777" w:rsidR="009A594B" w:rsidRDefault="009A594B" w:rsidP="00680F13">
            <w:pPr>
              <w:rPr>
                <w:sz w:val="20"/>
                <w:szCs w:val="15"/>
              </w:rPr>
            </w:pPr>
            <w:r>
              <w:rPr>
                <w:sz w:val="20"/>
                <w:szCs w:val="15"/>
              </w:rPr>
              <w:t>Primljeni krediti- dugoročni</w:t>
            </w:r>
          </w:p>
        </w:tc>
        <w:tc>
          <w:tcPr>
            <w:tcW w:w="1332" w:type="dxa"/>
          </w:tcPr>
          <w:p w14:paraId="542AAED7" w14:textId="77777777" w:rsidR="009A594B" w:rsidRDefault="009A594B" w:rsidP="00680F13">
            <w:pPr>
              <w:jc w:val="right"/>
              <w:rPr>
                <w:sz w:val="20"/>
                <w:szCs w:val="15"/>
              </w:rPr>
            </w:pPr>
            <w:r>
              <w:rPr>
                <w:sz w:val="20"/>
                <w:szCs w:val="15"/>
              </w:rPr>
              <w:t>1.100.000.</w:t>
            </w:r>
          </w:p>
        </w:tc>
        <w:tc>
          <w:tcPr>
            <w:tcW w:w="1440" w:type="dxa"/>
          </w:tcPr>
          <w:p w14:paraId="0482531D" w14:textId="77777777" w:rsidR="009A594B" w:rsidRDefault="009A594B" w:rsidP="00680F13">
            <w:pPr>
              <w:jc w:val="right"/>
              <w:rPr>
                <w:sz w:val="20"/>
                <w:szCs w:val="15"/>
              </w:rPr>
            </w:pPr>
            <w:r>
              <w:rPr>
                <w:sz w:val="20"/>
                <w:szCs w:val="15"/>
              </w:rPr>
              <w:t>1.100.000.</w:t>
            </w:r>
          </w:p>
        </w:tc>
        <w:tc>
          <w:tcPr>
            <w:tcW w:w="1440" w:type="dxa"/>
          </w:tcPr>
          <w:p w14:paraId="16BB2D52" w14:textId="77777777" w:rsidR="009A594B" w:rsidRDefault="009A594B" w:rsidP="00680F13">
            <w:pPr>
              <w:jc w:val="right"/>
              <w:rPr>
                <w:sz w:val="20"/>
                <w:szCs w:val="15"/>
              </w:rPr>
            </w:pPr>
            <w:r>
              <w:rPr>
                <w:sz w:val="20"/>
                <w:szCs w:val="15"/>
              </w:rPr>
              <w:t>100,00</w:t>
            </w:r>
          </w:p>
        </w:tc>
      </w:tr>
      <w:tr w:rsidR="009A594B" w14:paraId="57F367CC" w14:textId="77777777" w:rsidTr="00680F13">
        <w:tc>
          <w:tcPr>
            <w:tcW w:w="4928" w:type="dxa"/>
            <w:gridSpan w:val="3"/>
          </w:tcPr>
          <w:p w14:paraId="44CE618A" w14:textId="77777777" w:rsidR="009A594B" w:rsidRDefault="009A594B" w:rsidP="00680F13">
            <w:pPr>
              <w:rPr>
                <w:sz w:val="20"/>
                <w:szCs w:val="15"/>
              </w:rPr>
            </w:pPr>
            <w:r>
              <w:rPr>
                <w:b/>
                <w:sz w:val="20"/>
                <w:szCs w:val="15"/>
              </w:rPr>
              <w:t>UKUPNO :     844</w:t>
            </w:r>
          </w:p>
        </w:tc>
        <w:tc>
          <w:tcPr>
            <w:tcW w:w="1332" w:type="dxa"/>
          </w:tcPr>
          <w:p w14:paraId="3C80C340" w14:textId="77777777" w:rsidR="009A594B" w:rsidRPr="00282575" w:rsidRDefault="009A594B" w:rsidP="00680F13">
            <w:pPr>
              <w:jc w:val="right"/>
              <w:rPr>
                <w:b/>
                <w:sz w:val="20"/>
                <w:szCs w:val="15"/>
              </w:rPr>
            </w:pPr>
            <w:r w:rsidRPr="00282575">
              <w:rPr>
                <w:b/>
                <w:sz w:val="20"/>
                <w:szCs w:val="15"/>
              </w:rPr>
              <w:t>1.100.000.</w:t>
            </w:r>
          </w:p>
        </w:tc>
        <w:tc>
          <w:tcPr>
            <w:tcW w:w="1440" w:type="dxa"/>
          </w:tcPr>
          <w:p w14:paraId="32CF391B" w14:textId="77777777" w:rsidR="009A594B" w:rsidRPr="00282575" w:rsidRDefault="009A594B" w:rsidP="00680F13">
            <w:pPr>
              <w:jc w:val="right"/>
              <w:rPr>
                <w:b/>
                <w:sz w:val="20"/>
                <w:szCs w:val="15"/>
              </w:rPr>
            </w:pPr>
            <w:r w:rsidRPr="00282575">
              <w:rPr>
                <w:b/>
                <w:sz w:val="20"/>
                <w:szCs w:val="15"/>
              </w:rPr>
              <w:t>3.100.000</w:t>
            </w:r>
          </w:p>
        </w:tc>
        <w:tc>
          <w:tcPr>
            <w:tcW w:w="1440" w:type="dxa"/>
          </w:tcPr>
          <w:p w14:paraId="52CE85E4" w14:textId="77777777" w:rsidR="009A594B" w:rsidRPr="00282575" w:rsidRDefault="009A594B" w:rsidP="00680F13">
            <w:pPr>
              <w:jc w:val="right"/>
              <w:rPr>
                <w:b/>
                <w:sz w:val="20"/>
                <w:szCs w:val="15"/>
              </w:rPr>
            </w:pPr>
            <w:r w:rsidRPr="00282575">
              <w:rPr>
                <w:b/>
                <w:sz w:val="20"/>
                <w:szCs w:val="15"/>
              </w:rPr>
              <w:t>281,82</w:t>
            </w:r>
          </w:p>
        </w:tc>
      </w:tr>
    </w:tbl>
    <w:p w14:paraId="2FE1F37F" w14:textId="77777777" w:rsidR="009A594B" w:rsidRDefault="009A594B" w:rsidP="009A594B">
      <w:pPr>
        <w:rPr>
          <w:b/>
          <w:sz w:val="20"/>
          <w:szCs w:val="15"/>
        </w:rPr>
      </w:pPr>
    </w:p>
    <w:p w14:paraId="0A4728AE" w14:textId="77777777" w:rsidR="009A594B" w:rsidRDefault="009A594B" w:rsidP="009A594B">
      <w:pPr>
        <w:rPr>
          <w:b/>
          <w:sz w:val="20"/>
          <w:szCs w:val="15"/>
        </w:rPr>
      </w:pPr>
    </w:p>
    <w:p w14:paraId="66F05102" w14:textId="77777777" w:rsidR="009A594B" w:rsidRDefault="009A594B" w:rsidP="009A594B">
      <w:pPr>
        <w:rPr>
          <w:b/>
          <w:sz w:val="20"/>
          <w:szCs w:val="15"/>
        </w:rPr>
      </w:pPr>
    </w:p>
    <w:p w14:paraId="2C60A39A" w14:textId="77777777" w:rsidR="009A594B" w:rsidRDefault="009A594B" w:rsidP="009A594B">
      <w:pPr>
        <w:rPr>
          <w:b/>
          <w:sz w:val="20"/>
          <w:szCs w:val="15"/>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1407"/>
        <w:gridCol w:w="2134"/>
        <w:gridCol w:w="1585"/>
      </w:tblGrid>
      <w:tr w:rsidR="009A594B" w14:paraId="0C0094DA" w14:textId="77777777" w:rsidTr="00680F13">
        <w:tc>
          <w:tcPr>
            <w:tcW w:w="4338" w:type="dxa"/>
            <w:vMerge w:val="restart"/>
          </w:tcPr>
          <w:p w14:paraId="127117AD" w14:textId="77777777" w:rsidR="009A594B" w:rsidRDefault="009A594B" w:rsidP="00680F13">
            <w:pPr>
              <w:jc w:val="both"/>
              <w:rPr>
                <w:b/>
                <w:sz w:val="20"/>
                <w:szCs w:val="18"/>
              </w:rPr>
            </w:pPr>
          </w:p>
          <w:p w14:paraId="17A5FB54" w14:textId="77777777" w:rsidR="009A594B" w:rsidRDefault="009A594B" w:rsidP="00680F13">
            <w:pPr>
              <w:jc w:val="both"/>
              <w:rPr>
                <w:b/>
                <w:sz w:val="20"/>
                <w:szCs w:val="18"/>
              </w:rPr>
            </w:pPr>
            <w:r>
              <w:rPr>
                <w:b/>
                <w:sz w:val="20"/>
                <w:szCs w:val="18"/>
              </w:rPr>
              <w:t>UKUPNO PRIHODI  :</w:t>
            </w:r>
          </w:p>
          <w:p w14:paraId="55A770D3" w14:textId="77777777" w:rsidR="009A594B" w:rsidRDefault="009A594B" w:rsidP="00680F13">
            <w:pPr>
              <w:jc w:val="both"/>
              <w:rPr>
                <w:b/>
                <w:sz w:val="20"/>
                <w:szCs w:val="18"/>
              </w:rPr>
            </w:pPr>
          </w:p>
        </w:tc>
        <w:tc>
          <w:tcPr>
            <w:tcW w:w="1407" w:type="dxa"/>
          </w:tcPr>
          <w:p w14:paraId="13A0280B" w14:textId="77777777" w:rsidR="009A594B" w:rsidRDefault="009A594B" w:rsidP="00680F13">
            <w:pPr>
              <w:rPr>
                <w:b/>
                <w:sz w:val="20"/>
                <w:szCs w:val="18"/>
              </w:rPr>
            </w:pPr>
            <w:r>
              <w:rPr>
                <w:b/>
                <w:sz w:val="20"/>
                <w:szCs w:val="18"/>
              </w:rPr>
              <w:t>Plan 2020</w:t>
            </w:r>
          </w:p>
        </w:tc>
        <w:tc>
          <w:tcPr>
            <w:tcW w:w="2134" w:type="dxa"/>
          </w:tcPr>
          <w:p w14:paraId="022CFC3A" w14:textId="77777777" w:rsidR="009A594B" w:rsidRDefault="009A594B" w:rsidP="00680F13">
            <w:pPr>
              <w:rPr>
                <w:b/>
                <w:sz w:val="20"/>
                <w:szCs w:val="18"/>
              </w:rPr>
            </w:pPr>
            <w:r>
              <w:rPr>
                <w:b/>
                <w:sz w:val="20"/>
                <w:szCs w:val="18"/>
              </w:rPr>
              <w:t>Ostvareno 30.06.2020.</w:t>
            </w:r>
          </w:p>
        </w:tc>
        <w:tc>
          <w:tcPr>
            <w:tcW w:w="1585" w:type="dxa"/>
          </w:tcPr>
          <w:p w14:paraId="12D4E276" w14:textId="77777777" w:rsidR="009A594B" w:rsidRDefault="009A594B" w:rsidP="00680F13">
            <w:pPr>
              <w:jc w:val="center"/>
              <w:rPr>
                <w:b/>
                <w:sz w:val="20"/>
                <w:szCs w:val="18"/>
              </w:rPr>
            </w:pPr>
            <w:r>
              <w:rPr>
                <w:b/>
                <w:sz w:val="20"/>
                <w:szCs w:val="18"/>
              </w:rPr>
              <w:t>Ostvarenje %</w:t>
            </w:r>
          </w:p>
        </w:tc>
      </w:tr>
      <w:tr w:rsidR="009A594B" w14:paraId="1E772EE8" w14:textId="77777777" w:rsidTr="00680F13">
        <w:tc>
          <w:tcPr>
            <w:tcW w:w="4338" w:type="dxa"/>
            <w:vMerge/>
          </w:tcPr>
          <w:p w14:paraId="0D5B1A5C" w14:textId="77777777" w:rsidR="009A594B" w:rsidRDefault="009A594B" w:rsidP="00680F13">
            <w:pPr>
              <w:jc w:val="both"/>
              <w:rPr>
                <w:b/>
                <w:sz w:val="20"/>
                <w:szCs w:val="18"/>
              </w:rPr>
            </w:pPr>
          </w:p>
        </w:tc>
        <w:tc>
          <w:tcPr>
            <w:tcW w:w="1407" w:type="dxa"/>
            <w:tcBorders>
              <w:bottom w:val="single" w:sz="4" w:space="0" w:color="auto"/>
            </w:tcBorders>
          </w:tcPr>
          <w:p w14:paraId="7B0EE082" w14:textId="77777777" w:rsidR="009A594B" w:rsidRDefault="009A594B" w:rsidP="00680F13">
            <w:pPr>
              <w:jc w:val="right"/>
              <w:rPr>
                <w:b/>
                <w:sz w:val="20"/>
                <w:szCs w:val="18"/>
              </w:rPr>
            </w:pPr>
            <w:r>
              <w:rPr>
                <w:b/>
                <w:sz w:val="20"/>
                <w:szCs w:val="18"/>
              </w:rPr>
              <w:t>15.657.484.</w:t>
            </w:r>
          </w:p>
        </w:tc>
        <w:tc>
          <w:tcPr>
            <w:tcW w:w="2134" w:type="dxa"/>
            <w:tcBorders>
              <w:bottom w:val="single" w:sz="4" w:space="0" w:color="auto"/>
            </w:tcBorders>
          </w:tcPr>
          <w:p w14:paraId="04C7D810" w14:textId="77777777" w:rsidR="009A594B" w:rsidRPr="00645D12" w:rsidRDefault="009A594B" w:rsidP="00680F13">
            <w:pPr>
              <w:ind w:left="360"/>
              <w:jc w:val="right"/>
              <w:rPr>
                <w:b/>
                <w:sz w:val="20"/>
                <w:szCs w:val="18"/>
              </w:rPr>
            </w:pPr>
            <w:r>
              <w:rPr>
                <w:b/>
                <w:sz w:val="20"/>
                <w:szCs w:val="18"/>
              </w:rPr>
              <w:t>10.102.438.</w:t>
            </w:r>
          </w:p>
        </w:tc>
        <w:tc>
          <w:tcPr>
            <w:tcW w:w="1585" w:type="dxa"/>
            <w:tcBorders>
              <w:bottom w:val="single" w:sz="4" w:space="0" w:color="auto"/>
            </w:tcBorders>
          </w:tcPr>
          <w:p w14:paraId="01B8829B" w14:textId="77777777" w:rsidR="009A594B" w:rsidRPr="00645D12" w:rsidRDefault="009A594B" w:rsidP="00680F13">
            <w:pPr>
              <w:jc w:val="right"/>
              <w:rPr>
                <w:b/>
                <w:sz w:val="20"/>
                <w:szCs w:val="18"/>
              </w:rPr>
            </w:pPr>
            <w:r>
              <w:rPr>
                <w:b/>
                <w:sz w:val="20"/>
                <w:szCs w:val="18"/>
              </w:rPr>
              <w:t>64,53</w:t>
            </w:r>
          </w:p>
        </w:tc>
      </w:tr>
      <w:tr w:rsidR="009A594B" w14:paraId="78F86885" w14:textId="77777777" w:rsidTr="00680F13">
        <w:tc>
          <w:tcPr>
            <w:tcW w:w="4338" w:type="dxa"/>
          </w:tcPr>
          <w:p w14:paraId="5D4F2F68" w14:textId="77777777" w:rsidR="009A594B" w:rsidRPr="00F17418" w:rsidRDefault="009A594B" w:rsidP="00680F13">
            <w:pPr>
              <w:jc w:val="both"/>
              <w:rPr>
                <w:b/>
                <w:sz w:val="20"/>
                <w:szCs w:val="18"/>
              </w:rPr>
            </w:pPr>
            <w:r>
              <w:rPr>
                <w:b/>
                <w:sz w:val="20"/>
                <w:szCs w:val="18"/>
              </w:rPr>
              <w:t>Prih</w:t>
            </w:r>
            <w:r w:rsidRPr="00F17418">
              <w:rPr>
                <w:b/>
                <w:sz w:val="20"/>
                <w:szCs w:val="18"/>
              </w:rPr>
              <w:t>odi –Snaga zajedništva- Zaželi</w:t>
            </w:r>
          </w:p>
        </w:tc>
        <w:tc>
          <w:tcPr>
            <w:tcW w:w="1407" w:type="dxa"/>
            <w:shd w:val="clear" w:color="auto" w:fill="FFFF00"/>
          </w:tcPr>
          <w:p w14:paraId="41DA914E" w14:textId="77777777" w:rsidR="009A594B" w:rsidRPr="0046766A" w:rsidRDefault="009A594B" w:rsidP="00680F13">
            <w:pPr>
              <w:jc w:val="right"/>
              <w:rPr>
                <w:sz w:val="18"/>
                <w:szCs w:val="18"/>
                <w:highlight w:val="yellow"/>
              </w:rPr>
            </w:pPr>
            <w:r>
              <w:rPr>
                <w:sz w:val="18"/>
                <w:szCs w:val="18"/>
                <w:highlight w:val="yellow"/>
              </w:rPr>
              <w:t>1.820.184.</w:t>
            </w:r>
          </w:p>
        </w:tc>
        <w:tc>
          <w:tcPr>
            <w:tcW w:w="2134" w:type="dxa"/>
            <w:shd w:val="clear" w:color="auto" w:fill="FFFF00"/>
          </w:tcPr>
          <w:p w14:paraId="79054615" w14:textId="77777777" w:rsidR="009A594B" w:rsidRPr="0046766A" w:rsidRDefault="009A594B" w:rsidP="00680F13">
            <w:pPr>
              <w:jc w:val="right"/>
              <w:rPr>
                <w:sz w:val="18"/>
                <w:szCs w:val="18"/>
                <w:highlight w:val="yellow"/>
              </w:rPr>
            </w:pPr>
            <w:r w:rsidRPr="00333BC2">
              <w:rPr>
                <w:sz w:val="20"/>
                <w:szCs w:val="20"/>
              </w:rPr>
              <w:t>794.461.</w:t>
            </w:r>
          </w:p>
        </w:tc>
        <w:tc>
          <w:tcPr>
            <w:tcW w:w="1585" w:type="dxa"/>
            <w:shd w:val="clear" w:color="auto" w:fill="FFFF00"/>
          </w:tcPr>
          <w:p w14:paraId="5A5E9148" w14:textId="77777777" w:rsidR="009A594B" w:rsidRPr="0046766A" w:rsidRDefault="009A594B" w:rsidP="00680F13">
            <w:pPr>
              <w:jc w:val="right"/>
              <w:rPr>
                <w:sz w:val="18"/>
                <w:szCs w:val="18"/>
                <w:highlight w:val="yellow"/>
              </w:rPr>
            </w:pPr>
            <w:r>
              <w:rPr>
                <w:sz w:val="18"/>
                <w:szCs w:val="18"/>
                <w:highlight w:val="yellow"/>
              </w:rPr>
              <w:t>43,65</w:t>
            </w:r>
          </w:p>
        </w:tc>
      </w:tr>
      <w:tr w:rsidR="009A594B" w14:paraId="3EC0AFBE" w14:textId="77777777" w:rsidTr="00680F13">
        <w:tc>
          <w:tcPr>
            <w:tcW w:w="4338" w:type="dxa"/>
          </w:tcPr>
          <w:p w14:paraId="6CCEAFB3" w14:textId="77777777" w:rsidR="009A594B" w:rsidRDefault="009A594B" w:rsidP="00680F13">
            <w:pPr>
              <w:jc w:val="both"/>
              <w:rPr>
                <w:b/>
                <w:sz w:val="20"/>
                <w:szCs w:val="18"/>
              </w:rPr>
            </w:pPr>
            <w:r>
              <w:rPr>
                <w:b/>
                <w:sz w:val="20"/>
                <w:szCs w:val="18"/>
              </w:rPr>
              <w:t xml:space="preserve">Prihodi-Općina Šandrovac </w:t>
            </w:r>
          </w:p>
        </w:tc>
        <w:tc>
          <w:tcPr>
            <w:tcW w:w="1407" w:type="dxa"/>
          </w:tcPr>
          <w:p w14:paraId="503749C2" w14:textId="77777777" w:rsidR="009A594B" w:rsidRPr="0046766A" w:rsidRDefault="009A594B" w:rsidP="00680F13">
            <w:pPr>
              <w:jc w:val="right"/>
              <w:rPr>
                <w:sz w:val="18"/>
                <w:szCs w:val="18"/>
              </w:rPr>
            </w:pPr>
            <w:r>
              <w:rPr>
                <w:sz w:val="18"/>
                <w:szCs w:val="18"/>
              </w:rPr>
              <w:t>13.837.300.</w:t>
            </w:r>
          </w:p>
        </w:tc>
        <w:tc>
          <w:tcPr>
            <w:tcW w:w="2134" w:type="dxa"/>
          </w:tcPr>
          <w:p w14:paraId="74156852" w14:textId="77777777" w:rsidR="009A594B" w:rsidRPr="00645D12" w:rsidRDefault="009A594B" w:rsidP="00680F13">
            <w:pPr>
              <w:jc w:val="right"/>
              <w:rPr>
                <w:sz w:val="18"/>
                <w:szCs w:val="18"/>
              </w:rPr>
            </w:pPr>
            <w:r>
              <w:rPr>
                <w:sz w:val="18"/>
                <w:szCs w:val="18"/>
              </w:rPr>
              <w:t>9.307.977.</w:t>
            </w:r>
          </w:p>
        </w:tc>
        <w:tc>
          <w:tcPr>
            <w:tcW w:w="1585" w:type="dxa"/>
          </w:tcPr>
          <w:p w14:paraId="7450119D" w14:textId="77777777" w:rsidR="009A594B" w:rsidRPr="00645D12" w:rsidRDefault="009A594B" w:rsidP="00680F13">
            <w:pPr>
              <w:jc w:val="right"/>
              <w:rPr>
                <w:sz w:val="18"/>
                <w:szCs w:val="18"/>
              </w:rPr>
            </w:pPr>
            <w:r>
              <w:rPr>
                <w:sz w:val="18"/>
                <w:szCs w:val="18"/>
              </w:rPr>
              <w:t>67,27</w:t>
            </w:r>
          </w:p>
        </w:tc>
      </w:tr>
    </w:tbl>
    <w:p w14:paraId="0122E1AC" w14:textId="77777777" w:rsidR="009A594B" w:rsidRDefault="009A594B" w:rsidP="009A594B">
      <w:pPr>
        <w:rPr>
          <w:b/>
          <w:sz w:val="20"/>
          <w:szCs w:val="15"/>
        </w:rPr>
      </w:pPr>
    </w:p>
    <w:p w14:paraId="32382833" w14:textId="77777777" w:rsidR="009A594B" w:rsidRDefault="009A594B" w:rsidP="009A594B">
      <w:pPr>
        <w:rPr>
          <w:b/>
          <w:sz w:val="20"/>
          <w:szCs w:val="15"/>
        </w:rPr>
      </w:pPr>
    </w:p>
    <w:p w14:paraId="2F6B0685" w14:textId="77777777" w:rsidR="009A594B" w:rsidRDefault="009A594B" w:rsidP="009A594B">
      <w:pPr>
        <w:rPr>
          <w:b/>
          <w:sz w:val="20"/>
          <w:szCs w:val="15"/>
        </w:rPr>
      </w:pPr>
    </w:p>
    <w:p w14:paraId="37E5E110" w14:textId="77777777" w:rsidR="009A594B" w:rsidRDefault="009A594B" w:rsidP="009A594B">
      <w:pPr>
        <w:rPr>
          <w:b/>
          <w:sz w:val="20"/>
          <w:szCs w:val="15"/>
        </w:rPr>
      </w:pPr>
    </w:p>
    <w:p w14:paraId="08F8029D" w14:textId="77777777" w:rsidR="009A594B" w:rsidRDefault="009A594B" w:rsidP="009A594B">
      <w:pPr>
        <w:rPr>
          <w:b/>
          <w:sz w:val="20"/>
          <w:szCs w:val="15"/>
        </w:rPr>
      </w:pPr>
    </w:p>
    <w:p w14:paraId="2D88EA19" w14:textId="77777777" w:rsidR="009A594B" w:rsidRDefault="009A594B" w:rsidP="009A594B">
      <w:pPr>
        <w:rPr>
          <w:b/>
          <w:sz w:val="20"/>
          <w:szCs w:val="15"/>
        </w:rPr>
      </w:pPr>
    </w:p>
    <w:p w14:paraId="7889893C" w14:textId="77777777" w:rsidR="009A594B" w:rsidRDefault="009A594B" w:rsidP="009A594B">
      <w:pPr>
        <w:rPr>
          <w:b/>
          <w:sz w:val="20"/>
          <w:szCs w:val="15"/>
        </w:rPr>
      </w:pPr>
    </w:p>
    <w:p w14:paraId="4F62BFED" w14:textId="77777777" w:rsidR="009A594B" w:rsidRDefault="009A594B" w:rsidP="009A594B">
      <w:pPr>
        <w:rPr>
          <w:b/>
          <w:sz w:val="20"/>
          <w:szCs w:val="15"/>
        </w:rPr>
      </w:pPr>
    </w:p>
    <w:p w14:paraId="1A69CE20" w14:textId="77777777" w:rsidR="009A594B" w:rsidRDefault="009A594B" w:rsidP="009A594B">
      <w:pPr>
        <w:rPr>
          <w:b/>
          <w:sz w:val="20"/>
          <w:szCs w:val="15"/>
        </w:rPr>
      </w:pPr>
    </w:p>
    <w:p w14:paraId="68157219" w14:textId="77777777" w:rsidR="009A594B" w:rsidRDefault="009A594B" w:rsidP="009A594B">
      <w:pPr>
        <w:rPr>
          <w:b/>
          <w:sz w:val="20"/>
          <w:szCs w:val="15"/>
        </w:rPr>
      </w:pPr>
    </w:p>
    <w:p w14:paraId="19C70612" w14:textId="77777777" w:rsidR="009A594B" w:rsidRDefault="009A594B" w:rsidP="009A594B">
      <w:pPr>
        <w:rPr>
          <w:b/>
          <w:sz w:val="20"/>
          <w:szCs w:val="15"/>
        </w:rPr>
      </w:pPr>
    </w:p>
    <w:p w14:paraId="0340A3FB" w14:textId="77777777" w:rsidR="009A594B" w:rsidRDefault="009A594B" w:rsidP="009A594B">
      <w:pPr>
        <w:rPr>
          <w:b/>
          <w:sz w:val="20"/>
          <w:szCs w:val="15"/>
        </w:rPr>
      </w:pPr>
    </w:p>
    <w:p w14:paraId="61DF7394" w14:textId="77777777" w:rsidR="009A594B" w:rsidRDefault="009A594B" w:rsidP="009A594B">
      <w:pPr>
        <w:rPr>
          <w:b/>
          <w:sz w:val="20"/>
          <w:szCs w:val="15"/>
        </w:rPr>
      </w:pPr>
    </w:p>
    <w:p w14:paraId="5461D2BA" w14:textId="77777777" w:rsidR="009A594B" w:rsidRDefault="009A594B" w:rsidP="009A594B">
      <w:pPr>
        <w:rPr>
          <w:b/>
          <w:sz w:val="20"/>
          <w:szCs w:val="15"/>
        </w:rPr>
      </w:pPr>
    </w:p>
    <w:p w14:paraId="47DE11DF" w14:textId="77777777" w:rsidR="009A594B" w:rsidRDefault="009A594B" w:rsidP="009A594B">
      <w:pPr>
        <w:rPr>
          <w:b/>
          <w:sz w:val="20"/>
          <w:szCs w:val="15"/>
        </w:rPr>
      </w:pPr>
    </w:p>
    <w:p w14:paraId="2D606BDC" w14:textId="77777777" w:rsidR="009A594B" w:rsidRDefault="009A594B" w:rsidP="009A594B">
      <w:pPr>
        <w:rPr>
          <w:b/>
          <w:sz w:val="20"/>
          <w:szCs w:val="15"/>
        </w:rPr>
      </w:pPr>
    </w:p>
    <w:p w14:paraId="67169436" w14:textId="77777777" w:rsidR="00557453" w:rsidRDefault="00557453" w:rsidP="009A594B">
      <w:pPr>
        <w:rPr>
          <w:b/>
          <w:sz w:val="20"/>
          <w:szCs w:val="15"/>
        </w:rPr>
      </w:pPr>
    </w:p>
    <w:p w14:paraId="6840CBC8" w14:textId="77777777" w:rsidR="00557453" w:rsidRDefault="00557453" w:rsidP="009A594B">
      <w:pPr>
        <w:rPr>
          <w:b/>
          <w:sz w:val="20"/>
          <w:szCs w:val="15"/>
        </w:rPr>
      </w:pPr>
    </w:p>
    <w:p w14:paraId="18D6B4A4" w14:textId="77777777" w:rsidR="00557453" w:rsidRDefault="00557453" w:rsidP="009A594B">
      <w:pPr>
        <w:rPr>
          <w:b/>
          <w:sz w:val="20"/>
          <w:szCs w:val="15"/>
        </w:rPr>
      </w:pPr>
    </w:p>
    <w:p w14:paraId="7FDCAA27" w14:textId="77777777" w:rsidR="00557453" w:rsidRDefault="00557453" w:rsidP="009A594B">
      <w:pPr>
        <w:rPr>
          <w:b/>
          <w:sz w:val="20"/>
          <w:szCs w:val="15"/>
        </w:rPr>
      </w:pPr>
    </w:p>
    <w:p w14:paraId="4F788B4F" w14:textId="77777777" w:rsidR="00557453" w:rsidRDefault="00557453" w:rsidP="009A594B">
      <w:pPr>
        <w:rPr>
          <w:b/>
          <w:sz w:val="20"/>
          <w:szCs w:val="15"/>
        </w:rPr>
      </w:pPr>
    </w:p>
    <w:p w14:paraId="5E853A54" w14:textId="77777777" w:rsidR="009A594B" w:rsidRDefault="009A594B" w:rsidP="009A594B">
      <w:pPr>
        <w:rPr>
          <w:b/>
          <w:sz w:val="20"/>
          <w:szCs w:val="15"/>
        </w:rPr>
      </w:pPr>
    </w:p>
    <w:p w14:paraId="381B802F" w14:textId="77777777" w:rsidR="009A594B" w:rsidRDefault="009A594B" w:rsidP="009A594B">
      <w:pPr>
        <w:rPr>
          <w:b/>
          <w:sz w:val="20"/>
          <w:szCs w:val="15"/>
        </w:rPr>
      </w:pPr>
    </w:p>
    <w:p w14:paraId="1211527C" w14:textId="77777777" w:rsidR="009A594B" w:rsidRPr="00AC7624" w:rsidRDefault="009A594B" w:rsidP="009A594B">
      <w:pPr>
        <w:pStyle w:val="Naslov4"/>
        <w:rPr>
          <w:sz w:val="20"/>
          <w:szCs w:val="22"/>
          <w:lang w:val="hr-HR"/>
        </w:rPr>
      </w:pPr>
      <w:r>
        <w:rPr>
          <w:sz w:val="20"/>
          <w:szCs w:val="22"/>
        </w:rPr>
        <w:lastRenderedPageBreak/>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9A594B" w14:paraId="7A35D952" w14:textId="77777777" w:rsidTr="00680F13">
        <w:tc>
          <w:tcPr>
            <w:tcW w:w="864" w:type="dxa"/>
          </w:tcPr>
          <w:p w14:paraId="3D96167F" w14:textId="77777777" w:rsidR="009A594B" w:rsidRDefault="009A594B" w:rsidP="00680F13">
            <w:pPr>
              <w:rPr>
                <w:b/>
                <w:sz w:val="20"/>
                <w:szCs w:val="15"/>
              </w:rPr>
            </w:pPr>
            <w:proofErr w:type="spellStart"/>
            <w:r>
              <w:rPr>
                <w:b/>
                <w:sz w:val="20"/>
                <w:szCs w:val="15"/>
              </w:rPr>
              <w:t>Br.rn</w:t>
            </w:r>
            <w:proofErr w:type="spellEnd"/>
            <w:r>
              <w:rPr>
                <w:b/>
                <w:sz w:val="20"/>
                <w:szCs w:val="15"/>
              </w:rPr>
              <w:t xml:space="preserve"> </w:t>
            </w:r>
          </w:p>
        </w:tc>
        <w:tc>
          <w:tcPr>
            <w:tcW w:w="838" w:type="dxa"/>
          </w:tcPr>
          <w:p w14:paraId="41E9C97F" w14:textId="77777777" w:rsidR="009A594B" w:rsidRDefault="009A594B" w:rsidP="00680F13">
            <w:pPr>
              <w:rPr>
                <w:b/>
                <w:sz w:val="20"/>
                <w:szCs w:val="15"/>
              </w:rPr>
            </w:pPr>
            <w:r>
              <w:rPr>
                <w:b/>
                <w:sz w:val="20"/>
                <w:szCs w:val="15"/>
              </w:rPr>
              <w:t>obveze</w:t>
            </w:r>
          </w:p>
        </w:tc>
        <w:tc>
          <w:tcPr>
            <w:tcW w:w="3067" w:type="dxa"/>
          </w:tcPr>
          <w:p w14:paraId="40E3F24A" w14:textId="77777777" w:rsidR="009A594B" w:rsidRDefault="009A594B" w:rsidP="00680F13">
            <w:pPr>
              <w:rPr>
                <w:b/>
                <w:sz w:val="20"/>
                <w:szCs w:val="15"/>
              </w:rPr>
            </w:pPr>
            <w:r>
              <w:rPr>
                <w:b/>
                <w:sz w:val="20"/>
                <w:szCs w:val="15"/>
              </w:rPr>
              <w:t>Naziv računa</w:t>
            </w:r>
          </w:p>
        </w:tc>
        <w:tc>
          <w:tcPr>
            <w:tcW w:w="1455" w:type="dxa"/>
          </w:tcPr>
          <w:p w14:paraId="03D2E2F8" w14:textId="77777777" w:rsidR="009A594B" w:rsidRDefault="009A594B" w:rsidP="00680F13">
            <w:pPr>
              <w:rPr>
                <w:b/>
                <w:sz w:val="20"/>
                <w:szCs w:val="15"/>
              </w:rPr>
            </w:pPr>
            <w:r>
              <w:rPr>
                <w:b/>
                <w:sz w:val="20"/>
                <w:szCs w:val="15"/>
              </w:rPr>
              <w:t xml:space="preserve">Plan za </w:t>
            </w:r>
          </w:p>
          <w:p w14:paraId="4C59EEA7" w14:textId="77777777" w:rsidR="009A594B" w:rsidRDefault="009A594B" w:rsidP="00680F13">
            <w:pPr>
              <w:rPr>
                <w:b/>
                <w:sz w:val="20"/>
                <w:szCs w:val="21"/>
              </w:rPr>
            </w:pPr>
            <w:r>
              <w:rPr>
                <w:b/>
                <w:sz w:val="20"/>
                <w:szCs w:val="21"/>
              </w:rPr>
              <w:t>2020.</w:t>
            </w:r>
          </w:p>
        </w:tc>
        <w:tc>
          <w:tcPr>
            <w:tcW w:w="1407" w:type="dxa"/>
            <w:gridSpan w:val="2"/>
          </w:tcPr>
          <w:p w14:paraId="31255D1A" w14:textId="77777777" w:rsidR="009A594B" w:rsidRDefault="009A594B" w:rsidP="00680F13">
            <w:pPr>
              <w:rPr>
                <w:b/>
                <w:sz w:val="20"/>
                <w:szCs w:val="15"/>
              </w:rPr>
            </w:pPr>
            <w:r>
              <w:rPr>
                <w:b/>
                <w:sz w:val="20"/>
                <w:szCs w:val="15"/>
              </w:rPr>
              <w:t>Izvršenje  30.06.2020.</w:t>
            </w:r>
          </w:p>
        </w:tc>
        <w:tc>
          <w:tcPr>
            <w:tcW w:w="1408" w:type="dxa"/>
          </w:tcPr>
          <w:p w14:paraId="01717F86" w14:textId="77777777" w:rsidR="009A594B" w:rsidRDefault="009A594B" w:rsidP="00680F13">
            <w:pPr>
              <w:rPr>
                <w:b/>
                <w:sz w:val="20"/>
                <w:szCs w:val="15"/>
              </w:rPr>
            </w:pPr>
            <w:r>
              <w:rPr>
                <w:b/>
                <w:sz w:val="20"/>
                <w:szCs w:val="15"/>
              </w:rPr>
              <w:t>%</w:t>
            </w:r>
          </w:p>
        </w:tc>
      </w:tr>
      <w:tr w:rsidR="009A594B" w14:paraId="7BB22F47" w14:textId="77777777" w:rsidTr="00680F13">
        <w:trPr>
          <w:trHeight w:val="335"/>
        </w:trPr>
        <w:tc>
          <w:tcPr>
            <w:tcW w:w="864" w:type="dxa"/>
          </w:tcPr>
          <w:p w14:paraId="7EDF0DFB" w14:textId="77777777" w:rsidR="009A594B" w:rsidRDefault="009A594B" w:rsidP="00680F13">
            <w:pPr>
              <w:rPr>
                <w:b/>
                <w:sz w:val="20"/>
                <w:szCs w:val="15"/>
              </w:rPr>
            </w:pPr>
            <w:r>
              <w:rPr>
                <w:b/>
                <w:sz w:val="20"/>
                <w:szCs w:val="15"/>
              </w:rPr>
              <w:t>311</w:t>
            </w:r>
          </w:p>
        </w:tc>
        <w:tc>
          <w:tcPr>
            <w:tcW w:w="8175" w:type="dxa"/>
            <w:gridSpan w:val="6"/>
          </w:tcPr>
          <w:p w14:paraId="4E2850D7" w14:textId="77777777" w:rsidR="009A594B" w:rsidRDefault="009A594B" w:rsidP="00680F13">
            <w:pPr>
              <w:rPr>
                <w:b/>
                <w:sz w:val="20"/>
                <w:szCs w:val="15"/>
              </w:rPr>
            </w:pPr>
            <w:r>
              <w:rPr>
                <w:b/>
                <w:sz w:val="20"/>
                <w:szCs w:val="15"/>
              </w:rPr>
              <w:t>Plaće (Bruto)</w:t>
            </w:r>
          </w:p>
        </w:tc>
      </w:tr>
      <w:tr w:rsidR="009A594B" w14:paraId="6A8DB7F0" w14:textId="77777777" w:rsidTr="00680F13">
        <w:tc>
          <w:tcPr>
            <w:tcW w:w="864" w:type="dxa"/>
          </w:tcPr>
          <w:p w14:paraId="7DCCBB90" w14:textId="77777777" w:rsidR="009A594B" w:rsidRDefault="009A594B" w:rsidP="00680F13">
            <w:pPr>
              <w:rPr>
                <w:sz w:val="20"/>
                <w:szCs w:val="15"/>
              </w:rPr>
            </w:pPr>
            <w:r>
              <w:rPr>
                <w:sz w:val="20"/>
                <w:szCs w:val="15"/>
              </w:rPr>
              <w:t>31111</w:t>
            </w:r>
          </w:p>
        </w:tc>
        <w:tc>
          <w:tcPr>
            <w:tcW w:w="838" w:type="dxa"/>
          </w:tcPr>
          <w:p w14:paraId="32447E6C" w14:textId="77777777" w:rsidR="009A594B" w:rsidRDefault="009A594B" w:rsidP="00680F13">
            <w:pPr>
              <w:rPr>
                <w:sz w:val="20"/>
                <w:szCs w:val="15"/>
              </w:rPr>
            </w:pPr>
            <w:r>
              <w:rPr>
                <w:sz w:val="20"/>
                <w:szCs w:val="15"/>
              </w:rPr>
              <w:t>23111</w:t>
            </w:r>
          </w:p>
        </w:tc>
        <w:tc>
          <w:tcPr>
            <w:tcW w:w="3067" w:type="dxa"/>
          </w:tcPr>
          <w:p w14:paraId="08B2B97F" w14:textId="77777777" w:rsidR="009A594B" w:rsidRDefault="009A594B" w:rsidP="00680F13">
            <w:pPr>
              <w:rPr>
                <w:sz w:val="20"/>
                <w:szCs w:val="15"/>
              </w:rPr>
            </w:pPr>
            <w:r>
              <w:rPr>
                <w:sz w:val="20"/>
                <w:szCs w:val="15"/>
              </w:rPr>
              <w:t xml:space="preserve">Plaće za zaposlene (bruto) </w:t>
            </w:r>
          </w:p>
        </w:tc>
        <w:tc>
          <w:tcPr>
            <w:tcW w:w="1455" w:type="dxa"/>
          </w:tcPr>
          <w:p w14:paraId="4B8302D2" w14:textId="77777777" w:rsidR="009A594B" w:rsidRPr="00AC4EB8" w:rsidRDefault="009A594B" w:rsidP="00680F13">
            <w:pPr>
              <w:jc w:val="right"/>
              <w:rPr>
                <w:sz w:val="20"/>
                <w:szCs w:val="15"/>
              </w:rPr>
            </w:pPr>
            <w:r>
              <w:rPr>
                <w:sz w:val="20"/>
                <w:szCs w:val="15"/>
              </w:rPr>
              <w:t>556.4</w:t>
            </w:r>
            <w:r w:rsidRPr="00AC4EB8">
              <w:rPr>
                <w:sz w:val="20"/>
                <w:szCs w:val="15"/>
              </w:rPr>
              <w:t>00.</w:t>
            </w:r>
          </w:p>
        </w:tc>
        <w:tc>
          <w:tcPr>
            <w:tcW w:w="1397" w:type="dxa"/>
          </w:tcPr>
          <w:p w14:paraId="7C100947" w14:textId="77777777" w:rsidR="009A594B" w:rsidRPr="00AC4EB8" w:rsidRDefault="009A594B" w:rsidP="00680F13">
            <w:pPr>
              <w:jc w:val="right"/>
              <w:rPr>
                <w:sz w:val="20"/>
                <w:szCs w:val="15"/>
              </w:rPr>
            </w:pPr>
            <w:r>
              <w:rPr>
                <w:sz w:val="20"/>
                <w:szCs w:val="15"/>
              </w:rPr>
              <w:t>231.063.</w:t>
            </w:r>
          </w:p>
        </w:tc>
        <w:tc>
          <w:tcPr>
            <w:tcW w:w="1418" w:type="dxa"/>
            <w:gridSpan w:val="2"/>
          </w:tcPr>
          <w:p w14:paraId="0E40E494" w14:textId="77777777" w:rsidR="009A594B" w:rsidRPr="00AC4EB8" w:rsidRDefault="009A594B" w:rsidP="00680F13">
            <w:pPr>
              <w:jc w:val="right"/>
              <w:rPr>
                <w:sz w:val="20"/>
                <w:szCs w:val="15"/>
              </w:rPr>
            </w:pPr>
            <w:r>
              <w:rPr>
                <w:sz w:val="20"/>
                <w:szCs w:val="15"/>
              </w:rPr>
              <w:t>41,53</w:t>
            </w:r>
          </w:p>
        </w:tc>
      </w:tr>
      <w:tr w:rsidR="009A594B" w:rsidRPr="00E71A37" w14:paraId="6DB27EB9" w14:textId="77777777" w:rsidTr="00680F13">
        <w:tc>
          <w:tcPr>
            <w:tcW w:w="864" w:type="dxa"/>
          </w:tcPr>
          <w:p w14:paraId="59D6588A" w14:textId="77777777" w:rsidR="009A594B" w:rsidRDefault="009A594B" w:rsidP="00680F13">
            <w:pPr>
              <w:rPr>
                <w:sz w:val="20"/>
                <w:szCs w:val="15"/>
              </w:rPr>
            </w:pPr>
            <w:r>
              <w:rPr>
                <w:sz w:val="20"/>
                <w:szCs w:val="15"/>
              </w:rPr>
              <w:t>311112</w:t>
            </w:r>
          </w:p>
        </w:tc>
        <w:tc>
          <w:tcPr>
            <w:tcW w:w="838" w:type="dxa"/>
          </w:tcPr>
          <w:p w14:paraId="0F0F849F" w14:textId="77777777" w:rsidR="009A594B" w:rsidRDefault="009A594B" w:rsidP="00680F13">
            <w:pPr>
              <w:rPr>
                <w:sz w:val="20"/>
                <w:szCs w:val="15"/>
              </w:rPr>
            </w:pPr>
            <w:r>
              <w:rPr>
                <w:sz w:val="20"/>
                <w:szCs w:val="15"/>
              </w:rPr>
              <w:t>23111</w:t>
            </w:r>
          </w:p>
        </w:tc>
        <w:tc>
          <w:tcPr>
            <w:tcW w:w="3067" w:type="dxa"/>
          </w:tcPr>
          <w:p w14:paraId="615F7D1C" w14:textId="77777777" w:rsidR="009A594B" w:rsidRDefault="009A594B" w:rsidP="00680F13">
            <w:pPr>
              <w:rPr>
                <w:sz w:val="20"/>
                <w:szCs w:val="15"/>
              </w:rPr>
            </w:pPr>
            <w:r>
              <w:rPr>
                <w:sz w:val="20"/>
                <w:szCs w:val="15"/>
              </w:rPr>
              <w:t>Plaće bruto- Zaželi</w:t>
            </w:r>
          </w:p>
        </w:tc>
        <w:tc>
          <w:tcPr>
            <w:tcW w:w="1455" w:type="dxa"/>
          </w:tcPr>
          <w:p w14:paraId="274F819A" w14:textId="77777777" w:rsidR="009A594B" w:rsidRPr="00025B1B" w:rsidRDefault="009A594B" w:rsidP="00680F13">
            <w:pPr>
              <w:jc w:val="right"/>
              <w:rPr>
                <w:sz w:val="20"/>
                <w:szCs w:val="15"/>
                <w:highlight w:val="yellow"/>
              </w:rPr>
            </w:pPr>
            <w:r w:rsidRPr="00025B1B">
              <w:rPr>
                <w:sz w:val="20"/>
                <w:szCs w:val="15"/>
                <w:highlight w:val="yellow"/>
              </w:rPr>
              <w:t>1.170.000.</w:t>
            </w:r>
          </w:p>
        </w:tc>
        <w:tc>
          <w:tcPr>
            <w:tcW w:w="1397" w:type="dxa"/>
          </w:tcPr>
          <w:p w14:paraId="302BB009" w14:textId="77777777" w:rsidR="009A594B" w:rsidRPr="00025B1B" w:rsidRDefault="009A594B" w:rsidP="00680F13">
            <w:pPr>
              <w:jc w:val="right"/>
              <w:rPr>
                <w:sz w:val="20"/>
                <w:szCs w:val="15"/>
                <w:highlight w:val="yellow"/>
              </w:rPr>
            </w:pPr>
            <w:r w:rsidRPr="00025B1B">
              <w:rPr>
                <w:sz w:val="20"/>
                <w:szCs w:val="15"/>
                <w:highlight w:val="yellow"/>
              </w:rPr>
              <w:t>601.682.</w:t>
            </w:r>
          </w:p>
        </w:tc>
        <w:tc>
          <w:tcPr>
            <w:tcW w:w="1418" w:type="dxa"/>
            <w:gridSpan w:val="2"/>
          </w:tcPr>
          <w:p w14:paraId="170D20DD" w14:textId="77777777" w:rsidR="009A594B" w:rsidRPr="00025B1B" w:rsidRDefault="009A594B" w:rsidP="00680F13">
            <w:pPr>
              <w:jc w:val="right"/>
              <w:rPr>
                <w:sz w:val="20"/>
                <w:szCs w:val="15"/>
                <w:highlight w:val="yellow"/>
              </w:rPr>
            </w:pPr>
            <w:r w:rsidRPr="00025B1B">
              <w:rPr>
                <w:sz w:val="20"/>
                <w:szCs w:val="15"/>
                <w:highlight w:val="yellow"/>
              </w:rPr>
              <w:t>51,43</w:t>
            </w:r>
          </w:p>
        </w:tc>
      </w:tr>
      <w:tr w:rsidR="009A594B" w14:paraId="2B526B71" w14:textId="77777777" w:rsidTr="00680F13">
        <w:tc>
          <w:tcPr>
            <w:tcW w:w="4769" w:type="dxa"/>
            <w:gridSpan w:val="3"/>
          </w:tcPr>
          <w:p w14:paraId="73B46123" w14:textId="77777777" w:rsidR="009A594B" w:rsidRDefault="009A594B" w:rsidP="00680F13">
            <w:pPr>
              <w:rPr>
                <w:sz w:val="20"/>
                <w:szCs w:val="15"/>
              </w:rPr>
            </w:pPr>
            <w:r>
              <w:rPr>
                <w:b/>
                <w:sz w:val="20"/>
                <w:szCs w:val="17"/>
              </w:rPr>
              <w:t>U</w:t>
            </w:r>
            <w:r>
              <w:rPr>
                <w:b/>
                <w:sz w:val="20"/>
                <w:szCs w:val="15"/>
              </w:rPr>
              <w:t xml:space="preserve">KUPNO  :  311 </w:t>
            </w:r>
          </w:p>
        </w:tc>
        <w:tc>
          <w:tcPr>
            <w:tcW w:w="1455" w:type="dxa"/>
          </w:tcPr>
          <w:p w14:paraId="69FF6523" w14:textId="77777777" w:rsidR="009A594B" w:rsidRPr="00EC541F" w:rsidRDefault="009A594B" w:rsidP="00680F13">
            <w:pPr>
              <w:jc w:val="right"/>
              <w:rPr>
                <w:b/>
                <w:sz w:val="20"/>
                <w:szCs w:val="15"/>
                <w:highlight w:val="yellow"/>
              </w:rPr>
            </w:pPr>
            <w:r w:rsidRPr="00EC541F">
              <w:rPr>
                <w:b/>
                <w:sz w:val="20"/>
                <w:szCs w:val="15"/>
              </w:rPr>
              <w:t>1.726.400.</w:t>
            </w:r>
          </w:p>
        </w:tc>
        <w:tc>
          <w:tcPr>
            <w:tcW w:w="1397" w:type="dxa"/>
          </w:tcPr>
          <w:p w14:paraId="05D7DF70" w14:textId="77777777" w:rsidR="009A594B" w:rsidRPr="00EC541F" w:rsidRDefault="009A594B" w:rsidP="00680F13">
            <w:pPr>
              <w:jc w:val="right"/>
              <w:rPr>
                <w:b/>
                <w:sz w:val="20"/>
                <w:szCs w:val="15"/>
              </w:rPr>
            </w:pPr>
            <w:r>
              <w:rPr>
                <w:b/>
                <w:sz w:val="20"/>
                <w:szCs w:val="15"/>
              </w:rPr>
              <w:t>832.745.</w:t>
            </w:r>
          </w:p>
        </w:tc>
        <w:tc>
          <w:tcPr>
            <w:tcW w:w="1418" w:type="dxa"/>
            <w:gridSpan w:val="2"/>
          </w:tcPr>
          <w:p w14:paraId="45A3787F" w14:textId="77777777" w:rsidR="009A594B" w:rsidRPr="00EC541F" w:rsidRDefault="009A594B" w:rsidP="00680F13">
            <w:pPr>
              <w:jc w:val="right"/>
              <w:rPr>
                <w:b/>
                <w:sz w:val="20"/>
                <w:szCs w:val="15"/>
              </w:rPr>
            </w:pPr>
            <w:r>
              <w:rPr>
                <w:b/>
                <w:sz w:val="20"/>
                <w:szCs w:val="15"/>
              </w:rPr>
              <w:t>48,24</w:t>
            </w:r>
          </w:p>
        </w:tc>
      </w:tr>
    </w:tbl>
    <w:p w14:paraId="13F09696" w14:textId="77777777" w:rsidR="009A594B" w:rsidRDefault="009A594B" w:rsidP="009A594B">
      <w:pPr>
        <w:rPr>
          <w:b/>
          <w:sz w:val="20"/>
          <w:szCs w:val="15"/>
        </w:rPr>
      </w:pPr>
      <w:r>
        <w:rPr>
          <w:b/>
          <w:sz w:val="20"/>
          <w:szCs w:val="17"/>
        </w:rPr>
        <w:t xml:space="preserve">                            </w:t>
      </w:r>
    </w:p>
    <w:p w14:paraId="0FCDA561" w14:textId="77777777" w:rsidR="009A594B" w:rsidRDefault="009A594B" w:rsidP="009A594B">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882"/>
        <w:gridCol w:w="2896"/>
        <w:gridCol w:w="1442"/>
        <w:gridCol w:w="1422"/>
        <w:gridCol w:w="1499"/>
      </w:tblGrid>
      <w:tr w:rsidR="009A594B" w14:paraId="3B2473B2" w14:textId="77777777" w:rsidTr="00680F13">
        <w:tc>
          <w:tcPr>
            <w:tcW w:w="923" w:type="dxa"/>
          </w:tcPr>
          <w:p w14:paraId="5F4E2625" w14:textId="77777777" w:rsidR="009A594B" w:rsidRDefault="009A594B" w:rsidP="00680F13">
            <w:pPr>
              <w:rPr>
                <w:b/>
                <w:sz w:val="20"/>
                <w:szCs w:val="15"/>
              </w:rPr>
            </w:pPr>
            <w:r>
              <w:rPr>
                <w:b/>
                <w:sz w:val="20"/>
                <w:szCs w:val="15"/>
              </w:rPr>
              <w:t>312</w:t>
            </w:r>
          </w:p>
        </w:tc>
        <w:tc>
          <w:tcPr>
            <w:tcW w:w="8257" w:type="dxa"/>
            <w:gridSpan w:val="5"/>
          </w:tcPr>
          <w:p w14:paraId="541A4437" w14:textId="77777777" w:rsidR="009A594B" w:rsidRDefault="009A594B" w:rsidP="00680F13">
            <w:pPr>
              <w:rPr>
                <w:b/>
                <w:sz w:val="20"/>
                <w:szCs w:val="15"/>
              </w:rPr>
            </w:pPr>
            <w:r>
              <w:rPr>
                <w:b/>
                <w:sz w:val="20"/>
                <w:szCs w:val="15"/>
              </w:rPr>
              <w:t>Ostali rashodi za zaposlene</w:t>
            </w:r>
          </w:p>
          <w:p w14:paraId="0EB7C59B" w14:textId="77777777" w:rsidR="009A594B" w:rsidRDefault="009A594B" w:rsidP="00680F13">
            <w:pPr>
              <w:rPr>
                <w:b/>
                <w:sz w:val="20"/>
                <w:szCs w:val="15"/>
              </w:rPr>
            </w:pPr>
          </w:p>
        </w:tc>
      </w:tr>
      <w:tr w:rsidR="009A594B" w14:paraId="2366E181" w14:textId="77777777" w:rsidTr="00680F13">
        <w:tc>
          <w:tcPr>
            <w:tcW w:w="923" w:type="dxa"/>
          </w:tcPr>
          <w:p w14:paraId="007749D6" w14:textId="77777777" w:rsidR="009A594B" w:rsidRDefault="009A594B" w:rsidP="00680F13">
            <w:pPr>
              <w:rPr>
                <w:sz w:val="20"/>
                <w:szCs w:val="15"/>
              </w:rPr>
            </w:pPr>
          </w:p>
        </w:tc>
        <w:tc>
          <w:tcPr>
            <w:tcW w:w="886" w:type="dxa"/>
          </w:tcPr>
          <w:p w14:paraId="7B5845DE" w14:textId="77777777" w:rsidR="009A594B" w:rsidRDefault="009A594B" w:rsidP="00680F13">
            <w:pPr>
              <w:rPr>
                <w:sz w:val="20"/>
                <w:szCs w:val="15"/>
              </w:rPr>
            </w:pPr>
          </w:p>
        </w:tc>
        <w:tc>
          <w:tcPr>
            <w:tcW w:w="2945" w:type="dxa"/>
          </w:tcPr>
          <w:p w14:paraId="047D5F86" w14:textId="77777777" w:rsidR="009A594B" w:rsidRDefault="009A594B" w:rsidP="00680F13">
            <w:pPr>
              <w:rPr>
                <w:sz w:val="20"/>
                <w:szCs w:val="15"/>
              </w:rPr>
            </w:pPr>
          </w:p>
        </w:tc>
        <w:tc>
          <w:tcPr>
            <w:tcW w:w="1450" w:type="dxa"/>
          </w:tcPr>
          <w:p w14:paraId="58C638B9" w14:textId="77777777" w:rsidR="009A594B" w:rsidRDefault="009A594B" w:rsidP="00680F13">
            <w:pPr>
              <w:jc w:val="right"/>
              <w:rPr>
                <w:sz w:val="20"/>
                <w:szCs w:val="15"/>
              </w:rPr>
            </w:pPr>
          </w:p>
        </w:tc>
        <w:tc>
          <w:tcPr>
            <w:tcW w:w="1450" w:type="dxa"/>
          </w:tcPr>
          <w:p w14:paraId="477AEF04" w14:textId="77777777" w:rsidR="009A594B" w:rsidRDefault="009A594B" w:rsidP="00680F13">
            <w:pPr>
              <w:jc w:val="right"/>
              <w:rPr>
                <w:sz w:val="20"/>
                <w:szCs w:val="15"/>
              </w:rPr>
            </w:pPr>
          </w:p>
        </w:tc>
        <w:tc>
          <w:tcPr>
            <w:tcW w:w="1526" w:type="dxa"/>
          </w:tcPr>
          <w:p w14:paraId="5230562D" w14:textId="77777777" w:rsidR="009A594B" w:rsidRDefault="009A594B" w:rsidP="00680F13">
            <w:pPr>
              <w:jc w:val="right"/>
              <w:rPr>
                <w:sz w:val="20"/>
                <w:szCs w:val="15"/>
              </w:rPr>
            </w:pPr>
          </w:p>
        </w:tc>
      </w:tr>
      <w:tr w:rsidR="009A594B" w14:paraId="0BB78EBC" w14:textId="77777777" w:rsidTr="00680F13">
        <w:tc>
          <w:tcPr>
            <w:tcW w:w="923" w:type="dxa"/>
          </w:tcPr>
          <w:p w14:paraId="3CE5CD95" w14:textId="77777777" w:rsidR="009A594B" w:rsidRDefault="009A594B" w:rsidP="00680F13">
            <w:pPr>
              <w:rPr>
                <w:sz w:val="20"/>
                <w:szCs w:val="15"/>
              </w:rPr>
            </w:pPr>
            <w:r>
              <w:rPr>
                <w:sz w:val="20"/>
                <w:szCs w:val="15"/>
              </w:rPr>
              <w:t>31219</w:t>
            </w:r>
          </w:p>
        </w:tc>
        <w:tc>
          <w:tcPr>
            <w:tcW w:w="886" w:type="dxa"/>
          </w:tcPr>
          <w:p w14:paraId="570C9E0D" w14:textId="77777777" w:rsidR="009A594B" w:rsidRDefault="009A594B" w:rsidP="00680F13">
            <w:pPr>
              <w:rPr>
                <w:sz w:val="20"/>
                <w:szCs w:val="15"/>
              </w:rPr>
            </w:pPr>
            <w:r>
              <w:rPr>
                <w:sz w:val="20"/>
                <w:szCs w:val="15"/>
              </w:rPr>
              <w:t>23171</w:t>
            </w:r>
          </w:p>
        </w:tc>
        <w:tc>
          <w:tcPr>
            <w:tcW w:w="2945" w:type="dxa"/>
          </w:tcPr>
          <w:p w14:paraId="1A183928" w14:textId="77777777" w:rsidR="009A594B" w:rsidRDefault="009A594B" w:rsidP="00680F13">
            <w:pPr>
              <w:rPr>
                <w:sz w:val="20"/>
                <w:szCs w:val="15"/>
              </w:rPr>
            </w:pPr>
            <w:r>
              <w:rPr>
                <w:sz w:val="20"/>
                <w:szCs w:val="15"/>
              </w:rPr>
              <w:t>Regres –božićnica-dar za dijete</w:t>
            </w:r>
          </w:p>
        </w:tc>
        <w:tc>
          <w:tcPr>
            <w:tcW w:w="1450" w:type="dxa"/>
          </w:tcPr>
          <w:p w14:paraId="2E55849B" w14:textId="77777777" w:rsidR="009A594B" w:rsidRPr="00331905" w:rsidRDefault="009A594B" w:rsidP="00680F13">
            <w:pPr>
              <w:jc w:val="right"/>
              <w:rPr>
                <w:sz w:val="20"/>
                <w:szCs w:val="15"/>
              </w:rPr>
            </w:pPr>
            <w:r w:rsidRPr="00331905">
              <w:rPr>
                <w:sz w:val="20"/>
                <w:szCs w:val="15"/>
              </w:rPr>
              <w:t>2</w:t>
            </w:r>
            <w:r>
              <w:rPr>
                <w:sz w:val="20"/>
                <w:szCs w:val="15"/>
              </w:rPr>
              <w:t>8</w:t>
            </w:r>
            <w:r w:rsidRPr="00331905">
              <w:rPr>
                <w:sz w:val="20"/>
                <w:szCs w:val="15"/>
              </w:rPr>
              <w:t>.000.</w:t>
            </w:r>
          </w:p>
        </w:tc>
        <w:tc>
          <w:tcPr>
            <w:tcW w:w="1450" w:type="dxa"/>
          </w:tcPr>
          <w:p w14:paraId="21CCF651" w14:textId="77777777" w:rsidR="009A594B" w:rsidRPr="00331905" w:rsidRDefault="009A594B" w:rsidP="00680F13">
            <w:pPr>
              <w:jc w:val="right"/>
              <w:rPr>
                <w:sz w:val="20"/>
                <w:szCs w:val="15"/>
              </w:rPr>
            </w:pPr>
            <w:r>
              <w:rPr>
                <w:sz w:val="20"/>
                <w:szCs w:val="15"/>
              </w:rPr>
              <w:t>0.</w:t>
            </w:r>
          </w:p>
        </w:tc>
        <w:tc>
          <w:tcPr>
            <w:tcW w:w="1526" w:type="dxa"/>
          </w:tcPr>
          <w:p w14:paraId="4F124A41" w14:textId="77777777" w:rsidR="009A594B" w:rsidRPr="00331905" w:rsidRDefault="009A594B" w:rsidP="00680F13">
            <w:pPr>
              <w:jc w:val="right"/>
              <w:rPr>
                <w:sz w:val="20"/>
                <w:szCs w:val="15"/>
              </w:rPr>
            </w:pPr>
            <w:r>
              <w:rPr>
                <w:sz w:val="20"/>
                <w:szCs w:val="15"/>
              </w:rPr>
              <w:t>0,0</w:t>
            </w:r>
          </w:p>
        </w:tc>
      </w:tr>
      <w:tr w:rsidR="009A594B" w14:paraId="01DBC616" w14:textId="77777777" w:rsidTr="00680F13">
        <w:tc>
          <w:tcPr>
            <w:tcW w:w="923" w:type="dxa"/>
          </w:tcPr>
          <w:p w14:paraId="1BEB8416" w14:textId="77777777" w:rsidR="009A594B" w:rsidRDefault="009A594B" w:rsidP="00680F13">
            <w:pPr>
              <w:rPr>
                <w:sz w:val="20"/>
                <w:szCs w:val="15"/>
              </w:rPr>
            </w:pPr>
            <w:r>
              <w:rPr>
                <w:sz w:val="20"/>
                <w:szCs w:val="15"/>
              </w:rPr>
              <w:t>312191</w:t>
            </w:r>
          </w:p>
        </w:tc>
        <w:tc>
          <w:tcPr>
            <w:tcW w:w="886" w:type="dxa"/>
          </w:tcPr>
          <w:p w14:paraId="353705E7" w14:textId="77777777" w:rsidR="009A594B" w:rsidRDefault="009A594B" w:rsidP="00680F13">
            <w:pPr>
              <w:rPr>
                <w:sz w:val="20"/>
                <w:szCs w:val="15"/>
              </w:rPr>
            </w:pPr>
            <w:r>
              <w:rPr>
                <w:sz w:val="20"/>
                <w:szCs w:val="15"/>
              </w:rPr>
              <w:t>23171</w:t>
            </w:r>
          </w:p>
        </w:tc>
        <w:tc>
          <w:tcPr>
            <w:tcW w:w="2945" w:type="dxa"/>
          </w:tcPr>
          <w:p w14:paraId="1AEA3474" w14:textId="77777777" w:rsidR="009A594B" w:rsidRDefault="009A594B" w:rsidP="00680F13">
            <w:pPr>
              <w:rPr>
                <w:sz w:val="18"/>
                <w:szCs w:val="18"/>
              </w:rPr>
            </w:pPr>
            <w:r>
              <w:rPr>
                <w:sz w:val="20"/>
                <w:szCs w:val="15"/>
              </w:rPr>
              <w:t>Regres-božićnica- Zaželi</w:t>
            </w:r>
          </w:p>
        </w:tc>
        <w:tc>
          <w:tcPr>
            <w:tcW w:w="1450" w:type="dxa"/>
          </w:tcPr>
          <w:p w14:paraId="25EB0F33" w14:textId="77777777" w:rsidR="009A594B" w:rsidRPr="007132F3" w:rsidRDefault="009A594B" w:rsidP="00680F13">
            <w:pPr>
              <w:tabs>
                <w:tab w:val="center" w:pos="617"/>
                <w:tab w:val="right" w:pos="1234"/>
              </w:tabs>
              <w:jc w:val="right"/>
              <w:rPr>
                <w:sz w:val="20"/>
                <w:szCs w:val="15"/>
                <w:highlight w:val="yellow"/>
              </w:rPr>
            </w:pPr>
            <w:r>
              <w:rPr>
                <w:sz w:val="20"/>
                <w:szCs w:val="15"/>
                <w:highlight w:val="yellow"/>
              </w:rPr>
              <w:tab/>
            </w:r>
            <w:r w:rsidRPr="007132F3">
              <w:rPr>
                <w:sz w:val="20"/>
                <w:szCs w:val="15"/>
                <w:highlight w:val="yellow"/>
              </w:rPr>
              <w:t>61.884.</w:t>
            </w:r>
          </w:p>
        </w:tc>
        <w:tc>
          <w:tcPr>
            <w:tcW w:w="1450" w:type="dxa"/>
          </w:tcPr>
          <w:p w14:paraId="45B2CED3" w14:textId="77777777" w:rsidR="009A594B" w:rsidRPr="00025B1B" w:rsidRDefault="009A594B" w:rsidP="00680F13">
            <w:pPr>
              <w:jc w:val="right"/>
              <w:rPr>
                <w:sz w:val="20"/>
                <w:szCs w:val="15"/>
                <w:highlight w:val="yellow"/>
              </w:rPr>
            </w:pPr>
            <w:r w:rsidRPr="00025B1B">
              <w:rPr>
                <w:sz w:val="20"/>
                <w:szCs w:val="15"/>
                <w:highlight w:val="yellow"/>
              </w:rPr>
              <w:t>0.</w:t>
            </w:r>
          </w:p>
        </w:tc>
        <w:tc>
          <w:tcPr>
            <w:tcW w:w="1526" w:type="dxa"/>
          </w:tcPr>
          <w:p w14:paraId="77B55070" w14:textId="77777777" w:rsidR="009A594B" w:rsidRPr="00025B1B" w:rsidRDefault="009A594B" w:rsidP="00680F13">
            <w:pPr>
              <w:jc w:val="right"/>
              <w:rPr>
                <w:sz w:val="20"/>
                <w:szCs w:val="15"/>
                <w:highlight w:val="yellow"/>
              </w:rPr>
            </w:pPr>
            <w:r w:rsidRPr="00025B1B">
              <w:rPr>
                <w:sz w:val="20"/>
                <w:szCs w:val="15"/>
                <w:highlight w:val="yellow"/>
              </w:rPr>
              <w:t>0,0</w:t>
            </w:r>
          </w:p>
        </w:tc>
      </w:tr>
      <w:tr w:rsidR="009A594B" w14:paraId="1A509301" w14:textId="77777777" w:rsidTr="00680F13">
        <w:tc>
          <w:tcPr>
            <w:tcW w:w="4754" w:type="dxa"/>
            <w:gridSpan w:val="3"/>
          </w:tcPr>
          <w:p w14:paraId="674AF4F5" w14:textId="77777777" w:rsidR="009A594B" w:rsidRDefault="009A594B" w:rsidP="00680F13">
            <w:pPr>
              <w:rPr>
                <w:sz w:val="20"/>
                <w:szCs w:val="15"/>
              </w:rPr>
            </w:pPr>
            <w:r>
              <w:rPr>
                <w:b/>
                <w:sz w:val="20"/>
                <w:szCs w:val="15"/>
              </w:rPr>
              <w:t xml:space="preserve">UKUPNO   312 :                                                   </w:t>
            </w:r>
          </w:p>
        </w:tc>
        <w:tc>
          <w:tcPr>
            <w:tcW w:w="1450" w:type="dxa"/>
          </w:tcPr>
          <w:p w14:paraId="41A45956" w14:textId="77777777" w:rsidR="009A594B" w:rsidRPr="00EC541F" w:rsidRDefault="009A594B" w:rsidP="00680F13">
            <w:pPr>
              <w:tabs>
                <w:tab w:val="center" w:pos="617"/>
                <w:tab w:val="right" w:pos="1234"/>
              </w:tabs>
              <w:jc w:val="right"/>
              <w:rPr>
                <w:b/>
                <w:sz w:val="20"/>
                <w:szCs w:val="15"/>
              </w:rPr>
            </w:pPr>
            <w:r w:rsidRPr="00EC541F">
              <w:rPr>
                <w:b/>
                <w:sz w:val="20"/>
                <w:szCs w:val="15"/>
              </w:rPr>
              <w:t>8</w:t>
            </w:r>
            <w:r>
              <w:rPr>
                <w:b/>
                <w:sz w:val="20"/>
                <w:szCs w:val="15"/>
              </w:rPr>
              <w:t>9</w:t>
            </w:r>
            <w:r w:rsidRPr="00EC541F">
              <w:rPr>
                <w:b/>
                <w:sz w:val="20"/>
                <w:szCs w:val="15"/>
              </w:rPr>
              <w:t>.884.</w:t>
            </w:r>
          </w:p>
        </w:tc>
        <w:tc>
          <w:tcPr>
            <w:tcW w:w="1450" w:type="dxa"/>
          </w:tcPr>
          <w:p w14:paraId="59040C29" w14:textId="77777777" w:rsidR="009A594B" w:rsidRPr="00EC541F" w:rsidRDefault="009A594B" w:rsidP="00680F13">
            <w:pPr>
              <w:jc w:val="right"/>
              <w:rPr>
                <w:b/>
                <w:sz w:val="20"/>
                <w:szCs w:val="15"/>
              </w:rPr>
            </w:pPr>
            <w:r>
              <w:rPr>
                <w:b/>
                <w:sz w:val="20"/>
                <w:szCs w:val="15"/>
              </w:rPr>
              <w:t>0.</w:t>
            </w:r>
          </w:p>
        </w:tc>
        <w:tc>
          <w:tcPr>
            <w:tcW w:w="1526" w:type="dxa"/>
          </w:tcPr>
          <w:p w14:paraId="0B536B85" w14:textId="77777777" w:rsidR="009A594B" w:rsidRPr="00EC541F" w:rsidRDefault="009A594B" w:rsidP="00680F13">
            <w:pPr>
              <w:jc w:val="right"/>
              <w:rPr>
                <w:b/>
                <w:sz w:val="20"/>
                <w:szCs w:val="15"/>
              </w:rPr>
            </w:pPr>
            <w:r>
              <w:rPr>
                <w:b/>
                <w:sz w:val="20"/>
                <w:szCs w:val="15"/>
              </w:rPr>
              <w:t>0,0</w:t>
            </w:r>
          </w:p>
        </w:tc>
      </w:tr>
    </w:tbl>
    <w:p w14:paraId="20243DFE" w14:textId="77777777" w:rsidR="009A594B" w:rsidRDefault="009A594B" w:rsidP="009A594B">
      <w:pPr>
        <w:rPr>
          <w:b/>
          <w:sz w:val="20"/>
          <w:szCs w:val="15"/>
        </w:rPr>
      </w:pPr>
      <w:r>
        <w:rPr>
          <w:b/>
          <w:sz w:val="20"/>
          <w:szCs w:val="15"/>
        </w:rPr>
        <w:t xml:space="preserve">                            </w:t>
      </w:r>
    </w:p>
    <w:p w14:paraId="296B0EB2" w14:textId="77777777" w:rsidR="009A594B" w:rsidRDefault="009A594B" w:rsidP="009A594B">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881"/>
        <w:gridCol w:w="2896"/>
        <w:gridCol w:w="1433"/>
        <w:gridCol w:w="1433"/>
        <w:gridCol w:w="1499"/>
      </w:tblGrid>
      <w:tr w:rsidR="009A594B" w14:paraId="287DF19B" w14:textId="77777777" w:rsidTr="00680F13">
        <w:tc>
          <w:tcPr>
            <w:tcW w:w="923" w:type="dxa"/>
          </w:tcPr>
          <w:p w14:paraId="0B1F78D7" w14:textId="77777777" w:rsidR="009A594B" w:rsidRDefault="009A594B" w:rsidP="00680F13">
            <w:pPr>
              <w:rPr>
                <w:b/>
                <w:sz w:val="20"/>
                <w:szCs w:val="15"/>
              </w:rPr>
            </w:pPr>
            <w:r>
              <w:rPr>
                <w:b/>
                <w:sz w:val="20"/>
                <w:szCs w:val="15"/>
              </w:rPr>
              <w:t>313</w:t>
            </w:r>
          </w:p>
        </w:tc>
        <w:tc>
          <w:tcPr>
            <w:tcW w:w="8257" w:type="dxa"/>
            <w:gridSpan w:val="5"/>
          </w:tcPr>
          <w:p w14:paraId="516B9018" w14:textId="77777777" w:rsidR="009A594B" w:rsidRDefault="009A594B" w:rsidP="00680F13">
            <w:pPr>
              <w:rPr>
                <w:b/>
                <w:sz w:val="20"/>
                <w:szCs w:val="15"/>
              </w:rPr>
            </w:pPr>
            <w:r>
              <w:rPr>
                <w:b/>
                <w:sz w:val="20"/>
                <w:szCs w:val="15"/>
              </w:rPr>
              <w:t>Doprinosi na plaće</w:t>
            </w:r>
          </w:p>
          <w:p w14:paraId="2683C735" w14:textId="77777777" w:rsidR="009A594B" w:rsidRDefault="009A594B" w:rsidP="00680F13">
            <w:pPr>
              <w:rPr>
                <w:b/>
                <w:sz w:val="20"/>
                <w:szCs w:val="15"/>
              </w:rPr>
            </w:pPr>
          </w:p>
        </w:tc>
      </w:tr>
      <w:tr w:rsidR="009A594B" w14:paraId="22CB9E13" w14:textId="77777777" w:rsidTr="00680F13">
        <w:tc>
          <w:tcPr>
            <w:tcW w:w="923" w:type="dxa"/>
          </w:tcPr>
          <w:p w14:paraId="02AA8760" w14:textId="77777777" w:rsidR="009A594B" w:rsidRDefault="009A594B" w:rsidP="00680F13">
            <w:pPr>
              <w:rPr>
                <w:sz w:val="20"/>
                <w:szCs w:val="15"/>
              </w:rPr>
            </w:pPr>
            <w:r>
              <w:rPr>
                <w:sz w:val="20"/>
                <w:szCs w:val="15"/>
              </w:rPr>
              <w:t>31321</w:t>
            </w:r>
          </w:p>
        </w:tc>
        <w:tc>
          <w:tcPr>
            <w:tcW w:w="886" w:type="dxa"/>
          </w:tcPr>
          <w:p w14:paraId="63182CF6" w14:textId="77777777" w:rsidR="009A594B" w:rsidRDefault="009A594B" w:rsidP="00680F13">
            <w:pPr>
              <w:rPr>
                <w:sz w:val="20"/>
                <w:szCs w:val="15"/>
              </w:rPr>
            </w:pPr>
            <w:r>
              <w:rPr>
                <w:sz w:val="20"/>
                <w:szCs w:val="15"/>
              </w:rPr>
              <w:t>23162</w:t>
            </w:r>
          </w:p>
        </w:tc>
        <w:tc>
          <w:tcPr>
            <w:tcW w:w="2945" w:type="dxa"/>
          </w:tcPr>
          <w:p w14:paraId="3181D753" w14:textId="77777777" w:rsidR="009A594B" w:rsidRDefault="009A594B" w:rsidP="00680F13">
            <w:pPr>
              <w:rPr>
                <w:sz w:val="20"/>
                <w:szCs w:val="15"/>
              </w:rPr>
            </w:pPr>
            <w:proofErr w:type="spellStart"/>
            <w:r>
              <w:rPr>
                <w:sz w:val="20"/>
                <w:szCs w:val="15"/>
              </w:rPr>
              <w:t>Dopr</w:t>
            </w:r>
            <w:proofErr w:type="spellEnd"/>
            <w:r>
              <w:rPr>
                <w:sz w:val="20"/>
                <w:szCs w:val="15"/>
              </w:rPr>
              <w:t xml:space="preserve">. za </w:t>
            </w:r>
            <w:proofErr w:type="spellStart"/>
            <w:r>
              <w:rPr>
                <w:sz w:val="20"/>
                <w:szCs w:val="15"/>
              </w:rPr>
              <w:t>zdr.osiguranje</w:t>
            </w:r>
            <w:proofErr w:type="spellEnd"/>
          </w:p>
        </w:tc>
        <w:tc>
          <w:tcPr>
            <w:tcW w:w="1450" w:type="dxa"/>
          </w:tcPr>
          <w:p w14:paraId="5D2E6298" w14:textId="77777777" w:rsidR="009A594B" w:rsidRPr="00B112FE" w:rsidRDefault="009A594B" w:rsidP="00680F13">
            <w:pPr>
              <w:jc w:val="right"/>
              <w:rPr>
                <w:sz w:val="20"/>
                <w:szCs w:val="15"/>
              </w:rPr>
            </w:pPr>
            <w:r w:rsidRPr="00B112FE">
              <w:rPr>
                <w:sz w:val="20"/>
                <w:szCs w:val="15"/>
              </w:rPr>
              <w:t>8</w:t>
            </w:r>
            <w:r>
              <w:rPr>
                <w:sz w:val="20"/>
                <w:szCs w:val="15"/>
              </w:rPr>
              <w:t>5</w:t>
            </w:r>
            <w:r w:rsidRPr="00B112FE">
              <w:rPr>
                <w:sz w:val="20"/>
                <w:szCs w:val="15"/>
              </w:rPr>
              <w:t>.</w:t>
            </w:r>
            <w:r>
              <w:rPr>
                <w:sz w:val="20"/>
                <w:szCs w:val="15"/>
              </w:rPr>
              <w:t>3</w:t>
            </w:r>
            <w:r w:rsidRPr="00B112FE">
              <w:rPr>
                <w:sz w:val="20"/>
                <w:szCs w:val="15"/>
              </w:rPr>
              <w:t>00.</w:t>
            </w:r>
          </w:p>
        </w:tc>
        <w:tc>
          <w:tcPr>
            <w:tcW w:w="1450" w:type="dxa"/>
          </w:tcPr>
          <w:p w14:paraId="57893A15" w14:textId="77777777" w:rsidR="009A594B" w:rsidRPr="00B112FE" w:rsidRDefault="009A594B" w:rsidP="00680F13">
            <w:pPr>
              <w:jc w:val="right"/>
              <w:rPr>
                <w:sz w:val="20"/>
                <w:szCs w:val="15"/>
              </w:rPr>
            </w:pPr>
            <w:r>
              <w:rPr>
                <w:sz w:val="20"/>
                <w:szCs w:val="15"/>
              </w:rPr>
              <w:t>37.840.</w:t>
            </w:r>
          </w:p>
        </w:tc>
        <w:tc>
          <w:tcPr>
            <w:tcW w:w="1526" w:type="dxa"/>
          </w:tcPr>
          <w:p w14:paraId="468621CD" w14:textId="77777777" w:rsidR="009A594B" w:rsidRPr="00B112FE" w:rsidRDefault="009A594B" w:rsidP="00680F13">
            <w:pPr>
              <w:jc w:val="right"/>
              <w:rPr>
                <w:sz w:val="20"/>
                <w:szCs w:val="15"/>
              </w:rPr>
            </w:pPr>
            <w:r>
              <w:rPr>
                <w:sz w:val="20"/>
                <w:szCs w:val="15"/>
              </w:rPr>
              <w:t>44,36</w:t>
            </w:r>
          </w:p>
        </w:tc>
      </w:tr>
      <w:tr w:rsidR="009A594B" w14:paraId="2ABB3357" w14:textId="77777777" w:rsidTr="00680F13">
        <w:tc>
          <w:tcPr>
            <w:tcW w:w="923" w:type="dxa"/>
          </w:tcPr>
          <w:p w14:paraId="787C0841" w14:textId="77777777" w:rsidR="009A594B" w:rsidRDefault="009A594B" w:rsidP="00680F13">
            <w:pPr>
              <w:rPr>
                <w:sz w:val="20"/>
                <w:szCs w:val="15"/>
              </w:rPr>
            </w:pPr>
            <w:r>
              <w:rPr>
                <w:sz w:val="20"/>
                <w:szCs w:val="15"/>
              </w:rPr>
              <w:t>313211</w:t>
            </w:r>
          </w:p>
        </w:tc>
        <w:tc>
          <w:tcPr>
            <w:tcW w:w="886" w:type="dxa"/>
          </w:tcPr>
          <w:p w14:paraId="49559F26" w14:textId="77777777" w:rsidR="009A594B" w:rsidRDefault="009A594B" w:rsidP="00680F13">
            <w:pPr>
              <w:rPr>
                <w:sz w:val="20"/>
                <w:szCs w:val="15"/>
              </w:rPr>
            </w:pPr>
            <w:r>
              <w:rPr>
                <w:sz w:val="20"/>
                <w:szCs w:val="15"/>
              </w:rPr>
              <w:t>23162</w:t>
            </w:r>
          </w:p>
        </w:tc>
        <w:tc>
          <w:tcPr>
            <w:tcW w:w="2945" w:type="dxa"/>
          </w:tcPr>
          <w:p w14:paraId="74C74041" w14:textId="77777777" w:rsidR="009A594B" w:rsidRDefault="009A594B" w:rsidP="00680F13">
            <w:pPr>
              <w:rPr>
                <w:sz w:val="20"/>
                <w:szCs w:val="15"/>
              </w:rPr>
            </w:pPr>
            <w:proofErr w:type="spellStart"/>
            <w:r>
              <w:rPr>
                <w:sz w:val="20"/>
                <w:szCs w:val="15"/>
              </w:rPr>
              <w:t>Dopr</w:t>
            </w:r>
            <w:proofErr w:type="spellEnd"/>
            <w:r>
              <w:rPr>
                <w:sz w:val="20"/>
                <w:szCs w:val="15"/>
              </w:rPr>
              <w:t xml:space="preserve">. za </w:t>
            </w:r>
            <w:proofErr w:type="spellStart"/>
            <w:r>
              <w:rPr>
                <w:sz w:val="20"/>
                <w:szCs w:val="15"/>
              </w:rPr>
              <w:t>zdr.osiguranje</w:t>
            </w:r>
            <w:proofErr w:type="spellEnd"/>
            <w:r>
              <w:rPr>
                <w:sz w:val="20"/>
                <w:szCs w:val="15"/>
              </w:rPr>
              <w:t>-Zaželi</w:t>
            </w:r>
          </w:p>
        </w:tc>
        <w:tc>
          <w:tcPr>
            <w:tcW w:w="1450" w:type="dxa"/>
          </w:tcPr>
          <w:p w14:paraId="1AF8FA72" w14:textId="77777777" w:rsidR="009A594B" w:rsidRPr="007132F3" w:rsidRDefault="009A594B" w:rsidP="00680F13">
            <w:pPr>
              <w:jc w:val="right"/>
              <w:rPr>
                <w:sz w:val="20"/>
                <w:szCs w:val="15"/>
                <w:highlight w:val="yellow"/>
              </w:rPr>
            </w:pPr>
            <w:r>
              <w:rPr>
                <w:sz w:val="20"/>
                <w:szCs w:val="15"/>
                <w:highlight w:val="yellow"/>
              </w:rPr>
              <w:t>192.700.</w:t>
            </w:r>
          </w:p>
        </w:tc>
        <w:tc>
          <w:tcPr>
            <w:tcW w:w="1450" w:type="dxa"/>
          </w:tcPr>
          <w:p w14:paraId="5CACB291" w14:textId="77777777" w:rsidR="009A594B" w:rsidRPr="00025B1B" w:rsidRDefault="009A594B" w:rsidP="00680F13">
            <w:pPr>
              <w:jc w:val="right"/>
              <w:rPr>
                <w:sz w:val="20"/>
                <w:szCs w:val="15"/>
                <w:highlight w:val="yellow"/>
              </w:rPr>
            </w:pPr>
            <w:r w:rsidRPr="00025B1B">
              <w:rPr>
                <w:sz w:val="20"/>
                <w:szCs w:val="15"/>
                <w:highlight w:val="yellow"/>
              </w:rPr>
              <w:t>99.278.</w:t>
            </w:r>
          </w:p>
        </w:tc>
        <w:tc>
          <w:tcPr>
            <w:tcW w:w="1526" w:type="dxa"/>
          </w:tcPr>
          <w:p w14:paraId="684B45A1" w14:textId="77777777" w:rsidR="009A594B" w:rsidRPr="00025B1B" w:rsidRDefault="009A594B" w:rsidP="00680F13">
            <w:pPr>
              <w:jc w:val="right"/>
              <w:rPr>
                <w:sz w:val="20"/>
                <w:szCs w:val="15"/>
                <w:highlight w:val="yellow"/>
              </w:rPr>
            </w:pPr>
            <w:r w:rsidRPr="00025B1B">
              <w:rPr>
                <w:sz w:val="20"/>
                <w:szCs w:val="15"/>
                <w:highlight w:val="yellow"/>
              </w:rPr>
              <w:t>51,52</w:t>
            </w:r>
          </w:p>
        </w:tc>
      </w:tr>
      <w:tr w:rsidR="009A594B" w:rsidRPr="004169FA" w14:paraId="553EB1E2" w14:textId="77777777" w:rsidTr="00680F13">
        <w:tc>
          <w:tcPr>
            <w:tcW w:w="4754" w:type="dxa"/>
            <w:gridSpan w:val="3"/>
          </w:tcPr>
          <w:p w14:paraId="6AAD6220" w14:textId="77777777" w:rsidR="009A594B" w:rsidRPr="004169FA" w:rsidRDefault="009A594B" w:rsidP="00680F13">
            <w:pPr>
              <w:rPr>
                <w:b/>
                <w:sz w:val="18"/>
                <w:szCs w:val="18"/>
              </w:rPr>
            </w:pPr>
            <w:r w:rsidRPr="004169FA">
              <w:rPr>
                <w:b/>
                <w:sz w:val="20"/>
                <w:szCs w:val="15"/>
              </w:rPr>
              <w:t xml:space="preserve">UKUPNO   313 :                                                  </w:t>
            </w:r>
          </w:p>
        </w:tc>
        <w:tc>
          <w:tcPr>
            <w:tcW w:w="1450" w:type="dxa"/>
          </w:tcPr>
          <w:p w14:paraId="189A5772" w14:textId="77777777" w:rsidR="009A594B" w:rsidRPr="004169FA" w:rsidRDefault="009A594B" w:rsidP="00680F13">
            <w:pPr>
              <w:jc w:val="right"/>
              <w:rPr>
                <w:b/>
                <w:sz w:val="20"/>
                <w:szCs w:val="15"/>
              </w:rPr>
            </w:pPr>
            <w:r w:rsidRPr="004169FA">
              <w:rPr>
                <w:b/>
                <w:sz w:val="20"/>
                <w:szCs w:val="15"/>
              </w:rPr>
              <w:t>278.000.</w:t>
            </w:r>
          </w:p>
        </w:tc>
        <w:tc>
          <w:tcPr>
            <w:tcW w:w="1450" w:type="dxa"/>
          </w:tcPr>
          <w:p w14:paraId="74196084" w14:textId="77777777" w:rsidR="009A594B" w:rsidRPr="004169FA" w:rsidRDefault="009A594B" w:rsidP="00680F13">
            <w:pPr>
              <w:jc w:val="right"/>
              <w:rPr>
                <w:b/>
                <w:sz w:val="20"/>
                <w:szCs w:val="15"/>
              </w:rPr>
            </w:pPr>
            <w:r>
              <w:rPr>
                <w:b/>
                <w:sz w:val="20"/>
                <w:szCs w:val="15"/>
              </w:rPr>
              <w:t>137.118.</w:t>
            </w:r>
          </w:p>
        </w:tc>
        <w:tc>
          <w:tcPr>
            <w:tcW w:w="1526" w:type="dxa"/>
          </w:tcPr>
          <w:p w14:paraId="0C989953" w14:textId="77777777" w:rsidR="009A594B" w:rsidRPr="004169FA" w:rsidRDefault="009A594B" w:rsidP="00680F13">
            <w:pPr>
              <w:jc w:val="right"/>
              <w:rPr>
                <w:b/>
                <w:sz w:val="20"/>
                <w:szCs w:val="15"/>
              </w:rPr>
            </w:pPr>
            <w:r>
              <w:rPr>
                <w:b/>
                <w:sz w:val="20"/>
                <w:szCs w:val="15"/>
              </w:rPr>
              <w:t>49,32</w:t>
            </w:r>
          </w:p>
        </w:tc>
      </w:tr>
    </w:tbl>
    <w:p w14:paraId="613B15CC" w14:textId="77777777" w:rsidR="009A594B" w:rsidRDefault="009A594B" w:rsidP="009A594B">
      <w:pPr>
        <w:rPr>
          <w:b/>
          <w:sz w:val="20"/>
          <w:szCs w:val="15"/>
        </w:rPr>
      </w:pPr>
    </w:p>
    <w:p w14:paraId="32C02620" w14:textId="77777777" w:rsidR="009A594B" w:rsidRDefault="009A594B" w:rsidP="009A594B">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880"/>
        <w:gridCol w:w="2895"/>
        <w:gridCol w:w="1436"/>
        <w:gridCol w:w="1433"/>
        <w:gridCol w:w="1498"/>
      </w:tblGrid>
      <w:tr w:rsidR="009A594B" w14:paraId="674F5211" w14:textId="77777777" w:rsidTr="00680F13">
        <w:tc>
          <w:tcPr>
            <w:tcW w:w="924" w:type="dxa"/>
          </w:tcPr>
          <w:p w14:paraId="10836C80" w14:textId="77777777" w:rsidR="009A594B" w:rsidRDefault="009A594B" w:rsidP="00680F13">
            <w:pPr>
              <w:rPr>
                <w:b/>
                <w:sz w:val="20"/>
                <w:szCs w:val="15"/>
              </w:rPr>
            </w:pPr>
            <w:r>
              <w:rPr>
                <w:b/>
                <w:sz w:val="20"/>
                <w:szCs w:val="15"/>
              </w:rPr>
              <w:t>321</w:t>
            </w:r>
          </w:p>
        </w:tc>
        <w:tc>
          <w:tcPr>
            <w:tcW w:w="8256" w:type="dxa"/>
            <w:gridSpan w:val="5"/>
          </w:tcPr>
          <w:p w14:paraId="1CE619EF" w14:textId="77777777" w:rsidR="009A594B" w:rsidRDefault="009A594B" w:rsidP="00680F13">
            <w:pPr>
              <w:rPr>
                <w:b/>
                <w:sz w:val="20"/>
                <w:szCs w:val="15"/>
              </w:rPr>
            </w:pPr>
            <w:r>
              <w:rPr>
                <w:b/>
                <w:sz w:val="20"/>
                <w:szCs w:val="15"/>
              </w:rPr>
              <w:t>Naknade troškova zaposlenima</w:t>
            </w:r>
          </w:p>
          <w:p w14:paraId="427D987A" w14:textId="77777777" w:rsidR="009A594B" w:rsidRDefault="009A594B" w:rsidP="00680F13">
            <w:pPr>
              <w:rPr>
                <w:b/>
                <w:sz w:val="20"/>
                <w:szCs w:val="15"/>
              </w:rPr>
            </w:pPr>
          </w:p>
        </w:tc>
      </w:tr>
      <w:tr w:rsidR="009A594B" w14:paraId="4B284626" w14:textId="77777777" w:rsidTr="00680F13">
        <w:tc>
          <w:tcPr>
            <w:tcW w:w="924" w:type="dxa"/>
          </w:tcPr>
          <w:p w14:paraId="690C3688" w14:textId="77777777" w:rsidR="009A594B" w:rsidRDefault="009A594B" w:rsidP="00680F13">
            <w:pPr>
              <w:rPr>
                <w:sz w:val="20"/>
                <w:szCs w:val="15"/>
              </w:rPr>
            </w:pPr>
            <w:r>
              <w:rPr>
                <w:sz w:val="20"/>
                <w:szCs w:val="15"/>
              </w:rPr>
              <w:t>32111</w:t>
            </w:r>
          </w:p>
        </w:tc>
        <w:tc>
          <w:tcPr>
            <w:tcW w:w="885" w:type="dxa"/>
          </w:tcPr>
          <w:p w14:paraId="1494EFE0" w14:textId="77777777" w:rsidR="009A594B" w:rsidRDefault="009A594B" w:rsidP="00680F13">
            <w:pPr>
              <w:rPr>
                <w:sz w:val="20"/>
                <w:szCs w:val="15"/>
              </w:rPr>
            </w:pPr>
            <w:r>
              <w:rPr>
                <w:sz w:val="20"/>
                <w:szCs w:val="15"/>
              </w:rPr>
              <w:t>23211</w:t>
            </w:r>
          </w:p>
        </w:tc>
        <w:tc>
          <w:tcPr>
            <w:tcW w:w="2943" w:type="dxa"/>
          </w:tcPr>
          <w:p w14:paraId="30C33081" w14:textId="77777777" w:rsidR="009A594B" w:rsidRDefault="009A594B" w:rsidP="00680F13">
            <w:pPr>
              <w:rPr>
                <w:sz w:val="20"/>
                <w:szCs w:val="15"/>
              </w:rPr>
            </w:pPr>
            <w:r>
              <w:rPr>
                <w:sz w:val="20"/>
                <w:szCs w:val="15"/>
              </w:rPr>
              <w:t xml:space="preserve">Dnevnice za </w:t>
            </w:r>
            <w:proofErr w:type="spellStart"/>
            <w:r>
              <w:rPr>
                <w:sz w:val="20"/>
                <w:szCs w:val="15"/>
              </w:rPr>
              <w:t>služb.put.u</w:t>
            </w:r>
            <w:proofErr w:type="spellEnd"/>
            <w:r>
              <w:rPr>
                <w:sz w:val="20"/>
                <w:szCs w:val="15"/>
              </w:rPr>
              <w:t xml:space="preserve"> zemlji</w:t>
            </w:r>
          </w:p>
        </w:tc>
        <w:tc>
          <w:tcPr>
            <w:tcW w:w="1452" w:type="dxa"/>
          </w:tcPr>
          <w:p w14:paraId="4B288D52" w14:textId="77777777" w:rsidR="009A594B" w:rsidRDefault="009A594B" w:rsidP="00680F13">
            <w:pPr>
              <w:jc w:val="right"/>
              <w:rPr>
                <w:sz w:val="20"/>
                <w:szCs w:val="15"/>
              </w:rPr>
            </w:pPr>
            <w:r>
              <w:rPr>
                <w:sz w:val="20"/>
                <w:szCs w:val="15"/>
              </w:rPr>
              <w:t>1.000.</w:t>
            </w:r>
          </w:p>
        </w:tc>
        <w:tc>
          <w:tcPr>
            <w:tcW w:w="1452" w:type="dxa"/>
          </w:tcPr>
          <w:p w14:paraId="6DC24F10" w14:textId="77777777" w:rsidR="009A594B" w:rsidRPr="00C553E9" w:rsidRDefault="009A594B" w:rsidP="00680F13">
            <w:pPr>
              <w:jc w:val="right"/>
              <w:rPr>
                <w:sz w:val="20"/>
                <w:szCs w:val="20"/>
              </w:rPr>
            </w:pPr>
            <w:r>
              <w:rPr>
                <w:sz w:val="20"/>
                <w:szCs w:val="20"/>
              </w:rPr>
              <w:t>0.</w:t>
            </w:r>
          </w:p>
        </w:tc>
        <w:tc>
          <w:tcPr>
            <w:tcW w:w="1524" w:type="dxa"/>
          </w:tcPr>
          <w:p w14:paraId="52601591" w14:textId="77777777" w:rsidR="009A594B" w:rsidRPr="00C553E9" w:rsidRDefault="009A594B" w:rsidP="00680F13">
            <w:pPr>
              <w:jc w:val="right"/>
              <w:rPr>
                <w:sz w:val="20"/>
                <w:szCs w:val="20"/>
              </w:rPr>
            </w:pPr>
            <w:r>
              <w:rPr>
                <w:sz w:val="20"/>
                <w:szCs w:val="20"/>
              </w:rPr>
              <w:t>0,0</w:t>
            </w:r>
          </w:p>
        </w:tc>
      </w:tr>
      <w:tr w:rsidR="009A594B" w14:paraId="6A584229" w14:textId="77777777" w:rsidTr="00680F13">
        <w:tc>
          <w:tcPr>
            <w:tcW w:w="924" w:type="dxa"/>
          </w:tcPr>
          <w:p w14:paraId="6317FDEA" w14:textId="77777777" w:rsidR="009A594B" w:rsidRDefault="009A594B" w:rsidP="00680F13">
            <w:pPr>
              <w:rPr>
                <w:sz w:val="20"/>
                <w:szCs w:val="15"/>
              </w:rPr>
            </w:pPr>
            <w:r>
              <w:rPr>
                <w:sz w:val="20"/>
                <w:szCs w:val="15"/>
              </w:rPr>
              <w:t>32112</w:t>
            </w:r>
          </w:p>
        </w:tc>
        <w:tc>
          <w:tcPr>
            <w:tcW w:w="885" w:type="dxa"/>
          </w:tcPr>
          <w:p w14:paraId="2A74D93E" w14:textId="77777777" w:rsidR="009A594B" w:rsidRDefault="009A594B" w:rsidP="00680F13">
            <w:pPr>
              <w:rPr>
                <w:sz w:val="20"/>
                <w:szCs w:val="15"/>
              </w:rPr>
            </w:pPr>
            <w:r>
              <w:rPr>
                <w:sz w:val="20"/>
                <w:szCs w:val="15"/>
              </w:rPr>
              <w:t>23212</w:t>
            </w:r>
          </w:p>
        </w:tc>
        <w:tc>
          <w:tcPr>
            <w:tcW w:w="2943" w:type="dxa"/>
          </w:tcPr>
          <w:p w14:paraId="5FBEF431" w14:textId="77777777" w:rsidR="009A594B" w:rsidRDefault="009A594B" w:rsidP="00680F13">
            <w:pPr>
              <w:rPr>
                <w:sz w:val="20"/>
                <w:szCs w:val="15"/>
              </w:rPr>
            </w:pPr>
            <w:r>
              <w:rPr>
                <w:sz w:val="20"/>
                <w:szCs w:val="15"/>
              </w:rPr>
              <w:t xml:space="preserve">Dnevnice za </w:t>
            </w:r>
            <w:proofErr w:type="spellStart"/>
            <w:r>
              <w:rPr>
                <w:sz w:val="20"/>
                <w:szCs w:val="15"/>
              </w:rPr>
              <w:t>sl.put.u</w:t>
            </w:r>
            <w:proofErr w:type="spellEnd"/>
            <w:r>
              <w:rPr>
                <w:sz w:val="20"/>
                <w:szCs w:val="15"/>
              </w:rPr>
              <w:t xml:space="preserve"> inozemstvo</w:t>
            </w:r>
          </w:p>
        </w:tc>
        <w:tc>
          <w:tcPr>
            <w:tcW w:w="1452" w:type="dxa"/>
          </w:tcPr>
          <w:p w14:paraId="3BAADF62" w14:textId="77777777" w:rsidR="009A594B" w:rsidRDefault="009A594B" w:rsidP="00680F13">
            <w:pPr>
              <w:jc w:val="right"/>
              <w:rPr>
                <w:sz w:val="20"/>
                <w:szCs w:val="15"/>
              </w:rPr>
            </w:pPr>
            <w:r>
              <w:rPr>
                <w:sz w:val="20"/>
                <w:szCs w:val="15"/>
              </w:rPr>
              <w:t>1.000.</w:t>
            </w:r>
          </w:p>
        </w:tc>
        <w:tc>
          <w:tcPr>
            <w:tcW w:w="1452" w:type="dxa"/>
          </w:tcPr>
          <w:p w14:paraId="25487571" w14:textId="77777777" w:rsidR="009A594B" w:rsidRPr="00C553E9" w:rsidRDefault="009A594B" w:rsidP="00680F13">
            <w:pPr>
              <w:jc w:val="right"/>
              <w:rPr>
                <w:sz w:val="20"/>
                <w:szCs w:val="20"/>
              </w:rPr>
            </w:pPr>
            <w:r>
              <w:rPr>
                <w:sz w:val="20"/>
                <w:szCs w:val="20"/>
              </w:rPr>
              <w:t>0.</w:t>
            </w:r>
          </w:p>
        </w:tc>
        <w:tc>
          <w:tcPr>
            <w:tcW w:w="1524" w:type="dxa"/>
          </w:tcPr>
          <w:p w14:paraId="67CE246C" w14:textId="77777777" w:rsidR="009A594B" w:rsidRPr="00C553E9" w:rsidRDefault="009A594B" w:rsidP="00680F13">
            <w:pPr>
              <w:jc w:val="right"/>
              <w:rPr>
                <w:sz w:val="20"/>
                <w:szCs w:val="20"/>
              </w:rPr>
            </w:pPr>
            <w:r>
              <w:rPr>
                <w:sz w:val="20"/>
                <w:szCs w:val="20"/>
              </w:rPr>
              <w:t>0,0</w:t>
            </w:r>
          </w:p>
        </w:tc>
      </w:tr>
      <w:tr w:rsidR="009A594B" w14:paraId="587F9DAE" w14:textId="77777777" w:rsidTr="00680F13">
        <w:tc>
          <w:tcPr>
            <w:tcW w:w="924" w:type="dxa"/>
          </w:tcPr>
          <w:p w14:paraId="56EF138F" w14:textId="77777777" w:rsidR="009A594B" w:rsidRDefault="009A594B" w:rsidP="00680F13">
            <w:pPr>
              <w:rPr>
                <w:sz w:val="20"/>
                <w:szCs w:val="15"/>
              </w:rPr>
            </w:pPr>
            <w:r>
              <w:rPr>
                <w:sz w:val="20"/>
                <w:szCs w:val="15"/>
              </w:rPr>
              <w:t>32121</w:t>
            </w:r>
          </w:p>
        </w:tc>
        <w:tc>
          <w:tcPr>
            <w:tcW w:w="885" w:type="dxa"/>
          </w:tcPr>
          <w:p w14:paraId="2CCE27AC" w14:textId="77777777" w:rsidR="009A594B" w:rsidRDefault="009A594B" w:rsidP="00680F13">
            <w:pPr>
              <w:rPr>
                <w:sz w:val="20"/>
                <w:szCs w:val="15"/>
              </w:rPr>
            </w:pPr>
            <w:r>
              <w:rPr>
                <w:sz w:val="20"/>
                <w:szCs w:val="15"/>
              </w:rPr>
              <w:t>23212</w:t>
            </w:r>
          </w:p>
        </w:tc>
        <w:tc>
          <w:tcPr>
            <w:tcW w:w="2943" w:type="dxa"/>
          </w:tcPr>
          <w:p w14:paraId="7BD4B956" w14:textId="77777777" w:rsidR="009A594B" w:rsidRDefault="009A594B" w:rsidP="00680F13">
            <w:pPr>
              <w:rPr>
                <w:sz w:val="20"/>
                <w:szCs w:val="15"/>
              </w:rPr>
            </w:pPr>
            <w:r>
              <w:rPr>
                <w:sz w:val="20"/>
                <w:szCs w:val="15"/>
              </w:rPr>
              <w:t xml:space="preserve">Naknade za  prijevoz uposlenima </w:t>
            </w:r>
          </w:p>
        </w:tc>
        <w:tc>
          <w:tcPr>
            <w:tcW w:w="1452" w:type="dxa"/>
          </w:tcPr>
          <w:p w14:paraId="2AD71FDD" w14:textId="77777777" w:rsidR="009A594B" w:rsidRPr="0052799C" w:rsidRDefault="009A594B" w:rsidP="00680F13">
            <w:pPr>
              <w:jc w:val="right"/>
              <w:rPr>
                <w:sz w:val="20"/>
                <w:szCs w:val="15"/>
              </w:rPr>
            </w:pPr>
            <w:r w:rsidRPr="0052799C">
              <w:rPr>
                <w:sz w:val="20"/>
                <w:szCs w:val="15"/>
              </w:rPr>
              <w:t>2</w:t>
            </w:r>
            <w:r>
              <w:rPr>
                <w:sz w:val="20"/>
                <w:szCs w:val="15"/>
              </w:rPr>
              <w:t>9</w:t>
            </w:r>
            <w:r w:rsidRPr="0052799C">
              <w:rPr>
                <w:sz w:val="20"/>
                <w:szCs w:val="15"/>
              </w:rPr>
              <w:t>.000</w:t>
            </w:r>
          </w:p>
        </w:tc>
        <w:tc>
          <w:tcPr>
            <w:tcW w:w="1452" w:type="dxa"/>
          </w:tcPr>
          <w:p w14:paraId="19EE326F" w14:textId="77777777" w:rsidR="009A594B" w:rsidRPr="0052799C" w:rsidRDefault="009A594B" w:rsidP="00680F13">
            <w:pPr>
              <w:jc w:val="right"/>
              <w:rPr>
                <w:sz w:val="20"/>
                <w:szCs w:val="20"/>
              </w:rPr>
            </w:pPr>
            <w:r>
              <w:rPr>
                <w:sz w:val="20"/>
                <w:szCs w:val="20"/>
              </w:rPr>
              <w:t>15.279.</w:t>
            </w:r>
          </w:p>
        </w:tc>
        <w:tc>
          <w:tcPr>
            <w:tcW w:w="1524" w:type="dxa"/>
          </w:tcPr>
          <w:p w14:paraId="62119B4C" w14:textId="77777777" w:rsidR="009A594B" w:rsidRPr="0052799C" w:rsidRDefault="009A594B" w:rsidP="00680F13">
            <w:pPr>
              <w:jc w:val="right"/>
              <w:rPr>
                <w:sz w:val="20"/>
                <w:szCs w:val="20"/>
              </w:rPr>
            </w:pPr>
            <w:r>
              <w:rPr>
                <w:sz w:val="20"/>
                <w:szCs w:val="20"/>
              </w:rPr>
              <w:t>52,69</w:t>
            </w:r>
          </w:p>
        </w:tc>
      </w:tr>
      <w:tr w:rsidR="009A594B" w14:paraId="0D538C28" w14:textId="77777777" w:rsidTr="00680F13">
        <w:tc>
          <w:tcPr>
            <w:tcW w:w="924" w:type="dxa"/>
          </w:tcPr>
          <w:p w14:paraId="32D10BB5" w14:textId="77777777" w:rsidR="009A594B" w:rsidRDefault="009A594B" w:rsidP="00680F13">
            <w:pPr>
              <w:rPr>
                <w:sz w:val="20"/>
                <w:szCs w:val="15"/>
              </w:rPr>
            </w:pPr>
            <w:r>
              <w:rPr>
                <w:sz w:val="20"/>
                <w:szCs w:val="15"/>
              </w:rPr>
              <w:t>321211</w:t>
            </w:r>
          </w:p>
        </w:tc>
        <w:tc>
          <w:tcPr>
            <w:tcW w:w="885" w:type="dxa"/>
          </w:tcPr>
          <w:p w14:paraId="18BADD06" w14:textId="77777777" w:rsidR="009A594B" w:rsidRDefault="009A594B" w:rsidP="00680F13">
            <w:pPr>
              <w:rPr>
                <w:sz w:val="20"/>
                <w:szCs w:val="15"/>
              </w:rPr>
            </w:pPr>
            <w:r>
              <w:rPr>
                <w:sz w:val="20"/>
                <w:szCs w:val="15"/>
              </w:rPr>
              <w:t>23212</w:t>
            </w:r>
          </w:p>
        </w:tc>
        <w:tc>
          <w:tcPr>
            <w:tcW w:w="2943" w:type="dxa"/>
          </w:tcPr>
          <w:p w14:paraId="53BDE07B" w14:textId="77777777" w:rsidR="009A594B" w:rsidRDefault="009A594B" w:rsidP="00680F13">
            <w:pPr>
              <w:rPr>
                <w:sz w:val="20"/>
                <w:szCs w:val="15"/>
              </w:rPr>
            </w:pPr>
            <w:r>
              <w:rPr>
                <w:sz w:val="20"/>
                <w:szCs w:val="15"/>
              </w:rPr>
              <w:t>Putni troškovi- Zaželi</w:t>
            </w:r>
          </w:p>
        </w:tc>
        <w:tc>
          <w:tcPr>
            <w:tcW w:w="1452" w:type="dxa"/>
          </w:tcPr>
          <w:p w14:paraId="3659BC74" w14:textId="77777777" w:rsidR="009A594B" w:rsidRPr="002667F1" w:rsidRDefault="009A594B" w:rsidP="00680F13">
            <w:pPr>
              <w:jc w:val="right"/>
              <w:rPr>
                <w:sz w:val="20"/>
                <w:szCs w:val="15"/>
                <w:highlight w:val="yellow"/>
              </w:rPr>
            </w:pPr>
            <w:r>
              <w:rPr>
                <w:sz w:val="20"/>
                <w:szCs w:val="15"/>
                <w:highlight w:val="yellow"/>
              </w:rPr>
              <w:t>30.000</w:t>
            </w:r>
            <w:r w:rsidRPr="002667F1">
              <w:rPr>
                <w:sz w:val="20"/>
                <w:szCs w:val="15"/>
                <w:highlight w:val="yellow"/>
              </w:rPr>
              <w:t>.</w:t>
            </w:r>
          </w:p>
        </w:tc>
        <w:tc>
          <w:tcPr>
            <w:tcW w:w="1452" w:type="dxa"/>
          </w:tcPr>
          <w:p w14:paraId="2B9F8BF4" w14:textId="77777777" w:rsidR="009A594B" w:rsidRPr="00025B1B" w:rsidRDefault="009A594B" w:rsidP="00680F13">
            <w:pPr>
              <w:jc w:val="right"/>
              <w:rPr>
                <w:sz w:val="20"/>
                <w:szCs w:val="20"/>
                <w:highlight w:val="yellow"/>
              </w:rPr>
            </w:pPr>
            <w:r w:rsidRPr="00025B1B">
              <w:rPr>
                <w:sz w:val="20"/>
                <w:szCs w:val="20"/>
                <w:highlight w:val="yellow"/>
              </w:rPr>
              <w:t>13.061.</w:t>
            </w:r>
          </w:p>
        </w:tc>
        <w:tc>
          <w:tcPr>
            <w:tcW w:w="1524" w:type="dxa"/>
          </w:tcPr>
          <w:p w14:paraId="22C8D301" w14:textId="77777777" w:rsidR="009A594B" w:rsidRPr="00025B1B" w:rsidRDefault="009A594B" w:rsidP="00680F13">
            <w:pPr>
              <w:jc w:val="right"/>
              <w:rPr>
                <w:sz w:val="20"/>
                <w:szCs w:val="20"/>
                <w:highlight w:val="yellow"/>
              </w:rPr>
            </w:pPr>
            <w:r w:rsidRPr="00025B1B">
              <w:rPr>
                <w:sz w:val="20"/>
                <w:szCs w:val="20"/>
                <w:highlight w:val="yellow"/>
              </w:rPr>
              <w:t>43,54</w:t>
            </w:r>
          </w:p>
        </w:tc>
      </w:tr>
      <w:tr w:rsidR="009A594B" w14:paraId="574B176E" w14:textId="77777777" w:rsidTr="00680F13">
        <w:tc>
          <w:tcPr>
            <w:tcW w:w="924" w:type="dxa"/>
          </w:tcPr>
          <w:p w14:paraId="5934963F" w14:textId="77777777" w:rsidR="009A594B" w:rsidRDefault="009A594B" w:rsidP="00680F13">
            <w:pPr>
              <w:rPr>
                <w:sz w:val="20"/>
                <w:szCs w:val="15"/>
              </w:rPr>
            </w:pPr>
            <w:r>
              <w:rPr>
                <w:sz w:val="20"/>
                <w:szCs w:val="15"/>
              </w:rPr>
              <w:t>32131</w:t>
            </w:r>
          </w:p>
        </w:tc>
        <w:tc>
          <w:tcPr>
            <w:tcW w:w="885" w:type="dxa"/>
          </w:tcPr>
          <w:p w14:paraId="5174E62C" w14:textId="77777777" w:rsidR="009A594B" w:rsidRDefault="009A594B" w:rsidP="00680F13">
            <w:pPr>
              <w:rPr>
                <w:sz w:val="20"/>
                <w:szCs w:val="15"/>
              </w:rPr>
            </w:pPr>
            <w:r>
              <w:rPr>
                <w:sz w:val="20"/>
                <w:szCs w:val="15"/>
              </w:rPr>
              <w:t>23213</w:t>
            </w:r>
          </w:p>
        </w:tc>
        <w:tc>
          <w:tcPr>
            <w:tcW w:w="2943" w:type="dxa"/>
          </w:tcPr>
          <w:p w14:paraId="0CAF066C" w14:textId="77777777" w:rsidR="009A594B" w:rsidRDefault="009A594B" w:rsidP="00680F13">
            <w:pPr>
              <w:rPr>
                <w:sz w:val="20"/>
                <w:szCs w:val="15"/>
              </w:rPr>
            </w:pPr>
            <w:r>
              <w:rPr>
                <w:sz w:val="20"/>
                <w:szCs w:val="15"/>
              </w:rPr>
              <w:t xml:space="preserve">Seminari , savjetovanja , </w:t>
            </w:r>
            <w:proofErr w:type="spellStart"/>
            <w:r>
              <w:rPr>
                <w:sz w:val="20"/>
                <w:szCs w:val="15"/>
              </w:rPr>
              <w:t>simpoz</w:t>
            </w:r>
            <w:proofErr w:type="spellEnd"/>
            <w:r>
              <w:rPr>
                <w:sz w:val="20"/>
                <w:szCs w:val="15"/>
              </w:rPr>
              <w:t>.</w:t>
            </w:r>
          </w:p>
        </w:tc>
        <w:tc>
          <w:tcPr>
            <w:tcW w:w="1452" w:type="dxa"/>
          </w:tcPr>
          <w:p w14:paraId="319607F2" w14:textId="77777777" w:rsidR="009A594B" w:rsidRDefault="009A594B" w:rsidP="00680F13">
            <w:pPr>
              <w:jc w:val="right"/>
              <w:rPr>
                <w:sz w:val="20"/>
                <w:szCs w:val="15"/>
              </w:rPr>
            </w:pPr>
            <w:r>
              <w:rPr>
                <w:sz w:val="20"/>
                <w:szCs w:val="15"/>
              </w:rPr>
              <w:t>9.000.</w:t>
            </w:r>
          </w:p>
        </w:tc>
        <w:tc>
          <w:tcPr>
            <w:tcW w:w="1452" w:type="dxa"/>
          </w:tcPr>
          <w:p w14:paraId="63BB96EB" w14:textId="77777777" w:rsidR="009A594B" w:rsidRPr="00C553E9" w:rsidRDefault="009A594B" w:rsidP="00680F13">
            <w:pPr>
              <w:jc w:val="right"/>
              <w:rPr>
                <w:sz w:val="20"/>
                <w:szCs w:val="20"/>
              </w:rPr>
            </w:pPr>
            <w:r>
              <w:rPr>
                <w:sz w:val="20"/>
                <w:szCs w:val="20"/>
              </w:rPr>
              <w:t>1.600.</w:t>
            </w:r>
          </w:p>
        </w:tc>
        <w:tc>
          <w:tcPr>
            <w:tcW w:w="1524" w:type="dxa"/>
          </w:tcPr>
          <w:p w14:paraId="2E99A491" w14:textId="77777777" w:rsidR="009A594B" w:rsidRPr="00C553E9" w:rsidRDefault="009A594B" w:rsidP="00680F13">
            <w:pPr>
              <w:jc w:val="right"/>
              <w:rPr>
                <w:sz w:val="20"/>
                <w:szCs w:val="20"/>
              </w:rPr>
            </w:pPr>
            <w:r>
              <w:rPr>
                <w:sz w:val="20"/>
                <w:szCs w:val="20"/>
              </w:rPr>
              <w:t>17,78</w:t>
            </w:r>
          </w:p>
        </w:tc>
      </w:tr>
      <w:tr w:rsidR="009A594B" w14:paraId="4A926156" w14:textId="77777777" w:rsidTr="00680F13">
        <w:tc>
          <w:tcPr>
            <w:tcW w:w="924" w:type="dxa"/>
          </w:tcPr>
          <w:p w14:paraId="76CEBF1C" w14:textId="77777777" w:rsidR="009A594B" w:rsidRDefault="009A594B" w:rsidP="00680F13">
            <w:pPr>
              <w:rPr>
                <w:sz w:val="20"/>
                <w:szCs w:val="15"/>
              </w:rPr>
            </w:pPr>
            <w:r>
              <w:rPr>
                <w:sz w:val="20"/>
                <w:szCs w:val="15"/>
              </w:rPr>
              <w:t>32132</w:t>
            </w:r>
          </w:p>
        </w:tc>
        <w:tc>
          <w:tcPr>
            <w:tcW w:w="885" w:type="dxa"/>
          </w:tcPr>
          <w:p w14:paraId="74868171" w14:textId="77777777" w:rsidR="009A594B" w:rsidRDefault="009A594B" w:rsidP="00680F13">
            <w:pPr>
              <w:rPr>
                <w:sz w:val="20"/>
                <w:szCs w:val="15"/>
              </w:rPr>
            </w:pPr>
            <w:r>
              <w:rPr>
                <w:sz w:val="20"/>
                <w:szCs w:val="15"/>
              </w:rPr>
              <w:t>23213</w:t>
            </w:r>
          </w:p>
        </w:tc>
        <w:tc>
          <w:tcPr>
            <w:tcW w:w="2943" w:type="dxa"/>
          </w:tcPr>
          <w:p w14:paraId="6720B805" w14:textId="77777777" w:rsidR="009A594B" w:rsidRDefault="009A594B" w:rsidP="00680F13">
            <w:pPr>
              <w:rPr>
                <w:sz w:val="20"/>
                <w:szCs w:val="15"/>
              </w:rPr>
            </w:pPr>
            <w:r>
              <w:rPr>
                <w:sz w:val="20"/>
                <w:szCs w:val="15"/>
              </w:rPr>
              <w:t>Tečajevi i stručni ispiti</w:t>
            </w:r>
          </w:p>
        </w:tc>
        <w:tc>
          <w:tcPr>
            <w:tcW w:w="1452" w:type="dxa"/>
          </w:tcPr>
          <w:p w14:paraId="6D408E47" w14:textId="77777777" w:rsidR="009A594B" w:rsidRDefault="009A594B" w:rsidP="00680F13">
            <w:pPr>
              <w:jc w:val="right"/>
              <w:rPr>
                <w:sz w:val="20"/>
                <w:szCs w:val="15"/>
              </w:rPr>
            </w:pPr>
            <w:r>
              <w:rPr>
                <w:sz w:val="20"/>
                <w:szCs w:val="15"/>
              </w:rPr>
              <w:t>3.000.</w:t>
            </w:r>
          </w:p>
        </w:tc>
        <w:tc>
          <w:tcPr>
            <w:tcW w:w="1452" w:type="dxa"/>
          </w:tcPr>
          <w:p w14:paraId="609F1A4D" w14:textId="77777777" w:rsidR="009A594B" w:rsidRPr="00C553E9" w:rsidRDefault="009A594B" w:rsidP="00680F13">
            <w:pPr>
              <w:jc w:val="right"/>
              <w:rPr>
                <w:sz w:val="20"/>
                <w:szCs w:val="20"/>
              </w:rPr>
            </w:pPr>
            <w:r>
              <w:rPr>
                <w:sz w:val="20"/>
                <w:szCs w:val="20"/>
              </w:rPr>
              <w:t>0.</w:t>
            </w:r>
          </w:p>
        </w:tc>
        <w:tc>
          <w:tcPr>
            <w:tcW w:w="1524" w:type="dxa"/>
          </w:tcPr>
          <w:p w14:paraId="52C0D403" w14:textId="77777777" w:rsidR="009A594B" w:rsidRPr="00C553E9" w:rsidRDefault="009A594B" w:rsidP="00680F13">
            <w:pPr>
              <w:jc w:val="right"/>
              <w:rPr>
                <w:sz w:val="20"/>
                <w:szCs w:val="20"/>
              </w:rPr>
            </w:pPr>
            <w:r>
              <w:rPr>
                <w:sz w:val="20"/>
                <w:szCs w:val="20"/>
              </w:rPr>
              <w:t>0,0</w:t>
            </w:r>
          </w:p>
        </w:tc>
      </w:tr>
      <w:tr w:rsidR="009A594B" w14:paraId="6A5610F5" w14:textId="77777777" w:rsidTr="00680F13">
        <w:tc>
          <w:tcPr>
            <w:tcW w:w="924" w:type="dxa"/>
          </w:tcPr>
          <w:p w14:paraId="6CAD0FCF" w14:textId="77777777" w:rsidR="009A594B" w:rsidRDefault="009A594B" w:rsidP="00680F13">
            <w:pPr>
              <w:rPr>
                <w:sz w:val="20"/>
                <w:szCs w:val="15"/>
              </w:rPr>
            </w:pPr>
            <w:r>
              <w:rPr>
                <w:sz w:val="20"/>
                <w:szCs w:val="15"/>
              </w:rPr>
              <w:t>321321</w:t>
            </w:r>
          </w:p>
        </w:tc>
        <w:tc>
          <w:tcPr>
            <w:tcW w:w="885" w:type="dxa"/>
          </w:tcPr>
          <w:p w14:paraId="464463CC" w14:textId="77777777" w:rsidR="009A594B" w:rsidRDefault="009A594B" w:rsidP="00680F13">
            <w:pPr>
              <w:rPr>
                <w:sz w:val="20"/>
                <w:szCs w:val="15"/>
              </w:rPr>
            </w:pPr>
            <w:r>
              <w:rPr>
                <w:sz w:val="20"/>
                <w:szCs w:val="15"/>
              </w:rPr>
              <w:t>23213</w:t>
            </w:r>
          </w:p>
        </w:tc>
        <w:tc>
          <w:tcPr>
            <w:tcW w:w="2943" w:type="dxa"/>
          </w:tcPr>
          <w:p w14:paraId="48B55CA7" w14:textId="77777777" w:rsidR="009A594B" w:rsidRDefault="009A594B" w:rsidP="00680F13">
            <w:pPr>
              <w:rPr>
                <w:sz w:val="20"/>
                <w:szCs w:val="15"/>
              </w:rPr>
            </w:pPr>
            <w:proofErr w:type="spellStart"/>
            <w:r>
              <w:rPr>
                <w:sz w:val="20"/>
                <w:szCs w:val="15"/>
              </w:rPr>
              <w:t>Teč</w:t>
            </w:r>
            <w:proofErr w:type="spellEnd"/>
            <w:r>
              <w:rPr>
                <w:sz w:val="20"/>
                <w:szCs w:val="15"/>
              </w:rPr>
              <w:t>. i obrazovanje žena-Zaželi</w:t>
            </w:r>
          </w:p>
        </w:tc>
        <w:tc>
          <w:tcPr>
            <w:tcW w:w="1452" w:type="dxa"/>
          </w:tcPr>
          <w:p w14:paraId="70B060CF" w14:textId="77777777" w:rsidR="009A594B" w:rsidRPr="002667F1" w:rsidRDefault="009A594B" w:rsidP="00680F13">
            <w:pPr>
              <w:jc w:val="right"/>
              <w:rPr>
                <w:sz w:val="20"/>
                <w:szCs w:val="15"/>
                <w:highlight w:val="yellow"/>
              </w:rPr>
            </w:pPr>
            <w:r>
              <w:rPr>
                <w:sz w:val="20"/>
                <w:szCs w:val="15"/>
                <w:highlight w:val="yellow"/>
              </w:rPr>
              <w:t>140.000.</w:t>
            </w:r>
          </w:p>
        </w:tc>
        <w:tc>
          <w:tcPr>
            <w:tcW w:w="1452" w:type="dxa"/>
          </w:tcPr>
          <w:p w14:paraId="397EE5DA" w14:textId="77777777" w:rsidR="009A594B" w:rsidRPr="00025B1B" w:rsidRDefault="009A594B" w:rsidP="00680F13">
            <w:pPr>
              <w:jc w:val="right"/>
              <w:rPr>
                <w:sz w:val="20"/>
                <w:szCs w:val="20"/>
                <w:highlight w:val="yellow"/>
              </w:rPr>
            </w:pPr>
            <w:r w:rsidRPr="00025B1B">
              <w:rPr>
                <w:sz w:val="20"/>
                <w:szCs w:val="20"/>
                <w:highlight w:val="yellow"/>
              </w:rPr>
              <w:t>0.</w:t>
            </w:r>
          </w:p>
        </w:tc>
        <w:tc>
          <w:tcPr>
            <w:tcW w:w="1524" w:type="dxa"/>
          </w:tcPr>
          <w:p w14:paraId="5444B163" w14:textId="77777777" w:rsidR="009A594B" w:rsidRPr="00025B1B" w:rsidRDefault="009A594B" w:rsidP="00680F13">
            <w:pPr>
              <w:jc w:val="right"/>
              <w:rPr>
                <w:sz w:val="20"/>
                <w:szCs w:val="20"/>
                <w:highlight w:val="yellow"/>
              </w:rPr>
            </w:pPr>
            <w:r w:rsidRPr="00025B1B">
              <w:rPr>
                <w:sz w:val="20"/>
                <w:szCs w:val="20"/>
                <w:highlight w:val="yellow"/>
              </w:rPr>
              <w:t>0,0</w:t>
            </w:r>
          </w:p>
        </w:tc>
      </w:tr>
      <w:tr w:rsidR="009A594B" w14:paraId="54FE5EDE" w14:textId="77777777" w:rsidTr="00680F13">
        <w:tc>
          <w:tcPr>
            <w:tcW w:w="924" w:type="dxa"/>
          </w:tcPr>
          <w:p w14:paraId="02D579B9" w14:textId="77777777" w:rsidR="009A594B" w:rsidRDefault="009A594B" w:rsidP="00680F13">
            <w:pPr>
              <w:rPr>
                <w:sz w:val="20"/>
                <w:szCs w:val="15"/>
              </w:rPr>
            </w:pPr>
            <w:r>
              <w:rPr>
                <w:sz w:val="20"/>
                <w:szCs w:val="15"/>
              </w:rPr>
              <w:t>32141</w:t>
            </w:r>
          </w:p>
        </w:tc>
        <w:tc>
          <w:tcPr>
            <w:tcW w:w="885" w:type="dxa"/>
          </w:tcPr>
          <w:p w14:paraId="52AB6534" w14:textId="77777777" w:rsidR="009A594B" w:rsidRDefault="009A594B" w:rsidP="00680F13">
            <w:pPr>
              <w:rPr>
                <w:sz w:val="20"/>
                <w:szCs w:val="15"/>
              </w:rPr>
            </w:pPr>
            <w:r>
              <w:rPr>
                <w:sz w:val="20"/>
                <w:szCs w:val="15"/>
              </w:rPr>
              <w:t>23214</w:t>
            </w:r>
          </w:p>
        </w:tc>
        <w:tc>
          <w:tcPr>
            <w:tcW w:w="2943" w:type="dxa"/>
          </w:tcPr>
          <w:p w14:paraId="1456622C" w14:textId="77777777" w:rsidR="009A594B" w:rsidRDefault="009A594B" w:rsidP="00680F13">
            <w:pPr>
              <w:rPr>
                <w:sz w:val="20"/>
                <w:szCs w:val="15"/>
              </w:rPr>
            </w:pPr>
            <w:r>
              <w:rPr>
                <w:sz w:val="20"/>
                <w:szCs w:val="15"/>
              </w:rPr>
              <w:t xml:space="preserve">Nakn.za </w:t>
            </w:r>
            <w:proofErr w:type="spellStart"/>
            <w:r>
              <w:rPr>
                <w:sz w:val="20"/>
                <w:szCs w:val="15"/>
              </w:rPr>
              <w:t>korišt.os.aut.u</w:t>
            </w:r>
            <w:proofErr w:type="spellEnd"/>
            <w:r>
              <w:rPr>
                <w:sz w:val="20"/>
                <w:szCs w:val="15"/>
              </w:rPr>
              <w:t xml:space="preserve"> </w:t>
            </w:r>
            <w:proofErr w:type="spellStart"/>
            <w:r>
              <w:rPr>
                <w:sz w:val="20"/>
                <w:szCs w:val="15"/>
              </w:rPr>
              <w:t>služ.svrhe</w:t>
            </w:r>
            <w:proofErr w:type="spellEnd"/>
          </w:p>
        </w:tc>
        <w:tc>
          <w:tcPr>
            <w:tcW w:w="1452" w:type="dxa"/>
          </w:tcPr>
          <w:p w14:paraId="5100FA24" w14:textId="77777777" w:rsidR="009A594B" w:rsidRDefault="009A594B" w:rsidP="00680F13">
            <w:pPr>
              <w:jc w:val="right"/>
              <w:rPr>
                <w:sz w:val="20"/>
                <w:szCs w:val="15"/>
              </w:rPr>
            </w:pPr>
            <w:r>
              <w:rPr>
                <w:sz w:val="20"/>
                <w:szCs w:val="15"/>
              </w:rPr>
              <w:t>2.500.</w:t>
            </w:r>
          </w:p>
        </w:tc>
        <w:tc>
          <w:tcPr>
            <w:tcW w:w="1452" w:type="dxa"/>
          </w:tcPr>
          <w:p w14:paraId="2D890DD9" w14:textId="77777777" w:rsidR="009A594B" w:rsidRPr="00C553E9" w:rsidRDefault="009A594B" w:rsidP="00680F13">
            <w:pPr>
              <w:jc w:val="right"/>
              <w:rPr>
                <w:sz w:val="20"/>
                <w:szCs w:val="20"/>
              </w:rPr>
            </w:pPr>
            <w:r>
              <w:rPr>
                <w:sz w:val="20"/>
                <w:szCs w:val="20"/>
              </w:rPr>
              <w:t>0.</w:t>
            </w:r>
          </w:p>
        </w:tc>
        <w:tc>
          <w:tcPr>
            <w:tcW w:w="1524" w:type="dxa"/>
          </w:tcPr>
          <w:p w14:paraId="7DE4FE58" w14:textId="77777777" w:rsidR="009A594B" w:rsidRPr="00C553E9" w:rsidRDefault="009A594B" w:rsidP="00680F13">
            <w:pPr>
              <w:jc w:val="right"/>
              <w:rPr>
                <w:sz w:val="20"/>
                <w:szCs w:val="20"/>
              </w:rPr>
            </w:pPr>
            <w:r>
              <w:rPr>
                <w:sz w:val="20"/>
                <w:szCs w:val="20"/>
              </w:rPr>
              <w:t>0,0</w:t>
            </w:r>
          </w:p>
        </w:tc>
      </w:tr>
      <w:tr w:rsidR="009A594B" w14:paraId="756743B4" w14:textId="77777777" w:rsidTr="00680F13">
        <w:tc>
          <w:tcPr>
            <w:tcW w:w="4752" w:type="dxa"/>
            <w:gridSpan w:val="3"/>
          </w:tcPr>
          <w:p w14:paraId="3D8A4FE1" w14:textId="77777777" w:rsidR="009A594B" w:rsidRDefault="009A594B" w:rsidP="00680F13">
            <w:pPr>
              <w:rPr>
                <w:sz w:val="20"/>
                <w:szCs w:val="15"/>
              </w:rPr>
            </w:pPr>
            <w:r>
              <w:rPr>
                <w:b/>
                <w:sz w:val="20"/>
                <w:szCs w:val="15"/>
              </w:rPr>
              <w:t xml:space="preserve">UKUPNO    321 :                                                 </w:t>
            </w:r>
          </w:p>
        </w:tc>
        <w:tc>
          <w:tcPr>
            <w:tcW w:w="1452" w:type="dxa"/>
          </w:tcPr>
          <w:p w14:paraId="7E272D6C" w14:textId="77777777" w:rsidR="009A594B" w:rsidRPr="00F34414" w:rsidRDefault="009A594B" w:rsidP="00680F13">
            <w:pPr>
              <w:jc w:val="right"/>
              <w:rPr>
                <w:b/>
                <w:sz w:val="20"/>
                <w:szCs w:val="15"/>
              </w:rPr>
            </w:pPr>
            <w:r w:rsidRPr="00F34414">
              <w:rPr>
                <w:b/>
                <w:sz w:val="20"/>
                <w:szCs w:val="15"/>
              </w:rPr>
              <w:t>215.500.</w:t>
            </w:r>
          </w:p>
        </w:tc>
        <w:tc>
          <w:tcPr>
            <w:tcW w:w="1452" w:type="dxa"/>
          </w:tcPr>
          <w:p w14:paraId="40067B66" w14:textId="77777777" w:rsidR="009A594B" w:rsidRPr="00F34414" w:rsidRDefault="009A594B" w:rsidP="00680F13">
            <w:pPr>
              <w:jc w:val="right"/>
              <w:rPr>
                <w:b/>
                <w:sz w:val="20"/>
                <w:szCs w:val="20"/>
              </w:rPr>
            </w:pPr>
            <w:r>
              <w:rPr>
                <w:b/>
                <w:sz w:val="20"/>
                <w:szCs w:val="20"/>
              </w:rPr>
              <w:t>29.940.</w:t>
            </w:r>
          </w:p>
        </w:tc>
        <w:tc>
          <w:tcPr>
            <w:tcW w:w="1524" w:type="dxa"/>
          </w:tcPr>
          <w:p w14:paraId="53B8D8F0" w14:textId="77777777" w:rsidR="009A594B" w:rsidRPr="00F34414" w:rsidRDefault="009A594B" w:rsidP="00680F13">
            <w:pPr>
              <w:jc w:val="right"/>
              <w:rPr>
                <w:b/>
                <w:sz w:val="20"/>
                <w:szCs w:val="20"/>
              </w:rPr>
            </w:pPr>
            <w:r>
              <w:rPr>
                <w:b/>
                <w:sz w:val="20"/>
                <w:szCs w:val="20"/>
              </w:rPr>
              <w:t>13,89</w:t>
            </w:r>
          </w:p>
        </w:tc>
      </w:tr>
    </w:tbl>
    <w:p w14:paraId="159D4C66" w14:textId="77777777" w:rsidR="009A594B" w:rsidRDefault="009A594B" w:rsidP="009A594B">
      <w:pPr>
        <w:tabs>
          <w:tab w:val="left" w:pos="8363"/>
        </w:tabs>
        <w:rPr>
          <w:b/>
          <w:sz w:val="20"/>
          <w:szCs w:val="15"/>
        </w:rPr>
      </w:pPr>
      <w:r>
        <w:rPr>
          <w:b/>
          <w:sz w:val="20"/>
          <w:szCs w:val="15"/>
        </w:rPr>
        <w:t xml:space="preserve">                           </w:t>
      </w:r>
    </w:p>
    <w:p w14:paraId="4E88B035" w14:textId="77777777" w:rsidR="009A594B" w:rsidRDefault="009A594B" w:rsidP="009A594B">
      <w:pPr>
        <w:rPr>
          <w:b/>
          <w:sz w:val="20"/>
          <w:szCs w:val="15"/>
        </w:rPr>
      </w:pPr>
      <w:r>
        <w:rPr>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825"/>
        <w:gridCol w:w="2971"/>
        <w:gridCol w:w="1411"/>
        <w:gridCol w:w="1411"/>
        <w:gridCol w:w="1567"/>
      </w:tblGrid>
      <w:tr w:rsidR="009A594B" w14:paraId="76C44646" w14:textId="77777777" w:rsidTr="00680F13">
        <w:tc>
          <w:tcPr>
            <w:tcW w:w="996" w:type="dxa"/>
          </w:tcPr>
          <w:p w14:paraId="6CDCC235" w14:textId="77777777" w:rsidR="009A594B" w:rsidRDefault="009A594B" w:rsidP="00680F13">
            <w:pPr>
              <w:rPr>
                <w:b/>
                <w:sz w:val="20"/>
                <w:szCs w:val="15"/>
              </w:rPr>
            </w:pPr>
            <w:r>
              <w:rPr>
                <w:b/>
                <w:sz w:val="20"/>
                <w:szCs w:val="15"/>
              </w:rPr>
              <w:t>322</w:t>
            </w:r>
          </w:p>
        </w:tc>
        <w:tc>
          <w:tcPr>
            <w:tcW w:w="8184" w:type="dxa"/>
            <w:gridSpan w:val="5"/>
          </w:tcPr>
          <w:p w14:paraId="6C136D1A" w14:textId="77777777" w:rsidR="009A594B" w:rsidRDefault="009A594B" w:rsidP="00680F13">
            <w:pPr>
              <w:rPr>
                <w:b/>
                <w:sz w:val="20"/>
                <w:szCs w:val="15"/>
              </w:rPr>
            </w:pPr>
            <w:r>
              <w:rPr>
                <w:b/>
                <w:sz w:val="20"/>
                <w:szCs w:val="15"/>
              </w:rPr>
              <w:t>Rashodi za materijal i energiju</w:t>
            </w:r>
          </w:p>
          <w:p w14:paraId="404D7668" w14:textId="77777777" w:rsidR="009A594B" w:rsidRDefault="009A594B" w:rsidP="00680F13">
            <w:pPr>
              <w:rPr>
                <w:b/>
                <w:sz w:val="20"/>
                <w:szCs w:val="15"/>
              </w:rPr>
            </w:pPr>
          </w:p>
        </w:tc>
      </w:tr>
      <w:tr w:rsidR="009A594B" w14:paraId="367E69FC" w14:textId="77777777" w:rsidTr="00680F13">
        <w:tc>
          <w:tcPr>
            <w:tcW w:w="996" w:type="dxa"/>
          </w:tcPr>
          <w:p w14:paraId="62C8EB1B" w14:textId="77777777" w:rsidR="009A594B" w:rsidRDefault="009A594B" w:rsidP="00680F13">
            <w:pPr>
              <w:rPr>
                <w:sz w:val="20"/>
                <w:szCs w:val="15"/>
              </w:rPr>
            </w:pPr>
            <w:r>
              <w:rPr>
                <w:sz w:val="20"/>
                <w:szCs w:val="15"/>
              </w:rPr>
              <w:t>32211</w:t>
            </w:r>
          </w:p>
        </w:tc>
        <w:tc>
          <w:tcPr>
            <w:tcW w:w="816" w:type="dxa"/>
          </w:tcPr>
          <w:p w14:paraId="50F0586E" w14:textId="77777777" w:rsidR="009A594B" w:rsidRDefault="009A594B" w:rsidP="00680F13">
            <w:pPr>
              <w:jc w:val="right"/>
              <w:rPr>
                <w:sz w:val="20"/>
                <w:szCs w:val="15"/>
              </w:rPr>
            </w:pPr>
            <w:r>
              <w:rPr>
                <w:sz w:val="20"/>
                <w:szCs w:val="15"/>
              </w:rPr>
              <w:t>23221</w:t>
            </w:r>
          </w:p>
        </w:tc>
        <w:tc>
          <w:tcPr>
            <w:tcW w:w="2974" w:type="dxa"/>
          </w:tcPr>
          <w:p w14:paraId="2F7D43D6" w14:textId="77777777" w:rsidR="009A594B" w:rsidRDefault="009A594B" w:rsidP="00680F13">
            <w:pPr>
              <w:rPr>
                <w:sz w:val="20"/>
                <w:szCs w:val="15"/>
              </w:rPr>
            </w:pPr>
            <w:r>
              <w:rPr>
                <w:sz w:val="20"/>
                <w:szCs w:val="15"/>
              </w:rPr>
              <w:t>Uredski materijal</w:t>
            </w:r>
          </w:p>
        </w:tc>
        <w:tc>
          <w:tcPr>
            <w:tcW w:w="1412" w:type="dxa"/>
          </w:tcPr>
          <w:p w14:paraId="73A03458" w14:textId="77777777" w:rsidR="009A594B" w:rsidRDefault="009A594B" w:rsidP="00680F13">
            <w:pPr>
              <w:jc w:val="right"/>
              <w:rPr>
                <w:sz w:val="20"/>
                <w:szCs w:val="15"/>
              </w:rPr>
            </w:pPr>
            <w:r>
              <w:rPr>
                <w:sz w:val="20"/>
                <w:szCs w:val="15"/>
              </w:rPr>
              <w:t>10.000.</w:t>
            </w:r>
          </w:p>
        </w:tc>
        <w:tc>
          <w:tcPr>
            <w:tcW w:w="1412" w:type="dxa"/>
          </w:tcPr>
          <w:p w14:paraId="6404F85F" w14:textId="77777777" w:rsidR="009A594B" w:rsidRDefault="009A594B" w:rsidP="00680F13">
            <w:pPr>
              <w:jc w:val="right"/>
              <w:rPr>
                <w:sz w:val="20"/>
                <w:szCs w:val="15"/>
              </w:rPr>
            </w:pPr>
            <w:r>
              <w:rPr>
                <w:sz w:val="20"/>
                <w:szCs w:val="15"/>
              </w:rPr>
              <w:t>4.178.</w:t>
            </w:r>
          </w:p>
        </w:tc>
        <w:tc>
          <w:tcPr>
            <w:tcW w:w="1570" w:type="dxa"/>
          </w:tcPr>
          <w:p w14:paraId="2DB93DA3" w14:textId="77777777" w:rsidR="009A594B" w:rsidRDefault="009A594B" w:rsidP="00680F13">
            <w:pPr>
              <w:jc w:val="right"/>
              <w:rPr>
                <w:sz w:val="20"/>
                <w:szCs w:val="15"/>
              </w:rPr>
            </w:pPr>
            <w:r>
              <w:rPr>
                <w:sz w:val="20"/>
                <w:szCs w:val="15"/>
              </w:rPr>
              <w:t>41,78</w:t>
            </w:r>
          </w:p>
        </w:tc>
      </w:tr>
      <w:tr w:rsidR="009A594B" w14:paraId="5F3A4A0F" w14:textId="77777777" w:rsidTr="00680F13">
        <w:tc>
          <w:tcPr>
            <w:tcW w:w="996" w:type="dxa"/>
          </w:tcPr>
          <w:p w14:paraId="2AB4C53C" w14:textId="77777777" w:rsidR="009A594B" w:rsidRDefault="009A594B" w:rsidP="00680F13">
            <w:pPr>
              <w:rPr>
                <w:sz w:val="20"/>
                <w:szCs w:val="15"/>
              </w:rPr>
            </w:pPr>
            <w:r>
              <w:rPr>
                <w:sz w:val="20"/>
                <w:szCs w:val="15"/>
              </w:rPr>
              <w:t xml:space="preserve">32212                           </w:t>
            </w:r>
          </w:p>
        </w:tc>
        <w:tc>
          <w:tcPr>
            <w:tcW w:w="816" w:type="dxa"/>
          </w:tcPr>
          <w:p w14:paraId="73FF5CB8" w14:textId="77777777" w:rsidR="009A594B" w:rsidRDefault="009A594B" w:rsidP="00680F13">
            <w:pPr>
              <w:jc w:val="right"/>
              <w:rPr>
                <w:sz w:val="20"/>
                <w:szCs w:val="15"/>
              </w:rPr>
            </w:pPr>
            <w:r>
              <w:rPr>
                <w:sz w:val="20"/>
                <w:szCs w:val="15"/>
              </w:rPr>
              <w:t>23221</w:t>
            </w:r>
          </w:p>
        </w:tc>
        <w:tc>
          <w:tcPr>
            <w:tcW w:w="2974" w:type="dxa"/>
          </w:tcPr>
          <w:p w14:paraId="2694FB74" w14:textId="77777777" w:rsidR="009A594B" w:rsidRDefault="009A594B" w:rsidP="00680F13">
            <w:pPr>
              <w:rPr>
                <w:sz w:val="20"/>
                <w:szCs w:val="15"/>
              </w:rPr>
            </w:pPr>
            <w:r>
              <w:rPr>
                <w:sz w:val="20"/>
                <w:szCs w:val="15"/>
              </w:rPr>
              <w:t>Literat. (</w:t>
            </w:r>
            <w:proofErr w:type="spellStart"/>
            <w:r>
              <w:rPr>
                <w:sz w:val="20"/>
                <w:szCs w:val="15"/>
              </w:rPr>
              <w:t>publik</w:t>
            </w:r>
            <w:proofErr w:type="spellEnd"/>
            <w:r>
              <w:rPr>
                <w:sz w:val="20"/>
                <w:szCs w:val="15"/>
              </w:rPr>
              <w:t xml:space="preserve">., </w:t>
            </w:r>
            <w:proofErr w:type="spellStart"/>
            <w:r>
              <w:rPr>
                <w:sz w:val="20"/>
                <w:szCs w:val="15"/>
              </w:rPr>
              <w:t>časop</w:t>
            </w:r>
            <w:proofErr w:type="spellEnd"/>
            <w:r>
              <w:rPr>
                <w:sz w:val="20"/>
                <w:szCs w:val="15"/>
              </w:rPr>
              <w:t>.,glasila)</w:t>
            </w:r>
          </w:p>
        </w:tc>
        <w:tc>
          <w:tcPr>
            <w:tcW w:w="1412" w:type="dxa"/>
          </w:tcPr>
          <w:p w14:paraId="3C7F4750" w14:textId="77777777" w:rsidR="009A594B" w:rsidRDefault="009A594B" w:rsidP="00680F13">
            <w:pPr>
              <w:jc w:val="right"/>
              <w:rPr>
                <w:sz w:val="20"/>
                <w:szCs w:val="15"/>
              </w:rPr>
            </w:pPr>
            <w:r>
              <w:rPr>
                <w:sz w:val="20"/>
                <w:szCs w:val="15"/>
              </w:rPr>
              <w:t>5.000.</w:t>
            </w:r>
          </w:p>
        </w:tc>
        <w:tc>
          <w:tcPr>
            <w:tcW w:w="1412" w:type="dxa"/>
          </w:tcPr>
          <w:p w14:paraId="79DFAE69" w14:textId="77777777" w:rsidR="009A594B" w:rsidRDefault="009A594B" w:rsidP="00680F13">
            <w:pPr>
              <w:jc w:val="right"/>
              <w:rPr>
                <w:sz w:val="20"/>
                <w:szCs w:val="15"/>
              </w:rPr>
            </w:pPr>
            <w:r>
              <w:rPr>
                <w:sz w:val="20"/>
                <w:szCs w:val="15"/>
              </w:rPr>
              <w:t>60.</w:t>
            </w:r>
          </w:p>
        </w:tc>
        <w:tc>
          <w:tcPr>
            <w:tcW w:w="1570" w:type="dxa"/>
          </w:tcPr>
          <w:p w14:paraId="1532F6FF" w14:textId="77777777" w:rsidR="009A594B" w:rsidRDefault="009A594B" w:rsidP="00680F13">
            <w:pPr>
              <w:jc w:val="right"/>
              <w:rPr>
                <w:sz w:val="20"/>
                <w:szCs w:val="15"/>
              </w:rPr>
            </w:pPr>
            <w:r>
              <w:rPr>
                <w:sz w:val="20"/>
                <w:szCs w:val="15"/>
              </w:rPr>
              <w:t>1,20</w:t>
            </w:r>
          </w:p>
        </w:tc>
      </w:tr>
      <w:tr w:rsidR="009A594B" w14:paraId="79109AC8" w14:textId="77777777" w:rsidTr="00680F13">
        <w:tc>
          <w:tcPr>
            <w:tcW w:w="996" w:type="dxa"/>
          </w:tcPr>
          <w:p w14:paraId="5A380ED8" w14:textId="77777777" w:rsidR="009A594B" w:rsidRDefault="009A594B" w:rsidP="00680F13">
            <w:pPr>
              <w:rPr>
                <w:sz w:val="20"/>
                <w:szCs w:val="15"/>
              </w:rPr>
            </w:pPr>
            <w:r>
              <w:rPr>
                <w:sz w:val="20"/>
                <w:szCs w:val="15"/>
              </w:rPr>
              <w:t>32214</w:t>
            </w:r>
          </w:p>
        </w:tc>
        <w:tc>
          <w:tcPr>
            <w:tcW w:w="816" w:type="dxa"/>
          </w:tcPr>
          <w:p w14:paraId="339E55CD" w14:textId="77777777" w:rsidR="009A594B" w:rsidRDefault="009A594B" w:rsidP="00680F13">
            <w:pPr>
              <w:jc w:val="right"/>
              <w:rPr>
                <w:sz w:val="20"/>
                <w:szCs w:val="15"/>
              </w:rPr>
            </w:pPr>
            <w:r>
              <w:rPr>
                <w:sz w:val="20"/>
                <w:szCs w:val="15"/>
              </w:rPr>
              <w:t>23222</w:t>
            </w:r>
          </w:p>
        </w:tc>
        <w:tc>
          <w:tcPr>
            <w:tcW w:w="2974" w:type="dxa"/>
          </w:tcPr>
          <w:p w14:paraId="5C4E7170" w14:textId="77777777" w:rsidR="009A594B" w:rsidRDefault="009A594B" w:rsidP="00680F13">
            <w:pPr>
              <w:rPr>
                <w:sz w:val="20"/>
                <w:szCs w:val="15"/>
              </w:rPr>
            </w:pPr>
            <w:r>
              <w:rPr>
                <w:sz w:val="20"/>
                <w:szCs w:val="15"/>
              </w:rPr>
              <w:t xml:space="preserve">Mat. i sredstva za </w:t>
            </w:r>
            <w:proofErr w:type="spellStart"/>
            <w:r>
              <w:rPr>
                <w:sz w:val="20"/>
                <w:szCs w:val="15"/>
              </w:rPr>
              <w:t>čišć</w:t>
            </w:r>
            <w:proofErr w:type="spellEnd"/>
            <w:r>
              <w:rPr>
                <w:sz w:val="20"/>
                <w:szCs w:val="15"/>
              </w:rPr>
              <w:t xml:space="preserve">. i </w:t>
            </w:r>
            <w:proofErr w:type="spellStart"/>
            <w:r>
              <w:rPr>
                <w:sz w:val="20"/>
                <w:szCs w:val="15"/>
              </w:rPr>
              <w:t>održ</w:t>
            </w:r>
            <w:proofErr w:type="spellEnd"/>
            <w:r>
              <w:rPr>
                <w:sz w:val="20"/>
                <w:szCs w:val="15"/>
              </w:rPr>
              <w:t>.</w:t>
            </w:r>
          </w:p>
        </w:tc>
        <w:tc>
          <w:tcPr>
            <w:tcW w:w="1412" w:type="dxa"/>
          </w:tcPr>
          <w:p w14:paraId="4862B8F8" w14:textId="77777777" w:rsidR="009A594B" w:rsidRDefault="009A594B" w:rsidP="00680F13">
            <w:pPr>
              <w:jc w:val="right"/>
              <w:rPr>
                <w:sz w:val="20"/>
                <w:szCs w:val="15"/>
              </w:rPr>
            </w:pPr>
            <w:r>
              <w:rPr>
                <w:sz w:val="20"/>
                <w:szCs w:val="15"/>
              </w:rPr>
              <w:t>7.500.</w:t>
            </w:r>
          </w:p>
        </w:tc>
        <w:tc>
          <w:tcPr>
            <w:tcW w:w="1412" w:type="dxa"/>
          </w:tcPr>
          <w:p w14:paraId="0E5ECF6C" w14:textId="77777777" w:rsidR="009A594B" w:rsidRDefault="009A594B" w:rsidP="00680F13">
            <w:pPr>
              <w:jc w:val="right"/>
              <w:rPr>
                <w:sz w:val="20"/>
                <w:szCs w:val="15"/>
              </w:rPr>
            </w:pPr>
            <w:r>
              <w:rPr>
                <w:sz w:val="20"/>
                <w:szCs w:val="15"/>
              </w:rPr>
              <w:t>1.418.</w:t>
            </w:r>
          </w:p>
        </w:tc>
        <w:tc>
          <w:tcPr>
            <w:tcW w:w="1570" w:type="dxa"/>
          </w:tcPr>
          <w:p w14:paraId="66482717" w14:textId="77777777" w:rsidR="009A594B" w:rsidRDefault="009A594B" w:rsidP="00680F13">
            <w:pPr>
              <w:jc w:val="right"/>
              <w:rPr>
                <w:sz w:val="20"/>
                <w:szCs w:val="15"/>
              </w:rPr>
            </w:pPr>
            <w:r>
              <w:rPr>
                <w:sz w:val="20"/>
                <w:szCs w:val="15"/>
              </w:rPr>
              <w:t>18,91</w:t>
            </w:r>
          </w:p>
        </w:tc>
      </w:tr>
      <w:tr w:rsidR="009A594B" w14:paraId="068E8B65" w14:textId="77777777" w:rsidTr="00680F13">
        <w:tc>
          <w:tcPr>
            <w:tcW w:w="996" w:type="dxa"/>
          </w:tcPr>
          <w:p w14:paraId="0D0EED69" w14:textId="77777777" w:rsidR="009A594B" w:rsidRDefault="009A594B" w:rsidP="00680F13">
            <w:pPr>
              <w:rPr>
                <w:sz w:val="20"/>
                <w:szCs w:val="15"/>
              </w:rPr>
            </w:pPr>
            <w:r>
              <w:rPr>
                <w:sz w:val="20"/>
                <w:szCs w:val="15"/>
              </w:rPr>
              <w:t>32216</w:t>
            </w:r>
          </w:p>
        </w:tc>
        <w:tc>
          <w:tcPr>
            <w:tcW w:w="816" w:type="dxa"/>
          </w:tcPr>
          <w:p w14:paraId="10B68746" w14:textId="77777777" w:rsidR="009A594B" w:rsidRDefault="009A594B" w:rsidP="00680F13">
            <w:pPr>
              <w:jc w:val="right"/>
              <w:rPr>
                <w:sz w:val="20"/>
                <w:szCs w:val="15"/>
              </w:rPr>
            </w:pPr>
            <w:r>
              <w:rPr>
                <w:sz w:val="20"/>
                <w:szCs w:val="15"/>
              </w:rPr>
              <w:t>23222</w:t>
            </w:r>
          </w:p>
        </w:tc>
        <w:tc>
          <w:tcPr>
            <w:tcW w:w="2974" w:type="dxa"/>
          </w:tcPr>
          <w:p w14:paraId="45704FC3" w14:textId="77777777" w:rsidR="009A594B" w:rsidRDefault="009A594B" w:rsidP="00680F13">
            <w:pPr>
              <w:rPr>
                <w:sz w:val="20"/>
                <w:szCs w:val="15"/>
              </w:rPr>
            </w:pPr>
            <w:r>
              <w:rPr>
                <w:sz w:val="20"/>
                <w:szCs w:val="15"/>
              </w:rPr>
              <w:t xml:space="preserve">Mat. za </w:t>
            </w:r>
            <w:proofErr w:type="spellStart"/>
            <w:r>
              <w:rPr>
                <w:sz w:val="20"/>
                <w:szCs w:val="15"/>
              </w:rPr>
              <w:t>higij.potrebe</w:t>
            </w:r>
            <w:proofErr w:type="spellEnd"/>
            <w:r>
              <w:rPr>
                <w:sz w:val="20"/>
                <w:szCs w:val="15"/>
              </w:rPr>
              <w:t xml:space="preserve"> i njegu</w:t>
            </w:r>
          </w:p>
        </w:tc>
        <w:tc>
          <w:tcPr>
            <w:tcW w:w="1412" w:type="dxa"/>
          </w:tcPr>
          <w:p w14:paraId="00B0C2B0" w14:textId="77777777" w:rsidR="009A594B" w:rsidRDefault="009A594B" w:rsidP="00680F13">
            <w:pPr>
              <w:jc w:val="right"/>
              <w:rPr>
                <w:sz w:val="20"/>
                <w:szCs w:val="15"/>
              </w:rPr>
            </w:pPr>
            <w:r>
              <w:rPr>
                <w:sz w:val="20"/>
                <w:szCs w:val="15"/>
              </w:rPr>
              <w:t>3.500.</w:t>
            </w:r>
          </w:p>
        </w:tc>
        <w:tc>
          <w:tcPr>
            <w:tcW w:w="1412" w:type="dxa"/>
          </w:tcPr>
          <w:p w14:paraId="18297B0F" w14:textId="77777777" w:rsidR="009A594B" w:rsidRDefault="009A594B" w:rsidP="00680F13">
            <w:pPr>
              <w:jc w:val="right"/>
              <w:rPr>
                <w:sz w:val="20"/>
                <w:szCs w:val="15"/>
              </w:rPr>
            </w:pPr>
            <w:r>
              <w:rPr>
                <w:sz w:val="20"/>
                <w:szCs w:val="15"/>
              </w:rPr>
              <w:t>1.122.</w:t>
            </w:r>
          </w:p>
        </w:tc>
        <w:tc>
          <w:tcPr>
            <w:tcW w:w="1570" w:type="dxa"/>
          </w:tcPr>
          <w:p w14:paraId="0A62ACDF" w14:textId="77777777" w:rsidR="009A594B" w:rsidRDefault="009A594B" w:rsidP="00680F13">
            <w:pPr>
              <w:jc w:val="right"/>
              <w:rPr>
                <w:sz w:val="20"/>
                <w:szCs w:val="15"/>
              </w:rPr>
            </w:pPr>
            <w:r>
              <w:rPr>
                <w:sz w:val="20"/>
                <w:szCs w:val="15"/>
              </w:rPr>
              <w:t>32,07</w:t>
            </w:r>
          </w:p>
        </w:tc>
      </w:tr>
      <w:tr w:rsidR="009A594B" w14:paraId="1CD59BB6" w14:textId="77777777" w:rsidTr="00680F13">
        <w:tc>
          <w:tcPr>
            <w:tcW w:w="996" w:type="dxa"/>
          </w:tcPr>
          <w:p w14:paraId="25864925" w14:textId="77777777" w:rsidR="009A594B" w:rsidRDefault="009A594B" w:rsidP="00680F13">
            <w:pPr>
              <w:rPr>
                <w:sz w:val="20"/>
                <w:szCs w:val="15"/>
              </w:rPr>
            </w:pPr>
            <w:r>
              <w:rPr>
                <w:sz w:val="20"/>
                <w:szCs w:val="15"/>
              </w:rPr>
              <w:t>32216</w:t>
            </w:r>
          </w:p>
        </w:tc>
        <w:tc>
          <w:tcPr>
            <w:tcW w:w="816" w:type="dxa"/>
          </w:tcPr>
          <w:p w14:paraId="2BB0C90D" w14:textId="77777777" w:rsidR="009A594B" w:rsidRDefault="009A594B" w:rsidP="00680F13">
            <w:pPr>
              <w:jc w:val="right"/>
              <w:rPr>
                <w:sz w:val="20"/>
                <w:szCs w:val="15"/>
              </w:rPr>
            </w:pPr>
            <w:r>
              <w:rPr>
                <w:sz w:val="20"/>
                <w:szCs w:val="15"/>
              </w:rPr>
              <w:t>23222</w:t>
            </w:r>
          </w:p>
        </w:tc>
        <w:tc>
          <w:tcPr>
            <w:tcW w:w="2974" w:type="dxa"/>
          </w:tcPr>
          <w:p w14:paraId="381DC72F" w14:textId="77777777" w:rsidR="009A594B" w:rsidRDefault="009A594B" w:rsidP="00680F13">
            <w:pPr>
              <w:rPr>
                <w:sz w:val="20"/>
                <w:szCs w:val="15"/>
              </w:rPr>
            </w:pPr>
            <w:r>
              <w:rPr>
                <w:sz w:val="20"/>
                <w:szCs w:val="15"/>
              </w:rPr>
              <w:t>Higijenske potrepštine-Zaželi</w:t>
            </w:r>
          </w:p>
        </w:tc>
        <w:tc>
          <w:tcPr>
            <w:tcW w:w="1412" w:type="dxa"/>
          </w:tcPr>
          <w:p w14:paraId="696F34E5" w14:textId="77777777" w:rsidR="009A594B" w:rsidRPr="00254D6A" w:rsidRDefault="009A594B" w:rsidP="00680F13">
            <w:pPr>
              <w:jc w:val="right"/>
              <w:rPr>
                <w:sz w:val="20"/>
                <w:szCs w:val="15"/>
                <w:highlight w:val="yellow"/>
              </w:rPr>
            </w:pPr>
            <w:r>
              <w:rPr>
                <w:sz w:val="20"/>
                <w:szCs w:val="15"/>
                <w:highlight w:val="yellow"/>
              </w:rPr>
              <w:t>188.100.</w:t>
            </w:r>
          </w:p>
        </w:tc>
        <w:tc>
          <w:tcPr>
            <w:tcW w:w="1412" w:type="dxa"/>
          </w:tcPr>
          <w:p w14:paraId="6A4D1D0A" w14:textId="77777777" w:rsidR="009A594B" w:rsidRPr="00025B1B" w:rsidRDefault="009A594B" w:rsidP="00680F13">
            <w:pPr>
              <w:jc w:val="right"/>
              <w:rPr>
                <w:sz w:val="20"/>
                <w:szCs w:val="15"/>
                <w:highlight w:val="yellow"/>
              </w:rPr>
            </w:pPr>
            <w:r w:rsidRPr="00025B1B">
              <w:rPr>
                <w:sz w:val="20"/>
                <w:szCs w:val="15"/>
                <w:highlight w:val="yellow"/>
              </w:rPr>
              <w:t>75.222.</w:t>
            </w:r>
          </w:p>
        </w:tc>
        <w:tc>
          <w:tcPr>
            <w:tcW w:w="1570" w:type="dxa"/>
          </w:tcPr>
          <w:p w14:paraId="2B5FFF65" w14:textId="77777777" w:rsidR="009A594B" w:rsidRPr="00025B1B" w:rsidRDefault="009A594B" w:rsidP="00680F13">
            <w:pPr>
              <w:jc w:val="right"/>
              <w:rPr>
                <w:sz w:val="20"/>
                <w:szCs w:val="15"/>
                <w:highlight w:val="yellow"/>
              </w:rPr>
            </w:pPr>
            <w:r w:rsidRPr="00025B1B">
              <w:rPr>
                <w:sz w:val="20"/>
                <w:szCs w:val="15"/>
                <w:highlight w:val="yellow"/>
              </w:rPr>
              <w:t>39,99</w:t>
            </w:r>
          </w:p>
        </w:tc>
      </w:tr>
      <w:tr w:rsidR="009A594B" w14:paraId="3B91C8A2" w14:textId="77777777" w:rsidTr="00680F13">
        <w:tc>
          <w:tcPr>
            <w:tcW w:w="996" w:type="dxa"/>
          </w:tcPr>
          <w:p w14:paraId="49C35CAC" w14:textId="77777777" w:rsidR="009A594B" w:rsidRDefault="009A594B" w:rsidP="00680F13">
            <w:pPr>
              <w:rPr>
                <w:sz w:val="20"/>
                <w:szCs w:val="15"/>
              </w:rPr>
            </w:pPr>
            <w:r>
              <w:rPr>
                <w:sz w:val="20"/>
                <w:szCs w:val="15"/>
              </w:rPr>
              <w:t>32219</w:t>
            </w:r>
          </w:p>
        </w:tc>
        <w:tc>
          <w:tcPr>
            <w:tcW w:w="816" w:type="dxa"/>
          </w:tcPr>
          <w:p w14:paraId="66C71E3B" w14:textId="77777777" w:rsidR="009A594B" w:rsidRDefault="009A594B" w:rsidP="00680F13">
            <w:pPr>
              <w:jc w:val="right"/>
              <w:rPr>
                <w:sz w:val="20"/>
                <w:szCs w:val="15"/>
              </w:rPr>
            </w:pPr>
            <w:r>
              <w:rPr>
                <w:sz w:val="20"/>
                <w:szCs w:val="15"/>
              </w:rPr>
              <w:t>23299</w:t>
            </w:r>
          </w:p>
        </w:tc>
        <w:tc>
          <w:tcPr>
            <w:tcW w:w="2974" w:type="dxa"/>
          </w:tcPr>
          <w:p w14:paraId="7FDF9EE9" w14:textId="77777777" w:rsidR="009A594B" w:rsidRDefault="009A594B" w:rsidP="00680F13">
            <w:pPr>
              <w:rPr>
                <w:sz w:val="20"/>
                <w:szCs w:val="15"/>
              </w:rPr>
            </w:pPr>
            <w:r>
              <w:rPr>
                <w:sz w:val="20"/>
                <w:szCs w:val="15"/>
              </w:rPr>
              <w:t xml:space="preserve">Ostali materijal  i sirovine                                         </w:t>
            </w:r>
          </w:p>
        </w:tc>
        <w:tc>
          <w:tcPr>
            <w:tcW w:w="1412" w:type="dxa"/>
          </w:tcPr>
          <w:p w14:paraId="40E05CE9" w14:textId="77777777" w:rsidR="009A594B" w:rsidRDefault="009A594B" w:rsidP="00680F13">
            <w:pPr>
              <w:jc w:val="right"/>
              <w:rPr>
                <w:sz w:val="20"/>
                <w:szCs w:val="15"/>
              </w:rPr>
            </w:pPr>
            <w:r>
              <w:rPr>
                <w:sz w:val="20"/>
                <w:szCs w:val="15"/>
              </w:rPr>
              <w:t>5.000.</w:t>
            </w:r>
          </w:p>
        </w:tc>
        <w:tc>
          <w:tcPr>
            <w:tcW w:w="1412" w:type="dxa"/>
          </w:tcPr>
          <w:p w14:paraId="7A5931AE" w14:textId="77777777" w:rsidR="009A594B" w:rsidRDefault="009A594B" w:rsidP="00680F13">
            <w:pPr>
              <w:jc w:val="right"/>
              <w:rPr>
                <w:sz w:val="20"/>
                <w:szCs w:val="15"/>
              </w:rPr>
            </w:pPr>
            <w:r>
              <w:rPr>
                <w:sz w:val="20"/>
                <w:szCs w:val="15"/>
              </w:rPr>
              <w:t>538.</w:t>
            </w:r>
          </w:p>
        </w:tc>
        <w:tc>
          <w:tcPr>
            <w:tcW w:w="1570" w:type="dxa"/>
          </w:tcPr>
          <w:p w14:paraId="4AD3D4A6" w14:textId="77777777" w:rsidR="009A594B" w:rsidRDefault="009A594B" w:rsidP="00680F13">
            <w:pPr>
              <w:jc w:val="right"/>
              <w:rPr>
                <w:sz w:val="20"/>
                <w:szCs w:val="15"/>
              </w:rPr>
            </w:pPr>
            <w:r>
              <w:rPr>
                <w:sz w:val="20"/>
                <w:szCs w:val="15"/>
              </w:rPr>
              <w:t>10,75</w:t>
            </w:r>
          </w:p>
        </w:tc>
      </w:tr>
      <w:tr w:rsidR="009A594B" w14:paraId="42A4C2AD" w14:textId="77777777" w:rsidTr="00680F13">
        <w:tc>
          <w:tcPr>
            <w:tcW w:w="996" w:type="dxa"/>
          </w:tcPr>
          <w:p w14:paraId="62CAD101" w14:textId="77777777" w:rsidR="009A594B" w:rsidRDefault="009A594B" w:rsidP="00680F13">
            <w:pPr>
              <w:rPr>
                <w:sz w:val="20"/>
                <w:szCs w:val="15"/>
              </w:rPr>
            </w:pPr>
            <w:r>
              <w:rPr>
                <w:sz w:val="20"/>
                <w:szCs w:val="15"/>
              </w:rPr>
              <w:t>32225</w:t>
            </w:r>
          </w:p>
        </w:tc>
        <w:tc>
          <w:tcPr>
            <w:tcW w:w="816" w:type="dxa"/>
          </w:tcPr>
          <w:p w14:paraId="19C1119F" w14:textId="77777777" w:rsidR="009A594B" w:rsidRDefault="009A594B" w:rsidP="00680F13">
            <w:pPr>
              <w:jc w:val="right"/>
              <w:rPr>
                <w:sz w:val="20"/>
                <w:szCs w:val="15"/>
              </w:rPr>
            </w:pPr>
            <w:r>
              <w:rPr>
                <w:sz w:val="20"/>
                <w:szCs w:val="15"/>
              </w:rPr>
              <w:t>23299</w:t>
            </w:r>
          </w:p>
        </w:tc>
        <w:tc>
          <w:tcPr>
            <w:tcW w:w="2974" w:type="dxa"/>
          </w:tcPr>
          <w:p w14:paraId="1ECDB6B6" w14:textId="77777777" w:rsidR="009A594B" w:rsidRDefault="009A594B" w:rsidP="00680F13">
            <w:pPr>
              <w:rPr>
                <w:sz w:val="20"/>
                <w:szCs w:val="15"/>
              </w:rPr>
            </w:pPr>
            <w:r>
              <w:rPr>
                <w:sz w:val="20"/>
                <w:szCs w:val="15"/>
              </w:rPr>
              <w:t>Materijal - roba</w:t>
            </w:r>
          </w:p>
        </w:tc>
        <w:tc>
          <w:tcPr>
            <w:tcW w:w="1412" w:type="dxa"/>
          </w:tcPr>
          <w:p w14:paraId="54E73590" w14:textId="77777777" w:rsidR="009A594B" w:rsidRDefault="009A594B" w:rsidP="00680F13">
            <w:pPr>
              <w:jc w:val="right"/>
              <w:rPr>
                <w:sz w:val="20"/>
                <w:szCs w:val="15"/>
              </w:rPr>
            </w:pPr>
            <w:r>
              <w:rPr>
                <w:sz w:val="20"/>
                <w:szCs w:val="15"/>
              </w:rPr>
              <w:t>3.000.</w:t>
            </w:r>
          </w:p>
        </w:tc>
        <w:tc>
          <w:tcPr>
            <w:tcW w:w="1412" w:type="dxa"/>
          </w:tcPr>
          <w:p w14:paraId="44FEC029" w14:textId="77777777" w:rsidR="009A594B" w:rsidRDefault="009A594B" w:rsidP="00680F13">
            <w:pPr>
              <w:jc w:val="right"/>
              <w:rPr>
                <w:sz w:val="20"/>
                <w:szCs w:val="15"/>
              </w:rPr>
            </w:pPr>
            <w:r>
              <w:rPr>
                <w:sz w:val="20"/>
                <w:szCs w:val="15"/>
              </w:rPr>
              <w:t>0.</w:t>
            </w:r>
          </w:p>
        </w:tc>
        <w:tc>
          <w:tcPr>
            <w:tcW w:w="1570" w:type="dxa"/>
          </w:tcPr>
          <w:p w14:paraId="7C1EBF7B" w14:textId="77777777" w:rsidR="009A594B" w:rsidRDefault="009A594B" w:rsidP="00680F13">
            <w:pPr>
              <w:jc w:val="right"/>
              <w:rPr>
                <w:sz w:val="20"/>
                <w:szCs w:val="15"/>
              </w:rPr>
            </w:pPr>
            <w:r>
              <w:rPr>
                <w:sz w:val="20"/>
                <w:szCs w:val="15"/>
              </w:rPr>
              <w:t>0,0</w:t>
            </w:r>
          </w:p>
        </w:tc>
      </w:tr>
      <w:tr w:rsidR="009A594B" w14:paraId="66DF0CBA" w14:textId="77777777" w:rsidTr="00680F13">
        <w:tc>
          <w:tcPr>
            <w:tcW w:w="996" w:type="dxa"/>
          </w:tcPr>
          <w:p w14:paraId="45CD3D64" w14:textId="77777777" w:rsidR="009A594B" w:rsidRDefault="009A594B" w:rsidP="00680F13">
            <w:pPr>
              <w:rPr>
                <w:sz w:val="20"/>
                <w:szCs w:val="15"/>
              </w:rPr>
            </w:pPr>
            <w:r>
              <w:rPr>
                <w:sz w:val="20"/>
                <w:szCs w:val="15"/>
              </w:rPr>
              <w:t>32229</w:t>
            </w:r>
          </w:p>
        </w:tc>
        <w:tc>
          <w:tcPr>
            <w:tcW w:w="816" w:type="dxa"/>
          </w:tcPr>
          <w:p w14:paraId="6DB8F74C" w14:textId="77777777" w:rsidR="009A594B" w:rsidRDefault="009A594B" w:rsidP="00680F13">
            <w:pPr>
              <w:jc w:val="right"/>
              <w:rPr>
                <w:sz w:val="20"/>
                <w:szCs w:val="15"/>
              </w:rPr>
            </w:pPr>
            <w:r>
              <w:rPr>
                <w:sz w:val="20"/>
                <w:szCs w:val="15"/>
              </w:rPr>
              <w:t>23224</w:t>
            </w:r>
          </w:p>
        </w:tc>
        <w:tc>
          <w:tcPr>
            <w:tcW w:w="2974" w:type="dxa"/>
          </w:tcPr>
          <w:p w14:paraId="6BF413DF" w14:textId="77777777" w:rsidR="009A594B" w:rsidRDefault="009A594B" w:rsidP="00680F13">
            <w:pPr>
              <w:rPr>
                <w:sz w:val="20"/>
                <w:szCs w:val="15"/>
              </w:rPr>
            </w:pPr>
            <w:proofErr w:type="spellStart"/>
            <w:r>
              <w:rPr>
                <w:sz w:val="20"/>
                <w:szCs w:val="15"/>
              </w:rPr>
              <w:t>Vijenci.cvijeće</w:t>
            </w:r>
            <w:proofErr w:type="spellEnd"/>
            <w:r>
              <w:rPr>
                <w:sz w:val="20"/>
                <w:szCs w:val="15"/>
              </w:rPr>
              <w:t>, zemlja i dr.</w:t>
            </w:r>
          </w:p>
        </w:tc>
        <w:tc>
          <w:tcPr>
            <w:tcW w:w="1412" w:type="dxa"/>
          </w:tcPr>
          <w:p w14:paraId="0DAB3632" w14:textId="77777777" w:rsidR="009A594B" w:rsidRDefault="009A594B" w:rsidP="00680F13">
            <w:pPr>
              <w:jc w:val="right"/>
              <w:rPr>
                <w:sz w:val="20"/>
                <w:szCs w:val="15"/>
              </w:rPr>
            </w:pPr>
            <w:r>
              <w:rPr>
                <w:sz w:val="20"/>
                <w:szCs w:val="15"/>
              </w:rPr>
              <w:t>5.500.</w:t>
            </w:r>
          </w:p>
        </w:tc>
        <w:tc>
          <w:tcPr>
            <w:tcW w:w="1412" w:type="dxa"/>
          </w:tcPr>
          <w:p w14:paraId="7C4ACA17" w14:textId="77777777" w:rsidR="009A594B" w:rsidRDefault="009A594B" w:rsidP="00680F13">
            <w:pPr>
              <w:jc w:val="right"/>
              <w:rPr>
                <w:sz w:val="20"/>
                <w:szCs w:val="15"/>
              </w:rPr>
            </w:pPr>
            <w:r>
              <w:rPr>
                <w:sz w:val="20"/>
                <w:szCs w:val="15"/>
              </w:rPr>
              <w:t>0.</w:t>
            </w:r>
          </w:p>
        </w:tc>
        <w:tc>
          <w:tcPr>
            <w:tcW w:w="1570" w:type="dxa"/>
          </w:tcPr>
          <w:p w14:paraId="5C37E1D2" w14:textId="77777777" w:rsidR="009A594B" w:rsidRDefault="009A594B" w:rsidP="00680F13">
            <w:pPr>
              <w:jc w:val="right"/>
              <w:rPr>
                <w:sz w:val="20"/>
                <w:szCs w:val="15"/>
              </w:rPr>
            </w:pPr>
            <w:r>
              <w:rPr>
                <w:sz w:val="20"/>
                <w:szCs w:val="15"/>
              </w:rPr>
              <w:t>0,0</w:t>
            </w:r>
          </w:p>
        </w:tc>
      </w:tr>
      <w:tr w:rsidR="009A594B" w14:paraId="1771FC94" w14:textId="77777777" w:rsidTr="00680F13">
        <w:tc>
          <w:tcPr>
            <w:tcW w:w="996" w:type="dxa"/>
          </w:tcPr>
          <w:p w14:paraId="15F83ACD" w14:textId="77777777" w:rsidR="009A594B" w:rsidRDefault="009A594B" w:rsidP="00680F13">
            <w:pPr>
              <w:rPr>
                <w:sz w:val="20"/>
                <w:szCs w:val="15"/>
              </w:rPr>
            </w:pPr>
            <w:r>
              <w:rPr>
                <w:sz w:val="20"/>
                <w:szCs w:val="15"/>
              </w:rPr>
              <w:t xml:space="preserve">322311  </w:t>
            </w:r>
          </w:p>
        </w:tc>
        <w:tc>
          <w:tcPr>
            <w:tcW w:w="816" w:type="dxa"/>
          </w:tcPr>
          <w:p w14:paraId="6EF48E48" w14:textId="77777777" w:rsidR="009A594B" w:rsidRDefault="009A594B" w:rsidP="00680F13">
            <w:pPr>
              <w:jc w:val="right"/>
              <w:rPr>
                <w:sz w:val="20"/>
                <w:szCs w:val="15"/>
              </w:rPr>
            </w:pPr>
            <w:r>
              <w:rPr>
                <w:sz w:val="20"/>
                <w:szCs w:val="15"/>
              </w:rPr>
              <w:t>232231</w:t>
            </w:r>
          </w:p>
        </w:tc>
        <w:tc>
          <w:tcPr>
            <w:tcW w:w="2974" w:type="dxa"/>
          </w:tcPr>
          <w:p w14:paraId="370348C2" w14:textId="77777777" w:rsidR="009A594B" w:rsidRDefault="009A594B" w:rsidP="00680F13">
            <w:pPr>
              <w:rPr>
                <w:sz w:val="20"/>
                <w:szCs w:val="15"/>
              </w:rPr>
            </w:pPr>
            <w:r>
              <w:rPr>
                <w:sz w:val="20"/>
                <w:szCs w:val="15"/>
              </w:rPr>
              <w:t xml:space="preserve">Električna energija.- </w:t>
            </w:r>
            <w:proofErr w:type="spellStart"/>
            <w:r>
              <w:rPr>
                <w:sz w:val="20"/>
                <w:szCs w:val="15"/>
              </w:rPr>
              <w:t>posl.objekti</w:t>
            </w:r>
            <w:proofErr w:type="spellEnd"/>
          </w:p>
        </w:tc>
        <w:tc>
          <w:tcPr>
            <w:tcW w:w="1412" w:type="dxa"/>
          </w:tcPr>
          <w:p w14:paraId="140B03D6" w14:textId="77777777" w:rsidR="009A594B" w:rsidRDefault="009A594B" w:rsidP="00680F13">
            <w:pPr>
              <w:jc w:val="right"/>
              <w:rPr>
                <w:sz w:val="20"/>
                <w:szCs w:val="15"/>
              </w:rPr>
            </w:pPr>
            <w:r>
              <w:rPr>
                <w:sz w:val="20"/>
                <w:szCs w:val="15"/>
              </w:rPr>
              <w:t>55.000.</w:t>
            </w:r>
          </w:p>
        </w:tc>
        <w:tc>
          <w:tcPr>
            <w:tcW w:w="1412" w:type="dxa"/>
          </w:tcPr>
          <w:p w14:paraId="059ED58E" w14:textId="77777777" w:rsidR="009A594B" w:rsidRDefault="009A594B" w:rsidP="00680F13">
            <w:pPr>
              <w:jc w:val="right"/>
              <w:rPr>
                <w:sz w:val="20"/>
                <w:szCs w:val="15"/>
              </w:rPr>
            </w:pPr>
            <w:r>
              <w:rPr>
                <w:sz w:val="20"/>
                <w:szCs w:val="15"/>
              </w:rPr>
              <w:t>24.946.</w:t>
            </w:r>
          </w:p>
        </w:tc>
        <w:tc>
          <w:tcPr>
            <w:tcW w:w="1570" w:type="dxa"/>
          </w:tcPr>
          <w:p w14:paraId="39734D87" w14:textId="77777777" w:rsidR="009A594B" w:rsidRDefault="009A594B" w:rsidP="00680F13">
            <w:pPr>
              <w:jc w:val="right"/>
              <w:rPr>
                <w:sz w:val="20"/>
                <w:szCs w:val="15"/>
              </w:rPr>
            </w:pPr>
            <w:r>
              <w:rPr>
                <w:sz w:val="20"/>
                <w:szCs w:val="15"/>
              </w:rPr>
              <w:t>45,36</w:t>
            </w:r>
          </w:p>
        </w:tc>
      </w:tr>
      <w:tr w:rsidR="009A594B" w14:paraId="606F05B5" w14:textId="77777777" w:rsidTr="00680F13">
        <w:tc>
          <w:tcPr>
            <w:tcW w:w="996" w:type="dxa"/>
          </w:tcPr>
          <w:p w14:paraId="0AF366A7" w14:textId="77777777" w:rsidR="009A594B" w:rsidRDefault="009A594B" w:rsidP="00680F13">
            <w:pPr>
              <w:rPr>
                <w:sz w:val="20"/>
                <w:szCs w:val="15"/>
              </w:rPr>
            </w:pPr>
            <w:r>
              <w:rPr>
                <w:sz w:val="20"/>
                <w:szCs w:val="18"/>
              </w:rPr>
              <w:t>322312</w:t>
            </w:r>
          </w:p>
        </w:tc>
        <w:tc>
          <w:tcPr>
            <w:tcW w:w="816" w:type="dxa"/>
          </w:tcPr>
          <w:p w14:paraId="36B5C094" w14:textId="77777777" w:rsidR="009A594B" w:rsidRDefault="009A594B" w:rsidP="00680F13">
            <w:pPr>
              <w:jc w:val="right"/>
              <w:rPr>
                <w:sz w:val="20"/>
                <w:szCs w:val="15"/>
              </w:rPr>
            </w:pPr>
            <w:r>
              <w:rPr>
                <w:sz w:val="20"/>
                <w:szCs w:val="15"/>
              </w:rPr>
              <w:t>232232</w:t>
            </w:r>
          </w:p>
        </w:tc>
        <w:tc>
          <w:tcPr>
            <w:tcW w:w="2974" w:type="dxa"/>
          </w:tcPr>
          <w:p w14:paraId="75A9B22C" w14:textId="77777777" w:rsidR="009A594B" w:rsidRDefault="009A594B" w:rsidP="00680F13">
            <w:pPr>
              <w:rPr>
                <w:sz w:val="20"/>
                <w:szCs w:val="15"/>
              </w:rPr>
            </w:pPr>
            <w:proofErr w:type="spellStart"/>
            <w:r>
              <w:rPr>
                <w:sz w:val="20"/>
                <w:szCs w:val="15"/>
              </w:rPr>
              <w:t>Elektr</w:t>
            </w:r>
            <w:proofErr w:type="spellEnd"/>
            <w:r>
              <w:rPr>
                <w:sz w:val="20"/>
                <w:szCs w:val="15"/>
              </w:rPr>
              <w:t>. energija-  Javna rasvjeta</w:t>
            </w:r>
          </w:p>
        </w:tc>
        <w:tc>
          <w:tcPr>
            <w:tcW w:w="1412" w:type="dxa"/>
          </w:tcPr>
          <w:p w14:paraId="0A253BF9" w14:textId="77777777" w:rsidR="009A594B" w:rsidRDefault="009A594B" w:rsidP="00680F13">
            <w:pPr>
              <w:jc w:val="right"/>
              <w:rPr>
                <w:sz w:val="20"/>
                <w:szCs w:val="15"/>
              </w:rPr>
            </w:pPr>
            <w:r>
              <w:rPr>
                <w:sz w:val="20"/>
                <w:szCs w:val="15"/>
              </w:rPr>
              <w:t>55.000.</w:t>
            </w:r>
          </w:p>
        </w:tc>
        <w:tc>
          <w:tcPr>
            <w:tcW w:w="1412" w:type="dxa"/>
          </w:tcPr>
          <w:p w14:paraId="517A67D8" w14:textId="77777777" w:rsidR="009A594B" w:rsidRDefault="009A594B" w:rsidP="00680F13">
            <w:pPr>
              <w:jc w:val="right"/>
              <w:rPr>
                <w:sz w:val="20"/>
                <w:szCs w:val="15"/>
              </w:rPr>
            </w:pPr>
            <w:r>
              <w:rPr>
                <w:sz w:val="20"/>
                <w:szCs w:val="15"/>
              </w:rPr>
              <w:t>47.687.</w:t>
            </w:r>
          </w:p>
        </w:tc>
        <w:tc>
          <w:tcPr>
            <w:tcW w:w="1570" w:type="dxa"/>
          </w:tcPr>
          <w:p w14:paraId="5FEE9FA2" w14:textId="77777777" w:rsidR="009A594B" w:rsidRDefault="009A594B" w:rsidP="00680F13">
            <w:pPr>
              <w:jc w:val="right"/>
              <w:rPr>
                <w:sz w:val="20"/>
                <w:szCs w:val="15"/>
              </w:rPr>
            </w:pPr>
            <w:r>
              <w:rPr>
                <w:sz w:val="20"/>
                <w:szCs w:val="15"/>
              </w:rPr>
              <w:t>86,70</w:t>
            </w:r>
          </w:p>
        </w:tc>
      </w:tr>
      <w:tr w:rsidR="009A594B" w14:paraId="4A992504" w14:textId="77777777" w:rsidTr="00680F13">
        <w:tc>
          <w:tcPr>
            <w:tcW w:w="996" w:type="dxa"/>
          </w:tcPr>
          <w:p w14:paraId="1E3AD443" w14:textId="77777777" w:rsidR="009A594B" w:rsidRDefault="009A594B" w:rsidP="00680F13">
            <w:pPr>
              <w:rPr>
                <w:sz w:val="20"/>
                <w:szCs w:val="15"/>
              </w:rPr>
            </w:pPr>
            <w:r>
              <w:rPr>
                <w:sz w:val="20"/>
                <w:szCs w:val="15"/>
              </w:rPr>
              <w:t>32233</w:t>
            </w:r>
          </w:p>
        </w:tc>
        <w:tc>
          <w:tcPr>
            <w:tcW w:w="816" w:type="dxa"/>
          </w:tcPr>
          <w:p w14:paraId="51EDCA35" w14:textId="77777777" w:rsidR="009A594B" w:rsidRDefault="009A594B" w:rsidP="00680F13">
            <w:pPr>
              <w:jc w:val="right"/>
              <w:rPr>
                <w:sz w:val="20"/>
                <w:szCs w:val="15"/>
              </w:rPr>
            </w:pPr>
            <w:r>
              <w:rPr>
                <w:sz w:val="20"/>
                <w:szCs w:val="15"/>
              </w:rPr>
              <w:t>232233</w:t>
            </w:r>
          </w:p>
        </w:tc>
        <w:tc>
          <w:tcPr>
            <w:tcW w:w="2974" w:type="dxa"/>
          </w:tcPr>
          <w:p w14:paraId="2A73321D" w14:textId="77777777" w:rsidR="009A594B" w:rsidRDefault="009A594B" w:rsidP="00680F13">
            <w:pPr>
              <w:rPr>
                <w:sz w:val="20"/>
                <w:szCs w:val="15"/>
              </w:rPr>
            </w:pPr>
            <w:r>
              <w:rPr>
                <w:sz w:val="20"/>
                <w:szCs w:val="15"/>
              </w:rPr>
              <w:t>Plin</w:t>
            </w:r>
          </w:p>
        </w:tc>
        <w:tc>
          <w:tcPr>
            <w:tcW w:w="1412" w:type="dxa"/>
          </w:tcPr>
          <w:p w14:paraId="20565ABA" w14:textId="77777777" w:rsidR="009A594B" w:rsidRDefault="009A594B" w:rsidP="00680F13">
            <w:pPr>
              <w:jc w:val="right"/>
              <w:rPr>
                <w:sz w:val="20"/>
                <w:szCs w:val="15"/>
              </w:rPr>
            </w:pPr>
            <w:r>
              <w:rPr>
                <w:sz w:val="20"/>
                <w:szCs w:val="15"/>
              </w:rPr>
              <w:t>60.000.</w:t>
            </w:r>
          </w:p>
        </w:tc>
        <w:tc>
          <w:tcPr>
            <w:tcW w:w="1412" w:type="dxa"/>
          </w:tcPr>
          <w:p w14:paraId="2BE36365" w14:textId="77777777" w:rsidR="009A594B" w:rsidRDefault="009A594B" w:rsidP="00680F13">
            <w:pPr>
              <w:jc w:val="right"/>
              <w:rPr>
                <w:sz w:val="20"/>
                <w:szCs w:val="15"/>
              </w:rPr>
            </w:pPr>
            <w:r>
              <w:rPr>
                <w:sz w:val="20"/>
                <w:szCs w:val="15"/>
              </w:rPr>
              <w:t>41.885.</w:t>
            </w:r>
          </w:p>
        </w:tc>
        <w:tc>
          <w:tcPr>
            <w:tcW w:w="1570" w:type="dxa"/>
          </w:tcPr>
          <w:p w14:paraId="4D68DAA7" w14:textId="77777777" w:rsidR="009A594B" w:rsidRDefault="009A594B" w:rsidP="00680F13">
            <w:pPr>
              <w:jc w:val="right"/>
              <w:rPr>
                <w:sz w:val="20"/>
                <w:szCs w:val="15"/>
              </w:rPr>
            </w:pPr>
            <w:r>
              <w:rPr>
                <w:sz w:val="20"/>
                <w:szCs w:val="15"/>
              </w:rPr>
              <w:t>69,81</w:t>
            </w:r>
          </w:p>
        </w:tc>
      </w:tr>
      <w:tr w:rsidR="009A594B" w14:paraId="3454A814" w14:textId="77777777" w:rsidTr="00680F13">
        <w:tc>
          <w:tcPr>
            <w:tcW w:w="996" w:type="dxa"/>
          </w:tcPr>
          <w:p w14:paraId="702DD6F4" w14:textId="77777777" w:rsidR="009A594B" w:rsidRDefault="009A594B" w:rsidP="00680F13">
            <w:pPr>
              <w:rPr>
                <w:sz w:val="20"/>
                <w:szCs w:val="15"/>
              </w:rPr>
            </w:pPr>
            <w:r>
              <w:rPr>
                <w:sz w:val="20"/>
                <w:szCs w:val="15"/>
              </w:rPr>
              <w:t>32234</w:t>
            </w:r>
          </w:p>
        </w:tc>
        <w:tc>
          <w:tcPr>
            <w:tcW w:w="816" w:type="dxa"/>
          </w:tcPr>
          <w:p w14:paraId="299C39F1" w14:textId="77777777" w:rsidR="009A594B" w:rsidRDefault="009A594B" w:rsidP="00680F13">
            <w:pPr>
              <w:jc w:val="right"/>
              <w:rPr>
                <w:sz w:val="20"/>
                <w:szCs w:val="15"/>
              </w:rPr>
            </w:pPr>
            <w:r>
              <w:rPr>
                <w:sz w:val="20"/>
                <w:szCs w:val="15"/>
              </w:rPr>
              <w:t>232234</w:t>
            </w:r>
          </w:p>
        </w:tc>
        <w:tc>
          <w:tcPr>
            <w:tcW w:w="2974" w:type="dxa"/>
          </w:tcPr>
          <w:p w14:paraId="69678A38" w14:textId="77777777" w:rsidR="009A594B" w:rsidRDefault="009A594B" w:rsidP="00680F13">
            <w:pPr>
              <w:rPr>
                <w:sz w:val="20"/>
                <w:szCs w:val="15"/>
              </w:rPr>
            </w:pPr>
            <w:r>
              <w:rPr>
                <w:sz w:val="20"/>
                <w:szCs w:val="15"/>
              </w:rPr>
              <w:t>Gorivo za  službeno vozilo</w:t>
            </w:r>
          </w:p>
        </w:tc>
        <w:tc>
          <w:tcPr>
            <w:tcW w:w="1412" w:type="dxa"/>
          </w:tcPr>
          <w:p w14:paraId="442E84F9" w14:textId="77777777" w:rsidR="009A594B" w:rsidRDefault="009A594B" w:rsidP="00680F13">
            <w:pPr>
              <w:jc w:val="right"/>
              <w:rPr>
                <w:sz w:val="20"/>
                <w:szCs w:val="15"/>
              </w:rPr>
            </w:pPr>
            <w:r>
              <w:rPr>
                <w:sz w:val="20"/>
                <w:szCs w:val="15"/>
              </w:rPr>
              <w:t>9.000.</w:t>
            </w:r>
          </w:p>
        </w:tc>
        <w:tc>
          <w:tcPr>
            <w:tcW w:w="1412" w:type="dxa"/>
          </w:tcPr>
          <w:p w14:paraId="47B01D3F" w14:textId="77777777" w:rsidR="009A594B" w:rsidRDefault="009A594B" w:rsidP="00680F13">
            <w:pPr>
              <w:jc w:val="right"/>
              <w:rPr>
                <w:sz w:val="20"/>
                <w:szCs w:val="15"/>
              </w:rPr>
            </w:pPr>
            <w:r>
              <w:rPr>
                <w:sz w:val="20"/>
                <w:szCs w:val="15"/>
              </w:rPr>
              <w:t>4.667.</w:t>
            </w:r>
          </w:p>
        </w:tc>
        <w:tc>
          <w:tcPr>
            <w:tcW w:w="1570" w:type="dxa"/>
          </w:tcPr>
          <w:p w14:paraId="4A5EDD17" w14:textId="77777777" w:rsidR="009A594B" w:rsidRDefault="009A594B" w:rsidP="00680F13">
            <w:pPr>
              <w:jc w:val="right"/>
              <w:rPr>
                <w:sz w:val="20"/>
                <w:szCs w:val="15"/>
              </w:rPr>
            </w:pPr>
            <w:r>
              <w:rPr>
                <w:sz w:val="20"/>
                <w:szCs w:val="15"/>
              </w:rPr>
              <w:t>51,85</w:t>
            </w:r>
          </w:p>
        </w:tc>
      </w:tr>
      <w:tr w:rsidR="009A594B" w14:paraId="2B9F7B06" w14:textId="77777777" w:rsidTr="00680F13">
        <w:tc>
          <w:tcPr>
            <w:tcW w:w="996" w:type="dxa"/>
          </w:tcPr>
          <w:p w14:paraId="2EC0D03F" w14:textId="77777777" w:rsidR="009A594B" w:rsidRDefault="009A594B" w:rsidP="00680F13">
            <w:pPr>
              <w:rPr>
                <w:sz w:val="20"/>
                <w:szCs w:val="15"/>
              </w:rPr>
            </w:pPr>
            <w:r>
              <w:rPr>
                <w:sz w:val="20"/>
                <w:szCs w:val="15"/>
              </w:rPr>
              <w:t>322411</w:t>
            </w:r>
          </w:p>
        </w:tc>
        <w:tc>
          <w:tcPr>
            <w:tcW w:w="816" w:type="dxa"/>
          </w:tcPr>
          <w:p w14:paraId="3601D794" w14:textId="77777777" w:rsidR="009A594B" w:rsidRDefault="009A594B" w:rsidP="00680F13">
            <w:pPr>
              <w:jc w:val="right"/>
              <w:rPr>
                <w:sz w:val="20"/>
                <w:szCs w:val="15"/>
              </w:rPr>
            </w:pPr>
            <w:r>
              <w:rPr>
                <w:sz w:val="20"/>
                <w:szCs w:val="15"/>
              </w:rPr>
              <w:t>232241</w:t>
            </w:r>
          </w:p>
        </w:tc>
        <w:tc>
          <w:tcPr>
            <w:tcW w:w="2974" w:type="dxa"/>
          </w:tcPr>
          <w:p w14:paraId="7FB828AC" w14:textId="77777777" w:rsidR="009A594B" w:rsidRDefault="009A594B" w:rsidP="00680F13">
            <w:pPr>
              <w:rPr>
                <w:sz w:val="18"/>
                <w:szCs w:val="18"/>
              </w:rPr>
            </w:pPr>
            <w:proofErr w:type="spellStart"/>
            <w:r>
              <w:rPr>
                <w:sz w:val="18"/>
                <w:szCs w:val="18"/>
              </w:rPr>
              <w:t>Mat.i</w:t>
            </w:r>
            <w:proofErr w:type="spellEnd"/>
            <w:r>
              <w:rPr>
                <w:sz w:val="18"/>
                <w:szCs w:val="18"/>
              </w:rPr>
              <w:t xml:space="preserve"> dij.za </w:t>
            </w:r>
            <w:proofErr w:type="spellStart"/>
            <w:r>
              <w:rPr>
                <w:sz w:val="18"/>
                <w:szCs w:val="18"/>
              </w:rPr>
              <w:t>tek.i</w:t>
            </w:r>
            <w:proofErr w:type="spellEnd"/>
            <w:r>
              <w:rPr>
                <w:sz w:val="18"/>
                <w:szCs w:val="18"/>
              </w:rPr>
              <w:t xml:space="preserve"> inv.održ.građ.obj.   (</w:t>
            </w:r>
            <w:proofErr w:type="spellStart"/>
            <w:r>
              <w:rPr>
                <w:sz w:val="18"/>
                <w:szCs w:val="18"/>
              </w:rPr>
              <w:t>vet.amb</w:t>
            </w:r>
            <w:proofErr w:type="spellEnd"/>
            <w:r>
              <w:rPr>
                <w:sz w:val="18"/>
                <w:szCs w:val="18"/>
              </w:rPr>
              <w:t>., SRC, domovi i dr.</w:t>
            </w:r>
          </w:p>
        </w:tc>
        <w:tc>
          <w:tcPr>
            <w:tcW w:w="1412" w:type="dxa"/>
          </w:tcPr>
          <w:p w14:paraId="56FD3B81" w14:textId="77777777" w:rsidR="009A594B" w:rsidRDefault="009A594B" w:rsidP="00680F13">
            <w:pPr>
              <w:jc w:val="right"/>
              <w:rPr>
                <w:sz w:val="20"/>
                <w:szCs w:val="15"/>
              </w:rPr>
            </w:pPr>
            <w:r>
              <w:rPr>
                <w:sz w:val="20"/>
                <w:szCs w:val="15"/>
              </w:rPr>
              <w:t>40.000.</w:t>
            </w:r>
          </w:p>
        </w:tc>
        <w:tc>
          <w:tcPr>
            <w:tcW w:w="1412" w:type="dxa"/>
          </w:tcPr>
          <w:p w14:paraId="4BE0A8CB" w14:textId="77777777" w:rsidR="009A594B" w:rsidRDefault="009A594B" w:rsidP="00680F13">
            <w:pPr>
              <w:jc w:val="right"/>
              <w:rPr>
                <w:sz w:val="20"/>
                <w:szCs w:val="15"/>
              </w:rPr>
            </w:pPr>
            <w:r>
              <w:rPr>
                <w:sz w:val="20"/>
                <w:szCs w:val="15"/>
              </w:rPr>
              <w:t>14.547.</w:t>
            </w:r>
          </w:p>
        </w:tc>
        <w:tc>
          <w:tcPr>
            <w:tcW w:w="1570" w:type="dxa"/>
          </w:tcPr>
          <w:p w14:paraId="04B840ED" w14:textId="77777777" w:rsidR="009A594B" w:rsidRDefault="009A594B" w:rsidP="00680F13">
            <w:pPr>
              <w:jc w:val="right"/>
              <w:rPr>
                <w:sz w:val="20"/>
                <w:szCs w:val="15"/>
              </w:rPr>
            </w:pPr>
            <w:r>
              <w:rPr>
                <w:sz w:val="20"/>
                <w:szCs w:val="15"/>
              </w:rPr>
              <w:t>36,37</w:t>
            </w:r>
          </w:p>
        </w:tc>
      </w:tr>
      <w:tr w:rsidR="009A594B" w14:paraId="2A082A72" w14:textId="77777777" w:rsidTr="00680F13">
        <w:tc>
          <w:tcPr>
            <w:tcW w:w="996" w:type="dxa"/>
          </w:tcPr>
          <w:p w14:paraId="203F4E21" w14:textId="77777777" w:rsidR="009A594B" w:rsidRDefault="009A594B" w:rsidP="00680F13">
            <w:pPr>
              <w:rPr>
                <w:sz w:val="20"/>
                <w:szCs w:val="15"/>
              </w:rPr>
            </w:pPr>
            <w:r>
              <w:rPr>
                <w:sz w:val="20"/>
                <w:szCs w:val="15"/>
              </w:rPr>
              <w:t>322412</w:t>
            </w:r>
          </w:p>
        </w:tc>
        <w:tc>
          <w:tcPr>
            <w:tcW w:w="816" w:type="dxa"/>
          </w:tcPr>
          <w:p w14:paraId="37A4FD43" w14:textId="77777777" w:rsidR="009A594B" w:rsidRDefault="009A594B" w:rsidP="00680F13">
            <w:pPr>
              <w:jc w:val="right"/>
              <w:rPr>
                <w:sz w:val="20"/>
                <w:szCs w:val="15"/>
              </w:rPr>
            </w:pPr>
            <w:r>
              <w:rPr>
                <w:sz w:val="20"/>
                <w:szCs w:val="15"/>
              </w:rPr>
              <w:t>232242</w:t>
            </w:r>
          </w:p>
        </w:tc>
        <w:tc>
          <w:tcPr>
            <w:tcW w:w="2974" w:type="dxa"/>
          </w:tcPr>
          <w:p w14:paraId="4F94D2CC" w14:textId="77777777" w:rsidR="009A594B" w:rsidRDefault="009A594B" w:rsidP="00680F13">
            <w:pPr>
              <w:rPr>
                <w:sz w:val="20"/>
                <w:szCs w:val="15"/>
              </w:rPr>
            </w:pPr>
            <w:proofErr w:type="spellStart"/>
            <w:r>
              <w:rPr>
                <w:sz w:val="20"/>
                <w:szCs w:val="15"/>
              </w:rPr>
              <w:t>Polj.putevi,most.,grabe</w:t>
            </w:r>
            <w:proofErr w:type="spellEnd"/>
          </w:p>
          <w:p w14:paraId="1B67C5B0" w14:textId="77777777" w:rsidR="009A594B" w:rsidRDefault="009A594B" w:rsidP="00680F13">
            <w:pPr>
              <w:rPr>
                <w:sz w:val="20"/>
                <w:szCs w:val="15"/>
              </w:rPr>
            </w:pPr>
            <w:r>
              <w:rPr>
                <w:sz w:val="20"/>
                <w:szCs w:val="15"/>
              </w:rPr>
              <w:lastRenderedPageBreak/>
              <w:t>(</w:t>
            </w:r>
            <w:proofErr w:type="spellStart"/>
            <w:r>
              <w:rPr>
                <w:sz w:val="20"/>
                <w:szCs w:val="15"/>
              </w:rPr>
              <w:t>šljunak,građa,cijevi</w:t>
            </w:r>
            <w:proofErr w:type="spellEnd"/>
            <w:r>
              <w:rPr>
                <w:sz w:val="20"/>
                <w:szCs w:val="15"/>
              </w:rPr>
              <w:t xml:space="preserve"> i ostalo)</w:t>
            </w:r>
          </w:p>
        </w:tc>
        <w:tc>
          <w:tcPr>
            <w:tcW w:w="1412" w:type="dxa"/>
          </w:tcPr>
          <w:p w14:paraId="7717A1CA" w14:textId="77777777" w:rsidR="009A594B" w:rsidRDefault="009A594B" w:rsidP="00680F13">
            <w:pPr>
              <w:jc w:val="right"/>
              <w:rPr>
                <w:sz w:val="20"/>
                <w:szCs w:val="15"/>
              </w:rPr>
            </w:pPr>
            <w:r>
              <w:rPr>
                <w:sz w:val="20"/>
                <w:szCs w:val="15"/>
              </w:rPr>
              <w:lastRenderedPageBreak/>
              <w:t>150.000.</w:t>
            </w:r>
          </w:p>
        </w:tc>
        <w:tc>
          <w:tcPr>
            <w:tcW w:w="1412" w:type="dxa"/>
          </w:tcPr>
          <w:p w14:paraId="60A6ACB4" w14:textId="77777777" w:rsidR="009A594B" w:rsidRDefault="009A594B" w:rsidP="00680F13">
            <w:pPr>
              <w:jc w:val="right"/>
              <w:rPr>
                <w:sz w:val="20"/>
                <w:szCs w:val="15"/>
              </w:rPr>
            </w:pPr>
            <w:r>
              <w:rPr>
                <w:sz w:val="20"/>
                <w:szCs w:val="15"/>
              </w:rPr>
              <w:t>126.300.</w:t>
            </w:r>
          </w:p>
        </w:tc>
        <w:tc>
          <w:tcPr>
            <w:tcW w:w="1570" w:type="dxa"/>
          </w:tcPr>
          <w:p w14:paraId="753C6C00" w14:textId="77777777" w:rsidR="009A594B" w:rsidRDefault="009A594B" w:rsidP="00680F13">
            <w:pPr>
              <w:jc w:val="right"/>
              <w:rPr>
                <w:sz w:val="20"/>
                <w:szCs w:val="15"/>
              </w:rPr>
            </w:pPr>
            <w:r>
              <w:rPr>
                <w:sz w:val="20"/>
                <w:szCs w:val="15"/>
              </w:rPr>
              <w:t>84,20</w:t>
            </w:r>
          </w:p>
        </w:tc>
      </w:tr>
      <w:tr w:rsidR="009A594B" w14:paraId="3DD7935B" w14:textId="77777777" w:rsidTr="00680F13">
        <w:tc>
          <w:tcPr>
            <w:tcW w:w="996" w:type="dxa"/>
          </w:tcPr>
          <w:p w14:paraId="1651275E" w14:textId="77777777" w:rsidR="009A594B" w:rsidRDefault="009A594B" w:rsidP="00680F13">
            <w:pPr>
              <w:rPr>
                <w:sz w:val="20"/>
                <w:szCs w:val="15"/>
              </w:rPr>
            </w:pPr>
            <w:r>
              <w:rPr>
                <w:sz w:val="20"/>
                <w:szCs w:val="15"/>
              </w:rPr>
              <w:t>322413</w:t>
            </w:r>
          </w:p>
        </w:tc>
        <w:tc>
          <w:tcPr>
            <w:tcW w:w="816" w:type="dxa"/>
          </w:tcPr>
          <w:p w14:paraId="425FED5B" w14:textId="77777777" w:rsidR="009A594B" w:rsidRDefault="009A594B" w:rsidP="00680F13">
            <w:pPr>
              <w:jc w:val="right"/>
              <w:rPr>
                <w:sz w:val="20"/>
                <w:szCs w:val="15"/>
              </w:rPr>
            </w:pPr>
            <w:r>
              <w:rPr>
                <w:sz w:val="20"/>
                <w:szCs w:val="15"/>
              </w:rPr>
              <w:t>232243</w:t>
            </w:r>
          </w:p>
        </w:tc>
        <w:tc>
          <w:tcPr>
            <w:tcW w:w="2974" w:type="dxa"/>
          </w:tcPr>
          <w:p w14:paraId="75219C57" w14:textId="77777777" w:rsidR="009A594B" w:rsidRDefault="009A594B" w:rsidP="00680F13">
            <w:pPr>
              <w:rPr>
                <w:sz w:val="20"/>
                <w:szCs w:val="15"/>
              </w:rPr>
            </w:pPr>
            <w:proofErr w:type="spellStart"/>
            <w:r>
              <w:rPr>
                <w:sz w:val="20"/>
                <w:szCs w:val="15"/>
              </w:rPr>
              <w:t>Mater.i</w:t>
            </w:r>
            <w:proofErr w:type="spellEnd"/>
            <w:r>
              <w:rPr>
                <w:sz w:val="20"/>
                <w:szCs w:val="15"/>
              </w:rPr>
              <w:t xml:space="preserve"> dijelovi- Bazen Gradina</w:t>
            </w:r>
          </w:p>
        </w:tc>
        <w:tc>
          <w:tcPr>
            <w:tcW w:w="1412" w:type="dxa"/>
          </w:tcPr>
          <w:p w14:paraId="25779F1B" w14:textId="77777777" w:rsidR="009A594B" w:rsidRDefault="009A594B" w:rsidP="00680F13">
            <w:pPr>
              <w:jc w:val="right"/>
              <w:rPr>
                <w:sz w:val="20"/>
                <w:szCs w:val="15"/>
              </w:rPr>
            </w:pPr>
            <w:r>
              <w:rPr>
                <w:sz w:val="20"/>
                <w:szCs w:val="15"/>
              </w:rPr>
              <w:t>50.000</w:t>
            </w:r>
          </w:p>
        </w:tc>
        <w:tc>
          <w:tcPr>
            <w:tcW w:w="1412" w:type="dxa"/>
          </w:tcPr>
          <w:p w14:paraId="791F9F0E" w14:textId="77777777" w:rsidR="009A594B" w:rsidRDefault="009A594B" w:rsidP="00680F13">
            <w:pPr>
              <w:jc w:val="right"/>
              <w:rPr>
                <w:sz w:val="20"/>
                <w:szCs w:val="15"/>
              </w:rPr>
            </w:pPr>
            <w:r>
              <w:rPr>
                <w:sz w:val="20"/>
                <w:szCs w:val="15"/>
              </w:rPr>
              <w:t>283.</w:t>
            </w:r>
          </w:p>
        </w:tc>
        <w:tc>
          <w:tcPr>
            <w:tcW w:w="1570" w:type="dxa"/>
          </w:tcPr>
          <w:p w14:paraId="4D25CA88" w14:textId="77777777" w:rsidR="009A594B" w:rsidRDefault="009A594B" w:rsidP="00680F13">
            <w:pPr>
              <w:jc w:val="right"/>
              <w:rPr>
                <w:sz w:val="20"/>
                <w:szCs w:val="15"/>
              </w:rPr>
            </w:pPr>
            <w:r>
              <w:rPr>
                <w:sz w:val="20"/>
                <w:szCs w:val="15"/>
              </w:rPr>
              <w:t>0,57</w:t>
            </w:r>
          </w:p>
        </w:tc>
      </w:tr>
      <w:tr w:rsidR="009A594B" w14:paraId="78915AB9" w14:textId="77777777" w:rsidTr="00680F13">
        <w:tc>
          <w:tcPr>
            <w:tcW w:w="996" w:type="dxa"/>
          </w:tcPr>
          <w:p w14:paraId="123CDCA2" w14:textId="77777777" w:rsidR="009A594B" w:rsidRDefault="009A594B" w:rsidP="00680F13">
            <w:pPr>
              <w:rPr>
                <w:sz w:val="20"/>
                <w:szCs w:val="15"/>
              </w:rPr>
            </w:pPr>
            <w:r>
              <w:rPr>
                <w:sz w:val="20"/>
                <w:szCs w:val="15"/>
              </w:rPr>
              <w:t>32242</w:t>
            </w:r>
          </w:p>
        </w:tc>
        <w:tc>
          <w:tcPr>
            <w:tcW w:w="816" w:type="dxa"/>
          </w:tcPr>
          <w:p w14:paraId="43E8ECC5" w14:textId="77777777" w:rsidR="009A594B" w:rsidRDefault="009A594B" w:rsidP="00680F13">
            <w:pPr>
              <w:jc w:val="right"/>
              <w:rPr>
                <w:sz w:val="20"/>
                <w:szCs w:val="15"/>
              </w:rPr>
            </w:pPr>
            <w:r>
              <w:rPr>
                <w:sz w:val="20"/>
                <w:szCs w:val="15"/>
              </w:rPr>
              <w:t>23224</w:t>
            </w:r>
          </w:p>
        </w:tc>
        <w:tc>
          <w:tcPr>
            <w:tcW w:w="2974" w:type="dxa"/>
          </w:tcPr>
          <w:p w14:paraId="59D02B10" w14:textId="77777777" w:rsidR="009A594B" w:rsidRDefault="009A594B" w:rsidP="00680F13">
            <w:pPr>
              <w:rPr>
                <w:sz w:val="20"/>
                <w:szCs w:val="15"/>
              </w:rPr>
            </w:pPr>
            <w:proofErr w:type="spellStart"/>
            <w:r>
              <w:rPr>
                <w:sz w:val="20"/>
                <w:szCs w:val="15"/>
              </w:rPr>
              <w:t>Mat.i</w:t>
            </w:r>
            <w:proofErr w:type="spellEnd"/>
            <w:r>
              <w:rPr>
                <w:sz w:val="20"/>
                <w:szCs w:val="15"/>
              </w:rPr>
              <w:t xml:space="preserve"> </w:t>
            </w:r>
            <w:proofErr w:type="spellStart"/>
            <w:r>
              <w:rPr>
                <w:sz w:val="20"/>
                <w:szCs w:val="15"/>
              </w:rPr>
              <w:t>dij.tek.i</w:t>
            </w:r>
            <w:proofErr w:type="spellEnd"/>
            <w:r>
              <w:rPr>
                <w:sz w:val="20"/>
                <w:szCs w:val="15"/>
              </w:rPr>
              <w:t xml:space="preserve"> </w:t>
            </w:r>
            <w:proofErr w:type="spellStart"/>
            <w:r>
              <w:rPr>
                <w:sz w:val="20"/>
                <w:szCs w:val="15"/>
              </w:rPr>
              <w:t>inv.održ</w:t>
            </w:r>
            <w:proofErr w:type="spellEnd"/>
            <w:r>
              <w:rPr>
                <w:sz w:val="20"/>
                <w:szCs w:val="15"/>
              </w:rPr>
              <w:t>. opreme</w:t>
            </w:r>
          </w:p>
        </w:tc>
        <w:tc>
          <w:tcPr>
            <w:tcW w:w="1412" w:type="dxa"/>
          </w:tcPr>
          <w:p w14:paraId="2210FB6D" w14:textId="77777777" w:rsidR="009A594B" w:rsidRDefault="009A594B" w:rsidP="00680F13">
            <w:pPr>
              <w:jc w:val="right"/>
              <w:rPr>
                <w:sz w:val="20"/>
                <w:szCs w:val="15"/>
              </w:rPr>
            </w:pPr>
            <w:r>
              <w:rPr>
                <w:sz w:val="20"/>
                <w:szCs w:val="15"/>
              </w:rPr>
              <w:t>5.000.</w:t>
            </w:r>
          </w:p>
        </w:tc>
        <w:tc>
          <w:tcPr>
            <w:tcW w:w="1412" w:type="dxa"/>
          </w:tcPr>
          <w:p w14:paraId="008A4CAF" w14:textId="77777777" w:rsidR="009A594B" w:rsidRDefault="009A594B" w:rsidP="00680F13">
            <w:pPr>
              <w:jc w:val="right"/>
              <w:rPr>
                <w:sz w:val="20"/>
                <w:szCs w:val="15"/>
              </w:rPr>
            </w:pPr>
            <w:r>
              <w:rPr>
                <w:sz w:val="20"/>
                <w:szCs w:val="15"/>
              </w:rPr>
              <w:t>250.</w:t>
            </w:r>
          </w:p>
        </w:tc>
        <w:tc>
          <w:tcPr>
            <w:tcW w:w="1570" w:type="dxa"/>
          </w:tcPr>
          <w:p w14:paraId="54AC7F02" w14:textId="77777777" w:rsidR="009A594B" w:rsidRDefault="009A594B" w:rsidP="00680F13">
            <w:pPr>
              <w:jc w:val="right"/>
              <w:rPr>
                <w:sz w:val="20"/>
                <w:szCs w:val="15"/>
              </w:rPr>
            </w:pPr>
            <w:r>
              <w:rPr>
                <w:sz w:val="20"/>
                <w:szCs w:val="15"/>
              </w:rPr>
              <w:t>5,0</w:t>
            </w:r>
          </w:p>
        </w:tc>
      </w:tr>
      <w:tr w:rsidR="009A594B" w14:paraId="2CAC0758" w14:textId="77777777" w:rsidTr="00680F13">
        <w:tc>
          <w:tcPr>
            <w:tcW w:w="996" w:type="dxa"/>
          </w:tcPr>
          <w:p w14:paraId="7B525F31" w14:textId="77777777" w:rsidR="009A594B" w:rsidRDefault="009A594B" w:rsidP="00680F13">
            <w:pPr>
              <w:rPr>
                <w:sz w:val="20"/>
                <w:szCs w:val="15"/>
              </w:rPr>
            </w:pPr>
            <w:r>
              <w:rPr>
                <w:sz w:val="20"/>
                <w:szCs w:val="15"/>
              </w:rPr>
              <w:t xml:space="preserve">32244 </w:t>
            </w:r>
          </w:p>
        </w:tc>
        <w:tc>
          <w:tcPr>
            <w:tcW w:w="816" w:type="dxa"/>
          </w:tcPr>
          <w:p w14:paraId="221AE1E6" w14:textId="77777777" w:rsidR="009A594B" w:rsidRDefault="009A594B" w:rsidP="00680F13">
            <w:pPr>
              <w:jc w:val="right"/>
              <w:rPr>
                <w:sz w:val="20"/>
                <w:szCs w:val="15"/>
              </w:rPr>
            </w:pPr>
            <w:r>
              <w:rPr>
                <w:sz w:val="20"/>
                <w:szCs w:val="15"/>
              </w:rPr>
              <w:t>23239</w:t>
            </w:r>
          </w:p>
        </w:tc>
        <w:tc>
          <w:tcPr>
            <w:tcW w:w="2974" w:type="dxa"/>
          </w:tcPr>
          <w:p w14:paraId="7C58FB35" w14:textId="77777777" w:rsidR="009A594B" w:rsidRDefault="009A594B" w:rsidP="00680F13">
            <w:pPr>
              <w:rPr>
                <w:sz w:val="20"/>
                <w:szCs w:val="15"/>
              </w:rPr>
            </w:pPr>
            <w:proofErr w:type="spellStart"/>
            <w:r>
              <w:rPr>
                <w:sz w:val="20"/>
                <w:szCs w:val="15"/>
              </w:rPr>
              <w:t>Ost.mater.i</w:t>
            </w:r>
            <w:proofErr w:type="spellEnd"/>
            <w:r>
              <w:rPr>
                <w:sz w:val="20"/>
                <w:szCs w:val="15"/>
              </w:rPr>
              <w:t xml:space="preserve"> dij.za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w:t>
            </w:r>
          </w:p>
        </w:tc>
        <w:tc>
          <w:tcPr>
            <w:tcW w:w="1412" w:type="dxa"/>
          </w:tcPr>
          <w:p w14:paraId="7CAA2B78" w14:textId="77777777" w:rsidR="009A594B" w:rsidRDefault="009A594B" w:rsidP="00680F13">
            <w:pPr>
              <w:jc w:val="right"/>
              <w:rPr>
                <w:sz w:val="20"/>
                <w:szCs w:val="15"/>
              </w:rPr>
            </w:pPr>
            <w:r>
              <w:rPr>
                <w:sz w:val="20"/>
                <w:szCs w:val="15"/>
              </w:rPr>
              <w:t>5.000.</w:t>
            </w:r>
          </w:p>
        </w:tc>
        <w:tc>
          <w:tcPr>
            <w:tcW w:w="1412" w:type="dxa"/>
          </w:tcPr>
          <w:p w14:paraId="27528751" w14:textId="77777777" w:rsidR="009A594B" w:rsidRDefault="009A594B" w:rsidP="00680F13">
            <w:pPr>
              <w:jc w:val="right"/>
              <w:rPr>
                <w:sz w:val="20"/>
                <w:szCs w:val="15"/>
              </w:rPr>
            </w:pPr>
            <w:r>
              <w:rPr>
                <w:sz w:val="20"/>
                <w:szCs w:val="15"/>
              </w:rPr>
              <w:t>0.</w:t>
            </w:r>
          </w:p>
        </w:tc>
        <w:tc>
          <w:tcPr>
            <w:tcW w:w="1570" w:type="dxa"/>
          </w:tcPr>
          <w:p w14:paraId="241DF77C" w14:textId="77777777" w:rsidR="009A594B" w:rsidRDefault="009A594B" w:rsidP="00680F13">
            <w:pPr>
              <w:jc w:val="right"/>
              <w:rPr>
                <w:sz w:val="20"/>
                <w:szCs w:val="15"/>
              </w:rPr>
            </w:pPr>
            <w:r>
              <w:rPr>
                <w:sz w:val="20"/>
                <w:szCs w:val="15"/>
              </w:rPr>
              <w:t>0,0</w:t>
            </w:r>
          </w:p>
        </w:tc>
      </w:tr>
      <w:tr w:rsidR="009A594B" w14:paraId="22CF1842" w14:textId="77777777" w:rsidTr="00680F13">
        <w:tc>
          <w:tcPr>
            <w:tcW w:w="996" w:type="dxa"/>
          </w:tcPr>
          <w:p w14:paraId="5EA296C1" w14:textId="77777777" w:rsidR="009A594B" w:rsidRDefault="009A594B" w:rsidP="00680F13">
            <w:pPr>
              <w:rPr>
                <w:sz w:val="20"/>
                <w:szCs w:val="15"/>
              </w:rPr>
            </w:pPr>
            <w:r>
              <w:rPr>
                <w:sz w:val="20"/>
                <w:szCs w:val="15"/>
              </w:rPr>
              <w:t>32244 2</w:t>
            </w:r>
          </w:p>
        </w:tc>
        <w:tc>
          <w:tcPr>
            <w:tcW w:w="816" w:type="dxa"/>
          </w:tcPr>
          <w:p w14:paraId="1E7E5783" w14:textId="77777777" w:rsidR="009A594B" w:rsidRDefault="009A594B" w:rsidP="00680F13">
            <w:pPr>
              <w:jc w:val="right"/>
              <w:rPr>
                <w:sz w:val="20"/>
                <w:szCs w:val="15"/>
              </w:rPr>
            </w:pPr>
            <w:r>
              <w:rPr>
                <w:sz w:val="20"/>
                <w:szCs w:val="15"/>
              </w:rPr>
              <w:t>232245</w:t>
            </w:r>
          </w:p>
        </w:tc>
        <w:tc>
          <w:tcPr>
            <w:tcW w:w="2974" w:type="dxa"/>
          </w:tcPr>
          <w:p w14:paraId="6FEFF78E" w14:textId="77777777" w:rsidR="009A594B" w:rsidRDefault="009A594B" w:rsidP="00680F13">
            <w:pPr>
              <w:rPr>
                <w:sz w:val="20"/>
                <w:szCs w:val="15"/>
              </w:rPr>
            </w:pPr>
            <w:r>
              <w:rPr>
                <w:sz w:val="20"/>
                <w:szCs w:val="15"/>
              </w:rPr>
              <w:t xml:space="preserve">JAVNE POVRŠINE – </w:t>
            </w:r>
            <w:proofErr w:type="spellStart"/>
            <w:r>
              <w:rPr>
                <w:sz w:val="20"/>
                <w:szCs w:val="15"/>
              </w:rPr>
              <w:t>matr</w:t>
            </w:r>
            <w:proofErr w:type="spellEnd"/>
            <w:r>
              <w:rPr>
                <w:sz w:val="20"/>
                <w:szCs w:val="15"/>
              </w:rPr>
              <w:t>.</w:t>
            </w:r>
          </w:p>
        </w:tc>
        <w:tc>
          <w:tcPr>
            <w:tcW w:w="1412" w:type="dxa"/>
          </w:tcPr>
          <w:p w14:paraId="63F900EA" w14:textId="77777777" w:rsidR="009A594B" w:rsidRDefault="009A594B" w:rsidP="00680F13">
            <w:pPr>
              <w:jc w:val="right"/>
              <w:rPr>
                <w:sz w:val="20"/>
                <w:szCs w:val="15"/>
              </w:rPr>
            </w:pPr>
            <w:r>
              <w:rPr>
                <w:sz w:val="20"/>
                <w:szCs w:val="15"/>
              </w:rPr>
              <w:t>5.000.</w:t>
            </w:r>
          </w:p>
        </w:tc>
        <w:tc>
          <w:tcPr>
            <w:tcW w:w="1412" w:type="dxa"/>
          </w:tcPr>
          <w:p w14:paraId="62A4F470" w14:textId="77777777" w:rsidR="009A594B" w:rsidRDefault="009A594B" w:rsidP="00680F13">
            <w:pPr>
              <w:jc w:val="right"/>
              <w:rPr>
                <w:sz w:val="20"/>
                <w:szCs w:val="15"/>
              </w:rPr>
            </w:pPr>
            <w:r>
              <w:rPr>
                <w:sz w:val="20"/>
                <w:szCs w:val="15"/>
              </w:rPr>
              <w:t>2.517.</w:t>
            </w:r>
          </w:p>
        </w:tc>
        <w:tc>
          <w:tcPr>
            <w:tcW w:w="1570" w:type="dxa"/>
          </w:tcPr>
          <w:p w14:paraId="6D4247F3" w14:textId="77777777" w:rsidR="009A594B" w:rsidRDefault="009A594B" w:rsidP="00680F13">
            <w:pPr>
              <w:jc w:val="right"/>
              <w:rPr>
                <w:sz w:val="20"/>
                <w:szCs w:val="15"/>
              </w:rPr>
            </w:pPr>
            <w:r>
              <w:rPr>
                <w:sz w:val="20"/>
                <w:szCs w:val="15"/>
              </w:rPr>
              <w:t>50,35</w:t>
            </w:r>
          </w:p>
        </w:tc>
      </w:tr>
      <w:tr w:rsidR="009A594B" w14:paraId="3B7025D8" w14:textId="77777777" w:rsidTr="00680F13">
        <w:tc>
          <w:tcPr>
            <w:tcW w:w="996" w:type="dxa"/>
          </w:tcPr>
          <w:p w14:paraId="7DE273DD" w14:textId="77777777" w:rsidR="009A594B" w:rsidRDefault="009A594B" w:rsidP="00680F13">
            <w:pPr>
              <w:rPr>
                <w:sz w:val="20"/>
                <w:szCs w:val="15"/>
              </w:rPr>
            </w:pPr>
            <w:r>
              <w:rPr>
                <w:sz w:val="20"/>
                <w:szCs w:val="15"/>
              </w:rPr>
              <w:t>32244 3</w:t>
            </w:r>
          </w:p>
        </w:tc>
        <w:tc>
          <w:tcPr>
            <w:tcW w:w="816" w:type="dxa"/>
          </w:tcPr>
          <w:p w14:paraId="7383E7F5" w14:textId="77777777" w:rsidR="009A594B" w:rsidRDefault="009A594B" w:rsidP="00680F13">
            <w:pPr>
              <w:jc w:val="right"/>
              <w:rPr>
                <w:sz w:val="20"/>
                <w:szCs w:val="15"/>
              </w:rPr>
            </w:pPr>
            <w:r>
              <w:rPr>
                <w:sz w:val="20"/>
                <w:szCs w:val="15"/>
              </w:rPr>
              <w:t>232246</w:t>
            </w:r>
          </w:p>
        </w:tc>
        <w:tc>
          <w:tcPr>
            <w:tcW w:w="2974" w:type="dxa"/>
          </w:tcPr>
          <w:p w14:paraId="266699D1" w14:textId="77777777" w:rsidR="009A594B" w:rsidRDefault="009A594B" w:rsidP="00680F13">
            <w:pPr>
              <w:rPr>
                <w:sz w:val="20"/>
                <w:szCs w:val="15"/>
              </w:rPr>
            </w:pPr>
            <w:r>
              <w:rPr>
                <w:sz w:val="20"/>
                <w:szCs w:val="15"/>
              </w:rPr>
              <w:t>JAVNA RASVJETA  -</w:t>
            </w:r>
            <w:proofErr w:type="spellStart"/>
            <w:r>
              <w:rPr>
                <w:sz w:val="20"/>
                <w:szCs w:val="15"/>
              </w:rPr>
              <w:t>matr.usl</w:t>
            </w:r>
            <w:proofErr w:type="spellEnd"/>
            <w:r>
              <w:rPr>
                <w:sz w:val="20"/>
                <w:szCs w:val="15"/>
              </w:rPr>
              <w:t xml:space="preserve">.   </w:t>
            </w:r>
          </w:p>
        </w:tc>
        <w:tc>
          <w:tcPr>
            <w:tcW w:w="1412" w:type="dxa"/>
          </w:tcPr>
          <w:p w14:paraId="4927AB7C" w14:textId="77777777" w:rsidR="009A594B" w:rsidRDefault="009A594B" w:rsidP="00680F13">
            <w:pPr>
              <w:jc w:val="right"/>
              <w:rPr>
                <w:sz w:val="20"/>
                <w:szCs w:val="15"/>
              </w:rPr>
            </w:pPr>
            <w:r>
              <w:rPr>
                <w:sz w:val="20"/>
                <w:szCs w:val="15"/>
              </w:rPr>
              <w:t>25.000.</w:t>
            </w:r>
          </w:p>
        </w:tc>
        <w:tc>
          <w:tcPr>
            <w:tcW w:w="1412" w:type="dxa"/>
          </w:tcPr>
          <w:p w14:paraId="11EA959B" w14:textId="77777777" w:rsidR="009A594B" w:rsidRDefault="009A594B" w:rsidP="00680F13">
            <w:pPr>
              <w:jc w:val="right"/>
              <w:rPr>
                <w:sz w:val="20"/>
                <w:szCs w:val="15"/>
              </w:rPr>
            </w:pPr>
            <w:r>
              <w:rPr>
                <w:sz w:val="20"/>
                <w:szCs w:val="15"/>
              </w:rPr>
              <w:t>0.</w:t>
            </w:r>
          </w:p>
        </w:tc>
        <w:tc>
          <w:tcPr>
            <w:tcW w:w="1570" w:type="dxa"/>
          </w:tcPr>
          <w:p w14:paraId="6F7A21D0" w14:textId="77777777" w:rsidR="009A594B" w:rsidRDefault="009A594B" w:rsidP="00680F13">
            <w:pPr>
              <w:jc w:val="right"/>
              <w:rPr>
                <w:sz w:val="20"/>
                <w:szCs w:val="15"/>
              </w:rPr>
            </w:pPr>
            <w:r>
              <w:rPr>
                <w:sz w:val="20"/>
                <w:szCs w:val="15"/>
              </w:rPr>
              <w:t>0,0</w:t>
            </w:r>
          </w:p>
        </w:tc>
      </w:tr>
      <w:tr w:rsidR="009A594B" w14:paraId="33C5711C" w14:textId="77777777" w:rsidTr="00680F13">
        <w:tc>
          <w:tcPr>
            <w:tcW w:w="4786" w:type="dxa"/>
            <w:gridSpan w:val="3"/>
          </w:tcPr>
          <w:p w14:paraId="58689DEB" w14:textId="77777777" w:rsidR="009A594B" w:rsidRDefault="009A594B" w:rsidP="00680F13">
            <w:pPr>
              <w:rPr>
                <w:sz w:val="20"/>
                <w:szCs w:val="15"/>
              </w:rPr>
            </w:pPr>
            <w:r>
              <w:rPr>
                <w:b/>
                <w:sz w:val="20"/>
                <w:szCs w:val="15"/>
              </w:rPr>
              <w:t xml:space="preserve">UKUPNO 322         :                                       </w:t>
            </w:r>
          </w:p>
        </w:tc>
        <w:tc>
          <w:tcPr>
            <w:tcW w:w="1412" w:type="dxa"/>
          </w:tcPr>
          <w:p w14:paraId="407F2107" w14:textId="77777777" w:rsidR="009A594B" w:rsidRPr="005265A2" w:rsidRDefault="009A594B" w:rsidP="00680F13">
            <w:pPr>
              <w:jc w:val="right"/>
              <w:rPr>
                <w:b/>
                <w:sz w:val="20"/>
                <w:szCs w:val="15"/>
              </w:rPr>
            </w:pPr>
            <w:r w:rsidRPr="005265A2">
              <w:rPr>
                <w:b/>
                <w:sz w:val="20"/>
                <w:szCs w:val="15"/>
              </w:rPr>
              <w:t>6</w:t>
            </w:r>
            <w:r>
              <w:rPr>
                <w:b/>
                <w:sz w:val="20"/>
                <w:szCs w:val="15"/>
              </w:rPr>
              <w:t>8</w:t>
            </w:r>
            <w:r w:rsidRPr="005265A2">
              <w:rPr>
                <w:b/>
                <w:sz w:val="20"/>
                <w:szCs w:val="15"/>
              </w:rPr>
              <w:t>6.600.</w:t>
            </w:r>
          </w:p>
        </w:tc>
        <w:tc>
          <w:tcPr>
            <w:tcW w:w="1412" w:type="dxa"/>
          </w:tcPr>
          <w:p w14:paraId="6822EF85" w14:textId="77777777" w:rsidR="009A594B" w:rsidRPr="005265A2" w:rsidRDefault="009A594B" w:rsidP="00680F13">
            <w:pPr>
              <w:jc w:val="right"/>
              <w:rPr>
                <w:b/>
                <w:sz w:val="20"/>
                <w:szCs w:val="15"/>
              </w:rPr>
            </w:pPr>
            <w:r>
              <w:rPr>
                <w:b/>
                <w:sz w:val="20"/>
                <w:szCs w:val="15"/>
              </w:rPr>
              <w:t>345.620.</w:t>
            </w:r>
          </w:p>
        </w:tc>
        <w:tc>
          <w:tcPr>
            <w:tcW w:w="1570" w:type="dxa"/>
          </w:tcPr>
          <w:p w14:paraId="1F4BA353" w14:textId="77777777" w:rsidR="009A594B" w:rsidRPr="005265A2" w:rsidRDefault="009A594B" w:rsidP="00680F13">
            <w:pPr>
              <w:jc w:val="right"/>
              <w:rPr>
                <w:b/>
                <w:sz w:val="20"/>
                <w:szCs w:val="15"/>
              </w:rPr>
            </w:pPr>
            <w:r>
              <w:rPr>
                <w:b/>
                <w:sz w:val="20"/>
                <w:szCs w:val="15"/>
              </w:rPr>
              <w:t>50,34</w:t>
            </w:r>
          </w:p>
        </w:tc>
      </w:tr>
    </w:tbl>
    <w:p w14:paraId="3890FD5D" w14:textId="77777777" w:rsidR="009A594B" w:rsidRDefault="009A594B" w:rsidP="009A594B">
      <w:pPr>
        <w:tabs>
          <w:tab w:val="left" w:pos="6632"/>
          <w:tab w:val="right" w:pos="9072"/>
        </w:tabs>
        <w:rPr>
          <w:b/>
          <w:sz w:val="20"/>
          <w:szCs w:val="15"/>
        </w:rPr>
      </w:pPr>
      <w:r>
        <w:rPr>
          <w:b/>
          <w:sz w:val="20"/>
          <w:szCs w:val="15"/>
        </w:rPr>
        <w:t xml:space="preserve">                                </w:t>
      </w:r>
    </w:p>
    <w:p w14:paraId="2D54A97C" w14:textId="77777777" w:rsidR="009A594B" w:rsidRDefault="009A594B" w:rsidP="009A594B">
      <w:pPr>
        <w:tabs>
          <w:tab w:val="left" w:pos="3979"/>
        </w:tabs>
        <w:rPr>
          <w:b/>
          <w:sz w:val="20"/>
          <w:szCs w:val="15"/>
        </w:rPr>
      </w:pPr>
      <w:r>
        <w:rPr>
          <w:b/>
          <w:sz w:val="20"/>
          <w:szCs w:val="15"/>
        </w:rPr>
        <w:tab/>
      </w:r>
    </w:p>
    <w:p w14:paraId="23F6C594" w14:textId="77777777" w:rsidR="009A594B" w:rsidRDefault="009A594B" w:rsidP="009A594B">
      <w:pPr>
        <w:tabs>
          <w:tab w:val="left" w:pos="3979"/>
        </w:tabs>
        <w:rPr>
          <w:b/>
          <w:sz w:val="20"/>
          <w:szCs w:val="15"/>
        </w:rPr>
      </w:pPr>
    </w:p>
    <w:p w14:paraId="4D0675D6" w14:textId="77777777" w:rsidR="009A594B" w:rsidRDefault="009A594B" w:rsidP="009A594B">
      <w:pPr>
        <w:tabs>
          <w:tab w:val="left" w:pos="6632"/>
          <w:tab w:val="right" w:pos="9072"/>
        </w:tabs>
        <w:rPr>
          <w:b/>
          <w:sz w:val="20"/>
          <w:szCs w:val="15"/>
        </w:rPr>
      </w:pPr>
    </w:p>
    <w:p w14:paraId="0BE37FFE" w14:textId="77777777" w:rsidR="009A594B" w:rsidRDefault="009A594B" w:rsidP="009A594B">
      <w:pPr>
        <w:jc w:val="center"/>
        <w:rPr>
          <w:b/>
          <w:sz w:val="20"/>
          <w:szCs w:val="15"/>
        </w:rPr>
      </w:pPr>
    </w:p>
    <w:p w14:paraId="31B1E04E" w14:textId="77777777" w:rsidR="009A594B" w:rsidRDefault="009A594B" w:rsidP="009A594B">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13"/>
        <w:gridCol w:w="2618"/>
        <w:gridCol w:w="1541"/>
        <w:gridCol w:w="1476"/>
        <w:gridCol w:w="12"/>
        <w:gridCol w:w="1475"/>
      </w:tblGrid>
      <w:tr w:rsidR="009A594B" w14:paraId="5F89CBE9" w14:textId="77777777" w:rsidTr="00680F13">
        <w:trPr>
          <w:trHeight w:val="470"/>
        </w:trPr>
        <w:tc>
          <w:tcPr>
            <w:tcW w:w="927" w:type="dxa"/>
          </w:tcPr>
          <w:p w14:paraId="0FF6F08C" w14:textId="77777777" w:rsidR="009A594B" w:rsidRDefault="009A594B" w:rsidP="00680F13">
            <w:pPr>
              <w:rPr>
                <w:b/>
                <w:sz w:val="20"/>
                <w:szCs w:val="15"/>
              </w:rPr>
            </w:pPr>
            <w:r>
              <w:rPr>
                <w:b/>
                <w:sz w:val="20"/>
                <w:szCs w:val="15"/>
              </w:rPr>
              <w:t>323</w:t>
            </w:r>
          </w:p>
        </w:tc>
        <w:tc>
          <w:tcPr>
            <w:tcW w:w="8359" w:type="dxa"/>
            <w:gridSpan w:val="6"/>
          </w:tcPr>
          <w:p w14:paraId="0F76E708" w14:textId="77777777" w:rsidR="009A594B" w:rsidRDefault="009A594B" w:rsidP="00680F13">
            <w:pPr>
              <w:rPr>
                <w:b/>
                <w:sz w:val="20"/>
                <w:szCs w:val="15"/>
              </w:rPr>
            </w:pPr>
            <w:r>
              <w:rPr>
                <w:b/>
                <w:sz w:val="20"/>
                <w:szCs w:val="15"/>
              </w:rPr>
              <w:t>Rashodi za usluge</w:t>
            </w:r>
          </w:p>
        </w:tc>
      </w:tr>
      <w:tr w:rsidR="009A594B" w14:paraId="3363490F" w14:textId="77777777" w:rsidTr="00680F13">
        <w:tc>
          <w:tcPr>
            <w:tcW w:w="927" w:type="dxa"/>
          </w:tcPr>
          <w:p w14:paraId="446097B7" w14:textId="77777777" w:rsidR="009A594B" w:rsidRDefault="009A594B" w:rsidP="00680F13">
            <w:pPr>
              <w:rPr>
                <w:sz w:val="20"/>
                <w:szCs w:val="15"/>
              </w:rPr>
            </w:pPr>
            <w:r>
              <w:rPr>
                <w:sz w:val="20"/>
                <w:szCs w:val="15"/>
              </w:rPr>
              <w:t>32311</w:t>
            </w:r>
          </w:p>
        </w:tc>
        <w:tc>
          <w:tcPr>
            <w:tcW w:w="1021" w:type="dxa"/>
          </w:tcPr>
          <w:p w14:paraId="48A91ACD" w14:textId="77777777" w:rsidR="009A594B" w:rsidRDefault="009A594B" w:rsidP="00680F13">
            <w:pPr>
              <w:rPr>
                <w:sz w:val="20"/>
                <w:szCs w:val="15"/>
              </w:rPr>
            </w:pPr>
            <w:r>
              <w:rPr>
                <w:sz w:val="20"/>
                <w:szCs w:val="15"/>
              </w:rPr>
              <w:t>23231</w:t>
            </w:r>
          </w:p>
        </w:tc>
        <w:tc>
          <w:tcPr>
            <w:tcW w:w="2683" w:type="dxa"/>
          </w:tcPr>
          <w:p w14:paraId="1A7603B7" w14:textId="77777777" w:rsidR="009A594B" w:rsidRDefault="009A594B" w:rsidP="00680F13">
            <w:pPr>
              <w:rPr>
                <w:sz w:val="20"/>
                <w:szCs w:val="15"/>
              </w:rPr>
            </w:pPr>
            <w:r>
              <w:rPr>
                <w:sz w:val="20"/>
                <w:szCs w:val="15"/>
              </w:rPr>
              <w:t>Usluge telefona i mobitela</w:t>
            </w:r>
          </w:p>
        </w:tc>
        <w:tc>
          <w:tcPr>
            <w:tcW w:w="1581" w:type="dxa"/>
          </w:tcPr>
          <w:p w14:paraId="3C7943C5" w14:textId="77777777" w:rsidR="009A594B" w:rsidRDefault="009A594B" w:rsidP="00680F13">
            <w:pPr>
              <w:jc w:val="right"/>
              <w:rPr>
                <w:sz w:val="20"/>
                <w:szCs w:val="15"/>
              </w:rPr>
            </w:pPr>
            <w:r>
              <w:rPr>
                <w:sz w:val="20"/>
                <w:szCs w:val="15"/>
              </w:rPr>
              <w:t>12.000.</w:t>
            </w:r>
          </w:p>
        </w:tc>
        <w:tc>
          <w:tcPr>
            <w:tcW w:w="1537" w:type="dxa"/>
            <w:gridSpan w:val="2"/>
          </w:tcPr>
          <w:p w14:paraId="1329B090" w14:textId="77777777" w:rsidR="009A594B" w:rsidRDefault="009A594B" w:rsidP="00680F13">
            <w:pPr>
              <w:jc w:val="right"/>
              <w:rPr>
                <w:sz w:val="20"/>
                <w:szCs w:val="15"/>
              </w:rPr>
            </w:pPr>
            <w:r>
              <w:rPr>
                <w:sz w:val="20"/>
                <w:szCs w:val="15"/>
              </w:rPr>
              <w:t>9.686.</w:t>
            </w:r>
          </w:p>
        </w:tc>
        <w:tc>
          <w:tcPr>
            <w:tcW w:w="1537" w:type="dxa"/>
          </w:tcPr>
          <w:p w14:paraId="41674F8A" w14:textId="77777777" w:rsidR="009A594B" w:rsidRDefault="009A594B" w:rsidP="00680F13">
            <w:pPr>
              <w:jc w:val="right"/>
              <w:rPr>
                <w:sz w:val="20"/>
                <w:szCs w:val="15"/>
              </w:rPr>
            </w:pPr>
            <w:r>
              <w:rPr>
                <w:sz w:val="20"/>
                <w:szCs w:val="15"/>
              </w:rPr>
              <w:t>80,71</w:t>
            </w:r>
          </w:p>
        </w:tc>
      </w:tr>
      <w:tr w:rsidR="009A594B" w14:paraId="21CE06A0" w14:textId="77777777" w:rsidTr="00680F13">
        <w:tc>
          <w:tcPr>
            <w:tcW w:w="927" w:type="dxa"/>
          </w:tcPr>
          <w:p w14:paraId="02F69BD2" w14:textId="77777777" w:rsidR="009A594B" w:rsidRDefault="009A594B" w:rsidP="00680F13">
            <w:pPr>
              <w:rPr>
                <w:sz w:val="20"/>
                <w:szCs w:val="15"/>
              </w:rPr>
            </w:pPr>
            <w:r>
              <w:rPr>
                <w:sz w:val="20"/>
                <w:szCs w:val="15"/>
              </w:rPr>
              <w:t>32313</w:t>
            </w:r>
          </w:p>
        </w:tc>
        <w:tc>
          <w:tcPr>
            <w:tcW w:w="1021" w:type="dxa"/>
          </w:tcPr>
          <w:p w14:paraId="49C472D2" w14:textId="77777777" w:rsidR="009A594B" w:rsidRDefault="009A594B" w:rsidP="00680F13">
            <w:pPr>
              <w:rPr>
                <w:sz w:val="20"/>
                <w:szCs w:val="15"/>
              </w:rPr>
            </w:pPr>
            <w:r>
              <w:rPr>
                <w:sz w:val="20"/>
                <w:szCs w:val="15"/>
              </w:rPr>
              <w:t>23231</w:t>
            </w:r>
          </w:p>
        </w:tc>
        <w:tc>
          <w:tcPr>
            <w:tcW w:w="2683" w:type="dxa"/>
          </w:tcPr>
          <w:p w14:paraId="1075D097" w14:textId="77777777" w:rsidR="009A594B" w:rsidRDefault="009A594B" w:rsidP="00680F13">
            <w:pPr>
              <w:rPr>
                <w:sz w:val="20"/>
                <w:szCs w:val="15"/>
              </w:rPr>
            </w:pPr>
            <w:r>
              <w:rPr>
                <w:sz w:val="20"/>
                <w:szCs w:val="15"/>
              </w:rPr>
              <w:t>Poštarina</w:t>
            </w:r>
          </w:p>
        </w:tc>
        <w:tc>
          <w:tcPr>
            <w:tcW w:w="1581" w:type="dxa"/>
          </w:tcPr>
          <w:p w14:paraId="12CFE35C" w14:textId="77777777" w:rsidR="009A594B" w:rsidRDefault="009A594B" w:rsidP="00680F13">
            <w:pPr>
              <w:jc w:val="right"/>
              <w:rPr>
                <w:sz w:val="20"/>
                <w:szCs w:val="15"/>
              </w:rPr>
            </w:pPr>
            <w:r>
              <w:rPr>
                <w:sz w:val="20"/>
                <w:szCs w:val="15"/>
              </w:rPr>
              <w:t>6.000.</w:t>
            </w:r>
          </w:p>
        </w:tc>
        <w:tc>
          <w:tcPr>
            <w:tcW w:w="1537" w:type="dxa"/>
            <w:gridSpan w:val="2"/>
          </w:tcPr>
          <w:p w14:paraId="4C52043B" w14:textId="77777777" w:rsidR="009A594B" w:rsidRDefault="009A594B" w:rsidP="00680F13">
            <w:pPr>
              <w:jc w:val="right"/>
              <w:rPr>
                <w:sz w:val="20"/>
                <w:szCs w:val="15"/>
              </w:rPr>
            </w:pPr>
            <w:r>
              <w:rPr>
                <w:sz w:val="20"/>
                <w:szCs w:val="15"/>
              </w:rPr>
              <w:t>2.906.</w:t>
            </w:r>
          </w:p>
        </w:tc>
        <w:tc>
          <w:tcPr>
            <w:tcW w:w="1537" w:type="dxa"/>
          </w:tcPr>
          <w:p w14:paraId="0179340A" w14:textId="77777777" w:rsidR="009A594B" w:rsidRDefault="009A594B" w:rsidP="00680F13">
            <w:pPr>
              <w:jc w:val="right"/>
              <w:rPr>
                <w:sz w:val="20"/>
                <w:szCs w:val="15"/>
              </w:rPr>
            </w:pPr>
            <w:r>
              <w:rPr>
                <w:sz w:val="20"/>
                <w:szCs w:val="15"/>
              </w:rPr>
              <w:t>48,44</w:t>
            </w:r>
          </w:p>
        </w:tc>
      </w:tr>
      <w:tr w:rsidR="009A594B" w14:paraId="34C37CF7" w14:textId="77777777" w:rsidTr="00680F13">
        <w:tc>
          <w:tcPr>
            <w:tcW w:w="927" w:type="dxa"/>
          </w:tcPr>
          <w:p w14:paraId="77E0FB4B" w14:textId="77777777" w:rsidR="009A594B" w:rsidRDefault="009A594B" w:rsidP="00680F13">
            <w:pPr>
              <w:rPr>
                <w:sz w:val="20"/>
                <w:szCs w:val="15"/>
              </w:rPr>
            </w:pPr>
            <w:r>
              <w:rPr>
                <w:sz w:val="20"/>
                <w:szCs w:val="15"/>
              </w:rPr>
              <w:t>32321 1</w:t>
            </w:r>
          </w:p>
        </w:tc>
        <w:tc>
          <w:tcPr>
            <w:tcW w:w="1021" w:type="dxa"/>
          </w:tcPr>
          <w:p w14:paraId="0D15696B" w14:textId="77777777" w:rsidR="009A594B" w:rsidRDefault="009A594B" w:rsidP="00680F13">
            <w:pPr>
              <w:rPr>
                <w:sz w:val="20"/>
                <w:szCs w:val="15"/>
              </w:rPr>
            </w:pPr>
            <w:r>
              <w:rPr>
                <w:sz w:val="20"/>
                <w:szCs w:val="15"/>
              </w:rPr>
              <w:t>2323211</w:t>
            </w:r>
          </w:p>
        </w:tc>
        <w:tc>
          <w:tcPr>
            <w:tcW w:w="2683" w:type="dxa"/>
          </w:tcPr>
          <w:p w14:paraId="0979DECE" w14:textId="77777777" w:rsidR="009A594B" w:rsidRDefault="009A594B" w:rsidP="00680F13">
            <w:pPr>
              <w:rPr>
                <w:sz w:val="20"/>
                <w:szCs w:val="15"/>
              </w:rPr>
            </w:pPr>
            <w:r>
              <w:rPr>
                <w:sz w:val="20"/>
                <w:szCs w:val="15"/>
              </w:rPr>
              <w:t>GROBLJA – usluge</w:t>
            </w:r>
          </w:p>
        </w:tc>
        <w:tc>
          <w:tcPr>
            <w:tcW w:w="1581" w:type="dxa"/>
          </w:tcPr>
          <w:p w14:paraId="23652967" w14:textId="77777777" w:rsidR="009A594B" w:rsidRDefault="009A594B" w:rsidP="00680F13">
            <w:pPr>
              <w:jc w:val="right"/>
              <w:rPr>
                <w:sz w:val="20"/>
                <w:szCs w:val="15"/>
              </w:rPr>
            </w:pPr>
            <w:r>
              <w:rPr>
                <w:sz w:val="20"/>
                <w:szCs w:val="15"/>
              </w:rPr>
              <w:t>12.000.</w:t>
            </w:r>
          </w:p>
        </w:tc>
        <w:tc>
          <w:tcPr>
            <w:tcW w:w="1537" w:type="dxa"/>
            <w:gridSpan w:val="2"/>
          </w:tcPr>
          <w:p w14:paraId="7AF22078" w14:textId="77777777" w:rsidR="009A594B" w:rsidRDefault="009A594B" w:rsidP="00680F13">
            <w:pPr>
              <w:jc w:val="right"/>
              <w:rPr>
                <w:sz w:val="20"/>
                <w:szCs w:val="15"/>
              </w:rPr>
            </w:pPr>
            <w:r>
              <w:rPr>
                <w:sz w:val="20"/>
                <w:szCs w:val="15"/>
              </w:rPr>
              <w:t>14.613.</w:t>
            </w:r>
          </w:p>
        </w:tc>
        <w:tc>
          <w:tcPr>
            <w:tcW w:w="1537" w:type="dxa"/>
          </w:tcPr>
          <w:p w14:paraId="35D48372" w14:textId="77777777" w:rsidR="009A594B" w:rsidRDefault="009A594B" w:rsidP="00680F13">
            <w:pPr>
              <w:jc w:val="right"/>
              <w:rPr>
                <w:sz w:val="20"/>
                <w:szCs w:val="15"/>
              </w:rPr>
            </w:pPr>
            <w:r>
              <w:rPr>
                <w:sz w:val="20"/>
                <w:szCs w:val="15"/>
              </w:rPr>
              <w:t>121,77</w:t>
            </w:r>
          </w:p>
        </w:tc>
      </w:tr>
      <w:tr w:rsidR="009A594B" w14:paraId="32507D59" w14:textId="77777777" w:rsidTr="00680F13">
        <w:trPr>
          <w:trHeight w:val="490"/>
        </w:trPr>
        <w:tc>
          <w:tcPr>
            <w:tcW w:w="927" w:type="dxa"/>
          </w:tcPr>
          <w:p w14:paraId="4A9DCD52" w14:textId="77777777" w:rsidR="009A594B" w:rsidRDefault="009A594B" w:rsidP="00680F13">
            <w:pPr>
              <w:rPr>
                <w:sz w:val="20"/>
                <w:szCs w:val="15"/>
              </w:rPr>
            </w:pPr>
            <w:r>
              <w:rPr>
                <w:sz w:val="20"/>
                <w:szCs w:val="15"/>
              </w:rPr>
              <w:t>32321 2</w:t>
            </w:r>
          </w:p>
        </w:tc>
        <w:tc>
          <w:tcPr>
            <w:tcW w:w="1021" w:type="dxa"/>
          </w:tcPr>
          <w:p w14:paraId="22DAA878" w14:textId="77777777" w:rsidR="009A594B" w:rsidRDefault="009A594B" w:rsidP="00680F13">
            <w:pPr>
              <w:rPr>
                <w:sz w:val="20"/>
                <w:szCs w:val="15"/>
              </w:rPr>
            </w:pPr>
            <w:r>
              <w:rPr>
                <w:sz w:val="20"/>
                <w:szCs w:val="15"/>
              </w:rPr>
              <w:t>232321</w:t>
            </w:r>
          </w:p>
        </w:tc>
        <w:tc>
          <w:tcPr>
            <w:tcW w:w="2683" w:type="dxa"/>
          </w:tcPr>
          <w:p w14:paraId="397DC9BA" w14:textId="77777777" w:rsidR="009A594B" w:rsidRDefault="009A594B" w:rsidP="00680F13">
            <w:pPr>
              <w:rPr>
                <w:sz w:val="20"/>
                <w:szCs w:val="15"/>
              </w:rPr>
            </w:pPr>
            <w:r>
              <w:rPr>
                <w:sz w:val="20"/>
                <w:szCs w:val="15"/>
              </w:rPr>
              <w:t xml:space="preserve">JAVNE POVRŠINE -Usluge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 i najam opreme</w:t>
            </w:r>
          </w:p>
        </w:tc>
        <w:tc>
          <w:tcPr>
            <w:tcW w:w="1581" w:type="dxa"/>
          </w:tcPr>
          <w:p w14:paraId="29B0BF03" w14:textId="77777777" w:rsidR="009A594B" w:rsidRDefault="009A594B" w:rsidP="00680F13">
            <w:pPr>
              <w:jc w:val="right"/>
              <w:rPr>
                <w:sz w:val="20"/>
                <w:szCs w:val="15"/>
              </w:rPr>
            </w:pPr>
            <w:r>
              <w:rPr>
                <w:sz w:val="20"/>
                <w:szCs w:val="15"/>
              </w:rPr>
              <w:t>260.000.</w:t>
            </w:r>
          </w:p>
        </w:tc>
        <w:tc>
          <w:tcPr>
            <w:tcW w:w="1537" w:type="dxa"/>
            <w:gridSpan w:val="2"/>
          </w:tcPr>
          <w:p w14:paraId="7C9C92C7" w14:textId="77777777" w:rsidR="009A594B" w:rsidRPr="005D608A" w:rsidRDefault="009A594B" w:rsidP="00680F13">
            <w:pPr>
              <w:jc w:val="right"/>
              <w:rPr>
                <w:sz w:val="20"/>
                <w:szCs w:val="15"/>
              </w:rPr>
            </w:pPr>
            <w:r>
              <w:rPr>
                <w:sz w:val="20"/>
                <w:szCs w:val="15"/>
              </w:rPr>
              <w:t>127.906.</w:t>
            </w:r>
          </w:p>
        </w:tc>
        <w:tc>
          <w:tcPr>
            <w:tcW w:w="1537" w:type="dxa"/>
          </w:tcPr>
          <w:p w14:paraId="1DB7E171" w14:textId="77777777" w:rsidR="009A594B" w:rsidRPr="005D608A" w:rsidRDefault="009A594B" w:rsidP="00680F13">
            <w:pPr>
              <w:jc w:val="right"/>
              <w:rPr>
                <w:sz w:val="20"/>
                <w:szCs w:val="15"/>
              </w:rPr>
            </w:pPr>
            <w:r>
              <w:rPr>
                <w:sz w:val="20"/>
                <w:szCs w:val="15"/>
              </w:rPr>
              <w:t>49,19</w:t>
            </w:r>
          </w:p>
        </w:tc>
      </w:tr>
      <w:tr w:rsidR="009A594B" w14:paraId="5CE183E0" w14:textId="77777777" w:rsidTr="00680F13">
        <w:trPr>
          <w:trHeight w:val="490"/>
        </w:trPr>
        <w:tc>
          <w:tcPr>
            <w:tcW w:w="927" w:type="dxa"/>
          </w:tcPr>
          <w:p w14:paraId="54E59C3E" w14:textId="77777777" w:rsidR="009A594B" w:rsidRDefault="009A594B" w:rsidP="00680F13">
            <w:pPr>
              <w:rPr>
                <w:sz w:val="20"/>
                <w:szCs w:val="15"/>
              </w:rPr>
            </w:pPr>
            <w:r>
              <w:rPr>
                <w:sz w:val="20"/>
                <w:szCs w:val="15"/>
              </w:rPr>
              <w:t>32321  4</w:t>
            </w:r>
          </w:p>
        </w:tc>
        <w:tc>
          <w:tcPr>
            <w:tcW w:w="1021" w:type="dxa"/>
          </w:tcPr>
          <w:p w14:paraId="07A7D95C" w14:textId="77777777" w:rsidR="009A594B" w:rsidRDefault="009A594B" w:rsidP="00680F13">
            <w:pPr>
              <w:rPr>
                <w:sz w:val="20"/>
                <w:szCs w:val="15"/>
              </w:rPr>
            </w:pPr>
            <w:r>
              <w:rPr>
                <w:sz w:val="20"/>
                <w:szCs w:val="15"/>
              </w:rPr>
              <w:t>232322</w:t>
            </w:r>
          </w:p>
        </w:tc>
        <w:tc>
          <w:tcPr>
            <w:tcW w:w="2683" w:type="dxa"/>
          </w:tcPr>
          <w:p w14:paraId="4D4A41F0" w14:textId="77777777" w:rsidR="009A594B" w:rsidRDefault="009A594B" w:rsidP="00680F13">
            <w:pPr>
              <w:rPr>
                <w:sz w:val="20"/>
                <w:szCs w:val="15"/>
              </w:rPr>
            </w:pPr>
            <w:r w:rsidRPr="00E10F4B">
              <w:rPr>
                <w:sz w:val="18"/>
                <w:szCs w:val="18"/>
              </w:rPr>
              <w:t>DOMOVI I OST</w:t>
            </w:r>
            <w:r>
              <w:rPr>
                <w:sz w:val="18"/>
                <w:szCs w:val="18"/>
              </w:rPr>
              <w:t>.</w:t>
            </w:r>
            <w:r w:rsidRPr="00E10F4B">
              <w:rPr>
                <w:sz w:val="18"/>
                <w:szCs w:val="18"/>
              </w:rPr>
              <w:t xml:space="preserve"> GRAĐEVINE </w:t>
            </w:r>
            <w:r>
              <w:rPr>
                <w:sz w:val="20"/>
                <w:szCs w:val="15"/>
              </w:rPr>
              <w:t xml:space="preserve">u </w:t>
            </w:r>
            <w:proofErr w:type="spellStart"/>
            <w:r>
              <w:rPr>
                <w:sz w:val="20"/>
                <w:szCs w:val="15"/>
              </w:rPr>
              <w:t>vl.općine</w:t>
            </w:r>
            <w:proofErr w:type="spellEnd"/>
            <w:r>
              <w:rPr>
                <w:sz w:val="20"/>
                <w:szCs w:val="15"/>
              </w:rPr>
              <w:t xml:space="preserve"> – usluge</w:t>
            </w:r>
          </w:p>
        </w:tc>
        <w:tc>
          <w:tcPr>
            <w:tcW w:w="1581" w:type="dxa"/>
          </w:tcPr>
          <w:p w14:paraId="34D071C6" w14:textId="77777777" w:rsidR="009A594B" w:rsidRDefault="009A594B" w:rsidP="00680F13">
            <w:pPr>
              <w:jc w:val="right"/>
              <w:rPr>
                <w:sz w:val="20"/>
                <w:szCs w:val="15"/>
              </w:rPr>
            </w:pPr>
            <w:r>
              <w:rPr>
                <w:sz w:val="20"/>
                <w:szCs w:val="15"/>
              </w:rPr>
              <w:t>100.000.</w:t>
            </w:r>
          </w:p>
        </w:tc>
        <w:tc>
          <w:tcPr>
            <w:tcW w:w="1537" w:type="dxa"/>
            <w:gridSpan w:val="2"/>
          </w:tcPr>
          <w:p w14:paraId="3BA98DC0" w14:textId="77777777" w:rsidR="009A594B" w:rsidRDefault="009A594B" w:rsidP="00680F13">
            <w:pPr>
              <w:jc w:val="right"/>
              <w:rPr>
                <w:sz w:val="20"/>
                <w:szCs w:val="15"/>
              </w:rPr>
            </w:pPr>
            <w:r>
              <w:rPr>
                <w:sz w:val="20"/>
                <w:szCs w:val="15"/>
              </w:rPr>
              <w:t>54.593.</w:t>
            </w:r>
          </w:p>
        </w:tc>
        <w:tc>
          <w:tcPr>
            <w:tcW w:w="1537" w:type="dxa"/>
          </w:tcPr>
          <w:p w14:paraId="72AFC9E6" w14:textId="77777777" w:rsidR="009A594B" w:rsidRDefault="009A594B" w:rsidP="00680F13">
            <w:pPr>
              <w:jc w:val="right"/>
              <w:rPr>
                <w:sz w:val="20"/>
                <w:szCs w:val="15"/>
              </w:rPr>
            </w:pPr>
            <w:r>
              <w:rPr>
                <w:sz w:val="20"/>
                <w:szCs w:val="15"/>
              </w:rPr>
              <w:t>54,59</w:t>
            </w:r>
          </w:p>
        </w:tc>
      </w:tr>
      <w:tr w:rsidR="009A594B" w14:paraId="51E9F379" w14:textId="77777777" w:rsidTr="00680F13">
        <w:trPr>
          <w:trHeight w:val="193"/>
        </w:trPr>
        <w:tc>
          <w:tcPr>
            <w:tcW w:w="927" w:type="dxa"/>
          </w:tcPr>
          <w:p w14:paraId="528D0403" w14:textId="77777777" w:rsidR="009A594B" w:rsidRDefault="009A594B" w:rsidP="00680F13">
            <w:pPr>
              <w:rPr>
                <w:sz w:val="20"/>
                <w:szCs w:val="15"/>
              </w:rPr>
            </w:pPr>
            <w:r>
              <w:rPr>
                <w:sz w:val="20"/>
                <w:szCs w:val="15"/>
              </w:rPr>
              <w:t>323216</w:t>
            </w:r>
          </w:p>
        </w:tc>
        <w:tc>
          <w:tcPr>
            <w:tcW w:w="1021" w:type="dxa"/>
          </w:tcPr>
          <w:p w14:paraId="06DFC68D" w14:textId="77777777" w:rsidR="009A594B" w:rsidRDefault="009A594B" w:rsidP="00680F13">
            <w:pPr>
              <w:rPr>
                <w:sz w:val="20"/>
                <w:szCs w:val="15"/>
              </w:rPr>
            </w:pPr>
            <w:r>
              <w:rPr>
                <w:sz w:val="20"/>
                <w:szCs w:val="15"/>
              </w:rPr>
              <w:t>23232</w:t>
            </w:r>
          </w:p>
        </w:tc>
        <w:tc>
          <w:tcPr>
            <w:tcW w:w="2683" w:type="dxa"/>
          </w:tcPr>
          <w:p w14:paraId="51D0D26F" w14:textId="77777777" w:rsidR="009A594B" w:rsidRPr="00E10F4B" w:rsidRDefault="009A594B" w:rsidP="00680F13">
            <w:pPr>
              <w:rPr>
                <w:sz w:val="18"/>
                <w:szCs w:val="18"/>
              </w:rPr>
            </w:pPr>
            <w:r>
              <w:rPr>
                <w:sz w:val="18"/>
                <w:szCs w:val="18"/>
              </w:rPr>
              <w:t>Uređenje groblja</w:t>
            </w:r>
          </w:p>
        </w:tc>
        <w:tc>
          <w:tcPr>
            <w:tcW w:w="1581" w:type="dxa"/>
          </w:tcPr>
          <w:p w14:paraId="5325C38A" w14:textId="77777777" w:rsidR="009A594B" w:rsidRDefault="009A594B" w:rsidP="00680F13">
            <w:pPr>
              <w:jc w:val="right"/>
              <w:rPr>
                <w:sz w:val="20"/>
                <w:szCs w:val="15"/>
              </w:rPr>
            </w:pPr>
            <w:r>
              <w:rPr>
                <w:sz w:val="20"/>
                <w:szCs w:val="15"/>
              </w:rPr>
              <w:t>150.000.</w:t>
            </w:r>
          </w:p>
        </w:tc>
        <w:tc>
          <w:tcPr>
            <w:tcW w:w="1537" w:type="dxa"/>
            <w:gridSpan w:val="2"/>
          </w:tcPr>
          <w:p w14:paraId="6ACB6F74" w14:textId="77777777" w:rsidR="009A594B" w:rsidRDefault="009A594B" w:rsidP="00680F13">
            <w:pPr>
              <w:jc w:val="right"/>
              <w:rPr>
                <w:sz w:val="20"/>
                <w:szCs w:val="15"/>
              </w:rPr>
            </w:pPr>
            <w:r>
              <w:rPr>
                <w:sz w:val="20"/>
                <w:szCs w:val="15"/>
              </w:rPr>
              <w:t>16.846.</w:t>
            </w:r>
          </w:p>
        </w:tc>
        <w:tc>
          <w:tcPr>
            <w:tcW w:w="1537" w:type="dxa"/>
          </w:tcPr>
          <w:p w14:paraId="197FABAE" w14:textId="77777777" w:rsidR="009A594B" w:rsidRDefault="009A594B" w:rsidP="00680F13">
            <w:pPr>
              <w:jc w:val="right"/>
              <w:rPr>
                <w:sz w:val="20"/>
                <w:szCs w:val="15"/>
              </w:rPr>
            </w:pPr>
            <w:r>
              <w:rPr>
                <w:sz w:val="20"/>
                <w:szCs w:val="15"/>
              </w:rPr>
              <w:t>11,23</w:t>
            </w:r>
          </w:p>
        </w:tc>
      </w:tr>
      <w:tr w:rsidR="009A594B" w14:paraId="3B4B5E70" w14:textId="77777777" w:rsidTr="00680F13">
        <w:tc>
          <w:tcPr>
            <w:tcW w:w="927" w:type="dxa"/>
          </w:tcPr>
          <w:p w14:paraId="172E4AD1" w14:textId="77777777" w:rsidR="009A594B" w:rsidRDefault="009A594B" w:rsidP="00680F13">
            <w:pPr>
              <w:jc w:val="both"/>
              <w:rPr>
                <w:sz w:val="20"/>
                <w:szCs w:val="15"/>
              </w:rPr>
            </w:pPr>
            <w:r>
              <w:rPr>
                <w:sz w:val="20"/>
                <w:szCs w:val="15"/>
              </w:rPr>
              <w:t>32322</w:t>
            </w:r>
          </w:p>
        </w:tc>
        <w:tc>
          <w:tcPr>
            <w:tcW w:w="1021" w:type="dxa"/>
          </w:tcPr>
          <w:p w14:paraId="65F8EFF1" w14:textId="77777777" w:rsidR="009A594B" w:rsidRDefault="009A594B" w:rsidP="00680F13">
            <w:pPr>
              <w:jc w:val="both"/>
              <w:rPr>
                <w:sz w:val="20"/>
                <w:szCs w:val="15"/>
              </w:rPr>
            </w:pPr>
            <w:r>
              <w:rPr>
                <w:sz w:val="20"/>
                <w:szCs w:val="15"/>
              </w:rPr>
              <w:t>23239</w:t>
            </w:r>
          </w:p>
        </w:tc>
        <w:tc>
          <w:tcPr>
            <w:tcW w:w="2683" w:type="dxa"/>
          </w:tcPr>
          <w:p w14:paraId="1A19DD59" w14:textId="77777777" w:rsidR="009A594B" w:rsidRDefault="009A594B" w:rsidP="00680F13">
            <w:pPr>
              <w:rPr>
                <w:sz w:val="20"/>
                <w:szCs w:val="15"/>
              </w:rPr>
            </w:pPr>
            <w:proofErr w:type="spellStart"/>
            <w:r>
              <w:rPr>
                <w:sz w:val="20"/>
                <w:szCs w:val="15"/>
              </w:rPr>
              <w:t>Usl.tek.i</w:t>
            </w:r>
            <w:proofErr w:type="spellEnd"/>
            <w:r>
              <w:rPr>
                <w:sz w:val="20"/>
                <w:szCs w:val="15"/>
              </w:rPr>
              <w:t xml:space="preserve"> </w:t>
            </w:r>
            <w:proofErr w:type="spellStart"/>
            <w:r>
              <w:rPr>
                <w:sz w:val="20"/>
                <w:szCs w:val="15"/>
              </w:rPr>
              <w:t>inv</w:t>
            </w:r>
            <w:proofErr w:type="spellEnd"/>
            <w:r>
              <w:rPr>
                <w:sz w:val="20"/>
                <w:szCs w:val="15"/>
              </w:rPr>
              <w:t xml:space="preserve">. </w:t>
            </w:r>
            <w:proofErr w:type="spellStart"/>
            <w:r>
              <w:rPr>
                <w:sz w:val="20"/>
                <w:szCs w:val="15"/>
              </w:rPr>
              <w:t>održ</w:t>
            </w:r>
            <w:proofErr w:type="spellEnd"/>
            <w:r>
              <w:rPr>
                <w:sz w:val="20"/>
                <w:szCs w:val="15"/>
              </w:rPr>
              <w:t>. opreme</w:t>
            </w:r>
          </w:p>
        </w:tc>
        <w:tc>
          <w:tcPr>
            <w:tcW w:w="1581" w:type="dxa"/>
          </w:tcPr>
          <w:p w14:paraId="6D4D6F47" w14:textId="77777777" w:rsidR="009A594B" w:rsidRDefault="009A594B" w:rsidP="00680F13">
            <w:pPr>
              <w:jc w:val="right"/>
              <w:rPr>
                <w:sz w:val="20"/>
                <w:szCs w:val="15"/>
              </w:rPr>
            </w:pPr>
            <w:r>
              <w:rPr>
                <w:sz w:val="20"/>
                <w:szCs w:val="15"/>
              </w:rPr>
              <w:t>5.000.</w:t>
            </w:r>
          </w:p>
        </w:tc>
        <w:tc>
          <w:tcPr>
            <w:tcW w:w="1524" w:type="dxa"/>
          </w:tcPr>
          <w:p w14:paraId="4EB2EFBA" w14:textId="77777777" w:rsidR="009A594B" w:rsidRDefault="009A594B" w:rsidP="00680F13">
            <w:pPr>
              <w:jc w:val="right"/>
              <w:rPr>
                <w:sz w:val="20"/>
                <w:szCs w:val="15"/>
              </w:rPr>
            </w:pPr>
            <w:r>
              <w:rPr>
                <w:sz w:val="20"/>
                <w:szCs w:val="15"/>
              </w:rPr>
              <w:t>2.309.</w:t>
            </w:r>
          </w:p>
        </w:tc>
        <w:tc>
          <w:tcPr>
            <w:tcW w:w="1550" w:type="dxa"/>
            <w:gridSpan w:val="2"/>
          </w:tcPr>
          <w:p w14:paraId="41A39301" w14:textId="77777777" w:rsidR="009A594B" w:rsidRDefault="009A594B" w:rsidP="00680F13">
            <w:pPr>
              <w:jc w:val="right"/>
              <w:rPr>
                <w:sz w:val="20"/>
                <w:szCs w:val="15"/>
              </w:rPr>
            </w:pPr>
            <w:r>
              <w:rPr>
                <w:sz w:val="20"/>
                <w:szCs w:val="15"/>
              </w:rPr>
              <w:t>46,17</w:t>
            </w:r>
          </w:p>
        </w:tc>
      </w:tr>
      <w:tr w:rsidR="009A594B" w14:paraId="1BCEA8AC" w14:textId="77777777" w:rsidTr="00680F13">
        <w:tc>
          <w:tcPr>
            <w:tcW w:w="927" w:type="dxa"/>
          </w:tcPr>
          <w:p w14:paraId="5572B6B1" w14:textId="77777777" w:rsidR="009A594B" w:rsidRDefault="009A594B" w:rsidP="00680F13">
            <w:pPr>
              <w:jc w:val="both"/>
              <w:rPr>
                <w:sz w:val="20"/>
                <w:szCs w:val="15"/>
              </w:rPr>
            </w:pPr>
            <w:r>
              <w:rPr>
                <w:sz w:val="20"/>
                <w:szCs w:val="15"/>
              </w:rPr>
              <w:t>32323</w:t>
            </w:r>
          </w:p>
        </w:tc>
        <w:tc>
          <w:tcPr>
            <w:tcW w:w="1021" w:type="dxa"/>
          </w:tcPr>
          <w:p w14:paraId="2CD7937F" w14:textId="77777777" w:rsidR="009A594B" w:rsidRDefault="009A594B" w:rsidP="00680F13">
            <w:pPr>
              <w:jc w:val="both"/>
              <w:rPr>
                <w:sz w:val="20"/>
                <w:szCs w:val="15"/>
              </w:rPr>
            </w:pPr>
            <w:r>
              <w:rPr>
                <w:sz w:val="20"/>
                <w:szCs w:val="15"/>
              </w:rPr>
              <w:t>23239</w:t>
            </w:r>
          </w:p>
        </w:tc>
        <w:tc>
          <w:tcPr>
            <w:tcW w:w="2683" w:type="dxa"/>
          </w:tcPr>
          <w:p w14:paraId="654237E4" w14:textId="77777777" w:rsidR="009A594B" w:rsidRDefault="009A594B" w:rsidP="00680F13">
            <w:pPr>
              <w:jc w:val="both"/>
              <w:rPr>
                <w:sz w:val="20"/>
                <w:szCs w:val="15"/>
              </w:rPr>
            </w:pPr>
            <w:proofErr w:type="spellStart"/>
            <w:r>
              <w:rPr>
                <w:sz w:val="20"/>
                <w:szCs w:val="15"/>
              </w:rPr>
              <w:t>Usl.tek.i</w:t>
            </w:r>
            <w:proofErr w:type="spellEnd"/>
            <w:r>
              <w:rPr>
                <w:sz w:val="20"/>
                <w:szCs w:val="15"/>
              </w:rPr>
              <w:t xml:space="preserve"> </w:t>
            </w:r>
            <w:proofErr w:type="spellStart"/>
            <w:r>
              <w:rPr>
                <w:sz w:val="20"/>
                <w:szCs w:val="15"/>
              </w:rPr>
              <w:t>inv.održ.služb</w:t>
            </w:r>
            <w:proofErr w:type="spellEnd"/>
            <w:r>
              <w:rPr>
                <w:sz w:val="20"/>
                <w:szCs w:val="15"/>
              </w:rPr>
              <w:t>. auta</w:t>
            </w:r>
          </w:p>
        </w:tc>
        <w:tc>
          <w:tcPr>
            <w:tcW w:w="1581" w:type="dxa"/>
          </w:tcPr>
          <w:p w14:paraId="38670DFB" w14:textId="77777777" w:rsidR="009A594B" w:rsidRDefault="009A594B" w:rsidP="00680F13">
            <w:pPr>
              <w:jc w:val="right"/>
              <w:rPr>
                <w:sz w:val="20"/>
                <w:szCs w:val="15"/>
              </w:rPr>
            </w:pPr>
            <w:r>
              <w:rPr>
                <w:sz w:val="20"/>
                <w:szCs w:val="15"/>
              </w:rPr>
              <w:t>7.000.</w:t>
            </w:r>
          </w:p>
        </w:tc>
        <w:tc>
          <w:tcPr>
            <w:tcW w:w="1524" w:type="dxa"/>
          </w:tcPr>
          <w:p w14:paraId="64901C17" w14:textId="77777777" w:rsidR="009A594B" w:rsidRDefault="009A594B" w:rsidP="00680F13">
            <w:pPr>
              <w:jc w:val="right"/>
              <w:rPr>
                <w:sz w:val="20"/>
                <w:szCs w:val="15"/>
              </w:rPr>
            </w:pPr>
            <w:r>
              <w:rPr>
                <w:sz w:val="20"/>
                <w:szCs w:val="15"/>
              </w:rPr>
              <w:t>344.</w:t>
            </w:r>
          </w:p>
        </w:tc>
        <w:tc>
          <w:tcPr>
            <w:tcW w:w="1550" w:type="dxa"/>
            <w:gridSpan w:val="2"/>
          </w:tcPr>
          <w:p w14:paraId="07928A42" w14:textId="77777777" w:rsidR="009A594B" w:rsidRDefault="009A594B" w:rsidP="00680F13">
            <w:pPr>
              <w:jc w:val="right"/>
              <w:rPr>
                <w:sz w:val="20"/>
                <w:szCs w:val="15"/>
              </w:rPr>
            </w:pPr>
            <w:r>
              <w:rPr>
                <w:sz w:val="20"/>
                <w:szCs w:val="15"/>
              </w:rPr>
              <w:t>4,91</w:t>
            </w:r>
          </w:p>
        </w:tc>
      </w:tr>
      <w:tr w:rsidR="009A594B" w14:paraId="0D6EA0E4" w14:textId="77777777" w:rsidTr="00680F13">
        <w:tc>
          <w:tcPr>
            <w:tcW w:w="927" w:type="dxa"/>
          </w:tcPr>
          <w:p w14:paraId="622985C8" w14:textId="77777777" w:rsidR="009A594B" w:rsidRDefault="009A594B" w:rsidP="00680F13">
            <w:pPr>
              <w:jc w:val="both"/>
              <w:rPr>
                <w:sz w:val="20"/>
                <w:szCs w:val="15"/>
              </w:rPr>
            </w:pPr>
            <w:r>
              <w:rPr>
                <w:sz w:val="20"/>
                <w:szCs w:val="15"/>
              </w:rPr>
              <w:t>32329</w:t>
            </w:r>
          </w:p>
        </w:tc>
        <w:tc>
          <w:tcPr>
            <w:tcW w:w="1021" w:type="dxa"/>
          </w:tcPr>
          <w:p w14:paraId="6DFE2571" w14:textId="77777777" w:rsidR="009A594B" w:rsidRDefault="009A594B" w:rsidP="00680F13">
            <w:pPr>
              <w:jc w:val="both"/>
              <w:rPr>
                <w:sz w:val="20"/>
                <w:szCs w:val="15"/>
              </w:rPr>
            </w:pPr>
            <w:r>
              <w:rPr>
                <w:sz w:val="20"/>
                <w:szCs w:val="15"/>
              </w:rPr>
              <w:t>23239</w:t>
            </w:r>
          </w:p>
        </w:tc>
        <w:tc>
          <w:tcPr>
            <w:tcW w:w="2683" w:type="dxa"/>
          </w:tcPr>
          <w:p w14:paraId="49EF4D72" w14:textId="77777777" w:rsidR="009A594B" w:rsidRDefault="009A594B" w:rsidP="00680F13">
            <w:pPr>
              <w:jc w:val="both"/>
              <w:rPr>
                <w:sz w:val="20"/>
                <w:szCs w:val="15"/>
              </w:rPr>
            </w:pPr>
            <w:r>
              <w:rPr>
                <w:sz w:val="20"/>
                <w:szCs w:val="15"/>
              </w:rPr>
              <w:t xml:space="preserve">Ostale </w:t>
            </w:r>
            <w:proofErr w:type="spellStart"/>
            <w:r>
              <w:rPr>
                <w:sz w:val="20"/>
                <w:szCs w:val="15"/>
              </w:rPr>
              <w:t>usl.tek.i</w:t>
            </w:r>
            <w:proofErr w:type="spellEnd"/>
            <w:r>
              <w:rPr>
                <w:sz w:val="20"/>
                <w:szCs w:val="15"/>
              </w:rPr>
              <w:t xml:space="preserve"> </w:t>
            </w:r>
            <w:proofErr w:type="spellStart"/>
            <w:r>
              <w:rPr>
                <w:sz w:val="20"/>
                <w:szCs w:val="15"/>
              </w:rPr>
              <w:t>inv.održavanja</w:t>
            </w:r>
            <w:proofErr w:type="spellEnd"/>
            <w:r>
              <w:rPr>
                <w:sz w:val="20"/>
                <w:szCs w:val="15"/>
              </w:rPr>
              <w:t xml:space="preserve"> </w:t>
            </w:r>
          </w:p>
        </w:tc>
        <w:tc>
          <w:tcPr>
            <w:tcW w:w="1581" w:type="dxa"/>
          </w:tcPr>
          <w:p w14:paraId="7C7AEFBE" w14:textId="77777777" w:rsidR="009A594B" w:rsidRDefault="009A594B" w:rsidP="00680F13">
            <w:pPr>
              <w:jc w:val="right"/>
              <w:rPr>
                <w:sz w:val="20"/>
                <w:szCs w:val="15"/>
              </w:rPr>
            </w:pPr>
            <w:r>
              <w:rPr>
                <w:sz w:val="20"/>
                <w:szCs w:val="15"/>
              </w:rPr>
              <w:t>5.000.</w:t>
            </w:r>
          </w:p>
        </w:tc>
        <w:tc>
          <w:tcPr>
            <w:tcW w:w="1524" w:type="dxa"/>
          </w:tcPr>
          <w:p w14:paraId="134C4A5B" w14:textId="77777777" w:rsidR="009A594B" w:rsidRDefault="009A594B" w:rsidP="00680F13">
            <w:pPr>
              <w:jc w:val="right"/>
              <w:rPr>
                <w:sz w:val="20"/>
                <w:szCs w:val="15"/>
              </w:rPr>
            </w:pPr>
            <w:r>
              <w:rPr>
                <w:sz w:val="20"/>
                <w:szCs w:val="15"/>
              </w:rPr>
              <w:t>650.</w:t>
            </w:r>
          </w:p>
        </w:tc>
        <w:tc>
          <w:tcPr>
            <w:tcW w:w="1550" w:type="dxa"/>
            <w:gridSpan w:val="2"/>
          </w:tcPr>
          <w:p w14:paraId="70CD421F" w14:textId="77777777" w:rsidR="009A594B" w:rsidRDefault="009A594B" w:rsidP="00680F13">
            <w:pPr>
              <w:jc w:val="right"/>
              <w:rPr>
                <w:sz w:val="20"/>
                <w:szCs w:val="15"/>
              </w:rPr>
            </w:pPr>
            <w:r>
              <w:rPr>
                <w:sz w:val="20"/>
                <w:szCs w:val="15"/>
              </w:rPr>
              <w:t>13,00</w:t>
            </w:r>
          </w:p>
        </w:tc>
      </w:tr>
      <w:tr w:rsidR="009A594B" w14:paraId="6A0F30E2" w14:textId="77777777" w:rsidTr="00680F13">
        <w:tc>
          <w:tcPr>
            <w:tcW w:w="927" w:type="dxa"/>
          </w:tcPr>
          <w:p w14:paraId="681F0798" w14:textId="77777777" w:rsidR="009A594B" w:rsidRDefault="009A594B" w:rsidP="00680F13">
            <w:pPr>
              <w:jc w:val="both"/>
              <w:rPr>
                <w:sz w:val="20"/>
                <w:szCs w:val="15"/>
              </w:rPr>
            </w:pPr>
            <w:r>
              <w:rPr>
                <w:sz w:val="20"/>
                <w:szCs w:val="15"/>
              </w:rPr>
              <w:t>32329 2</w:t>
            </w:r>
          </w:p>
        </w:tc>
        <w:tc>
          <w:tcPr>
            <w:tcW w:w="1021" w:type="dxa"/>
          </w:tcPr>
          <w:p w14:paraId="097337FA" w14:textId="77777777" w:rsidR="009A594B" w:rsidRDefault="009A594B" w:rsidP="00680F13">
            <w:pPr>
              <w:jc w:val="both"/>
              <w:rPr>
                <w:sz w:val="20"/>
                <w:szCs w:val="15"/>
              </w:rPr>
            </w:pPr>
            <w:r>
              <w:rPr>
                <w:sz w:val="20"/>
                <w:szCs w:val="15"/>
              </w:rPr>
              <w:t>232323</w:t>
            </w:r>
          </w:p>
        </w:tc>
        <w:tc>
          <w:tcPr>
            <w:tcW w:w="2683" w:type="dxa"/>
          </w:tcPr>
          <w:p w14:paraId="2437188F" w14:textId="77777777" w:rsidR="009A594B" w:rsidRDefault="009A594B" w:rsidP="00680F13">
            <w:pPr>
              <w:jc w:val="both"/>
              <w:rPr>
                <w:sz w:val="20"/>
                <w:szCs w:val="15"/>
              </w:rPr>
            </w:pPr>
            <w:r>
              <w:rPr>
                <w:sz w:val="20"/>
                <w:szCs w:val="15"/>
              </w:rPr>
              <w:t>POLJSKI PUTEVI –usluge  kamiona</w:t>
            </w:r>
          </w:p>
        </w:tc>
        <w:tc>
          <w:tcPr>
            <w:tcW w:w="1581" w:type="dxa"/>
          </w:tcPr>
          <w:p w14:paraId="70B5FC44" w14:textId="77777777" w:rsidR="009A594B" w:rsidRDefault="009A594B" w:rsidP="00680F13">
            <w:pPr>
              <w:jc w:val="right"/>
              <w:rPr>
                <w:sz w:val="20"/>
                <w:szCs w:val="15"/>
              </w:rPr>
            </w:pPr>
            <w:r>
              <w:rPr>
                <w:sz w:val="20"/>
                <w:szCs w:val="15"/>
              </w:rPr>
              <w:t>250.000.</w:t>
            </w:r>
          </w:p>
        </w:tc>
        <w:tc>
          <w:tcPr>
            <w:tcW w:w="1524" w:type="dxa"/>
          </w:tcPr>
          <w:p w14:paraId="109BA023" w14:textId="77777777" w:rsidR="009A594B" w:rsidRPr="005D608A" w:rsidRDefault="009A594B" w:rsidP="00680F13">
            <w:pPr>
              <w:jc w:val="right"/>
              <w:rPr>
                <w:sz w:val="20"/>
                <w:szCs w:val="15"/>
              </w:rPr>
            </w:pPr>
            <w:r>
              <w:rPr>
                <w:sz w:val="20"/>
                <w:szCs w:val="15"/>
              </w:rPr>
              <w:t>133.312.</w:t>
            </w:r>
          </w:p>
        </w:tc>
        <w:tc>
          <w:tcPr>
            <w:tcW w:w="1550" w:type="dxa"/>
            <w:gridSpan w:val="2"/>
          </w:tcPr>
          <w:p w14:paraId="3D5B13B1" w14:textId="77777777" w:rsidR="009A594B" w:rsidRPr="005D608A" w:rsidRDefault="009A594B" w:rsidP="00680F13">
            <w:pPr>
              <w:jc w:val="right"/>
              <w:rPr>
                <w:sz w:val="20"/>
                <w:szCs w:val="15"/>
              </w:rPr>
            </w:pPr>
            <w:r>
              <w:rPr>
                <w:sz w:val="20"/>
                <w:szCs w:val="15"/>
              </w:rPr>
              <w:t>53,33</w:t>
            </w:r>
          </w:p>
        </w:tc>
      </w:tr>
      <w:tr w:rsidR="009A594B" w14:paraId="04F59834" w14:textId="77777777" w:rsidTr="00680F13">
        <w:tc>
          <w:tcPr>
            <w:tcW w:w="927" w:type="dxa"/>
          </w:tcPr>
          <w:p w14:paraId="63D34828" w14:textId="77777777" w:rsidR="009A594B" w:rsidRDefault="009A594B" w:rsidP="00680F13">
            <w:pPr>
              <w:jc w:val="both"/>
              <w:rPr>
                <w:sz w:val="20"/>
                <w:szCs w:val="15"/>
              </w:rPr>
            </w:pPr>
            <w:r>
              <w:rPr>
                <w:sz w:val="20"/>
                <w:szCs w:val="15"/>
              </w:rPr>
              <w:t>32329 3</w:t>
            </w:r>
          </w:p>
        </w:tc>
        <w:tc>
          <w:tcPr>
            <w:tcW w:w="1021" w:type="dxa"/>
          </w:tcPr>
          <w:p w14:paraId="3B84229D" w14:textId="77777777" w:rsidR="009A594B" w:rsidRDefault="009A594B" w:rsidP="00680F13">
            <w:pPr>
              <w:jc w:val="both"/>
              <w:rPr>
                <w:sz w:val="20"/>
                <w:szCs w:val="15"/>
              </w:rPr>
            </w:pPr>
            <w:r>
              <w:rPr>
                <w:sz w:val="20"/>
                <w:szCs w:val="15"/>
              </w:rPr>
              <w:t>232324</w:t>
            </w:r>
          </w:p>
        </w:tc>
        <w:tc>
          <w:tcPr>
            <w:tcW w:w="2683" w:type="dxa"/>
          </w:tcPr>
          <w:p w14:paraId="5730B315" w14:textId="77777777" w:rsidR="009A594B" w:rsidRDefault="009A594B" w:rsidP="00680F13">
            <w:pPr>
              <w:jc w:val="both"/>
              <w:rPr>
                <w:sz w:val="20"/>
                <w:szCs w:val="15"/>
              </w:rPr>
            </w:pPr>
            <w:r>
              <w:rPr>
                <w:sz w:val="20"/>
                <w:szCs w:val="15"/>
              </w:rPr>
              <w:t>POLJ.PUTEVI – usluge. Komunalnog  stroja</w:t>
            </w:r>
          </w:p>
        </w:tc>
        <w:tc>
          <w:tcPr>
            <w:tcW w:w="1581" w:type="dxa"/>
          </w:tcPr>
          <w:p w14:paraId="02530280" w14:textId="77777777" w:rsidR="009A594B" w:rsidRDefault="009A594B" w:rsidP="00680F13">
            <w:pPr>
              <w:jc w:val="right"/>
              <w:rPr>
                <w:sz w:val="20"/>
                <w:szCs w:val="15"/>
              </w:rPr>
            </w:pPr>
            <w:r>
              <w:rPr>
                <w:sz w:val="20"/>
                <w:szCs w:val="15"/>
              </w:rPr>
              <w:t>250.000.</w:t>
            </w:r>
          </w:p>
        </w:tc>
        <w:tc>
          <w:tcPr>
            <w:tcW w:w="1524" w:type="dxa"/>
          </w:tcPr>
          <w:p w14:paraId="4593A21F" w14:textId="77777777" w:rsidR="009A594B" w:rsidRPr="005D608A" w:rsidRDefault="009A594B" w:rsidP="00680F13">
            <w:pPr>
              <w:jc w:val="right"/>
              <w:rPr>
                <w:sz w:val="20"/>
                <w:szCs w:val="15"/>
              </w:rPr>
            </w:pPr>
            <w:r>
              <w:rPr>
                <w:sz w:val="20"/>
                <w:szCs w:val="15"/>
              </w:rPr>
              <w:t>158.225.</w:t>
            </w:r>
          </w:p>
        </w:tc>
        <w:tc>
          <w:tcPr>
            <w:tcW w:w="1550" w:type="dxa"/>
            <w:gridSpan w:val="2"/>
          </w:tcPr>
          <w:p w14:paraId="4BBF4CE4" w14:textId="77777777" w:rsidR="009A594B" w:rsidRPr="005D608A" w:rsidRDefault="009A594B" w:rsidP="00680F13">
            <w:pPr>
              <w:jc w:val="right"/>
              <w:rPr>
                <w:sz w:val="20"/>
                <w:szCs w:val="15"/>
              </w:rPr>
            </w:pPr>
            <w:r>
              <w:rPr>
                <w:sz w:val="20"/>
                <w:szCs w:val="15"/>
              </w:rPr>
              <w:t>63,29</w:t>
            </w:r>
          </w:p>
        </w:tc>
      </w:tr>
      <w:tr w:rsidR="009A594B" w14:paraId="253FCC20" w14:textId="77777777" w:rsidTr="00680F13">
        <w:tc>
          <w:tcPr>
            <w:tcW w:w="927" w:type="dxa"/>
          </w:tcPr>
          <w:p w14:paraId="5CDCC068" w14:textId="77777777" w:rsidR="009A594B" w:rsidRDefault="009A594B" w:rsidP="00680F13">
            <w:pPr>
              <w:jc w:val="both"/>
              <w:rPr>
                <w:sz w:val="20"/>
                <w:szCs w:val="15"/>
              </w:rPr>
            </w:pPr>
            <w:r>
              <w:rPr>
                <w:sz w:val="20"/>
                <w:szCs w:val="15"/>
              </w:rPr>
              <w:t>3232931</w:t>
            </w:r>
          </w:p>
        </w:tc>
        <w:tc>
          <w:tcPr>
            <w:tcW w:w="1021" w:type="dxa"/>
          </w:tcPr>
          <w:p w14:paraId="1BCE347E" w14:textId="77777777" w:rsidR="009A594B" w:rsidRDefault="009A594B" w:rsidP="00680F13">
            <w:pPr>
              <w:jc w:val="both"/>
              <w:rPr>
                <w:sz w:val="20"/>
                <w:szCs w:val="15"/>
              </w:rPr>
            </w:pPr>
            <w:r>
              <w:rPr>
                <w:sz w:val="20"/>
                <w:szCs w:val="15"/>
              </w:rPr>
              <w:t>232324</w:t>
            </w:r>
          </w:p>
        </w:tc>
        <w:tc>
          <w:tcPr>
            <w:tcW w:w="2683" w:type="dxa"/>
          </w:tcPr>
          <w:p w14:paraId="50C09007" w14:textId="77777777" w:rsidR="009A594B" w:rsidRDefault="009A594B" w:rsidP="00680F13">
            <w:pPr>
              <w:jc w:val="both"/>
              <w:rPr>
                <w:sz w:val="20"/>
                <w:szCs w:val="15"/>
              </w:rPr>
            </w:pPr>
            <w:r>
              <w:rPr>
                <w:sz w:val="20"/>
                <w:szCs w:val="15"/>
              </w:rPr>
              <w:t>Košnja bankina - traktor</w:t>
            </w:r>
          </w:p>
        </w:tc>
        <w:tc>
          <w:tcPr>
            <w:tcW w:w="1581" w:type="dxa"/>
          </w:tcPr>
          <w:p w14:paraId="0662369C" w14:textId="77777777" w:rsidR="009A594B" w:rsidRDefault="009A594B" w:rsidP="00680F13">
            <w:pPr>
              <w:jc w:val="right"/>
              <w:rPr>
                <w:sz w:val="20"/>
                <w:szCs w:val="15"/>
              </w:rPr>
            </w:pPr>
            <w:r>
              <w:rPr>
                <w:sz w:val="20"/>
                <w:szCs w:val="15"/>
              </w:rPr>
              <w:t>100.000.</w:t>
            </w:r>
          </w:p>
        </w:tc>
        <w:tc>
          <w:tcPr>
            <w:tcW w:w="1524" w:type="dxa"/>
          </w:tcPr>
          <w:p w14:paraId="00D5BEE4" w14:textId="77777777" w:rsidR="009A594B" w:rsidRDefault="009A594B" w:rsidP="00680F13">
            <w:pPr>
              <w:jc w:val="right"/>
              <w:rPr>
                <w:sz w:val="20"/>
                <w:szCs w:val="15"/>
              </w:rPr>
            </w:pPr>
            <w:r>
              <w:rPr>
                <w:sz w:val="20"/>
                <w:szCs w:val="15"/>
              </w:rPr>
              <w:t>43.687.</w:t>
            </w:r>
          </w:p>
        </w:tc>
        <w:tc>
          <w:tcPr>
            <w:tcW w:w="1550" w:type="dxa"/>
            <w:gridSpan w:val="2"/>
          </w:tcPr>
          <w:p w14:paraId="2308D77E" w14:textId="77777777" w:rsidR="009A594B" w:rsidRDefault="009A594B" w:rsidP="00680F13">
            <w:pPr>
              <w:jc w:val="right"/>
              <w:rPr>
                <w:sz w:val="20"/>
                <w:szCs w:val="15"/>
              </w:rPr>
            </w:pPr>
            <w:r>
              <w:rPr>
                <w:sz w:val="20"/>
                <w:szCs w:val="15"/>
              </w:rPr>
              <w:t>43,69</w:t>
            </w:r>
          </w:p>
        </w:tc>
      </w:tr>
      <w:tr w:rsidR="009A594B" w14:paraId="50FF1DE8" w14:textId="77777777" w:rsidTr="00680F13">
        <w:tc>
          <w:tcPr>
            <w:tcW w:w="927" w:type="dxa"/>
          </w:tcPr>
          <w:p w14:paraId="1B86B451" w14:textId="77777777" w:rsidR="009A594B" w:rsidRDefault="009A594B" w:rsidP="00680F13">
            <w:pPr>
              <w:jc w:val="both"/>
              <w:rPr>
                <w:sz w:val="20"/>
                <w:szCs w:val="15"/>
              </w:rPr>
            </w:pPr>
            <w:r>
              <w:rPr>
                <w:sz w:val="20"/>
                <w:szCs w:val="15"/>
              </w:rPr>
              <w:t>32329 4</w:t>
            </w:r>
          </w:p>
        </w:tc>
        <w:tc>
          <w:tcPr>
            <w:tcW w:w="1021" w:type="dxa"/>
          </w:tcPr>
          <w:p w14:paraId="19C04A9A" w14:textId="77777777" w:rsidR="009A594B" w:rsidRDefault="009A594B" w:rsidP="00680F13">
            <w:pPr>
              <w:jc w:val="both"/>
              <w:rPr>
                <w:sz w:val="20"/>
                <w:szCs w:val="15"/>
              </w:rPr>
            </w:pPr>
            <w:r>
              <w:rPr>
                <w:sz w:val="20"/>
                <w:szCs w:val="15"/>
              </w:rPr>
              <w:t>232325</w:t>
            </w:r>
          </w:p>
        </w:tc>
        <w:tc>
          <w:tcPr>
            <w:tcW w:w="2683" w:type="dxa"/>
          </w:tcPr>
          <w:p w14:paraId="00FAB680" w14:textId="77777777" w:rsidR="009A594B" w:rsidRDefault="009A594B" w:rsidP="00680F13">
            <w:pPr>
              <w:jc w:val="both"/>
              <w:rPr>
                <w:sz w:val="20"/>
                <w:szCs w:val="15"/>
              </w:rPr>
            </w:pPr>
            <w:r>
              <w:rPr>
                <w:sz w:val="20"/>
                <w:szCs w:val="15"/>
              </w:rPr>
              <w:t>POLJ.PUTEVI –usluge  komunalnih djelatnika</w:t>
            </w:r>
          </w:p>
        </w:tc>
        <w:tc>
          <w:tcPr>
            <w:tcW w:w="1581" w:type="dxa"/>
          </w:tcPr>
          <w:p w14:paraId="2D37FF57" w14:textId="77777777" w:rsidR="009A594B" w:rsidRDefault="009A594B" w:rsidP="00680F13">
            <w:pPr>
              <w:jc w:val="right"/>
              <w:rPr>
                <w:sz w:val="20"/>
                <w:szCs w:val="15"/>
              </w:rPr>
            </w:pPr>
            <w:r>
              <w:rPr>
                <w:sz w:val="20"/>
                <w:szCs w:val="15"/>
              </w:rPr>
              <w:t>5.000.</w:t>
            </w:r>
          </w:p>
        </w:tc>
        <w:tc>
          <w:tcPr>
            <w:tcW w:w="1524" w:type="dxa"/>
          </w:tcPr>
          <w:p w14:paraId="584B7C97" w14:textId="77777777" w:rsidR="009A594B" w:rsidRDefault="009A594B" w:rsidP="00680F13">
            <w:pPr>
              <w:jc w:val="right"/>
              <w:rPr>
                <w:sz w:val="20"/>
                <w:szCs w:val="15"/>
              </w:rPr>
            </w:pPr>
            <w:r>
              <w:rPr>
                <w:sz w:val="20"/>
                <w:szCs w:val="15"/>
              </w:rPr>
              <w:t>19.600.</w:t>
            </w:r>
          </w:p>
        </w:tc>
        <w:tc>
          <w:tcPr>
            <w:tcW w:w="1550" w:type="dxa"/>
            <w:gridSpan w:val="2"/>
          </w:tcPr>
          <w:p w14:paraId="62F7A198" w14:textId="77777777" w:rsidR="009A594B" w:rsidRDefault="009A594B" w:rsidP="00680F13">
            <w:pPr>
              <w:jc w:val="right"/>
              <w:rPr>
                <w:sz w:val="20"/>
                <w:szCs w:val="15"/>
              </w:rPr>
            </w:pPr>
            <w:r>
              <w:rPr>
                <w:sz w:val="20"/>
                <w:szCs w:val="15"/>
              </w:rPr>
              <w:t>392,00</w:t>
            </w:r>
          </w:p>
        </w:tc>
      </w:tr>
      <w:tr w:rsidR="009A594B" w14:paraId="1184EBCB" w14:textId="77777777" w:rsidTr="00680F13">
        <w:tc>
          <w:tcPr>
            <w:tcW w:w="927" w:type="dxa"/>
          </w:tcPr>
          <w:p w14:paraId="662B3761" w14:textId="77777777" w:rsidR="009A594B" w:rsidRDefault="009A594B" w:rsidP="00680F13">
            <w:pPr>
              <w:jc w:val="both"/>
              <w:rPr>
                <w:sz w:val="20"/>
                <w:szCs w:val="15"/>
              </w:rPr>
            </w:pPr>
            <w:r>
              <w:rPr>
                <w:sz w:val="20"/>
                <w:szCs w:val="15"/>
              </w:rPr>
              <w:t>323295</w:t>
            </w:r>
          </w:p>
        </w:tc>
        <w:tc>
          <w:tcPr>
            <w:tcW w:w="1021" w:type="dxa"/>
          </w:tcPr>
          <w:p w14:paraId="22F865DF" w14:textId="77777777" w:rsidR="009A594B" w:rsidRDefault="009A594B" w:rsidP="00680F13">
            <w:pPr>
              <w:jc w:val="both"/>
              <w:rPr>
                <w:sz w:val="20"/>
                <w:szCs w:val="15"/>
              </w:rPr>
            </w:pPr>
            <w:r>
              <w:rPr>
                <w:sz w:val="20"/>
                <w:szCs w:val="15"/>
              </w:rPr>
              <w:t>232326</w:t>
            </w:r>
          </w:p>
        </w:tc>
        <w:tc>
          <w:tcPr>
            <w:tcW w:w="2683" w:type="dxa"/>
          </w:tcPr>
          <w:p w14:paraId="2E68E97D" w14:textId="77777777" w:rsidR="009A594B" w:rsidRDefault="009A594B" w:rsidP="00680F13">
            <w:pPr>
              <w:jc w:val="both"/>
              <w:rPr>
                <w:sz w:val="20"/>
                <w:szCs w:val="15"/>
              </w:rPr>
            </w:pPr>
            <w:r>
              <w:rPr>
                <w:sz w:val="20"/>
                <w:szCs w:val="15"/>
              </w:rPr>
              <w:t xml:space="preserve">Usluge čišćenja </w:t>
            </w:r>
          </w:p>
        </w:tc>
        <w:tc>
          <w:tcPr>
            <w:tcW w:w="1581" w:type="dxa"/>
          </w:tcPr>
          <w:p w14:paraId="09D23336" w14:textId="77777777" w:rsidR="009A594B" w:rsidRDefault="009A594B" w:rsidP="00680F13">
            <w:pPr>
              <w:jc w:val="right"/>
              <w:rPr>
                <w:sz w:val="20"/>
                <w:szCs w:val="15"/>
              </w:rPr>
            </w:pPr>
            <w:r>
              <w:rPr>
                <w:sz w:val="20"/>
                <w:szCs w:val="15"/>
              </w:rPr>
              <w:t>60.000.</w:t>
            </w:r>
          </w:p>
        </w:tc>
        <w:tc>
          <w:tcPr>
            <w:tcW w:w="1524" w:type="dxa"/>
          </w:tcPr>
          <w:p w14:paraId="60034714" w14:textId="77777777" w:rsidR="009A594B" w:rsidRDefault="009A594B" w:rsidP="00680F13">
            <w:pPr>
              <w:jc w:val="right"/>
              <w:rPr>
                <w:sz w:val="20"/>
                <w:szCs w:val="15"/>
              </w:rPr>
            </w:pPr>
            <w:r>
              <w:rPr>
                <w:sz w:val="20"/>
                <w:szCs w:val="15"/>
              </w:rPr>
              <w:t>27.562.</w:t>
            </w:r>
          </w:p>
        </w:tc>
        <w:tc>
          <w:tcPr>
            <w:tcW w:w="1550" w:type="dxa"/>
            <w:gridSpan w:val="2"/>
          </w:tcPr>
          <w:p w14:paraId="78CAA766" w14:textId="77777777" w:rsidR="009A594B" w:rsidRDefault="009A594B" w:rsidP="00680F13">
            <w:pPr>
              <w:jc w:val="right"/>
              <w:rPr>
                <w:sz w:val="20"/>
                <w:szCs w:val="15"/>
              </w:rPr>
            </w:pPr>
            <w:r>
              <w:rPr>
                <w:sz w:val="20"/>
                <w:szCs w:val="15"/>
              </w:rPr>
              <w:t>45,94</w:t>
            </w:r>
          </w:p>
        </w:tc>
      </w:tr>
      <w:tr w:rsidR="009A594B" w14:paraId="5876C0D1" w14:textId="77777777" w:rsidTr="00680F13">
        <w:tc>
          <w:tcPr>
            <w:tcW w:w="927" w:type="dxa"/>
          </w:tcPr>
          <w:p w14:paraId="3356886A" w14:textId="77777777" w:rsidR="009A594B" w:rsidRDefault="009A594B" w:rsidP="00680F13">
            <w:pPr>
              <w:jc w:val="both"/>
              <w:rPr>
                <w:sz w:val="20"/>
                <w:szCs w:val="15"/>
              </w:rPr>
            </w:pPr>
            <w:r>
              <w:rPr>
                <w:sz w:val="20"/>
                <w:szCs w:val="15"/>
              </w:rPr>
              <w:t>323311</w:t>
            </w:r>
          </w:p>
        </w:tc>
        <w:tc>
          <w:tcPr>
            <w:tcW w:w="1021" w:type="dxa"/>
          </w:tcPr>
          <w:p w14:paraId="19BC10CB" w14:textId="77777777" w:rsidR="009A594B" w:rsidRDefault="009A594B" w:rsidP="00680F13">
            <w:pPr>
              <w:jc w:val="both"/>
              <w:rPr>
                <w:sz w:val="20"/>
                <w:szCs w:val="15"/>
              </w:rPr>
            </w:pPr>
            <w:r>
              <w:rPr>
                <w:sz w:val="20"/>
                <w:szCs w:val="15"/>
              </w:rPr>
              <w:t>23233</w:t>
            </w:r>
          </w:p>
        </w:tc>
        <w:tc>
          <w:tcPr>
            <w:tcW w:w="2683" w:type="dxa"/>
          </w:tcPr>
          <w:p w14:paraId="5EDCFDC2" w14:textId="77777777" w:rsidR="009A594B" w:rsidRDefault="009A594B" w:rsidP="00680F13">
            <w:pPr>
              <w:jc w:val="both"/>
              <w:rPr>
                <w:sz w:val="20"/>
                <w:szCs w:val="15"/>
              </w:rPr>
            </w:pPr>
            <w:r>
              <w:rPr>
                <w:sz w:val="20"/>
                <w:szCs w:val="15"/>
              </w:rPr>
              <w:t>HRT pretplata</w:t>
            </w:r>
          </w:p>
        </w:tc>
        <w:tc>
          <w:tcPr>
            <w:tcW w:w="1581" w:type="dxa"/>
          </w:tcPr>
          <w:p w14:paraId="5EFFD64A" w14:textId="77777777" w:rsidR="009A594B" w:rsidRDefault="009A594B" w:rsidP="00680F13">
            <w:pPr>
              <w:jc w:val="right"/>
              <w:rPr>
                <w:sz w:val="20"/>
                <w:szCs w:val="15"/>
              </w:rPr>
            </w:pPr>
            <w:r>
              <w:rPr>
                <w:sz w:val="20"/>
                <w:szCs w:val="15"/>
              </w:rPr>
              <w:t>1.100.</w:t>
            </w:r>
          </w:p>
        </w:tc>
        <w:tc>
          <w:tcPr>
            <w:tcW w:w="1524" w:type="dxa"/>
          </w:tcPr>
          <w:p w14:paraId="17CCB46B" w14:textId="77777777" w:rsidR="009A594B" w:rsidRDefault="009A594B" w:rsidP="00680F13">
            <w:pPr>
              <w:jc w:val="right"/>
              <w:rPr>
                <w:sz w:val="20"/>
                <w:szCs w:val="15"/>
              </w:rPr>
            </w:pPr>
            <w:r>
              <w:rPr>
                <w:sz w:val="20"/>
                <w:szCs w:val="15"/>
              </w:rPr>
              <w:t>480.</w:t>
            </w:r>
          </w:p>
        </w:tc>
        <w:tc>
          <w:tcPr>
            <w:tcW w:w="1550" w:type="dxa"/>
            <w:gridSpan w:val="2"/>
          </w:tcPr>
          <w:p w14:paraId="2332370D" w14:textId="77777777" w:rsidR="009A594B" w:rsidRDefault="009A594B" w:rsidP="00680F13">
            <w:pPr>
              <w:jc w:val="right"/>
              <w:rPr>
                <w:sz w:val="20"/>
                <w:szCs w:val="15"/>
              </w:rPr>
            </w:pPr>
            <w:r>
              <w:rPr>
                <w:sz w:val="20"/>
                <w:szCs w:val="15"/>
              </w:rPr>
              <w:t>43,64</w:t>
            </w:r>
          </w:p>
        </w:tc>
      </w:tr>
      <w:tr w:rsidR="009A594B" w14:paraId="2CA03B70" w14:textId="77777777" w:rsidTr="00680F13">
        <w:tc>
          <w:tcPr>
            <w:tcW w:w="927" w:type="dxa"/>
          </w:tcPr>
          <w:p w14:paraId="5ECFFC9F" w14:textId="77777777" w:rsidR="009A594B" w:rsidRDefault="009A594B" w:rsidP="00680F13">
            <w:pPr>
              <w:jc w:val="both"/>
              <w:rPr>
                <w:sz w:val="20"/>
                <w:szCs w:val="15"/>
              </w:rPr>
            </w:pPr>
            <w:r>
              <w:rPr>
                <w:sz w:val="20"/>
                <w:szCs w:val="15"/>
              </w:rPr>
              <w:t>32334</w:t>
            </w:r>
          </w:p>
        </w:tc>
        <w:tc>
          <w:tcPr>
            <w:tcW w:w="1021" w:type="dxa"/>
          </w:tcPr>
          <w:p w14:paraId="6C1B52C6" w14:textId="77777777" w:rsidR="009A594B" w:rsidRDefault="009A594B" w:rsidP="00680F13">
            <w:pPr>
              <w:jc w:val="both"/>
              <w:rPr>
                <w:sz w:val="20"/>
                <w:szCs w:val="15"/>
              </w:rPr>
            </w:pPr>
            <w:r>
              <w:rPr>
                <w:sz w:val="20"/>
                <w:szCs w:val="15"/>
              </w:rPr>
              <w:t>23233</w:t>
            </w:r>
          </w:p>
        </w:tc>
        <w:tc>
          <w:tcPr>
            <w:tcW w:w="2683" w:type="dxa"/>
          </w:tcPr>
          <w:p w14:paraId="6F436F29" w14:textId="77777777" w:rsidR="009A594B" w:rsidRDefault="009A594B" w:rsidP="00680F13">
            <w:pPr>
              <w:jc w:val="both"/>
              <w:rPr>
                <w:sz w:val="20"/>
                <w:szCs w:val="15"/>
              </w:rPr>
            </w:pPr>
            <w:r>
              <w:rPr>
                <w:sz w:val="20"/>
                <w:szCs w:val="15"/>
              </w:rPr>
              <w:t>Promidžbeni materijal- Zaželi</w:t>
            </w:r>
          </w:p>
        </w:tc>
        <w:tc>
          <w:tcPr>
            <w:tcW w:w="1581" w:type="dxa"/>
          </w:tcPr>
          <w:p w14:paraId="090C7434" w14:textId="77777777" w:rsidR="009A594B" w:rsidRPr="00254D6A" w:rsidRDefault="009A594B" w:rsidP="00680F13">
            <w:pPr>
              <w:jc w:val="right"/>
              <w:rPr>
                <w:sz w:val="20"/>
                <w:szCs w:val="15"/>
                <w:highlight w:val="yellow"/>
              </w:rPr>
            </w:pPr>
            <w:r>
              <w:rPr>
                <w:sz w:val="20"/>
                <w:szCs w:val="15"/>
                <w:highlight w:val="yellow"/>
              </w:rPr>
              <w:t>17.500.</w:t>
            </w:r>
          </w:p>
        </w:tc>
        <w:tc>
          <w:tcPr>
            <w:tcW w:w="1524" w:type="dxa"/>
          </w:tcPr>
          <w:p w14:paraId="3DD2AF8E" w14:textId="77777777" w:rsidR="009A594B" w:rsidRPr="00025B1B" w:rsidRDefault="009A594B" w:rsidP="00680F13">
            <w:pPr>
              <w:jc w:val="right"/>
              <w:rPr>
                <w:sz w:val="20"/>
                <w:szCs w:val="15"/>
                <w:highlight w:val="yellow"/>
              </w:rPr>
            </w:pPr>
            <w:r w:rsidRPr="00025B1B">
              <w:rPr>
                <w:sz w:val="20"/>
                <w:szCs w:val="15"/>
                <w:highlight w:val="yellow"/>
              </w:rPr>
              <w:t>1.875.</w:t>
            </w:r>
          </w:p>
        </w:tc>
        <w:tc>
          <w:tcPr>
            <w:tcW w:w="1550" w:type="dxa"/>
            <w:gridSpan w:val="2"/>
          </w:tcPr>
          <w:p w14:paraId="56A5AB0F" w14:textId="77777777" w:rsidR="009A594B" w:rsidRPr="00025B1B" w:rsidRDefault="009A594B" w:rsidP="00680F13">
            <w:pPr>
              <w:jc w:val="right"/>
              <w:rPr>
                <w:sz w:val="20"/>
                <w:szCs w:val="15"/>
                <w:highlight w:val="yellow"/>
              </w:rPr>
            </w:pPr>
            <w:r w:rsidRPr="00025B1B">
              <w:rPr>
                <w:sz w:val="20"/>
                <w:szCs w:val="15"/>
                <w:highlight w:val="yellow"/>
              </w:rPr>
              <w:t>10,71</w:t>
            </w:r>
          </w:p>
        </w:tc>
      </w:tr>
      <w:tr w:rsidR="009A594B" w14:paraId="35444E79" w14:textId="77777777" w:rsidTr="00680F13">
        <w:tc>
          <w:tcPr>
            <w:tcW w:w="927" w:type="dxa"/>
          </w:tcPr>
          <w:p w14:paraId="1A14FB20" w14:textId="77777777" w:rsidR="009A594B" w:rsidRDefault="009A594B" w:rsidP="00680F13">
            <w:pPr>
              <w:jc w:val="both"/>
              <w:rPr>
                <w:sz w:val="20"/>
                <w:szCs w:val="15"/>
              </w:rPr>
            </w:pPr>
            <w:r>
              <w:rPr>
                <w:sz w:val="20"/>
                <w:szCs w:val="15"/>
              </w:rPr>
              <w:t>32339</w:t>
            </w:r>
          </w:p>
        </w:tc>
        <w:tc>
          <w:tcPr>
            <w:tcW w:w="1021" w:type="dxa"/>
          </w:tcPr>
          <w:p w14:paraId="31F2C062" w14:textId="77777777" w:rsidR="009A594B" w:rsidRDefault="009A594B" w:rsidP="00680F13">
            <w:pPr>
              <w:jc w:val="both"/>
              <w:rPr>
                <w:sz w:val="20"/>
                <w:szCs w:val="15"/>
              </w:rPr>
            </w:pPr>
            <w:r>
              <w:rPr>
                <w:sz w:val="20"/>
                <w:szCs w:val="15"/>
              </w:rPr>
              <w:t>23233</w:t>
            </w:r>
          </w:p>
        </w:tc>
        <w:tc>
          <w:tcPr>
            <w:tcW w:w="2683" w:type="dxa"/>
          </w:tcPr>
          <w:p w14:paraId="48CB4D90" w14:textId="77777777" w:rsidR="009A594B" w:rsidRDefault="009A594B" w:rsidP="00680F13">
            <w:pPr>
              <w:rPr>
                <w:sz w:val="20"/>
                <w:szCs w:val="15"/>
              </w:rPr>
            </w:pPr>
            <w:proofErr w:type="spellStart"/>
            <w:r>
              <w:rPr>
                <w:sz w:val="20"/>
                <w:szCs w:val="15"/>
              </w:rPr>
              <w:t>Usl</w:t>
            </w:r>
            <w:proofErr w:type="spellEnd"/>
            <w:r>
              <w:rPr>
                <w:sz w:val="20"/>
                <w:szCs w:val="15"/>
              </w:rPr>
              <w:t>. promidžbe i informiranja</w:t>
            </w:r>
          </w:p>
          <w:p w14:paraId="3A6B5E9C" w14:textId="77777777" w:rsidR="009A594B" w:rsidRDefault="009A594B" w:rsidP="00680F13">
            <w:pPr>
              <w:jc w:val="both"/>
              <w:rPr>
                <w:sz w:val="20"/>
                <w:szCs w:val="15"/>
              </w:rPr>
            </w:pPr>
            <w:r>
              <w:rPr>
                <w:sz w:val="20"/>
                <w:szCs w:val="15"/>
              </w:rPr>
              <w:t>-sajam</w:t>
            </w:r>
          </w:p>
        </w:tc>
        <w:tc>
          <w:tcPr>
            <w:tcW w:w="1581" w:type="dxa"/>
          </w:tcPr>
          <w:p w14:paraId="44196395" w14:textId="77777777" w:rsidR="009A594B" w:rsidRDefault="009A594B" w:rsidP="00680F13">
            <w:pPr>
              <w:jc w:val="right"/>
              <w:rPr>
                <w:sz w:val="20"/>
                <w:szCs w:val="15"/>
              </w:rPr>
            </w:pPr>
            <w:r>
              <w:rPr>
                <w:sz w:val="20"/>
                <w:szCs w:val="15"/>
              </w:rPr>
              <w:t>15.000.</w:t>
            </w:r>
          </w:p>
        </w:tc>
        <w:tc>
          <w:tcPr>
            <w:tcW w:w="1524" w:type="dxa"/>
          </w:tcPr>
          <w:p w14:paraId="1D0E2DF6" w14:textId="77777777" w:rsidR="009A594B" w:rsidRDefault="009A594B" w:rsidP="00680F13">
            <w:pPr>
              <w:jc w:val="right"/>
              <w:rPr>
                <w:sz w:val="20"/>
                <w:szCs w:val="15"/>
              </w:rPr>
            </w:pPr>
            <w:r>
              <w:rPr>
                <w:sz w:val="20"/>
                <w:szCs w:val="15"/>
              </w:rPr>
              <w:t>0.</w:t>
            </w:r>
          </w:p>
        </w:tc>
        <w:tc>
          <w:tcPr>
            <w:tcW w:w="1550" w:type="dxa"/>
            <w:gridSpan w:val="2"/>
          </w:tcPr>
          <w:p w14:paraId="4406003F" w14:textId="77777777" w:rsidR="009A594B" w:rsidRDefault="009A594B" w:rsidP="00680F13">
            <w:pPr>
              <w:jc w:val="right"/>
              <w:rPr>
                <w:sz w:val="20"/>
                <w:szCs w:val="15"/>
              </w:rPr>
            </w:pPr>
            <w:r>
              <w:rPr>
                <w:sz w:val="20"/>
                <w:szCs w:val="15"/>
              </w:rPr>
              <w:t>0,0</w:t>
            </w:r>
          </w:p>
        </w:tc>
      </w:tr>
      <w:tr w:rsidR="009A594B" w14:paraId="5078E5E7" w14:textId="77777777" w:rsidTr="00680F13">
        <w:tc>
          <w:tcPr>
            <w:tcW w:w="927" w:type="dxa"/>
          </w:tcPr>
          <w:p w14:paraId="18834CC7" w14:textId="77777777" w:rsidR="009A594B" w:rsidRDefault="009A594B" w:rsidP="00680F13">
            <w:pPr>
              <w:jc w:val="both"/>
              <w:rPr>
                <w:sz w:val="20"/>
                <w:szCs w:val="15"/>
              </w:rPr>
            </w:pPr>
            <w:r>
              <w:rPr>
                <w:sz w:val="20"/>
                <w:szCs w:val="15"/>
              </w:rPr>
              <w:t>323391</w:t>
            </w:r>
          </w:p>
        </w:tc>
        <w:tc>
          <w:tcPr>
            <w:tcW w:w="1021" w:type="dxa"/>
          </w:tcPr>
          <w:p w14:paraId="00253973" w14:textId="77777777" w:rsidR="009A594B" w:rsidRDefault="009A594B" w:rsidP="00680F13">
            <w:pPr>
              <w:jc w:val="both"/>
              <w:rPr>
                <w:sz w:val="20"/>
                <w:szCs w:val="15"/>
              </w:rPr>
            </w:pPr>
            <w:r>
              <w:rPr>
                <w:sz w:val="20"/>
                <w:szCs w:val="15"/>
              </w:rPr>
              <w:t>23233</w:t>
            </w:r>
          </w:p>
        </w:tc>
        <w:tc>
          <w:tcPr>
            <w:tcW w:w="2683" w:type="dxa"/>
          </w:tcPr>
          <w:p w14:paraId="2F19AB5F" w14:textId="77777777" w:rsidR="009A594B" w:rsidRDefault="009A594B" w:rsidP="00680F13">
            <w:pPr>
              <w:jc w:val="both"/>
              <w:rPr>
                <w:sz w:val="20"/>
                <w:szCs w:val="15"/>
              </w:rPr>
            </w:pPr>
            <w:r>
              <w:rPr>
                <w:sz w:val="20"/>
                <w:szCs w:val="15"/>
              </w:rPr>
              <w:t>Objave- natječaji</w:t>
            </w:r>
          </w:p>
        </w:tc>
        <w:tc>
          <w:tcPr>
            <w:tcW w:w="1581" w:type="dxa"/>
          </w:tcPr>
          <w:p w14:paraId="06D03701" w14:textId="77777777" w:rsidR="009A594B" w:rsidRDefault="009A594B" w:rsidP="00680F13">
            <w:pPr>
              <w:jc w:val="right"/>
              <w:rPr>
                <w:sz w:val="20"/>
                <w:szCs w:val="15"/>
              </w:rPr>
            </w:pPr>
            <w:r>
              <w:rPr>
                <w:sz w:val="20"/>
                <w:szCs w:val="15"/>
              </w:rPr>
              <w:t>13.000.</w:t>
            </w:r>
          </w:p>
        </w:tc>
        <w:tc>
          <w:tcPr>
            <w:tcW w:w="1524" w:type="dxa"/>
          </w:tcPr>
          <w:p w14:paraId="7CDADAE8" w14:textId="77777777" w:rsidR="009A594B" w:rsidRDefault="009A594B" w:rsidP="00680F13">
            <w:pPr>
              <w:jc w:val="right"/>
              <w:rPr>
                <w:sz w:val="20"/>
                <w:szCs w:val="15"/>
              </w:rPr>
            </w:pPr>
            <w:r>
              <w:rPr>
                <w:sz w:val="20"/>
                <w:szCs w:val="15"/>
              </w:rPr>
              <w:t>4.057.</w:t>
            </w:r>
          </w:p>
        </w:tc>
        <w:tc>
          <w:tcPr>
            <w:tcW w:w="1550" w:type="dxa"/>
            <w:gridSpan w:val="2"/>
          </w:tcPr>
          <w:p w14:paraId="730CE34D" w14:textId="77777777" w:rsidR="009A594B" w:rsidRDefault="009A594B" w:rsidP="00680F13">
            <w:pPr>
              <w:jc w:val="right"/>
              <w:rPr>
                <w:sz w:val="20"/>
                <w:szCs w:val="15"/>
              </w:rPr>
            </w:pPr>
            <w:r>
              <w:rPr>
                <w:sz w:val="20"/>
                <w:szCs w:val="15"/>
              </w:rPr>
              <w:t>31,21</w:t>
            </w:r>
          </w:p>
        </w:tc>
      </w:tr>
      <w:tr w:rsidR="009A594B" w14:paraId="5785093E" w14:textId="77777777" w:rsidTr="00680F13">
        <w:tc>
          <w:tcPr>
            <w:tcW w:w="927" w:type="dxa"/>
          </w:tcPr>
          <w:p w14:paraId="49189C2B" w14:textId="77777777" w:rsidR="009A594B" w:rsidRDefault="009A594B" w:rsidP="00680F13">
            <w:pPr>
              <w:jc w:val="both"/>
              <w:rPr>
                <w:sz w:val="20"/>
                <w:szCs w:val="15"/>
              </w:rPr>
            </w:pPr>
            <w:r>
              <w:rPr>
                <w:sz w:val="20"/>
                <w:szCs w:val="15"/>
              </w:rPr>
              <w:t>32341</w:t>
            </w:r>
          </w:p>
        </w:tc>
        <w:tc>
          <w:tcPr>
            <w:tcW w:w="1021" w:type="dxa"/>
          </w:tcPr>
          <w:p w14:paraId="502C01E0" w14:textId="77777777" w:rsidR="009A594B" w:rsidRDefault="009A594B" w:rsidP="00680F13">
            <w:pPr>
              <w:jc w:val="both"/>
              <w:rPr>
                <w:sz w:val="20"/>
                <w:szCs w:val="15"/>
              </w:rPr>
            </w:pPr>
            <w:r>
              <w:rPr>
                <w:sz w:val="20"/>
                <w:szCs w:val="15"/>
              </w:rPr>
              <w:t>23234</w:t>
            </w:r>
          </w:p>
        </w:tc>
        <w:tc>
          <w:tcPr>
            <w:tcW w:w="2683" w:type="dxa"/>
          </w:tcPr>
          <w:p w14:paraId="4350C990" w14:textId="77777777" w:rsidR="009A594B" w:rsidRDefault="009A594B" w:rsidP="00680F13">
            <w:pPr>
              <w:jc w:val="both"/>
              <w:rPr>
                <w:sz w:val="20"/>
                <w:szCs w:val="15"/>
              </w:rPr>
            </w:pPr>
            <w:r>
              <w:rPr>
                <w:sz w:val="20"/>
                <w:szCs w:val="15"/>
              </w:rPr>
              <w:t>Opskrba vodom</w:t>
            </w:r>
          </w:p>
        </w:tc>
        <w:tc>
          <w:tcPr>
            <w:tcW w:w="1581" w:type="dxa"/>
          </w:tcPr>
          <w:p w14:paraId="0D517554" w14:textId="77777777" w:rsidR="009A594B" w:rsidRDefault="009A594B" w:rsidP="00680F13">
            <w:pPr>
              <w:jc w:val="right"/>
              <w:rPr>
                <w:sz w:val="20"/>
                <w:szCs w:val="15"/>
              </w:rPr>
            </w:pPr>
            <w:r>
              <w:rPr>
                <w:sz w:val="20"/>
                <w:szCs w:val="15"/>
              </w:rPr>
              <w:t>15.000.</w:t>
            </w:r>
          </w:p>
        </w:tc>
        <w:tc>
          <w:tcPr>
            <w:tcW w:w="1524" w:type="dxa"/>
          </w:tcPr>
          <w:p w14:paraId="090ECD18" w14:textId="77777777" w:rsidR="009A594B" w:rsidRDefault="009A594B" w:rsidP="00680F13">
            <w:pPr>
              <w:jc w:val="right"/>
              <w:rPr>
                <w:sz w:val="20"/>
                <w:szCs w:val="15"/>
              </w:rPr>
            </w:pPr>
            <w:r>
              <w:rPr>
                <w:sz w:val="20"/>
                <w:szCs w:val="15"/>
              </w:rPr>
              <w:t>6.208.</w:t>
            </w:r>
          </w:p>
        </w:tc>
        <w:tc>
          <w:tcPr>
            <w:tcW w:w="1550" w:type="dxa"/>
            <w:gridSpan w:val="2"/>
          </w:tcPr>
          <w:p w14:paraId="17DEC054" w14:textId="77777777" w:rsidR="009A594B" w:rsidRDefault="009A594B" w:rsidP="00680F13">
            <w:pPr>
              <w:jc w:val="right"/>
              <w:rPr>
                <w:sz w:val="20"/>
                <w:szCs w:val="15"/>
              </w:rPr>
            </w:pPr>
            <w:r>
              <w:rPr>
                <w:sz w:val="20"/>
                <w:szCs w:val="15"/>
              </w:rPr>
              <w:t>41,39</w:t>
            </w:r>
          </w:p>
        </w:tc>
      </w:tr>
      <w:tr w:rsidR="009A594B" w14:paraId="429909E7" w14:textId="77777777" w:rsidTr="00680F13">
        <w:tc>
          <w:tcPr>
            <w:tcW w:w="927" w:type="dxa"/>
          </w:tcPr>
          <w:p w14:paraId="25C0683E" w14:textId="77777777" w:rsidR="009A594B" w:rsidRDefault="009A594B" w:rsidP="00680F13">
            <w:pPr>
              <w:jc w:val="both"/>
              <w:rPr>
                <w:sz w:val="20"/>
                <w:szCs w:val="15"/>
              </w:rPr>
            </w:pPr>
            <w:r>
              <w:rPr>
                <w:sz w:val="20"/>
                <w:szCs w:val="15"/>
              </w:rPr>
              <w:t>32342</w:t>
            </w:r>
          </w:p>
        </w:tc>
        <w:tc>
          <w:tcPr>
            <w:tcW w:w="1021" w:type="dxa"/>
          </w:tcPr>
          <w:p w14:paraId="616BC865" w14:textId="77777777" w:rsidR="009A594B" w:rsidRDefault="009A594B" w:rsidP="00680F13">
            <w:pPr>
              <w:jc w:val="both"/>
              <w:rPr>
                <w:sz w:val="20"/>
                <w:szCs w:val="15"/>
              </w:rPr>
            </w:pPr>
            <w:r>
              <w:rPr>
                <w:sz w:val="20"/>
                <w:szCs w:val="15"/>
              </w:rPr>
              <w:t>23234</w:t>
            </w:r>
          </w:p>
        </w:tc>
        <w:tc>
          <w:tcPr>
            <w:tcW w:w="2683" w:type="dxa"/>
          </w:tcPr>
          <w:p w14:paraId="7EF3BB88" w14:textId="77777777" w:rsidR="009A594B" w:rsidRDefault="009A594B" w:rsidP="00680F13">
            <w:pPr>
              <w:jc w:val="both"/>
              <w:rPr>
                <w:sz w:val="20"/>
                <w:szCs w:val="15"/>
              </w:rPr>
            </w:pPr>
            <w:r>
              <w:rPr>
                <w:sz w:val="20"/>
                <w:szCs w:val="15"/>
              </w:rPr>
              <w:t xml:space="preserve">Iznošenje i odvoz smeća </w:t>
            </w:r>
          </w:p>
        </w:tc>
        <w:tc>
          <w:tcPr>
            <w:tcW w:w="1581" w:type="dxa"/>
          </w:tcPr>
          <w:p w14:paraId="676E3F5F" w14:textId="77777777" w:rsidR="009A594B" w:rsidRDefault="009A594B" w:rsidP="00680F13">
            <w:pPr>
              <w:jc w:val="right"/>
              <w:rPr>
                <w:sz w:val="20"/>
                <w:szCs w:val="15"/>
              </w:rPr>
            </w:pPr>
            <w:r>
              <w:rPr>
                <w:sz w:val="20"/>
                <w:szCs w:val="15"/>
              </w:rPr>
              <w:t>20.000.</w:t>
            </w:r>
          </w:p>
        </w:tc>
        <w:tc>
          <w:tcPr>
            <w:tcW w:w="1524" w:type="dxa"/>
          </w:tcPr>
          <w:p w14:paraId="0B82202B" w14:textId="77777777" w:rsidR="009A594B" w:rsidRDefault="009A594B" w:rsidP="00680F13">
            <w:pPr>
              <w:jc w:val="right"/>
              <w:rPr>
                <w:sz w:val="20"/>
                <w:szCs w:val="15"/>
              </w:rPr>
            </w:pPr>
            <w:r>
              <w:rPr>
                <w:sz w:val="20"/>
                <w:szCs w:val="15"/>
              </w:rPr>
              <w:t>12.219.</w:t>
            </w:r>
          </w:p>
        </w:tc>
        <w:tc>
          <w:tcPr>
            <w:tcW w:w="1550" w:type="dxa"/>
            <w:gridSpan w:val="2"/>
          </w:tcPr>
          <w:p w14:paraId="1A18C061" w14:textId="77777777" w:rsidR="009A594B" w:rsidRDefault="009A594B" w:rsidP="00680F13">
            <w:pPr>
              <w:jc w:val="right"/>
              <w:rPr>
                <w:sz w:val="20"/>
                <w:szCs w:val="15"/>
              </w:rPr>
            </w:pPr>
            <w:r>
              <w:rPr>
                <w:sz w:val="20"/>
                <w:szCs w:val="15"/>
              </w:rPr>
              <w:t>61,09</w:t>
            </w:r>
          </w:p>
        </w:tc>
      </w:tr>
      <w:tr w:rsidR="009A594B" w14:paraId="0A314052" w14:textId="77777777" w:rsidTr="00680F13">
        <w:tc>
          <w:tcPr>
            <w:tcW w:w="927" w:type="dxa"/>
          </w:tcPr>
          <w:p w14:paraId="041DB365" w14:textId="77777777" w:rsidR="009A594B" w:rsidRDefault="009A594B" w:rsidP="00680F13">
            <w:pPr>
              <w:jc w:val="both"/>
              <w:rPr>
                <w:sz w:val="20"/>
                <w:szCs w:val="15"/>
              </w:rPr>
            </w:pPr>
            <w:r>
              <w:rPr>
                <w:sz w:val="20"/>
                <w:szCs w:val="15"/>
              </w:rPr>
              <w:t>32343</w:t>
            </w:r>
          </w:p>
        </w:tc>
        <w:tc>
          <w:tcPr>
            <w:tcW w:w="1021" w:type="dxa"/>
          </w:tcPr>
          <w:p w14:paraId="0277E051" w14:textId="77777777" w:rsidR="009A594B" w:rsidRDefault="009A594B" w:rsidP="00680F13">
            <w:pPr>
              <w:jc w:val="both"/>
              <w:rPr>
                <w:sz w:val="20"/>
                <w:szCs w:val="15"/>
              </w:rPr>
            </w:pPr>
            <w:r>
              <w:rPr>
                <w:sz w:val="20"/>
                <w:szCs w:val="15"/>
              </w:rPr>
              <w:t>23236</w:t>
            </w:r>
          </w:p>
        </w:tc>
        <w:tc>
          <w:tcPr>
            <w:tcW w:w="2683" w:type="dxa"/>
          </w:tcPr>
          <w:p w14:paraId="4BE546DC" w14:textId="77777777" w:rsidR="009A594B" w:rsidRDefault="009A594B" w:rsidP="00680F13">
            <w:pPr>
              <w:jc w:val="both"/>
              <w:rPr>
                <w:sz w:val="20"/>
                <w:szCs w:val="15"/>
              </w:rPr>
            </w:pPr>
            <w:r>
              <w:rPr>
                <w:sz w:val="20"/>
                <w:szCs w:val="15"/>
              </w:rPr>
              <w:t>Deratizacija i dezinsekcija</w:t>
            </w:r>
          </w:p>
        </w:tc>
        <w:tc>
          <w:tcPr>
            <w:tcW w:w="1581" w:type="dxa"/>
          </w:tcPr>
          <w:p w14:paraId="35DC520C" w14:textId="77777777" w:rsidR="009A594B" w:rsidRDefault="009A594B" w:rsidP="00680F13">
            <w:pPr>
              <w:jc w:val="right"/>
              <w:rPr>
                <w:sz w:val="20"/>
                <w:szCs w:val="15"/>
              </w:rPr>
            </w:pPr>
            <w:r>
              <w:rPr>
                <w:sz w:val="20"/>
                <w:szCs w:val="15"/>
              </w:rPr>
              <w:t>75.000.</w:t>
            </w:r>
          </w:p>
        </w:tc>
        <w:tc>
          <w:tcPr>
            <w:tcW w:w="1524" w:type="dxa"/>
          </w:tcPr>
          <w:p w14:paraId="604464F5" w14:textId="77777777" w:rsidR="009A594B" w:rsidRDefault="009A594B" w:rsidP="00680F13">
            <w:pPr>
              <w:jc w:val="right"/>
              <w:rPr>
                <w:sz w:val="20"/>
                <w:szCs w:val="15"/>
              </w:rPr>
            </w:pPr>
            <w:r>
              <w:rPr>
                <w:sz w:val="20"/>
                <w:szCs w:val="15"/>
              </w:rPr>
              <w:t>38.875.</w:t>
            </w:r>
          </w:p>
        </w:tc>
        <w:tc>
          <w:tcPr>
            <w:tcW w:w="1550" w:type="dxa"/>
            <w:gridSpan w:val="2"/>
          </w:tcPr>
          <w:p w14:paraId="3AE1F999" w14:textId="77777777" w:rsidR="009A594B" w:rsidRDefault="009A594B" w:rsidP="00680F13">
            <w:pPr>
              <w:jc w:val="right"/>
              <w:rPr>
                <w:sz w:val="20"/>
                <w:szCs w:val="15"/>
              </w:rPr>
            </w:pPr>
            <w:r>
              <w:rPr>
                <w:sz w:val="20"/>
                <w:szCs w:val="15"/>
              </w:rPr>
              <w:t>50,50</w:t>
            </w:r>
          </w:p>
        </w:tc>
      </w:tr>
      <w:tr w:rsidR="009A594B" w14:paraId="22D45603" w14:textId="77777777" w:rsidTr="00680F13">
        <w:tc>
          <w:tcPr>
            <w:tcW w:w="927" w:type="dxa"/>
          </w:tcPr>
          <w:p w14:paraId="1E7D462F" w14:textId="77777777" w:rsidR="009A594B" w:rsidRDefault="009A594B" w:rsidP="00680F13">
            <w:pPr>
              <w:jc w:val="both"/>
              <w:rPr>
                <w:sz w:val="20"/>
                <w:szCs w:val="15"/>
              </w:rPr>
            </w:pPr>
            <w:r>
              <w:rPr>
                <w:sz w:val="20"/>
                <w:szCs w:val="15"/>
              </w:rPr>
              <w:t>32344</w:t>
            </w:r>
          </w:p>
        </w:tc>
        <w:tc>
          <w:tcPr>
            <w:tcW w:w="1021" w:type="dxa"/>
          </w:tcPr>
          <w:p w14:paraId="46FA3BFC" w14:textId="77777777" w:rsidR="009A594B" w:rsidRDefault="009A594B" w:rsidP="00680F13">
            <w:pPr>
              <w:jc w:val="both"/>
              <w:rPr>
                <w:sz w:val="20"/>
                <w:szCs w:val="15"/>
              </w:rPr>
            </w:pPr>
            <w:r>
              <w:rPr>
                <w:sz w:val="20"/>
                <w:szCs w:val="15"/>
              </w:rPr>
              <w:t>23234</w:t>
            </w:r>
          </w:p>
        </w:tc>
        <w:tc>
          <w:tcPr>
            <w:tcW w:w="2683" w:type="dxa"/>
          </w:tcPr>
          <w:p w14:paraId="08DC1442" w14:textId="77777777" w:rsidR="009A594B" w:rsidRDefault="009A594B" w:rsidP="00680F13">
            <w:pPr>
              <w:jc w:val="both"/>
              <w:rPr>
                <w:sz w:val="20"/>
                <w:szCs w:val="15"/>
              </w:rPr>
            </w:pPr>
            <w:r>
              <w:rPr>
                <w:sz w:val="20"/>
                <w:szCs w:val="15"/>
              </w:rPr>
              <w:t>Dimnjačarske usluge</w:t>
            </w:r>
          </w:p>
        </w:tc>
        <w:tc>
          <w:tcPr>
            <w:tcW w:w="1581" w:type="dxa"/>
          </w:tcPr>
          <w:p w14:paraId="7E01D60E" w14:textId="77777777" w:rsidR="009A594B" w:rsidRDefault="009A594B" w:rsidP="00680F13">
            <w:pPr>
              <w:jc w:val="right"/>
              <w:rPr>
                <w:sz w:val="20"/>
                <w:szCs w:val="15"/>
              </w:rPr>
            </w:pPr>
            <w:r>
              <w:rPr>
                <w:sz w:val="20"/>
                <w:szCs w:val="15"/>
              </w:rPr>
              <w:t>2.000.</w:t>
            </w:r>
          </w:p>
        </w:tc>
        <w:tc>
          <w:tcPr>
            <w:tcW w:w="1524" w:type="dxa"/>
          </w:tcPr>
          <w:p w14:paraId="277DCC20" w14:textId="77777777" w:rsidR="009A594B" w:rsidRDefault="009A594B" w:rsidP="00680F13">
            <w:pPr>
              <w:jc w:val="right"/>
              <w:rPr>
                <w:sz w:val="20"/>
                <w:szCs w:val="15"/>
              </w:rPr>
            </w:pPr>
            <w:r>
              <w:rPr>
                <w:sz w:val="20"/>
                <w:szCs w:val="15"/>
              </w:rPr>
              <w:t>0.</w:t>
            </w:r>
          </w:p>
        </w:tc>
        <w:tc>
          <w:tcPr>
            <w:tcW w:w="1550" w:type="dxa"/>
            <w:gridSpan w:val="2"/>
          </w:tcPr>
          <w:p w14:paraId="200CB6FA" w14:textId="77777777" w:rsidR="009A594B" w:rsidRDefault="009A594B" w:rsidP="00680F13">
            <w:pPr>
              <w:jc w:val="right"/>
              <w:rPr>
                <w:sz w:val="20"/>
                <w:szCs w:val="15"/>
              </w:rPr>
            </w:pPr>
            <w:r>
              <w:rPr>
                <w:sz w:val="20"/>
                <w:szCs w:val="15"/>
              </w:rPr>
              <w:t>0,0</w:t>
            </w:r>
          </w:p>
        </w:tc>
      </w:tr>
      <w:tr w:rsidR="009A594B" w14:paraId="31DE2C92" w14:textId="77777777" w:rsidTr="00680F13">
        <w:tc>
          <w:tcPr>
            <w:tcW w:w="927" w:type="dxa"/>
          </w:tcPr>
          <w:p w14:paraId="46F4659D" w14:textId="77777777" w:rsidR="009A594B" w:rsidRDefault="009A594B" w:rsidP="00680F13">
            <w:pPr>
              <w:jc w:val="both"/>
              <w:rPr>
                <w:sz w:val="20"/>
                <w:szCs w:val="15"/>
              </w:rPr>
            </w:pPr>
            <w:r>
              <w:rPr>
                <w:sz w:val="20"/>
                <w:szCs w:val="15"/>
              </w:rPr>
              <w:t>32349</w:t>
            </w:r>
          </w:p>
        </w:tc>
        <w:tc>
          <w:tcPr>
            <w:tcW w:w="1021" w:type="dxa"/>
          </w:tcPr>
          <w:p w14:paraId="28EB1E8A" w14:textId="77777777" w:rsidR="009A594B" w:rsidRDefault="009A594B" w:rsidP="00680F13">
            <w:pPr>
              <w:jc w:val="both"/>
              <w:rPr>
                <w:sz w:val="20"/>
                <w:szCs w:val="15"/>
              </w:rPr>
            </w:pPr>
            <w:r>
              <w:rPr>
                <w:sz w:val="20"/>
                <w:szCs w:val="15"/>
              </w:rPr>
              <w:t>23234</w:t>
            </w:r>
          </w:p>
        </w:tc>
        <w:tc>
          <w:tcPr>
            <w:tcW w:w="2683" w:type="dxa"/>
          </w:tcPr>
          <w:p w14:paraId="5EFF5A30" w14:textId="77777777" w:rsidR="009A594B" w:rsidRDefault="009A594B" w:rsidP="00680F13">
            <w:pPr>
              <w:jc w:val="both"/>
              <w:rPr>
                <w:sz w:val="20"/>
                <w:szCs w:val="15"/>
              </w:rPr>
            </w:pPr>
            <w:r>
              <w:rPr>
                <w:sz w:val="20"/>
                <w:szCs w:val="15"/>
              </w:rPr>
              <w:t>Vodoprivredna naknada</w:t>
            </w:r>
          </w:p>
        </w:tc>
        <w:tc>
          <w:tcPr>
            <w:tcW w:w="1581" w:type="dxa"/>
          </w:tcPr>
          <w:p w14:paraId="0533DD46" w14:textId="77777777" w:rsidR="009A594B" w:rsidRDefault="009A594B" w:rsidP="00680F13">
            <w:pPr>
              <w:jc w:val="right"/>
              <w:rPr>
                <w:sz w:val="20"/>
                <w:szCs w:val="15"/>
              </w:rPr>
            </w:pPr>
            <w:r>
              <w:rPr>
                <w:sz w:val="20"/>
                <w:szCs w:val="15"/>
              </w:rPr>
              <w:t>15.000.</w:t>
            </w:r>
          </w:p>
        </w:tc>
        <w:tc>
          <w:tcPr>
            <w:tcW w:w="1524" w:type="dxa"/>
          </w:tcPr>
          <w:p w14:paraId="31BC873E" w14:textId="77777777" w:rsidR="009A594B" w:rsidRDefault="009A594B" w:rsidP="00680F13">
            <w:pPr>
              <w:jc w:val="right"/>
              <w:rPr>
                <w:sz w:val="20"/>
                <w:szCs w:val="15"/>
              </w:rPr>
            </w:pPr>
            <w:r>
              <w:rPr>
                <w:sz w:val="20"/>
                <w:szCs w:val="15"/>
              </w:rPr>
              <w:t>1.308.</w:t>
            </w:r>
          </w:p>
        </w:tc>
        <w:tc>
          <w:tcPr>
            <w:tcW w:w="1550" w:type="dxa"/>
            <w:gridSpan w:val="2"/>
          </w:tcPr>
          <w:p w14:paraId="289D33EF" w14:textId="77777777" w:rsidR="009A594B" w:rsidRDefault="009A594B" w:rsidP="00680F13">
            <w:pPr>
              <w:jc w:val="right"/>
              <w:rPr>
                <w:sz w:val="20"/>
                <w:szCs w:val="15"/>
              </w:rPr>
            </w:pPr>
            <w:r>
              <w:rPr>
                <w:sz w:val="20"/>
                <w:szCs w:val="15"/>
              </w:rPr>
              <w:t>8,72</w:t>
            </w:r>
          </w:p>
        </w:tc>
      </w:tr>
      <w:tr w:rsidR="009A594B" w14:paraId="0F9D1158" w14:textId="77777777" w:rsidTr="00680F13">
        <w:trPr>
          <w:trHeight w:val="282"/>
        </w:trPr>
        <w:tc>
          <w:tcPr>
            <w:tcW w:w="927" w:type="dxa"/>
          </w:tcPr>
          <w:p w14:paraId="3360A13A" w14:textId="77777777" w:rsidR="009A594B" w:rsidRDefault="009A594B" w:rsidP="00680F13">
            <w:pPr>
              <w:jc w:val="both"/>
              <w:rPr>
                <w:sz w:val="20"/>
                <w:szCs w:val="15"/>
              </w:rPr>
            </w:pPr>
            <w:r>
              <w:rPr>
                <w:sz w:val="20"/>
                <w:szCs w:val="15"/>
              </w:rPr>
              <w:t>323492</w:t>
            </w:r>
          </w:p>
        </w:tc>
        <w:tc>
          <w:tcPr>
            <w:tcW w:w="1021" w:type="dxa"/>
          </w:tcPr>
          <w:p w14:paraId="1D15ECCA" w14:textId="77777777" w:rsidR="009A594B" w:rsidRDefault="009A594B" w:rsidP="00680F13">
            <w:pPr>
              <w:jc w:val="both"/>
              <w:rPr>
                <w:sz w:val="20"/>
                <w:szCs w:val="15"/>
              </w:rPr>
            </w:pPr>
            <w:r>
              <w:rPr>
                <w:sz w:val="20"/>
                <w:szCs w:val="15"/>
              </w:rPr>
              <w:t>23234</w:t>
            </w:r>
          </w:p>
        </w:tc>
        <w:tc>
          <w:tcPr>
            <w:tcW w:w="2683" w:type="dxa"/>
          </w:tcPr>
          <w:p w14:paraId="6D29B621" w14:textId="77777777" w:rsidR="009A594B" w:rsidRDefault="009A594B" w:rsidP="00680F13">
            <w:pPr>
              <w:jc w:val="both"/>
              <w:rPr>
                <w:sz w:val="20"/>
                <w:szCs w:val="15"/>
              </w:rPr>
            </w:pPr>
            <w:r>
              <w:rPr>
                <w:sz w:val="20"/>
                <w:szCs w:val="15"/>
              </w:rPr>
              <w:t>Saniranje divljih deponija</w:t>
            </w:r>
          </w:p>
        </w:tc>
        <w:tc>
          <w:tcPr>
            <w:tcW w:w="1581" w:type="dxa"/>
          </w:tcPr>
          <w:p w14:paraId="743D0B64" w14:textId="77777777" w:rsidR="009A594B" w:rsidRDefault="009A594B" w:rsidP="00680F13">
            <w:pPr>
              <w:jc w:val="right"/>
              <w:rPr>
                <w:sz w:val="20"/>
                <w:szCs w:val="15"/>
              </w:rPr>
            </w:pPr>
            <w:r>
              <w:rPr>
                <w:sz w:val="20"/>
                <w:szCs w:val="15"/>
              </w:rPr>
              <w:t>5.000.</w:t>
            </w:r>
          </w:p>
        </w:tc>
        <w:tc>
          <w:tcPr>
            <w:tcW w:w="1524" w:type="dxa"/>
          </w:tcPr>
          <w:p w14:paraId="64EB01D3" w14:textId="77777777" w:rsidR="009A594B" w:rsidRDefault="009A594B" w:rsidP="00680F13">
            <w:pPr>
              <w:jc w:val="right"/>
              <w:rPr>
                <w:sz w:val="20"/>
                <w:szCs w:val="15"/>
              </w:rPr>
            </w:pPr>
            <w:r>
              <w:rPr>
                <w:sz w:val="20"/>
                <w:szCs w:val="15"/>
              </w:rPr>
              <w:t>0.</w:t>
            </w:r>
          </w:p>
        </w:tc>
        <w:tc>
          <w:tcPr>
            <w:tcW w:w="1550" w:type="dxa"/>
            <w:gridSpan w:val="2"/>
          </w:tcPr>
          <w:p w14:paraId="26B1D74B" w14:textId="77777777" w:rsidR="009A594B" w:rsidRDefault="009A594B" w:rsidP="00680F13">
            <w:pPr>
              <w:jc w:val="right"/>
              <w:rPr>
                <w:sz w:val="20"/>
                <w:szCs w:val="15"/>
              </w:rPr>
            </w:pPr>
            <w:r>
              <w:rPr>
                <w:sz w:val="20"/>
                <w:szCs w:val="15"/>
              </w:rPr>
              <w:t>0,0</w:t>
            </w:r>
          </w:p>
        </w:tc>
      </w:tr>
      <w:tr w:rsidR="009A594B" w14:paraId="1387E3D1" w14:textId="77777777" w:rsidTr="00680F13">
        <w:trPr>
          <w:trHeight w:val="282"/>
        </w:trPr>
        <w:tc>
          <w:tcPr>
            <w:tcW w:w="927" w:type="dxa"/>
          </w:tcPr>
          <w:p w14:paraId="17AF202F" w14:textId="77777777" w:rsidR="009A594B" w:rsidRDefault="009A594B" w:rsidP="00680F13">
            <w:pPr>
              <w:jc w:val="both"/>
              <w:rPr>
                <w:sz w:val="20"/>
                <w:szCs w:val="15"/>
              </w:rPr>
            </w:pPr>
            <w:r>
              <w:rPr>
                <w:sz w:val="20"/>
                <w:szCs w:val="15"/>
              </w:rPr>
              <w:t>323494</w:t>
            </w:r>
          </w:p>
        </w:tc>
        <w:tc>
          <w:tcPr>
            <w:tcW w:w="1021" w:type="dxa"/>
          </w:tcPr>
          <w:p w14:paraId="34725BEE" w14:textId="77777777" w:rsidR="009A594B" w:rsidRDefault="009A594B" w:rsidP="00680F13">
            <w:pPr>
              <w:jc w:val="both"/>
              <w:rPr>
                <w:sz w:val="20"/>
                <w:szCs w:val="15"/>
              </w:rPr>
            </w:pPr>
            <w:r>
              <w:rPr>
                <w:sz w:val="20"/>
                <w:szCs w:val="15"/>
              </w:rPr>
              <w:t>23234</w:t>
            </w:r>
          </w:p>
        </w:tc>
        <w:tc>
          <w:tcPr>
            <w:tcW w:w="2683" w:type="dxa"/>
          </w:tcPr>
          <w:p w14:paraId="223D7D6C" w14:textId="77777777" w:rsidR="009A594B" w:rsidRDefault="009A594B" w:rsidP="00680F13">
            <w:pPr>
              <w:jc w:val="both"/>
              <w:rPr>
                <w:sz w:val="20"/>
                <w:szCs w:val="15"/>
              </w:rPr>
            </w:pPr>
            <w:r>
              <w:rPr>
                <w:sz w:val="20"/>
                <w:szCs w:val="15"/>
              </w:rPr>
              <w:t>Saniranja klizišta</w:t>
            </w:r>
          </w:p>
        </w:tc>
        <w:tc>
          <w:tcPr>
            <w:tcW w:w="1581" w:type="dxa"/>
          </w:tcPr>
          <w:p w14:paraId="2C016869" w14:textId="77777777" w:rsidR="009A594B" w:rsidRDefault="009A594B" w:rsidP="00680F13">
            <w:pPr>
              <w:jc w:val="right"/>
              <w:rPr>
                <w:sz w:val="20"/>
                <w:szCs w:val="15"/>
              </w:rPr>
            </w:pPr>
            <w:r>
              <w:rPr>
                <w:sz w:val="20"/>
                <w:szCs w:val="15"/>
              </w:rPr>
              <w:t>2.000.</w:t>
            </w:r>
          </w:p>
        </w:tc>
        <w:tc>
          <w:tcPr>
            <w:tcW w:w="1524" w:type="dxa"/>
          </w:tcPr>
          <w:p w14:paraId="4D0F4542" w14:textId="77777777" w:rsidR="009A594B" w:rsidRDefault="009A594B" w:rsidP="00680F13">
            <w:pPr>
              <w:jc w:val="right"/>
              <w:rPr>
                <w:sz w:val="20"/>
                <w:szCs w:val="15"/>
              </w:rPr>
            </w:pPr>
            <w:r>
              <w:rPr>
                <w:sz w:val="20"/>
                <w:szCs w:val="15"/>
              </w:rPr>
              <w:t>0.</w:t>
            </w:r>
          </w:p>
        </w:tc>
        <w:tc>
          <w:tcPr>
            <w:tcW w:w="1550" w:type="dxa"/>
            <w:gridSpan w:val="2"/>
          </w:tcPr>
          <w:p w14:paraId="5DE0C8E5" w14:textId="77777777" w:rsidR="009A594B" w:rsidRDefault="009A594B" w:rsidP="00680F13">
            <w:pPr>
              <w:jc w:val="right"/>
              <w:rPr>
                <w:sz w:val="20"/>
                <w:szCs w:val="15"/>
              </w:rPr>
            </w:pPr>
            <w:r>
              <w:rPr>
                <w:sz w:val="20"/>
                <w:szCs w:val="15"/>
              </w:rPr>
              <w:t>0,0</w:t>
            </w:r>
          </w:p>
        </w:tc>
      </w:tr>
      <w:tr w:rsidR="009A594B" w14:paraId="57EB43D7" w14:textId="77777777" w:rsidTr="00680F13">
        <w:trPr>
          <w:trHeight w:val="282"/>
        </w:trPr>
        <w:tc>
          <w:tcPr>
            <w:tcW w:w="927" w:type="dxa"/>
          </w:tcPr>
          <w:p w14:paraId="5F3B8E9C" w14:textId="77777777" w:rsidR="009A594B" w:rsidRDefault="009A594B" w:rsidP="00680F13">
            <w:pPr>
              <w:jc w:val="both"/>
              <w:rPr>
                <w:sz w:val="20"/>
                <w:szCs w:val="15"/>
              </w:rPr>
            </w:pPr>
            <w:r>
              <w:rPr>
                <w:sz w:val="20"/>
                <w:szCs w:val="15"/>
              </w:rPr>
              <w:t>323591</w:t>
            </w:r>
          </w:p>
        </w:tc>
        <w:tc>
          <w:tcPr>
            <w:tcW w:w="1021" w:type="dxa"/>
          </w:tcPr>
          <w:p w14:paraId="0ADACDAB" w14:textId="77777777" w:rsidR="009A594B" w:rsidRDefault="009A594B" w:rsidP="00680F13">
            <w:pPr>
              <w:jc w:val="both"/>
              <w:rPr>
                <w:sz w:val="20"/>
                <w:szCs w:val="15"/>
              </w:rPr>
            </w:pPr>
          </w:p>
        </w:tc>
        <w:tc>
          <w:tcPr>
            <w:tcW w:w="2683" w:type="dxa"/>
          </w:tcPr>
          <w:p w14:paraId="0710C82E" w14:textId="77777777" w:rsidR="009A594B" w:rsidRDefault="009A594B" w:rsidP="00680F13">
            <w:pPr>
              <w:jc w:val="both"/>
              <w:rPr>
                <w:sz w:val="20"/>
                <w:szCs w:val="15"/>
              </w:rPr>
            </w:pPr>
            <w:r>
              <w:rPr>
                <w:sz w:val="20"/>
                <w:szCs w:val="15"/>
              </w:rPr>
              <w:t>Najam službenog automobila</w:t>
            </w:r>
          </w:p>
        </w:tc>
        <w:tc>
          <w:tcPr>
            <w:tcW w:w="1581" w:type="dxa"/>
          </w:tcPr>
          <w:p w14:paraId="29DC42E3" w14:textId="77777777" w:rsidR="009A594B" w:rsidRDefault="009A594B" w:rsidP="00680F13">
            <w:pPr>
              <w:jc w:val="right"/>
              <w:rPr>
                <w:sz w:val="20"/>
                <w:szCs w:val="15"/>
              </w:rPr>
            </w:pPr>
            <w:r>
              <w:rPr>
                <w:sz w:val="20"/>
                <w:szCs w:val="15"/>
              </w:rPr>
              <w:t>28.000.</w:t>
            </w:r>
          </w:p>
        </w:tc>
        <w:tc>
          <w:tcPr>
            <w:tcW w:w="1524" w:type="dxa"/>
          </w:tcPr>
          <w:p w14:paraId="01FEBE75" w14:textId="77777777" w:rsidR="009A594B" w:rsidRDefault="009A594B" w:rsidP="00680F13">
            <w:pPr>
              <w:jc w:val="right"/>
              <w:rPr>
                <w:sz w:val="20"/>
                <w:szCs w:val="15"/>
              </w:rPr>
            </w:pPr>
            <w:r>
              <w:rPr>
                <w:sz w:val="20"/>
                <w:szCs w:val="15"/>
              </w:rPr>
              <w:t>11.090.</w:t>
            </w:r>
          </w:p>
        </w:tc>
        <w:tc>
          <w:tcPr>
            <w:tcW w:w="1550" w:type="dxa"/>
            <w:gridSpan w:val="2"/>
          </w:tcPr>
          <w:p w14:paraId="24DD46A1" w14:textId="77777777" w:rsidR="009A594B" w:rsidRDefault="009A594B" w:rsidP="00680F13">
            <w:pPr>
              <w:jc w:val="right"/>
              <w:rPr>
                <w:sz w:val="20"/>
                <w:szCs w:val="15"/>
              </w:rPr>
            </w:pPr>
            <w:r>
              <w:rPr>
                <w:sz w:val="20"/>
                <w:szCs w:val="15"/>
              </w:rPr>
              <w:t>39,61</w:t>
            </w:r>
          </w:p>
        </w:tc>
      </w:tr>
      <w:tr w:rsidR="009A594B" w14:paraId="2922F989" w14:textId="77777777" w:rsidTr="00680F13">
        <w:tc>
          <w:tcPr>
            <w:tcW w:w="927" w:type="dxa"/>
          </w:tcPr>
          <w:p w14:paraId="7796662B" w14:textId="77777777" w:rsidR="009A594B" w:rsidRDefault="009A594B" w:rsidP="00680F13">
            <w:pPr>
              <w:jc w:val="both"/>
              <w:rPr>
                <w:sz w:val="20"/>
                <w:szCs w:val="15"/>
              </w:rPr>
            </w:pPr>
            <w:r>
              <w:rPr>
                <w:sz w:val="20"/>
                <w:szCs w:val="15"/>
              </w:rPr>
              <w:t>32373</w:t>
            </w:r>
          </w:p>
        </w:tc>
        <w:tc>
          <w:tcPr>
            <w:tcW w:w="1021" w:type="dxa"/>
          </w:tcPr>
          <w:p w14:paraId="5FDA825F" w14:textId="77777777" w:rsidR="009A594B" w:rsidRDefault="009A594B" w:rsidP="00680F13">
            <w:pPr>
              <w:jc w:val="both"/>
              <w:rPr>
                <w:sz w:val="20"/>
                <w:szCs w:val="15"/>
              </w:rPr>
            </w:pPr>
            <w:r>
              <w:rPr>
                <w:sz w:val="20"/>
                <w:szCs w:val="15"/>
              </w:rPr>
              <w:t>23237</w:t>
            </w:r>
          </w:p>
        </w:tc>
        <w:tc>
          <w:tcPr>
            <w:tcW w:w="2683" w:type="dxa"/>
          </w:tcPr>
          <w:p w14:paraId="5CC84F00" w14:textId="77777777" w:rsidR="009A594B" w:rsidRDefault="009A594B" w:rsidP="00680F13">
            <w:pPr>
              <w:rPr>
                <w:sz w:val="20"/>
                <w:szCs w:val="15"/>
              </w:rPr>
            </w:pPr>
            <w:proofErr w:type="spellStart"/>
            <w:r>
              <w:rPr>
                <w:sz w:val="20"/>
                <w:szCs w:val="15"/>
              </w:rPr>
              <w:t>Usl</w:t>
            </w:r>
            <w:proofErr w:type="spellEnd"/>
            <w:r>
              <w:rPr>
                <w:sz w:val="20"/>
                <w:szCs w:val="15"/>
              </w:rPr>
              <w:t>. odvjetnika i pravnog sav.</w:t>
            </w:r>
          </w:p>
        </w:tc>
        <w:tc>
          <w:tcPr>
            <w:tcW w:w="1581" w:type="dxa"/>
          </w:tcPr>
          <w:p w14:paraId="0B8BA0B3" w14:textId="77777777" w:rsidR="009A594B" w:rsidRDefault="009A594B" w:rsidP="00680F13">
            <w:pPr>
              <w:jc w:val="right"/>
              <w:rPr>
                <w:sz w:val="20"/>
                <w:szCs w:val="15"/>
              </w:rPr>
            </w:pPr>
            <w:r>
              <w:rPr>
                <w:sz w:val="20"/>
                <w:szCs w:val="15"/>
              </w:rPr>
              <w:t>25.000.</w:t>
            </w:r>
          </w:p>
        </w:tc>
        <w:tc>
          <w:tcPr>
            <w:tcW w:w="1524" w:type="dxa"/>
          </w:tcPr>
          <w:p w14:paraId="06A0A383" w14:textId="77777777" w:rsidR="009A594B" w:rsidRDefault="009A594B" w:rsidP="00680F13">
            <w:pPr>
              <w:jc w:val="right"/>
              <w:rPr>
                <w:sz w:val="20"/>
                <w:szCs w:val="15"/>
              </w:rPr>
            </w:pPr>
            <w:r>
              <w:rPr>
                <w:sz w:val="20"/>
                <w:szCs w:val="15"/>
              </w:rPr>
              <w:t>0.</w:t>
            </w:r>
          </w:p>
        </w:tc>
        <w:tc>
          <w:tcPr>
            <w:tcW w:w="1550" w:type="dxa"/>
            <w:gridSpan w:val="2"/>
          </w:tcPr>
          <w:p w14:paraId="5BAD79B5" w14:textId="77777777" w:rsidR="009A594B" w:rsidRDefault="009A594B" w:rsidP="00680F13">
            <w:pPr>
              <w:jc w:val="right"/>
              <w:rPr>
                <w:sz w:val="20"/>
                <w:szCs w:val="15"/>
              </w:rPr>
            </w:pPr>
            <w:r>
              <w:rPr>
                <w:sz w:val="20"/>
                <w:szCs w:val="15"/>
              </w:rPr>
              <w:t>0,0</w:t>
            </w:r>
          </w:p>
        </w:tc>
      </w:tr>
      <w:tr w:rsidR="009A594B" w14:paraId="745F46A5" w14:textId="77777777" w:rsidTr="00680F13">
        <w:tc>
          <w:tcPr>
            <w:tcW w:w="927" w:type="dxa"/>
          </w:tcPr>
          <w:p w14:paraId="3DCBBC02" w14:textId="77777777" w:rsidR="009A594B" w:rsidRDefault="009A594B" w:rsidP="00680F13">
            <w:pPr>
              <w:jc w:val="both"/>
              <w:rPr>
                <w:sz w:val="20"/>
                <w:szCs w:val="15"/>
              </w:rPr>
            </w:pPr>
            <w:r>
              <w:rPr>
                <w:sz w:val="20"/>
                <w:szCs w:val="15"/>
              </w:rPr>
              <w:t>32375</w:t>
            </w:r>
          </w:p>
        </w:tc>
        <w:tc>
          <w:tcPr>
            <w:tcW w:w="1021" w:type="dxa"/>
          </w:tcPr>
          <w:p w14:paraId="4BF87E41" w14:textId="77777777" w:rsidR="009A594B" w:rsidRDefault="009A594B" w:rsidP="00680F13">
            <w:pPr>
              <w:jc w:val="both"/>
              <w:rPr>
                <w:sz w:val="20"/>
                <w:szCs w:val="15"/>
              </w:rPr>
            </w:pPr>
            <w:r>
              <w:rPr>
                <w:sz w:val="20"/>
                <w:szCs w:val="15"/>
              </w:rPr>
              <w:t>23299</w:t>
            </w:r>
          </w:p>
        </w:tc>
        <w:tc>
          <w:tcPr>
            <w:tcW w:w="2683" w:type="dxa"/>
          </w:tcPr>
          <w:p w14:paraId="1710622D" w14:textId="77777777" w:rsidR="009A594B" w:rsidRDefault="009A594B" w:rsidP="00680F13">
            <w:pPr>
              <w:jc w:val="both"/>
              <w:rPr>
                <w:sz w:val="20"/>
                <w:szCs w:val="15"/>
              </w:rPr>
            </w:pPr>
            <w:r>
              <w:rPr>
                <w:sz w:val="20"/>
                <w:szCs w:val="15"/>
              </w:rPr>
              <w:t>Geodetsko-katastarske usluge</w:t>
            </w:r>
          </w:p>
        </w:tc>
        <w:tc>
          <w:tcPr>
            <w:tcW w:w="1581" w:type="dxa"/>
          </w:tcPr>
          <w:p w14:paraId="6A9314AA" w14:textId="77777777" w:rsidR="009A594B" w:rsidRDefault="009A594B" w:rsidP="00680F13">
            <w:pPr>
              <w:jc w:val="right"/>
              <w:rPr>
                <w:sz w:val="20"/>
                <w:szCs w:val="15"/>
              </w:rPr>
            </w:pPr>
            <w:r>
              <w:rPr>
                <w:sz w:val="20"/>
                <w:szCs w:val="15"/>
              </w:rPr>
              <w:t>55.000.</w:t>
            </w:r>
          </w:p>
        </w:tc>
        <w:tc>
          <w:tcPr>
            <w:tcW w:w="1524" w:type="dxa"/>
          </w:tcPr>
          <w:p w14:paraId="278CA011" w14:textId="77777777" w:rsidR="009A594B" w:rsidRDefault="009A594B" w:rsidP="00680F13">
            <w:pPr>
              <w:jc w:val="right"/>
              <w:rPr>
                <w:sz w:val="20"/>
                <w:szCs w:val="15"/>
              </w:rPr>
            </w:pPr>
            <w:r>
              <w:rPr>
                <w:sz w:val="20"/>
                <w:szCs w:val="15"/>
              </w:rPr>
              <w:t>6.250.</w:t>
            </w:r>
          </w:p>
        </w:tc>
        <w:tc>
          <w:tcPr>
            <w:tcW w:w="1550" w:type="dxa"/>
            <w:gridSpan w:val="2"/>
          </w:tcPr>
          <w:p w14:paraId="58E56BA4" w14:textId="77777777" w:rsidR="009A594B" w:rsidRDefault="009A594B" w:rsidP="00680F13">
            <w:pPr>
              <w:jc w:val="right"/>
              <w:rPr>
                <w:sz w:val="20"/>
                <w:szCs w:val="15"/>
              </w:rPr>
            </w:pPr>
            <w:r>
              <w:rPr>
                <w:sz w:val="20"/>
                <w:szCs w:val="15"/>
              </w:rPr>
              <w:t>11,36</w:t>
            </w:r>
          </w:p>
        </w:tc>
      </w:tr>
      <w:tr w:rsidR="009A594B" w14:paraId="5B85B716" w14:textId="77777777" w:rsidTr="00680F13">
        <w:tc>
          <w:tcPr>
            <w:tcW w:w="927" w:type="dxa"/>
          </w:tcPr>
          <w:p w14:paraId="06262081" w14:textId="77777777" w:rsidR="009A594B" w:rsidRDefault="009A594B" w:rsidP="00680F13">
            <w:pPr>
              <w:jc w:val="both"/>
              <w:rPr>
                <w:sz w:val="20"/>
                <w:szCs w:val="15"/>
              </w:rPr>
            </w:pPr>
            <w:r>
              <w:rPr>
                <w:sz w:val="20"/>
                <w:szCs w:val="15"/>
              </w:rPr>
              <w:t>323752</w:t>
            </w:r>
          </w:p>
        </w:tc>
        <w:tc>
          <w:tcPr>
            <w:tcW w:w="1021" w:type="dxa"/>
          </w:tcPr>
          <w:p w14:paraId="7FB9B260" w14:textId="77777777" w:rsidR="009A594B" w:rsidRDefault="009A594B" w:rsidP="00680F13">
            <w:pPr>
              <w:jc w:val="both"/>
              <w:rPr>
                <w:sz w:val="20"/>
                <w:szCs w:val="15"/>
              </w:rPr>
            </w:pPr>
            <w:r>
              <w:rPr>
                <w:sz w:val="20"/>
                <w:szCs w:val="15"/>
              </w:rPr>
              <w:t>23299</w:t>
            </w:r>
          </w:p>
        </w:tc>
        <w:tc>
          <w:tcPr>
            <w:tcW w:w="2683" w:type="dxa"/>
          </w:tcPr>
          <w:p w14:paraId="11FD11F3" w14:textId="77777777" w:rsidR="009A594B" w:rsidRDefault="009A594B" w:rsidP="00680F13">
            <w:pPr>
              <w:rPr>
                <w:sz w:val="20"/>
                <w:szCs w:val="20"/>
              </w:rPr>
            </w:pPr>
            <w:proofErr w:type="spellStart"/>
            <w:r>
              <w:rPr>
                <w:sz w:val="20"/>
                <w:szCs w:val="20"/>
              </w:rPr>
              <w:t>Troš.legalizacije</w:t>
            </w:r>
            <w:proofErr w:type="spellEnd"/>
            <w:r>
              <w:rPr>
                <w:sz w:val="20"/>
                <w:szCs w:val="20"/>
              </w:rPr>
              <w:t xml:space="preserve">  </w:t>
            </w:r>
            <w:proofErr w:type="spellStart"/>
            <w:r>
              <w:rPr>
                <w:sz w:val="20"/>
                <w:szCs w:val="20"/>
              </w:rPr>
              <w:t>obj.u</w:t>
            </w:r>
            <w:proofErr w:type="spellEnd"/>
            <w:r>
              <w:rPr>
                <w:sz w:val="20"/>
                <w:szCs w:val="20"/>
              </w:rPr>
              <w:t xml:space="preserve"> </w:t>
            </w:r>
            <w:proofErr w:type="spellStart"/>
            <w:r>
              <w:rPr>
                <w:sz w:val="20"/>
                <w:szCs w:val="20"/>
              </w:rPr>
              <w:t>vl.OŠ</w:t>
            </w:r>
            <w:proofErr w:type="spellEnd"/>
          </w:p>
        </w:tc>
        <w:tc>
          <w:tcPr>
            <w:tcW w:w="1581" w:type="dxa"/>
          </w:tcPr>
          <w:p w14:paraId="34A66188" w14:textId="77777777" w:rsidR="009A594B" w:rsidRPr="00A63BF6" w:rsidRDefault="009A594B" w:rsidP="00680F13">
            <w:pPr>
              <w:jc w:val="right"/>
              <w:rPr>
                <w:sz w:val="20"/>
                <w:szCs w:val="15"/>
              </w:rPr>
            </w:pPr>
            <w:r w:rsidRPr="00A63BF6">
              <w:rPr>
                <w:sz w:val="20"/>
                <w:szCs w:val="15"/>
              </w:rPr>
              <w:t>20.000.</w:t>
            </w:r>
          </w:p>
        </w:tc>
        <w:tc>
          <w:tcPr>
            <w:tcW w:w="1524" w:type="dxa"/>
          </w:tcPr>
          <w:p w14:paraId="6DF87878" w14:textId="77777777" w:rsidR="009A594B" w:rsidRPr="00A63BF6" w:rsidRDefault="009A594B" w:rsidP="00680F13">
            <w:pPr>
              <w:jc w:val="right"/>
              <w:rPr>
                <w:sz w:val="20"/>
                <w:szCs w:val="15"/>
              </w:rPr>
            </w:pPr>
            <w:r>
              <w:rPr>
                <w:sz w:val="20"/>
                <w:szCs w:val="15"/>
              </w:rPr>
              <w:t>0.</w:t>
            </w:r>
          </w:p>
        </w:tc>
        <w:tc>
          <w:tcPr>
            <w:tcW w:w="1550" w:type="dxa"/>
            <w:gridSpan w:val="2"/>
          </w:tcPr>
          <w:p w14:paraId="70327A2B" w14:textId="77777777" w:rsidR="009A594B" w:rsidRPr="00A63BF6" w:rsidRDefault="009A594B" w:rsidP="00680F13">
            <w:pPr>
              <w:jc w:val="right"/>
              <w:rPr>
                <w:sz w:val="20"/>
                <w:szCs w:val="15"/>
              </w:rPr>
            </w:pPr>
            <w:r>
              <w:rPr>
                <w:sz w:val="20"/>
                <w:szCs w:val="15"/>
              </w:rPr>
              <w:t>0,0</w:t>
            </w:r>
          </w:p>
        </w:tc>
      </w:tr>
      <w:tr w:rsidR="009A594B" w14:paraId="7DD555F5" w14:textId="77777777" w:rsidTr="00680F13">
        <w:tc>
          <w:tcPr>
            <w:tcW w:w="927" w:type="dxa"/>
          </w:tcPr>
          <w:p w14:paraId="33CD9D63" w14:textId="77777777" w:rsidR="009A594B" w:rsidRDefault="009A594B" w:rsidP="00680F13">
            <w:pPr>
              <w:jc w:val="both"/>
              <w:rPr>
                <w:sz w:val="20"/>
                <w:szCs w:val="15"/>
              </w:rPr>
            </w:pPr>
            <w:r>
              <w:rPr>
                <w:sz w:val="20"/>
                <w:szCs w:val="15"/>
              </w:rPr>
              <w:t>32379</w:t>
            </w:r>
          </w:p>
        </w:tc>
        <w:tc>
          <w:tcPr>
            <w:tcW w:w="1021" w:type="dxa"/>
          </w:tcPr>
          <w:p w14:paraId="721BA2FF" w14:textId="77777777" w:rsidR="009A594B" w:rsidRDefault="009A594B" w:rsidP="00680F13">
            <w:pPr>
              <w:jc w:val="both"/>
              <w:rPr>
                <w:sz w:val="20"/>
                <w:szCs w:val="15"/>
              </w:rPr>
            </w:pPr>
            <w:r>
              <w:rPr>
                <w:sz w:val="20"/>
                <w:szCs w:val="15"/>
              </w:rPr>
              <w:t>23299</w:t>
            </w:r>
          </w:p>
        </w:tc>
        <w:tc>
          <w:tcPr>
            <w:tcW w:w="2683" w:type="dxa"/>
          </w:tcPr>
          <w:p w14:paraId="29490E25" w14:textId="77777777" w:rsidR="009A594B" w:rsidRDefault="009A594B" w:rsidP="00680F13">
            <w:pPr>
              <w:rPr>
                <w:sz w:val="20"/>
                <w:szCs w:val="15"/>
              </w:rPr>
            </w:pPr>
            <w:r>
              <w:rPr>
                <w:sz w:val="20"/>
                <w:szCs w:val="15"/>
              </w:rPr>
              <w:t xml:space="preserve">Ostale </w:t>
            </w:r>
            <w:proofErr w:type="spellStart"/>
            <w:r>
              <w:rPr>
                <w:sz w:val="20"/>
                <w:szCs w:val="15"/>
              </w:rPr>
              <w:t>intelekt.Usluge</w:t>
            </w:r>
            <w:proofErr w:type="spellEnd"/>
            <w:r>
              <w:rPr>
                <w:sz w:val="20"/>
                <w:szCs w:val="15"/>
              </w:rPr>
              <w:t>(WEB str., -</w:t>
            </w:r>
            <w:proofErr w:type="spellStart"/>
            <w:r>
              <w:rPr>
                <w:sz w:val="20"/>
                <w:szCs w:val="15"/>
              </w:rPr>
              <w:t>nadzor;ostalo</w:t>
            </w:r>
            <w:proofErr w:type="spellEnd"/>
            <w:r>
              <w:rPr>
                <w:sz w:val="20"/>
                <w:szCs w:val="15"/>
              </w:rPr>
              <w:t>)</w:t>
            </w:r>
          </w:p>
        </w:tc>
        <w:tc>
          <w:tcPr>
            <w:tcW w:w="1581" w:type="dxa"/>
          </w:tcPr>
          <w:p w14:paraId="72B05E81" w14:textId="77777777" w:rsidR="009A594B" w:rsidRDefault="009A594B" w:rsidP="00680F13">
            <w:pPr>
              <w:jc w:val="right"/>
              <w:rPr>
                <w:sz w:val="20"/>
                <w:szCs w:val="15"/>
              </w:rPr>
            </w:pPr>
            <w:r>
              <w:rPr>
                <w:sz w:val="20"/>
                <w:szCs w:val="15"/>
              </w:rPr>
              <w:t>13.000.</w:t>
            </w:r>
          </w:p>
        </w:tc>
        <w:tc>
          <w:tcPr>
            <w:tcW w:w="1524" w:type="dxa"/>
          </w:tcPr>
          <w:p w14:paraId="73267C7D" w14:textId="77777777" w:rsidR="009A594B" w:rsidRDefault="009A594B" w:rsidP="00680F13">
            <w:pPr>
              <w:jc w:val="right"/>
              <w:rPr>
                <w:sz w:val="20"/>
                <w:szCs w:val="15"/>
              </w:rPr>
            </w:pPr>
            <w:r>
              <w:rPr>
                <w:sz w:val="20"/>
                <w:szCs w:val="15"/>
              </w:rPr>
              <w:t>0.</w:t>
            </w:r>
          </w:p>
        </w:tc>
        <w:tc>
          <w:tcPr>
            <w:tcW w:w="1550" w:type="dxa"/>
            <w:gridSpan w:val="2"/>
          </w:tcPr>
          <w:p w14:paraId="2682AA8B" w14:textId="77777777" w:rsidR="009A594B" w:rsidRDefault="009A594B" w:rsidP="00680F13">
            <w:pPr>
              <w:jc w:val="right"/>
              <w:rPr>
                <w:sz w:val="20"/>
                <w:szCs w:val="15"/>
              </w:rPr>
            </w:pPr>
            <w:r>
              <w:rPr>
                <w:sz w:val="20"/>
                <w:szCs w:val="15"/>
              </w:rPr>
              <w:t>0,0</w:t>
            </w:r>
          </w:p>
        </w:tc>
      </w:tr>
      <w:tr w:rsidR="009A594B" w14:paraId="5CFC86B5" w14:textId="77777777" w:rsidTr="00680F13">
        <w:tc>
          <w:tcPr>
            <w:tcW w:w="927" w:type="dxa"/>
          </w:tcPr>
          <w:p w14:paraId="7C4F926F" w14:textId="77777777" w:rsidR="009A594B" w:rsidRDefault="009A594B" w:rsidP="00680F13">
            <w:pPr>
              <w:jc w:val="both"/>
              <w:rPr>
                <w:sz w:val="20"/>
                <w:szCs w:val="15"/>
              </w:rPr>
            </w:pPr>
            <w:r>
              <w:rPr>
                <w:sz w:val="20"/>
                <w:szCs w:val="15"/>
              </w:rPr>
              <w:lastRenderedPageBreak/>
              <w:t>323791</w:t>
            </w:r>
          </w:p>
        </w:tc>
        <w:tc>
          <w:tcPr>
            <w:tcW w:w="1021" w:type="dxa"/>
          </w:tcPr>
          <w:p w14:paraId="13B1A509" w14:textId="77777777" w:rsidR="009A594B" w:rsidRDefault="009A594B" w:rsidP="00680F13">
            <w:pPr>
              <w:jc w:val="both"/>
              <w:rPr>
                <w:sz w:val="20"/>
                <w:szCs w:val="15"/>
              </w:rPr>
            </w:pPr>
            <w:r>
              <w:rPr>
                <w:sz w:val="20"/>
                <w:szCs w:val="15"/>
              </w:rPr>
              <w:t>23299</w:t>
            </w:r>
          </w:p>
        </w:tc>
        <w:tc>
          <w:tcPr>
            <w:tcW w:w="2683" w:type="dxa"/>
          </w:tcPr>
          <w:p w14:paraId="211515B9" w14:textId="77777777" w:rsidR="009A594B" w:rsidRDefault="009A594B" w:rsidP="00680F13">
            <w:pPr>
              <w:jc w:val="both"/>
              <w:rPr>
                <w:sz w:val="20"/>
                <w:szCs w:val="15"/>
              </w:rPr>
            </w:pPr>
            <w:r>
              <w:rPr>
                <w:sz w:val="20"/>
                <w:szCs w:val="15"/>
              </w:rPr>
              <w:t>Plan zaštite od požara- izmjene</w:t>
            </w:r>
          </w:p>
        </w:tc>
        <w:tc>
          <w:tcPr>
            <w:tcW w:w="1581" w:type="dxa"/>
          </w:tcPr>
          <w:p w14:paraId="40EF30AD" w14:textId="77777777" w:rsidR="009A594B" w:rsidRPr="005265A2" w:rsidRDefault="009A594B" w:rsidP="00680F13">
            <w:pPr>
              <w:jc w:val="right"/>
              <w:rPr>
                <w:sz w:val="20"/>
                <w:szCs w:val="15"/>
              </w:rPr>
            </w:pPr>
            <w:r w:rsidRPr="005265A2">
              <w:rPr>
                <w:sz w:val="20"/>
                <w:szCs w:val="15"/>
              </w:rPr>
              <w:t>5.000.</w:t>
            </w:r>
          </w:p>
        </w:tc>
        <w:tc>
          <w:tcPr>
            <w:tcW w:w="1524" w:type="dxa"/>
          </w:tcPr>
          <w:p w14:paraId="332B27DA" w14:textId="77777777" w:rsidR="009A594B" w:rsidRPr="005265A2" w:rsidRDefault="009A594B" w:rsidP="00680F13">
            <w:pPr>
              <w:jc w:val="right"/>
              <w:rPr>
                <w:sz w:val="20"/>
                <w:szCs w:val="15"/>
              </w:rPr>
            </w:pPr>
            <w:r>
              <w:rPr>
                <w:sz w:val="20"/>
                <w:szCs w:val="15"/>
              </w:rPr>
              <w:t>0.</w:t>
            </w:r>
          </w:p>
        </w:tc>
        <w:tc>
          <w:tcPr>
            <w:tcW w:w="1550" w:type="dxa"/>
            <w:gridSpan w:val="2"/>
          </w:tcPr>
          <w:p w14:paraId="19A4A938" w14:textId="77777777" w:rsidR="009A594B" w:rsidRPr="005265A2" w:rsidRDefault="009A594B" w:rsidP="00680F13">
            <w:pPr>
              <w:jc w:val="right"/>
              <w:rPr>
                <w:sz w:val="20"/>
                <w:szCs w:val="15"/>
              </w:rPr>
            </w:pPr>
            <w:r>
              <w:rPr>
                <w:sz w:val="20"/>
                <w:szCs w:val="15"/>
              </w:rPr>
              <w:t>0,0</w:t>
            </w:r>
          </w:p>
        </w:tc>
      </w:tr>
      <w:tr w:rsidR="009A594B" w14:paraId="2440627C" w14:textId="77777777" w:rsidTr="00680F13">
        <w:tc>
          <w:tcPr>
            <w:tcW w:w="927" w:type="dxa"/>
          </w:tcPr>
          <w:p w14:paraId="5EC8C4E3" w14:textId="77777777" w:rsidR="009A594B" w:rsidRDefault="009A594B" w:rsidP="00680F13">
            <w:pPr>
              <w:jc w:val="both"/>
              <w:rPr>
                <w:sz w:val="20"/>
                <w:szCs w:val="15"/>
              </w:rPr>
            </w:pPr>
            <w:r>
              <w:rPr>
                <w:sz w:val="20"/>
                <w:szCs w:val="15"/>
              </w:rPr>
              <w:t>3237902</w:t>
            </w:r>
          </w:p>
        </w:tc>
        <w:tc>
          <w:tcPr>
            <w:tcW w:w="1021" w:type="dxa"/>
          </w:tcPr>
          <w:p w14:paraId="57363153" w14:textId="77777777" w:rsidR="009A594B" w:rsidRDefault="009A594B" w:rsidP="00680F13">
            <w:pPr>
              <w:jc w:val="both"/>
              <w:rPr>
                <w:sz w:val="20"/>
                <w:szCs w:val="15"/>
              </w:rPr>
            </w:pPr>
            <w:r>
              <w:rPr>
                <w:sz w:val="20"/>
                <w:szCs w:val="15"/>
              </w:rPr>
              <w:t>23299</w:t>
            </w:r>
          </w:p>
        </w:tc>
        <w:tc>
          <w:tcPr>
            <w:tcW w:w="2683" w:type="dxa"/>
          </w:tcPr>
          <w:p w14:paraId="550F1677" w14:textId="77777777" w:rsidR="009A594B" w:rsidRDefault="009A594B" w:rsidP="00680F13">
            <w:pPr>
              <w:jc w:val="both"/>
              <w:rPr>
                <w:sz w:val="20"/>
                <w:szCs w:val="15"/>
              </w:rPr>
            </w:pPr>
            <w:r>
              <w:rPr>
                <w:sz w:val="20"/>
                <w:szCs w:val="15"/>
              </w:rPr>
              <w:t xml:space="preserve">Procjena rizika od velikih nesreća ( </w:t>
            </w:r>
            <w:proofErr w:type="spellStart"/>
            <w:r>
              <w:rPr>
                <w:sz w:val="20"/>
                <w:szCs w:val="15"/>
              </w:rPr>
              <w:t>Civ.zaštita</w:t>
            </w:r>
            <w:proofErr w:type="spellEnd"/>
            <w:r>
              <w:rPr>
                <w:sz w:val="20"/>
                <w:szCs w:val="15"/>
              </w:rPr>
              <w:t>)</w:t>
            </w:r>
          </w:p>
        </w:tc>
        <w:tc>
          <w:tcPr>
            <w:tcW w:w="1581" w:type="dxa"/>
          </w:tcPr>
          <w:p w14:paraId="3EDDC0DA" w14:textId="77777777" w:rsidR="009A594B" w:rsidRPr="005265A2" w:rsidRDefault="009A594B" w:rsidP="00680F13">
            <w:pPr>
              <w:jc w:val="right"/>
              <w:rPr>
                <w:sz w:val="20"/>
                <w:szCs w:val="15"/>
              </w:rPr>
            </w:pPr>
            <w:r w:rsidRPr="005265A2">
              <w:rPr>
                <w:sz w:val="20"/>
                <w:szCs w:val="15"/>
              </w:rPr>
              <w:t>6.200.</w:t>
            </w:r>
          </w:p>
        </w:tc>
        <w:tc>
          <w:tcPr>
            <w:tcW w:w="1524" w:type="dxa"/>
          </w:tcPr>
          <w:p w14:paraId="5C3C3B11" w14:textId="77777777" w:rsidR="009A594B" w:rsidRPr="005265A2" w:rsidRDefault="009A594B" w:rsidP="00680F13">
            <w:pPr>
              <w:jc w:val="right"/>
              <w:rPr>
                <w:sz w:val="20"/>
                <w:szCs w:val="15"/>
              </w:rPr>
            </w:pPr>
            <w:r>
              <w:rPr>
                <w:sz w:val="20"/>
                <w:szCs w:val="15"/>
              </w:rPr>
              <w:t>0.</w:t>
            </w:r>
          </w:p>
        </w:tc>
        <w:tc>
          <w:tcPr>
            <w:tcW w:w="1550" w:type="dxa"/>
            <w:gridSpan w:val="2"/>
          </w:tcPr>
          <w:p w14:paraId="0DB2ED25" w14:textId="77777777" w:rsidR="009A594B" w:rsidRPr="005265A2" w:rsidRDefault="009A594B" w:rsidP="00680F13">
            <w:pPr>
              <w:jc w:val="right"/>
              <w:rPr>
                <w:sz w:val="20"/>
                <w:szCs w:val="15"/>
              </w:rPr>
            </w:pPr>
            <w:r>
              <w:rPr>
                <w:sz w:val="20"/>
                <w:szCs w:val="15"/>
              </w:rPr>
              <w:t>0,0</w:t>
            </w:r>
          </w:p>
        </w:tc>
      </w:tr>
      <w:tr w:rsidR="009A594B" w14:paraId="1E7B26FE" w14:textId="77777777" w:rsidTr="00680F13">
        <w:tc>
          <w:tcPr>
            <w:tcW w:w="927" w:type="dxa"/>
          </w:tcPr>
          <w:p w14:paraId="550EF1CF" w14:textId="77777777" w:rsidR="009A594B" w:rsidRDefault="009A594B" w:rsidP="00680F13">
            <w:pPr>
              <w:jc w:val="both"/>
              <w:rPr>
                <w:sz w:val="20"/>
                <w:szCs w:val="15"/>
              </w:rPr>
            </w:pPr>
            <w:r>
              <w:rPr>
                <w:sz w:val="20"/>
                <w:szCs w:val="15"/>
              </w:rPr>
              <w:t>3237909</w:t>
            </w:r>
          </w:p>
        </w:tc>
        <w:tc>
          <w:tcPr>
            <w:tcW w:w="1021" w:type="dxa"/>
          </w:tcPr>
          <w:p w14:paraId="395F65F8" w14:textId="77777777" w:rsidR="009A594B" w:rsidRDefault="009A594B" w:rsidP="00680F13">
            <w:pPr>
              <w:jc w:val="both"/>
              <w:rPr>
                <w:sz w:val="20"/>
                <w:szCs w:val="15"/>
              </w:rPr>
            </w:pPr>
          </w:p>
        </w:tc>
        <w:tc>
          <w:tcPr>
            <w:tcW w:w="2683" w:type="dxa"/>
          </w:tcPr>
          <w:p w14:paraId="1BD7B7C8" w14:textId="77777777" w:rsidR="009A594B" w:rsidRDefault="009A594B" w:rsidP="00680F13">
            <w:pPr>
              <w:jc w:val="both"/>
              <w:rPr>
                <w:sz w:val="20"/>
                <w:szCs w:val="15"/>
              </w:rPr>
            </w:pPr>
            <w:r>
              <w:rPr>
                <w:sz w:val="20"/>
                <w:szCs w:val="15"/>
              </w:rPr>
              <w:t>Prostorni plan općine</w:t>
            </w:r>
          </w:p>
        </w:tc>
        <w:tc>
          <w:tcPr>
            <w:tcW w:w="1581" w:type="dxa"/>
          </w:tcPr>
          <w:p w14:paraId="3DB24195" w14:textId="77777777" w:rsidR="009A594B" w:rsidRPr="005265A2" w:rsidRDefault="009A594B" w:rsidP="00680F13">
            <w:pPr>
              <w:jc w:val="right"/>
              <w:rPr>
                <w:sz w:val="20"/>
                <w:szCs w:val="15"/>
              </w:rPr>
            </w:pPr>
            <w:r w:rsidRPr="005265A2">
              <w:rPr>
                <w:sz w:val="20"/>
                <w:szCs w:val="15"/>
              </w:rPr>
              <w:t>5.000.</w:t>
            </w:r>
          </w:p>
        </w:tc>
        <w:tc>
          <w:tcPr>
            <w:tcW w:w="1524" w:type="dxa"/>
          </w:tcPr>
          <w:p w14:paraId="7A8AC75E" w14:textId="77777777" w:rsidR="009A594B" w:rsidRPr="005265A2" w:rsidRDefault="009A594B" w:rsidP="00680F13">
            <w:pPr>
              <w:jc w:val="right"/>
              <w:rPr>
                <w:sz w:val="20"/>
                <w:szCs w:val="15"/>
              </w:rPr>
            </w:pPr>
            <w:r>
              <w:rPr>
                <w:sz w:val="20"/>
                <w:szCs w:val="15"/>
              </w:rPr>
              <w:t>0.</w:t>
            </w:r>
          </w:p>
        </w:tc>
        <w:tc>
          <w:tcPr>
            <w:tcW w:w="1550" w:type="dxa"/>
            <w:gridSpan w:val="2"/>
          </w:tcPr>
          <w:p w14:paraId="390F63F9" w14:textId="77777777" w:rsidR="009A594B" w:rsidRPr="005265A2" w:rsidRDefault="009A594B" w:rsidP="00680F13">
            <w:pPr>
              <w:jc w:val="right"/>
              <w:rPr>
                <w:sz w:val="20"/>
                <w:szCs w:val="15"/>
              </w:rPr>
            </w:pPr>
            <w:r>
              <w:rPr>
                <w:sz w:val="20"/>
                <w:szCs w:val="15"/>
              </w:rPr>
              <w:t>0,0</w:t>
            </w:r>
          </w:p>
        </w:tc>
      </w:tr>
      <w:tr w:rsidR="009A594B" w14:paraId="7A9B6A08" w14:textId="77777777" w:rsidTr="00680F13">
        <w:tc>
          <w:tcPr>
            <w:tcW w:w="927" w:type="dxa"/>
          </w:tcPr>
          <w:p w14:paraId="7593A873" w14:textId="77777777" w:rsidR="009A594B" w:rsidRDefault="009A594B" w:rsidP="00680F13">
            <w:pPr>
              <w:jc w:val="both"/>
              <w:rPr>
                <w:sz w:val="20"/>
                <w:szCs w:val="15"/>
              </w:rPr>
            </w:pPr>
            <w:r>
              <w:rPr>
                <w:sz w:val="20"/>
                <w:szCs w:val="15"/>
              </w:rPr>
              <w:t>323794</w:t>
            </w:r>
          </w:p>
        </w:tc>
        <w:tc>
          <w:tcPr>
            <w:tcW w:w="1021" w:type="dxa"/>
          </w:tcPr>
          <w:p w14:paraId="3CB23D3D" w14:textId="77777777" w:rsidR="009A594B" w:rsidRDefault="009A594B" w:rsidP="00680F13">
            <w:pPr>
              <w:jc w:val="both"/>
              <w:rPr>
                <w:sz w:val="20"/>
                <w:szCs w:val="15"/>
              </w:rPr>
            </w:pPr>
            <w:r>
              <w:rPr>
                <w:sz w:val="20"/>
                <w:szCs w:val="15"/>
              </w:rPr>
              <w:t>23299</w:t>
            </w:r>
          </w:p>
        </w:tc>
        <w:tc>
          <w:tcPr>
            <w:tcW w:w="2683" w:type="dxa"/>
          </w:tcPr>
          <w:p w14:paraId="1CE41192" w14:textId="77777777" w:rsidR="009A594B" w:rsidRDefault="009A594B" w:rsidP="00680F13">
            <w:pPr>
              <w:jc w:val="both"/>
              <w:rPr>
                <w:sz w:val="20"/>
                <w:szCs w:val="15"/>
              </w:rPr>
            </w:pPr>
            <w:r>
              <w:rPr>
                <w:sz w:val="20"/>
                <w:szCs w:val="15"/>
              </w:rPr>
              <w:t>Projekti- Azil za životinje</w:t>
            </w:r>
          </w:p>
        </w:tc>
        <w:tc>
          <w:tcPr>
            <w:tcW w:w="1581" w:type="dxa"/>
          </w:tcPr>
          <w:p w14:paraId="7482E1A8" w14:textId="77777777" w:rsidR="009A594B" w:rsidRDefault="009A594B" w:rsidP="00680F13">
            <w:pPr>
              <w:jc w:val="right"/>
              <w:rPr>
                <w:sz w:val="20"/>
                <w:szCs w:val="15"/>
              </w:rPr>
            </w:pPr>
            <w:r>
              <w:rPr>
                <w:sz w:val="20"/>
                <w:szCs w:val="15"/>
              </w:rPr>
              <w:t>200.000.</w:t>
            </w:r>
          </w:p>
        </w:tc>
        <w:tc>
          <w:tcPr>
            <w:tcW w:w="1524" w:type="dxa"/>
          </w:tcPr>
          <w:p w14:paraId="5C17DF25" w14:textId="77777777" w:rsidR="009A594B" w:rsidRDefault="009A594B" w:rsidP="00680F13">
            <w:pPr>
              <w:jc w:val="right"/>
              <w:rPr>
                <w:sz w:val="20"/>
                <w:szCs w:val="15"/>
              </w:rPr>
            </w:pPr>
            <w:r>
              <w:rPr>
                <w:sz w:val="20"/>
                <w:szCs w:val="15"/>
              </w:rPr>
              <w:t>0.</w:t>
            </w:r>
          </w:p>
        </w:tc>
        <w:tc>
          <w:tcPr>
            <w:tcW w:w="1550" w:type="dxa"/>
            <w:gridSpan w:val="2"/>
          </w:tcPr>
          <w:p w14:paraId="1AD864B0" w14:textId="77777777" w:rsidR="009A594B" w:rsidRDefault="009A594B" w:rsidP="00680F13">
            <w:pPr>
              <w:jc w:val="right"/>
              <w:rPr>
                <w:sz w:val="20"/>
                <w:szCs w:val="15"/>
              </w:rPr>
            </w:pPr>
            <w:r>
              <w:rPr>
                <w:sz w:val="20"/>
                <w:szCs w:val="15"/>
              </w:rPr>
              <w:t>0,0</w:t>
            </w:r>
          </w:p>
        </w:tc>
      </w:tr>
      <w:tr w:rsidR="009A594B" w14:paraId="18244652" w14:textId="77777777" w:rsidTr="00680F13">
        <w:tc>
          <w:tcPr>
            <w:tcW w:w="927" w:type="dxa"/>
          </w:tcPr>
          <w:p w14:paraId="373FBAA7" w14:textId="77777777" w:rsidR="009A594B" w:rsidRDefault="009A594B" w:rsidP="00680F13">
            <w:pPr>
              <w:jc w:val="both"/>
              <w:rPr>
                <w:sz w:val="20"/>
                <w:szCs w:val="15"/>
              </w:rPr>
            </w:pPr>
            <w:r>
              <w:rPr>
                <w:sz w:val="20"/>
                <w:szCs w:val="15"/>
              </w:rPr>
              <w:t>323797</w:t>
            </w:r>
          </w:p>
        </w:tc>
        <w:tc>
          <w:tcPr>
            <w:tcW w:w="1021" w:type="dxa"/>
          </w:tcPr>
          <w:p w14:paraId="22E87B5A" w14:textId="77777777" w:rsidR="009A594B" w:rsidRDefault="009A594B" w:rsidP="00680F13">
            <w:pPr>
              <w:jc w:val="both"/>
              <w:rPr>
                <w:sz w:val="20"/>
                <w:szCs w:val="15"/>
              </w:rPr>
            </w:pPr>
            <w:r>
              <w:rPr>
                <w:sz w:val="20"/>
                <w:szCs w:val="15"/>
              </w:rPr>
              <w:t>23299</w:t>
            </w:r>
          </w:p>
        </w:tc>
        <w:tc>
          <w:tcPr>
            <w:tcW w:w="2683" w:type="dxa"/>
          </w:tcPr>
          <w:p w14:paraId="4BD0E7A3" w14:textId="77777777" w:rsidR="009A594B" w:rsidRDefault="009A594B" w:rsidP="00680F13">
            <w:pPr>
              <w:jc w:val="both"/>
              <w:rPr>
                <w:sz w:val="20"/>
                <w:szCs w:val="15"/>
              </w:rPr>
            </w:pPr>
            <w:r>
              <w:rPr>
                <w:sz w:val="20"/>
                <w:szCs w:val="15"/>
              </w:rPr>
              <w:t>Projekti- klizišta</w:t>
            </w:r>
          </w:p>
        </w:tc>
        <w:tc>
          <w:tcPr>
            <w:tcW w:w="1581" w:type="dxa"/>
          </w:tcPr>
          <w:p w14:paraId="28533E0B" w14:textId="77777777" w:rsidR="009A594B" w:rsidRDefault="009A594B" w:rsidP="00680F13">
            <w:pPr>
              <w:jc w:val="right"/>
              <w:rPr>
                <w:sz w:val="20"/>
                <w:szCs w:val="15"/>
              </w:rPr>
            </w:pPr>
            <w:r>
              <w:rPr>
                <w:sz w:val="20"/>
                <w:szCs w:val="15"/>
              </w:rPr>
              <w:t>50.000.</w:t>
            </w:r>
          </w:p>
        </w:tc>
        <w:tc>
          <w:tcPr>
            <w:tcW w:w="1524" w:type="dxa"/>
          </w:tcPr>
          <w:p w14:paraId="1C800011" w14:textId="77777777" w:rsidR="009A594B" w:rsidRDefault="009A594B" w:rsidP="00680F13">
            <w:pPr>
              <w:jc w:val="right"/>
              <w:rPr>
                <w:sz w:val="20"/>
                <w:szCs w:val="15"/>
              </w:rPr>
            </w:pPr>
            <w:r>
              <w:rPr>
                <w:sz w:val="20"/>
                <w:szCs w:val="15"/>
              </w:rPr>
              <w:t>0.</w:t>
            </w:r>
          </w:p>
        </w:tc>
        <w:tc>
          <w:tcPr>
            <w:tcW w:w="1550" w:type="dxa"/>
            <w:gridSpan w:val="2"/>
          </w:tcPr>
          <w:p w14:paraId="758F5E5F" w14:textId="77777777" w:rsidR="009A594B" w:rsidRDefault="009A594B" w:rsidP="00680F13">
            <w:pPr>
              <w:jc w:val="right"/>
              <w:rPr>
                <w:sz w:val="20"/>
                <w:szCs w:val="15"/>
              </w:rPr>
            </w:pPr>
            <w:r>
              <w:rPr>
                <w:sz w:val="20"/>
                <w:szCs w:val="15"/>
              </w:rPr>
              <w:t>0,0</w:t>
            </w:r>
          </w:p>
        </w:tc>
      </w:tr>
      <w:tr w:rsidR="009A594B" w14:paraId="19ADBD90" w14:textId="77777777" w:rsidTr="00680F13">
        <w:tc>
          <w:tcPr>
            <w:tcW w:w="927" w:type="dxa"/>
          </w:tcPr>
          <w:p w14:paraId="42AA692B" w14:textId="77777777" w:rsidR="009A594B" w:rsidRDefault="009A594B" w:rsidP="00680F13">
            <w:pPr>
              <w:jc w:val="both"/>
              <w:rPr>
                <w:sz w:val="20"/>
                <w:szCs w:val="15"/>
              </w:rPr>
            </w:pPr>
            <w:r>
              <w:rPr>
                <w:sz w:val="20"/>
                <w:szCs w:val="15"/>
              </w:rPr>
              <w:t>32389</w:t>
            </w:r>
          </w:p>
        </w:tc>
        <w:tc>
          <w:tcPr>
            <w:tcW w:w="1021" w:type="dxa"/>
          </w:tcPr>
          <w:p w14:paraId="1E916500" w14:textId="77777777" w:rsidR="009A594B" w:rsidRDefault="009A594B" w:rsidP="00680F13">
            <w:pPr>
              <w:jc w:val="both"/>
              <w:rPr>
                <w:sz w:val="20"/>
                <w:szCs w:val="15"/>
              </w:rPr>
            </w:pPr>
            <w:r>
              <w:rPr>
                <w:sz w:val="20"/>
                <w:szCs w:val="15"/>
              </w:rPr>
              <w:t>23238</w:t>
            </w:r>
          </w:p>
        </w:tc>
        <w:tc>
          <w:tcPr>
            <w:tcW w:w="2683" w:type="dxa"/>
          </w:tcPr>
          <w:p w14:paraId="4ADC6453" w14:textId="77777777" w:rsidR="009A594B" w:rsidRDefault="009A594B" w:rsidP="00680F13">
            <w:pPr>
              <w:jc w:val="both"/>
              <w:rPr>
                <w:sz w:val="20"/>
                <w:szCs w:val="15"/>
              </w:rPr>
            </w:pPr>
            <w:r>
              <w:rPr>
                <w:sz w:val="20"/>
                <w:szCs w:val="15"/>
              </w:rPr>
              <w:t>Održavanje info-sustava</w:t>
            </w:r>
          </w:p>
        </w:tc>
        <w:tc>
          <w:tcPr>
            <w:tcW w:w="1581" w:type="dxa"/>
          </w:tcPr>
          <w:p w14:paraId="0401AE41" w14:textId="77777777" w:rsidR="009A594B" w:rsidRDefault="009A594B" w:rsidP="00680F13">
            <w:pPr>
              <w:jc w:val="right"/>
              <w:rPr>
                <w:sz w:val="20"/>
                <w:szCs w:val="15"/>
              </w:rPr>
            </w:pPr>
            <w:r>
              <w:rPr>
                <w:sz w:val="20"/>
                <w:szCs w:val="15"/>
              </w:rPr>
              <w:t>5.000.</w:t>
            </w:r>
          </w:p>
        </w:tc>
        <w:tc>
          <w:tcPr>
            <w:tcW w:w="1524" w:type="dxa"/>
          </w:tcPr>
          <w:p w14:paraId="4F86AEE2" w14:textId="77777777" w:rsidR="009A594B" w:rsidRDefault="009A594B" w:rsidP="00680F13">
            <w:pPr>
              <w:jc w:val="right"/>
              <w:rPr>
                <w:sz w:val="20"/>
                <w:szCs w:val="15"/>
              </w:rPr>
            </w:pPr>
            <w:r>
              <w:rPr>
                <w:sz w:val="20"/>
                <w:szCs w:val="15"/>
              </w:rPr>
              <w:t>2.666.</w:t>
            </w:r>
          </w:p>
        </w:tc>
        <w:tc>
          <w:tcPr>
            <w:tcW w:w="1550" w:type="dxa"/>
            <w:gridSpan w:val="2"/>
          </w:tcPr>
          <w:p w14:paraId="7CEFE193" w14:textId="77777777" w:rsidR="009A594B" w:rsidRDefault="009A594B" w:rsidP="00680F13">
            <w:pPr>
              <w:jc w:val="right"/>
              <w:rPr>
                <w:sz w:val="20"/>
                <w:szCs w:val="15"/>
              </w:rPr>
            </w:pPr>
            <w:r>
              <w:rPr>
                <w:sz w:val="20"/>
                <w:szCs w:val="15"/>
              </w:rPr>
              <w:t>53,33</w:t>
            </w:r>
          </w:p>
        </w:tc>
      </w:tr>
      <w:tr w:rsidR="009A594B" w14:paraId="5F2160EF" w14:textId="77777777" w:rsidTr="00680F13">
        <w:tc>
          <w:tcPr>
            <w:tcW w:w="927" w:type="dxa"/>
          </w:tcPr>
          <w:p w14:paraId="394E0C36" w14:textId="77777777" w:rsidR="009A594B" w:rsidRDefault="009A594B" w:rsidP="00680F13">
            <w:pPr>
              <w:jc w:val="both"/>
              <w:rPr>
                <w:sz w:val="20"/>
                <w:szCs w:val="15"/>
              </w:rPr>
            </w:pPr>
            <w:r>
              <w:rPr>
                <w:sz w:val="20"/>
                <w:szCs w:val="15"/>
              </w:rPr>
              <w:t>32391</w:t>
            </w:r>
          </w:p>
        </w:tc>
        <w:tc>
          <w:tcPr>
            <w:tcW w:w="1021" w:type="dxa"/>
          </w:tcPr>
          <w:p w14:paraId="023757BA" w14:textId="77777777" w:rsidR="009A594B" w:rsidRDefault="009A594B" w:rsidP="00680F13">
            <w:pPr>
              <w:jc w:val="both"/>
              <w:rPr>
                <w:sz w:val="20"/>
                <w:szCs w:val="15"/>
              </w:rPr>
            </w:pPr>
            <w:r>
              <w:rPr>
                <w:sz w:val="20"/>
                <w:szCs w:val="15"/>
              </w:rPr>
              <w:t>23239</w:t>
            </w:r>
          </w:p>
        </w:tc>
        <w:tc>
          <w:tcPr>
            <w:tcW w:w="2683" w:type="dxa"/>
          </w:tcPr>
          <w:p w14:paraId="202D2176" w14:textId="77777777" w:rsidR="009A594B" w:rsidRDefault="009A594B" w:rsidP="00680F13">
            <w:pPr>
              <w:rPr>
                <w:sz w:val="20"/>
                <w:szCs w:val="15"/>
              </w:rPr>
            </w:pPr>
            <w:r>
              <w:rPr>
                <w:sz w:val="20"/>
                <w:szCs w:val="15"/>
              </w:rPr>
              <w:t>Graf. Tiskarske  usluge</w:t>
            </w:r>
          </w:p>
        </w:tc>
        <w:tc>
          <w:tcPr>
            <w:tcW w:w="1581" w:type="dxa"/>
          </w:tcPr>
          <w:p w14:paraId="7E6969C2" w14:textId="77777777" w:rsidR="009A594B" w:rsidRDefault="009A594B" w:rsidP="00680F13">
            <w:pPr>
              <w:jc w:val="right"/>
              <w:rPr>
                <w:sz w:val="20"/>
                <w:szCs w:val="15"/>
              </w:rPr>
            </w:pPr>
            <w:r>
              <w:rPr>
                <w:sz w:val="20"/>
                <w:szCs w:val="15"/>
              </w:rPr>
              <w:t>5.000.</w:t>
            </w:r>
          </w:p>
        </w:tc>
        <w:tc>
          <w:tcPr>
            <w:tcW w:w="1524" w:type="dxa"/>
          </w:tcPr>
          <w:p w14:paraId="2D0B29AB" w14:textId="77777777" w:rsidR="009A594B" w:rsidRDefault="009A594B" w:rsidP="00680F13">
            <w:pPr>
              <w:jc w:val="right"/>
              <w:rPr>
                <w:sz w:val="20"/>
                <w:szCs w:val="15"/>
              </w:rPr>
            </w:pPr>
            <w:r>
              <w:rPr>
                <w:sz w:val="20"/>
                <w:szCs w:val="15"/>
              </w:rPr>
              <w:t>0.</w:t>
            </w:r>
          </w:p>
        </w:tc>
        <w:tc>
          <w:tcPr>
            <w:tcW w:w="1550" w:type="dxa"/>
            <w:gridSpan w:val="2"/>
          </w:tcPr>
          <w:p w14:paraId="204A5812" w14:textId="77777777" w:rsidR="009A594B" w:rsidRDefault="009A594B" w:rsidP="00680F13">
            <w:pPr>
              <w:jc w:val="right"/>
              <w:rPr>
                <w:sz w:val="20"/>
                <w:szCs w:val="15"/>
              </w:rPr>
            </w:pPr>
            <w:r>
              <w:rPr>
                <w:sz w:val="20"/>
                <w:szCs w:val="15"/>
              </w:rPr>
              <w:t>0,0</w:t>
            </w:r>
          </w:p>
        </w:tc>
      </w:tr>
      <w:tr w:rsidR="009A594B" w14:paraId="65A04B84" w14:textId="77777777" w:rsidTr="00680F13">
        <w:tc>
          <w:tcPr>
            <w:tcW w:w="927" w:type="dxa"/>
          </w:tcPr>
          <w:p w14:paraId="1E90AC15" w14:textId="77777777" w:rsidR="009A594B" w:rsidRDefault="009A594B" w:rsidP="00680F13">
            <w:pPr>
              <w:jc w:val="both"/>
              <w:rPr>
                <w:sz w:val="20"/>
                <w:szCs w:val="15"/>
              </w:rPr>
            </w:pPr>
            <w:r>
              <w:rPr>
                <w:sz w:val="20"/>
                <w:szCs w:val="15"/>
              </w:rPr>
              <w:t>32399</w:t>
            </w:r>
          </w:p>
        </w:tc>
        <w:tc>
          <w:tcPr>
            <w:tcW w:w="1021" w:type="dxa"/>
          </w:tcPr>
          <w:p w14:paraId="2F2673C0" w14:textId="77777777" w:rsidR="009A594B" w:rsidRDefault="009A594B" w:rsidP="00680F13">
            <w:pPr>
              <w:jc w:val="both"/>
              <w:rPr>
                <w:sz w:val="20"/>
                <w:szCs w:val="15"/>
              </w:rPr>
            </w:pPr>
            <w:r>
              <w:rPr>
                <w:sz w:val="20"/>
                <w:szCs w:val="15"/>
              </w:rPr>
              <w:t>23239</w:t>
            </w:r>
          </w:p>
        </w:tc>
        <w:tc>
          <w:tcPr>
            <w:tcW w:w="2683" w:type="dxa"/>
          </w:tcPr>
          <w:p w14:paraId="71336995" w14:textId="77777777" w:rsidR="009A594B" w:rsidRDefault="009A594B" w:rsidP="00680F13">
            <w:pPr>
              <w:jc w:val="both"/>
              <w:rPr>
                <w:sz w:val="20"/>
                <w:szCs w:val="15"/>
              </w:rPr>
            </w:pPr>
            <w:r>
              <w:rPr>
                <w:sz w:val="20"/>
                <w:szCs w:val="15"/>
              </w:rPr>
              <w:t>Ostale nespomenute usluge</w:t>
            </w:r>
          </w:p>
        </w:tc>
        <w:tc>
          <w:tcPr>
            <w:tcW w:w="1581" w:type="dxa"/>
          </w:tcPr>
          <w:p w14:paraId="5C667B5A" w14:textId="77777777" w:rsidR="009A594B" w:rsidRDefault="009A594B" w:rsidP="00680F13">
            <w:pPr>
              <w:jc w:val="right"/>
              <w:rPr>
                <w:sz w:val="20"/>
                <w:szCs w:val="15"/>
              </w:rPr>
            </w:pPr>
            <w:r>
              <w:rPr>
                <w:sz w:val="20"/>
                <w:szCs w:val="15"/>
              </w:rPr>
              <w:t>18.000.</w:t>
            </w:r>
          </w:p>
        </w:tc>
        <w:tc>
          <w:tcPr>
            <w:tcW w:w="1524" w:type="dxa"/>
          </w:tcPr>
          <w:p w14:paraId="62972035" w14:textId="77777777" w:rsidR="009A594B" w:rsidRDefault="009A594B" w:rsidP="00680F13">
            <w:pPr>
              <w:jc w:val="right"/>
              <w:rPr>
                <w:sz w:val="20"/>
                <w:szCs w:val="15"/>
              </w:rPr>
            </w:pPr>
            <w:r>
              <w:rPr>
                <w:sz w:val="20"/>
                <w:szCs w:val="15"/>
              </w:rPr>
              <w:t>9.678.</w:t>
            </w:r>
          </w:p>
        </w:tc>
        <w:tc>
          <w:tcPr>
            <w:tcW w:w="1550" w:type="dxa"/>
            <w:gridSpan w:val="2"/>
          </w:tcPr>
          <w:p w14:paraId="5ABB7C66" w14:textId="77777777" w:rsidR="009A594B" w:rsidRDefault="009A594B" w:rsidP="00680F13">
            <w:pPr>
              <w:jc w:val="right"/>
              <w:rPr>
                <w:sz w:val="20"/>
                <w:szCs w:val="15"/>
              </w:rPr>
            </w:pPr>
            <w:r>
              <w:rPr>
                <w:sz w:val="20"/>
                <w:szCs w:val="15"/>
              </w:rPr>
              <w:t>53,76</w:t>
            </w:r>
          </w:p>
        </w:tc>
      </w:tr>
      <w:tr w:rsidR="009A594B" w14:paraId="3F70B9D1" w14:textId="77777777" w:rsidTr="00680F13">
        <w:tc>
          <w:tcPr>
            <w:tcW w:w="927" w:type="dxa"/>
          </w:tcPr>
          <w:p w14:paraId="517DE776" w14:textId="77777777" w:rsidR="009A594B" w:rsidRDefault="009A594B" w:rsidP="00680F13">
            <w:pPr>
              <w:rPr>
                <w:sz w:val="20"/>
                <w:szCs w:val="15"/>
              </w:rPr>
            </w:pPr>
            <w:r>
              <w:rPr>
                <w:sz w:val="20"/>
                <w:szCs w:val="15"/>
              </w:rPr>
              <w:t xml:space="preserve"> 323991</w:t>
            </w:r>
          </w:p>
        </w:tc>
        <w:tc>
          <w:tcPr>
            <w:tcW w:w="1021" w:type="dxa"/>
          </w:tcPr>
          <w:p w14:paraId="662571E8" w14:textId="77777777" w:rsidR="009A594B" w:rsidRDefault="009A594B" w:rsidP="00680F13">
            <w:pPr>
              <w:jc w:val="both"/>
              <w:rPr>
                <w:sz w:val="20"/>
                <w:szCs w:val="15"/>
              </w:rPr>
            </w:pPr>
            <w:r>
              <w:rPr>
                <w:sz w:val="20"/>
                <w:szCs w:val="15"/>
              </w:rPr>
              <w:t>23239</w:t>
            </w:r>
          </w:p>
        </w:tc>
        <w:tc>
          <w:tcPr>
            <w:tcW w:w="2683" w:type="dxa"/>
          </w:tcPr>
          <w:p w14:paraId="458FBB88" w14:textId="77777777" w:rsidR="009A594B" w:rsidRDefault="009A594B" w:rsidP="00680F13">
            <w:pPr>
              <w:rPr>
                <w:sz w:val="20"/>
                <w:szCs w:val="15"/>
              </w:rPr>
            </w:pPr>
            <w:r>
              <w:rPr>
                <w:sz w:val="20"/>
                <w:szCs w:val="15"/>
              </w:rPr>
              <w:t xml:space="preserve">  Pranje vozila ,  Parkiranje i cestarina</w:t>
            </w:r>
          </w:p>
        </w:tc>
        <w:tc>
          <w:tcPr>
            <w:tcW w:w="1581" w:type="dxa"/>
          </w:tcPr>
          <w:p w14:paraId="361A199D" w14:textId="77777777" w:rsidR="009A594B" w:rsidRDefault="009A594B" w:rsidP="00680F13">
            <w:pPr>
              <w:jc w:val="right"/>
              <w:rPr>
                <w:sz w:val="20"/>
                <w:szCs w:val="15"/>
              </w:rPr>
            </w:pPr>
            <w:r>
              <w:rPr>
                <w:sz w:val="20"/>
                <w:szCs w:val="15"/>
              </w:rPr>
              <w:t>1.000.</w:t>
            </w:r>
          </w:p>
        </w:tc>
        <w:tc>
          <w:tcPr>
            <w:tcW w:w="1524" w:type="dxa"/>
          </w:tcPr>
          <w:p w14:paraId="22556145" w14:textId="77777777" w:rsidR="009A594B" w:rsidRDefault="009A594B" w:rsidP="00680F13">
            <w:pPr>
              <w:jc w:val="right"/>
              <w:rPr>
                <w:sz w:val="20"/>
                <w:szCs w:val="15"/>
              </w:rPr>
            </w:pPr>
            <w:r>
              <w:rPr>
                <w:sz w:val="20"/>
                <w:szCs w:val="15"/>
              </w:rPr>
              <w:t>218.</w:t>
            </w:r>
          </w:p>
        </w:tc>
        <w:tc>
          <w:tcPr>
            <w:tcW w:w="1550" w:type="dxa"/>
            <w:gridSpan w:val="2"/>
          </w:tcPr>
          <w:p w14:paraId="4081679D" w14:textId="77777777" w:rsidR="009A594B" w:rsidRDefault="009A594B" w:rsidP="00680F13">
            <w:pPr>
              <w:jc w:val="right"/>
              <w:rPr>
                <w:sz w:val="20"/>
                <w:szCs w:val="15"/>
              </w:rPr>
            </w:pPr>
            <w:r>
              <w:rPr>
                <w:sz w:val="20"/>
                <w:szCs w:val="15"/>
              </w:rPr>
              <w:t>21,80</w:t>
            </w:r>
          </w:p>
        </w:tc>
      </w:tr>
      <w:tr w:rsidR="009A594B" w14:paraId="035C1C30" w14:textId="77777777" w:rsidTr="00680F13">
        <w:tc>
          <w:tcPr>
            <w:tcW w:w="927" w:type="dxa"/>
          </w:tcPr>
          <w:p w14:paraId="62956136" w14:textId="77777777" w:rsidR="009A594B" w:rsidRDefault="009A594B" w:rsidP="00680F13">
            <w:pPr>
              <w:jc w:val="both"/>
              <w:rPr>
                <w:sz w:val="20"/>
                <w:szCs w:val="15"/>
              </w:rPr>
            </w:pPr>
            <w:r>
              <w:rPr>
                <w:sz w:val="20"/>
                <w:szCs w:val="15"/>
              </w:rPr>
              <w:t>323997</w:t>
            </w:r>
          </w:p>
        </w:tc>
        <w:tc>
          <w:tcPr>
            <w:tcW w:w="1021" w:type="dxa"/>
          </w:tcPr>
          <w:p w14:paraId="17BF501A" w14:textId="77777777" w:rsidR="009A594B" w:rsidRDefault="009A594B" w:rsidP="00680F13">
            <w:pPr>
              <w:jc w:val="both"/>
              <w:rPr>
                <w:sz w:val="20"/>
                <w:szCs w:val="15"/>
              </w:rPr>
            </w:pPr>
            <w:r>
              <w:rPr>
                <w:sz w:val="20"/>
                <w:szCs w:val="15"/>
              </w:rPr>
              <w:t>23239</w:t>
            </w:r>
          </w:p>
        </w:tc>
        <w:tc>
          <w:tcPr>
            <w:tcW w:w="2683" w:type="dxa"/>
          </w:tcPr>
          <w:p w14:paraId="2170B61C" w14:textId="77777777" w:rsidR="009A594B" w:rsidRDefault="009A594B" w:rsidP="00680F13">
            <w:pPr>
              <w:jc w:val="both"/>
              <w:rPr>
                <w:sz w:val="20"/>
                <w:szCs w:val="15"/>
              </w:rPr>
            </w:pPr>
            <w:r>
              <w:rPr>
                <w:sz w:val="20"/>
                <w:szCs w:val="15"/>
              </w:rPr>
              <w:t xml:space="preserve">Naknada </w:t>
            </w:r>
            <w:proofErr w:type="spellStart"/>
            <w:r>
              <w:rPr>
                <w:sz w:val="20"/>
                <w:szCs w:val="15"/>
              </w:rPr>
              <w:t>vagara</w:t>
            </w:r>
            <w:proofErr w:type="spellEnd"/>
            <w:r>
              <w:rPr>
                <w:sz w:val="20"/>
                <w:szCs w:val="15"/>
              </w:rPr>
              <w:t xml:space="preserve"> </w:t>
            </w:r>
          </w:p>
        </w:tc>
        <w:tc>
          <w:tcPr>
            <w:tcW w:w="1581" w:type="dxa"/>
          </w:tcPr>
          <w:p w14:paraId="7C0720A4" w14:textId="77777777" w:rsidR="009A594B" w:rsidRDefault="009A594B" w:rsidP="00680F13">
            <w:pPr>
              <w:jc w:val="right"/>
              <w:rPr>
                <w:sz w:val="20"/>
                <w:szCs w:val="15"/>
              </w:rPr>
            </w:pPr>
            <w:r>
              <w:rPr>
                <w:sz w:val="20"/>
                <w:szCs w:val="15"/>
              </w:rPr>
              <w:t>1.500.</w:t>
            </w:r>
          </w:p>
        </w:tc>
        <w:tc>
          <w:tcPr>
            <w:tcW w:w="1524" w:type="dxa"/>
          </w:tcPr>
          <w:p w14:paraId="387C36EE" w14:textId="77777777" w:rsidR="009A594B" w:rsidRDefault="009A594B" w:rsidP="00680F13">
            <w:pPr>
              <w:jc w:val="right"/>
              <w:rPr>
                <w:sz w:val="20"/>
                <w:szCs w:val="15"/>
              </w:rPr>
            </w:pPr>
            <w:r>
              <w:rPr>
                <w:sz w:val="20"/>
                <w:szCs w:val="15"/>
              </w:rPr>
              <w:t>0.</w:t>
            </w:r>
          </w:p>
        </w:tc>
        <w:tc>
          <w:tcPr>
            <w:tcW w:w="1550" w:type="dxa"/>
            <w:gridSpan w:val="2"/>
          </w:tcPr>
          <w:p w14:paraId="10540BF9" w14:textId="77777777" w:rsidR="009A594B" w:rsidRDefault="009A594B" w:rsidP="00680F13">
            <w:pPr>
              <w:jc w:val="right"/>
              <w:rPr>
                <w:sz w:val="20"/>
                <w:szCs w:val="15"/>
              </w:rPr>
            </w:pPr>
            <w:r>
              <w:rPr>
                <w:sz w:val="20"/>
                <w:szCs w:val="15"/>
              </w:rPr>
              <w:t>0,0</w:t>
            </w:r>
          </w:p>
        </w:tc>
      </w:tr>
      <w:tr w:rsidR="009A594B" w14:paraId="6451F763" w14:textId="77777777" w:rsidTr="00680F13">
        <w:tc>
          <w:tcPr>
            <w:tcW w:w="4631" w:type="dxa"/>
            <w:gridSpan w:val="3"/>
          </w:tcPr>
          <w:p w14:paraId="7FB210E9" w14:textId="77777777" w:rsidR="009A594B" w:rsidRDefault="009A594B" w:rsidP="00680F13">
            <w:pPr>
              <w:jc w:val="both"/>
              <w:rPr>
                <w:sz w:val="20"/>
                <w:szCs w:val="15"/>
              </w:rPr>
            </w:pPr>
            <w:r>
              <w:rPr>
                <w:b/>
                <w:sz w:val="20"/>
                <w:szCs w:val="15"/>
              </w:rPr>
              <w:t xml:space="preserve">UKUPNO :  323                                            </w:t>
            </w:r>
          </w:p>
        </w:tc>
        <w:tc>
          <w:tcPr>
            <w:tcW w:w="1581" w:type="dxa"/>
          </w:tcPr>
          <w:p w14:paraId="6D3FB2AD" w14:textId="77777777" w:rsidR="009A594B" w:rsidRPr="00795658" w:rsidRDefault="009A594B" w:rsidP="00680F13">
            <w:pPr>
              <w:jc w:val="right"/>
              <w:rPr>
                <w:b/>
                <w:sz w:val="20"/>
                <w:szCs w:val="15"/>
              </w:rPr>
            </w:pPr>
            <w:r w:rsidRPr="00795658">
              <w:rPr>
                <w:b/>
                <w:sz w:val="20"/>
                <w:szCs w:val="15"/>
              </w:rPr>
              <w:t>1.</w:t>
            </w:r>
            <w:r>
              <w:rPr>
                <w:b/>
                <w:sz w:val="20"/>
                <w:szCs w:val="15"/>
              </w:rPr>
              <w:t>840</w:t>
            </w:r>
            <w:r w:rsidRPr="00795658">
              <w:rPr>
                <w:b/>
                <w:sz w:val="20"/>
                <w:szCs w:val="15"/>
              </w:rPr>
              <w:t>.300.</w:t>
            </w:r>
          </w:p>
        </w:tc>
        <w:tc>
          <w:tcPr>
            <w:tcW w:w="1524" w:type="dxa"/>
          </w:tcPr>
          <w:p w14:paraId="3FB696C0" w14:textId="77777777" w:rsidR="009A594B" w:rsidRPr="00795658" w:rsidRDefault="009A594B" w:rsidP="00680F13">
            <w:pPr>
              <w:jc w:val="right"/>
              <w:rPr>
                <w:b/>
                <w:sz w:val="20"/>
                <w:szCs w:val="15"/>
              </w:rPr>
            </w:pPr>
            <w:r>
              <w:rPr>
                <w:b/>
                <w:sz w:val="20"/>
                <w:szCs w:val="15"/>
              </w:rPr>
              <w:t>706.163.</w:t>
            </w:r>
          </w:p>
        </w:tc>
        <w:tc>
          <w:tcPr>
            <w:tcW w:w="1550" w:type="dxa"/>
            <w:gridSpan w:val="2"/>
          </w:tcPr>
          <w:p w14:paraId="5AC21FFC" w14:textId="77777777" w:rsidR="009A594B" w:rsidRPr="00795658" w:rsidRDefault="009A594B" w:rsidP="00680F13">
            <w:pPr>
              <w:jc w:val="right"/>
              <w:rPr>
                <w:b/>
                <w:sz w:val="20"/>
                <w:szCs w:val="15"/>
              </w:rPr>
            </w:pPr>
            <w:r>
              <w:rPr>
                <w:b/>
                <w:sz w:val="20"/>
                <w:szCs w:val="15"/>
              </w:rPr>
              <w:t>38,37</w:t>
            </w:r>
          </w:p>
        </w:tc>
      </w:tr>
    </w:tbl>
    <w:p w14:paraId="378C7FEF" w14:textId="77777777" w:rsidR="009A594B" w:rsidRDefault="009A594B" w:rsidP="009A594B">
      <w:pPr>
        <w:tabs>
          <w:tab w:val="left" w:pos="6577"/>
          <w:tab w:val="right" w:pos="9072"/>
        </w:tabs>
        <w:rPr>
          <w:b/>
          <w:sz w:val="20"/>
          <w:szCs w:val="15"/>
        </w:rPr>
      </w:pPr>
      <w:r>
        <w:rPr>
          <w:b/>
          <w:sz w:val="20"/>
          <w:szCs w:val="15"/>
        </w:rPr>
        <w:t xml:space="preserve">                                </w:t>
      </w:r>
    </w:p>
    <w:p w14:paraId="2414CE0A" w14:textId="77777777" w:rsidR="009A594B" w:rsidRDefault="009A594B" w:rsidP="009A594B">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942"/>
        <w:gridCol w:w="2627"/>
        <w:gridCol w:w="1504"/>
        <w:gridCol w:w="1503"/>
        <w:gridCol w:w="1500"/>
      </w:tblGrid>
      <w:tr w:rsidR="009A594B" w14:paraId="56DDA0EF" w14:textId="77777777" w:rsidTr="00680F13">
        <w:tc>
          <w:tcPr>
            <w:tcW w:w="996" w:type="dxa"/>
          </w:tcPr>
          <w:p w14:paraId="4D3123C8" w14:textId="77777777" w:rsidR="009A594B" w:rsidRDefault="009A594B" w:rsidP="00680F13">
            <w:pPr>
              <w:rPr>
                <w:b/>
                <w:sz w:val="20"/>
                <w:szCs w:val="15"/>
              </w:rPr>
            </w:pPr>
            <w:r>
              <w:rPr>
                <w:b/>
                <w:sz w:val="20"/>
                <w:szCs w:val="15"/>
              </w:rPr>
              <w:t>324</w:t>
            </w:r>
          </w:p>
        </w:tc>
        <w:tc>
          <w:tcPr>
            <w:tcW w:w="8290" w:type="dxa"/>
            <w:gridSpan w:val="5"/>
          </w:tcPr>
          <w:p w14:paraId="71369ACD" w14:textId="77777777" w:rsidR="009A594B" w:rsidRDefault="009A594B" w:rsidP="00680F13">
            <w:pPr>
              <w:rPr>
                <w:b/>
                <w:sz w:val="20"/>
                <w:szCs w:val="15"/>
              </w:rPr>
            </w:pPr>
            <w:r>
              <w:rPr>
                <w:b/>
                <w:sz w:val="20"/>
                <w:szCs w:val="15"/>
              </w:rPr>
              <w:t>Naknade troškova osobama izvan radnog odnosa</w:t>
            </w:r>
          </w:p>
        </w:tc>
      </w:tr>
      <w:tr w:rsidR="009A594B" w14:paraId="4A6980BF" w14:textId="77777777" w:rsidTr="00680F13">
        <w:tc>
          <w:tcPr>
            <w:tcW w:w="996" w:type="dxa"/>
          </w:tcPr>
          <w:p w14:paraId="0F73D169" w14:textId="77777777" w:rsidR="009A594B" w:rsidRDefault="009A594B" w:rsidP="00680F13">
            <w:pPr>
              <w:jc w:val="both"/>
              <w:rPr>
                <w:sz w:val="20"/>
                <w:szCs w:val="15"/>
              </w:rPr>
            </w:pPr>
            <w:bookmarkStart w:id="1" w:name="_Hlk498451990"/>
            <w:r>
              <w:rPr>
                <w:sz w:val="20"/>
                <w:szCs w:val="15"/>
              </w:rPr>
              <w:t>32412</w:t>
            </w:r>
          </w:p>
        </w:tc>
        <w:tc>
          <w:tcPr>
            <w:tcW w:w="955" w:type="dxa"/>
          </w:tcPr>
          <w:p w14:paraId="693561CA" w14:textId="77777777" w:rsidR="009A594B" w:rsidRDefault="009A594B" w:rsidP="00680F13">
            <w:pPr>
              <w:jc w:val="both"/>
              <w:rPr>
                <w:sz w:val="20"/>
                <w:szCs w:val="15"/>
              </w:rPr>
            </w:pPr>
            <w:r>
              <w:rPr>
                <w:sz w:val="20"/>
                <w:szCs w:val="15"/>
              </w:rPr>
              <w:t>23241</w:t>
            </w:r>
          </w:p>
        </w:tc>
        <w:tc>
          <w:tcPr>
            <w:tcW w:w="2693" w:type="dxa"/>
          </w:tcPr>
          <w:p w14:paraId="3FF56883" w14:textId="77777777" w:rsidR="009A594B" w:rsidRDefault="009A594B" w:rsidP="00680F13">
            <w:pPr>
              <w:rPr>
                <w:sz w:val="20"/>
                <w:szCs w:val="15"/>
              </w:rPr>
            </w:pPr>
            <w:r>
              <w:rPr>
                <w:sz w:val="20"/>
                <w:szCs w:val="15"/>
              </w:rPr>
              <w:t>Javni radovi- pomoć u kući</w:t>
            </w:r>
          </w:p>
        </w:tc>
        <w:tc>
          <w:tcPr>
            <w:tcW w:w="1544" w:type="dxa"/>
          </w:tcPr>
          <w:p w14:paraId="44B7332B" w14:textId="77777777" w:rsidR="009A594B" w:rsidRPr="00877E52" w:rsidRDefault="009A594B" w:rsidP="00680F13">
            <w:pPr>
              <w:jc w:val="right"/>
              <w:rPr>
                <w:sz w:val="20"/>
                <w:szCs w:val="15"/>
              </w:rPr>
            </w:pPr>
            <w:r>
              <w:rPr>
                <w:sz w:val="20"/>
                <w:szCs w:val="15"/>
              </w:rPr>
              <w:t>60.000.</w:t>
            </w:r>
          </w:p>
        </w:tc>
        <w:tc>
          <w:tcPr>
            <w:tcW w:w="1549" w:type="dxa"/>
          </w:tcPr>
          <w:p w14:paraId="4332E0B2" w14:textId="77777777" w:rsidR="009A594B" w:rsidRPr="00877E52" w:rsidRDefault="009A594B" w:rsidP="00680F13">
            <w:pPr>
              <w:jc w:val="right"/>
              <w:rPr>
                <w:sz w:val="20"/>
                <w:szCs w:val="15"/>
              </w:rPr>
            </w:pPr>
            <w:r>
              <w:rPr>
                <w:sz w:val="20"/>
                <w:szCs w:val="15"/>
              </w:rPr>
              <w:t>0.</w:t>
            </w:r>
          </w:p>
        </w:tc>
        <w:tc>
          <w:tcPr>
            <w:tcW w:w="1549" w:type="dxa"/>
          </w:tcPr>
          <w:p w14:paraId="11E2F1F8" w14:textId="77777777" w:rsidR="009A594B" w:rsidRPr="00877E52" w:rsidRDefault="009A594B" w:rsidP="00680F13">
            <w:pPr>
              <w:jc w:val="right"/>
              <w:rPr>
                <w:sz w:val="20"/>
                <w:szCs w:val="15"/>
              </w:rPr>
            </w:pPr>
            <w:r>
              <w:rPr>
                <w:sz w:val="20"/>
                <w:szCs w:val="15"/>
              </w:rPr>
              <w:t>0,0</w:t>
            </w:r>
          </w:p>
        </w:tc>
      </w:tr>
      <w:tr w:rsidR="009A594B" w14:paraId="7198EA9E" w14:textId="77777777" w:rsidTr="00680F13">
        <w:tc>
          <w:tcPr>
            <w:tcW w:w="996" w:type="dxa"/>
          </w:tcPr>
          <w:p w14:paraId="4C7D0E6E" w14:textId="77777777" w:rsidR="009A594B" w:rsidRDefault="009A594B" w:rsidP="00680F13">
            <w:pPr>
              <w:jc w:val="both"/>
              <w:rPr>
                <w:sz w:val="20"/>
                <w:szCs w:val="15"/>
              </w:rPr>
            </w:pPr>
            <w:r>
              <w:rPr>
                <w:sz w:val="20"/>
                <w:szCs w:val="15"/>
              </w:rPr>
              <w:t>324121</w:t>
            </w:r>
          </w:p>
        </w:tc>
        <w:tc>
          <w:tcPr>
            <w:tcW w:w="955" w:type="dxa"/>
          </w:tcPr>
          <w:p w14:paraId="749F7324" w14:textId="77777777" w:rsidR="009A594B" w:rsidRDefault="009A594B" w:rsidP="00680F13">
            <w:pPr>
              <w:jc w:val="both"/>
              <w:rPr>
                <w:sz w:val="20"/>
                <w:szCs w:val="15"/>
              </w:rPr>
            </w:pPr>
          </w:p>
        </w:tc>
        <w:tc>
          <w:tcPr>
            <w:tcW w:w="2693" w:type="dxa"/>
          </w:tcPr>
          <w:p w14:paraId="24111C79" w14:textId="77777777" w:rsidR="009A594B" w:rsidRDefault="009A594B" w:rsidP="00680F13">
            <w:pPr>
              <w:rPr>
                <w:sz w:val="20"/>
                <w:szCs w:val="15"/>
              </w:rPr>
            </w:pPr>
            <w:r>
              <w:rPr>
                <w:sz w:val="20"/>
                <w:szCs w:val="15"/>
              </w:rPr>
              <w:t>Stručno osposobljavanje</w:t>
            </w:r>
          </w:p>
        </w:tc>
        <w:tc>
          <w:tcPr>
            <w:tcW w:w="1544" w:type="dxa"/>
          </w:tcPr>
          <w:p w14:paraId="3F7E131E" w14:textId="77777777" w:rsidR="009A594B" w:rsidRPr="00877E52" w:rsidRDefault="009A594B" w:rsidP="00680F13">
            <w:pPr>
              <w:jc w:val="right"/>
              <w:rPr>
                <w:sz w:val="20"/>
                <w:szCs w:val="15"/>
              </w:rPr>
            </w:pPr>
            <w:r>
              <w:rPr>
                <w:sz w:val="20"/>
                <w:szCs w:val="15"/>
              </w:rPr>
              <w:t>15.000.</w:t>
            </w:r>
          </w:p>
        </w:tc>
        <w:tc>
          <w:tcPr>
            <w:tcW w:w="1549" w:type="dxa"/>
          </w:tcPr>
          <w:p w14:paraId="62B03279" w14:textId="77777777" w:rsidR="009A594B" w:rsidRPr="00877E52" w:rsidRDefault="009A594B" w:rsidP="00680F13">
            <w:pPr>
              <w:jc w:val="right"/>
              <w:rPr>
                <w:sz w:val="20"/>
                <w:szCs w:val="15"/>
              </w:rPr>
            </w:pPr>
            <w:r>
              <w:rPr>
                <w:sz w:val="20"/>
                <w:szCs w:val="15"/>
              </w:rPr>
              <w:t>3.322.</w:t>
            </w:r>
          </w:p>
        </w:tc>
        <w:tc>
          <w:tcPr>
            <w:tcW w:w="1549" w:type="dxa"/>
          </w:tcPr>
          <w:p w14:paraId="1C8D3E3A" w14:textId="77777777" w:rsidR="009A594B" w:rsidRPr="00877E52" w:rsidRDefault="009A594B" w:rsidP="00680F13">
            <w:pPr>
              <w:jc w:val="right"/>
              <w:rPr>
                <w:sz w:val="20"/>
                <w:szCs w:val="15"/>
              </w:rPr>
            </w:pPr>
            <w:r>
              <w:rPr>
                <w:sz w:val="20"/>
                <w:szCs w:val="15"/>
              </w:rPr>
              <w:t>22,15</w:t>
            </w:r>
          </w:p>
        </w:tc>
      </w:tr>
      <w:tr w:rsidR="009A594B" w14:paraId="17067BBA" w14:textId="77777777" w:rsidTr="00680F13">
        <w:tc>
          <w:tcPr>
            <w:tcW w:w="4644" w:type="dxa"/>
            <w:gridSpan w:val="3"/>
          </w:tcPr>
          <w:p w14:paraId="126DAE68" w14:textId="77777777" w:rsidR="009A594B" w:rsidRPr="00E72134" w:rsidRDefault="009A594B" w:rsidP="00680F13">
            <w:pPr>
              <w:tabs>
                <w:tab w:val="left" w:pos="6798"/>
                <w:tab w:val="right" w:pos="9072"/>
              </w:tabs>
              <w:rPr>
                <w:b/>
                <w:sz w:val="20"/>
                <w:szCs w:val="15"/>
              </w:rPr>
            </w:pPr>
            <w:r>
              <w:rPr>
                <w:b/>
                <w:sz w:val="20"/>
                <w:szCs w:val="15"/>
              </w:rPr>
              <w:t xml:space="preserve">                               UKUPNO 324    :                                             </w:t>
            </w:r>
          </w:p>
        </w:tc>
        <w:tc>
          <w:tcPr>
            <w:tcW w:w="1544" w:type="dxa"/>
          </w:tcPr>
          <w:p w14:paraId="14C87AC4" w14:textId="77777777" w:rsidR="009A594B" w:rsidRPr="00795658" w:rsidRDefault="009A594B" w:rsidP="00680F13">
            <w:pPr>
              <w:jc w:val="right"/>
              <w:rPr>
                <w:b/>
                <w:sz w:val="20"/>
                <w:szCs w:val="15"/>
              </w:rPr>
            </w:pPr>
            <w:r>
              <w:rPr>
                <w:b/>
                <w:sz w:val="20"/>
                <w:szCs w:val="15"/>
              </w:rPr>
              <w:t>75.000.</w:t>
            </w:r>
          </w:p>
        </w:tc>
        <w:tc>
          <w:tcPr>
            <w:tcW w:w="1549" w:type="dxa"/>
          </w:tcPr>
          <w:p w14:paraId="6A1A6068" w14:textId="77777777" w:rsidR="009A594B" w:rsidRPr="00795658" w:rsidRDefault="009A594B" w:rsidP="00680F13">
            <w:pPr>
              <w:jc w:val="right"/>
              <w:rPr>
                <w:b/>
                <w:sz w:val="20"/>
                <w:szCs w:val="15"/>
              </w:rPr>
            </w:pPr>
            <w:r>
              <w:rPr>
                <w:b/>
                <w:sz w:val="20"/>
                <w:szCs w:val="15"/>
              </w:rPr>
              <w:t>3.322.</w:t>
            </w:r>
          </w:p>
        </w:tc>
        <w:tc>
          <w:tcPr>
            <w:tcW w:w="1549" w:type="dxa"/>
          </w:tcPr>
          <w:p w14:paraId="10F16042" w14:textId="77777777" w:rsidR="009A594B" w:rsidRPr="00795658" w:rsidRDefault="009A594B" w:rsidP="00680F13">
            <w:pPr>
              <w:jc w:val="right"/>
              <w:rPr>
                <w:b/>
                <w:sz w:val="20"/>
                <w:szCs w:val="15"/>
              </w:rPr>
            </w:pPr>
            <w:r>
              <w:rPr>
                <w:b/>
                <w:sz w:val="20"/>
                <w:szCs w:val="15"/>
              </w:rPr>
              <w:t>4,43</w:t>
            </w:r>
          </w:p>
        </w:tc>
      </w:tr>
      <w:bookmarkEnd w:id="1"/>
    </w:tbl>
    <w:p w14:paraId="6EC54770" w14:textId="77777777" w:rsidR="009A594B" w:rsidRDefault="009A594B" w:rsidP="009A594B">
      <w:pPr>
        <w:rPr>
          <w:b/>
          <w:sz w:val="20"/>
          <w:szCs w:val="15"/>
        </w:rPr>
      </w:pPr>
    </w:p>
    <w:p w14:paraId="21528EB9" w14:textId="77777777" w:rsidR="009A594B" w:rsidRDefault="009A594B" w:rsidP="009A594B">
      <w:pPr>
        <w:rPr>
          <w:b/>
          <w:sz w:val="20"/>
          <w:szCs w:val="15"/>
        </w:rPr>
      </w:pPr>
    </w:p>
    <w:p w14:paraId="773A0C92" w14:textId="77777777" w:rsidR="009A594B" w:rsidRDefault="009A594B" w:rsidP="009A594B">
      <w:pPr>
        <w:rPr>
          <w:b/>
          <w:sz w:val="20"/>
          <w:szCs w:val="15"/>
        </w:rPr>
      </w:pPr>
    </w:p>
    <w:p w14:paraId="0901342E" w14:textId="77777777" w:rsidR="009A594B" w:rsidRDefault="009A594B" w:rsidP="009A594B">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38"/>
        <w:gridCol w:w="2555"/>
        <w:gridCol w:w="1536"/>
        <w:gridCol w:w="1528"/>
        <w:gridCol w:w="1511"/>
      </w:tblGrid>
      <w:tr w:rsidR="009A594B" w14:paraId="2AA0C90F" w14:textId="77777777" w:rsidTr="00680F13">
        <w:tc>
          <w:tcPr>
            <w:tcW w:w="999" w:type="dxa"/>
          </w:tcPr>
          <w:p w14:paraId="0E3B74FF" w14:textId="77777777" w:rsidR="009A594B" w:rsidRDefault="009A594B" w:rsidP="00680F13">
            <w:pPr>
              <w:rPr>
                <w:b/>
                <w:sz w:val="20"/>
                <w:szCs w:val="15"/>
              </w:rPr>
            </w:pPr>
            <w:r>
              <w:rPr>
                <w:b/>
                <w:sz w:val="20"/>
                <w:szCs w:val="15"/>
              </w:rPr>
              <w:t>329</w:t>
            </w:r>
          </w:p>
        </w:tc>
        <w:tc>
          <w:tcPr>
            <w:tcW w:w="8287" w:type="dxa"/>
            <w:gridSpan w:val="5"/>
          </w:tcPr>
          <w:p w14:paraId="1A041B87" w14:textId="77777777" w:rsidR="009A594B" w:rsidRDefault="009A594B" w:rsidP="00680F13">
            <w:pPr>
              <w:rPr>
                <w:b/>
                <w:sz w:val="20"/>
                <w:szCs w:val="15"/>
              </w:rPr>
            </w:pPr>
            <w:r>
              <w:rPr>
                <w:b/>
                <w:sz w:val="20"/>
                <w:szCs w:val="15"/>
              </w:rPr>
              <w:t>Ostali nespomenuti rashodi</w:t>
            </w:r>
          </w:p>
        </w:tc>
      </w:tr>
      <w:tr w:rsidR="009A594B" w14:paraId="312AB8EC" w14:textId="77777777" w:rsidTr="00680F13">
        <w:tc>
          <w:tcPr>
            <w:tcW w:w="999" w:type="dxa"/>
          </w:tcPr>
          <w:p w14:paraId="754E1512" w14:textId="77777777" w:rsidR="009A594B" w:rsidRDefault="009A594B" w:rsidP="00680F13">
            <w:pPr>
              <w:jc w:val="both"/>
              <w:rPr>
                <w:sz w:val="20"/>
                <w:szCs w:val="15"/>
              </w:rPr>
            </w:pPr>
            <w:bookmarkStart w:id="2" w:name="_Hlk498452111"/>
            <w:r>
              <w:rPr>
                <w:sz w:val="20"/>
                <w:szCs w:val="15"/>
              </w:rPr>
              <w:t>32911</w:t>
            </w:r>
          </w:p>
        </w:tc>
        <w:tc>
          <w:tcPr>
            <w:tcW w:w="946" w:type="dxa"/>
          </w:tcPr>
          <w:p w14:paraId="4F8B3E76" w14:textId="77777777" w:rsidR="009A594B" w:rsidRDefault="009A594B" w:rsidP="00680F13">
            <w:pPr>
              <w:jc w:val="both"/>
              <w:rPr>
                <w:sz w:val="20"/>
                <w:szCs w:val="15"/>
              </w:rPr>
            </w:pPr>
            <w:r>
              <w:rPr>
                <w:sz w:val="20"/>
                <w:szCs w:val="15"/>
              </w:rPr>
              <w:t>23291</w:t>
            </w:r>
          </w:p>
        </w:tc>
        <w:tc>
          <w:tcPr>
            <w:tcW w:w="2625" w:type="dxa"/>
          </w:tcPr>
          <w:p w14:paraId="2BE81680" w14:textId="77777777" w:rsidR="009A594B" w:rsidRDefault="009A594B" w:rsidP="00680F13">
            <w:pPr>
              <w:jc w:val="both"/>
              <w:rPr>
                <w:sz w:val="20"/>
                <w:szCs w:val="15"/>
              </w:rPr>
            </w:pPr>
            <w:r>
              <w:rPr>
                <w:sz w:val="20"/>
                <w:szCs w:val="15"/>
              </w:rPr>
              <w:t xml:space="preserve">Nakn.za  </w:t>
            </w:r>
            <w:proofErr w:type="spellStart"/>
            <w:r>
              <w:rPr>
                <w:sz w:val="20"/>
                <w:szCs w:val="15"/>
              </w:rPr>
              <w:t>predst.i</w:t>
            </w:r>
            <w:proofErr w:type="spellEnd"/>
            <w:r>
              <w:rPr>
                <w:sz w:val="20"/>
                <w:szCs w:val="15"/>
              </w:rPr>
              <w:t xml:space="preserve"> </w:t>
            </w:r>
            <w:proofErr w:type="spellStart"/>
            <w:r>
              <w:rPr>
                <w:sz w:val="20"/>
                <w:szCs w:val="15"/>
              </w:rPr>
              <w:t>izvrš.tijela</w:t>
            </w:r>
            <w:proofErr w:type="spellEnd"/>
          </w:p>
        </w:tc>
        <w:tc>
          <w:tcPr>
            <w:tcW w:w="1578" w:type="dxa"/>
          </w:tcPr>
          <w:p w14:paraId="01B3F9FB" w14:textId="77777777" w:rsidR="009A594B" w:rsidRDefault="009A594B" w:rsidP="00680F13">
            <w:pPr>
              <w:jc w:val="right"/>
              <w:rPr>
                <w:sz w:val="20"/>
                <w:szCs w:val="15"/>
              </w:rPr>
            </w:pPr>
            <w:r>
              <w:rPr>
                <w:sz w:val="20"/>
                <w:szCs w:val="15"/>
              </w:rPr>
              <w:t>70.000.</w:t>
            </w:r>
          </w:p>
        </w:tc>
        <w:tc>
          <w:tcPr>
            <w:tcW w:w="1569" w:type="dxa"/>
          </w:tcPr>
          <w:p w14:paraId="7089BE9D" w14:textId="77777777" w:rsidR="009A594B" w:rsidRDefault="009A594B" w:rsidP="00680F13">
            <w:pPr>
              <w:jc w:val="right"/>
              <w:rPr>
                <w:sz w:val="20"/>
                <w:szCs w:val="15"/>
              </w:rPr>
            </w:pPr>
            <w:r>
              <w:rPr>
                <w:sz w:val="20"/>
                <w:szCs w:val="15"/>
              </w:rPr>
              <w:t>40.567.</w:t>
            </w:r>
          </w:p>
        </w:tc>
        <w:tc>
          <w:tcPr>
            <w:tcW w:w="1569" w:type="dxa"/>
          </w:tcPr>
          <w:p w14:paraId="6F628239" w14:textId="77777777" w:rsidR="009A594B" w:rsidRDefault="009A594B" w:rsidP="00680F13">
            <w:pPr>
              <w:jc w:val="right"/>
              <w:rPr>
                <w:sz w:val="20"/>
                <w:szCs w:val="15"/>
              </w:rPr>
            </w:pPr>
            <w:r>
              <w:rPr>
                <w:sz w:val="20"/>
                <w:szCs w:val="15"/>
              </w:rPr>
              <w:t>57,95</w:t>
            </w:r>
          </w:p>
        </w:tc>
      </w:tr>
      <w:tr w:rsidR="009A594B" w14:paraId="6BFEE7FA" w14:textId="77777777" w:rsidTr="00680F13">
        <w:tc>
          <w:tcPr>
            <w:tcW w:w="999" w:type="dxa"/>
          </w:tcPr>
          <w:p w14:paraId="4F050515" w14:textId="77777777" w:rsidR="009A594B" w:rsidRDefault="009A594B" w:rsidP="00680F13">
            <w:pPr>
              <w:jc w:val="both"/>
              <w:rPr>
                <w:sz w:val="20"/>
                <w:szCs w:val="15"/>
              </w:rPr>
            </w:pPr>
            <w:r>
              <w:rPr>
                <w:sz w:val="20"/>
                <w:szCs w:val="15"/>
              </w:rPr>
              <w:t>32912</w:t>
            </w:r>
          </w:p>
        </w:tc>
        <w:tc>
          <w:tcPr>
            <w:tcW w:w="946" w:type="dxa"/>
          </w:tcPr>
          <w:p w14:paraId="0EA0DE2F" w14:textId="77777777" w:rsidR="009A594B" w:rsidRDefault="009A594B" w:rsidP="00680F13">
            <w:pPr>
              <w:jc w:val="both"/>
              <w:rPr>
                <w:sz w:val="20"/>
                <w:szCs w:val="15"/>
              </w:rPr>
            </w:pPr>
            <w:r>
              <w:rPr>
                <w:sz w:val="20"/>
                <w:szCs w:val="15"/>
              </w:rPr>
              <w:t>23291</w:t>
            </w:r>
          </w:p>
        </w:tc>
        <w:tc>
          <w:tcPr>
            <w:tcW w:w="2625" w:type="dxa"/>
          </w:tcPr>
          <w:p w14:paraId="4C786599" w14:textId="77777777" w:rsidR="009A594B" w:rsidRDefault="009A594B" w:rsidP="00680F13">
            <w:pPr>
              <w:jc w:val="both"/>
              <w:rPr>
                <w:sz w:val="20"/>
                <w:szCs w:val="15"/>
              </w:rPr>
            </w:pPr>
            <w:proofErr w:type="spellStart"/>
            <w:r>
              <w:rPr>
                <w:sz w:val="20"/>
                <w:szCs w:val="15"/>
              </w:rPr>
              <w:t>Nakn</w:t>
            </w:r>
            <w:proofErr w:type="spellEnd"/>
            <w:r>
              <w:rPr>
                <w:sz w:val="20"/>
                <w:szCs w:val="15"/>
              </w:rPr>
              <w:t>. Za  povjerenstava</w:t>
            </w:r>
          </w:p>
        </w:tc>
        <w:tc>
          <w:tcPr>
            <w:tcW w:w="1578" w:type="dxa"/>
          </w:tcPr>
          <w:p w14:paraId="41DE8516" w14:textId="77777777" w:rsidR="009A594B" w:rsidRDefault="009A594B" w:rsidP="00680F13">
            <w:pPr>
              <w:jc w:val="right"/>
              <w:rPr>
                <w:sz w:val="20"/>
                <w:szCs w:val="15"/>
              </w:rPr>
            </w:pPr>
            <w:r>
              <w:rPr>
                <w:sz w:val="20"/>
                <w:szCs w:val="15"/>
              </w:rPr>
              <w:t>5.000.</w:t>
            </w:r>
          </w:p>
        </w:tc>
        <w:tc>
          <w:tcPr>
            <w:tcW w:w="1569" w:type="dxa"/>
          </w:tcPr>
          <w:p w14:paraId="10A4630E" w14:textId="77777777" w:rsidR="009A594B" w:rsidRDefault="009A594B" w:rsidP="00680F13">
            <w:pPr>
              <w:jc w:val="right"/>
              <w:rPr>
                <w:sz w:val="20"/>
                <w:szCs w:val="15"/>
              </w:rPr>
            </w:pPr>
            <w:r>
              <w:rPr>
                <w:sz w:val="20"/>
                <w:szCs w:val="15"/>
              </w:rPr>
              <w:t>4.092.</w:t>
            </w:r>
          </w:p>
        </w:tc>
        <w:tc>
          <w:tcPr>
            <w:tcW w:w="1569" w:type="dxa"/>
          </w:tcPr>
          <w:p w14:paraId="0D78BD32" w14:textId="77777777" w:rsidR="009A594B" w:rsidRDefault="009A594B" w:rsidP="00680F13">
            <w:pPr>
              <w:jc w:val="right"/>
              <w:rPr>
                <w:sz w:val="20"/>
                <w:szCs w:val="15"/>
              </w:rPr>
            </w:pPr>
            <w:r>
              <w:rPr>
                <w:sz w:val="20"/>
                <w:szCs w:val="15"/>
              </w:rPr>
              <w:t>81,84</w:t>
            </w:r>
          </w:p>
        </w:tc>
      </w:tr>
      <w:tr w:rsidR="009A594B" w14:paraId="2236F52C" w14:textId="77777777" w:rsidTr="00680F13">
        <w:tc>
          <w:tcPr>
            <w:tcW w:w="999" w:type="dxa"/>
          </w:tcPr>
          <w:p w14:paraId="2D16403B" w14:textId="77777777" w:rsidR="009A594B" w:rsidRDefault="009A594B" w:rsidP="00680F13">
            <w:pPr>
              <w:jc w:val="both"/>
              <w:rPr>
                <w:sz w:val="20"/>
                <w:szCs w:val="15"/>
              </w:rPr>
            </w:pPr>
            <w:r>
              <w:rPr>
                <w:sz w:val="20"/>
                <w:szCs w:val="15"/>
              </w:rPr>
              <w:t>329192</w:t>
            </w:r>
          </w:p>
        </w:tc>
        <w:tc>
          <w:tcPr>
            <w:tcW w:w="946" w:type="dxa"/>
          </w:tcPr>
          <w:p w14:paraId="49AAEC2D" w14:textId="77777777" w:rsidR="009A594B" w:rsidRDefault="009A594B" w:rsidP="00680F13">
            <w:pPr>
              <w:jc w:val="both"/>
              <w:rPr>
                <w:sz w:val="20"/>
                <w:szCs w:val="15"/>
              </w:rPr>
            </w:pPr>
            <w:r>
              <w:rPr>
                <w:sz w:val="20"/>
                <w:szCs w:val="15"/>
              </w:rPr>
              <w:t>23291</w:t>
            </w:r>
          </w:p>
        </w:tc>
        <w:tc>
          <w:tcPr>
            <w:tcW w:w="2625" w:type="dxa"/>
          </w:tcPr>
          <w:p w14:paraId="3D3364E5" w14:textId="77777777" w:rsidR="009A594B" w:rsidRDefault="009A594B" w:rsidP="00680F13">
            <w:pPr>
              <w:jc w:val="both"/>
              <w:rPr>
                <w:sz w:val="20"/>
                <w:szCs w:val="15"/>
              </w:rPr>
            </w:pPr>
            <w:r>
              <w:rPr>
                <w:sz w:val="20"/>
                <w:szCs w:val="15"/>
              </w:rPr>
              <w:t xml:space="preserve">Izbori </w:t>
            </w:r>
          </w:p>
        </w:tc>
        <w:tc>
          <w:tcPr>
            <w:tcW w:w="1578" w:type="dxa"/>
          </w:tcPr>
          <w:p w14:paraId="77B28A44" w14:textId="77777777" w:rsidR="009A594B" w:rsidRDefault="009A594B" w:rsidP="00680F13">
            <w:pPr>
              <w:jc w:val="right"/>
              <w:rPr>
                <w:sz w:val="20"/>
                <w:szCs w:val="15"/>
              </w:rPr>
            </w:pPr>
            <w:r>
              <w:rPr>
                <w:sz w:val="20"/>
                <w:szCs w:val="15"/>
              </w:rPr>
              <w:t>80.000.</w:t>
            </w:r>
          </w:p>
        </w:tc>
        <w:tc>
          <w:tcPr>
            <w:tcW w:w="1569" w:type="dxa"/>
          </w:tcPr>
          <w:p w14:paraId="176F542F" w14:textId="77777777" w:rsidR="009A594B" w:rsidRDefault="009A594B" w:rsidP="00680F13">
            <w:pPr>
              <w:jc w:val="right"/>
              <w:rPr>
                <w:sz w:val="20"/>
                <w:szCs w:val="15"/>
              </w:rPr>
            </w:pPr>
            <w:r>
              <w:rPr>
                <w:sz w:val="20"/>
                <w:szCs w:val="15"/>
              </w:rPr>
              <w:t>0.</w:t>
            </w:r>
          </w:p>
        </w:tc>
        <w:tc>
          <w:tcPr>
            <w:tcW w:w="1569" w:type="dxa"/>
          </w:tcPr>
          <w:p w14:paraId="24FD3DC2" w14:textId="77777777" w:rsidR="009A594B" w:rsidRDefault="009A594B" w:rsidP="00680F13">
            <w:pPr>
              <w:jc w:val="right"/>
              <w:rPr>
                <w:sz w:val="20"/>
                <w:szCs w:val="15"/>
              </w:rPr>
            </w:pPr>
            <w:r>
              <w:rPr>
                <w:sz w:val="20"/>
                <w:szCs w:val="15"/>
              </w:rPr>
              <w:t>0,0</w:t>
            </w:r>
          </w:p>
        </w:tc>
      </w:tr>
      <w:tr w:rsidR="009A594B" w14:paraId="0044240B" w14:textId="77777777" w:rsidTr="00680F13">
        <w:tc>
          <w:tcPr>
            <w:tcW w:w="999" w:type="dxa"/>
          </w:tcPr>
          <w:p w14:paraId="31686D94" w14:textId="77777777" w:rsidR="009A594B" w:rsidRDefault="009A594B" w:rsidP="00680F13">
            <w:pPr>
              <w:jc w:val="both"/>
              <w:rPr>
                <w:sz w:val="20"/>
                <w:szCs w:val="15"/>
              </w:rPr>
            </w:pPr>
            <w:r>
              <w:rPr>
                <w:sz w:val="20"/>
                <w:szCs w:val="15"/>
              </w:rPr>
              <w:t>329195</w:t>
            </w:r>
          </w:p>
        </w:tc>
        <w:tc>
          <w:tcPr>
            <w:tcW w:w="946" w:type="dxa"/>
          </w:tcPr>
          <w:p w14:paraId="0E40A361" w14:textId="77777777" w:rsidR="009A594B" w:rsidRDefault="009A594B" w:rsidP="00680F13">
            <w:pPr>
              <w:jc w:val="both"/>
              <w:rPr>
                <w:sz w:val="20"/>
                <w:szCs w:val="15"/>
              </w:rPr>
            </w:pPr>
            <w:r>
              <w:rPr>
                <w:sz w:val="20"/>
                <w:szCs w:val="15"/>
              </w:rPr>
              <w:t>23295</w:t>
            </w:r>
          </w:p>
        </w:tc>
        <w:tc>
          <w:tcPr>
            <w:tcW w:w="2625" w:type="dxa"/>
          </w:tcPr>
          <w:p w14:paraId="60C88732" w14:textId="77777777" w:rsidR="009A594B" w:rsidRDefault="009A594B" w:rsidP="00680F13">
            <w:pPr>
              <w:jc w:val="both"/>
              <w:rPr>
                <w:sz w:val="20"/>
                <w:szCs w:val="15"/>
              </w:rPr>
            </w:pPr>
            <w:r>
              <w:rPr>
                <w:sz w:val="20"/>
                <w:szCs w:val="15"/>
              </w:rPr>
              <w:t>Neizravni troškovi-Zaželi</w:t>
            </w:r>
          </w:p>
        </w:tc>
        <w:tc>
          <w:tcPr>
            <w:tcW w:w="1578" w:type="dxa"/>
          </w:tcPr>
          <w:p w14:paraId="07F76388" w14:textId="77777777" w:rsidR="009A594B" w:rsidRPr="00683AD1" w:rsidRDefault="009A594B" w:rsidP="00680F13">
            <w:pPr>
              <w:jc w:val="right"/>
              <w:rPr>
                <w:sz w:val="20"/>
                <w:szCs w:val="15"/>
                <w:highlight w:val="yellow"/>
              </w:rPr>
            </w:pPr>
            <w:r w:rsidRPr="00683AD1">
              <w:rPr>
                <w:sz w:val="20"/>
                <w:szCs w:val="15"/>
                <w:highlight w:val="yellow"/>
              </w:rPr>
              <w:t>20.000.</w:t>
            </w:r>
          </w:p>
        </w:tc>
        <w:tc>
          <w:tcPr>
            <w:tcW w:w="1569" w:type="dxa"/>
          </w:tcPr>
          <w:p w14:paraId="38B20E21" w14:textId="77777777" w:rsidR="009A594B" w:rsidRPr="00025B1B" w:rsidRDefault="009A594B" w:rsidP="00680F13">
            <w:pPr>
              <w:jc w:val="right"/>
              <w:rPr>
                <w:sz w:val="20"/>
                <w:szCs w:val="15"/>
                <w:highlight w:val="yellow"/>
              </w:rPr>
            </w:pPr>
            <w:r w:rsidRPr="00025B1B">
              <w:rPr>
                <w:sz w:val="20"/>
                <w:szCs w:val="15"/>
                <w:highlight w:val="yellow"/>
              </w:rPr>
              <w:t>3.342.</w:t>
            </w:r>
          </w:p>
        </w:tc>
        <w:tc>
          <w:tcPr>
            <w:tcW w:w="1569" w:type="dxa"/>
          </w:tcPr>
          <w:p w14:paraId="21D4EAE5" w14:textId="77777777" w:rsidR="009A594B" w:rsidRPr="00025B1B" w:rsidRDefault="009A594B" w:rsidP="00680F13">
            <w:pPr>
              <w:jc w:val="right"/>
              <w:rPr>
                <w:sz w:val="20"/>
                <w:szCs w:val="15"/>
                <w:highlight w:val="yellow"/>
              </w:rPr>
            </w:pPr>
            <w:r w:rsidRPr="00025B1B">
              <w:rPr>
                <w:sz w:val="20"/>
                <w:szCs w:val="15"/>
                <w:highlight w:val="yellow"/>
              </w:rPr>
              <w:t>16,71</w:t>
            </w:r>
          </w:p>
        </w:tc>
      </w:tr>
      <w:tr w:rsidR="009A594B" w14:paraId="7EB5CF22" w14:textId="77777777" w:rsidTr="00680F13">
        <w:tc>
          <w:tcPr>
            <w:tcW w:w="999" w:type="dxa"/>
          </w:tcPr>
          <w:p w14:paraId="51276D19" w14:textId="77777777" w:rsidR="009A594B" w:rsidRDefault="009A594B" w:rsidP="00680F13">
            <w:pPr>
              <w:jc w:val="both"/>
              <w:rPr>
                <w:sz w:val="20"/>
                <w:szCs w:val="15"/>
              </w:rPr>
            </w:pPr>
            <w:r>
              <w:rPr>
                <w:sz w:val="20"/>
                <w:szCs w:val="15"/>
              </w:rPr>
              <w:t>32921</w:t>
            </w:r>
          </w:p>
        </w:tc>
        <w:tc>
          <w:tcPr>
            <w:tcW w:w="946" w:type="dxa"/>
          </w:tcPr>
          <w:p w14:paraId="70912D46" w14:textId="77777777" w:rsidR="009A594B" w:rsidRDefault="009A594B" w:rsidP="00680F13">
            <w:pPr>
              <w:jc w:val="both"/>
              <w:rPr>
                <w:sz w:val="20"/>
                <w:szCs w:val="15"/>
              </w:rPr>
            </w:pPr>
            <w:r>
              <w:rPr>
                <w:sz w:val="20"/>
                <w:szCs w:val="15"/>
              </w:rPr>
              <w:t>23292</w:t>
            </w:r>
          </w:p>
        </w:tc>
        <w:tc>
          <w:tcPr>
            <w:tcW w:w="2625" w:type="dxa"/>
          </w:tcPr>
          <w:p w14:paraId="0C82D2D0" w14:textId="77777777" w:rsidR="009A594B" w:rsidRDefault="009A594B" w:rsidP="00680F13">
            <w:pPr>
              <w:rPr>
                <w:sz w:val="20"/>
                <w:szCs w:val="15"/>
              </w:rPr>
            </w:pPr>
            <w:r>
              <w:rPr>
                <w:sz w:val="20"/>
                <w:szCs w:val="15"/>
              </w:rPr>
              <w:t xml:space="preserve">Premije </w:t>
            </w:r>
            <w:proofErr w:type="spellStart"/>
            <w:r>
              <w:rPr>
                <w:sz w:val="20"/>
                <w:szCs w:val="15"/>
              </w:rPr>
              <w:t>osig.služb.auta</w:t>
            </w:r>
            <w:proofErr w:type="spellEnd"/>
          </w:p>
        </w:tc>
        <w:tc>
          <w:tcPr>
            <w:tcW w:w="1578" w:type="dxa"/>
          </w:tcPr>
          <w:p w14:paraId="11DE3D1F" w14:textId="77777777" w:rsidR="009A594B" w:rsidRDefault="009A594B" w:rsidP="00680F13">
            <w:pPr>
              <w:jc w:val="right"/>
              <w:rPr>
                <w:sz w:val="20"/>
                <w:szCs w:val="15"/>
              </w:rPr>
            </w:pPr>
            <w:r>
              <w:rPr>
                <w:sz w:val="20"/>
                <w:szCs w:val="15"/>
              </w:rPr>
              <w:t>10.000.</w:t>
            </w:r>
          </w:p>
        </w:tc>
        <w:tc>
          <w:tcPr>
            <w:tcW w:w="1569" w:type="dxa"/>
          </w:tcPr>
          <w:p w14:paraId="15DB93A6" w14:textId="77777777" w:rsidR="009A594B" w:rsidRDefault="009A594B" w:rsidP="00680F13">
            <w:pPr>
              <w:jc w:val="right"/>
              <w:rPr>
                <w:sz w:val="20"/>
                <w:szCs w:val="15"/>
              </w:rPr>
            </w:pPr>
            <w:r>
              <w:rPr>
                <w:sz w:val="20"/>
                <w:szCs w:val="15"/>
              </w:rPr>
              <w:t>0.</w:t>
            </w:r>
          </w:p>
        </w:tc>
        <w:tc>
          <w:tcPr>
            <w:tcW w:w="1569" w:type="dxa"/>
          </w:tcPr>
          <w:p w14:paraId="23BC026D" w14:textId="77777777" w:rsidR="009A594B" w:rsidRDefault="009A594B" w:rsidP="00680F13">
            <w:pPr>
              <w:jc w:val="right"/>
              <w:rPr>
                <w:sz w:val="20"/>
                <w:szCs w:val="15"/>
              </w:rPr>
            </w:pPr>
            <w:r>
              <w:rPr>
                <w:sz w:val="20"/>
                <w:szCs w:val="15"/>
              </w:rPr>
              <w:t>0,0</w:t>
            </w:r>
          </w:p>
        </w:tc>
      </w:tr>
      <w:tr w:rsidR="009A594B" w14:paraId="67CE19FD" w14:textId="77777777" w:rsidTr="00680F13">
        <w:tc>
          <w:tcPr>
            <w:tcW w:w="999" w:type="dxa"/>
          </w:tcPr>
          <w:p w14:paraId="1FD84CC1" w14:textId="77777777" w:rsidR="009A594B" w:rsidRDefault="009A594B" w:rsidP="00680F13">
            <w:pPr>
              <w:jc w:val="both"/>
              <w:rPr>
                <w:sz w:val="20"/>
                <w:szCs w:val="15"/>
              </w:rPr>
            </w:pPr>
            <w:r>
              <w:rPr>
                <w:sz w:val="20"/>
                <w:szCs w:val="15"/>
              </w:rPr>
              <w:t>32922</w:t>
            </w:r>
          </w:p>
        </w:tc>
        <w:tc>
          <w:tcPr>
            <w:tcW w:w="946" w:type="dxa"/>
          </w:tcPr>
          <w:p w14:paraId="48055643" w14:textId="77777777" w:rsidR="009A594B" w:rsidRDefault="009A594B" w:rsidP="00680F13">
            <w:pPr>
              <w:jc w:val="both"/>
              <w:rPr>
                <w:sz w:val="20"/>
                <w:szCs w:val="15"/>
              </w:rPr>
            </w:pPr>
            <w:r>
              <w:rPr>
                <w:sz w:val="20"/>
                <w:szCs w:val="15"/>
              </w:rPr>
              <w:t>23292</w:t>
            </w:r>
          </w:p>
        </w:tc>
        <w:tc>
          <w:tcPr>
            <w:tcW w:w="2625" w:type="dxa"/>
          </w:tcPr>
          <w:p w14:paraId="0FCB337E" w14:textId="77777777" w:rsidR="009A594B" w:rsidRDefault="009A594B" w:rsidP="00680F13">
            <w:pPr>
              <w:jc w:val="both"/>
              <w:rPr>
                <w:sz w:val="20"/>
                <w:szCs w:val="15"/>
              </w:rPr>
            </w:pPr>
            <w:r>
              <w:rPr>
                <w:sz w:val="20"/>
                <w:szCs w:val="15"/>
              </w:rPr>
              <w:t xml:space="preserve">Premije </w:t>
            </w:r>
            <w:proofErr w:type="spellStart"/>
            <w:r>
              <w:rPr>
                <w:sz w:val="20"/>
                <w:szCs w:val="15"/>
              </w:rPr>
              <w:t>osig</w:t>
            </w:r>
            <w:proofErr w:type="spellEnd"/>
            <w:r>
              <w:rPr>
                <w:sz w:val="20"/>
                <w:szCs w:val="15"/>
              </w:rPr>
              <w:t xml:space="preserve">. </w:t>
            </w:r>
            <w:proofErr w:type="spellStart"/>
            <w:r>
              <w:rPr>
                <w:sz w:val="20"/>
                <w:szCs w:val="15"/>
              </w:rPr>
              <w:t>Posl.objekata</w:t>
            </w:r>
            <w:proofErr w:type="spellEnd"/>
          </w:p>
        </w:tc>
        <w:tc>
          <w:tcPr>
            <w:tcW w:w="1578" w:type="dxa"/>
          </w:tcPr>
          <w:p w14:paraId="01831283" w14:textId="77777777" w:rsidR="009A594B" w:rsidRDefault="009A594B" w:rsidP="00680F13">
            <w:pPr>
              <w:jc w:val="right"/>
              <w:rPr>
                <w:sz w:val="20"/>
                <w:szCs w:val="15"/>
              </w:rPr>
            </w:pPr>
            <w:r>
              <w:rPr>
                <w:sz w:val="20"/>
                <w:szCs w:val="15"/>
              </w:rPr>
              <w:t>12.000.</w:t>
            </w:r>
          </w:p>
        </w:tc>
        <w:tc>
          <w:tcPr>
            <w:tcW w:w="1569" w:type="dxa"/>
          </w:tcPr>
          <w:p w14:paraId="1C69E5BD" w14:textId="77777777" w:rsidR="009A594B" w:rsidRDefault="009A594B" w:rsidP="00680F13">
            <w:pPr>
              <w:jc w:val="right"/>
              <w:rPr>
                <w:sz w:val="20"/>
                <w:szCs w:val="15"/>
              </w:rPr>
            </w:pPr>
            <w:r>
              <w:rPr>
                <w:sz w:val="20"/>
                <w:szCs w:val="15"/>
              </w:rPr>
              <w:t>8.804.</w:t>
            </w:r>
          </w:p>
        </w:tc>
        <w:tc>
          <w:tcPr>
            <w:tcW w:w="1569" w:type="dxa"/>
          </w:tcPr>
          <w:p w14:paraId="259F3557" w14:textId="77777777" w:rsidR="009A594B" w:rsidRDefault="009A594B" w:rsidP="00680F13">
            <w:pPr>
              <w:jc w:val="right"/>
              <w:rPr>
                <w:sz w:val="20"/>
                <w:szCs w:val="15"/>
              </w:rPr>
            </w:pPr>
            <w:r>
              <w:rPr>
                <w:sz w:val="20"/>
                <w:szCs w:val="15"/>
              </w:rPr>
              <w:t>73,37</w:t>
            </w:r>
          </w:p>
        </w:tc>
      </w:tr>
      <w:tr w:rsidR="009A594B" w14:paraId="7340BF6F" w14:textId="77777777" w:rsidTr="00680F13">
        <w:tc>
          <w:tcPr>
            <w:tcW w:w="999" w:type="dxa"/>
          </w:tcPr>
          <w:p w14:paraId="68C7FD20" w14:textId="77777777" w:rsidR="009A594B" w:rsidRDefault="009A594B" w:rsidP="00680F13">
            <w:pPr>
              <w:jc w:val="both"/>
              <w:rPr>
                <w:sz w:val="20"/>
                <w:szCs w:val="15"/>
              </w:rPr>
            </w:pPr>
            <w:r>
              <w:rPr>
                <w:sz w:val="20"/>
                <w:szCs w:val="15"/>
              </w:rPr>
              <w:t>32931</w:t>
            </w:r>
          </w:p>
        </w:tc>
        <w:tc>
          <w:tcPr>
            <w:tcW w:w="946" w:type="dxa"/>
          </w:tcPr>
          <w:p w14:paraId="5B46A0AC" w14:textId="77777777" w:rsidR="009A594B" w:rsidRDefault="009A594B" w:rsidP="00680F13">
            <w:pPr>
              <w:jc w:val="both"/>
              <w:rPr>
                <w:sz w:val="20"/>
                <w:szCs w:val="15"/>
              </w:rPr>
            </w:pPr>
            <w:r>
              <w:rPr>
                <w:sz w:val="20"/>
                <w:szCs w:val="15"/>
              </w:rPr>
              <w:t>23293</w:t>
            </w:r>
          </w:p>
        </w:tc>
        <w:tc>
          <w:tcPr>
            <w:tcW w:w="2625" w:type="dxa"/>
          </w:tcPr>
          <w:p w14:paraId="3F8EBD7A" w14:textId="77777777" w:rsidR="009A594B" w:rsidRDefault="009A594B" w:rsidP="00680F13">
            <w:pPr>
              <w:jc w:val="both"/>
              <w:rPr>
                <w:sz w:val="20"/>
                <w:szCs w:val="15"/>
              </w:rPr>
            </w:pPr>
            <w:r>
              <w:rPr>
                <w:sz w:val="20"/>
                <w:szCs w:val="15"/>
              </w:rPr>
              <w:t>Reprezentacija – Općina</w:t>
            </w:r>
          </w:p>
        </w:tc>
        <w:tc>
          <w:tcPr>
            <w:tcW w:w="1578" w:type="dxa"/>
          </w:tcPr>
          <w:p w14:paraId="6207C6BD" w14:textId="77777777" w:rsidR="009A594B" w:rsidRDefault="009A594B" w:rsidP="00680F13">
            <w:pPr>
              <w:jc w:val="right"/>
              <w:rPr>
                <w:sz w:val="20"/>
                <w:szCs w:val="15"/>
              </w:rPr>
            </w:pPr>
            <w:r>
              <w:rPr>
                <w:sz w:val="20"/>
                <w:szCs w:val="15"/>
              </w:rPr>
              <w:t>50.000.</w:t>
            </w:r>
          </w:p>
        </w:tc>
        <w:tc>
          <w:tcPr>
            <w:tcW w:w="1569" w:type="dxa"/>
          </w:tcPr>
          <w:p w14:paraId="5F601D32" w14:textId="77777777" w:rsidR="009A594B" w:rsidRDefault="009A594B" w:rsidP="00680F13">
            <w:pPr>
              <w:jc w:val="right"/>
              <w:rPr>
                <w:sz w:val="20"/>
                <w:szCs w:val="15"/>
              </w:rPr>
            </w:pPr>
            <w:r>
              <w:rPr>
                <w:sz w:val="20"/>
                <w:szCs w:val="15"/>
              </w:rPr>
              <w:t>26.731.</w:t>
            </w:r>
          </w:p>
        </w:tc>
        <w:tc>
          <w:tcPr>
            <w:tcW w:w="1569" w:type="dxa"/>
          </w:tcPr>
          <w:p w14:paraId="054CED85" w14:textId="77777777" w:rsidR="009A594B" w:rsidRDefault="009A594B" w:rsidP="00680F13">
            <w:pPr>
              <w:jc w:val="right"/>
              <w:rPr>
                <w:sz w:val="20"/>
                <w:szCs w:val="15"/>
              </w:rPr>
            </w:pPr>
            <w:r>
              <w:rPr>
                <w:sz w:val="20"/>
                <w:szCs w:val="15"/>
              </w:rPr>
              <w:t>53,46</w:t>
            </w:r>
          </w:p>
        </w:tc>
      </w:tr>
      <w:tr w:rsidR="009A594B" w14:paraId="4C76702E" w14:textId="77777777" w:rsidTr="00680F13">
        <w:tc>
          <w:tcPr>
            <w:tcW w:w="999" w:type="dxa"/>
          </w:tcPr>
          <w:p w14:paraId="15FD0767" w14:textId="77777777" w:rsidR="009A594B" w:rsidRDefault="009A594B" w:rsidP="00680F13">
            <w:pPr>
              <w:jc w:val="both"/>
              <w:rPr>
                <w:sz w:val="20"/>
                <w:szCs w:val="15"/>
              </w:rPr>
            </w:pPr>
            <w:r>
              <w:rPr>
                <w:sz w:val="20"/>
                <w:szCs w:val="15"/>
              </w:rPr>
              <w:t>3293119</w:t>
            </w:r>
          </w:p>
        </w:tc>
        <w:tc>
          <w:tcPr>
            <w:tcW w:w="946" w:type="dxa"/>
          </w:tcPr>
          <w:p w14:paraId="2711BA7C" w14:textId="77777777" w:rsidR="009A594B" w:rsidRDefault="009A594B" w:rsidP="00680F13">
            <w:pPr>
              <w:jc w:val="both"/>
              <w:rPr>
                <w:sz w:val="20"/>
                <w:szCs w:val="15"/>
              </w:rPr>
            </w:pPr>
            <w:r>
              <w:rPr>
                <w:sz w:val="20"/>
                <w:szCs w:val="15"/>
              </w:rPr>
              <w:t>23293</w:t>
            </w:r>
          </w:p>
        </w:tc>
        <w:tc>
          <w:tcPr>
            <w:tcW w:w="2625" w:type="dxa"/>
          </w:tcPr>
          <w:p w14:paraId="6E2BE622" w14:textId="77777777" w:rsidR="009A594B" w:rsidRDefault="009A594B" w:rsidP="00680F13">
            <w:pPr>
              <w:jc w:val="both"/>
              <w:rPr>
                <w:sz w:val="20"/>
                <w:szCs w:val="15"/>
              </w:rPr>
            </w:pPr>
            <w:r>
              <w:rPr>
                <w:sz w:val="20"/>
                <w:szCs w:val="15"/>
              </w:rPr>
              <w:t>Završna konferencija-Zaželi</w:t>
            </w:r>
          </w:p>
        </w:tc>
        <w:tc>
          <w:tcPr>
            <w:tcW w:w="1578" w:type="dxa"/>
          </w:tcPr>
          <w:p w14:paraId="2528A44F" w14:textId="77777777" w:rsidR="009A594B" w:rsidRPr="00AC4EB8" w:rsidRDefault="009A594B" w:rsidP="00680F13">
            <w:pPr>
              <w:jc w:val="right"/>
              <w:rPr>
                <w:sz w:val="20"/>
                <w:szCs w:val="15"/>
                <w:highlight w:val="yellow"/>
              </w:rPr>
            </w:pPr>
            <w:r w:rsidRPr="00AC4EB8">
              <w:rPr>
                <w:sz w:val="20"/>
                <w:szCs w:val="15"/>
                <w:highlight w:val="yellow"/>
              </w:rPr>
              <w:t>0.</w:t>
            </w:r>
          </w:p>
        </w:tc>
        <w:tc>
          <w:tcPr>
            <w:tcW w:w="1569" w:type="dxa"/>
          </w:tcPr>
          <w:p w14:paraId="23342B37" w14:textId="77777777" w:rsidR="009A594B" w:rsidRPr="00025B1B" w:rsidRDefault="009A594B" w:rsidP="00680F13">
            <w:pPr>
              <w:jc w:val="right"/>
              <w:rPr>
                <w:sz w:val="20"/>
                <w:szCs w:val="15"/>
                <w:highlight w:val="yellow"/>
              </w:rPr>
            </w:pPr>
            <w:r w:rsidRPr="00025B1B">
              <w:rPr>
                <w:sz w:val="20"/>
                <w:szCs w:val="15"/>
                <w:highlight w:val="yellow"/>
              </w:rPr>
              <w:t>0.</w:t>
            </w:r>
          </w:p>
        </w:tc>
        <w:tc>
          <w:tcPr>
            <w:tcW w:w="1569" w:type="dxa"/>
          </w:tcPr>
          <w:p w14:paraId="236A9F85" w14:textId="77777777" w:rsidR="009A594B" w:rsidRPr="00025B1B" w:rsidRDefault="009A594B" w:rsidP="00680F13">
            <w:pPr>
              <w:jc w:val="right"/>
              <w:rPr>
                <w:sz w:val="20"/>
                <w:szCs w:val="15"/>
                <w:highlight w:val="yellow"/>
              </w:rPr>
            </w:pPr>
            <w:r w:rsidRPr="00025B1B">
              <w:rPr>
                <w:sz w:val="20"/>
                <w:szCs w:val="15"/>
                <w:highlight w:val="yellow"/>
              </w:rPr>
              <w:t>0,0</w:t>
            </w:r>
          </w:p>
        </w:tc>
      </w:tr>
      <w:tr w:rsidR="009A594B" w14:paraId="2C7CEAF1" w14:textId="77777777" w:rsidTr="00680F13">
        <w:tc>
          <w:tcPr>
            <w:tcW w:w="999" w:type="dxa"/>
          </w:tcPr>
          <w:p w14:paraId="76BA7DC2" w14:textId="77777777" w:rsidR="009A594B" w:rsidRDefault="009A594B" w:rsidP="00680F13">
            <w:pPr>
              <w:jc w:val="both"/>
              <w:rPr>
                <w:sz w:val="20"/>
                <w:szCs w:val="15"/>
              </w:rPr>
            </w:pPr>
            <w:r>
              <w:rPr>
                <w:sz w:val="20"/>
                <w:szCs w:val="15"/>
              </w:rPr>
              <w:t xml:space="preserve"> 329311</w:t>
            </w:r>
          </w:p>
        </w:tc>
        <w:tc>
          <w:tcPr>
            <w:tcW w:w="946" w:type="dxa"/>
          </w:tcPr>
          <w:p w14:paraId="6B776EA4" w14:textId="77777777" w:rsidR="009A594B" w:rsidRDefault="009A594B" w:rsidP="00680F13">
            <w:pPr>
              <w:jc w:val="both"/>
              <w:rPr>
                <w:sz w:val="20"/>
                <w:szCs w:val="15"/>
              </w:rPr>
            </w:pPr>
            <w:r>
              <w:rPr>
                <w:sz w:val="20"/>
                <w:szCs w:val="15"/>
              </w:rPr>
              <w:t>232931</w:t>
            </w:r>
          </w:p>
        </w:tc>
        <w:tc>
          <w:tcPr>
            <w:tcW w:w="2625" w:type="dxa"/>
          </w:tcPr>
          <w:p w14:paraId="5FDC6A75" w14:textId="77777777" w:rsidR="009A594B" w:rsidRDefault="009A594B" w:rsidP="00680F13">
            <w:pPr>
              <w:jc w:val="both"/>
              <w:rPr>
                <w:sz w:val="20"/>
                <w:szCs w:val="15"/>
              </w:rPr>
            </w:pPr>
            <w:r>
              <w:rPr>
                <w:sz w:val="20"/>
                <w:szCs w:val="15"/>
              </w:rPr>
              <w:t xml:space="preserve">  Dan Općine i sv. Sjednice</w:t>
            </w:r>
          </w:p>
        </w:tc>
        <w:tc>
          <w:tcPr>
            <w:tcW w:w="1578" w:type="dxa"/>
          </w:tcPr>
          <w:p w14:paraId="25ED0577" w14:textId="77777777" w:rsidR="009A594B" w:rsidRDefault="009A594B" w:rsidP="00680F13">
            <w:pPr>
              <w:jc w:val="right"/>
              <w:rPr>
                <w:sz w:val="20"/>
                <w:szCs w:val="15"/>
              </w:rPr>
            </w:pPr>
            <w:r>
              <w:rPr>
                <w:sz w:val="20"/>
                <w:szCs w:val="15"/>
              </w:rPr>
              <w:t>25.000.</w:t>
            </w:r>
          </w:p>
        </w:tc>
        <w:tc>
          <w:tcPr>
            <w:tcW w:w="1569" w:type="dxa"/>
          </w:tcPr>
          <w:p w14:paraId="10F75C7B" w14:textId="77777777" w:rsidR="009A594B" w:rsidRDefault="009A594B" w:rsidP="00680F13">
            <w:pPr>
              <w:jc w:val="right"/>
              <w:rPr>
                <w:sz w:val="20"/>
                <w:szCs w:val="15"/>
              </w:rPr>
            </w:pPr>
            <w:r>
              <w:rPr>
                <w:sz w:val="20"/>
                <w:szCs w:val="15"/>
              </w:rPr>
              <w:t>4.088.</w:t>
            </w:r>
          </w:p>
        </w:tc>
        <w:tc>
          <w:tcPr>
            <w:tcW w:w="1569" w:type="dxa"/>
          </w:tcPr>
          <w:p w14:paraId="7CA3A1A3" w14:textId="77777777" w:rsidR="009A594B" w:rsidRDefault="009A594B" w:rsidP="00680F13">
            <w:pPr>
              <w:jc w:val="right"/>
              <w:rPr>
                <w:sz w:val="20"/>
                <w:szCs w:val="15"/>
              </w:rPr>
            </w:pPr>
            <w:r>
              <w:rPr>
                <w:sz w:val="20"/>
                <w:szCs w:val="15"/>
              </w:rPr>
              <w:t>16,35</w:t>
            </w:r>
          </w:p>
        </w:tc>
      </w:tr>
      <w:tr w:rsidR="009A594B" w14:paraId="5A3341EB" w14:textId="77777777" w:rsidTr="00680F13">
        <w:tc>
          <w:tcPr>
            <w:tcW w:w="999" w:type="dxa"/>
          </w:tcPr>
          <w:p w14:paraId="4F4DFBC9" w14:textId="77777777" w:rsidR="009A594B" w:rsidRDefault="009A594B" w:rsidP="00680F13">
            <w:pPr>
              <w:jc w:val="both"/>
              <w:rPr>
                <w:sz w:val="20"/>
                <w:szCs w:val="15"/>
              </w:rPr>
            </w:pPr>
            <w:r>
              <w:rPr>
                <w:sz w:val="20"/>
                <w:szCs w:val="15"/>
              </w:rPr>
              <w:t>329317</w:t>
            </w:r>
          </w:p>
        </w:tc>
        <w:tc>
          <w:tcPr>
            <w:tcW w:w="946" w:type="dxa"/>
          </w:tcPr>
          <w:p w14:paraId="7DC13EDC" w14:textId="77777777" w:rsidR="009A594B" w:rsidRDefault="009A594B" w:rsidP="00680F13">
            <w:pPr>
              <w:jc w:val="both"/>
              <w:rPr>
                <w:sz w:val="20"/>
                <w:szCs w:val="15"/>
              </w:rPr>
            </w:pPr>
            <w:r>
              <w:rPr>
                <w:sz w:val="20"/>
                <w:szCs w:val="15"/>
              </w:rPr>
              <w:t>232937</w:t>
            </w:r>
          </w:p>
        </w:tc>
        <w:tc>
          <w:tcPr>
            <w:tcW w:w="2625" w:type="dxa"/>
          </w:tcPr>
          <w:p w14:paraId="79956CE3" w14:textId="77777777" w:rsidR="009A594B" w:rsidRDefault="009A594B" w:rsidP="00680F13">
            <w:pPr>
              <w:jc w:val="both"/>
              <w:rPr>
                <w:sz w:val="20"/>
                <w:szCs w:val="15"/>
              </w:rPr>
            </w:pPr>
            <w:r>
              <w:rPr>
                <w:sz w:val="20"/>
                <w:szCs w:val="15"/>
              </w:rPr>
              <w:t>Troškovi kuhinje</w:t>
            </w:r>
          </w:p>
        </w:tc>
        <w:tc>
          <w:tcPr>
            <w:tcW w:w="1578" w:type="dxa"/>
          </w:tcPr>
          <w:p w14:paraId="747F411D" w14:textId="77777777" w:rsidR="009A594B" w:rsidRDefault="009A594B" w:rsidP="00680F13">
            <w:pPr>
              <w:jc w:val="right"/>
              <w:rPr>
                <w:sz w:val="20"/>
                <w:szCs w:val="15"/>
              </w:rPr>
            </w:pPr>
            <w:r>
              <w:rPr>
                <w:sz w:val="20"/>
                <w:szCs w:val="15"/>
              </w:rPr>
              <w:t>10.000.</w:t>
            </w:r>
          </w:p>
        </w:tc>
        <w:tc>
          <w:tcPr>
            <w:tcW w:w="1569" w:type="dxa"/>
          </w:tcPr>
          <w:p w14:paraId="50F1F117" w14:textId="77777777" w:rsidR="009A594B" w:rsidRDefault="009A594B" w:rsidP="00680F13">
            <w:pPr>
              <w:jc w:val="right"/>
              <w:rPr>
                <w:sz w:val="20"/>
                <w:szCs w:val="15"/>
              </w:rPr>
            </w:pPr>
            <w:r>
              <w:rPr>
                <w:sz w:val="20"/>
                <w:szCs w:val="15"/>
              </w:rPr>
              <w:t>1.879.</w:t>
            </w:r>
          </w:p>
        </w:tc>
        <w:tc>
          <w:tcPr>
            <w:tcW w:w="1569" w:type="dxa"/>
          </w:tcPr>
          <w:p w14:paraId="6CBAED6C" w14:textId="77777777" w:rsidR="009A594B" w:rsidRDefault="009A594B" w:rsidP="00680F13">
            <w:pPr>
              <w:jc w:val="right"/>
              <w:rPr>
                <w:sz w:val="20"/>
                <w:szCs w:val="15"/>
              </w:rPr>
            </w:pPr>
            <w:r>
              <w:rPr>
                <w:sz w:val="20"/>
                <w:szCs w:val="15"/>
              </w:rPr>
              <w:t>18,79</w:t>
            </w:r>
          </w:p>
        </w:tc>
      </w:tr>
      <w:tr w:rsidR="009A594B" w14:paraId="22FD4CC0" w14:textId="77777777" w:rsidTr="00680F13">
        <w:tc>
          <w:tcPr>
            <w:tcW w:w="999" w:type="dxa"/>
          </w:tcPr>
          <w:p w14:paraId="7B74AD9B" w14:textId="77777777" w:rsidR="009A594B" w:rsidRDefault="009A594B" w:rsidP="00680F13">
            <w:pPr>
              <w:jc w:val="both"/>
              <w:rPr>
                <w:sz w:val="20"/>
                <w:szCs w:val="15"/>
              </w:rPr>
            </w:pPr>
            <w:r>
              <w:rPr>
                <w:sz w:val="20"/>
                <w:szCs w:val="15"/>
              </w:rPr>
              <w:t>329318</w:t>
            </w:r>
          </w:p>
        </w:tc>
        <w:tc>
          <w:tcPr>
            <w:tcW w:w="946" w:type="dxa"/>
          </w:tcPr>
          <w:p w14:paraId="46352053" w14:textId="77777777" w:rsidR="009A594B" w:rsidRDefault="009A594B" w:rsidP="00680F13">
            <w:pPr>
              <w:jc w:val="both"/>
              <w:rPr>
                <w:sz w:val="20"/>
                <w:szCs w:val="15"/>
              </w:rPr>
            </w:pPr>
            <w:r>
              <w:rPr>
                <w:sz w:val="20"/>
                <w:szCs w:val="15"/>
              </w:rPr>
              <w:t>232938</w:t>
            </w:r>
          </w:p>
        </w:tc>
        <w:tc>
          <w:tcPr>
            <w:tcW w:w="2625" w:type="dxa"/>
          </w:tcPr>
          <w:p w14:paraId="7F25E44B" w14:textId="77777777" w:rsidR="009A594B" w:rsidRDefault="009A594B" w:rsidP="00680F13">
            <w:pPr>
              <w:jc w:val="both"/>
              <w:rPr>
                <w:sz w:val="20"/>
                <w:szCs w:val="15"/>
              </w:rPr>
            </w:pPr>
            <w:r>
              <w:rPr>
                <w:sz w:val="20"/>
                <w:szCs w:val="15"/>
              </w:rPr>
              <w:t>Manifestacije-reprezentacija</w:t>
            </w:r>
          </w:p>
        </w:tc>
        <w:tc>
          <w:tcPr>
            <w:tcW w:w="1578" w:type="dxa"/>
          </w:tcPr>
          <w:p w14:paraId="6BB410C6" w14:textId="77777777" w:rsidR="009A594B" w:rsidRDefault="009A594B" w:rsidP="00680F13">
            <w:pPr>
              <w:jc w:val="right"/>
              <w:rPr>
                <w:sz w:val="20"/>
                <w:szCs w:val="15"/>
              </w:rPr>
            </w:pPr>
            <w:r>
              <w:rPr>
                <w:sz w:val="20"/>
                <w:szCs w:val="15"/>
              </w:rPr>
              <w:t>12.000.</w:t>
            </w:r>
          </w:p>
        </w:tc>
        <w:tc>
          <w:tcPr>
            <w:tcW w:w="1569" w:type="dxa"/>
          </w:tcPr>
          <w:p w14:paraId="75F45BC3" w14:textId="77777777" w:rsidR="009A594B" w:rsidRDefault="009A594B" w:rsidP="00680F13">
            <w:pPr>
              <w:jc w:val="right"/>
              <w:rPr>
                <w:sz w:val="20"/>
                <w:szCs w:val="15"/>
              </w:rPr>
            </w:pPr>
            <w:r>
              <w:rPr>
                <w:sz w:val="20"/>
                <w:szCs w:val="15"/>
              </w:rPr>
              <w:t>845.</w:t>
            </w:r>
          </w:p>
        </w:tc>
        <w:tc>
          <w:tcPr>
            <w:tcW w:w="1569" w:type="dxa"/>
          </w:tcPr>
          <w:p w14:paraId="3A712DF8" w14:textId="77777777" w:rsidR="009A594B" w:rsidRDefault="009A594B" w:rsidP="00680F13">
            <w:pPr>
              <w:jc w:val="right"/>
              <w:rPr>
                <w:sz w:val="20"/>
                <w:szCs w:val="15"/>
              </w:rPr>
            </w:pPr>
            <w:r>
              <w:rPr>
                <w:sz w:val="20"/>
                <w:szCs w:val="15"/>
              </w:rPr>
              <w:t>7,04</w:t>
            </w:r>
          </w:p>
        </w:tc>
      </w:tr>
      <w:tr w:rsidR="009A594B" w14:paraId="3FF31083" w14:textId="77777777" w:rsidTr="00680F13">
        <w:tc>
          <w:tcPr>
            <w:tcW w:w="999" w:type="dxa"/>
          </w:tcPr>
          <w:p w14:paraId="6A762A6E" w14:textId="77777777" w:rsidR="009A594B" w:rsidRDefault="009A594B" w:rsidP="00680F13">
            <w:pPr>
              <w:jc w:val="both"/>
              <w:rPr>
                <w:sz w:val="20"/>
                <w:szCs w:val="15"/>
              </w:rPr>
            </w:pPr>
            <w:r>
              <w:rPr>
                <w:sz w:val="20"/>
                <w:szCs w:val="15"/>
              </w:rPr>
              <w:t>32941</w:t>
            </w:r>
          </w:p>
        </w:tc>
        <w:tc>
          <w:tcPr>
            <w:tcW w:w="946" w:type="dxa"/>
          </w:tcPr>
          <w:p w14:paraId="52469F24" w14:textId="77777777" w:rsidR="009A594B" w:rsidRDefault="009A594B" w:rsidP="00680F13">
            <w:pPr>
              <w:jc w:val="both"/>
              <w:rPr>
                <w:sz w:val="20"/>
                <w:szCs w:val="15"/>
              </w:rPr>
            </w:pPr>
            <w:r>
              <w:rPr>
                <w:sz w:val="20"/>
                <w:szCs w:val="15"/>
              </w:rPr>
              <w:t>23294</w:t>
            </w:r>
          </w:p>
        </w:tc>
        <w:tc>
          <w:tcPr>
            <w:tcW w:w="2625" w:type="dxa"/>
          </w:tcPr>
          <w:p w14:paraId="7A541878" w14:textId="77777777" w:rsidR="009A594B" w:rsidRDefault="009A594B" w:rsidP="00680F13">
            <w:pPr>
              <w:jc w:val="both"/>
              <w:rPr>
                <w:sz w:val="20"/>
                <w:szCs w:val="15"/>
              </w:rPr>
            </w:pPr>
            <w:r>
              <w:rPr>
                <w:sz w:val="20"/>
                <w:szCs w:val="15"/>
              </w:rPr>
              <w:t>Članarine   (LAG-UO)</w:t>
            </w:r>
          </w:p>
        </w:tc>
        <w:tc>
          <w:tcPr>
            <w:tcW w:w="1578" w:type="dxa"/>
          </w:tcPr>
          <w:p w14:paraId="073B9F1F" w14:textId="77777777" w:rsidR="009A594B" w:rsidRDefault="009A594B" w:rsidP="00680F13">
            <w:pPr>
              <w:jc w:val="right"/>
              <w:rPr>
                <w:sz w:val="20"/>
                <w:szCs w:val="15"/>
              </w:rPr>
            </w:pPr>
            <w:r>
              <w:rPr>
                <w:sz w:val="20"/>
                <w:szCs w:val="15"/>
              </w:rPr>
              <w:t>15.000.</w:t>
            </w:r>
          </w:p>
        </w:tc>
        <w:tc>
          <w:tcPr>
            <w:tcW w:w="1569" w:type="dxa"/>
          </w:tcPr>
          <w:p w14:paraId="15540E8E" w14:textId="77777777" w:rsidR="009A594B" w:rsidRDefault="009A594B" w:rsidP="00680F13">
            <w:pPr>
              <w:jc w:val="right"/>
              <w:rPr>
                <w:sz w:val="20"/>
                <w:szCs w:val="15"/>
              </w:rPr>
            </w:pPr>
            <w:r>
              <w:rPr>
                <w:sz w:val="20"/>
                <w:szCs w:val="15"/>
              </w:rPr>
              <w:t>6.713.</w:t>
            </w:r>
          </w:p>
        </w:tc>
        <w:tc>
          <w:tcPr>
            <w:tcW w:w="1569" w:type="dxa"/>
          </w:tcPr>
          <w:p w14:paraId="54BF0A18" w14:textId="77777777" w:rsidR="009A594B" w:rsidRDefault="009A594B" w:rsidP="00680F13">
            <w:pPr>
              <w:jc w:val="right"/>
              <w:rPr>
                <w:sz w:val="20"/>
                <w:szCs w:val="15"/>
              </w:rPr>
            </w:pPr>
            <w:r>
              <w:rPr>
                <w:sz w:val="20"/>
                <w:szCs w:val="15"/>
              </w:rPr>
              <w:t>44,76</w:t>
            </w:r>
          </w:p>
        </w:tc>
      </w:tr>
      <w:tr w:rsidR="009A594B" w14:paraId="589B0F4F" w14:textId="77777777" w:rsidTr="00680F13">
        <w:tc>
          <w:tcPr>
            <w:tcW w:w="999" w:type="dxa"/>
          </w:tcPr>
          <w:p w14:paraId="6ACD4A9A" w14:textId="77777777" w:rsidR="009A594B" w:rsidRDefault="009A594B" w:rsidP="00680F13">
            <w:pPr>
              <w:jc w:val="both"/>
              <w:rPr>
                <w:sz w:val="20"/>
                <w:szCs w:val="15"/>
              </w:rPr>
            </w:pPr>
            <w:r>
              <w:rPr>
                <w:sz w:val="20"/>
                <w:szCs w:val="15"/>
              </w:rPr>
              <w:t>32953</w:t>
            </w:r>
          </w:p>
        </w:tc>
        <w:tc>
          <w:tcPr>
            <w:tcW w:w="946" w:type="dxa"/>
          </w:tcPr>
          <w:p w14:paraId="60B3EE0E" w14:textId="77777777" w:rsidR="009A594B" w:rsidRDefault="009A594B" w:rsidP="00680F13">
            <w:pPr>
              <w:jc w:val="both"/>
              <w:rPr>
                <w:sz w:val="20"/>
                <w:szCs w:val="15"/>
              </w:rPr>
            </w:pPr>
            <w:r>
              <w:rPr>
                <w:sz w:val="20"/>
                <w:szCs w:val="15"/>
              </w:rPr>
              <w:t>23299</w:t>
            </w:r>
          </w:p>
        </w:tc>
        <w:tc>
          <w:tcPr>
            <w:tcW w:w="2625" w:type="dxa"/>
          </w:tcPr>
          <w:p w14:paraId="71C06F84" w14:textId="77777777" w:rsidR="009A594B" w:rsidRDefault="009A594B" w:rsidP="00680F13">
            <w:pPr>
              <w:rPr>
                <w:sz w:val="20"/>
                <w:szCs w:val="15"/>
              </w:rPr>
            </w:pPr>
            <w:r>
              <w:rPr>
                <w:sz w:val="20"/>
                <w:szCs w:val="15"/>
              </w:rPr>
              <w:t>Usluge javnog bilježnika</w:t>
            </w:r>
          </w:p>
        </w:tc>
        <w:tc>
          <w:tcPr>
            <w:tcW w:w="1578" w:type="dxa"/>
          </w:tcPr>
          <w:p w14:paraId="7E831263" w14:textId="77777777" w:rsidR="009A594B" w:rsidRDefault="009A594B" w:rsidP="00680F13">
            <w:pPr>
              <w:jc w:val="right"/>
              <w:rPr>
                <w:sz w:val="20"/>
                <w:szCs w:val="15"/>
              </w:rPr>
            </w:pPr>
            <w:r>
              <w:rPr>
                <w:sz w:val="20"/>
                <w:szCs w:val="15"/>
              </w:rPr>
              <w:t>4.000.</w:t>
            </w:r>
          </w:p>
        </w:tc>
        <w:tc>
          <w:tcPr>
            <w:tcW w:w="1569" w:type="dxa"/>
          </w:tcPr>
          <w:p w14:paraId="05654E7D" w14:textId="77777777" w:rsidR="009A594B" w:rsidRDefault="009A594B" w:rsidP="00680F13">
            <w:pPr>
              <w:jc w:val="right"/>
              <w:rPr>
                <w:sz w:val="20"/>
                <w:szCs w:val="15"/>
              </w:rPr>
            </w:pPr>
            <w:r>
              <w:rPr>
                <w:sz w:val="20"/>
                <w:szCs w:val="15"/>
              </w:rPr>
              <w:t>2.546.</w:t>
            </w:r>
          </w:p>
        </w:tc>
        <w:tc>
          <w:tcPr>
            <w:tcW w:w="1569" w:type="dxa"/>
          </w:tcPr>
          <w:p w14:paraId="1A80C1E4" w14:textId="77777777" w:rsidR="009A594B" w:rsidRDefault="009A594B" w:rsidP="00680F13">
            <w:pPr>
              <w:jc w:val="right"/>
              <w:rPr>
                <w:sz w:val="20"/>
                <w:szCs w:val="15"/>
              </w:rPr>
            </w:pPr>
            <w:r>
              <w:rPr>
                <w:sz w:val="20"/>
                <w:szCs w:val="15"/>
              </w:rPr>
              <w:t>63,65</w:t>
            </w:r>
          </w:p>
        </w:tc>
      </w:tr>
      <w:tr w:rsidR="009A594B" w14:paraId="248E4C80" w14:textId="77777777" w:rsidTr="00680F13">
        <w:tc>
          <w:tcPr>
            <w:tcW w:w="999" w:type="dxa"/>
          </w:tcPr>
          <w:p w14:paraId="4FA72E7A" w14:textId="77777777" w:rsidR="009A594B" w:rsidRDefault="009A594B" w:rsidP="00680F13">
            <w:pPr>
              <w:jc w:val="both"/>
              <w:rPr>
                <w:sz w:val="20"/>
                <w:szCs w:val="15"/>
              </w:rPr>
            </w:pPr>
            <w:r>
              <w:rPr>
                <w:sz w:val="20"/>
                <w:szCs w:val="15"/>
              </w:rPr>
              <w:t>32999</w:t>
            </w:r>
          </w:p>
        </w:tc>
        <w:tc>
          <w:tcPr>
            <w:tcW w:w="946" w:type="dxa"/>
          </w:tcPr>
          <w:p w14:paraId="5BAEE3EC" w14:textId="77777777" w:rsidR="009A594B" w:rsidRDefault="009A594B" w:rsidP="00680F13">
            <w:pPr>
              <w:jc w:val="both"/>
              <w:rPr>
                <w:sz w:val="20"/>
                <w:szCs w:val="15"/>
              </w:rPr>
            </w:pPr>
            <w:r>
              <w:rPr>
                <w:sz w:val="20"/>
                <w:szCs w:val="15"/>
              </w:rPr>
              <w:t>23299</w:t>
            </w:r>
          </w:p>
        </w:tc>
        <w:tc>
          <w:tcPr>
            <w:tcW w:w="2625" w:type="dxa"/>
          </w:tcPr>
          <w:p w14:paraId="5F6ABA43" w14:textId="77777777" w:rsidR="009A594B" w:rsidRDefault="009A594B" w:rsidP="00680F13">
            <w:pPr>
              <w:jc w:val="both"/>
              <w:rPr>
                <w:sz w:val="20"/>
                <w:szCs w:val="15"/>
              </w:rPr>
            </w:pPr>
            <w:proofErr w:type="spellStart"/>
            <w:r>
              <w:rPr>
                <w:sz w:val="20"/>
                <w:szCs w:val="15"/>
              </w:rPr>
              <w:t>Ost.nesp</w:t>
            </w:r>
            <w:proofErr w:type="spellEnd"/>
            <w:r>
              <w:rPr>
                <w:sz w:val="20"/>
                <w:szCs w:val="15"/>
              </w:rPr>
              <w:t>. rashodi poslovanja</w:t>
            </w:r>
          </w:p>
          <w:p w14:paraId="1C787AE7" w14:textId="77777777" w:rsidR="009A594B" w:rsidRDefault="009A594B" w:rsidP="00680F13">
            <w:pPr>
              <w:jc w:val="both"/>
              <w:rPr>
                <w:sz w:val="20"/>
                <w:szCs w:val="15"/>
              </w:rPr>
            </w:pPr>
            <w:r>
              <w:rPr>
                <w:sz w:val="20"/>
                <w:szCs w:val="15"/>
              </w:rPr>
              <w:t>(</w:t>
            </w:r>
            <w:proofErr w:type="spellStart"/>
            <w:r>
              <w:rPr>
                <w:sz w:val="20"/>
                <w:szCs w:val="15"/>
              </w:rPr>
              <w:t>TO-JR,;gorivo</w:t>
            </w:r>
            <w:proofErr w:type="spellEnd"/>
            <w:r>
              <w:rPr>
                <w:sz w:val="20"/>
                <w:szCs w:val="15"/>
              </w:rPr>
              <w:t xml:space="preserve"> kombi; </w:t>
            </w:r>
          </w:p>
        </w:tc>
        <w:tc>
          <w:tcPr>
            <w:tcW w:w="1578" w:type="dxa"/>
          </w:tcPr>
          <w:p w14:paraId="550FAC3C" w14:textId="77777777" w:rsidR="009A594B" w:rsidRDefault="009A594B" w:rsidP="00680F13">
            <w:pPr>
              <w:jc w:val="right"/>
              <w:rPr>
                <w:sz w:val="20"/>
                <w:szCs w:val="15"/>
              </w:rPr>
            </w:pPr>
            <w:r>
              <w:rPr>
                <w:sz w:val="20"/>
                <w:szCs w:val="15"/>
              </w:rPr>
              <w:t>38.600.</w:t>
            </w:r>
          </w:p>
        </w:tc>
        <w:tc>
          <w:tcPr>
            <w:tcW w:w="1569" w:type="dxa"/>
          </w:tcPr>
          <w:p w14:paraId="554F5C1A" w14:textId="77777777" w:rsidR="009A594B" w:rsidRDefault="009A594B" w:rsidP="00680F13">
            <w:pPr>
              <w:jc w:val="right"/>
              <w:rPr>
                <w:sz w:val="20"/>
                <w:szCs w:val="15"/>
              </w:rPr>
            </w:pPr>
            <w:r>
              <w:rPr>
                <w:sz w:val="20"/>
                <w:szCs w:val="15"/>
              </w:rPr>
              <w:t>29.617.</w:t>
            </w:r>
          </w:p>
        </w:tc>
        <w:tc>
          <w:tcPr>
            <w:tcW w:w="1569" w:type="dxa"/>
          </w:tcPr>
          <w:p w14:paraId="608D3745" w14:textId="77777777" w:rsidR="009A594B" w:rsidRDefault="009A594B" w:rsidP="00680F13">
            <w:pPr>
              <w:jc w:val="right"/>
              <w:rPr>
                <w:sz w:val="20"/>
                <w:szCs w:val="15"/>
              </w:rPr>
            </w:pPr>
            <w:r>
              <w:rPr>
                <w:sz w:val="20"/>
                <w:szCs w:val="15"/>
              </w:rPr>
              <w:t>76,73</w:t>
            </w:r>
          </w:p>
        </w:tc>
      </w:tr>
      <w:tr w:rsidR="009A594B" w14:paraId="554D633C" w14:textId="77777777" w:rsidTr="00680F13">
        <w:tc>
          <w:tcPr>
            <w:tcW w:w="999" w:type="dxa"/>
          </w:tcPr>
          <w:p w14:paraId="02199CB3" w14:textId="77777777" w:rsidR="009A594B" w:rsidRDefault="009A594B" w:rsidP="00680F13">
            <w:pPr>
              <w:jc w:val="both"/>
              <w:rPr>
                <w:sz w:val="20"/>
                <w:szCs w:val="15"/>
              </w:rPr>
            </w:pPr>
            <w:r>
              <w:rPr>
                <w:sz w:val="20"/>
                <w:szCs w:val="15"/>
              </w:rPr>
              <w:t xml:space="preserve">   329992</w:t>
            </w:r>
          </w:p>
        </w:tc>
        <w:tc>
          <w:tcPr>
            <w:tcW w:w="946" w:type="dxa"/>
          </w:tcPr>
          <w:p w14:paraId="2B9D3C78" w14:textId="77777777" w:rsidR="009A594B" w:rsidRDefault="009A594B" w:rsidP="00680F13">
            <w:pPr>
              <w:jc w:val="both"/>
              <w:rPr>
                <w:sz w:val="20"/>
                <w:szCs w:val="15"/>
              </w:rPr>
            </w:pPr>
            <w:r>
              <w:rPr>
                <w:sz w:val="20"/>
                <w:szCs w:val="15"/>
              </w:rPr>
              <w:t>23299</w:t>
            </w:r>
          </w:p>
        </w:tc>
        <w:tc>
          <w:tcPr>
            <w:tcW w:w="2625" w:type="dxa"/>
          </w:tcPr>
          <w:p w14:paraId="4A259F56" w14:textId="77777777" w:rsidR="009A594B" w:rsidRDefault="009A594B" w:rsidP="00680F13">
            <w:pPr>
              <w:jc w:val="both"/>
              <w:rPr>
                <w:sz w:val="20"/>
                <w:szCs w:val="15"/>
              </w:rPr>
            </w:pPr>
            <w:r>
              <w:rPr>
                <w:sz w:val="20"/>
                <w:szCs w:val="15"/>
              </w:rPr>
              <w:t xml:space="preserve">Trošk.Ug.za </w:t>
            </w:r>
            <w:proofErr w:type="spellStart"/>
            <w:r>
              <w:rPr>
                <w:sz w:val="20"/>
                <w:szCs w:val="15"/>
              </w:rPr>
              <w:t>porez.upravu</w:t>
            </w:r>
            <w:proofErr w:type="spellEnd"/>
          </w:p>
        </w:tc>
        <w:tc>
          <w:tcPr>
            <w:tcW w:w="1578" w:type="dxa"/>
          </w:tcPr>
          <w:p w14:paraId="205E8B9F" w14:textId="77777777" w:rsidR="009A594B" w:rsidRPr="00877E52" w:rsidRDefault="009A594B" w:rsidP="00680F13">
            <w:pPr>
              <w:jc w:val="right"/>
              <w:rPr>
                <w:sz w:val="20"/>
                <w:szCs w:val="15"/>
              </w:rPr>
            </w:pPr>
            <w:r>
              <w:rPr>
                <w:sz w:val="20"/>
                <w:szCs w:val="15"/>
              </w:rPr>
              <w:t>23</w:t>
            </w:r>
            <w:r w:rsidRPr="00877E52">
              <w:rPr>
                <w:sz w:val="20"/>
                <w:szCs w:val="15"/>
              </w:rPr>
              <w:t>.</w:t>
            </w:r>
            <w:r>
              <w:rPr>
                <w:sz w:val="20"/>
                <w:szCs w:val="15"/>
              </w:rPr>
              <w:t>0</w:t>
            </w:r>
            <w:r w:rsidRPr="00877E52">
              <w:rPr>
                <w:sz w:val="20"/>
                <w:szCs w:val="15"/>
              </w:rPr>
              <w:t>00.</w:t>
            </w:r>
          </w:p>
        </w:tc>
        <w:tc>
          <w:tcPr>
            <w:tcW w:w="1569" w:type="dxa"/>
          </w:tcPr>
          <w:p w14:paraId="661F2362" w14:textId="77777777" w:rsidR="009A594B" w:rsidRPr="00877E52" w:rsidRDefault="009A594B" w:rsidP="00680F13">
            <w:pPr>
              <w:jc w:val="right"/>
              <w:rPr>
                <w:sz w:val="20"/>
                <w:szCs w:val="15"/>
              </w:rPr>
            </w:pPr>
            <w:r>
              <w:rPr>
                <w:sz w:val="20"/>
                <w:szCs w:val="15"/>
              </w:rPr>
              <w:t>15.026.</w:t>
            </w:r>
          </w:p>
        </w:tc>
        <w:tc>
          <w:tcPr>
            <w:tcW w:w="1569" w:type="dxa"/>
          </w:tcPr>
          <w:p w14:paraId="539D5186" w14:textId="77777777" w:rsidR="009A594B" w:rsidRPr="00877E52" w:rsidRDefault="009A594B" w:rsidP="00680F13">
            <w:pPr>
              <w:jc w:val="right"/>
              <w:rPr>
                <w:sz w:val="20"/>
                <w:szCs w:val="15"/>
              </w:rPr>
            </w:pPr>
            <w:r>
              <w:rPr>
                <w:sz w:val="20"/>
                <w:szCs w:val="15"/>
              </w:rPr>
              <w:t>65,33</w:t>
            </w:r>
          </w:p>
        </w:tc>
      </w:tr>
      <w:tr w:rsidR="009A594B" w14:paraId="57E2212D" w14:textId="77777777" w:rsidTr="00680F13">
        <w:tc>
          <w:tcPr>
            <w:tcW w:w="999" w:type="dxa"/>
          </w:tcPr>
          <w:p w14:paraId="14E4E1AC" w14:textId="77777777" w:rsidR="009A594B" w:rsidRDefault="009A594B" w:rsidP="00680F13">
            <w:pPr>
              <w:jc w:val="both"/>
              <w:rPr>
                <w:sz w:val="20"/>
                <w:szCs w:val="15"/>
              </w:rPr>
            </w:pPr>
            <w:r>
              <w:rPr>
                <w:sz w:val="20"/>
                <w:szCs w:val="15"/>
              </w:rPr>
              <w:t>329993</w:t>
            </w:r>
          </w:p>
        </w:tc>
        <w:tc>
          <w:tcPr>
            <w:tcW w:w="946" w:type="dxa"/>
          </w:tcPr>
          <w:p w14:paraId="2BB2340A" w14:textId="77777777" w:rsidR="009A594B" w:rsidRDefault="009A594B" w:rsidP="00680F13">
            <w:pPr>
              <w:jc w:val="both"/>
              <w:rPr>
                <w:sz w:val="20"/>
                <w:szCs w:val="15"/>
              </w:rPr>
            </w:pPr>
            <w:r>
              <w:rPr>
                <w:sz w:val="20"/>
                <w:szCs w:val="15"/>
              </w:rPr>
              <w:t>23299</w:t>
            </w:r>
          </w:p>
        </w:tc>
        <w:tc>
          <w:tcPr>
            <w:tcW w:w="2625" w:type="dxa"/>
          </w:tcPr>
          <w:p w14:paraId="6E833215" w14:textId="77777777" w:rsidR="009A594B" w:rsidRDefault="009A594B" w:rsidP="00680F13">
            <w:pPr>
              <w:jc w:val="both"/>
              <w:rPr>
                <w:sz w:val="20"/>
                <w:szCs w:val="15"/>
              </w:rPr>
            </w:pPr>
            <w:proofErr w:type="spellStart"/>
            <w:r>
              <w:rPr>
                <w:sz w:val="20"/>
                <w:szCs w:val="15"/>
              </w:rPr>
              <w:t>Sufin.knjig</w:t>
            </w:r>
            <w:proofErr w:type="spellEnd"/>
            <w:r>
              <w:rPr>
                <w:sz w:val="20"/>
                <w:szCs w:val="15"/>
              </w:rPr>
              <w:t>.-poljoprivrednika</w:t>
            </w:r>
          </w:p>
        </w:tc>
        <w:tc>
          <w:tcPr>
            <w:tcW w:w="1578" w:type="dxa"/>
          </w:tcPr>
          <w:p w14:paraId="3A253049" w14:textId="77777777" w:rsidR="009A594B" w:rsidRDefault="009A594B" w:rsidP="00680F13">
            <w:pPr>
              <w:jc w:val="right"/>
              <w:rPr>
                <w:sz w:val="20"/>
                <w:szCs w:val="15"/>
              </w:rPr>
            </w:pPr>
            <w:r>
              <w:rPr>
                <w:sz w:val="20"/>
                <w:szCs w:val="15"/>
              </w:rPr>
              <w:t>20.400.</w:t>
            </w:r>
          </w:p>
        </w:tc>
        <w:tc>
          <w:tcPr>
            <w:tcW w:w="1569" w:type="dxa"/>
          </w:tcPr>
          <w:p w14:paraId="3FBA46A6" w14:textId="77777777" w:rsidR="009A594B" w:rsidRPr="00877E52" w:rsidRDefault="009A594B" w:rsidP="00680F13">
            <w:pPr>
              <w:jc w:val="right"/>
              <w:rPr>
                <w:sz w:val="20"/>
                <w:szCs w:val="15"/>
              </w:rPr>
            </w:pPr>
            <w:r>
              <w:rPr>
                <w:sz w:val="20"/>
                <w:szCs w:val="15"/>
              </w:rPr>
              <w:t>11.800.</w:t>
            </w:r>
          </w:p>
        </w:tc>
        <w:tc>
          <w:tcPr>
            <w:tcW w:w="1569" w:type="dxa"/>
          </w:tcPr>
          <w:p w14:paraId="683517E2" w14:textId="77777777" w:rsidR="009A594B" w:rsidRDefault="009A594B" w:rsidP="00680F13">
            <w:pPr>
              <w:jc w:val="right"/>
              <w:rPr>
                <w:sz w:val="20"/>
                <w:szCs w:val="15"/>
              </w:rPr>
            </w:pPr>
            <w:r>
              <w:rPr>
                <w:sz w:val="20"/>
                <w:szCs w:val="15"/>
              </w:rPr>
              <w:t>57,84</w:t>
            </w:r>
          </w:p>
        </w:tc>
      </w:tr>
      <w:tr w:rsidR="009A594B" w14:paraId="210F11F9" w14:textId="77777777" w:rsidTr="00680F13">
        <w:tc>
          <w:tcPr>
            <w:tcW w:w="999" w:type="dxa"/>
          </w:tcPr>
          <w:p w14:paraId="191FA0A7" w14:textId="77777777" w:rsidR="009A594B" w:rsidRDefault="009A594B" w:rsidP="00680F13">
            <w:pPr>
              <w:jc w:val="both"/>
              <w:rPr>
                <w:sz w:val="20"/>
                <w:szCs w:val="15"/>
              </w:rPr>
            </w:pPr>
            <w:r>
              <w:rPr>
                <w:sz w:val="20"/>
                <w:szCs w:val="15"/>
              </w:rPr>
              <w:t>329995</w:t>
            </w:r>
          </w:p>
        </w:tc>
        <w:tc>
          <w:tcPr>
            <w:tcW w:w="946" w:type="dxa"/>
          </w:tcPr>
          <w:p w14:paraId="6D62F052" w14:textId="77777777" w:rsidR="009A594B" w:rsidRDefault="009A594B" w:rsidP="00680F13">
            <w:pPr>
              <w:jc w:val="both"/>
              <w:rPr>
                <w:sz w:val="20"/>
                <w:szCs w:val="15"/>
              </w:rPr>
            </w:pPr>
            <w:r>
              <w:rPr>
                <w:sz w:val="20"/>
                <w:szCs w:val="15"/>
              </w:rPr>
              <w:t>23299</w:t>
            </w:r>
          </w:p>
        </w:tc>
        <w:tc>
          <w:tcPr>
            <w:tcW w:w="2625" w:type="dxa"/>
          </w:tcPr>
          <w:p w14:paraId="07AA68D6" w14:textId="77777777" w:rsidR="009A594B" w:rsidRDefault="009A594B" w:rsidP="00680F13">
            <w:pPr>
              <w:jc w:val="both"/>
              <w:rPr>
                <w:sz w:val="20"/>
                <w:szCs w:val="15"/>
              </w:rPr>
            </w:pPr>
            <w:r>
              <w:rPr>
                <w:sz w:val="20"/>
                <w:szCs w:val="15"/>
              </w:rPr>
              <w:t>Troškovi posjete EU</w:t>
            </w:r>
          </w:p>
        </w:tc>
        <w:tc>
          <w:tcPr>
            <w:tcW w:w="1578" w:type="dxa"/>
          </w:tcPr>
          <w:p w14:paraId="2F8494B6" w14:textId="77777777" w:rsidR="009A594B" w:rsidRDefault="009A594B" w:rsidP="00680F13">
            <w:pPr>
              <w:jc w:val="right"/>
              <w:rPr>
                <w:sz w:val="20"/>
                <w:szCs w:val="15"/>
              </w:rPr>
            </w:pPr>
            <w:r>
              <w:rPr>
                <w:sz w:val="20"/>
                <w:szCs w:val="15"/>
              </w:rPr>
              <w:t>7.000.</w:t>
            </w:r>
          </w:p>
        </w:tc>
        <w:tc>
          <w:tcPr>
            <w:tcW w:w="1569" w:type="dxa"/>
          </w:tcPr>
          <w:p w14:paraId="0C49E216" w14:textId="77777777" w:rsidR="009A594B" w:rsidRDefault="009A594B" w:rsidP="00680F13">
            <w:pPr>
              <w:jc w:val="right"/>
              <w:rPr>
                <w:sz w:val="20"/>
                <w:szCs w:val="15"/>
              </w:rPr>
            </w:pPr>
            <w:r>
              <w:rPr>
                <w:sz w:val="20"/>
                <w:szCs w:val="15"/>
              </w:rPr>
              <w:t>0.</w:t>
            </w:r>
          </w:p>
        </w:tc>
        <w:tc>
          <w:tcPr>
            <w:tcW w:w="1569" w:type="dxa"/>
          </w:tcPr>
          <w:p w14:paraId="097322EA" w14:textId="77777777" w:rsidR="009A594B" w:rsidRDefault="009A594B" w:rsidP="00680F13">
            <w:pPr>
              <w:jc w:val="right"/>
              <w:rPr>
                <w:sz w:val="20"/>
                <w:szCs w:val="15"/>
              </w:rPr>
            </w:pPr>
            <w:r>
              <w:rPr>
                <w:sz w:val="20"/>
                <w:szCs w:val="15"/>
              </w:rPr>
              <w:t>0,0</w:t>
            </w:r>
          </w:p>
        </w:tc>
      </w:tr>
      <w:tr w:rsidR="009A594B" w14:paraId="0C50986E" w14:textId="77777777" w:rsidTr="00680F13">
        <w:tc>
          <w:tcPr>
            <w:tcW w:w="4570" w:type="dxa"/>
            <w:gridSpan w:val="3"/>
          </w:tcPr>
          <w:p w14:paraId="5A314251" w14:textId="77777777" w:rsidR="009A594B" w:rsidRDefault="009A594B" w:rsidP="00680F13">
            <w:pPr>
              <w:jc w:val="both"/>
              <w:rPr>
                <w:sz w:val="20"/>
                <w:szCs w:val="15"/>
              </w:rPr>
            </w:pPr>
            <w:r>
              <w:rPr>
                <w:b/>
                <w:sz w:val="20"/>
                <w:szCs w:val="15"/>
              </w:rPr>
              <w:t xml:space="preserve">UKUPNO  329                                                     </w:t>
            </w:r>
          </w:p>
        </w:tc>
        <w:tc>
          <w:tcPr>
            <w:tcW w:w="1578" w:type="dxa"/>
          </w:tcPr>
          <w:p w14:paraId="2EC9F47E" w14:textId="77777777" w:rsidR="009A594B" w:rsidRPr="00795658" w:rsidRDefault="009A594B" w:rsidP="00680F13">
            <w:pPr>
              <w:jc w:val="right"/>
              <w:rPr>
                <w:b/>
                <w:sz w:val="20"/>
                <w:szCs w:val="15"/>
              </w:rPr>
            </w:pPr>
            <w:r>
              <w:rPr>
                <w:b/>
                <w:sz w:val="20"/>
                <w:szCs w:val="15"/>
              </w:rPr>
              <w:t>402.000.</w:t>
            </w:r>
          </w:p>
        </w:tc>
        <w:tc>
          <w:tcPr>
            <w:tcW w:w="1569" w:type="dxa"/>
          </w:tcPr>
          <w:p w14:paraId="14B5622A" w14:textId="77777777" w:rsidR="009A594B" w:rsidRPr="00795658" w:rsidRDefault="009A594B" w:rsidP="00680F13">
            <w:pPr>
              <w:jc w:val="right"/>
              <w:rPr>
                <w:b/>
                <w:sz w:val="20"/>
                <w:szCs w:val="15"/>
              </w:rPr>
            </w:pPr>
            <w:r>
              <w:rPr>
                <w:b/>
                <w:sz w:val="20"/>
                <w:szCs w:val="15"/>
              </w:rPr>
              <w:t>156.050.</w:t>
            </w:r>
          </w:p>
        </w:tc>
        <w:tc>
          <w:tcPr>
            <w:tcW w:w="1569" w:type="dxa"/>
          </w:tcPr>
          <w:p w14:paraId="0D839750" w14:textId="77777777" w:rsidR="009A594B" w:rsidRPr="00795658" w:rsidRDefault="009A594B" w:rsidP="00680F13">
            <w:pPr>
              <w:jc w:val="right"/>
              <w:rPr>
                <w:b/>
                <w:sz w:val="20"/>
                <w:szCs w:val="15"/>
              </w:rPr>
            </w:pPr>
            <w:r>
              <w:rPr>
                <w:b/>
                <w:sz w:val="20"/>
                <w:szCs w:val="15"/>
              </w:rPr>
              <w:t>38,82</w:t>
            </w:r>
          </w:p>
        </w:tc>
      </w:tr>
    </w:tbl>
    <w:bookmarkEnd w:id="2"/>
    <w:p w14:paraId="0AF46890" w14:textId="77777777" w:rsidR="009A594B" w:rsidRDefault="009A594B" w:rsidP="009A594B">
      <w:pPr>
        <w:tabs>
          <w:tab w:val="left" w:pos="6688"/>
          <w:tab w:val="right" w:pos="9072"/>
        </w:tabs>
        <w:rPr>
          <w:b/>
          <w:sz w:val="20"/>
          <w:szCs w:val="15"/>
        </w:rPr>
      </w:pPr>
      <w:r>
        <w:rPr>
          <w:b/>
          <w:sz w:val="20"/>
          <w:szCs w:val="15"/>
        </w:rPr>
        <w:t xml:space="preserve">          </w:t>
      </w:r>
    </w:p>
    <w:p w14:paraId="5D5C236B" w14:textId="77777777" w:rsidR="009A594B" w:rsidRDefault="009A594B" w:rsidP="009A594B">
      <w:pPr>
        <w:tabs>
          <w:tab w:val="left" w:pos="6688"/>
          <w:tab w:val="right" w:pos="9072"/>
        </w:tabs>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9A594B" w14:paraId="70E76FAB" w14:textId="77777777" w:rsidTr="00680F13">
        <w:tc>
          <w:tcPr>
            <w:tcW w:w="866" w:type="dxa"/>
          </w:tcPr>
          <w:p w14:paraId="32C7A82C" w14:textId="77777777" w:rsidR="009A594B" w:rsidRDefault="009A594B" w:rsidP="00680F13">
            <w:pPr>
              <w:rPr>
                <w:b/>
                <w:sz w:val="20"/>
                <w:szCs w:val="15"/>
              </w:rPr>
            </w:pPr>
            <w:r>
              <w:rPr>
                <w:b/>
                <w:sz w:val="20"/>
                <w:szCs w:val="15"/>
              </w:rPr>
              <w:t>342</w:t>
            </w:r>
          </w:p>
        </w:tc>
        <w:tc>
          <w:tcPr>
            <w:tcW w:w="8456" w:type="dxa"/>
            <w:gridSpan w:val="5"/>
          </w:tcPr>
          <w:p w14:paraId="308B73D5" w14:textId="77777777" w:rsidR="009A594B" w:rsidRDefault="009A594B" w:rsidP="00680F13">
            <w:pPr>
              <w:rPr>
                <w:b/>
                <w:sz w:val="20"/>
                <w:szCs w:val="15"/>
              </w:rPr>
            </w:pPr>
            <w:r>
              <w:rPr>
                <w:b/>
                <w:sz w:val="20"/>
                <w:szCs w:val="15"/>
              </w:rPr>
              <w:t>Kamate za primljene kredite i zajmove</w:t>
            </w:r>
          </w:p>
        </w:tc>
      </w:tr>
      <w:tr w:rsidR="009A594B" w14:paraId="3DE6B493" w14:textId="77777777" w:rsidTr="00680F13">
        <w:trPr>
          <w:trHeight w:val="225"/>
        </w:trPr>
        <w:tc>
          <w:tcPr>
            <w:tcW w:w="866" w:type="dxa"/>
          </w:tcPr>
          <w:p w14:paraId="79B3E349" w14:textId="77777777" w:rsidR="009A594B" w:rsidRDefault="009A594B" w:rsidP="00680F13">
            <w:pPr>
              <w:rPr>
                <w:sz w:val="20"/>
                <w:szCs w:val="15"/>
              </w:rPr>
            </w:pPr>
            <w:r>
              <w:rPr>
                <w:sz w:val="20"/>
                <w:szCs w:val="15"/>
              </w:rPr>
              <w:t>34222</w:t>
            </w:r>
          </w:p>
        </w:tc>
        <w:tc>
          <w:tcPr>
            <w:tcW w:w="1064" w:type="dxa"/>
          </w:tcPr>
          <w:p w14:paraId="05236494" w14:textId="77777777" w:rsidR="009A594B" w:rsidRDefault="009A594B" w:rsidP="00680F13">
            <w:pPr>
              <w:rPr>
                <w:sz w:val="20"/>
                <w:szCs w:val="15"/>
              </w:rPr>
            </w:pPr>
            <w:r>
              <w:rPr>
                <w:sz w:val="20"/>
                <w:szCs w:val="15"/>
              </w:rPr>
              <w:t>2342</w:t>
            </w:r>
          </w:p>
        </w:tc>
        <w:tc>
          <w:tcPr>
            <w:tcW w:w="2856" w:type="dxa"/>
          </w:tcPr>
          <w:p w14:paraId="39D63B63" w14:textId="77777777" w:rsidR="009A594B" w:rsidRDefault="009A594B" w:rsidP="00680F13">
            <w:pPr>
              <w:rPr>
                <w:sz w:val="20"/>
                <w:szCs w:val="15"/>
              </w:rPr>
            </w:pPr>
            <w:r>
              <w:rPr>
                <w:sz w:val="20"/>
                <w:szCs w:val="15"/>
              </w:rPr>
              <w:t>Kamate za primljene kredite i zajmove</w:t>
            </w:r>
          </w:p>
        </w:tc>
        <w:tc>
          <w:tcPr>
            <w:tcW w:w="1418" w:type="dxa"/>
          </w:tcPr>
          <w:p w14:paraId="6AB11297" w14:textId="77777777" w:rsidR="009A594B" w:rsidRPr="00395A59" w:rsidRDefault="009A594B" w:rsidP="00680F13">
            <w:pPr>
              <w:jc w:val="right"/>
              <w:rPr>
                <w:sz w:val="20"/>
                <w:szCs w:val="15"/>
              </w:rPr>
            </w:pPr>
            <w:r>
              <w:rPr>
                <w:sz w:val="20"/>
                <w:szCs w:val="15"/>
              </w:rPr>
              <w:t>12.000.</w:t>
            </w:r>
          </w:p>
        </w:tc>
        <w:tc>
          <w:tcPr>
            <w:tcW w:w="1559" w:type="dxa"/>
          </w:tcPr>
          <w:p w14:paraId="26230B97" w14:textId="77777777" w:rsidR="009A594B" w:rsidRDefault="009A594B" w:rsidP="00680F13">
            <w:pPr>
              <w:jc w:val="right"/>
              <w:rPr>
                <w:sz w:val="20"/>
                <w:szCs w:val="15"/>
              </w:rPr>
            </w:pPr>
            <w:r>
              <w:rPr>
                <w:sz w:val="20"/>
                <w:szCs w:val="15"/>
              </w:rPr>
              <w:t>0</w:t>
            </w:r>
          </w:p>
        </w:tc>
        <w:tc>
          <w:tcPr>
            <w:tcW w:w="1559" w:type="dxa"/>
          </w:tcPr>
          <w:p w14:paraId="29806671" w14:textId="77777777" w:rsidR="009A594B" w:rsidRDefault="009A594B" w:rsidP="00680F13">
            <w:pPr>
              <w:jc w:val="right"/>
              <w:rPr>
                <w:sz w:val="20"/>
                <w:szCs w:val="15"/>
              </w:rPr>
            </w:pPr>
            <w:r>
              <w:rPr>
                <w:sz w:val="20"/>
                <w:szCs w:val="15"/>
              </w:rPr>
              <w:t>0,0</w:t>
            </w:r>
          </w:p>
        </w:tc>
      </w:tr>
      <w:tr w:rsidR="009A594B" w14:paraId="1DE4A2EF" w14:textId="77777777" w:rsidTr="00680F13">
        <w:trPr>
          <w:trHeight w:val="225"/>
        </w:trPr>
        <w:tc>
          <w:tcPr>
            <w:tcW w:w="4786" w:type="dxa"/>
            <w:gridSpan w:val="3"/>
          </w:tcPr>
          <w:p w14:paraId="56AA35BB" w14:textId="77777777" w:rsidR="009A594B" w:rsidRDefault="009A594B" w:rsidP="00680F13">
            <w:pPr>
              <w:rPr>
                <w:sz w:val="20"/>
                <w:szCs w:val="15"/>
              </w:rPr>
            </w:pPr>
            <w:r>
              <w:rPr>
                <w:b/>
                <w:sz w:val="20"/>
                <w:szCs w:val="15"/>
              </w:rPr>
              <w:t xml:space="preserve">UKUPNO : 342                                               </w:t>
            </w:r>
          </w:p>
        </w:tc>
        <w:tc>
          <w:tcPr>
            <w:tcW w:w="1418" w:type="dxa"/>
          </w:tcPr>
          <w:p w14:paraId="5ADC27F7" w14:textId="77777777" w:rsidR="009A594B" w:rsidRPr="00395A59" w:rsidRDefault="009A594B" w:rsidP="00680F13">
            <w:pPr>
              <w:jc w:val="right"/>
              <w:rPr>
                <w:b/>
                <w:sz w:val="20"/>
                <w:szCs w:val="15"/>
              </w:rPr>
            </w:pPr>
            <w:r>
              <w:rPr>
                <w:b/>
                <w:sz w:val="20"/>
                <w:szCs w:val="15"/>
              </w:rPr>
              <w:t>12.000</w:t>
            </w:r>
          </w:p>
        </w:tc>
        <w:tc>
          <w:tcPr>
            <w:tcW w:w="1559" w:type="dxa"/>
          </w:tcPr>
          <w:p w14:paraId="4AF61130" w14:textId="77777777" w:rsidR="009A594B" w:rsidRPr="00395A59" w:rsidRDefault="009A594B" w:rsidP="00680F13">
            <w:pPr>
              <w:jc w:val="right"/>
              <w:rPr>
                <w:b/>
                <w:sz w:val="20"/>
                <w:szCs w:val="15"/>
              </w:rPr>
            </w:pPr>
            <w:r>
              <w:rPr>
                <w:b/>
                <w:sz w:val="20"/>
                <w:szCs w:val="15"/>
              </w:rPr>
              <w:t>0.</w:t>
            </w:r>
          </w:p>
        </w:tc>
        <w:tc>
          <w:tcPr>
            <w:tcW w:w="1559" w:type="dxa"/>
          </w:tcPr>
          <w:p w14:paraId="5CFE2BD6" w14:textId="77777777" w:rsidR="009A594B" w:rsidRPr="00395A59" w:rsidRDefault="009A594B" w:rsidP="00680F13">
            <w:pPr>
              <w:jc w:val="right"/>
              <w:rPr>
                <w:b/>
                <w:sz w:val="20"/>
                <w:szCs w:val="15"/>
              </w:rPr>
            </w:pPr>
            <w:r>
              <w:rPr>
                <w:b/>
                <w:sz w:val="20"/>
                <w:szCs w:val="15"/>
              </w:rPr>
              <w:t>0,0</w:t>
            </w:r>
          </w:p>
        </w:tc>
      </w:tr>
    </w:tbl>
    <w:p w14:paraId="674B7DC5" w14:textId="77777777" w:rsidR="009A594B" w:rsidRDefault="009A594B" w:rsidP="009A594B">
      <w:pPr>
        <w:tabs>
          <w:tab w:val="left" w:pos="6688"/>
          <w:tab w:val="right" w:pos="9072"/>
        </w:tabs>
        <w:rPr>
          <w:b/>
          <w:sz w:val="20"/>
          <w:szCs w:val="15"/>
        </w:rPr>
      </w:pPr>
      <w:r>
        <w:rPr>
          <w:b/>
          <w:sz w:val="20"/>
          <w:szCs w:val="15"/>
        </w:rPr>
        <w:t xml:space="preserve">           </w:t>
      </w:r>
    </w:p>
    <w:p w14:paraId="5624CB54" w14:textId="77777777" w:rsidR="009A594B" w:rsidRDefault="009A594B" w:rsidP="009A594B">
      <w:pPr>
        <w:tabs>
          <w:tab w:val="left" w:pos="6688"/>
          <w:tab w:val="right" w:pos="9072"/>
        </w:tabs>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9A594B" w14:paraId="4FCE9D8A" w14:textId="77777777" w:rsidTr="00680F13">
        <w:tc>
          <w:tcPr>
            <w:tcW w:w="1004" w:type="dxa"/>
          </w:tcPr>
          <w:p w14:paraId="5C992A68" w14:textId="77777777" w:rsidR="009A594B" w:rsidRDefault="009A594B" w:rsidP="00680F13">
            <w:pPr>
              <w:rPr>
                <w:b/>
                <w:sz w:val="20"/>
                <w:szCs w:val="15"/>
              </w:rPr>
            </w:pPr>
            <w:r>
              <w:rPr>
                <w:b/>
                <w:sz w:val="20"/>
                <w:szCs w:val="15"/>
              </w:rPr>
              <w:t xml:space="preserve">       343</w:t>
            </w:r>
          </w:p>
        </w:tc>
        <w:tc>
          <w:tcPr>
            <w:tcW w:w="8318" w:type="dxa"/>
            <w:gridSpan w:val="5"/>
          </w:tcPr>
          <w:p w14:paraId="7AFCD043" w14:textId="77777777" w:rsidR="009A594B" w:rsidRDefault="009A594B" w:rsidP="00680F13">
            <w:pPr>
              <w:rPr>
                <w:b/>
                <w:sz w:val="20"/>
                <w:szCs w:val="15"/>
              </w:rPr>
            </w:pPr>
            <w:r>
              <w:rPr>
                <w:b/>
                <w:sz w:val="20"/>
                <w:szCs w:val="15"/>
              </w:rPr>
              <w:t>Ostali financijski rashodi</w:t>
            </w:r>
          </w:p>
        </w:tc>
      </w:tr>
      <w:tr w:rsidR="009A594B" w14:paraId="659B84E3" w14:textId="77777777" w:rsidTr="00680F13">
        <w:tc>
          <w:tcPr>
            <w:tcW w:w="1004" w:type="dxa"/>
          </w:tcPr>
          <w:p w14:paraId="447E9312" w14:textId="77777777" w:rsidR="009A594B" w:rsidRDefault="009A594B" w:rsidP="00680F13">
            <w:pPr>
              <w:jc w:val="both"/>
              <w:rPr>
                <w:sz w:val="20"/>
                <w:szCs w:val="15"/>
              </w:rPr>
            </w:pPr>
            <w:r>
              <w:rPr>
                <w:sz w:val="20"/>
                <w:szCs w:val="15"/>
              </w:rPr>
              <w:t>34311</w:t>
            </w:r>
          </w:p>
        </w:tc>
        <w:tc>
          <w:tcPr>
            <w:tcW w:w="947" w:type="dxa"/>
          </w:tcPr>
          <w:p w14:paraId="46DCEE82" w14:textId="77777777" w:rsidR="009A594B" w:rsidRDefault="009A594B" w:rsidP="00680F13">
            <w:pPr>
              <w:jc w:val="both"/>
              <w:rPr>
                <w:sz w:val="20"/>
                <w:szCs w:val="15"/>
              </w:rPr>
            </w:pPr>
            <w:r>
              <w:rPr>
                <w:sz w:val="20"/>
                <w:szCs w:val="15"/>
              </w:rPr>
              <w:t>2343</w:t>
            </w:r>
          </w:p>
        </w:tc>
        <w:tc>
          <w:tcPr>
            <w:tcW w:w="2693" w:type="dxa"/>
          </w:tcPr>
          <w:p w14:paraId="24B6CA51" w14:textId="77777777" w:rsidR="009A594B" w:rsidRDefault="009A594B" w:rsidP="00680F13">
            <w:pPr>
              <w:jc w:val="both"/>
              <w:rPr>
                <w:sz w:val="20"/>
                <w:szCs w:val="15"/>
              </w:rPr>
            </w:pPr>
            <w:r>
              <w:rPr>
                <w:sz w:val="20"/>
                <w:szCs w:val="15"/>
              </w:rPr>
              <w:t>Usluge banaka</w:t>
            </w:r>
          </w:p>
        </w:tc>
        <w:tc>
          <w:tcPr>
            <w:tcW w:w="1515" w:type="dxa"/>
          </w:tcPr>
          <w:p w14:paraId="137C5E25" w14:textId="77777777" w:rsidR="009A594B" w:rsidRDefault="009A594B" w:rsidP="00680F13">
            <w:pPr>
              <w:jc w:val="right"/>
              <w:rPr>
                <w:sz w:val="20"/>
                <w:szCs w:val="15"/>
              </w:rPr>
            </w:pPr>
            <w:r>
              <w:rPr>
                <w:sz w:val="20"/>
                <w:szCs w:val="15"/>
              </w:rPr>
              <w:t>0.</w:t>
            </w:r>
          </w:p>
        </w:tc>
        <w:tc>
          <w:tcPr>
            <w:tcW w:w="1604" w:type="dxa"/>
          </w:tcPr>
          <w:p w14:paraId="25346751" w14:textId="77777777" w:rsidR="009A594B" w:rsidRDefault="009A594B" w:rsidP="00680F13">
            <w:pPr>
              <w:jc w:val="right"/>
              <w:rPr>
                <w:sz w:val="20"/>
                <w:szCs w:val="15"/>
              </w:rPr>
            </w:pPr>
            <w:r>
              <w:rPr>
                <w:sz w:val="20"/>
                <w:szCs w:val="15"/>
              </w:rPr>
              <w:t>7.320.</w:t>
            </w:r>
          </w:p>
        </w:tc>
        <w:tc>
          <w:tcPr>
            <w:tcW w:w="1559" w:type="dxa"/>
          </w:tcPr>
          <w:p w14:paraId="666C58E7" w14:textId="77777777" w:rsidR="009A594B" w:rsidRDefault="009A594B" w:rsidP="00680F13">
            <w:pPr>
              <w:jc w:val="right"/>
              <w:rPr>
                <w:sz w:val="20"/>
                <w:szCs w:val="15"/>
              </w:rPr>
            </w:pPr>
            <w:r>
              <w:rPr>
                <w:sz w:val="20"/>
                <w:szCs w:val="15"/>
              </w:rPr>
              <w:t>0,0</w:t>
            </w:r>
          </w:p>
        </w:tc>
      </w:tr>
      <w:tr w:rsidR="009A594B" w14:paraId="4971B2A3" w14:textId="77777777" w:rsidTr="00680F13">
        <w:tc>
          <w:tcPr>
            <w:tcW w:w="1004" w:type="dxa"/>
          </w:tcPr>
          <w:p w14:paraId="1A45D2AE" w14:textId="77777777" w:rsidR="009A594B" w:rsidRDefault="009A594B" w:rsidP="00680F13">
            <w:pPr>
              <w:jc w:val="both"/>
              <w:rPr>
                <w:sz w:val="20"/>
                <w:szCs w:val="15"/>
              </w:rPr>
            </w:pPr>
            <w:bookmarkStart w:id="3" w:name="_Hlk498452281"/>
            <w:r>
              <w:rPr>
                <w:sz w:val="20"/>
                <w:szCs w:val="15"/>
              </w:rPr>
              <w:t>34312</w:t>
            </w:r>
          </w:p>
        </w:tc>
        <w:tc>
          <w:tcPr>
            <w:tcW w:w="947" w:type="dxa"/>
          </w:tcPr>
          <w:p w14:paraId="03B02B5D" w14:textId="77777777" w:rsidR="009A594B" w:rsidRDefault="009A594B" w:rsidP="00680F13">
            <w:pPr>
              <w:jc w:val="both"/>
              <w:rPr>
                <w:sz w:val="20"/>
                <w:szCs w:val="15"/>
              </w:rPr>
            </w:pPr>
            <w:r>
              <w:rPr>
                <w:sz w:val="20"/>
                <w:szCs w:val="15"/>
              </w:rPr>
              <w:t>23439</w:t>
            </w:r>
          </w:p>
        </w:tc>
        <w:tc>
          <w:tcPr>
            <w:tcW w:w="2693" w:type="dxa"/>
          </w:tcPr>
          <w:p w14:paraId="187C5392" w14:textId="77777777" w:rsidR="009A594B" w:rsidRDefault="009A594B" w:rsidP="00680F13">
            <w:pPr>
              <w:jc w:val="both"/>
              <w:rPr>
                <w:sz w:val="20"/>
                <w:szCs w:val="15"/>
              </w:rPr>
            </w:pPr>
            <w:r>
              <w:rPr>
                <w:sz w:val="20"/>
                <w:szCs w:val="15"/>
              </w:rPr>
              <w:t>Usluge platnog prometa</w:t>
            </w:r>
          </w:p>
        </w:tc>
        <w:tc>
          <w:tcPr>
            <w:tcW w:w="1515" w:type="dxa"/>
          </w:tcPr>
          <w:p w14:paraId="749ED822" w14:textId="77777777" w:rsidR="009A594B" w:rsidRDefault="009A594B" w:rsidP="00680F13">
            <w:pPr>
              <w:jc w:val="right"/>
              <w:rPr>
                <w:sz w:val="20"/>
                <w:szCs w:val="15"/>
              </w:rPr>
            </w:pPr>
            <w:r>
              <w:rPr>
                <w:sz w:val="20"/>
                <w:szCs w:val="15"/>
              </w:rPr>
              <w:t>6.000.</w:t>
            </w:r>
          </w:p>
        </w:tc>
        <w:tc>
          <w:tcPr>
            <w:tcW w:w="1604" w:type="dxa"/>
          </w:tcPr>
          <w:p w14:paraId="0CD6973A" w14:textId="77777777" w:rsidR="009A594B" w:rsidRDefault="009A594B" w:rsidP="00680F13">
            <w:pPr>
              <w:jc w:val="right"/>
              <w:rPr>
                <w:sz w:val="20"/>
                <w:szCs w:val="15"/>
              </w:rPr>
            </w:pPr>
            <w:r>
              <w:rPr>
                <w:sz w:val="20"/>
                <w:szCs w:val="15"/>
              </w:rPr>
              <w:t>3.268.</w:t>
            </w:r>
          </w:p>
        </w:tc>
        <w:tc>
          <w:tcPr>
            <w:tcW w:w="1559" w:type="dxa"/>
          </w:tcPr>
          <w:p w14:paraId="1F743DC0" w14:textId="77777777" w:rsidR="009A594B" w:rsidRDefault="009A594B" w:rsidP="00680F13">
            <w:pPr>
              <w:jc w:val="right"/>
              <w:rPr>
                <w:sz w:val="20"/>
                <w:szCs w:val="15"/>
              </w:rPr>
            </w:pPr>
            <w:r>
              <w:rPr>
                <w:sz w:val="20"/>
                <w:szCs w:val="15"/>
              </w:rPr>
              <w:t>54,46</w:t>
            </w:r>
          </w:p>
        </w:tc>
      </w:tr>
      <w:tr w:rsidR="009A594B" w14:paraId="0EBB5054" w14:textId="77777777" w:rsidTr="00680F13">
        <w:tc>
          <w:tcPr>
            <w:tcW w:w="1004" w:type="dxa"/>
          </w:tcPr>
          <w:p w14:paraId="29DEE06C" w14:textId="77777777" w:rsidR="009A594B" w:rsidRDefault="009A594B" w:rsidP="00680F13">
            <w:pPr>
              <w:jc w:val="both"/>
              <w:rPr>
                <w:sz w:val="20"/>
                <w:szCs w:val="15"/>
              </w:rPr>
            </w:pPr>
            <w:r>
              <w:rPr>
                <w:sz w:val="20"/>
                <w:szCs w:val="15"/>
              </w:rPr>
              <w:lastRenderedPageBreak/>
              <w:t>34333</w:t>
            </w:r>
          </w:p>
        </w:tc>
        <w:tc>
          <w:tcPr>
            <w:tcW w:w="947" w:type="dxa"/>
          </w:tcPr>
          <w:p w14:paraId="66545477" w14:textId="77777777" w:rsidR="009A594B" w:rsidRDefault="009A594B" w:rsidP="00680F13">
            <w:pPr>
              <w:jc w:val="both"/>
              <w:rPr>
                <w:sz w:val="20"/>
                <w:szCs w:val="15"/>
              </w:rPr>
            </w:pPr>
            <w:r>
              <w:rPr>
                <w:sz w:val="20"/>
                <w:szCs w:val="15"/>
              </w:rPr>
              <w:t>23433</w:t>
            </w:r>
          </w:p>
        </w:tc>
        <w:tc>
          <w:tcPr>
            <w:tcW w:w="2693" w:type="dxa"/>
          </w:tcPr>
          <w:p w14:paraId="4C395323" w14:textId="77777777" w:rsidR="009A594B" w:rsidRDefault="009A594B" w:rsidP="00680F13">
            <w:pPr>
              <w:jc w:val="both"/>
              <w:rPr>
                <w:sz w:val="20"/>
                <w:szCs w:val="15"/>
              </w:rPr>
            </w:pPr>
            <w:r>
              <w:rPr>
                <w:sz w:val="20"/>
                <w:szCs w:val="15"/>
              </w:rPr>
              <w:t xml:space="preserve">Zatezne kamate iz </w:t>
            </w:r>
            <w:proofErr w:type="spellStart"/>
            <w:r>
              <w:rPr>
                <w:sz w:val="20"/>
                <w:szCs w:val="15"/>
              </w:rPr>
              <w:t>posl.odnosa</w:t>
            </w:r>
            <w:proofErr w:type="spellEnd"/>
          </w:p>
        </w:tc>
        <w:tc>
          <w:tcPr>
            <w:tcW w:w="1515" w:type="dxa"/>
          </w:tcPr>
          <w:p w14:paraId="4E3753DC" w14:textId="77777777" w:rsidR="009A594B" w:rsidRDefault="009A594B" w:rsidP="00680F13">
            <w:pPr>
              <w:jc w:val="right"/>
              <w:rPr>
                <w:sz w:val="20"/>
                <w:szCs w:val="15"/>
              </w:rPr>
            </w:pPr>
            <w:r>
              <w:rPr>
                <w:sz w:val="20"/>
                <w:szCs w:val="15"/>
              </w:rPr>
              <w:t>1.000.</w:t>
            </w:r>
          </w:p>
        </w:tc>
        <w:tc>
          <w:tcPr>
            <w:tcW w:w="1604" w:type="dxa"/>
          </w:tcPr>
          <w:p w14:paraId="3B98F936" w14:textId="77777777" w:rsidR="009A594B" w:rsidRDefault="009A594B" w:rsidP="00680F13">
            <w:pPr>
              <w:jc w:val="right"/>
              <w:rPr>
                <w:sz w:val="20"/>
                <w:szCs w:val="15"/>
              </w:rPr>
            </w:pPr>
            <w:r>
              <w:rPr>
                <w:sz w:val="20"/>
                <w:szCs w:val="15"/>
              </w:rPr>
              <w:t>1.108.</w:t>
            </w:r>
          </w:p>
        </w:tc>
        <w:tc>
          <w:tcPr>
            <w:tcW w:w="1559" w:type="dxa"/>
          </w:tcPr>
          <w:p w14:paraId="769D61BC" w14:textId="77777777" w:rsidR="009A594B" w:rsidRDefault="009A594B" w:rsidP="00680F13">
            <w:pPr>
              <w:jc w:val="right"/>
              <w:rPr>
                <w:sz w:val="20"/>
                <w:szCs w:val="15"/>
              </w:rPr>
            </w:pPr>
            <w:r>
              <w:rPr>
                <w:sz w:val="20"/>
                <w:szCs w:val="15"/>
              </w:rPr>
              <w:t>110,83</w:t>
            </w:r>
          </w:p>
        </w:tc>
      </w:tr>
      <w:tr w:rsidR="009A594B" w14:paraId="57BFA74F" w14:textId="77777777" w:rsidTr="00680F13">
        <w:tc>
          <w:tcPr>
            <w:tcW w:w="4644" w:type="dxa"/>
            <w:gridSpan w:val="3"/>
          </w:tcPr>
          <w:p w14:paraId="430550B3" w14:textId="77777777" w:rsidR="009A594B" w:rsidRDefault="009A594B" w:rsidP="00680F13">
            <w:pPr>
              <w:jc w:val="both"/>
              <w:rPr>
                <w:sz w:val="20"/>
                <w:szCs w:val="15"/>
              </w:rPr>
            </w:pPr>
            <w:r>
              <w:rPr>
                <w:b/>
                <w:sz w:val="20"/>
                <w:szCs w:val="15"/>
              </w:rPr>
              <w:t xml:space="preserve">UKUPNO  343 :                                                 </w:t>
            </w:r>
          </w:p>
        </w:tc>
        <w:tc>
          <w:tcPr>
            <w:tcW w:w="1515" w:type="dxa"/>
          </w:tcPr>
          <w:p w14:paraId="3DF5C6FB" w14:textId="77777777" w:rsidR="009A594B" w:rsidRPr="00395A59" w:rsidRDefault="009A594B" w:rsidP="00680F13">
            <w:pPr>
              <w:jc w:val="right"/>
              <w:rPr>
                <w:b/>
                <w:sz w:val="20"/>
                <w:szCs w:val="15"/>
              </w:rPr>
            </w:pPr>
            <w:r>
              <w:rPr>
                <w:b/>
                <w:sz w:val="20"/>
                <w:szCs w:val="15"/>
              </w:rPr>
              <w:t>7.000.</w:t>
            </w:r>
          </w:p>
        </w:tc>
        <w:tc>
          <w:tcPr>
            <w:tcW w:w="1604" w:type="dxa"/>
          </w:tcPr>
          <w:p w14:paraId="18DF70DD" w14:textId="77777777" w:rsidR="009A594B" w:rsidRPr="00395A59" w:rsidRDefault="009A594B" w:rsidP="00680F13">
            <w:pPr>
              <w:jc w:val="right"/>
              <w:rPr>
                <w:b/>
                <w:sz w:val="20"/>
                <w:szCs w:val="15"/>
              </w:rPr>
            </w:pPr>
            <w:r>
              <w:rPr>
                <w:b/>
                <w:sz w:val="20"/>
                <w:szCs w:val="15"/>
              </w:rPr>
              <w:t>11.696.</w:t>
            </w:r>
          </w:p>
        </w:tc>
        <w:tc>
          <w:tcPr>
            <w:tcW w:w="1559" w:type="dxa"/>
          </w:tcPr>
          <w:p w14:paraId="4EF9946B" w14:textId="77777777" w:rsidR="009A594B" w:rsidRPr="00395A59" w:rsidRDefault="009A594B" w:rsidP="00680F13">
            <w:pPr>
              <w:jc w:val="right"/>
              <w:rPr>
                <w:b/>
                <w:sz w:val="20"/>
                <w:szCs w:val="15"/>
              </w:rPr>
            </w:pPr>
            <w:r>
              <w:rPr>
                <w:b/>
                <w:sz w:val="20"/>
                <w:szCs w:val="15"/>
              </w:rPr>
              <w:t>61,56</w:t>
            </w:r>
          </w:p>
        </w:tc>
      </w:tr>
    </w:tbl>
    <w:bookmarkEnd w:id="3"/>
    <w:p w14:paraId="6E8264C0" w14:textId="77777777" w:rsidR="009A594B" w:rsidRDefault="009A594B" w:rsidP="009A594B">
      <w:pPr>
        <w:tabs>
          <w:tab w:val="left" w:pos="6660"/>
          <w:tab w:val="right" w:pos="9072"/>
        </w:tabs>
        <w:rPr>
          <w:b/>
          <w:sz w:val="20"/>
          <w:szCs w:val="15"/>
        </w:rPr>
      </w:pPr>
      <w:r>
        <w:rPr>
          <w:b/>
          <w:sz w:val="20"/>
          <w:szCs w:val="15"/>
        </w:rPr>
        <w:t xml:space="preserve">         </w:t>
      </w:r>
    </w:p>
    <w:p w14:paraId="1B601EE6" w14:textId="77777777" w:rsidR="009A594B" w:rsidRDefault="009A594B" w:rsidP="009A594B">
      <w:pPr>
        <w:tabs>
          <w:tab w:val="left" w:pos="6660"/>
          <w:tab w:val="right" w:pos="9072"/>
        </w:tabs>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9A594B" w14:paraId="0F6374A4" w14:textId="77777777" w:rsidTr="00680F13">
        <w:tc>
          <w:tcPr>
            <w:tcW w:w="866" w:type="dxa"/>
          </w:tcPr>
          <w:p w14:paraId="518E2EDA" w14:textId="77777777" w:rsidR="009A594B" w:rsidRDefault="009A594B" w:rsidP="00680F13">
            <w:pPr>
              <w:rPr>
                <w:b/>
                <w:sz w:val="20"/>
                <w:szCs w:val="15"/>
              </w:rPr>
            </w:pPr>
            <w:r>
              <w:rPr>
                <w:b/>
                <w:sz w:val="20"/>
                <w:szCs w:val="15"/>
              </w:rPr>
              <w:t>352</w:t>
            </w:r>
          </w:p>
        </w:tc>
        <w:tc>
          <w:tcPr>
            <w:tcW w:w="8456" w:type="dxa"/>
            <w:gridSpan w:val="5"/>
          </w:tcPr>
          <w:p w14:paraId="56A83E1B" w14:textId="77777777" w:rsidR="009A594B" w:rsidRDefault="009A594B" w:rsidP="00680F13">
            <w:pPr>
              <w:rPr>
                <w:b/>
                <w:sz w:val="20"/>
                <w:szCs w:val="15"/>
              </w:rPr>
            </w:pPr>
            <w:r>
              <w:rPr>
                <w:b/>
                <w:sz w:val="20"/>
                <w:szCs w:val="15"/>
              </w:rPr>
              <w:t>Subvencije izvan javnog sektora</w:t>
            </w:r>
          </w:p>
        </w:tc>
      </w:tr>
      <w:tr w:rsidR="009A594B" w14:paraId="6A4A222A" w14:textId="77777777" w:rsidTr="00680F13">
        <w:trPr>
          <w:trHeight w:val="225"/>
        </w:trPr>
        <w:tc>
          <w:tcPr>
            <w:tcW w:w="866" w:type="dxa"/>
          </w:tcPr>
          <w:p w14:paraId="757E8174" w14:textId="77777777" w:rsidR="009A594B" w:rsidRDefault="009A594B" w:rsidP="00680F13">
            <w:pPr>
              <w:rPr>
                <w:sz w:val="20"/>
                <w:szCs w:val="15"/>
              </w:rPr>
            </w:pPr>
            <w:bookmarkStart w:id="4" w:name="_Hlk498452334"/>
            <w:r>
              <w:rPr>
                <w:sz w:val="20"/>
                <w:szCs w:val="15"/>
              </w:rPr>
              <w:t>35231</w:t>
            </w:r>
          </w:p>
        </w:tc>
        <w:tc>
          <w:tcPr>
            <w:tcW w:w="1064" w:type="dxa"/>
          </w:tcPr>
          <w:p w14:paraId="11394318" w14:textId="77777777" w:rsidR="009A594B" w:rsidRDefault="009A594B" w:rsidP="00680F13">
            <w:pPr>
              <w:rPr>
                <w:sz w:val="20"/>
                <w:szCs w:val="15"/>
              </w:rPr>
            </w:pPr>
            <w:r>
              <w:rPr>
                <w:sz w:val="20"/>
                <w:szCs w:val="15"/>
              </w:rPr>
              <w:t>23523</w:t>
            </w:r>
          </w:p>
        </w:tc>
        <w:tc>
          <w:tcPr>
            <w:tcW w:w="2856" w:type="dxa"/>
          </w:tcPr>
          <w:p w14:paraId="5CCF9E3F" w14:textId="77777777" w:rsidR="009A594B" w:rsidRDefault="009A594B" w:rsidP="00680F13">
            <w:pPr>
              <w:rPr>
                <w:sz w:val="20"/>
                <w:szCs w:val="15"/>
              </w:rPr>
            </w:pPr>
            <w:r>
              <w:rPr>
                <w:sz w:val="20"/>
                <w:szCs w:val="15"/>
              </w:rPr>
              <w:t>Subvencije – Poljoprivrednici</w:t>
            </w:r>
          </w:p>
        </w:tc>
        <w:tc>
          <w:tcPr>
            <w:tcW w:w="1418" w:type="dxa"/>
          </w:tcPr>
          <w:p w14:paraId="23F6CF60" w14:textId="77777777" w:rsidR="009A594B" w:rsidRDefault="009A594B" w:rsidP="00680F13">
            <w:pPr>
              <w:jc w:val="right"/>
              <w:rPr>
                <w:sz w:val="20"/>
                <w:szCs w:val="15"/>
              </w:rPr>
            </w:pPr>
            <w:r>
              <w:rPr>
                <w:sz w:val="20"/>
                <w:szCs w:val="15"/>
              </w:rPr>
              <w:t>100.000.</w:t>
            </w:r>
          </w:p>
        </w:tc>
        <w:tc>
          <w:tcPr>
            <w:tcW w:w="1559" w:type="dxa"/>
          </w:tcPr>
          <w:p w14:paraId="4E7E4C59" w14:textId="77777777" w:rsidR="009A594B" w:rsidRDefault="009A594B" w:rsidP="00680F13">
            <w:pPr>
              <w:jc w:val="right"/>
              <w:rPr>
                <w:sz w:val="20"/>
                <w:szCs w:val="15"/>
              </w:rPr>
            </w:pPr>
            <w:r>
              <w:rPr>
                <w:sz w:val="20"/>
                <w:szCs w:val="15"/>
              </w:rPr>
              <w:t>0.</w:t>
            </w:r>
          </w:p>
        </w:tc>
        <w:tc>
          <w:tcPr>
            <w:tcW w:w="1559" w:type="dxa"/>
          </w:tcPr>
          <w:p w14:paraId="5E43CE31" w14:textId="77777777" w:rsidR="009A594B" w:rsidRDefault="009A594B" w:rsidP="00680F13">
            <w:pPr>
              <w:jc w:val="right"/>
              <w:rPr>
                <w:sz w:val="20"/>
                <w:szCs w:val="15"/>
              </w:rPr>
            </w:pPr>
            <w:r>
              <w:rPr>
                <w:sz w:val="20"/>
                <w:szCs w:val="15"/>
              </w:rPr>
              <w:t>0,0</w:t>
            </w:r>
          </w:p>
        </w:tc>
      </w:tr>
      <w:tr w:rsidR="009A594B" w14:paraId="4C0B9423" w14:textId="77777777" w:rsidTr="00680F13">
        <w:trPr>
          <w:trHeight w:val="225"/>
        </w:trPr>
        <w:tc>
          <w:tcPr>
            <w:tcW w:w="866" w:type="dxa"/>
          </w:tcPr>
          <w:p w14:paraId="390D8278" w14:textId="77777777" w:rsidR="009A594B" w:rsidRDefault="009A594B" w:rsidP="00680F13">
            <w:pPr>
              <w:rPr>
                <w:sz w:val="20"/>
                <w:szCs w:val="15"/>
              </w:rPr>
            </w:pPr>
            <w:r>
              <w:rPr>
                <w:sz w:val="20"/>
                <w:szCs w:val="15"/>
              </w:rPr>
              <w:t>35232</w:t>
            </w:r>
          </w:p>
        </w:tc>
        <w:tc>
          <w:tcPr>
            <w:tcW w:w="1064" w:type="dxa"/>
          </w:tcPr>
          <w:p w14:paraId="56530DEF" w14:textId="77777777" w:rsidR="009A594B" w:rsidRDefault="009A594B" w:rsidP="00680F13">
            <w:pPr>
              <w:rPr>
                <w:sz w:val="20"/>
                <w:szCs w:val="15"/>
              </w:rPr>
            </w:pPr>
            <w:r>
              <w:rPr>
                <w:sz w:val="20"/>
                <w:szCs w:val="15"/>
              </w:rPr>
              <w:t>23523</w:t>
            </w:r>
          </w:p>
        </w:tc>
        <w:tc>
          <w:tcPr>
            <w:tcW w:w="2856" w:type="dxa"/>
          </w:tcPr>
          <w:p w14:paraId="4B4A6995" w14:textId="77777777" w:rsidR="009A594B" w:rsidRDefault="009A594B" w:rsidP="00680F13">
            <w:pPr>
              <w:rPr>
                <w:sz w:val="20"/>
                <w:szCs w:val="15"/>
              </w:rPr>
            </w:pPr>
            <w:r>
              <w:rPr>
                <w:sz w:val="20"/>
                <w:szCs w:val="15"/>
              </w:rPr>
              <w:t>Subvencije. – Poduzetnicima</w:t>
            </w:r>
          </w:p>
        </w:tc>
        <w:tc>
          <w:tcPr>
            <w:tcW w:w="1418" w:type="dxa"/>
          </w:tcPr>
          <w:p w14:paraId="00C15838" w14:textId="77777777" w:rsidR="009A594B" w:rsidRDefault="009A594B" w:rsidP="00680F13">
            <w:pPr>
              <w:jc w:val="right"/>
              <w:rPr>
                <w:sz w:val="20"/>
                <w:szCs w:val="15"/>
              </w:rPr>
            </w:pPr>
            <w:r>
              <w:rPr>
                <w:sz w:val="20"/>
                <w:szCs w:val="15"/>
              </w:rPr>
              <w:t>10.000.</w:t>
            </w:r>
          </w:p>
        </w:tc>
        <w:tc>
          <w:tcPr>
            <w:tcW w:w="1559" w:type="dxa"/>
          </w:tcPr>
          <w:p w14:paraId="1461FCB7" w14:textId="77777777" w:rsidR="009A594B" w:rsidRDefault="009A594B" w:rsidP="00680F13">
            <w:pPr>
              <w:jc w:val="right"/>
              <w:rPr>
                <w:sz w:val="20"/>
                <w:szCs w:val="15"/>
              </w:rPr>
            </w:pPr>
            <w:r>
              <w:rPr>
                <w:sz w:val="20"/>
                <w:szCs w:val="15"/>
              </w:rPr>
              <w:t>0.</w:t>
            </w:r>
          </w:p>
        </w:tc>
        <w:tc>
          <w:tcPr>
            <w:tcW w:w="1559" w:type="dxa"/>
          </w:tcPr>
          <w:p w14:paraId="0E28BDF2" w14:textId="77777777" w:rsidR="009A594B" w:rsidRDefault="009A594B" w:rsidP="00680F13">
            <w:pPr>
              <w:jc w:val="right"/>
              <w:rPr>
                <w:sz w:val="20"/>
                <w:szCs w:val="15"/>
              </w:rPr>
            </w:pPr>
            <w:r>
              <w:rPr>
                <w:sz w:val="20"/>
                <w:szCs w:val="15"/>
              </w:rPr>
              <w:t>0,0</w:t>
            </w:r>
          </w:p>
        </w:tc>
      </w:tr>
      <w:tr w:rsidR="009A594B" w14:paraId="16C4226A" w14:textId="77777777" w:rsidTr="00680F13">
        <w:trPr>
          <w:trHeight w:val="225"/>
        </w:trPr>
        <w:tc>
          <w:tcPr>
            <w:tcW w:w="4786" w:type="dxa"/>
            <w:gridSpan w:val="3"/>
          </w:tcPr>
          <w:p w14:paraId="733EF324" w14:textId="77777777" w:rsidR="009A594B" w:rsidRDefault="009A594B" w:rsidP="00680F13">
            <w:pPr>
              <w:rPr>
                <w:sz w:val="20"/>
                <w:szCs w:val="15"/>
              </w:rPr>
            </w:pPr>
            <w:r>
              <w:rPr>
                <w:b/>
                <w:sz w:val="20"/>
                <w:szCs w:val="15"/>
              </w:rPr>
              <w:t xml:space="preserve">UKUPNO : 352                                                 </w:t>
            </w:r>
          </w:p>
        </w:tc>
        <w:tc>
          <w:tcPr>
            <w:tcW w:w="1418" w:type="dxa"/>
          </w:tcPr>
          <w:p w14:paraId="5102AE4E" w14:textId="77777777" w:rsidR="009A594B" w:rsidRPr="00395A59" w:rsidRDefault="009A594B" w:rsidP="00680F13">
            <w:pPr>
              <w:jc w:val="right"/>
              <w:rPr>
                <w:b/>
                <w:sz w:val="20"/>
                <w:szCs w:val="15"/>
              </w:rPr>
            </w:pPr>
            <w:r w:rsidRPr="00395A59">
              <w:rPr>
                <w:b/>
                <w:sz w:val="20"/>
                <w:szCs w:val="15"/>
              </w:rPr>
              <w:t>110.000.</w:t>
            </w:r>
          </w:p>
        </w:tc>
        <w:tc>
          <w:tcPr>
            <w:tcW w:w="1559" w:type="dxa"/>
          </w:tcPr>
          <w:p w14:paraId="6EE5B47C" w14:textId="77777777" w:rsidR="009A594B" w:rsidRPr="00395A59" w:rsidRDefault="009A594B" w:rsidP="00680F13">
            <w:pPr>
              <w:jc w:val="right"/>
              <w:rPr>
                <w:b/>
                <w:sz w:val="20"/>
                <w:szCs w:val="15"/>
              </w:rPr>
            </w:pPr>
            <w:r>
              <w:rPr>
                <w:b/>
                <w:sz w:val="20"/>
                <w:szCs w:val="15"/>
              </w:rPr>
              <w:t>0.</w:t>
            </w:r>
          </w:p>
        </w:tc>
        <w:tc>
          <w:tcPr>
            <w:tcW w:w="1559" w:type="dxa"/>
          </w:tcPr>
          <w:p w14:paraId="7D49E431" w14:textId="77777777" w:rsidR="009A594B" w:rsidRPr="00395A59" w:rsidRDefault="009A594B" w:rsidP="00680F13">
            <w:pPr>
              <w:jc w:val="right"/>
              <w:rPr>
                <w:b/>
                <w:sz w:val="20"/>
                <w:szCs w:val="15"/>
              </w:rPr>
            </w:pPr>
            <w:r>
              <w:rPr>
                <w:b/>
                <w:sz w:val="20"/>
                <w:szCs w:val="15"/>
              </w:rPr>
              <w:t>0,0</w:t>
            </w:r>
          </w:p>
        </w:tc>
      </w:tr>
    </w:tbl>
    <w:bookmarkEnd w:id="4"/>
    <w:p w14:paraId="7D6904A9" w14:textId="77777777" w:rsidR="009A594B" w:rsidRDefault="009A594B" w:rsidP="009A594B">
      <w:pPr>
        <w:rPr>
          <w:b/>
          <w:sz w:val="20"/>
          <w:szCs w:val="15"/>
        </w:rPr>
      </w:pPr>
      <w:r>
        <w:rPr>
          <w:b/>
          <w:sz w:val="20"/>
          <w:szCs w:val="15"/>
        </w:rPr>
        <w:t xml:space="preserve">       </w:t>
      </w:r>
    </w:p>
    <w:p w14:paraId="40E4C486" w14:textId="77777777" w:rsidR="009A594B" w:rsidRDefault="009A594B" w:rsidP="009A594B">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9A594B" w14:paraId="5B03A50E" w14:textId="77777777" w:rsidTr="00680F13">
        <w:tc>
          <w:tcPr>
            <w:tcW w:w="866" w:type="dxa"/>
          </w:tcPr>
          <w:p w14:paraId="23542FB5" w14:textId="77777777" w:rsidR="009A594B" w:rsidRDefault="009A594B" w:rsidP="00680F13">
            <w:pPr>
              <w:rPr>
                <w:b/>
                <w:sz w:val="20"/>
                <w:szCs w:val="15"/>
              </w:rPr>
            </w:pPr>
            <w:r>
              <w:rPr>
                <w:b/>
                <w:sz w:val="20"/>
                <w:szCs w:val="15"/>
              </w:rPr>
              <w:t>363</w:t>
            </w:r>
          </w:p>
        </w:tc>
        <w:tc>
          <w:tcPr>
            <w:tcW w:w="8456" w:type="dxa"/>
            <w:gridSpan w:val="5"/>
          </w:tcPr>
          <w:p w14:paraId="6FB70339" w14:textId="77777777" w:rsidR="009A594B" w:rsidRDefault="009A594B" w:rsidP="00680F13">
            <w:pPr>
              <w:rPr>
                <w:b/>
                <w:sz w:val="20"/>
                <w:szCs w:val="15"/>
              </w:rPr>
            </w:pPr>
            <w:r>
              <w:rPr>
                <w:b/>
                <w:sz w:val="20"/>
                <w:szCs w:val="15"/>
              </w:rPr>
              <w:t>Pomoći unutar općeg proračuna</w:t>
            </w:r>
          </w:p>
        </w:tc>
      </w:tr>
      <w:tr w:rsidR="009A594B" w14:paraId="04A6CBA7" w14:textId="77777777" w:rsidTr="00680F13">
        <w:trPr>
          <w:trHeight w:val="225"/>
        </w:trPr>
        <w:tc>
          <w:tcPr>
            <w:tcW w:w="866" w:type="dxa"/>
          </w:tcPr>
          <w:p w14:paraId="35DFF3F6" w14:textId="77777777" w:rsidR="009A594B" w:rsidRDefault="009A594B" w:rsidP="00680F13">
            <w:pPr>
              <w:rPr>
                <w:sz w:val="20"/>
                <w:szCs w:val="15"/>
              </w:rPr>
            </w:pPr>
            <w:r>
              <w:rPr>
                <w:sz w:val="20"/>
                <w:szCs w:val="15"/>
              </w:rPr>
              <w:t>363281</w:t>
            </w:r>
          </w:p>
        </w:tc>
        <w:tc>
          <w:tcPr>
            <w:tcW w:w="1064" w:type="dxa"/>
          </w:tcPr>
          <w:p w14:paraId="6B9EF117" w14:textId="77777777" w:rsidR="009A594B" w:rsidRDefault="009A594B" w:rsidP="00680F13">
            <w:pPr>
              <w:rPr>
                <w:sz w:val="20"/>
                <w:szCs w:val="15"/>
              </w:rPr>
            </w:pPr>
            <w:r>
              <w:rPr>
                <w:sz w:val="20"/>
                <w:szCs w:val="15"/>
              </w:rPr>
              <w:t>23299</w:t>
            </w:r>
          </w:p>
        </w:tc>
        <w:tc>
          <w:tcPr>
            <w:tcW w:w="2856" w:type="dxa"/>
          </w:tcPr>
          <w:p w14:paraId="4B93FF8F" w14:textId="77777777" w:rsidR="009A594B" w:rsidRDefault="009A594B" w:rsidP="00680F13">
            <w:pPr>
              <w:rPr>
                <w:sz w:val="20"/>
                <w:szCs w:val="15"/>
              </w:rPr>
            </w:pPr>
            <w:proofErr w:type="spellStart"/>
            <w:r>
              <w:rPr>
                <w:sz w:val="20"/>
                <w:szCs w:val="15"/>
              </w:rPr>
              <w:t>Kapit.pomoći</w:t>
            </w:r>
            <w:proofErr w:type="spellEnd"/>
            <w:r>
              <w:rPr>
                <w:sz w:val="20"/>
                <w:szCs w:val="15"/>
              </w:rPr>
              <w:t xml:space="preserve"> FZOEU-kante za otpad (15% po </w:t>
            </w:r>
            <w:proofErr w:type="spellStart"/>
            <w:r>
              <w:rPr>
                <w:sz w:val="20"/>
                <w:szCs w:val="15"/>
              </w:rPr>
              <w:t>Ug</w:t>
            </w:r>
            <w:proofErr w:type="spellEnd"/>
            <w:r>
              <w:rPr>
                <w:sz w:val="20"/>
                <w:szCs w:val="15"/>
              </w:rPr>
              <w:t>.)</w:t>
            </w:r>
          </w:p>
        </w:tc>
        <w:tc>
          <w:tcPr>
            <w:tcW w:w="1418" w:type="dxa"/>
          </w:tcPr>
          <w:p w14:paraId="07BFE2B3" w14:textId="77777777" w:rsidR="009A594B" w:rsidRPr="00395A59" w:rsidRDefault="009A594B" w:rsidP="00680F13">
            <w:pPr>
              <w:jc w:val="right"/>
              <w:rPr>
                <w:sz w:val="20"/>
                <w:szCs w:val="15"/>
              </w:rPr>
            </w:pPr>
            <w:r w:rsidRPr="00395A59">
              <w:rPr>
                <w:sz w:val="20"/>
                <w:szCs w:val="15"/>
              </w:rPr>
              <w:t>35.000.</w:t>
            </w:r>
          </w:p>
        </w:tc>
        <w:tc>
          <w:tcPr>
            <w:tcW w:w="1559" w:type="dxa"/>
          </w:tcPr>
          <w:p w14:paraId="6768A705" w14:textId="77777777" w:rsidR="009A594B" w:rsidRDefault="009A594B" w:rsidP="00680F13">
            <w:pPr>
              <w:jc w:val="right"/>
              <w:rPr>
                <w:sz w:val="20"/>
                <w:szCs w:val="15"/>
              </w:rPr>
            </w:pPr>
            <w:r>
              <w:rPr>
                <w:sz w:val="20"/>
                <w:szCs w:val="15"/>
              </w:rPr>
              <w:t>5.531.</w:t>
            </w:r>
          </w:p>
        </w:tc>
        <w:tc>
          <w:tcPr>
            <w:tcW w:w="1559" w:type="dxa"/>
          </w:tcPr>
          <w:p w14:paraId="34DC5B49" w14:textId="77777777" w:rsidR="009A594B" w:rsidRDefault="009A594B" w:rsidP="00680F13">
            <w:pPr>
              <w:jc w:val="right"/>
              <w:rPr>
                <w:sz w:val="20"/>
                <w:szCs w:val="15"/>
              </w:rPr>
            </w:pPr>
            <w:r>
              <w:rPr>
                <w:sz w:val="20"/>
                <w:szCs w:val="15"/>
              </w:rPr>
              <w:t>15,80</w:t>
            </w:r>
          </w:p>
        </w:tc>
      </w:tr>
      <w:tr w:rsidR="009A594B" w14:paraId="0AE0EB4D" w14:textId="77777777" w:rsidTr="00680F13">
        <w:trPr>
          <w:trHeight w:val="225"/>
        </w:trPr>
        <w:tc>
          <w:tcPr>
            <w:tcW w:w="4786" w:type="dxa"/>
            <w:gridSpan w:val="3"/>
          </w:tcPr>
          <w:p w14:paraId="0DDF67C4" w14:textId="77777777" w:rsidR="009A594B" w:rsidRDefault="009A594B" w:rsidP="00680F13">
            <w:pPr>
              <w:rPr>
                <w:sz w:val="20"/>
                <w:szCs w:val="15"/>
              </w:rPr>
            </w:pPr>
            <w:r>
              <w:rPr>
                <w:b/>
                <w:sz w:val="20"/>
                <w:szCs w:val="15"/>
              </w:rPr>
              <w:t xml:space="preserve">UKUPNO : 363                                                   </w:t>
            </w:r>
          </w:p>
        </w:tc>
        <w:tc>
          <w:tcPr>
            <w:tcW w:w="1418" w:type="dxa"/>
          </w:tcPr>
          <w:p w14:paraId="4E9C701E" w14:textId="77777777" w:rsidR="009A594B" w:rsidRPr="00395A59" w:rsidRDefault="009A594B" w:rsidP="00680F13">
            <w:pPr>
              <w:jc w:val="right"/>
              <w:rPr>
                <w:b/>
                <w:sz w:val="20"/>
                <w:szCs w:val="15"/>
              </w:rPr>
            </w:pPr>
            <w:r w:rsidRPr="00395A59">
              <w:rPr>
                <w:b/>
                <w:sz w:val="20"/>
                <w:szCs w:val="15"/>
              </w:rPr>
              <w:t>35.000.</w:t>
            </w:r>
          </w:p>
        </w:tc>
        <w:tc>
          <w:tcPr>
            <w:tcW w:w="1559" w:type="dxa"/>
          </w:tcPr>
          <w:p w14:paraId="6286054A" w14:textId="77777777" w:rsidR="009A594B" w:rsidRPr="00395A59" w:rsidRDefault="009A594B" w:rsidP="00680F13">
            <w:pPr>
              <w:jc w:val="right"/>
              <w:rPr>
                <w:b/>
                <w:sz w:val="20"/>
                <w:szCs w:val="15"/>
              </w:rPr>
            </w:pPr>
            <w:r>
              <w:rPr>
                <w:b/>
                <w:sz w:val="20"/>
                <w:szCs w:val="15"/>
              </w:rPr>
              <w:t>5.531.</w:t>
            </w:r>
          </w:p>
        </w:tc>
        <w:tc>
          <w:tcPr>
            <w:tcW w:w="1559" w:type="dxa"/>
          </w:tcPr>
          <w:p w14:paraId="4A85D248" w14:textId="77777777" w:rsidR="009A594B" w:rsidRPr="00395A59" w:rsidRDefault="009A594B" w:rsidP="00680F13">
            <w:pPr>
              <w:jc w:val="right"/>
              <w:rPr>
                <w:b/>
                <w:sz w:val="20"/>
                <w:szCs w:val="15"/>
              </w:rPr>
            </w:pPr>
            <w:r>
              <w:rPr>
                <w:b/>
                <w:sz w:val="20"/>
                <w:szCs w:val="15"/>
              </w:rPr>
              <w:t>15,80</w:t>
            </w:r>
          </w:p>
        </w:tc>
      </w:tr>
    </w:tbl>
    <w:p w14:paraId="71AFA5F6" w14:textId="77777777" w:rsidR="009A594B" w:rsidRDefault="009A594B" w:rsidP="009A594B">
      <w:pPr>
        <w:rPr>
          <w:b/>
          <w:sz w:val="20"/>
          <w:szCs w:val="15"/>
        </w:rPr>
      </w:pPr>
      <w:r>
        <w:rPr>
          <w:b/>
          <w:sz w:val="20"/>
          <w:szCs w:val="15"/>
        </w:rPr>
        <w:t xml:space="preserve">    </w:t>
      </w:r>
    </w:p>
    <w:p w14:paraId="7A7EC906" w14:textId="77777777" w:rsidR="009A594B" w:rsidRDefault="009A594B" w:rsidP="009A594B">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9A594B" w14:paraId="60996F48" w14:textId="77777777" w:rsidTr="00680F13">
        <w:tc>
          <w:tcPr>
            <w:tcW w:w="866" w:type="dxa"/>
          </w:tcPr>
          <w:p w14:paraId="6CF2D25B" w14:textId="77777777" w:rsidR="009A594B" w:rsidRDefault="009A594B" w:rsidP="00680F13">
            <w:pPr>
              <w:rPr>
                <w:b/>
                <w:sz w:val="20"/>
                <w:szCs w:val="15"/>
              </w:rPr>
            </w:pPr>
            <w:r>
              <w:rPr>
                <w:b/>
                <w:sz w:val="20"/>
                <w:szCs w:val="15"/>
              </w:rPr>
              <w:t>367</w:t>
            </w:r>
          </w:p>
        </w:tc>
        <w:tc>
          <w:tcPr>
            <w:tcW w:w="8456" w:type="dxa"/>
            <w:gridSpan w:val="5"/>
          </w:tcPr>
          <w:p w14:paraId="3A7CCB8B" w14:textId="77777777" w:rsidR="009A594B" w:rsidRDefault="009A594B" w:rsidP="00680F13">
            <w:pPr>
              <w:rPr>
                <w:b/>
                <w:sz w:val="20"/>
                <w:szCs w:val="15"/>
              </w:rPr>
            </w:pPr>
            <w:r>
              <w:rPr>
                <w:b/>
                <w:sz w:val="20"/>
                <w:szCs w:val="15"/>
              </w:rPr>
              <w:t>Prijenosi proračunskim korisnicima</w:t>
            </w:r>
          </w:p>
        </w:tc>
      </w:tr>
      <w:tr w:rsidR="009A594B" w14:paraId="367C16D5" w14:textId="77777777" w:rsidTr="00680F13">
        <w:trPr>
          <w:trHeight w:val="225"/>
        </w:trPr>
        <w:tc>
          <w:tcPr>
            <w:tcW w:w="866" w:type="dxa"/>
          </w:tcPr>
          <w:p w14:paraId="794F0A8C" w14:textId="77777777" w:rsidR="009A594B" w:rsidRDefault="009A594B" w:rsidP="00680F13">
            <w:pPr>
              <w:rPr>
                <w:sz w:val="20"/>
                <w:szCs w:val="15"/>
              </w:rPr>
            </w:pPr>
            <w:r>
              <w:rPr>
                <w:sz w:val="20"/>
                <w:szCs w:val="15"/>
              </w:rPr>
              <w:t>367211</w:t>
            </w:r>
          </w:p>
        </w:tc>
        <w:tc>
          <w:tcPr>
            <w:tcW w:w="1064" w:type="dxa"/>
          </w:tcPr>
          <w:p w14:paraId="6854A48D" w14:textId="77777777" w:rsidR="009A594B" w:rsidRDefault="009A594B" w:rsidP="00680F13">
            <w:pPr>
              <w:rPr>
                <w:sz w:val="20"/>
                <w:szCs w:val="15"/>
              </w:rPr>
            </w:pPr>
            <w:r>
              <w:rPr>
                <w:sz w:val="20"/>
                <w:szCs w:val="15"/>
              </w:rPr>
              <w:t>23722</w:t>
            </w:r>
          </w:p>
        </w:tc>
        <w:tc>
          <w:tcPr>
            <w:tcW w:w="2856" w:type="dxa"/>
          </w:tcPr>
          <w:p w14:paraId="1239B3A1" w14:textId="77777777" w:rsidR="009A594B" w:rsidRDefault="009A594B" w:rsidP="00680F13">
            <w:pPr>
              <w:rPr>
                <w:sz w:val="20"/>
                <w:szCs w:val="15"/>
              </w:rPr>
            </w:pPr>
            <w:r>
              <w:rPr>
                <w:sz w:val="20"/>
                <w:szCs w:val="15"/>
              </w:rPr>
              <w:t xml:space="preserve">Prijenosi Dom za starije i nemoćne- </w:t>
            </w:r>
            <w:r w:rsidRPr="003C581C">
              <w:rPr>
                <w:sz w:val="18"/>
                <w:szCs w:val="18"/>
              </w:rPr>
              <w:t xml:space="preserve">za </w:t>
            </w:r>
            <w:proofErr w:type="spellStart"/>
            <w:r w:rsidRPr="003C581C">
              <w:rPr>
                <w:sz w:val="18"/>
                <w:szCs w:val="18"/>
              </w:rPr>
              <w:t>rash</w:t>
            </w:r>
            <w:proofErr w:type="spellEnd"/>
            <w:r>
              <w:rPr>
                <w:sz w:val="18"/>
                <w:szCs w:val="18"/>
              </w:rPr>
              <w:t>. p</w:t>
            </w:r>
            <w:r w:rsidRPr="003C581C">
              <w:rPr>
                <w:sz w:val="18"/>
                <w:szCs w:val="18"/>
              </w:rPr>
              <w:t>oslovanja</w:t>
            </w:r>
          </w:p>
        </w:tc>
        <w:tc>
          <w:tcPr>
            <w:tcW w:w="1418" w:type="dxa"/>
          </w:tcPr>
          <w:p w14:paraId="4AACEB5F" w14:textId="77777777" w:rsidR="009A594B" w:rsidRDefault="009A594B" w:rsidP="00680F13">
            <w:pPr>
              <w:jc w:val="right"/>
              <w:rPr>
                <w:sz w:val="20"/>
                <w:szCs w:val="15"/>
              </w:rPr>
            </w:pPr>
            <w:r>
              <w:rPr>
                <w:sz w:val="20"/>
                <w:szCs w:val="15"/>
              </w:rPr>
              <w:t>250.000.</w:t>
            </w:r>
          </w:p>
        </w:tc>
        <w:tc>
          <w:tcPr>
            <w:tcW w:w="1559" w:type="dxa"/>
          </w:tcPr>
          <w:p w14:paraId="66CE8B14" w14:textId="77777777" w:rsidR="009A594B" w:rsidRDefault="009A594B" w:rsidP="00680F13">
            <w:pPr>
              <w:jc w:val="right"/>
              <w:rPr>
                <w:sz w:val="20"/>
                <w:szCs w:val="15"/>
              </w:rPr>
            </w:pPr>
            <w:r>
              <w:rPr>
                <w:sz w:val="20"/>
                <w:szCs w:val="15"/>
              </w:rPr>
              <w:t>77.749.</w:t>
            </w:r>
          </w:p>
        </w:tc>
        <w:tc>
          <w:tcPr>
            <w:tcW w:w="1559" w:type="dxa"/>
          </w:tcPr>
          <w:p w14:paraId="1CBA69DD" w14:textId="77777777" w:rsidR="009A594B" w:rsidRDefault="009A594B" w:rsidP="00680F13">
            <w:pPr>
              <w:jc w:val="right"/>
              <w:rPr>
                <w:sz w:val="20"/>
                <w:szCs w:val="15"/>
              </w:rPr>
            </w:pPr>
            <w:r>
              <w:rPr>
                <w:sz w:val="20"/>
                <w:szCs w:val="15"/>
              </w:rPr>
              <w:t>31,10</w:t>
            </w:r>
          </w:p>
        </w:tc>
      </w:tr>
      <w:tr w:rsidR="009A594B" w14:paraId="1DD8777E" w14:textId="77777777" w:rsidTr="00680F13">
        <w:trPr>
          <w:trHeight w:val="225"/>
        </w:trPr>
        <w:tc>
          <w:tcPr>
            <w:tcW w:w="4786" w:type="dxa"/>
            <w:gridSpan w:val="3"/>
          </w:tcPr>
          <w:p w14:paraId="5184B129" w14:textId="77777777" w:rsidR="009A594B" w:rsidRDefault="009A594B" w:rsidP="00680F13">
            <w:pPr>
              <w:rPr>
                <w:sz w:val="20"/>
                <w:szCs w:val="15"/>
              </w:rPr>
            </w:pPr>
            <w:r>
              <w:rPr>
                <w:b/>
                <w:sz w:val="20"/>
                <w:szCs w:val="15"/>
              </w:rPr>
              <w:t xml:space="preserve">UKUPNO : 367                                                </w:t>
            </w:r>
          </w:p>
        </w:tc>
        <w:tc>
          <w:tcPr>
            <w:tcW w:w="1418" w:type="dxa"/>
          </w:tcPr>
          <w:p w14:paraId="6A8D4C2E" w14:textId="77777777" w:rsidR="009A594B" w:rsidRPr="00395A59" w:rsidRDefault="009A594B" w:rsidP="00680F13">
            <w:pPr>
              <w:jc w:val="right"/>
              <w:rPr>
                <w:b/>
                <w:sz w:val="20"/>
                <w:szCs w:val="15"/>
              </w:rPr>
            </w:pPr>
            <w:r w:rsidRPr="00395A59">
              <w:rPr>
                <w:b/>
                <w:sz w:val="20"/>
                <w:szCs w:val="15"/>
              </w:rPr>
              <w:t>250.000.</w:t>
            </w:r>
          </w:p>
        </w:tc>
        <w:tc>
          <w:tcPr>
            <w:tcW w:w="1559" w:type="dxa"/>
          </w:tcPr>
          <w:p w14:paraId="49B07C31" w14:textId="77777777" w:rsidR="009A594B" w:rsidRPr="00395A59" w:rsidRDefault="009A594B" w:rsidP="00680F13">
            <w:pPr>
              <w:jc w:val="right"/>
              <w:rPr>
                <w:b/>
                <w:sz w:val="20"/>
                <w:szCs w:val="15"/>
              </w:rPr>
            </w:pPr>
            <w:r>
              <w:rPr>
                <w:b/>
                <w:sz w:val="20"/>
                <w:szCs w:val="15"/>
              </w:rPr>
              <w:t>77.749.</w:t>
            </w:r>
          </w:p>
        </w:tc>
        <w:tc>
          <w:tcPr>
            <w:tcW w:w="1559" w:type="dxa"/>
          </w:tcPr>
          <w:p w14:paraId="12994AD5" w14:textId="77777777" w:rsidR="009A594B" w:rsidRPr="00395A59" w:rsidRDefault="009A594B" w:rsidP="00680F13">
            <w:pPr>
              <w:jc w:val="right"/>
              <w:rPr>
                <w:b/>
                <w:sz w:val="20"/>
                <w:szCs w:val="15"/>
              </w:rPr>
            </w:pPr>
            <w:r>
              <w:rPr>
                <w:b/>
                <w:sz w:val="20"/>
                <w:szCs w:val="15"/>
              </w:rPr>
              <w:t>31,10</w:t>
            </w:r>
          </w:p>
        </w:tc>
      </w:tr>
    </w:tbl>
    <w:p w14:paraId="146CD366" w14:textId="77777777" w:rsidR="009A594B" w:rsidRDefault="009A594B" w:rsidP="009A594B">
      <w:pPr>
        <w:rPr>
          <w:b/>
          <w:sz w:val="20"/>
          <w:szCs w:val="15"/>
        </w:rPr>
      </w:pPr>
      <w:r>
        <w:rPr>
          <w:b/>
          <w:sz w:val="20"/>
          <w:szCs w:val="15"/>
        </w:rPr>
        <w:t xml:space="preserve">        </w:t>
      </w:r>
    </w:p>
    <w:p w14:paraId="2DF6B37E" w14:textId="77777777" w:rsidR="009A594B" w:rsidRDefault="009A594B" w:rsidP="009A594B">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418"/>
        <w:gridCol w:w="1559"/>
        <w:gridCol w:w="1559"/>
      </w:tblGrid>
      <w:tr w:rsidR="009A594B" w14:paraId="53576898" w14:textId="77777777" w:rsidTr="00680F13">
        <w:trPr>
          <w:trHeight w:val="256"/>
        </w:trPr>
        <w:tc>
          <w:tcPr>
            <w:tcW w:w="959" w:type="dxa"/>
          </w:tcPr>
          <w:p w14:paraId="6C50AE88" w14:textId="77777777" w:rsidR="009A594B" w:rsidRDefault="009A594B" w:rsidP="00680F13">
            <w:pPr>
              <w:rPr>
                <w:b/>
                <w:sz w:val="20"/>
                <w:szCs w:val="15"/>
              </w:rPr>
            </w:pPr>
            <w:r>
              <w:rPr>
                <w:b/>
                <w:sz w:val="20"/>
                <w:szCs w:val="15"/>
              </w:rPr>
              <w:t>372</w:t>
            </w:r>
          </w:p>
        </w:tc>
        <w:tc>
          <w:tcPr>
            <w:tcW w:w="8363" w:type="dxa"/>
            <w:gridSpan w:val="5"/>
          </w:tcPr>
          <w:p w14:paraId="6E44755D" w14:textId="77777777" w:rsidR="009A594B" w:rsidRDefault="009A594B" w:rsidP="00680F13">
            <w:pPr>
              <w:rPr>
                <w:b/>
                <w:sz w:val="20"/>
                <w:szCs w:val="15"/>
              </w:rPr>
            </w:pPr>
            <w:r>
              <w:rPr>
                <w:b/>
                <w:sz w:val="20"/>
                <w:szCs w:val="15"/>
              </w:rPr>
              <w:t>Naknade građanima iz proračuna</w:t>
            </w:r>
          </w:p>
        </w:tc>
      </w:tr>
      <w:tr w:rsidR="009A594B" w14:paraId="53B39DED" w14:textId="77777777" w:rsidTr="00680F13">
        <w:trPr>
          <w:trHeight w:val="256"/>
        </w:trPr>
        <w:tc>
          <w:tcPr>
            <w:tcW w:w="959" w:type="dxa"/>
          </w:tcPr>
          <w:p w14:paraId="5B547A24" w14:textId="77777777" w:rsidR="009A594B" w:rsidRDefault="009A594B" w:rsidP="00680F13">
            <w:pPr>
              <w:rPr>
                <w:sz w:val="20"/>
                <w:szCs w:val="15"/>
              </w:rPr>
            </w:pPr>
            <w:bookmarkStart w:id="5" w:name="_Hlk498452437"/>
            <w:r>
              <w:rPr>
                <w:sz w:val="20"/>
                <w:szCs w:val="15"/>
              </w:rPr>
              <w:t>37212</w:t>
            </w:r>
          </w:p>
        </w:tc>
        <w:tc>
          <w:tcPr>
            <w:tcW w:w="858" w:type="dxa"/>
          </w:tcPr>
          <w:p w14:paraId="52DE98A2" w14:textId="77777777" w:rsidR="009A594B" w:rsidRDefault="009A594B" w:rsidP="00680F13">
            <w:pPr>
              <w:jc w:val="both"/>
              <w:rPr>
                <w:sz w:val="20"/>
                <w:szCs w:val="15"/>
              </w:rPr>
            </w:pPr>
            <w:r>
              <w:rPr>
                <w:sz w:val="20"/>
                <w:szCs w:val="15"/>
              </w:rPr>
              <w:t>237211</w:t>
            </w:r>
          </w:p>
        </w:tc>
        <w:tc>
          <w:tcPr>
            <w:tcW w:w="2969" w:type="dxa"/>
          </w:tcPr>
          <w:p w14:paraId="40926BB9" w14:textId="77777777" w:rsidR="009A594B" w:rsidRDefault="009A594B" w:rsidP="00680F13">
            <w:pPr>
              <w:rPr>
                <w:sz w:val="20"/>
                <w:szCs w:val="15"/>
              </w:rPr>
            </w:pPr>
            <w:r>
              <w:rPr>
                <w:sz w:val="20"/>
                <w:szCs w:val="15"/>
              </w:rPr>
              <w:t>Pomoć obiteljima i kućanstvima</w:t>
            </w:r>
          </w:p>
        </w:tc>
        <w:tc>
          <w:tcPr>
            <w:tcW w:w="1418" w:type="dxa"/>
          </w:tcPr>
          <w:p w14:paraId="4C3B6F20" w14:textId="77777777" w:rsidR="009A594B" w:rsidRDefault="009A594B" w:rsidP="00680F13">
            <w:pPr>
              <w:jc w:val="right"/>
              <w:rPr>
                <w:sz w:val="20"/>
                <w:szCs w:val="15"/>
              </w:rPr>
            </w:pPr>
            <w:r>
              <w:rPr>
                <w:sz w:val="20"/>
                <w:szCs w:val="15"/>
              </w:rPr>
              <w:t>40.000.</w:t>
            </w:r>
          </w:p>
        </w:tc>
        <w:tc>
          <w:tcPr>
            <w:tcW w:w="1559" w:type="dxa"/>
          </w:tcPr>
          <w:p w14:paraId="1F22ED14" w14:textId="77777777" w:rsidR="009A594B" w:rsidRDefault="009A594B" w:rsidP="00680F13">
            <w:pPr>
              <w:jc w:val="right"/>
              <w:rPr>
                <w:sz w:val="20"/>
                <w:szCs w:val="15"/>
              </w:rPr>
            </w:pPr>
            <w:r>
              <w:rPr>
                <w:sz w:val="20"/>
                <w:szCs w:val="15"/>
              </w:rPr>
              <w:t>30.650.</w:t>
            </w:r>
          </w:p>
        </w:tc>
        <w:tc>
          <w:tcPr>
            <w:tcW w:w="1559" w:type="dxa"/>
          </w:tcPr>
          <w:p w14:paraId="19EDD290" w14:textId="77777777" w:rsidR="009A594B" w:rsidRDefault="009A594B" w:rsidP="00680F13">
            <w:pPr>
              <w:jc w:val="right"/>
              <w:rPr>
                <w:sz w:val="20"/>
                <w:szCs w:val="15"/>
              </w:rPr>
            </w:pPr>
            <w:r>
              <w:rPr>
                <w:sz w:val="20"/>
                <w:szCs w:val="15"/>
              </w:rPr>
              <w:t>76,63</w:t>
            </w:r>
          </w:p>
        </w:tc>
      </w:tr>
      <w:tr w:rsidR="009A594B" w14:paraId="4EDD305B" w14:textId="77777777" w:rsidTr="00680F13">
        <w:trPr>
          <w:trHeight w:val="256"/>
        </w:trPr>
        <w:tc>
          <w:tcPr>
            <w:tcW w:w="959" w:type="dxa"/>
          </w:tcPr>
          <w:p w14:paraId="2CBE6F1B" w14:textId="77777777" w:rsidR="009A594B" w:rsidRPr="00503CA9" w:rsidRDefault="009A594B" w:rsidP="00680F13">
            <w:pPr>
              <w:rPr>
                <w:sz w:val="18"/>
                <w:szCs w:val="18"/>
              </w:rPr>
            </w:pPr>
            <w:r w:rsidRPr="00503CA9">
              <w:rPr>
                <w:sz w:val="18"/>
                <w:szCs w:val="18"/>
              </w:rPr>
              <w:t xml:space="preserve"> 372121</w:t>
            </w:r>
          </w:p>
        </w:tc>
        <w:tc>
          <w:tcPr>
            <w:tcW w:w="858" w:type="dxa"/>
          </w:tcPr>
          <w:p w14:paraId="20B928C4" w14:textId="77777777" w:rsidR="009A594B" w:rsidRDefault="009A594B" w:rsidP="00680F13">
            <w:pPr>
              <w:jc w:val="both"/>
              <w:rPr>
                <w:sz w:val="20"/>
                <w:szCs w:val="15"/>
              </w:rPr>
            </w:pPr>
            <w:r>
              <w:rPr>
                <w:sz w:val="20"/>
                <w:szCs w:val="15"/>
              </w:rPr>
              <w:t>23721</w:t>
            </w:r>
          </w:p>
        </w:tc>
        <w:tc>
          <w:tcPr>
            <w:tcW w:w="2969" w:type="dxa"/>
          </w:tcPr>
          <w:p w14:paraId="7A5DA564" w14:textId="77777777" w:rsidR="009A594B" w:rsidRDefault="009A594B" w:rsidP="00680F13">
            <w:pPr>
              <w:jc w:val="both"/>
              <w:rPr>
                <w:sz w:val="20"/>
                <w:szCs w:val="15"/>
              </w:rPr>
            </w:pPr>
            <w:r>
              <w:rPr>
                <w:sz w:val="20"/>
                <w:szCs w:val="15"/>
              </w:rPr>
              <w:t xml:space="preserve">Pomoć soc.ugrož.za </w:t>
            </w:r>
            <w:proofErr w:type="spellStart"/>
            <w:r>
              <w:rPr>
                <w:sz w:val="20"/>
                <w:szCs w:val="15"/>
              </w:rPr>
              <w:t>ogrijev</w:t>
            </w:r>
            <w:proofErr w:type="spellEnd"/>
          </w:p>
        </w:tc>
        <w:tc>
          <w:tcPr>
            <w:tcW w:w="1418" w:type="dxa"/>
          </w:tcPr>
          <w:p w14:paraId="759EE463" w14:textId="77777777" w:rsidR="009A594B" w:rsidRDefault="009A594B" w:rsidP="00680F13">
            <w:pPr>
              <w:jc w:val="right"/>
              <w:rPr>
                <w:sz w:val="20"/>
                <w:szCs w:val="15"/>
              </w:rPr>
            </w:pPr>
            <w:r>
              <w:rPr>
                <w:sz w:val="20"/>
                <w:szCs w:val="15"/>
              </w:rPr>
              <w:t>40.000.</w:t>
            </w:r>
          </w:p>
        </w:tc>
        <w:tc>
          <w:tcPr>
            <w:tcW w:w="1559" w:type="dxa"/>
          </w:tcPr>
          <w:p w14:paraId="6BAC9BEE" w14:textId="77777777" w:rsidR="009A594B" w:rsidRDefault="009A594B" w:rsidP="00680F13">
            <w:pPr>
              <w:jc w:val="right"/>
              <w:rPr>
                <w:sz w:val="20"/>
                <w:szCs w:val="15"/>
              </w:rPr>
            </w:pPr>
            <w:r>
              <w:rPr>
                <w:sz w:val="20"/>
                <w:szCs w:val="15"/>
              </w:rPr>
              <w:t>0.</w:t>
            </w:r>
          </w:p>
        </w:tc>
        <w:tc>
          <w:tcPr>
            <w:tcW w:w="1559" w:type="dxa"/>
          </w:tcPr>
          <w:p w14:paraId="57E6DDF0" w14:textId="77777777" w:rsidR="009A594B" w:rsidRDefault="009A594B" w:rsidP="00680F13">
            <w:pPr>
              <w:jc w:val="right"/>
              <w:rPr>
                <w:sz w:val="20"/>
                <w:szCs w:val="15"/>
              </w:rPr>
            </w:pPr>
            <w:r>
              <w:rPr>
                <w:sz w:val="20"/>
                <w:szCs w:val="15"/>
              </w:rPr>
              <w:t>0,0</w:t>
            </w:r>
          </w:p>
        </w:tc>
      </w:tr>
      <w:tr w:rsidR="009A594B" w14:paraId="0FDAC425" w14:textId="77777777" w:rsidTr="00680F13">
        <w:trPr>
          <w:trHeight w:val="256"/>
        </w:trPr>
        <w:tc>
          <w:tcPr>
            <w:tcW w:w="959" w:type="dxa"/>
          </w:tcPr>
          <w:p w14:paraId="1694E9AE" w14:textId="77777777" w:rsidR="009A594B" w:rsidRDefault="009A594B" w:rsidP="00680F13">
            <w:pPr>
              <w:rPr>
                <w:sz w:val="18"/>
                <w:szCs w:val="18"/>
              </w:rPr>
            </w:pPr>
            <w:r>
              <w:rPr>
                <w:sz w:val="18"/>
                <w:szCs w:val="18"/>
              </w:rPr>
              <w:t>37215</w:t>
            </w:r>
          </w:p>
        </w:tc>
        <w:tc>
          <w:tcPr>
            <w:tcW w:w="858" w:type="dxa"/>
          </w:tcPr>
          <w:p w14:paraId="69D56AC9" w14:textId="77777777" w:rsidR="009A594B" w:rsidRDefault="009A594B" w:rsidP="00680F13">
            <w:pPr>
              <w:jc w:val="both"/>
              <w:rPr>
                <w:sz w:val="20"/>
                <w:szCs w:val="15"/>
              </w:rPr>
            </w:pPr>
            <w:r>
              <w:rPr>
                <w:sz w:val="20"/>
                <w:szCs w:val="15"/>
              </w:rPr>
              <w:t>23721</w:t>
            </w:r>
          </w:p>
        </w:tc>
        <w:tc>
          <w:tcPr>
            <w:tcW w:w="2969" w:type="dxa"/>
          </w:tcPr>
          <w:p w14:paraId="3B6E9229" w14:textId="77777777" w:rsidR="009A594B" w:rsidRDefault="009A594B" w:rsidP="00680F13">
            <w:pPr>
              <w:jc w:val="both"/>
              <w:rPr>
                <w:sz w:val="20"/>
                <w:szCs w:val="15"/>
              </w:rPr>
            </w:pPr>
            <w:r>
              <w:rPr>
                <w:sz w:val="20"/>
                <w:szCs w:val="15"/>
              </w:rPr>
              <w:t>Stipendije i školarine</w:t>
            </w:r>
          </w:p>
        </w:tc>
        <w:tc>
          <w:tcPr>
            <w:tcW w:w="1418" w:type="dxa"/>
          </w:tcPr>
          <w:p w14:paraId="1BEA1360" w14:textId="77777777" w:rsidR="009A594B" w:rsidRDefault="009A594B" w:rsidP="00680F13">
            <w:pPr>
              <w:jc w:val="right"/>
              <w:rPr>
                <w:sz w:val="20"/>
                <w:szCs w:val="15"/>
              </w:rPr>
            </w:pPr>
            <w:r>
              <w:rPr>
                <w:sz w:val="20"/>
                <w:szCs w:val="15"/>
              </w:rPr>
              <w:t>20.000.</w:t>
            </w:r>
          </w:p>
        </w:tc>
        <w:tc>
          <w:tcPr>
            <w:tcW w:w="1559" w:type="dxa"/>
          </w:tcPr>
          <w:p w14:paraId="7DF6139A" w14:textId="77777777" w:rsidR="009A594B" w:rsidRDefault="009A594B" w:rsidP="00680F13">
            <w:pPr>
              <w:jc w:val="right"/>
              <w:rPr>
                <w:sz w:val="20"/>
                <w:szCs w:val="15"/>
              </w:rPr>
            </w:pPr>
            <w:r>
              <w:rPr>
                <w:sz w:val="20"/>
                <w:szCs w:val="15"/>
              </w:rPr>
              <w:t>0.</w:t>
            </w:r>
          </w:p>
        </w:tc>
        <w:tc>
          <w:tcPr>
            <w:tcW w:w="1559" w:type="dxa"/>
          </w:tcPr>
          <w:p w14:paraId="645AF0F5" w14:textId="77777777" w:rsidR="009A594B" w:rsidRDefault="009A594B" w:rsidP="00680F13">
            <w:pPr>
              <w:jc w:val="right"/>
              <w:rPr>
                <w:sz w:val="20"/>
                <w:szCs w:val="15"/>
              </w:rPr>
            </w:pPr>
            <w:r>
              <w:rPr>
                <w:sz w:val="20"/>
                <w:szCs w:val="15"/>
              </w:rPr>
              <w:t>0,0</w:t>
            </w:r>
          </w:p>
        </w:tc>
      </w:tr>
      <w:tr w:rsidR="009A594B" w14:paraId="13166E1F" w14:textId="77777777" w:rsidTr="00680F13">
        <w:trPr>
          <w:trHeight w:val="256"/>
        </w:trPr>
        <w:tc>
          <w:tcPr>
            <w:tcW w:w="959" w:type="dxa"/>
          </w:tcPr>
          <w:p w14:paraId="56A36A73" w14:textId="77777777" w:rsidR="009A594B" w:rsidRPr="00503CA9" w:rsidRDefault="009A594B" w:rsidP="00680F13">
            <w:pPr>
              <w:rPr>
                <w:sz w:val="18"/>
                <w:szCs w:val="18"/>
              </w:rPr>
            </w:pPr>
            <w:r>
              <w:rPr>
                <w:sz w:val="18"/>
                <w:szCs w:val="18"/>
              </w:rPr>
              <w:t>37217</w:t>
            </w:r>
          </w:p>
        </w:tc>
        <w:tc>
          <w:tcPr>
            <w:tcW w:w="858" w:type="dxa"/>
          </w:tcPr>
          <w:p w14:paraId="5637A1A8" w14:textId="77777777" w:rsidR="009A594B" w:rsidRDefault="009A594B" w:rsidP="00680F13">
            <w:pPr>
              <w:jc w:val="both"/>
              <w:rPr>
                <w:sz w:val="20"/>
                <w:szCs w:val="15"/>
              </w:rPr>
            </w:pPr>
            <w:r>
              <w:rPr>
                <w:sz w:val="20"/>
                <w:szCs w:val="15"/>
              </w:rPr>
              <w:t>237211</w:t>
            </w:r>
          </w:p>
        </w:tc>
        <w:tc>
          <w:tcPr>
            <w:tcW w:w="2969" w:type="dxa"/>
          </w:tcPr>
          <w:p w14:paraId="2F4188BE" w14:textId="77777777" w:rsidR="009A594B" w:rsidRDefault="009A594B" w:rsidP="00680F13">
            <w:pPr>
              <w:jc w:val="both"/>
              <w:rPr>
                <w:sz w:val="20"/>
                <w:szCs w:val="15"/>
              </w:rPr>
            </w:pPr>
            <w:r>
              <w:rPr>
                <w:sz w:val="20"/>
                <w:szCs w:val="15"/>
              </w:rPr>
              <w:t>Potpore za novorođenčad</w:t>
            </w:r>
          </w:p>
        </w:tc>
        <w:tc>
          <w:tcPr>
            <w:tcW w:w="1418" w:type="dxa"/>
          </w:tcPr>
          <w:p w14:paraId="0027AB48" w14:textId="77777777" w:rsidR="009A594B" w:rsidRDefault="009A594B" w:rsidP="00680F13">
            <w:pPr>
              <w:jc w:val="right"/>
              <w:rPr>
                <w:sz w:val="20"/>
                <w:szCs w:val="15"/>
              </w:rPr>
            </w:pPr>
            <w:r>
              <w:rPr>
                <w:sz w:val="20"/>
                <w:szCs w:val="15"/>
              </w:rPr>
              <w:t>15.000.</w:t>
            </w:r>
          </w:p>
        </w:tc>
        <w:tc>
          <w:tcPr>
            <w:tcW w:w="1559" w:type="dxa"/>
          </w:tcPr>
          <w:p w14:paraId="0CE29CDC" w14:textId="77777777" w:rsidR="009A594B" w:rsidRDefault="009A594B" w:rsidP="00680F13">
            <w:pPr>
              <w:jc w:val="right"/>
              <w:rPr>
                <w:sz w:val="20"/>
                <w:szCs w:val="15"/>
              </w:rPr>
            </w:pPr>
            <w:r>
              <w:rPr>
                <w:sz w:val="20"/>
                <w:szCs w:val="15"/>
              </w:rPr>
              <w:t>4.000.</w:t>
            </w:r>
          </w:p>
        </w:tc>
        <w:tc>
          <w:tcPr>
            <w:tcW w:w="1559" w:type="dxa"/>
          </w:tcPr>
          <w:p w14:paraId="6CA86422" w14:textId="77777777" w:rsidR="009A594B" w:rsidRDefault="009A594B" w:rsidP="00680F13">
            <w:pPr>
              <w:jc w:val="right"/>
              <w:rPr>
                <w:sz w:val="20"/>
                <w:szCs w:val="15"/>
              </w:rPr>
            </w:pPr>
            <w:r>
              <w:rPr>
                <w:sz w:val="20"/>
                <w:szCs w:val="15"/>
              </w:rPr>
              <w:t>26,67</w:t>
            </w:r>
          </w:p>
        </w:tc>
      </w:tr>
      <w:tr w:rsidR="009A594B" w14:paraId="122FD914" w14:textId="77777777" w:rsidTr="00680F13">
        <w:trPr>
          <w:trHeight w:val="256"/>
        </w:trPr>
        <w:tc>
          <w:tcPr>
            <w:tcW w:w="959" w:type="dxa"/>
          </w:tcPr>
          <w:p w14:paraId="5E8B56AE" w14:textId="77777777" w:rsidR="009A594B" w:rsidRDefault="009A594B" w:rsidP="00680F13">
            <w:pPr>
              <w:rPr>
                <w:sz w:val="18"/>
                <w:szCs w:val="18"/>
              </w:rPr>
            </w:pPr>
            <w:r>
              <w:rPr>
                <w:sz w:val="18"/>
                <w:szCs w:val="18"/>
              </w:rPr>
              <w:t>372191</w:t>
            </w:r>
          </w:p>
        </w:tc>
        <w:tc>
          <w:tcPr>
            <w:tcW w:w="858" w:type="dxa"/>
          </w:tcPr>
          <w:p w14:paraId="22892CA0" w14:textId="77777777" w:rsidR="009A594B" w:rsidRDefault="009A594B" w:rsidP="00680F13">
            <w:pPr>
              <w:jc w:val="both"/>
              <w:rPr>
                <w:sz w:val="20"/>
                <w:szCs w:val="15"/>
              </w:rPr>
            </w:pPr>
            <w:r>
              <w:rPr>
                <w:sz w:val="20"/>
                <w:szCs w:val="15"/>
              </w:rPr>
              <w:t>23721</w:t>
            </w:r>
          </w:p>
        </w:tc>
        <w:tc>
          <w:tcPr>
            <w:tcW w:w="2969" w:type="dxa"/>
          </w:tcPr>
          <w:p w14:paraId="0381C0AF" w14:textId="77777777" w:rsidR="009A594B" w:rsidRDefault="009A594B" w:rsidP="00680F13">
            <w:pPr>
              <w:jc w:val="both"/>
              <w:rPr>
                <w:sz w:val="20"/>
                <w:szCs w:val="15"/>
              </w:rPr>
            </w:pPr>
            <w:r>
              <w:rPr>
                <w:sz w:val="20"/>
                <w:szCs w:val="15"/>
              </w:rPr>
              <w:t>Sufinanciranje karata- bazen</w:t>
            </w:r>
          </w:p>
        </w:tc>
        <w:tc>
          <w:tcPr>
            <w:tcW w:w="1418" w:type="dxa"/>
          </w:tcPr>
          <w:p w14:paraId="23C9A2C9" w14:textId="77777777" w:rsidR="009A594B" w:rsidRDefault="009A594B" w:rsidP="00680F13">
            <w:pPr>
              <w:jc w:val="right"/>
              <w:rPr>
                <w:sz w:val="20"/>
                <w:szCs w:val="15"/>
              </w:rPr>
            </w:pPr>
            <w:r>
              <w:rPr>
                <w:sz w:val="20"/>
                <w:szCs w:val="15"/>
              </w:rPr>
              <w:t>100.000.</w:t>
            </w:r>
          </w:p>
        </w:tc>
        <w:tc>
          <w:tcPr>
            <w:tcW w:w="1559" w:type="dxa"/>
          </w:tcPr>
          <w:p w14:paraId="0976CF1E" w14:textId="77777777" w:rsidR="009A594B" w:rsidRDefault="009A594B" w:rsidP="00680F13">
            <w:pPr>
              <w:jc w:val="right"/>
              <w:rPr>
                <w:sz w:val="20"/>
                <w:szCs w:val="15"/>
              </w:rPr>
            </w:pPr>
            <w:r>
              <w:rPr>
                <w:sz w:val="20"/>
                <w:szCs w:val="15"/>
              </w:rPr>
              <w:t>0.</w:t>
            </w:r>
          </w:p>
        </w:tc>
        <w:tc>
          <w:tcPr>
            <w:tcW w:w="1559" w:type="dxa"/>
          </w:tcPr>
          <w:p w14:paraId="2DF45A10" w14:textId="77777777" w:rsidR="009A594B" w:rsidRDefault="009A594B" w:rsidP="00680F13">
            <w:pPr>
              <w:jc w:val="right"/>
              <w:rPr>
                <w:sz w:val="20"/>
                <w:szCs w:val="15"/>
              </w:rPr>
            </w:pPr>
            <w:r>
              <w:rPr>
                <w:sz w:val="20"/>
                <w:szCs w:val="15"/>
              </w:rPr>
              <w:t>0,0</w:t>
            </w:r>
          </w:p>
        </w:tc>
      </w:tr>
      <w:tr w:rsidR="009A594B" w14:paraId="78254416" w14:textId="77777777" w:rsidTr="00680F13">
        <w:trPr>
          <w:trHeight w:val="256"/>
        </w:trPr>
        <w:tc>
          <w:tcPr>
            <w:tcW w:w="959" w:type="dxa"/>
          </w:tcPr>
          <w:p w14:paraId="50A78FC2" w14:textId="77777777" w:rsidR="009A594B" w:rsidRDefault="009A594B" w:rsidP="00680F13">
            <w:pPr>
              <w:rPr>
                <w:sz w:val="18"/>
                <w:szCs w:val="18"/>
              </w:rPr>
            </w:pPr>
            <w:r>
              <w:rPr>
                <w:sz w:val="18"/>
                <w:szCs w:val="18"/>
              </w:rPr>
              <w:t>372192</w:t>
            </w:r>
          </w:p>
        </w:tc>
        <w:tc>
          <w:tcPr>
            <w:tcW w:w="858" w:type="dxa"/>
          </w:tcPr>
          <w:p w14:paraId="4742E7DB" w14:textId="77777777" w:rsidR="009A594B" w:rsidRDefault="009A594B" w:rsidP="00680F13">
            <w:pPr>
              <w:jc w:val="both"/>
              <w:rPr>
                <w:sz w:val="20"/>
                <w:szCs w:val="15"/>
              </w:rPr>
            </w:pPr>
            <w:r>
              <w:rPr>
                <w:sz w:val="20"/>
                <w:szCs w:val="15"/>
              </w:rPr>
              <w:t>237211</w:t>
            </w:r>
          </w:p>
        </w:tc>
        <w:tc>
          <w:tcPr>
            <w:tcW w:w="2969" w:type="dxa"/>
          </w:tcPr>
          <w:p w14:paraId="6CC5A95A" w14:textId="77777777" w:rsidR="009A594B" w:rsidRDefault="009A594B" w:rsidP="00680F13">
            <w:pPr>
              <w:jc w:val="both"/>
              <w:rPr>
                <w:sz w:val="20"/>
                <w:szCs w:val="15"/>
              </w:rPr>
            </w:pPr>
            <w:r>
              <w:rPr>
                <w:sz w:val="20"/>
                <w:szCs w:val="15"/>
              </w:rPr>
              <w:t>Sufinanciranje cijene vrtića</w:t>
            </w:r>
          </w:p>
        </w:tc>
        <w:tc>
          <w:tcPr>
            <w:tcW w:w="1418" w:type="dxa"/>
          </w:tcPr>
          <w:p w14:paraId="75FED801" w14:textId="77777777" w:rsidR="009A594B" w:rsidRDefault="009A594B" w:rsidP="00680F13">
            <w:pPr>
              <w:jc w:val="right"/>
              <w:rPr>
                <w:sz w:val="20"/>
                <w:szCs w:val="15"/>
              </w:rPr>
            </w:pPr>
            <w:r>
              <w:rPr>
                <w:sz w:val="20"/>
                <w:szCs w:val="15"/>
              </w:rPr>
              <w:t>72.000.</w:t>
            </w:r>
          </w:p>
        </w:tc>
        <w:tc>
          <w:tcPr>
            <w:tcW w:w="1559" w:type="dxa"/>
          </w:tcPr>
          <w:p w14:paraId="4CB1975F" w14:textId="77777777" w:rsidR="009A594B" w:rsidRDefault="009A594B" w:rsidP="00680F13">
            <w:pPr>
              <w:jc w:val="right"/>
              <w:rPr>
                <w:sz w:val="20"/>
                <w:szCs w:val="15"/>
              </w:rPr>
            </w:pPr>
            <w:r>
              <w:rPr>
                <w:sz w:val="20"/>
                <w:szCs w:val="15"/>
              </w:rPr>
              <w:t>38.000.</w:t>
            </w:r>
          </w:p>
        </w:tc>
        <w:tc>
          <w:tcPr>
            <w:tcW w:w="1559" w:type="dxa"/>
          </w:tcPr>
          <w:p w14:paraId="5408FED6" w14:textId="77777777" w:rsidR="009A594B" w:rsidRDefault="009A594B" w:rsidP="00680F13">
            <w:pPr>
              <w:jc w:val="right"/>
              <w:rPr>
                <w:sz w:val="20"/>
                <w:szCs w:val="15"/>
              </w:rPr>
            </w:pPr>
            <w:r>
              <w:rPr>
                <w:sz w:val="20"/>
                <w:szCs w:val="15"/>
              </w:rPr>
              <w:t>52,78</w:t>
            </w:r>
          </w:p>
        </w:tc>
      </w:tr>
      <w:tr w:rsidR="009A594B" w14:paraId="0B561449" w14:textId="77777777" w:rsidTr="00680F13">
        <w:trPr>
          <w:trHeight w:val="256"/>
        </w:trPr>
        <w:tc>
          <w:tcPr>
            <w:tcW w:w="959" w:type="dxa"/>
          </w:tcPr>
          <w:p w14:paraId="48B1F2DB" w14:textId="77777777" w:rsidR="009A594B" w:rsidRDefault="009A594B" w:rsidP="00680F13">
            <w:pPr>
              <w:rPr>
                <w:sz w:val="18"/>
                <w:szCs w:val="18"/>
              </w:rPr>
            </w:pPr>
            <w:r>
              <w:rPr>
                <w:sz w:val="18"/>
                <w:szCs w:val="18"/>
              </w:rPr>
              <w:t>37224</w:t>
            </w:r>
          </w:p>
        </w:tc>
        <w:tc>
          <w:tcPr>
            <w:tcW w:w="858" w:type="dxa"/>
          </w:tcPr>
          <w:p w14:paraId="6DBEA6EE" w14:textId="77777777" w:rsidR="009A594B" w:rsidRDefault="009A594B" w:rsidP="00680F13">
            <w:pPr>
              <w:jc w:val="both"/>
              <w:rPr>
                <w:sz w:val="20"/>
                <w:szCs w:val="15"/>
              </w:rPr>
            </w:pPr>
            <w:r>
              <w:rPr>
                <w:sz w:val="20"/>
                <w:szCs w:val="15"/>
              </w:rPr>
              <w:t>23721</w:t>
            </w:r>
          </w:p>
        </w:tc>
        <w:tc>
          <w:tcPr>
            <w:tcW w:w="2969" w:type="dxa"/>
          </w:tcPr>
          <w:p w14:paraId="4616DD77" w14:textId="77777777" w:rsidR="009A594B" w:rsidRDefault="009A594B" w:rsidP="00680F13">
            <w:pPr>
              <w:jc w:val="both"/>
              <w:rPr>
                <w:sz w:val="20"/>
                <w:szCs w:val="15"/>
              </w:rPr>
            </w:pPr>
            <w:r>
              <w:rPr>
                <w:sz w:val="20"/>
                <w:szCs w:val="15"/>
              </w:rPr>
              <w:t>Školska kuhinja</w:t>
            </w:r>
          </w:p>
        </w:tc>
        <w:tc>
          <w:tcPr>
            <w:tcW w:w="1418" w:type="dxa"/>
          </w:tcPr>
          <w:p w14:paraId="763AF25F" w14:textId="77777777" w:rsidR="009A594B" w:rsidRDefault="009A594B" w:rsidP="00680F13">
            <w:pPr>
              <w:jc w:val="right"/>
              <w:rPr>
                <w:sz w:val="20"/>
                <w:szCs w:val="15"/>
              </w:rPr>
            </w:pPr>
            <w:r>
              <w:rPr>
                <w:sz w:val="20"/>
                <w:szCs w:val="15"/>
              </w:rPr>
              <w:t>9.000.</w:t>
            </w:r>
          </w:p>
        </w:tc>
        <w:tc>
          <w:tcPr>
            <w:tcW w:w="1559" w:type="dxa"/>
          </w:tcPr>
          <w:p w14:paraId="4E71260A" w14:textId="77777777" w:rsidR="009A594B" w:rsidRDefault="009A594B" w:rsidP="00680F13">
            <w:pPr>
              <w:jc w:val="right"/>
              <w:rPr>
                <w:sz w:val="20"/>
                <w:szCs w:val="15"/>
              </w:rPr>
            </w:pPr>
            <w:r>
              <w:rPr>
                <w:sz w:val="20"/>
                <w:szCs w:val="15"/>
              </w:rPr>
              <w:t>5.664.</w:t>
            </w:r>
          </w:p>
        </w:tc>
        <w:tc>
          <w:tcPr>
            <w:tcW w:w="1559" w:type="dxa"/>
          </w:tcPr>
          <w:p w14:paraId="65CD2D77" w14:textId="77777777" w:rsidR="009A594B" w:rsidRDefault="009A594B" w:rsidP="00680F13">
            <w:pPr>
              <w:jc w:val="right"/>
              <w:rPr>
                <w:sz w:val="20"/>
                <w:szCs w:val="15"/>
              </w:rPr>
            </w:pPr>
            <w:r>
              <w:rPr>
                <w:sz w:val="20"/>
                <w:szCs w:val="15"/>
              </w:rPr>
              <w:t>62,93</w:t>
            </w:r>
          </w:p>
        </w:tc>
      </w:tr>
      <w:tr w:rsidR="009A594B" w14:paraId="336F2697" w14:textId="77777777" w:rsidTr="00680F13">
        <w:trPr>
          <w:trHeight w:val="256"/>
        </w:trPr>
        <w:tc>
          <w:tcPr>
            <w:tcW w:w="4786" w:type="dxa"/>
            <w:gridSpan w:val="3"/>
          </w:tcPr>
          <w:p w14:paraId="0054F723" w14:textId="77777777" w:rsidR="009A594B" w:rsidRDefault="009A594B" w:rsidP="00680F13">
            <w:pPr>
              <w:jc w:val="both"/>
              <w:rPr>
                <w:sz w:val="20"/>
                <w:szCs w:val="15"/>
              </w:rPr>
            </w:pPr>
            <w:r>
              <w:rPr>
                <w:b/>
                <w:sz w:val="20"/>
                <w:szCs w:val="15"/>
              </w:rPr>
              <w:t xml:space="preserve">UKUPNO  372 :                                              </w:t>
            </w:r>
          </w:p>
        </w:tc>
        <w:tc>
          <w:tcPr>
            <w:tcW w:w="1418" w:type="dxa"/>
          </w:tcPr>
          <w:p w14:paraId="5699992F" w14:textId="77777777" w:rsidR="009A594B" w:rsidRPr="00087790" w:rsidRDefault="009A594B" w:rsidP="00680F13">
            <w:pPr>
              <w:jc w:val="right"/>
              <w:rPr>
                <w:b/>
                <w:sz w:val="20"/>
                <w:szCs w:val="15"/>
              </w:rPr>
            </w:pPr>
            <w:r>
              <w:rPr>
                <w:b/>
                <w:sz w:val="20"/>
                <w:szCs w:val="15"/>
              </w:rPr>
              <w:t>296.000.</w:t>
            </w:r>
          </w:p>
        </w:tc>
        <w:tc>
          <w:tcPr>
            <w:tcW w:w="1559" w:type="dxa"/>
          </w:tcPr>
          <w:p w14:paraId="5D968501" w14:textId="77777777" w:rsidR="009A594B" w:rsidRPr="00087790" w:rsidRDefault="009A594B" w:rsidP="00680F13">
            <w:pPr>
              <w:jc w:val="right"/>
              <w:rPr>
                <w:b/>
                <w:sz w:val="20"/>
                <w:szCs w:val="15"/>
              </w:rPr>
            </w:pPr>
            <w:r>
              <w:rPr>
                <w:b/>
                <w:sz w:val="20"/>
                <w:szCs w:val="15"/>
              </w:rPr>
              <w:t>78.314.</w:t>
            </w:r>
          </w:p>
        </w:tc>
        <w:tc>
          <w:tcPr>
            <w:tcW w:w="1559" w:type="dxa"/>
          </w:tcPr>
          <w:p w14:paraId="727952EC" w14:textId="77777777" w:rsidR="009A594B" w:rsidRPr="00087790" w:rsidRDefault="009A594B" w:rsidP="00680F13">
            <w:pPr>
              <w:jc w:val="right"/>
              <w:rPr>
                <w:b/>
                <w:sz w:val="20"/>
                <w:szCs w:val="15"/>
              </w:rPr>
            </w:pPr>
            <w:r>
              <w:rPr>
                <w:b/>
                <w:sz w:val="20"/>
                <w:szCs w:val="15"/>
              </w:rPr>
              <w:t>26,46</w:t>
            </w:r>
          </w:p>
        </w:tc>
      </w:tr>
    </w:tbl>
    <w:bookmarkEnd w:id="5"/>
    <w:p w14:paraId="4A283643" w14:textId="77777777" w:rsidR="009A594B" w:rsidRDefault="009A594B" w:rsidP="009A594B">
      <w:pPr>
        <w:rPr>
          <w:b/>
          <w:sz w:val="20"/>
          <w:szCs w:val="15"/>
        </w:rPr>
      </w:pPr>
      <w:r>
        <w:rPr>
          <w:b/>
          <w:sz w:val="20"/>
          <w:szCs w:val="15"/>
        </w:rPr>
        <w:t xml:space="preserve">             </w:t>
      </w:r>
    </w:p>
    <w:p w14:paraId="03B68627" w14:textId="77777777" w:rsidR="009A594B" w:rsidRDefault="009A594B" w:rsidP="009A594B">
      <w:pPr>
        <w:jc w:val="center"/>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855"/>
        <w:gridCol w:w="2951"/>
        <w:gridCol w:w="1397"/>
        <w:gridCol w:w="1558"/>
        <w:gridCol w:w="1557"/>
      </w:tblGrid>
      <w:tr w:rsidR="009A594B" w14:paraId="2128513F" w14:textId="77777777" w:rsidTr="00680F13">
        <w:tc>
          <w:tcPr>
            <w:tcW w:w="1005" w:type="dxa"/>
          </w:tcPr>
          <w:p w14:paraId="0C454988" w14:textId="77777777" w:rsidR="009A594B" w:rsidRDefault="009A594B" w:rsidP="00680F13">
            <w:pPr>
              <w:rPr>
                <w:b/>
                <w:sz w:val="20"/>
                <w:szCs w:val="15"/>
              </w:rPr>
            </w:pPr>
            <w:r>
              <w:rPr>
                <w:b/>
                <w:sz w:val="20"/>
                <w:szCs w:val="15"/>
              </w:rPr>
              <w:t>381</w:t>
            </w:r>
          </w:p>
        </w:tc>
        <w:tc>
          <w:tcPr>
            <w:tcW w:w="8317" w:type="dxa"/>
            <w:gridSpan w:val="5"/>
          </w:tcPr>
          <w:p w14:paraId="5922A532" w14:textId="77777777" w:rsidR="009A594B" w:rsidRDefault="009A594B" w:rsidP="00680F13">
            <w:pPr>
              <w:rPr>
                <w:b/>
                <w:sz w:val="20"/>
                <w:szCs w:val="15"/>
              </w:rPr>
            </w:pPr>
            <w:r>
              <w:rPr>
                <w:b/>
                <w:sz w:val="20"/>
                <w:szCs w:val="15"/>
              </w:rPr>
              <w:t>Tekuće donacije i pomoći</w:t>
            </w:r>
          </w:p>
        </w:tc>
      </w:tr>
      <w:tr w:rsidR="009A594B" w14:paraId="71A0272C" w14:textId="77777777" w:rsidTr="00680F13">
        <w:tc>
          <w:tcPr>
            <w:tcW w:w="1005" w:type="dxa"/>
          </w:tcPr>
          <w:p w14:paraId="22C1AED0" w14:textId="77777777" w:rsidR="009A594B" w:rsidRDefault="009A594B" w:rsidP="00680F13">
            <w:pPr>
              <w:jc w:val="both"/>
              <w:rPr>
                <w:sz w:val="20"/>
                <w:szCs w:val="15"/>
              </w:rPr>
            </w:pPr>
            <w:bookmarkStart w:id="6" w:name="_Hlk498452853"/>
            <w:r>
              <w:rPr>
                <w:sz w:val="20"/>
                <w:szCs w:val="15"/>
              </w:rPr>
              <w:t>38112</w:t>
            </w:r>
          </w:p>
        </w:tc>
        <w:tc>
          <w:tcPr>
            <w:tcW w:w="846" w:type="dxa"/>
          </w:tcPr>
          <w:p w14:paraId="7B5C1BA1" w14:textId="77777777" w:rsidR="009A594B" w:rsidRDefault="009A594B" w:rsidP="00680F13">
            <w:pPr>
              <w:jc w:val="both"/>
              <w:rPr>
                <w:sz w:val="18"/>
                <w:szCs w:val="18"/>
              </w:rPr>
            </w:pPr>
            <w:r>
              <w:rPr>
                <w:sz w:val="18"/>
                <w:szCs w:val="18"/>
              </w:rPr>
              <w:t>23721</w:t>
            </w:r>
          </w:p>
        </w:tc>
        <w:tc>
          <w:tcPr>
            <w:tcW w:w="2955" w:type="dxa"/>
          </w:tcPr>
          <w:p w14:paraId="179CE6ED" w14:textId="77777777" w:rsidR="009A594B" w:rsidRDefault="009A594B" w:rsidP="00680F13">
            <w:pPr>
              <w:jc w:val="both"/>
              <w:rPr>
                <w:sz w:val="20"/>
                <w:szCs w:val="15"/>
              </w:rPr>
            </w:pPr>
            <w:r>
              <w:rPr>
                <w:sz w:val="20"/>
                <w:szCs w:val="15"/>
              </w:rPr>
              <w:t xml:space="preserve">Crkva Šandrovac- </w:t>
            </w:r>
            <w:proofErr w:type="spellStart"/>
            <w:r>
              <w:rPr>
                <w:sz w:val="20"/>
                <w:szCs w:val="15"/>
              </w:rPr>
              <w:t>tek.donacije</w:t>
            </w:r>
            <w:proofErr w:type="spellEnd"/>
          </w:p>
        </w:tc>
        <w:tc>
          <w:tcPr>
            <w:tcW w:w="1398" w:type="dxa"/>
          </w:tcPr>
          <w:p w14:paraId="7953DA40" w14:textId="77777777" w:rsidR="009A594B" w:rsidRDefault="009A594B" w:rsidP="00680F13">
            <w:pPr>
              <w:jc w:val="right"/>
              <w:rPr>
                <w:sz w:val="20"/>
                <w:szCs w:val="15"/>
              </w:rPr>
            </w:pPr>
            <w:r>
              <w:rPr>
                <w:sz w:val="20"/>
                <w:szCs w:val="15"/>
              </w:rPr>
              <w:t>50.000.</w:t>
            </w:r>
          </w:p>
        </w:tc>
        <w:tc>
          <w:tcPr>
            <w:tcW w:w="1559" w:type="dxa"/>
          </w:tcPr>
          <w:p w14:paraId="20E8C662" w14:textId="77777777" w:rsidR="009A594B" w:rsidRDefault="009A594B" w:rsidP="00680F13">
            <w:pPr>
              <w:jc w:val="right"/>
              <w:rPr>
                <w:sz w:val="20"/>
                <w:szCs w:val="15"/>
              </w:rPr>
            </w:pPr>
            <w:r>
              <w:rPr>
                <w:sz w:val="20"/>
                <w:szCs w:val="15"/>
              </w:rPr>
              <w:t>20.000.</w:t>
            </w:r>
          </w:p>
        </w:tc>
        <w:tc>
          <w:tcPr>
            <w:tcW w:w="1559" w:type="dxa"/>
          </w:tcPr>
          <w:p w14:paraId="1D0F5E44" w14:textId="77777777" w:rsidR="009A594B" w:rsidRDefault="009A594B" w:rsidP="00680F13">
            <w:pPr>
              <w:jc w:val="right"/>
              <w:rPr>
                <w:sz w:val="20"/>
                <w:szCs w:val="15"/>
              </w:rPr>
            </w:pPr>
            <w:r>
              <w:rPr>
                <w:sz w:val="20"/>
                <w:szCs w:val="15"/>
              </w:rPr>
              <w:t>40,00</w:t>
            </w:r>
          </w:p>
        </w:tc>
      </w:tr>
      <w:tr w:rsidR="009A594B" w14:paraId="454DE154" w14:textId="77777777" w:rsidTr="00680F13">
        <w:tc>
          <w:tcPr>
            <w:tcW w:w="1005" w:type="dxa"/>
          </w:tcPr>
          <w:p w14:paraId="280BC656" w14:textId="77777777" w:rsidR="009A594B" w:rsidRDefault="009A594B" w:rsidP="00680F13">
            <w:pPr>
              <w:jc w:val="both"/>
              <w:rPr>
                <w:sz w:val="20"/>
                <w:szCs w:val="15"/>
              </w:rPr>
            </w:pPr>
            <w:r>
              <w:rPr>
                <w:sz w:val="20"/>
                <w:szCs w:val="15"/>
              </w:rPr>
              <w:t>381146</w:t>
            </w:r>
          </w:p>
        </w:tc>
        <w:tc>
          <w:tcPr>
            <w:tcW w:w="846" w:type="dxa"/>
          </w:tcPr>
          <w:p w14:paraId="66C494C0" w14:textId="77777777" w:rsidR="009A594B" w:rsidRDefault="009A594B" w:rsidP="00680F13">
            <w:pPr>
              <w:jc w:val="both"/>
              <w:rPr>
                <w:sz w:val="18"/>
                <w:szCs w:val="18"/>
              </w:rPr>
            </w:pPr>
            <w:r>
              <w:rPr>
                <w:sz w:val="18"/>
                <w:szCs w:val="18"/>
              </w:rPr>
              <w:t>2371106</w:t>
            </w:r>
          </w:p>
        </w:tc>
        <w:tc>
          <w:tcPr>
            <w:tcW w:w="2955" w:type="dxa"/>
          </w:tcPr>
          <w:p w14:paraId="1E8B7CD8" w14:textId="77777777" w:rsidR="009A594B" w:rsidRDefault="009A594B" w:rsidP="00680F13">
            <w:pPr>
              <w:jc w:val="both"/>
              <w:rPr>
                <w:sz w:val="20"/>
                <w:szCs w:val="15"/>
              </w:rPr>
            </w:pPr>
            <w:r>
              <w:rPr>
                <w:sz w:val="20"/>
                <w:szCs w:val="15"/>
              </w:rPr>
              <w:t>Crveni križ</w:t>
            </w:r>
          </w:p>
        </w:tc>
        <w:tc>
          <w:tcPr>
            <w:tcW w:w="1398" w:type="dxa"/>
          </w:tcPr>
          <w:p w14:paraId="68411DF1" w14:textId="77777777" w:rsidR="009A594B" w:rsidRDefault="009A594B" w:rsidP="00680F13">
            <w:pPr>
              <w:jc w:val="right"/>
              <w:rPr>
                <w:sz w:val="20"/>
                <w:szCs w:val="15"/>
              </w:rPr>
            </w:pPr>
            <w:r>
              <w:rPr>
                <w:sz w:val="20"/>
                <w:szCs w:val="15"/>
              </w:rPr>
              <w:t>6.000.</w:t>
            </w:r>
          </w:p>
        </w:tc>
        <w:tc>
          <w:tcPr>
            <w:tcW w:w="1559" w:type="dxa"/>
          </w:tcPr>
          <w:p w14:paraId="25269E96" w14:textId="77777777" w:rsidR="009A594B" w:rsidRDefault="009A594B" w:rsidP="00680F13">
            <w:pPr>
              <w:jc w:val="right"/>
              <w:rPr>
                <w:sz w:val="20"/>
                <w:szCs w:val="15"/>
              </w:rPr>
            </w:pPr>
            <w:r>
              <w:rPr>
                <w:sz w:val="20"/>
                <w:szCs w:val="15"/>
              </w:rPr>
              <w:t>0.</w:t>
            </w:r>
          </w:p>
        </w:tc>
        <w:tc>
          <w:tcPr>
            <w:tcW w:w="1559" w:type="dxa"/>
          </w:tcPr>
          <w:p w14:paraId="559EB9E1" w14:textId="77777777" w:rsidR="009A594B" w:rsidRDefault="009A594B" w:rsidP="00680F13">
            <w:pPr>
              <w:jc w:val="right"/>
              <w:rPr>
                <w:sz w:val="20"/>
                <w:szCs w:val="15"/>
              </w:rPr>
            </w:pPr>
            <w:r>
              <w:rPr>
                <w:sz w:val="20"/>
                <w:szCs w:val="15"/>
              </w:rPr>
              <w:t>0,0</w:t>
            </w:r>
          </w:p>
        </w:tc>
      </w:tr>
      <w:tr w:rsidR="009A594B" w14:paraId="6944B419" w14:textId="77777777" w:rsidTr="00680F13">
        <w:tc>
          <w:tcPr>
            <w:tcW w:w="1005" w:type="dxa"/>
          </w:tcPr>
          <w:p w14:paraId="57CA1F44" w14:textId="77777777" w:rsidR="009A594B" w:rsidRDefault="009A594B" w:rsidP="00680F13">
            <w:pPr>
              <w:jc w:val="both"/>
              <w:rPr>
                <w:sz w:val="20"/>
                <w:szCs w:val="15"/>
              </w:rPr>
            </w:pPr>
            <w:r>
              <w:rPr>
                <w:sz w:val="20"/>
                <w:szCs w:val="15"/>
              </w:rPr>
              <w:t>381148</w:t>
            </w:r>
          </w:p>
        </w:tc>
        <w:tc>
          <w:tcPr>
            <w:tcW w:w="846" w:type="dxa"/>
          </w:tcPr>
          <w:p w14:paraId="001E660C" w14:textId="77777777" w:rsidR="009A594B" w:rsidRDefault="009A594B" w:rsidP="00680F13">
            <w:pPr>
              <w:jc w:val="both"/>
              <w:rPr>
                <w:sz w:val="18"/>
                <w:szCs w:val="18"/>
              </w:rPr>
            </w:pPr>
            <w:r>
              <w:rPr>
                <w:sz w:val="18"/>
                <w:szCs w:val="18"/>
              </w:rPr>
              <w:t>2371108</w:t>
            </w:r>
          </w:p>
        </w:tc>
        <w:tc>
          <w:tcPr>
            <w:tcW w:w="2955" w:type="dxa"/>
          </w:tcPr>
          <w:p w14:paraId="293D94E1" w14:textId="77777777" w:rsidR="009A594B" w:rsidRDefault="009A594B" w:rsidP="00680F13">
            <w:pPr>
              <w:jc w:val="both"/>
              <w:rPr>
                <w:sz w:val="20"/>
                <w:szCs w:val="15"/>
              </w:rPr>
            </w:pPr>
            <w:r>
              <w:rPr>
                <w:sz w:val="20"/>
                <w:szCs w:val="15"/>
              </w:rPr>
              <w:t>Stranke</w:t>
            </w:r>
          </w:p>
        </w:tc>
        <w:tc>
          <w:tcPr>
            <w:tcW w:w="1398" w:type="dxa"/>
          </w:tcPr>
          <w:p w14:paraId="3A855042" w14:textId="77777777" w:rsidR="009A594B" w:rsidRDefault="009A594B" w:rsidP="00680F13">
            <w:pPr>
              <w:jc w:val="right"/>
              <w:rPr>
                <w:sz w:val="20"/>
                <w:szCs w:val="15"/>
              </w:rPr>
            </w:pPr>
            <w:r>
              <w:rPr>
                <w:sz w:val="20"/>
                <w:szCs w:val="15"/>
              </w:rPr>
              <w:t>15.125.</w:t>
            </w:r>
          </w:p>
        </w:tc>
        <w:tc>
          <w:tcPr>
            <w:tcW w:w="1559" w:type="dxa"/>
          </w:tcPr>
          <w:p w14:paraId="2764D802" w14:textId="77777777" w:rsidR="009A594B" w:rsidRPr="00087790" w:rsidRDefault="009A594B" w:rsidP="00680F13">
            <w:pPr>
              <w:jc w:val="right"/>
              <w:rPr>
                <w:sz w:val="20"/>
                <w:szCs w:val="15"/>
              </w:rPr>
            </w:pPr>
            <w:r>
              <w:rPr>
                <w:sz w:val="20"/>
                <w:szCs w:val="15"/>
              </w:rPr>
              <w:t>0.</w:t>
            </w:r>
          </w:p>
        </w:tc>
        <w:tc>
          <w:tcPr>
            <w:tcW w:w="1559" w:type="dxa"/>
          </w:tcPr>
          <w:p w14:paraId="62BF8B02" w14:textId="77777777" w:rsidR="009A594B" w:rsidRPr="00087790" w:rsidRDefault="009A594B" w:rsidP="00680F13">
            <w:pPr>
              <w:jc w:val="right"/>
              <w:rPr>
                <w:sz w:val="20"/>
                <w:szCs w:val="15"/>
              </w:rPr>
            </w:pPr>
            <w:r>
              <w:rPr>
                <w:sz w:val="20"/>
                <w:szCs w:val="15"/>
              </w:rPr>
              <w:t>0,0</w:t>
            </w:r>
          </w:p>
        </w:tc>
      </w:tr>
      <w:tr w:rsidR="009A594B" w14:paraId="0F0A8C76" w14:textId="77777777" w:rsidTr="00680F13">
        <w:tc>
          <w:tcPr>
            <w:tcW w:w="1005" w:type="dxa"/>
          </w:tcPr>
          <w:p w14:paraId="0BBE2443" w14:textId="77777777" w:rsidR="009A594B" w:rsidRDefault="009A594B" w:rsidP="00680F13">
            <w:pPr>
              <w:jc w:val="both"/>
              <w:rPr>
                <w:sz w:val="20"/>
                <w:szCs w:val="15"/>
              </w:rPr>
            </w:pPr>
            <w:r>
              <w:rPr>
                <w:sz w:val="20"/>
                <w:szCs w:val="15"/>
              </w:rPr>
              <w:t>3811413</w:t>
            </w:r>
          </w:p>
        </w:tc>
        <w:tc>
          <w:tcPr>
            <w:tcW w:w="846" w:type="dxa"/>
          </w:tcPr>
          <w:p w14:paraId="1881D783" w14:textId="77777777" w:rsidR="009A594B" w:rsidRDefault="009A594B" w:rsidP="00680F13">
            <w:pPr>
              <w:jc w:val="both"/>
              <w:rPr>
                <w:sz w:val="18"/>
                <w:szCs w:val="18"/>
              </w:rPr>
            </w:pPr>
            <w:r>
              <w:rPr>
                <w:sz w:val="18"/>
                <w:szCs w:val="18"/>
              </w:rPr>
              <w:t>23711</w:t>
            </w:r>
          </w:p>
        </w:tc>
        <w:tc>
          <w:tcPr>
            <w:tcW w:w="2955" w:type="dxa"/>
          </w:tcPr>
          <w:p w14:paraId="483586C5" w14:textId="77777777" w:rsidR="009A594B" w:rsidRPr="00A8225B" w:rsidRDefault="009A594B" w:rsidP="00680F13">
            <w:pPr>
              <w:rPr>
                <w:sz w:val="20"/>
                <w:szCs w:val="20"/>
              </w:rPr>
            </w:pPr>
            <w:r>
              <w:rPr>
                <w:sz w:val="20"/>
                <w:szCs w:val="20"/>
              </w:rPr>
              <w:t>Udruge Općina Šandrovac</w:t>
            </w:r>
          </w:p>
        </w:tc>
        <w:tc>
          <w:tcPr>
            <w:tcW w:w="1398" w:type="dxa"/>
          </w:tcPr>
          <w:p w14:paraId="488006A9" w14:textId="77777777" w:rsidR="009A594B" w:rsidRDefault="009A594B" w:rsidP="00680F13">
            <w:pPr>
              <w:jc w:val="right"/>
              <w:rPr>
                <w:sz w:val="20"/>
                <w:szCs w:val="15"/>
              </w:rPr>
            </w:pPr>
            <w:r>
              <w:rPr>
                <w:sz w:val="20"/>
                <w:szCs w:val="15"/>
              </w:rPr>
              <w:t>121.000.</w:t>
            </w:r>
          </w:p>
        </w:tc>
        <w:tc>
          <w:tcPr>
            <w:tcW w:w="1559" w:type="dxa"/>
          </w:tcPr>
          <w:p w14:paraId="728C6C17" w14:textId="77777777" w:rsidR="009A594B" w:rsidRDefault="009A594B" w:rsidP="00680F13">
            <w:pPr>
              <w:jc w:val="right"/>
              <w:rPr>
                <w:sz w:val="20"/>
                <w:szCs w:val="15"/>
              </w:rPr>
            </w:pPr>
            <w:r>
              <w:rPr>
                <w:sz w:val="20"/>
                <w:szCs w:val="15"/>
              </w:rPr>
              <w:t>32.800.</w:t>
            </w:r>
          </w:p>
        </w:tc>
        <w:tc>
          <w:tcPr>
            <w:tcW w:w="1559" w:type="dxa"/>
          </w:tcPr>
          <w:p w14:paraId="101BA160" w14:textId="77777777" w:rsidR="009A594B" w:rsidRDefault="009A594B" w:rsidP="00680F13">
            <w:pPr>
              <w:jc w:val="right"/>
              <w:rPr>
                <w:sz w:val="20"/>
                <w:szCs w:val="15"/>
              </w:rPr>
            </w:pPr>
            <w:r>
              <w:rPr>
                <w:sz w:val="20"/>
                <w:szCs w:val="15"/>
              </w:rPr>
              <w:t>27,11</w:t>
            </w:r>
          </w:p>
        </w:tc>
      </w:tr>
      <w:tr w:rsidR="009A594B" w14:paraId="76A4E4DC" w14:textId="77777777" w:rsidTr="00680F13">
        <w:tc>
          <w:tcPr>
            <w:tcW w:w="1005" w:type="dxa"/>
          </w:tcPr>
          <w:p w14:paraId="22BB4144" w14:textId="77777777" w:rsidR="009A594B" w:rsidRDefault="009A594B" w:rsidP="00680F13">
            <w:pPr>
              <w:jc w:val="both"/>
              <w:rPr>
                <w:sz w:val="20"/>
                <w:szCs w:val="15"/>
              </w:rPr>
            </w:pPr>
            <w:r>
              <w:rPr>
                <w:sz w:val="20"/>
                <w:szCs w:val="15"/>
              </w:rPr>
              <w:t>381191</w:t>
            </w:r>
          </w:p>
        </w:tc>
        <w:tc>
          <w:tcPr>
            <w:tcW w:w="846" w:type="dxa"/>
          </w:tcPr>
          <w:p w14:paraId="04C3A29A" w14:textId="77777777" w:rsidR="009A594B" w:rsidRDefault="009A594B" w:rsidP="00680F13">
            <w:pPr>
              <w:jc w:val="both"/>
              <w:rPr>
                <w:sz w:val="18"/>
                <w:szCs w:val="18"/>
              </w:rPr>
            </w:pPr>
            <w:r>
              <w:rPr>
                <w:sz w:val="18"/>
                <w:szCs w:val="18"/>
              </w:rPr>
              <w:t>2371111</w:t>
            </w:r>
          </w:p>
        </w:tc>
        <w:tc>
          <w:tcPr>
            <w:tcW w:w="2955" w:type="dxa"/>
          </w:tcPr>
          <w:p w14:paraId="604199B4" w14:textId="77777777" w:rsidR="009A594B" w:rsidRDefault="009A594B" w:rsidP="00680F13">
            <w:pPr>
              <w:jc w:val="both"/>
              <w:rPr>
                <w:sz w:val="20"/>
                <w:szCs w:val="15"/>
              </w:rPr>
            </w:pPr>
            <w:r>
              <w:rPr>
                <w:sz w:val="20"/>
                <w:szCs w:val="15"/>
              </w:rPr>
              <w:t>Vatrogasna zajednica</w:t>
            </w:r>
          </w:p>
        </w:tc>
        <w:tc>
          <w:tcPr>
            <w:tcW w:w="1398" w:type="dxa"/>
          </w:tcPr>
          <w:p w14:paraId="4FB26B3A" w14:textId="77777777" w:rsidR="009A594B" w:rsidRPr="00AC7624" w:rsidRDefault="009A594B" w:rsidP="00680F13">
            <w:pPr>
              <w:jc w:val="right"/>
              <w:rPr>
                <w:sz w:val="20"/>
                <w:szCs w:val="15"/>
              </w:rPr>
            </w:pPr>
            <w:r>
              <w:rPr>
                <w:sz w:val="20"/>
                <w:szCs w:val="15"/>
              </w:rPr>
              <w:t>12</w:t>
            </w:r>
            <w:r w:rsidRPr="00AC7624">
              <w:rPr>
                <w:sz w:val="20"/>
                <w:szCs w:val="15"/>
              </w:rPr>
              <w:t>0.000.</w:t>
            </w:r>
          </w:p>
        </w:tc>
        <w:tc>
          <w:tcPr>
            <w:tcW w:w="1559" w:type="dxa"/>
          </w:tcPr>
          <w:p w14:paraId="0AC86BF0" w14:textId="77777777" w:rsidR="009A594B" w:rsidRPr="00AC7624" w:rsidRDefault="009A594B" w:rsidP="00680F13">
            <w:pPr>
              <w:jc w:val="right"/>
              <w:rPr>
                <w:sz w:val="20"/>
                <w:szCs w:val="15"/>
              </w:rPr>
            </w:pPr>
            <w:r>
              <w:rPr>
                <w:sz w:val="20"/>
                <w:szCs w:val="15"/>
              </w:rPr>
              <w:t>58.000.</w:t>
            </w:r>
          </w:p>
        </w:tc>
        <w:tc>
          <w:tcPr>
            <w:tcW w:w="1559" w:type="dxa"/>
          </w:tcPr>
          <w:p w14:paraId="45E17DD3" w14:textId="77777777" w:rsidR="009A594B" w:rsidRPr="00AC7624" w:rsidRDefault="009A594B" w:rsidP="00680F13">
            <w:pPr>
              <w:jc w:val="right"/>
              <w:rPr>
                <w:sz w:val="20"/>
                <w:szCs w:val="15"/>
              </w:rPr>
            </w:pPr>
            <w:r>
              <w:rPr>
                <w:sz w:val="20"/>
                <w:szCs w:val="15"/>
              </w:rPr>
              <w:t>48,33</w:t>
            </w:r>
          </w:p>
        </w:tc>
      </w:tr>
      <w:tr w:rsidR="009A594B" w14:paraId="5E343730" w14:textId="77777777" w:rsidTr="00680F13">
        <w:tc>
          <w:tcPr>
            <w:tcW w:w="1005" w:type="dxa"/>
          </w:tcPr>
          <w:p w14:paraId="2EECCAA1" w14:textId="77777777" w:rsidR="009A594B" w:rsidRDefault="009A594B" w:rsidP="00680F13">
            <w:pPr>
              <w:jc w:val="both"/>
              <w:rPr>
                <w:sz w:val="20"/>
                <w:szCs w:val="15"/>
              </w:rPr>
            </w:pPr>
            <w:r>
              <w:rPr>
                <w:sz w:val="20"/>
                <w:szCs w:val="15"/>
              </w:rPr>
              <w:t>381192</w:t>
            </w:r>
          </w:p>
        </w:tc>
        <w:tc>
          <w:tcPr>
            <w:tcW w:w="846" w:type="dxa"/>
          </w:tcPr>
          <w:p w14:paraId="4D263BF5" w14:textId="77777777" w:rsidR="009A594B" w:rsidRDefault="009A594B" w:rsidP="00680F13">
            <w:pPr>
              <w:jc w:val="both"/>
              <w:rPr>
                <w:sz w:val="18"/>
                <w:szCs w:val="18"/>
              </w:rPr>
            </w:pPr>
            <w:r>
              <w:rPr>
                <w:sz w:val="18"/>
                <w:szCs w:val="18"/>
              </w:rPr>
              <w:t>2371112</w:t>
            </w:r>
          </w:p>
        </w:tc>
        <w:tc>
          <w:tcPr>
            <w:tcW w:w="2955" w:type="dxa"/>
          </w:tcPr>
          <w:p w14:paraId="4ED70C0E" w14:textId="77777777" w:rsidR="009A594B" w:rsidRDefault="009A594B" w:rsidP="00680F13">
            <w:pPr>
              <w:rPr>
                <w:sz w:val="20"/>
                <w:szCs w:val="15"/>
              </w:rPr>
            </w:pPr>
            <w:r>
              <w:rPr>
                <w:sz w:val="20"/>
                <w:szCs w:val="15"/>
              </w:rPr>
              <w:t xml:space="preserve">Civilna zaštita( </w:t>
            </w:r>
            <w:proofErr w:type="spellStart"/>
            <w:r>
              <w:rPr>
                <w:sz w:val="20"/>
                <w:szCs w:val="15"/>
              </w:rPr>
              <w:t>ospos.i</w:t>
            </w:r>
            <w:proofErr w:type="spellEnd"/>
            <w:r>
              <w:rPr>
                <w:sz w:val="20"/>
                <w:szCs w:val="15"/>
              </w:rPr>
              <w:t xml:space="preserve"> </w:t>
            </w:r>
            <w:proofErr w:type="spellStart"/>
            <w:r>
              <w:rPr>
                <w:sz w:val="20"/>
                <w:szCs w:val="15"/>
              </w:rPr>
              <w:t>premanje</w:t>
            </w:r>
            <w:proofErr w:type="spellEnd"/>
            <w:r>
              <w:rPr>
                <w:sz w:val="20"/>
                <w:szCs w:val="15"/>
              </w:rPr>
              <w:t>)</w:t>
            </w:r>
          </w:p>
        </w:tc>
        <w:tc>
          <w:tcPr>
            <w:tcW w:w="1398" w:type="dxa"/>
          </w:tcPr>
          <w:p w14:paraId="2AF65E10" w14:textId="77777777" w:rsidR="009A594B" w:rsidRDefault="009A594B" w:rsidP="00680F13">
            <w:pPr>
              <w:jc w:val="right"/>
              <w:rPr>
                <w:sz w:val="20"/>
                <w:szCs w:val="15"/>
              </w:rPr>
            </w:pPr>
            <w:r>
              <w:rPr>
                <w:sz w:val="20"/>
                <w:szCs w:val="15"/>
              </w:rPr>
              <w:t>10.000.</w:t>
            </w:r>
          </w:p>
        </w:tc>
        <w:tc>
          <w:tcPr>
            <w:tcW w:w="1559" w:type="dxa"/>
          </w:tcPr>
          <w:p w14:paraId="488351A5" w14:textId="77777777" w:rsidR="009A594B" w:rsidRDefault="009A594B" w:rsidP="00680F13">
            <w:pPr>
              <w:jc w:val="right"/>
              <w:rPr>
                <w:sz w:val="20"/>
                <w:szCs w:val="15"/>
              </w:rPr>
            </w:pPr>
            <w:r>
              <w:rPr>
                <w:sz w:val="20"/>
                <w:szCs w:val="15"/>
              </w:rPr>
              <w:t>0.</w:t>
            </w:r>
          </w:p>
        </w:tc>
        <w:tc>
          <w:tcPr>
            <w:tcW w:w="1559" w:type="dxa"/>
          </w:tcPr>
          <w:p w14:paraId="70E00BDE" w14:textId="77777777" w:rsidR="009A594B" w:rsidRDefault="009A594B" w:rsidP="00680F13">
            <w:pPr>
              <w:jc w:val="right"/>
              <w:rPr>
                <w:sz w:val="20"/>
                <w:szCs w:val="15"/>
              </w:rPr>
            </w:pPr>
            <w:r>
              <w:rPr>
                <w:sz w:val="20"/>
                <w:szCs w:val="15"/>
              </w:rPr>
              <w:t>0,0</w:t>
            </w:r>
          </w:p>
        </w:tc>
      </w:tr>
      <w:tr w:rsidR="009A594B" w14:paraId="7846ACCB" w14:textId="77777777" w:rsidTr="00680F13">
        <w:tc>
          <w:tcPr>
            <w:tcW w:w="1005" w:type="dxa"/>
          </w:tcPr>
          <w:p w14:paraId="143609E0" w14:textId="77777777" w:rsidR="009A594B" w:rsidRDefault="009A594B" w:rsidP="00680F13">
            <w:pPr>
              <w:jc w:val="both"/>
              <w:rPr>
                <w:sz w:val="20"/>
                <w:szCs w:val="15"/>
              </w:rPr>
            </w:pPr>
            <w:r>
              <w:rPr>
                <w:sz w:val="20"/>
                <w:szCs w:val="15"/>
              </w:rPr>
              <w:t>3811921</w:t>
            </w:r>
          </w:p>
        </w:tc>
        <w:tc>
          <w:tcPr>
            <w:tcW w:w="846" w:type="dxa"/>
          </w:tcPr>
          <w:p w14:paraId="78259D41" w14:textId="77777777" w:rsidR="009A594B" w:rsidRDefault="009A594B" w:rsidP="00680F13">
            <w:pPr>
              <w:jc w:val="both"/>
              <w:rPr>
                <w:sz w:val="18"/>
                <w:szCs w:val="18"/>
              </w:rPr>
            </w:pPr>
            <w:r>
              <w:rPr>
                <w:sz w:val="18"/>
                <w:szCs w:val="18"/>
              </w:rPr>
              <w:t>23711</w:t>
            </w:r>
          </w:p>
        </w:tc>
        <w:tc>
          <w:tcPr>
            <w:tcW w:w="2955" w:type="dxa"/>
          </w:tcPr>
          <w:p w14:paraId="560EC05F" w14:textId="77777777" w:rsidR="009A594B" w:rsidRDefault="009A594B" w:rsidP="00680F13">
            <w:pPr>
              <w:jc w:val="both"/>
              <w:rPr>
                <w:sz w:val="20"/>
                <w:szCs w:val="15"/>
              </w:rPr>
            </w:pPr>
            <w:proofErr w:type="spellStart"/>
            <w:r>
              <w:rPr>
                <w:sz w:val="20"/>
                <w:szCs w:val="15"/>
              </w:rPr>
              <w:t>Civ.zašt</w:t>
            </w:r>
            <w:proofErr w:type="spellEnd"/>
            <w:r>
              <w:rPr>
                <w:sz w:val="20"/>
                <w:szCs w:val="15"/>
              </w:rPr>
              <w:t>. –aktivnosti u velikoj nesreći i katastrofi</w:t>
            </w:r>
          </w:p>
        </w:tc>
        <w:tc>
          <w:tcPr>
            <w:tcW w:w="1398" w:type="dxa"/>
          </w:tcPr>
          <w:p w14:paraId="0EF6DCCC" w14:textId="77777777" w:rsidR="009A594B" w:rsidRDefault="009A594B" w:rsidP="00680F13">
            <w:pPr>
              <w:jc w:val="right"/>
              <w:rPr>
                <w:sz w:val="20"/>
                <w:szCs w:val="15"/>
              </w:rPr>
            </w:pPr>
            <w:r>
              <w:rPr>
                <w:sz w:val="20"/>
                <w:szCs w:val="15"/>
              </w:rPr>
              <w:t>5.000.</w:t>
            </w:r>
          </w:p>
        </w:tc>
        <w:tc>
          <w:tcPr>
            <w:tcW w:w="1559" w:type="dxa"/>
          </w:tcPr>
          <w:p w14:paraId="2F81413F" w14:textId="77777777" w:rsidR="009A594B" w:rsidRDefault="009A594B" w:rsidP="00680F13">
            <w:pPr>
              <w:jc w:val="right"/>
              <w:rPr>
                <w:sz w:val="20"/>
                <w:szCs w:val="15"/>
              </w:rPr>
            </w:pPr>
            <w:r>
              <w:rPr>
                <w:sz w:val="20"/>
                <w:szCs w:val="15"/>
              </w:rPr>
              <w:t>0.</w:t>
            </w:r>
          </w:p>
        </w:tc>
        <w:tc>
          <w:tcPr>
            <w:tcW w:w="1559" w:type="dxa"/>
          </w:tcPr>
          <w:p w14:paraId="0CB0DE23" w14:textId="77777777" w:rsidR="009A594B" w:rsidRDefault="009A594B" w:rsidP="00680F13">
            <w:pPr>
              <w:jc w:val="right"/>
              <w:rPr>
                <w:sz w:val="20"/>
                <w:szCs w:val="15"/>
              </w:rPr>
            </w:pPr>
            <w:r>
              <w:rPr>
                <w:sz w:val="20"/>
                <w:szCs w:val="15"/>
              </w:rPr>
              <w:t>0,0</w:t>
            </w:r>
          </w:p>
        </w:tc>
      </w:tr>
      <w:tr w:rsidR="009A594B" w14:paraId="5C748CED" w14:textId="77777777" w:rsidTr="00680F13">
        <w:tc>
          <w:tcPr>
            <w:tcW w:w="1005" w:type="dxa"/>
          </w:tcPr>
          <w:p w14:paraId="4A5FDDE8" w14:textId="77777777" w:rsidR="009A594B" w:rsidRDefault="009A594B" w:rsidP="00680F13">
            <w:pPr>
              <w:jc w:val="both"/>
              <w:rPr>
                <w:sz w:val="20"/>
                <w:szCs w:val="15"/>
              </w:rPr>
            </w:pPr>
            <w:r>
              <w:rPr>
                <w:sz w:val="20"/>
                <w:szCs w:val="15"/>
              </w:rPr>
              <w:t>381193</w:t>
            </w:r>
          </w:p>
        </w:tc>
        <w:tc>
          <w:tcPr>
            <w:tcW w:w="846" w:type="dxa"/>
          </w:tcPr>
          <w:p w14:paraId="5AD0F85A" w14:textId="77777777" w:rsidR="009A594B" w:rsidRDefault="009A594B" w:rsidP="00680F13">
            <w:pPr>
              <w:jc w:val="both"/>
              <w:rPr>
                <w:sz w:val="18"/>
                <w:szCs w:val="18"/>
              </w:rPr>
            </w:pPr>
            <w:r>
              <w:rPr>
                <w:sz w:val="18"/>
                <w:szCs w:val="18"/>
              </w:rPr>
              <w:t>2371113</w:t>
            </w:r>
          </w:p>
        </w:tc>
        <w:tc>
          <w:tcPr>
            <w:tcW w:w="2955" w:type="dxa"/>
          </w:tcPr>
          <w:p w14:paraId="1DD48431" w14:textId="77777777" w:rsidR="009A594B" w:rsidRDefault="009A594B" w:rsidP="00680F13">
            <w:pPr>
              <w:jc w:val="both"/>
              <w:rPr>
                <w:sz w:val="20"/>
                <w:szCs w:val="15"/>
              </w:rPr>
            </w:pPr>
            <w:r>
              <w:rPr>
                <w:sz w:val="20"/>
                <w:szCs w:val="15"/>
              </w:rPr>
              <w:t xml:space="preserve">Mala škola </w:t>
            </w:r>
          </w:p>
        </w:tc>
        <w:tc>
          <w:tcPr>
            <w:tcW w:w="1398" w:type="dxa"/>
          </w:tcPr>
          <w:p w14:paraId="7CE00A10" w14:textId="77777777" w:rsidR="009A594B" w:rsidRDefault="009A594B" w:rsidP="00680F13">
            <w:pPr>
              <w:jc w:val="right"/>
              <w:rPr>
                <w:sz w:val="20"/>
                <w:szCs w:val="15"/>
              </w:rPr>
            </w:pPr>
            <w:r>
              <w:rPr>
                <w:sz w:val="20"/>
                <w:szCs w:val="15"/>
              </w:rPr>
              <w:t>50.000.</w:t>
            </w:r>
          </w:p>
        </w:tc>
        <w:tc>
          <w:tcPr>
            <w:tcW w:w="1559" w:type="dxa"/>
          </w:tcPr>
          <w:p w14:paraId="39EF05D8" w14:textId="77777777" w:rsidR="009A594B" w:rsidRDefault="009A594B" w:rsidP="00680F13">
            <w:pPr>
              <w:jc w:val="right"/>
              <w:rPr>
                <w:sz w:val="20"/>
                <w:szCs w:val="15"/>
              </w:rPr>
            </w:pPr>
            <w:r>
              <w:rPr>
                <w:sz w:val="20"/>
                <w:szCs w:val="15"/>
              </w:rPr>
              <w:t>13.622.</w:t>
            </w:r>
          </w:p>
        </w:tc>
        <w:tc>
          <w:tcPr>
            <w:tcW w:w="1559" w:type="dxa"/>
          </w:tcPr>
          <w:p w14:paraId="21BFF707" w14:textId="77777777" w:rsidR="009A594B" w:rsidRDefault="009A594B" w:rsidP="00680F13">
            <w:pPr>
              <w:jc w:val="right"/>
              <w:rPr>
                <w:sz w:val="20"/>
                <w:szCs w:val="15"/>
              </w:rPr>
            </w:pPr>
            <w:r>
              <w:rPr>
                <w:sz w:val="20"/>
                <w:szCs w:val="15"/>
              </w:rPr>
              <w:t>27,24</w:t>
            </w:r>
          </w:p>
        </w:tc>
      </w:tr>
      <w:tr w:rsidR="009A594B" w14:paraId="44974070" w14:textId="77777777" w:rsidTr="00680F13">
        <w:tc>
          <w:tcPr>
            <w:tcW w:w="1005" w:type="dxa"/>
          </w:tcPr>
          <w:p w14:paraId="7E4F4193" w14:textId="77777777" w:rsidR="009A594B" w:rsidRDefault="009A594B" w:rsidP="00680F13">
            <w:pPr>
              <w:jc w:val="both"/>
              <w:rPr>
                <w:sz w:val="20"/>
                <w:szCs w:val="15"/>
              </w:rPr>
            </w:pPr>
            <w:r>
              <w:rPr>
                <w:sz w:val="20"/>
                <w:szCs w:val="15"/>
              </w:rPr>
              <w:t>3811931</w:t>
            </w:r>
          </w:p>
        </w:tc>
        <w:tc>
          <w:tcPr>
            <w:tcW w:w="846" w:type="dxa"/>
          </w:tcPr>
          <w:p w14:paraId="4193B0AB" w14:textId="77777777" w:rsidR="009A594B" w:rsidRDefault="009A594B" w:rsidP="00680F13">
            <w:pPr>
              <w:jc w:val="both"/>
              <w:rPr>
                <w:sz w:val="18"/>
                <w:szCs w:val="18"/>
              </w:rPr>
            </w:pPr>
            <w:r>
              <w:rPr>
                <w:sz w:val="18"/>
                <w:szCs w:val="18"/>
              </w:rPr>
              <w:t>2371113</w:t>
            </w:r>
          </w:p>
        </w:tc>
        <w:tc>
          <w:tcPr>
            <w:tcW w:w="2955" w:type="dxa"/>
          </w:tcPr>
          <w:p w14:paraId="59ED6B28" w14:textId="77777777" w:rsidR="009A594B" w:rsidRDefault="009A594B" w:rsidP="00680F13">
            <w:pPr>
              <w:jc w:val="both"/>
              <w:rPr>
                <w:sz w:val="20"/>
                <w:szCs w:val="15"/>
              </w:rPr>
            </w:pPr>
            <w:r>
              <w:rPr>
                <w:sz w:val="20"/>
                <w:szCs w:val="15"/>
              </w:rPr>
              <w:t xml:space="preserve">Knjige i bilježnice </w:t>
            </w:r>
          </w:p>
        </w:tc>
        <w:tc>
          <w:tcPr>
            <w:tcW w:w="1398" w:type="dxa"/>
          </w:tcPr>
          <w:p w14:paraId="0434D1F9" w14:textId="77777777" w:rsidR="009A594B" w:rsidRDefault="009A594B" w:rsidP="00680F13">
            <w:pPr>
              <w:jc w:val="right"/>
              <w:rPr>
                <w:sz w:val="20"/>
                <w:szCs w:val="15"/>
              </w:rPr>
            </w:pPr>
            <w:r>
              <w:rPr>
                <w:sz w:val="20"/>
                <w:szCs w:val="15"/>
              </w:rPr>
              <w:t>100.000.</w:t>
            </w:r>
          </w:p>
        </w:tc>
        <w:tc>
          <w:tcPr>
            <w:tcW w:w="1559" w:type="dxa"/>
          </w:tcPr>
          <w:p w14:paraId="7967FB45" w14:textId="77777777" w:rsidR="009A594B" w:rsidRDefault="009A594B" w:rsidP="00680F13">
            <w:pPr>
              <w:jc w:val="right"/>
              <w:rPr>
                <w:sz w:val="20"/>
                <w:szCs w:val="15"/>
              </w:rPr>
            </w:pPr>
            <w:r>
              <w:rPr>
                <w:sz w:val="20"/>
                <w:szCs w:val="15"/>
              </w:rPr>
              <w:t>0.</w:t>
            </w:r>
          </w:p>
        </w:tc>
        <w:tc>
          <w:tcPr>
            <w:tcW w:w="1559" w:type="dxa"/>
          </w:tcPr>
          <w:p w14:paraId="251F80A7" w14:textId="77777777" w:rsidR="009A594B" w:rsidRDefault="009A594B" w:rsidP="00680F13">
            <w:pPr>
              <w:jc w:val="right"/>
              <w:rPr>
                <w:sz w:val="20"/>
                <w:szCs w:val="15"/>
              </w:rPr>
            </w:pPr>
            <w:r>
              <w:rPr>
                <w:sz w:val="20"/>
                <w:szCs w:val="15"/>
              </w:rPr>
              <w:t>0,0</w:t>
            </w:r>
          </w:p>
        </w:tc>
      </w:tr>
      <w:tr w:rsidR="009A594B" w14:paraId="4C91D239" w14:textId="77777777" w:rsidTr="00680F13">
        <w:tc>
          <w:tcPr>
            <w:tcW w:w="1005" w:type="dxa"/>
          </w:tcPr>
          <w:p w14:paraId="798FE43F" w14:textId="77777777" w:rsidR="009A594B" w:rsidRDefault="009A594B" w:rsidP="00680F13">
            <w:pPr>
              <w:jc w:val="both"/>
              <w:rPr>
                <w:sz w:val="20"/>
                <w:szCs w:val="15"/>
              </w:rPr>
            </w:pPr>
            <w:r>
              <w:rPr>
                <w:sz w:val="20"/>
                <w:szCs w:val="15"/>
              </w:rPr>
              <w:t>381195</w:t>
            </w:r>
          </w:p>
        </w:tc>
        <w:tc>
          <w:tcPr>
            <w:tcW w:w="846" w:type="dxa"/>
          </w:tcPr>
          <w:p w14:paraId="203443BE" w14:textId="77777777" w:rsidR="009A594B" w:rsidRDefault="009A594B" w:rsidP="00680F13">
            <w:pPr>
              <w:jc w:val="both"/>
              <w:rPr>
                <w:sz w:val="18"/>
                <w:szCs w:val="18"/>
              </w:rPr>
            </w:pPr>
            <w:r>
              <w:rPr>
                <w:sz w:val="18"/>
                <w:szCs w:val="18"/>
              </w:rPr>
              <w:t>2371115</w:t>
            </w:r>
          </w:p>
        </w:tc>
        <w:tc>
          <w:tcPr>
            <w:tcW w:w="2955" w:type="dxa"/>
          </w:tcPr>
          <w:p w14:paraId="1017976F" w14:textId="77777777" w:rsidR="009A594B" w:rsidRDefault="009A594B" w:rsidP="00680F13">
            <w:pPr>
              <w:jc w:val="both"/>
              <w:rPr>
                <w:sz w:val="20"/>
                <w:szCs w:val="15"/>
              </w:rPr>
            </w:pPr>
            <w:r>
              <w:rPr>
                <w:sz w:val="20"/>
                <w:szCs w:val="15"/>
              </w:rPr>
              <w:t>Ostale tekuće donacije</w:t>
            </w:r>
          </w:p>
        </w:tc>
        <w:tc>
          <w:tcPr>
            <w:tcW w:w="1398" w:type="dxa"/>
          </w:tcPr>
          <w:p w14:paraId="741934C5" w14:textId="77777777" w:rsidR="009A594B" w:rsidRDefault="009A594B" w:rsidP="00680F13">
            <w:pPr>
              <w:jc w:val="right"/>
              <w:rPr>
                <w:sz w:val="20"/>
                <w:szCs w:val="15"/>
              </w:rPr>
            </w:pPr>
            <w:r>
              <w:rPr>
                <w:sz w:val="20"/>
                <w:szCs w:val="15"/>
              </w:rPr>
              <w:t>20.000.</w:t>
            </w:r>
          </w:p>
        </w:tc>
        <w:tc>
          <w:tcPr>
            <w:tcW w:w="1559" w:type="dxa"/>
          </w:tcPr>
          <w:p w14:paraId="060A534B" w14:textId="77777777" w:rsidR="009A594B" w:rsidRDefault="009A594B" w:rsidP="00680F13">
            <w:pPr>
              <w:jc w:val="right"/>
              <w:rPr>
                <w:sz w:val="20"/>
                <w:szCs w:val="15"/>
              </w:rPr>
            </w:pPr>
            <w:r>
              <w:rPr>
                <w:sz w:val="20"/>
                <w:szCs w:val="15"/>
              </w:rPr>
              <w:t>6.200.</w:t>
            </w:r>
          </w:p>
        </w:tc>
        <w:tc>
          <w:tcPr>
            <w:tcW w:w="1559" w:type="dxa"/>
          </w:tcPr>
          <w:p w14:paraId="552A231C" w14:textId="77777777" w:rsidR="009A594B" w:rsidRDefault="009A594B" w:rsidP="00680F13">
            <w:pPr>
              <w:jc w:val="right"/>
              <w:rPr>
                <w:sz w:val="20"/>
                <w:szCs w:val="15"/>
              </w:rPr>
            </w:pPr>
            <w:r>
              <w:rPr>
                <w:sz w:val="20"/>
                <w:szCs w:val="15"/>
              </w:rPr>
              <w:t>31,0</w:t>
            </w:r>
          </w:p>
        </w:tc>
      </w:tr>
      <w:tr w:rsidR="009A594B" w14:paraId="1F01390B" w14:textId="77777777" w:rsidTr="00680F13">
        <w:tc>
          <w:tcPr>
            <w:tcW w:w="1005" w:type="dxa"/>
          </w:tcPr>
          <w:p w14:paraId="113AA183" w14:textId="77777777" w:rsidR="009A594B" w:rsidRDefault="009A594B" w:rsidP="00680F13">
            <w:pPr>
              <w:jc w:val="both"/>
              <w:rPr>
                <w:sz w:val="20"/>
                <w:szCs w:val="15"/>
              </w:rPr>
            </w:pPr>
            <w:r>
              <w:rPr>
                <w:sz w:val="20"/>
                <w:szCs w:val="15"/>
              </w:rPr>
              <w:t>381197</w:t>
            </w:r>
          </w:p>
        </w:tc>
        <w:tc>
          <w:tcPr>
            <w:tcW w:w="846" w:type="dxa"/>
          </w:tcPr>
          <w:p w14:paraId="1152D909" w14:textId="77777777" w:rsidR="009A594B" w:rsidRDefault="009A594B" w:rsidP="00680F13">
            <w:pPr>
              <w:jc w:val="both"/>
              <w:rPr>
                <w:sz w:val="18"/>
                <w:szCs w:val="18"/>
              </w:rPr>
            </w:pPr>
            <w:r>
              <w:rPr>
                <w:sz w:val="18"/>
                <w:szCs w:val="18"/>
              </w:rPr>
              <w:t>237111</w:t>
            </w:r>
          </w:p>
        </w:tc>
        <w:tc>
          <w:tcPr>
            <w:tcW w:w="2955" w:type="dxa"/>
          </w:tcPr>
          <w:p w14:paraId="325CFBD2" w14:textId="77777777" w:rsidR="009A594B" w:rsidRDefault="009A594B" w:rsidP="00680F13">
            <w:pPr>
              <w:jc w:val="both"/>
              <w:rPr>
                <w:sz w:val="20"/>
                <w:szCs w:val="15"/>
              </w:rPr>
            </w:pPr>
            <w:r>
              <w:rPr>
                <w:sz w:val="20"/>
                <w:szCs w:val="15"/>
              </w:rPr>
              <w:t>Gorska služba</w:t>
            </w:r>
          </w:p>
        </w:tc>
        <w:tc>
          <w:tcPr>
            <w:tcW w:w="1398" w:type="dxa"/>
          </w:tcPr>
          <w:p w14:paraId="3435810E" w14:textId="77777777" w:rsidR="009A594B" w:rsidRDefault="009A594B" w:rsidP="00680F13">
            <w:pPr>
              <w:jc w:val="right"/>
              <w:rPr>
                <w:sz w:val="20"/>
                <w:szCs w:val="15"/>
              </w:rPr>
            </w:pPr>
            <w:r>
              <w:rPr>
                <w:sz w:val="20"/>
                <w:szCs w:val="15"/>
              </w:rPr>
              <w:t>2.000.</w:t>
            </w:r>
          </w:p>
        </w:tc>
        <w:tc>
          <w:tcPr>
            <w:tcW w:w="1559" w:type="dxa"/>
          </w:tcPr>
          <w:p w14:paraId="03A4C0CB" w14:textId="77777777" w:rsidR="009A594B" w:rsidRDefault="009A594B" w:rsidP="00680F13">
            <w:pPr>
              <w:jc w:val="right"/>
              <w:rPr>
                <w:sz w:val="20"/>
                <w:szCs w:val="15"/>
              </w:rPr>
            </w:pPr>
            <w:r>
              <w:rPr>
                <w:sz w:val="20"/>
                <w:szCs w:val="15"/>
              </w:rPr>
              <w:t>0.</w:t>
            </w:r>
          </w:p>
        </w:tc>
        <w:tc>
          <w:tcPr>
            <w:tcW w:w="1559" w:type="dxa"/>
          </w:tcPr>
          <w:p w14:paraId="6284E2E4" w14:textId="77777777" w:rsidR="009A594B" w:rsidRDefault="009A594B" w:rsidP="00680F13">
            <w:pPr>
              <w:jc w:val="right"/>
              <w:rPr>
                <w:sz w:val="20"/>
                <w:szCs w:val="15"/>
              </w:rPr>
            </w:pPr>
            <w:r>
              <w:rPr>
                <w:sz w:val="20"/>
                <w:szCs w:val="15"/>
              </w:rPr>
              <w:t>0,0</w:t>
            </w:r>
          </w:p>
        </w:tc>
      </w:tr>
      <w:tr w:rsidR="009A594B" w14:paraId="2B8C3B5E" w14:textId="77777777" w:rsidTr="00680F13">
        <w:tc>
          <w:tcPr>
            <w:tcW w:w="1005" w:type="dxa"/>
          </w:tcPr>
          <w:p w14:paraId="0CF62A46" w14:textId="77777777" w:rsidR="009A594B" w:rsidRDefault="009A594B" w:rsidP="00680F13">
            <w:pPr>
              <w:jc w:val="both"/>
              <w:rPr>
                <w:sz w:val="20"/>
                <w:szCs w:val="15"/>
              </w:rPr>
            </w:pPr>
            <w:r>
              <w:rPr>
                <w:sz w:val="20"/>
                <w:szCs w:val="15"/>
              </w:rPr>
              <w:t>381198</w:t>
            </w:r>
          </w:p>
        </w:tc>
        <w:tc>
          <w:tcPr>
            <w:tcW w:w="846" w:type="dxa"/>
          </w:tcPr>
          <w:p w14:paraId="5AC079A6" w14:textId="77777777" w:rsidR="009A594B" w:rsidRDefault="009A594B" w:rsidP="00680F13">
            <w:pPr>
              <w:jc w:val="both"/>
              <w:rPr>
                <w:sz w:val="18"/>
                <w:szCs w:val="18"/>
              </w:rPr>
            </w:pPr>
            <w:r>
              <w:rPr>
                <w:sz w:val="18"/>
                <w:szCs w:val="18"/>
              </w:rPr>
              <w:t>23711</w:t>
            </w:r>
          </w:p>
        </w:tc>
        <w:tc>
          <w:tcPr>
            <w:tcW w:w="2955" w:type="dxa"/>
          </w:tcPr>
          <w:p w14:paraId="2507B451" w14:textId="77777777" w:rsidR="009A594B" w:rsidRDefault="009A594B" w:rsidP="00680F13">
            <w:pPr>
              <w:jc w:val="both"/>
              <w:rPr>
                <w:sz w:val="20"/>
                <w:szCs w:val="15"/>
              </w:rPr>
            </w:pPr>
            <w:r>
              <w:rPr>
                <w:sz w:val="20"/>
                <w:szCs w:val="15"/>
              </w:rPr>
              <w:t>Škola plivanja</w:t>
            </w:r>
          </w:p>
        </w:tc>
        <w:tc>
          <w:tcPr>
            <w:tcW w:w="1398" w:type="dxa"/>
          </w:tcPr>
          <w:p w14:paraId="339D4731" w14:textId="77777777" w:rsidR="009A594B" w:rsidRDefault="009A594B" w:rsidP="00680F13">
            <w:pPr>
              <w:jc w:val="right"/>
              <w:rPr>
                <w:sz w:val="20"/>
                <w:szCs w:val="15"/>
              </w:rPr>
            </w:pPr>
            <w:r>
              <w:rPr>
                <w:sz w:val="20"/>
                <w:szCs w:val="15"/>
              </w:rPr>
              <w:t>3.500.</w:t>
            </w:r>
          </w:p>
        </w:tc>
        <w:tc>
          <w:tcPr>
            <w:tcW w:w="1559" w:type="dxa"/>
          </w:tcPr>
          <w:p w14:paraId="33C0EC62" w14:textId="77777777" w:rsidR="009A594B" w:rsidRDefault="009A594B" w:rsidP="00680F13">
            <w:pPr>
              <w:jc w:val="right"/>
              <w:rPr>
                <w:sz w:val="20"/>
                <w:szCs w:val="15"/>
              </w:rPr>
            </w:pPr>
            <w:r>
              <w:rPr>
                <w:sz w:val="20"/>
                <w:szCs w:val="15"/>
              </w:rPr>
              <w:t>0.</w:t>
            </w:r>
          </w:p>
        </w:tc>
        <w:tc>
          <w:tcPr>
            <w:tcW w:w="1559" w:type="dxa"/>
          </w:tcPr>
          <w:p w14:paraId="0B392D51" w14:textId="77777777" w:rsidR="009A594B" w:rsidRDefault="009A594B" w:rsidP="00680F13">
            <w:pPr>
              <w:jc w:val="right"/>
              <w:rPr>
                <w:sz w:val="20"/>
                <w:szCs w:val="15"/>
              </w:rPr>
            </w:pPr>
            <w:r>
              <w:rPr>
                <w:sz w:val="20"/>
                <w:szCs w:val="15"/>
              </w:rPr>
              <w:t>0,0</w:t>
            </w:r>
          </w:p>
        </w:tc>
      </w:tr>
      <w:tr w:rsidR="009A594B" w14:paraId="1C71EE8C" w14:textId="77777777" w:rsidTr="00680F13">
        <w:tc>
          <w:tcPr>
            <w:tcW w:w="4806" w:type="dxa"/>
            <w:gridSpan w:val="3"/>
          </w:tcPr>
          <w:p w14:paraId="3DCE4ECE" w14:textId="77777777" w:rsidR="009A594B" w:rsidRDefault="009A594B" w:rsidP="00680F13">
            <w:pPr>
              <w:jc w:val="both"/>
              <w:rPr>
                <w:sz w:val="20"/>
                <w:szCs w:val="15"/>
              </w:rPr>
            </w:pPr>
            <w:r>
              <w:rPr>
                <w:b/>
                <w:sz w:val="20"/>
                <w:szCs w:val="15"/>
              </w:rPr>
              <w:t xml:space="preserve">                          UKUPNO  381 :                                                    </w:t>
            </w:r>
          </w:p>
        </w:tc>
        <w:tc>
          <w:tcPr>
            <w:tcW w:w="1398" w:type="dxa"/>
          </w:tcPr>
          <w:p w14:paraId="2EB1FD85" w14:textId="77777777" w:rsidR="009A594B" w:rsidRPr="007813CF" w:rsidRDefault="009A594B" w:rsidP="00680F13">
            <w:pPr>
              <w:jc w:val="right"/>
              <w:rPr>
                <w:b/>
                <w:sz w:val="20"/>
                <w:szCs w:val="15"/>
              </w:rPr>
            </w:pPr>
            <w:r w:rsidRPr="007813CF">
              <w:rPr>
                <w:b/>
                <w:sz w:val="20"/>
                <w:szCs w:val="15"/>
              </w:rPr>
              <w:t>5</w:t>
            </w:r>
            <w:r>
              <w:rPr>
                <w:b/>
                <w:sz w:val="20"/>
                <w:szCs w:val="15"/>
              </w:rPr>
              <w:t>02</w:t>
            </w:r>
            <w:r w:rsidRPr="007813CF">
              <w:rPr>
                <w:b/>
                <w:sz w:val="20"/>
                <w:szCs w:val="15"/>
              </w:rPr>
              <w:t>.625.</w:t>
            </w:r>
          </w:p>
        </w:tc>
        <w:tc>
          <w:tcPr>
            <w:tcW w:w="1559" w:type="dxa"/>
          </w:tcPr>
          <w:p w14:paraId="7D579222" w14:textId="77777777" w:rsidR="009A594B" w:rsidRPr="007813CF" w:rsidRDefault="009A594B" w:rsidP="00680F13">
            <w:pPr>
              <w:jc w:val="right"/>
              <w:rPr>
                <w:b/>
                <w:sz w:val="20"/>
                <w:szCs w:val="15"/>
              </w:rPr>
            </w:pPr>
            <w:r>
              <w:rPr>
                <w:b/>
                <w:sz w:val="20"/>
                <w:szCs w:val="15"/>
              </w:rPr>
              <w:t>130.622.</w:t>
            </w:r>
          </w:p>
        </w:tc>
        <w:tc>
          <w:tcPr>
            <w:tcW w:w="1559" w:type="dxa"/>
          </w:tcPr>
          <w:p w14:paraId="238E12BF" w14:textId="77777777" w:rsidR="009A594B" w:rsidRPr="007813CF" w:rsidRDefault="009A594B" w:rsidP="00680F13">
            <w:pPr>
              <w:jc w:val="right"/>
              <w:rPr>
                <w:b/>
                <w:sz w:val="20"/>
                <w:szCs w:val="15"/>
              </w:rPr>
            </w:pPr>
            <w:r>
              <w:rPr>
                <w:b/>
                <w:sz w:val="20"/>
                <w:szCs w:val="15"/>
              </w:rPr>
              <w:t>25,99</w:t>
            </w:r>
          </w:p>
        </w:tc>
      </w:tr>
      <w:bookmarkEnd w:id="6"/>
    </w:tbl>
    <w:p w14:paraId="59D93D6F" w14:textId="77777777" w:rsidR="009A594B" w:rsidRDefault="009A594B" w:rsidP="009A594B">
      <w:pPr>
        <w:rPr>
          <w:b/>
          <w:sz w:val="20"/>
          <w:szCs w:val="15"/>
        </w:rPr>
      </w:pPr>
    </w:p>
    <w:p w14:paraId="7E16BD96" w14:textId="77777777" w:rsidR="009A594B" w:rsidRDefault="009A594B" w:rsidP="009A594B">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35"/>
        <w:gridCol w:w="2768"/>
        <w:gridCol w:w="1376"/>
        <w:gridCol w:w="1495"/>
        <w:gridCol w:w="1500"/>
      </w:tblGrid>
      <w:tr w:rsidR="009A594B" w14:paraId="4A736786" w14:textId="77777777" w:rsidTr="00680F13">
        <w:tc>
          <w:tcPr>
            <w:tcW w:w="996" w:type="dxa"/>
          </w:tcPr>
          <w:p w14:paraId="497423C5" w14:textId="77777777" w:rsidR="009A594B" w:rsidRDefault="009A594B" w:rsidP="00680F13">
            <w:pPr>
              <w:rPr>
                <w:b/>
                <w:sz w:val="20"/>
                <w:szCs w:val="15"/>
              </w:rPr>
            </w:pPr>
            <w:r>
              <w:rPr>
                <w:b/>
                <w:sz w:val="20"/>
                <w:szCs w:val="15"/>
              </w:rPr>
              <w:t>382</w:t>
            </w:r>
          </w:p>
        </w:tc>
        <w:tc>
          <w:tcPr>
            <w:tcW w:w="8290" w:type="dxa"/>
            <w:gridSpan w:val="5"/>
          </w:tcPr>
          <w:p w14:paraId="078D1536" w14:textId="77777777" w:rsidR="009A594B" w:rsidRDefault="009A594B" w:rsidP="00680F13">
            <w:pPr>
              <w:rPr>
                <w:b/>
                <w:sz w:val="20"/>
                <w:szCs w:val="15"/>
              </w:rPr>
            </w:pPr>
            <w:r>
              <w:rPr>
                <w:b/>
                <w:sz w:val="20"/>
                <w:szCs w:val="15"/>
              </w:rPr>
              <w:t>Kapitalne donacije</w:t>
            </w:r>
          </w:p>
        </w:tc>
      </w:tr>
      <w:tr w:rsidR="009A594B" w14:paraId="15073F11" w14:textId="77777777" w:rsidTr="00680F13">
        <w:tc>
          <w:tcPr>
            <w:tcW w:w="996" w:type="dxa"/>
          </w:tcPr>
          <w:p w14:paraId="48574E47" w14:textId="77777777" w:rsidR="009A594B" w:rsidRDefault="009A594B" w:rsidP="00680F13">
            <w:pPr>
              <w:jc w:val="both"/>
              <w:rPr>
                <w:sz w:val="20"/>
                <w:szCs w:val="15"/>
              </w:rPr>
            </w:pPr>
            <w:r>
              <w:rPr>
                <w:sz w:val="20"/>
                <w:szCs w:val="15"/>
              </w:rPr>
              <w:t>382191</w:t>
            </w:r>
          </w:p>
        </w:tc>
        <w:tc>
          <w:tcPr>
            <w:tcW w:w="955" w:type="dxa"/>
          </w:tcPr>
          <w:p w14:paraId="5862E863" w14:textId="77777777" w:rsidR="009A594B" w:rsidRDefault="009A594B" w:rsidP="00680F13">
            <w:pPr>
              <w:jc w:val="both"/>
              <w:rPr>
                <w:sz w:val="20"/>
                <w:szCs w:val="15"/>
              </w:rPr>
            </w:pPr>
            <w:r>
              <w:rPr>
                <w:sz w:val="20"/>
                <w:szCs w:val="15"/>
              </w:rPr>
              <w:t>238</w:t>
            </w:r>
          </w:p>
        </w:tc>
        <w:tc>
          <w:tcPr>
            <w:tcW w:w="2835" w:type="dxa"/>
          </w:tcPr>
          <w:p w14:paraId="6579FBB3" w14:textId="77777777" w:rsidR="009A594B" w:rsidRDefault="009A594B" w:rsidP="00680F13">
            <w:pPr>
              <w:rPr>
                <w:sz w:val="20"/>
                <w:szCs w:val="15"/>
              </w:rPr>
            </w:pPr>
            <w:proofErr w:type="spellStart"/>
            <w:r>
              <w:rPr>
                <w:sz w:val="20"/>
                <w:szCs w:val="15"/>
              </w:rPr>
              <w:t>Kapit.donacije</w:t>
            </w:r>
            <w:proofErr w:type="spellEnd"/>
            <w:r>
              <w:rPr>
                <w:sz w:val="20"/>
                <w:szCs w:val="15"/>
              </w:rPr>
              <w:t xml:space="preserve"> u školstvu</w:t>
            </w:r>
          </w:p>
        </w:tc>
        <w:tc>
          <w:tcPr>
            <w:tcW w:w="1402" w:type="dxa"/>
          </w:tcPr>
          <w:p w14:paraId="13B9E4C9" w14:textId="77777777" w:rsidR="009A594B" w:rsidRDefault="009A594B" w:rsidP="00680F13">
            <w:pPr>
              <w:jc w:val="right"/>
              <w:rPr>
                <w:sz w:val="20"/>
                <w:szCs w:val="15"/>
              </w:rPr>
            </w:pPr>
            <w:r>
              <w:rPr>
                <w:sz w:val="20"/>
                <w:szCs w:val="15"/>
              </w:rPr>
              <w:t>10.000.</w:t>
            </w:r>
          </w:p>
        </w:tc>
        <w:tc>
          <w:tcPr>
            <w:tcW w:w="1549" w:type="dxa"/>
          </w:tcPr>
          <w:p w14:paraId="5D8AB5EE" w14:textId="77777777" w:rsidR="009A594B" w:rsidRDefault="009A594B" w:rsidP="00680F13">
            <w:pPr>
              <w:jc w:val="right"/>
              <w:rPr>
                <w:sz w:val="20"/>
                <w:szCs w:val="15"/>
              </w:rPr>
            </w:pPr>
            <w:r>
              <w:rPr>
                <w:sz w:val="20"/>
                <w:szCs w:val="15"/>
              </w:rPr>
              <w:t>0.</w:t>
            </w:r>
          </w:p>
        </w:tc>
        <w:tc>
          <w:tcPr>
            <w:tcW w:w="1549" w:type="dxa"/>
          </w:tcPr>
          <w:p w14:paraId="2D724D2B" w14:textId="77777777" w:rsidR="009A594B" w:rsidRDefault="009A594B" w:rsidP="00680F13">
            <w:pPr>
              <w:jc w:val="right"/>
              <w:rPr>
                <w:sz w:val="20"/>
                <w:szCs w:val="15"/>
              </w:rPr>
            </w:pPr>
            <w:r>
              <w:rPr>
                <w:sz w:val="20"/>
                <w:szCs w:val="15"/>
              </w:rPr>
              <w:t>0,0</w:t>
            </w:r>
          </w:p>
        </w:tc>
      </w:tr>
      <w:tr w:rsidR="009A594B" w14:paraId="4CCE2D0F" w14:textId="77777777" w:rsidTr="00680F13">
        <w:tc>
          <w:tcPr>
            <w:tcW w:w="4786" w:type="dxa"/>
            <w:gridSpan w:val="3"/>
          </w:tcPr>
          <w:p w14:paraId="520B3DDA" w14:textId="77777777" w:rsidR="009A594B" w:rsidRDefault="009A594B" w:rsidP="00680F13">
            <w:pPr>
              <w:rPr>
                <w:sz w:val="20"/>
                <w:szCs w:val="15"/>
              </w:rPr>
            </w:pPr>
            <w:r>
              <w:rPr>
                <w:b/>
                <w:sz w:val="20"/>
                <w:szCs w:val="15"/>
              </w:rPr>
              <w:t xml:space="preserve">UKUPNO 382    :                                               </w:t>
            </w:r>
          </w:p>
        </w:tc>
        <w:tc>
          <w:tcPr>
            <w:tcW w:w="1402" w:type="dxa"/>
          </w:tcPr>
          <w:p w14:paraId="1450A366" w14:textId="77777777" w:rsidR="009A594B" w:rsidRPr="00346314" w:rsidRDefault="009A594B" w:rsidP="00680F13">
            <w:pPr>
              <w:jc w:val="right"/>
              <w:rPr>
                <w:b/>
                <w:sz w:val="20"/>
                <w:szCs w:val="15"/>
              </w:rPr>
            </w:pPr>
            <w:r w:rsidRPr="00346314">
              <w:rPr>
                <w:b/>
                <w:sz w:val="20"/>
                <w:szCs w:val="15"/>
              </w:rPr>
              <w:t>10.000.</w:t>
            </w:r>
          </w:p>
        </w:tc>
        <w:tc>
          <w:tcPr>
            <w:tcW w:w="1549" w:type="dxa"/>
          </w:tcPr>
          <w:p w14:paraId="7499334E" w14:textId="77777777" w:rsidR="009A594B" w:rsidRPr="00346314" w:rsidRDefault="009A594B" w:rsidP="00680F13">
            <w:pPr>
              <w:jc w:val="right"/>
              <w:rPr>
                <w:b/>
                <w:sz w:val="20"/>
                <w:szCs w:val="15"/>
              </w:rPr>
            </w:pPr>
            <w:r>
              <w:rPr>
                <w:b/>
                <w:sz w:val="20"/>
                <w:szCs w:val="15"/>
              </w:rPr>
              <w:t>0.</w:t>
            </w:r>
          </w:p>
        </w:tc>
        <w:tc>
          <w:tcPr>
            <w:tcW w:w="1549" w:type="dxa"/>
          </w:tcPr>
          <w:p w14:paraId="34521A78" w14:textId="77777777" w:rsidR="009A594B" w:rsidRPr="00346314" w:rsidRDefault="009A594B" w:rsidP="00680F13">
            <w:pPr>
              <w:jc w:val="right"/>
              <w:rPr>
                <w:b/>
                <w:sz w:val="20"/>
                <w:szCs w:val="15"/>
              </w:rPr>
            </w:pPr>
            <w:r>
              <w:rPr>
                <w:b/>
                <w:sz w:val="20"/>
                <w:szCs w:val="15"/>
              </w:rPr>
              <w:t>0,0</w:t>
            </w:r>
          </w:p>
        </w:tc>
      </w:tr>
    </w:tbl>
    <w:p w14:paraId="1CA36C85" w14:textId="77777777" w:rsidR="009A594B" w:rsidRDefault="009A594B" w:rsidP="009A594B">
      <w:pPr>
        <w:rPr>
          <w:b/>
          <w:sz w:val="20"/>
          <w:szCs w:val="15"/>
        </w:rPr>
      </w:pPr>
      <w:r>
        <w:rPr>
          <w:b/>
          <w:sz w:val="20"/>
          <w:szCs w:val="15"/>
        </w:rPr>
        <w:t xml:space="preserve">                    </w:t>
      </w:r>
    </w:p>
    <w:p w14:paraId="4486FC83" w14:textId="77777777" w:rsidR="009A594B" w:rsidRDefault="009A594B" w:rsidP="009A594B">
      <w:pPr>
        <w:tabs>
          <w:tab w:val="left" w:pos="6798"/>
          <w:tab w:val="right" w:pos="9072"/>
        </w:tabs>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945"/>
        <w:gridCol w:w="2754"/>
        <w:gridCol w:w="1377"/>
        <w:gridCol w:w="1498"/>
        <w:gridCol w:w="1503"/>
      </w:tblGrid>
      <w:tr w:rsidR="009A594B" w14:paraId="249F9BB4" w14:textId="77777777" w:rsidTr="00680F13">
        <w:tc>
          <w:tcPr>
            <w:tcW w:w="996" w:type="dxa"/>
          </w:tcPr>
          <w:p w14:paraId="09921166" w14:textId="77777777" w:rsidR="009A594B" w:rsidRDefault="009A594B" w:rsidP="00680F13">
            <w:pPr>
              <w:rPr>
                <w:b/>
                <w:sz w:val="20"/>
                <w:szCs w:val="15"/>
              </w:rPr>
            </w:pPr>
            <w:r>
              <w:rPr>
                <w:b/>
                <w:sz w:val="20"/>
                <w:szCs w:val="15"/>
              </w:rPr>
              <w:lastRenderedPageBreak/>
              <w:t>411</w:t>
            </w:r>
          </w:p>
        </w:tc>
        <w:tc>
          <w:tcPr>
            <w:tcW w:w="8290" w:type="dxa"/>
            <w:gridSpan w:val="5"/>
          </w:tcPr>
          <w:p w14:paraId="43B2276F" w14:textId="77777777" w:rsidR="009A594B" w:rsidRDefault="009A594B" w:rsidP="00680F13">
            <w:pPr>
              <w:rPr>
                <w:b/>
                <w:sz w:val="20"/>
                <w:szCs w:val="15"/>
              </w:rPr>
            </w:pPr>
            <w:r>
              <w:rPr>
                <w:b/>
                <w:sz w:val="20"/>
                <w:szCs w:val="15"/>
              </w:rPr>
              <w:t>Zemljište</w:t>
            </w:r>
          </w:p>
        </w:tc>
      </w:tr>
      <w:tr w:rsidR="009A594B" w14:paraId="1240809F" w14:textId="77777777" w:rsidTr="00680F13">
        <w:tc>
          <w:tcPr>
            <w:tcW w:w="996" w:type="dxa"/>
          </w:tcPr>
          <w:p w14:paraId="1A24FBB8" w14:textId="77777777" w:rsidR="009A594B" w:rsidRDefault="009A594B" w:rsidP="00680F13">
            <w:pPr>
              <w:jc w:val="both"/>
              <w:rPr>
                <w:sz w:val="20"/>
                <w:szCs w:val="15"/>
              </w:rPr>
            </w:pPr>
            <w:r>
              <w:rPr>
                <w:sz w:val="20"/>
                <w:szCs w:val="15"/>
              </w:rPr>
              <w:t>41112</w:t>
            </w:r>
          </w:p>
        </w:tc>
        <w:tc>
          <w:tcPr>
            <w:tcW w:w="955" w:type="dxa"/>
          </w:tcPr>
          <w:p w14:paraId="17D98595" w14:textId="77777777" w:rsidR="009A594B" w:rsidRDefault="009A594B" w:rsidP="00680F13">
            <w:pPr>
              <w:jc w:val="both"/>
              <w:rPr>
                <w:sz w:val="20"/>
                <w:szCs w:val="15"/>
              </w:rPr>
            </w:pPr>
            <w:r>
              <w:rPr>
                <w:sz w:val="20"/>
                <w:szCs w:val="15"/>
              </w:rPr>
              <w:t>24111</w:t>
            </w:r>
          </w:p>
        </w:tc>
        <w:tc>
          <w:tcPr>
            <w:tcW w:w="2835" w:type="dxa"/>
          </w:tcPr>
          <w:p w14:paraId="0EE66067" w14:textId="77777777" w:rsidR="009A594B" w:rsidRDefault="009A594B" w:rsidP="00680F13">
            <w:pPr>
              <w:rPr>
                <w:sz w:val="20"/>
                <w:szCs w:val="15"/>
              </w:rPr>
            </w:pPr>
            <w:r>
              <w:rPr>
                <w:sz w:val="20"/>
                <w:szCs w:val="15"/>
              </w:rPr>
              <w:t>Zemljište za potrebe općine</w:t>
            </w:r>
          </w:p>
        </w:tc>
        <w:tc>
          <w:tcPr>
            <w:tcW w:w="1402" w:type="dxa"/>
          </w:tcPr>
          <w:p w14:paraId="370CF688" w14:textId="77777777" w:rsidR="009A594B" w:rsidRDefault="009A594B" w:rsidP="00680F13">
            <w:pPr>
              <w:jc w:val="right"/>
              <w:rPr>
                <w:sz w:val="20"/>
                <w:szCs w:val="15"/>
              </w:rPr>
            </w:pPr>
            <w:r>
              <w:rPr>
                <w:sz w:val="20"/>
                <w:szCs w:val="15"/>
              </w:rPr>
              <w:t>15.000.</w:t>
            </w:r>
          </w:p>
        </w:tc>
        <w:tc>
          <w:tcPr>
            <w:tcW w:w="1549" w:type="dxa"/>
          </w:tcPr>
          <w:p w14:paraId="075A9235" w14:textId="77777777" w:rsidR="009A594B" w:rsidRDefault="009A594B" w:rsidP="00680F13">
            <w:pPr>
              <w:jc w:val="right"/>
              <w:rPr>
                <w:sz w:val="20"/>
                <w:szCs w:val="15"/>
              </w:rPr>
            </w:pPr>
            <w:r>
              <w:rPr>
                <w:sz w:val="20"/>
                <w:szCs w:val="15"/>
              </w:rPr>
              <w:t>0.</w:t>
            </w:r>
          </w:p>
        </w:tc>
        <w:tc>
          <w:tcPr>
            <w:tcW w:w="1549" w:type="dxa"/>
          </w:tcPr>
          <w:p w14:paraId="38A7A3B7" w14:textId="77777777" w:rsidR="009A594B" w:rsidRDefault="009A594B" w:rsidP="00680F13">
            <w:pPr>
              <w:jc w:val="right"/>
              <w:rPr>
                <w:sz w:val="20"/>
                <w:szCs w:val="15"/>
              </w:rPr>
            </w:pPr>
            <w:r>
              <w:rPr>
                <w:sz w:val="20"/>
                <w:szCs w:val="15"/>
              </w:rPr>
              <w:t>0,0</w:t>
            </w:r>
          </w:p>
        </w:tc>
      </w:tr>
      <w:tr w:rsidR="009A594B" w14:paraId="1067B1CE" w14:textId="77777777" w:rsidTr="00680F13">
        <w:tc>
          <w:tcPr>
            <w:tcW w:w="4786" w:type="dxa"/>
            <w:gridSpan w:val="3"/>
          </w:tcPr>
          <w:p w14:paraId="4F92FEC5" w14:textId="77777777" w:rsidR="009A594B" w:rsidRDefault="009A594B" w:rsidP="00680F13">
            <w:pPr>
              <w:rPr>
                <w:sz w:val="20"/>
                <w:szCs w:val="15"/>
              </w:rPr>
            </w:pPr>
            <w:r>
              <w:rPr>
                <w:b/>
                <w:sz w:val="20"/>
                <w:szCs w:val="15"/>
              </w:rPr>
              <w:t xml:space="preserve">UKUPNO 411    :                                               </w:t>
            </w:r>
          </w:p>
        </w:tc>
        <w:tc>
          <w:tcPr>
            <w:tcW w:w="1402" w:type="dxa"/>
          </w:tcPr>
          <w:p w14:paraId="5544AF72" w14:textId="77777777" w:rsidR="009A594B" w:rsidRPr="00346314" w:rsidRDefault="009A594B" w:rsidP="00680F13">
            <w:pPr>
              <w:jc w:val="right"/>
              <w:rPr>
                <w:b/>
                <w:sz w:val="20"/>
                <w:szCs w:val="15"/>
              </w:rPr>
            </w:pPr>
            <w:r w:rsidRPr="00346314">
              <w:rPr>
                <w:b/>
                <w:sz w:val="20"/>
                <w:szCs w:val="15"/>
              </w:rPr>
              <w:t>15.000.</w:t>
            </w:r>
          </w:p>
        </w:tc>
        <w:tc>
          <w:tcPr>
            <w:tcW w:w="1549" w:type="dxa"/>
          </w:tcPr>
          <w:p w14:paraId="470B8720" w14:textId="77777777" w:rsidR="009A594B" w:rsidRPr="00346314" w:rsidRDefault="009A594B" w:rsidP="00680F13">
            <w:pPr>
              <w:jc w:val="right"/>
              <w:rPr>
                <w:b/>
                <w:sz w:val="20"/>
                <w:szCs w:val="15"/>
              </w:rPr>
            </w:pPr>
            <w:r>
              <w:rPr>
                <w:b/>
                <w:sz w:val="20"/>
                <w:szCs w:val="15"/>
              </w:rPr>
              <w:t>0.</w:t>
            </w:r>
          </w:p>
        </w:tc>
        <w:tc>
          <w:tcPr>
            <w:tcW w:w="1549" w:type="dxa"/>
          </w:tcPr>
          <w:p w14:paraId="204BA0E2" w14:textId="77777777" w:rsidR="009A594B" w:rsidRPr="00346314" w:rsidRDefault="009A594B" w:rsidP="00680F13">
            <w:pPr>
              <w:jc w:val="right"/>
              <w:rPr>
                <w:b/>
                <w:sz w:val="20"/>
                <w:szCs w:val="15"/>
              </w:rPr>
            </w:pPr>
            <w:r>
              <w:rPr>
                <w:b/>
                <w:sz w:val="20"/>
                <w:szCs w:val="15"/>
              </w:rPr>
              <w:t>0,0</w:t>
            </w:r>
          </w:p>
        </w:tc>
      </w:tr>
    </w:tbl>
    <w:p w14:paraId="751CEC0C" w14:textId="77777777" w:rsidR="009A594B" w:rsidRDefault="009A594B" w:rsidP="009A594B">
      <w:pPr>
        <w:rPr>
          <w:b/>
          <w:sz w:val="20"/>
          <w:szCs w:val="15"/>
        </w:rPr>
      </w:pPr>
      <w:r>
        <w:rPr>
          <w:b/>
          <w:sz w:val="20"/>
          <w:szCs w:val="15"/>
        </w:rPr>
        <w:t xml:space="preserve">                               </w:t>
      </w:r>
    </w:p>
    <w:p w14:paraId="71987BBF" w14:textId="77777777" w:rsidR="009A594B" w:rsidRDefault="009A594B" w:rsidP="009A594B">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26"/>
        <w:gridCol w:w="2754"/>
        <w:gridCol w:w="1348"/>
        <w:gridCol w:w="1532"/>
        <w:gridCol w:w="1509"/>
      </w:tblGrid>
      <w:tr w:rsidR="009A594B" w14:paraId="5391B39D" w14:textId="77777777" w:rsidTr="00680F13">
        <w:tc>
          <w:tcPr>
            <w:tcW w:w="998" w:type="dxa"/>
          </w:tcPr>
          <w:p w14:paraId="01D0441A" w14:textId="77777777" w:rsidR="009A594B" w:rsidRDefault="009A594B" w:rsidP="00680F13">
            <w:pPr>
              <w:rPr>
                <w:b/>
                <w:sz w:val="20"/>
                <w:szCs w:val="15"/>
              </w:rPr>
            </w:pPr>
            <w:r>
              <w:rPr>
                <w:b/>
                <w:sz w:val="20"/>
                <w:szCs w:val="15"/>
              </w:rPr>
              <w:t>421</w:t>
            </w:r>
          </w:p>
        </w:tc>
        <w:tc>
          <w:tcPr>
            <w:tcW w:w="8288" w:type="dxa"/>
            <w:gridSpan w:val="5"/>
          </w:tcPr>
          <w:p w14:paraId="2DD15AB6" w14:textId="77777777" w:rsidR="009A594B" w:rsidRDefault="009A594B" w:rsidP="00680F13">
            <w:pPr>
              <w:rPr>
                <w:b/>
                <w:sz w:val="20"/>
                <w:szCs w:val="15"/>
              </w:rPr>
            </w:pPr>
            <w:r>
              <w:rPr>
                <w:b/>
                <w:sz w:val="20"/>
                <w:szCs w:val="15"/>
              </w:rPr>
              <w:t>Građevinski objekti</w:t>
            </w:r>
          </w:p>
        </w:tc>
      </w:tr>
      <w:tr w:rsidR="009A594B" w14:paraId="348D48F5" w14:textId="77777777" w:rsidTr="00680F13">
        <w:tc>
          <w:tcPr>
            <w:tcW w:w="998" w:type="dxa"/>
          </w:tcPr>
          <w:p w14:paraId="17A4610F" w14:textId="77777777" w:rsidR="009A594B" w:rsidRDefault="009A594B" w:rsidP="00680F13">
            <w:pPr>
              <w:rPr>
                <w:sz w:val="20"/>
                <w:szCs w:val="15"/>
              </w:rPr>
            </w:pPr>
            <w:r>
              <w:rPr>
                <w:sz w:val="20"/>
                <w:szCs w:val="15"/>
              </w:rPr>
              <w:t>421211</w:t>
            </w:r>
          </w:p>
        </w:tc>
        <w:tc>
          <w:tcPr>
            <w:tcW w:w="916" w:type="dxa"/>
          </w:tcPr>
          <w:p w14:paraId="182C39D1" w14:textId="77777777" w:rsidR="009A594B" w:rsidRDefault="009A594B" w:rsidP="00680F13">
            <w:pPr>
              <w:jc w:val="both"/>
              <w:rPr>
                <w:sz w:val="20"/>
                <w:szCs w:val="15"/>
              </w:rPr>
            </w:pPr>
            <w:r>
              <w:rPr>
                <w:sz w:val="20"/>
                <w:szCs w:val="15"/>
              </w:rPr>
              <w:t>242121</w:t>
            </w:r>
          </w:p>
        </w:tc>
        <w:tc>
          <w:tcPr>
            <w:tcW w:w="2872" w:type="dxa"/>
          </w:tcPr>
          <w:p w14:paraId="73B2D7B2" w14:textId="77777777" w:rsidR="009A594B" w:rsidRDefault="009A594B" w:rsidP="00680F13">
            <w:pPr>
              <w:rPr>
                <w:sz w:val="20"/>
                <w:szCs w:val="15"/>
              </w:rPr>
            </w:pPr>
            <w:r>
              <w:rPr>
                <w:sz w:val="20"/>
                <w:szCs w:val="15"/>
              </w:rPr>
              <w:t xml:space="preserve">Dom Šandrovac i </w:t>
            </w:r>
            <w:proofErr w:type="spellStart"/>
            <w:r>
              <w:rPr>
                <w:sz w:val="20"/>
                <w:szCs w:val="15"/>
              </w:rPr>
              <w:t>posl</w:t>
            </w:r>
            <w:proofErr w:type="spellEnd"/>
            <w:r>
              <w:rPr>
                <w:sz w:val="20"/>
                <w:szCs w:val="15"/>
              </w:rPr>
              <w:t>. zgrada</w:t>
            </w:r>
          </w:p>
        </w:tc>
        <w:tc>
          <w:tcPr>
            <w:tcW w:w="1368" w:type="dxa"/>
          </w:tcPr>
          <w:p w14:paraId="2F09C086" w14:textId="77777777" w:rsidR="009A594B" w:rsidRDefault="009A594B" w:rsidP="00680F13">
            <w:pPr>
              <w:jc w:val="right"/>
              <w:rPr>
                <w:sz w:val="20"/>
                <w:szCs w:val="15"/>
              </w:rPr>
            </w:pPr>
            <w:r>
              <w:rPr>
                <w:sz w:val="20"/>
                <w:szCs w:val="15"/>
              </w:rPr>
              <w:t>35.000.</w:t>
            </w:r>
          </w:p>
        </w:tc>
        <w:tc>
          <w:tcPr>
            <w:tcW w:w="1566" w:type="dxa"/>
          </w:tcPr>
          <w:p w14:paraId="242BAE12" w14:textId="77777777" w:rsidR="009A594B" w:rsidRDefault="009A594B" w:rsidP="00680F13">
            <w:pPr>
              <w:jc w:val="right"/>
              <w:rPr>
                <w:sz w:val="20"/>
                <w:szCs w:val="15"/>
              </w:rPr>
            </w:pPr>
            <w:r>
              <w:rPr>
                <w:sz w:val="20"/>
                <w:szCs w:val="15"/>
              </w:rPr>
              <w:t>0.</w:t>
            </w:r>
          </w:p>
        </w:tc>
        <w:tc>
          <w:tcPr>
            <w:tcW w:w="1566" w:type="dxa"/>
          </w:tcPr>
          <w:p w14:paraId="3AC1B6C4" w14:textId="77777777" w:rsidR="009A594B" w:rsidRDefault="009A594B" w:rsidP="00680F13">
            <w:pPr>
              <w:jc w:val="right"/>
              <w:rPr>
                <w:sz w:val="20"/>
                <w:szCs w:val="15"/>
              </w:rPr>
            </w:pPr>
            <w:r>
              <w:rPr>
                <w:sz w:val="20"/>
                <w:szCs w:val="15"/>
              </w:rPr>
              <w:t>0,0</w:t>
            </w:r>
          </w:p>
        </w:tc>
      </w:tr>
      <w:tr w:rsidR="009A594B" w14:paraId="70677881" w14:textId="77777777" w:rsidTr="00680F13">
        <w:tc>
          <w:tcPr>
            <w:tcW w:w="998" w:type="dxa"/>
          </w:tcPr>
          <w:p w14:paraId="2B34AAFC" w14:textId="77777777" w:rsidR="009A594B" w:rsidRDefault="009A594B" w:rsidP="00680F13">
            <w:pPr>
              <w:rPr>
                <w:sz w:val="20"/>
                <w:szCs w:val="15"/>
              </w:rPr>
            </w:pPr>
            <w:r>
              <w:rPr>
                <w:sz w:val="20"/>
                <w:szCs w:val="15"/>
              </w:rPr>
              <w:t>421231</w:t>
            </w:r>
          </w:p>
        </w:tc>
        <w:tc>
          <w:tcPr>
            <w:tcW w:w="916" w:type="dxa"/>
          </w:tcPr>
          <w:p w14:paraId="1E904011" w14:textId="77777777" w:rsidR="009A594B" w:rsidRDefault="009A594B" w:rsidP="00680F13">
            <w:pPr>
              <w:jc w:val="both"/>
              <w:rPr>
                <w:sz w:val="20"/>
                <w:szCs w:val="15"/>
              </w:rPr>
            </w:pPr>
            <w:r>
              <w:rPr>
                <w:sz w:val="20"/>
                <w:szCs w:val="15"/>
              </w:rPr>
              <w:t>242123</w:t>
            </w:r>
          </w:p>
        </w:tc>
        <w:tc>
          <w:tcPr>
            <w:tcW w:w="2872" w:type="dxa"/>
          </w:tcPr>
          <w:p w14:paraId="1EF6A0B2" w14:textId="77777777" w:rsidR="009A594B" w:rsidRDefault="009A594B" w:rsidP="00680F13">
            <w:pPr>
              <w:jc w:val="both"/>
              <w:rPr>
                <w:sz w:val="20"/>
                <w:szCs w:val="15"/>
              </w:rPr>
            </w:pPr>
            <w:r>
              <w:rPr>
                <w:sz w:val="20"/>
                <w:szCs w:val="15"/>
              </w:rPr>
              <w:t>Izgradnja vrtića</w:t>
            </w:r>
          </w:p>
        </w:tc>
        <w:tc>
          <w:tcPr>
            <w:tcW w:w="1368" w:type="dxa"/>
          </w:tcPr>
          <w:p w14:paraId="767FA24E" w14:textId="77777777" w:rsidR="009A594B" w:rsidRPr="00133BC2" w:rsidRDefault="009A594B" w:rsidP="00680F13">
            <w:pPr>
              <w:jc w:val="right"/>
              <w:rPr>
                <w:sz w:val="20"/>
                <w:szCs w:val="15"/>
              </w:rPr>
            </w:pPr>
            <w:r w:rsidRPr="00133BC2">
              <w:rPr>
                <w:sz w:val="20"/>
                <w:szCs w:val="15"/>
              </w:rPr>
              <w:t>3.500.000.</w:t>
            </w:r>
          </w:p>
        </w:tc>
        <w:tc>
          <w:tcPr>
            <w:tcW w:w="1566" w:type="dxa"/>
          </w:tcPr>
          <w:p w14:paraId="19827BC8" w14:textId="77777777" w:rsidR="009A594B" w:rsidRPr="00133BC2" w:rsidRDefault="009A594B" w:rsidP="00680F13">
            <w:pPr>
              <w:jc w:val="right"/>
              <w:rPr>
                <w:sz w:val="20"/>
                <w:szCs w:val="15"/>
              </w:rPr>
            </w:pPr>
            <w:r>
              <w:rPr>
                <w:sz w:val="20"/>
                <w:szCs w:val="15"/>
              </w:rPr>
              <w:t>2.889.166.</w:t>
            </w:r>
          </w:p>
        </w:tc>
        <w:tc>
          <w:tcPr>
            <w:tcW w:w="1566" w:type="dxa"/>
          </w:tcPr>
          <w:p w14:paraId="3DD35B6F" w14:textId="77777777" w:rsidR="009A594B" w:rsidRPr="00133BC2" w:rsidRDefault="009A594B" w:rsidP="00680F13">
            <w:pPr>
              <w:jc w:val="right"/>
              <w:rPr>
                <w:sz w:val="20"/>
                <w:szCs w:val="15"/>
              </w:rPr>
            </w:pPr>
            <w:r>
              <w:rPr>
                <w:sz w:val="20"/>
                <w:szCs w:val="15"/>
              </w:rPr>
              <w:t>82,55</w:t>
            </w:r>
          </w:p>
        </w:tc>
      </w:tr>
      <w:tr w:rsidR="009A594B" w14:paraId="1B8D5EA6" w14:textId="77777777" w:rsidTr="00680F13">
        <w:tc>
          <w:tcPr>
            <w:tcW w:w="998" w:type="dxa"/>
          </w:tcPr>
          <w:p w14:paraId="4C86DC22" w14:textId="77777777" w:rsidR="009A594B" w:rsidRDefault="009A594B" w:rsidP="00680F13">
            <w:pPr>
              <w:rPr>
                <w:sz w:val="20"/>
                <w:szCs w:val="15"/>
              </w:rPr>
            </w:pPr>
            <w:r>
              <w:rPr>
                <w:sz w:val="20"/>
                <w:szCs w:val="15"/>
              </w:rPr>
              <w:t>421261</w:t>
            </w:r>
          </w:p>
        </w:tc>
        <w:tc>
          <w:tcPr>
            <w:tcW w:w="916" w:type="dxa"/>
          </w:tcPr>
          <w:p w14:paraId="6CB7D426" w14:textId="77777777" w:rsidR="009A594B" w:rsidRDefault="009A594B" w:rsidP="00680F13">
            <w:pPr>
              <w:jc w:val="both"/>
              <w:rPr>
                <w:sz w:val="20"/>
                <w:szCs w:val="15"/>
              </w:rPr>
            </w:pPr>
            <w:r>
              <w:rPr>
                <w:sz w:val="20"/>
                <w:szCs w:val="15"/>
              </w:rPr>
              <w:t>2421212</w:t>
            </w:r>
          </w:p>
        </w:tc>
        <w:tc>
          <w:tcPr>
            <w:tcW w:w="2872" w:type="dxa"/>
          </w:tcPr>
          <w:p w14:paraId="6352A0CD" w14:textId="77777777" w:rsidR="009A594B" w:rsidRDefault="009A594B" w:rsidP="00680F13">
            <w:pPr>
              <w:jc w:val="both"/>
              <w:rPr>
                <w:sz w:val="20"/>
                <w:szCs w:val="15"/>
              </w:rPr>
            </w:pPr>
            <w:r>
              <w:rPr>
                <w:sz w:val="20"/>
                <w:szCs w:val="15"/>
              </w:rPr>
              <w:t>SRC- Šandrovac</w:t>
            </w:r>
          </w:p>
        </w:tc>
        <w:tc>
          <w:tcPr>
            <w:tcW w:w="1368" w:type="dxa"/>
          </w:tcPr>
          <w:p w14:paraId="73EFC0FF" w14:textId="77777777" w:rsidR="009A594B" w:rsidRPr="00A45774" w:rsidRDefault="009A594B" w:rsidP="00680F13">
            <w:pPr>
              <w:jc w:val="right"/>
              <w:rPr>
                <w:sz w:val="20"/>
                <w:szCs w:val="15"/>
              </w:rPr>
            </w:pPr>
            <w:r>
              <w:rPr>
                <w:sz w:val="20"/>
                <w:szCs w:val="15"/>
              </w:rPr>
              <w:t>30.000.</w:t>
            </w:r>
          </w:p>
        </w:tc>
        <w:tc>
          <w:tcPr>
            <w:tcW w:w="1566" w:type="dxa"/>
          </w:tcPr>
          <w:p w14:paraId="4FCBDF63" w14:textId="77777777" w:rsidR="009A594B" w:rsidRDefault="009A594B" w:rsidP="00680F13">
            <w:pPr>
              <w:jc w:val="right"/>
              <w:rPr>
                <w:sz w:val="20"/>
                <w:szCs w:val="15"/>
              </w:rPr>
            </w:pPr>
            <w:r>
              <w:rPr>
                <w:sz w:val="20"/>
                <w:szCs w:val="15"/>
              </w:rPr>
              <w:t>0.</w:t>
            </w:r>
          </w:p>
        </w:tc>
        <w:tc>
          <w:tcPr>
            <w:tcW w:w="1566" w:type="dxa"/>
          </w:tcPr>
          <w:p w14:paraId="5B45B068" w14:textId="77777777" w:rsidR="009A594B" w:rsidRDefault="009A594B" w:rsidP="00680F13">
            <w:pPr>
              <w:jc w:val="right"/>
              <w:rPr>
                <w:sz w:val="20"/>
                <w:szCs w:val="15"/>
              </w:rPr>
            </w:pPr>
            <w:r>
              <w:rPr>
                <w:sz w:val="20"/>
                <w:szCs w:val="15"/>
              </w:rPr>
              <w:t>0,0</w:t>
            </w:r>
          </w:p>
        </w:tc>
      </w:tr>
      <w:tr w:rsidR="009A594B" w14:paraId="104C223C" w14:textId="77777777" w:rsidTr="00680F13">
        <w:tc>
          <w:tcPr>
            <w:tcW w:w="998" w:type="dxa"/>
          </w:tcPr>
          <w:p w14:paraId="1974CA1E" w14:textId="77777777" w:rsidR="009A594B" w:rsidRDefault="009A594B" w:rsidP="00680F13">
            <w:pPr>
              <w:rPr>
                <w:sz w:val="20"/>
                <w:szCs w:val="15"/>
              </w:rPr>
            </w:pPr>
            <w:r>
              <w:rPr>
                <w:sz w:val="20"/>
                <w:szCs w:val="15"/>
              </w:rPr>
              <w:t>421292</w:t>
            </w:r>
          </w:p>
        </w:tc>
        <w:tc>
          <w:tcPr>
            <w:tcW w:w="916" w:type="dxa"/>
          </w:tcPr>
          <w:p w14:paraId="307AA323" w14:textId="77777777" w:rsidR="009A594B" w:rsidRDefault="009A594B" w:rsidP="00680F13">
            <w:pPr>
              <w:jc w:val="both"/>
              <w:rPr>
                <w:sz w:val="20"/>
                <w:szCs w:val="15"/>
              </w:rPr>
            </w:pPr>
            <w:r>
              <w:rPr>
                <w:sz w:val="20"/>
                <w:szCs w:val="15"/>
              </w:rPr>
              <w:t>242122</w:t>
            </w:r>
          </w:p>
        </w:tc>
        <w:tc>
          <w:tcPr>
            <w:tcW w:w="2872" w:type="dxa"/>
          </w:tcPr>
          <w:p w14:paraId="6BD13F11" w14:textId="77777777" w:rsidR="009A594B" w:rsidRDefault="009A594B" w:rsidP="00680F13">
            <w:pPr>
              <w:jc w:val="both"/>
              <w:rPr>
                <w:sz w:val="20"/>
                <w:szCs w:val="15"/>
              </w:rPr>
            </w:pPr>
            <w:r>
              <w:rPr>
                <w:sz w:val="20"/>
                <w:szCs w:val="15"/>
              </w:rPr>
              <w:t>Dom Lasovac</w:t>
            </w:r>
          </w:p>
        </w:tc>
        <w:tc>
          <w:tcPr>
            <w:tcW w:w="1368" w:type="dxa"/>
          </w:tcPr>
          <w:p w14:paraId="556D68B5" w14:textId="77777777" w:rsidR="009A594B" w:rsidRDefault="009A594B" w:rsidP="00680F13">
            <w:pPr>
              <w:jc w:val="right"/>
              <w:rPr>
                <w:sz w:val="20"/>
                <w:szCs w:val="15"/>
              </w:rPr>
            </w:pPr>
            <w:r>
              <w:rPr>
                <w:sz w:val="20"/>
                <w:szCs w:val="15"/>
              </w:rPr>
              <w:t>10.000.</w:t>
            </w:r>
          </w:p>
        </w:tc>
        <w:tc>
          <w:tcPr>
            <w:tcW w:w="1566" w:type="dxa"/>
          </w:tcPr>
          <w:p w14:paraId="6156D991" w14:textId="77777777" w:rsidR="009A594B" w:rsidRDefault="009A594B" w:rsidP="00680F13">
            <w:pPr>
              <w:jc w:val="right"/>
              <w:rPr>
                <w:sz w:val="20"/>
                <w:szCs w:val="15"/>
              </w:rPr>
            </w:pPr>
            <w:r>
              <w:rPr>
                <w:sz w:val="20"/>
                <w:szCs w:val="15"/>
              </w:rPr>
              <w:t>0.</w:t>
            </w:r>
          </w:p>
        </w:tc>
        <w:tc>
          <w:tcPr>
            <w:tcW w:w="1566" w:type="dxa"/>
          </w:tcPr>
          <w:p w14:paraId="5BE58C81" w14:textId="77777777" w:rsidR="009A594B" w:rsidRDefault="009A594B" w:rsidP="00680F13">
            <w:pPr>
              <w:jc w:val="right"/>
              <w:rPr>
                <w:sz w:val="20"/>
                <w:szCs w:val="15"/>
              </w:rPr>
            </w:pPr>
            <w:r>
              <w:rPr>
                <w:sz w:val="20"/>
                <w:szCs w:val="15"/>
              </w:rPr>
              <w:t>0,0</w:t>
            </w:r>
          </w:p>
        </w:tc>
      </w:tr>
      <w:tr w:rsidR="009A594B" w14:paraId="66B4B406" w14:textId="77777777" w:rsidTr="00680F13">
        <w:tc>
          <w:tcPr>
            <w:tcW w:w="998" w:type="dxa"/>
          </w:tcPr>
          <w:p w14:paraId="53CA0474" w14:textId="77777777" w:rsidR="009A594B" w:rsidRDefault="009A594B" w:rsidP="00680F13">
            <w:pPr>
              <w:rPr>
                <w:sz w:val="20"/>
                <w:szCs w:val="15"/>
              </w:rPr>
            </w:pPr>
            <w:r>
              <w:rPr>
                <w:sz w:val="20"/>
                <w:szCs w:val="15"/>
              </w:rPr>
              <w:t>421293</w:t>
            </w:r>
          </w:p>
        </w:tc>
        <w:tc>
          <w:tcPr>
            <w:tcW w:w="916" w:type="dxa"/>
          </w:tcPr>
          <w:p w14:paraId="0819B9E0" w14:textId="77777777" w:rsidR="009A594B" w:rsidRDefault="009A594B" w:rsidP="00680F13">
            <w:pPr>
              <w:jc w:val="both"/>
              <w:rPr>
                <w:sz w:val="20"/>
                <w:szCs w:val="15"/>
              </w:rPr>
            </w:pPr>
            <w:r>
              <w:rPr>
                <w:sz w:val="20"/>
                <w:szCs w:val="15"/>
              </w:rPr>
              <w:t>242123</w:t>
            </w:r>
          </w:p>
        </w:tc>
        <w:tc>
          <w:tcPr>
            <w:tcW w:w="2872" w:type="dxa"/>
          </w:tcPr>
          <w:p w14:paraId="5DFC70C8" w14:textId="77777777" w:rsidR="009A594B" w:rsidRDefault="009A594B" w:rsidP="00680F13">
            <w:pPr>
              <w:jc w:val="both"/>
              <w:rPr>
                <w:sz w:val="20"/>
                <w:szCs w:val="15"/>
              </w:rPr>
            </w:pPr>
            <w:r>
              <w:rPr>
                <w:sz w:val="20"/>
                <w:szCs w:val="15"/>
              </w:rPr>
              <w:t xml:space="preserve">Dom </w:t>
            </w:r>
            <w:proofErr w:type="spellStart"/>
            <w:r>
              <w:rPr>
                <w:sz w:val="20"/>
                <w:szCs w:val="15"/>
              </w:rPr>
              <w:t>Ravneš</w:t>
            </w:r>
            <w:proofErr w:type="spellEnd"/>
          </w:p>
        </w:tc>
        <w:tc>
          <w:tcPr>
            <w:tcW w:w="1368" w:type="dxa"/>
          </w:tcPr>
          <w:p w14:paraId="387FA184" w14:textId="77777777" w:rsidR="009A594B" w:rsidRPr="00A45774" w:rsidRDefault="009A594B" w:rsidP="00680F13">
            <w:pPr>
              <w:jc w:val="right"/>
              <w:rPr>
                <w:sz w:val="20"/>
                <w:szCs w:val="15"/>
              </w:rPr>
            </w:pPr>
            <w:r>
              <w:rPr>
                <w:sz w:val="20"/>
                <w:szCs w:val="15"/>
              </w:rPr>
              <w:t>10</w:t>
            </w:r>
            <w:r w:rsidRPr="00A45774">
              <w:rPr>
                <w:sz w:val="20"/>
                <w:szCs w:val="15"/>
              </w:rPr>
              <w:t>.000.</w:t>
            </w:r>
          </w:p>
        </w:tc>
        <w:tc>
          <w:tcPr>
            <w:tcW w:w="1566" w:type="dxa"/>
          </w:tcPr>
          <w:p w14:paraId="13641E45" w14:textId="77777777" w:rsidR="009A594B" w:rsidRDefault="009A594B" w:rsidP="00680F13">
            <w:pPr>
              <w:jc w:val="right"/>
              <w:rPr>
                <w:sz w:val="20"/>
                <w:szCs w:val="15"/>
              </w:rPr>
            </w:pPr>
            <w:r>
              <w:rPr>
                <w:sz w:val="20"/>
                <w:szCs w:val="15"/>
              </w:rPr>
              <w:t>0.</w:t>
            </w:r>
          </w:p>
        </w:tc>
        <w:tc>
          <w:tcPr>
            <w:tcW w:w="1566" w:type="dxa"/>
          </w:tcPr>
          <w:p w14:paraId="02EA0454" w14:textId="77777777" w:rsidR="009A594B" w:rsidRDefault="009A594B" w:rsidP="00680F13">
            <w:pPr>
              <w:jc w:val="right"/>
              <w:rPr>
                <w:sz w:val="20"/>
                <w:szCs w:val="15"/>
              </w:rPr>
            </w:pPr>
            <w:r>
              <w:rPr>
                <w:sz w:val="20"/>
                <w:szCs w:val="15"/>
              </w:rPr>
              <w:t>0,0</w:t>
            </w:r>
          </w:p>
        </w:tc>
      </w:tr>
      <w:tr w:rsidR="009A594B" w14:paraId="0DE28AC0" w14:textId="77777777" w:rsidTr="00680F13">
        <w:tc>
          <w:tcPr>
            <w:tcW w:w="998" w:type="dxa"/>
          </w:tcPr>
          <w:p w14:paraId="3D6B3C26" w14:textId="77777777" w:rsidR="009A594B" w:rsidRDefault="009A594B" w:rsidP="00680F13">
            <w:pPr>
              <w:rPr>
                <w:sz w:val="20"/>
                <w:szCs w:val="15"/>
              </w:rPr>
            </w:pPr>
            <w:r>
              <w:rPr>
                <w:sz w:val="20"/>
                <w:szCs w:val="15"/>
              </w:rPr>
              <w:t>421294</w:t>
            </w:r>
          </w:p>
        </w:tc>
        <w:tc>
          <w:tcPr>
            <w:tcW w:w="916" w:type="dxa"/>
          </w:tcPr>
          <w:p w14:paraId="55EF52D9" w14:textId="77777777" w:rsidR="009A594B" w:rsidRDefault="009A594B" w:rsidP="00680F13">
            <w:pPr>
              <w:jc w:val="both"/>
              <w:rPr>
                <w:sz w:val="20"/>
                <w:szCs w:val="15"/>
              </w:rPr>
            </w:pPr>
            <w:r>
              <w:rPr>
                <w:sz w:val="20"/>
                <w:szCs w:val="15"/>
              </w:rPr>
              <w:t>242124</w:t>
            </w:r>
          </w:p>
        </w:tc>
        <w:tc>
          <w:tcPr>
            <w:tcW w:w="2872" w:type="dxa"/>
          </w:tcPr>
          <w:p w14:paraId="594A2EE4" w14:textId="77777777" w:rsidR="009A594B" w:rsidRDefault="009A594B" w:rsidP="00680F13">
            <w:pPr>
              <w:jc w:val="both"/>
              <w:rPr>
                <w:sz w:val="20"/>
                <w:szCs w:val="15"/>
              </w:rPr>
            </w:pPr>
            <w:r>
              <w:rPr>
                <w:sz w:val="20"/>
                <w:szCs w:val="15"/>
              </w:rPr>
              <w:t xml:space="preserve">Dom </w:t>
            </w:r>
            <w:proofErr w:type="spellStart"/>
            <w:r>
              <w:rPr>
                <w:sz w:val="20"/>
                <w:szCs w:val="15"/>
              </w:rPr>
              <w:t>Pupelica</w:t>
            </w:r>
            <w:proofErr w:type="spellEnd"/>
          </w:p>
        </w:tc>
        <w:tc>
          <w:tcPr>
            <w:tcW w:w="1368" w:type="dxa"/>
          </w:tcPr>
          <w:p w14:paraId="0DF5B56D" w14:textId="77777777" w:rsidR="009A594B" w:rsidRPr="00A45774" w:rsidRDefault="009A594B" w:rsidP="00680F13">
            <w:pPr>
              <w:jc w:val="right"/>
              <w:rPr>
                <w:sz w:val="20"/>
                <w:szCs w:val="15"/>
              </w:rPr>
            </w:pPr>
            <w:r>
              <w:rPr>
                <w:sz w:val="20"/>
                <w:szCs w:val="15"/>
              </w:rPr>
              <w:t>10.</w:t>
            </w:r>
            <w:r w:rsidRPr="00A45774">
              <w:rPr>
                <w:sz w:val="20"/>
                <w:szCs w:val="15"/>
              </w:rPr>
              <w:t>000.</w:t>
            </w:r>
          </w:p>
        </w:tc>
        <w:tc>
          <w:tcPr>
            <w:tcW w:w="1566" w:type="dxa"/>
          </w:tcPr>
          <w:p w14:paraId="263DCCD9" w14:textId="77777777" w:rsidR="009A594B" w:rsidRDefault="009A594B" w:rsidP="00680F13">
            <w:pPr>
              <w:jc w:val="right"/>
              <w:rPr>
                <w:sz w:val="20"/>
                <w:szCs w:val="15"/>
              </w:rPr>
            </w:pPr>
            <w:r>
              <w:rPr>
                <w:sz w:val="20"/>
                <w:szCs w:val="15"/>
              </w:rPr>
              <w:t>0.</w:t>
            </w:r>
          </w:p>
        </w:tc>
        <w:tc>
          <w:tcPr>
            <w:tcW w:w="1566" w:type="dxa"/>
          </w:tcPr>
          <w:p w14:paraId="2BE867CA" w14:textId="77777777" w:rsidR="009A594B" w:rsidRDefault="009A594B" w:rsidP="00680F13">
            <w:pPr>
              <w:jc w:val="right"/>
              <w:rPr>
                <w:sz w:val="20"/>
                <w:szCs w:val="15"/>
              </w:rPr>
            </w:pPr>
            <w:r>
              <w:rPr>
                <w:sz w:val="20"/>
                <w:szCs w:val="15"/>
              </w:rPr>
              <w:t>0,0</w:t>
            </w:r>
          </w:p>
        </w:tc>
      </w:tr>
      <w:tr w:rsidR="009A594B" w14:paraId="311AD58B" w14:textId="77777777" w:rsidTr="00680F13">
        <w:tc>
          <w:tcPr>
            <w:tcW w:w="998" w:type="dxa"/>
          </w:tcPr>
          <w:p w14:paraId="46F19D79" w14:textId="77777777" w:rsidR="009A594B" w:rsidRDefault="009A594B" w:rsidP="00680F13">
            <w:pPr>
              <w:rPr>
                <w:sz w:val="20"/>
                <w:szCs w:val="15"/>
              </w:rPr>
            </w:pPr>
            <w:r>
              <w:rPr>
                <w:sz w:val="20"/>
                <w:szCs w:val="15"/>
              </w:rPr>
              <w:t>421295</w:t>
            </w:r>
          </w:p>
        </w:tc>
        <w:tc>
          <w:tcPr>
            <w:tcW w:w="916" w:type="dxa"/>
          </w:tcPr>
          <w:p w14:paraId="3E330DDD" w14:textId="77777777" w:rsidR="009A594B" w:rsidRDefault="009A594B" w:rsidP="00680F13">
            <w:pPr>
              <w:jc w:val="both"/>
              <w:rPr>
                <w:sz w:val="20"/>
                <w:szCs w:val="15"/>
              </w:rPr>
            </w:pPr>
            <w:r>
              <w:rPr>
                <w:sz w:val="20"/>
                <w:szCs w:val="15"/>
              </w:rPr>
              <w:t>242125</w:t>
            </w:r>
          </w:p>
        </w:tc>
        <w:tc>
          <w:tcPr>
            <w:tcW w:w="2872" w:type="dxa"/>
          </w:tcPr>
          <w:p w14:paraId="47A7A822" w14:textId="77777777" w:rsidR="009A594B" w:rsidRDefault="009A594B" w:rsidP="00680F13">
            <w:pPr>
              <w:jc w:val="both"/>
              <w:rPr>
                <w:sz w:val="20"/>
                <w:szCs w:val="15"/>
              </w:rPr>
            </w:pPr>
            <w:r>
              <w:rPr>
                <w:sz w:val="20"/>
                <w:szCs w:val="15"/>
              </w:rPr>
              <w:t xml:space="preserve">Dom </w:t>
            </w:r>
            <w:proofErr w:type="spellStart"/>
            <w:r>
              <w:rPr>
                <w:sz w:val="20"/>
                <w:szCs w:val="15"/>
              </w:rPr>
              <w:t>Jasenik</w:t>
            </w:r>
            <w:proofErr w:type="spellEnd"/>
          </w:p>
        </w:tc>
        <w:tc>
          <w:tcPr>
            <w:tcW w:w="1368" w:type="dxa"/>
          </w:tcPr>
          <w:p w14:paraId="05E9F9D2" w14:textId="77777777" w:rsidR="009A594B" w:rsidRPr="00A45774" w:rsidRDefault="009A594B" w:rsidP="00680F13">
            <w:pPr>
              <w:jc w:val="right"/>
              <w:rPr>
                <w:sz w:val="20"/>
                <w:szCs w:val="15"/>
              </w:rPr>
            </w:pPr>
            <w:r>
              <w:rPr>
                <w:sz w:val="20"/>
                <w:szCs w:val="15"/>
              </w:rPr>
              <w:t>10</w:t>
            </w:r>
            <w:r w:rsidRPr="00A45774">
              <w:rPr>
                <w:sz w:val="20"/>
                <w:szCs w:val="15"/>
              </w:rPr>
              <w:t>.</w:t>
            </w:r>
            <w:r>
              <w:rPr>
                <w:sz w:val="20"/>
                <w:szCs w:val="15"/>
              </w:rPr>
              <w:t>0</w:t>
            </w:r>
            <w:r w:rsidRPr="00A45774">
              <w:rPr>
                <w:sz w:val="20"/>
                <w:szCs w:val="15"/>
              </w:rPr>
              <w:t>00.</w:t>
            </w:r>
          </w:p>
        </w:tc>
        <w:tc>
          <w:tcPr>
            <w:tcW w:w="1566" w:type="dxa"/>
          </w:tcPr>
          <w:p w14:paraId="7C219C1E" w14:textId="77777777" w:rsidR="009A594B" w:rsidRDefault="009A594B" w:rsidP="00680F13">
            <w:pPr>
              <w:jc w:val="right"/>
              <w:rPr>
                <w:sz w:val="20"/>
                <w:szCs w:val="15"/>
              </w:rPr>
            </w:pPr>
            <w:r>
              <w:rPr>
                <w:sz w:val="20"/>
                <w:szCs w:val="15"/>
              </w:rPr>
              <w:t>0.</w:t>
            </w:r>
          </w:p>
        </w:tc>
        <w:tc>
          <w:tcPr>
            <w:tcW w:w="1566" w:type="dxa"/>
          </w:tcPr>
          <w:p w14:paraId="306F18E5" w14:textId="77777777" w:rsidR="009A594B" w:rsidRDefault="009A594B" w:rsidP="00680F13">
            <w:pPr>
              <w:jc w:val="right"/>
              <w:rPr>
                <w:sz w:val="20"/>
                <w:szCs w:val="15"/>
              </w:rPr>
            </w:pPr>
            <w:r>
              <w:rPr>
                <w:sz w:val="20"/>
                <w:szCs w:val="15"/>
              </w:rPr>
              <w:t>0,0</w:t>
            </w:r>
          </w:p>
        </w:tc>
      </w:tr>
      <w:tr w:rsidR="009A594B" w14:paraId="38CF866C" w14:textId="77777777" w:rsidTr="00680F13">
        <w:tc>
          <w:tcPr>
            <w:tcW w:w="998" w:type="dxa"/>
          </w:tcPr>
          <w:p w14:paraId="6D7F12DB" w14:textId="77777777" w:rsidR="009A594B" w:rsidRDefault="009A594B" w:rsidP="00680F13">
            <w:pPr>
              <w:rPr>
                <w:sz w:val="20"/>
                <w:szCs w:val="15"/>
              </w:rPr>
            </w:pPr>
            <w:r>
              <w:rPr>
                <w:sz w:val="20"/>
                <w:szCs w:val="15"/>
              </w:rPr>
              <w:t>4212961</w:t>
            </w:r>
          </w:p>
        </w:tc>
        <w:tc>
          <w:tcPr>
            <w:tcW w:w="916" w:type="dxa"/>
          </w:tcPr>
          <w:p w14:paraId="3F0341D6" w14:textId="77777777" w:rsidR="009A594B" w:rsidRDefault="009A594B" w:rsidP="00680F13">
            <w:pPr>
              <w:jc w:val="both"/>
              <w:rPr>
                <w:sz w:val="20"/>
                <w:szCs w:val="15"/>
              </w:rPr>
            </w:pPr>
            <w:r>
              <w:rPr>
                <w:sz w:val="20"/>
                <w:szCs w:val="15"/>
              </w:rPr>
              <w:t>2421</w:t>
            </w:r>
          </w:p>
        </w:tc>
        <w:tc>
          <w:tcPr>
            <w:tcW w:w="2872" w:type="dxa"/>
          </w:tcPr>
          <w:p w14:paraId="7B018655" w14:textId="77777777" w:rsidR="009A594B" w:rsidRDefault="009A594B" w:rsidP="00680F13">
            <w:pPr>
              <w:jc w:val="both"/>
              <w:rPr>
                <w:sz w:val="20"/>
                <w:szCs w:val="15"/>
              </w:rPr>
            </w:pPr>
            <w:r>
              <w:rPr>
                <w:sz w:val="20"/>
                <w:szCs w:val="15"/>
              </w:rPr>
              <w:t>Poslovna zona Bjelovarska-</w:t>
            </w:r>
            <w:proofErr w:type="spellStart"/>
            <w:r>
              <w:rPr>
                <w:sz w:val="20"/>
                <w:szCs w:val="15"/>
              </w:rPr>
              <w:t>nekr</w:t>
            </w:r>
            <w:proofErr w:type="spellEnd"/>
            <w:r>
              <w:rPr>
                <w:sz w:val="20"/>
                <w:szCs w:val="15"/>
              </w:rPr>
              <w:t>.</w:t>
            </w:r>
          </w:p>
        </w:tc>
        <w:tc>
          <w:tcPr>
            <w:tcW w:w="1368" w:type="dxa"/>
          </w:tcPr>
          <w:p w14:paraId="048B51AF" w14:textId="77777777" w:rsidR="009A594B" w:rsidRDefault="009A594B" w:rsidP="00680F13">
            <w:pPr>
              <w:jc w:val="right"/>
              <w:rPr>
                <w:sz w:val="20"/>
                <w:szCs w:val="15"/>
              </w:rPr>
            </w:pPr>
            <w:r>
              <w:rPr>
                <w:sz w:val="20"/>
                <w:szCs w:val="15"/>
              </w:rPr>
              <w:t>1.100.000.</w:t>
            </w:r>
          </w:p>
        </w:tc>
        <w:tc>
          <w:tcPr>
            <w:tcW w:w="1566" w:type="dxa"/>
          </w:tcPr>
          <w:p w14:paraId="6FC96224" w14:textId="77777777" w:rsidR="009A594B" w:rsidRDefault="009A594B" w:rsidP="00680F13">
            <w:pPr>
              <w:jc w:val="right"/>
              <w:rPr>
                <w:sz w:val="20"/>
                <w:szCs w:val="15"/>
              </w:rPr>
            </w:pPr>
            <w:r>
              <w:rPr>
                <w:sz w:val="20"/>
                <w:szCs w:val="15"/>
              </w:rPr>
              <w:t>1.110.000.</w:t>
            </w:r>
          </w:p>
        </w:tc>
        <w:tc>
          <w:tcPr>
            <w:tcW w:w="1566" w:type="dxa"/>
          </w:tcPr>
          <w:p w14:paraId="1BC6E86E" w14:textId="77777777" w:rsidR="009A594B" w:rsidRDefault="009A594B" w:rsidP="00680F13">
            <w:pPr>
              <w:jc w:val="right"/>
              <w:rPr>
                <w:sz w:val="20"/>
                <w:szCs w:val="15"/>
              </w:rPr>
            </w:pPr>
            <w:r>
              <w:rPr>
                <w:sz w:val="20"/>
                <w:szCs w:val="15"/>
              </w:rPr>
              <w:t>100,91</w:t>
            </w:r>
          </w:p>
        </w:tc>
      </w:tr>
      <w:tr w:rsidR="009A594B" w14:paraId="550FA24A" w14:textId="77777777" w:rsidTr="00680F13">
        <w:tc>
          <w:tcPr>
            <w:tcW w:w="998" w:type="dxa"/>
          </w:tcPr>
          <w:p w14:paraId="0C64BB7F" w14:textId="77777777" w:rsidR="009A594B" w:rsidRDefault="009A594B" w:rsidP="00680F13">
            <w:pPr>
              <w:jc w:val="both"/>
              <w:rPr>
                <w:sz w:val="20"/>
                <w:szCs w:val="15"/>
              </w:rPr>
            </w:pPr>
            <w:r>
              <w:rPr>
                <w:sz w:val="20"/>
                <w:szCs w:val="15"/>
              </w:rPr>
              <w:t>421299</w:t>
            </w:r>
          </w:p>
        </w:tc>
        <w:tc>
          <w:tcPr>
            <w:tcW w:w="916" w:type="dxa"/>
          </w:tcPr>
          <w:p w14:paraId="0F79BDF2" w14:textId="77777777" w:rsidR="009A594B" w:rsidRDefault="009A594B" w:rsidP="00680F13">
            <w:pPr>
              <w:jc w:val="both"/>
              <w:rPr>
                <w:sz w:val="20"/>
                <w:szCs w:val="15"/>
              </w:rPr>
            </w:pPr>
            <w:r>
              <w:rPr>
                <w:sz w:val="20"/>
                <w:szCs w:val="15"/>
              </w:rPr>
              <w:t>2421211</w:t>
            </w:r>
          </w:p>
        </w:tc>
        <w:tc>
          <w:tcPr>
            <w:tcW w:w="2872" w:type="dxa"/>
          </w:tcPr>
          <w:p w14:paraId="4C78B957" w14:textId="77777777" w:rsidR="009A594B" w:rsidRDefault="009A594B" w:rsidP="00680F13">
            <w:pPr>
              <w:jc w:val="both"/>
              <w:rPr>
                <w:sz w:val="20"/>
                <w:szCs w:val="15"/>
              </w:rPr>
            </w:pPr>
            <w:r>
              <w:rPr>
                <w:sz w:val="20"/>
                <w:szCs w:val="15"/>
              </w:rPr>
              <w:t>Kulturni centar-etno kuća</w:t>
            </w:r>
          </w:p>
        </w:tc>
        <w:tc>
          <w:tcPr>
            <w:tcW w:w="1368" w:type="dxa"/>
          </w:tcPr>
          <w:p w14:paraId="4E6B22EF" w14:textId="77777777" w:rsidR="009A594B" w:rsidRPr="00A45774" w:rsidRDefault="009A594B" w:rsidP="00680F13">
            <w:pPr>
              <w:jc w:val="right"/>
              <w:rPr>
                <w:sz w:val="20"/>
                <w:szCs w:val="15"/>
              </w:rPr>
            </w:pPr>
            <w:r>
              <w:rPr>
                <w:sz w:val="20"/>
                <w:szCs w:val="15"/>
              </w:rPr>
              <w:t>15</w:t>
            </w:r>
            <w:r w:rsidRPr="00A45774">
              <w:rPr>
                <w:sz w:val="20"/>
                <w:szCs w:val="15"/>
              </w:rPr>
              <w:t>0.000.</w:t>
            </w:r>
          </w:p>
        </w:tc>
        <w:tc>
          <w:tcPr>
            <w:tcW w:w="1566" w:type="dxa"/>
          </w:tcPr>
          <w:p w14:paraId="7F280CFA" w14:textId="77777777" w:rsidR="009A594B" w:rsidRDefault="009A594B" w:rsidP="00680F13">
            <w:pPr>
              <w:jc w:val="right"/>
              <w:rPr>
                <w:sz w:val="20"/>
                <w:szCs w:val="15"/>
              </w:rPr>
            </w:pPr>
            <w:r>
              <w:rPr>
                <w:sz w:val="20"/>
                <w:szCs w:val="15"/>
              </w:rPr>
              <w:t>0.</w:t>
            </w:r>
          </w:p>
        </w:tc>
        <w:tc>
          <w:tcPr>
            <w:tcW w:w="1566" w:type="dxa"/>
          </w:tcPr>
          <w:p w14:paraId="3E86D113" w14:textId="77777777" w:rsidR="009A594B" w:rsidRDefault="009A594B" w:rsidP="00680F13">
            <w:pPr>
              <w:jc w:val="right"/>
              <w:rPr>
                <w:sz w:val="20"/>
                <w:szCs w:val="15"/>
              </w:rPr>
            </w:pPr>
            <w:r>
              <w:rPr>
                <w:sz w:val="20"/>
                <w:szCs w:val="15"/>
              </w:rPr>
              <w:t>0,0</w:t>
            </w:r>
          </w:p>
        </w:tc>
      </w:tr>
      <w:tr w:rsidR="009A594B" w14:paraId="6B98E160" w14:textId="77777777" w:rsidTr="00680F13">
        <w:tc>
          <w:tcPr>
            <w:tcW w:w="998" w:type="dxa"/>
          </w:tcPr>
          <w:p w14:paraId="53D1C94C" w14:textId="77777777" w:rsidR="009A594B" w:rsidRDefault="009A594B" w:rsidP="00680F13">
            <w:pPr>
              <w:jc w:val="both"/>
              <w:rPr>
                <w:sz w:val="20"/>
                <w:szCs w:val="15"/>
              </w:rPr>
            </w:pPr>
            <w:r>
              <w:rPr>
                <w:sz w:val="20"/>
                <w:szCs w:val="15"/>
              </w:rPr>
              <w:t>4212991</w:t>
            </w:r>
          </w:p>
        </w:tc>
        <w:tc>
          <w:tcPr>
            <w:tcW w:w="916" w:type="dxa"/>
          </w:tcPr>
          <w:p w14:paraId="32244F56" w14:textId="77777777" w:rsidR="009A594B" w:rsidRDefault="009A594B" w:rsidP="00680F13">
            <w:pPr>
              <w:jc w:val="both"/>
              <w:rPr>
                <w:sz w:val="20"/>
                <w:szCs w:val="15"/>
              </w:rPr>
            </w:pPr>
            <w:r>
              <w:rPr>
                <w:sz w:val="20"/>
                <w:szCs w:val="15"/>
              </w:rPr>
              <w:t>24212</w:t>
            </w:r>
          </w:p>
        </w:tc>
        <w:tc>
          <w:tcPr>
            <w:tcW w:w="2872" w:type="dxa"/>
          </w:tcPr>
          <w:p w14:paraId="36047135" w14:textId="77777777" w:rsidR="009A594B" w:rsidRDefault="009A594B" w:rsidP="00680F13">
            <w:pPr>
              <w:jc w:val="both"/>
              <w:rPr>
                <w:sz w:val="20"/>
                <w:szCs w:val="15"/>
              </w:rPr>
            </w:pPr>
            <w:r>
              <w:rPr>
                <w:sz w:val="20"/>
                <w:szCs w:val="15"/>
              </w:rPr>
              <w:t>Poslovni centar- vatrogasni dom</w:t>
            </w:r>
          </w:p>
        </w:tc>
        <w:tc>
          <w:tcPr>
            <w:tcW w:w="1368" w:type="dxa"/>
          </w:tcPr>
          <w:p w14:paraId="6377C55C" w14:textId="77777777" w:rsidR="009A594B" w:rsidRPr="001F2409" w:rsidRDefault="009A594B" w:rsidP="00680F13">
            <w:pPr>
              <w:jc w:val="right"/>
              <w:rPr>
                <w:sz w:val="20"/>
                <w:szCs w:val="15"/>
              </w:rPr>
            </w:pPr>
            <w:r w:rsidRPr="001F2409">
              <w:rPr>
                <w:sz w:val="20"/>
                <w:szCs w:val="15"/>
              </w:rPr>
              <w:t>2.</w:t>
            </w:r>
            <w:r>
              <w:rPr>
                <w:sz w:val="20"/>
                <w:szCs w:val="15"/>
              </w:rPr>
              <w:t>600</w:t>
            </w:r>
            <w:r w:rsidRPr="001F2409">
              <w:rPr>
                <w:sz w:val="20"/>
                <w:szCs w:val="15"/>
              </w:rPr>
              <w:t>.</w:t>
            </w:r>
            <w:r>
              <w:rPr>
                <w:sz w:val="20"/>
                <w:szCs w:val="15"/>
              </w:rPr>
              <w:t>0</w:t>
            </w:r>
            <w:r w:rsidRPr="001F2409">
              <w:rPr>
                <w:sz w:val="20"/>
                <w:szCs w:val="15"/>
              </w:rPr>
              <w:t>00.</w:t>
            </w:r>
          </w:p>
        </w:tc>
        <w:tc>
          <w:tcPr>
            <w:tcW w:w="1566" w:type="dxa"/>
          </w:tcPr>
          <w:p w14:paraId="04DB42BA" w14:textId="77777777" w:rsidR="009A594B" w:rsidRDefault="009A594B" w:rsidP="00680F13">
            <w:pPr>
              <w:jc w:val="right"/>
              <w:rPr>
                <w:sz w:val="20"/>
                <w:szCs w:val="15"/>
              </w:rPr>
            </w:pPr>
            <w:r>
              <w:rPr>
                <w:sz w:val="20"/>
                <w:szCs w:val="15"/>
              </w:rPr>
              <w:t>217.713.</w:t>
            </w:r>
          </w:p>
        </w:tc>
        <w:tc>
          <w:tcPr>
            <w:tcW w:w="1566" w:type="dxa"/>
          </w:tcPr>
          <w:p w14:paraId="6A9B870D" w14:textId="77777777" w:rsidR="009A594B" w:rsidRDefault="009A594B" w:rsidP="00680F13">
            <w:pPr>
              <w:jc w:val="right"/>
              <w:rPr>
                <w:sz w:val="20"/>
                <w:szCs w:val="15"/>
              </w:rPr>
            </w:pPr>
            <w:r>
              <w:rPr>
                <w:sz w:val="20"/>
                <w:szCs w:val="15"/>
              </w:rPr>
              <w:t>8,37</w:t>
            </w:r>
          </w:p>
        </w:tc>
      </w:tr>
      <w:tr w:rsidR="009A594B" w14:paraId="4FB175F1" w14:textId="77777777" w:rsidTr="00680F13">
        <w:tc>
          <w:tcPr>
            <w:tcW w:w="998" w:type="dxa"/>
          </w:tcPr>
          <w:p w14:paraId="630B100A" w14:textId="77777777" w:rsidR="009A594B" w:rsidRDefault="009A594B" w:rsidP="00680F13">
            <w:pPr>
              <w:jc w:val="both"/>
              <w:rPr>
                <w:sz w:val="20"/>
                <w:szCs w:val="15"/>
              </w:rPr>
            </w:pPr>
            <w:r>
              <w:rPr>
                <w:sz w:val="20"/>
                <w:szCs w:val="15"/>
              </w:rPr>
              <w:t>421312</w:t>
            </w:r>
          </w:p>
        </w:tc>
        <w:tc>
          <w:tcPr>
            <w:tcW w:w="916" w:type="dxa"/>
          </w:tcPr>
          <w:p w14:paraId="3A734CB0" w14:textId="77777777" w:rsidR="009A594B" w:rsidRDefault="009A594B" w:rsidP="00680F13">
            <w:pPr>
              <w:jc w:val="both"/>
              <w:rPr>
                <w:sz w:val="20"/>
                <w:szCs w:val="15"/>
              </w:rPr>
            </w:pPr>
            <w:r>
              <w:rPr>
                <w:sz w:val="20"/>
                <w:szCs w:val="15"/>
              </w:rPr>
              <w:t>24213</w:t>
            </w:r>
          </w:p>
        </w:tc>
        <w:tc>
          <w:tcPr>
            <w:tcW w:w="2872" w:type="dxa"/>
          </w:tcPr>
          <w:p w14:paraId="7451DBD8" w14:textId="77777777" w:rsidR="009A594B" w:rsidRDefault="009A594B" w:rsidP="00680F13">
            <w:pPr>
              <w:jc w:val="both"/>
              <w:rPr>
                <w:sz w:val="20"/>
                <w:szCs w:val="15"/>
              </w:rPr>
            </w:pPr>
            <w:r>
              <w:rPr>
                <w:sz w:val="20"/>
                <w:szCs w:val="15"/>
              </w:rPr>
              <w:t>Ceste</w:t>
            </w:r>
          </w:p>
        </w:tc>
        <w:tc>
          <w:tcPr>
            <w:tcW w:w="1368" w:type="dxa"/>
          </w:tcPr>
          <w:p w14:paraId="036BDA7E" w14:textId="77777777" w:rsidR="009A594B" w:rsidRPr="001F2409" w:rsidRDefault="009A594B" w:rsidP="00680F13">
            <w:pPr>
              <w:jc w:val="right"/>
              <w:rPr>
                <w:sz w:val="20"/>
                <w:szCs w:val="15"/>
              </w:rPr>
            </w:pPr>
            <w:r>
              <w:rPr>
                <w:sz w:val="20"/>
                <w:szCs w:val="15"/>
              </w:rPr>
              <w:t>668.175.</w:t>
            </w:r>
          </w:p>
        </w:tc>
        <w:tc>
          <w:tcPr>
            <w:tcW w:w="1566" w:type="dxa"/>
          </w:tcPr>
          <w:p w14:paraId="5BA9D256" w14:textId="77777777" w:rsidR="009A594B" w:rsidRDefault="009A594B" w:rsidP="00680F13">
            <w:pPr>
              <w:jc w:val="right"/>
              <w:rPr>
                <w:sz w:val="20"/>
                <w:szCs w:val="15"/>
              </w:rPr>
            </w:pPr>
            <w:r>
              <w:rPr>
                <w:sz w:val="20"/>
                <w:szCs w:val="15"/>
              </w:rPr>
              <w:t>540.825.</w:t>
            </w:r>
          </w:p>
        </w:tc>
        <w:tc>
          <w:tcPr>
            <w:tcW w:w="1566" w:type="dxa"/>
          </w:tcPr>
          <w:p w14:paraId="1CF720C9" w14:textId="77777777" w:rsidR="009A594B" w:rsidRDefault="009A594B" w:rsidP="00680F13">
            <w:pPr>
              <w:jc w:val="right"/>
              <w:rPr>
                <w:sz w:val="20"/>
                <w:szCs w:val="15"/>
              </w:rPr>
            </w:pPr>
            <w:r>
              <w:rPr>
                <w:sz w:val="20"/>
                <w:szCs w:val="15"/>
              </w:rPr>
              <w:t>80,94</w:t>
            </w:r>
          </w:p>
        </w:tc>
      </w:tr>
      <w:tr w:rsidR="009A594B" w14:paraId="276B3F2E" w14:textId="77777777" w:rsidTr="00680F13">
        <w:tc>
          <w:tcPr>
            <w:tcW w:w="998" w:type="dxa"/>
          </w:tcPr>
          <w:p w14:paraId="66067DDC" w14:textId="77777777" w:rsidR="009A594B" w:rsidRDefault="009A594B" w:rsidP="00680F13">
            <w:pPr>
              <w:jc w:val="both"/>
              <w:rPr>
                <w:sz w:val="20"/>
                <w:szCs w:val="15"/>
              </w:rPr>
            </w:pPr>
            <w:r>
              <w:rPr>
                <w:sz w:val="20"/>
                <w:szCs w:val="15"/>
              </w:rPr>
              <w:t>42141</w:t>
            </w:r>
          </w:p>
        </w:tc>
        <w:tc>
          <w:tcPr>
            <w:tcW w:w="916" w:type="dxa"/>
          </w:tcPr>
          <w:p w14:paraId="22173C90" w14:textId="77777777" w:rsidR="009A594B" w:rsidRDefault="009A594B" w:rsidP="00680F13">
            <w:pPr>
              <w:jc w:val="both"/>
              <w:rPr>
                <w:sz w:val="20"/>
                <w:szCs w:val="15"/>
              </w:rPr>
            </w:pPr>
            <w:r>
              <w:rPr>
                <w:sz w:val="20"/>
                <w:szCs w:val="15"/>
              </w:rPr>
              <w:t>2421414</w:t>
            </w:r>
          </w:p>
        </w:tc>
        <w:tc>
          <w:tcPr>
            <w:tcW w:w="2872" w:type="dxa"/>
          </w:tcPr>
          <w:p w14:paraId="707B1968" w14:textId="77777777" w:rsidR="009A594B" w:rsidRDefault="009A594B" w:rsidP="00680F13">
            <w:pPr>
              <w:rPr>
                <w:sz w:val="20"/>
                <w:szCs w:val="15"/>
              </w:rPr>
            </w:pPr>
            <w:r>
              <w:rPr>
                <w:sz w:val="20"/>
                <w:szCs w:val="15"/>
              </w:rPr>
              <w:t>Održavanje vodovoda</w:t>
            </w:r>
          </w:p>
        </w:tc>
        <w:tc>
          <w:tcPr>
            <w:tcW w:w="1368" w:type="dxa"/>
          </w:tcPr>
          <w:p w14:paraId="3D8A945B" w14:textId="77777777" w:rsidR="009A594B" w:rsidRPr="001F2409" w:rsidRDefault="009A594B" w:rsidP="00680F13">
            <w:pPr>
              <w:jc w:val="right"/>
              <w:rPr>
                <w:sz w:val="20"/>
                <w:szCs w:val="15"/>
              </w:rPr>
            </w:pPr>
            <w:r>
              <w:rPr>
                <w:sz w:val="20"/>
                <w:szCs w:val="15"/>
              </w:rPr>
              <w:t>16</w:t>
            </w:r>
            <w:r w:rsidRPr="001F2409">
              <w:rPr>
                <w:sz w:val="20"/>
                <w:szCs w:val="15"/>
              </w:rPr>
              <w:t>.000.</w:t>
            </w:r>
          </w:p>
        </w:tc>
        <w:tc>
          <w:tcPr>
            <w:tcW w:w="1566" w:type="dxa"/>
          </w:tcPr>
          <w:p w14:paraId="086A3E5B" w14:textId="77777777" w:rsidR="009A594B" w:rsidRDefault="009A594B" w:rsidP="00680F13">
            <w:pPr>
              <w:jc w:val="right"/>
              <w:rPr>
                <w:sz w:val="20"/>
                <w:szCs w:val="15"/>
              </w:rPr>
            </w:pPr>
            <w:r>
              <w:rPr>
                <w:sz w:val="20"/>
                <w:szCs w:val="15"/>
              </w:rPr>
              <w:t>0.</w:t>
            </w:r>
          </w:p>
        </w:tc>
        <w:tc>
          <w:tcPr>
            <w:tcW w:w="1566" w:type="dxa"/>
          </w:tcPr>
          <w:p w14:paraId="6EE6CD9F" w14:textId="77777777" w:rsidR="009A594B" w:rsidRDefault="009A594B" w:rsidP="00680F13">
            <w:pPr>
              <w:jc w:val="right"/>
              <w:rPr>
                <w:sz w:val="20"/>
                <w:szCs w:val="15"/>
              </w:rPr>
            </w:pPr>
            <w:r>
              <w:rPr>
                <w:sz w:val="20"/>
                <w:szCs w:val="15"/>
              </w:rPr>
              <w:t>0,0</w:t>
            </w:r>
          </w:p>
        </w:tc>
      </w:tr>
      <w:tr w:rsidR="009A594B" w14:paraId="4B8FD557" w14:textId="77777777" w:rsidTr="00680F13">
        <w:tc>
          <w:tcPr>
            <w:tcW w:w="998" w:type="dxa"/>
          </w:tcPr>
          <w:p w14:paraId="58638946" w14:textId="77777777" w:rsidR="009A594B" w:rsidRDefault="009A594B" w:rsidP="00680F13">
            <w:pPr>
              <w:jc w:val="both"/>
              <w:rPr>
                <w:sz w:val="20"/>
                <w:szCs w:val="15"/>
              </w:rPr>
            </w:pPr>
            <w:r>
              <w:rPr>
                <w:sz w:val="20"/>
                <w:szCs w:val="15"/>
              </w:rPr>
              <w:t>421411</w:t>
            </w:r>
          </w:p>
        </w:tc>
        <w:tc>
          <w:tcPr>
            <w:tcW w:w="916" w:type="dxa"/>
          </w:tcPr>
          <w:p w14:paraId="7D9619CB" w14:textId="77777777" w:rsidR="009A594B" w:rsidRDefault="009A594B" w:rsidP="00680F13">
            <w:pPr>
              <w:jc w:val="both"/>
              <w:rPr>
                <w:sz w:val="20"/>
                <w:szCs w:val="15"/>
              </w:rPr>
            </w:pPr>
            <w:r>
              <w:rPr>
                <w:sz w:val="20"/>
                <w:szCs w:val="15"/>
              </w:rPr>
              <w:t>2421414</w:t>
            </w:r>
          </w:p>
        </w:tc>
        <w:tc>
          <w:tcPr>
            <w:tcW w:w="2872" w:type="dxa"/>
          </w:tcPr>
          <w:p w14:paraId="02687903" w14:textId="77777777" w:rsidR="009A594B" w:rsidRDefault="009A594B" w:rsidP="00680F13">
            <w:pPr>
              <w:jc w:val="both"/>
              <w:rPr>
                <w:sz w:val="20"/>
                <w:szCs w:val="15"/>
              </w:rPr>
            </w:pPr>
            <w:r>
              <w:rPr>
                <w:sz w:val="20"/>
                <w:szCs w:val="15"/>
              </w:rPr>
              <w:t>Komunalni priključci</w:t>
            </w:r>
          </w:p>
        </w:tc>
        <w:tc>
          <w:tcPr>
            <w:tcW w:w="1368" w:type="dxa"/>
          </w:tcPr>
          <w:p w14:paraId="7CF709BB" w14:textId="77777777" w:rsidR="009A594B" w:rsidRPr="001F2409" w:rsidRDefault="009A594B" w:rsidP="00680F13">
            <w:pPr>
              <w:jc w:val="right"/>
              <w:rPr>
                <w:sz w:val="20"/>
                <w:szCs w:val="15"/>
              </w:rPr>
            </w:pPr>
            <w:r w:rsidRPr="001F2409">
              <w:rPr>
                <w:sz w:val="20"/>
                <w:szCs w:val="15"/>
              </w:rPr>
              <w:t>3</w:t>
            </w:r>
            <w:r>
              <w:rPr>
                <w:sz w:val="20"/>
                <w:szCs w:val="15"/>
              </w:rPr>
              <w:t>5</w:t>
            </w:r>
            <w:r w:rsidRPr="001F2409">
              <w:rPr>
                <w:sz w:val="20"/>
                <w:szCs w:val="15"/>
              </w:rPr>
              <w:t>.000.</w:t>
            </w:r>
          </w:p>
        </w:tc>
        <w:tc>
          <w:tcPr>
            <w:tcW w:w="1566" w:type="dxa"/>
          </w:tcPr>
          <w:p w14:paraId="2C3D3A22" w14:textId="77777777" w:rsidR="009A594B" w:rsidRDefault="009A594B" w:rsidP="00680F13">
            <w:pPr>
              <w:jc w:val="right"/>
              <w:rPr>
                <w:sz w:val="20"/>
                <w:szCs w:val="15"/>
              </w:rPr>
            </w:pPr>
            <w:r>
              <w:rPr>
                <w:sz w:val="20"/>
                <w:szCs w:val="15"/>
              </w:rPr>
              <w:t>2.269.</w:t>
            </w:r>
          </w:p>
        </w:tc>
        <w:tc>
          <w:tcPr>
            <w:tcW w:w="1566" w:type="dxa"/>
          </w:tcPr>
          <w:p w14:paraId="43EBE3D2" w14:textId="77777777" w:rsidR="009A594B" w:rsidRDefault="009A594B" w:rsidP="00680F13">
            <w:pPr>
              <w:jc w:val="right"/>
              <w:rPr>
                <w:sz w:val="20"/>
                <w:szCs w:val="15"/>
              </w:rPr>
            </w:pPr>
            <w:r>
              <w:rPr>
                <w:sz w:val="20"/>
                <w:szCs w:val="15"/>
              </w:rPr>
              <w:t>6,48</w:t>
            </w:r>
          </w:p>
        </w:tc>
      </w:tr>
      <w:tr w:rsidR="009A594B" w14:paraId="1047F695" w14:textId="77777777" w:rsidTr="00680F13">
        <w:tc>
          <w:tcPr>
            <w:tcW w:w="998" w:type="dxa"/>
          </w:tcPr>
          <w:p w14:paraId="67F85394" w14:textId="77777777" w:rsidR="009A594B" w:rsidRDefault="009A594B" w:rsidP="00680F13">
            <w:pPr>
              <w:jc w:val="both"/>
              <w:rPr>
                <w:sz w:val="20"/>
                <w:szCs w:val="15"/>
              </w:rPr>
            </w:pPr>
            <w:r>
              <w:rPr>
                <w:sz w:val="20"/>
                <w:szCs w:val="15"/>
              </w:rPr>
              <w:t>421412</w:t>
            </w:r>
          </w:p>
        </w:tc>
        <w:tc>
          <w:tcPr>
            <w:tcW w:w="916" w:type="dxa"/>
          </w:tcPr>
          <w:p w14:paraId="3CAB40F6" w14:textId="77777777" w:rsidR="009A594B" w:rsidRDefault="009A594B" w:rsidP="00680F13">
            <w:pPr>
              <w:jc w:val="both"/>
              <w:rPr>
                <w:sz w:val="20"/>
                <w:szCs w:val="15"/>
              </w:rPr>
            </w:pPr>
            <w:r>
              <w:rPr>
                <w:sz w:val="20"/>
                <w:szCs w:val="15"/>
              </w:rPr>
              <w:t>242141</w:t>
            </w:r>
          </w:p>
        </w:tc>
        <w:tc>
          <w:tcPr>
            <w:tcW w:w="2872" w:type="dxa"/>
          </w:tcPr>
          <w:p w14:paraId="10E8024C" w14:textId="77777777" w:rsidR="009A594B" w:rsidRDefault="009A594B" w:rsidP="00680F13">
            <w:pPr>
              <w:jc w:val="both"/>
              <w:rPr>
                <w:sz w:val="20"/>
                <w:szCs w:val="15"/>
              </w:rPr>
            </w:pPr>
            <w:r>
              <w:rPr>
                <w:sz w:val="20"/>
                <w:szCs w:val="15"/>
              </w:rPr>
              <w:t>Plinovod</w:t>
            </w:r>
          </w:p>
        </w:tc>
        <w:tc>
          <w:tcPr>
            <w:tcW w:w="1368" w:type="dxa"/>
          </w:tcPr>
          <w:p w14:paraId="2FACEAC9" w14:textId="77777777" w:rsidR="009A594B" w:rsidRPr="001F2409" w:rsidRDefault="009A594B" w:rsidP="00680F13">
            <w:pPr>
              <w:jc w:val="right"/>
              <w:rPr>
                <w:sz w:val="20"/>
                <w:szCs w:val="15"/>
              </w:rPr>
            </w:pPr>
            <w:r>
              <w:rPr>
                <w:sz w:val="20"/>
                <w:szCs w:val="15"/>
              </w:rPr>
              <w:t>50.000.</w:t>
            </w:r>
          </w:p>
        </w:tc>
        <w:tc>
          <w:tcPr>
            <w:tcW w:w="1566" w:type="dxa"/>
          </w:tcPr>
          <w:p w14:paraId="17B7FE4F" w14:textId="77777777" w:rsidR="009A594B" w:rsidRDefault="009A594B" w:rsidP="00680F13">
            <w:pPr>
              <w:jc w:val="right"/>
              <w:rPr>
                <w:sz w:val="20"/>
                <w:szCs w:val="15"/>
              </w:rPr>
            </w:pPr>
            <w:r>
              <w:rPr>
                <w:sz w:val="20"/>
                <w:szCs w:val="15"/>
              </w:rPr>
              <w:t>3.543.</w:t>
            </w:r>
          </w:p>
        </w:tc>
        <w:tc>
          <w:tcPr>
            <w:tcW w:w="1566" w:type="dxa"/>
          </w:tcPr>
          <w:p w14:paraId="08A3D5A6" w14:textId="77777777" w:rsidR="009A594B" w:rsidRDefault="009A594B" w:rsidP="00680F13">
            <w:pPr>
              <w:jc w:val="right"/>
              <w:rPr>
                <w:sz w:val="20"/>
                <w:szCs w:val="15"/>
              </w:rPr>
            </w:pPr>
            <w:r>
              <w:rPr>
                <w:sz w:val="20"/>
                <w:szCs w:val="15"/>
              </w:rPr>
              <w:t>7,09</w:t>
            </w:r>
          </w:p>
        </w:tc>
      </w:tr>
      <w:tr w:rsidR="009A594B" w14:paraId="59D92FF7" w14:textId="77777777" w:rsidTr="00680F13">
        <w:tc>
          <w:tcPr>
            <w:tcW w:w="998" w:type="dxa"/>
          </w:tcPr>
          <w:p w14:paraId="33CB6B3A" w14:textId="77777777" w:rsidR="009A594B" w:rsidRDefault="009A594B" w:rsidP="00680F13">
            <w:pPr>
              <w:jc w:val="both"/>
              <w:rPr>
                <w:sz w:val="20"/>
                <w:szCs w:val="15"/>
              </w:rPr>
            </w:pPr>
            <w:r>
              <w:rPr>
                <w:sz w:val="20"/>
                <w:szCs w:val="15"/>
              </w:rPr>
              <w:t>421413</w:t>
            </w:r>
          </w:p>
        </w:tc>
        <w:tc>
          <w:tcPr>
            <w:tcW w:w="916" w:type="dxa"/>
          </w:tcPr>
          <w:p w14:paraId="1DDD5349" w14:textId="77777777" w:rsidR="009A594B" w:rsidRDefault="009A594B" w:rsidP="00680F13">
            <w:pPr>
              <w:jc w:val="both"/>
              <w:rPr>
                <w:sz w:val="20"/>
                <w:szCs w:val="15"/>
              </w:rPr>
            </w:pPr>
            <w:r>
              <w:rPr>
                <w:sz w:val="20"/>
                <w:szCs w:val="15"/>
              </w:rPr>
              <w:t>2421413</w:t>
            </w:r>
          </w:p>
        </w:tc>
        <w:tc>
          <w:tcPr>
            <w:tcW w:w="2872" w:type="dxa"/>
          </w:tcPr>
          <w:p w14:paraId="4ED0C85F" w14:textId="77777777" w:rsidR="009A594B" w:rsidRDefault="009A594B" w:rsidP="00680F13">
            <w:pPr>
              <w:jc w:val="both"/>
              <w:rPr>
                <w:sz w:val="20"/>
                <w:szCs w:val="15"/>
              </w:rPr>
            </w:pPr>
            <w:r>
              <w:rPr>
                <w:sz w:val="20"/>
                <w:szCs w:val="15"/>
              </w:rPr>
              <w:t>Kanalizacija- odvodnja</w:t>
            </w:r>
          </w:p>
        </w:tc>
        <w:tc>
          <w:tcPr>
            <w:tcW w:w="1368" w:type="dxa"/>
          </w:tcPr>
          <w:p w14:paraId="3AA3CED6" w14:textId="77777777" w:rsidR="009A594B" w:rsidRPr="001F2409" w:rsidRDefault="009A594B" w:rsidP="00680F13">
            <w:pPr>
              <w:jc w:val="right"/>
              <w:rPr>
                <w:sz w:val="20"/>
                <w:szCs w:val="15"/>
              </w:rPr>
            </w:pPr>
            <w:r>
              <w:rPr>
                <w:sz w:val="20"/>
                <w:szCs w:val="15"/>
              </w:rPr>
              <w:t>680.000.</w:t>
            </w:r>
          </w:p>
        </w:tc>
        <w:tc>
          <w:tcPr>
            <w:tcW w:w="1566" w:type="dxa"/>
          </w:tcPr>
          <w:p w14:paraId="3942B7EB" w14:textId="77777777" w:rsidR="009A594B" w:rsidRDefault="009A594B" w:rsidP="00680F13">
            <w:pPr>
              <w:jc w:val="right"/>
              <w:rPr>
                <w:sz w:val="20"/>
                <w:szCs w:val="15"/>
              </w:rPr>
            </w:pPr>
            <w:r>
              <w:rPr>
                <w:sz w:val="20"/>
                <w:szCs w:val="15"/>
              </w:rPr>
              <w:t>31.250.</w:t>
            </w:r>
          </w:p>
        </w:tc>
        <w:tc>
          <w:tcPr>
            <w:tcW w:w="1566" w:type="dxa"/>
          </w:tcPr>
          <w:p w14:paraId="4F96737C" w14:textId="77777777" w:rsidR="009A594B" w:rsidRDefault="009A594B" w:rsidP="00680F13">
            <w:pPr>
              <w:jc w:val="right"/>
              <w:rPr>
                <w:sz w:val="20"/>
                <w:szCs w:val="15"/>
              </w:rPr>
            </w:pPr>
            <w:r>
              <w:rPr>
                <w:sz w:val="20"/>
                <w:szCs w:val="15"/>
              </w:rPr>
              <w:t>4,60</w:t>
            </w:r>
          </w:p>
        </w:tc>
      </w:tr>
      <w:tr w:rsidR="009A594B" w14:paraId="574DBA54" w14:textId="77777777" w:rsidTr="00680F13">
        <w:tc>
          <w:tcPr>
            <w:tcW w:w="4786" w:type="dxa"/>
            <w:gridSpan w:val="3"/>
          </w:tcPr>
          <w:p w14:paraId="7C12015A" w14:textId="77777777" w:rsidR="009A594B" w:rsidRDefault="009A594B" w:rsidP="00680F13">
            <w:pPr>
              <w:jc w:val="both"/>
              <w:rPr>
                <w:sz w:val="20"/>
                <w:szCs w:val="15"/>
              </w:rPr>
            </w:pPr>
            <w:r>
              <w:rPr>
                <w:b/>
                <w:sz w:val="20"/>
                <w:szCs w:val="15"/>
              </w:rPr>
              <w:t xml:space="preserve">UKUPNO  421                                          </w:t>
            </w:r>
          </w:p>
        </w:tc>
        <w:tc>
          <w:tcPr>
            <w:tcW w:w="1368" w:type="dxa"/>
          </w:tcPr>
          <w:p w14:paraId="59CAC5BE" w14:textId="77777777" w:rsidR="009A594B" w:rsidRPr="00A76252" w:rsidRDefault="009A594B" w:rsidP="00680F13">
            <w:pPr>
              <w:jc w:val="right"/>
              <w:rPr>
                <w:b/>
                <w:sz w:val="20"/>
                <w:szCs w:val="15"/>
              </w:rPr>
            </w:pPr>
            <w:r>
              <w:rPr>
                <w:b/>
                <w:sz w:val="20"/>
                <w:szCs w:val="15"/>
              </w:rPr>
              <w:t>8.904.175.</w:t>
            </w:r>
          </w:p>
        </w:tc>
        <w:tc>
          <w:tcPr>
            <w:tcW w:w="1566" w:type="dxa"/>
          </w:tcPr>
          <w:p w14:paraId="5310E12A" w14:textId="77777777" w:rsidR="009A594B" w:rsidRPr="00A76252" w:rsidRDefault="009A594B" w:rsidP="00680F13">
            <w:pPr>
              <w:jc w:val="right"/>
              <w:rPr>
                <w:b/>
                <w:sz w:val="20"/>
                <w:szCs w:val="15"/>
              </w:rPr>
            </w:pPr>
            <w:r>
              <w:rPr>
                <w:b/>
                <w:sz w:val="20"/>
                <w:szCs w:val="15"/>
              </w:rPr>
              <w:t>4.794.766.</w:t>
            </w:r>
          </w:p>
        </w:tc>
        <w:tc>
          <w:tcPr>
            <w:tcW w:w="1566" w:type="dxa"/>
          </w:tcPr>
          <w:p w14:paraId="499AEB9D" w14:textId="77777777" w:rsidR="009A594B" w:rsidRPr="00A76252" w:rsidRDefault="009A594B" w:rsidP="00680F13">
            <w:pPr>
              <w:jc w:val="right"/>
              <w:rPr>
                <w:b/>
                <w:sz w:val="20"/>
                <w:szCs w:val="15"/>
              </w:rPr>
            </w:pPr>
            <w:r>
              <w:rPr>
                <w:b/>
                <w:sz w:val="20"/>
                <w:szCs w:val="15"/>
              </w:rPr>
              <w:t>53,85</w:t>
            </w:r>
          </w:p>
        </w:tc>
      </w:tr>
    </w:tbl>
    <w:p w14:paraId="5BF20F9E" w14:textId="77777777" w:rsidR="009A594B" w:rsidRDefault="009A594B" w:rsidP="009A594B">
      <w:pPr>
        <w:jc w:val="center"/>
        <w:rPr>
          <w:b/>
          <w:sz w:val="20"/>
          <w:szCs w:val="15"/>
        </w:rPr>
      </w:pPr>
    </w:p>
    <w:p w14:paraId="704DF7D6" w14:textId="77777777" w:rsidR="009A594B" w:rsidRDefault="009A594B" w:rsidP="009A594B">
      <w:pPr>
        <w:tabs>
          <w:tab w:val="center" w:pos="4535"/>
          <w:tab w:val="left" w:pos="6850"/>
        </w:tabs>
        <w:rPr>
          <w:b/>
          <w:sz w:val="20"/>
          <w:szCs w:val="15"/>
        </w:rPr>
      </w:pPr>
      <w:r>
        <w:rPr>
          <w:b/>
          <w:sz w:val="20"/>
          <w:szCs w:val="15"/>
        </w:rPr>
        <w:t xml:space="preserve">                              </w:t>
      </w:r>
      <w:r>
        <w:rPr>
          <w:b/>
          <w:sz w:val="20"/>
          <w:szCs w:val="1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23"/>
        <w:gridCol w:w="2960"/>
        <w:gridCol w:w="1387"/>
        <w:gridCol w:w="1474"/>
        <w:gridCol w:w="1530"/>
      </w:tblGrid>
      <w:tr w:rsidR="009A594B" w14:paraId="25F5801F" w14:textId="77777777" w:rsidTr="00680F13">
        <w:tc>
          <w:tcPr>
            <w:tcW w:w="1002" w:type="dxa"/>
          </w:tcPr>
          <w:p w14:paraId="7A29CBF8" w14:textId="77777777" w:rsidR="009A594B" w:rsidRDefault="009A594B" w:rsidP="00680F13">
            <w:pPr>
              <w:rPr>
                <w:b/>
                <w:sz w:val="20"/>
                <w:szCs w:val="15"/>
              </w:rPr>
            </w:pPr>
            <w:r>
              <w:rPr>
                <w:b/>
                <w:sz w:val="20"/>
                <w:szCs w:val="15"/>
              </w:rPr>
              <w:t>422</w:t>
            </w:r>
          </w:p>
        </w:tc>
        <w:tc>
          <w:tcPr>
            <w:tcW w:w="8284" w:type="dxa"/>
            <w:gridSpan w:val="5"/>
          </w:tcPr>
          <w:p w14:paraId="3082D36B" w14:textId="77777777" w:rsidR="009A594B" w:rsidRDefault="009A594B" w:rsidP="00680F13">
            <w:pPr>
              <w:rPr>
                <w:b/>
                <w:sz w:val="20"/>
                <w:szCs w:val="15"/>
              </w:rPr>
            </w:pPr>
            <w:r>
              <w:rPr>
                <w:b/>
                <w:sz w:val="20"/>
                <w:szCs w:val="15"/>
              </w:rPr>
              <w:t>Postrojenja i oprema</w:t>
            </w:r>
          </w:p>
        </w:tc>
      </w:tr>
      <w:tr w:rsidR="009A594B" w14:paraId="35BD2D41" w14:textId="77777777" w:rsidTr="00680F13">
        <w:tc>
          <w:tcPr>
            <w:tcW w:w="1002" w:type="dxa"/>
          </w:tcPr>
          <w:p w14:paraId="5640ED57" w14:textId="77777777" w:rsidR="009A594B" w:rsidRDefault="009A594B" w:rsidP="00680F13">
            <w:pPr>
              <w:jc w:val="both"/>
              <w:rPr>
                <w:sz w:val="20"/>
                <w:szCs w:val="15"/>
              </w:rPr>
            </w:pPr>
            <w:r>
              <w:rPr>
                <w:sz w:val="20"/>
                <w:szCs w:val="15"/>
              </w:rPr>
              <w:t>42212</w:t>
            </w:r>
          </w:p>
        </w:tc>
        <w:tc>
          <w:tcPr>
            <w:tcW w:w="716" w:type="dxa"/>
          </w:tcPr>
          <w:p w14:paraId="13DE18C5" w14:textId="77777777" w:rsidR="009A594B" w:rsidRDefault="009A594B" w:rsidP="00680F13">
            <w:pPr>
              <w:jc w:val="both"/>
              <w:rPr>
                <w:sz w:val="20"/>
                <w:szCs w:val="15"/>
              </w:rPr>
            </w:pPr>
            <w:r>
              <w:rPr>
                <w:sz w:val="20"/>
                <w:szCs w:val="15"/>
              </w:rPr>
              <w:t>24222</w:t>
            </w:r>
          </w:p>
        </w:tc>
        <w:tc>
          <w:tcPr>
            <w:tcW w:w="3068" w:type="dxa"/>
          </w:tcPr>
          <w:p w14:paraId="4A690233" w14:textId="77777777" w:rsidR="009A594B" w:rsidRDefault="009A594B" w:rsidP="00680F13">
            <w:pPr>
              <w:jc w:val="both"/>
              <w:rPr>
                <w:sz w:val="20"/>
                <w:szCs w:val="15"/>
              </w:rPr>
            </w:pPr>
            <w:r>
              <w:rPr>
                <w:sz w:val="20"/>
                <w:szCs w:val="15"/>
              </w:rPr>
              <w:t>Uredski namještaj</w:t>
            </w:r>
          </w:p>
        </w:tc>
        <w:tc>
          <w:tcPr>
            <w:tcW w:w="1418" w:type="dxa"/>
          </w:tcPr>
          <w:p w14:paraId="3986470E" w14:textId="77777777" w:rsidR="009A594B" w:rsidRDefault="009A594B" w:rsidP="00680F13">
            <w:pPr>
              <w:jc w:val="right"/>
              <w:rPr>
                <w:sz w:val="20"/>
                <w:szCs w:val="15"/>
              </w:rPr>
            </w:pPr>
            <w:r>
              <w:rPr>
                <w:sz w:val="20"/>
                <w:szCs w:val="15"/>
              </w:rPr>
              <w:t>5.000.</w:t>
            </w:r>
          </w:p>
        </w:tc>
        <w:tc>
          <w:tcPr>
            <w:tcW w:w="1510" w:type="dxa"/>
          </w:tcPr>
          <w:p w14:paraId="6F60A678" w14:textId="77777777" w:rsidR="009A594B" w:rsidRDefault="009A594B" w:rsidP="00680F13">
            <w:pPr>
              <w:jc w:val="right"/>
              <w:rPr>
                <w:sz w:val="20"/>
                <w:szCs w:val="15"/>
              </w:rPr>
            </w:pPr>
            <w:r>
              <w:rPr>
                <w:sz w:val="20"/>
                <w:szCs w:val="15"/>
              </w:rPr>
              <w:t>0.</w:t>
            </w:r>
          </w:p>
        </w:tc>
        <w:tc>
          <w:tcPr>
            <w:tcW w:w="1572" w:type="dxa"/>
          </w:tcPr>
          <w:p w14:paraId="69DF473F" w14:textId="77777777" w:rsidR="009A594B" w:rsidRDefault="009A594B" w:rsidP="00680F13">
            <w:pPr>
              <w:jc w:val="right"/>
              <w:rPr>
                <w:sz w:val="20"/>
                <w:szCs w:val="15"/>
              </w:rPr>
            </w:pPr>
            <w:r>
              <w:rPr>
                <w:sz w:val="20"/>
                <w:szCs w:val="15"/>
              </w:rPr>
              <w:t>0,0</w:t>
            </w:r>
          </w:p>
        </w:tc>
      </w:tr>
      <w:tr w:rsidR="009A594B" w14:paraId="54617584" w14:textId="77777777" w:rsidTr="00680F13">
        <w:tc>
          <w:tcPr>
            <w:tcW w:w="1002" w:type="dxa"/>
          </w:tcPr>
          <w:p w14:paraId="357DE9A3" w14:textId="77777777" w:rsidR="009A594B" w:rsidRDefault="009A594B" w:rsidP="00680F13">
            <w:pPr>
              <w:jc w:val="both"/>
              <w:rPr>
                <w:sz w:val="20"/>
                <w:szCs w:val="15"/>
              </w:rPr>
            </w:pPr>
            <w:bookmarkStart w:id="7" w:name="_Hlk498453951"/>
            <w:r>
              <w:rPr>
                <w:sz w:val="20"/>
                <w:szCs w:val="15"/>
              </w:rPr>
              <w:t>42211</w:t>
            </w:r>
          </w:p>
        </w:tc>
        <w:tc>
          <w:tcPr>
            <w:tcW w:w="716" w:type="dxa"/>
          </w:tcPr>
          <w:p w14:paraId="3A78CF95" w14:textId="77777777" w:rsidR="009A594B" w:rsidRDefault="009A594B" w:rsidP="00680F13">
            <w:pPr>
              <w:jc w:val="both"/>
              <w:rPr>
                <w:sz w:val="20"/>
                <w:szCs w:val="15"/>
              </w:rPr>
            </w:pPr>
            <w:r>
              <w:rPr>
                <w:sz w:val="20"/>
                <w:szCs w:val="15"/>
              </w:rPr>
              <w:t>24222</w:t>
            </w:r>
          </w:p>
        </w:tc>
        <w:tc>
          <w:tcPr>
            <w:tcW w:w="3068" w:type="dxa"/>
          </w:tcPr>
          <w:p w14:paraId="47C057E7" w14:textId="77777777" w:rsidR="009A594B" w:rsidRDefault="009A594B" w:rsidP="00680F13">
            <w:pPr>
              <w:jc w:val="both"/>
              <w:rPr>
                <w:sz w:val="20"/>
                <w:szCs w:val="15"/>
              </w:rPr>
            </w:pPr>
            <w:r>
              <w:rPr>
                <w:sz w:val="20"/>
                <w:szCs w:val="15"/>
              </w:rPr>
              <w:t xml:space="preserve">Računala i </w:t>
            </w:r>
            <w:proofErr w:type="spellStart"/>
            <w:r>
              <w:rPr>
                <w:sz w:val="20"/>
                <w:szCs w:val="15"/>
              </w:rPr>
              <w:t>rač</w:t>
            </w:r>
            <w:proofErr w:type="spellEnd"/>
            <w:r>
              <w:rPr>
                <w:sz w:val="20"/>
                <w:szCs w:val="15"/>
              </w:rPr>
              <w:t>. Oprema</w:t>
            </w:r>
          </w:p>
        </w:tc>
        <w:tc>
          <w:tcPr>
            <w:tcW w:w="1418" w:type="dxa"/>
          </w:tcPr>
          <w:p w14:paraId="38F90B6A" w14:textId="77777777" w:rsidR="009A594B" w:rsidRDefault="009A594B" w:rsidP="00680F13">
            <w:pPr>
              <w:jc w:val="right"/>
              <w:rPr>
                <w:sz w:val="20"/>
                <w:szCs w:val="15"/>
              </w:rPr>
            </w:pPr>
            <w:r>
              <w:rPr>
                <w:sz w:val="20"/>
                <w:szCs w:val="15"/>
              </w:rPr>
              <w:t>10.000.</w:t>
            </w:r>
          </w:p>
        </w:tc>
        <w:tc>
          <w:tcPr>
            <w:tcW w:w="1510" w:type="dxa"/>
          </w:tcPr>
          <w:p w14:paraId="4537BAD3" w14:textId="77777777" w:rsidR="009A594B" w:rsidRDefault="009A594B" w:rsidP="00680F13">
            <w:pPr>
              <w:jc w:val="right"/>
              <w:rPr>
                <w:sz w:val="20"/>
                <w:szCs w:val="15"/>
              </w:rPr>
            </w:pPr>
            <w:r>
              <w:rPr>
                <w:sz w:val="20"/>
                <w:szCs w:val="15"/>
              </w:rPr>
              <w:t>10.625.</w:t>
            </w:r>
          </w:p>
        </w:tc>
        <w:tc>
          <w:tcPr>
            <w:tcW w:w="1572" w:type="dxa"/>
          </w:tcPr>
          <w:p w14:paraId="0606F7EA" w14:textId="77777777" w:rsidR="009A594B" w:rsidRDefault="009A594B" w:rsidP="00680F13">
            <w:pPr>
              <w:jc w:val="right"/>
              <w:rPr>
                <w:sz w:val="20"/>
                <w:szCs w:val="15"/>
              </w:rPr>
            </w:pPr>
            <w:r>
              <w:rPr>
                <w:sz w:val="20"/>
                <w:szCs w:val="15"/>
              </w:rPr>
              <w:t>100,25</w:t>
            </w:r>
          </w:p>
        </w:tc>
      </w:tr>
      <w:tr w:rsidR="009A594B" w14:paraId="77220FCD" w14:textId="77777777" w:rsidTr="00680F13">
        <w:tc>
          <w:tcPr>
            <w:tcW w:w="1002" w:type="dxa"/>
          </w:tcPr>
          <w:p w14:paraId="39E63AEB" w14:textId="77777777" w:rsidR="009A594B" w:rsidRDefault="009A594B" w:rsidP="00680F13">
            <w:pPr>
              <w:jc w:val="both"/>
              <w:rPr>
                <w:sz w:val="20"/>
                <w:szCs w:val="15"/>
              </w:rPr>
            </w:pPr>
            <w:r>
              <w:rPr>
                <w:sz w:val="20"/>
                <w:szCs w:val="15"/>
              </w:rPr>
              <w:t>42273</w:t>
            </w:r>
          </w:p>
        </w:tc>
        <w:tc>
          <w:tcPr>
            <w:tcW w:w="716" w:type="dxa"/>
          </w:tcPr>
          <w:p w14:paraId="506F2DC6" w14:textId="77777777" w:rsidR="009A594B" w:rsidRDefault="009A594B" w:rsidP="00680F13">
            <w:pPr>
              <w:jc w:val="both"/>
              <w:rPr>
                <w:sz w:val="20"/>
                <w:szCs w:val="15"/>
              </w:rPr>
            </w:pPr>
            <w:r>
              <w:rPr>
                <w:sz w:val="20"/>
                <w:szCs w:val="15"/>
              </w:rPr>
              <w:t>24227</w:t>
            </w:r>
          </w:p>
        </w:tc>
        <w:tc>
          <w:tcPr>
            <w:tcW w:w="3068" w:type="dxa"/>
          </w:tcPr>
          <w:p w14:paraId="543BEE0E" w14:textId="77777777" w:rsidR="009A594B" w:rsidRDefault="009A594B" w:rsidP="00680F13">
            <w:pPr>
              <w:jc w:val="both"/>
              <w:rPr>
                <w:sz w:val="20"/>
                <w:szCs w:val="15"/>
              </w:rPr>
            </w:pPr>
            <w:r>
              <w:rPr>
                <w:sz w:val="20"/>
                <w:szCs w:val="15"/>
              </w:rPr>
              <w:t>Oprema ostala</w:t>
            </w:r>
          </w:p>
        </w:tc>
        <w:tc>
          <w:tcPr>
            <w:tcW w:w="1418" w:type="dxa"/>
          </w:tcPr>
          <w:p w14:paraId="1A2862DC" w14:textId="77777777" w:rsidR="009A594B" w:rsidRDefault="009A594B" w:rsidP="00680F13">
            <w:pPr>
              <w:jc w:val="right"/>
              <w:rPr>
                <w:sz w:val="20"/>
                <w:szCs w:val="15"/>
              </w:rPr>
            </w:pPr>
            <w:r>
              <w:rPr>
                <w:sz w:val="20"/>
                <w:szCs w:val="15"/>
              </w:rPr>
              <w:t>10.000.</w:t>
            </w:r>
          </w:p>
        </w:tc>
        <w:tc>
          <w:tcPr>
            <w:tcW w:w="1510" w:type="dxa"/>
          </w:tcPr>
          <w:p w14:paraId="1A65483F" w14:textId="77777777" w:rsidR="009A594B" w:rsidRDefault="009A594B" w:rsidP="00680F13">
            <w:pPr>
              <w:jc w:val="right"/>
              <w:rPr>
                <w:sz w:val="20"/>
                <w:szCs w:val="15"/>
              </w:rPr>
            </w:pPr>
            <w:r>
              <w:rPr>
                <w:sz w:val="20"/>
                <w:szCs w:val="15"/>
              </w:rPr>
              <w:t>11.875.</w:t>
            </w:r>
          </w:p>
        </w:tc>
        <w:tc>
          <w:tcPr>
            <w:tcW w:w="1572" w:type="dxa"/>
          </w:tcPr>
          <w:p w14:paraId="3A9166D0" w14:textId="77777777" w:rsidR="009A594B" w:rsidRDefault="009A594B" w:rsidP="00680F13">
            <w:pPr>
              <w:jc w:val="right"/>
              <w:rPr>
                <w:sz w:val="20"/>
                <w:szCs w:val="15"/>
              </w:rPr>
            </w:pPr>
            <w:r>
              <w:rPr>
                <w:sz w:val="20"/>
                <w:szCs w:val="15"/>
              </w:rPr>
              <w:t>118,75</w:t>
            </w:r>
          </w:p>
        </w:tc>
      </w:tr>
      <w:tr w:rsidR="009A594B" w14:paraId="66DC0E4C" w14:textId="77777777" w:rsidTr="00680F13">
        <w:tc>
          <w:tcPr>
            <w:tcW w:w="4786" w:type="dxa"/>
            <w:gridSpan w:val="3"/>
          </w:tcPr>
          <w:p w14:paraId="70C52E4B" w14:textId="77777777" w:rsidR="009A594B" w:rsidRDefault="009A594B" w:rsidP="00680F13">
            <w:pPr>
              <w:jc w:val="both"/>
              <w:rPr>
                <w:sz w:val="20"/>
                <w:szCs w:val="15"/>
              </w:rPr>
            </w:pPr>
            <w:r>
              <w:rPr>
                <w:b/>
                <w:sz w:val="20"/>
                <w:szCs w:val="15"/>
              </w:rPr>
              <w:t xml:space="preserve">UKUPNO :  422                                                 </w:t>
            </w:r>
          </w:p>
        </w:tc>
        <w:tc>
          <w:tcPr>
            <w:tcW w:w="1418" w:type="dxa"/>
          </w:tcPr>
          <w:p w14:paraId="578DF924" w14:textId="77777777" w:rsidR="009A594B" w:rsidRPr="00673A2E" w:rsidRDefault="009A594B" w:rsidP="00680F13">
            <w:pPr>
              <w:jc w:val="right"/>
              <w:rPr>
                <w:b/>
                <w:sz w:val="20"/>
                <w:szCs w:val="15"/>
              </w:rPr>
            </w:pPr>
            <w:r w:rsidRPr="00673A2E">
              <w:rPr>
                <w:b/>
                <w:sz w:val="20"/>
                <w:szCs w:val="15"/>
              </w:rPr>
              <w:t>25.000.</w:t>
            </w:r>
          </w:p>
        </w:tc>
        <w:tc>
          <w:tcPr>
            <w:tcW w:w="1510" w:type="dxa"/>
          </w:tcPr>
          <w:p w14:paraId="7C9BCAB1" w14:textId="77777777" w:rsidR="009A594B" w:rsidRPr="00673A2E" w:rsidRDefault="009A594B" w:rsidP="00680F13">
            <w:pPr>
              <w:jc w:val="right"/>
              <w:rPr>
                <w:b/>
                <w:sz w:val="20"/>
                <w:szCs w:val="15"/>
              </w:rPr>
            </w:pPr>
            <w:r>
              <w:rPr>
                <w:b/>
                <w:sz w:val="20"/>
                <w:szCs w:val="15"/>
              </w:rPr>
              <w:t>22.500.</w:t>
            </w:r>
          </w:p>
        </w:tc>
        <w:tc>
          <w:tcPr>
            <w:tcW w:w="1572" w:type="dxa"/>
          </w:tcPr>
          <w:p w14:paraId="7FBBE8B9" w14:textId="77777777" w:rsidR="009A594B" w:rsidRPr="00673A2E" w:rsidRDefault="009A594B" w:rsidP="00680F13">
            <w:pPr>
              <w:jc w:val="right"/>
              <w:rPr>
                <w:b/>
                <w:sz w:val="20"/>
                <w:szCs w:val="15"/>
              </w:rPr>
            </w:pPr>
            <w:r>
              <w:rPr>
                <w:b/>
                <w:sz w:val="20"/>
                <w:szCs w:val="15"/>
              </w:rPr>
              <w:t>90,00</w:t>
            </w:r>
          </w:p>
        </w:tc>
      </w:tr>
    </w:tbl>
    <w:bookmarkEnd w:id="7"/>
    <w:p w14:paraId="231D54A6" w14:textId="77777777" w:rsidR="009A594B" w:rsidRPr="000D0A4B" w:rsidRDefault="009A594B" w:rsidP="009A594B">
      <w:pPr>
        <w:rPr>
          <w:b/>
          <w:sz w:val="20"/>
          <w:szCs w:val="15"/>
        </w:rPr>
      </w:pPr>
      <w:r>
        <w:rPr>
          <w:b/>
          <w:sz w:val="20"/>
          <w:szCs w:val="15"/>
        </w:rPr>
        <w:t xml:space="preserve">                               </w:t>
      </w:r>
      <w:r w:rsidRPr="001B334F">
        <w:rPr>
          <w:b/>
        </w:rPr>
        <w:t xml:space="preserve">         </w:t>
      </w:r>
      <w:r>
        <w:rPr>
          <w:b/>
        </w:rPr>
        <w:t xml:space="preserve">  </w:t>
      </w:r>
      <w:r w:rsidRPr="001B334F">
        <w:rPr>
          <w:b/>
        </w:rPr>
        <w:t xml:space="preserve">  </w:t>
      </w:r>
      <w:r>
        <w:rPr>
          <w:b/>
        </w:rPr>
        <w:t xml:space="preserve">  </w:t>
      </w:r>
      <w:r w:rsidRPr="001B334F">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916"/>
        <w:gridCol w:w="2771"/>
        <w:gridCol w:w="1377"/>
        <w:gridCol w:w="1524"/>
        <w:gridCol w:w="1492"/>
      </w:tblGrid>
      <w:tr w:rsidR="009A594B" w14:paraId="4F7FB817" w14:textId="77777777" w:rsidTr="00680F13">
        <w:tc>
          <w:tcPr>
            <w:tcW w:w="996" w:type="dxa"/>
          </w:tcPr>
          <w:p w14:paraId="37453261" w14:textId="77777777" w:rsidR="009A594B" w:rsidRDefault="009A594B" w:rsidP="00680F13">
            <w:pPr>
              <w:rPr>
                <w:b/>
                <w:sz w:val="20"/>
                <w:szCs w:val="15"/>
              </w:rPr>
            </w:pPr>
            <w:r>
              <w:rPr>
                <w:b/>
                <w:sz w:val="20"/>
                <w:szCs w:val="15"/>
              </w:rPr>
              <w:t>544</w:t>
            </w:r>
          </w:p>
        </w:tc>
        <w:tc>
          <w:tcPr>
            <w:tcW w:w="8290" w:type="dxa"/>
            <w:gridSpan w:val="5"/>
          </w:tcPr>
          <w:p w14:paraId="74AA976A" w14:textId="77777777" w:rsidR="009A594B" w:rsidRDefault="009A594B" w:rsidP="00680F13">
            <w:pPr>
              <w:rPr>
                <w:b/>
                <w:sz w:val="20"/>
                <w:szCs w:val="15"/>
              </w:rPr>
            </w:pPr>
            <w:r>
              <w:rPr>
                <w:b/>
                <w:sz w:val="20"/>
                <w:szCs w:val="15"/>
              </w:rPr>
              <w:t>Otplate glavnice kredita</w:t>
            </w:r>
          </w:p>
        </w:tc>
      </w:tr>
      <w:tr w:rsidR="009A594B" w14:paraId="5B9FECD7" w14:textId="77777777" w:rsidTr="00680F13">
        <w:tc>
          <w:tcPr>
            <w:tcW w:w="996" w:type="dxa"/>
          </w:tcPr>
          <w:p w14:paraId="71C62A7C" w14:textId="77777777" w:rsidR="009A594B" w:rsidRDefault="009A594B" w:rsidP="00680F13">
            <w:pPr>
              <w:jc w:val="both"/>
              <w:rPr>
                <w:sz w:val="20"/>
                <w:szCs w:val="15"/>
              </w:rPr>
            </w:pPr>
            <w:r>
              <w:rPr>
                <w:sz w:val="20"/>
                <w:szCs w:val="15"/>
              </w:rPr>
              <w:t>54431</w:t>
            </w:r>
          </w:p>
        </w:tc>
        <w:tc>
          <w:tcPr>
            <w:tcW w:w="955" w:type="dxa"/>
          </w:tcPr>
          <w:p w14:paraId="5A58D8F9" w14:textId="77777777" w:rsidR="009A594B" w:rsidRDefault="009A594B" w:rsidP="00680F13">
            <w:pPr>
              <w:jc w:val="both"/>
              <w:rPr>
                <w:sz w:val="20"/>
                <w:szCs w:val="15"/>
              </w:rPr>
            </w:pPr>
          </w:p>
        </w:tc>
        <w:tc>
          <w:tcPr>
            <w:tcW w:w="2835" w:type="dxa"/>
          </w:tcPr>
          <w:p w14:paraId="1D88A11A" w14:textId="77777777" w:rsidR="009A594B" w:rsidRDefault="009A594B" w:rsidP="00680F13">
            <w:pPr>
              <w:rPr>
                <w:sz w:val="20"/>
                <w:szCs w:val="15"/>
              </w:rPr>
            </w:pPr>
            <w:proofErr w:type="spellStart"/>
            <w:r>
              <w:rPr>
                <w:sz w:val="20"/>
                <w:szCs w:val="15"/>
              </w:rPr>
              <w:t>Otpl.glav.kredita</w:t>
            </w:r>
            <w:proofErr w:type="spellEnd"/>
            <w:r>
              <w:rPr>
                <w:sz w:val="20"/>
                <w:szCs w:val="15"/>
              </w:rPr>
              <w:t>-kratkoročni</w:t>
            </w:r>
          </w:p>
        </w:tc>
        <w:tc>
          <w:tcPr>
            <w:tcW w:w="1402" w:type="dxa"/>
          </w:tcPr>
          <w:p w14:paraId="1D99115A" w14:textId="77777777" w:rsidR="009A594B" w:rsidRDefault="009A594B" w:rsidP="00680F13">
            <w:pPr>
              <w:jc w:val="right"/>
              <w:rPr>
                <w:sz w:val="20"/>
                <w:szCs w:val="15"/>
              </w:rPr>
            </w:pPr>
            <w:r>
              <w:rPr>
                <w:sz w:val="20"/>
                <w:szCs w:val="15"/>
              </w:rPr>
              <w:t>0.</w:t>
            </w:r>
          </w:p>
        </w:tc>
        <w:tc>
          <w:tcPr>
            <w:tcW w:w="1549" w:type="dxa"/>
          </w:tcPr>
          <w:p w14:paraId="143B784C" w14:textId="77777777" w:rsidR="009A594B" w:rsidRDefault="009A594B" w:rsidP="00680F13">
            <w:pPr>
              <w:jc w:val="right"/>
              <w:rPr>
                <w:sz w:val="20"/>
                <w:szCs w:val="15"/>
              </w:rPr>
            </w:pPr>
            <w:r>
              <w:rPr>
                <w:sz w:val="20"/>
                <w:szCs w:val="15"/>
              </w:rPr>
              <w:t>1.425.000.</w:t>
            </w:r>
          </w:p>
        </w:tc>
        <w:tc>
          <w:tcPr>
            <w:tcW w:w="1549" w:type="dxa"/>
          </w:tcPr>
          <w:p w14:paraId="4882C3D7" w14:textId="77777777" w:rsidR="009A594B" w:rsidRDefault="009A594B" w:rsidP="00680F13">
            <w:pPr>
              <w:jc w:val="right"/>
              <w:rPr>
                <w:sz w:val="20"/>
                <w:szCs w:val="15"/>
              </w:rPr>
            </w:pPr>
            <w:r>
              <w:rPr>
                <w:sz w:val="20"/>
                <w:szCs w:val="15"/>
              </w:rPr>
              <w:t>0,0</w:t>
            </w:r>
          </w:p>
        </w:tc>
      </w:tr>
      <w:tr w:rsidR="009A594B" w14:paraId="31201743" w14:textId="77777777" w:rsidTr="00680F13">
        <w:tc>
          <w:tcPr>
            <w:tcW w:w="996" w:type="dxa"/>
          </w:tcPr>
          <w:p w14:paraId="214DD6DD" w14:textId="77777777" w:rsidR="009A594B" w:rsidRDefault="009A594B" w:rsidP="00680F13">
            <w:pPr>
              <w:jc w:val="both"/>
              <w:rPr>
                <w:sz w:val="20"/>
                <w:szCs w:val="15"/>
              </w:rPr>
            </w:pPr>
            <w:r>
              <w:rPr>
                <w:sz w:val="20"/>
                <w:szCs w:val="15"/>
              </w:rPr>
              <w:t>54432</w:t>
            </w:r>
          </w:p>
        </w:tc>
        <w:tc>
          <w:tcPr>
            <w:tcW w:w="955" w:type="dxa"/>
          </w:tcPr>
          <w:p w14:paraId="42389F32" w14:textId="77777777" w:rsidR="009A594B" w:rsidRDefault="009A594B" w:rsidP="00680F13">
            <w:pPr>
              <w:jc w:val="both"/>
              <w:rPr>
                <w:sz w:val="20"/>
                <w:szCs w:val="15"/>
              </w:rPr>
            </w:pPr>
          </w:p>
        </w:tc>
        <w:tc>
          <w:tcPr>
            <w:tcW w:w="2835" w:type="dxa"/>
          </w:tcPr>
          <w:p w14:paraId="114022E0" w14:textId="77777777" w:rsidR="009A594B" w:rsidRDefault="009A594B" w:rsidP="00680F13">
            <w:pPr>
              <w:rPr>
                <w:sz w:val="20"/>
                <w:szCs w:val="15"/>
              </w:rPr>
            </w:pPr>
            <w:proofErr w:type="spellStart"/>
            <w:r>
              <w:rPr>
                <w:sz w:val="20"/>
                <w:szCs w:val="15"/>
              </w:rPr>
              <w:t>Otpl.glav.kredita</w:t>
            </w:r>
            <w:proofErr w:type="spellEnd"/>
            <w:r>
              <w:rPr>
                <w:sz w:val="20"/>
                <w:szCs w:val="15"/>
              </w:rPr>
              <w:t>- dugoročnih</w:t>
            </w:r>
          </w:p>
        </w:tc>
        <w:tc>
          <w:tcPr>
            <w:tcW w:w="1402" w:type="dxa"/>
          </w:tcPr>
          <w:p w14:paraId="64869974" w14:textId="77777777" w:rsidR="009A594B" w:rsidRDefault="009A594B" w:rsidP="00680F13">
            <w:pPr>
              <w:jc w:val="right"/>
              <w:rPr>
                <w:sz w:val="20"/>
                <w:szCs w:val="15"/>
              </w:rPr>
            </w:pPr>
            <w:r>
              <w:rPr>
                <w:sz w:val="20"/>
                <w:szCs w:val="15"/>
              </w:rPr>
              <w:t>177.000.</w:t>
            </w:r>
          </w:p>
        </w:tc>
        <w:tc>
          <w:tcPr>
            <w:tcW w:w="1549" w:type="dxa"/>
          </w:tcPr>
          <w:p w14:paraId="1AB9EC2E" w14:textId="77777777" w:rsidR="009A594B" w:rsidRDefault="009A594B" w:rsidP="00680F13">
            <w:pPr>
              <w:jc w:val="right"/>
              <w:rPr>
                <w:sz w:val="20"/>
                <w:szCs w:val="15"/>
              </w:rPr>
            </w:pPr>
            <w:r>
              <w:rPr>
                <w:sz w:val="20"/>
                <w:szCs w:val="15"/>
              </w:rPr>
              <w:t>0.</w:t>
            </w:r>
          </w:p>
        </w:tc>
        <w:tc>
          <w:tcPr>
            <w:tcW w:w="1549" w:type="dxa"/>
          </w:tcPr>
          <w:p w14:paraId="69A66FE8" w14:textId="77777777" w:rsidR="009A594B" w:rsidRDefault="009A594B" w:rsidP="00680F13">
            <w:pPr>
              <w:jc w:val="right"/>
              <w:rPr>
                <w:sz w:val="20"/>
                <w:szCs w:val="15"/>
              </w:rPr>
            </w:pPr>
            <w:r>
              <w:rPr>
                <w:sz w:val="20"/>
                <w:szCs w:val="15"/>
              </w:rPr>
              <w:t>0,0</w:t>
            </w:r>
          </w:p>
        </w:tc>
      </w:tr>
      <w:tr w:rsidR="009A594B" w14:paraId="0265FA16" w14:textId="77777777" w:rsidTr="00680F13">
        <w:tc>
          <w:tcPr>
            <w:tcW w:w="4786" w:type="dxa"/>
            <w:gridSpan w:val="3"/>
          </w:tcPr>
          <w:p w14:paraId="3729221C" w14:textId="77777777" w:rsidR="009A594B" w:rsidRDefault="009A594B" w:rsidP="00680F13">
            <w:pPr>
              <w:rPr>
                <w:sz w:val="20"/>
                <w:szCs w:val="15"/>
              </w:rPr>
            </w:pPr>
            <w:r>
              <w:rPr>
                <w:b/>
                <w:sz w:val="20"/>
                <w:szCs w:val="15"/>
              </w:rPr>
              <w:t xml:space="preserve">UKUPNO  544  :                                               </w:t>
            </w:r>
          </w:p>
        </w:tc>
        <w:tc>
          <w:tcPr>
            <w:tcW w:w="1402" w:type="dxa"/>
          </w:tcPr>
          <w:p w14:paraId="400E4B90" w14:textId="77777777" w:rsidR="009A594B" w:rsidRPr="00346314" w:rsidRDefault="009A594B" w:rsidP="00680F13">
            <w:pPr>
              <w:jc w:val="right"/>
              <w:rPr>
                <w:b/>
                <w:sz w:val="20"/>
                <w:szCs w:val="15"/>
              </w:rPr>
            </w:pPr>
            <w:r>
              <w:rPr>
                <w:b/>
                <w:sz w:val="20"/>
                <w:szCs w:val="15"/>
              </w:rPr>
              <w:t>177.000.</w:t>
            </w:r>
          </w:p>
        </w:tc>
        <w:tc>
          <w:tcPr>
            <w:tcW w:w="1549" w:type="dxa"/>
          </w:tcPr>
          <w:p w14:paraId="7F75A069" w14:textId="77777777" w:rsidR="009A594B" w:rsidRPr="00346314" w:rsidRDefault="009A594B" w:rsidP="00680F13">
            <w:pPr>
              <w:jc w:val="right"/>
              <w:rPr>
                <w:b/>
                <w:sz w:val="20"/>
                <w:szCs w:val="15"/>
              </w:rPr>
            </w:pPr>
            <w:r>
              <w:rPr>
                <w:b/>
                <w:sz w:val="20"/>
                <w:szCs w:val="15"/>
              </w:rPr>
              <w:t>1.425.000.</w:t>
            </w:r>
          </w:p>
        </w:tc>
        <w:tc>
          <w:tcPr>
            <w:tcW w:w="1549" w:type="dxa"/>
          </w:tcPr>
          <w:p w14:paraId="5E97D8D3" w14:textId="77777777" w:rsidR="009A594B" w:rsidRPr="00346314" w:rsidRDefault="009A594B" w:rsidP="00680F13">
            <w:pPr>
              <w:jc w:val="right"/>
              <w:rPr>
                <w:b/>
                <w:sz w:val="20"/>
                <w:szCs w:val="15"/>
              </w:rPr>
            </w:pPr>
            <w:r>
              <w:rPr>
                <w:b/>
                <w:sz w:val="20"/>
                <w:szCs w:val="15"/>
              </w:rPr>
              <w:t>0,0</w:t>
            </w:r>
          </w:p>
        </w:tc>
      </w:tr>
    </w:tbl>
    <w:p w14:paraId="1D37D2E5" w14:textId="77777777" w:rsidR="009A594B" w:rsidRDefault="009A594B" w:rsidP="009A594B">
      <w:pPr>
        <w:rPr>
          <w:b/>
          <w:sz w:val="20"/>
          <w:szCs w:val="15"/>
        </w:rPr>
      </w:pPr>
      <w:r>
        <w:rPr>
          <w:b/>
          <w:sz w:val="20"/>
          <w:szCs w:val="15"/>
        </w:rPr>
        <w:t xml:space="preserve">                    </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8"/>
        <w:gridCol w:w="1772"/>
        <w:gridCol w:w="1843"/>
        <w:gridCol w:w="1614"/>
      </w:tblGrid>
      <w:tr w:rsidR="009A594B" w14:paraId="5151CF74" w14:textId="77777777" w:rsidTr="00680F13">
        <w:tc>
          <w:tcPr>
            <w:tcW w:w="4148" w:type="dxa"/>
            <w:vMerge w:val="restart"/>
          </w:tcPr>
          <w:p w14:paraId="01A257D1" w14:textId="77777777" w:rsidR="009A594B" w:rsidRDefault="009A594B" w:rsidP="00680F13">
            <w:pPr>
              <w:jc w:val="both"/>
              <w:rPr>
                <w:b/>
                <w:sz w:val="20"/>
                <w:szCs w:val="18"/>
              </w:rPr>
            </w:pPr>
          </w:p>
          <w:p w14:paraId="4C0F8F05" w14:textId="77777777" w:rsidR="009A594B" w:rsidRDefault="009A594B" w:rsidP="00680F13">
            <w:pPr>
              <w:jc w:val="both"/>
              <w:rPr>
                <w:b/>
                <w:sz w:val="20"/>
                <w:szCs w:val="15"/>
              </w:rPr>
            </w:pPr>
            <w:r>
              <w:rPr>
                <w:b/>
                <w:sz w:val="20"/>
                <w:szCs w:val="18"/>
              </w:rPr>
              <w:t>UKUPNO  RASHODI :</w:t>
            </w:r>
          </w:p>
        </w:tc>
        <w:tc>
          <w:tcPr>
            <w:tcW w:w="1772" w:type="dxa"/>
          </w:tcPr>
          <w:p w14:paraId="0BEE7F19" w14:textId="77777777" w:rsidR="009A594B" w:rsidRDefault="009A594B" w:rsidP="00680F13">
            <w:pPr>
              <w:jc w:val="right"/>
              <w:rPr>
                <w:b/>
                <w:sz w:val="20"/>
                <w:szCs w:val="18"/>
              </w:rPr>
            </w:pPr>
            <w:r>
              <w:rPr>
                <w:b/>
                <w:sz w:val="20"/>
                <w:szCs w:val="18"/>
              </w:rPr>
              <w:t>Plan za 2020</w:t>
            </w:r>
          </w:p>
        </w:tc>
        <w:tc>
          <w:tcPr>
            <w:tcW w:w="1843" w:type="dxa"/>
          </w:tcPr>
          <w:p w14:paraId="578E9D93" w14:textId="77777777" w:rsidR="009A594B" w:rsidRDefault="009A594B" w:rsidP="00680F13">
            <w:pPr>
              <w:jc w:val="right"/>
              <w:rPr>
                <w:b/>
                <w:sz w:val="20"/>
                <w:szCs w:val="18"/>
              </w:rPr>
            </w:pPr>
            <w:r>
              <w:rPr>
                <w:b/>
                <w:sz w:val="20"/>
                <w:szCs w:val="18"/>
              </w:rPr>
              <w:t>Izvršenje 30.06.2020</w:t>
            </w:r>
          </w:p>
        </w:tc>
        <w:tc>
          <w:tcPr>
            <w:tcW w:w="1614" w:type="dxa"/>
          </w:tcPr>
          <w:p w14:paraId="153FF2C9" w14:textId="77777777" w:rsidR="009A594B" w:rsidRDefault="009A594B" w:rsidP="00680F13">
            <w:pPr>
              <w:jc w:val="right"/>
              <w:rPr>
                <w:b/>
                <w:sz w:val="20"/>
                <w:szCs w:val="18"/>
              </w:rPr>
            </w:pPr>
            <w:r>
              <w:rPr>
                <w:b/>
                <w:sz w:val="20"/>
                <w:szCs w:val="18"/>
              </w:rPr>
              <w:t>Ostvarenje %</w:t>
            </w:r>
          </w:p>
        </w:tc>
      </w:tr>
      <w:tr w:rsidR="009A594B" w14:paraId="16D6D9E9" w14:textId="77777777" w:rsidTr="00680F13">
        <w:tc>
          <w:tcPr>
            <w:tcW w:w="4148" w:type="dxa"/>
            <w:vMerge/>
          </w:tcPr>
          <w:p w14:paraId="4A906517" w14:textId="77777777" w:rsidR="009A594B" w:rsidRDefault="009A594B" w:rsidP="00680F13">
            <w:pPr>
              <w:jc w:val="both"/>
              <w:rPr>
                <w:b/>
                <w:sz w:val="20"/>
                <w:szCs w:val="18"/>
              </w:rPr>
            </w:pPr>
          </w:p>
        </w:tc>
        <w:tc>
          <w:tcPr>
            <w:tcW w:w="1772" w:type="dxa"/>
          </w:tcPr>
          <w:p w14:paraId="2082F5EE" w14:textId="77777777" w:rsidR="009A594B" w:rsidRDefault="009A594B" w:rsidP="00680F13">
            <w:pPr>
              <w:jc w:val="right"/>
              <w:rPr>
                <w:b/>
                <w:sz w:val="20"/>
                <w:szCs w:val="18"/>
              </w:rPr>
            </w:pPr>
            <w:r>
              <w:rPr>
                <w:b/>
                <w:sz w:val="20"/>
                <w:szCs w:val="18"/>
              </w:rPr>
              <w:t>15.657.484.</w:t>
            </w:r>
          </w:p>
        </w:tc>
        <w:tc>
          <w:tcPr>
            <w:tcW w:w="1843" w:type="dxa"/>
          </w:tcPr>
          <w:p w14:paraId="5B216561" w14:textId="77777777" w:rsidR="009A594B" w:rsidRDefault="009A594B" w:rsidP="00680F13">
            <w:pPr>
              <w:jc w:val="right"/>
              <w:rPr>
                <w:b/>
                <w:sz w:val="20"/>
                <w:szCs w:val="18"/>
              </w:rPr>
            </w:pPr>
            <w:r>
              <w:rPr>
                <w:b/>
                <w:sz w:val="20"/>
                <w:szCs w:val="18"/>
              </w:rPr>
              <w:t>8.757.136.</w:t>
            </w:r>
          </w:p>
        </w:tc>
        <w:tc>
          <w:tcPr>
            <w:tcW w:w="1614" w:type="dxa"/>
          </w:tcPr>
          <w:p w14:paraId="2B3B23BD" w14:textId="77777777" w:rsidR="009A594B" w:rsidRDefault="009A594B" w:rsidP="00680F13">
            <w:pPr>
              <w:jc w:val="right"/>
              <w:rPr>
                <w:b/>
                <w:sz w:val="20"/>
                <w:szCs w:val="18"/>
              </w:rPr>
            </w:pPr>
            <w:r>
              <w:rPr>
                <w:b/>
                <w:sz w:val="20"/>
                <w:szCs w:val="18"/>
              </w:rPr>
              <w:t>55,93</w:t>
            </w:r>
          </w:p>
        </w:tc>
      </w:tr>
      <w:tr w:rsidR="009A594B" w:rsidRPr="0046766A" w14:paraId="3F3D1E7B" w14:textId="77777777" w:rsidTr="00680F13">
        <w:tc>
          <w:tcPr>
            <w:tcW w:w="4148" w:type="dxa"/>
          </w:tcPr>
          <w:p w14:paraId="4B7287BA" w14:textId="77777777" w:rsidR="009A594B" w:rsidRPr="0046766A" w:rsidRDefault="009A594B" w:rsidP="00680F13">
            <w:pPr>
              <w:jc w:val="both"/>
              <w:rPr>
                <w:b/>
                <w:sz w:val="20"/>
                <w:szCs w:val="18"/>
                <w:highlight w:val="yellow"/>
              </w:rPr>
            </w:pPr>
            <w:r w:rsidRPr="0046766A">
              <w:rPr>
                <w:b/>
                <w:sz w:val="20"/>
                <w:szCs w:val="18"/>
                <w:highlight w:val="yellow"/>
              </w:rPr>
              <w:t>Rashodi –Snaga zajedništva- Zaželi</w:t>
            </w:r>
          </w:p>
        </w:tc>
        <w:tc>
          <w:tcPr>
            <w:tcW w:w="1772" w:type="dxa"/>
          </w:tcPr>
          <w:p w14:paraId="03CDBA5F" w14:textId="77777777" w:rsidR="009A594B" w:rsidRPr="0046766A" w:rsidRDefault="009A594B" w:rsidP="00680F13">
            <w:pPr>
              <w:jc w:val="right"/>
              <w:rPr>
                <w:sz w:val="18"/>
                <w:szCs w:val="18"/>
                <w:highlight w:val="yellow"/>
              </w:rPr>
            </w:pPr>
            <w:r>
              <w:rPr>
                <w:sz w:val="18"/>
                <w:szCs w:val="18"/>
                <w:highlight w:val="yellow"/>
              </w:rPr>
              <w:t>1.820.184.</w:t>
            </w:r>
          </w:p>
        </w:tc>
        <w:tc>
          <w:tcPr>
            <w:tcW w:w="1843" w:type="dxa"/>
          </w:tcPr>
          <w:p w14:paraId="06739326" w14:textId="77777777" w:rsidR="009A594B" w:rsidRPr="0046766A" w:rsidRDefault="009A594B" w:rsidP="00680F13">
            <w:pPr>
              <w:jc w:val="right"/>
              <w:rPr>
                <w:sz w:val="18"/>
                <w:szCs w:val="18"/>
                <w:highlight w:val="yellow"/>
              </w:rPr>
            </w:pPr>
            <w:r>
              <w:rPr>
                <w:sz w:val="18"/>
                <w:szCs w:val="18"/>
                <w:highlight w:val="yellow"/>
              </w:rPr>
              <w:t>794.461.</w:t>
            </w:r>
          </w:p>
        </w:tc>
        <w:tc>
          <w:tcPr>
            <w:tcW w:w="1614" w:type="dxa"/>
          </w:tcPr>
          <w:p w14:paraId="1AE0DAF8" w14:textId="77777777" w:rsidR="009A594B" w:rsidRPr="00025B1B" w:rsidRDefault="009A594B" w:rsidP="00680F13">
            <w:pPr>
              <w:jc w:val="right"/>
              <w:rPr>
                <w:sz w:val="18"/>
                <w:szCs w:val="18"/>
              </w:rPr>
            </w:pPr>
            <w:r>
              <w:rPr>
                <w:sz w:val="18"/>
                <w:szCs w:val="18"/>
              </w:rPr>
              <w:t>43,65</w:t>
            </w:r>
          </w:p>
        </w:tc>
      </w:tr>
      <w:tr w:rsidR="009A594B" w:rsidRPr="0046766A" w14:paraId="2F0C998D" w14:textId="77777777" w:rsidTr="00680F13">
        <w:tc>
          <w:tcPr>
            <w:tcW w:w="4148" w:type="dxa"/>
          </w:tcPr>
          <w:p w14:paraId="26C72BFA" w14:textId="77777777" w:rsidR="009A594B" w:rsidRDefault="009A594B" w:rsidP="00680F13">
            <w:pPr>
              <w:jc w:val="both"/>
              <w:rPr>
                <w:b/>
                <w:sz w:val="20"/>
                <w:szCs w:val="18"/>
              </w:rPr>
            </w:pPr>
            <w:r>
              <w:rPr>
                <w:b/>
                <w:sz w:val="20"/>
                <w:szCs w:val="18"/>
              </w:rPr>
              <w:t xml:space="preserve">Rashodi-Općina Šandrovac </w:t>
            </w:r>
          </w:p>
        </w:tc>
        <w:tc>
          <w:tcPr>
            <w:tcW w:w="1772" w:type="dxa"/>
          </w:tcPr>
          <w:p w14:paraId="41EEE0C0" w14:textId="77777777" w:rsidR="009A594B" w:rsidRPr="0046766A" w:rsidRDefault="009A594B" w:rsidP="00680F13">
            <w:pPr>
              <w:jc w:val="right"/>
              <w:rPr>
                <w:sz w:val="18"/>
                <w:szCs w:val="18"/>
              </w:rPr>
            </w:pPr>
            <w:r>
              <w:rPr>
                <w:sz w:val="18"/>
                <w:szCs w:val="18"/>
              </w:rPr>
              <w:t>13.837.300.</w:t>
            </w:r>
          </w:p>
        </w:tc>
        <w:tc>
          <w:tcPr>
            <w:tcW w:w="1843" w:type="dxa"/>
          </w:tcPr>
          <w:p w14:paraId="0430F1CE" w14:textId="77777777" w:rsidR="009A594B" w:rsidRPr="0046766A" w:rsidRDefault="009A594B" w:rsidP="00680F13">
            <w:pPr>
              <w:jc w:val="right"/>
              <w:rPr>
                <w:sz w:val="18"/>
                <w:szCs w:val="18"/>
              </w:rPr>
            </w:pPr>
            <w:r>
              <w:rPr>
                <w:sz w:val="18"/>
                <w:szCs w:val="18"/>
              </w:rPr>
              <w:t>7.962.675.</w:t>
            </w:r>
          </w:p>
        </w:tc>
        <w:tc>
          <w:tcPr>
            <w:tcW w:w="1614" w:type="dxa"/>
          </w:tcPr>
          <w:p w14:paraId="64B92D52" w14:textId="77777777" w:rsidR="009A594B" w:rsidRPr="0046766A" w:rsidRDefault="009A594B" w:rsidP="00680F13">
            <w:pPr>
              <w:jc w:val="right"/>
              <w:rPr>
                <w:sz w:val="18"/>
                <w:szCs w:val="18"/>
              </w:rPr>
            </w:pPr>
            <w:r>
              <w:rPr>
                <w:sz w:val="18"/>
                <w:szCs w:val="18"/>
              </w:rPr>
              <w:t>57,55</w:t>
            </w:r>
          </w:p>
        </w:tc>
      </w:tr>
    </w:tbl>
    <w:p w14:paraId="116B8C3E" w14:textId="77777777" w:rsidR="009A594B" w:rsidRDefault="009A594B" w:rsidP="009A594B">
      <w:pPr>
        <w:jc w:val="center"/>
        <w:rPr>
          <w:b/>
        </w:rPr>
      </w:pPr>
    </w:p>
    <w:p w14:paraId="65EFEE14" w14:textId="77777777" w:rsidR="009A594B" w:rsidRDefault="009A594B" w:rsidP="009A594B">
      <w:pPr>
        <w:rPr>
          <w:b/>
        </w:rPr>
      </w:pPr>
    </w:p>
    <w:p w14:paraId="408D6103" w14:textId="77777777" w:rsidR="009A594B" w:rsidRDefault="009A594B" w:rsidP="009A594B">
      <w:pPr>
        <w:jc w:val="center"/>
        <w:rPr>
          <w:b/>
        </w:rPr>
      </w:pPr>
      <w:r>
        <w:rPr>
          <w:b/>
        </w:rPr>
        <w:t>REKAPITULACIJA</w:t>
      </w:r>
    </w:p>
    <w:p w14:paraId="0ACF9193" w14:textId="77777777" w:rsidR="009A594B" w:rsidRDefault="009A594B" w:rsidP="009A594B">
      <w:pPr>
        <w:jc w:val="cente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2776"/>
        <w:gridCol w:w="20"/>
        <w:gridCol w:w="1476"/>
        <w:gridCol w:w="1418"/>
        <w:gridCol w:w="283"/>
        <w:gridCol w:w="1418"/>
        <w:gridCol w:w="425"/>
        <w:gridCol w:w="1100"/>
      </w:tblGrid>
      <w:tr w:rsidR="009A594B" w:rsidRPr="00D42BC9" w14:paraId="0A3CBF98" w14:textId="77777777" w:rsidTr="00680F13">
        <w:tc>
          <w:tcPr>
            <w:tcW w:w="9288" w:type="dxa"/>
            <w:gridSpan w:val="9"/>
          </w:tcPr>
          <w:p w14:paraId="581073F1" w14:textId="77777777" w:rsidR="009A594B" w:rsidRPr="00D42BC9" w:rsidRDefault="009A594B" w:rsidP="00680F13">
            <w:pPr>
              <w:jc w:val="center"/>
              <w:rPr>
                <w:b/>
                <w:sz w:val="20"/>
                <w:szCs w:val="20"/>
              </w:rPr>
            </w:pPr>
            <w:r w:rsidRPr="00D42BC9">
              <w:rPr>
                <w:b/>
                <w:sz w:val="20"/>
                <w:szCs w:val="20"/>
              </w:rPr>
              <w:t>PRIHODI</w:t>
            </w:r>
          </w:p>
        </w:tc>
      </w:tr>
      <w:tr w:rsidR="009A594B" w:rsidRPr="00D42BC9" w14:paraId="10D48651" w14:textId="77777777" w:rsidTr="00680F13">
        <w:tc>
          <w:tcPr>
            <w:tcW w:w="372" w:type="dxa"/>
          </w:tcPr>
          <w:p w14:paraId="578ED1EE" w14:textId="77777777" w:rsidR="009A594B" w:rsidRPr="00D42BC9" w:rsidRDefault="009A594B" w:rsidP="00680F13">
            <w:pPr>
              <w:rPr>
                <w:b/>
                <w:sz w:val="20"/>
                <w:szCs w:val="20"/>
              </w:rPr>
            </w:pPr>
          </w:p>
        </w:tc>
        <w:tc>
          <w:tcPr>
            <w:tcW w:w="2776" w:type="dxa"/>
          </w:tcPr>
          <w:p w14:paraId="1D187BA4" w14:textId="77777777" w:rsidR="009A594B" w:rsidRPr="00D42BC9" w:rsidRDefault="009A594B" w:rsidP="00680F13">
            <w:pPr>
              <w:rPr>
                <w:sz w:val="20"/>
                <w:szCs w:val="20"/>
              </w:rPr>
            </w:pPr>
            <w:r w:rsidRPr="00D42BC9">
              <w:rPr>
                <w:sz w:val="20"/>
                <w:szCs w:val="20"/>
              </w:rPr>
              <w:t>OPIS PRIHODA</w:t>
            </w:r>
          </w:p>
        </w:tc>
        <w:tc>
          <w:tcPr>
            <w:tcW w:w="1496" w:type="dxa"/>
            <w:gridSpan w:val="2"/>
          </w:tcPr>
          <w:p w14:paraId="4F4C16CC" w14:textId="77777777" w:rsidR="009A594B" w:rsidRDefault="009A594B" w:rsidP="00680F13">
            <w:pPr>
              <w:rPr>
                <w:sz w:val="18"/>
                <w:szCs w:val="18"/>
              </w:rPr>
            </w:pPr>
            <w:r>
              <w:rPr>
                <w:sz w:val="18"/>
                <w:szCs w:val="18"/>
              </w:rPr>
              <w:t>Plan</w:t>
            </w:r>
          </w:p>
          <w:p w14:paraId="3513703E" w14:textId="77777777" w:rsidR="009A594B" w:rsidRPr="00D42BC9" w:rsidRDefault="009A594B" w:rsidP="00680F13">
            <w:pPr>
              <w:rPr>
                <w:sz w:val="18"/>
                <w:szCs w:val="18"/>
              </w:rPr>
            </w:pPr>
            <w:r>
              <w:rPr>
                <w:sz w:val="18"/>
                <w:szCs w:val="18"/>
              </w:rPr>
              <w:t>2020</w:t>
            </w:r>
          </w:p>
        </w:tc>
        <w:tc>
          <w:tcPr>
            <w:tcW w:w="1418" w:type="dxa"/>
          </w:tcPr>
          <w:p w14:paraId="45C5D616" w14:textId="77777777" w:rsidR="009A594B" w:rsidRPr="005820EC" w:rsidRDefault="009A594B" w:rsidP="00680F13">
            <w:pPr>
              <w:rPr>
                <w:b/>
                <w:sz w:val="18"/>
                <w:szCs w:val="18"/>
              </w:rPr>
            </w:pPr>
            <w:r w:rsidRPr="005820EC">
              <w:rPr>
                <w:b/>
                <w:sz w:val="18"/>
                <w:szCs w:val="18"/>
              </w:rPr>
              <w:t xml:space="preserve">Plan </w:t>
            </w:r>
          </w:p>
          <w:p w14:paraId="51B2E27B" w14:textId="77777777" w:rsidR="009A594B" w:rsidRPr="005820EC" w:rsidRDefault="009A594B" w:rsidP="00680F13">
            <w:pPr>
              <w:rPr>
                <w:b/>
                <w:sz w:val="18"/>
                <w:szCs w:val="18"/>
              </w:rPr>
            </w:pPr>
            <w:r w:rsidRPr="005820EC">
              <w:rPr>
                <w:b/>
                <w:sz w:val="18"/>
                <w:szCs w:val="18"/>
              </w:rPr>
              <w:t>01-06/20</w:t>
            </w:r>
            <w:r>
              <w:rPr>
                <w:b/>
                <w:sz w:val="18"/>
                <w:szCs w:val="18"/>
              </w:rPr>
              <w:t>20</w:t>
            </w:r>
          </w:p>
          <w:p w14:paraId="56A77661" w14:textId="77777777" w:rsidR="009A594B" w:rsidRPr="005820EC" w:rsidRDefault="009A594B" w:rsidP="00680F13">
            <w:pPr>
              <w:rPr>
                <w:b/>
                <w:sz w:val="18"/>
                <w:szCs w:val="18"/>
              </w:rPr>
            </w:pPr>
          </w:p>
        </w:tc>
        <w:tc>
          <w:tcPr>
            <w:tcW w:w="283" w:type="dxa"/>
            <w:vMerge w:val="restart"/>
          </w:tcPr>
          <w:p w14:paraId="71753E14" w14:textId="77777777" w:rsidR="009A594B" w:rsidRDefault="009A594B" w:rsidP="00680F13">
            <w:pPr>
              <w:rPr>
                <w:sz w:val="18"/>
                <w:szCs w:val="18"/>
              </w:rPr>
            </w:pPr>
          </w:p>
          <w:p w14:paraId="39DB731C" w14:textId="77777777" w:rsidR="009A594B" w:rsidRDefault="009A594B" w:rsidP="00680F13">
            <w:pPr>
              <w:rPr>
                <w:sz w:val="18"/>
                <w:szCs w:val="18"/>
              </w:rPr>
            </w:pPr>
          </w:p>
          <w:p w14:paraId="32DBDE1A" w14:textId="77777777" w:rsidR="009A594B" w:rsidRDefault="009A594B" w:rsidP="00680F13">
            <w:pPr>
              <w:rPr>
                <w:sz w:val="18"/>
                <w:szCs w:val="18"/>
              </w:rPr>
            </w:pPr>
          </w:p>
          <w:p w14:paraId="37E4589F" w14:textId="77777777" w:rsidR="009A594B" w:rsidRDefault="009A594B" w:rsidP="00680F13">
            <w:pPr>
              <w:rPr>
                <w:sz w:val="18"/>
                <w:szCs w:val="18"/>
              </w:rPr>
            </w:pPr>
          </w:p>
          <w:p w14:paraId="4E28A90C" w14:textId="77777777" w:rsidR="009A594B" w:rsidRDefault="009A594B" w:rsidP="00680F13">
            <w:pPr>
              <w:rPr>
                <w:sz w:val="18"/>
                <w:szCs w:val="18"/>
              </w:rPr>
            </w:pPr>
          </w:p>
          <w:p w14:paraId="08EA10AC" w14:textId="77777777" w:rsidR="009A594B" w:rsidRDefault="009A594B" w:rsidP="00680F13">
            <w:pPr>
              <w:rPr>
                <w:sz w:val="18"/>
                <w:szCs w:val="18"/>
              </w:rPr>
            </w:pPr>
          </w:p>
          <w:p w14:paraId="168E4BC3" w14:textId="77777777" w:rsidR="009A594B" w:rsidRPr="00D42BC9" w:rsidRDefault="009A594B" w:rsidP="00680F13">
            <w:pPr>
              <w:rPr>
                <w:sz w:val="18"/>
                <w:szCs w:val="18"/>
              </w:rPr>
            </w:pPr>
          </w:p>
        </w:tc>
        <w:tc>
          <w:tcPr>
            <w:tcW w:w="1418" w:type="dxa"/>
          </w:tcPr>
          <w:p w14:paraId="6BFD30EF" w14:textId="77777777" w:rsidR="009A594B" w:rsidRPr="005820EC" w:rsidRDefault="009A594B" w:rsidP="00680F13">
            <w:pPr>
              <w:rPr>
                <w:b/>
                <w:sz w:val="18"/>
                <w:szCs w:val="18"/>
              </w:rPr>
            </w:pPr>
            <w:r w:rsidRPr="005820EC">
              <w:rPr>
                <w:b/>
                <w:sz w:val="18"/>
                <w:szCs w:val="18"/>
              </w:rPr>
              <w:t>Ostvareno</w:t>
            </w:r>
          </w:p>
          <w:p w14:paraId="6B4B2A65" w14:textId="77777777" w:rsidR="009A594B" w:rsidRPr="005820EC" w:rsidRDefault="009A594B" w:rsidP="00680F13">
            <w:pPr>
              <w:rPr>
                <w:b/>
                <w:sz w:val="18"/>
                <w:szCs w:val="18"/>
              </w:rPr>
            </w:pPr>
            <w:r w:rsidRPr="005820EC">
              <w:rPr>
                <w:b/>
                <w:sz w:val="18"/>
                <w:szCs w:val="18"/>
              </w:rPr>
              <w:t>01-06/20</w:t>
            </w:r>
            <w:r>
              <w:rPr>
                <w:b/>
                <w:sz w:val="18"/>
                <w:szCs w:val="18"/>
              </w:rPr>
              <w:t>20</w:t>
            </w:r>
          </w:p>
        </w:tc>
        <w:tc>
          <w:tcPr>
            <w:tcW w:w="425" w:type="dxa"/>
          </w:tcPr>
          <w:p w14:paraId="3DA66259" w14:textId="77777777" w:rsidR="009A594B" w:rsidRPr="00D42BC9" w:rsidRDefault="009A594B" w:rsidP="00680F13">
            <w:pPr>
              <w:rPr>
                <w:sz w:val="18"/>
                <w:szCs w:val="18"/>
              </w:rPr>
            </w:pPr>
          </w:p>
        </w:tc>
        <w:tc>
          <w:tcPr>
            <w:tcW w:w="1100" w:type="dxa"/>
          </w:tcPr>
          <w:p w14:paraId="3317BB56" w14:textId="77777777" w:rsidR="009A594B" w:rsidRPr="005820EC" w:rsidRDefault="009A594B" w:rsidP="00680F13">
            <w:pPr>
              <w:jc w:val="center"/>
              <w:rPr>
                <w:b/>
                <w:sz w:val="20"/>
                <w:szCs w:val="20"/>
              </w:rPr>
            </w:pPr>
            <w:r w:rsidRPr="005820EC">
              <w:rPr>
                <w:b/>
                <w:sz w:val="20"/>
                <w:szCs w:val="20"/>
              </w:rPr>
              <w:t>%</w:t>
            </w:r>
          </w:p>
          <w:p w14:paraId="307AA544" w14:textId="77777777" w:rsidR="009A594B" w:rsidRPr="005820EC" w:rsidRDefault="009A594B" w:rsidP="00680F13">
            <w:pPr>
              <w:jc w:val="center"/>
              <w:rPr>
                <w:b/>
                <w:sz w:val="20"/>
                <w:szCs w:val="20"/>
              </w:rPr>
            </w:pPr>
            <w:r w:rsidRPr="005820EC">
              <w:rPr>
                <w:b/>
                <w:sz w:val="20"/>
                <w:szCs w:val="20"/>
              </w:rPr>
              <w:t>01-06</w:t>
            </w:r>
          </w:p>
          <w:p w14:paraId="6C22DF11" w14:textId="77777777" w:rsidR="009A594B" w:rsidRPr="005820EC" w:rsidRDefault="009A594B" w:rsidP="00680F13">
            <w:pPr>
              <w:jc w:val="center"/>
              <w:rPr>
                <w:b/>
                <w:sz w:val="20"/>
                <w:szCs w:val="20"/>
              </w:rPr>
            </w:pPr>
            <w:r w:rsidRPr="005820EC">
              <w:rPr>
                <w:b/>
                <w:sz w:val="20"/>
                <w:szCs w:val="20"/>
              </w:rPr>
              <w:t>20</w:t>
            </w:r>
            <w:r>
              <w:rPr>
                <w:b/>
                <w:sz w:val="20"/>
                <w:szCs w:val="20"/>
              </w:rPr>
              <w:t>20</w:t>
            </w:r>
          </w:p>
        </w:tc>
      </w:tr>
      <w:tr w:rsidR="009A594B" w:rsidRPr="00D42BC9" w14:paraId="155DCF35" w14:textId="77777777" w:rsidTr="00680F13">
        <w:tc>
          <w:tcPr>
            <w:tcW w:w="372" w:type="dxa"/>
          </w:tcPr>
          <w:p w14:paraId="44317DB5" w14:textId="77777777" w:rsidR="009A594B" w:rsidRPr="00D42BC9" w:rsidRDefault="009A594B" w:rsidP="00680F13">
            <w:pPr>
              <w:rPr>
                <w:sz w:val="20"/>
                <w:szCs w:val="20"/>
              </w:rPr>
            </w:pPr>
            <w:r w:rsidRPr="00D42BC9">
              <w:rPr>
                <w:sz w:val="20"/>
                <w:szCs w:val="20"/>
              </w:rPr>
              <w:t>1.</w:t>
            </w:r>
          </w:p>
        </w:tc>
        <w:tc>
          <w:tcPr>
            <w:tcW w:w="2776" w:type="dxa"/>
          </w:tcPr>
          <w:p w14:paraId="39B07001" w14:textId="77777777" w:rsidR="009A594B" w:rsidRPr="00D42BC9" w:rsidRDefault="009A594B" w:rsidP="00680F13">
            <w:pPr>
              <w:rPr>
                <w:sz w:val="20"/>
                <w:szCs w:val="20"/>
              </w:rPr>
            </w:pPr>
            <w:r w:rsidRPr="00D42BC9">
              <w:rPr>
                <w:sz w:val="20"/>
                <w:szCs w:val="20"/>
              </w:rPr>
              <w:t xml:space="preserve">Prihodi poslovanja –skupina  </w:t>
            </w:r>
            <w:r>
              <w:rPr>
                <w:sz w:val="20"/>
                <w:szCs w:val="20"/>
              </w:rPr>
              <w:t xml:space="preserve"> </w:t>
            </w:r>
            <w:r w:rsidRPr="00D42BC9">
              <w:rPr>
                <w:sz w:val="20"/>
                <w:szCs w:val="20"/>
              </w:rPr>
              <w:t>6</w:t>
            </w:r>
          </w:p>
        </w:tc>
        <w:tc>
          <w:tcPr>
            <w:tcW w:w="1496" w:type="dxa"/>
            <w:gridSpan w:val="2"/>
            <w:shd w:val="clear" w:color="auto" w:fill="auto"/>
          </w:tcPr>
          <w:p w14:paraId="40C5BBBE" w14:textId="77777777" w:rsidR="009A594B" w:rsidRDefault="009A594B" w:rsidP="00680F13">
            <w:pPr>
              <w:jc w:val="right"/>
              <w:rPr>
                <w:sz w:val="20"/>
                <w:szCs w:val="20"/>
              </w:rPr>
            </w:pPr>
            <w:r>
              <w:rPr>
                <w:sz w:val="20"/>
                <w:szCs w:val="20"/>
              </w:rPr>
              <w:t>14.527.484.</w:t>
            </w:r>
          </w:p>
        </w:tc>
        <w:tc>
          <w:tcPr>
            <w:tcW w:w="1418" w:type="dxa"/>
            <w:shd w:val="clear" w:color="auto" w:fill="auto"/>
          </w:tcPr>
          <w:p w14:paraId="7CC038A5" w14:textId="77777777" w:rsidR="009A594B" w:rsidRPr="005820EC" w:rsidRDefault="009A594B" w:rsidP="00680F13">
            <w:pPr>
              <w:jc w:val="right"/>
              <w:rPr>
                <w:b/>
                <w:sz w:val="20"/>
                <w:szCs w:val="20"/>
              </w:rPr>
            </w:pPr>
            <w:r>
              <w:rPr>
                <w:b/>
                <w:sz w:val="20"/>
                <w:szCs w:val="20"/>
              </w:rPr>
              <w:t>7.263.742.</w:t>
            </w:r>
          </w:p>
        </w:tc>
        <w:tc>
          <w:tcPr>
            <w:tcW w:w="283" w:type="dxa"/>
            <w:vMerge/>
          </w:tcPr>
          <w:p w14:paraId="7549FCDC" w14:textId="77777777" w:rsidR="009A594B" w:rsidRPr="00D42BC9" w:rsidRDefault="009A594B" w:rsidP="00680F13">
            <w:pPr>
              <w:jc w:val="right"/>
              <w:rPr>
                <w:sz w:val="20"/>
                <w:szCs w:val="20"/>
              </w:rPr>
            </w:pPr>
          </w:p>
        </w:tc>
        <w:tc>
          <w:tcPr>
            <w:tcW w:w="1418" w:type="dxa"/>
            <w:shd w:val="clear" w:color="auto" w:fill="auto"/>
          </w:tcPr>
          <w:p w14:paraId="32768BEB" w14:textId="77777777" w:rsidR="009A594B" w:rsidRPr="005820EC" w:rsidRDefault="009A594B" w:rsidP="00680F13">
            <w:pPr>
              <w:jc w:val="right"/>
              <w:rPr>
                <w:b/>
                <w:sz w:val="20"/>
                <w:szCs w:val="20"/>
              </w:rPr>
            </w:pPr>
            <w:r>
              <w:rPr>
                <w:b/>
                <w:sz w:val="20"/>
                <w:szCs w:val="20"/>
              </w:rPr>
              <w:t>6.994.584.</w:t>
            </w:r>
          </w:p>
        </w:tc>
        <w:tc>
          <w:tcPr>
            <w:tcW w:w="425" w:type="dxa"/>
            <w:shd w:val="clear" w:color="auto" w:fill="auto"/>
          </w:tcPr>
          <w:p w14:paraId="08E283ED" w14:textId="77777777" w:rsidR="009A594B" w:rsidRPr="00D42BC9" w:rsidRDefault="009A594B" w:rsidP="00680F13">
            <w:pPr>
              <w:jc w:val="right"/>
              <w:rPr>
                <w:sz w:val="20"/>
                <w:szCs w:val="20"/>
              </w:rPr>
            </w:pPr>
          </w:p>
        </w:tc>
        <w:tc>
          <w:tcPr>
            <w:tcW w:w="1100" w:type="dxa"/>
          </w:tcPr>
          <w:p w14:paraId="74EBCE7F" w14:textId="77777777" w:rsidR="009A594B" w:rsidRPr="004070B9" w:rsidRDefault="009A594B" w:rsidP="00680F13">
            <w:pPr>
              <w:jc w:val="right"/>
              <w:rPr>
                <w:b/>
                <w:sz w:val="20"/>
                <w:szCs w:val="20"/>
              </w:rPr>
            </w:pPr>
            <w:r>
              <w:rPr>
                <w:b/>
                <w:sz w:val="20"/>
                <w:szCs w:val="20"/>
              </w:rPr>
              <w:t>96,30</w:t>
            </w:r>
          </w:p>
        </w:tc>
      </w:tr>
      <w:tr w:rsidR="009A594B" w:rsidRPr="00D42BC9" w14:paraId="1C485DE8" w14:textId="77777777" w:rsidTr="00680F13">
        <w:tc>
          <w:tcPr>
            <w:tcW w:w="372" w:type="dxa"/>
          </w:tcPr>
          <w:p w14:paraId="4AE2DB7A" w14:textId="77777777" w:rsidR="009A594B" w:rsidRPr="00D42BC9" w:rsidRDefault="009A594B" w:rsidP="00680F13">
            <w:pPr>
              <w:rPr>
                <w:sz w:val="20"/>
                <w:szCs w:val="20"/>
              </w:rPr>
            </w:pPr>
            <w:r w:rsidRPr="00D42BC9">
              <w:rPr>
                <w:sz w:val="20"/>
                <w:szCs w:val="20"/>
              </w:rPr>
              <w:t>2.</w:t>
            </w:r>
          </w:p>
        </w:tc>
        <w:tc>
          <w:tcPr>
            <w:tcW w:w="2776" w:type="dxa"/>
          </w:tcPr>
          <w:p w14:paraId="7C0AAC23" w14:textId="77777777" w:rsidR="009A594B" w:rsidRPr="00D42BC9" w:rsidRDefault="009A594B" w:rsidP="00680F13">
            <w:pPr>
              <w:rPr>
                <w:sz w:val="20"/>
                <w:szCs w:val="20"/>
              </w:rPr>
            </w:pPr>
            <w:proofErr w:type="spellStart"/>
            <w:r w:rsidRPr="00D42BC9">
              <w:rPr>
                <w:sz w:val="20"/>
                <w:szCs w:val="20"/>
              </w:rPr>
              <w:t>Prih</w:t>
            </w:r>
            <w:proofErr w:type="spellEnd"/>
            <w:r w:rsidRPr="00D42BC9">
              <w:rPr>
                <w:sz w:val="20"/>
                <w:szCs w:val="20"/>
              </w:rPr>
              <w:t xml:space="preserve">. </w:t>
            </w:r>
            <w:proofErr w:type="spellStart"/>
            <w:r w:rsidRPr="00D42BC9">
              <w:rPr>
                <w:sz w:val="20"/>
                <w:szCs w:val="20"/>
              </w:rPr>
              <w:t>Nefinanc.imovine</w:t>
            </w:r>
            <w:proofErr w:type="spellEnd"/>
            <w:r w:rsidRPr="00D42BC9">
              <w:rPr>
                <w:sz w:val="20"/>
                <w:szCs w:val="20"/>
              </w:rPr>
              <w:t xml:space="preserve">- </w:t>
            </w:r>
            <w:proofErr w:type="spellStart"/>
            <w:r w:rsidRPr="00D42BC9">
              <w:rPr>
                <w:sz w:val="20"/>
                <w:szCs w:val="20"/>
              </w:rPr>
              <w:t>sk</w:t>
            </w:r>
            <w:proofErr w:type="spellEnd"/>
            <w:r w:rsidRPr="00D42BC9">
              <w:rPr>
                <w:sz w:val="20"/>
                <w:szCs w:val="20"/>
              </w:rPr>
              <w:t>.    7</w:t>
            </w:r>
          </w:p>
        </w:tc>
        <w:tc>
          <w:tcPr>
            <w:tcW w:w="1496" w:type="dxa"/>
            <w:gridSpan w:val="2"/>
            <w:shd w:val="clear" w:color="auto" w:fill="auto"/>
          </w:tcPr>
          <w:p w14:paraId="407AAC3B" w14:textId="77777777" w:rsidR="009A594B" w:rsidRDefault="009A594B" w:rsidP="00680F13">
            <w:pPr>
              <w:jc w:val="right"/>
              <w:rPr>
                <w:sz w:val="20"/>
                <w:szCs w:val="20"/>
              </w:rPr>
            </w:pPr>
            <w:r>
              <w:rPr>
                <w:sz w:val="20"/>
                <w:szCs w:val="20"/>
              </w:rPr>
              <w:t>30.000.</w:t>
            </w:r>
          </w:p>
        </w:tc>
        <w:tc>
          <w:tcPr>
            <w:tcW w:w="1418" w:type="dxa"/>
            <w:shd w:val="clear" w:color="auto" w:fill="auto"/>
          </w:tcPr>
          <w:p w14:paraId="3D2E3477" w14:textId="77777777" w:rsidR="009A594B" w:rsidRPr="005820EC" w:rsidRDefault="009A594B" w:rsidP="00680F13">
            <w:pPr>
              <w:jc w:val="right"/>
              <w:rPr>
                <w:b/>
                <w:sz w:val="20"/>
                <w:szCs w:val="20"/>
              </w:rPr>
            </w:pPr>
            <w:r>
              <w:rPr>
                <w:b/>
                <w:sz w:val="20"/>
                <w:szCs w:val="20"/>
              </w:rPr>
              <w:t>15.000.</w:t>
            </w:r>
          </w:p>
        </w:tc>
        <w:tc>
          <w:tcPr>
            <w:tcW w:w="283" w:type="dxa"/>
            <w:vMerge/>
          </w:tcPr>
          <w:p w14:paraId="309F9BB0" w14:textId="77777777" w:rsidR="009A594B" w:rsidRPr="00D42BC9" w:rsidRDefault="009A594B" w:rsidP="00680F13">
            <w:pPr>
              <w:jc w:val="right"/>
              <w:rPr>
                <w:sz w:val="20"/>
                <w:szCs w:val="20"/>
              </w:rPr>
            </w:pPr>
          </w:p>
        </w:tc>
        <w:tc>
          <w:tcPr>
            <w:tcW w:w="1418" w:type="dxa"/>
            <w:shd w:val="clear" w:color="auto" w:fill="auto"/>
          </w:tcPr>
          <w:p w14:paraId="76247C56" w14:textId="77777777" w:rsidR="009A594B" w:rsidRPr="005820EC" w:rsidRDefault="009A594B" w:rsidP="00680F13">
            <w:pPr>
              <w:jc w:val="right"/>
              <w:rPr>
                <w:b/>
                <w:sz w:val="20"/>
                <w:szCs w:val="20"/>
              </w:rPr>
            </w:pPr>
            <w:r>
              <w:rPr>
                <w:b/>
                <w:sz w:val="20"/>
                <w:szCs w:val="20"/>
              </w:rPr>
              <w:t>7.854.</w:t>
            </w:r>
          </w:p>
        </w:tc>
        <w:tc>
          <w:tcPr>
            <w:tcW w:w="425" w:type="dxa"/>
            <w:shd w:val="clear" w:color="auto" w:fill="auto"/>
          </w:tcPr>
          <w:p w14:paraId="70C2E16E" w14:textId="77777777" w:rsidR="009A594B" w:rsidRPr="00D42BC9" w:rsidRDefault="009A594B" w:rsidP="00680F13">
            <w:pPr>
              <w:jc w:val="right"/>
              <w:rPr>
                <w:sz w:val="20"/>
                <w:szCs w:val="20"/>
              </w:rPr>
            </w:pPr>
          </w:p>
        </w:tc>
        <w:tc>
          <w:tcPr>
            <w:tcW w:w="1100" w:type="dxa"/>
          </w:tcPr>
          <w:p w14:paraId="7F4F3244" w14:textId="77777777" w:rsidR="009A594B" w:rsidRPr="004070B9" w:rsidRDefault="009A594B" w:rsidP="00680F13">
            <w:pPr>
              <w:jc w:val="right"/>
              <w:rPr>
                <w:b/>
                <w:sz w:val="20"/>
                <w:szCs w:val="20"/>
              </w:rPr>
            </w:pPr>
            <w:r>
              <w:rPr>
                <w:b/>
                <w:sz w:val="20"/>
                <w:szCs w:val="20"/>
              </w:rPr>
              <w:t>52,36</w:t>
            </w:r>
          </w:p>
        </w:tc>
      </w:tr>
      <w:tr w:rsidR="009A594B" w:rsidRPr="00D42BC9" w14:paraId="6765A0F9" w14:textId="77777777" w:rsidTr="00680F13">
        <w:tc>
          <w:tcPr>
            <w:tcW w:w="372" w:type="dxa"/>
          </w:tcPr>
          <w:p w14:paraId="1F4742DB" w14:textId="77777777" w:rsidR="009A594B" w:rsidRPr="00D42BC9" w:rsidRDefault="009A594B" w:rsidP="00680F13">
            <w:pPr>
              <w:rPr>
                <w:sz w:val="20"/>
                <w:szCs w:val="20"/>
              </w:rPr>
            </w:pPr>
            <w:r>
              <w:rPr>
                <w:sz w:val="20"/>
                <w:szCs w:val="20"/>
              </w:rPr>
              <w:t>3.</w:t>
            </w:r>
          </w:p>
        </w:tc>
        <w:tc>
          <w:tcPr>
            <w:tcW w:w="2776" w:type="dxa"/>
          </w:tcPr>
          <w:p w14:paraId="0BDCA088" w14:textId="77777777" w:rsidR="009A594B" w:rsidRPr="00D42BC9" w:rsidRDefault="009A594B" w:rsidP="00680F13">
            <w:pPr>
              <w:rPr>
                <w:sz w:val="20"/>
                <w:szCs w:val="20"/>
              </w:rPr>
            </w:pPr>
            <w:r>
              <w:rPr>
                <w:sz w:val="20"/>
                <w:szCs w:val="20"/>
              </w:rPr>
              <w:t xml:space="preserve">Primici od zaduživanja- </w:t>
            </w:r>
            <w:proofErr w:type="spellStart"/>
            <w:r>
              <w:rPr>
                <w:sz w:val="20"/>
                <w:szCs w:val="20"/>
              </w:rPr>
              <w:t>sk</w:t>
            </w:r>
            <w:proofErr w:type="spellEnd"/>
            <w:r>
              <w:rPr>
                <w:sz w:val="20"/>
                <w:szCs w:val="20"/>
              </w:rPr>
              <w:t>.     8</w:t>
            </w:r>
          </w:p>
        </w:tc>
        <w:tc>
          <w:tcPr>
            <w:tcW w:w="1496" w:type="dxa"/>
            <w:gridSpan w:val="2"/>
            <w:shd w:val="clear" w:color="auto" w:fill="auto"/>
          </w:tcPr>
          <w:p w14:paraId="2A073422" w14:textId="77777777" w:rsidR="009A594B" w:rsidRDefault="009A594B" w:rsidP="00680F13">
            <w:pPr>
              <w:jc w:val="right"/>
              <w:rPr>
                <w:sz w:val="20"/>
                <w:szCs w:val="20"/>
              </w:rPr>
            </w:pPr>
            <w:r>
              <w:rPr>
                <w:sz w:val="20"/>
                <w:szCs w:val="20"/>
              </w:rPr>
              <w:t>1.100.000.</w:t>
            </w:r>
          </w:p>
        </w:tc>
        <w:tc>
          <w:tcPr>
            <w:tcW w:w="1418" w:type="dxa"/>
            <w:shd w:val="clear" w:color="auto" w:fill="auto"/>
          </w:tcPr>
          <w:p w14:paraId="7167D510" w14:textId="77777777" w:rsidR="009A594B" w:rsidRPr="005820EC" w:rsidRDefault="009A594B" w:rsidP="00680F13">
            <w:pPr>
              <w:jc w:val="right"/>
              <w:rPr>
                <w:b/>
                <w:sz w:val="20"/>
                <w:szCs w:val="20"/>
              </w:rPr>
            </w:pPr>
            <w:r>
              <w:rPr>
                <w:b/>
                <w:sz w:val="20"/>
                <w:szCs w:val="20"/>
              </w:rPr>
              <w:t>550.000.</w:t>
            </w:r>
          </w:p>
        </w:tc>
        <w:tc>
          <w:tcPr>
            <w:tcW w:w="283" w:type="dxa"/>
            <w:vMerge/>
          </w:tcPr>
          <w:p w14:paraId="3765C96A" w14:textId="77777777" w:rsidR="009A594B" w:rsidRPr="00D42BC9" w:rsidRDefault="009A594B" w:rsidP="00680F13">
            <w:pPr>
              <w:jc w:val="right"/>
              <w:rPr>
                <w:sz w:val="20"/>
                <w:szCs w:val="20"/>
              </w:rPr>
            </w:pPr>
          </w:p>
        </w:tc>
        <w:tc>
          <w:tcPr>
            <w:tcW w:w="1418" w:type="dxa"/>
            <w:shd w:val="clear" w:color="auto" w:fill="auto"/>
          </w:tcPr>
          <w:p w14:paraId="56ECB20F" w14:textId="77777777" w:rsidR="009A594B" w:rsidRPr="005820EC" w:rsidRDefault="009A594B" w:rsidP="00680F13">
            <w:pPr>
              <w:jc w:val="right"/>
              <w:rPr>
                <w:b/>
                <w:sz w:val="20"/>
                <w:szCs w:val="20"/>
              </w:rPr>
            </w:pPr>
            <w:r>
              <w:rPr>
                <w:b/>
                <w:sz w:val="20"/>
                <w:szCs w:val="18"/>
              </w:rPr>
              <w:t>3.100.000.</w:t>
            </w:r>
          </w:p>
        </w:tc>
        <w:tc>
          <w:tcPr>
            <w:tcW w:w="425" w:type="dxa"/>
            <w:shd w:val="clear" w:color="auto" w:fill="auto"/>
          </w:tcPr>
          <w:p w14:paraId="5177DF63" w14:textId="77777777" w:rsidR="009A594B" w:rsidRPr="00D42BC9" w:rsidRDefault="009A594B" w:rsidP="00680F13">
            <w:pPr>
              <w:jc w:val="right"/>
              <w:rPr>
                <w:sz w:val="20"/>
                <w:szCs w:val="20"/>
              </w:rPr>
            </w:pPr>
          </w:p>
        </w:tc>
        <w:tc>
          <w:tcPr>
            <w:tcW w:w="1100" w:type="dxa"/>
          </w:tcPr>
          <w:p w14:paraId="7EC1AF0E" w14:textId="77777777" w:rsidR="009A594B" w:rsidRPr="004070B9" w:rsidRDefault="009A594B" w:rsidP="00680F13">
            <w:pPr>
              <w:jc w:val="right"/>
              <w:rPr>
                <w:b/>
                <w:sz w:val="20"/>
                <w:szCs w:val="20"/>
              </w:rPr>
            </w:pPr>
            <w:r>
              <w:rPr>
                <w:b/>
                <w:sz w:val="20"/>
                <w:szCs w:val="20"/>
              </w:rPr>
              <w:t>***</w:t>
            </w:r>
          </w:p>
        </w:tc>
      </w:tr>
      <w:tr w:rsidR="009A594B" w:rsidRPr="00D42BC9" w14:paraId="57A49CF4" w14:textId="77777777" w:rsidTr="00680F13">
        <w:tc>
          <w:tcPr>
            <w:tcW w:w="372" w:type="dxa"/>
          </w:tcPr>
          <w:p w14:paraId="40DD5815" w14:textId="77777777" w:rsidR="009A594B" w:rsidRPr="00D42BC9" w:rsidRDefault="009A594B" w:rsidP="00680F13">
            <w:pPr>
              <w:rPr>
                <w:b/>
                <w:sz w:val="20"/>
                <w:szCs w:val="20"/>
              </w:rPr>
            </w:pPr>
            <w:r w:rsidRPr="00D42BC9">
              <w:rPr>
                <w:b/>
                <w:sz w:val="20"/>
                <w:szCs w:val="20"/>
              </w:rPr>
              <w:t>I.</w:t>
            </w:r>
          </w:p>
        </w:tc>
        <w:tc>
          <w:tcPr>
            <w:tcW w:w="2776" w:type="dxa"/>
          </w:tcPr>
          <w:p w14:paraId="0688FF7D" w14:textId="77777777" w:rsidR="009A594B" w:rsidRPr="00D42BC9" w:rsidRDefault="009A594B" w:rsidP="00680F13">
            <w:pPr>
              <w:rPr>
                <w:b/>
                <w:sz w:val="20"/>
                <w:szCs w:val="20"/>
              </w:rPr>
            </w:pPr>
            <w:r w:rsidRPr="00D42BC9">
              <w:rPr>
                <w:b/>
                <w:sz w:val="20"/>
                <w:szCs w:val="20"/>
              </w:rPr>
              <w:t>UKUPNO                6+7</w:t>
            </w:r>
            <w:r>
              <w:rPr>
                <w:b/>
                <w:sz w:val="20"/>
                <w:szCs w:val="20"/>
              </w:rPr>
              <w:t>+8</w:t>
            </w:r>
          </w:p>
        </w:tc>
        <w:tc>
          <w:tcPr>
            <w:tcW w:w="1496" w:type="dxa"/>
            <w:gridSpan w:val="2"/>
            <w:shd w:val="clear" w:color="auto" w:fill="auto"/>
          </w:tcPr>
          <w:p w14:paraId="50BE1A6D" w14:textId="77777777" w:rsidR="009A594B" w:rsidRPr="003728A9" w:rsidRDefault="009A594B" w:rsidP="00680F13">
            <w:pPr>
              <w:jc w:val="right"/>
            </w:pPr>
            <w:r w:rsidRPr="003728A9">
              <w:t>15.657.484.</w:t>
            </w:r>
          </w:p>
        </w:tc>
        <w:tc>
          <w:tcPr>
            <w:tcW w:w="1418" w:type="dxa"/>
            <w:shd w:val="clear" w:color="auto" w:fill="auto"/>
          </w:tcPr>
          <w:p w14:paraId="2808B465" w14:textId="77777777" w:rsidR="009A594B" w:rsidRPr="003728A9" w:rsidRDefault="009A594B" w:rsidP="00680F13">
            <w:pPr>
              <w:jc w:val="right"/>
              <w:rPr>
                <w:b/>
              </w:rPr>
            </w:pPr>
            <w:r w:rsidRPr="003728A9">
              <w:rPr>
                <w:b/>
              </w:rPr>
              <w:t>7.828.742.</w:t>
            </w:r>
          </w:p>
        </w:tc>
        <w:tc>
          <w:tcPr>
            <w:tcW w:w="283" w:type="dxa"/>
            <w:vMerge/>
          </w:tcPr>
          <w:p w14:paraId="70FD56A3" w14:textId="77777777" w:rsidR="009A594B" w:rsidRPr="003728A9" w:rsidRDefault="009A594B" w:rsidP="00680F13">
            <w:pPr>
              <w:jc w:val="right"/>
            </w:pPr>
          </w:p>
        </w:tc>
        <w:tc>
          <w:tcPr>
            <w:tcW w:w="1418" w:type="dxa"/>
            <w:shd w:val="clear" w:color="auto" w:fill="auto"/>
          </w:tcPr>
          <w:p w14:paraId="41F1A426" w14:textId="77777777" w:rsidR="009A594B" w:rsidRPr="003728A9" w:rsidRDefault="009A594B" w:rsidP="00680F13">
            <w:pPr>
              <w:jc w:val="right"/>
              <w:rPr>
                <w:b/>
              </w:rPr>
            </w:pPr>
            <w:r w:rsidRPr="003728A9">
              <w:rPr>
                <w:b/>
              </w:rPr>
              <w:t>10.102.438.</w:t>
            </w:r>
          </w:p>
        </w:tc>
        <w:tc>
          <w:tcPr>
            <w:tcW w:w="425" w:type="dxa"/>
            <w:shd w:val="clear" w:color="auto" w:fill="auto"/>
          </w:tcPr>
          <w:p w14:paraId="6E33263C" w14:textId="77777777" w:rsidR="009A594B" w:rsidRPr="003728A9" w:rsidRDefault="009A594B" w:rsidP="00680F13">
            <w:pPr>
              <w:jc w:val="right"/>
            </w:pPr>
          </w:p>
        </w:tc>
        <w:tc>
          <w:tcPr>
            <w:tcW w:w="1100" w:type="dxa"/>
          </w:tcPr>
          <w:p w14:paraId="3B4EC33C" w14:textId="77777777" w:rsidR="009A594B" w:rsidRPr="003728A9" w:rsidRDefault="009A594B" w:rsidP="00680F13">
            <w:pPr>
              <w:jc w:val="center"/>
              <w:rPr>
                <w:b/>
              </w:rPr>
            </w:pPr>
            <w:r>
              <w:rPr>
                <w:b/>
              </w:rPr>
              <w:t>129,05</w:t>
            </w:r>
          </w:p>
        </w:tc>
      </w:tr>
      <w:tr w:rsidR="009A594B" w:rsidRPr="00D42BC9" w14:paraId="0CC363A9" w14:textId="77777777" w:rsidTr="00680F13">
        <w:tc>
          <w:tcPr>
            <w:tcW w:w="9288" w:type="dxa"/>
            <w:gridSpan w:val="9"/>
          </w:tcPr>
          <w:p w14:paraId="61261368" w14:textId="77777777" w:rsidR="009A594B" w:rsidRPr="00D42BC9" w:rsidRDefault="009A594B" w:rsidP="00680F13">
            <w:pPr>
              <w:rPr>
                <w:b/>
                <w:sz w:val="20"/>
                <w:szCs w:val="20"/>
              </w:rPr>
            </w:pPr>
          </w:p>
        </w:tc>
      </w:tr>
      <w:tr w:rsidR="009A594B" w:rsidRPr="00D42BC9" w14:paraId="41A3EBB0" w14:textId="77777777" w:rsidTr="00680F13">
        <w:tc>
          <w:tcPr>
            <w:tcW w:w="9288" w:type="dxa"/>
            <w:gridSpan w:val="9"/>
          </w:tcPr>
          <w:p w14:paraId="3ED30CEE" w14:textId="77777777" w:rsidR="009A594B" w:rsidRPr="00D42BC9" w:rsidRDefault="009A594B" w:rsidP="00680F13">
            <w:pPr>
              <w:jc w:val="center"/>
              <w:rPr>
                <w:b/>
                <w:sz w:val="20"/>
                <w:szCs w:val="20"/>
              </w:rPr>
            </w:pPr>
            <w:r w:rsidRPr="00D42BC9">
              <w:rPr>
                <w:b/>
                <w:sz w:val="20"/>
                <w:szCs w:val="20"/>
              </w:rPr>
              <w:t>RASHODI</w:t>
            </w:r>
          </w:p>
        </w:tc>
      </w:tr>
      <w:tr w:rsidR="009A594B" w:rsidRPr="00D42BC9" w14:paraId="3E1A50C1" w14:textId="77777777" w:rsidTr="00680F13">
        <w:tc>
          <w:tcPr>
            <w:tcW w:w="372" w:type="dxa"/>
          </w:tcPr>
          <w:p w14:paraId="4895A7FD" w14:textId="77777777" w:rsidR="009A594B" w:rsidRPr="00D42BC9" w:rsidRDefault="009A594B" w:rsidP="00680F13">
            <w:pPr>
              <w:rPr>
                <w:b/>
                <w:sz w:val="20"/>
                <w:szCs w:val="20"/>
              </w:rPr>
            </w:pPr>
          </w:p>
        </w:tc>
        <w:tc>
          <w:tcPr>
            <w:tcW w:w="2776" w:type="dxa"/>
          </w:tcPr>
          <w:p w14:paraId="305A61B7" w14:textId="77777777" w:rsidR="009A594B" w:rsidRPr="00D42BC9" w:rsidRDefault="009A594B" w:rsidP="00680F13">
            <w:pPr>
              <w:rPr>
                <w:sz w:val="20"/>
                <w:szCs w:val="20"/>
              </w:rPr>
            </w:pPr>
            <w:r w:rsidRPr="00D42BC9">
              <w:rPr>
                <w:sz w:val="20"/>
                <w:szCs w:val="20"/>
              </w:rPr>
              <w:t>OPIS RASHODA</w:t>
            </w:r>
          </w:p>
        </w:tc>
        <w:tc>
          <w:tcPr>
            <w:tcW w:w="1496" w:type="dxa"/>
            <w:gridSpan w:val="2"/>
          </w:tcPr>
          <w:p w14:paraId="166363ED" w14:textId="77777777" w:rsidR="009A594B" w:rsidRDefault="009A594B" w:rsidP="00680F13">
            <w:pPr>
              <w:rPr>
                <w:sz w:val="18"/>
                <w:szCs w:val="18"/>
              </w:rPr>
            </w:pPr>
            <w:r>
              <w:rPr>
                <w:sz w:val="18"/>
                <w:szCs w:val="18"/>
              </w:rPr>
              <w:t>Plan</w:t>
            </w:r>
          </w:p>
          <w:p w14:paraId="7DFD48A5" w14:textId="77777777" w:rsidR="009A594B" w:rsidRPr="00D42BC9" w:rsidRDefault="009A594B" w:rsidP="00680F13">
            <w:pPr>
              <w:rPr>
                <w:sz w:val="18"/>
                <w:szCs w:val="18"/>
              </w:rPr>
            </w:pPr>
            <w:r>
              <w:rPr>
                <w:sz w:val="18"/>
                <w:szCs w:val="18"/>
              </w:rPr>
              <w:t>2020</w:t>
            </w:r>
          </w:p>
        </w:tc>
        <w:tc>
          <w:tcPr>
            <w:tcW w:w="1418" w:type="dxa"/>
          </w:tcPr>
          <w:p w14:paraId="78D8E211" w14:textId="77777777" w:rsidR="009A594B" w:rsidRPr="0087148A" w:rsidRDefault="009A594B" w:rsidP="00680F13">
            <w:pPr>
              <w:rPr>
                <w:b/>
                <w:sz w:val="18"/>
                <w:szCs w:val="18"/>
              </w:rPr>
            </w:pPr>
            <w:r w:rsidRPr="0087148A">
              <w:rPr>
                <w:b/>
                <w:sz w:val="18"/>
                <w:szCs w:val="18"/>
              </w:rPr>
              <w:t xml:space="preserve">Plan </w:t>
            </w:r>
          </w:p>
          <w:p w14:paraId="33659765" w14:textId="77777777" w:rsidR="009A594B" w:rsidRPr="0087148A" w:rsidRDefault="009A594B" w:rsidP="00680F13">
            <w:pPr>
              <w:rPr>
                <w:b/>
                <w:sz w:val="18"/>
                <w:szCs w:val="18"/>
              </w:rPr>
            </w:pPr>
            <w:r w:rsidRPr="0087148A">
              <w:rPr>
                <w:b/>
                <w:sz w:val="18"/>
                <w:szCs w:val="18"/>
              </w:rPr>
              <w:t>01-06/20</w:t>
            </w:r>
            <w:r>
              <w:rPr>
                <w:b/>
                <w:sz w:val="18"/>
                <w:szCs w:val="18"/>
              </w:rPr>
              <w:t>20</w:t>
            </w:r>
          </w:p>
          <w:p w14:paraId="5B6DC2D9" w14:textId="77777777" w:rsidR="009A594B" w:rsidRPr="0087148A" w:rsidRDefault="009A594B" w:rsidP="00680F13">
            <w:pPr>
              <w:rPr>
                <w:b/>
                <w:sz w:val="18"/>
                <w:szCs w:val="18"/>
              </w:rPr>
            </w:pPr>
          </w:p>
        </w:tc>
        <w:tc>
          <w:tcPr>
            <w:tcW w:w="283" w:type="dxa"/>
            <w:vMerge w:val="restart"/>
          </w:tcPr>
          <w:p w14:paraId="1CD8F1C6" w14:textId="77777777" w:rsidR="009A594B" w:rsidRPr="00D42BC9" w:rsidRDefault="009A594B" w:rsidP="00680F13">
            <w:pPr>
              <w:rPr>
                <w:sz w:val="18"/>
                <w:szCs w:val="18"/>
              </w:rPr>
            </w:pPr>
          </w:p>
        </w:tc>
        <w:tc>
          <w:tcPr>
            <w:tcW w:w="1418" w:type="dxa"/>
          </w:tcPr>
          <w:p w14:paraId="49C004D5" w14:textId="77777777" w:rsidR="009A594B" w:rsidRPr="0087148A" w:rsidRDefault="009A594B" w:rsidP="00680F13">
            <w:pPr>
              <w:rPr>
                <w:b/>
                <w:sz w:val="18"/>
                <w:szCs w:val="18"/>
              </w:rPr>
            </w:pPr>
            <w:r w:rsidRPr="0087148A">
              <w:rPr>
                <w:b/>
                <w:sz w:val="18"/>
                <w:szCs w:val="18"/>
              </w:rPr>
              <w:t>Ostvareno</w:t>
            </w:r>
          </w:p>
          <w:p w14:paraId="6686394A" w14:textId="77777777" w:rsidR="009A594B" w:rsidRPr="0087148A" w:rsidRDefault="009A594B" w:rsidP="00680F13">
            <w:pPr>
              <w:rPr>
                <w:b/>
                <w:sz w:val="18"/>
                <w:szCs w:val="18"/>
              </w:rPr>
            </w:pPr>
            <w:r w:rsidRPr="0087148A">
              <w:rPr>
                <w:b/>
                <w:sz w:val="18"/>
                <w:szCs w:val="18"/>
              </w:rPr>
              <w:t>01-06/20</w:t>
            </w:r>
            <w:r>
              <w:rPr>
                <w:b/>
                <w:sz w:val="18"/>
                <w:szCs w:val="18"/>
              </w:rPr>
              <w:t>20</w:t>
            </w:r>
          </w:p>
        </w:tc>
        <w:tc>
          <w:tcPr>
            <w:tcW w:w="425" w:type="dxa"/>
          </w:tcPr>
          <w:p w14:paraId="4650CAE3" w14:textId="77777777" w:rsidR="009A594B" w:rsidRPr="00D42BC9" w:rsidRDefault="009A594B" w:rsidP="00680F13">
            <w:pPr>
              <w:rPr>
                <w:sz w:val="18"/>
                <w:szCs w:val="18"/>
              </w:rPr>
            </w:pPr>
          </w:p>
        </w:tc>
        <w:tc>
          <w:tcPr>
            <w:tcW w:w="1100" w:type="dxa"/>
          </w:tcPr>
          <w:p w14:paraId="24843BBC" w14:textId="77777777" w:rsidR="009A594B" w:rsidRPr="0087148A" w:rsidRDefault="009A594B" w:rsidP="00680F13">
            <w:pPr>
              <w:jc w:val="center"/>
              <w:rPr>
                <w:b/>
                <w:sz w:val="20"/>
                <w:szCs w:val="20"/>
              </w:rPr>
            </w:pPr>
            <w:r w:rsidRPr="0087148A">
              <w:rPr>
                <w:b/>
                <w:sz w:val="20"/>
                <w:szCs w:val="20"/>
              </w:rPr>
              <w:t>%</w:t>
            </w:r>
          </w:p>
          <w:p w14:paraId="7FF469E5" w14:textId="77777777" w:rsidR="009A594B" w:rsidRPr="0087148A" w:rsidRDefault="009A594B" w:rsidP="00680F13">
            <w:pPr>
              <w:jc w:val="center"/>
              <w:rPr>
                <w:b/>
                <w:sz w:val="20"/>
                <w:szCs w:val="20"/>
              </w:rPr>
            </w:pPr>
            <w:r w:rsidRPr="0087148A">
              <w:rPr>
                <w:b/>
                <w:sz w:val="20"/>
                <w:szCs w:val="20"/>
              </w:rPr>
              <w:t>01-06</w:t>
            </w:r>
          </w:p>
          <w:p w14:paraId="5E8F64C9" w14:textId="77777777" w:rsidR="009A594B" w:rsidRPr="0087148A" w:rsidRDefault="009A594B" w:rsidP="00680F13">
            <w:pPr>
              <w:jc w:val="center"/>
              <w:rPr>
                <w:b/>
                <w:sz w:val="20"/>
                <w:szCs w:val="20"/>
              </w:rPr>
            </w:pPr>
            <w:r w:rsidRPr="0087148A">
              <w:rPr>
                <w:b/>
                <w:sz w:val="20"/>
                <w:szCs w:val="20"/>
              </w:rPr>
              <w:t>20</w:t>
            </w:r>
            <w:r>
              <w:rPr>
                <w:b/>
                <w:sz w:val="20"/>
                <w:szCs w:val="20"/>
              </w:rPr>
              <w:t>20</w:t>
            </w:r>
          </w:p>
        </w:tc>
      </w:tr>
      <w:tr w:rsidR="009A594B" w:rsidRPr="00D42BC9" w14:paraId="4DE59648" w14:textId="77777777" w:rsidTr="00680F13">
        <w:tc>
          <w:tcPr>
            <w:tcW w:w="372" w:type="dxa"/>
          </w:tcPr>
          <w:p w14:paraId="1298DEDF" w14:textId="77777777" w:rsidR="009A594B" w:rsidRPr="00D42BC9" w:rsidRDefault="009A594B" w:rsidP="00680F13">
            <w:pPr>
              <w:rPr>
                <w:sz w:val="20"/>
                <w:szCs w:val="20"/>
              </w:rPr>
            </w:pPr>
            <w:r w:rsidRPr="00D42BC9">
              <w:rPr>
                <w:sz w:val="20"/>
                <w:szCs w:val="20"/>
              </w:rPr>
              <w:t>1.</w:t>
            </w:r>
          </w:p>
        </w:tc>
        <w:tc>
          <w:tcPr>
            <w:tcW w:w="2776" w:type="dxa"/>
          </w:tcPr>
          <w:p w14:paraId="0DAAD3ED" w14:textId="77777777" w:rsidR="009A594B" w:rsidRPr="00D42BC9" w:rsidRDefault="009A594B" w:rsidP="00680F13">
            <w:pPr>
              <w:rPr>
                <w:sz w:val="20"/>
                <w:szCs w:val="20"/>
              </w:rPr>
            </w:pPr>
            <w:r w:rsidRPr="00D42BC9">
              <w:rPr>
                <w:sz w:val="20"/>
                <w:szCs w:val="20"/>
              </w:rPr>
              <w:t>Rashodi poslovanja –skupina  3</w:t>
            </w:r>
          </w:p>
        </w:tc>
        <w:tc>
          <w:tcPr>
            <w:tcW w:w="1496" w:type="dxa"/>
            <w:gridSpan w:val="2"/>
            <w:shd w:val="clear" w:color="auto" w:fill="auto"/>
          </w:tcPr>
          <w:p w14:paraId="6D90E670" w14:textId="77777777" w:rsidR="009A594B" w:rsidRDefault="009A594B" w:rsidP="00680F13">
            <w:pPr>
              <w:jc w:val="right"/>
              <w:rPr>
                <w:sz w:val="20"/>
                <w:szCs w:val="20"/>
              </w:rPr>
            </w:pPr>
            <w:r>
              <w:rPr>
                <w:sz w:val="20"/>
                <w:szCs w:val="20"/>
              </w:rPr>
              <w:t>6.536.309.</w:t>
            </w:r>
          </w:p>
        </w:tc>
        <w:tc>
          <w:tcPr>
            <w:tcW w:w="1418" w:type="dxa"/>
            <w:shd w:val="clear" w:color="auto" w:fill="auto"/>
          </w:tcPr>
          <w:p w14:paraId="6AE5517E" w14:textId="77777777" w:rsidR="009A594B" w:rsidRPr="0087148A" w:rsidRDefault="009A594B" w:rsidP="00680F13">
            <w:pPr>
              <w:jc w:val="right"/>
              <w:rPr>
                <w:b/>
                <w:sz w:val="20"/>
                <w:szCs w:val="20"/>
              </w:rPr>
            </w:pPr>
            <w:r>
              <w:rPr>
                <w:b/>
                <w:sz w:val="20"/>
                <w:szCs w:val="20"/>
              </w:rPr>
              <w:t>3.268.154,50</w:t>
            </w:r>
          </w:p>
        </w:tc>
        <w:tc>
          <w:tcPr>
            <w:tcW w:w="283" w:type="dxa"/>
            <w:vMerge/>
          </w:tcPr>
          <w:p w14:paraId="7A7443E2" w14:textId="77777777" w:rsidR="009A594B" w:rsidRPr="00D42BC9" w:rsidRDefault="009A594B" w:rsidP="00680F13">
            <w:pPr>
              <w:jc w:val="right"/>
              <w:rPr>
                <w:sz w:val="20"/>
                <w:szCs w:val="20"/>
              </w:rPr>
            </w:pPr>
          </w:p>
        </w:tc>
        <w:tc>
          <w:tcPr>
            <w:tcW w:w="1418" w:type="dxa"/>
          </w:tcPr>
          <w:p w14:paraId="595D31B5" w14:textId="77777777" w:rsidR="009A594B" w:rsidRPr="0087148A" w:rsidRDefault="009A594B" w:rsidP="00680F13">
            <w:pPr>
              <w:jc w:val="right"/>
              <w:rPr>
                <w:b/>
                <w:sz w:val="20"/>
                <w:szCs w:val="20"/>
              </w:rPr>
            </w:pPr>
            <w:r>
              <w:rPr>
                <w:b/>
                <w:sz w:val="20"/>
                <w:szCs w:val="20"/>
              </w:rPr>
              <w:t>2.514.870.</w:t>
            </w:r>
          </w:p>
        </w:tc>
        <w:tc>
          <w:tcPr>
            <w:tcW w:w="425" w:type="dxa"/>
          </w:tcPr>
          <w:p w14:paraId="6748C94A" w14:textId="77777777" w:rsidR="009A594B" w:rsidRPr="00D42BC9" w:rsidRDefault="009A594B" w:rsidP="00680F13">
            <w:pPr>
              <w:jc w:val="right"/>
              <w:rPr>
                <w:sz w:val="20"/>
                <w:szCs w:val="20"/>
              </w:rPr>
            </w:pPr>
          </w:p>
        </w:tc>
        <w:tc>
          <w:tcPr>
            <w:tcW w:w="1100" w:type="dxa"/>
          </w:tcPr>
          <w:p w14:paraId="6E5F023B" w14:textId="77777777" w:rsidR="009A594B" w:rsidRPr="0087148A" w:rsidRDefault="009A594B" w:rsidP="00680F13">
            <w:pPr>
              <w:jc w:val="right"/>
              <w:rPr>
                <w:b/>
                <w:sz w:val="20"/>
                <w:szCs w:val="20"/>
              </w:rPr>
            </w:pPr>
            <w:r>
              <w:rPr>
                <w:b/>
                <w:sz w:val="20"/>
                <w:szCs w:val="20"/>
              </w:rPr>
              <w:t>76,95</w:t>
            </w:r>
          </w:p>
        </w:tc>
      </w:tr>
      <w:tr w:rsidR="009A594B" w:rsidRPr="00D42BC9" w14:paraId="4A5FC409" w14:textId="77777777" w:rsidTr="00680F13">
        <w:tc>
          <w:tcPr>
            <w:tcW w:w="372" w:type="dxa"/>
          </w:tcPr>
          <w:p w14:paraId="7BC323F1" w14:textId="77777777" w:rsidR="009A594B" w:rsidRPr="00D42BC9" w:rsidRDefault="009A594B" w:rsidP="00680F13">
            <w:pPr>
              <w:rPr>
                <w:sz w:val="20"/>
                <w:szCs w:val="20"/>
              </w:rPr>
            </w:pPr>
            <w:r w:rsidRPr="00D42BC9">
              <w:rPr>
                <w:sz w:val="20"/>
                <w:szCs w:val="20"/>
              </w:rPr>
              <w:t>2.</w:t>
            </w:r>
          </w:p>
        </w:tc>
        <w:tc>
          <w:tcPr>
            <w:tcW w:w="2776" w:type="dxa"/>
          </w:tcPr>
          <w:p w14:paraId="0846C1F3" w14:textId="77777777" w:rsidR="009A594B" w:rsidRPr="00D42BC9" w:rsidRDefault="009A594B" w:rsidP="00680F13">
            <w:pPr>
              <w:rPr>
                <w:sz w:val="20"/>
                <w:szCs w:val="20"/>
              </w:rPr>
            </w:pPr>
            <w:proofErr w:type="spellStart"/>
            <w:r w:rsidRPr="00D42BC9">
              <w:rPr>
                <w:sz w:val="20"/>
                <w:szCs w:val="20"/>
              </w:rPr>
              <w:t>Rash.nefinanc.imovine</w:t>
            </w:r>
            <w:proofErr w:type="spellEnd"/>
            <w:r w:rsidRPr="00D42BC9">
              <w:rPr>
                <w:sz w:val="20"/>
                <w:szCs w:val="20"/>
              </w:rPr>
              <w:t xml:space="preserve">- </w:t>
            </w:r>
            <w:proofErr w:type="spellStart"/>
            <w:r w:rsidRPr="00D42BC9">
              <w:rPr>
                <w:sz w:val="20"/>
                <w:szCs w:val="20"/>
              </w:rPr>
              <w:t>sk</w:t>
            </w:r>
            <w:proofErr w:type="spellEnd"/>
            <w:r w:rsidRPr="00D42BC9">
              <w:rPr>
                <w:sz w:val="20"/>
                <w:szCs w:val="20"/>
              </w:rPr>
              <w:t>.     4</w:t>
            </w:r>
          </w:p>
        </w:tc>
        <w:tc>
          <w:tcPr>
            <w:tcW w:w="1496" w:type="dxa"/>
            <w:gridSpan w:val="2"/>
            <w:shd w:val="clear" w:color="auto" w:fill="auto"/>
          </w:tcPr>
          <w:p w14:paraId="1D8B4240" w14:textId="77777777" w:rsidR="009A594B" w:rsidRDefault="009A594B" w:rsidP="00680F13">
            <w:pPr>
              <w:jc w:val="right"/>
              <w:rPr>
                <w:sz w:val="20"/>
                <w:szCs w:val="20"/>
              </w:rPr>
            </w:pPr>
            <w:r>
              <w:rPr>
                <w:sz w:val="20"/>
                <w:szCs w:val="20"/>
              </w:rPr>
              <w:t>8.944.175.</w:t>
            </w:r>
          </w:p>
        </w:tc>
        <w:tc>
          <w:tcPr>
            <w:tcW w:w="1418" w:type="dxa"/>
            <w:shd w:val="clear" w:color="auto" w:fill="auto"/>
          </w:tcPr>
          <w:p w14:paraId="027942DB" w14:textId="77777777" w:rsidR="009A594B" w:rsidRPr="0087148A" w:rsidRDefault="009A594B" w:rsidP="00680F13">
            <w:pPr>
              <w:jc w:val="right"/>
              <w:rPr>
                <w:b/>
                <w:sz w:val="20"/>
                <w:szCs w:val="20"/>
              </w:rPr>
            </w:pPr>
            <w:r>
              <w:rPr>
                <w:b/>
                <w:sz w:val="20"/>
                <w:szCs w:val="20"/>
              </w:rPr>
              <w:t>4.472.087,50</w:t>
            </w:r>
          </w:p>
        </w:tc>
        <w:tc>
          <w:tcPr>
            <w:tcW w:w="283" w:type="dxa"/>
            <w:vMerge/>
          </w:tcPr>
          <w:p w14:paraId="0106887B" w14:textId="77777777" w:rsidR="009A594B" w:rsidRPr="00D42BC9" w:rsidRDefault="009A594B" w:rsidP="00680F13">
            <w:pPr>
              <w:jc w:val="right"/>
              <w:rPr>
                <w:sz w:val="20"/>
                <w:szCs w:val="20"/>
              </w:rPr>
            </w:pPr>
          </w:p>
        </w:tc>
        <w:tc>
          <w:tcPr>
            <w:tcW w:w="1418" w:type="dxa"/>
          </w:tcPr>
          <w:p w14:paraId="72AE7DA5" w14:textId="77777777" w:rsidR="009A594B" w:rsidRPr="0087148A" w:rsidRDefault="009A594B" w:rsidP="00680F13">
            <w:pPr>
              <w:jc w:val="right"/>
              <w:rPr>
                <w:b/>
                <w:sz w:val="20"/>
                <w:szCs w:val="20"/>
              </w:rPr>
            </w:pPr>
            <w:r>
              <w:rPr>
                <w:b/>
                <w:sz w:val="20"/>
                <w:szCs w:val="20"/>
              </w:rPr>
              <w:t>4.817.266.</w:t>
            </w:r>
          </w:p>
        </w:tc>
        <w:tc>
          <w:tcPr>
            <w:tcW w:w="425" w:type="dxa"/>
          </w:tcPr>
          <w:p w14:paraId="2B17252A" w14:textId="77777777" w:rsidR="009A594B" w:rsidRPr="00D42BC9" w:rsidRDefault="009A594B" w:rsidP="00680F13">
            <w:pPr>
              <w:jc w:val="right"/>
              <w:rPr>
                <w:sz w:val="20"/>
                <w:szCs w:val="20"/>
              </w:rPr>
            </w:pPr>
          </w:p>
        </w:tc>
        <w:tc>
          <w:tcPr>
            <w:tcW w:w="1100" w:type="dxa"/>
          </w:tcPr>
          <w:p w14:paraId="31F9773A" w14:textId="77777777" w:rsidR="009A594B" w:rsidRPr="0087148A" w:rsidRDefault="009A594B" w:rsidP="00680F13">
            <w:pPr>
              <w:jc w:val="right"/>
              <w:rPr>
                <w:b/>
                <w:sz w:val="20"/>
                <w:szCs w:val="20"/>
              </w:rPr>
            </w:pPr>
            <w:r>
              <w:rPr>
                <w:b/>
                <w:sz w:val="20"/>
                <w:szCs w:val="20"/>
              </w:rPr>
              <w:t>107,72</w:t>
            </w:r>
          </w:p>
        </w:tc>
      </w:tr>
      <w:tr w:rsidR="009A594B" w:rsidRPr="00D42BC9" w14:paraId="2CB057B6" w14:textId="77777777" w:rsidTr="00680F13">
        <w:tc>
          <w:tcPr>
            <w:tcW w:w="372" w:type="dxa"/>
          </w:tcPr>
          <w:p w14:paraId="56F0708C" w14:textId="77777777" w:rsidR="009A594B" w:rsidRPr="00D42BC9" w:rsidRDefault="009A594B" w:rsidP="00680F13">
            <w:pPr>
              <w:rPr>
                <w:sz w:val="20"/>
                <w:szCs w:val="20"/>
              </w:rPr>
            </w:pPr>
            <w:r>
              <w:rPr>
                <w:sz w:val="20"/>
                <w:szCs w:val="20"/>
              </w:rPr>
              <w:t>3.</w:t>
            </w:r>
          </w:p>
        </w:tc>
        <w:tc>
          <w:tcPr>
            <w:tcW w:w="2776" w:type="dxa"/>
          </w:tcPr>
          <w:p w14:paraId="611A9E8C" w14:textId="77777777" w:rsidR="009A594B" w:rsidRPr="00D42BC9" w:rsidRDefault="009A594B" w:rsidP="00680F13">
            <w:pPr>
              <w:rPr>
                <w:sz w:val="20"/>
                <w:szCs w:val="20"/>
              </w:rPr>
            </w:pPr>
            <w:r>
              <w:rPr>
                <w:sz w:val="20"/>
                <w:szCs w:val="20"/>
              </w:rPr>
              <w:t xml:space="preserve">Otplata zajmova- </w:t>
            </w:r>
            <w:proofErr w:type="spellStart"/>
            <w:r>
              <w:rPr>
                <w:sz w:val="20"/>
                <w:szCs w:val="20"/>
              </w:rPr>
              <w:t>sk</w:t>
            </w:r>
            <w:proofErr w:type="spellEnd"/>
            <w:r>
              <w:rPr>
                <w:sz w:val="20"/>
                <w:szCs w:val="20"/>
              </w:rPr>
              <w:t>.               5</w:t>
            </w:r>
          </w:p>
        </w:tc>
        <w:tc>
          <w:tcPr>
            <w:tcW w:w="1496" w:type="dxa"/>
            <w:gridSpan w:val="2"/>
            <w:shd w:val="clear" w:color="auto" w:fill="auto"/>
          </w:tcPr>
          <w:p w14:paraId="55414C15" w14:textId="77777777" w:rsidR="009A594B" w:rsidRDefault="009A594B" w:rsidP="00680F13">
            <w:pPr>
              <w:jc w:val="right"/>
              <w:rPr>
                <w:sz w:val="20"/>
                <w:szCs w:val="20"/>
              </w:rPr>
            </w:pPr>
            <w:r>
              <w:rPr>
                <w:sz w:val="20"/>
                <w:szCs w:val="20"/>
              </w:rPr>
              <w:t>177.000.</w:t>
            </w:r>
          </w:p>
        </w:tc>
        <w:tc>
          <w:tcPr>
            <w:tcW w:w="1418" w:type="dxa"/>
            <w:shd w:val="clear" w:color="auto" w:fill="auto"/>
          </w:tcPr>
          <w:p w14:paraId="451098B2" w14:textId="77777777" w:rsidR="009A594B" w:rsidRDefault="009A594B" w:rsidP="00680F13">
            <w:pPr>
              <w:jc w:val="right"/>
              <w:rPr>
                <w:b/>
                <w:sz w:val="20"/>
                <w:szCs w:val="20"/>
              </w:rPr>
            </w:pPr>
            <w:r>
              <w:rPr>
                <w:b/>
                <w:sz w:val="20"/>
                <w:szCs w:val="20"/>
              </w:rPr>
              <w:t>88.500.</w:t>
            </w:r>
          </w:p>
        </w:tc>
        <w:tc>
          <w:tcPr>
            <w:tcW w:w="283" w:type="dxa"/>
            <w:vMerge/>
          </w:tcPr>
          <w:p w14:paraId="28BEC10D" w14:textId="77777777" w:rsidR="009A594B" w:rsidRPr="00D42BC9" w:rsidRDefault="009A594B" w:rsidP="00680F13">
            <w:pPr>
              <w:jc w:val="right"/>
              <w:rPr>
                <w:sz w:val="20"/>
                <w:szCs w:val="20"/>
              </w:rPr>
            </w:pPr>
          </w:p>
        </w:tc>
        <w:tc>
          <w:tcPr>
            <w:tcW w:w="1418" w:type="dxa"/>
          </w:tcPr>
          <w:p w14:paraId="3900E824" w14:textId="77777777" w:rsidR="009A594B" w:rsidRPr="0087148A" w:rsidRDefault="009A594B" w:rsidP="00680F13">
            <w:pPr>
              <w:jc w:val="right"/>
              <w:rPr>
                <w:b/>
                <w:sz w:val="20"/>
                <w:szCs w:val="20"/>
              </w:rPr>
            </w:pPr>
            <w:r>
              <w:rPr>
                <w:b/>
                <w:sz w:val="20"/>
                <w:szCs w:val="20"/>
              </w:rPr>
              <w:t>1.425.000.</w:t>
            </w:r>
          </w:p>
        </w:tc>
        <w:tc>
          <w:tcPr>
            <w:tcW w:w="425" w:type="dxa"/>
          </w:tcPr>
          <w:p w14:paraId="72D66D70" w14:textId="77777777" w:rsidR="009A594B" w:rsidRPr="00D42BC9" w:rsidRDefault="009A594B" w:rsidP="00680F13">
            <w:pPr>
              <w:jc w:val="right"/>
              <w:rPr>
                <w:sz w:val="20"/>
                <w:szCs w:val="20"/>
              </w:rPr>
            </w:pPr>
          </w:p>
        </w:tc>
        <w:tc>
          <w:tcPr>
            <w:tcW w:w="1100" w:type="dxa"/>
          </w:tcPr>
          <w:p w14:paraId="27316304" w14:textId="77777777" w:rsidR="009A594B" w:rsidRPr="0087148A" w:rsidRDefault="009A594B" w:rsidP="00680F13">
            <w:pPr>
              <w:jc w:val="right"/>
              <w:rPr>
                <w:b/>
                <w:sz w:val="20"/>
                <w:szCs w:val="20"/>
              </w:rPr>
            </w:pPr>
            <w:r>
              <w:rPr>
                <w:b/>
                <w:sz w:val="20"/>
                <w:szCs w:val="20"/>
              </w:rPr>
              <w:t>***</w:t>
            </w:r>
          </w:p>
        </w:tc>
      </w:tr>
      <w:tr w:rsidR="009A594B" w:rsidRPr="00D42BC9" w14:paraId="6217588B" w14:textId="77777777" w:rsidTr="00680F13">
        <w:tc>
          <w:tcPr>
            <w:tcW w:w="372" w:type="dxa"/>
          </w:tcPr>
          <w:p w14:paraId="0421B0FF" w14:textId="77777777" w:rsidR="009A594B" w:rsidRPr="00D42BC9" w:rsidRDefault="009A594B" w:rsidP="00680F13">
            <w:pPr>
              <w:rPr>
                <w:b/>
                <w:sz w:val="20"/>
                <w:szCs w:val="20"/>
              </w:rPr>
            </w:pPr>
            <w:r w:rsidRPr="00D42BC9">
              <w:rPr>
                <w:b/>
                <w:sz w:val="20"/>
                <w:szCs w:val="20"/>
              </w:rPr>
              <w:t>II</w:t>
            </w:r>
          </w:p>
        </w:tc>
        <w:tc>
          <w:tcPr>
            <w:tcW w:w="2776" w:type="dxa"/>
          </w:tcPr>
          <w:p w14:paraId="1B8FCBE1" w14:textId="77777777" w:rsidR="009A594B" w:rsidRPr="00D42BC9" w:rsidRDefault="009A594B" w:rsidP="00680F13">
            <w:pPr>
              <w:rPr>
                <w:b/>
                <w:sz w:val="18"/>
                <w:szCs w:val="18"/>
              </w:rPr>
            </w:pPr>
            <w:r w:rsidRPr="00D42BC9">
              <w:rPr>
                <w:b/>
                <w:sz w:val="18"/>
                <w:szCs w:val="18"/>
              </w:rPr>
              <w:t>UKUPNO                        3+4</w:t>
            </w:r>
            <w:r>
              <w:rPr>
                <w:b/>
                <w:sz w:val="18"/>
                <w:szCs w:val="18"/>
              </w:rPr>
              <w:t>+5</w:t>
            </w:r>
          </w:p>
        </w:tc>
        <w:tc>
          <w:tcPr>
            <w:tcW w:w="1496" w:type="dxa"/>
            <w:gridSpan w:val="2"/>
            <w:shd w:val="clear" w:color="auto" w:fill="auto"/>
          </w:tcPr>
          <w:p w14:paraId="768D34C7" w14:textId="77777777" w:rsidR="009A594B" w:rsidRPr="0087148A" w:rsidRDefault="009A594B" w:rsidP="00680F13">
            <w:pPr>
              <w:jc w:val="right"/>
              <w:rPr>
                <w:sz w:val="20"/>
                <w:szCs w:val="18"/>
              </w:rPr>
            </w:pPr>
            <w:r w:rsidRPr="003728A9">
              <w:t>15.657.484.</w:t>
            </w:r>
          </w:p>
        </w:tc>
        <w:tc>
          <w:tcPr>
            <w:tcW w:w="1418" w:type="dxa"/>
            <w:shd w:val="clear" w:color="auto" w:fill="auto"/>
          </w:tcPr>
          <w:p w14:paraId="222E9F6B" w14:textId="77777777" w:rsidR="009A594B" w:rsidRPr="0087148A" w:rsidRDefault="009A594B" w:rsidP="00680F13">
            <w:pPr>
              <w:jc w:val="right"/>
              <w:rPr>
                <w:b/>
                <w:sz w:val="20"/>
                <w:szCs w:val="20"/>
              </w:rPr>
            </w:pPr>
            <w:r w:rsidRPr="003728A9">
              <w:rPr>
                <w:b/>
              </w:rPr>
              <w:t>7.828.742.</w:t>
            </w:r>
          </w:p>
        </w:tc>
        <w:tc>
          <w:tcPr>
            <w:tcW w:w="283" w:type="dxa"/>
            <w:vMerge/>
          </w:tcPr>
          <w:p w14:paraId="71A69FB7" w14:textId="77777777" w:rsidR="009A594B" w:rsidRPr="00D42BC9" w:rsidRDefault="009A594B" w:rsidP="00680F13">
            <w:pPr>
              <w:jc w:val="right"/>
              <w:rPr>
                <w:b/>
                <w:sz w:val="20"/>
                <w:szCs w:val="20"/>
              </w:rPr>
            </w:pPr>
          </w:p>
        </w:tc>
        <w:tc>
          <w:tcPr>
            <w:tcW w:w="1418" w:type="dxa"/>
          </w:tcPr>
          <w:p w14:paraId="204A1323" w14:textId="77777777" w:rsidR="009A594B" w:rsidRPr="0087148A" w:rsidRDefault="009A594B" w:rsidP="00680F13">
            <w:pPr>
              <w:jc w:val="right"/>
              <w:rPr>
                <w:b/>
                <w:sz w:val="20"/>
                <w:szCs w:val="18"/>
              </w:rPr>
            </w:pPr>
            <w:r>
              <w:rPr>
                <w:b/>
                <w:sz w:val="20"/>
                <w:szCs w:val="18"/>
              </w:rPr>
              <w:t>8.757.136.</w:t>
            </w:r>
          </w:p>
        </w:tc>
        <w:tc>
          <w:tcPr>
            <w:tcW w:w="425" w:type="dxa"/>
          </w:tcPr>
          <w:p w14:paraId="54CCEFAB" w14:textId="77777777" w:rsidR="009A594B" w:rsidRPr="00D42BC9" w:rsidRDefault="009A594B" w:rsidP="00680F13">
            <w:pPr>
              <w:jc w:val="right"/>
              <w:rPr>
                <w:b/>
                <w:sz w:val="20"/>
                <w:szCs w:val="20"/>
              </w:rPr>
            </w:pPr>
          </w:p>
        </w:tc>
        <w:tc>
          <w:tcPr>
            <w:tcW w:w="1100" w:type="dxa"/>
          </w:tcPr>
          <w:p w14:paraId="551357AD" w14:textId="77777777" w:rsidR="009A594B" w:rsidRPr="0087148A" w:rsidRDefault="009A594B" w:rsidP="00680F13">
            <w:pPr>
              <w:jc w:val="right"/>
              <w:rPr>
                <w:b/>
                <w:sz w:val="20"/>
                <w:szCs w:val="20"/>
              </w:rPr>
            </w:pPr>
            <w:r>
              <w:rPr>
                <w:b/>
                <w:sz w:val="20"/>
                <w:szCs w:val="20"/>
              </w:rPr>
              <w:t>111,86</w:t>
            </w:r>
          </w:p>
        </w:tc>
      </w:tr>
      <w:tr w:rsidR="009A594B" w:rsidRPr="00D42BC9" w14:paraId="36A56B4D" w14:textId="77777777" w:rsidTr="00680F13">
        <w:tc>
          <w:tcPr>
            <w:tcW w:w="9288" w:type="dxa"/>
            <w:gridSpan w:val="9"/>
          </w:tcPr>
          <w:p w14:paraId="34ACBE63" w14:textId="77777777" w:rsidR="009A594B" w:rsidRDefault="009A594B" w:rsidP="00680F13">
            <w:pPr>
              <w:jc w:val="center"/>
              <w:rPr>
                <w:b/>
                <w:sz w:val="20"/>
                <w:szCs w:val="20"/>
              </w:rPr>
            </w:pPr>
          </w:p>
          <w:p w14:paraId="6210B966" w14:textId="77777777" w:rsidR="009A594B" w:rsidRPr="00D42BC9" w:rsidRDefault="009A594B" w:rsidP="00680F13">
            <w:pPr>
              <w:jc w:val="center"/>
              <w:rPr>
                <w:b/>
                <w:sz w:val="20"/>
                <w:szCs w:val="20"/>
              </w:rPr>
            </w:pPr>
            <w:r w:rsidRPr="00D42BC9">
              <w:rPr>
                <w:b/>
                <w:sz w:val="20"/>
                <w:szCs w:val="20"/>
              </w:rPr>
              <w:t>REZULTAT POSLOVANJA</w:t>
            </w:r>
          </w:p>
        </w:tc>
      </w:tr>
      <w:tr w:rsidR="009A594B" w:rsidRPr="00D42BC9" w14:paraId="1806FF98" w14:textId="77777777" w:rsidTr="00680F13">
        <w:trPr>
          <w:trHeight w:val="247"/>
        </w:trPr>
        <w:tc>
          <w:tcPr>
            <w:tcW w:w="3168" w:type="dxa"/>
            <w:gridSpan w:val="3"/>
            <w:shd w:val="clear" w:color="auto" w:fill="auto"/>
          </w:tcPr>
          <w:p w14:paraId="03123C5F" w14:textId="77777777" w:rsidR="009A594B" w:rsidRDefault="009A594B" w:rsidP="00680F13">
            <w:pPr>
              <w:rPr>
                <w:b/>
                <w:sz w:val="16"/>
                <w:szCs w:val="16"/>
              </w:rPr>
            </w:pPr>
            <w:r>
              <w:rPr>
                <w:b/>
                <w:sz w:val="16"/>
                <w:szCs w:val="16"/>
              </w:rPr>
              <w:t>PRIHODI  do 30.06.2020.</w:t>
            </w:r>
          </w:p>
        </w:tc>
        <w:tc>
          <w:tcPr>
            <w:tcW w:w="6120" w:type="dxa"/>
            <w:gridSpan w:val="6"/>
            <w:shd w:val="clear" w:color="auto" w:fill="auto"/>
          </w:tcPr>
          <w:p w14:paraId="6DA2C25B" w14:textId="77777777" w:rsidR="009A594B" w:rsidRDefault="009A594B" w:rsidP="00680F13">
            <w:pPr>
              <w:ind w:left="720"/>
              <w:jc w:val="right"/>
              <w:rPr>
                <w:b/>
                <w:sz w:val="20"/>
                <w:szCs w:val="20"/>
              </w:rPr>
            </w:pPr>
            <w:r>
              <w:rPr>
                <w:b/>
                <w:sz w:val="20"/>
                <w:szCs w:val="20"/>
              </w:rPr>
              <w:t>10.102.438.</w:t>
            </w:r>
          </w:p>
        </w:tc>
      </w:tr>
      <w:tr w:rsidR="009A594B" w:rsidRPr="00D42BC9" w14:paraId="43CB120C" w14:textId="77777777" w:rsidTr="00680F13">
        <w:trPr>
          <w:trHeight w:val="247"/>
        </w:trPr>
        <w:tc>
          <w:tcPr>
            <w:tcW w:w="3168" w:type="dxa"/>
            <w:gridSpan w:val="3"/>
            <w:shd w:val="clear" w:color="auto" w:fill="auto"/>
          </w:tcPr>
          <w:p w14:paraId="5F882F3A" w14:textId="77777777" w:rsidR="009A594B" w:rsidRDefault="009A594B" w:rsidP="00680F13">
            <w:pPr>
              <w:rPr>
                <w:b/>
                <w:sz w:val="16"/>
                <w:szCs w:val="16"/>
              </w:rPr>
            </w:pPr>
            <w:r>
              <w:rPr>
                <w:b/>
                <w:sz w:val="16"/>
                <w:szCs w:val="16"/>
              </w:rPr>
              <w:t>RASHODI do 30.06.2020.</w:t>
            </w:r>
          </w:p>
        </w:tc>
        <w:tc>
          <w:tcPr>
            <w:tcW w:w="6120" w:type="dxa"/>
            <w:gridSpan w:val="6"/>
            <w:shd w:val="clear" w:color="auto" w:fill="auto"/>
          </w:tcPr>
          <w:p w14:paraId="0688A914" w14:textId="77777777" w:rsidR="009A594B" w:rsidRDefault="009A594B" w:rsidP="00680F13">
            <w:pPr>
              <w:ind w:left="720"/>
              <w:jc w:val="right"/>
              <w:rPr>
                <w:b/>
                <w:sz w:val="20"/>
                <w:szCs w:val="20"/>
              </w:rPr>
            </w:pPr>
            <w:r>
              <w:rPr>
                <w:b/>
                <w:sz w:val="20"/>
                <w:szCs w:val="20"/>
              </w:rPr>
              <w:t>8.757.136.</w:t>
            </w:r>
          </w:p>
        </w:tc>
      </w:tr>
      <w:tr w:rsidR="009A594B" w:rsidRPr="00D42BC9" w14:paraId="52A352E6" w14:textId="77777777" w:rsidTr="00680F13">
        <w:trPr>
          <w:trHeight w:val="247"/>
        </w:trPr>
        <w:tc>
          <w:tcPr>
            <w:tcW w:w="3168" w:type="dxa"/>
            <w:gridSpan w:val="3"/>
            <w:shd w:val="clear" w:color="auto" w:fill="auto"/>
          </w:tcPr>
          <w:p w14:paraId="60802F86" w14:textId="77777777" w:rsidR="009A594B" w:rsidRPr="00D42BC9" w:rsidRDefault="009A594B" w:rsidP="00680F13">
            <w:pPr>
              <w:jc w:val="center"/>
              <w:rPr>
                <w:b/>
                <w:sz w:val="16"/>
                <w:szCs w:val="16"/>
              </w:rPr>
            </w:pPr>
            <w:r w:rsidRPr="00D42BC9">
              <w:rPr>
                <w:b/>
                <w:sz w:val="16"/>
                <w:szCs w:val="16"/>
              </w:rPr>
              <w:t xml:space="preserve"> (PRIHODI – RASHODI )    I-II</w:t>
            </w:r>
          </w:p>
        </w:tc>
        <w:tc>
          <w:tcPr>
            <w:tcW w:w="6120" w:type="dxa"/>
            <w:gridSpan w:val="6"/>
            <w:shd w:val="clear" w:color="auto" w:fill="auto"/>
          </w:tcPr>
          <w:p w14:paraId="30AC075D" w14:textId="77777777" w:rsidR="009A594B" w:rsidRPr="00D42BC9" w:rsidRDefault="009A594B" w:rsidP="00680F13">
            <w:pPr>
              <w:ind w:left="720"/>
              <w:jc w:val="right"/>
              <w:rPr>
                <w:b/>
                <w:sz w:val="20"/>
                <w:szCs w:val="20"/>
              </w:rPr>
            </w:pPr>
            <w:r>
              <w:rPr>
                <w:b/>
                <w:sz w:val="20"/>
                <w:szCs w:val="20"/>
              </w:rPr>
              <w:t>1.345.302.</w:t>
            </w:r>
          </w:p>
        </w:tc>
      </w:tr>
      <w:tr w:rsidR="009A594B" w:rsidRPr="00D42BC9" w14:paraId="017FAE11" w14:textId="77777777" w:rsidTr="00680F13">
        <w:trPr>
          <w:trHeight w:val="246"/>
        </w:trPr>
        <w:tc>
          <w:tcPr>
            <w:tcW w:w="3168" w:type="dxa"/>
            <w:gridSpan w:val="3"/>
            <w:shd w:val="clear" w:color="auto" w:fill="auto"/>
          </w:tcPr>
          <w:p w14:paraId="5EB032C5" w14:textId="77777777" w:rsidR="009A594B" w:rsidRPr="00F57EA5" w:rsidRDefault="009A594B" w:rsidP="00680F13">
            <w:pPr>
              <w:rPr>
                <w:b/>
                <w:sz w:val="14"/>
                <w:szCs w:val="14"/>
              </w:rPr>
            </w:pPr>
            <w:r>
              <w:rPr>
                <w:b/>
                <w:sz w:val="14"/>
                <w:szCs w:val="14"/>
              </w:rPr>
              <w:t>MANJAK</w:t>
            </w:r>
            <w:r w:rsidRPr="00F57EA5">
              <w:rPr>
                <w:b/>
                <w:sz w:val="14"/>
                <w:szCs w:val="14"/>
              </w:rPr>
              <w:t xml:space="preserve">  PRIHODA – PRENESENI/201</w:t>
            </w:r>
            <w:r>
              <w:rPr>
                <w:b/>
                <w:sz w:val="14"/>
                <w:szCs w:val="14"/>
              </w:rPr>
              <w:t>9</w:t>
            </w:r>
          </w:p>
        </w:tc>
        <w:tc>
          <w:tcPr>
            <w:tcW w:w="6120" w:type="dxa"/>
            <w:gridSpan w:val="6"/>
            <w:shd w:val="clear" w:color="auto" w:fill="auto"/>
          </w:tcPr>
          <w:p w14:paraId="28989B04" w14:textId="77777777" w:rsidR="009A594B" w:rsidRPr="007F0EFF" w:rsidRDefault="009A594B" w:rsidP="00680F13">
            <w:pPr>
              <w:pStyle w:val="Odlomakpopisa"/>
              <w:jc w:val="right"/>
              <w:rPr>
                <w:b/>
                <w:sz w:val="20"/>
                <w:szCs w:val="20"/>
              </w:rPr>
            </w:pPr>
            <w:r>
              <w:rPr>
                <w:b/>
                <w:sz w:val="20"/>
                <w:szCs w:val="20"/>
              </w:rPr>
              <w:t>188.573.</w:t>
            </w:r>
          </w:p>
        </w:tc>
      </w:tr>
      <w:tr w:rsidR="009A594B" w:rsidRPr="00D42BC9" w14:paraId="7446CA48" w14:textId="77777777" w:rsidTr="00680F13">
        <w:trPr>
          <w:trHeight w:val="246"/>
        </w:trPr>
        <w:tc>
          <w:tcPr>
            <w:tcW w:w="9288" w:type="dxa"/>
            <w:gridSpan w:val="9"/>
            <w:shd w:val="clear" w:color="auto" w:fill="auto"/>
          </w:tcPr>
          <w:p w14:paraId="1A456BD7" w14:textId="77777777" w:rsidR="009A594B" w:rsidRPr="00D42BC9" w:rsidRDefault="009A594B" w:rsidP="00680F13">
            <w:pPr>
              <w:jc w:val="right"/>
              <w:rPr>
                <w:b/>
                <w:sz w:val="28"/>
                <w:szCs w:val="28"/>
              </w:rPr>
            </w:pPr>
            <w:r>
              <w:rPr>
                <w:b/>
              </w:rPr>
              <w:t xml:space="preserve">Višak  </w:t>
            </w:r>
            <w:r w:rsidRPr="00D42BC9">
              <w:rPr>
                <w:b/>
              </w:rPr>
              <w:t xml:space="preserve"> prihoda i primitaka </w:t>
            </w:r>
            <w:r>
              <w:rPr>
                <w:b/>
              </w:rPr>
              <w:t xml:space="preserve">za pokriće  </w:t>
            </w:r>
            <w:r w:rsidRPr="00D42BC9">
              <w:rPr>
                <w:b/>
              </w:rPr>
              <w:t xml:space="preserve"> u sljedećem  razdoblju :</w:t>
            </w:r>
            <w:r>
              <w:rPr>
                <w:b/>
              </w:rPr>
              <w:t xml:space="preserve">             1.156.729.                 </w:t>
            </w:r>
          </w:p>
        </w:tc>
      </w:tr>
    </w:tbl>
    <w:p w14:paraId="5ACB13D1" w14:textId="77777777" w:rsidR="009A594B" w:rsidRDefault="009A594B" w:rsidP="009A594B">
      <w:pPr>
        <w:jc w:val="center"/>
        <w:rPr>
          <w:b/>
          <w:sz w:val="20"/>
          <w:szCs w:val="20"/>
        </w:rPr>
      </w:pPr>
    </w:p>
    <w:p w14:paraId="3BC4317C" w14:textId="77777777" w:rsidR="009A594B" w:rsidRPr="009F68AD" w:rsidRDefault="009A594B" w:rsidP="009A594B">
      <w:pPr>
        <w:rPr>
          <w:b/>
          <w:sz w:val="20"/>
          <w:szCs w:val="20"/>
        </w:rPr>
      </w:pPr>
      <w:r w:rsidRPr="009F68AD">
        <w:rPr>
          <w:b/>
          <w:sz w:val="20"/>
          <w:szCs w:val="20"/>
        </w:rPr>
        <w:t>Novčana sredstva na dan 30.06.2020. : ………..1.</w:t>
      </w:r>
      <w:r>
        <w:rPr>
          <w:b/>
          <w:sz w:val="20"/>
          <w:szCs w:val="20"/>
        </w:rPr>
        <w:t>431.760</w:t>
      </w:r>
      <w:r w:rsidRPr="009F68AD">
        <w:rPr>
          <w:b/>
          <w:sz w:val="20"/>
          <w:szCs w:val="20"/>
        </w:rPr>
        <w:t>. kn</w:t>
      </w:r>
    </w:p>
    <w:p w14:paraId="70AB45D9" w14:textId="77777777" w:rsidR="009A594B" w:rsidRDefault="009A594B" w:rsidP="009A594B">
      <w:pPr>
        <w:rPr>
          <w:sz w:val="20"/>
          <w:szCs w:val="20"/>
        </w:rPr>
      </w:pPr>
      <w:r>
        <w:rPr>
          <w:sz w:val="20"/>
          <w:szCs w:val="20"/>
        </w:rPr>
        <w:t>Stanje Žiro-rn.za redovno poslovanje :   …………1.276.854.kn</w:t>
      </w:r>
    </w:p>
    <w:p w14:paraId="75A393EF" w14:textId="77777777" w:rsidR="009A594B" w:rsidRDefault="009A594B" w:rsidP="009A594B">
      <w:pPr>
        <w:rPr>
          <w:sz w:val="20"/>
          <w:szCs w:val="20"/>
        </w:rPr>
      </w:pPr>
      <w:r>
        <w:rPr>
          <w:sz w:val="20"/>
          <w:szCs w:val="20"/>
        </w:rPr>
        <w:t>Stanje blagajne za redovno poslovanje:   …………      2.698.kn</w:t>
      </w:r>
    </w:p>
    <w:p w14:paraId="1F6F2CA4" w14:textId="77777777" w:rsidR="009A594B" w:rsidRDefault="009A594B" w:rsidP="009A594B">
      <w:pPr>
        <w:rPr>
          <w:sz w:val="20"/>
          <w:szCs w:val="20"/>
        </w:rPr>
      </w:pPr>
      <w:r>
        <w:rPr>
          <w:sz w:val="20"/>
          <w:szCs w:val="20"/>
        </w:rPr>
        <w:t>Stanje Žiro-</w:t>
      </w:r>
      <w:proofErr w:type="spellStart"/>
      <w:r>
        <w:rPr>
          <w:sz w:val="20"/>
          <w:szCs w:val="20"/>
        </w:rPr>
        <w:t>rn</w:t>
      </w:r>
      <w:proofErr w:type="spellEnd"/>
      <w:r>
        <w:rPr>
          <w:sz w:val="20"/>
          <w:szCs w:val="20"/>
        </w:rPr>
        <w:t xml:space="preserve"> za posebne namjene (Zaželi) …:…..  152.208.kn    </w:t>
      </w:r>
    </w:p>
    <w:p w14:paraId="071049F3" w14:textId="77777777" w:rsidR="009A594B" w:rsidRDefault="009A594B" w:rsidP="009A594B">
      <w:pPr>
        <w:jc w:val="center"/>
        <w:rPr>
          <w:sz w:val="20"/>
          <w:szCs w:val="20"/>
        </w:rPr>
      </w:pPr>
    </w:p>
    <w:p w14:paraId="16F1B5DD" w14:textId="77777777" w:rsidR="009A594B" w:rsidRDefault="009A594B" w:rsidP="009A594B">
      <w:pPr>
        <w:rPr>
          <w:sz w:val="20"/>
          <w:szCs w:val="18"/>
        </w:rPr>
      </w:pPr>
    </w:p>
    <w:p w14:paraId="51DA96CE" w14:textId="77777777" w:rsidR="009A594B" w:rsidRDefault="009A594B" w:rsidP="009A594B">
      <w:pPr>
        <w:rPr>
          <w:b/>
          <w:sz w:val="20"/>
          <w:szCs w:val="15"/>
        </w:rPr>
      </w:pPr>
    </w:p>
    <w:p w14:paraId="49D84D87" w14:textId="77777777" w:rsidR="009A594B" w:rsidRPr="006E3A21" w:rsidRDefault="009A594B" w:rsidP="009A594B">
      <w:pPr>
        <w:tabs>
          <w:tab w:val="right" w:pos="9072"/>
        </w:tabs>
        <w:rPr>
          <w:sz w:val="20"/>
          <w:szCs w:val="20"/>
        </w:rPr>
      </w:pPr>
      <w:r w:rsidRPr="001B334F">
        <w:rPr>
          <w:b/>
        </w:rPr>
        <w:t xml:space="preserve">               </w:t>
      </w:r>
      <w:r>
        <w:rPr>
          <w:b/>
        </w:rPr>
        <w:t xml:space="preserve">  </w:t>
      </w:r>
      <w:r w:rsidRPr="001B334F">
        <w:rPr>
          <w:b/>
        </w:rPr>
        <w:t xml:space="preserve">  </w:t>
      </w:r>
      <w:r>
        <w:rPr>
          <w:b/>
        </w:rPr>
        <w:t xml:space="preserve">  </w:t>
      </w:r>
      <w:r w:rsidRPr="001B334F">
        <w:rPr>
          <w:b/>
        </w:rPr>
        <w:t xml:space="preserve">     </w:t>
      </w:r>
    </w:p>
    <w:p w14:paraId="0A231514" w14:textId="77777777" w:rsidR="009A594B" w:rsidRPr="00981BA0" w:rsidRDefault="009A594B" w:rsidP="009A594B">
      <w:pPr>
        <w:jc w:val="center"/>
        <w:rPr>
          <w:sz w:val="20"/>
          <w:szCs w:val="20"/>
        </w:rPr>
      </w:pPr>
      <w:r w:rsidRPr="00981BA0">
        <w:rPr>
          <w:sz w:val="20"/>
          <w:szCs w:val="20"/>
        </w:rPr>
        <w:t xml:space="preserve">Članak </w:t>
      </w:r>
      <w:r>
        <w:rPr>
          <w:sz w:val="20"/>
          <w:szCs w:val="20"/>
        </w:rPr>
        <w:t>2</w:t>
      </w:r>
      <w:r w:rsidRPr="00981BA0">
        <w:rPr>
          <w:sz w:val="20"/>
          <w:szCs w:val="20"/>
        </w:rPr>
        <w:t>.</w:t>
      </w:r>
    </w:p>
    <w:p w14:paraId="7EEC5C5B" w14:textId="77777777" w:rsidR="009A594B" w:rsidRPr="00981BA0" w:rsidRDefault="009A594B" w:rsidP="009A594B">
      <w:pPr>
        <w:jc w:val="center"/>
        <w:rPr>
          <w:sz w:val="20"/>
          <w:szCs w:val="20"/>
        </w:rPr>
      </w:pPr>
    </w:p>
    <w:p w14:paraId="4CA002D3" w14:textId="77777777" w:rsidR="009A594B" w:rsidRPr="005A7862" w:rsidRDefault="009A594B" w:rsidP="009A594B">
      <w:pPr>
        <w:tabs>
          <w:tab w:val="left" w:pos="8647"/>
        </w:tabs>
        <w:jc w:val="center"/>
        <w:rPr>
          <w:sz w:val="20"/>
          <w:szCs w:val="20"/>
        </w:rPr>
      </w:pPr>
      <w:r>
        <w:rPr>
          <w:sz w:val="20"/>
          <w:szCs w:val="20"/>
        </w:rPr>
        <w:t>Polugodišnje Izvršenje p</w:t>
      </w:r>
      <w:r w:rsidRPr="00981BA0">
        <w:rPr>
          <w:sz w:val="20"/>
          <w:szCs w:val="20"/>
        </w:rPr>
        <w:t>roračun</w:t>
      </w:r>
      <w:r>
        <w:rPr>
          <w:sz w:val="20"/>
          <w:szCs w:val="20"/>
        </w:rPr>
        <w:t xml:space="preserve">a Općine Šandrovac  za razdoblje 01.01.-30.06.2020. objavit će se u Općinskom glasniku </w:t>
      </w:r>
      <w:r>
        <w:rPr>
          <w:sz w:val="20"/>
          <w:szCs w:val="18"/>
        </w:rPr>
        <w:t>.</w:t>
      </w:r>
    </w:p>
    <w:p w14:paraId="3199248E" w14:textId="77777777" w:rsidR="00557453" w:rsidRPr="00A43204" w:rsidRDefault="00557453" w:rsidP="00557453">
      <w:pPr>
        <w:rPr>
          <w:sz w:val="20"/>
          <w:szCs w:val="20"/>
        </w:rPr>
      </w:pPr>
      <w:r w:rsidRPr="00A43204">
        <w:rPr>
          <w:sz w:val="20"/>
          <w:szCs w:val="20"/>
        </w:rPr>
        <w:t>KLASA:</w:t>
      </w:r>
      <w:r>
        <w:rPr>
          <w:sz w:val="20"/>
          <w:szCs w:val="20"/>
        </w:rPr>
        <w:t xml:space="preserve"> 400-06/20-01/21</w:t>
      </w:r>
    </w:p>
    <w:p w14:paraId="5B1C3580" w14:textId="77777777" w:rsidR="00557453" w:rsidRDefault="00557453" w:rsidP="00557453">
      <w:pPr>
        <w:rPr>
          <w:sz w:val="20"/>
          <w:szCs w:val="20"/>
        </w:rPr>
      </w:pPr>
      <w:r w:rsidRPr="00A43204">
        <w:rPr>
          <w:sz w:val="20"/>
          <w:szCs w:val="20"/>
        </w:rPr>
        <w:t>URBROJ:</w:t>
      </w:r>
      <w:r>
        <w:rPr>
          <w:sz w:val="20"/>
          <w:szCs w:val="20"/>
        </w:rPr>
        <w:t>2123-05-01-20-1</w:t>
      </w:r>
    </w:p>
    <w:p w14:paraId="643D4823" w14:textId="77777777" w:rsidR="00557453" w:rsidRDefault="00557453" w:rsidP="00557453">
      <w:pPr>
        <w:rPr>
          <w:sz w:val="20"/>
          <w:szCs w:val="20"/>
        </w:rPr>
      </w:pPr>
      <w:r>
        <w:rPr>
          <w:sz w:val="20"/>
          <w:szCs w:val="20"/>
        </w:rPr>
        <w:t>Šandrovac,  18.08.2020</w:t>
      </w:r>
    </w:p>
    <w:p w14:paraId="1E056259" w14:textId="77777777" w:rsidR="009A594B" w:rsidRDefault="009A594B" w:rsidP="009A594B">
      <w:pPr>
        <w:rPr>
          <w:b/>
          <w:sz w:val="20"/>
          <w:szCs w:val="20"/>
        </w:rPr>
      </w:pPr>
    </w:p>
    <w:p w14:paraId="4F9ABEEE" w14:textId="77777777" w:rsidR="009A594B" w:rsidRDefault="009A594B" w:rsidP="009A594B">
      <w:pPr>
        <w:jc w:val="both"/>
        <w:rPr>
          <w:sz w:val="20"/>
          <w:szCs w:val="18"/>
        </w:rPr>
      </w:pPr>
    </w:p>
    <w:p w14:paraId="7E9B9F0D" w14:textId="77777777" w:rsidR="009A594B" w:rsidRDefault="009A594B" w:rsidP="009A594B">
      <w:pPr>
        <w:jc w:val="both"/>
        <w:rPr>
          <w:b/>
          <w:sz w:val="20"/>
          <w:szCs w:val="18"/>
        </w:rPr>
      </w:pPr>
      <w:r>
        <w:rPr>
          <w:sz w:val="20"/>
          <w:szCs w:val="18"/>
        </w:rPr>
        <w:t xml:space="preserve">                                                                     </w:t>
      </w:r>
      <w:r>
        <w:rPr>
          <w:b/>
          <w:sz w:val="20"/>
          <w:szCs w:val="18"/>
        </w:rPr>
        <w:t>OPĆINSKO VIJEĆE OPĆINE ŠANDROVAC</w:t>
      </w:r>
    </w:p>
    <w:p w14:paraId="3331B9D3" w14:textId="77777777" w:rsidR="009A594B" w:rsidRDefault="009A594B" w:rsidP="009A594B">
      <w:pPr>
        <w:jc w:val="both"/>
        <w:rPr>
          <w:b/>
          <w:sz w:val="20"/>
          <w:szCs w:val="18"/>
        </w:rPr>
      </w:pPr>
    </w:p>
    <w:p w14:paraId="15B2901F" w14:textId="77777777" w:rsidR="009A594B" w:rsidRDefault="009A594B" w:rsidP="009A594B">
      <w:pPr>
        <w:jc w:val="both"/>
        <w:rPr>
          <w:b/>
          <w:sz w:val="20"/>
          <w:szCs w:val="18"/>
        </w:rPr>
      </w:pPr>
      <w:r>
        <w:rPr>
          <w:b/>
          <w:sz w:val="20"/>
          <w:szCs w:val="18"/>
        </w:rPr>
        <w:t xml:space="preserve">                                                                                 Predsjednik  općinskog vijeća</w:t>
      </w:r>
    </w:p>
    <w:p w14:paraId="7E4FBF23" w14:textId="77777777" w:rsidR="009A594B" w:rsidRDefault="009A594B" w:rsidP="009A594B">
      <w:pPr>
        <w:jc w:val="both"/>
        <w:rPr>
          <w:b/>
          <w:sz w:val="20"/>
          <w:szCs w:val="18"/>
        </w:rPr>
      </w:pPr>
    </w:p>
    <w:p w14:paraId="5464A5AA" w14:textId="77777777" w:rsidR="009A594B" w:rsidRDefault="009A594B" w:rsidP="009A594B">
      <w:pPr>
        <w:jc w:val="both"/>
        <w:rPr>
          <w:b/>
          <w:sz w:val="20"/>
          <w:szCs w:val="18"/>
        </w:rPr>
      </w:pPr>
      <w:r>
        <w:rPr>
          <w:b/>
          <w:sz w:val="20"/>
          <w:szCs w:val="18"/>
        </w:rPr>
        <w:t xml:space="preserve">                                                                                            Miroslav Sokolić , v.r.</w:t>
      </w:r>
    </w:p>
    <w:p w14:paraId="34343FA7" w14:textId="77777777" w:rsidR="009A594B" w:rsidRDefault="009A594B" w:rsidP="009A594B">
      <w:pPr>
        <w:jc w:val="center"/>
        <w:rPr>
          <w:sz w:val="20"/>
          <w:szCs w:val="18"/>
        </w:rPr>
      </w:pPr>
    </w:p>
    <w:p w14:paraId="537ABBCA" w14:textId="77777777" w:rsidR="009A594B" w:rsidRDefault="009A594B" w:rsidP="009A594B">
      <w:pPr>
        <w:jc w:val="both"/>
        <w:rPr>
          <w:b/>
          <w:sz w:val="20"/>
          <w:szCs w:val="15"/>
        </w:rPr>
      </w:pPr>
    </w:p>
    <w:p w14:paraId="26831139" w14:textId="77777777" w:rsidR="00680F13" w:rsidRDefault="00680F13" w:rsidP="009A594B">
      <w:pPr>
        <w:jc w:val="both"/>
        <w:rPr>
          <w:b/>
          <w:sz w:val="20"/>
          <w:szCs w:val="15"/>
        </w:rPr>
      </w:pPr>
    </w:p>
    <w:p w14:paraId="0D386D36" w14:textId="77777777" w:rsidR="00680F13" w:rsidRDefault="00680F13" w:rsidP="009A594B">
      <w:pPr>
        <w:jc w:val="both"/>
        <w:rPr>
          <w:b/>
          <w:sz w:val="20"/>
          <w:szCs w:val="15"/>
        </w:rPr>
      </w:pPr>
    </w:p>
    <w:p w14:paraId="48C25841" w14:textId="77777777" w:rsidR="00680F13" w:rsidRDefault="00680F13" w:rsidP="009A594B">
      <w:pPr>
        <w:jc w:val="both"/>
        <w:rPr>
          <w:b/>
          <w:sz w:val="20"/>
          <w:szCs w:val="15"/>
        </w:rPr>
      </w:pPr>
    </w:p>
    <w:p w14:paraId="62C092D3" w14:textId="77777777" w:rsidR="00680F13" w:rsidRDefault="00680F13" w:rsidP="009A594B">
      <w:pPr>
        <w:jc w:val="both"/>
        <w:rPr>
          <w:b/>
          <w:sz w:val="20"/>
          <w:szCs w:val="15"/>
        </w:rPr>
      </w:pPr>
    </w:p>
    <w:p w14:paraId="10CD80FF" w14:textId="77777777" w:rsidR="00680F13" w:rsidRDefault="00680F13" w:rsidP="009A594B">
      <w:pPr>
        <w:jc w:val="both"/>
        <w:rPr>
          <w:b/>
          <w:sz w:val="20"/>
          <w:szCs w:val="15"/>
        </w:rPr>
      </w:pPr>
    </w:p>
    <w:p w14:paraId="36DA7008" w14:textId="77777777" w:rsidR="00680F13" w:rsidRDefault="00680F13" w:rsidP="009A594B">
      <w:pPr>
        <w:jc w:val="both"/>
        <w:rPr>
          <w:b/>
          <w:sz w:val="20"/>
          <w:szCs w:val="15"/>
        </w:rPr>
      </w:pPr>
    </w:p>
    <w:p w14:paraId="7508C1FD" w14:textId="77777777" w:rsidR="00680F13" w:rsidRDefault="00680F13" w:rsidP="009A594B">
      <w:pPr>
        <w:jc w:val="both"/>
        <w:rPr>
          <w:b/>
          <w:sz w:val="20"/>
          <w:szCs w:val="15"/>
        </w:rPr>
      </w:pPr>
    </w:p>
    <w:p w14:paraId="6C06F401" w14:textId="77777777" w:rsidR="00680F13" w:rsidRDefault="00680F13" w:rsidP="009A594B">
      <w:pPr>
        <w:jc w:val="both"/>
        <w:rPr>
          <w:b/>
          <w:sz w:val="20"/>
          <w:szCs w:val="15"/>
        </w:rPr>
      </w:pPr>
    </w:p>
    <w:p w14:paraId="61CBB62F" w14:textId="77777777" w:rsidR="00680F13" w:rsidRDefault="00680F13" w:rsidP="009A594B">
      <w:pPr>
        <w:jc w:val="both"/>
        <w:rPr>
          <w:b/>
          <w:sz w:val="20"/>
          <w:szCs w:val="15"/>
        </w:rPr>
      </w:pPr>
    </w:p>
    <w:p w14:paraId="5F191199" w14:textId="77777777" w:rsidR="00680F13" w:rsidRDefault="00680F13" w:rsidP="009A594B">
      <w:pPr>
        <w:jc w:val="both"/>
        <w:rPr>
          <w:b/>
          <w:sz w:val="20"/>
          <w:szCs w:val="15"/>
        </w:rPr>
      </w:pPr>
    </w:p>
    <w:p w14:paraId="5FC50355" w14:textId="77777777" w:rsidR="00680F13" w:rsidRDefault="00680F13" w:rsidP="009A594B">
      <w:pPr>
        <w:jc w:val="both"/>
        <w:rPr>
          <w:b/>
          <w:sz w:val="20"/>
          <w:szCs w:val="15"/>
        </w:rPr>
      </w:pPr>
    </w:p>
    <w:p w14:paraId="241DAB2C" w14:textId="77777777" w:rsidR="00680F13" w:rsidRDefault="00680F13" w:rsidP="009A594B">
      <w:pPr>
        <w:jc w:val="both"/>
        <w:rPr>
          <w:b/>
          <w:sz w:val="20"/>
          <w:szCs w:val="15"/>
        </w:rPr>
      </w:pPr>
    </w:p>
    <w:p w14:paraId="213C81EA" w14:textId="77777777" w:rsidR="00680F13" w:rsidRDefault="00680F13" w:rsidP="009A594B">
      <w:pPr>
        <w:jc w:val="both"/>
        <w:rPr>
          <w:b/>
          <w:sz w:val="20"/>
          <w:szCs w:val="15"/>
        </w:rPr>
      </w:pPr>
    </w:p>
    <w:p w14:paraId="2950BA10" w14:textId="77777777" w:rsidR="00680F13" w:rsidRDefault="00680F13" w:rsidP="009A594B">
      <w:pPr>
        <w:jc w:val="both"/>
        <w:rPr>
          <w:b/>
          <w:sz w:val="20"/>
          <w:szCs w:val="15"/>
        </w:rPr>
      </w:pPr>
    </w:p>
    <w:p w14:paraId="18FEB94D" w14:textId="77777777" w:rsidR="00680F13" w:rsidRDefault="00680F13">
      <w:pPr>
        <w:spacing w:after="160" w:line="259" w:lineRule="auto"/>
        <w:rPr>
          <w:b/>
          <w:sz w:val="20"/>
          <w:szCs w:val="15"/>
        </w:rPr>
      </w:pPr>
      <w:r>
        <w:rPr>
          <w:b/>
          <w:sz w:val="20"/>
          <w:szCs w:val="15"/>
        </w:rPr>
        <w:br w:type="page"/>
      </w:r>
    </w:p>
    <w:p w14:paraId="7F178F5E" w14:textId="77777777" w:rsidR="00680F13" w:rsidRDefault="00680F13">
      <w:pPr>
        <w:spacing w:after="160" w:line="259" w:lineRule="auto"/>
        <w:rPr>
          <w:b/>
          <w:sz w:val="20"/>
          <w:szCs w:val="15"/>
        </w:rPr>
        <w:sectPr w:rsidR="00680F1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14:paraId="45E40588" w14:textId="77777777" w:rsidR="00680F13" w:rsidRDefault="00680F13">
      <w:pPr>
        <w:spacing w:after="160" w:line="259" w:lineRule="auto"/>
        <w:rPr>
          <w:b/>
          <w:sz w:val="20"/>
          <w:szCs w:val="15"/>
        </w:rPr>
      </w:pPr>
      <w:r>
        <w:rPr>
          <w:b/>
          <w:sz w:val="20"/>
          <w:szCs w:val="15"/>
        </w:rPr>
        <w:lastRenderedPageBreak/>
        <w:br w:type="page"/>
      </w:r>
    </w:p>
    <w:p w14:paraId="57B4F9F6" w14:textId="77777777" w:rsidR="00680F13" w:rsidRDefault="00680F13" w:rsidP="009A594B">
      <w:pPr>
        <w:jc w:val="both"/>
        <w:rPr>
          <w:b/>
          <w:sz w:val="20"/>
          <w:szCs w:val="15"/>
        </w:rPr>
        <w:sectPr w:rsidR="00680F13">
          <w:pgSz w:w="11906" w:h="16838"/>
          <w:pgMar w:top="1417" w:right="1417" w:bottom="1417" w:left="1417" w:header="708" w:footer="708" w:gutter="0"/>
          <w:cols w:space="708"/>
          <w:docGrid w:linePitch="360"/>
        </w:sectPr>
      </w:pPr>
    </w:p>
    <w:p w14:paraId="54E63E1D" w14:textId="77777777" w:rsidR="00680F13" w:rsidRDefault="00680F13" w:rsidP="009A594B">
      <w:pPr>
        <w:jc w:val="both"/>
        <w:rPr>
          <w:b/>
          <w:sz w:val="20"/>
          <w:szCs w:val="15"/>
        </w:rPr>
      </w:pPr>
    </w:p>
    <w:p w14:paraId="1FE9C005" w14:textId="77777777" w:rsidR="00680F13" w:rsidRDefault="00680F13" w:rsidP="00680F13">
      <w:pPr>
        <w:widowControl w:val="0"/>
        <w:tabs>
          <w:tab w:val="right" w:pos="1980"/>
          <w:tab w:val="left" w:pos="2143"/>
        </w:tabs>
        <w:autoSpaceDE w:val="0"/>
        <w:autoSpaceDN w:val="0"/>
        <w:adjustRightInd w:val="0"/>
        <w:rPr>
          <w:rFonts w:ascii="Arial" w:eastAsiaTheme="minorEastAsia" w:hAnsi="Arial" w:cs="Arial"/>
          <w:b/>
          <w:bCs/>
          <w:color w:val="000000"/>
          <w:sz w:val="27"/>
          <w:szCs w:val="27"/>
        </w:rPr>
      </w:pP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65783F5B" w14:textId="77777777" w:rsidR="00680F13" w:rsidRDefault="00680F13" w:rsidP="00680F13">
      <w:pPr>
        <w:widowControl w:val="0"/>
        <w:tabs>
          <w:tab w:val="left" w:pos="113"/>
          <w:tab w:val="right" w:pos="2492"/>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PRIHODI</w:t>
      </w:r>
    </w:p>
    <w:p w14:paraId="51236119" w14:textId="77777777" w:rsidR="00680F13" w:rsidRDefault="00680F13" w:rsidP="00680F13">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5550CA28" w14:textId="77777777" w:rsidR="00680F13" w:rsidRDefault="00680F13" w:rsidP="00680F13">
      <w:pPr>
        <w:widowControl w:val="0"/>
        <w:tabs>
          <w:tab w:val="left" w:pos="1700"/>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p>
    <w:p w14:paraId="176844B7"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620CE57"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3156800,00</w:t>
      </w:r>
      <w:r>
        <w:rPr>
          <w:rFonts w:ascii="Arial" w:hAnsi="Arial" w:cs="Arial"/>
          <w:sz w:val="24"/>
          <w:szCs w:val="24"/>
        </w:rPr>
        <w:tab/>
      </w:r>
      <w:r>
        <w:rPr>
          <w:rFonts w:ascii="Arial" w:hAnsi="Arial" w:cs="Arial"/>
          <w:color w:val="000000"/>
          <w:sz w:val="16"/>
          <w:szCs w:val="16"/>
        </w:rPr>
        <w:t>1587866,19</w:t>
      </w:r>
      <w:r>
        <w:rPr>
          <w:rFonts w:ascii="Arial" w:hAnsi="Arial" w:cs="Arial"/>
          <w:sz w:val="24"/>
          <w:szCs w:val="24"/>
        </w:rPr>
        <w:tab/>
      </w:r>
      <w:r>
        <w:rPr>
          <w:rFonts w:ascii="Arial" w:hAnsi="Arial" w:cs="Arial"/>
          <w:b/>
          <w:bCs/>
          <w:color w:val="000000"/>
          <w:sz w:val="16"/>
          <w:szCs w:val="16"/>
        </w:rPr>
        <w:t>50,30</w:t>
      </w:r>
    </w:p>
    <w:p w14:paraId="0398996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61 -  -   </w:t>
      </w:r>
      <w:r>
        <w:rPr>
          <w:rFonts w:ascii="Arial" w:hAnsi="Arial" w:cs="Arial"/>
          <w:sz w:val="24"/>
          <w:szCs w:val="24"/>
        </w:rPr>
        <w:tab/>
      </w:r>
      <w:r>
        <w:rPr>
          <w:rFonts w:ascii="Arial" w:hAnsi="Arial" w:cs="Arial"/>
          <w:b/>
          <w:bCs/>
          <w:color w:val="000000"/>
          <w:sz w:val="16"/>
          <w:szCs w:val="16"/>
        </w:rPr>
        <w:t>PRIHODI OD POREZA</w:t>
      </w:r>
      <w:r>
        <w:rPr>
          <w:rFonts w:ascii="Arial" w:hAnsi="Arial" w:cs="Arial"/>
          <w:sz w:val="24"/>
          <w:szCs w:val="24"/>
        </w:rPr>
        <w:tab/>
      </w:r>
      <w:r>
        <w:rPr>
          <w:rFonts w:ascii="Arial" w:hAnsi="Arial" w:cs="Arial"/>
          <w:color w:val="000000"/>
          <w:sz w:val="16"/>
          <w:szCs w:val="16"/>
        </w:rPr>
        <w:t>2941500,00</w:t>
      </w:r>
      <w:r>
        <w:rPr>
          <w:rFonts w:ascii="Arial" w:hAnsi="Arial" w:cs="Arial"/>
          <w:sz w:val="24"/>
          <w:szCs w:val="24"/>
        </w:rPr>
        <w:tab/>
      </w:r>
      <w:r>
        <w:rPr>
          <w:rFonts w:ascii="Arial" w:hAnsi="Arial" w:cs="Arial"/>
          <w:color w:val="000000"/>
          <w:sz w:val="16"/>
          <w:szCs w:val="16"/>
        </w:rPr>
        <w:t>1428761,37</w:t>
      </w:r>
      <w:r>
        <w:rPr>
          <w:rFonts w:ascii="Arial" w:hAnsi="Arial" w:cs="Arial"/>
          <w:sz w:val="24"/>
          <w:szCs w:val="24"/>
        </w:rPr>
        <w:tab/>
      </w:r>
      <w:r>
        <w:rPr>
          <w:rFonts w:ascii="Arial" w:hAnsi="Arial" w:cs="Arial"/>
          <w:b/>
          <w:bCs/>
          <w:color w:val="000000"/>
          <w:sz w:val="16"/>
          <w:szCs w:val="16"/>
        </w:rPr>
        <w:t>48,57</w:t>
      </w:r>
    </w:p>
    <w:p w14:paraId="1040D37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611-  -   </w:t>
      </w:r>
      <w:r>
        <w:rPr>
          <w:rFonts w:ascii="Arial" w:hAnsi="Arial" w:cs="Arial"/>
          <w:sz w:val="24"/>
          <w:szCs w:val="24"/>
        </w:rPr>
        <w:tab/>
      </w:r>
      <w:r>
        <w:rPr>
          <w:rFonts w:ascii="Arial" w:hAnsi="Arial" w:cs="Arial"/>
          <w:color w:val="000000"/>
          <w:sz w:val="16"/>
          <w:szCs w:val="16"/>
        </w:rPr>
        <w:t>POREZ NA DOHODAK</w:t>
      </w:r>
      <w:r>
        <w:rPr>
          <w:rFonts w:ascii="Arial" w:hAnsi="Arial" w:cs="Arial"/>
          <w:sz w:val="24"/>
          <w:szCs w:val="24"/>
        </w:rPr>
        <w:tab/>
      </w:r>
      <w:r>
        <w:rPr>
          <w:rFonts w:ascii="Arial" w:hAnsi="Arial" w:cs="Arial"/>
          <w:color w:val="000000"/>
          <w:sz w:val="16"/>
          <w:szCs w:val="16"/>
        </w:rPr>
        <w:t>2880000,00</w:t>
      </w:r>
      <w:r>
        <w:rPr>
          <w:rFonts w:ascii="Arial" w:hAnsi="Arial" w:cs="Arial"/>
          <w:sz w:val="24"/>
          <w:szCs w:val="24"/>
        </w:rPr>
        <w:tab/>
      </w:r>
      <w:r>
        <w:rPr>
          <w:rFonts w:ascii="Arial" w:hAnsi="Arial" w:cs="Arial"/>
          <w:color w:val="000000"/>
          <w:sz w:val="16"/>
          <w:szCs w:val="16"/>
        </w:rPr>
        <w:t>1399392,15</w:t>
      </w:r>
      <w:r>
        <w:rPr>
          <w:rFonts w:ascii="Arial" w:hAnsi="Arial" w:cs="Arial"/>
          <w:sz w:val="24"/>
          <w:szCs w:val="24"/>
        </w:rPr>
        <w:tab/>
      </w:r>
      <w:r>
        <w:rPr>
          <w:rFonts w:ascii="Arial" w:hAnsi="Arial" w:cs="Arial"/>
          <w:b/>
          <w:bCs/>
          <w:color w:val="000000"/>
          <w:sz w:val="16"/>
          <w:szCs w:val="16"/>
        </w:rPr>
        <w:t>48,59</w:t>
      </w:r>
    </w:p>
    <w:p w14:paraId="21FC482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611-11-   </w:t>
      </w:r>
      <w:r>
        <w:rPr>
          <w:rFonts w:ascii="Arial" w:hAnsi="Arial" w:cs="Arial"/>
          <w:sz w:val="24"/>
          <w:szCs w:val="24"/>
        </w:rPr>
        <w:tab/>
      </w:r>
      <w:r>
        <w:rPr>
          <w:rFonts w:ascii="Arial" w:hAnsi="Arial" w:cs="Arial"/>
          <w:color w:val="000000"/>
          <w:sz w:val="16"/>
          <w:szCs w:val="16"/>
        </w:rPr>
        <w:t>Porez i prirez na dohodak</w:t>
      </w:r>
      <w:r>
        <w:rPr>
          <w:rFonts w:ascii="Arial" w:hAnsi="Arial" w:cs="Arial"/>
          <w:sz w:val="24"/>
          <w:szCs w:val="24"/>
        </w:rPr>
        <w:tab/>
      </w:r>
      <w:r>
        <w:rPr>
          <w:rFonts w:ascii="Arial" w:hAnsi="Arial" w:cs="Arial"/>
          <w:color w:val="000000"/>
          <w:sz w:val="16"/>
          <w:szCs w:val="16"/>
        </w:rPr>
        <w:t>880000,00</w:t>
      </w:r>
      <w:r>
        <w:rPr>
          <w:rFonts w:ascii="Arial" w:hAnsi="Arial" w:cs="Arial"/>
          <w:sz w:val="24"/>
          <w:szCs w:val="24"/>
        </w:rPr>
        <w:tab/>
      </w:r>
      <w:r>
        <w:rPr>
          <w:rFonts w:ascii="Arial" w:hAnsi="Arial" w:cs="Arial"/>
          <w:color w:val="000000"/>
          <w:sz w:val="16"/>
          <w:szCs w:val="16"/>
        </w:rPr>
        <w:t>431620,89</w:t>
      </w:r>
      <w:r>
        <w:rPr>
          <w:rFonts w:ascii="Arial" w:hAnsi="Arial" w:cs="Arial"/>
          <w:sz w:val="24"/>
          <w:szCs w:val="24"/>
        </w:rPr>
        <w:tab/>
      </w:r>
      <w:r>
        <w:rPr>
          <w:rFonts w:ascii="Arial" w:hAnsi="Arial" w:cs="Arial"/>
          <w:b/>
          <w:bCs/>
          <w:color w:val="000000"/>
          <w:sz w:val="16"/>
          <w:szCs w:val="16"/>
        </w:rPr>
        <w:t>49,05</w:t>
      </w:r>
    </w:p>
    <w:p w14:paraId="6669D40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611-11-2  </w:t>
      </w:r>
      <w:r>
        <w:rPr>
          <w:rFonts w:ascii="Arial" w:hAnsi="Arial" w:cs="Arial"/>
          <w:sz w:val="24"/>
          <w:szCs w:val="24"/>
        </w:rPr>
        <w:tab/>
      </w:r>
      <w:r>
        <w:rPr>
          <w:rFonts w:ascii="Arial" w:hAnsi="Arial" w:cs="Arial"/>
          <w:color w:val="000000"/>
          <w:sz w:val="16"/>
          <w:szCs w:val="16"/>
        </w:rPr>
        <w:t>Sredstva fiskalnog izravnanja</w:t>
      </w:r>
      <w:r>
        <w:rPr>
          <w:rFonts w:ascii="Arial" w:hAnsi="Arial" w:cs="Arial"/>
          <w:sz w:val="24"/>
          <w:szCs w:val="24"/>
        </w:rPr>
        <w:tab/>
      </w:r>
      <w:r>
        <w:rPr>
          <w:rFonts w:ascii="Arial" w:hAnsi="Arial" w:cs="Arial"/>
          <w:color w:val="000000"/>
          <w:sz w:val="16"/>
          <w:szCs w:val="16"/>
        </w:rPr>
        <w:t>2000000,00</w:t>
      </w:r>
      <w:r>
        <w:rPr>
          <w:rFonts w:ascii="Arial" w:hAnsi="Arial" w:cs="Arial"/>
          <w:sz w:val="24"/>
          <w:szCs w:val="24"/>
        </w:rPr>
        <w:tab/>
      </w:r>
      <w:r>
        <w:rPr>
          <w:rFonts w:ascii="Arial" w:hAnsi="Arial" w:cs="Arial"/>
          <w:color w:val="000000"/>
          <w:sz w:val="16"/>
          <w:szCs w:val="16"/>
        </w:rPr>
        <w:t>967771,26</w:t>
      </w:r>
      <w:r>
        <w:rPr>
          <w:rFonts w:ascii="Arial" w:hAnsi="Arial" w:cs="Arial"/>
          <w:sz w:val="24"/>
          <w:szCs w:val="24"/>
        </w:rPr>
        <w:tab/>
      </w:r>
      <w:r>
        <w:rPr>
          <w:rFonts w:ascii="Arial" w:hAnsi="Arial" w:cs="Arial"/>
          <w:b/>
          <w:bCs/>
          <w:color w:val="000000"/>
          <w:sz w:val="16"/>
          <w:szCs w:val="16"/>
        </w:rPr>
        <w:t>48,39</w:t>
      </w:r>
    </w:p>
    <w:p w14:paraId="04F880D8"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611-71-   </w:t>
      </w:r>
      <w:r>
        <w:rPr>
          <w:rFonts w:ascii="Arial" w:hAnsi="Arial" w:cs="Arial"/>
          <w:sz w:val="24"/>
          <w:szCs w:val="24"/>
        </w:rPr>
        <w:tab/>
      </w:r>
      <w:r>
        <w:rPr>
          <w:rFonts w:ascii="Arial" w:hAnsi="Arial" w:cs="Arial"/>
          <w:color w:val="000000"/>
          <w:sz w:val="16"/>
          <w:szCs w:val="16"/>
        </w:rPr>
        <w:t>POVRAT POREZA NA DOHODAK PO GODIŠNJOJ PRIJAVI</w:t>
      </w:r>
      <w:r>
        <w:rPr>
          <w:rFonts w:ascii="Arial" w:hAnsi="Arial" w:cs="Arial"/>
          <w:sz w:val="24"/>
          <w:szCs w:val="24"/>
        </w:rPr>
        <w:tab/>
      </w:r>
      <w:r>
        <w:rPr>
          <w:rFonts w:ascii="Arial" w:hAnsi="Arial" w:cs="Arial"/>
          <w:color w:val="000000"/>
          <w:sz w:val="16"/>
          <w:szCs w:val="16"/>
        </w:rPr>
        <w:t>0,00</w:t>
      </w:r>
    </w:p>
    <w:p w14:paraId="4C737F9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  -   </w:t>
      </w:r>
      <w:r>
        <w:rPr>
          <w:rFonts w:ascii="Arial" w:hAnsi="Arial" w:cs="Arial"/>
          <w:sz w:val="24"/>
          <w:szCs w:val="24"/>
        </w:rPr>
        <w:tab/>
      </w:r>
      <w:r>
        <w:rPr>
          <w:rFonts w:ascii="Arial" w:hAnsi="Arial" w:cs="Arial"/>
          <w:color w:val="000000"/>
          <w:sz w:val="16"/>
          <w:szCs w:val="16"/>
        </w:rPr>
        <w:t>POREZI NA IMOVINU</w:t>
      </w:r>
      <w:r>
        <w:rPr>
          <w:rFonts w:ascii="Arial" w:hAnsi="Arial" w:cs="Arial"/>
          <w:sz w:val="24"/>
          <w:szCs w:val="24"/>
        </w:rPr>
        <w:tab/>
      </w:r>
      <w:r>
        <w:rPr>
          <w:rFonts w:ascii="Arial" w:hAnsi="Arial" w:cs="Arial"/>
          <w:color w:val="000000"/>
          <w:sz w:val="16"/>
          <w:szCs w:val="16"/>
        </w:rPr>
        <w:t>46500,00</w:t>
      </w:r>
      <w:r>
        <w:rPr>
          <w:rFonts w:ascii="Arial" w:hAnsi="Arial" w:cs="Arial"/>
          <w:sz w:val="24"/>
          <w:szCs w:val="24"/>
        </w:rPr>
        <w:tab/>
      </w:r>
      <w:r>
        <w:rPr>
          <w:rFonts w:ascii="Arial" w:hAnsi="Arial" w:cs="Arial"/>
          <w:color w:val="000000"/>
          <w:sz w:val="16"/>
          <w:szCs w:val="16"/>
        </w:rPr>
        <w:t>25042,67</w:t>
      </w:r>
      <w:r>
        <w:rPr>
          <w:rFonts w:ascii="Arial" w:hAnsi="Arial" w:cs="Arial"/>
          <w:sz w:val="24"/>
          <w:szCs w:val="24"/>
        </w:rPr>
        <w:tab/>
      </w:r>
      <w:r>
        <w:rPr>
          <w:rFonts w:ascii="Arial" w:hAnsi="Arial" w:cs="Arial"/>
          <w:b/>
          <w:bCs/>
          <w:color w:val="000000"/>
          <w:sz w:val="16"/>
          <w:szCs w:val="16"/>
        </w:rPr>
        <w:t>53,86</w:t>
      </w:r>
    </w:p>
    <w:p w14:paraId="05F2824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613-14-   </w:t>
      </w:r>
      <w:r>
        <w:rPr>
          <w:rFonts w:ascii="Arial" w:hAnsi="Arial" w:cs="Arial"/>
          <w:sz w:val="24"/>
          <w:szCs w:val="24"/>
        </w:rPr>
        <w:tab/>
      </w:r>
      <w:r>
        <w:rPr>
          <w:rFonts w:ascii="Arial" w:hAnsi="Arial" w:cs="Arial"/>
          <w:color w:val="000000"/>
          <w:sz w:val="16"/>
          <w:szCs w:val="16"/>
        </w:rPr>
        <w:t>1716 Porez na kuće za odmor</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1624,14</w:t>
      </w:r>
      <w:r>
        <w:rPr>
          <w:rFonts w:ascii="Arial" w:hAnsi="Arial" w:cs="Arial"/>
          <w:sz w:val="24"/>
          <w:szCs w:val="24"/>
        </w:rPr>
        <w:tab/>
      </w:r>
      <w:r>
        <w:rPr>
          <w:rFonts w:ascii="Arial" w:hAnsi="Arial" w:cs="Arial"/>
          <w:b/>
          <w:bCs/>
          <w:color w:val="000000"/>
          <w:sz w:val="16"/>
          <w:szCs w:val="16"/>
        </w:rPr>
        <w:t>27,07</w:t>
      </w:r>
    </w:p>
    <w:p w14:paraId="437C76AB"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613-41-   </w:t>
      </w:r>
      <w:r>
        <w:rPr>
          <w:rFonts w:ascii="Arial" w:hAnsi="Arial" w:cs="Arial"/>
          <w:sz w:val="24"/>
          <w:szCs w:val="24"/>
        </w:rPr>
        <w:tab/>
      </w:r>
      <w:r>
        <w:rPr>
          <w:rFonts w:ascii="Arial" w:hAnsi="Arial" w:cs="Arial"/>
          <w:color w:val="000000"/>
          <w:sz w:val="16"/>
          <w:szCs w:val="16"/>
        </w:rPr>
        <w:t xml:space="preserve"> Porez na promet nekretnina</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23411,38</w:t>
      </w:r>
      <w:r>
        <w:rPr>
          <w:rFonts w:ascii="Arial" w:hAnsi="Arial" w:cs="Arial"/>
          <w:sz w:val="24"/>
          <w:szCs w:val="24"/>
        </w:rPr>
        <w:tab/>
      </w:r>
      <w:r>
        <w:rPr>
          <w:rFonts w:ascii="Arial" w:hAnsi="Arial" w:cs="Arial"/>
          <w:b/>
          <w:bCs/>
          <w:color w:val="000000"/>
          <w:sz w:val="16"/>
          <w:szCs w:val="16"/>
        </w:rPr>
        <w:t>58,53</w:t>
      </w:r>
    </w:p>
    <w:p w14:paraId="18E163A7"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613-42-1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prnamj.polj.zemlj.u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500,00</w:t>
      </w:r>
      <w:r>
        <w:rPr>
          <w:rFonts w:ascii="Arial" w:hAnsi="Arial" w:cs="Arial"/>
          <w:sz w:val="24"/>
          <w:szCs w:val="24"/>
        </w:rPr>
        <w:tab/>
      </w:r>
      <w:r>
        <w:rPr>
          <w:rFonts w:ascii="Arial" w:hAnsi="Arial" w:cs="Arial"/>
          <w:color w:val="000000"/>
          <w:sz w:val="16"/>
          <w:szCs w:val="16"/>
        </w:rPr>
        <w:t>7,15</w:t>
      </w:r>
      <w:r>
        <w:rPr>
          <w:rFonts w:ascii="Arial" w:hAnsi="Arial" w:cs="Arial"/>
          <w:sz w:val="24"/>
          <w:szCs w:val="24"/>
        </w:rPr>
        <w:tab/>
      </w:r>
      <w:r>
        <w:rPr>
          <w:rFonts w:ascii="Arial" w:hAnsi="Arial" w:cs="Arial"/>
          <w:b/>
          <w:bCs/>
          <w:color w:val="000000"/>
          <w:sz w:val="16"/>
          <w:szCs w:val="16"/>
        </w:rPr>
        <w:t>1,43</w:t>
      </w:r>
    </w:p>
    <w:p w14:paraId="19B8B5D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614-  -   </w:t>
      </w:r>
      <w:r>
        <w:rPr>
          <w:rFonts w:ascii="Arial" w:hAnsi="Arial" w:cs="Arial"/>
          <w:sz w:val="24"/>
          <w:szCs w:val="24"/>
        </w:rPr>
        <w:tab/>
      </w:r>
      <w:r>
        <w:rPr>
          <w:rFonts w:ascii="Arial" w:hAnsi="Arial" w:cs="Arial"/>
          <w:color w:val="000000"/>
          <w:sz w:val="16"/>
          <w:szCs w:val="16"/>
        </w:rPr>
        <w:t>POREZI NA ROBU I USLUGE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4326,55</w:t>
      </w:r>
      <w:r>
        <w:rPr>
          <w:rFonts w:ascii="Arial" w:hAnsi="Arial" w:cs="Arial"/>
          <w:sz w:val="24"/>
          <w:szCs w:val="24"/>
        </w:rPr>
        <w:tab/>
      </w:r>
      <w:r>
        <w:rPr>
          <w:rFonts w:ascii="Arial" w:hAnsi="Arial" w:cs="Arial"/>
          <w:b/>
          <w:bCs/>
          <w:color w:val="000000"/>
          <w:sz w:val="16"/>
          <w:szCs w:val="16"/>
        </w:rPr>
        <w:t>28,84</w:t>
      </w:r>
    </w:p>
    <w:p w14:paraId="5E25C1F7"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614-24-   </w:t>
      </w:r>
      <w:r>
        <w:rPr>
          <w:rFonts w:ascii="Arial" w:hAnsi="Arial" w:cs="Arial"/>
          <w:sz w:val="24"/>
          <w:szCs w:val="24"/>
        </w:rPr>
        <w:tab/>
      </w:r>
      <w:r>
        <w:rPr>
          <w:rFonts w:ascii="Arial" w:hAnsi="Arial" w:cs="Arial"/>
          <w:color w:val="000000"/>
          <w:sz w:val="16"/>
          <w:szCs w:val="16"/>
        </w:rPr>
        <w:t xml:space="preserve">1708 Porez na potrošnju </w:t>
      </w:r>
      <w:proofErr w:type="spellStart"/>
      <w:r>
        <w:rPr>
          <w:rFonts w:ascii="Arial" w:hAnsi="Arial" w:cs="Arial"/>
          <w:color w:val="000000"/>
          <w:sz w:val="16"/>
          <w:szCs w:val="16"/>
        </w:rPr>
        <w:t>alkoh.pića</w:t>
      </w:r>
      <w:proofErr w:type="spellEnd"/>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4326,55</w:t>
      </w:r>
      <w:r>
        <w:rPr>
          <w:rFonts w:ascii="Arial" w:hAnsi="Arial" w:cs="Arial"/>
          <w:sz w:val="24"/>
          <w:szCs w:val="24"/>
        </w:rPr>
        <w:tab/>
      </w:r>
      <w:r>
        <w:rPr>
          <w:rFonts w:ascii="Arial" w:hAnsi="Arial" w:cs="Arial"/>
          <w:b/>
          <w:bCs/>
          <w:color w:val="000000"/>
          <w:sz w:val="16"/>
          <w:szCs w:val="16"/>
        </w:rPr>
        <w:t>28,84</w:t>
      </w:r>
    </w:p>
    <w:p w14:paraId="698F0309" w14:textId="77777777" w:rsidR="00680F13" w:rsidRDefault="00680F13" w:rsidP="00680F13">
      <w:pPr>
        <w:widowControl w:val="0"/>
        <w:tabs>
          <w:tab w:val="left" w:pos="90"/>
          <w:tab w:val="left" w:pos="1136"/>
          <w:tab w:val="right" w:pos="10268"/>
          <w:tab w:val="right" w:pos="11912"/>
        </w:tabs>
        <w:autoSpaceDE w:val="0"/>
        <w:autoSpaceDN w:val="0"/>
        <w:adjustRightInd w:val="0"/>
        <w:spacing w:before="115"/>
        <w:rPr>
          <w:rFonts w:ascii="Arial" w:hAnsi="Arial" w:cs="Arial"/>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50446,52</w:t>
      </w:r>
    </w:p>
    <w:p w14:paraId="2E745619" w14:textId="77777777" w:rsidR="00680F13" w:rsidRDefault="00680F13" w:rsidP="00680F13">
      <w:pPr>
        <w:widowControl w:val="0"/>
        <w:tabs>
          <w:tab w:val="left" w:pos="90"/>
          <w:tab w:val="left" w:pos="1136"/>
          <w:tab w:val="right" w:pos="10268"/>
          <w:tab w:val="right" w:pos="11912"/>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50446,52</w:t>
      </w:r>
    </w:p>
    <w:p w14:paraId="4017D127" w14:textId="77777777" w:rsidR="00680F13" w:rsidRDefault="00680F13" w:rsidP="00680F13">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633-11-   </w:t>
      </w:r>
      <w:r>
        <w:rPr>
          <w:rFonts w:ascii="Arial" w:hAnsi="Arial" w:cs="Arial"/>
          <w:sz w:val="24"/>
          <w:szCs w:val="24"/>
        </w:rPr>
        <w:tab/>
      </w:r>
      <w:r>
        <w:rPr>
          <w:rFonts w:ascii="Arial" w:hAnsi="Arial" w:cs="Arial"/>
          <w:color w:val="000000"/>
          <w:sz w:val="16"/>
          <w:szCs w:val="16"/>
        </w:rPr>
        <w:t>Tekuće pomoći iz državnog proračuna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50446,52</w:t>
      </w:r>
    </w:p>
    <w:p w14:paraId="6CBF975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color w:val="000000"/>
          <w:sz w:val="16"/>
          <w:szCs w:val="16"/>
        </w:rPr>
        <w:t>180500,00</w:t>
      </w:r>
      <w:r>
        <w:rPr>
          <w:rFonts w:ascii="Arial" w:hAnsi="Arial" w:cs="Arial"/>
          <w:sz w:val="24"/>
          <w:szCs w:val="24"/>
        </w:rPr>
        <w:tab/>
      </w:r>
      <w:r>
        <w:rPr>
          <w:rFonts w:ascii="Arial" w:hAnsi="Arial" w:cs="Arial"/>
          <w:color w:val="000000"/>
          <w:sz w:val="16"/>
          <w:szCs w:val="16"/>
        </w:rPr>
        <w:t>88226,71</w:t>
      </w:r>
      <w:r>
        <w:rPr>
          <w:rFonts w:ascii="Arial" w:hAnsi="Arial" w:cs="Arial"/>
          <w:sz w:val="24"/>
          <w:szCs w:val="24"/>
        </w:rPr>
        <w:tab/>
      </w:r>
      <w:r>
        <w:rPr>
          <w:rFonts w:ascii="Arial" w:hAnsi="Arial" w:cs="Arial"/>
          <w:b/>
          <w:bCs/>
          <w:color w:val="000000"/>
          <w:sz w:val="16"/>
          <w:szCs w:val="16"/>
        </w:rPr>
        <w:t>48,88</w:t>
      </w:r>
    </w:p>
    <w:p w14:paraId="0D1EAE9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641-  -   </w:t>
      </w:r>
      <w:r>
        <w:rPr>
          <w:rFonts w:ascii="Arial" w:hAnsi="Arial" w:cs="Arial"/>
          <w:sz w:val="24"/>
          <w:szCs w:val="24"/>
        </w:rPr>
        <w:tab/>
      </w:r>
      <w:r>
        <w:rPr>
          <w:rFonts w:ascii="Arial" w:hAnsi="Arial" w:cs="Arial"/>
          <w:color w:val="000000"/>
          <w:sz w:val="16"/>
          <w:szCs w:val="16"/>
        </w:rPr>
        <w:t>PRIHODI OD FINANCIJSKE IMOVINE</w:t>
      </w:r>
      <w:r>
        <w:rPr>
          <w:rFonts w:ascii="Arial" w:hAnsi="Arial" w:cs="Arial"/>
          <w:sz w:val="24"/>
          <w:szCs w:val="24"/>
        </w:rPr>
        <w:tab/>
      </w:r>
      <w:r>
        <w:rPr>
          <w:rFonts w:ascii="Arial" w:hAnsi="Arial" w:cs="Arial"/>
          <w:color w:val="000000"/>
          <w:sz w:val="16"/>
          <w:szCs w:val="16"/>
        </w:rPr>
        <w:t>500,00</w:t>
      </w:r>
      <w:r>
        <w:rPr>
          <w:rFonts w:ascii="Arial" w:hAnsi="Arial" w:cs="Arial"/>
          <w:sz w:val="24"/>
          <w:szCs w:val="24"/>
        </w:rPr>
        <w:tab/>
      </w:r>
      <w:r>
        <w:rPr>
          <w:rFonts w:ascii="Arial" w:hAnsi="Arial" w:cs="Arial"/>
          <w:color w:val="000000"/>
          <w:sz w:val="16"/>
          <w:szCs w:val="16"/>
        </w:rPr>
        <w:t>7,21</w:t>
      </w:r>
      <w:r>
        <w:rPr>
          <w:rFonts w:ascii="Arial" w:hAnsi="Arial" w:cs="Arial"/>
          <w:sz w:val="24"/>
          <w:szCs w:val="24"/>
        </w:rPr>
        <w:tab/>
      </w:r>
      <w:r>
        <w:rPr>
          <w:rFonts w:ascii="Arial" w:hAnsi="Arial" w:cs="Arial"/>
          <w:b/>
          <w:bCs/>
          <w:color w:val="000000"/>
          <w:sz w:val="16"/>
          <w:szCs w:val="16"/>
        </w:rPr>
        <w:t>1,44</w:t>
      </w:r>
    </w:p>
    <w:p w14:paraId="6D1CAE9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641-32-   </w:t>
      </w:r>
      <w:r>
        <w:rPr>
          <w:rFonts w:ascii="Arial" w:hAnsi="Arial" w:cs="Arial"/>
          <w:sz w:val="24"/>
          <w:szCs w:val="24"/>
        </w:rPr>
        <w:tab/>
      </w:r>
      <w:r>
        <w:rPr>
          <w:rFonts w:ascii="Arial" w:hAnsi="Arial" w:cs="Arial"/>
          <w:color w:val="000000"/>
          <w:sz w:val="16"/>
          <w:szCs w:val="16"/>
        </w:rPr>
        <w:t>Kamate na depozit po viđenju</w:t>
      </w:r>
      <w:r>
        <w:rPr>
          <w:rFonts w:ascii="Arial" w:hAnsi="Arial" w:cs="Arial"/>
          <w:sz w:val="24"/>
          <w:szCs w:val="24"/>
        </w:rPr>
        <w:tab/>
      </w:r>
      <w:r>
        <w:rPr>
          <w:rFonts w:ascii="Arial" w:hAnsi="Arial" w:cs="Arial"/>
          <w:color w:val="000000"/>
          <w:sz w:val="16"/>
          <w:szCs w:val="16"/>
        </w:rPr>
        <w:t>500,00</w:t>
      </w:r>
      <w:r>
        <w:rPr>
          <w:rFonts w:ascii="Arial" w:hAnsi="Arial" w:cs="Arial"/>
          <w:sz w:val="24"/>
          <w:szCs w:val="24"/>
        </w:rPr>
        <w:tab/>
      </w:r>
      <w:r>
        <w:rPr>
          <w:rFonts w:ascii="Arial" w:hAnsi="Arial" w:cs="Arial"/>
          <w:color w:val="000000"/>
          <w:sz w:val="16"/>
          <w:szCs w:val="16"/>
        </w:rPr>
        <w:t>7,21</w:t>
      </w:r>
      <w:r>
        <w:rPr>
          <w:rFonts w:ascii="Arial" w:hAnsi="Arial" w:cs="Arial"/>
          <w:sz w:val="24"/>
          <w:szCs w:val="24"/>
        </w:rPr>
        <w:tab/>
      </w:r>
      <w:r>
        <w:rPr>
          <w:rFonts w:ascii="Arial" w:hAnsi="Arial" w:cs="Arial"/>
          <w:b/>
          <w:bCs/>
          <w:color w:val="000000"/>
          <w:sz w:val="16"/>
          <w:szCs w:val="16"/>
        </w:rPr>
        <w:t>1,44</w:t>
      </w:r>
    </w:p>
    <w:p w14:paraId="0062F1F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180000,00</w:t>
      </w:r>
      <w:r>
        <w:rPr>
          <w:rFonts w:ascii="Arial" w:hAnsi="Arial" w:cs="Arial"/>
          <w:sz w:val="24"/>
          <w:szCs w:val="24"/>
        </w:rPr>
        <w:tab/>
      </w:r>
      <w:r>
        <w:rPr>
          <w:rFonts w:ascii="Arial" w:hAnsi="Arial" w:cs="Arial"/>
          <w:color w:val="000000"/>
          <w:sz w:val="16"/>
          <w:szCs w:val="16"/>
        </w:rPr>
        <w:t>88219,50</w:t>
      </w:r>
      <w:r>
        <w:rPr>
          <w:rFonts w:ascii="Arial" w:hAnsi="Arial" w:cs="Arial"/>
          <w:sz w:val="24"/>
          <w:szCs w:val="24"/>
        </w:rPr>
        <w:tab/>
      </w:r>
      <w:r>
        <w:rPr>
          <w:rFonts w:ascii="Arial" w:hAnsi="Arial" w:cs="Arial"/>
          <w:b/>
          <w:bCs/>
          <w:color w:val="000000"/>
          <w:sz w:val="16"/>
          <w:szCs w:val="16"/>
        </w:rPr>
        <w:t>49,01</w:t>
      </w:r>
    </w:p>
    <w:p w14:paraId="6EE91DD7"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642-39-1  </w:t>
      </w:r>
      <w:r>
        <w:rPr>
          <w:rFonts w:ascii="Arial" w:hAnsi="Arial" w:cs="Arial"/>
          <w:sz w:val="24"/>
          <w:szCs w:val="24"/>
        </w:rPr>
        <w:tab/>
      </w:r>
      <w:r>
        <w:rPr>
          <w:rFonts w:ascii="Arial" w:hAnsi="Arial" w:cs="Arial"/>
          <w:color w:val="000000"/>
          <w:sz w:val="16"/>
          <w:szCs w:val="16"/>
        </w:rPr>
        <w:t>Prihod od režija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14644,50</w:t>
      </w:r>
      <w:r>
        <w:rPr>
          <w:rFonts w:ascii="Arial" w:hAnsi="Arial" w:cs="Arial"/>
          <w:sz w:val="24"/>
          <w:szCs w:val="24"/>
        </w:rPr>
        <w:tab/>
      </w:r>
      <w:r>
        <w:rPr>
          <w:rFonts w:ascii="Arial" w:hAnsi="Arial" w:cs="Arial"/>
          <w:b/>
          <w:bCs/>
          <w:color w:val="000000"/>
          <w:sz w:val="16"/>
          <w:szCs w:val="16"/>
        </w:rPr>
        <w:t>73,22</w:t>
      </w:r>
    </w:p>
    <w:p w14:paraId="002AB92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642-39-4  </w:t>
      </w:r>
      <w:r>
        <w:rPr>
          <w:rFonts w:ascii="Arial" w:hAnsi="Arial" w:cs="Arial"/>
          <w:sz w:val="24"/>
          <w:szCs w:val="24"/>
        </w:rPr>
        <w:tab/>
      </w:r>
      <w:r>
        <w:rPr>
          <w:rFonts w:ascii="Arial" w:hAnsi="Arial" w:cs="Arial"/>
          <w:color w:val="000000"/>
          <w:sz w:val="16"/>
          <w:szCs w:val="16"/>
        </w:rPr>
        <w:t>Pravo služnosti-</w:t>
      </w:r>
      <w:r>
        <w:rPr>
          <w:rFonts w:ascii="Arial" w:hAnsi="Arial" w:cs="Arial"/>
          <w:sz w:val="24"/>
          <w:szCs w:val="24"/>
        </w:rPr>
        <w:tab/>
      </w:r>
      <w:r>
        <w:rPr>
          <w:rFonts w:ascii="Arial" w:hAnsi="Arial" w:cs="Arial"/>
          <w:color w:val="000000"/>
          <w:sz w:val="16"/>
          <w:szCs w:val="16"/>
        </w:rPr>
        <w:t>160000,00</w:t>
      </w:r>
      <w:r>
        <w:rPr>
          <w:rFonts w:ascii="Arial" w:hAnsi="Arial" w:cs="Arial"/>
          <w:sz w:val="24"/>
          <w:szCs w:val="24"/>
        </w:rPr>
        <w:tab/>
      </w:r>
      <w:r>
        <w:rPr>
          <w:rFonts w:ascii="Arial" w:hAnsi="Arial" w:cs="Arial"/>
          <w:color w:val="000000"/>
          <w:sz w:val="16"/>
          <w:szCs w:val="16"/>
        </w:rPr>
        <w:t>73575,00</w:t>
      </w:r>
      <w:r>
        <w:rPr>
          <w:rFonts w:ascii="Arial" w:hAnsi="Arial" w:cs="Arial"/>
          <w:sz w:val="24"/>
          <w:szCs w:val="24"/>
        </w:rPr>
        <w:tab/>
      </w:r>
      <w:r>
        <w:rPr>
          <w:rFonts w:ascii="Arial" w:hAnsi="Arial" w:cs="Arial"/>
          <w:b/>
          <w:bCs/>
          <w:color w:val="000000"/>
          <w:sz w:val="16"/>
          <w:szCs w:val="16"/>
        </w:rPr>
        <w:t>45,98</w:t>
      </w:r>
    </w:p>
    <w:p w14:paraId="020D81D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lastRenderedPageBreak/>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color w:val="000000"/>
          <w:sz w:val="16"/>
          <w:szCs w:val="16"/>
        </w:rPr>
        <w:t>34800,00</w:t>
      </w:r>
      <w:r>
        <w:rPr>
          <w:rFonts w:ascii="Arial" w:hAnsi="Arial" w:cs="Arial"/>
          <w:sz w:val="24"/>
          <w:szCs w:val="24"/>
        </w:rPr>
        <w:tab/>
      </w:r>
      <w:r>
        <w:rPr>
          <w:rFonts w:ascii="Arial" w:hAnsi="Arial" w:cs="Arial"/>
          <w:color w:val="000000"/>
          <w:sz w:val="16"/>
          <w:szCs w:val="16"/>
        </w:rPr>
        <w:t>20431,59</w:t>
      </w:r>
      <w:r>
        <w:rPr>
          <w:rFonts w:ascii="Arial" w:hAnsi="Arial" w:cs="Arial"/>
          <w:sz w:val="24"/>
          <w:szCs w:val="24"/>
        </w:rPr>
        <w:tab/>
      </w:r>
      <w:r>
        <w:rPr>
          <w:rFonts w:ascii="Arial" w:hAnsi="Arial" w:cs="Arial"/>
          <w:b/>
          <w:bCs/>
          <w:color w:val="000000"/>
          <w:sz w:val="16"/>
          <w:szCs w:val="16"/>
        </w:rPr>
        <w:t>58,71</w:t>
      </w:r>
    </w:p>
    <w:p w14:paraId="5B3B77F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651-  -   </w:t>
      </w:r>
      <w:r>
        <w:rPr>
          <w:rFonts w:ascii="Arial" w:hAnsi="Arial" w:cs="Arial"/>
          <w:sz w:val="24"/>
          <w:szCs w:val="24"/>
        </w:rPr>
        <w:tab/>
      </w:r>
      <w:r>
        <w:rPr>
          <w:rFonts w:ascii="Arial" w:hAnsi="Arial" w:cs="Arial"/>
          <w:color w:val="000000"/>
          <w:sz w:val="16"/>
          <w:szCs w:val="16"/>
        </w:rPr>
        <w:t>ADMINISTRATIVNE PRISTOJBE</w:t>
      </w:r>
      <w:r>
        <w:rPr>
          <w:rFonts w:ascii="Arial" w:hAnsi="Arial" w:cs="Arial"/>
          <w:sz w:val="24"/>
          <w:szCs w:val="24"/>
        </w:rPr>
        <w:tab/>
      </w:r>
      <w:r>
        <w:rPr>
          <w:rFonts w:ascii="Arial" w:hAnsi="Arial" w:cs="Arial"/>
          <w:color w:val="000000"/>
          <w:sz w:val="16"/>
          <w:szCs w:val="16"/>
        </w:rPr>
        <w:t>1800,00</w:t>
      </w:r>
      <w:r>
        <w:rPr>
          <w:rFonts w:ascii="Arial" w:hAnsi="Arial" w:cs="Arial"/>
          <w:sz w:val="24"/>
          <w:szCs w:val="24"/>
        </w:rPr>
        <w:tab/>
      </w:r>
      <w:r>
        <w:rPr>
          <w:rFonts w:ascii="Arial" w:hAnsi="Arial" w:cs="Arial"/>
          <w:color w:val="000000"/>
          <w:sz w:val="16"/>
          <w:szCs w:val="16"/>
        </w:rPr>
        <w:t>217,80</w:t>
      </w:r>
      <w:r>
        <w:rPr>
          <w:rFonts w:ascii="Arial" w:hAnsi="Arial" w:cs="Arial"/>
          <w:sz w:val="24"/>
          <w:szCs w:val="24"/>
        </w:rPr>
        <w:tab/>
      </w:r>
      <w:r>
        <w:rPr>
          <w:rFonts w:ascii="Arial" w:hAnsi="Arial" w:cs="Arial"/>
          <w:b/>
          <w:bCs/>
          <w:color w:val="000000"/>
          <w:sz w:val="16"/>
          <w:szCs w:val="16"/>
        </w:rPr>
        <w:t>12,10</w:t>
      </w:r>
    </w:p>
    <w:p w14:paraId="13770D6D" w14:textId="77777777" w:rsidR="00680F13" w:rsidRDefault="00680F13" w:rsidP="00680F13">
      <w:pPr>
        <w:widowControl w:val="0"/>
        <w:tabs>
          <w:tab w:val="right" w:pos="1980"/>
          <w:tab w:val="left" w:pos="2143"/>
        </w:tabs>
        <w:autoSpaceDE w:val="0"/>
        <w:autoSpaceDN w:val="0"/>
        <w:adjustRightInd w:val="0"/>
        <w:rPr>
          <w:rFonts w:ascii="Arial" w:hAnsi="Arial" w:cs="Arial"/>
          <w:sz w:val="24"/>
          <w:szCs w:val="24"/>
        </w:rPr>
      </w:pPr>
    </w:p>
    <w:p w14:paraId="594AD10F" w14:textId="77777777" w:rsidR="00680F13" w:rsidRDefault="00680F13" w:rsidP="00680F13">
      <w:pPr>
        <w:widowControl w:val="0"/>
        <w:tabs>
          <w:tab w:val="right" w:pos="1980"/>
          <w:tab w:val="left" w:pos="2143"/>
        </w:tabs>
        <w:autoSpaceDE w:val="0"/>
        <w:autoSpaceDN w:val="0"/>
        <w:adjustRightInd w:val="0"/>
        <w:rPr>
          <w:rFonts w:ascii="Arial" w:hAnsi="Arial" w:cs="Arial"/>
          <w:sz w:val="24"/>
          <w:szCs w:val="24"/>
        </w:rPr>
      </w:pPr>
    </w:p>
    <w:p w14:paraId="26430AB6" w14:textId="77777777" w:rsidR="00680F13" w:rsidRDefault="00680F13" w:rsidP="00680F13">
      <w:pPr>
        <w:widowControl w:val="0"/>
        <w:tabs>
          <w:tab w:val="right" w:pos="1980"/>
          <w:tab w:val="left" w:pos="2143"/>
        </w:tabs>
        <w:autoSpaceDE w:val="0"/>
        <w:autoSpaceDN w:val="0"/>
        <w:adjustRightInd w:val="0"/>
        <w:rPr>
          <w:rFonts w:ascii="Arial" w:hAnsi="Arial" w:cs="Arial"/>
          <w:sz w:val="24"/>
          <w:szCs w:val="24"/>
        </w:rPr>
      </w:pPr>
    </w:p>
    <w:p w14:paraId="74FEAEEC" w14:textId="77777777" w:rsidR="00680F13" w:rsidRDefault="00680F13" w:rsidP="00680F13">
      <w:pPr>
        <w:widowControl w:val="0"/>
        <w:tabs>
          <w:tab w:val="right" w:pos="1980"/>
          <w:tab w:val="left" w:pos="2143"/>
        </w:tabs>
        <w:autoSpaceDE w:val="0"/>
        <w:autoSpaceDN w:val="0"/>
        <w:adjustRightInd w:val="0"/>
        <w:rPr>
          <w:rFonts w:ascii="Arial" w:hAnsi="Arial" w:cs="Arial"/>
          <w:sz w:val="24"/>
          <w:szCs w:val="24"/>
        </w:rPr>
      </w:pPr>
    </w:p>
    <w:p w14:paraId="69898686" w14:textId="77777777" w:rsidR="00680F13" w:rsidRDefault="00680F13" w:rsidP="00680F13">
      <w:pPr>
        <w:widowControl w:val="0"/>
        <w:tabs>
          <w:tab w:val="left" w:pos="13995"/>
        </w:tabs>
        <w:autoSpaceDE w:val="0"/>
        <w:autoSpaceDN w:val="0"/>
        <w:adjustRightInd w:val="0"/>
        <w:jc w:val="center"/>
        <w:rPr>
          <w:rFonts w:ascii="Arial" w:hAnsi="Arial" w:cs="Arial"/>
          <w:sz w:val="24"/>
          <w:szCs w:val="24"/>
        </w:rPr>
      </w:pPr>
    </w:p>
    <w:p w14:paraId="5BFAA702"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39E5D9E2" w14:textId="77777777" w:rsidR="00680F13" w:rsidRDefault="00680F13" w:rsidP="00680F13">
      <w:pPr>
        <w:widowControl w:val="0"/>
        <w:tabs>
          <w:tab w:val="left" w:pos="113"/>
          <w:tab w:val="right" w:pos="2492"/>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PRIHODI</w:t>
      </w:r>
    </w:p>
    <w:p w14:paraId="41E48AFE" w14:textId="77777777" w:rsidR="00680F13" w:rsidRDefault="00680F13" w:rsidP="00680F13">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77B50E95" w14:textId="77777777" w:rsidR="00680F13" w:rsidRDefault="00680F13" w:rsidP="00680F13">
      <w:pPr>
        <w:widowControl w:val="0"/>
        <w:tabs>
          <w:tab w:val="left" w:pos="90"/>
          <w:tab w:val="left" w:pos="1136"/>
          <w:tab w:val="right" w:pos="10268"/>
        </w:tabs>
        <w:autoSpaceDE w:val="0"/>
        <w:autoSpaceDN w:val="0"/>
        <w:adjustRightInd w:val="0"/>
        <w:spacing w:before="89"/>
        <w:rPr>
          <w:rFonts w:ascii="Arial" w:hAnsi="Arial" w:cs="Arial"/>
          <w:color w:val="000000"/>
          <w:sz w:val="21"/>
          <w:szCs w:val="21"/>
        </w:rPr>
      </w:pPr>
      <w:r>
        <w:rPr>
          <w:rFonts w:ascii="Arial" w:hAnsi="Arial" w:cs="Arial"/>
          <w:color w:val="000000"/>
          <w:sz w:val="16"/>
          <w:szCs w:val="16"/>
        </w:rPr>
        <w:t xml:space="preserve">651-29-   </w:t>
      </w:r>
      <w:r>
        <w:rPr>
          <w:rFonts w:ascii="Arial" w:hAnsi="Arial" w:cs="Arial"/>
          <w:sz w:val="24"/>
          <w:szCs w:val="24"/>
        </w:rPr>
        <w:tab/>
      </w:r>
      <w:r>
        <w:rPr>
          <w:rFonts w:ascii="Arial" w:hAnsi="Arial" w:cs="Arial"/>
          <w:color w:val="000000"/>
          <w:sz w:val="16"/>
          <w:szCs w:val="16"/>
        </w:rPr>
        <w:t>Ostale naknade -općinskom odlukom</w:t>
      </w:r>
      <w:r>
        <w:rPr>
          <w:rFonts w:ascii="Arial" w:hAnsi="Arial" w:cs="Arial"/>
          <w:sz w:val="24"/>
          <w:szCs w:val="24"/>
        </w:rPr>
        <w:tab/>
      </w:r>
      <w:r>
        <w:rPr>
          <w:rFonts w:ascii="Arial" w:hAnsi="Arial" w:cs="Arial"/>
          <w:color w:val="000000"/>
          <w:sz w:val="16"/>
          <w:szCs w:val="16"/>
        </w:rPr>
        <w:t>300,00</w:t>
      </w:r>
    </w:p>
    <w:p w14:paraId="77FD61F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651-39-   </w:t>
      </w:r>
      <w:r>
        <w:rPr>
          <w:rFonts w:ascii="Arial" w:hAnsi="Arial" w:cs="Arial"/>
          <w:sz w:val="24"/>
          <w:szCs w:val="24"/>
        </w:rPr>
        <w:tab/>
      </w:r>
      <w:r>
        <w:rPr>
          <w:rFonts w:ascii="Arial" w:hAnsi="Arial" w:cs="Arial"/>
          <w:color w:val="000000"/>
          <w:sz w:val="16"/>
          <w:szCs w:val="16"/>
        </w:rPr>
        <w:t>3086 PRIHOD od prodaje državnih biljega</w:t>
      </w:r>
      <w:r>
        <w:rPr>
          <w:rFonts w:ascii="Arial" w:hAnsi="Arial" w:cs="Arial"/>
          <w:sz w:val="24"/>
          <w:szCs w:val="24"/>
        </w:rPr>
        <w:tab/>
      </w:r>
      <w:r>
        <w:rPr>
          <w:rFonts w:ascii="Arial" w:hAnsi="Arial" w:cs="Arial"/>
          <w:color w:val="000000"/>
          <w:sz w:val="16"/>
          <w:szCs w:val="16"/>
        </w:rPr>
        <w:t>1500,00</w:t>
      </w:r>
      <w:r>
        <w:rPr>
          <w:rFonts w:ascii="Arial" w:hAnsi="Arial" w:cs="Arial"/>
          <w:sz w:val="24"/>
          <w:szCs w:val="24"/>
        </w:rPr>
        <w:tab/>
      </w:r>
      <w:r>
        <w:rPr>
          <w:rFonts w:ascii="Arial" w:hAnsi="Arial" w:cs="Arial"/>
          <w:color w:val="000000"/>
          <w:sz w:val="16"/>
          <w:szCs w:val="16"/>
        </w:rPr>
        <w:t>217,80</w:t>
      </w:r>
      <w:r>
        <w:rPr>
          <w:rFonts w:ascii="Arial" w:hAnsi="Arial" w:cs="Arial"/>
          <w:sz w:val="24"/>
          <w:szCs w:val="24"/>
        </w:rPr>
        <w:tab/>
      </w:r>
      <w:r>
        <w:rPr>
          <w:rFonts w:ascii="Arial" w:hAnsi="Arial" w:cs="Arial"/>
          <w:b/>
          <w:bCs/>
          <w:color w:val="000000"/>
          <w:sz w:val="16"/>
          <w:szCs w:val="16"/>
        </w:rPr>
        <w:t>14,52</w:t>
      </w:r>
    </w:p>
    <w:p w14:paraId="4EA31F1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33000,00</w:t>
      </w:r>
      <w:r>
        <w:rPr>
          <w:rFonts w:ascii="Arial" w:hAnsi="Arial" w:cs="Arial"/>
          <w:sz w:val="24"/>
          <w:szCs w:val="24"/>
        </w:rPr>
        <w:tab/>
      </w:r>
      <w:r>
        <w:rPr>
          <w:rFonts w:ascii="Arial" w:hAnsi="Arial" w:cs="Arial"/>
          <w:color w:val="000000"/>
          <w:sz w:val="16"/>
          <w:szCs w:val="16"/>
        </w:rPr>
        <w:t>20213,79</w:t>
      </w:r>
      <w:r>
        <w:rPr>
          <w:rFonts w:ascii="Arial" w:hAnsi="Arial" w:cs="Arial"/>
          <w:sz w:val="24"/>
          <w:szCs w:val="24"/>
        </w:rPr>
        <w:tab/>
      </w:r>
      <w:r>
        <w:rPr>
          <w:rFonts w:ascii="Arial" w:hAnsi="Arial" w:cs="Arial"/>
          <w:b/>
          <w:bCs/>
          <w:color w:val="000000"/>
          <w:sz w:val="16"/>
          <w:szCs w:val="16"/>
        </w:rPr>
        <w:t>61,25</w:t>
      </w:r>
    </w:p>
    <w:p w14:paraId="62ED56C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   </w:t>
      </w:r>
      <w:r>
        <w:rPr>
          <w:rFonts w:ascii="Arial" w:hAnsi="Arial" w:cs="Arial"/>
          <w:sz w:val="24"/>
          <w:szCs w:val="24"/>
        </w:rPr>
        <w:tab/>
      </w:r>
      <w:proofErr w:type="spellStart"/>
      <w:r>
        <w:rPr>
          <w:rFonts w:ascii="Arial" w:hAnsi="Arial" w:cs="Arial"/>
          <w:color w:val="000000"/>
          <w:sz w:val="16"/>
          <w:szCs w:val="16"/>
        </w:rPr>
        <w:t>Istali</w:t>
      </w:r>
      <w:proofErr w:type="spellEnd"/>
      <w:r>
        <w:rPr>
          <w:rFonts w:ascii="Arial" w:hAnsi="Arial" w:cs="Arial"/>
          <w:color w:val="000000"/>
          <w:sz w:val="16"/>
          <w:szCs w:val="16"/>
        </w:rPr>
        <w:t xml:space="preserve"> nespomenuti prihodi</w:t>
      </w:r>
      <w:r>
        <w:rPr>
          <w:rFonts w:ascii="Arial" w:hAnsi="Arial" w:cs="Arial"/>
          <w:sz w:val="24"/>
          <w:szCs w:val="24"/>
        </w:rPr>
        <w:tab/>
      </w:r>
      <w:r>
        <w:rPr>
          <w:rFonts w:ascii="Arial" w:hAnsi="Arial" w:cs="Arial"/>
          <w:color w:val="000000"/>
          <w:sz w:val="16"/>
          <w:szCs w:val="16"/>
        </w:rPr>
        <w:t>22000,00</w:t>
      </w:r>
      <w:r>
        <w:rPr>
          <w:rFonts w:ascii="Arial" w:hAnsi="Arial" w:cs="Arial"/>
          <w:sz w:val="24"/>
          <w:szCs w:val="24"/>
        </w:rPr>
        <w:tab/>
      </w:r>
      <w:r>
        <w:rPr>
          <w:rFonts w:ascii="Arial" w:hAnsi="Arial" w:cs="Arial"/>
          <w:color w:val="000000"/>
          <w:sz w:val="16"/>
          <w:szCs w:val="16"/>
        </w:rPr>
        <w:t>17185,68</w:t>
      </w:r>
      <w:r>
        <w:rPr>
          <w:rFonts w:ascii="Arial" w:hAnsi="Arial" w:cs="Arial"/>
          <w:sz w:val="24"/>
          <w:szCs w:val="24"/>
        </w:rPr>
        <w:tab/>
      </w:r>
      <w:r>
        <w:rPr>
          <w:rFonts w:ascii="Arial" w:hAnsi="Arial" w:cs="Arial"/>
          <w:b/>
          <w:bCs/>
          <w:color w:val="000000"/>
          <w:sz w:val="16"/>
          <w:szCs w:val="16"/>
        </w:rPr>
        <w:t>78,12</w:t>
      </w:r>
    </w:p>
    <w:p w14:paraId="4627EA5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652-69-12 </w:t>
      </w:r>
      <w:r>
        <w:rPr>
          <w:rFonts w:ascii="Arial" w:hAnsi="Arial" w:cs="Arial"/>
          <w:sz w:val="24"/>
          <w:szCs w:val="24"/>
        </w:rPr>
        <w:tab/>
      </w:r>
      <w:proofErr w:type="spellStart"/>
      <w:r>
        <w:rPr>
          <w:rFonts w:ascii="Arial" w:hAnsi="Arial" w:cs="Arial"/>
          <w:color w:val="000000"/>
          <w:sz w:val="16"/>
          <w:szCs w:val="16"/>
        </w:rPr>
        <w:t>Prih.po</w:t>
      </w:r>
      <w:proofErr w:type="spellEnd"/>
      <w:r>
        <w:rPr>
          <w:rFonts w:ascii="Arial" w:hAnsi="Arial" w:cs="Arial"/>
          <w:color w:val="000000"/>
          <w:sz w:val="16"/>
          <w:szCs w:val="16"/>
        </w:rPr>
        <w:t xml:space="preserve"> </w:t>
      </w:r>
      <w:proofErr w:type="spellStart"/>
      <w:r>
        <w:rPr>
          <w:rFonts w:ascii="Arial" w:hAnsi="Arial" w:cs="Arial"/>
          <w:color w:val="000000"/>
          <w:sz w:val="16"/>
          <w:szCs w:val="16"/>
        </w:rPr>
        <w:t>Ug.Komunalije</w:t>
      </w:r>
      <w:proofErr w:type="spellEnd"/>
      <w:r>
        <w:rPr>
          <w:rFonts w:ascii="Arial" w:hAnsi="Arial" w:cs="Arial"/>
          <w:color w:val="000000"/>
          <w:sz w:val="16"/>
          <w:szCs w:val="16"/>
        </w:rPr>
        <w:t xml:space="preserve"> d.o.o./voda-plin</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3028,11</w:t>
      </w:r>
      <w:r>
        <w:rPr>
          <w:rFonts w:ascii="Arial" w:hAnsi="Arial" w:cs="Arial"/>
          <w:sz w:val="24"/>
          <w:szCs w:val="24"/>
        </w:rPr>
        <w:tab/>
      </w:r>
      <w:r>
        <w:rPr>
          <w:rFonts w:ascii="Arial" w:hAnsi="Arial" w:cs="Arial"/>
          <w:b/>
          <w:bCs/>
          <w:color w:val="000000"/>
          <w:sz w:val="16"/>
          <w:szCs w:val="16"/>
        </w:rPr>
        <w:t>100,94</w:t>
      </w:r>
    </w:p>
    <w:p w14:paraId="0454D1DD"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652-69-4  </w:t>
      </w:r>
      <w:r>
        <w:rPr>
          <w:rFonts w:ascii="Arial" w:hAnsi="Arial" w:cs="Arial"/>
          <w:sz w:val="24"/>
          <w:szCs w:val="24"/>
        </w:rPr>
        <w:tab/>
      </w:r>
      <w:r>
        <w:rPr>
          <w:rFonts w:ascii="Arial" w:hAnsi="Arial" w:cs="Arial"/>
          <w:color w:val="000000"/>
          <w:sz w:val="16"/>
          <w:szCs w:val="16"/>
        </w:rPr>
        <w:t>Naknada za usluge vaganja</w:t>
      </w:r>
      <w:r>
        <w:rPr>
          <w:rFonts w:ascii="Arial" w:hAnsi="Arial" w:cs="Arial"/>
          <w:sz w:val="24"/>
          <w:szCs w:val="24"/>
        </w:rPr>
        <w:tab/>
      </w:r>
      <w:r>
        <w:rPr>
          <w:rFonts w:ascii="Arial" w:hAnsi="Arial" w:cs="Arial"/>
          <w:color w:val="000000"/>
          <w:sz w:val="16"/>
          <w:szCs w:val="16"/>
        </w:rPr>
        <w:t>6000,00</w:t>
      </w:r>
    </w:p>
    <w:p w14:paraId="4503B3BF"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652-69-6  </w:t>
      </w:r>
      <w:r>
        <w:rPr>
          <w:rFonts w:ascii="Arial" w:hAnsi="Arial" w:cs="Arial"/>
          <w:sz w:val="24"/>
          <w:szCs w:val="24"/>
        </w:rPr>
        <w:tab/>
      </w:r>
      <w:r>
        <w:rPr>
          <w:rFonts w:ascii="Arial" w:hAnsi="Arial" w:cs="Arial"/>
          <w:color w:val="000000"/>
          <w:sz w:val="16"/>
          <w:szCs w:val="16"/>
        </w:rPr>
        <w:t>Naknada za košnju trave</w:t>
      </w:r>
      <w:r>
        <w:rPr>
          <w:rFonts w:ascii="Arial" w:hAnsi="Arial" w:cs="Arial"/>
          <w:sz w:val="24"/>
          <w:szCs w:val="24"/>
        </w:rPr>
        <w:tab/>
      </w:r>
      <w:r>
        <w:rPr>
          <w:rFonts w:ascii="Arial" w:hAnsi="Arial" w:cs="Arial"/>
          <w:color w:val="000000"/>
          <w:sz w:val="16"/>
          <w:szCs w:val="16"/>
        </w:rPr>
        <w:t>1000,00</w:t>
      </w:r>
    </w:p>
    <w:p w14:paraId="3A138386"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652-69-8  </w:t>
      </w:r>
      <w:r>
        <w:rPr>
          <w:rFonts w:ascii="Arial" w:hAnsi="Arial" w:cs="Arial"/>
          <w:sz w:val="24"/>
          <w:szCs w:val="24"/>
        </w:rPr>
        <w:tab/>
      </w:r>
      <w:proofErr w:type="spellStart"/>
      <w:r>
        <w:rPr>
          <w:rFonts w:ascii="Arial" w:hAnsi="Arial" w:cs="Arial"/>
          <w:color w:val="000000"/>
          <w:sz w:val="16"/>
          <w:szCs w:val="16"/>
        </w:rPr>
        <w:t>Prih.od</w:t>
      </w:r>
      <w:proofErr w:type="spellEnd"/>
      <w:r>
        <w:rPr>
          <w:rFonts w:ascii="Arial" w:hAnsi="Arial" w:cs="Arial"/>
          <w:color w:val="000000"/>
          <w:sz w:val="16"/>
          <w:szCs w:val="16"/>
        </w:rPr>
        <w:t xml:space="preserve"> prenamjene </w:t>
      </w:r>
      <w:proofErr w:type="spellStart"/>
      <w:r>
        <w:rPr>
          <w:rFonts w:ascii="Arial" w:hAnsi="Arial" w:cs="Arial"/>
          <w:color w:val="000000"/>
          <w:sz w:val="16"/>
          <w:szCs w:val="16"/>
        </w:rPr>
        <w:t>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1000,00</w:t>
      </w:r>
    </w:p>
    <w:p w14:paraId="19A97D0E"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162F3F9B"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951500,00</w:t>
      </w:r>
      <w:r>
        <w:rPr>
          <w:rFonts w:ascii="Arial" w:hAnsi="Arial" w:cs="Arial"/>
          <w:sz w:val="24"/>
          <w:szCs w:val="24"/>
        </w:rPr>
        <w:tab/>
      </w:r>
      <w:r>
        <w:rPr>
          <w:rFonts w:ascii="Arial" w:hAnsi="Arial" w:cs="Arial"/>
          <w:color w:val="000000"/>
          <w:sz w:val="16"/>
          <w:szCs w:val="16"/>
        </w:rPr>
        <w:t>875081,59</w:t>
      </w:r>
      <w:r>
        <w:rPr>
          <w:rFonts w:ascii="Arial" w:hAnsi="Arial" w:cs="Arial"/>
          <w:sz w:val="24"/>
          <w:szCs w:val="24"/>
        </w:rPr>
        <w:tab/>
      </w:r>
      <w:r>
        <w:rPr>
          <w:rFonts w:ascii="Arial" w:hAnsi="Arial" w:cs="Arial"/>
          <w:b/>
          <w:bCs/>
          <w:color w:val="000000"/>
          <w:sz w:val="16"/>
          <w:szCs w:val="16"/>
        </w:rPr>
        <w:t>91,97</w:t>
      </w:r>
    </w:p>
    <w:p w14:paraId="2DA7D5A8"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color w:val="000000"/>
          <w:sz w:val="16"/>
          <w:szCs w:val="16"/>
        </w:rPr>
        <w:t>190000,00</w:t>
      </w:r>
    </w:p>
    <w:p w14:paraId="1ABC584A"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130000,00</w:t>
      </w:r>
    </w:p>
    <w:p w14:paraId="4693C295"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633-12-2  </w:t>
      </w:r>
      <w:r>
        <w:rPr>
          <w:rFonts w:ascii="Arial" w:hAnsi="Arial" w:cs="Arial"/>
          <w:sz w:val="24"/>
          <w:szCs w:val="24"/>
        </w:rPr>
        <w:tab/>
      </w:r>
      <w:proofErr w:type="spellStart"/>
      <w:r>
        <w:rPr>
          <w:rFonts w:ascii="Arial" w:hAnsi="Arial" w:cs="Arial"/>
          <w:color w:val="000000"/>
          <w:sz w:val="16"/>
          <w:szCs w:val="16"/>
        </w:rPr>
        <w:t>Sufin</w:t>
      </w:r>
      <w:proofErr w:type="spellEnd"/>
      <w:r>
        <w:rPr>
          <w:rFonts w:ascii="Arial" w:hAnsi="Arial" w:cs="Arial"/>
          <w:color w:val="000000"/>
          <w:sz w:val="16"/>
          <w:szCs w:val="16"/>
        </w:rPr>
        <w:t>. Izbora- Županija</w:t>
      </w:r>
      <w:r>
        <w:rPr>
          <w:rFonts w:ascii="Arial" w:hAnsi="Arial" w:cs="Arial"/>
          <w:sz w:val="24"/>
          <w:szCs w:val="24"/>
        </w:rPr>
        <w:tab/>
      </w:r>
      <w:r>
        <w:rPr>
          <w:rFonts w:ascii="Arial" w:hAnsi="Arial" w:cs="Arial"/>
          <w:color w:val="000000"/>
          <w:sz w:val="16"/>
          <w:szCs w:val="16"/>
        </w:rPr>
        <w:t>80000,00</w:t>
      </w:r>
    </w:p>
    <w:p w14:paraId="2D9CB4B5"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633-21-2  </w:t>
      </w:r>
      <w:r>
        <w:rPr>
          <w:rFonts w:ascii="Arial" w:hAnsi="Arial" w:cs="Arial"/>
          <w:sz w:val="24"/>
          <w:szCs w:val="24"/>
        </w:rPr>
        <w:tab/>
      </w:r>
      <w:r>
        <w:rPr>
          <w:rFonts w:ascii="Arial" w:hAnsi="Arial" w:cs="Arial"/>
          <w:color w:val="000000"/>
          <w:sz w:val="16"/>
          <w:szCs w:val="16"/>
        </w:rPr>
        <w:t xml:space="preserve">FZOEU- Fond za </w:t>
      </w:r>
      <w:proofErr w:type="spellStart"/>
      <w:r>
        <w:rPr>
          <w:rFonts w:ascii="Arial" w:hAnsi="Arial" w:cs="Arial"/>
          <w:color w:val="000000"/>
          <w:sz w:val="16"/>
          <w:szCs w:val="16"/>
        </w:rPr>
        <w:t>zšt.okol.i</w:t>
      </w:r>
      <w:proofErr w:type="spellEnd"/>
      <w:r>
        <w:rPr>
          <w:rFonts w:ascii="Arial" w:hAnsi="Arial" w:cs="Arial"/>
          <w:color w:val="000000"/>
          <w:sz w:val="16"/>
          <w:szCs w:val="16"/>
        </w:rPr>
        <w:t xml:space="preserve"> </w:t>
      </w:r>
      <w:proofErr w:type="spellStart"/>
      <w:r>
        <w:rPr>
          <w:rFonts w:ascii="Arial" w:hAnsi="Arial" w:cs="Arial"/>
          <w:color w:val="000000"/>
          <w:sz w:val="16"/>
          <w:szCs w:val="16"/>
        </w:rPr>
        <w:t>energ.učinkovitost</w:t>
      </w:r>
      <w:proofErr w:type="spellEnd"/>
      <w:r>
        <w:rPr>
          <w:rFonts w:ascii="Arial" w:hAnsi="Arial" w:cs="Arial"/>
          <w:sz w:val="24"/>
          <w:szCs w:val="24"/>
        </w:rPr>
        <w:tab/>
      </w:r>
      <w:r>
        <w:rPr>
          <w:rFonts w:ascii="Arial" w:hAnsi="Arial" w:cs="Arial"/>
          <w:color w:val="000000"/>
          <w:sz w:val="16"/>
          <w:szCs w:val="16"/>
        </w:rPr>
        <w:t>50000,00</w:t>
      </w:r>
    </w:p>
    <w:p w14:paraId="6FCD50C7"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60000,00</w:t>
      </w:r>
    </w:p>
    <w:p w14:paraId="32A0D802"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634-14-1  </w:t>
      </w:r>
      <w:r>
        <w:rPr>
          <w:rFonts w:ascii="Arial" w:hAnsi="Arial" w:cs="Arial"/>
          <w:sz w:val="24"/>
          <w:szCs w:val="24"/>
        </w:rPr>
        <w:tab/>
      </w:r>
      <w:r>
        <w:rPr>
          <w:rFonts w:ascii="Arial" w:hAnsi="Arial" w:cs="Arial"/>
          <w:color w:val="000000"/>
          <w:sz w:val="16"/>
          <w:szCs w:val="16"/>
        </w:rPr>
        <w:t>Javni radovi</w:t>
      </w:r>
      <w:r>
        <w:rPr>
          <w:rFonts w:ascii="Arial" w:hAnsi="Arial" w:cs="Arial"/>
          <w:sz w:val="24"/>
          <w:szCs w:val="24"/>
        </w:rPr>
        <w:tab/>
      </w:r>
      <w:r>
        <w:rPr>
          <w:rFonts w:ascii="Arial" w:hAnsi="Arial" w:cs="Arial"/>
          <w:color w:val="000000"/>
          <w:sz w:val="16"/>
          <w:szCs w:val="16"/>
        </w:rPr>
        <w:t>60000,00</w:t>
      </w:r>
    </w:p>
    <w:p w14:paraId="5F8B85F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color w:val="000000"/>
          <w:sz w:val="16"/>
          <w:szCs w:val="16"/>
        </w:rPr>
        <w:t>761500,00</w:t>
      </w:r>
      <w:r>
        <w:rPr>
          <w:rFonts w:ascii="Arial" w:hAnsi="Arial" w:cs="Arial"/>
          <w:sz w:val="24"/>
          <w:szCs w:val="24"/>
        </w:rPr>
        <w:tab/>
      </w:r>
      <w:r>
        <w:rPr>
          <w:rFonts w:ascii="Arial" w:hAnsi="Arial" w:cs="Arial"/>
          <w:color w:val="000000"/>
          <w:sz w:val="16"/>
          <w:szCs w:val="16"/>
        </w:rPr>
        <w:t>875081,59</w:t>
      </w:r>
      <w:r>
        <w:rPr>
          <w:rFonts w:ascii="Arial" w:hAnsi="Arial" w:cs="Arial"/>
          <w:sz w:val="24"/>
          <w:szCs w:val="24"/>
        </w:rPr>
        <w:tab/>
      </w:r>
      <w:r>
        <w:rPr>
          <w:rFonts w:ascii="Arial" w:hAnsi="Arial" w:cs="Arial"/>
          <w:b/>
          <w:bCs/>
          <w:color w:val="000000"/>
          <w:sz w:val="16"/>
          <w:szCs w:val="16"/>
        </w:rPr>
        <w:t>114,92</w:t>
      </w:r>
    </w:p>
    <w:p w14:paraId="06A01CC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355000,00</w:t>
      </w:r>
      <w:r>
        <w:rPr>
          <w:rFonts w:ascii="Arial" w:hAnsi="Arial" w:cs="Arial"/>
          <w:sz w:val="24"/>
          <w:szCs w:val="24"/>
        </w:rPr>
        <w:tab/>
      </w:r>
      <w:r>
        <w:rPr>
          <w:rFonts w:ascii="Arial" w:hAnsi="Arial" w:cs="Arial"/>
          <w:color w:val="000000"/>
          <w:sz w:val="16"/>
          <w:szCs w:val="16"/>
        </w:rPr>
        <w:t>718956,37</w:t>
      </w:r>
      <w:r>
        <w:rPr>
          <w:rFonts w:ascii="Arial" w:hAnsi="Arial" w:cs="Arial"/>
          <w:sz w:val="24"/>
          <w:szCs w:val="24"/>
        </w:rPr>
        <w:tab/>
      </w:r>
      <w:r>
        <w:rPr>
          <w:rFonts w:ascii="Arial" w:hAnsi="Arial" w:cs="Arial"/>
          <w:b/>
          <w:bCs/>
          <w:color w:val="000000"/>
          <w:sz w:val="16"/>
          <w:szCs w:val="16"/>
        </w:rPr>
        <w:t>202,52</w:t>
      </w:r>
    </w:p>
    <w:p w14:paraId="477C6D9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652-21-   </w:t>
      </w:r>
      <w:r>
        <w:rPr>
          <w:rFonts w:ascii="Arial" w:hAnsi="Arial" w:cs="Arial"/>
          <w:sz w:val="24"/>
          <w:szCs w:val="24"/>
        </w:rPr>
        <w:tab/>
      </w:r>
      <w:r>
        <w:rPr>
          <w:rFonts w:ascii="Arial" w:hAnsi="Arial" w:cs="Arial"/>
          <w:color w:val="000000"/>
          <w:sz w:val="16"/>
          <w:szCs w:val="16"/>
        </w:rPr>
        <w:t>Vodni doprinos</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668,70</w:t>
      </w:r>
      <w:r>
        <w:rPr>
          <w:rFonts w:ascii="Arial" w:hAnsi="Arial" w:cs="Arial"/>
          <w:sz w:val="24"/>
          <w:szCs w:val="24"/>
        </w:rPr>
        <w:tab/>
      </w:r>
      <w:r>
        <w:rPr>
          <w:rFonts w:ascii="Arial" w:hAnsi="Arial" w:cs="Arial"/>
          <w:b/>
          <w:bCs/>
          <w:color w:val="000000"/>
          <w:sz w:val="16"/>
          <w:szCs w:val="16"/>
        </w:rPr>
        <w:t>13,37</w:t>
      </w:r>
    </w:p>
    <w:p w14:paraId="0B84D9E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652-41-   </w:t>
      </w:r>
      <w:r>
        <w:rPr>
          <w:rFonts w:ascii="Arial" w:hAnsi="Arial" w:cs="Arial"/>
          <w:sz w:val="24"/>
          <w:szCs w:val="24"/>
        </w:rPr>
        <w:tab/>
      </w:r>
      <w:r>
        <w:rPr>
          <w:rFonts w:ascii="Arial" w:hAnsi="Arial" w:cs="Arial"/>
          <w:color w:val="000000"/>
          <w:sz w:val="16"/>
          <w:szCs w:val="16"/>
        </w:rPr>
        <w:t>7714 ŠUMSKI DOPRINOS - HRVATSKE ŠUME</w:t>
      </w:r>
      <w:r>
        <w:rPr>
          <w:rFonts w:ascii="Arial" w:hAnsi="Arial" w:cs="Arial"/>
          <w:sz w:val="24"/>
          <w:szCs w:val="24"/>
        </w:rPr>
        <w:tab/>
      </w:r>
      <w:r>
        <w:rPr>
          <w:rFonts w:ascii="Arial" w:hAnsi="Arial" w:cs="Arial"/>
          <w:color w:val="000000"/>
          <w:sz w:val="16"/>
          <w:szCs w:val="16"/>
        </w:rPr>
        <w:t>350000,00</w:t>
      </w:r>
      <w:r>
        <w:rPr>
          <w:rFonts w:ascii="Arial" w:hAnsi="Arial" w:cs="Arial"/>
          <w:sz w:val="24"/>
          <w:szCs w:val="24"/>
        </w:rPr>
        <w:tab/>
      </w:r>
      <w:r>
        <w:rPr>
          <w:rFonts w:ascii="Arial" w:hAnsi="Arial" w:cs="Arial"/>
          <w:color w:val="000000"/>
          <w:sz w:val="16"/>
          <w:szCs w:val="16"/>
        </w:rPr>
        <w:t>718287,67</w:t>
      </w:r>
      <w:r>
        <w:rPr>
          <w:rFonts w:ascii="Arial" w:hAnsi="Arial" w:cs="Arial"/>
          <w:sz w:val="24"/>
          <w:szCs w:val="24"/>
        </w:rPr>
        <w:tab/>
      </w:r>
      <w:r>
        <w:rPr>
          <w:rFonts w:ascii="Arial" w:hAnsi="Arial" w:cs="Arial"/>
          <w:b/>
          <w:bCs/>
          <w:color w:val="000000"/>
          <w:sz w:val="16"/>
          <w:szCs w:val="16"/>
        </w:rPr>
        <w:t>205,23</w:t>
      </w:r>
    </w:p>
    <w:p w14:paraId="02A9290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  -   </w:t>
      </w:r>
      <w:r>
        <w:rPr>
          <w:rFonts w:ascii="Arial" w:hAnsi="Arial" w:cs="Arial"/>
          <w:sz w:val="24"/>
          <w:szCs w:val="24"/>
        </w:rPr>
        <w:tab/>
      </w:r>
      <w:r>
        <w:rPr>
          <w:rFonts w:ascii="Arial" w:hAnsi="Arial" w:cs="Arial"/>
          <w:color w:val="000000"/>
          <w:sz w:val="16"/>
          <w:szCs w:val="16"/>
        </w:rPr>
        <w:t>KOMUNALNI DOPRINOSI I NAKNADE</w:t>
      </w:r>
      <w:r>
        <w:rPr>
          <w:rFonts w:ascii="Arial" w:hAnsi="Arial" w:cs="Arial"/>
          <w:sz w:val="24"/>
          <w:szCs w:val="24"/>
        </w:rPr>
        <w:tab/>
      </w:r>
      <w:r>
        <w:rPr>
          <w:rFonts w:ascii="Arial" w:hAnsi="Arial" w:cs="Arial"/>
          <w:color w:val="000000"/>
          <w:sz w:val="16"/>
          <w:szCs w:val="16"/>
        </w:rPr>
        <w:t>406500,00</w:t>
      </w:r>
      <w:r>
        <w:rPr>
          <w:rFonts w:ascii="Arial" w:hAnsi="Arial" w:cs="Arial"/>
          <w:sz w:val="24"/>
          <w:szCs w:val="24"/>
        </w:rPr>
        <w:tab/>
      </w:r>
      <w:r>
        <w:rPr>
          <w:rFonts w:ascii="Arial" w:hAnsi="Arial" w:cs="Arial"/>
          <w:color w:val="000000"/>
          <w:sz w:val="16"/>
          <w:szCs w:val="16"/>
        </w:rPr>
        <w:t>156125,22</w:t>
      </w:r>
      <w:r>
        <w:rPr>
          <w:rFonts w:ascii="Arial" w:hAnsi="Arial" w:cs="Arial"/>
          <w:sz w:val="24"/>
          <w:szCs w:val="24"/>
        </w:rPr>
        <w:tab/>
      </w:r>
      <w:r>
        <w:rPr>
          <w:rFonts w:ascii="Arial" w:hAnsi="Arial" w:cs="Arial"/>
          <w:b/>
          <w:bCs/>
          <w:color w:val="000000"/>
          <w:sz w:val="16"/>
          <w:szCs w:val="16"/>
        </w:rPr>
        <w:t>38,41</w:t>
      </w:r>
    </w:p>
    <w:p w14:paraId="2E9883EF"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653-11-   </w:t>
      </w:r>
      <w:r>
        <w:rPr>
          <w:rFonts w:ascii="Arial" w:hAnsi="Arial" w:cs="Arial"/>
          <w:sz w:val="24"/>
          <w:szCs w:val="24"/>
        </w:rPr>
        <w:tab/>
      </w:r>
      <w:r>
        <w:rPr>
          <w:rFonts w:ascii="Arial" w:hAnsi="Arial" w:cs="Arial"/>
          <w:color w:val="000000"/>
          <w:sz w:val="16"/>
          <w:szCs w:val="16"/>
        </w:rPr>
        <w:t>Komunalni doprinos</w:t>
      </w:r>
      <w:r>
        <w:rPr>
          <w:rFonts w:ascii="Arial" w:hAnsi="Arial" w:cs="Arial"/>
          <w:sz w:val="24"/>
          <w:szCs w:val="24"/>
        </w:rPr>
        <w:tab/>
      </w:r>
      <w:r>
        <w:rPr>
          <w:rFonts w:ascii="Arial" w:hAnsi="Arial" w:cs="Arial"/>
          <w:color w:val="000000"/>
          <w:sz w:val="16"/>
          <w:szCs w:val="16"/>
        </w:rPr>
        <w:t>2000,00</w:t>
      </w:r>
    </w:p>
    <w:p w14:paraId="2C0A21BF"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653-21-1  </w:t>
      </w:r>
      <w:r>
        <w:rPr>
          <w:rFonts w:ascii="Arial" w:hAnsi="Arial" w:cs="Arial"/>
          <w:sz w:val="24"/>
          <w:szCs w:val="24"/>
        </w:rPr>
        <w:tab/>
      </w:r>
      <w:r>
        <w:rPr>
          <w:rFonts w:ascii="Arial" w:hAnsi="Arial" w:cs="Arial"/>
          <w:color w:val="000000"/>
          <w:sz w:val="16"/>
          <w:szCs w:val="16"/>
        </w:rPr>
        <w:t>Komunalna naknada-PRAVNI</w:t>
      </w:r>
      <w:r>
        <w:rPr>
          <w:rFonts w:ascii="Arial" w:hAnsi="Arial" w:cs="Arial"/>
          <w:sz w:val="24"/>
          <w:szCs w:val="24"/>
        </w:rPr>
        <w:tab/>
      </w:r>
      <w:r>
        <w:rPr>
          <w:rFonts w:ascii="Arial" w:hAnsi="Arial" w:cs="Arial"/>
          <w:color w:val="000000"/>
          <w:sz w:val="16"/>
          <w:szCs w:val="16"/>
        </w:rPr>
        <w:t>300000,00</w:t>
      </w:r>
      <w:r>
        <w:rPr>
          <w:rFonts w:ascii="Arial" w:hAnsi="Arial" w:cs="Arial"/>
          <w:sz w:val="24"/>
          <w:szCs w:val="24"/>
        </w:rPr>
        <w:tab/>
      </w:r>
      <w:r>
        <w:rPr>
          <w:rFonts w:ascii="Arial" w:hAnsi="Arial" w:cs="Arial"/>
          <w:color w:val="000000"/>
          <w:sz w:val="16"/>
          <w:szCs w:val="16"/>
        </w:rPr>
        <w:t>107364,90</w:t>
      </w:r>
      <w:r>
        <w:rPr>
          <w:rFonts w:ascii="Arial" w:hAnsi="Arial" w:cs="Arial"/>
          <w:sz w:val="24"/>
          <w:szCs w:val="24"/>
        </w:rPr>
        <w:tab/>
      </w:r>
      <w:r>
        <w:rPr>
          <w:rFonts w:ascii="Arial" w:hAnsi="Arial" w:cs="Arial"/>
          <w:b/>
          <w:bCs/>
          <w:color w:val="000000"/>
          <w:sz w:val="16"/>
          <w:szCs w:val="16"/>
        </w:rPr>
        <w:t>35,79</w:t>
      </w:r>
    </w:p>
    <w:p w14:paraId="1BBD7687"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653-21-2  </w:t>
      </w:r>
      <w:r>
        <w:rPr>
          <w:rFonts w:ascii="Arial" w:hAnsi="Arial" w:cs="Arial"/>
          <w:sz w:val="24"/>
          <w:szCs w:val="24"/>
        </w:rPr>
        <w:tab/>
      </w:r>
      <w:r>
        <w:rPr>
          <w:rFonts w:ascii="Arial" w:hAnsi="Arial" w:cs="Arial"/>
          <w:color w:val="000000"/>
          <w:sz w:val="16"/>
          <w:szCs w:val="16"/>
        </w:rPr>
        <w:t>Komunalna naknada- MJEŠTANI</w:t>
      </w:r>
      <w:r>
        <w:rPr>
          <w:rFonts w:ascii="Arial" w:hAnsi="Arial" w:cs="Arial"/>
          <w:sz w:val="24"/>
          <w:szCs w:val="24"/>
        </w:rPr>
        <w:tab/>
      </w:r>
      <w:r>
        <w:rPr>
          <w:rFonts w:ascii="Arial" w:hAnsi="Arial" w:cs="Arial"/>
          <w:color w:val="000000"/>
          <w:sz w:val="16"/>
          <w:szCs w:val="16"/>
        </w:rPr>
        <w:t>80000,00</w:t>
      </w:r>
      <w:r>
        <w:rPr>
          <w:rFonts w:ascii="Arial" w:hAnsi="Arial" w:cs="Arial"/>
          <w:sz w:val="24"/>
          <w:szCs w:val="24"/>
        </w:rPr>
        <w:tab/>
      </w:r>
      <w:r>
        <w:rPr>
          <w:rFonts w:ascii="Arial" w:hAnsi="Arial" w:cs="Arial"/>
          <w:color w:val="000000"/>
          <w:sz w:val="16"/>
          <w:szCs w:val="16"/>
        </w:rPr>
        <w:t>37250,00</w:t>
      </w:r>
      <w:r>
        <w:rPr>
          <w:rFonts w:ascii="Arial" w:hAnsi="Arial" w:cs="Arial"/>
          <w:sz w:val="24"/>
          <w:szCs w:val="24"/>
        </w:rPr>
        <w:tab/>
      </w:r>
      <w:r>
        <w:rPr>
          <w:rFonts w:ascii="Arial" w:hAnsi="Arial" w:cs="Arial"/>
          <w:b/>
          <w:bCs/>
          <w:color w:val="000000"/>
          <w:sz w:val="16"/>
          <w:szCs w:val="16"/>
        </w:rPr>
        <w:t>46,56</w:t>
      </w:r>
    </w:p>
    <w:p w14:paraId="4E78E03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653-31-1  </w:t>
      </w:r>
      <w:r>
        <w:rPr>
          <w:rFonts w:ascii="Arial" w:hAnsi="Arial" w:cs="Arial"/>
          <w:sz w:val="24"/>
          <w:szCs w:val="24"/>
        </w:rPr>
        <w:tab/>
      </w:r>
      <w:r>
        <w:rPr>
          <w:rFonts w:ascii="Arial" w:hAnsi="Arial" w:cs="Arial"/>
          <w:color w:val="000000"/>
          <w:sz w:val="16"/>
          <w:szCs w:val="16"/>
        </w:rPr>
        <w:t>Vodovod- PRIKLJUČAK</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7777,00</w:t>
      </w:r>
      <w:r>
        <w:rPr>
          <w:rFonts w:ascii="Arial" w:hAnsi="Arial" w:cs="Arial"/>
          <w:sz w:val="24"/>
          <w:szCs w:val="24"/>
        </w:rPr>
        <w:tab/>
      </w:r>
      <w:r>
        <w:rPr>
          <w:rFonts w:ascii="Arial" w:hAnsi="Arial" w:cs="Arial"/>
          <w:b/>
          <w:bCs/>
          <w:color w:val="000000"/>
          <w:sz w:val="16"/>
          <w:szCs w:val="16"/>
        </w:rPr>
        <w:t>38,89</w:t>
      </w:r>
    </w:p>
    <w:p w14:paraId="0E3ED9FB" w14:textId="77777777" w:rsidR="00680F13" w:rsidRDefault="00680F13" w:rsidP="00680F13">
      <w:pPr>
        <w:widowControl w:val="0"/>
        <w:tabs>
          <w:tab w:val="right" w:pos="1980"/>
          <w:tab w:val="left" w:pos="2143"/>
        </w:tabs>
        <w:autoSpaceDE w:val="0"/>
        <w:autoSpaceDN w:val="0"/>
        <w:adjustRightInd w:val="0"/>
        <w:rPr>
          <w:rFonts w:ascii="Arial" w:hAnsi="Arial" w:cs="Arial"/>
          <w:sz w:val="24"/>
          <w:szCs w:val="24"/>
        </w:rPr>
      </w:pPr>
    </w:p>
    <w:p w14:paraId="1C3D1B8C" w14:textId="77777777" w:rsidR="00680F13" w:rsidRDefault="00680F13" w:rsidP="00680F13">
      <w:pPr>
        <w:widowControl w:val="0"/>
        <w:tabs>
          <w:tab w:val="right" w:pos="1980"/>
          <w:tab w:val="left" w:pos="2143"/>
        </w:tabs>
        <w:autoSpaceDE w:val="0"/>
        <w:autoSpaceDN w:val="0"/>
        <w:adjustRightInd w:val="0"/>
        <w:jc w:val="center"/>
        <w:rPr>
          <w:rFonts w:ascii="Arial" w:hAnsi="Arial" w:cs="Arial"/>
          <w:sz w:val="24"/>
          <w:szCs w:val="24"/>
        </w:rPr>
      </w:pPr>
      <w:r>
        <w:rPr>
          <w:rFonts w:ascii="Arial" w:hAnsi="Arial" w:cs="Arial"/>
          <w:sz w:val="24"/>
          <w:szCs w:val="24"/>
        </w:rPr>
        <w:br w:type="page"/>
      </w:r>
    </w:p>
    <w:p w14:paraId="6F568786"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OPĆINA ŠANDROVAC 2020</w:t>
      </w:r>
    </w:p>
    <w:p w14:paraId="659A0C53" w14:textId="77777777" w:rsidR="00680F13" w:rsidRDefault="00680F13" w:rsidP="00680F13">
      <w:pPr>
        <w:widowControl w:val="0"/>
        <w:tabs>
          <w:tab w:val="left" w:pos="113"/>
          <w:tab w:val="right" w:pos="2492"/>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PRIHODI</w:t>
      </w:r>
    </w:p>
    <w:p w14:paraId="61D7B4AD" w14:textId="77777777" w:rsidR="00680F13" w:rsidRDefault="00680F13" w:rsidP="00680F13">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2B3B399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653-31-2  </w:t>
      </w:r>
      <w:r>
        <w:rPr>
          <w:rFonts w:ascii="Arial" w:hAnsi="Arial" w:cs="Arial"/>
          <w:sz w:val="24"/>
          <w:szCs w:val="24"/>
        </w:rPr>
        <w:tab/>
      </w:r>
      <w:r>
        <w:rPr>
          <w:rFonts w:ascii="Arial" w:hAnsi="Arial" w:cs="Arial"/>
          <w:color w:val="000000"/>
          <w:sz w:val="16"/>
          <w:szCs w:val="16"/>
        </w:rPr>
        <w:t>Plin- priključak</w:t>
      </w:r>
      <w:r>
        <w:rPr>
          <w:rFonts w:ascii="Arial" w:hAnsi="Arial" w:cs="Arial"/>
          <w:sz w:val="24"/>
          <w:szCs w:val="24"/>
        </w:rPr>
        <w:tab/>
      </w:r>
      <w:r>
        <w:rPr>
          <w:rFonts w:ascii="Arial" w:hAnsi="Arial" w:cs="Arial"/>
          <w:color w:val="000000"/>
          <w:sz w:val="16"/>
          <w:szCs w:val="16"/>
        </w:rPr>
        <w:t>4500,00</w:t>
      </w:r>
      <w:r>
        <w:rPr>
          <w:rFonts w:ascii="Arial" w:hAnsi="Arial" w:cs="Arial"/>
          <w:sz w:val="24"/>
          <w:szCs w:val="24"/>
        </w:rPr>
        <w:tab/>
      </w:r>
      <w:r>
        <w:rPr>
          <w:rFonts w:ascii="Arial" w:hAnsi="Arial" w:cs="Arial"/>
          <w:color w:val="000000"/>
          <w:sz w:val="16"/>
          <w:szCs w:val="16"/>
        </w:rPr>
        <w:t>3733,32</w:t>
      </w:r>
      <w:r>
        <w:rPr>
          <w:rFonts w:ascii="Arial" w:hAnsi="Arial" w:cs="Arial"/>
          <w:sz w:val="24"/>
          <w:szCs w:val="24"/>
        </w:rPr>
        <w:tab/>
      </w:r>
      <w:r>
        <w:rPr>
          <w:rFonts w:ascii="Arial" w:hAnsi="Arial" w:cs="Arial"/>
          <w:b/>
          <w:bCs/>
          <w:color w:val="000000"/>
          <w:sz w:val="16"/>
          <w:szCs w:val="16"/>
        </w:rPr>
        <w:t>82,96</w:t>
      </w:r>
    </w:p>
    <w:p w14:paraId="1A1D79E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8  -  -   </w:t>
      </w:r>
      <w:r>
        <w:rPr>
          <w:rFonts w:ascii="Arial" w:hAnsi="Arial" w:cs="Arial"/>
          <w:sz w:val="24"/>
          <w:szCs w:val="24"/>
        </w:rPr>
        <w:tab/>
      </w:r>
      <w:r>
        <w:rPr>
          <w:rFonts w:ascii="Arial" w:hAnsi="Arial" w:cs="Arial"/>
          <w:b/>
          <w:bCs/>
          <w:color w:val="000000"/>
          <w:sz w:val="16"/>
          <w:szCs w:val="16"/>
        </w:rPr>
        <w:t>PRIMICI OD FINANCIJSKE IMOVINE I ZADUŽIVANJA</w:t>
      </w:r>
      <w:r>
        <w:rPr>
          <w:rFonts w:ascii="Arial" w:hAnsi="Arial" w:cs="Arial"/>
          <w:sz w:val="24"/>
          <w:szCs w:val="24"/>
        </w:rPr>
        <w:tab/>
      </w:r>
      <w:r>
        <w:rPr>
          <w:rFonts w:ascii="Arial" w:hAnsi="Arial" w:cs="Arial"/>
          <w:color w:val="000000"/>
          <w:sz w:val="16"/>
          <w:szCs w:val="16"/>
        </w:rPr>
        <w:t>1100000,00</w:t>
      </w:r>
      <w:r>
        <w:rPr>
          <w:rFonts w:ascii="Arial" w:hAnsi="Arial" w:cs="Arial"/>
          <w:sz w:val="24"/>
          <w:szCs w:val="24"/>
        </w:rPr>
        <w:tab/>
      </w:r>
      <w:r>
        <w:rPr>
          <w:rFonts w:ascii="Arial" w:hAnsi="Arial" w:cs="Arial"/>
          <w:color w:val="000000"/>
          <w:sz w:val="16"/>
          <w:szCs w:val="16"/>
        </w:rPr>
        <w:t>3100000,00</w:t>
      </w:r>
      <w:r>
        <w:rPr>
          <w:rFonts w:ascii="Arial" w:hAnsi="Arial" w:cs="Arial"/>
          <w:sz w:val="24"/>
          <w:szCs w:val="24"/>
        </w:rPr>
        <w:tab/>
      </w:r>
      <w:r>
        <w:rPr>
          <w:rFonts w:ascii="Arial" w:hAnsi="Arial" w:cs="Arial"/>
          <w:b/>
          <w:bCs/>
          <w:color w:val="000000"/>
          <w:sz w:val="16"/>
          <w:szCs w:val="16"/>
        </w:rPr>
        <w:t>281,82</w:t>
      </w:r>
    </w:p>
    <w:p w14:paraId="77D9514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84 -  -   </w:t>
      </w:r>
      <w:r>
        <w:rPr>
          <w:rFonts w:ascii="Arial" w:hAnsi="Arial" w:cs="Arial"/>
          <w:sz w:val="24"/>
          <w:szCs w:val="24"/>
        </w:rPr>
        <w:tab/>
      </w:r>
      <w:r>
        <w:rPr>
          <w:rFonts w:ascii="Arial" w:hAnsi="Arial" w:cs="Arial"/>
          <w:b/>
          <w:bCs/>
          <w:color w:val="000000"/>
          <w:sz w:val="16"/>
          <w:szCs w:val="16"/>
        </w:rPr>
        <w:t>PRIMICI OD ZADUŽIVANJA</w:t>
      </w:r>
      <w:r>
        <w:rPr>
          <w:rFonts w:ascii="Arial" w:hAnsi="Arial" w:cs="Arial"/>
          <w:sz w:val="24"/>
          <w:szCs w:val="24"/>
        </w:rPr>
        <w:tab/>
      </w:r>
      <w:r>
        <w:rPr>
          <w:rFonts w:ascii="Arial" w:hAnsi="Arial" w:cs="Arial"/>
          <w:color w:val="000000"/>
          <w:sz w:val="16"/>
          <w:szCs w:val="16"/>
        </w:rPr>
        <w:t>1100000,00</w:t>
      </w:r>
      <w:r>
        <w:rPr>
          <w:rFonts w:ascii="Arial" w:hAnsi="Arial" w:cs="Arial"/>
          <w:sz w:val="24"/>
          <w:szCs w:val="24"/>
        </w:rPr>
        <w:tab/>
      </w:r>
      <w:r>
        <w:rPr>
          <w:rFonts w:ascii="Arial" w:hAnsi="Arial" w:cs="Arial"/>
          <w:color w:val="000000"/>
          <w:sz w:val="16"/>
          <w:szCs w:val="16"/>
        </w:rPr>
        <w:t>3100000,00</w:t>
      </w:r>
      <w:r>
        <w:rPr>
          <w:rFonts w:ascii="Arial" w:hAnsi="Arial" w:cs="Arial"/>
          <w:sz w:val="24"/>
          <w:szCs w:val="24"/>
        </w:rPr>
        <w:tab/>
      </w:r>
      <w:r>
        <w:rPr>
          <w:rFonts w:ascii="Arial" w:hAnsi="Arial" w:cs="Arial"/>
          <w:b/>
          <w:bCs/>
          <w:color w:val="000000"/>
          <w:sz w:val="16"/>
          <w:szCs w:val="16"/>
        </w:rPr>
        <w:t>281,82</w:t>
      </w:r>
    </w:p>
    <w:p w14:paraId="6710E963"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844-  -   </w:t>
      </w:r>
      <w:r>
        <w:rPr>
          <w:rFonts w:ascii="Arial" w:hAnsi="Arial" w:cs="Arial"/>
          <w:sz w:val="24"/>
          <w:szCs w:val="24"/>
        </w:rPr>
        <w:tab/>
      </w:r>
      <w:r>
        <w:rPr>
          <w:rFonts w:ascii="Arial" w:hAnsi="Arial" w:cs="Arial"/>
          <w:color w:val="000000"/>
          <w:sz w:val="16"/>
          <w:szCs w:val="16"/>
        </w:rPr>
        <w:t>PRIMLJENI ZAJMOVI OD KRED.I OST. FIN.INT. IZVAN JAVNOG SEKTORA</w:t>
      </w:r>
      <w:r>
        <w:rPr>
          <w:rFonts w:ascii="Arial" w:hAnsi="Arial" w:cs="Arial"/>
          <w:sz w:val="24"/>
          <w:szCs w:val="24"/>
        </w:rPr>
        <w:tab/>
      </w:r>
      <w:r>
        <w:rPr>
          <w:rFonts w:ascii="Arial" w:hAnsi="Arial" w:cs="Arial"/>
          <w:color w:val="000000"/>
          <w:sz w:val="16"/>
          <w:szCs w:val="16"/>
        </w:rPr>
        <w:t>1100000,00</w:t>
      </w:r>
      <w:r>
        <w:rPr>
          <w:rFonts w:ascii="Arial" w:hAnsi="Arial" w:cs="Arial"/>
          <w:sz w:val="24"/>
          <w:szCs w:val="24"/>
        </w:rPr>
        <w:tab/>
      </w:r>
      <w:r>
        <w:rPr>
          <w:rFonts w:ascii="Arial" w:hAnsi="Arial" w:cs="Arial"/>
          <w:color w:val="000000"/>
          <w:sz w:val="16"/>
          <w:szCs w:val="16"/>
        </w:rPr>
        <w:t>3100000,00</w:t>
      </w:r>
      <w:r>
        <w:rPr>
          <w:rFonts w:ascii="Arial" w:hAnsi="Arial" w:cs="Arial"/>
          <w:sz w:val="24"/>
          <w:szCs w:val="24"/>
        </w:rPr>
        <w:tab/>
      </w:r>
      <w:r>
        <w:rPr>
          <w:rFonts w:ascii="Arial" w:hAnsi="Arial" w:cs="Arial"/>
          <w:b/>
          <w:bCs/>
          <w:color w:val="000000"/>
          <w:sz w:val="16"/>
          <w:szCs w:val="16"/>
        </w:rPr>
        <w:t>281,82</w:t>
      </w:r>
    </w:p>
    <w:p w14:paraId="0ED662E5" w14:textId="77777777" w:rsidR="00680F13" w:rsidRDefault="00680F13" w:rsidP="00680F13">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844-31-   </w:t>
      </w:r>
      <w:r>
        <w:rPr>
          <w:rFonts w:ascii="Arial" w:hAnsi="Arial" w:cs="Arial"/>
          <w:sz w:val="24"/>
          <w:szCs w:val="24"/>
        </w:rPr>
        <w:tab/>
      </w:r>
      <w:r>
        <w:rPr>
          <w:rFonts w:ascii="Arial" w:hAnsi="Arial" w:cs="Arial"/>
          <w:color w:val="000000"/>
          <w:sz w:val="16"/>
          <w:szCs w:val="16"/>
        </w:rPr>
        <w:t xml:space="preserve">Krediti od </w:t>
      </w:r>
      <w:proofErr w:type="spellStart"/>
      <w:r>
        <w:rPr>
          <w:rFonts w:ascii="Arial" w:hAnsi="Arial" w:cs="Arial"/>
          <w:color w:val="000000"/>
          <w:sz w:val="16"/>
          <w:szCs w:val="16"/>
        </w:rPr>
        <w:t>tuz.kr.inst.Izv.jav.sekt</w:t>
      </w:r>
      <w:proofErr w:type="spellEnd"/>
      <w:r>
        <w:rPr>
          <w:rFonts w:ascii="Arial" w:hAnsi="Arial" w:cs="Arial"/>
          <w:color w:val="000000"/>
          <w:sz w:val="16"/>
          <w:szCs w:val="16"/>
        </w:rPr>
        <w:t>.-KRATKOROČNI</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2000000,00</w:t>
      </w:r>
    </w:p>
    <w:p w14:paraId="519C9C3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844-32-   </w:t>
      </w:r>
      <w:r>
        <w:rPr>
          <w:rFonts w:ascii="Arial" w:hAnsi="Arial" w:cs="Arial"/>
          <w:sz w:val="24"/>
          <w:szCs w:val="24"/>
        </w:rPr>
        <w:tab/>
      </w:r>
      <w:r>
        <w:rPr>
          <w:rFonts w:ascii="Arial" w:hAnsi="Arial" w:cs="Arial"/>
          <w:color w:val="000000"/>
          <w:sz w:val="16"/>
          <w:szCs w:val="16"/>
        </w:rPr>
        <w:t xml:space="preserve">krediti od </w:t>
      </w:r>
      <w:proofErr w:type="spellStart"/>
      <w:r>
        <w:rPr>
          <w:rFonts w:ascii="Arial" w:hAnsi="Arial" w:cs="Arial"/>
          <w:color w:val="000000"/>
          <w:sz w:val="16"/>
          <w:szCs w:val="16"/>
        </w:rPr>
        <w:t>tuz.kred.inst</w:t>
      </w:r>
      <w:proofErr w:type="spellEnd"/>
      <w:r>
        <w:rPr>
          <w:rFonts w:ascii="Arial" w:hAnsi="Arial" w:cs="Arial"/>
          <w:color w:val="000000"/>
          <w:sz w:val="16"/>
          <w:szCs w:val="16"/>
        </w:rPr>
        <w:t xml:space="preserve">. Izvan </w:t>
      </w:r>
      <w:proofErr w:type="spellStart"/>
      <w:r>
        <w:rPr>
          <w:rFonts w:ascii="Arial" w:hAnsi="Arial" w:cs="Arial"/>
          <w:color w:val="000000"/>
          <w:sz w:val="16"/>
          <w:szCs w:val="16"/>
        </w:rPr>
        <w:t>jav.sekt</w:t>
      </w:r>
      <w:proofErr w:type="spellEnd"/>
      <w:r>
        <w:rPr>
          <w:rFonts w:ascii="Arial" w:hAnsi="Arial" w:cs="Arial"/>
          <w:color w:val="000000"/>
          <w:sz w:val="16"/>
          <w:szCs w:val="16"/>
        </w:rPr>
        <w:t>.-DUGOROČNI</w:t>
      </w:r>
      <w:r>
        <w:rPr>
          <w:rFonts w:ascii="Arial" w:hAnsi="Arial" w:cs="Arial"/>
          <w:sz w:val="24"/>
          <w:szCs w:val="24"/>
        </w:rPr>
        <w:tab/>
      </w:r>
      <w:r>
        <w:rPr>
          <w:rFonts w:ascii="Arial" w:hAnsi="Arial" w:cs="Arial"/>
          <w:color w:val="000000"/>
          <w:sz w:val="16"/>
          <w:szCs w:val="16"/>
        </w:rPr>
        <w:t>1100000,00</w:t>
      </w:r>
      <w:r>
        <w:rPr>
          <w:rFonts w:ascii="Arial" w:hAnsi="Arial" w:cs="Arial"/>
          <w:sz w:val="24"/>
          <w:szCs w:val="24"/>
        </w:rPr>
        <w:tab/>
      </w:r>
      <w:r>
        <w:rPr>
          <w:rFonts w:ascii="Arial" w:hAnsi="Arial" w:cs="Arial"/>
          <w:color w:val="000000"/>
          <w:sz w:val="16"/>
          <w:szCs w:val="16"/>
        </w:rPr>
        <w:t>1100000,00</w:t>
      </w:r>
      <w:r>
        <w:rPr>
          <w:rFonts w:ascii="Arial" w:hAnsi="Arial" w:cs="Arial"/>
          <w:sz w:val="24"/>
          <w:szCs w:val="24"/>
        </w:rPr>
        <w:tab/>
      </w:r>
      <w:r>
        <w:rPr>
          <w:rFonts w:ascii="Arial" w:hAnsi="Arial" w:cs="Arial"/>
          <w:b/>
          <w:bCs/>
          <w:color w:val="000000"/>
          <w:sz w:val="16"/>
          <w:szCs w:val="16"/>
        </w:rPr>
        <w:t>100,00</w:t>
      </w:r>
    </w:p>
    <w:p w14:paraId="0020FC11"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0C72B9BF"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6683000,00</w:t>
      </w:r>
      <w:r>
        <w:rPr>
          <w:rFonts w:ascii="Arial" w:hAnsi="Arial" w:cs="Arial"/>
          <w:sz w:val="24"/>
          <w:szCs w:val="24"/>
        </w:rPr>
        <w:tab/>
      </w:r>
      <w:r>
        <w:rPr>
          <w:rFonts w:ascii="Arial" w:hAnsi="Arial" w:cs="Arial"/>
          <w:color w:val="000000"/>
          <w:sz w:val="16"/>
          <w:szCs w:val="16"/>
        </w:rPr>
        <w:t>3234600,00</w:t>
      </w:r>
      <w:r>
        <w:rPr>
          <w:rFonts w:ascii="Arial" w:hAnsi="Arial" w:cs="Arial"/>
          <w:sz w:val="24"/>
          <w:szCs w:val="24"/>
        </w:rPr>
        <w:tab/>
      </w:r>
      <w:r>
        <w:rPr>
          <w:rFonts w:ascii="Arial" w:hAnsi="Arial" w:cs="Arial"/>
          <w:b/>
          <w:bCs/>
          <w:color w:val="000000"/>
          <w:sz w:val="16"/>
          <w:szCs w:val="16"/>
        </w:rPr>
        <w:t>48,40</w:t>
      </w:r>
    </w:p>
    <w:p w14:paraId="284C964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color w:val="000000"/>
          <w:sz w:val="16"/>
          <w:szCs w:val="16"/>
        </w:rPr>
        <w:t>6683000,00</w:t>
      </w:r>
      <w:r>
        <w:rPr>
          <w:rFonts w:ascii="Arial" w:hAnsi="Arial" w:cs="Arial"/>
          <w:sz w:val="24"/>
          <w:szCs w:val="24"/>
        </w:rPr>
        <w:tab/>
      </w:r>
      <w:r>
        <w:rPr>
          <w:rFonts w:ascii="Arial" w:hAnsi="Arial" w:cs="Arial"/>
          <w:color w:val="000000"/>
          <w:sz w:val="16"/>
          <w:szCs w:val="16"/>
        </w:rPr>
        <w:t>3234600,00</w:t>
      </w:r>
      <w:r>
        <w:rPr>
          <w:rFonts w:ascii="Arial" w:hAnsi="Arial" w:cs="Arial"/>
          <w:sz w:val="24"/>
          <w:szCs w:val="24"/>
        </w:rPr>
        <w:tab/>
      </w:r>
      <w:r>
        <w:rPr>
          <w:rFonts w:ascii="Arial" w:hAnsi="Arial" w:cs="Arial"/>
          <w:b/>
          <w:bCs/>
          <w:color w:val="000000"/>
          <w:sz w:val="16"/>
          <w:szCs w:val="16"/>
        </w:rPr>
        <w:t>48,40</w:t>
      </w:r>
    </w:p>
    <w:p w14:paraId="1D2CF081"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318000,00</w:t>
      </w:r>
    </w:p>
    <w:p w14:paraId="60135898"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633-12-1  </w:t>
      </w:r>
      <w:r>
        <w:rPr>
          <w:rFonts w:ascii="Arial" w:hAnsi="Arial" w:cs="Arial"/>
          <w:sz w:val="24"/>
          <w:szCs w:val="24"/>
        </w:rPr>
        <w:tab/>
      </w:r>
      <w:r>
        <w:rPr>
          <w:rFonts w:ascii="Arial" w:hAnsi="Arial" w:cs="Arial"/>
          <w:color w:val="000000"/>
          <w:sz w:val="16"/>
          <w:szCs w:val="16"/>
        </w:rPr>
        <w:t xml:space="preserve">Sredstva za </w:t>
      </w:r>
      <w:proofErr w:type="spellStart"/>
      <w:r>
        <w:rPr>
          <w:rFonts w:ascii="Arial" w:hAnsi="Arial" w:cs="Arial"/>
          <w:color w:val="000000"/>
          <w:sz w:val="16"/>
          <w:szCs w:val="16"/>
        </w:rPr>
        <w:t>ogrijev</w:t>
      </w:r>
      <w:proofErr w:type="spellEnd"/>
      <w:r>
        <w:rPr>
          <w:rFonts w:ascii="Arial" w:hAnsi="Arial" w:cs="Arial"/>
          <w:color w:val="000000"/>
          <w:sz w:val="16"/>
          <w:szCs w:val="16"/>
        </w:rPr>
        <w:t>- korisnici socijalne pomoći</w:t>
      </w:r>
      <w:r>
        <w:rPr>
          <w:rFonts w:ascii="Arial" w:hAnsi="Arial" w:cs="Arial"/>
          <w:sz w:val="24"/>
          <w:szCs w:val="24"/>
        </w:rPr>
        <w:tab/>
      </w:r>
      <w:r>
        <w:rPr>
          <w:rFonts w:ascii="Arial" w:hAnsi="Arial" w:cs="Arial"/>
          <w:color w:val="000000"/>
          <w:sz w:val="16"/>
          <w:szCs w:val="16"/>
        </w:rPr>
        <w:t>38000,00</w:t>
      </w:r>
    </w:p>
    <w:p w14:paraId="613AAB9A"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633-21-1  </w:t>
      </w:r>
      <w:r>
        <w:rPr>
          <w:rFonts w:ascii="Arial" w:hAnsi="Arial" w:cs="Arial"/>
          <w:sz w:val="24"/>
          <w:szCs w:val="24"/>
        </w:rPr>
        <w:tab/>
      </w:r>
      <w:r>
        <w:rPr>
          <w:rFonts w:ascii="Arial" w:hAnsi="Arial" w:cs="Arial"/>
          <w:color w:val="000000"/>
          <w:sz w:val="16"/>
          <w:szCs w:val="16"/>
        </w:rPr>
        <w:t>Ministarstvo turizma</w:t>
      </w:r>
      <w:r>
        <w:rPr>
          <w:rFonts w:ascii="Arial" w:hAnsi="Arial" w:cs="Arial"/>
          <w:sz w:val="24"/>
          <w:szCs w:val="24"/>
        </w:rPr>
        <w:tab/>
      </w:r>
      <w:r>
        <w:rPr>
          <w:rFonts w:ascii="Arial" w:hAnsi="Arial" w:cs="Arial"/>
          <w:color w:val="000000"/>
          <w:sz w:val="16"/>
          <w:szCs w:val="16"/>
        </w:rPr>
        <w:t>30000,00</w:t>
      </w:r>
    </w:p>
    <w:p w14:paraId="22D61627"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633-21-3  </w:t>
      </w:r>
      <w:r>
        <w:rPr>
          <w:rFonts w:ascii="Arial" w:hAnsi="Arial" w:cs="Arial"/>
          <w:sz w:val="24"/>
          <w:szCs w:val="24"/>
        </w:rPr>
        <w:tab/>
      </w:r>
      <w:proofErr w:type="spellStart"/>
      <w:r>
        <w:rPr>
          <w:rFonts w:ascii="Arial" w:hAnsi="Arial" w:cs="Arial"/>
          <w:color w:val="000000"/>
          <w:sz w:val="16"/>
          <w:szCs w:val="16"/>
        </w:rPr>
        <w:t>Minist.graditeljstva</w:t>
      </w:r>
      <w:proofErr w:type="spellEnd"/>
      <w:r>
        <w:rPr>
          <w:rFonts w:ascii="Arial" w:hAnsi="Arial" w:cs="Arial"/>
          <w:color w:val="000000"/>
          <w:sz w:val="16"/>
          <w:szCs w:val="16"/>
        </w:rPr>
        <w:t xml:space="preserve"> i </w:t>
      </w:r>
      <w:proofErr w:type="spellStart"/>
      <w:r>
        <w:rPr>
          <w:rFonts w:ascii="Arial" w:hAnsi="Arial" w:cs="Arial"/>
          <w:color w:val="000000"/>
          <w:sz w:val="16"/>
          <w:szCs w:val="16"/>
        </w:rPr>
        <w:t>prost.uređenja</w:t>
      </w:r>
      <w:proofErr w:type="spellEnd"/>
      <w:r>
        <w:rPr>
          <w:rFonts w:ascii="Arial" w:hAnsi="Arial" w:cs="Arial"/>
          <w:sz w:val="24"/>
          <w:szCs w:val="24"/>
        </w:rPr>
        <w:tab/>
      </w:r>
      <w:r>
        <w:rPr>
          <w:rFonts w:ascii="Arial" w:hAnsi="Arial" w:cs="Arial"/>
          <w:color w:val="000000"/>
          <w:sz w:val="16"/>
          <w:szCs w:val="16"/>
        </w:rPr>
        <w:t>250000,00</w:t>
      </w:r>
    </w:p>
    <w:p w14:paraId="0A1C9C87"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15000,00</w:t>
      </w:r>
    </w:p>
    <w:p w14:paraId="06ADB007"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634-14-2  </w:t>
      </w:r>
      <w:r>
        <w:rPr>
          <w:rFonts w:ascii="Arial" w:hAnsi="Arial" w:cs="Arial"/>
          <w:sz w:val="24"/>
          <w:szCs w:val="24"/>
        </w:rPr>
        <w:tab/>
      </w:r>
      <w:r>
        <w:rPr>
          <w:rFonts w:ascii="Arial" w:hAnsi="Arial" w:cs="Arial"/>
          <w:color w:val="000000"/>
          <w:sz w:val="16"/>
          <w:szCs w:val="16"/>
        </w:rPr>
        <w:t>Stručno osposobljavanje</w:t>
      </w:r>
      <w:r>
        <w:rPr>
          <w:rFonts w:ascii="Arial" w:hAnsi="Arial" w:cs="Arial"/>
          <w:sz w:val="24"/>
          <w:szCs w:val="24"/>
        </w:rPr>
        <w:tab/>
      </w:r>
      <w:r>
        <w:rPr>
          <w:rFonts w:ascii="Arial" w:hAnsi="Arial" w:cs="Arial"/>
          <w:color w:val="000000"/>
          <w:sz w:val="16"/>
          <w:szCs w:val="16"/>
        </w:rPr>
        <w:t>15000,00</w:t>
      </w:r>
    </w:p>
    <w:p w14:paraId="5046ACDF"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6350000,00</w:t>
      </w:r>
      <w:r>
        <w:rPr>
          <w:rFonts w:ascii="Arial" w:hAnsi="Arial" w:cs="Arial"/>
          <w:sz w:val="24"/>
          <w:szCs w:val="24"/>
        </w:rPr>
        <w:tab/>
      </w:r>
      <w:r>
        <w:rPr>
          <w:rFonts w:ascii="Arial" w:hAnsi="Arial" w:cs="Arial"/>
          <w:color w:val="000000"/>
          <w:sz w:val="16"/>
          <w:szCs w:val="16"/>
        </w:rPr>
        <w:t>3234600,00</w:t>
      </w:r>
      <w:r>
        <w:rPr>
          <w:rFonts w:ascii="Arial" w:hAnsi="Arial" w:cs="Arial"/>
          <w:sz w:val="24"/>
          <w:szCs w:val="24"/>
        </w:rPr>
        <w:tab/>
      </w:r>
      <w:r>
        <w:rPr>
          <w:rFonts w:ascii="Arial" w:hAnsi="Arial" w:cs="Arial"/>
          <w:b/>
          <w:bCs/>
          <w:color w:val="000000"/>
          <w:sz w:val="16"/>
          <w:szCs w:val="16"/>
        </w:rPr>
        <w:t>50,94</w:t>
      </w:r>
    </w:p>
    <w:p w14:paraId="4262C6EC"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638-21-101</w:t>
      </w:r>
      <w:r>
        <w:rPr>
          <w:rFonts w:ascii="Arial" w:hAnsi="Arial" w:cs="Arial"/>
          <w:sz w:val="24"/>
          <w:szCs w:val="24"/>
        </w:rPr>
        <w:tab/>
      </w:r>
      <w:proofErr w:type="spellStart"/>
      <w:r>
        <w:rPr>
          <w:rFonts w:ascii="Arial" w:hAnsi="Arial" w:cs="Arial"/>
          <w:color w:val="000000"/>
          <w:sz w:val="16"/>
          <w:szCs w:val="16"/>
        </w:rPr>
        <w:t>Min.Regionalnog</w:t>
      </w:r>
      <w:proofErr w:type="spellEnd"/>
      <w:r>
        <w:rPr>
          <w:rFonts w:ascii="Arial" w:hAnsi="Arial" w:cs="Arial"/>
          <w:color w:val="000000"/>
          <w:sz w:val="16"/>
          <w:szCs w:val="16"/>
        </w:rPr>
        <w:t xml:space="preserve"> </w:t>
      </w:r>
      <w:proofErr w:type="spellStart"/>
      <w:r>
        <w:rPr>
          <w:rFonts w:ascii="Arial" w:hAnsi="Arial" w:cs="Arial"/>
          <w:color w:val="000000"/>
          <w:sz w:val="16"/>
          <w:szCs w:val="16"/>
        </w:rPr>
        <w:t>razv.i</w:t>
      </w:r>
      <w:proofErr w:type="spellEnd"/>
      <w:r>
        <w:rPr>
          <w:rFonts w:ascii="Arial" w:hAnsi="Arial" w:cs="Arial"/>
          <w:color w:val="000000"/>
          <w:sz w:val="16"/>
          <w:szCs w:val="16"/>
        </w:rPr>
        <w:t xml:space="preserve"> EU fond.-Ceste</w:t>
      </w:r>
      <w:r>
        <w:rPr>
          <w:rFonts w:ascii="Arial" w:hAnsi="Arial" w:cs="Arial"/>
          <w:sz w:val="24"/>
          <w:szCs w:val="24"/>
        </w:rPr>
        <w:tab/>
      </w:r>
      <w:r>
        <w:rPr>
          <w:rFonts w:ascii="Arial" w:hAnsi="Arial" w:cs="Arial"/>
          <w:color w:val="000000"/>
          <w:sz w:val="16"/>
          <w:szCs w:val="16"/>
        </w:rPr>
        <w:t>300000,00</w:t>
      </w:r>
    </w:p>
    <w:p w14:paraId="6276126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638-21-102</w:t>
      </w:r>
      <w:r>
        <w:rPr>
          <w:rFonts w:ascii="Arial" w:hAnsi="Arial" w:cs="Arial"/>
          <w:sz w:val="24"/>
          <w:szCs w:val="24"/>
        </w:rPr>
        <w:tab/>
      </w:r>
      <w:r>
        <w:rPr>
          <w:rFonts w:ascii="Arial" w:hAnsi="Arial" w:cs="Arial"/>
          <w:color w:val="000000"/>
          <w:sz w:val="16"/>
          <w:szCs w:val="16"/>
        </w:rPr>
        <w:t xml:space="preserve">Ag.za </w:t>
      </w:r>
      <w:proofErr w:type="spellStart"/>
      <w:r>
        <w:rPr>
          <w:rFonts w:ascii="Arial" w:hAnsi="Arial" w:cs="Arial"/>
          <w:color w:val="000000"/>
          <w:sz w:val="16"/>
          <w:szCs w:val="16"/>
        </w:rPr>
        <w:t>pl.u</w:t>
      </w:r>
      <w:proofErr w:type="spellEnd"/>
      <w:r>
        <w:rPr>
          <w:rFonts w:ascii="Arial" w:hAnsi="Arial" w:cs="Arial"/>
          <w:color w:val="000000"/>
          <w:sz w:val="16"/>
          <w:szCs w:val="16"/>
        </w:rPr>
        <w:t xml:space="preserve"> </w:t>
      </w:r>
      <w:proofErr w:type="spellStart"/>
      <w:r>
        <w:rPr>
          <w:rFonts w:ascii="Arial" w:hAnsi="Arial" w:cs="Arial"/>
          <w:color w:val="000000"/>
          <w:sz w:val="16"/>
          <w:szCs w:val="16"/>
        </w:rPr>
        <w:t>poljopr</w:t>
      </w:r>
      <w:proofErr w:type="spellEnd"/>
      <w:r>
        <w:rPr>
          <w:rFonts w:ascii="Arial" w:hAnsi="Arial" w:cs="Arial"/>
          <w:color w:val="000000"/>
          <w:sz w:val="16"/>
          <w:szCs w:val="16"/>
        </w:rPr>
        <w:t>.- Dječji vrtić</w:t>
      </w:r>
      <w:r>
        <w:rPr>
          <w:rFonts w:ascii="Arial" w:hAnsi="Arial" w:cs="Arial"/>
          <w:sz w:val="24"/>
          <w:szCs w:val="24"/>
        </w:rPr>
        <w:tab/>
      </w:r>
      <w:r>
        <w:rPr>
          <w:rFonts w:ascii="Arial" w:hAnsi="Arial" w:cs="Arial"/>
          <w:color w:val="000000"/>
          <w:sz w:val="16"/>
          <w:szCs w:val="16"/>
        </w:rPr>
        <w:t>3200000,00</w:t>
      </w:r>
      <w:r>
        <w:rPr>
          <w:rFonts w:ascii="Arial" w:hAnsi="Arial" w:cs="Arial"/>
          <w:sz w:val="24"/>
          <w:szCs w:val="24"/>
        </w:rPr>
        <w:tab/>
      </w:r>
      <w:r>
        <w:rPr>
          <w:rFonts w:ascii="Arial" w:hAnsi="Arial" w:cs="Arial"/>
          <w:color w:val="000000"/>
          <w:sz w:val="16"/>
          <w:szCs w:val="16"/>
        </w:rPr>
        <w:t>3234600,00</w:t>
      </w:r>
      <w:r>
        <w:rPr>
          <w:rFonts w:ascii="Arial" w:hAnsi="Arial" w:cs="Arial"/>
          <w:sz w:val="24"/>
          <w:szCs w:val="24"/>
        </w:rPr>
        <w:tab/>
      </w:r>
      <w:r>
        <w:rPr>
          <w:rFonts w:ascii="Arial" w:hAnsi="Arial" w:cs="Arial"/>
          <w:b/>
          <w:bCs/>
          <w:color w:val="000000"/>
          <w:sz w:val="16"/>
          <w:szCs w:val="16"/>
        </w:rPr>
        <w:t>101,08</w:t>
      </w:r>
    </w:p>
    <w:p w14:paraId="66AC6B2E"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638-21-103</w:t>
      </w:r>
      <w:r>
        <w:rPr>
          <w:rFonts w:ascii="Arial" w:hAnsi="Arial" w:cs="Arial"/>
          <w:sz w:val="24"/>
          <w:szCs w:val="24"/>
        </w:rPr>
        <w:tab/>
      </w:r>
      <w:proofErr w:type="spellStart"/>
      <w:r>
        <w:rPr>
          <w:rFonts w:ascii="Arial" w:hAnsi="Arial" w:cs="Arial"/>
          <w:color w:val="000000"/>
          <w:sz w:val="16"/>
          <w:szCs w:val="16"/>
        </w:rPr>
        <w:t>Min.reg.razvoja</w:t>
      </w:r>
      <w:proofErr w:type="spellEnd"/>
      <w:r>
        <w:rPr>
          <w:rFonts w:ascii="Arial" w:hAnsi="Arial" w:cs="Arial"/>
          <w:color w:val="000000"/>
          <w:sz w:val="16"/>
          <w:szCs w:val="16"/>
        </w:rPr>
        <w:t xml:space="preserve"> i EU fonda- groblja</w:t>
      </w:r>
      <w:r>
        <w:rPr>
          <w:rFonts w:ascii="Arial" w:hAnsi="Arial" w:cs="Arial"/>
          <w:sz w:val="24"/>
          <w:szCs w:val="24"/>
        </w:rPr>
        <w:tab/>
      </w:r>
      <w:r>
        <w:rPr>
          <w:rFonts w:ascii="Arial" w:hAnsi="Arial" w:cs="Arial"/>
          <w:color w:val="000000"/>
          <w:sz w:val="16"/>
          <w:szCs w:val="16"/>
        </w:rPr>
        <w:t>100000,00</w:t>
      </w:r>
    </w:p>
    <w:p w14:paraId="7F98B047"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638-21-202</w:t>
      </w:r>
      <w:r>
        <w:rPr>
          <w:rFonts w:ascii="Arial" w:hAnsi="Arial" w:cs="Arial"/>
          <w:sz w:val="24"/>
          <w:szCs w:val="24"/>
        </w:rPr>
        <w:tab/>
      </w:r>
      <w:r>
        <w:rPr>
          <w:rFonts w:ascii="Arial" w:hAnsi="Arial" w:cs="Arial"/>
          <w:color w:val="000000"/>
          <w:sz w:val="16"/>
          <w:szCs w:val="16"/>
        </w:rPr>
        <w:t xml:space="preserve">Ag.za </w:t>
      </w:r>
      <w:proofErr w:type="spellStart"/>
      <w:r>
        <w:rPr>
          <w:rFonts w:ascii="Arial" w:hAnsi="Arial" w:cs="Arial"/>
          <w:color w:val="000000"/>
          <w:sz w:val="16"/>
          <w:szCs w:val="16"/>
        </w:rPr>
        <w:t>pl.u</w:t>
      </w:r>
      <w:proofErr w:type="spellEnd"/>
      <w:r>
        <w:rPr>
          <w:rFonts w:ascii="Arial" w:hAnsi="Arial" w:cs="Arial"/>
          <w:color w:val="000000"/>
          <w:sz w:val="16"/>
          <w:szCs w:val="16"/>
        </w:rPr>
        <w:t xml:space="preserve"> poljoprivredi- Vatrogasni dom</w:t>
      </w:r>
      <w:r>
        <w:rPr>
          <w:rFonts w:ascii="Arial" w:hAnsi="Arial" w:cs="Arial"/>
          <w:sz w:val="24"/>
          <w:szCs w:val="24"/>
        </w:rPr>
        <w:tab/>
      </w:r>
      <w:r>
        <w:rPr>
          <w:rFonts w:ascii="Arial" w:hAnsi="Arial" w:cs="Arial"/>
          <w:color w:val="000000"/>
          <w:sz w:val="16"/>
          <w:szCs w:val="16"/>
        </w:rPr>
        <w:t>2600000,00</w:t>
      </w:r>
    </w:p>
    <w:p w14:paraId="1FAF9B91"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638-21-4  </w:t>
      </w:r>
      <w:r>
        <w:rPr>
          <w:rFonts w:ascii="Arial" w:hAnsi="Arial" w:cs="Arial"/>
          <w:sz w:val="24"/>
          <w:szCs w:val="24"/>
        </w:rPr>
        <w:tab/>
      </w:r>
      <w:r>
        <w:rPr>
          <w:rFonts w:ascii="Arial" w:hAnsi="Arial" w:cs="Arial"/>
          <w:color w:val="000000"/>
          <w:sz w:val="16"/>
          <w:szCs w:val="16"/>
        </w:rPr>
        <w:t>LAG  - Kulturni centar</w:t>
      </w:r>
      <w:r>
        <w:rPr>
          <w:rFonts w:ascii="Arial" w:hAnsi="Arial" w:cs="Arial"/>
          <w:sz w:val="24"/>
          <w:szCs w:val="24"/>
        </w:rPr>
        <w:tab/>
      </w:r>
      <w:r>
        <w:rPr>
          <w:rFonts w:ascii="Arial" w:hAnsi="Arial" w:cs="Arial"/>
          <w:color w:val="000000"/>
          <w:sz w:val="16"/>
          <w:szCs w:val="16"/>
        </w:rPr>
        <w:t>150000,00</w:t>
      </w:r>
    </w:p>
    <w:p w14:paraId="2EEFC23F"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5</w:t>
      </w:r>
      <w:r>
        <w:rPr>
          <w:rFonts w:ascii="Arial" w:hAnsi="Arial" w:cs="Arial"/>
          <w:sz w:val="24"/>
          <w:szCs w:val="24"/>
        </w:rPr>
        <w:tab/>
      </w:r>
      <w:r>
        <w:rPr>
          <w:rFonts w:ascii="Arial" w:hAnsi="Arial" w:cs="Arial"/>
          <w:b/>
          <w:bCs/>
          <w:color w:val="000000"/>
          <w:sz w:val="20"/>
          <w:szCs w:val="20"/>
        </w:rPr>
        <w:t>DONACIJE</w:t>
      </w:r>
    </w:p>
    <w:p w14:paraId="3EFBCA0C"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50000,00</w:t>
      </w:r>
    </w:p>
    <w:p w14:paraId="5C82FC0F"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66 -  -   </w:t>
      </w:r>
      <w:r>
        <w:rPr>
          <w:rFonts w:ascii="Arial" w:hAnsi="Arial" w:cs="Arial"/>
          <w:sz w:val="24"/>
          <w:szCs w:val="24"/>
        </w:rPr>
        <w:tab/>
      </w:r>
      <w:r>
        <w:rPr>
          <w:rFonts w:ascii="Arial" w:hAnsi="Arial" w:cs="Arial"/>
          <w:b/>
          <w:bCs/>
          <w:color w:val="000000"/>
          <w:sz w:val="16"/>
          <w:szCs w:val="16"/>
        </w:rPr>
        <w:t>OSTALI PRIHODI</w:t>
      </w:r>
      <w:r>
        <w:rPr>
          <w:rFonts w:ascii="Arial" w:hAnsi="Arial" w:cs="Arial"/>
          <w:sz w:val="24"/>
          <w:szCs w:val="24"/>
        </w:rPr>
        <w:tab/>
      </w:r>
      <w:r>
        <w:rPr>
          <w:rFonts w:ascii="Arial" w:hAnsi="Arial" w:cs="Arial"/>
          <w:color w:val="000000"/>
          <w:sz w:val="16"/>
          <w:szCs w:val="16"/>
        </w:rPr>
        <w:t>50000,00</w:t>
      </w:r>
    </w:p>
    <w:p w14:paraId="280CB327"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lastRenderedPageBreak/>
        <w:t xml:space="preserve">663-  -   </w:t>
      </w:r>
      <w:r>
        <w:rPr>
          <w:rFonts w:ascii="Arial" w:hAnsi="Arial" w:cs="Arial"/>
          <w:sz w:val="24"/>
          <w:szCs w:val="24"/>
        </w:rPr>
        <w:tab/>
      </w:r>
      <w:r>
        <w:rPr>
          <w:rFonts w:ascii="Arial" w:hAnsi="Arial" w:cs="Arial"/>
          <w:color w:val="000000"/>
          <w:sz w:val="16"/>
          <w:szCs w:val="16"/>
        </w:rPr>
        <w:t xml:space="preserve">Donacije od </w:t>
      </w:r>
      <w:proofErr w:type="spellStart"/>
      <w:r>
        <w:rPr>
          <w:rFonts w:ascii="Arial" w:hAnsi="Arial" w:cs="Arial"/>
          <w:color w:val="000000"/>
          <w:sz w:val="16"/>
          <w:szCs w:val="16"/>
        </w:rPr>
        <w:t>prav.i</w:t>
      </w:r>
      <w:proofErr w:type="spellEnd"/>
      <w:r>
        <w:rPr>
          <w:rFonts w:ascii="Arial" w:hAnsi="Arial" w:cs="Arial"/>
          <w:color w:val="000000"/>
          <w:sz w:val="16"/>
          <w:szCs w:val="16"/>
        </w:rPr>
        <w:t xml:space="preserve"> </w:t>
      </w:r>
      <w:proofErr w:type="spellStart"/>
      <w:r>
        <w:rPr>
          <w:rFonts w:ascii="Arial" w:hAnsi="Arial" w:cs="Arial"/>
          <w:color w:val="000000"/>
          <w:sz w:val="16"/>
          <w:szCs w:val="16"/>
        </w:rPr>
        <w:t>fiz.osoba</w:t>
      </w:r>
      <w:proofErr w:type="spellEnd"/>
      <w:r>
        <w:rPr>
          <w:rFonts w:ascii="Arial" w:hAnsi="Arial" w:cs="Arial"/>
          <w:color w:val="000000"/>
          <w:sz w:val="16"/>
          <w:szCs w:val="16"/>
        </w:rPr>
        <w:t xml:space="preserve"> izvan </w:t>
      </w:r>
      <w:proofErr w:type="spellStart"/>
      <w:r>
        <w:rPr>
          <w:rFonts w:ascii="Arial" w:hAnsi="Arial" w:cs="Arial"/>
          <w:color w:val="000000"/>
          <w:sz w:val="16"/>
          <w:szCs w:val="16"/>
        </w:rPr>
        <w:t>opć.proračuna</w:t>
      </w:r>
      <w:proofErr w:type="spellEnd"/>
      <w:r>
        <w:rPr>
          <w:rFonts w:ascii="Arial" w:hAnsi="Arial" w:cs="Arial"/>
          <w:sz w:val="24"/>
          <w:szCs w:val="24"/>
        </w:rPr>
        <w:tab/>
      </w:r>
      <w:r>
        <w:rPr>
          <w:rFonts w:ascii="Arial" w:hAnsi="Arial" w:cs="Arial"/>
          <w:color w:val="000000"/>
          <w:sz w:val="16"/>
          <w:szCs w:val="16"/>
        </w:rPr>
        <w:t>50000,00</w:t>
      </w:r>
    </w:p>
    <w:p w14:paraId="0A41A1A2"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663-11-   </w:t>
      </w:r>
      <w:r>
        <w:rPr>
          <w:rFonts w:ascii="Arial" w:hAnsi="Arial" w:cs="Arial"/>
          <w:sz w:val="24"/>
          <w:szCs w:val="24"/>
        </w:rPr>
        <w:tab/>
      </w:r>
      <w:proofErr w:type="spellStart"/>
      <w:r>
        <w:rPr>
          <w:rFonts w:ascii="Arial" w:hAnsi="Arial" w:cs="Arial"/>
          <w:color w:val="000000"/>
          <w:sz w:val="16"/>
          <w:szCs w:val="16"/>
        </w:rPr>
        <w:t>Tek.donacije</w:t>
      </w:r>
      <w:proofErr w:type="spellEnd"/>
      <w:r>
        <w:rPr>
          <w:rFonts w:ascii="Arial" w:hAnsi="Arial" w:cs="Arial"/>
          <w:color w:val="000000"/>
          <w:sz w:val="16"/>
          <w:szCs w:val="16"/>
        </w:rPr>
        <w:t xml:space="preserve"> od </w:t>
      </w:r>
      <w:proofErr w:type="spellStart"/>
      <w:r>
        <w:rPr>
          <w:rFonts w:ascii="Arial" w:hAnsi="Arial" w:cs="Arial"/>
          <w:color w:val="000000"/>
          <w:sz w:val="16"/>
          <w:szCs w:val="16"/>
        </w:rPr>
        <w:t>fiz.osoba</w:t>
      </w:r>
      <w:proofErr w:type="spellEnd"/>
      <w:r>
        <w:rPr>
          <w:rFonts w:ascii="Arial" w:hAnsi="Arial" w:cs="Arial"/>
          <w:sz w:val="24"/>
          <w:szCs w:val="24"/>
        </w:rPr>
        <w:tab/>
      </w:r>
      <w:r>
        <w:rPr>
          <w:rFonts w:ascii="Arial" w:hAnsi="Arial" w:cs="Arial"/>
          <w:color w:val="000000"/>
          <w:sz w:val="16"/>
          <w:szCs w:val="16"/>
        </w:rPr>
        <w:t>50000,00</w:t>
      </w:r>
    </w:p>
    <w:p w14:paraId="12E27BC0" w14:textId="77777777" w:rsidR="00680F13" w:rsidRDefault="00680F13" w:rsidP="00680F13">
      <w:pPr>
        <w:widowControl w:val="0"/>
        <w:tabs>
          <w:tab w:val="right" w:pos="1980"/>
          <w:tab w:val="left" w:pos="2143"/>
        </w:tabs>
        <w:autoSpaceDE w:val="0"/>
        <w:autoSpaceDN w:val="0"/>
        <w:adjustRightInd w:val="0"/>
        <w:jc w:val="center"/>
        <w:rPr>
          <w:rFonts w:ascii="Arial" w:hAnsi="Arial" w:cs="Arial"/>
          <w:sz w:val="24"/>
          <w:szCs w:val="24"/>
        </w:rPr>
      </w:pPr>
      <w:r>
        <w:rPr>
          <w:rFonts w:ascii="Arial" w:hAnsi="Arial" w:cs="Arial"/>
          <w:sz w:val="24"/>
          <w:szCs w:val="24"/>
        </w:rPr>
        <w:br w:type="page"/>
      </w:r>
      <w:r>
        <w:rPr>
          <w:rFonts w:ascii="Arial" w:hAnsi="Arial" w:cs="Arial"/>
          <w:sz w:val="24"/>
          <w:szCs w:val="24"/>
        </w:rPr>
        <w:lastRenderedPageBreak/>
        <w:tab/>
      </w:r>
    </w:p>
    <w:p w14:paraId="15B23B8F"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71A3A960" w14:textId="77777777" w:rsidR="00680F13" w:rsidRDefault="00680F13" w:rsidP="00680F13">
      <w:pPr>
        <w:widowControl w:val="0"/>
        <w:tabs>
          <w:tab w:val="left" w:pos="113"/>
          <w:tab w:val="right" w:pos="2492"/>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PRIHODI</w:t>
      </w:r>
    </w:p>
    <w:p w14:paraId="2EA5AC35" w14:textId="77777777" w:rsidR="00680F13" w:rsidRDefault="00680F13" w:rsidP="00680F13">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24CC2920" w14:textId="77777777" w:rsidR="00680F13" w:rsidRDefault="00680F13" w:rsidP="00680F13">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4752691F"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1866000,00</w:t>
      </w:r>
      <w:r>
        <w:rPr>
          <w:rFonts w:ascii="Arial" w:hAnsi="Arial" w:cs="Arial"/>
          <w:sz w:val="24"/>
          <w:szCs w:val="24"/>
        </w:rPr>
        <w:tab/>
      </w:r>
      <w:r>
        <w:rPr>
          <w:rFonts w:ascii="Arial" w:hAnsi="Arial" w:cs="Arial"/>
          <w:color w:val="000000"/>
          <w:sz w:val="16"/>
          <w:szCs w:val="16"/>
        </w:rPr>
        <w:t>502575,67</w:t>
      </w:r>
      <w:r>
        <w:rPr>
          <w:rFonts w:ascii="Arial" w:hAnsi="Arial" w:cs="Arial"/>
          <w:sz w:val="24"/>
          <w:szCs w:val="24"/>
        </w:rPr>
        <w:tab/>
      </w:r>
      <w:r>
        <w:rPr>
          <w:rFonts w:ascii="Arial" w:hAnsi="Arial" w:cs="Arial"/>
          <w:b/>
          <w:bCs/>
          <w:color w:val="000000"/>
          <w:sz w:val="16"/>
          <w:szCs w:val="16"/>
        </w:rPr>
        <w:t>26,93</w:t>
      </w:r>
    </w:p>
    <w:p w14:paraId="3F97A27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color w:val="000000"/>
          <w:sz w:val="16"/>
          <w:szCs w:val="16"/>
        </w:rPr>
        <w:t>1866000,00</w:t>
      </w:r>
      <w:r>
        <w:rPr>
          <w:rFonts w:ascii="Arial" w:hAnsi="Arial" w:cs="Arial"/>
          <w:sz w:val="24"/>
          <w:szCs w:val="24"/>
        </w:rPr>
        <w:tab/>
      </w:r>
      <w:r>
        <w:rPr>
          <w:rFonts w:ascii="Arial" w:hAnsi="Arial" w:cs="Arial"/>
          <w:color w:val="000000"/>
          <w:sz w:val="16"/>
          <w:szCs w:val="16"/>
        </w:rPr>
        <w:t>502575,67</w:t>
      </w:r>
      <w:r>
        <w:rPr>
          <w:rFonts w:ascii="Arial" w:hAnsi="Arial" w:cs="Arial"/>
          <w:sz w:val="24"/>
          <w:szCs w:val="24"/>
        </w:rPr>
        <w:tab/>
      </w:r>
      <w:r>
        <w:rPr>
          <w:rFonts w:ascii="Arial" w:hAnsi="Arial" w:cs="Arial"/>
          <w:b/>
          <w:bCs/>
          <w:color w:val="000000"/>
          <w:sz w:val="16"/>
          <w:szCs w:val="16"/>
        </w:rPr>
        <w:t>26,93</w:t>
      </w:r>
    </w:p>
    <w:p w14:paraId="37400DF7"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1866000,00</w:t>
      </w:r>
      <w:r>
        <w:rPr>
          <w:rFonts w:ascii="Arial" w:hAnsi="Arial" w:cs="Arial"/>
          <w:sz w:val="24"/>
          <w:szCs w:val="24"/>
        </w:rPr>
        <w:tab/>
      </w:r>
      <w:r>
        <w:rPr>
          <w:rFonts w:ascii="Arial" w:hAnsi="Arial" w:cs="Arial"/>
          <w:color w:val="000000"/>
          <w:sz w:val="16"/>
          <w:szCs w:val="16"/>
        </w:rPr>
        <w:t>502575,67</w:t>
      </w:r>
      <w:r>
        <w:rPr>
          <w:rFonts w:ascii="Arial" w:hAnsi="Arial" w:cs="Arial"/>
          <w:sz w:val="24"/>
          <w:szCs w:val="24"/>
        </w:rPr>
        <w:tab/>
      </w:r>
      <w:r>
        <w:rPr>
          <w:rFonts w:ascii="Arial" w:hAnsi="Arial" w:cs="Arial"/>
          <w:b/>
          <w:bCs/>
          <w:color w:val="000000"/>
          <w:sz w:val="16"/>
          <w:szCs w:val="16"/>
        </w:rPr>
        <w:t>26,93</w:t>
      </w:r>
    </w:p>
    <w:p w14:paraId="2F647DB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642-22-   </w:t>
      </w:r>
      <w:r>
        <w:rPr>
          <w:rFonts w:ascii="Arial" w:hAnsi="Arial" w:cs="Arial"/>
          <w:sz w:val="24"/>
          <w:szCs w:val="24"/>
        </w:rPr>
        <w:tab/>
      </w:r>
      <w:r>
        <w:rPr>
          <w:rFonts w:ascii="Arial" w:hAnsi="Arial" w:cs="Arial"/>
          <w:color w:val="000000"/>
          <w:sz w:val="16"/>
          <w:szCs w:val="16"/>
        </w:rPr>
        <w:t>6411 Prihod od zakupa POLJOPRIVR. ZEMLJIŠTA</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5796,04</w:t>
      </w:r>
      <w:r>
        <w:rPr>
          <w:rFonts w:ascii="Arial" w:hAnsi="Arial" w:cs="Arial"/>
          <w:sz w:val="24"/>
          <w:szCs w:val="24"/>
        </w:rPr>
        <w:tab/>
      </w:r>
      <w:r>
        <w:rPr>
          <w:rFonts w:ascii="Arial" w:hAnsi="Arial" w:cs="Arial"/>
          <w:b/>
          <w:bCs/>
          <w:color w:val="000000"/>
          <w:sz w:val="16"/>
          <w:szCs w:val="16"/>
        </w:rPr>
        <w:t>16,56</w:t>
      </w:r>
    </w:p>
    <w:p w14:paraId="3D36DBA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642-29-   </w:t>
      </w:r>
      <w:r>
        <w:rPr>
          <w:rFonts w:ascii="Arial" w:hAnsi="Arial" w:cs="Arial"/>
          <w:sz w:val="24"/>
          <w:szCs w:val="24"/>
        </w:rPr>
        <w:tab/>
      </w:r>
      <w:r>
        <w:rPr>
          <w:rFonts w:ascii="Arial" w:hAnsi="Arial" w:cs="Arial"/>
          <w:color w:val="000000"/>
          <w:sz w:val="16"/>
          <w:szCs w:val="16"/>
        </w:rPr>
        <w:t>Prihod od NAJMA POSLOVNIH PROSTORA</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56684,12</w:t>
      </w:r>
      <w:r>
        <w:rPr>
          <w:rFonts w:ascii="Arial" w:hAnsi="Arial" w:cs="Arial"/>
          <w:sz w:val="24"/>
          <w:szCs w:val="24"/>
        </w:rPr>
        <w:tab/>
      </w:r>
      <w:r>
        <w:rPr>
          <w:rFonts w:ascii="Arial" w:hAnsi="Arial" w:cs="Arial"/>
          <w:b/>
          <w:bCs/>
          <w:color w:val="000000"/>
          <w:sz w:val="16"/>
          <w:szCs w:val="16"/>
        </w:rPr>
        <w:t>37,79</w:t>
      </w:r>
    </w:p>
    <w:p w14:paraId="7C953BC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642-31-   </w:t>
      </w:r>
      <w:r>
        <w:rPr>
          <w:rFonts w:ascii="Arial" w:hAnsi="Arial" w:cs="Arial"/>
          <w:sz w:val="24"/>
          <w:szCs w:val="24"/>
        </w:rPr>
        <w:tab/>
      </w:r>
      <w:r>
        <w:rPr>
          <w:rFonts w:ascii="Arial" w:hAnsi="Arial" w:cs="Arial"/>
          <w:color w:val="000000"/>
          <w:sz w:val="16"/>
          <w:szCs w:val="16"/>
        </w:rPr>
        <w:t xml:space="preserve">NAFTNA renta /eksploatacija </w:t>
      </w:r>
      <w:proofErr w:type="spellStart"/>
      <w:r>
        <w:rPr>
          <w:rFonts w:ascii="Arial" w:hAnsi="Arial" w:cs="Arial"/>
          <w:color w:val="000000"/>
          <w:sz w:val="16"/>
          <w:szCs w:val="16"/>
        </w:rPr>
        <w:t>miner.sirovina</w:t>
      </w:r>
      <w:proofErr w:type="spellEnd"/>
      <w:r>
        <w:rPr>
          <w:rFonts w:ascii="Arial" w:hAnsi="Arial" w:cs="Arial"/>
          <w:sz w:val="24"/>
          <w:szCs w:val="24"/>
        </w:rPr>
        <w:tab/>
      </w:r>
      <w:r>
        <w:rPr>
          <w:rFonts w:ascii="Arial" w:hAnsi="Arial" w:cs="Arial"/>
          <w:color w:val="000000"/>
          <w:sz w:val="16"/>
          <w:szCs w:val="16"/>
        </w:rPr>
        <w:t>1500000,00</w:t>
      </w:r>
      <w:r>
        <w:rPr>
          <w:rFonts w:ascii="Arial" w:hAnsi="Arial" w:cs="Arial"/>
          <w:sz w:val="24"/>
          <w:szCs w:val="24"/>
        </w:rPr>
        <w:tab/>
      </w:r>
      <w:r>
        <w:rPr>
          <w:rFonts w:ascii="Arial" w:hAnsi="Arial" w:cs="Arial"/>
          <w:color w:val="000000"/>
          <w:sz w:val="16"/>
          <w:szCs w:val="16"/>
        </w:rPr>
        <w:t>407110,51</w:t>
      </w:r>
      <w:r>
        <w:rPr>
          <w:rFonts w:ascii="Arial" w:hAnsi="Arial" w:cs="Arial"/>
          <w:sz w:val="24"/>
          <w:szCs w:val="24"/>
        </w:rPr>
        <w:tab/>
      </w:r>
      <w:r>
        <w:rPr>
          <w:rFonts w:ascii="Arial" w:hAnsi="Arial" w:cs="Arial"/>
          <w:b/>
          <w:bCs/>
          <w:color w:val="000000"/>
          <w:sz w:val="16"/>
          <w:szCs w:val="16"/>
        </w:rPr>
        <w:t>27,14</w:t>
      </w:r>
    </w:p>
    <w:p w14:paraId="04243923"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642-39-2  </w:t>
      </w:r>
      <w:r>
        <w:rPr>
          <w:rFonts w:ascii="Arial" w:hAnsi="Arial" w:cs="Arial"/>
          <w:sz w:val="24"/>
          <w:szCs w:val="24"/>
        </w:rPr>
        <w:tab/>
      </w:r>
      <w:r>
        <w:rPr>
          <w:rFonts w:ascii="Arial" w:hAnsi="Arial" w:cs="Arial"/>
          <w:color w:val="000000"/>
          <w:sz w:val="16"/>
          <w:szCs w:val="16"/>
        </w:rPr>
        <w:t xml:space="preserve">Nakn.za korištenje zemljišta-INA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30000,00</w:t>
      </w:r>
    </w:p>
    <w:p w14:paraId="7CB0AB6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642-39-3  </w:t>
      </w:r>
      <w:r>
        <w:rPr>
          <w:rFonts w:ascii="Arial" w:hAnsi="Arial" w:cs="Arial"/>
          <w:sz w:val="24"/>
          <w:szCs w:val="24"/>
        </w:rPr>
        <w:tab/>
      </w:r>
      <w:proofErr w:type="spellStart"/>
      <w:r>
        <w:rPr>
          <w:rFonts w:ascii="Arial" w:hAnsi="Arial" w:cs="Arial"/>
          <w:color w:val="000000"/>
          <w:sz w:val="16"/>
          <w:szCs w:val="16"/>
        </w:rPr>
        <w:t>kaptažni</w:t>
      </w:r>
      <w:proofErr w:type="spellEnd"/>
      <w:r>
        <w:rPr>
          <w:rFonts w:ascii="Arial" w:hAnsi="Arial" w:cs="Arial"/>
          <w:color w:val="000000"/>
          <w:sz w:val="16"/>
          <w:szCs w:val="16"/>
        </w:rPr>
        <w:t xml:space="preserve"> plin- 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110000,00</w:t>
      </w:r>
      <w:r>
        <w:rPr>
          <w:rFonts w:ascii="Arial" w:hAnsi="Arial" w:cs="Arial"/>
          <w:sz w:val="24"/>
          <w:szCs w:val="24"/>
        </w:rPr>
        <w:tab/>
      </w:r>
      <w:r>
        <w:rPr>
          <w:rFonts w:ascii="Arial" w:hAnsi="Arial" w:cs="Arial"/>
          <w:color w:val="000000"/>
          <w:sz w:val="16"/>
          <w:szCs w:val="16"/>
        </w:rPr>
        <w:t>30919,38</w:t>
      </w:r>
      <w:r>
        <w:rPr>
          <w:rFonts w:ascii="Arial" w:hAnsi="Arial" w:cs="Arial"/>
          <w:sz w:val="24"/>
          <w:szCs w:val="24"/>
        </w:rPr>
        <w:tab/>
      </w:r>
      <w:r>
        <w:rPr>
          <w:rFonts w:ascii="Arial" w:hAnsi="Arial" w:cs="Arial"/>
          <w:b/>
          <w:bCs/>
          <w:color w:val="000000"/>
          <w:sz w:val="16"/>
          <w:szCs w:val="16"/>
        </w:rPr>
        <w:t>28,11</w:t>
      </w:r>
    </w:p>
    <w:p w14:paraId="20ABCD3C"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642-39-5  </w:t>
      </w:r>
      <w:r>
        <w:rPr>
          <w:rFonts w:ascii="Arial" w:hAnsi="Arial" w:cs="Arial"/>
          <w:sz w:val="24"/>
          <w:szCs w:val="24"/>
        </w:rPr>
        <w:tab/>
      </w:r>
      <w:r>
        <w:rPr>
          <w:rFonts w:ascii="Arial" w:hAnsi="Arial" w:cs="Arial"/>
          <w:color w:val="000000"/>
          <w:sz w:val="16"/>
          <w:szCs w:val="16"/>
        </w:rPr>
        <w:t>Naknada za istražne bušotine</w:t>
      </w:r>
      <w:r>
        <w:rPr>
          <w:rFonts w:ascii="Arial" w:hAnsi="Arial" w:cs="Arial"/>
          <w:sz w:val="24"/>
          <w:szCs w:val="24"/>
        </w:rPr>
        <w:tab/>
      </w:r>
      <w:r>
        <w:rPr>
          <w:rFonts w:ascii="Arial" w:hAnsi="Arial" w:cs="Arial"/>
          <w:color w:val="000000"/>
          <w:sz w:val="16"/>
          <w:szCs w:val="16"/>
        </w:rPr>
        <w:t>26000,00</w:t>
      </w:r>
    </w:p>
    <w:p w14:paraId="79ED295F"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642-99-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zadrž.nezak.izgr.zgrade</w:t>
      </w:r>
      <w:proofErr w:type="spellEnd"/>
      <w:r>
        <w:rPr>
          <w:rFonts w:ascii="Arial" w:hAnsi="Arial" w:cs="Arial"/>
          <w:color w:val="000000"/>
          <w:sz w:val="16"/>
          <w:szCs w:val="16"/>
        </w:rPr>
        <w:t xml:space="preserve"> u prostoru (legalizacija)</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2065,62</w:t>
      </w:r>
      <w:r>
        <w:rPr>
          <w:rFonts w:ascii="Arial" w:hAnsi="Arial" w:cs="Arial"/>
          <w:sz w:val="24"/>
          <w:szCs w:val="24"/>
        </w:rPr>
        <w:tab/>
      </w:r>
      <w:r>
        <w:rPr>
          <w:rFonts w:ascii="Arial" w:hAnsi="Arial" w:cs="Arial"/>
          <w:b/>
          <w:bCs/>
          <w:color w:val="000000"/>
          <w:sz w:val="16"/>
          <w:szCs w:val="16"/>
        </w:rPr>
        <w:t>13,77</w:t>
      </w:r>
    </w:p>
    <w:p w14:paraId="1A5912A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7  -  -   </w:t>
      </w:r>
      <w:r>
        <w:rPr>
          <w:rFonts w:ascii="Arial" w:hAnsi="Arial" w:cs="Arial"/>
          <w:sz w:val="24"/>
          <w:szCs w:val="24"/>
        </w:rPr>
        <w:tab/>
      </w:r>
      <w:r>
        <w:rPr>
          <w:rFonts w:ascii="Arial" w:hAnsi="Arial" w:cs="Arial"/>
          <w:b/>
          <w:bCs/>
          <w:color w:val="000000"/>
          <w:sz w:val="16"/>
          <w:szCs w:val="16"/>
        </w:rPr>
        <w:t>PRIHODI OD PRODAJE NEFINANCIJSKE IMOVINE</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7853,99</w:t>
      </w:r>
      <w:r>
        <w:rPr>
          <w:rFonts w:ascii="Arial" w:hAnsi="Arial" w:cs="Arial"/>
          <w:sz w:val="24"/>
          <w:szCs w:val="24"/>
        </w:rPr>
        <w:tab/>
      </w:r>
      <w:r>
        <w:rPr>
          <w:rFonts w:ascii="Arial" w:hAnsi="Arial" w:cs="Arial"/>
          <w:b/>
          <w:bCs/>
          <w:color w:val="000000"/>
          <w:sz w:val="16"/>
          <w:szCs w:val="16"/>
        </w:rPr>
        <w:t>26,18</w:t>
      </w:r>
    </w:p>
    <w:p w14:paraId="662D754B"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71 -  -   </w:t>
      </w:r>
      <w:r>
        <w:rPr>
          <w:rFonts w:ascii="Arial" w:hAnsi="Arial" w:cs="Arial"/>
          <w:sz w:val="24"/>
          <w:szCs w:val="24"/>
        </w:rPr>
        <w:tab/>
      </w:r>
      <w:r>
        <w:rPr>
          <w:rFonts w:ascii="Arial" w:hAnsi="Arial" w:cs="Arial"/>
          <w:b/>
          <w:bCs/>
          <w:color w:val="000000"/>
          <w:sz w:val="16"/>
          <w:szCs w:val="16"/>
        </w:rPr>
        <w:t>PRIHOD OD PRODAJE NEPROIZVODNE IMOVINE</w:t>
      </w:r>
      <w:r>
        <w:rPr>
          <w:rFonts w:ascii="Arial" w:hAnsi="Arial" w:cs="Arial"/>
          <w:sz w:val="24"/>
          <w:szCs w:val="24"/>
        </w:rPr>
        <w:tab/>
      </w:r>
      <w:r>
        <w:rPr>
          <w:rFonts w:ascii="Arial" w:hAnsi="Arial" w:cs="Arial"/>
          <w:color w:val="000000"/>
          <w:sz w:val="16"/>
          <w:szCs w:val="16"/>
        </w:rPr>
        <w:t>10000,00</w:t>
      </w:r>
    </w:p>
    <w:p w14:paraId="78F9BC46"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711-  -   </w:t>
      </w:r>
      <w:r>
        <w:rPr>
          <w:rFonts w:ascii="Arial" w:hAnsi="Arial" w:cs="Arial"/>
          <w:sz w:val="24"/>
          <w:szCs w:val="24"/>
        </w:rPr>
        <w:tab/>
      </w:r>
      <w:r>
        <w:rPr>
          <w:rFonts w:ascii="Arial" w:hAnsi="Arial" w:cs="Arial"/>
          <w:color w:val="000000"/>
          <w:sz w:val="16"/>
          <w:szCs w:val="16"/>
        </w:rPr>
        <w:t>PRIHOD OD PRODAJE MATERIJALNE IMOVINE</w:t>
      </w:r>
      <w:r>
        <w:rPr>
          <w:rFonts w:ascii="Arial" w:hAnsi="Arial" w:cs="Arial"/>
          <w:sz w:val="24"/>
          <w:szCs w:val="24"/>
        </w:rPr>
        <w:tab/>
      </w:r>
      <w:r>
        <w:rPr>
          <w:rFonts w:ascii="Arial" w:hAnsi="Arial" w:cs="Arial"/>
          <w:color w:val="000000"/>
          <w:sz w:val="16"/>
          <w:szCs w:val="16"/>
        </w:rPr>
        <w:t>10000,00</w:t>
      </w:r>
    </w:p>
    <w:p w14:paraId="1FB8B734"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711-11-   </w:t>
      </w:r>
      <w:r>
        <w:rPr>
          <w:rFonts w:ascii="Arial" w:hAnsi="Arial" w:cs="Arial"/>
          <w:sz w:val="24"/>
          <w:szCs w:val="24"/>
        </w:rPr>
        <w:tab/>
      </w:r>
      <w:r>
        <w:rPr>
          <w:rFonts w:ascii="Arial" w:hAnsi="Arial" w:cs="Arial"/>
          <w:color w:val="000000"/>
          <w:sz w:val="16"/>
          <w:szCs w:val="16"/>
        </w:rPr>
        <w:t>Poljoprivredno zemljište</w:t>
      </w:r>
      <w:r>
        <w:rPr>
          <w:rFonts w:ascii="Arial" w:hAnsi="Arial" w:cs="Arial"/>
          <w:sz w:val="24"/>
          <w:szCs w:val="24"/>
        </w:rPr>
        <w:tab/>
      </w:r>
      <w:r>
        <w:rPr>
          <w:rFonts w:ascii="Arial" w:hAnsi="Arial" w:cs="Arial"/>
          <w:color w:val="000000"/>
          <w:sz w:val="16"/>
          <w:szCs w:val="16"/>
        </w:rPr>
        <w:t>10000,00</w:t>
      </w:r>
    </w:p>
    <w:p w14:paraId="0C58FD6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72 -  -   </w:t>
      </w:r>
      <w:r>
        <w:rPr>
          <w:rFonts w:ascii="Arial" w:hAnsi="Arial" w:cs="Arial"/>
          <w:sz w:val="24"/>
          <w:szCs w:val="24"/>
        </w:rPr>
        <w:tab/>
      </w:r>
      <w:r>
        <w:rPr>
          <w:rFonts w:ascii="Arial" w:hAnsi="Arial" w:cs="Arial"/>
          <w:b/>
          <w:bCs/>
          <w:color w:val="000000"/>
          <w:sz w:val="16"/>
          <w:szCs w:val="16"/>
        </w:rPr>
        <w:t>PRIHODI OD PRODAJE MATERIJALNE IMOVINE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7853,99</w:t>
      </w:r>
      <w:r>
        <w:rPr>
          <w:rFonts w:ascii="Arial" w:hAnsi="Arial" w:cs="Arial"/>
          <w:sz w:val="24"/>
          <w:szCs w:val="24"/>
        </w:rPr>
        <w:tab/>
      </w:r>
      <w:r>
        <w:rPr>
          <w:rFonts w:ascii="Arial" w:hAnsi="Arial" w:cs="Arial"/>
          <w:b/>
          <w:bCs/>
          <w:color w:val="000000"/>
          <w:sz w:val="16"/>
          <w:szCs w:val="16"/>
        </w:rPr>
        <w:t>39,27</w:t>
      </w:r>
    </w:p>
    <w:p w14:paraId="4CFE95D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721-  -   </w:t>
      </w:r>
      <w:r>
        <w:rPr>
          <w:rFonts w:ascii="Arial" w:hAnsi="Arial" w:cs="Arial"/>
          <w:sz w:val="24"/>
          <w:szCs w:val="24"/>
        </w:rPr>
        <w:tab/>
      </w:r>
      <w:r>
        <w:rPr>
          <w:rFonts w:ascii="Arial" w:hAnsi="Arial" w:cs="Arial"/>
          <w:color w:val="000000"/>
          <w:sz w:val="16"/>
          <w:szCs w:val="16"/>
        </w:rPr>
        <w:t>PRIHODI OD PRODAJE GRAĐEVINSKIH OBJEKATA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7853,99</w:t>
      </w:r>
      <w:r>
        <w:rPr>
          <w:rFonts w:ascii="Arial" w:hAnsi="Arial" w:cs="Arial"/>
          <w:sz w:val="24"/>
          <w:szCs w:val="24"/>
        </w:rPr>
        <w:tab/>
      </w:r>
      <w:r>
        <w:rPr>
          <w:rFonts w:ascii="Arial" w:hAnsi="Arial" w:cs="Arial"/>
          <w:b/>
          <w:bCs/>
          <w:color w:val="000000"/>
          <w:sz w:val="16"/>
          <w:szCs w:val="16"/>
        </w:rPr>
        <w:t>39,27</w:t>
      </w:r>
    </w:p>
    <w:p w14:paraId="5DC713C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721-19-   </w:t>
      </w:r>
      <w:r>
        <w:rPr>
          <w:rFonts w:ascii="Arial" w:hAnsi="Arial" w:cs="Arial"/>
          <w:sz w:val="24"/>
          <w:szCs w:val="24"/>
        </w:rPr>
        <w:tab/>
      </w:r>
      <w:r>
        <w:rPr>
          <w:rFonts w:ascii="Arial" w:hAnsi="Arial" w:cs="Arial"/>
          <w:color w:val="000000"/>
          <w:sz w:val="16"/>
          <w:szCs w:val="16"/>
        </w:rPr>
        <w:t>Ostali stambeni objekti /</w:t>
      </w:r>
      <w:proofErr w:type="spellStart"/>
      <w:r>
        <w:rPr>
          <w:rFonts w:ascii="Arial" w:hAnsi="Arial" w:cs="Arial"/>
          <w:color w:val="000000"/>
          <w:sz w:val="16"/>
          <w:szCs w:val="16"/>
        </w:rPr>
        <w:t>Beming</w:t>
      </w:r>
      <w:proofErr w:type="spellEnd"/>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7853,99</w:t>
      </w:r>
      <w:r>
        <w:rPr>
          <w:rFonts w:ascii="Arial" w:hAnsi="Arial" w:cs="Arial"/>
          <w:sz w:val="24"/>
          <w:szCs w:val="24"/>
        </w:rPr>
        <w:tab/>
      </w:r>
      <w:r>
        <w:rPr>
          <w:rFonts w:ascii="Arial" w:hAnsi="Arial" w:cs="Arial"/>
          <w:b/>
          <w:bCs/>
          <w:color w:val="000000"/>
          <w:sz w:val="16"/>
          <w:szCs w:val="16"/>
        </w:rPr>
        <w:t>39,27</w:t>
      </w:r>
    </w:p>
    <w:p w14:paraId="394E7563"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14:paraId="11FA245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1820184,00</w:t>
      </w:r>
      <w:r>
        <w:rPr>
          <w:rFonts w:ascii="Arial" w:hAnsi="Arial" w:cs="Arial"/>
          <w:sz w:val="24"/>
          <w:szCs w:val="24"/>
        </w:rPr>
        <w:tab/>
      </w:r>
      <w:r>
        <w:rPr>
          <w:rFonts w:ascii="Arial" w:hAnsi="Arial" w:cs="Arial"/>
          <w:color w:val="000000"/>
          <w:sz w:val="16"/>
          <w:szCs w:val="16"/>
        </w:rPr>
        <w:t>794460,79</w:t>
      </w:r>
      <w:r>
        <w:rPr>
          <w:rFonts w:ascii="Arial" w:hAnsi="Arial" w:cs="Arial"/>
          <w:sz w:val="24"/>
          <w:szCs w:val="24"/>
        </w:rPr>
        <w:tab/>
      </w:r>
      <w:r>
        <w:rPr>
          <w:rFonts w:ascii="Arial" w:hAnsi="Arial" w:cs="Arial"/>
          <w:b/>
          <w:bCs/>
          <w:color w:val="000000"/>
          <w:sz w:val="16"/>
          <w:szCs w:val="16"/>
        </w:rPr>
        <w:t>43,65</w:t>
      </w:r>
    </w:p>
    <w:p w14:paraId="4451F5F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color w:val="000000"/>
          <w:sz w:val="16"/>
          <w:szCs w:val="16"/>
        </w:rPr>
        <w:t>1820184,00</w:t>
      </w:r>
      <w:r>
        <w:rPr>
          <w:rFonts w:ascii="Arial" w:hAnsi="Arial" w:cs="Arial"/>
          <w:sz w:val="24"/>
          <w:szCs w:val="24"/>
        </w:rPr>
        <w:tab/>
      </w:r>
      <w:r>
        <w:rPr>
          <w:rFonts w:ascii="Arial" w:hAnsi="Arial" w:cs="Arial"/>
          <w:color w:val="000000"/>
          <w:sz w:val="16"/>
          <w:szCs w:val="16"/>
        </w:rPr>
        <w:t>794460,79</w:t>
      </w:r>
      <w:r>
        <w:rPr>
          <w:rFonts w:ascii="Arial" w:hAnsi="Arial" w:cs="Arial"/>
          <w:sz w:val="24"/>
          <w:szCs w:val="24"/>
        </w:rPr>
        <w:tab/>
      </w:r>
      <w:r>
        <w:rPr>
          <w:rFonts w:ascii="Arial" w:hAnsi="Arial" w:cs="Arial"/>
          <w:b/>
          <w:bCs/>
          <w:color w:val="000000"/>
          <w:sz w:val="16"/>
          <w:szCs w:val="16"/>
        </w:rPr>
        <w:t>43,65</w:t>
      </w:r>
    </w:p>
    <w:p w14:paraId="17564AC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1820184,00</w:t>
      </w:r>
      <w:r>
        <w:rPr>
          <w:rFonts w:ascii="Arial" w:hAnsi="Arial" w:cs="Arial"/>
          <w:sz w:val="24"/>
          <w:szCs w:val="24"/>
        </w:rPr>
        <w:tab/>
      </w:r>
      <w:r>
        <w:rPr>
          <w:rFonts w:ascii="Arial" w:hAnsi="Arial" w:cs="Arial"/>
          <w:color w:val="000000"/>
          <w:sz w:val="16"/>
          <w:szCs w:val="16"/>
        </w:rPr>
        <w:t>794460,79</w:t>
      </w:r>
      <w:r>
        <w:rPr>
          <w:rFonts w:ascii="Arial" w:hAnsi="Arial" w:cs="Arial"/>
          <w:sz w:val="24"/>
          <w:szCs w:val="24"/>
        </w:rPr>
        <w:tab/>
      </w:r>
      <w:r>
        <w:rPr>
          <w:rFonts w:ascii="Arial" w:hAnsi="Arial" w:cs="Arial"/>
          <w:b/>
          <w:bCs/>
          <w:color w:val="000000"/>
          <w:sz w:val="16"/>
          <w:szCs w:val="16"/>
        </w:rPr>
        <w:t>43,65</w:t>
      </w:r>
    </w:p>
    <w:p w14:paraId="647F1DF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638-11-1  </w:t>
      </w:r>
      <w:r>
        <w:rPr>
          <w:rFonts w:ascii="Arial" w:hAnsi="Arial" w:cs="Arial"/>
          <w:sz w:val="24"/>
          <w:szCs w:val="24"/>
        </w:rPr>
        <w:tab/>
      </w:r>
      <w:r>
        <w:rPr>
          <w:rFonts w:ascii="Arial" w:hAnsi="Arial" w:cs="Arial"/>
          <w:color w:val="000000"/>
          <w:sz w:val="16"/>
          <w:szCs w:val="16"/>
        </w:rPr>
        <w:t>Europski socijalni fond</w:t>
      </w:r>
      <w:r>
        <w:rPr>
          <w:rFonts w:ascii="Arial" w:hAnsi="Arial" w:cs="Arial"/>
          <w:sz w:val="24"/>
          <w:szCs w:val="24"/>
        </w:rPr>
        <w:tab/>
      </w:r>
      <w:r>
        <w:rPr>
          <w:rFonts w:ascii="Arial" w:hAnsi="Arial" w:cs="Arial"/>
          <w:color w:val="000000"/>
          <w:sz w:val="16"/>
          <w:szCs w:val="16"/>
        </w:rPr>
        <w:t>1820184,00</w:t>
      </w:r>
      <w:r>
        <w:rPr>
          <w:rFonts w:ascii="Arial" w:hAnsi="Arial" w:cs="Arial"/>
          <w:sz w:val="24"/>
          <w:szCs w:val="24"/>
        </w:rPr>
        <w:tab/>
      </w:r>
      <w:r>
        <w:rPr>
          <w:rFonts w:ascii="Arial" w:hAnsi="Arial" w:cs="Arial"/>
          <w:color w:val="000000"/>
          <w:sz w:val="16"/>
          <w:szCs w:val="16"/>
        </w:rPr>
        <w:t>794460,79</w:t>
      </w:r>
      <w:r>
        <w:rPr>
          <w:rFonts w:ascii="Arial" w:hAnsi="Arial" w:cs="Arial"/>
          <w:sz w:val="24"/>
          <w:szCs w:val="24"/>
        </w:rPr>
        <w:tab/>
      </w:r>
      <w:r>
        <w:rPr>
          <w:rFonts w:ascii="Arial" w:hAnsi="Arial" w:cs="Arial"/>
          <w:b/>
          <w:bCs/>
          <w:color w:val="000000"/>
          <w:sz w:val="16"/>
          <w:szCs w:val="16"/>
        </w:rPr>
        <w:t>43,65</w:t>
      </w:r>
    </w:p>
    <w:p w14:paraId="7BAD619F" w14:textId="77777777" w:rsidR="00680F13" w:rsidRDefault="00680F13" w:rsidP="00680F13">
      <w:pPr>
        <w:widowControl w:val="0"/>
        <w:tabs>
          <w:tab w:val="left" w:pos="5329"/>
          <w:tab w:val="right" w:pos="10221"/>
          <w:tab w:val="right" w:pos="11866"/>
        </w:tabs>
        <w:autoSpaceDE w:val="0"/>
        <w:autoSpaceDN w:val="0"/>
        <w:adjustRightInd w:val="0"/>
        <w:spacing w:before="115"/>
        <w:rPr>
          <w:rFonts w:ascii="Arial" w:hAnsi="Arial" w:cs="Arial"/>
          <w:sz w:val="24"/>
          <w:szCs w:val="24"/>
        </w:rPr>
      </w:pPr>
      <w:r>
        <w:rPr>
          <w:rFonts w:ascii="Arial" w:hAnsi="Arial" w:cs="Arial"/>
          <w:sz w:val="24"/>
          <w:szCs w:val="24"/>
        </w:rPr>
        <w:lastRenderedPageBreak/>
        <w:tab/>
      </w:r>
    </w:p>
    <w:p w14:paraId="4587093F" w14:textId="77777777" w:rsidR="00680F13" w:rsidRDefault="00680F13" w:rsidP="00680F13">
      <w:pPr>
        <w:widowControl w:val="0"/>
        <w:tabs>
          <w:tab w:val="left" w:pos="5329"/>
          <w:tab w:val="left" w:pos="7575"/>
          <w:tab w:val="right" w:pos="10221"/>
          <w:tab w:val="right" w:pos="11866"/>
        </w:tabs>
        <w:autoSpaceDE w:val="0"/>
        <w:autoSpaceDN w:val="0"/>
        <w:adjustRightInd w:val="0"/>
        <w:spacing w:before="115"/>
        <w:rPr>
          <w:rFonts w:ascii="Arial" w:hAnsi="Arial" w:cs="Arial"/>
          <w:b/>
          <w:color w:val="000000"/>
          <w:sz w:val="36"/>
          <w:szCs w:val="36"/>
        </w:rPr>
      </w:pPr>
      <w:r>
        <w:rPr>
          <w:rFonts w:ascii="Arial" w:hAnsi="Arial" w:cs="Arial"/>
          <w:b/>
          <w:bCs/>
          <w:color w:val="000000"/>
          <w:sz w:val="36"/>
          <w:szCs w:val="36"/>
        </w:rPr>
        <w:t xml:space="preserve">Sveukupno prihodi 30.06.2020.  : </w:t>
      </w:r>
      <w:r>
        <w:rPr>
          <w:rFonts w:ascii="Arial" w:hAnsi="Arial" w:cs="Arial"/>
          <w:b/>
          <w:sz w:val="36"/>
          <w:szCs w:val="36"/>
        </w:rPr>
        <w:tab/>
        <w:t xml:space="preserve"> </w:t>
      </w:r>
      <w:r>
        <w:rPr>
          <w:rFonts w:ascii="Arial" w:hAnsi="Arial" w:cs="Arial"/>
          <w:b/>
          <w:sz w:val="36"/>
          <w:szCs w:val="36"/>
        </w:rPr>
        <w:tab/>
      </w:r>
      <w:r>
        <w:rPr>
          <w:rFonts w:ascii="Arial" w:hAnsi="Arial" w:cs="Arial"/>
          <w:b/>
          <w:color w:val="000000"/>
          <w:sz w:val="36"/>
          <w:szCs w:val="36"/>
        </w:rPr>
        <w:t xml:space="preserve">15.657.484,00    </w:t>
      </w:r>
      <w:r>
        <w:rPr>
          <w:rFonts w:ascii="Arial" w:hAnsi="Arial" w:cs="Arial"/>
          <w:b/>
          <w:sz w:val="36"/>
          <w:szCs w:val="36"/>
        </w:rPr>
        <w:tab/>
      </w:r>
      <w:r>
        <w:rPr>
          <w:rFonts w:ascii="Arial" w:hAnsi="Arial" w:cs="Arial"/>
          <w:b/>
          <w:color w:val="000000"/>
          <w:sz w:val="36"/>
          <w:szCs w:val="36"/>
        </w:rPr>
        <w:t>10.102.438,23</w:t>
      </w:r>
    </w:p>
    <w:p w14:paraId="687A92B9" w14:textId="77777777" w:rsidR="00680F13" w:rsidRDefault="00680F13" w:rsidP="00680F13">
      <w:pPr>
        <w:widowControl w:val="0"/>
        <w:tabs>
          <w:tab w:val="left" w:pos="5329"/>
          <w:tab w:val="left" w:pos="7575"/>
          <w:tab w:val="right" w:pos="10221"/>
          <w:tab w:val="right" w:pos="11866"/>
        </w:tabs>
        <w:autoSpaceDE w:val="0"/>
        <w:autoSpaceDN w:val="0"/>
        <w:adjustRightInd w:val="0"/>
        <w:spacing w:before="115"/>
        <w:rPr>
          <w:rFonts w:ascii="Arial" w:hAnsi="Arial" w:cs="Arial"/>
          <w:b/>
          <w:color w:val="000000"/>
          <w:sz w:val="36"/>
          <w:szCs w:val="36"/>
        </w:rPr>
      </w:pPr>
    </w:p>
    <w:p w14:paraId="415B9F12" w14:textId="77777777" w:rsidR="00680F13" w:rsidRDefault="00680F13" w:rsidP="00680F13">
      <w:pPr>
        <w:widowControl w:val="0"/>
        <w:tabs>
          <w:tab w:val="left" w:pos="5329"/>
          <w:tab w:val="left" w:pos="7575"/>
          <w:tab w:val="right" w:pos="10221"/>
          <w:tab w:val="right" w:pos="11866"/>
        </w:tabs>
        <w:autoSpaceDE w:val="0"/>
        <w:autoSpaceDN w:val="0"/>
        <w:adjustRightInd w:val="0"/>
        <w:spacing w:before="115"/>
        <w:jc w:val="center"/>
        <w:rPr>
          <w:rFonts w:ascii="Arial" w:hAnsi="Arial" w:cs="Arial"/>
          <w:color w:val="000000"/>
          <w:sz w:val="24"/>
          <w:szCs w:val="24"/>
        </w:rPr>
      </w:pPr>
    </w:p>
    <w:p w14:paraId="72F24389" w14:textId="77777777" w:rsidR="00680F13" w:rsidRDefault="00680F13" w:rsidP="00680F13">
      <w:pPr>
        <w:widowControl w:val="0"/>
        <w:tabs>
          <w:tab w:val="left" w:pos="5329"/>
          <w:tab w:val="left" w:pos="7575"/>
          <w:tab w:val="right" w:pos="10221"/>
          <w:tab w:val="right" w:pos="11866"/>
        </w:tabs>
        <w:autoSpaceDE w:val="0"/>
        <w:autoSpaceDN w:val="0"/>
        <w:adjustRightInd w:val="0"/>
        <w:spacing w:before="115"/>
        <w:jc w:val="center"/>
        <w:rPr>
          <w:rFonts w:ascii="Arial" w:hAnsi="Arial" w:cs="Arial"/>
          <w:color w:val="000000"/>
          <w:sz w:val="24"/>
          <w:szCs w:val="24"/>
        </w:rPr>
      </w:pPr>
    </w:p>
    <w:p w14:paraId="5315E258" w14:textId="77777777" w:rsidR="00680F13" w:rsidRDefault="00680F13" w:rsidP="00680F13">
      <w:pPr>
        <w:widowControl w:val="0"/>
        <w:tabs>
          <w:tab w:val="left" w:pos="5329"/>
          <w:tab w:val="left" w:pos="7575"/>
          <w:tab w:val="right" w:pos="10221"/>
          <w:tab w:val="right" w:pos="11866"/>
        </w:tabs>
        <w:autoSpaceDE w:val="0"/>
        <w:autoSpaceDN w:val="0"/>
        <w:adjustRightInd w:val="0"/>
        <w:spacing w:before="115"/>
        <w:jc w:val="center"/>
        <w:rPr>
          <w:rFonts w:ascii="Arial" w:hAnsi="Arial" w:cs="Arial"/>
          <w:color w:val="000000"/>
          <w:sz w:val="24"/>
          <w:szCs w:val="24"/>
        </w:rPr>
      </w:pPr>
    </w:p>
    <w:p w14:paraId="09992250" w14:textId="77777777" w:rsidR="00680F13" w:rsidRDefault="00680F13" w:rsidP="00680F13">
      <w:pPr>
        <w:widowControl w:val="0"/>
        <w:tabs>
          <w:tab w:val="left" w:pos="5329"/>
          <w:tab w:val="left" w:pos="7575"/>
          <w:tab w:val="right" w:pos="10221"/>
          <w:tab w:val="right" w:pos="11866"/>
        </w:tabs>
        <w:autoSpaceDE w:val="0"/>
        <w:autoSpaceDN w:val="0"/>
        <w:adjustRightInd w:val="0"/>
        <w:spacing w:before="115"/>
        <w:jc w:val="center"/>
        <w:rPr>
          <w:rFonts w:ascii="Arial" w:hAnsi="Arial" w:cs="Arial"/>
          <w:color w:val="000000"/>
          <w:sz w:val="24"/>
          <w:szCs w:val="24"/>
        </w:rPr>
      </w:pPr>
    </w:p>
    <w:p w14:paraId="52C61075" w14:textId="77777777" w:rsidR="00680F13" w:rsidRDefault="00680F13" w:rsidP="00680F13">
      <w:pPr>
        <w:widowControl w:val="0"/>
        <w:tabs>
          <w:tab w:val="left" w:pos="5329"/>
          <w:tab w:val="left" w:pos="7575"/>
          <w:tab w:val="right" w:pos="10221"/>
          <w:tab w:val="right" w:pos="11866"/>
        </w:tabs>
        <w:autoSpaceDE w:val="0"/>
        <w:autoSpaceDN w:val="0"/>
        <w:adjustRightInd w:val="0"/>
        <w:spacing w:before="115"/>
        <w:rPr>
          <w:rFonts w:ascii="Arial" w:hAnsi="Arial" w:cs="Arial"/>
          <w:color w:val="000000"/>
          <w:sz w:val="24"/>
          <w:szCs w:val="24"/>
        </w:rPr>
      </w:pPr>
    </w:p>
    <w:p w14:paraId="13723797"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1FCB6297"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58920050"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7422E582" w14:textId="77777777" w:rsidR="00680F13" w:rsidRDefault="00680F13" w:rsidP="00680F13">
      <w:pPr>
        <w:widowControl w:val="0"/>
        <w:tabs>
          <w:tab w:val="left" w:pos="90"/>
          <w:tab w:val="left" w:pos="1303"/>
          <w:tab w:val="right" w:pos="10324"/>
          <w:tab w:val="right" w:pos="11968"/>
          <w:tab w:val="right" w:pos="13594"/>
        </w:tabs>
        <w:autoSpaceDE w:val="0"/>
        <w:autoSpaceDN w:val="0"/>
        <w:adjustRightInd w:val="0"/>
        <w:spacing w:before="33"/>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PREDSTAVNIČKA TIJELA OPĆINE ŠANDROVAC</w:t>
      </w:r>
      <w:r>
        <w:rPr>
          <w:rFonts w:ascii="Arial" w:hAnsi="Arial" w:cs="Arial"/>
          <w:sz w:val="24"/>
          <w:szCs w:val="24"/>
        </w:rPr>
        <w:tab/>
      </w:r>
      <w:r>
        <w:rPr>
          <w:rFonts w:ascii="Arial" w:hAnsi="Arial" w:cs="Arial"/>
          <w:color w:val="000000"/>
          <w:sz w:val="16"/>
          <w:szCs w:val="16"/>
        </w:rPr>
        <w:t>8333525,00</w:t>
      </w:r>
      <w:r>
        <w:rPr>
          <w:rFonts w:ascii="Arial" w:hAnsi="Arial" w:cs="Arial"/>
          <w:sz w:val="24"/>
          <w:szCs w:val="24"/>
        </w:rPr>
        <w:tab/>
      </w:r>
      <w:r>
        <w:rPr>
          <w:rFonts w:ascii="Arial" w:hAnsi="Arial" w:cs="Arial"/>
          <w:color w:val="000000"/>
          <w:sz w:val="16"/>
          <w:szCs w:val="16"/>
        </w:rPr>
        <w:t>5901988,34</w:t>
      </w:r>
      <w:r>
        <w:rPr>
          <w:rFonts w:ascii="Arial" w:hAnsi="Arial" w:cs="Arial"/>
          <w:sz w:val="24"/>
          <w:szCs w:val="24"/>
        </w:rPr>
        <w:tab/>
      </w:r>
      <w:r>
        <w:rPr>
          <w:rFonts w:ascii="Arial" w:hAnsi="Arial" w:cs="Arial"/>
          <w:b/>
          <w:bCs/>
          <w:color w:val="000000"/>
          <w:sz w:val="16"/>
          <w:szCs w:val="16"/>
        </w:rPr>
        <w:t>70,82</w:t>
      </w:r>
    </w:p>
    <w:p w14:paraId="79CBB45E" w14:textId="77777777" w:rsidR="00680F13" w:rsidRDefault="00680F13" w:rsidP="00680F13">
      <w:pPr>
        <w:widowControl w:val="0"/>
        <w:tabs>
          <w:tab w:val="left" w:pos="90"/>
          <w:tab w:val="left" w:pos="1298"/>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8333525,00</w:t>
      </w:r>
      <w:r>
        <w:rPr>
          <w:rFonts w:ascii="Arial" w:hAnsi="Arial" w:cs="Arial"/>
          <w:sz w:val="24"/>
          <w:szCs w:val="24"/>
        </w:rPr>
        <w:tab/>
      </w:r>
      <w:r>
        <w:rPr>
          <w:rFonts w:ascii="Arial" w:hAnsi="Arial" w:cs="Arial"/>
          <w:color w:val="000000"/>
          <w:sz w:val="16"/>
          <w:szCs w:val="16"/>
        </w:rPr>
        <w:t>5901988,34</w:t>
      </w:r>
      <w:r>
        <w:rPr>
          <w:rFonts w:ascii="Arial" w:hAnsi="Arial" w:cs="Arial"/>
          <w:sz w:val="24"/>
          <w:szCs w:val="24"/>
        </w:rPr>
        <w:tab/>
      </w:r>
      <w:r>
        <w:rPr>
          <w:rFonts w:ascii="Arial" w:hAnsi="Arial" w:cs="Arial"/>
          <w:b/>
          <w:bCs/>
          <w:color w:val="000000"/>
          <w:sz w:val="16"/>
          <w:szCs w:val="16"/>
        </w:rPr>
        <w:t>70,82</w:t>
      </w:r>
    </w:p>
    <w:p w14:paraId="16D37C01" w14:textId="77777777" w:rsidR="00680F13" w:rsidRDefault="00680F13" w:rsidP="00680F13">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predstavničkog tijela</w:t>
      </w:r>
      <w:r>
        <w:rPr>
          <w:rFonts w:ascii="Arial" w:hAnsi="Arial" w:cs="Arial"/>
          <w:sz w:val="24"/>
          <w:szCs w:val="24"/>
        </w:rPr>
        <w:tab/>
      </w:r>
      <w:r>
        <w:rPr>
          <w:rFonts w:ascii="Arial" w:hAnsi="Arial" w:cs="Arial"/>
          <w:color w:val="000000"/>
          <w:sz w:val="16"/>
          <w:szCs w:val="16"/>
        </w:rPr>
        <w:t>175125,00</w:t>
      </w:r>
      <w:r>
        <w:rPr>
          <w:rFonts w:ascii="Arial" w:hAnsi="Arial" w:cs="Arial"/>
          <w:sz w:val="24"/>
          <w:szCs w:val="24"/>
        </w:rPr>
        <w:tab/>
      </w:r>
      <w:r>
        <w:rPr>
          <w:rFonts w:ascii="Arial" w:hAnsi="Arial" w:cs="Arial"/>
          <w:color w:val="000000"/>
          <w:sz w:val="16"/>
          <w:szCs w:val="16"/>
        </w:rPr>
        <w:t>71245,95</w:t>
      </w:r>
      <w:r>
        <w:rPr>
          <w:rFonts w:ascii="Arial" w:hAnsi="Arial" w:cs="Arial"/>
          <w:sz w:val="24"/>
          <w:szCs w:val="24"/>
        </w:rPr>
        <w:tab/>
      </w:r>
      <w:r>
        <w:rPr>
          <w:rFonts w:ascii="Arial" w:hAnsi="Arial" w:cs="Arial"/>
          <w:b/>
          <w:bCs/>
          <w:color w:val="000000"/>
          <w:sz w:val="16"/>
          <w:szCs w:val="16"/>
        </w:rPr>
        <w:t>40,68</w:t>
      </w:r>
    </w:p>
    <w:p w14:paraId="4A48DD99"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A100001</w:t>
      </w:r>
      <w:r>
        <w:rPr>
          <w:rFonts w:ascii="Arial" w:hAnsi="Arial" w:cs="Arial"/>
          <w:sz w:val="24"/>
          <w:szCs w:val="24"/>
        </w:rPr>
        <w:tab/>
      </w:r>
      <w:r>
        <w:rPr>
          <w:rFonts w:ascii="Arial" w:hAnsi="Arial" w:cs="Arial"/>
          <w:b/>
          <w:bCs/>
          <w:color w:val="000000"/>
          <w:sz w:val="20"/>
          <w:szCs w:val="20"/>
        </w:rPr>
        <w:t>Redovan rad  Općinskog vijeća</w:t>
      </w:r>
      <w:r>
        <w:rPr>
          <w:rFonts w:ascii="Arial" w:hAnsi="Arial" w:cs="Arial"/>
          <w:sz w:val="24"/>
          <w:szCs w:val="24"/>
        </w:rPr>
        <w:tab/>
      </w:r>
      <w:r>
        <w:rPr>
          <w:rFonts w:ascii="Arial" w:hAnsi="Arial" w:cs="Arial"/>
          <w:color w:val="000000"/>
          <w:sz w:val="16"/>
          <w:szCs w:val="16"/>
        </w:rPr>
        <w:t>135000,00</w:t>
      </w:r>
      <w:r>
        <w:rPr>
          <w:rFonts w:ascii="Arial" w:hAnsi="Arial" w:cs="Arial"/>
          <w:sz w:val="24"/>
          <w:szCs w:val="24"/>
        </w:rPr>
        <w:tab/>
      </w:r>
      <w:r>
        <w:rPr>
          <w:rFonts w:ascii="Arial" w:hAnsi="Arial" w:cs="Arial"/>
          <w:color w:val="000000"/>
          <w:sz w:val="16"/>
          <w:szCs w:val="16"/>
        </w:rPr>
        <w:t>60621,25</w:t>
      </w:r>
      <w:r>
        <w:rPr>
          <w:rFonts w:ascii="Arial" w:hAnsi="Arial" w:cs="Arial"/>
          <w:sz w:val="24"/>
          <w:szCs w:val="24"/>
        </w:rPr>
        <w:tab/>
      </w:r>
      <w:r>
        <w:rPr>
          <w:rFonts w:ascii="Arial" w:hAnsi="Arial" w:cs="Arial"/>
          <w:b/>
          <w:bCs/>
          <w:color w:val="000000"/>
          <w:sz w:val="16"/>
          <w:szCs w:val="16"/>
        </w:rPr>
        <w:t>44,90</w:t>
      </w:r>
    </w:p>
    <w:p w14:paraId="686A0900"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46E83DB6"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6943A7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107000,00</w:t>
      </w:r>
      <w:r>
        <w:rPr>
          <w:rFonts w:ascii="Arial" w:hAnsi="Arial" w:cs="Arial"/>
          <w:sz w:val="24"/>
          <w:szCs w:val="24"/>
        </w:rPr>
        <w:tab/>
      </w:r>
      <w:r>
        <w:rPr>
          <w:rFonts w:ascii="Arial" w:hAnsi="Arial" w:cs="Arial"/>
          <w:color w:val="000000"/>
          <w:sz w:val="16"/>
          <w:szCs w:val="16"/>
        </w:rPr>
        <w:t>48746,25</w:t>
      </w:r>
      <w:r>
        <w:rPr>
          <w:rFonts w:ascii="Arial" w:hAnsi="Arial" w:cs="Arial"/>
          <w:sz w:val="24"/>
          <w:szCs w:val="24"/>
        </w:rPr>
        <w:tab/>
      </w:r>
      <w:r>
        <w:rPr>
          <w:rFonts w:ascii="Arial" w:hAnsi="Arial" w:cs="Arial"/>
          <w:b/>
          <w:bCs/>
          <w:color w:val="000000"/>
          <w:sz w:val="16"/>
          <w:szCs w:val="16"/>
        </w:rPr>
        <w:t>45,56</w:t>
      </w:r>
    </w:p>
    <w:p w14:paraId="0F94E9A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107000,00</w:t>
      </w:r>
      <w:r>
        <w:rPr>
          <w:rFonts w:ascii="Arial" w:hAnsi="Arial" w:cs="Arial"/>
          <w:sz w:val="24"/>
          <w:szCs w:val="24"/>
        </w:rPr>
        <w:tab/>
      </w:r>
      <w:r>
        <w:rPr>
          <w:rFonts w:ascii="Arial" w:hAnsi="Arial" w:cs="Arial"/>
          <w:color w:val="000000"/>
          <w:sz w:val="16"/>
          <w:szCs w:val="16"/>
        </w:rPr>
        <w:t>48746,25</w:t>
      </w:r>
      <w:r>
        <w:rPr>
          <w:rFonts w:ascii="Arial" w:hAnsi="Arial" w:cs="Arial"/>
          <w:sz w:val="24"/>
          <w:szCs w:val="24"/>
        </w:rPr>
        <w:tab/>
      </w:r>
      <w:r>
        <w:rPr>
          <w:rFonts w:ascii="Arial" w:hAnsi="Arial" w:cs="Arial"/>
          <w:b/>
          <w:bCs/>
          <w:color w:val="000000"/>
          <w:sz w:val="16"/>
          <w:szCs w:val="16"/>
        </w:rPr>
        <w:t>45,56</w:t>
      </w:r>
    </w:p>
    <w:p w14:paraId="5ED3E15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107000,00</w:t>
      </w:r>
      <w:r>
        <w:rPr>
          <w:rFonts w:ascii="Arial" w:hAnsi="Arial" w:cs="Arial"/>
          <w:sz w:val="24"/>
          <w:szCs w:val="24"/>
        </w:rPr>
        <w:tab/>
      </w:r>
      <w:r>
        <w:rPr>
          <w:rFonts w:ascii="Arial" w:hAnsi="Arial" w:cs="Arial"/>
          <w:color w:val="000000"/>
          <w:sz w:val="16"/>
          <w:szCs w:val="16"/>
        </w:rPr>
        <w:t>48746,25</w:t>
      </w:r>
      <w:r>
        <w:rPr>
          <w:rFonts w:ascii="Arial" w:hAnsi="Arial" w:cs="Arial"/>
          <w:sz w:val="24"/>
          <w:szCs w:val="24"/>
        </w:rPr>
        <w:tab/>
      </w:r>
      <w:r>
        <w:rPr>
          <w:rFonts w:ascii="Arial" w:hAnsi="Arial" w:cs="Arial"/>
          <w:b/>
          <w:bCs/>
          <w:color w:val="000000"/>
          <w:sz w:val="16"/>
          <w:szCs w:val="16"/>
        </w:rPr>
        <w:t>45,56</w:t>
      </w:r>
    </w:p>
    <w:p w14:paraId="0178994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329-11-   </w:t>
      </w:r>
      <w:r>
        <w:rPr>
          <w:rFonts w:ascii="Arial" w:hAnsi="Arial" w:cs="Arial"/>
          <w:sz w:val="24"/>
          <w:szCs w:val="24"/>
        </w:rPr>
        <w:tab/>
      </w:r>
      <w:r>
        <w:rPr>
          <w:rFonts w:ascii="Arial" w:hAnsi="Arial" w:cs="Arial"/>
          <w:color w:val="000000"/>
          <w:sz w:val="16"/>
          <w:szCs w:val="16"/>
        </w:rPr>
        <w:t xml:space="preserve">Naknade za </w:t>
      </w:r>
      <w:proofErr w:type="spellStart"/>
      <w:r>
        <w:rPr>
          <w:rFonts w:ascii="Arial" w:hAnsi="Arial" w:cs="Arial"/>
          <w:color w:val="000000"/>
          <w:sz w:val="16"/>
          <w:szCs w:val="16"/>
        </w:rPr>
        <w:t>predstvanička</w:t>
      </w:r>
      <w:proofErr w:type="spellEnd"/>
      <w:r>
        <w:rPr>
          <w:rFonts w:ascii="Arial" w:hAnsi="Arial" w:cs="Arial"/>
          <w:color w:val="000000"/>
          <w:sz w:val="16"/>
          <w:szCs w:val="16"/>
        </w:rPr>
        <w:t xml:space="preserve"> tijela</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40566,60</w:t>
      </w:r>
      <w:r>
        <w:rPr>
          <w:rFonts w:ascii="Arial" w:hAnsi="Arial" w:cs="Arial"/>
          <w:sz w:val="24"/>
          <w:szCs w:val="24"/>
        </w:rPr>
        <w:tab/>
      </w:r>
      <w:r>
        <w:rPr>
          <w:rFonts w:ascii="Arial" w:hAnsi="Arial" w:cs="Arial"/>
          <w:b/>
          <w:bCs/>
          <w:color w:val="000000"/>
          <w:sz w:val="16"/>
          <w:szCs w:val="16"/>
        </w:rPr>
        <w:t>57,95</w:t>
      </w:r>
    </w:p>
    <w:p w14:paraId="0A9C138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329-12-   </w:t>
      </w:r>
      <w:r>
        <w:rPr>
          <w:rFonts w:ascii="Arial" w:hAnsi="Arial" w:cs="Arial"/>
          <w:sz w:val="24"/>
          <w:szCs w:val="24"/>
        </w:rPr>
        <w:tab/>
      </w:r>
      <w:r>
        <w:rPr>
          <w:rFonts w:ascii="Arial" w:hAnsi="Arial" w:cs="Arial"/>
          <w:color w:val="000000"/>
          <w:sz w:val="16"/>
          <w:szCs w:val="16"/>
        </w:rPr>
        <w:t>Naknade -povjerenstva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4091,93</w:t>
      </w:r>
      <w:r>
        <w:rPr>
          <w:rFonts w:ascii="Arial" w:hAnsi="Arial" w:cs="Arial"/>
          <w:sz w:val="24"/>
          <w:szCs w:val="24"/>
        </w:rPr>
        <w:tab/>
      </w:r>
      <w:r>
        <w:rPr>
          <w:rFonts w:ascii="Arial" w:hAnsi="Arial" w:cs="Arial"/>
          <w:b/>
          <w:bCs/>
          <w:color w:val="000000"/>
          <w:sz w:val="16"/>
          <w:szCs w:val="16"/>
        </w:rPr>
        <w:t>81,84</w:t>
      </w:r>
    </w:p>
    <w:p w14:paraId="20A4FAE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329-31-1  </w:t>
      </w:r>
      <w:r>
        <w:rPr>
          <w:rFonts w:ascii="Arial" w:hAnsi="Arial" w:cs="Arial"/>
          <w:sz w:val="24"/>
          <w:szCs w:val="24"/>
        </w:rPr>
        <w:tab/>
      </w:r>
      <w:proofErr w:type="spellStart"/>
      <w:r>
        <w:rPr>
          <w:rFonts w:ascii="Arial" w:hAnsi="Arial" w:cs="Arial"/>
          <w:color w:val="000000"/>
          <w:sz w:val="16"/>
          <w:szCs w:val="16"/>
        </w:rPr>
        <w:t>Reprez</w:t>
      </w:r>
      <w:proofErr w:type="spellEnd"/>
      <w:r>
        <w:rPr>
          <w:rFonts w:ascii="Arial" w:hAnsi="Arial" w:cs="Arial"/>
          <w:color w:val="000000"/>
          <w:sz w:val="16"/>
          <w:szCs w:val="16"/>
        </w:rPr>
        <w:t>.- DAN OPĆINE-SV.SJEDNICE</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4087,72</w:t>
      </w:r>
      <w:r>
        <w:rPr>
          <w:rFonts w:ascii="Arial" w:hAnsi="Arial" w:cs="Arial"/>
          <w:sz w:val="24"/>
          <w:szCs w:val="24"/>
        </w:rPr>
        <w:tab/>
      </w:r>
      <w:r>
        <w:rPr>
          <w:rFonts w:ascii="Arial" w:hAnsi="Arial" w:cs="Arial"/>
          <w:b/>
          <w:bCs/>
          <w:color w:val="000000"/>
          <w:sz w:val="16"/>
          <w:szCs w:val="16"/>
        </w:rPr>
        <w:t>16,35</w:t>
      </w:r>
    </w:p>
    <w:p w14:paraId="743965DC"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329-99-5  </w:t>
      </w:r>
      <w:r>
        <w:rPr>
          <w:rFonts w:ascii="Arial" w:hAnsi="Arial" w:cs="Arial"/>
          <w:sz w:val="24"/>
          <w:szCs w:val="24"/>
        </w:rPr>
        <w:tab/>
      </w:r>
      <w:r>
        <w:rPr>
          <w:rFonts w:ascii="Arial" w:hAnsi="Arial" w:cs="Arial"/>
          <w:color w:val="000000"/>
          <w:sz w:val="16"/>
          <w:szCs w:val="16"/>
        </w:rPr>
        <w:t>Troškovi organizacije i posjeta EU</w:t>
      </w:r>
      <w:r>
        <w:rPr>
          <w:rFonts w:ascii="Arial" w:hAnsi="Arial" w:cs="Arial"/>
          <w:sz w:val="24"/>
          <w:szCs w:val="24"/>
        </w:rPr>
        <w:tab/>
      </w:r>
      <w:r>
        <w:rPr>
          <w:rFonts w:ascii="Arial" w:hAnsi="Arial" w:cs="Arial"/>
          <w:color w:val="000000"/>
          <w:sz w:val="16"/>
          <w:szCs w:val="16"/>
        </w:rPr>
        <w:t>7000,00</w:t>
      </w:r>
    </w:p>
    <w:p w14:paraId="5905A27E"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48379DDB"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8AFAB7C"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3000,00</w:t>
      </w:r>
    </w:p>
    <w:p w14:paraId="26526E1E"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3000,00</w:t>
      </w:r>
    </w:p>
    <w:p w14:paraId="435745F9"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3000,00</w:t>
      </w:r>
    </w:p>
    <w:p w14:paraId="06242978"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322-25-   </w:t>
      </w:r>
      <w:r>
        <w:rPr>
          <w:rFonts w:ascii="Arial" w:hAnsi="Arial" w:cs="Arial"/>
          <w:sz w:val="24"/>
          <w:szCs w:val="24"/>
        </w:rPr>
        <w:tab/>
      </w:r>
      <w:r>
        <w:rPr>
          <w:rFonts w:ascii="Arial" w:hAnsi="Arial" w:cs="Arial"/>
          <w:color w:val="000000"/>
          <w:sz w:val="16"/>
          <w:szCs w:val="16"/>
        </w:rPr>
        <w:t>Materijal- roba</w:t>
      </w:r>
      <w:r>
        <w:rPr>
          <w:rFonts w:ascii="Arial" w:hAnsi="Arial" w:cs="Arial"/>
          <w:sz w:val="24"/>
          <w:szCs w:val="24"/>
        </w:rPr>
        <w:tab/>
      </w:r>
      <w:r>
        <w:rPr>
          <w:rFonts w:ascii="Arial" w:hAnsi="Arial" w:cs="Arial"/>
          <w:color w:val="000000"/>
          <w:sz w:val="16"/>
          <w:szCs w:val="16"/>
        </w:rPr>
        <w:t>3000,00</w:t>
      </w:r>
    </w:p>
    <w:p w14:paraId="34578310"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1C4BC592"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1E733D4"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5000,00</w:t>
      </w:r>
    </w:p>
    <w:p w14:paraId="3DBC11ED"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5000,00</w:t>
      </w:r>
    </w:p>
    <w:p w14:paraId="730876A1"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5000,00</w:t>
      </w:r>
    </w:p>
    <w:p w14:paraId="26BBEDE9"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422-12-   </w:t>
      </w:r>
      <w:r>
        <w:rPr>
          <w:rFonts w:ascii="Arial" w:hAnsi="Arial" w:cs="Arial"/>
          <w:sz w:val="24"/>
          <w:szCs w:val="24"/>
        </w:rPr>
        <w:tab/>
      </w:r>
      <w:r>
        <w:rPr>
          <w:rFonts w:ascii="Arial" w:hAnsi="Arial" w:cs="Arial"/>
          <w:color w:val="000000"/>
          <w:sz w:val="16"/>
          <w:szCs w:val="16"/>
        </w:rPr>
        <w:t>UREDSKI NAMJEŠTAJ</w:t>
      </w:r>
      <w:r>
        <w:rPr>
          <w:rFonts w:ascii="Arial" w:hAnsi="Arial" w:cs="Arial"/>
          <w:sz w:val="24"/>
          <w:szCs w:val="24"/>
        </w:rPr>
        <w:tab/>
      </w:r>
      <w:r>
        <w:rPr>
          <w:rFonts w:ascii="Arial" w:hAnsi="Arial" w:cs="Arial"/>
          <w:color w:val="000000"/>
          <w:sz w:val="16"/>
          <w:szCs w:val="16"/>
        </w:rPr>
        <w:t>5000,00</w:t>
      </w:r>
    </w:p>
    <w:p w14:paraId="12A2BB05"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07ED6B36" w14:textId="77777777" w:rsidR="00680F13" w:rsidRDefault="00680F13" w:rsidP="00680F13">
      <w:pPr>
        <w:widowControl w:val="0"/>
        <w:tabs>
          <w:tab w:val="left" w:pos="12812"/>
        </w:tabs>
        <w:autoSpaceDE w:val="0"/>
        <w:autoSpaceDN w:val="0"/>
        <w:adjustRightInd w:val="0"/>
        <w:spacing w:before="257"/>
        <w:rPr>
          <w:rFonts w:ascii="Arial" w:hAnsi="Arial" w:cs="Arial"/>
          <w:color w:val="000000"/>
          <w:sz w:val="21"/>
          <w:szCs w:val="21"/>
        </w:rPr>
      </w:pPr>
      <w:r>
        <w:rPr>
          <w:rFonts w:ascii="Arial" w:hAnsi="Arial" w:cs="Arial"/>
          <w:sz w:val="24"/>
          <w:szCs w:val="24"/>
        </w:rPr>
        <w:tab/>
      </w:r>
    </w:p>
    <w:p w14:paraId="3A36B987"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OPĆINA ŠANDROVAC 2020</w:t>
      </w:r>
    </w:p>
    <w:p w14:paraId="607851BF"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02E50733"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2751D7D7" w14:textId="77777777" w:rsidR="00680F13" w:rsidRDefault="00680F13" w:rsidP="00680F13">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9D22250"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p>
    <w:p w14:paraId="5D7AFAF4"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color w:val="000000"/>
          <w:sz w:val="16"/>
          <w:szCs w:val="16"/>
        </w:rPr>
        <w:t>10000,00</w:t>
      </w:r>
    </w:p>
    <w:p w14:paraId="51FA3CB4"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w:t>
      </w:r>
      <w:r>
        <w:rPr>
          <w:rFonts w:ascii="Arial" w:hAnsi="Arial" w:cs="Arial"/>
          <w:sz w:val="24"/>
          <w:szCs w:val="24"/>
        </w:rPr>
        <w:tab/>
      </w:r>
      <w:r>
        <w:rPr>
          <w:rFonts w:ascii="Arial" w:hAnsi="Arial" w:cs="Arial"/>
          <w:color w:val="000000"/>
          <w:sz w:val="16"/>
          <w:szCs w:val="16"/>
        </w:rPr>
        <w:t>10000,00</w:t>
      </w:r>
    </w:p>
    <w:p w14:paraId="07F7ABF9" w14:textId="77777777" w:rsidR="00680F13" w:rsidRDefault="00680F13" w:rsidP="00680F13">
      <w:pPr>
        <w:widowControl w:val="0"/>
        <w:tabs>
          <w:tab w:val="left" w:pos="1136"/>
        </w:tabs>
        <w:autoSpaceDE w:val="0"/>
        <w:autoSpaceDN w:val="0"/>
        <w:adjustRightInd w:val="0"/>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 xml:space="preserve"> SEKTORA</w:t>
      </w:r>
    </w:p>
    <w:p w14:paraId="438D161F" w14:textId="77777777" w:rsidR="00680F13" w:rsidRDefault="00680F13" w:rsidP="00680F13">
      <w:pPr>
        <w:widowControl w:val="0"/>
        <w:tabs>
          <w:tab w:val="left" w:pos="90"/>
          <w:tab w:val="left" w:pos="1136"/>
          <w:tab w:val="right" w:pos="10268"/>
        </w:tabs>
        <w:autoSpaceDE w:val="0"/>
        <w:autoSpaceDN w:val="0"/>
        <w:adjustRightInd w:val="0"/>
        <w:spacing w:before="5"/>
        <w:rPr>
          <w:rFonts w:ascii="Arial" w:hAnsi="Arial" w:cs="Arial"/>
          <w:color w:val="000000"/>
          <w:sz w:val="21"/>
          <w:szCs w:val="21"/>
        </w:rPr>
      </w:pPr>
      <w:r>
        <w:rPr>
          <w:rFonts w:ascii="Arial" w:hAnsi="Arial" w:cs="Arial"/>
          <w:color w:val="000000"/>
          <w:sz w:val="16"/>
          <w:szCs w:val="16"/>
        </w:rPr>
        <w:t xml:space="preserve">352-32-   </w:t>
      </w:r>
      <w:r>
        <w:rPr>
          <w:rFonts w:ascii="Arial" w:hAnsi="Arial" w:cs="Arial"/>
          <w:sz w:val="24"/>
          <w:szCs w:val="24"/>
        </w:rPr>
        <w:tab/>
      </w:r>
      <w:r>
        <w:rPr>
          <w:rFonts w:ascii="Arial" w:hAnsi="Arial" w:cs="Arial"/>
          <w:color w:val="000000"/>
          <w:sz w:val="16"/>
          <w:szCs w:val="16"/>
        </w:rPr>
        <w:t>Subvencije obrtnicima</w:t>
      </w:r>
      <w:r>
        <w:rPr>
          <w:rFonts w:ascii="Arial" w:hAnsi="Arial" w:cs="Arial"/>
          <w:sz w:val="24"/>
          <w:szCs w:val="24"/>
        </w:rPr>
        <w:tab/>
      </w:r>
      <w:r>
        <w:rPr>
          <w:rFonts w:ascii="Arial" w:hAnsi="Arial" w:cs="Arial"/>
          <w:color w:val="000000"/>
          <w:sz w:val="16"/>
          <w:szCs w:val="16"/>
        </w:rPr>
        <w:t>10000,00</w:t>
      </w:r>
    </w:p>
    <w:p w14:paraId="1696729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11875,00</w:t>
      </w:r>
      <w:r>
        <w:rPr>
          <w:rFonts w:ascii="Arial" w:hAnsi="Arial" w:cs="Arial"/>
          <w:sz w:val="24"/>
          <w:szCs w:val="24"/>
        </w:rPr>
        <w:tab/>
      </w:r>
      <w:r>
        <w:rPr>
          <w:rFonts w:ascii="Arial" w:hAnsi="Arial" w:cs="Arial"/>
          <w:b/>
          <w:bCs/>
          <w:color w:val="000000"/>
          <w:sz w:val="16"/>
          <w:szCs w:val="16"/>
        </w:rPr>
        <w:t>118,75</w:t>
      </w:r>
    </w:p>
    <w:p w14:paraId="24B7B23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11875,00</w:t>
      </w:r>
      <w:r>
        <w:rPr>
          <w:rFonts w:ascii="Arial" w:hAnsi="Arial" w:cs="Arial"/>
          <w:sz w:val="24"/>
          <w:szCs w:val="24"/>
        </w:rPr>
        <w:tab/>
      </w:r>
      <w:r>
        <w:rPr>
          <w:rFonts w:ascii="Arial" w:hAnsi="Arial" w:cs="Arial"/>
          <w:b/>
          <w:bCs/>
          <w:color w:val="000000"/>
          <w:sz w:val="16"/>
          <w:szCs w:val="16"/>
        </w:rPr>
        <w:t>118,75</w:t>
      </w:r>
    </w:p>
    <w:p w14:paraId="363D0F9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11875,00</w:t>
      </w:r>
      <w:r>
        <w:rPr>
          <w:rFonts w:ascii="Arial" w:hAnsi="Arial" w:cs="Arial"/>
          <w:sz w:val="24"/>
          <w:szCs w:val="24"/>
        </w:rPr>
        <w:tab/>
      </w:r>
      <w:r>
        <w:rPr>
          <w:rFonts w:ascii="Arial" w:hAnsi="Arial" w:cs="Arial"/>
          <w:b/>
          <w:bCs/>
          <w:color w:val="000000"/>
          <w:sz w:val="16"/>
          <w:szCs w:val="16"/>
        </w:rPr>
        <w:t>118,75</w:t>
      </w:r>
    </w:p>
    <w:p w14:paraId="5F8C20B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422-73-   </w:t>
      </w:r>
      <w:r>
        <w:rPr>
          <w:rFonts w:ascii="Arial" w:hAnsi="Arial" w:cs="Arial"/>
          <w:sz w:val="24"/>
          <w:szCs w:val="24"/>
        </w:rPr>
        <w:tab/>
      </w:r>
      <w:r>
        <w:rPr>
          <w:rFonts w:ascii="Arial" w:hAnsi="Arial" w:cs="Arial"/>
          <w:color w:val="000000"/>
          <w:sz w:val="16"/>
          <w:szCs w:val="16"/>
        </w:rPr>
        <w:t>OPREMA za ostale namjene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11875,00</w:t>
      </w:r>
      <w:r>
        <w:rPr>
          <w:rFonts w:ascii="Arial" w:hAnsi="Arial" w:cs="Arial"/>
          <w:sz w:val="24"/>
          <w:szCs w:val="24"/>
        </w:rPr>
        <w:tab/>
      </w:r>
      <w:r>
        <w:rPr>
          <w:rFonts w:ascii="Arial" w:hAnsi="Arial" w:cs="Arial"/>
          <w:b/>
          <w:bCs/>
          <w:color w:val="000000"/>
          <w:sz w:val="16"/>
          <w:szCs w:val="16"/>
        </w:rPr>
        <w:t>118,75</w:t>
      </w:r>
    </w:p>
    <w:p w14:paraId="1DD01F44" w14:textId="77777777" w:rsidR="00680F13" w:rsidRDefault="00680F13" w:rsidP="00680F13">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A100003</w:t>
      </w:r>
      <w:r>
        <w:rPr>
          <w:rFonts w:ascii="Arial" w:hAnsi="Arial" w:cs="Arial"/>
          <w:sz w:val="24"/>
          <w:szCs w:val="24"/>
        </w:rPr>
        <w:tab/>
      </w:r>
      <w:r>
        <w:rPr>
          <w:rFonts w:ascii="Arial" w:hAnsi="Arial" w:cs="Arial"/>
          <w:b/>
          <w:bCs/>
          <w:color w:val="000000"/>
          <w:sz w:val="20"/>
          <w:szCs w:val="20"/>
        </w:rPr>
        <w:t>Osnovne funkcije političkih stranaka</w:t>
      </w:r>
      <w:r>
        <w:rPr>
          <w:rFonts w:ascii="Arial" w:hAnsi="Arial" w:cs="Arial"/>
          <w:sz w:val="24"/>
          <w:szCs w:val="24"/>
        </w:rPr>
        <w:tab/>
      </w:r>
      <w:r>
        <w:rPr>
          <w:rFonts w:ascii="Arial" w:hAnsi="Arial" w:cs="Arial"/>
          <w:color w:val="000000"/>
          <w:sz w:val="16"/>
          <w:szCs w:val="16"/>
        </w:rPr>
        <w:t>15125,00</w:t>
      </w:r>
    </w:p>
    <w:p w14:paraId="544C472C"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0D534A2A"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F50E54E"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15125,00</w:t>
      </w:r>
    </w:p>
    <w:p w14:paraId="6D79B614"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15125,00</w:t>
      </w:r>
    </w:p>
    <w:p w14:paraId="714B07D0"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15125,00</w:t>
      </w:r>
    </w:p>
    <w:p w14:paraId="66779BCA"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381-14-8  </w:t>
      </w:r>
      <w:r>
        <w:rPr>
          <w:rFonts w:ascii="Arial" w:hAnsi="Arial" w:cs="Arial"/>
          <w:sz w:val="24"/>
          <w:szCs w:val="24"/>
        </w:rPr>
        <w:tab/>
      </w:r>
      <w:r>
        <w:rPr>
          <w:rFonts w:ascii="Arial" w:hAnsi="Arial" w:cs="Arial"/>
          <w:color w:val="000000"/>
          <w:sz w:val="16"/>
          <w:szCs w:val="16"/>
        </w:rPr>
        <w:t>Stranke</w:t>
      </w:r>
      <w:r>
        <w:rPr>
          <w:rFonts w:ascii="Arial" w:hAnsi="Arial" w:cs="Arial"/>
          <w:sz w:val="24"/>
          <w:szCs w:val="24"/>
        </w:rPr>
        <w:tab/>
      </w:r>
      <w:r>
        <w:rPr>
          <w:rFonts w:ascii="Arial" w:hAnsi="Arial" w:cs="Arial"/>
          <w:color w:val="000000"/>
          <w:sz w:val="16"/>
          <w:szCs w:val="16"/>
        </w:rPr>
        <w:t>15125,00</w:t>
      </w:r>
    </w:p>
    <w:p w14:paraId="15A07D83"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K100203</w:t>
      </w:r>
      <w:r>
        <w:rPr>
          <w:rFonts w:ascii="Arial" w:hAnsi="Arial" w:cs="Arial"/>
          <w:sz w:val="24"/>
          <w:szCs w:val="24"/>
        </w:rPr>
        <w:tab/>
      </w:r>
      <w:r>
        <w:rPr>
          <w:rFonts w:ascii="Arial" w:hAnsi="Arial" w:cs="Arial"/>
          <w:b/>
          <w:bCs/>
          <w:color w:val="000000"/>
          <w:sz w:val="20"/>
          <w:szCs w:val="20"/>
        </w:rPr>
        <w:t>Nabava dugotrajne imovine</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10624,70</w:t>
      </w:r>
      <w:r>
        <w:rPr>
          <w:rFonts w:ascii="Arial" w:hAnsi="Arial" w:cs="Arial"/>
          <w:sz w:val="24"/>
          <w:szCs w:val="24"/>
        </w:rPr>
        <w:tab/>
      </w:r>
      <w:r>
        <w:rPr>
          <w:rFonts w:ascii="Arial" w:hAnsi="Arial" w:cs="Arial"/>
          <w:b/>
          <w:bCs/>
          <w:color w:val="000000"/>
          <w:sz w:val="16"/>
          <w:szCs w:val="16"/>
        </w:rPr>
        <w:t>42,50</w:t>
      </w:r>
    </w:p>
    <w:p w14:paraId="48FBB7FF"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7BCE8E52"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E36D41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10624,70</w:t>
      </w:r>
      <w:r>
        <w:rPr>
          <w:rFonts w:ascii="Arial" w:hAnsi="Arial" w:cs="Arial"/>
          <w:sz w:val="24"/>
          <w:szCs w:val="24"/>
        </w:rPr>
        <w:tab/>
      </w:r>
      <w:r>
        <w:rPr>
          <w:rFonts w:ascii="Arial" w:hAnsi="Arial" w:cs="Arial"/>
          <w:b/>
          <w:bCs/>
          <w:color w:val="000000"/>
          <w:sz w:val="16"/>
          <w:szCs w:val="16"/>
        </w:rPr>
        <w:t>106,25</w:t>
      </w:r>
    </w:p>
    <w:p w14:paraId="5872D98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10624,70</w:t>
      </w:r>
      <w:r>
        <w:rPr>
          <w:rFonts w:ascii="Arial" w:hAnsi="Arial" w:cs="Arial"/>
          <w:sz w:val="24"/>
          <w:szCs w:val="24"/>
        </w:rPr>
        <w:tab/>
      </w:r>
      <w:r>
        <w:rPr>
          <w:rFonts w:ascii="Arial" w:hAnsi="Arial" w:cs="Arial"/>
          <w:b/>
          <w:bCs/>
          <w:color w:val="000000"/>
          <w:sz w:val="16"/>
          <w:szCs w:val="16"/>
        </w:rPr>
        <w:t>106,25</w:t>
      </w:r>
    </w:p>
    <w:p w14:paraId="490F2CB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10624,70</w:t>
      </w:r>
      <w:r>
        <w:rPr>
          <w:rFonts w:ascii="Arial" w:hAnsi="Arial" w:cs="Arial"/>
          <w:sz w:val="24"/>
          <w:szCs w:val="24"/>
        </w:rPr>
        <w:tab/>
      </w:r>
      <w:r>
        <w:rPr>
          <w:rFonts w:ascii="Arial" w:hAnsi="Arial" w:cs="Arial"/>
          <w:b/>
          <w:bCs/>
          <w:color w:val="000000"/>
          <w:sz w:val="16"/>
          <w:szCs w:val="16"/>
        </w:rPr>
        <w:t>106,25</w:t>
      </w:r>
    </w:p>
    <w:p w14:paraId="66323B5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422-11-   </w:t>
      </w:r>
      <w:r>
        <w:rPr>
          <w:rFonts w:ascii="Arial" w:hAnsi="Arial" w:cs="Arial"/>
          <w:sz w:val="24"/>
          <w:szCs w:val="24"/>
        </w:rPr>
        <w:tab/>
      </w:r>
      <w:r>
        <w:rPr>
          <w:rFonts w:ascii="Arial" w:hAnsi="Arial" w:cs="Arial"/>
          <w:color w:val="000000"/>
          <w:sz w:val="16"/>
          <w:szCs w:val="16"/>
        </w:rPr>
        <w:t>Računalna oprema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10624,70</w:t>
      </w:r>
      <w:r>
        <w:rPr>
          <w:rFonts w:ascii="Arial" w:hAnsi="Arial" w:cs="Arial"/>
          <w:sz w:val="24"/>
          <w:szCs w:val="24"/>
        </w:rPr>
        <w:tab/>
      </w:r>
      <w:r>
        <w:rPr>
          <w:rFonts w:ascii="Arial" w:hAnsi="Arial" w:cs="Arial"/>
          <w:b/>
          <w:bCs/>
          <w:color w:val="000000"/>
          <w:sz w:val="16"/>
          <w:szCs w:val="16"/>
        </w:rPr>
        <w:t>106,25</w:t>
      </w:r>
    </w:p>
    <w:p w14:paraId="301A9B65"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07C84D08"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A3FEF7E"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15000,00</w:t>
      </w:r>
    </w:p>
    <w:p w14:paraId="71D38877"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lastRenderedPageBreak/>
        <w:t xml:space="preserve">41 -  -   </w:t>
      </w:r>
      <w:r>
        <w:rPr>
          <w:rFonts w:ascii="Arial" w:hAnsi="Arial" w:cs="Arial"/>
          <w:sz w:val="24"/>
          <w:szCs w:val="24"/>
        </w:rPr>
        <w:tab/>
      </w:r>
      <w:r>
        <w:rPr>
          <w:rFonts w:ascii="Arial" w:hAnsi="Arial" w:cs="Arial"/>
          <w:b/>
          <w:bCs/>
          <w:color w:val="000000"/>
          <w:sz w:val="16"/>
          <w:szCs w:val="16"/>
        </w:rPr>
        <w:t>RASHODI ZA NABAVU NEPROIZVEDENE IMOVINE</w:t>
      </w:r>
      <w:r>
        <w:rPr>
          <w:rFonts w:ascii="Arial" w:hAnsi="Arial" w:cs="Arial"/>
          <w:sz w:val="24"/>
          <w:szCs w:val="24"/>
        </w:rPr>
        <w:tab/>
      </w:r>
      <w:r>
        <w:rPr>
          <w:rFonts w:ascii="Arial" w:hAnsi="Arial" w:cs="Arial"/>
          <w:color w:val="000000"/>
          <w:sz w:val="16"/>
          <w:szCs w:val="16"/>
        </w:rPr>
        <w:t>15000,00</w:t>
      </w:r>
    </w:p>
    <w:p w14:paraId="5B27394F" w14:textId="77777777" w:rsidR="00680F13" w:rsidRDefault="00680F13" w:rsidP="00680F13">
      <w:pPr>
        <w:widowControl w:val="0"/>
        <w:tabs>
          <w:tab w:val="left" w:pos="12812"/>
        </w:tabs>
        <w:autoSpaceDE w:val="0"/>
        <w:autoSpaceDN w:val="0"/>
        <w:adjustRightInd w:val="0"/>
        <w:spacing w:before="192"/>
        <w:rPr>
          <w:rFonts w:ascii="Arial" w:hAnsi="Arial" w:cs="Arial"/>
          <w:color w:val="000000"/>
          <w:sz w:val="21"/>
          <w:szCs w:val="21"/>
        </w:rPr>
      </w:pPr>
      <w:r>
        <w:rPr>
          <w:rFonts w:ascii="Arial" w:hAnsi="Arial" w:cs="Arial"/>
          <w:sz w:val="24"/>
          <w:szCs w:val="24"/>
        </w:rPr>
        <w:tab/>
      </w:r>
    </w:p>
    <w:p w14:paraId="0ACE841D"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2FAEFC0B"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6707EB9D"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35E6DA06" w14:textId="77777777" w:rsidR="00680F13" w:rsidRDefault="00680F13" w:rsidP="00680F13">
      <w:pPr>
        <w:widowControl w:val="0"/>
        <w:tabs>
          <w:tab w:val="left" w:pos="90"/>
          <w:tab w:val="left" w:pos="1136"/>
          <w:tab w:val="right" w:pos="10268"/>
        </w:tabs>
        <w:autoSpaceDE w:val="0"/>
        <w:autoSpaceDN w:val="0"/>
        <w:adjustRightInd w:val="0"/>
        <w:spacing w:before="89"/>
        <w:rPr>
          <w:rFonts w:ascii="Arial" w:hAnsi="Arial" w:cs="Arial"/>
          <w:color w:val="000000"/>
          <w:sz w:val="21"/>
          <w:szCs w:val="21"/>
        </w:rPr>
      </w:pPr>
      <w:r>
        <w:rPr>
          <w:rFonts w:ascii="Arial" w:hAnsi="Arial" w:cs="Arial"/>
          <w:color w:val="000000"/>
          <w:sz w:val="16"/>
          <w:szCs w:val="16"/>
        </w:rPr>
        <w:t xml:space="preserve">411-  -   </w:t>
      </w:r>
      <w:r>
        <w:rPr>
          <w:rFonts w:ascii="Arial" w:hAnsi="Arial" w:cs="Arial"/>
          <w:sz w:val="24"/>
          <w:szCs w:val="24"/>
        </w:rPr>
        <w:tab/>
      </w:r>
      <w:r>
        <w:rPr>
          <w:rFonts w:ascii="Arial" w:hAnsi="Arial" w:cs="Arial"/>
          <w:color w:val="000000"/>
          <w:sz w:val="16"/>
          <w:szCs w:val="16"/>
        </w:rPr>
        <w:t>MATERIJALNA IMOVINA - PRIRODNA BOGATSTVA</w:t>
      </w:r>
      <w:r>
        <w:rPr>
          <w:rFonts w:ascii="Arial" w:hAnsi="Arial" w:cs="Arial"/>
          <w:sz w:val="24"/>
          <w:szCs w:val="24"/>
        </w:rPr>
        <w:tab/>
      </w:r>
      <w:r>
        <w:rPr>
          <w:rFonts w:ascii="Arial" w:hAnsi="Arial" w:cs="Arial"/>
          <w:color w:val="000000"/>
          <w:sz w:val="16"/>
          <w:szCs w:val="16"/>
        </w:rPr>
        <w:t>15000,00</w:t>
      </w:r>
    </w:p>
    <w:p w14:paraId="7446F8E9"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411-12-   </w:t>
      </w:r>
      <w:r>
        <w:rPr>
          <w:rFonts w:ascii="Arial" w:hAnsi="Arial" w:cs="Arial"/>
          <w:sz w:val="24"/>
          <w:szCs w:val="24"/>
        </w:rPr>
        <w:tab/>
      </w:r>
      <w:proofErr w:type="spellStart"/>
      <w:r>
        <w:rPr>
          <w:rFonts w:ascii="Arial" w:hAnsi="Arial" w:cs="Arial"/>
          <w:color w:val="000000"/>
          <w:sz w:val="16"/>
          <w:szCs w:val="16"/>
        </w:rPr>
        <w:t>Zamljište</w:t>
      </w:r>
      <w:proofErr w:type="spellEnd"/>
      <w:r>
        <w:rPr>
          <w:rFonts w:ascii="Arial" w:hAnsi="Arial" w:cs="Arial"/>
          <w:color w:val="000000"/>
          <w:sz w:val="16"/>
          <w:szCs w:val="16"/>
        </w:rPr>
        <w:t xml:space="preserve"> za potrebe općine</w:t>
      </w:r>
      <w:r>
        <w:rPr>
          <w:rFonts w:ascii="Arial" w:hAnsi="Arial" w:cs="Arial"/>
          <w:sz w:val="24"/>
          <w:szCs w:val="24"/>
        </w:rPr>
        <w:tab/>
      </w:r>
      <w:r>
        <w:rPr>
          <w:rFonts w:ascii="Arial" w:hAnsi="Arial" w:cs="Arial"/>
          <w:color w:val="000000"/>
          <w:sz w:val="16"/>
          <w:szCs w:val="16"/>
        </w:rPr>
        <w:t>15000,00</w:t>
      </w:r>
    </w:p>
    <w:p w14:paraId="61C7EF97" w14:textId="77777777" w:rsidR="00680F13" w:rsidRDefault="00680F13" w:rsidP="00680F13">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Provedba izbora</w:t>
      </w:r>
      <w:r>
        <w:rPr>
          <w:rFonts w:ascii="Arial" w:hAnsi="Arial" w:cs="Arial"/>
          <w:sz w:val="24"/>
          <w:szCs w:val="24"/>
        </w:rPr>
        <w:tab/>
      </w:r>
      <w:r>
        <w:rPr>
          <w:rFonts w:ascii="Arial" w:hAnsi="Arial" w:cs="Arial"/>
          <w:color w:val="000000"/>
          <w:sz w:val="16"/>
          <w:szCs w:val="16"/>
        </w:rPr>
        <w:t>80000,00</w:t>
      </w:r>
    </w:p>
    <w:p w14:paraId="4E3F51E4" w14:textId="77777777" w:rsidR="00680F13" w:rsidRDefault="00680F13" w:rsidP="00680F13">
      <w:pPr>
        <w:widowControl w:val="0"/>
        <w:tabs>
          <w:tab w:val="left" w:pos="90"/>
          <w:tab w:val="left" w:pos="1303"/>
          <w:tab w:val="right" w:pos="10324"/>
        </w:tabs>
        <w:autoSpaceDE w:val="0"/>
        <w:autoSpaceDN w:val="0"/>
        <w:adjustRightInd w:val="0"/>
        <w:spacing w:before="80"/>
        <w:rPr>
          <w:rFonts w:ascii="Arial" w:hAnsi="Arial" w:cs="Arial"/>
          <w:color w:val="000000"/>
          <w:sz w:val="25"/>
          <w:szCs w:val="25"/>
        </w:rPr>
      </w:pPr>
      <w:r>
        <w:rPr>
          <w:rFonts w:ascii="Arial" w:hAnsi="Arial" w:cs="Arial"/>
          <w:b/>
          <w:bCs/>
          <w:color w:val="000000"/>
          <w:sz w:val="20"/>
          <w:szCs w:val="20"/>
        </w:rPr>
        <w:t>A100303</w:t>
      </w:r>
      <w:r>
        <w:rPr>
          <w:rFonts w:ascii="Arial" w:hAnsi="Arial" w:cs="Arial"/>
          <w:sz w:val="24"/>
          <w:szCs w:val="24"/>
        </w:rPr>
        <w:tab/>
      </w:r>
      <w:r>
        <w:rPr>
          <w:rFonts w:ascii="Arial" w:hAnsi="Arial" w:cs="Arial"/>
          <w:b/>
          <w:bCs/>
          <w:color w:val="000000"/>
          <w:sz w:val="20"/>
          <w:szCs w:val="20"/>
        </w:rPr>
        <w:t>Izbori -manjine</w:t>
      </w:r>
      <w:r>
        <w:rPr>
          <w:rFonts w:ascii="Arial" w:hAnsi="Arial" w:cs="Arial"/>
          <w:sz w:val="24"/>
          <w:szCs w:val="24"/>
        </w:rPr>
        <w:tab/>
      </w:r>
      <w:r>
        <w:rPr>
          <w:rFonts w:ascii="Arial" w:hAnsi="Arial" w:cs="Arial"/>
          <w:color w:val="000000"/>
          <w:sz w:val="16"/>
          <w:szCs w:val="16"/>
        </w:rPr>
        <w:t>80000,00</w:t>
      </w:r>
    </w:p>
    <w:p w14:paraId="6E357017"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131A2183"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C845B81"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80000,00</w:t>
      </w:r>
    </w:p>
    <w:p w14:paraId="2CB7578E"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80000,00</w:t>
      </w:r>
    </w:p>
    <w:p w14:paraId="10A6A773"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80000,00</w:t>
      </w:r>
    </w:p>
    <w:p w14:paraId="6472977B"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329-19-2  </w:t>
      </w:r>
      <w:r>
        <w:rPr>
          <w:rFonts w:ascii="Arial" w:hAnsi="Arial" w:cs="Arial"/>
          <w:sz w:val="24"/>
          <w:szCs w:val="24"/>
        </w:rPr>
        <w:tab/>
      </w:r>
      <w:r>
        <w:rPr>
          <w:rFonts w:ascii="Arial" w:hAnsi="Arial" w:cs="Arial"/>
          <w:color w:val="000000"/>
          <w:sz w:val="16"/>
          <w:szCs w:val="16"/>
        </w:rPr>
        <w:t>Izbori za nacionalne manjine</w:t>
      </w:r>
      <w:r>
        <w:rPr>
          <w:rFonts w:ascii="Arial" w:hAnsi="Arial" w:cs="Arial"/>
          <w:sz w:val="24"/>
          <w:szCs w:val="24"/>
        </w:rPr>
        <w:tab/>
      </w:r>
      <w:r>
        <w:rPr>
          <w:rFonts w:ascii="Arial" w:hAnsi="Arial" w:cs="Arial"/>
          <w:color w:val="000000"/>
          <w:sz w:val="16"/>
          <w:szCs w:val="16"/>
        </w:rPr>
        <w:t>80000,00</w:t>
      </w:r>
    </w:p>
    <w:p w14:paraId="1B2A2613" w14:textId="77777777" w:rsidR="00680F13" w:rsidRDefault="00680F13" w:rsidP="00680F13">
      <w:pPr>
        <w:widowControl w:val="0"/>
        <w:tabs>
          <w:tab w:val="left" w:pos="90"/>
          <w:tab w:val="left" w:pos="1303"/>
          <w:tab w:val="right" w:pos="10324"/>
          <w:tab w:val="right" w:pos="11968"/>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Upravljanje javnim financijama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1425000,00</w:t>
      </w:r>
    </w:p>
    <w:p w14:paraId="3B0358F4" w14:textId="77777777" w:rsidR="00680F13" w:rsidRDefault="00680F13" w:rsidP="00680F13">
      <w:pPr>
        <w:widowControl w:val="0"/>
        <w:tabs>
          <w:tab w:val="left" w:pos="90"/>
          <w:tab w:val="left" w:pos="1303"/>
          <w:tab w:val="right" w:pos="10324"/>
          <w:tab w:val="right" w:pos="11969"/>
        </w:tabs>
        <w:autoSpaceDE w:val="0"/>
        <w:autoSpaceDN w:val="0"/>
        <w:adjustRightInd w:val="0"/>
        <w:spacing w:before="80"/>
        <w:rPr>
          <w:rFonts w:ascii="Arial" w:hAnsi="Arial" w:cs="Arial"/>
          <w:color w:val="000000"/>
          <w:sz w:val="25"/>
          <w:szCs w:val="25"/>
        </w:rPr>
      </w:pPr>
      <w:r>
        <w:rPr>
          <w:rFonts w:ascii="Arial" w:hAnsi="Arial" w:cs="Arial"/>
          <w:b/>
          <w:bCs/>
          <w:color w:val="000000"/>
          <w:sz w:val="20"/>
          <w:szCs w:val="20"/>
        </w:rPr>
        <w:t>A100401</w:t>
      </w:r>
      <w:r>
        <w:rPr>
          <w:rFonts w:ascii="Arial" w:hAnsi="Arial" w:cs="Arial"/>
          <w:sz w:val="24"/>
          <w:szCs w:val="24"/>
        </w:rPr>
        <w:tab/>
      </w:r>
      <w:r>
        <w:rPr>
          <w:rFonts w:ascii="Arial" w:hAnsi="Arial" w:cs="Arial"/>
          <w:b/>
          <w:bCs/>
          <w:color w:val="000000"/>
          <w:sz w:val="20"/>
          <w:szCs w:val="20"/>
        </w:rPr>
        <w:t>Otplata zajma bankama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1425000,00</w:t>
      </w:r>
    </w:p>
    <w:p w14:paraId="0A786F5F"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4955441C"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6722D3A4" w14:textId="77777777" w:rsidR="00680F13" w:rsidRDefault="00680F13" w:rsidP="00680F13">
      <w:pPr>
        <w:widowControl w:val="0"/>
        <w:tabs>
          <w:tab w:val="left" w:pos="90"/>
          <w:tab w:val="left" w:pos="1136"/>
          <w:tab w:val="right" w:pos="10268"/>
          <w:tab w:val="right" w:pos="11912"/>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1425000,00</w:t>
      </w:r>
    </w:p>
    <w:p w14:paraId="3E1E22E1" w14:textId="77777777" w:rsidR="00680F13" w:rsidRDefault="00680F13" w:rsidP="00680F13">
      <w:pPr>
        <w:widowControl w:val="0"/>
        <w:tabs>
          <w:tab w:val="left" w:pos="90"/>
          <w:tab w:val="left" w:pos="1136"/>
          <w:tab w:val="right" w:pos="10268"/>
          <w:tab w:val="right" w:pos="11912"/>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1425000,00</w:t>
      </w:r>
    </w:p>
    <w:p w14:paraId="252CE596" w14:textId="77777777" w:rsidR="00680F13" w:rsidRDefault="00680F13" w:rsidP="00680F13">
      <w:pPr>
        <w:widowControl w:val="0"/>
        <w:tabs>
          <w:tab w:val="left" w:pos="90"/>
          <w:tab w:val="left" w:pos="1136"/>
          <w:tab w:val="right" w:pos="10268"/>
          <w:tab w:val="right" w:pos="11912"/>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542-  -   </w:t>
      </w:r>
      <w:r>
        <w:rPr>
          <w:rFonts w:ascii="Arial" w:hAnsi="Arial" w:cs="Arial"/>
          <w:sz w:val="24"/>
          <w:szCs w:val="24"/>
        </w:rPr>
        <w:tab/>
      </w:r>
      <w:r>
        <w:rPr>
          <w:rFonts w:ascii="Arial" w:hAnsi="Arial" w:cs="Arial"/>
          <w:color w:val="000000"/>
          <w:sz w:val="16"/>
          <w:szCs w:val="16"/>
        </w:rPr>
        <w:t>OTPLGLAV.KREDITA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1425000,00</w:t>
      </w:r>
    </w:p>
    <w:p w14:paraId="467068C9" w14:textId="77777777" w:rsidR="00680F13" w:rsidRDefault="00680F13" w:rsidP="00680F13">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542-21-   </w:t>
      </w:r>
      <w:r>
        <w:rPr>
          <w:rFonts w:ascii="Arial" w:hAnsi="Arial" w:cs="Arial"/>
          <w:sz w:val="24"/>
          <w:szCs w:val="24"/>
        </w:rPr>
        <w:tab/>
      </w:r>
      <w:r>
        <w:rPr>
          <w:rFonts w:ascii="Arial" w:hAnsi="Arial" w:cs="Arial"/>
          <w:color w:val="000000"/>
          <w:sz w:val="16"/>
          <w:szCs w:val="16"/>
        </w:rPr>
        <w:t>KRATKOROČNI KREDITI-otplata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1425000,00</w:t>
      </w:r>
    </w:p>
    <w:p w14:paraId="6170B0D2" w14:textId="77777777" w:rsidR="00680F13" w:rsidRDefault="00680F13" w:rsidP="00680F13">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Jačanje gospodarstva</w:t>
      </w:r>
      <w:r>
        <w:rPr>
          <w:rFonts w:ascii="Arial" w:hAnsi="Arial" w:cs="Arial"/>
          <w:sz w:val="24"/>
          <w:szCs w:val="24"/>
        </w:rPr>
        <w:tab/>
      </w:r>
      <w:r>
        <w:rPr>
          <w:rFonts w:ascii="Arial" w:hAnsi="Arial" w:cs="Arial"/>
          <w:color w:val="000000"/>
          <w:sz w:val="16"/>
          <w:szCs w:val="16"/>
        </w:rPr>
        <w:t>3872400,00</w:t>
      </w:r>
      <w:r>
        <w:rPr>
          <w:rFonts w:ascii="Arial" w:hAnsi="Arial" w:cs="Arial"/>
          <w:sz w:val="24"/>
          <w:szCs w:val="24"/>
        </w:rPr>
        <w:tab/>
      </w:r>
      <w:r>
        <w:rPr>
          <w:rFonts w:ascii="Arial" w:hAnsi="Arial" w:cs="Arial"/>
          <w:color w:val="000000"/>
          <w:sz w:val="16"/>
          <w:szCs w:val="16"/>
        </w:rPr>
        <w:t>1339512,84</w:t>
      </w:r>
      <w:r>
        <w:rPr>
          <w:rFonts w:ascii="Arial" w:hAnsi="Arial" w:cs="Arial"/>
          <w:sz w:val="24"/>
          <w:szCs w:val="24"/>
        </w:rPr>
        <w:tab/>
      </w:r>
      <w:r>
        <w:rPr>
          <w:rFonts w:ascii="Arial" w:hAnsi="Arial" w:cs="Arial"/>
          <w:b/>
          <w:bCs/>
          <w:color w:val="000000"/>
          <w:sz w:val="16"/>
          <w:szCs w:val="16"/>
        </w:rPr>
        <w:t>34,59</w:t>
      </w:r>
    </w:p>
    <w:p w14:paraId="3B3C6545"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A100602</w:t>
      </w:r>
      <w:r>
        <w:rPr>
          <w:rFonts w:ascii="Arial" w:hAnsi="Arial" w:cs="Arial"/>
          <w:sz w:val="24"/>
          <w:szCs w:val="24"/>
        </w:rPr>
        <w:tab/>
      </w:r>
      <w:r>
        <w:rPr>
          <w:rFonts w:ascii="Arial" w:hAnsi="Arial" w:cs="Arial"/>
          <w:b/>
          <w:bCs/>
          <w:color w:val="000000"/>
          <w:sz w:val="20"/>
          <w:szCs w:val="20"/>
        </w:rPr>
        <w:t>Poticanje ruralnog razvoja</w:t>
      </w:r>
      <w:r>
        <w:rPr>
          <w:rFonts w:ascii="Arial" w:hAnsi="Arial" w:cs="Arial"/>
          <w:sz w:val="24"/>
          <w:szCs w:val="24"/>
        </w:rPr>
        <w:tab/>
      </w:r>
      <w:r>
        <w:rPr>
          <w:rFonts w:ascii="Arial" w:hAnsi="Arial" w:cs="Arial"/>
          <w:color w:val="000000"/>
          <w:sz w:val="16"/>
          <w:szCs w:val="16"/>
        </w:rPr>
        <w:t>172400,00</w:t>
      </w:r>
      <w:r>
        <w:rPr>
          <w:rFonts w:ascii="Arial" w:hAnsi="Arial" w:cs="Arial"/>
          <w:sz w:val="24"/>
          <w:szCs w:val="24"/>
        </w:rPr>
        <w:tab/>
      </w:r>
      <w:r>
        <w:rPr>
          <w:rFonts w:ascii="Arial" w:hAnsi="Arial" w:cs="Arial"/>
          <w:color w:val="000000"/>
          <w:sz w:val="16"/>
          <w:szCs w:val="16"/>
        </w:rPr>
        <w:t>11800,00</w:t>
      </w:r>
      <w:r>
        <w:rPr>
          <w:rFonts w:ascii="Arial" w:hAnsi="Arial" w:cs="Arial"/>
          <w:sz w:val="24"/>
          <w:szCs w:val="24"/>
        </w:rPr>
        <w:tab/>
      </w:r>
      <w:r>
        <w:rPr>
          <w:rFonts w:ascii="Arial" w:hAnsi="Arial" w:cs="Arial"/>
          <w:b/>
          <w:bCs/>
          <w:color w:val="000000"/>
          <w:sz w:val="16"/>
          <w:szCs w:val="16"/>
        </w:rPr>
        <w:t>6,84</w:t>
      </w:r>
    </w:p>
    <w:p w14:paraId="1705E102"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5795D481"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A063D5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20400,00</w:t>
      </w:r>
      <w:r>
        <w:rPr>
          <w:rFonts w:ascii="Arial" w:hAnsi="Arial" w:cs="Arial"/>
          <w:sz w:val="24"/>
          <w:szCs w:val="24"/>
        </w:rPr>
        <w:tab/>
      </w:r>
      <w:r>
        <w:rPr>
          <w:rFonts w:ascii="Arial" w:hAnsi="Arial" w:cs="Arial"/>
          <w:color w:val="000000"/>
          <w:sz w:val="16"/>
          <w:szCs w:val="16"/>
        </w:rPr>
        <w:t>11800,00</w:t>
      </w:r>
      <w:r>
        <w:rPr>
          <w:rFonts w:ascii="Arial" w:hAnsi="Arial" w:cs="Arial"/>
          <w:sz w:val="24"/>
          <w:szCs w:val="24"/>
        </w:rPr>
        <w:tab/>
      </w:r>
      <w:r>
        <w:rPr>
          <w:rFonts w:ascii="Arial" w:hAnsi="Arial" w:cs="Arial"/>
          <w:b/>
          <w:bCs/>
          <w:color w:val="000000"/>
          <w:sz w:val="16"/>
          <w:szCs w:val="16"/>
        </w:rPr>
        <w:t>57,84</w:t>
      </w:r>
    </w:p>
    <w:p w14:paraId="4C6C22B3"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lastRenderedPageBreak/>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20400,00</w:t>
      </w:r>
      <w:r>
        <w:rPr>
          <w:rFonts w:ascii="Arial" w:hAnsi="Arial" w:cs="Arial"/>
          <w:sz w:val="24"/>
          <w:szCs w:val="24"/>
        </w:rPr>
        <w:tab/>
      </w:r>
      <w:r>
        <w:rPr>
          <w:rFonts w:ascii="Arial" w:hAnsi="Arial" w:cs="Arial"/>
          <w:color w:val="000000"/>
          <w:sz w:val="16"/>
          <w:szCs w:val="16"/>
        </w:rPr>
        <w:t>11800,00</w:t>
      </w:r>
      <w:r>
        <w:rPr>
          <w:rFonts w:ascii="Arial" w:hAnsi="Arial" w:cs="Arial"/>
          <w:sz w:val="24"/>
          <w:szCs w:val="24"/>
        </w:rPr>
        <w:tab/>
      </w:r>
      <w:r>
        <w:rPr>
          <w:rFonts w:ascii="Arial" w:hAnsi="Arial" w:cs="Arial"/>
          <w:b/>
          <w:bCs/>
          <w:color w:val="000000"/>
          <w:sz w:val="16"/>
          <w:szCs w:val="16"/>
        </w:rPr>
        <w:t>57,84</w:t>
      </w:r>
    </w:p>
    <w:p w14:paraId="6B7BFCA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20400,00</w:t>
      </w:r>
      <w:r>
        <w:rPr>
          <w:rFonts w:ascii="Arial" w:hAnsi="Arial" w:cs="Arial"/>
          <w:sz w:val="24"/>
          <w:szCs w:val="24"/>
        </w:rPr>
        <w:tab/>
      </w:r>
      <w:r>
        <w:rPr>
          <w:rFonts w:ascii="Arial" w:hAnsi="Arial" w:cs="Arial"/>
          <w:color w:val="000000"/>
          <w:sz w:val="16"/>
          <w:szCs w:val="16"/>
        </w:rPr>
        <w:t>11800,00</w:t>
      </w:r>
      <w:r>
        <w:rPr>
          <w:rFonts w:ascii="Arial" w:hAnsi="Arial" w:cs="Arial"/>
          <w:sz w:val="24"/>
          <w:szCs w:val="24"/>
        </w:rPr>
        <w:tab/>
      </w:r>
      <w:r>
        <w:rPr>
          <w:rFonts w:ascii="Arial" w:hAnsi="Arial" w:cs="Arial"/>
          <w:b/>
          <w:bCs/>
          <w:color w:val="000000"/>
          <w:sz w:val="16"/>
          <w:szCs w:val="16"/>
        </w:rPr>
        <w:t>57,84</w:t>
      </w:r>
    </w:p>
    <w:p w14:paraId="0E9955E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329-99-3  </w:t>
      </w:r>
      <w:r>
        <w:rPr>
          <w:rFonts w:ascii="Arial" w:hAnsi="Arial" w:cs="Arial"/>
          <w:sz w:val="24"/>
          <w:szCs w:val="24"/>
        </w:rPr>
        <w:tab/>
      </w:r>
      <w:r>
        <w:rPr>
          <w:rFonts w:ascii="Arial" w:hAnsi="Arial" w:cs="Arial"/>
          <w:color w:val="000000"/>
          <w:sz w:val="16"/>
          <w:szCs w:val="16"/>
        </w:rPr>
        <w:t>Sufinanciranje knjigovodstva za poljoprivrednike</w:t>
      </w:r>
      <w:r>
        <w:rPr>
          <w:rFonts w:ascii="Arial" w:hAnsi="Arial" w:cs="Arial"/>
          <w:sz w:val="24"/>
          <w:szCs w:val="24"/>
        </w:rPr>
        <w:tab/>
      </w:r>
      <w:r>
        <w:rPr>
          <w:rFonts w:ascii="Arial" w:hAnsi="Arial" w:cs="Arial"/>
          <w:color w:val="000000"/>
          <w:sz w:val="16"/>
          <w:szCs w:val="16"/>
        </w:rPr>
        <w:t>20400,00</w:t>
      </w:r>
      <w:r>
        <w:rPr>
          <w:rFonts w:ascii="Arial" w:hAnsi="Arial" w:cs="Arial"/>
          <w:sz w:val="24"/>
          <w:szCs w:val="24"/>
        </w:rPr>
        <w:tab/>
      </w:r>
      <w:r>
        <w:rPr>
          <w:rFonts w:ascii="Arial" w:hAnsi="Arial" w:cs="Arial"/>
          <w:color w:val="000000"/>
          <w:sz w:val="16"/>
          <w:szCs w:val="16"/>
        </w:rPr>
        <w:t>11800,00</w:t>
      </w:r>
      <w:r>
        <w:rPr>
          <w:rFonts w:ascii="Arial" w:hAnsi="Arial" w:cs="Arial"/>
          <w:sz w:val="24"/>
          <w:szCs w:val="24"/>
        </w:rPr>
        <w:tab/>
      </w:r>
      <w:r>
        <w:rPr>
          <w:rFonts w:ascii="Arial" w:hAnsi="Arial" w:cs="Arial"/>
          <w:b/>
          <w:bCs/>
          <w:color w:val="000000"/>
          <w:sz w:val="16"/>
          <w:szCs w:val="16"/>
        </w:rPr>
        <w:t>57,84</w:t>
      </w:r>
    </w:p>
    <w:p w14:paraId="2B819633" w14:textId="77777777" w:rsidR="00680F13" w:rsidRDefault="00C5285C" w:rsidP="00680F13">
      <w:pPr>
        <w:widowControl w:val="0"/>
        <w:tabs>
          <w:tab w:val="left" w:pos="12812"/>
        </w:tabs>
        <w:autoSpaceDE w:val="0"/>
        <w:autoSpaceDN w:val="0"/>
        <w:adjustRightInd w:val="0"/>
        <w:spacing w:before="342"/>
        <w:rPr>
          <w:rFonts w:ascii="Arial" w:hAnsi="Arial" w:cs="Arial"/>
          <w:color w:val="000000"/>
          <w:sz w:val="21"/>
          <w:szCs w:val="21"/>
        </w:rPr>
      </w:pPr>
      <w:r>
        <w:rPr>
          <w:rFonts w:ascii="Arial" w:hAnsi="Arial" w:cs="Arial"/>
          <w:sz w:val="24"/>
          <w:szCs w:val="24"/>
        </w:rPr>
        <w:tab/>
      </w:r>
    </w:p>
    <w:p w14:paraId="256BF21A"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3933A58A"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0D626DA9"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1415ADA9" w14:textId="77777777" w:rsidR="00680F13" w:rsidRDefault="00680F13" w:rsidP="00680F13">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04210</w:t>
      </w:r>
      <w:r>
        <w:rPr>
          <w:rFonts w:ascii="Arial" w:hAnsi="Arial" w:cs="Arial"/>
          <w:sz w:val="24"/>
          <w:szCs w:val="24"/>
        </w:rPr>
        <w:tab/>
      </w:r>
      <w:r>
        <w:rPr>
          <w:rFonts w:ascii="Arial" w:hAnsi="Arial" w:cs="Arial"/>
          <w:b/>
          <w:bCs/>
          <w:color w:val="000000"/>
          <w:sz w:val="20"/>
          <w:szCs w:val="20"/>
        </w:rPr>
        <w:t>Poljoprivreda</w:t>
      </w:r>
    </w:p>
    <w:p w14:paraId="1EB3E7E4"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76D3D1D8"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100000,00</w:t>
      </w:r>
    </w:p>
    <w:p w14:paraId="37263844"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color w:val="000000"/>
          <w:sz w:val="16"/>
          <w:szCs w:val="16"/>
        </w:rPr>
        <w:t>100000,00</w:t>
      </w:r>
    </w:p>
    <w:p w14:paraId="504958A7"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w:t>
      </w:r>
      <w:r>
        <w:rPr>
          <w:rFonts w:ascii="Arial" w:hAnsi="Arial" w:cs="Arial"/>
          <w:sz w:val="24"/>
          <w:szCs w:val="24"/>
        </w:rPr>
        <w:tab/>
      </w:r>
      <w:r>
        <w:rPr>
          <w:rFonts w:ascii="Arial" w:hAnsi="Arial" w:cs="Arial"/>
          <w:color w:val="000000"/>
          <w:sz w:val="16"/>
          <w:szCs w:val="16"/>
        </w:rPr>
        <w:t>100000,00</w:t>
      </w:r>
    </w:p>
    <w:p w14:paraId="28DAD13E" w14:textId="77777777" w:rsidR="00680F13" w:rsidRDefault="00680F13" w:rsidP="00680F13">
      <w:pPr>
        <w:widowControl w:val="0"/>
        <w:tabs>
          <w:tab w:val="left" w:pos="1136"/>
        </w:tabs>
        <w:autoSpaceDE w:val="0"/>
        <w:autoSpaceDN w:val="0"/>
        <w:adjustRightInd w:val="0"/>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 xml:space="preserve"> SEKTORA</w:t>
      </w:r>
    </w:p>
    <w:p w14:paraId="6D99F171" w14:textId="77777777" w:rsidR="00680F13" w:rsidRDefault="00680F13" w:rsidP="00680F13">
      <w:pPr>
        <w:widowControl w:val="0"/>
        <w:tabs>
          <w:tab w:val="left" w:pos="90"/>
          <w:tab w:val="left" w:pos="1136"/>
          <w:tab w:val="right" w:pos="10268"/>
        </w:tabs>
        <w:autoSpaceDE w:val="0"/>
        <w:autoSpaceDN w:val="0"/>
        <w:adjustRightInd w:val="0"/>
        <w:spacing w:before="5"/>
        <w:rPr>
          <w:rFonts w:ascii="Arial" w:hAnsi="Arial" w:cs="Arial"/>
          <w:color w:val="000000"/>
          <w:sz w:val="21"/>
          <w:szCs w:val="21"/>
        </w:rPr>
      </w:pPr>
      <w:r>
        <w:rPr>
          <w:rFonts w:ascii="Arial" w:hAnsi="Arial" w:cs="Arial"/>
          <w:color w:val="000000"/>
          <w:sz w:val="16"/>
          <w:szCs w:val="16"/>
        </w:rPr>
        <w:t xml:space="preserve">352-31-   </w:t>
      </w:r>
      <w:r>
        <w:rPr>
          <w:rFonts w:ascii="Arial" w:hAnsi="Arial" w:cs="Arial"/>
          <w:sz w:val="24"/>
          <w:szCs w:val="24"/>
        </w:rPr>
        <w:tab/>
      </w:r>
      <w:r>
        <w:rPr>
          <w:rFonts w:ascii="Arial" w:hAnsi="Arial" w:cs="Arial"/>
          <w:color w:val="000000"/>
          <w:sz w:val="16"/>
          <w:szCs w:val="16"/>
        </w:rPr>
        <w:t>Subvencije poljoprivrednicima</w:t>
      </w:r>
      <w:r>
        <w:rPr>
          <w:rFonts w:ascii="Arial" w:hAnsi="Arial" w:cs="Arial"/>
          <w:sz w:val="24"/>
          <w:szCs w:val="24"/>
        </w:rPr>
        <w:tab/>
      </w:r>
      <w:r>
        <w:rPr>
          <w:rFonts w:ascii="Arial" w:hAnsi="Arial" w:cs="Arial"/>
          <w:color w:val="000000"/>
          <w:sz w:val="16"/>
          <w:szCs w:val="16"/>
        </w:rPr>
        <w:t>100000,00</w:t>
      </w:r>
    </w:p>
    <w:p w14:paraId="45D0658D"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66D4A278"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669C40B"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p>
    <w:p w14:paraId="2292836F"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50000,00</w:t>
      </w:r>
    </w:p>
    <w:p w14:paraId="69C8FDF5"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50000,00</w:t>
      </w:r>
    </w:p>
    <w:p w14:paraId="5EC38887"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323-79-7  </w:t>
      </w:r>
      <w:r>
        <w:rPr>
          <w:rFonts w:ascii="Arial" w:hAnsi="Arial" w:cs="Arial"/>
          <w:sz w:val="24"/>
          <w:szCs w:val="24"/>
        </w:rPr>
        <w:tab/>
      </w:r>
      <w:r>
        <w:rPr>
          <w:rFonts w:ascii="Arial" w:hAnsi="Arial" w:cs="Arial"/>
          <w:color w:val="000000"/>
          <w:sz w:val="16"/>
          <w:szCs w:val="16"/>
        </w:rPr>
        <w:t>Izrada projekata - klizište</w:t>
      </w:r>
      <w:r>
        <w:rPr>
          <w:rFonts w:ascii="Arial" w:hAnsi="Arial" w:cs="Arial"/>
          <w:sz w:val="24"/>
          <w:szCs w:val="24"/>
        </w:rPr>
        <w:tab/>
      </w:r>
      <w:r>
        <w:rPr>
          <w:rFonts w:ascii="Arial" w:hAnsi="Arial" w:cs="Arial"/>
          <w:color w:val="000000"/>
          <w:sz w:val="16"/>
          <w:szCs w:val="16"/>
        </w:rPr>
        <w:t>50000,00</w:t>
      </w:r>
    </w:p>
    <w:p w14:paraId="0E598BCC"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C54C20A"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w:t>
      </w:r>
    </w:p>
    <w:p w14:paraId="7AA4C48F"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2000,00</w:t>
      </w:r>
    </w:p>
    <w:p w14:paraId="1E15945E"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w:t>
      </w:r>
    </w:p>
    <w:p w14:paraId="3CE99BB6"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323-49-4  </w:t>
      </w:r>
      <w:r>
        <w:rPr>
          <w:rFonts w:ascii="Arial" w:hAnsi="Arial" w:cs="Arial"/>
          <w:sz w:val="24"/>
          <w:szCs w:val="24"/>
        </w:rPr>
        <w:tab/>
      </w:r>
      <w:r>
        <w:rPr>
          <w:rFonts w:ascii="Arial" w:hAnsi="Arial" w:cs="Arial"/>
          <w:color w:val="000000"/>
          <w:sz w:val="16"/>
          <w:szCs w:val="16"/>
        </w:rPr>
        <w:t>Saniranje klizišta-  Izvještaj i radovi</w:t>
      </w:r>
      <w:r>
        <w:rPr>
          <w:rFonts w:ascii="Arial" w:hAnsi="Arial" w:cs="Arial"/>
          <w:sz w:val="24"/>
          <w:szCs w:val="24"/>
        </w:rPr>
        <w:tab/>
      </w:r>
      <w:r>
        <w:rPr>
          <w:rFonts w:ascii="Arial" w:hAnsi="Arial" w:cs="Arial"/>
          <w:color w:val="000000"/>
          <w:sz w:val="16"/>
          <w:szCs w:val="16"/>
        </w:rPr>
        <w:t>2000,00</w:t>
      </w:r>
    </w:p>
    <w:p w14:paraId="69076C7B"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K100601</w:t>
      </w:r>
      <w:r>
        <w:rPr>
          <w:rFonts w:ascii="Arial" w:hAnsi="Arial" w:cs="Arial"/>
          <w:sz w:val="24"/>
          <w:szCs w:val="24"/>
        </w:rPr>
        <w:tab/>
      </w:r>
      <w:r>
        <w:rPr>
          <w:rFonts w:ascii="Arial" w:hAnsi="Arial" w:cs="Arial"/>
          <w:b/>
          <w:bCs/>
          <w:color w:val="000000"/>
          <w:sz w:val="20"/>
          <w:szCs w:val="20"/>
        </w:rPr>
        <w:t>Projekt izgradnje -</w:t>
      </w:r>
      <w:proofErr w:type="spellStart"/>
      <w:r>
        <w:rPr>
          <w:rFonts w:ascii="Arial" w:hAnsi="Arial" w:cs="Arial"/>
          <w:b/>
          <w:bCs/>
          <w:color w:val="000000"/>
          <w:sz w:val="20"/>
          <w:szCs w:val="20"/>
        </w:rPr>
        <w:t>Vatrodasni</w:t>
      </w:r>
      <w:proofErr w:type="spellEnd"/>
      <w:r>
        <w:rPr>
          <w:rFonts w:ascii="Arial" w:hAnsi="Arial" w:cs="Arial"/>
          <w:b/>
          <w:bCs/>
          <w:color w:val="000000"/>
          <w:sz w:val="20"/>
          <w:szCs w:val="20"/>
        </w:rPr>
        <w:t xml:space="preserve"> dom sa spremištem-Šandrovac</w:t>
      </w:r>
      <w:r>
        <w:rPr>
          <w:rFonts w:ascii="Arial" w:hAnsi="Arial" w:cs="Arial"/>
          <w:sz w:val="24"/>
          <w:szCs w:val="24"/>
        </w:rPr>
        <w:tab/>
      </w:r>
      <w:r>
        <w:rPr>
          <w:rFonts w:ascii="Arial" w:hAnsi="Arial" w:cs="Arial"/>
          <w:color w:val="000000"/>
          <w:sz w:val="16"/>
          <w:szCs w:val="16"/>
        </w:rPr>
        <w:t>2600000,00</w:t>
      </w:r>
      <w:r>
        <w:rPr>
          <w:rFonts w:ascii="Arial" w:hAnsi="Arial" w:cs="Arial"/>
          <w:sz w:val="24"/>
          <w:szCs w:val="24"/>
        </w:rPr>
        <w:tab/>
      </w:r>
      <w:r>
        <w:rPr>
          <w:rFonts w:ascii="Arial" w:hAnsi="Arial" w:cs="Arial"/>
          <w:color w:val="000000"/>
          <w:sz w:val="16"/>
          <w:szCs w:val="16"/>
        </w:rPr>
        <w:t>217712,84</w:t>
      </w:r>
      <w:r>
        <w:rPr>
          <w:rFonts w:ascii="Arial" w:hAnsi="Arial" w:cs="Arial"/>
          <w:sz w:val="24"/>
          <w:szCs w:val="24"/>
        </w:rPr>
        <w:tab/>
      </w:r>
      <w:r>
        <w:rPr>
          <w:rFonts w:ascii="Arial" w:hAnsi="Arial" w:cs="Arial"/>
          <w:b/>
          <w:bCs/>
          <w:color w:val="000000"/>
          <w:sz w:val="16"/>
          <w:szCs w:val="16"/>
        </w:rPr>
        <w:t>8,37</w:t>
      </w:r>
    </w:p>
    <w:p w14:paraId="5CD9A2F1"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244CE5D9"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351A77B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2600000,00</w:t>
      </w:r>
      <w:r>
        <w:rPr>
          <w:rFonts w:ascii="Arial" w:hAnsi="Arial" w:cs="Arial"/>
          <w:sz w:val="24"/>
          <w:szCs w:val="24"/>
        </w:rPr>
        <w:tab/>
      </w:r>
      <w:r>
        <w:rPr>
          <w:rFonts w:ascii="Arial" w:hAnsi="Arial" w:cs="Arial"/>
          <w:color w:val="000000"/>
          <w:sz w:val="16"/>
          <w:szCs w:val="16"/>
        </w:rPr>
        <w:t>217712,84</w:t>
      </w:r>
      <w:r>
        <w:rPr>
          <w:rFonts w:ascii="Arial" w:hAnsi="Arial" w:cs="Arial"/>
          <w:sz w:val="24"/>
          <w:szCs w:val="24"/>
        </w:rPr>
        <w:tab/>
      </w:r>
      <w:r>
        <w:rPr>
          <w:rFonts w:ascii="Arial" w:hAnsi="Arial" w:cs="Arial"/>
          <w:b/>
          <w:bCs/>
          <w:color w:val="000000"/>
          <w:sz w:val="16"/>
          <w:szCs w:val="16"/>
        </w:rPr>
        <w:t>8,37</w:t>
      </w:r>
    </w:p>
    <w:p w14:paraId="536EB48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lastRenderedPageBreak/>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2600000,00</w:t>
      </w:r>
      <w:r>
        <w:rPr>
          <w:rFonts w:ascii="Arial" w:hAnsi="Arial" w:cs="Arial"/>
          <w:sz w:val="24"/>
          <w:szCs w:val="24"/>
        </w:rPr>
        <w:tab/>
      </w:r>
      <w:r>
        <w:rPr>
          <w:rFonts w:ascii="Arial" w:hAnsi="Arial" w:cs="Arial"/>
          <w:color w:val="000000"/>
          <w:sz w:val="16"/>
          <w:szCs w:val="16"/>
        </w:rPr>
        <w:t>217712,84</w:t>
      </w:r>
      <w:r>
        <w:rPr>
          <w:rFonts w:ascii="Arial" w:hAnsi="Arial" w:cs="Arial"/>
          <w:sz w:val="24"/>
          <w:szCs w:val="24"/>
        </w:rPr>
        <w:tab/>
      </w:r>
      <w:r>
        <w:rPr>
          <w:rFonts w:ascii="Arial" w:hAnsi="Arial" w:cs="Arial"/>
          <w:b/>
          <w:bCs/>
          <w:color w:val="000000"/>
          <w:sz w:val="16"/>
          <w:szCs w:val="16"/>
        </w:rPr>
        <w:t>8,37</w:t>
      </w:r>
    </w:p>
    <w:p w14:paraId="5910F9E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2600000,00</w:t>
      </w:r>
      <w:r>
        <w:rPr>
          <w:rFonts w:ascii="Arial" w:hAnsi="Arial" w:cs="Arial"/>
          <w:sz w:val="24"/>
          <w:szCs w:val="24"/>
        </w:rPr>
        <w:tab/>
      </w:r>
      <w:r>
        <w:rPr>
          <w:rFonts w:ascii="Arial" w:hAnsi="Arial" w:cs="Arial"/>
          <w:color w:val="000000"/>
          <w:sz w:val="16"/>
          <w:szCs w:val="16"/>
        </w:rPr>
        <w:t>217712,84</w:t>
      </w:r>
      <w:r>
        <w:rPr>
          <w:rFonts w:ascii="Arial" w:hAnsi="Arial" w:cs="Arial"/>
          <w:sz w:val="24"/>
          <w:szCs w:val="24"/>
        </w:rPr>
        <w:tab/>
      </w:r>
      <w:r>
        <w:rPr>
          <w:rFonts w:ascii="Arial" w:hAnsi="Arial" w:cs="Arial"/>
          <w:b/>
          <w:bCs/>
          <w:color w:val="000000"/>
          <w:sz w:val="16"/>
          <w:szCs w:val="16"/>
        </w:rPr>
        <w:t>8,37</w:t>
      </w:r>
    </w:p>
    <w:p w14:paraId="7B50291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421-29-91 </w:t>
      </w:r>
      <w:r>
        <w:rPr>
          <w:rFonts w:ascii="Arial" w:hAnsi="Arial" w:cs="Arial"/>
          <w:sz w:val="24"/>
          <w:szCs w:val="24"/>
        </w:rPr>
        <w:tab/>
      </w:r>
      <w:r>
        <w:rPr>
          <w:rFonts w:ascii="Arial" w:hAnsi="Arial" w:cs="Arial"/>
          <w:color w:val="000000"/>
          <w:sz w:val="16"/>
          <w:szCs w:val="16"/>
        </w:rPr>
        <w:t>Izgradnja -Vatrogasni dom</w:t>
      </w:r>
      <w:r>
        <w:rPr>
          <w:rFonts w:ascii="Arial" w:hAnsi="Arial" w:cs="Arial"/>
          <w:sz w:val="24"/>
          <w:szCs w:val="24"/>
        </w:rPr>
        <w:tab/>
      </w:r>
      <w:r>
        <w:rPr>
          <w:rFonts w:ascii="Arial" w:hAnsi="Arial" w:cs="Arial"/>
          <w:color w:val="000000"/>
          <w:sz w:val="16"/>
          <w:szCs w:val="16"/>
        </w:rPr>
        <w:t>2600000,00</w:t>
      </w:r>
      <w:r>
        <w:rPr>
          <w:rFonts w:ascii="Arial" w:hAnsi="Arial" w:cs="Arial"/>
          <w:sz w:val="24"/>
          <w:szCs w:val="24"/>
        </w:rPr>
        <w:tab/>
      </w:r>
      <w:r>
        <w:rPr>
          <w:rFonts w:ascii="Arial" w:hAnsi="Arial" w:cs="Arial"/>
          <w:color w:val="000000"/>
          <w:sz w:val="16"/>
          <w:szCs w:val="16"/>
        </w:rPr>
        <w:t>217712,84</w:t>
      </w:r>
      <w:r>
        <w:rPr>
          <w:rFonts w:ascii="Arial" w:hAnsi="Arial" w:cs="Arial"/>
          <w:sz w:val="24"/>
          <w:szCs w:val="24"/>
        </w:rPr>
        <w:tab/>
      </w:r>
      <w:r>
        <w:rPr>
          <w:rFonts w:ascii="Arial" w:hAnsi="Arial" w:cs="Arial"/>
          <w:b/>
          <w:bCs/>
          <w:color w:val="000000"/>
          <w:sz w:val="16"/>
          <w:szCs w:val="16"/>
        </w:rPr>
        <w:t>8,37</w:t>
      </w:r>
    </w:p>
    <w:p w14:paraId="4D44980A"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K100602</w:t>
      </w:r>
      <w:r>
        <w:rPr>
          <w:rFonts w:ascii="Arial" w:hAnsi="Arial" w:cs="Arial"/>
          <w:sz w:val="24"/>
          <w:szCs w:val="24"/>
        </w:rPr>
        <w:tab/>
      </w:r>
      <w:r>
        <w:rPr>
          <w:rFonts w:ascii="Arial" w:hAnsi="Arial" w:cs="Arial"/>
          <w:b/>
          <w:bCs/>
          <w:color w:val="000000"/>
          <w:sz w:val="20"/>
          <w:szCs w:val="20"/>
        </w:rPr>
        <w:t>Kupnja nekretnine upisane u zk.ul.br.1505 k.o. Šandrovac</w:t>
      </w:r>
      <w:r>
        <w:rPr>
          <w:rFonts w:ascii="Arial" w:hAnsi="Arial" w:cs="Arial"/>
          <w:sz w:val="24"/>
          <w:szCs w:val="24"/>
        </w:rPr>
        <w:tab/>
      </w:r>
      <w:r>
        <w:rPr>
          <w:rFonts w:ascii="Arial" w:hAnsi="Arial" w:cs="Arial"/>
          <w:color w:val="000000"/>
          <w:sz w:val="16"/>
          <w:szCs w:val="16"/>
        </w:rPr>
        <w:t>1100000,00</w:t>
      </w:r>
      <w:r>
        <w:rPr>
          <w:rFonts w:ascii="Arial" w:hAnsi="Arial" w:cs="Arial"/>
          <w:sz w:val="24"/>
          <w:szCs w:val="24"/>
        </w:rPr>
        <w:tab/>
      </w:r>
      <w:r>
        <w:rPr>
          <w:rFonts w:ascii="Arial" w:hAnsi="Arial" w:cs="Arial"/>
          <w:color w:val="000000"/>
          <w:sz w:val="16"/>
          <w:szCs w:val="16"/>
        </w:rPr>
        <w:t>1110000,00</w:t>
      </w:r>
      <w:r>
        <w:rPr>
          <w:rFonts w:ascii="Arial" w:hAnsi="Arial" w:cs="Arial"/>
          <w:sz w:val="24"/>
          <w:szCs w:val="24"/>
        </w:rPr>
        <w:tab/>
      </w:r>
      <w:r>
        <w:rPr>
          <w:rFonts w:ascii="Arial" w:hAnsi="Arial" w:cs="Arial"/>
          <w:b/>
          <w:bCs/>
          <w:color w:val="000000"/>
          <w:sz w:val="16"/>
          <w:szCs w:val="16"/>
        </w:rPr>
        <w:t>100,91</w:t>
      </w:r>
    </w:p>
    <w:p w14:paraId="5B89A540"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w:t>
      </w:r>
      <w:r>
        <w:rPr>
          <w:rFonts w:ascii="Arial" w:hAnsi="Arial" w:cs="Arial"/>
          <w:sz w:val="24"/>
          <w:szCs w:val="24"/>
        </w:rPr>
        <w:tab/>
      </w:r>
      <w:r>
        <w:rPr>
          <w:rFonts w:ascii="Arial" w:hAnsi="Arial" w:cs="Arial"/>
          <w:b/>
          <w:bCs/>
          <w:color w:val="000000"/>
          <w:sz w:val="20"/>
          <w:szCs w:val="20"/>
        </w:rPr>
        <w:t>Razvoj zajednice</w:t>
      </w:r>
    </w:p>
    <w:p w14:paraId="4A957E7D"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64224D03" w14:textId="77777777" w:rsidR="00680F13" w:rsidRDefault="00C5285C" w:rsidP="00680F13">
      <w:pPr>
        <w:widowControl w:val="0"/>
        <w:tabs>
          <w:tab w:val="left" w:pos="12812"/>
        </w:tabs>
        <w:autoSpaceDE w:val="0"/>
        <w:autoSpaceDN w:val="0"/>
        <w:adjustRightInd w:val="0"/>
        <w:spacing w:before="89"/>
        <w:rPr>
          <w:rFonts w:ascii="Arial" w:hAnsi="Arial" w:cs="Arial"/>
          <w:color w:val="000000"/>
          <w:sz w:val="21"/>
          <w:szCs w:val="21"/>
        </w:rPr>
      </w:pPr>
      <w:r>
        <w:rPr>
          <w:rFonts w:ascii="Arial" w:hAnsi="Arial" w:cs="Arial"/>
          <w:sz w:val="24"/>
          <w:szCs w:val="24"/>
        </w:rPr>
        <w:tab/>
      </w:r>
    </w:p>
    <w:p w14:paraId="12F1507F"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4EA9DAE6"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653F7D53"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4FB7B5D7"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33"/>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1100000,00</w:t>
      </w:r>
      <w:r>
        <w:rPr>
          <w:rFonts w:ascii="Arial" w:hAnsi="Arial" w:cs="Arial"/>
          <w:sz w:val="24"/>
          <w:szCs w:val="24"/>
        </w:rPr>
        <w:tab/>
      </w:r>
      <w:r>
        <w:rPr>
          <w:rFonts w:ascii="Arial" w:hAnsi="Arial" w:cs="Arial"/>
          <w:color w:val="000000"/>
          <w:sz w:val="16"/>
          <w:szCs w:val="16"/>
        </w:rPr>
        <w:t>1110000,00</w:t>
      </w:r>
      <w:r>
        <w:rPr>
          <w:rFonts w:ascii="Arial" w:hAnsi="Arial" w:cs="Arial"/>
          <w:sz w:val="24"/>
          <w:szCs w:val="24"/>
        </w:rPr>
        <w:tab/>
      </w:r>
      <w:r>
        <w:rPr>
          <w:rFonts w:ascii="Arial" w:hAnsi="Arial" w:cs="Arial"/>
          <w:b/>
          <w:bCs/>
          <w:color w:val="000000"/>
          <w:sz w:val="16"/>
          <w:szCs w:val="16"/>
        </w:rPr>
        <w:t>100,91</w:t>
      </w:r>
    </w:p>
    <w:p w14:paraId="55C7C70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1100000,00</w:t>
      </w:r>
      <w:r>
        <w:rPr>
          <w:rFonts w:ascii="Arial" w:hAnsi="Arial" w:cs="Arial"/>
          <w:sz w:val="24"/>
          <w:szCs w:val="24"/>
        </w:rPr>
        <w:tab/>
      </w:r>
      <w:r>
        <w:rPr>
          <w:rFonts w:ascii="Arial" w:hAnsi="Arial" w:cs="Arial"/>
          <w:color w:val="000000"/>
          <w:sz w:val="16"/>
          <w:szCs w:val="16"/>
        </w:rPr>
        <w:t>1110000,00</w:t>
      </w:r>
      <w:r>
        <w:rPr>
          <w:rFonts w:ascii="Arial" w:hAnsi="Arial" w:cs="Arial"/>
          <w:sz w:val="24"/>
          <w:szCs w:val="24"/>
        </w:rPr>
        <w:tab/>
      </w:r>
      <w:r>
        <w:rPr>
          <w:rFonts w:ascii="Arial" w:hAnsi="Arial" w:cs="Arial"/>
          <w:b/>
          <w:bCs/>
          <w:color w:val="000000"/>
          <w:sz w:val="16"/>
          <w:szCs w:val="16"/>
        </w:rPr>
        <w:t>100,91</w:t>
      </w:r>
    </w:p>
    <w:p w14:paraId="6C2B542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1100000,00</w:t>
      </w:r>
      <w:r>
        <w:rPr>
          <w:rFonts w:ascii="Arial" w:hAnsi="Arial" w:cs="Arial"/>
          <w:sz w:val="24"/>
          <w:szCs w:val="24"/>
        </w:rPr>
        <w:tab/>
      </w:r>
      <w:r>
        <w:rPr>
          <w:rFonts w:ascii="Arial" w:hAnsi="Arial" w:cs="Arial"/>
          <w:color w:val="000000"/>
          <w:sz w:val="16"/>
          <w:szCs w:val="16"/>
        </w:rPr>
        <w:t>1110000,00</w:t>
      </w:r>
      <w:r>
        <w:rPr>
          <w:rFonts w:ascii="Arial" w:hAnsi="Arial" w:cs="Arial"/>
          <w:sz w:val="24"/>
          <w:szCs w:val="24"/>
        </w:rPr>
        <w:tab/>
      </w:r>
      <w:r>
        <w:rPr>
          <w:rFonts w:ascii="Arial" w:hAnsi="Arial" w:cs="Arial"/>
          <w:b/>
          <w:bCs/>
          <w:color w:val="000000"/>
          <w:sz w:val="16"/>
          <w:szCs w:val="16"/>
        </w:rPr>
        <w:t>100,91</w:t>
      </w:r>
    </w:p>
    <w:p w14:paraId="5548124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421-29-61 </w:t>
      </w:r>
      <w:r>
        <w:rPr>
          <w:rFonts w:ascii="Arial" w:hAnsi="Arial" w:cs="Arial"/>
          <w:sz w:val="24"/>
          <w:szCs w:val="24"/>
        </w:rPr>
        <w:tab/>
      </w:r>
      <w:r>
        <w:rPr>
          <w:rFonts w:ascii="Arial" w:hAnsi="Arial" w:cs="Arial"/>
          <w:color w:val="000000"/>
          <w:sz w:val="16"/>
          <w:szCs w:val="16"/>
        </w:rPr>
        <w:t xml:space="preserve"> Poslovna zona Bjelovarska-kupnja nekr.zk.ul.br.1505,k.o.Šandrovac</w:t>
      </w:r>
      <w:r>
        <w:rPr>
          <w:rFonts w:ascii="Arial" w:hAnsi="Arial" w:cs="Arial"/>
          <w:sz w:val="24"/>
          <w:szCs w:val="24"/>
        </w:rPr>
        <w:tab/>
      </w:r>
      <w:r>
        <w:rPr>
          <w:rFonts w:ascii="Arial" w:hAnsi="Arial" w:cs="Arial"/>
          <w:color w:val="000000"/>
          <w:sz w:val="16"/>
          <w:szCs w:val="16"/>
        </w:rPr>
        <w:t>1100000,00</w:t>
      </w:r>
      <w:r>
        <w:rPr>
          <w:rFonts w:ascii="Arial" w:hAnsi="Arial" w:cs="Arial"/>
          <w:sz w:val="24"/>
          <w:szCs w:val="24"/>
        </w:rPr>
        <w:tab/>
      </w:r>
      <w:r>
        <w:rPr>
          <w:rFonts w:ascii="Arial" w:hAnsi="Arial" w:cs="Arial"/>
          <w:color w:val="000000"/>
          <w:sz w:val="16"/>
          <w:szCs w:val="16"/>
        </w:rPr>
        <w:t>1110000,00</w:t>
      </w:r>
      <w:r>
        <w:rPr>
          <w:rFonts w:ascii="Arial" w:hAnsi="Arial" w:cs="Arial"/>
          <w:sz w:val="24"/>
          <w:szCs w:val="24"/>
        </w:rPr>
        <w:tab/>
      </w:r>
      <w:r>
        <w:rPr>
          <w:rFonts w:ascii="Arial" w:hAnsi="Arial" w:cs="Arial"/>
          <w:b/>
          <w:bCs/>
          <w:color w:val="000000"/>
          <w:sz w:val="16"/>
          <w:szCs w:val="16"/>
        </w:rPr>
        <w:t>100,91</w:t>
      </w:r>
    </w:p>
    <w:p w14:paraId="48F19A3D" w14:textId="77777777" w:rsidR="00680F13" w:rsidRDefault="00680F13" w:rsidP="00680F13">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r>
        <w:rPr>
          <w:rFonts w:ascii="Arial" w:hAnsi="Arial" w:cs="Arial"/>
          <w:sz w:val="24"/>
          <w:szCs w:val="24"/>
        </w:rPr>
        <w:tab/>
      </w:r>
      <w:r>
        <w:rPr>
          <w:rFonts w:ascii="Arial" w:hAnsi="Arial" w:cs="Arial"/>
          <w:color w:val="000000"/>
          <w:sz w:val="16"/>
          <w:szCs w:val="16"/>
        </w:rPr>
        <w:t>150000,00</w:t>
      </w:r>
    </w:p>
    <w:p w14:paraId="77B6E056" w14:textId="77777777" w:rsidR="00680F13" w:rsidRDefault="00680F13" w:rsidP="00680F13">
      <w:pPr>
        <w:widowControl w:val="0"/>
        <w:tabs>
          <w:tab w:val="left" w:pos="90"/>
          <w:tab w:val="left" w:pos="1303"/>
          <w:tab w:val="right" w:pos="10324"/>
        </w:tabs>
        <w:autoSpaceDE w:val="0"/>
        <w:autoSpaceDN w:val="0"/>
        <w:adjustRightInd w:val="0"/>
        <w:spacing w:before="80"/>
        <w:rPr>
          <w:rFonts w:ascii="Arial" w:hAnsi="Arial" w:cs="Arial"/>
          <w:color w:val="000000"/>
          <w:sz w:val="25"/>
          <w:szCs w:val="25"/>
        </w:rPr>
      </w:pPr>
      <w:r>
        <w:rPr>
          <w:rFonts w:ascii="Arial" w:hAnsi="Arial" w:cs="Arial"/>
          <w:b/>
          <w:bCs/>
          <w:color w:val="000000"/>
          <w:sz w:val="20"/>
          <w:szCs w:val="20"/>
        </w:rPr>
        <w:t>K101301</w:t>
      </w:r>
      <w:r>
        <w:rPr>
          <w:rFonts w:ascii="Arial" w:hAnsi="Arial" w:cs="Arial"/>
          <w:sz w:val="24"/>
          <w:szCs w:val="24"/>
        </w:rPr>
        <w:tab/>
      </w:r>
      <w:r>
        <w:rPr>
          <w:rFonts w:ascii="Arial" w:hAnsi="Arial" w:cs="Arial"/>
          <w:b/>
          <w:bCs/>
          <w:color w:val="000000"/>
          <w:sz w:val="20"/>
          <w:szCs w:val="20"/>
        </w:rPr>
        <w:t>Projekt izgradnje Kulturnog centra u Šandrovcu</w:t>
      </w:r>
      <w:r>
        <w:rPr>
          <w:rFonts w:ascii="Arial" w:hAnsi="Arial" w:cs="Arial"/>
          <w:sz w:val="24"/>
          <w:szCs w:val="24"/>
        </w:rPr>
        <w:tab/>
      </w:r>
      <w:r>
        <w:rPr>
          <w:rFonts w:ascii="Arial" w:hAnsi="Arial" w:cs="Arial"/>
          <w:color w:val="000000"/>
          <w:sz w:val="16"/>
          <w:szCs w:val="16"/>
        </w:rPr>
        <w:t>150000,00</w:t>
      </w:r>
    </w:p>
    <w:p w14:paraId="3DC93CB4"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14:paraId="6C2A89CC"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36F55118"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150000,00</w:t>
      </w:r>
    </w:p>
    <w:p w14:paraId="7C34D477"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150000,00</w:t>
      </w:r>
    </w:p>
    <w:p w14:paraId="11C7D5C4"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150000,00</w:t>
      </w:r>
    </w:p>
    <w:p w14:paraId="3A606F7C"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421-29-9  </w:t>
      </w:r>
      <w:r>
        <w:rPr>
          <w:rFonts w:ascii="Arial" w:hAnsi="Arial" w:cs="Arial"/>
          <w:sz w:val="24"/>
          <w:szCs w:val="24"/>
        </w:rPr>
        <w:tab/>
      </w:r>
      <w:r>
        <w:rPr>
          <w:rFonts w:ascii="Arial" w:hAnsi="Arial" w:cs="Arial"/>
          <w:color w:val="000000"/>
          <w:sz w:val="16"/>
          <w:szCs w:val="16"/>
        </w:rPr>
        <w:t>Kulturni centar</w:t>
      </w:r>
      <w:r>
        <w:rPr>
          <w:rFonts w:ascii="Arial" w:hAnsi="Arial" w:cs="Arial"/>
          <w:sz w:val="24"/>
          <w:szCs w:val="24"/>
        </w:rPr>
        <w:tab/>
      </w:r>
      <w:r>
        <w:rPr>
          <w:rFonts w:ascii="Arial" w:hAnsi="Arial" w:cs="Arial"/>
          <w:color w:val="000000"/>
          <w:sz w:val="16"/>
          <w:szCs w:val="16"/>
        </w:rPr>
        <w:t>150000,00</w:t>
      </w:r>
    </w:p>
    <w:p w14:paraId="20A1B321" w14:textId="77777777" w:rsidR="00680F13" w:rsidRDefault="00680F13" w:rsidP="00680F13">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Razvoj civilnog društva</w:t>
      </w:r>
      <w:r>
        <w:rPr>
          <w:rFonts w:ascii="Arial" w:hAnsi="Arial" w:cs="Arial"/>
          <w:sz w:val="24"/>
          <w:szCs w:val="24"/>
        </w:rPr>
        <w:tab/>
      </w:r>
      <w:r>
        <w:rPr>
          <w:rFonts w:ascii="Arial" w:hAnsi="Arial" w:cs="Arial"/>
          <w:color w:val="000000"/>
          <w:sz w:val="16"/>
          <w:szCs w:val="16"/>
        </w:rPr>
        <w:t>191000,00</w:t>
      </w:r>
      <w:r>
        <w:rPr>
          <w:rFonts w:ascii="Arial" w:hAnsi="Arial" w:cs="Arial"/>
          <w:sz w:val="24"/>
          <w:szCs w:val="24"/>
        </w:rPr>
        <w:tab/>
      </w:r>
      <w:r>
        <w:rPr>
          <w:rFonts w:ascii="Arial" w:hAnsi="Arial" w:cs="Arial"/>
          <w:color w:val="000000"/>
          <w:sz w:val="16"/>
          <w:szCs w:val="16"/>
        </w:rPr>
        <w:t>59000,00</w:t>
      </w:r>
      <w:r>
        <w:rPr>
          <w:rFonts w:ascii="Arial" w:hAnsi="Arial" w:cs="Arial"/>
          <w:sz w:val="24"/>
          <w:szCs w:val="24"/>
        </w:rPr>
        <w:tab/>
      </w:r>
      <w:r>
        <w:rPr>
          <w:rFonts w:ascii="Arial" w:hAnsi="Arial" w:cs="Arial"/>
          <w:b/>
          <w:bCs/>
          <w:color w:val="000000"/>
          <w:sz w:val="16"/>
          <w:szCs w:val="16"/>
        </w:rPr>
        <w:t>30,89</w:t>
      </w:r>
    </w:p>
    <w:p w14:paraId="7661AC9C"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A101401</w:t>
      </w:r>
      <w:r>
        <w:rPr>
          <w:rFonts w:ascii="Arial" w:hAnsi="Arial" w:cs="Arial"/>
          <w:sz w:val="24"/>
          <w:szCs w:val="24"/>
        </w:rPr>
        <w:tab/>
      </w:r>
      <w:r>
        <w:rPr>
          <w:rFonts w:ascii="Arial" w:hAnsi="Arial" w:cs="Arial"/>
          <w:b/>
          <w:bCs/>
          <w:color w:val="000000"/>
          <w:sz w:val="20"/>
          <w:szCs w:val="20"/>
        </w:rPr>
        <w:t>Razvoj civilnog društva</w:t>
      </w:r>
      <w:r>
        <w:rPr>
          <w:rFonts w:ascii="Arial" w:hAnsi="Arial" w:cs="Arial"/>
          <w:sz w:val="24"/>
          <w:szCs w:val="24"/>
        </w:rPr>
        <w:tab/>
      </w:r>
      <w:r>
        <w:rPr>
          <w:rFonts w:ascii="Arial" w:hAnsi="Arial" w:cs="Arial"/>
          <w:color w:val="000000"/>
          <w:sz w:val="16"/>
          <w:szCs w:val="16"/>
        </w:rPr>
        <w:t>191000,00</w:t>
      </w:r>
      <w:r>
        <w:rPr>
          <w:rFonts w:ascii="Arial" w:hAnsi="Arial" w:cs="Arial"/>
          <w:sz w:val="24"/>
          <w:szCs w:val="24"/>
        </w:rPr>
        <w:tab/>
      </w:r>
      <w:r>
        <w:rPr>
          <w:rFonts w:ascii="Arial" w:hAnsi="Arial" w:cs="Arial"/>
          <w:color w:val="000000"/>
          <w:sz w:val="16"/>
          <w:szCs w:val="16"/>
        </w:rPr>
        <w:t>59000,00</w:t>
      </w:r>
      <w:r>
        <w:rPr>
          <w:rFonts w:ascii="Arial" w:hAnsi="Arial" w:cs="Arial"/>
          <w:sz w:val="24"/>
          <w:szCs w:val="24"/>
        </w:rPr>
        <w:tab/>
      </w:r>
      <w:r>
        <w:rPr>
          <w:rFonts w:ascii="Arial" w:hAnsi="Arial" w:cs="Arial"/>
          <w:b/>
          <w:bCs/>
          <w:color w:val="000000"/>
          <w:sz w:val="16"/>
          <w:szCs w:val="16"/>
        </w:rPr>
        <w:t>30,89</w:t>
      </w:r>
    </w:p>
    <w:p w14:paraId="1C27E2A5"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412EA517"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580325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121000,00</w:t>
      </w:r>
      <w:r>
        <w:rPr>
          <w:rFonts w:ascii="Arial" w:hAnsi="Arial" w:cs="Arial"/>
          <w:sz w:val="24"/>
          <w:szCs w:val="24"/>
        </w:rPr>
        <w:tab/>
      </w:r>
      <w:r>
        <w:rPr>
          <w:rFonts w:ascii="Arial" w:hAnsi="Arial" w:cs="Arial"/>
          <w:color w:val="000000"/>
          <w:sz w:val="16"/>
          <w:szCs w:val="16"/>
        </w:rPr>
        <w:t>32800,00</w:t>
      </w:r>
      <w:r>
        <w:rPr>
          <w:rFonts w:ascii="Arial" w:hAnsi="Arial" w:cs="Arial"/>
          <w:sz w:val="24"/>
          <w:szCs w:val="24"/>
        </w:rPr>
        <w:tab/>
      </w:r>
      <w:r>
        <w:rPr>
          <w:rFonts w:ascii="Arial" w:hAnsi="Arial" w:cs="Arial"/>
          <w:b/>
          <w:bCs/>
          <w:color w:val="000000"/>
          <w:sz w:val="16"/>
          <w:szCs w:val="16"/>
        </w:rPr>
        <w:t>27,11</w:t>
      </w:r>
    </w:p>
    <w:p w14:paraId="1217AB97"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121000,00</w:t>
      </w:r>
      <w:r>
        <w:rPr>
          <w:rFonts w:ascii="Arial" w:hAnsi="Arial" w:cs="Arial"/>
          <w:sz w:val="24"/>
          <w:szCs w:val="24"/>
        </w:rPr>
        <w:tab/>
      </w:r>
      <w:r>
        <w:rPr>
          <w:rFonts w:ascii="Arial" w:hAnsi="Arial" w:cs="Arial"/>
          <w:color w:val="000000"/>
          <w:sz w:val="16"/>
          <w:szCs w:val="16"/>
        </w:rPr>
        <w:t>32800,00</w:t>
      </w:r>
      <w:r>
        <w:rPr>
          <w:rFonts w:ascii="Arial" w:hAnsi="Arial" w:cs="Arial"/>
          <w:sz w:val="24"/>
          <w:szCs w:val="24"/>
        </w:rPr>
        <w:tab/>
      </w:r>
      <w:r>
        <w:rPr>
          <w:rFonts w:ascii="Arial" w:hAnsi="Arial" w:cs="Arial"/>
          <w:b/>
          <w:bCs/>
          <w:color w:val="000000"/>
          <w:sz w:val="16"/>
          <w:szCs w:val="16"/>
        </w:rPr>
        <w:t>27,11</w:t>
      </w:r>
    </w:p>
    <w:p w14:paraId="311E88F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121000,00</w:t>
      </w:r>
      <w:r>
        <w:rPr>
          <w:rFonts w:ascii="Arial" w:hAnsi="Arial" w:cs="Arial"/>
          <w:sz w:val="24"/>
          <w:szCs w:val="24"/>
        </w:rPr>
        <w:tab/>
      </w:r>
      <w:r>
        <w:rPr>
          <w:rFonts w:ascii="Arial" w:hAnsi="Arial" w:cs="Arial"/>
          <w:color w:val="000000"/>
          <w:sz w:val="16"/>
          <w:szCs w:val="16"/>
        </w:rPr>
        <w:t>32800,00</w:t>
      </w:r>
      <w:r>
        <w:rPr>
          <w:rFonts w:ascii="Arial" w:hAnsi="Arial" w:cs="Arial"/>
          <w:sz w:val="24"/>
          <w:szCs w:val="24"/>
        </w:rPr>
        <w:tab/>
      </w:r>
      <w:r>
        <w:rPr>
          <w:rFonts w:ascii="Arial" w:hAnsi="Arial" w:cs="Arial"/>
          <w:b/>
          <w:bCs/>
          <w:color w:val="000000"/>
          <w:sz w:val="16"/>
          <w:szCs w:val="16"/>
        </w:rPr>
        <w:t>27,11</w:t>
      </w:r>
    </w:p>
    <w:p w14:paraId="7B7A102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381-14-13 </w:t>
      </w:r>
      <w:r>
        <w:rPr>
          <w:rFonts w:ascii="Arial" w:hAnsi="Arial" w:cs="Arial"/>
          <w:sz w:val="24"/>
          <w:szCs w:val="24"/>
        </w:rPr>
        <w:tab/>
      </w:r>
      <w:r>
        <w:rPr>
          <w:rFonts w:ascii="Arial" w:hAnsi="Arial" w:cs="Arial"/>
          <w:color w:val="000000"/>
          <w:sz w:val="16"/>
          <w:szCs w:val="16"/>
        </w:rPr>
        <w:t>Udruge -Općina Šandrovac</w:t>
      </w:r>
      <w:r>
        <w:rPr>
          <w:rFonts w:ascii="Arial" w:hAnsi="Arial" w:cs="Arial"/>
          <w:sz w:val="24"/>
          <w:szCs w:val="24"/>
        </w:rPr>
        <w:tab/>
      </w:r>
      <w:r>
        <w:rPr>
          <w:rFonts w:ascii="Arial" w:hAnsi="Arial" w:cs="Arial"/>
          <w:color w:val="000000"/>
          <w:sz w:val="16"/>
          <w:szCs w:val="16"/>
        </w:rPr>
        <w:t>121000,00</w:t>
      </w:r>
      <w:r>
        <w:rPr>
          <w:rFonts w:ascii="Arial" w:hAnsi="Arial" w:cs="Arial"/>
          <w:sz w:val="24"/>
          <w:szCs w:val="24"/>
        </w:rPr>
        <w:tab/>
      </w:r>
      <w:r>
        <w:rPr>
          <w:rFonts w:ascii="Arial" w:hAnsi="Arial" w:cs="Arial"/>
          <w:color w:val="000000"/>
          <w:sz w:val="16"/>
          <w:szCs w:val="16"/>
        </w:rPr>
        <w:t>32800,00</w:t>
      </w:r>
      <w:r>
        <w:rPr>
          <w:rFonts w:ascii="Arial" w:hAnsi="Arial" w:cs="Arial"/>
          <w:sz w:val="24"/>
          <w:szCs w:val="24"/>
        </w:rPr>
        <w:tab/>
      </w:r>
      <w:r>
        <w:rPr>
          <w:rFonts w:ascii="Arial" w:hAnsi="Arial" w:cs="Arial"/>
          <w:b/>
          <w:bCs/>
          <w:color w:val="000000"/>
          <w:sz w:val="16"/>
          <w:szCs w:val="16"/>
        </w:rPr>
        <w:t>27,11</w:t>
      </w:r>
    </w:p>
    <w:p w14:paraId="14CB6604"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5A156F02"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3508B7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6200,00</w:t>
      </w:r>
      <w:r>
        <w:rPr>
          <w:rFonts w:ascii="Arial" w:hAnsi="Arial" w:cs="Arial"/>
          <w:sz w:val="24"/>
          <w:szCs w:val="24"/>
        </w:rPr>
        <w:tab/>
      </w:r>
      <w:r>
        <w:rPr>
          <w:rFonts w:ascii="Arial" w:hAnsi="Arial" w:cs="Arial"/>
          <w:b/>
          <w:bCs/>
          <w:color w:val="000000"/>
          <w:sz w:val="16"/>
          <w:szCs w:val="16"/>
        </w:rPr>
        <w:t>31,00</w:t>
      </w:r>
    </w:p>
    <w:p w14:paraId="4403827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6200,00</w:t>
      </w:r>
      <w:r>
        <w:rPr>
          <w:rFonts w:ascii="Arial" w:hAnsi="Arial" w:cs="Arial"/>
          <w:sz w:val="24"/>
          <w:szCs w:val="24"/>
        </w:rPr>
        <w:tab/>
      </w:r>
      <w:r>
        <w:rPr>
          <w:rFonts w:ascii="Arial" w:hAnsi="Arial" w:cs="Arial"/>
          <w:b/>
          <w:bCs/>
          <w:color w:val="000000"/>
          <w:sz w:val="16"/>
          <w:szCs w:val="16"/>
        </w:rPr>
        <w:t>31,00</w:t>
      </w:r>
    </w:p>
    <w:p w14:paraId="55AFE897"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6200,00</w:t>
      </w:r>
      <w:r>
        <w:rPr>
          <w:rFonts w:ascii="Arial" w:hAnsi="Arial" w:cs="Arial"/>
          <w:sz w:val="24"/>
          <w:szCs w:val="24"/>
        </w:rPr>
        <w:tab/>
      </w:r>
      <w:r>
        <w:rPr>
          <w:rFonts w:ascii="Arial" w:hAnsi="Arial" w:cs="Arial"/>
          <w:b/>
          <w:bCs/>
          <w:color w:val="000000"/>
          <w:sz w:val="16"/>
          <w:szCs w:val="16"/>
        </w:rPr>
        <w:t>31,00</w:t>
      </w:r>
    </w:p>
    <w:p w14:paraId="587ADAE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381-19-5  </w:t>
      </w:r>
      <w:r>
        <w:rPr>
          <w:rFonts w:ascii="Arial" w:hAnsi="Arial" w:cs="Arial"/>
          <w:sz w:val="24"/>
          <w:szCs w:val="24"/>
        </w:rPr>
        <w:tab/>
      </w:r>
      <w:r>
        <w:rPr>
          <w:rFonts w:ascii="Arial" w:hAnsi="Arial" w:cs="Arial"/>
          <w:color w:val="000000"/>
          <w:sz w:val="16"/>
          <w:szCs w:val="16"/>
        </w:rPr>
        <w:t>Ostale tekuće donacije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6200,00</w:t>
      </w:r>
      <w:r>
        <w:rPr>
          <w:rFonts w:ascii="Arial" w:hAnsi="Arial" w:cs="Arial"/>
          <w:sz w:val="24"/>
          <w:szCs w:val="24"/>
        </w:rPr>
        <w:tab/>
      </w:r>
      <w:r>
        <w:rPr>
          <w:rFonts w:ascii="Arial" w:hAnsi="Arial" w:cs="Arial"/>
          <w:b/>
          <w:bCs/>
          <w:color w:val="000000"/>
          <w:sz w:val="16"/>
          <w:szCs w:val="16"/>
        </w:rPr>
        <w:t>31,00</w:t>
      </w:r>
    </w:p>
    <w:p w14:paraId="7C2C6E8F"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08400</w:t>
      </w:r>
      <w:r>
        <w:rPr>
          <w:rFonts w:ascii="Arial" w:hAnsi="Arial" w:cs="Arial"/>
          <w:sz w:val="24"/>
          <w:szCs w:val="24"/>
        </w:rPr>
        <w:tab/>
      </w:r>
      <w:r>
        <w:rPr>
          <w:rFonts w:ascii="Arial" w:hAnsi="Arial" w:cs="Arial"/>
          <w:b/>
          <w:bCs/>
          <w:color w:val="000000"/>
          <w:sz w:val="20"/>
          <w:szCs w:val="20"/>
        </w:rPr>
        <w:t>Religijske i druge službe zajednice</w:t>
      </w:r>
    </w:p>
    <w:p w14:paraId="4F9A6F51" w14:textId="77777777" w:rsidR="00680F13" w:rsidRDefault="00C5285C" w:rsidP="00680F13">
      <w:pPr>
        <w:widowControl w:val="0"/>
        <w:tabs>
          <w:tab w:val="left" w:pos="12812"/>
        </w:tabs>
        <w:autoSpaceDE w:val="0"/>
        <w:autoSpaceDN w:val="0"/>
        <w:adjustRightInd w:val="0"/>
        <w:spacing w:before="87"/>
        <w:rPr>
          <w:rFonts w:ascii="Arial" w:hAnsi="Arial" w:cs="Arial"/>
          <w:color w:val="000000"/>
          <w:sz w:val="21"/>
          <w:szCs w:val="21"/>
        </w:rPr>
      </w:pPr>
      <w:r>
        <w:rPr>
          <w:rFonts w:ascii="Arial" w:hAnsi="Arial" w:cs="Arial"/>
          <w:sz w:val="24"/>
          <w:szCs w:val="24"/>
        </w:rPr>
        <w:tab/>
      </w:r>
    </w:p>
    <w:p w14:paraId="72AD4A91"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7D129C33"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4DFF56B9"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57AEDD55" w14:textId="77777777" w:rsidR="00680F13" w:rsidRDefault="00680F13" w:rsidP="00680F13">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A6DF5D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40,00</w:t>
      </w:r>
    </w:p>
    <w:p w14:paraId="177C615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40,00</w:t>
      </w:r>
    </w:p>
    <w:p w14:paraId="19B01217"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40,00</w:t>
      </w:r>
    </w:p>
    <w:p w14:paraId="12B2C603"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381-12-   </w:t>
      </w:r>
      <w:r>
        <w:rPr>
          <w:rFonts w:ascii="Arial" w:hAnsi="Arial" w:cs="Arial"/>
          <w:sz w:val="24"/>
          <w:szCs w:val="24"/>
        </w:rPr>
        <w:tab/>
      </w:r>
      <w:proofErr w:type="spellStart"/>
      <w:r>
        <w:rPr>
          <w:rFonts w:ascii="Arial" w:hAnsi="Arial" w:cs="Arial"/>
          <w:color w:val="000000"/>
          <w:sz w:val="16"/>
          <w:szCs w:val="16"/>
        </w:rPr>
        <w:t>Tek.donacije</w:t>
      </w:r>
      <w:proofErr w:type="spellEnd"/>
      <w:r>
        <w:rPr>
          <w:rFonts w:ascii="Arial" w:hAnsi="Arial" w:cs="Arial"/>
          <w:color w:val="000000"/>
          <w:sz w:val="16"/>
          <w:szCs w:val="16"/>
        </w:rPr>
        <w:t xml:space="preserve"> vjerskim zajednicama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40,00</w:t>
      </w:r>
    </w:p>
    <w:p w14:paraId="6F6329C5" w14:textId="77777777" w:rsidR="00680F13" w:rsidRDefault="00680F13" w:rsidP="00680F13">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proofErr w:type="spellStart"/>
      <w:r>
        <w:rPr>
          <w:rFonts w:ascii="Arial" w:hAnsi="Arial" w:cs="Arial"/>
          <w:b/>
          <w:bCs/>
          <w:color w:val="000000"/>
          <w:sz w:val="20"/>
          <w:szCs w:val="20"/>
        </w:rPr>
        <w:t>Program</w:t>
      </w:r>
      <w:proofErr w:type="spellEnd"/>
      <w:r>
        <w:rPr>
          <w:rFonts w:ascii="Arial" w:hAnsi="Arial" w:cs="Arial"/>
          <w:b/>
          <w:bCs/>
          <w:color w:val="000000"/>
          <w:sz w:val="20"/>
          <w:szCs w:val="20"/>
        </w:rPr>
        <w:t xml:space="preserve"> socijalne skrbi I novčane pomoći</w:t>
      </w:r>
      <w:r>
        <w:rPr>
          <w:rFonts w:ascii="Arial" w:hAnsi="Arial" w:cs="Arial"/>
          <w:sz w:val="24"/>
          <w:szCs w:val="24"/>
        </w:rPr>
        <w:tab/>
      </w:r>
      <w:r>
        <w:rPr>
          <w:rFonts w:ascii="Arial" w:hAnsi="Arial" w:cs="Arial"/>
          <w:color w:val="000000"/>
          <w:sz w:val="16"/>
          <w:szCs w:val="16"/>
        </w:rPr>
        <w:t>360000,00</w:t>
      </w:r>
      <w:r>
        <w:rPr>
          <w:rFonts w:ascii="Arial" w:hAnsi="Arial" w:cs="Arial"/>
          <w:sz w:val="24"/>
          <w:szCs w:val="24"/>
        </w:rPr>
        <w:tab/>
      </w:r>
      <w:r>
        <w:rPr>
          <w:rFonts w:ascii="Arial" w:hAnsi="Arial" w:cs="Arial"/>
          <w:color w:val="000000"/>
          <w:sz w:val="16"/>
          <w:szCs w:val="16"/>
        </w:rPr>
        <w:t>118063,47</w:t>
      </w:r>
      <w:r>
        <w:rPr>
          <w:rFonts w:ascii="Arial" w:hAnsi="Arial" w:cs="Arial"/>
          <w:sz w:val="24"/>
          <w:szCs w:val="24"/>
        </w:rPr>
        <w:tab/>
      </w:r>
      <w:r>
        <w:rPr>
          <w:rFonts w:ascii="Arial" w:hAnsi="Arial" w:cs="Arial"/>
          <w:b/>
          <w:bCs/>
          <w:color w:val="000000"/>
          <w:sz w:val="16"/>
          <w:szCs w:val="16"/>
        </w:rPr>
        <w:t>32,80</w:t>
      </w:r>
    </w:p>
    <w:p w14:paraId="4A464BC0"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A101501</w:t>
      </w:r>
      <w:r>
        <w:rPr>
          <w:rFonts w:ascii="Arial" w:hAnsi="Arial" w:cs="Arial"/>
          <w:sz w:val="24"/>
          <w:szCs w:val="24"/>
        </w:rPr>
        <w:tab/>
      </w:r>
      <w:r>
        <w:rPr>
          <w:rFonts w:ascii="Arial" w:hAnsi="Arial" w:cs="Arial"/>
          <w:b/>
          <w:bCs/>
          <w:color w:val="000000"/>
          <w:sz w:val="20"/>
          <w:szCs w:val="20"/>
        </w:rPr>
        <w:t>Socijalna skrb</w:t>
      </w:r>
      <w:r>
        <w:rPr>
          <w:rFonts w:ascii="Arial" w:hAnsi="Arial" w:cs="Arial"/>
          <w:sz w:val="24"/>
          <w:szCs w:val="24"/>
        </w:rPr>
        <w:tab/>
      </w:r>
      <w:r>
        <w:rPr>
          <w:rFonts w:ascii="Arial" w:hAnsi="Arial" w:cs="Arial"/>
          <w:color w:val="000000"/>
          <w:sz w:val="16"/>
          <w:szCs w:val="16"/>
        </w:rPr>
        <w:t>360000,00</w:t>
      </w:r>
      <w:r>
        <w:rPr>
          <w:rFonts w:ascii="Arial" w:hAnsi="Arial" w:cs="Arial"/>
          <w:sz w:val="24"/>
          <w:szCs w:val="24"/>
        </w:rPr>
        <w:tab/>
      </w:r>
      <w:r>
        <w:rPr>
          <w:rFonts w:ascii="Arial" w:hAnsi="Arial" w:cs="Arial"/>
          <w:color w:val="000000"/>
          <w:sz w:val="16"/>
          <w:szCs w:val="16"/>
        </w:rPr>
        <w:t>118063,47</w:t>
      </w:r>
      <w:r>
        <w:rPr>
          <w:rFonts w:ascii="Arial" w:hAnsi="Arial" w:cs="Arial"/>
          <w:sz w:val="24"/>
          <w:szCs w:val="24"/>
        </w:rPr>
        <w:tab/>
      </w:r>
      <w:r>
        <w:rPr>
          <w:rFonts w:ascii="Arial" w:hAnsi="Arial" w:cs="Arial"/>
          <w:b/>
          <w:bCs/>
          <w:color w:val="000000"/>
          <w:sz w:val="16"/>
          <w:szCs w:val="16"/>
        </w:rPr>
        <w:t>32,80</w:t>
      </w:r>
    </w:p>
    <w:p w14:paraId="05D4CEDC"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w:t>
      </w:r>
      <w:r>
        <w:rPr>
          <w:rFonts w:ascii="Arial" w:hAnsi="Arial" w:cs="Arial"/>
          <w:sz w:val="24"/>
          <w:szCs w:val="24"/>
        </w:rPr>
        <w:tab/>
      </w:r>
      <w:r>
        <w:rPr>
          <w:rFonts w:ascii="Arial" w:hAnsi="Arial" w:cs="Arial"/>
          <w:b/>
          <w:bCs/>
          <w:color w:val="000000"/>
          <w:sz w:val="20"/>
          <w:szCs w:val="20"/>
        </w:rPr>
        <w:t>Obitelj i djeca</w:t>
      </w:r>
    </w:p>
    <w:p w14:paraId="501073AF"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232EF6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4000,00</w:t>
      </w:r>
      <w:r>
        <w:rPr>
          <w:rFonts w:ascii="Arial" w:hAnsi="Arial" w:cs="Arial"/>
          <w:sz w:val="24"/>
          <w:szCs w:val="24"/>
        </w:rPr>
        <w:tab/>
      </w:r>
      <w:r>
        <w:rPr>
          <w:rFonts w:ascii="Arial" w:hAnsi="Arial" w:cs="Arial"/>
          <w:b/>
          <w:bCs/>
          <w:color w:val="000000"/>
          <w:sz w:val="16"/>
          <w:szCs w:val="16"/>
        </w:rPr>
        <w:t>26,67</w:t>
      </w:r>
    </w:p>
    <w:p w14:paraId="1716C1F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4000,00</w:t>
      </w:r>
      <w:r>
        <w:rPr>
          <w:rFonts w:ascii="Arial" w:hAnsi="Arial" w:cs="Arial"/>
          <w:sz w:val="24"/>
          <w:szCs w:val="24"/>
        </w:rPr>
        <w:tab/>
      </w:r>
      <w:r>
        <w:rPr>
          <w:rFonts w:ascii="Arial" w:hAnsi="Arial" w:cs="Arial"/>
          <w:b/>
          <w:bCs/>
          <w:color w:val="000000"/>
          <w:sz w:val="16"/>
          <w:szCs w:val="16"/>
        </w:rPr>
        <w:t>26,67</w:t>
      </w:r>
    </w:p>
    <w:p w14:paraId="5F1C1D7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4000,00</w:t>
      </w:r>
      <w:r>
        <w:rPr>
          <w:rFonts w:ascii="Arial" w:hAnsi="Arial" w:cs="Arial"/>
          <w:sz w:val="24"/>
          <w:szCs w:val="24"/>
        </w:rPr>
        <w:tab/>
      </w:r>
      <w:r>
        <w:rPr>
          <w:rFonts w:ascii="Arial" w:hAnsi="Arial" w:cs="Arial"/>
          <w:b/>
          <w:bCs/>
          <w:color w:val="000000"/>
          <w:sz w:val="16"/>
          <w:szCs w:val="16"/>
        </w:rPr>
        <w:t>26,67</w:t>
      </w:r>
    </w:p>
    <w:p w14:paraId="54A4087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372-17-   </w:t>
      </w:r>
      <w:r>
        <w:rPr>
          <w:rFonts w:ascii="Arial" w:hAnsi="Arial" w:cs="Arial"/>
          <w:sz w:val="24"/>
          <w:szCs w:val="24"/>
        </w:rPr>
        <w:tab/>
      </w:r>
      <w:r>
        <w:rPr>
          <w:rFonts w:ascii="Arial" w:hAnsi="Arial" w:cs="Arial"/>
          <w:color w:val="000000"/>
          <w:sz w:val="16"/>
          <w:szCs w:val="16"/>
        </w:rPr>
        <w:t>Potpore za novorođenčad</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4000,00</w:t>
      </w:r>
      <w:r>
        <w:rPr>
          <w:rFonts w:ascii="Arial" w:hAnsi="Arial" w:cs="Arial"/>
          <w:sz w:val="24"/>
          <w:szCs w:val="24"/>
        </w:rPr>
        <w:tab/>
      </w:r>
      <w:r>
        <w:rPr>
          <w:rFonts w:ascii="Arial" w:hAnsi="Arial" w:cs="Arial"/>
          <w:b/>
          <w:bCs/>
          <w:color w:val="000000"/>
          <w:sz w:val="16"/>
          <w:szCs w:val="16"/>
        </w:rPr>
        <w:t>26,67</w:t>
      </w:r>
    </w:p>
    <w:p w14:paraId="33E4D48F"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10700</w:t>
      </w:r>
      <w:r>
        <w:rPr>
          <w:rFonts w:ascii="Arial" w:hAnsi="Arial" w:cs="Arial"/>
          <w:sz w:val="24"/>
          <w:szCs w:val="24"/>
        </w:rPr>
        <w:tab/>
      </w:r>
      <w:proofErr w:type="spellStart"/>
      <w:r>
        <w:rPr>
          <w:rFonts w:ascii="Arial" w:hAnsi="Arial" w:cs="Arial"/>
          <w:b/>
          <w:bCs/>
          <w:color w:val="000000"/>
          <w:sz w:val="20"/>
          <w:szCs w:val="20"/>
        </w:rPr>
        <w:t>Soc.pomoć</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stavovništvu</w:t>
      </w:r>
      <w:proofErr w:type="spellEnd"/>
      <w:r>
        <w:rPr>
          <w:rFonts w:ascii="Arial" w:hAnsi="Arial" w:cs="Arial"/>
          <w:b/>
          <w:bCs/>
          <w:color w:val="000000"/>
          <w:sz w:val="20"/>
          <w:szCs w:val="20"/>
        </w:rPr>
        <w:t xml:space="preserve"> koje nije </w:t>
      </w:r>
    </w:p>
    <w:p w14:paraId="6CBB2EF0"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404A7D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36314,00</w:t>
      </w:r>
      <w:r>
        <w:rPr>
          <w:rFonts w:ascii="Arial" w:hAnsi="Arial" w:cs="Arial"/>
          <w:sz w:val="24"/>
          <w:szCs w:val="24"/>
        </w:rPr>
        <w:tab/>
      </w:r>
      <w:r>
        <w:rPr>
          <w:rFonts w:ascii="Arial" w:hAnsi="Arial" w:cs="Arial"/>
          <w:b/>
          <w:bCs/>
          <w:color w:val="000000"/>
          <w:sz w:val="16"/>
          <w:szCs w:val="16"/>
        </w:rPr>
        <w:t>66,03</w:t>
      </w:r>
    </w:p>
    <w:p w14:paraId="21A7F0A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49000,00</w:t>
      </w:r>
      <w:r>
        <w:rPr>
          <w:rFonts w:ascii="Arial" w:hAnsi="Arial" w:cs="Arial"/>
          <w:sz w:val="24"/>
          <w:szCs w:val="24"/>
        </w:rPr>
        <w:tab/>
      </w:r>
      <w:r>
        <w:rPr>
          <w:rFonts w:ascii="Arial" w:hAnsi="Arial" w:cs="Arial"/>
          <w:color w:val="000000"/>
          <w:sz w:val="16"/>
          <w:szCs w:val="16"/>
        </w:rPr>
        <w:t>36314,00</w:t>
      </w:r>
      <w:r>
        <w:rPr>
          <w:rFonts w:ascii="Arial" w:hAnsi="Arial" w:cs="Arial"/>
          <w:sz w:val="24"/>
          <w:szCs w:val="24"/>
        </w:rPr>
        <w:tab/>
      </w:r>
      <w:r>
        <w:rPr>
          <w:rFonts w:ascii="Arial" w:hAnsi="Arial" w:cs="Arial"/>
          <w:b/>
          <w:bCs/>
          <w:color w:val="000000"/>
          <w:sz w:val="16"/>
          <w:szCs w:val="16"/>
        </w:rPr>
        <w:t>74,11</w:t>
      </w:r>
    </w:p>
    <w:p w14:paraId="42C7C85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lastRenderedPageBreak/>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49000,00</w:t>
      </w:r>
      <w:r>
        <w:rPr>
          <w:rFonts w:ascii="Arial" w:hAnsi="Arial" w:cs="Arial"/>
          <w:sz w:val="24"/>
          <w:szCs w:val="24"/>
        </w:rPr>
        <w:tab/>
      </w:r>
      <w:r>
        <w:rPr>
          <w:rFonts w:ascii="Arial" w:hAnsi="Arial" w:cs="Arial"/>
          <w:color w:val="000000"/>
          <w:sz w:val="16"/>
          <w:szCs w:val="16"/>
        </w:rPr>
        <w:t>36314,00</w:t>
      </w:r>
      <w:r>
        <w:rPr>
          <w:rFonts w:ascii="Arial" w:hAnsi="Arial" w:cs="Arial"/>
          <w:sz w:val="24"/>
          <w:szCs w:val="24"/>
        </w:rPr>
        <w:tab/>
      </w:r>
      <w:r>
        <w:rPr>
          <w:rFonts w:ascii="Arial" w:hAnsi="Arial" w:cs="Arial"/>
          <w:b/>
          <w:bCs/>
          <w:color w:val="000000"/>
          <w:sz w:val="16"/>
          <w:szCs w:val="16"/>
        </w:rPr>
        <w:t>74,11</w:t>
      </w:r>
    </w:p>
    <w:p w14:paraId="055DF97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372-12-   </w:t>
      </w:r>
      <w:r>
        <w:rPr>
          <w:rFonts w:ascii="Arial" w:hAnsi="Arial" w:cs="Arial"/>
          <w:sz w:val="24"/>
          <w:szCs w:val="24"/>
        </w:rPr>
        <w:tab/>
      </w:r>
      <w:r>
        <w:rPr>
          <w:rFonts w:ascii="Arial" w:hAnsi="Arial" w:cs="Arial"/>
          <w:color w:val="000000"/>
          <w:sz w:val="16"/>
          <w:szCs w:val="16"/>
        </w:rPr>
        <w:t>Pomoći obiteljima i kućanstvima</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30650,00</w:t>
      </w:r>
      <w:r>
        <w:rPr>
          <w:rFonts w:ascii="Arial" w:hAnsi="Arial" w:cs="Arial"/>
          <w:sz w:val="24"/>
          <w:szCs w:val="24"/>
        </w:rPr>
        <w:tab/>
      </w:r>
      <w:r>
        <w:rPr>
          <w:rFonts w:ascii="Arial" w:hAnsi="Arial" w:cs="Arial"/>
          <w:b/>
          <w:bCs/>
          <w:color w:val="000000"/>
          <w:sz w:val="16"/>
          <w:szCs w:val="16"/>
        </w:rPr>
        <w:t>76,63</w:t>
      </w:r>
    </w:p>
    <w:p w14:paraId="0137283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372-24-   </w:t>
      </w:r>
      <w:r>
        <w:rPr>
          <w:rFonts w:ascii="Arial" w:hAnsi="Arial" w:cs="Arial"/>
          <w:sz w:val="24"/>
          <w:szCs w:val="24"/>
        </w:rPr>
        <w:tab/>
      </w:r>
      <w:r>
        <w:rPr>
          <w:rFonts w:ascii="Arial" w:hAnsi="Arial" w:cs="Arial"/>
          <w:color w:val="000000"/>
          <w:sz w:val="16"/>
          <w:szCs w:val="16"/>
        </w:rPr>
        <w:t>Sufinanciranje školske kuhinje</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5664,00</w:t>
      </w:r>
      <w:r>
        <w:rPr>
          <w:rFonts w:ascii="Arial" w:hAnsi="Arial" w:cs="Arial"/>
          <w:sz w:val="24"/>
          <w:szCs w:val="24"/>
        </w:rPr>
        <w:tab/>
      </w:r>
      <w:r>
        <w:rPr>
          <w:rFonts w:ascii="Arial" w:hAnsi="Arial" w:cs="Arial"/>
          <w:b/>
          <w:bCs/>
          <w:color w:val="000000"/>
          <w:sz w:val="16"/>
          <w:szCs w:val="16"/>
        </w:rPr>
        <w:t>62,93</w:t>
      </w:r>
    </w:p>
    <w:p w14:paraId="3C0F6AE0" w14:textId="77777777" w:rsidR="00680F13" w:rsidRDefault="00680F13" w:rsidP="00680F13">
      <w:pPr>
        <w:widowControl w:val="0"/>
        <w:tabs>
          <w:tab w:val="left" w:pos="90"/>
          <w:tab w:val="left" w:pos="1136"/>
          <w:tab w:val="right" w:pos="10268"/>
        </w:tabs>
        <w:autoSpaceDE w:val="0"/>
        <w:autoSpaceDN w:val="0"/>
        <w:adjustRightInd w:val="0"/>
        <w:spacing w:before="115"/>
        <w:rPr>
          <w:rFonts w:ascii="Arial" w:hAnsi="Arial" w:cs="Arial"/>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6000,00</w:t>
      </w:r>
    </w:p>
    <w:p w14:paraId="3683EE7D"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6000,00</w:t>
      </w:r>
    </w:p>
    <w:p w14:paraId="7E6111EA"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381-14-6  </w:t>
      </w:r>
      <w:r>
        <w:rPr>
          <w:rFonts w:ascii="Arial" w:hAnsi="Arial" w:cs="Arial"/>
          <w:sz w:val="24"/>
          <w:szCs w:val="24"/>
        </w:rPr>
        <w:tab/>
      </w:r>
      <w:r>
        <w:rPr>
          <w:rFonts w:ascii="Arial" w:hAnsi="Arial" w:cs="Arial"/>
          <w:color w:val="000000"/>
          <w:sz w:val="16"/>
          <w:szCs w:val="16"/>
        </w:rPr>
        <w:t>Crveni križ</w:t>
      </w:r>
      <w:r>
        <w:rPr>
          <w:rFonts w:ascii="Arial" w:hAnsi="Arial" w:cs="Arial"/>
          <w:sz w:val="24"/>
          <w:szCs w:val="24"/>
        </w:rPr>
        <w:tab/>
      </w:r>
      <w:r>
        <w:rPr>
          <w:rFonts w:ascii="Arial" w:hAnsi="Arial" w:cs="Arial"/>
          <w:color w:val="000000"/>
          <w:sz w:val="16"/>
          <w:szCs w:val="16"/>
        </w:rPr>
        <w:t>6000,00</w:t>
      </w:r>
    </w:p>
    <w:p w14:paraId="6CF93C69"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308F7278"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40000,00</w:t>
      </w:r>
    </w:p>
    <w:p w14:paraId="0A2735D8"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40000,00</w:t>
      </w:r>
    </w:p>
    <w:p w14:paraId="1D49678D" w14:textId="77777777" w:rsidR="00680F13" w:rsidRDefault="00C5285C" w:rsidP="00680F13">
      <w:pPr>
        <w:widowControl w:val="0"/>
        <w:tabs>
          <w:tab w:val="left" w:pos="12812"/>
        </w:tabs>
        <w:autoSpaceDE w:val="0"/>
        <w:autoSpaceDN w:val="0"/>
        <w:adjustRightInd w:val="0"/>
        <w:spacing w:before="424"/>
        <w:rPr>
          <w:rFonts w:ascii="Arial" w:hAnsi="Arial" w:cs="Arial"/>
          <w:color w:val="000000"/>
          <w:sz w:val="21"/>
          <w:szCs w:val="21"/>
        </w:rPr>
      </w:pPr>
      <w:r>
        <w:rPr>
          <w:rFonts w:ascii="Arial" w:hAnsi="Arial" w:cs="Arial"/>
          <w:sz w:val="24"/>
          <w:szCs w:val="24"/>
        </w:rPr>
        <w:tab/>
      </w:r>
    </w:p>
    <w:p w14:paraId="24165C06"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08D516D1"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71D91216"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2F97BEBE" w14:textId="77777777" w:rsidR="00680F13" w:rsidRDefault="00680F13" w:rsidP="00680F13">
      <w:pPr>
        <w:widowControl w:val="0"/>
        <w:tabs>
          <w:tab w:val="left" w:pos="90"/>
          <w:tab w:val="left" w:pos="1136"/>
          <w:tab w:val="right" w:pos="10268"/>
        </w:tabs>
        <w:autoSpaceDE w:val="0"/>
        <w:autoSpaceDN w:val="0"/>
        <w:adjustRightInd w:val="0"/>
        <w:spacing w:before="89"/>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40000,00</w:t>
      </w:r>
    </w:p>
    <w:p w14:paraId="6B7D5676"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372-12-1  </w:t>
      </w:r>
      <w:r>
        <w:rPr>
          <w:rFonts w:ascii="Arial" w:hAnsi="Arial" w:cs="Arial"/>
          <w:sz w:val="24"/>
          <w:szCs w:val="24"/>
        </w:rPr>
        <w:tab/>
      </w:r>
      <w:r>
        <w:rPr>
          <w:rFonts w:ascii="Arial" w:hAnsi="Arial" w:cs="Arial"/>
          <w:color w:val="000000"/>
          <w:sz w:val="16"/>
          <w:szCs w:val="16"/>
        </w:rPr>
        <w:t xml:space="preserve">Pomoći socijalno ugroženima- </w:t>
      </w:r>
      <w:proofErr w:type="spellStart"/>
      <w:r>
        <w:rPr>
          <w:rFonts w:ascii="Arial" w:hAnsi="Arial" w:cs="Arial"/>
          <w:color w:val="000000"/>
          <w:sz w:val="16"/>
          <w:szCs w:val="16"/>
        </w:rPr>
        <w:t>ogrijev</w:t>
      </w:r>
      <w:proofErr w:type="spellEnd"/>
      <w:r>
        <w:rPr>
          <w:rFonts w:ascii="Arial" w:hAnsi="Arial" w:cs="Arial"/>
          <w:sz w:val="24"/>
          <w:szCs w:val="24"/>
        </w:rPr>
        <w:tab/>
      </w:r>
      <w:r>
        <w:rPr>
          <w:rFonts w:ascii="Arial" w:hAnsi="Arial" w:cs="Arial"/>
          <w:color w:val="000000"/>
          <w:sz w:val="16"/>
          <w:szCs w:val="16"/>
        </w:rPr>
        <w:t>40000,00</w:t>
      </w:r>
    </w:p>
    <w:p w14:paraId="426AEC18"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1090</w:t>
      </w:r>
      <w:r>
        <w:rPr>
          <w:rFonts w:ascii="Arial" w:hAnsi="Arial" w:cs="Arial"/>
          <w:sz w:val="24"/>
          <w:szCs w:val="24"/>
        </w:rPr>
        <w:tab/>
      </w:r>
      <w:proofErr w:type="spellStart"/>
      <w:r>
        <w:rPr>
          <w:rFonts w:ascii="Arial" w:hAnsi="Arial" w:cs="Arial"/>
          <w:b/>
          <w:bCs/>
          <w:color w:val="000000"/>
          <w:sz w:val="20"/>
          <w:szCs w:val="20"/>
        </w:rPr>
        <w:t>Aktivn.soc.zaštite</w:t>
      </w:r>
      <w:proofErr w:type="spellEnd"/>
      <w:r>
        <w:rPr>
          <w:rFonts w:ascii="Arial" w:hAnsi="Arial" w:cs="Arial"/>
          <w:b/>
          <w:bCs/>
          <w:color w:val="000000"/>
          <w:sz w:val="20"/>
          <w:szCs w:val="20"/>
        </w:rPr>
        <w:t xml:space="preserve"> koje nisu drugdje svrstane</w:t>
      </w:r>
    </w:p>
    <w:p w14:paraId="1AF03F0B"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DAF592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250000,00</w:t>
      </w:r>
      <w:r>
        <w:rPr>
          <w:rFonts w:ascii="Arial" w:hAnsi="Arial" w:cs="Arial"/>
          <w:sz w:val="24"/>
          <w:szCs w:val="24"/>
        </w:rPr>
        <w:tab/>
      </w:r>
      <w:r>
        <w:rPr>
          <w:rFonts w:ascii="Arial" w:hAnsi="Arial" w:cs="Arial"/>
          <w:color w:val="000000"/>
          <w:sz w:val="16"/>
          <w:szCs w:val="16"/>
        </w:rPr>
        <w:t>77749,47</w:t>
      </w:r>
      <w:r>
        <w:rPr>
          <w:rFonts w:ascii="Arial" w:hAnsi="Arial" w:cs="Arial"/>
          <w:sz w:val="24"/>
          <w:szCs w:val="24"/>
        </w:rPr>
        <w:tab/>
      </w:r>
      <w:r>
        <w:rPr>
          <w:rFonts w:ascii="Arial" w:hAnsi="Arial" w:cs="Arial"/>
          <w:b/>
          <w:bCs/>
          <w:color w:val="000000"/>
          <w:sz w:val="16"/>
          <w:szCs w:val="16"/>
        </w:rPr>
        <w:t>31,10</w:t>
      </w:r>
    </w:p>
    <w:p w14:paraId="1AFCAE1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color w:val="000000"/>
          <w:sz w:val="16"/>
          <w:szCs w:val="16"/>
        </w:rPr>
        <w:t>250000,00</w:t>
      </w:r>
      <w:r>
        <w:rPr>
          <w:rFonts w:ascii="Arial" w:hAnsi="Arial" w:cs="Arial"/>
          <w:sz w:val="24"/>
          <w:szCs w:val="24"/>
        </w:rPr>
        <w:tab/>
      </w:r>
      <w:r>
        <w:rPr>
          <w:rFonts w:ascii="Arial" w:hAnsi="Arial" w:cs="Arial"/>
          <w:color w:val="000000"/>
          <w:sz w:val="16"/>
          <w:szCs w:val="16"/>
        </w:rPr>
        <w:t>77749,47</w:t>
      </w:r>
      <w:r>
        <w:rPr>
          <w:rFonts w:ascii="Arial" w:hAnsi="Arial" w:cs="Arial"/>
          <w:sz w:val="24"/>
          <w:szCs w:val="24"/>
        </w:rPr>
        <w:tab/>
      </w:r>
      <w:r>
        <w:rPr>
          <w:rFonts w:ascii="Arial" w:hAnsi="Arial" w:cs="Arial"/>
          <w:b/>
          <w:bCs/>
          <w:color w:val="000000"/>
          <w:sz w:val="16"/>
          <w:szCs w:val="16"/>
        </w:rPr>
        <w:t>31,10</w:t>
      </w:r>
    </w:p>
    <w:p w14:paraId="6AAFC90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250000,00</w:t>
      </w:r>
      <w:r>
        <w:rPr>
          <w:rFonts w:ascii="Arial" w:hAnsi="Arial" w:cs="Arial"/>
          <w:sz w:val="24"/>
          <w:szCs w:val="24"/>
        </w:rPr>
        <w:tab/>
      </w:r>
      <w:r>
        <w:rPr>
          <w:rFonts w:ascii="Arial" w:hAnsi="Arial" w:cs="Arial"/>
          <w:color w:val="000000"/>
          <w:sz w:val="16"/>
          <w:szCs w:val="16"/>
        </w:rPr>
        <w:t>77749,47</w:t>
      </w:r>
      <w:r>
        <w:rPr>
          <w:rFonts w:ascii="Arial" w:hAnsi="Arial" w:cs="Arial"/>
          <w:sz w:val="24"/>
          <w:szCs w:val="24"/>
        </w:rPr>
        <w:tab/>
      </w:r>
      <w:r>
        <w:rPr>
          <w:rFonts w:ascii="Arial" w:hAnsi="Arial" w:cs="Arial"/>
          <w:b/>
          <w:bCs/>
          <w:color w:val="000000"/>
          <w:sz w:val="16"/>
          <w:szCs w:val="16"/>
        </w:rPr>
        <w:t>31,10</w:t>
      </w:r>
    </w:p>
    <w:p w14:paraId="74BEEF9F"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367-21-1  </w:t>
      </w:r>
      <w:r>
        <w:rPr>
          <w:rFonts w:ascii="Arial" w:hAnsi="Arial" w:cs="Arial"/>
          <w:sz w:val="24"/>
          <w:szCs w:val="24"/>
        </w:rPr>
        <w:tab/>
      </w:r>
      <w:r>
        <w:rPr>
          <w:rFonts w:ascii="Arial" w:hAnsi="Arial" w:cs="Arial"/>
          <w:color w:val="000000"/>
          <w:sz w:val="16"/>
          <w:szCs w:val="16"/>
        </w:rPr>
        <w:t>Prijenosi -Dom za starije i nemoćne Šandrovac</w:t>
      </w:r>
      <w:r>
        <w:rPr>
          <w:rFonts w:ascii="Arial" w:hAnsi="Arial" w:cs="Arial"/>
          <w:sz w:val="24"/>
          <w:szCs w:val="24"/>
        </w:rPr>
        <w:tab/>
      </w:r>
      <w:r>
        <w:rPr>
          <w:rFonts w:ascii="Arial" w:hAnsi="Arial" w:cs="Arial"/>
          <w:color w:val="000000"/>
          <w:sz w:val="16"/>
          <w:szCs w:val="16"/>
        </w:rPr>
        <w:t>250000,00</w:t>
      </w:r>
      <w:r>
        <w:rPr>
          <w:rFonts w:ascii="Arial" w:hAnsi="Arial" w:cs="Arial"/>
          <w:sz w:val="24"/>
          <w:szCs w:val="24"/>
        </w:rPr>
        <w:tab/>
      </w:r>
      <w:r>
        <w:rPr>
          <w:rFonts w:ascii="Arial" w:hAnsi="Arial" w:cs="Arial"/>
          <w:color w:val="000000"/>
          <w:sz w:val="16"/>
          <w:szCs w:val="16"/>
        </w:rPr>
        <w:t>77749,47</w:t>
      </w:r>
      <w:r>
        <w:rPr>
          <w:rFonts w:ascii="Arial" w:hAnsi="Arial" w:cs="Arial"/>
          <w:sz w:val="24"/>
          <w:szCs w:val="24"/>
        </w:rPr>
        <w:tab/>
      </w:r>
      <w:r>
        <w:rPr>
          <w:rFonts w:ascii="Arial" w:hAnsi="Arial" w:cs="Arial"/>
          <w:b/>
          <w:bCs/>
          <w:color w:val="000000"/>
          <w:sz w:val="16"/>
          <w:szCs w:val="16"/>
        </w:rPr>
        <w:t>31,10</w:t>
      </w:r>
    </w:p>
    <w:p w14:paraId="5BFB92CF" w14:textId="77777777" w:rsidR="00680F13" w:rsidRDefault="00680F13" w:rsidP="00680F13">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r>
        <w:rPr>
          <w:rFonts w:ascii="Arial" w:hAnsi="Arial" w:cs="Arial"/>
          <w:sz w:val="24"/>
          <w:szCs w:val="24"/>
        </w:rPr>
        <w:tab/>
      </w:r>
      <w:r>
        <w:rPr>
          <w:rFonts w:ascii="Arial" w:hAnsi="Arial" w:cs="Arial"/>
          <w:color w:val="000000"/>
          <w:sz w:val="16"/>
          <w:szCs w:val="16"/>
        </w:rPr>
        <w:t>3500000,00</w:t>
      </w:r>
      <w:r>
        <w:rPr>
          <w:rFonts w:ascii="Arial" w:hAnsi="Arial" w:cs="Arial"/>
          <w:sz w:val="24"/>
          <w:szCs w:val="24"/>
        </w:rPr>
        <w:tab/>
      </w:r>
      <w:r>
        <w:rPr>
          <w:rFonts w:ascii="Arial" w:hAnsi="Arial" w:cs="Arial"/>
          <w:color w:val="000000"/>
          <w:sz w:val="16"/>
          <w:szCs w:val="16"/>
        </w:rPr>
        <w:t>2889166,08</w:t>
      </w:r>
      <w:r>
        <w:rPr>
          <w:rFonts w:ascii="Arial" w:hAnsi="Arial" w:cs="Arial"/>
          <w:sz w:val="24"/>
          <w:szCs w:val="24"/>
        </w:rPr>
        <w:tab/>
      </w:r>
      <w:r>
        <w:rPr>
          <w:rFonts w:ascii="Arial" w:hAnsi="Arial" w:cs="Arial"/>
          <w:b/>
          <w:bCs/>
          <w:color w:val="000000"/>
          <w:sz w:val="16"/>
          <w:szCs w:val="16"/>
        </w:rPr>
        <w:t>82,55</w:t>
      </w:r>
    </w:p>
    <w:p w14:paraId="5D3BE657"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K101601</w:t>
      </w:r>
      <w:r>
        <w:rPr>
          <w:rFonts w:ascii="Arial" w:hAnsi="Arial" w:cs="Arial"/>
          <w:sz w:val="24"/>
          <w:szCs w:val="24"/>
        </w:rPr>
        <w:tab/>
      </w:r>
      <w:r>
        <w:rPr>
          <w:rFonts w:ascii="Arial" w:hAnsi="Arial" w:cs="Arial"/>
          <w:b/>
          <w:bCs/>
          <w:color w:val="000000"/>
          <w:sz w:val="20"/>
          <w:szCs w:val="20"/>
        </w:rPr>
        <w:t xml:space="preserve">Izgradnja </w:t>
      </w:r>
      <w:proofErr w:type="spellStart"/>
      <w:r>
        <w:rPr>
          <w:rFonts w:ascii="Arial" w:hAnsi="Arial" w:cs="Arial"/>
          <w:b/>
          <w:bCs/>
          <w:color w:val="000000"/>
          <w:sz w:val="20"/>
          <w:szCs w:val="20"/>
        </w:rPr>
        <w:t>dječijeg</w:t>
      </w:r>
      <w:proofErr w:type="spellEnd"/>
      <w:r>
        <w:rPr>
          <w:rFonts w:ascii="Arial" w:hAnsi="Arial" w:cs="Arial"/>
          <w:b/>
          <w:bCs/>
          <w:color w:val="000000"/>
          <w:sz w:val="20"/>
          <w:szCs w:val="20"/>
        </w:rPr>
        <w:t xml:space="preserve"> vrtića</w:t>
      </w:r>
      <w:r>
        <w:rPr>
          <w:rFonts w:ascii="Arial" w:hAnsi="Arial" w:cs="Arial"/>
          <w:sz w:val="24"/>
          <w:szCs w:val="24"/>
        </w:rPr>
        <w:tab/>
      </w:r>
      <w:r>
        <w:rPr>
          <w:rFonts w:ascii="Arial" w:hAnsi="Arial" w:cs="Arial"/>
          <w:color w:val="000000"/>
          <w:sz w:val="16"/>
          <w:szCs w:val="16"/>
        </w:rPr>
        <w:t>3500000,00</w:t>
      </w:r>
      <w:r>
        <w:rPr>
          <w:rFonts w:ascii="Arial" w:hAnsi="Arial" w:cs="Arial"/>
          <w:sz w:val="24"/>
          <w:szCs w:val="24"/>
        </w:rPr>
        <w:tab/>
      </w:r>
      <w:r>
        <w:rPr>
          <w:rFonts w:ascii="Arial" w:hAnsi="Arial" w:cs="Arial"/>
          <w:color w:val="000000"/>
          <w:sz w:val="16"/>
          <w:szCs w:val="16"/>
        </w:rPr>
        <w:t>2889166,08</w:t>
      </w:r>
      <w:r>
        <w:rPr>
          <w:rFonts w:ascii="Arial" w:hAnsi="Arial" w:cs="Arial"/>
          <w:sz w:val="24"/>
          <w:szCs w:val="24"/>
        </w:rPr>
        <w:tab/>
      </w:r>
      <w:r>
        <w:rPr>
          <w:rFonts w:ascii="Arial" w:hAnsi="Arial" w:cs="Arial"/>
          <w:b/>
          <w:bCs/>
          <w:color w:val="000000"/>
          <w:sz w:val="16"/>
          <w:szCs w:val="16"/>
        </w:rPr>
        <w:t>82,55</w:t>
      </w:r>
    </w:p>
    <w:p w14:paraId="5E007AF5"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14:paraId="537A03A9"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0AEB518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3500000,00</w:t>
      </w:r>
      <w:r>
        <w:rPr>
          <w:rFonts w:ascii="Arial" w:hAnsi="Arial" w:cs="Arial"/>
          <w:sz w:val="24"/>
          <w:szCs w:val="24"/>
        </w:rPr>
        <w:tab/>
      </w:r>
      <w:r>
        <w:rPr>
          <w:rFonts w:ascii="Arial" w:hAnsi="Arial" w:cs="Arial"/>
          <w:color w:val="000000"/>
          <w:sz w:val="16"/>
          <w:szCs w:val="16"/>
        </w:rPr>
        <w:t>2889166,08</w:t>
      </w:r>
      <w:r>
        <w:rPr>
          <w:rFonts w:ascii="Arial" w:hAnsi="Arial" w:cs="Arial"/>
          <w:sz w:val="24"/>
          <w:szCs w:val="24"/>
        </w:rPr>
        <w:tab/>
      </w:r>
      <w:r>
        <w:rPr>
          <w:rFonts w:ascii="Arial" w:hAnsi="Arial" w:cs="Arial"/>
          <w:b/>
          <w:bCs/>
          <w:color w:val="000000"/>
          <w:sz w:val="16"/>
          <w:szCs w:val="16"/>
        </w:rPr>
        <w:t>82,55</w:t>
      </w:r>
    </w:p>
    <w:p w14:paraId="00A24C9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3500000,00</w:t>
      </w:r>
      <w:r>
        <w:rPr>
          <w:rFonts w:ascii="Arial" w:hAnsi="Arial" w:cs="Arial"/>
          <w:sz w:val="24"/>
          <w:szCs w:val="24"/>
        </w:rPr>
        <w:tab/>
      </w:r>
      <w:r>
        <w:rPr>
          <w:rFonts w:ascii="Arial" w:hAnsi="Arial" w:cs="Arial"/>
          <w:color w:val="000000"/>
          <w:sz w:val="16"/>
          <w:szCs w:val="16"/>
        </w:rPr>
        <w:t>2889166,08</w:t>
      </w:r>
      <w:r>
        <w:rPr>
          <w:rFonts w:ascii="Arial" w:hAnsi="Arial" w:cs="Arial"/>
          <w:sz w:val="24"/>
          <w:szCs w:val="24"/>
        </w:rPr>
        <w:tab/>
      </w:r>
      <w:r>
        <w:rPr>
          <w:rFonts w:ascii="Arial" w:hAnsi="Arial" w:cs="Arial"/>
          <w:b/>
          <w:bCs/>
          <w:color w:val="000000"/>
          <w:sz w:val="16"/>
          <w:szCs w:val="16"/>
        </w:rPr>
        <w:t>82,55</w:t>
      </w:r>
    </w:p>
    <w:p w14:paraId="6D60A2A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lastRenderedPageBreak/>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3500000,00</w:t>
      </w:r>
      <w:r>
        <w:rPr>
          <w:rFonts w:ascii="Arial" w:hAnsi="Arial" w:cs="Arial"/>
          <w:sz w:val="24"/>
          <w:szCs w:val="24"/>
        </w:rPr>
        <w:tab/>
      </w:r>
      <w:r>
        <w:rPr>
          <w:rFonts w:ascii="Arial" w:hAnsi="Arial" w:cs="Arial"/>
          <w:color w:val="000000"/>
          <w:sz w:val="16"/>
          <w:szCs w:val="16"/>
        </w:rPr>
        <w:t>2889166,08</w:t>
      </w:r>
      <w:r>
        <w:rPr>
          <w:rFonts w:ascii="Arial" w:hAnsi="Arial" w:cs="Arial"/>
          <w:sz w:val="24"/>
          <w:szCs w:val="24"/>
        </w:rPr>
        <w:tab/>
      </w:r>
      <w:r>
        <w:rPr>
          <w:rFonts w:ascii="Arial" w:hAnsi="Arial" w:cs="Arial"/>
          <w:b/>
          <w:bCs/>
          <w:color w:val="000000"/>
          <w:sz w:val="16"/>
          <w:szCs w:val="16"/>
        </w:rPr>
        <w:t>82,55</w:t>
      </w:r>
    </w:p>
    <w:p w14:paraId="2F4BE4A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421-23-1  </w:t>
      </w:r>
      <w:r>
        <w:rPr>
          <w:rFonts w:ascii="Arial" w:hAnsi="Arial" w:cs="Arial"/>
          <w:sz w:val="24"/>
          <w:szCs w:val="24"/>
        </w:rPr>
        <w:tab/>
      </w:r>
      <w:r>
        <w:rPr>
          <w:rFonts w:ascii="Arial" w:hAnsi="Arial" w:cs="Arial"/>
          <w:color w:val="000000"/>
          <w:sz w:val="16"/>
          <w:szCs w:val="16"/>
        </w:rPr>
        <w:t>Izgradnja vrtića</w:t>
      </w:r>
      <w:r>
        <w:rPr>
          <w:rFonts w:ascii="Arial" w:hAnsi="Arial" w:cs="Arial"/>
          <w:sz w:val="24"/>
          <w:szCs w:val="24"/>
        </w:rPr>
        <w:tab/>
      </w:r>
      <w:r>
        <w:rPr>
          <w:rFonts w:ascii="Arial" w:hAnsi="Arial" w:cs="Arial"/>
          <w:color w:val="000000"/>
          <w:sz w:val="16"/>
          <w:szCs w:val="16"/>
        </w:rPr>
        <w:t>3500000,00</w:t>
      </w:r>
      <w:r>
        <w:rPr>
          <w:rFonts w:ascii="Arial" w:hAnsi="Arial" w:cs="Arial"/>
          <w:sz w:val="24"/>
          <w:szCs w:val="24"/>
        </w:rPr>
        <w:tab/>
      </w:r>
      <w:r>
        <w:rPr>
          <w:rFonts w:ascii="Arial" w:hAnsi="Arial" w:cs="Arial"/>
          <w:color w:val="000000"/>
          <w:sz w:val="16"/>
          <w:szCs w:val="16"/>
        </w:rPr>
        <w:t>2889166,08</w:t>
      </w:r>
      <w:r>
        <w:rPr>
          <w:rFonts w:ascii="Arial" w:hAnsi="Arial" w:cs="Arial"/>
          <w:sz w:val="24"/>
          <w:szCs w:val="24"/>
        </w:rPr>
        <w:tab/>
      </w:r>
      <w:r>
        <w:rPr>
          <w:rFonts w:ascii="Arial" w:hAnsi="Arial" w:cs="Arial"/>
          <w:b/>
          <w:bCs/>
          <w:color w:val="000000"/>
          <w:sz w:val="16"/>
          <w:szCs w:val="16"/>
        </w:rPr>
        <w:t>82,55</w:t>
      </w:r>
    </w:p>
    <w:p w14:paraId="0D901B9D" w14:textId="77777777" w:rsidR="00680F13" w:rsidRDefault="00680F13" w:rsidP="00680F13">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Prostorno planiranje</w:t>
      </w:r>
      <w:r>
        <w:rPr>
          <w:rFonts w:ascii="Arial" w:hAnsi="Arial" w:cs="Arial"/>
          <w:sz w:val="24"/>
          <w:szCs w:val="24"/>
        </w:rPr>
        <w:tab/>
      </w:r>
      <w:r>
        <w:rPr>
          <w:rFonts w:ascii="Arial" w:hAnsi="Arial" w:cs="Arial"/>
          <w:color w:val="000000"/>
          <w:sz w:val="16"/>
          <w:szCs w:val="16"/>
        </w:rPr>
        <w:t>5000,00</w:t>
      </w:r>
    </w:p>
    <w:p w14:paraId="6C7FFEF2" w14:textId="77777777" w:rsidR="00680F13" w:rsidRDefault="00680F13" w:rsidP="00680F13">
      <w:pPr>
        <w:widowControl w:val="0"/>
        <w:tabs>
          <w:tab w:val="left" w:pos="90"/>
          <w:tab w:val="left" w:pos="1303"/>
          <w:tab w:val="right" w:pos="10324"/>
        </w:tabs>
        <w:autoSpaceDE w:val="0"/>
        <w:autoSpaceDN w:val="0"/>
        <w:adjustRightInd w:val="0"/>
        <w:spacing w:before="80"/>
        <w:rPr>
          <w:rFonts w:ascii="Arial" w:hAnsi="Arial" w:cs="Arial"/>
          <w:color w:val="000000"/>
          <w:sz w:val="25"/>
          <w:szCs w:val="25"/>
        </w:rPr>
      </w:pPr>
      <w:r>
        <w:rPr>
          <w:rFonts w:ascii="Arial" w:hAnsi="Arial" w:cs="Arial"/>
          <w:b/>
          <w:bCs/>
          <w:color w:val="000000"/>
          <w:sz w:val="20"/>
          <w:szCs w:val="20"/>
        </w:rPr>
        <w:t>A102401</w:t>
      </w:r>
      <w:r>
        <w:rPr>
          <w:rFonts w:ascii="Arial" w:hAnsi="Arial" w:cs="Arial"/>
          <w:sz w:val="24"/>
          <w:szCs w:val="24"/>
        </w:rPr>
        <w:tab/>
      </w:r>
      <w:r>
        <w:rPr>
          <w:rFonts w:ascii="Arial" w:hAnsi="Arial" w:cs="Arial"/>
          <w:b/>
          <w:bCs/>
          <w:color w:val="000000"/>
          <w:sz w:val="20"/>
          <w:szCs w:val="20"/>
        </w:rPr>
        <w:t>Prostorno planiranje</w:t>
      </w:r>
      <w:r>
        <w:rPr>
          <w:rFonts w:ascii="Arial" w:hAnsi="Arial" w:cs="Arial"/>
          <w:sz w:val="24"/>
          <w:szCs w:val="24"/>
        </w:rPr>
        <w:tab/>
      </w:r>
      <w:r>
        <w:rPr>
          <w:rFonts w:ascii="Arial" w:hAnsi="Arial" w:cs="Arial"/>
          <w:color w:val="000000"/>
          <w:sz w:val="16"/>
          <w:szCs w:val="16"/>
        </w:rPr>
        <w:t>5000,00</w:t>
      </w:r>
    </w:p>
    <w:p w14:paraId="05646A80"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0610</w:t>
      </w:r>
      <w:r>
        <w:rPr>
          <w:rFonts w:ascii="Arial" w:hAnsi="Arial" w:cs="Arial"/>
          <w:sz w:val="24"/>
          <w:szCs w:val="24"/>
        </w:rPr>
        <w:tab/>
      </w:r>
      <w:r>
        <w:rPr>
          <w:rFonts w:ascii="Arial" w:hAnsi="Arial" w:cs="Arial"/>
          <w:b/>
          <w:bCs/>
          <w:color w:val="000000"/>
          <w:sz w:val="20"/>
          <w:szCs w:val="20"/>
        </w:rPr>
        <w:t>Razvoj stanovanja</w:t>
      </w:r>
    </w:p>
    <w:p w14:paraId="78566938"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60F7671"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w:t>
      </w:r>
    </w:p>
    <w:p w14:paraId="3A3F9283"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5000,00</w:t>
      </w:r>
    </w:p>
    <w:p w14:paraId="33E46DAD"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14:paraId="5D5067A1"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323-79-09 </w:t>
      </w:r>
      <w:r>
        <w:rPr>
          <w:rFonts w:ascii="Arial" w:hAnsi="Arial" w:cs="Arial"/>
          <w:sz w:val="24"/>
          <w:szCs w:val="24"/>
        </w:rPr>
        <w:tab/>
      </w:r>
      <w:r>
        <w:rPr>
          <w:rFonts w:ascii="Arial" w:hAnsi="Arial" w:cs="Arial"/>
          <w:color w:val="000000"/>
          <w:sz w:val="16"/>
          <w:szCs w:val="16"/>
        </w:rPr>
        <w:t>Prostorni plan Općine Šandrovac</w:t>
      </w:r>
      <w:r>
        <w:rPr>
          <w:rFonts w:ascii="Arial" w:hAnsi="Arial" w:cs="Arial"/>
          <w:sz w:val="24"/>
          <w:szCs w:val="24"/>
        </w:rPr>
        <w:tab/>
      </w:r>
      <w:r>
        <w:rPr>
          <w:rFonts w:ascii="Arial" w:hAnsi="Arial" w:cs="Arial"/>
          <w:color w:val="000000"/>
          <w:sz w:val="16"/>
          <w:szCs w:val="16"/>
        </w:rPr>
        <w:t>5000,00</w:t>
      </w:r>
    </w:p>
    <w:p w14:paraId="70A466E6" w14:textId="77777777" w:rsidR="00680F13" w:rsidRDefault="00680F13" w:rsidP="00680F13">
      <w:pPr>
        <w:widowControl w:val="0"/>
        <w:tabs>
          <w:tab w:val="left" w:pos="90"/>
          <w:tab w:val="left" w:pos="1303"/>
          <w:tab w:val="right" w:pos="10324"/>
          <w:tab w:val="right" w:pos="11968"/>
          <w:tab w:val="right" w:pos="13594"/>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IZVRŠNA TIJELA OPĆINE ŠANDROVAC</w:t>
      </w:r>
      <w:r>
        <w:rPr>
          <w:rFonts w:ascii="Arial" w:hAnsi="Arial" w:cs="Arial"/>
          <w:sz w:val="24"/>
          <w:szCs w:val="24"/>
        </w:rPr>
        <w:tab/>
      </w:r>
      <w:r>
        <w:rPr>
          <w:rFonts w:ascii="Arial" w:hAnsi="Arial" w:cs="Arial"/>
          <w:color w:val="000000"/>
          <w:sz w:val="16"/>
          <w:szCs w:val="16"/>
        </w:rPr>
        <w:t>7323959,00</w:t>
      </w:r>
      <w:r>
        <w:rPr>
          <w:rFonts w:ascii="Arial" w:hAnsi="Arial" w:cs="Arial"/>
          <w:sz w:val="24"/>
          <w:szCs w:val="24"/>
        </w:rPr>
        <w:tab/>
      </w:r>
      <w:r>
        <w:rPr>
          <w:rFonts w:ascii="Arial" w:hAnsi="Arial" w:cs="Arial"/>
          <w:color w:val="000000"/>
          <w:sz w:val="16"/>
          <w:szCs w:val="16"/>
        </w:rPr>
        <w:t>2855415,59</w:t>
      </w:r>
      <w:r>
        <w:rPr>
          <w:rFonts w:ascii="Arial" w:hAnsi="Arial" w:cs="Arial"/>
          <w:sz w:val="24"/>
          <w:szCs w:val="24"/>
        </w:rPr>
        <w:tab/>
      </w:r>
      <w:r>
        <w:rPr>
          <w:rFonts w:ascii="Arial" w:hAnsi="Arial" w:cs="Arial"/>
          <w:b/>
          <w:bCs/>
          <w:color w:val="000000"/>
          <w:sz w:val="16"/>
          <w:szCs w:val="16"/>
        </w:rPr>
        <w:t>38,99</w:t>
      </w:r>
    </w:p>
    <w:p w14:paraId="6E0C7678" w14:textId="77777777" w:rsidR="00680F13" w:rsidRDefault="00680F13" w:rsidP="00680F13">
      <w:pPr>
        <w:widowControl w:val="0"/>
        <w:tabs>
          <w:tab w:val="left" w:pos="90"/>
          <w:tab w:val="left" w:pos="1298"/>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PRIHODI ZA POSEBNE NAMJENE</w:t>
      </w:r>
      <w:r>
        <w:rPr>
          <w:rFonts w:ascii="Arial" w:hAnsi="Arial" w:cs="Arial"/>
          <w:sz w:val="24"/>
          <w:szCs w:val="24"/>
        </w:rPr>
        <w:tab/>
      </w:r>
      <w:r>
        <w:rPr>
          <w:rFonts w:ascii="Arial" w:hAnsi="Arial" w:cs="Arial"/>
          <w:color w:val="000000"/>
          <w:sz w:val="16"/>
          <w:szCs w:val="16"/>
        </w:rPr>
        <w:t>256000,00</w:t>
      </w:r>
      <w:r>
        <w:rPr>
          <w:rFonts w:ascii="Arial" w:hAnsi="Arial" w:cs="Arial"/>
          <w:sz w:val="24"/>
          <w:szCs w:val="24"/>
        </w:rPr>
        <w:tab/>
      </w:r>
      <w:r>
        <w:rPr>
          <w:rFonts w:ascii="Arial" w:hAnsi="Arial" w:cs="Arial"/>
          <w:color w:val="000000"/>
          <w:sz w:val="16"/>
          <w:szCs w:val="16"/>
        </w:rPr>
        <w:t>31397,43</w:t>
      </w:r>
      <w:r>
        <w:rPr>
          <w:rFonts w:ascii="Arial" w:hAnsi="Arial" w:cs="Arial"/>
          <w:sz w:val="24"/>
          <w:szCs w:val="24"/>
        </w:rPr>
        <w:tab/>
      </w:r>
      <w:r>
        <w:rPr>
          <w:rFonts w:ascii="Arial" w:hAnsi="Arial" w:cs="Arial"/>
          <w:b/>
          <w:bCs/>
          <w:color w:val="000000"/>
          <w:sz w:val="16"/>
          <w:szCs w:val="16"/>
        </w:rPr>
        <w:t>12,26</w:t>
      </w:r>
    </w:p>
    <w:p w14:paraId="6F29CF9A" w14:textId="77777777" w:rsidR="00680F13" w:rsidRDefault="00C5285C" w:rsidP="00680F13">
      <w:pPr>
        <w:widowControl w:val="0"/>
        <w:tabs>
          <w:tab w:val="left" w:pos="12812"/>
        </w:tabs>
        <w:autoSpaceDE w:val="0"/>
        <w:autoSpaceDN w:val="0"/>
        <w:adjustRightInd w:val="0"/>
        <w:spacing w:before="307"/>
        <w:rPr>
          <w:rFonts w:ascii="Arial" w:hAnsi="Arial" w:cs="Arial"/>
          <w:color w:val="000000"/>
          <w:sz w:val="21"/>
          <w:szCs w:val="21"/>
        </w:rPr>
      </w:pPr>
      <w:r>
        <w:rPr>
          <w:rFonts w:ascii="Arial" w:hAnsi="Arial" w:cs="Arial"/>
          <w:sz w:val="24"/>
          <w:szCs w:val="24"/>
        </w:rPr>
        <w:tab/>
      </w:r>
    </w:p>
    <w:p w14:paraId="320E4A72"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694AC8DC"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75088AC4"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63C08227" w14:textId="77777777" w:rsidR="00680F13" w:rsidRDefault="00680F13" w:rsidP="00680F13">
      <w:pPr>
        <w:widowControl w:val="0"/>
        <w:tabs>
          <w:tab w:val="left" w:pos="90"/>
          <w:tab w:val="left" w:pos="1303"/>
          <w:tab w:val="right" w:pos="10324"/>
        </w:tabs>
        <w:autoSpaceDE w:val="0"/>
        <w:autoSpaceDN w:val="0"/>
        <w:adjustRightInd w:val="0"/>
        <w:spacing w:before="33"/>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Upravljanje javnim financijama</w:t>
      </w:r>
      <w:r>
        <w:rPr>
          <w:rFonts w:ascii="Arial" w:hAnsi="Arial" w:cs="Arial"/>
          <w:sz w:val="24"/>
          <w:szCs w:val="24"/>
        </w:rPr>
        <w:tab/>
      </w:r>
      <w:r>
        <w:rPr>
          <w:rFonts w:ascii="Arial" w:hAnsi="Arial" w:cs="Arial"/>
          <w:color w:val="000000"/>
          <w:sz w:val="16"/>
          <w:szCs w:val="16"/>
        </w:rPr>
        <w:t>177000,00</w:t>
      </w:r>
    </w:p>
    <w:p w14:paraId="6B4E033C" w14:textId="77777777" w:rsidR="00680F13" w:rsidRDefault="00680F13" w:rsidP="00680F13">
      <w:pPr>
        <w:widowControl w:val="0"/>
        <w:tabs>
          <w:tab w:val="left" w:pos="90"/>
          <w:tab w:val="left" w:pos="1303"/>
          <w:tab w:val="right" w:pos="10324"/>
        </w:tabs>
        <w:autoSpaceDE w:val="0"/>
        <w:autoSpaceDN w:val="0"/>
        <w:adjustRightInd w:val="0"/>
        <w:spacing w:before="80"/>
        <w:rPr>
          <w:rFonts w:ascii="Arial" w:hAnsi="Arial" w:cs="Arial"/>
          <w:color w:val="000000"/>
          <w:sz w:val="25"/>
          <w:szCs w:val="25"/>
        </w:rPr>
      </w:pPr>
      <w:r>
        <w:rPr>
          <w:rFonts w:ascii="Arial" w:hAnsi="Arial" w:cs="Arial"/>
          <w:b/>
          <w:bCs/>
          <w:color w:val="000000"/>
          <w:sz w:val="20"/>
          <w:szCs w:val="20"/>
        </w:rPr>
        <w:t>A100401</w:t>
      </w:r>
      <w:r>
        <w:rPr>
          <w:rFonts w:ascii="Arial" w:hAnsi="Arial" w:cs="Arial"/>
          <w:sz w:val="24"/>
          <w:szCs w:val="24"/>
        </w:rPr>
        <w:tab/>
      </w:r>
      <w:r>
        <w:rPr>
          <w:rFonts w:ascii="Arial" w:hAnsi="Arial" w:cs="Arial"/>
          <w:b/>
          <w:bCs/>
          <w:color w:val="000000"/>
          <w:sz w:val="20"/>
          <w:szCs w:val="20"/>
        </w:rPr>
        <w:t>Otplata zajma bankama</w:t>
      </w:r>
      <w:r>
        <w:rPr>
          <w:rFonts w:ascii="Arial" w:hAnsi="Arial" w:cs="Arial"/>
          <w:sz w:val="24"/>
          <w:szCs w:val="24"/>
        </w:rPr>
        <w:tab/>
      </w:r>
      <w:r>
        <w:rPr>
          <w:rFonts w:ascii="Arial" w:hAnsi="Arial" w:cs="Arial"/>
          <w:color w:val="000000"/>
          <w:sz w:val="16"/>
          <w:szCs w:val="16"/>
        </w:rPr>
        <w:t>177000,00</w:t>
      </w:r>
    </w:p>
    <w:p w14:paraId="2ADEF24F"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w:t>
      </w:r>
      <w:r>
        <w:rPr>
          <w:rFonts w:ascii="Arial" w:hAnsi="Arial" w:cs="Arial"/>
          <w:sz w:val="24"/>
          <w:szCs w:val="24"/>
        </w:rPr>
        <w:tab/>
      </w:r>
      <w:r>
        <w:rPr>
          <w:rFonts w:ascii="Arial" w:hAnsi="Arial" w:cs="Arial"/>
          <w:b/>
          <w:bCs/>
          <w:color w:val="000000"/>
          <w:sz w:val="20"/>
          <w:szCs w:val="20"/>
        </w:rPr>
        <w:t>Financijski i fiskalni poslovi</w:t>
      </w:r>
    </w:p>
    <w:p w14:paraId="46028E8D"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6B23867F"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color w:val="000000"/>
          <w:sz w:val="16"/>
          <w:szCs w:val="16"/>
        </w:rPr>
        <w:t>177000,00</w:t>
      </w:r>
    </w:p>
    <w:p w14:paraId="4CEB96B8"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color w:val="000000"/>
          <w:sz w:val="16"/>
          <w:szCs w:val="16"/>
        </w:rPr>
        <w:t>177000,00</w:t>
      </w:r>
    </w:p>
    <w:p w14:paraId="0501EFEF"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544-  -   </w:t>
      </w:r>
      <w:r>
        <w:rPr>
          <w:rFonts w:ascii="Arial" w:hAnsi="Arial" w:cs="Arial"/>
          <w:sz w:val="24"/>
          <w:szCs w:val="24"/>
        </w:rPr>
        <w:tab/>
      </w:r>
      <w:r>
        <w:rPr>
          <w:rFonts w:ascii="Arial" w:hAnsi="Arial" w:cs="Arial"/>
          <w:color w:val="000000"/>
          <w:sz w:val="16"/>
          <w:szCs w:val="16"/>
        </w:rPr>
        <w:t>OTPLATA GLAVNICE PRIMLJENIH ZAJMOVA IZVAN JAVNOG SEKTORA</w:t>
      </w:r>
      <w:r>
        <w:rPr>
          <w:rFonts w:ascii="Arial" w:hAnsi="Arial" w:cs="Arial"/>
          <w:sz w:val="24"/>
          <w:szCs w:val="24"/>
        </w:rPr>
        <w:tab/>
      </w:r>
      <w:r>
        <w:rPr>
          <w:rFonts w:ascii="Arial" w:hAnsi="Arial" w:cs="Arial"/>
          <w:color w:val="000000"/>
          <w:sz w:val="16"/>
          <w:szCs w:val="16"/>
        </w:rPr>
        <w:t>177000,00</w:t>
      </w:r>
    </w:p>
    <w:p w14:paraId="365E4432"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544-32-   </w:t>
      </w:r>
      <w:r>
        <w:rPr>
          <w:rFonts w:ascii="Arial" w:hAnsi="Arial" w:cs="Arial"/>
          <w:sz w:val="24"/>
          <w:szCs w:val="24"/>
        </w:rPr>
        <w:tab/>
      </w:r>
      <w:proofErr w:type="spellStart"/>
      <w:r>
        <w:rPr>
          <w:rFonts w:ascii="Arial" w:hAnsi="Arial" w:cs="Arial"/>
          <w:color w:val="000000"/>
          <w:sz w:val="16"/>
          <w:szCs w:val="16"/>
        </w:rPr>
        <w:t>Otpl.gl.kredita</w:t>
      </w:r>
      <w:proofErr w:type="spellEnd"/>
      <w:r>
        <w:rPr>
          <w:rFonts w:ascii="Arial" w:hAnsi="Arial" w:cs="Arial"/>
          <w:color w:val="000000"/>
          <w:sz w:val="16"/>
          <w:szCs w:val="16"/>
        </w:rPr>
        <w:t xml:space="preserve"> od </w:t>
      </w:r>
      <w:proofErr w:type="spellStart"/>
      <w:r>
        <w:rPr>
          <w:rFonts w:ascii="Arial" w:hAnsi="Arial" w:cs="Arial"/>
          <w:color w:val="000000"/>
          <w:sz w:val="16"/>
          <w:szCs w:val="16"/>
        </w:rPr>
        <w:t>tuz.kred.inst.izvan</w:t>
      </w:r>
      <w:proofErr w:type="spellEnd"/>
      <w:r>
        <w:rPr>
          <w:rFonts w:ascii="Arial" w:hAnsi="Arial" w:cs="Arial"/>
          <w:color w:val="000000"/>
          <w:sz w:val="16"/>
          <w:szCs w:val="16"/>
        </w:rPr>
        <w:t xml:space="preserve"> </w:t>
      </w:r>
      <w:proofErr w:type="spellStart"/>
      <w:r>
        <w:rPr>
          <w:rFonts w:ascii="Arial" w:hAnsi="Arial" w:cs="Arial"/>
          <w:color w:val="000000"/>
          <w:sz w:val="16"/>
          <w:szCs w:val="16"/>
        </w:rPr>
        <w:t>jav.sektora</w:t>
      </w:r>
      <w:proofErr w:type="spellEnd"/>
      <w:r>
        <w:rPr>
          <w:rFonts w:ascii="Arial" w:hAnsi="Arial" w:cs="Arial"/>
          <w:color w:val="000000"/>
          <w:sz w:val="16"/>
          <w:szCs w:val="16"/>
        </w:rPr>
        <w:t>- dugoročni</w:t>
      </w:r>
      <w:r>
        <w:rPr>
          <w:rFonts w:ascii="Arial" w:hAnsi="Arial" w:cs="Arial"/>
          <w:sz w:val="24"/>
          <w:szCs w:val="24"/>
        </w:rPr>
        <w:tab/>
      </w:r>
      <w:r>
        <w:rPr>
          <w:rFonts w:ascii="Arial" w:hAnsi="Arial" w:cs="Arial"/>
          <w:color w:val="000000"/>
          <w:sz w:val="16"/>
          <w:szCs w:val="16"/>
        </w:rPr>
        <w:t>177000,00</w:t>
      </w:r>
    </w:p>
    <w:p w14:paraId="596AF79F" w14:textId="77777777" w:rsidR="00680F13" w:rsidRDefault="00680F13" w:rsidP="00680F13">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iz djelokruga izvršnog tijela</w:t>
      </w:r>
      <w:r>
        <w:rPr>
          <w:rFonts w:ascii="Arial" w:hAnsi="Arial" w:cs="Arial"/>
          <w:sz w:val="24"/>
          <w:szCs w:val="24"/>
        </w:rPr>
        <w:tab/>
      </w:r>
      <w:r>
        <w:rPr>
          <w:rFonts w:ascii="Arial" w:hAnsi="Arial" w:cs="Arial"/>
          <w:color w:val="000000"/>
          <w:sz w:val="16"/>
          <w:szCs w:val="16"/>
        </w:rPr>
        <w:t>79000,00</w:t>
      </w:r>
      <w:r>
        <w:rPr>
          <w:rFonts w:ascii="Arial" w:hAnsi="Arial" w:cs="Arial"/>
          <w:sz w:val="24"/>
          <w:szCs w:val="24"/>
        </w:rPr>
        <w:tab/>
      </w:r>
      <w:r>
        <w:rPr>
          <w:rFonts w:ascii="Arial" w:hAnsi="Arial" w:cs="Arial"/>
          <w:color w:val="000000"/>
          <w:sz w:val="16"/>
          <w:szCs w:val="16"/>
        </w:rPr>
        <w:t>31397,43</w:t>
      </w:r>
      <w:r>
        <w:rPr>
          <w:rFonts w:ascii="Arial" w:hAnsi="Arial" w:cs="Arial"/>
          <w:sz w:val="24"/>
          <w:szCs w:val="24"/>
        </w:rPr>
        <w:tab/>
      </w:r>
      <w:r>
        <w:rPr>
          <w:rFonts w:ascii="Arial" w:hAnsi="Arial" w:cs="Arial"/>
          <w:b/>
          <w:bCs/>
          <w:color w:val="000000"/>
          <w:sz w:val="16"/>
          <w:szCs w:val="16"/>
        </w:rPr>
        <w:t>39,74</w:t>
      </w:r>
    </w:p>
    <w:p w14:paraId="77AA7735"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A100002</w:t>
      </w:r>
      <w:r>
        <w:rPr>
          <w:rFonts w:ascii="Arial" w:hAnsi="Arial" w:cs="Arial"/>
          <w:sz w:val="24"/>
          <w:szCs w:val="24"/>
        </w:rPr>
        <w:tab/>
      </w:r>
      <w:r>
        <w:rPr>
          <w:rFonts w:ascii="Arial" w:hAnsi="Arial" w:cs="Arial"/>
          <w:b/>
          <w:bCs/>
          <w:color w:val="000000"/>
          <w:sz w:val="20"/>
          <w:szCs w:val="20"/>
        </w:rPr>
        <w:t>Redovan rad  Općinskog načelnika</w:t>
      </w:r>
      <w:r>
        <w:rPr>
          <w:rFonts w:ascii="Arial" w:hAnsi="Arial" w:cs="Arial"/>
          <w:sz w:val="24"/>
          <w:szCs w:val="24"/>
        </w:rPr>
        <w:tab/>
      </w:r>
      <w:r>
        <w:rPr>
          <w:rFonts w:ascii="Arial" w:hAnsi="Arial" w:cs="Arial"/>
          <w:color w:val="000000"/>
          <w:sz w:val="16"/>
          <w:szCs w:val="16"/>
        </w:rPr>
        <w:t>79000,00</w:t>
      </w:r>
      <w:r>
        <w:rPr>
          <w:rFonts w:ascii="Arial" w:hAnsi="Arial" w:cs="Arial"/>
          <w:sz w:val="24"/>
          <w:szCs w:val="24"/>
        </w:rPr>
        <w:tab/>
      </w:r>
      <w:r>
        <w:rPr>
          <w:rFonts w:ascii="Arial" w:hAnsi="Arial" w:cs="Arial"/>
          <w:color w:val="000000"/>
          <w:sz w:val="16"/>
          <w:szCs w:val="16"/>
        </w:rPr>
        <w:t>31397,43</w:t>
      </w:r>
      <w:r>
        <w:rPr>
          <w:rFonts w:ascii="Arial" w:hAnsi="Arial" w:cs="Arial"/>
          <w:sz w:val="24"/>
          <w:szCs w:val="24"/>
        </w:rPr>
        <w:tab/>
      </w:r>
      <w:r>
        <w:rPr>
          <w:rFonts w:ascii="Arial" w:hAnsi="Arial" w:cs="Arial"/>
          <w:b/>
          <w:bCs/>
          <w:color w:val="000000"/>
          <w:sz w:val="16"/>
          <w:szCs w:val="16"/>
        </w:rPr>
        <w:t>39,74</w:t>
      </w:r>
    </w:p>
    <w:p w14:paraId="61AC3466"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01113</w:t>
      </w:r>
      <w:r>
        <w:rPr>
          <w:rFonts w:ascii="Arial" w:hAnsi="Arial" w:cs="Arial"/>
          <w:sz w:val="24"/>
          <w:szCs w:val="24"/>
        </w:rPr>
        <w:tab/>
      </w:r>
      <w:r>
        <w:rPr>
          <w:rFonts w:ascii="Arial" w:hAnsi="Arial" w:cs="Arial"/>
          <w:b/>
          <w:bCs/>
          <w:color w:val="000000"/>
          <w:sz w:val="20"/>
          <w:szCs w:val="20"/>
        </w:rPr>
        <w:t>Općinski načelnik</w:t>
      </w:r>
    </w:p>
    <w:p w14:paraId="2663088B"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04B8E05"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lastRenderedPageBreak/>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w:t>
      </w:r>
    </w:p>
    <w:p w14:paraId="2D942145"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20000,00</w:t>
      </w:r>
    </w:p>
    <w:p w14:paraId="26CD2A89"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20000,00</w:t>
      </w:r>
    </w:p>
    <w:p w14:paraId="27E594C6"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372-15-   </w:t>
      </w:r>
      <w:r>
        <w:rPr>
          <w:rFonts w:ascii="Arial" w:hAnsi="Arial" w:cs="Arial"/>
          <w:sz w:val="24"/>
          <w:szCs w:val="24"/>
        </w:rPr>
        <w:tab/>
      </w:r>
      <w:r>
        <w:rPr>
          <w:rFonts w:ascii="Arial" w:hAnsi="Arial" w:cs="Arial"/>
          <w:color w:val="000000"/>
          <w:sz w:val="16"/>
          <w:szCs w:val="16"/>
        </w:rPr>
        <w:t>Stipendije i školarine</w:t>
      </w:r>
      <w:r>
        <w:rPr>
          <w:rFonts w:ascii="Arial" w:hAnsi="Arial" w:cs="Arial"/>
          <w:sz w:val="24"/>
          <w:szCs w:val="24"/>
        </w:rPr>
        <w:tab/>
      </w:r>
      <w:r>
        <w:rPr>
          <w:rFonts w:ascii="Arial" w:hAnsi="Arial" w:cs="Arial"/>
          <w:color w:val="000000"/>
          <w:sz w:val="16"/>
          <w:szCs w:val="16"/>
        </w:rPr>
        <w:t>20000,00</w:t>
      </w:r>
    </w:p>
    <w:p w14:paraId="2D8942F4"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05DA4803"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209458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26730,63</w:t>
      </w:r>
      <w:r>
        <w:rPr>
          <w:rFonts w:ascii="Arial" w:hAnsi="Arial" w:cs="Arial"/>
          <w:sz w:val="24"/>
          <w:szCs w:val="24"/>
        </w:rPr>
        <w:tab/>
      </w:r>
      <w:r>
        <w:rPr>
          <w:rFonts w:ascii="Arial" w:hAnsi="Arial" w:cs="Arial"/>
          <w:b/>
          <w:bCs/>
          <w:color w:val="000000"/>
          <w:sz w:val="16"/>
          <w:szCs w:val="16"/>
        </w:rPr>
        <w:t>53,46</w:t>
      </w:r>
    </w:p>
    <w:p w14:paraId="58BC11FF"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26730,63</w:t>
      </w:r>
      <w:r>
        <w:rPr>
          <w:rFonts w:ascii="Arial" w:hAnsi="Arial" w:cs="Arial"/>
          <w:sz w:val="24"/>
          <w:szCs w:val="24"/>
        </w:rPr>
        <w:tab/>
      </w:r>
      <w:r>
        <w:rPr>
          <w:rFonts w:ascii="Arial" w:hAnsi="Arial" w:cs="Arial"/>
          <w:b/>
          <w:bCs/>
          <w:color w:val="000000"/>
          <w:sz w:val="16"/>
          <w:szCs w:val="16"/>
        </w:rPr>
        <w:t>53,46</w:t>
      </w:r>
    </w:p>
    <w:p w14:paraId="420B3CF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26730,63</w:t>
      </w:r>
      <w:r>
        <w:rPr>
          <w:rFonts w:ascii="Arial" w:hAnsi="Arial" w:cs="Arial"/>
          <w:sz w:val="24"/>
          <w:szCs w:val="24"/>
        </w:rPr>
        <w:tab/>
      </w:r>
      <w:r>
        <w:rPr>
          <w:rFonts w:ascii="Arial" w:hAnsi="Arial" w:cs="Arial"/>
          <w:b/>
          <w:bCs/>
          <w:color w:val="000000"/>
          <w:sz w:val="16"/>
          <w:szCs w:val="16"/>
        </w:rPr>
        <w:t>53,46</w:t>
      </w:r>
    </w:p>
    <w:p w14:paraId="442E23E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   </w:t>
      </w:r>
      <w:r>
        <w:rPr>
          <w:rFonts w:ascii="Arial" w:hAnsi="Arial" w:cs="Arial"/>
          <w:sz w:val="24"/>
          <w:szCs w:val="24"/>
        </w:rPr>
        <w:tab/>
      </w:r>
      <w:r>
        <w:rPr>
          <w:rFonts w:ascii="Arial" w:hAnsi="Arial" w:cs="Arial"/>
          <w:color w:val="000000"/>
          <w:sz w:val="16"/>
          <w:szCs w:val="16"/>
        </w:rPr>
        <w:t>Reprezentacija - OPĆINA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26730,63</w:t>
      </w:r>
      <w:r>
        <w:rPr>
          <w:rFonts w:ascii="Arial" w:hAnsi="Arial" w:cs="Arial"/>
          <w:sz w:val="24"/>
          <w:szCs w:val="24"/>
        </w:rPr>
        <w:tab/>
      </w:r>
      <w:r>
        <w:rPr>
          <w:rFonts w:ascii="Arial" w:hAnsi="Arial" w:cs="Arial"/>
          <w:b/>
          <w:bCs/>
          <w:color w:val="000000"/>
          <w:sz w:val="16"/>
          <w:szCs w:val="16"/>
        </w:rPr>
        <w:t>53,46</w:t>
      </w:r>
    </w:p>
    <w:p w14:paraId="3923FE6E"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04340</w:t>
      </w:r>
      <w:r>
        <w:rPr>
          <w:rFonts w:ascii="Arial" w:hAnsi="Arial" w:cs="Arial"/>
          <w:sz w:val="24"/>
          <w:szCs w:val="24"/>
        </w:rPr>
        <w:tab/>
      </w:r>
      <w:r>
        <w:rPr>
          <w:rFonts w:ascii="Arial" w:hAnsi="Arial" w:cs="Arial"/>
          <w:b/>
          <w:bCs/>
          <w:color w:val="000000"/>
          <w:sz w:val="20"/>
          <w:szCs w:val="20"/>
        </w:rPr>
        <w:t>Ostala goriva</w:t>
      </w:r>
    </w:p>
    <w:p w14:paraId="34E48D91"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F17B1B7"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4666,80</w:t>
      </w:r>
      <w:r>
        <w:rPr>
          <w:rFonts w:ascii="Arial" w:hAnsi="Arial" w:cs="Arial"/>
          <w:sz w:val="24"/>
          <w:szCs w:val="24"/>
        </w:rPr>
        <w:tab/>
      </w:r>
      <w:r>
        <w:rPr>
          <w:rFonts w:ascii="Arial" w:hAnsi="Arial" w:cs="Arial"/>
          <w:b/>
          <w:bCs/>
          <w:color w:val="000000"/>
          <w:sz w:val="16"/>
          <w:szCs w:val="16"/>
        </w:rPr>
        <w:t>51,85</w:t>
      </w:r>
    </w:p>
    <w:p w14:paraId="0B09A29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4666,80</w:t>
      </w:r>
      <w:r>
        <w:rPr>
          <w:rFonts w:ascii="Arial" w:hAnsi="Arial" w:cs="Arial"/>
          <w:sz w:val="24"/>
          <w:szCs w:val="24"/>
        </w:rPr>
        <w:tab/>
      </w:r>
      <w:r>
        <w:rPr>
          <w:rFonts w:ascii="Arial" w:hAnsi="Arial" w:cs="Arial"/>
          <w:b/>
          <w:bCs/>
          <w:color w:val="000000"/>
          <w:sz w:val="16"/>
          <w:szCs w:val="16"/>
        </w:rPr>
        <w:t>51,85</w:t>
      </w:r>
    </w:p>
    <w:p w14:paraId="0BAFE81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4666,80</w:t>
      </w:r>
      <w:r>
        <w:rPr>
          <w:rFonts w:ascii="Arial" w:hAnsi="Arial" w:cs="Arial"/>
          <w:sz w:val="24"/>
          <w:szCs w:val="24"/>
        </w:rPr>
        <w:tab/>
      </w:r>
      <w:r>
        <w:rPr>
          <w:rFonts w:ascii="Arial" w:hAnsi="Arial" w:cs="Arial"/>
          <w:b/>
          <w:bCs/>
          <w:color w:val="000000"/>
          <w:sz w:val="16"/>
          <w:szCs w:val="16"/>
        </w:rPr>
        <w:t>51,85</w:t>
      </w:r>
    </w:p>
    <w:p w14:paraId="766723F3" w14:textId="77777777" w:rsidR="00680F13" w:rsidRDefault="00C5285C" w:rsidP="00680F13">
      <w:pPr>
        <w:widowControl w:val="0"/>
        <w:tabs>
          <w:tab w:val="left" w:pos="12812"/>
        </w:tabs>
        <w:autoSpaceDE w:val="0"/>
        <w:autoSpaceDN w:val="0"/>
        <w:adjustRightInd w:val="0"/>
        <w:spacing w:before="174"/>
        <w:rPr>
          <w:rFonts w:ascii="Arial" w:hAnsi="Arial" w:cs="Arial"/>
          <w:color w:val="000000"/>
          <w:sz w:val="21"/>
          <w:szCs w:val="21"/>
        </w:rPr>
      </w:pPr>
      <w:r>
        <w:rPr>
          <w:rFonts w:ascii="Arial" w:hAnsi="Arial" w:cs="Arial"/>
          <w:sz w:val="24"/>
          <w:szCs w:val="24"/>
        </w:rPr>
        <w:tab/>
      </w:r>
    </w:p>
    <w:p w14:paraId="6DDB1590"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08D731EC"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42A2E0E8"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7D9B0AA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322-34-   </w:t>
      </w:r>
      <w:r>
        <w:rPr>
          <w:rFonts w:ascii="Arial" w:hAnsi="Arial" w:cs="Arial"/>
          <w:sz w:val="24"/>
          <w:szCs w:val="24"/>
        </w:rPr>
        <w:tab/>
      </w:r>
      <w:r>
        <w:rPr>
          <w:rFonts w:ascii="Arial" w:hAnsi="Arial" w:cs="Arial"/>
          <w:color w:val="000000"/>
          <w:sz w:val="16"/>
          <w:szCs w:val="16"/>
        </w:rPr>
        <w:t>Gorivo za službeni automobil</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4666,80</w:t>
      </w:r>
      <w:r>
        <w:rPr>
          <w:rFonts w:ascii="Arial" w:hAnsi="Arial" w:cs="Arial"/>
          <w:sz w:val="24"/>
          <w:szCs w:val="24"/>
        </w:rPr>
        <w:tab/>
      </w:r>
      <w:r>
        <w:rPr>
          <w:rFonts w:ascii="Arial" w:hAnsi="Arial" w:cs="Arial"/>
          <w:b/>
          <w:bCs/>
          <w:color w:val="000000"/>
          <w:sz w:val="16"/>
          <w:szCs w:val="16"/>
        </w:rPr>
        <w:t>51,85</w:t>
      </w:r>
    </w:p>
    <w:p w14:paraId="3FF3C756" w14:textId="77777777" w:rsidR="00680F13" w:rsidRDefault="00680F13" w:rsidP="00680F13">
      <w:pPr>
        <w:widowControl w:val="0"/>
        <w:tabs>
          <w:tab w:val="left" w:pos="90"/>
          <w:tab w:val="left" w:pos="1298"/>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1469100,00</w:t>
      </w:r>
      <w:r>
        <w:rPr>
          <w:rFonts w:ascii="Arial" w:hAnsi="Arial" w:cs="Arial"/>
          <w:sz w:val="24"/>
          <w:szCs w:val="24"/>
        </w:rPr>
        <w:tab/>
      </w:r>
      <w:r>
        <w:rPr>
          <w:rFonts w:ascii="Arial" w:hAnsi="Arial" w:cs="Arial"/>
          <w:color w:val="000000"/>
          <w:sz w:val="16"/>
          <w:szCs w:val="16"/>
        </w:rPr>
        <w:t>515195,53</w:t>
      </w:r>
      <w:r>
        <w:rPr>
          <w:rFonts w:ascii="Arial" w:hAnsi="Arial" w:cs="Arial"/>
          <w:sz w:val="24"/>
          <w:szCs w:val="24"/>
        </w:rPr>
        <w:tab/>
      </w:r>
      <w:r>
        <w:rPr>
          <w:rFonts w:ascii="Arial" w:hAnsi="Arial" w:cs="Arial"/>
          <w:b/>
          <w:bCs/>
          <w:color w:val="000000"/>
          <w:sz w:val="16"/>
          <w:szCs w:val="16"/>
        </w:rPr>
        <w:t>35,07</w:t>
      </w:r>
    </w:p>
    <w:p w14:paraId="06330A08" w14:textId="77777777" w:rsidR="00680F13" w:rsidRDefault="00680F13" w:rsidP="00680F13">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r>
        <w:rPr>
          <w:rFonts w:ascii="Arial" w:hAnsi="Arial" w:cs="Arial"/>
          <w:sz w:val="24"/>
          <w:szCs w:val="24"/>
        </w:rPr>
        <w:tab/>
      </w:r>
      <w:r>
        <w:rPr>
          <w:rFonts w:ascii="Arial" w:hAnsi="Arial" w:cs="Arial"/>
          <w:color w:val="000000"/>
          <w:sz w:val="16"/>
          <w:szCs w:val="16"/>
        </w:rPr>
        <w:t>1085400,00</w:t>
      </w:r>
      <w:r>
        <w:rPr>
          <w:rFonts w:ascii="Arial" w:hAnsi="Arial" w:cs="Arial"/>
          <w:sz w:val="24"/>
          <w:szCs w:val="24"/>
        </w:rPr>
        <w:tab/>
      </w:r>
      <w:r>
        <w:rPr>
          <w:rFonts w:ascii="Arial" w:hAnsi="Arial" w:cs="Arial"/>
          <w:color w:val="000000"/>
          <w:sz w:val="16"/>
          <w:szCs w:val="16"/>
        </w:rPr>
        <w:t>405573,86</w:t>
      </w:r>
      <w:r>
        <w:rPr>
          <w:rFonts w:ascii="Arial" w:hAnsi="Arial" w:cs="Arial"/>
          <w:sz w:val="24"/>
          <w:szCs w:val="24"/>
        </w:rPr>
        <w:tab/>
      </w:r>
      <w:r>
        <w:rPr>
          <w:rFonts w:ascii="Arial" w:hAnsi="Arial" w:cs="Arial"/>
          <w:b/>
          <w:bCs/>
          <w:color w:val="000000"/>
          <w:sz w:val="16"/>
          <w:szCs w:val="16"/>
        </w:rPr>
        <w:t>37,37</w:t>
      </w:r>
    </w:p>
    <w:p w14:paraId="6F149BF0"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A100201</w:t>
      </w:r>
      <w:r>
        <w:rPr>
          <w:rFonts w:ascii="Arial" w:hAnsi="Arial" w:cs="Arial"/>
          <w:sz w:val="24"/>
          <w:szCs w:val="24"/>
        </w:rPr>
        <w:tab/>
      </w:r>
      <w:r>
        <w:rPr>
          <w:rFonts w:ascii="Arial" w:hAnsi="Arial" w:cs="Arial"/>
          <w:b/>
          <w:bCs/>
          <w:color w:val="000000"/>
          <w:sz w:val="20"/>
          <w:szCs w:val="20"/>
        </w:rPr>
        <w:t>Administrativno, tehničko i stručno osoblje</w:t>
      </w:r>
      <w:r>
        <w:rPr>
          <w:rFonts w:ascii="Arial" w:hAnsi="Arial" w:cs="Arial"/>
          <w:sz w:val="24"/>
          <w:szCs w:val="24"/>
        </w:rPr>
        <w:tab/>
      </w:r>
      <w:r>
        <w:rPr>
          <w:rFonts w:ascii="Arial" w:hAnsi="Arial" w:cs="Arial"/>
          <w:color w:val="000000"/>
          <w:sz w:val="16"/>
          <w:szCs w:val="16"/>
        </w:rPr>
        <w:t>1010400,00</w:t>
      </w:r>
      <w:r>
        <w:rPr>
          <w:rFonts w:ascii="Arial" w:hAnsi="Arial" w:cs="Arial"/>
          <w:sz w:val="24"/>
          <w:szCs w:val="24"/>
        </w:rPr>
        <w:tab/>
      </w:r>
      <w:r>
        <w:rPr>
          <w:rFonts w:ascii="Arial" w:hAnsi="Arial" w:cs="Arial"/>
          <w:color w:val="000000"/>
          <w:sz w:val="16"/>
          <w:szCs w:val="16"/>
        </w:rPr>
        <w:t>402251,91</w:t>
      </w:r>
      <w:r>
        <w:rPr>
          <w:rFonts w:ascii="Arial" w:hAnsi="Arial" w:cs="Arial"/>
          <w:sz w:val="24"/>
          <w:szCs w:val="24"/>
        </w:rPr>
        <w:tab/>
      </w:r>
      <w:r>
        <w:rPr>
          <w:rFonts w:ascii="Arial" w:hAnsi="Arial" w:cs="Arial"/>
          <w:b/>
          <w:bCs/>
          <w:color w:val="000000"/>
          <w:sz w:val="16"/>
          <w:szCs w:val="16"/>
        </w:rPr>
        <w:t>39,81</w:t>
      </w:r>
    </w:p>
    <w:p w14:paraId="04AF2786"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4E8BF15B"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9B71A4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845,12</w:t>
      </w:r>
      <w:r>
        <w:rPr>
          <w:rFonts w:ascii="Arial" w:hAnsi="Arial" w:cs="Arial"/>
          <w:sz w:val="24"/>
          <w:szCs w:val="24"/>
        </w:rPr>
        <w:tab/>
      </w:r>
      <w:r>
        <w:rPr>
          <w:rFonts w:ascii="Arial" w:hAnsi="Arial" w:cs="Arial"/>
          <w:b/>
          <w:bCs/>
          <w:color w:val="000000"/>
          <w:sz w:val="16"/>
          <w:szCs w:val="16"/>
        </w:rPr>
        <w:t>7,04</w:t>
      </w:r>
    </w:p>
    <w:p w14:paraId="307911E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845,12</w:t>
      </w:r>
      <w:r>
        <w:rPr>
          <w:rFonts w:ascii="Arial" w:hAnsi="Arial" w:cs="Arial"/>
          <w:sz w:val="24"/>
          <w:szCs w:val="24"/>
        </w:rPr>
        <w:tab/>
      </w:r>
      <w:r>
        <w:rPr>
          <w:rFonts w:ascii="Arial" w:hAnsi="Arial" w:cs="Arial"/>
          <w:b/>
          <w:bCs/>
          <w:color w:val="000000"/>
          <w:sz w:val="16"/>
          <w:szCs w:val="16"/>
        </w:rPr>
        <w:t>7,04</w:t>
      </w:r>
    </w:p>
    <w:p w14:paraId="2FB0B68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845,12</w:t>
      </w:r>
      <w:r>
        <w:rPr>
          <w:rFonts w:ascii="Arial" w:hAnsi="Arial" w:cs="Arial"/>
          <w:sz w:val="24"/>
          <w:szCs w:val="24"/>
        </w:rPr>
        <w:tab/>
      </w:r>
      <w:r>
        <w:rPr>
          <w:rFonts w:ascii="Arial" w:hAnsi="Arial" w:cs="Arial"/>
          <w:b/>
          <w:bCs/>
          <w:color w:val="000000"/>
          <w:sz w:val="16"/>
          <w:szCs w:val="16"/>
        </w:rPr>
        <w:t>7,04</w:t>
      </w:r>
    </w:p>
    <w:p w14:paraId="2956B98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329-31-8  </w:t>
      </w:r>
      <w:r>
        <w:rPr>
          <w:rFonts w:ascii="Arial" w:hAnsi="Arial" w:cs="Arial"/>
          <w:sz w:val="24"/>
          <w:szCs w:val="24"/>
        </w:rPr>
        <w:tab/>
      </w:r>
      <w:r>
        <w:rPr>
          <w:rFonts w:ascii="Arial" w:hAnsi="Arial" w:cs="Arial"/>
          <w:color w:val="000000"/>
          <w:sz w:val="16"/>
          <w:szCs w:val="16"/>
        </w:rPr>
        <w:t>Manifestacije- reprezentacija</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845,12</w:t>
      </w:r>
      <w:r>
        <w:rPr>
          <w:rFonts w:ascii="Arial" w:hAnsi="Arial" w:cs="Arial"/>
          <w:sz w:val="24"/>
          <w:szCs w:val="24"/>
        </w:rPr>
        <w:tab/>
      </w:r>
      <w:r>
        <w:rPr>
          <w:rFonts w:ascii="Arial" w:hAnsi="Arial" w:cs="Arial"/>
          <w:b/>
          <w:bCs/>
          <w:color w:val="000000"/>
          <w:sz w:val="16"/>
          <w:szCs w:val="16"/>
        </w:rPr>
        <w:t>7,04</w:t>
      </w:r>
    </w:p>
    <w:p w14:paraId="7F172B47"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w:t>
      </w:r>
      <w:r>
        <w:rPr>
          <w:rFonts w:ascii="Arial" w:hAnsi="Arial" w:cs="Arial"/>
          <w:sz w:val="24"/>
          <w:szCs w:val="24"/>
        </w:rPr>
        <w:tab/>
      </w:r>
      <w:r>
        <w:rPr>
          <w:rFonts w:ascii="Arial" w:hAnsi="Arial" w:cs="Arial"/>
          <w:b/>
          <w:bCs/>
          <w:color w:val="000000"/>
          <w:sz w:val="20"/>
          <w:szCs w:val="20"/>
        </w:rPr>
        <w:t>Financijski i fiskalni poslovi</w:t>
      </w:r>
    </w:p>
    <w:p w14:paraId="36E44372"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DFC419B"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12000,00</w:t>
      </w:r>
    </w:p>
    <w:p w14:paraId="016DC54F"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color w:val="000000"/>
          <w:sz w:val="16"/>
          <w:szCs w:val="16"/>
        </w:rPr>
        <w:t>12000,00</w:t>
      </w:r>
    </w:p>
    <w:p w14:paraId="6B370DB0"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342-  -   </w:t>
      </w:r>
      <w:r>
        <w:rPr>
          <w:rFonts w:ascii="Arial" w:hAnsi="Arial" w:cs="Arial"/>
          <w:sz w:val="24"/>
          <w:szCs w:val="24"/>
        </w:rPr>
        <w:tab/>
      </w:r>
      <w:r>
        <w:rPr>
          <w:rFonts w:ascii="Arial" w:hAnsi="Arial" w:cs="Arial"/>
          <w:color w:val="000000"/>
          <w:sz w:val="16"/>
          <w:szCs w:val="16"/>
        </w:rPr>
        <w:t>KAMATE ZA PRIMLJENE KREDITE I ZAJMOVE</w:t>
      </w:r>
      <w:r>
        <w:rPr>
          <w:rFonts w:ascii="Arial" w:hAnsi="Arial" w:cs="Arial"/>
          <w:sz w:val="24"/>
          <w:szCs w:val="24"/>
        </w:rPr>
        <w:tab/>
      </w:r>
      <w:r>
        <w:rPr>
          <w:rFonts w:ascii="Arial" w:hAnsi="Arial" w:cs="Arial"/>
          <w:color w:val="000000"/>
          <w:sz w:val="16"/>
          <w:szCs w:val="16"/>
        </w:rPr>
        <w:t>12000,00</w:t>
      </w:r>
    </w:p>
    <w:p w14:paraId="3A14F64D"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342-22-   </w:t>
      </w:r>
      <w:r>
        <w:rPr>
          <w:rFonts w:ascii="Arial" w:hAnsi="Arial" w:cs="Arial"/>
          <w:sz w:val="24"/>
          <w:szCs w:val="24"/>
        </w:rPr>
        <w:tab/>
      </w:r>
      <w:r>
        <w:rPr>
          <w:rFonts w:ascii="Arial" w:hAnsi="Arial" w:cs="Arial"/>
          <w:color w:val="000000"/>
          <w:sz w:val="16"/>
          <w:szCs w:val="16"/>
        </w:rPr>
        <w:t xml:space="preserve">Kamate za primljene </w:t>
      </w:r>
      <w:proofErr w:type="spellStart"/>
      <w:r>
        <w:rPr>
          <w:rFonts w:ascii="Arial" w:hAnsi="Arial" w:cs="Arial"/>
          <w:color w:val="000000"/>
          <w:sz w:val="16"/>
          <w:szCs w:val="16"/>
        </w:rPr>
        <w:t>kred.i</w:t>
      </w:r>
      <w:proofErr w:type="spellEnd"/>
      <w:r>
        <w:rPr>
          <w:rFonts w:ascii="Arial" w:hAnsi="Arial" w:cs="Arial"/>
          <w:color w:val="000000"/>
          <w:sz w:val="16"/>
          <w:szCs w:val="16"/>
        </w:rPr>
        <w:t xml:space="preserve"> zajmove od </w:t>
      </w:r>
      <w:proofErr w:type="spellStart"/>
      <w:r>
        <w:rPr>
          <w:rFonts w:ascii="Arial" w:hAnsi="Arial" w:cs="Arial"/>
          <w:color w:val="000000"/>
          <w:sz w:val="16"/>
          <w:szCs w:val="16"/>
        </w:rPr>
        <w:t>kred.inst.u</w:t>
      </w:r>
      <w:proofErr w:type="spellEnd"/>
      <w:r>
        <w:rPr>
          <w:rFonts w:ascii="Arial" w:hAnsi="Arial" w:cs="Arial"/>
          <w:color w:val="000000"/>
          <w:sz w:val="16"/>
          <w:szCs w:val="16"/>
        </w:rPr>
        <w:t xml:space="preserve"> </w:t>
      </w:r>
      <w:proofErr w:type="spellStart"/>
      <w:r>
        <w:rPr>
          <w:rFonts w:ascii="Arial" w:hAnsi="Arial" w:cs="Arial"/>
          <w:color w:val="000000"/>
          <w:sz w:val="16"/>
          <w:szCs w:val="16"/>
        </w:rPr>
        <w:t>jav.sektoru</w:t>
      </w:r>
      <w:proofErr w:type="spellEnd"/>
      <w:r>
        <w:rPr>
          <w:rFonts w:ascii="Arial" w:hAnsi="Arial" w:cs="Arial"/>
          <w:sz w:val="24"/>
          <w:szCs w:val="24"/>
        </w:rPr>
        <w:tab/>
      </w:r>
      <w:r>
        <w:rPr>
          <w:rFonts w:ascii="Arial" w:hAnsi="Arial" w:cs="Arial"/>
          <w:color w:val="000000"/>
          <w:sz w:val="16"/>
          <w:szCs w:val="16"/>
        </w:rPr>
        <w:t>12000,00</w:t>
      </w:r>
    </w:p>
    <w:p w14:paraId="5139B36D"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2DA53311"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5A4DE2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753200,00</w:t>
      </w:r>
      <w:r>
        <w:rPr>
          <w:rFonts w:ascii="Arial" w:hAnsi="Arial" w:cs="Arial"/>
          <w:sz w:val="24"/>
          <w:szCs w:val="24"/>
        </w:rPr>
        <w:tab/>
      </w:r>
      <w:r>
        <w:rPr>
          <w:rFonts w:ascii="Arial" w:hAnsi="Arial" w:cs="Arial"/>
          <w:color w:val="000000"/>
          <w:sz w:val="16"/>
          <w:szCs w:val="16"/>
        </w:rPr>
        <w:t>305062,25</w:t>
      </w:r>
      <w:r>
        <w:rPr>
          <w:rFonts w:ascii="Arial" w:hAnsi="Arial" w:cs="Arial"/>
          <w:sz w:val="24"/>
          <w:szCs w:val="24"/>
        </w:rPr>
        <w:tab/>
      </w:r>
      <w:r>
        <w:rPr>
          <w:rFonts w:ascii="Arial" w:hAnsi="Arial" w:cs="Arial"/>
          <w:b/>
          <w:bCs/>
          <w:color w:val="000000"/>
          <w:sz w:val="16"/>
          <w:szCs w:val="16"/>
        </w:rPr>
        <w:t>40,50</w:t>
      </w:r>
    </w:p>
    <w:p w14:paraId="10EC5DB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color w:val="000000"/>
          <w:sz w:val="16"/>
          <w:szCs w:val="16"/>
        </w:rPr>
        <w:t>669700,00</w:t>
      </w:r>
      <w:r>
        <w:rPr>
          <w:rFonts w:ascii="Arial" w:hAnsi="Arial" w:cs="Arial"/>
          <w:sz w:val="24"/>
          <w:szCs w:val="24"/>
        </w:rPr>
        <w:tab/>
      </w:r>
      <w:r>
        <w:rPr>
          <w:rFonts w:ascii="Arial" w:hAnsi="Arial" w:cs="Arial"/>
          <w:color w:val="000000"/>
          <w:sz w:val="16"/>
          <w:szCs w:val="16"/>
        </w:rPr>
        <w:t>268903,08</w:t>
      </w:r>
      <w:r>
        <w:rPr>
          <w:rFonts w:ascii="Arial" w:hAnsi="Arial" w:cs="Arial"/>
          <w:sz w:val="24"/>
          <w:szCs w:val="24"/>
        </w:rPr>
        <w:tab/>
      </w:r>
      <w:r>
        <w:rPr>
          <w:rFonts w:ascii="Arial" w:hAnsi="Arial" w:cs="Arial"/>
          <w:b/>
          <w:bCs/>
          <w:color w:val="000000"/>
          <w:sz w:val="16"/>
          <w:szCs w:val="16"/>
        </w:rPr>
        <w:t>40,15</w:t>
      </w:r>
    </w:p>
    <w:p w14:paraId="56D4B2A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556400,00</w:t>
      </w:r>
      <w:r>
        <w:rPr>
          <w:rFonts w:ascii="Arial" w:hAnsi="Arial" w:cs="Arial"/>
          <w:sz w:val="24"/>
          <w:szCs w:val="24"/>
        </w:rPr>
        <w:tab/>
      </w:r>
      <w:r>
        <w:rPr>
          <w:rFonts w:ascii="Arial" w:hAnsi="Arial" w:cs="Arial"/>
          <w:color w:val="000000"/>
          <w:sz w:val="16"/>
          <w:szCs w:val="16"/>
        </w:rPr>
        <w:t>231062,81</w:t>
      </w:r>
      <w:r>
        <w:rPr>
          <w:rFonts w:ascii="Arial" w:hAnsi="Arial" w:cs="Arial"/>
          <w:sz w:val="24"/>
          <w:szCs w:val="24"/>
        </w:rPr>
        <w:tab/>
      </w:r>
      <w:r>
        <w:rPr>
          <w:rFonts w:ascii="Arial" w:hAnsi="Arial" w:cs="Arial"/>
          <w:b/>
          <w:bCs/>
          <w:color w:val="000000"/>
          <w:sz w:val="16"/>
          <w:szCs w:val="16"/>
        </w:rPr>
        <w:t>41,53</w:t>
      </w:r>
    </w:p>
    <w:p w14:paraId="38D6F48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311-11-   </w:t>
      </w:r>
      <w:r>
        <w:rPr>
          <w:rFonts w:ascii="Arial" w:hAnsi="Arial" w:cs="Arial"/>
          <w:sz w:val="24"/>
          <w:szCs w:val="24"/>
        </w:rPr>
        <w:tab/>
      </w:r>
      <w:r>
        <w:rPr>
          <w:rFonts w:ascii="Arial" w:hAnsi="Arial" w:cs="Arial"/>
          <w:color w:val="000000"/>
          <w:sz w:val="16"/>
          <w:szCs w:val="16"/>
        </w:rPr>
        <w:t>Bruto plaće za zaposlene</w:t>
      </w:r>
      <w:r>
        <w:rPr>
          <w:rFonts w:ascii="Arial" w:hAnsi="Arial" w:cs="Arial"/>
          <w:sz w:val="24"/>
          <w:szCs w:val="24"/>
        </w:rPr>
        <w:tab/>
      </w:r>
      <w:r>
        <w:rPr>
          <w:rFonts w:ascii="Arial" w:hAnsi="Arial" w:cs="Arial"/>
          <w:color w:val="000000"/>
          <w:sz w:val="16"/>
          <w:szCs w:val="16"/>
        </w:rPr>
        <w:t>556400,00</w:t>
      </w:r>
      <w:r>
        <w:rPr>
          <w:rFonts w:ascii="Arial" w:hAnsi="Arial" w:cs="Arial"/>
          <w:sz w:val="24"/>
          <w:szCs w:val="24"/>
        </w:rPr>
        <w:tab/>
      </w:r>
      <w:r>
        <w:rPr>
          <w:rFonts w:ascii="Arial" w:hAnsi="Arial" w:cs="Arial"/>
          <w:color w:val="000000"/>
          <w:sz w:val="16"/>
          <w:szCs w:val="16"/>
        </w:rPr>
        <w:t>231062,81</w:t>
      </w:r>
      <w:r>
        <w:rPr>
          <w:rFonts w:ascii="Arial" w:hAnsi="Arial" w:cs="Arial"/>
          <w:sz w:val="24"/>
          <w:szCs w:val="24"/>
        </w:rPr>
        <w:tab/>
      </w:r>
      <w:r>
        <w:rPr>
          <w:rFonts w:ascii="Arial" w:hAnsi="Arial" w:cs="Arial"/>
          <w:b/>
          <w:bCs/>
          <w:color w:val="000000"/>
          <w:sz w:val="16"/>
          <w:szCs w:val="16"/>
        </w:rPr>
        <w:t>41,53</w:t>
      </w:r>
    </w:p>
    <w:p w14:paraId="296FD7E7"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28000,00</w:t>
      </w:r>
    </w:p>
    <w:p w14:paraId="42BA923C"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312-19-   </w:t>
      </w:r>
      <w:r>
        <w:rPr>
          <w:rFonts w:ascii="Arial" w:hAnsi="Arial" w:cs="Arial"/>
          <w:sz w:val="24"/>
          <w:szCs w:val="24"/>
        </w:rPr>
        <w:tab/>
      </w:r>
      <w:r>
        <w:rPr>
          <w:rFonts w:ascii="Arial" w:hAnsi="Arial" w:cs="Arial"/>
          <w:color w:val="000000"/>
          <w:sz w:val="16"/>
          <w:szCs w:val="16"/>
        </w:rPr>
        <w:t>Regres i božićnice</w:t>
      </w:r>
      <w:r>
        <w:rPr>
          <w:rFonts w:ascii="Arial" w:hAnsi="Arial" w:cs="Arial"/>
          <w:sz w:val="24"/>
          <w:szCs w:val="24"/>
        </w:rPr>
        <w:tab/>
      </w:r>
      <w:r>
        <w:rPr>
          <w:rFonts w:ascii="Arial" w:hAnsi="Arial" w:cs="Arial"/>
          <w:color w:val="000000"/>
          <w:sz w:val="16"/>
          <w:szCs w:val="16"/>
        </w:rPr>
        <w:t>28000,00</w:t>
      </w:r>
    </w:p>
    <w:p w14:paraId="0A88CF0F"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85300,00</w:t>
      </w:r>
      <w:r>
        <w:rPr>
          <w:rFonts w:ascii="Arial" w:hAnsi="Arial" w:cs="Arial"/>
          <w:sz w:val="24"/>
          <w:szCs w:val="24"/>
        </w:rPr>
        <w:tab/>
      </w:r>
      <w:r>
        <w:rPr>
          <w:rFonts w:ascii="Arial" w:hAnsi="Arial" w:cs="Arial"/>
          <w:color w:val="000000"/>
          <w:sz w:val="16"/>
          <w:szCs w:val="16"/>
        </w:rPr>
        <w:t>37840,27</w:t>
      </w:r>
      <w:r>
        <w:rPr>
          <w:rFonts w:ascii="Arial" w:hAnsi="Arial" w:cs="Arial"/>
          <w:sz w:val="24"/>
          <w:szCs w:val="24"/>
        </w:rPr>
        <w:tab/>
      </w:r>
      <w:r>
        <w:rPr>
          <w:rFonts w:ascii="Arial" w:hAnsi="Arial" w:cs="Arial"/>
          <w:b/>
          <w:bCs/>
          <w:color w:val="000000"/>
          <w:sz w:val="16"/>
          <w:szCs w:val="16"/>
        </w:rPr>
        <w:t>44,36</w:t>
      </w:r>
    </w:p>
    <w:p w14:paraId="3D7C1BF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313-21-   </w:t>
      </w:r>
      <w:r>
        <w:rPr>
          <w:rFonts w:ascii="Arial" w:hAnsi="Arial" w:cs="Arial"/>
          <w:sz w:val="24"/>
          <w:szCs w:val="24"/>
        </w:rPr>
        <w:tab/>
      </w:r>
      <w:r>
        <w:rPr>
          <w:rFonts w:ascii="Arial" w:hAnsi="Arial" w:cs="Arial"/>
          <w:color w:val="000000"/>
          <w:sz w:val="16"/>
          <w:szCs w:val="16"/>
        </w:rPr>
        <w:t>Dopr.za obvezno zdrav. Osiguranje</w:t>
      </w:r>
      <w:r>
        <w:rPr>
          <w:rFonts w:ascii="Arial" w:hAnsi="Arial" w:cs="Arial"/>
          <w:sz w:val="24"/>
          <w:szCs w:val="24"/>
        </w:rPr>
        <w:tab/>
      </w:r>
      <w:r>
        <w:rPr>
          <w:rFonts w:ascii="Arial" w:hAnsi="Arial" w:cs="Arial"/>
          <w:color w:val="000000"/>
          <w:sz w:val="16"/>
          <w:szCs w:val="16"/>
        </w:rPr>
        <w:t>85300,00</w:t>
      </w:r>
      <w:r>
        <w:rPr>
          <w:rFonts w:ascii="Arial" w:hAnsi="Arial" w:cs="Arial"/>
          <w:sz w:val="24"/>
          <w:szCs w:val="24"/>
        </w:rPr>
        <w:tab/>
      </w:r>
      <w:r>
        <w:rPr>
          <w:rFonts w:ascii="Arial" w:hAnsi="Arial" w:cs="Arial"/>
          <w:color w:val="000000"/>
          <w:sz w:val="16"/>
          <w:szCs w:val="16"/>
        </w:rPr>
        <w:t>37840,27</w:t>
      </w:r>
      <w:r>
        <w:rPr>
          <w:rFonts w:ascii="Arial" w:hAnsi="Arial" w:cs="Arial"/>
          <w:sz w:val="24"/>
          <w:szCs w:val="24"/>
        </w:rPr>
        <w:tab/>
      </w:r>
      <w:r>
        <w:rPr>
          <w:rFonts w:ascii="Arial" w:hAnsi="Arial" w:cs="Arial"/>
          <w:b/>
          <w:bCs/>
          <w:color w:val="000000"/>
          <w:sz w:val="16"/>
          <w:szCs w:val="16"/>
        </w:rPr>
        <w:t>44,36</w:t>
      </w:r>
    </w:p>
    <w:p w14:paraId="5D4977F8" w14:textId="77777777" w:rsidR="00680F13" w:rsidRDefault="00C5285C" w:rsidP="00680F13">
      <w:pPr>
        <w:widowControl w:val="0"/>
        <w:tabs>
          <w:tab w:val="left" w:pos="12812"/>
        </w:tabs>
        <w:autoSpaceDE w:val="0"/>
        <w:autoSpaceDN w:val="0"/>
        <w:adjustRightInd w:val="0"/>
        <w:spacing w:before="192"/>
        <w:rPr>
          <w:rFonts w:ascii="Arial" w:hAnsi="Arial" w:cs="Arial"/>
          <w:color w:val="000000"/>
          <w:sz w:val="21"/>
          <w:szCs w:val="21"/>
        </w:rPr>
      </w:pPr>
      <w:r>
        <w:rPr>
          <w:rFonts w:ascii="Arial" w:hAnsi="Arial" w:cs="Arial"/>
          <w:sz w:val="24"/>
          <w:szCs w:val="24"/>
        </w:rPr>
        <w:tab/>
      </w:r>
    </w:p>
    <w:p w14:paraId="668C497F"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2EEC7643"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4081BC1C"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4C1A5AD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33"/>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76500,00</w:t>
      </w:r>
      <w:r>
        <w:rPr>
          <w:rFonts w:ascii="Arial" w:hAnsi="Arial" w:cs="Arial"/>
          <w:sz w:val="24"/>
          <w:szCs w:val="24"/>
        </w:rPr>
        <w:tab/>
      </w:r>
      <w:r>
        <w:rPr>
          <w:rFonts w:ascii="Arial" w:hAnsi="Arial" w:cs="Arial"/>
          <w:color w:val="000000"/>
          <w:sz w:val="16"/>
          <w:szCs w:val="16"/>
        </w:rPr>
        <w:t>24463,35</w:t>
      </w:r>
      <w:r>
        <w:rPr>
          <w:rFonts w:ascii="Arial" w:hAnsi="Arial" w:cs="Arial"/>
          <w:sz w:val="24"/>
          <w:szCs w:val="24"/>
        </w:rPr>
        <w:tab/>
      </w:r>
      <w:r>
        <w:rPr>
          <w:rFonts w:ascii="Arial" w:hAnsi="Arial" w:cs="Arial"/>
          <w:b/>
          <w:bCs/>
          <w:color w:val="000000"/>
          <w:sz w:val="16"/>
          <w:szCs w:val="16"/>
        </w:rPr>
        <w:t>31,98</w:t>
      </w:r>
    </w:p>
    <w:p w14:paraId="2A1C77D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45500,00</w:t>
      </w:r>
      <w:r>
        <w:rPr>
          <w:rFonts w:ascii="Arial" w:hAnsi="Arial" w:cs="Arial"/>
          <w:sz w:val="24"/>
          <w:szCs w:val="24"/>
        </w:rPr>
        <w:tab/>
      </w:r>
      <w:r>
        <w:rPr>
          <w:rFonts w:ascii="Arial" w:hAnsi="Arial" w:cs="Arial"/>
          <w:color w:val="000000"/>
          <w:sz w:val="16"/>
          <w:szCs w:val="16"/>
        </w:rPr>
        <w:t>16879,00</w:t>
      </w:r>
      <w:r>
        <w:rPr>
          <w:rFonts w:ascii="Arial" w:hAnsi="Arial" w:cs="Arial"/>
          <w:sz w:val="24"/>
          <w:szCs w:val="24"/>
        </w:rPr>
        <w:tab/>
      </w:r>
      <w:r>
        <w:rPr>
          <w:rFonts w:ascii="Arial" w:hAnsi="Arial" w:cs="Arial"/>
          <w:b/>
          <w:bCs/>
          <w:color w:val="000000"/>
          <w:sz w:val="16"/>
          <w:szCs w:val="16"/>
        </w:rPr>
        <w:t>37,10</w:t>
      </w:r>
    </w:p>
    <w:p w14:paraId="212E9614"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321-11-   </w:t>
      </w:r>
      <w:r>
        <w:rPr>
          <w:rFonts w:ascii="Arial" w:hAnsi="Arial" w:cs="Arial"/>
          <w:sz w:val="24"/>
          <w:szCs w:val="24"/>
        </w:rPr>
        <w:tab/>
      </w:r>
      <w:r>
        <w:rPr>
          <w:rFonts w:ascii="Arial" w:hAnsi="Arial" w:cs="Arial"/>
          <w:color w:val="000000"/>
          <w:sz w:val="16"/>
          <w:szCs w:val="16"/>
        </w:rPr>
        <w:t>Dnevnice za službena putovanja</w:t>
      </w:r>
      <w:r>
        <w:rPr>
          <w:rFonts w:ascii="Arial" w:hAnsi="Arial" w:cs="Arial"/>
          <w:sz w:val="24"/>
          <w:szCs w:val="24"/>
        </w:rPr>
        <w:tab/>
      </w:r>
      <w:r>
        <w:rPr>
          <w:rFonts w:ascii="Arial" w:hAnsi="Arial" w:cs="Arial"/>
          <w:color w:val="000000"/>
          <w:sz w:val="16"/>
          <w:szCs w:val="16"/>
        </w:rPr>
        <w:t>1000,00</w:t>
      </w:r>
    </w:p>
    <w:p w14:paraId="1340335E"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321-12-   </w:t>
      </w:r>
      <w:r>
        <w:rPr>
          <w:rFonts w:ascii="Arial" w:hAnsi="Arial" w:cs="Arial"/>
          <w:sz w:val="24"/>
          <w:szCs w:val="24"/>
        </w:rPr>
        <w:tab/>
      </w:r>
      <w:r>
        <w:rPr>
          <w:rFonts w:ascii="Arial" w:hAnsi="Arial" w:cs="Arial"/>
          <w:color w:val="000000"/>
          <w:sz w:val="16"/>
          <w:szCs w:val="16"/>
        </w:rPr>
        <w:t>Dnevnice za inozemna putovanja</w:t>
      </w:r>
      <w:r>
        <w:rPr>
          <w:rFonts w:ascii="Arial" w:hAnsi="Arial" w:cs="Arial"/>
          <w:sz w:val="24"/>
          <w:szCs w:val="24"/>
        </w:rPr>
        <w:tab/>
      </w:r>
      <w:r>
        <w:rPr>
          <w:rFonts w:ascii="Arial" w:hAnsi="Arial" w:cs="Arial"/>
          <w:color w:val="000000"/>
          <w:sz w:val="16"/>
          <w:szCs w:val="16"/>
        </w:rPr>
        <w:t>1000,00</w:t>
      </w:r>
    </w:p>
    <w:p w14:paraId="20FF562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321-21-   </w:t>
      </w:r>
      <w:r>
        <w:rPr>
          <w:rFonts w:ascii="Arial" w:hAnsi="Arial" w:cs="Arial"/>
          <w:sz w:val="24"/>
          <w:szCs w:val="24"/>
        </w:rPr>
        <w:tab/>
      </w:r>
      <w:r>
        <w:rPr>
          <w:rFonts w:ascii="Arial" w:hAnsi="Arial" w:cs="Arial"/>
          <w:color w:val="000000"/>
          <w:sz w:val="16"/>
          <w:szCs w:val="16"/>
        </w:rPr>
        <w:t>Naknada za prijevoz</w:t>
      </w:r>
      <w:r>
        <w:rPr>
          <w:rFonts w:ascii="Arial" w:hAnsi="Arial" w:cs="Arial"/>
          <w:sz w:val="24"/>
          <w:szCs w:val="24"/>
        </w:rPr>
        <w:tab/>
      </w:r>
      <w:r>
        <w:rPr>
          <w:rFonts w:ascii="Arial" w:hAnsi="Arial" w:cs="Arial"/>
          <w:color w:val="000000"/>
          <w:sz w:val="16"/>
          <w:szCs w:val="16"/>
        </w:rPr>
        <w:t>29000,00</w:t>
      </w:r>
      <w:r>
        <w:rPr>
          <w:rFonts w:ascii="Arial" w:hAnsi="Arial" w:cs="Arial"/>
          <w:sz w:val="24"/>
          <w:szCs w:val="24"/>
        </w:rPr>
        <w:tab/>
      </w:r>
      <w:r>
        <w:rPr>
          <w:rFonts w:ascii="Arial" w:hAnsi="Arial" w:cs="Arial"/>
          <w:color w:val="000000"/>
          <w:sz w:val="16"/>
          <w:szCs w:val="16"/>
        </w:rPr>
        <w:t>15279,00</w:t>
      </w:r>
      <w:r>
        <w:rPr>
          <w:rFonts w:ascii="Arial" w:hAnsi="Arial" w:cs="Arial"/>
          <w:sz w:val="24"/>
          <w:szCs w:val="24"/>
        </w:rPr>
        <w:tab/>
      </w:r>
      <w:r>
        <w:rPr>
          <w:rFonts w:ascii="Arial" w:hAnsi="Arial" w:cs="Arial"/>
          <w:b/>
          <w:bCs/>
          <w:color w:val="000000"/>
          <w:sz w:val="16"/>
          <w:szCs w:val="16"/>
        </w:rPr>
        <w:t>52,69</w:t>
      </w:r>
    </w:p>
    <w:p w14:paraId="7E99923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321-31-   </w:t>
      </w:r>
      <w:r>
        <w:rPr>
          <w:rFonts w:ascii="Arial" w:hAnsi="Arial" w:cs="Arial"/>
          <w:sz w:val="24"/>
          <w:szCs w:val="24"/>
        </w:rPr>
        <w:tab/>
      </w:r>
      <w:r>
        <w:rPr>
          <w:rFonts w:ascii="Arial" w:hAnsi="Arial" w:cs="Arial"/>
          <w:color w:val="000000"/>
          <w:sz w:val="16"/>
          <w:szCs w:val="16"/>
        </w:rPr>
        <w:t>Seminari, savjetovanja i simpoziji</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1600,00</w:t>
      </w:r>
      <w:r>
        <w:rPr>
          <w:rFonts w:ascii="Arial" w:hAnsi="Arial" w:cs="Arial"/>
          <w:sz w:val="24"/>
          <w:szCs w:val="24"/>
        </w:rPr>
        <w:tab/>
      </w:r>
      <w:r>
        <w:rPr>
          <w:rFonts w:ascii="Arial" w:hAnsi="Arial" w:cs="Arial"/>
          <w:b/>
          <w:bCs/>
          <w:color w:val="000000"/>
          <w:sz w:val="16"/>
          <w:szCs w:val="16"/>
        </w:rPr>
        <w:t>17,78</w:t>
      </w:r>
    </w:p>
    <w:p w14:paraId="648B9668"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321-32-   </w:t>
      </w:r>
      <w:r>
        <w:rPr>
          <w:rFonts w:ascii="Arial" w:hAnsi="Arial" w:cs="Arial"/>
          <w:sz w:val="24"/>
          <w:szCs w:val="24"/>
        </w:rPr>
        <w:tab/>
      </w:r>
      <w:r>
        <w:rPr>
          <w:rFonts w:ascii="Arial" w:hAnsi="Arial" w:cs="Arial"/>
          <w:color w:val="000000"/>
          <w:sz w:val="16"/>
          <w:szCs w:val="16"/>
        </w:rPr>
        <w:t>Tečajevi i stručni ispiti</w:t>
      </w:r>
      <w:r>
        <w:rPr>
          <w:rFonts w:ascii="Arial" w:hAnsi="Arial" w:cs="Arial"/>
          <w:sz w:val="24"/>
          <w:szCs w:val="24"/>
        </w:rPr>
        <w:tab/>
      </w:r>
      <w:r>
        <w:rPr>
          <w:rFonts w:ascii="Arial" w:hAnsi="Arial" w:cs="Arial"/>
          <w:color w:val="000000"/>
          <w:sz w:val="16"/>
          <w:szCs w:val="16"/>
        </w:rPr>
        <w:t>3000,00</w:t>
      </w:r>
    </w:p>
    <w:p w14:paraId="5A15FDCE"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lastRenderedPageBreak/>
        <w:t xml:space="preserve">321-41-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kor.os.aut.u</w:t>
      </w:r>
      <w:proofErr w:type="spellEnd"/>
      <w:r>
        <w:rPr>
          <w:rFonts w:ascii="Arial" w:hAnsi="Arial" w:cs="Arial"/>
          <w:color w:val="000000"/>
          <w:sz w:val="16"/>
          <w:szCs w:val="16"/>
        </w:rPr>
        <w:t xml:space="preserve"> službene svrhe</w:t>
      </w:r>
      <w:r>
        <w:rPr>
          <w:rFonts w:ascii="Arial" w:hAnsi="Arial" w:cs="Arial"/>
          <w:sz w:val="24"/>
          <w:szCs w:val="24"/>
        </w:rPr>
        <w:tab/>
      </w:r>
      <w:r>
        <w:rPr>
          <w:rFonts w:ascii="Arial" w:hAnsi="Arial" w:cs="Arial"/>
          <w:color w:val="000000"/>
          <w:sz w:val="16"/>
          <w:szCs w:val="16"/>
        </w:rPr>
        <w:t>2500,00</w:t>
      </w:r>
    </w:p>
    <w:p w14:paraId="18B6A28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31000,00</w:t>
      </w:r>
      <w:r>
        <w:rPr>
          <w:rFonts w:ascii="Arial" w:hAnsi="Arial" w:cs="Arial"/>
          <w:sz w:val="24"/>
          <w:szCs w:val="24"/>
        </w:rPr>
        <w:tab/>
      </w:r>
      <w:r>
        <w:rPr>
          <w:rFonts w:ascii="Arial" w:hAnsi="Arial" w:cs="Arial"/>
          <w:color w:val="000000"/>
          <w:sz w:val="16"/>
          <w:szCs w:val="16"/>
        </w:rPr>
        <w:t>7584,35</w:t>
      </w:r>
      <w:r>
        <w:rPr>
          <w:rFonts w:ascii="Arial" w:hAnsi="Arial" w:cs="Arial"/>
          <w:sz w:val="24"/>
          <w:szCs w:val="24"/>
        </w:rPr>
        <w:tab/>
      </w:r>
      <w:r>
        <w:rPr>
          <w:rFonts w:ascii="Arial" w:hAnsi="Arial" w:cs="Arial"/>
          <w:b/>
          <w:bCs/>
          <w:color w:val="000000"/>
          <w:sz w:val="16"/>
          <w:szCs w:val="16"/>
        </w:rPr>
        <w:t>24,47</w:t>
      </w:r>
    </w:p>
    <w:p w14:paraId="3184DA1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322-11-   </w:t>
      </w:r>
      <w:r>
        <w:rPr>
          <w:rFonts w:ascii="Arial" w:hAnsi="Arial" w:cs="Arial"/>
          <w:sz w:val="24"/>
          <w:szCs w:val="24"/>
        </w:rPr>
        <w:tab/>
      </w:r>
      <w:r>
        <w:rPr>
          <w:rFonts w:ascii="Arial" w:hAnsi="Arial" w:cs="Arial"/>
          <w:color w:val="000000"/>
          <w:sz w:val="16"/>
          <w:szCs w:val="16"/>
        </w:rPr>
        <w:t>Uredski materijal</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4446,25</w:t>
      </w:r>
      <w:r>
        <w:rPr>
          <w:rFonts w:ascii="Arial" w:hAnsi="Arial" w:cs="Arial"/>
          <w:sz w:val="24"/>
          <w:szCs w:val="24"/>
        </w:rPr>
        <w:tab/>
      </w:r>
      <w:r>
        <w:rPr>
          <w:rFonts w:ascii="Arial" w:hAnsi="Arial" w:cs="Arial"/>
          <w:b/>
          <w:bCs/>
          <w:color w:val="000000"/>
          <w:sz w:val="16"/>
          <w:szCs w:val="16"/>
        </w:rPr>
        <w:t>44,46</w:t>
      </w:r>
    </w:p>
    <w:p w14:paraId="50AFC38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322-12-   </w:t>
      </w:r>
      <w:r>
        <w:rPr>
          <w:rFonts w:ascii="Arial" w:hAnsi="Arial" w:cs="Arial"/>
          <w:sz w:val="24"/>
          <w:szCs w:val="24"/>
        </w:rPr>
        <w:tab/>
      </w:r>
      <w:r>
        <w:rPr>
          <w:rFonts w:ascii="Arial" w:hAnsi="Arial" w:cs="Arial"/>
          <w:color w:val="000000"/>
          <w:sz w:val="16"/>
          <w:szCs w:val="16"/>
        </w:rPr>
        <w:t>Literatura, časopisi , glasila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60,00</w:t>
      </w:r>
      <w:r>
        <w:rPr>
          <w:rFonts w:ascii="Arial" w:hAnsi="Arial" w:cs="Arial"/>
          <w:sz w:val="24"/>
          <w:szCs w:val="24"/>
        </w:rPr>
        <w:tab/>
      </w:r>
      <w:r>
        <w:rPr>
          <w:rFonts w:ascii="Arial" w:hAnsi="Arial" w:cs="Arial"/>
          <w:b/>
          <w:bCs/>
          <w:color w:val="000000"/>
          <w:sz w:val="16"/>
          <w:szCs w:val="16"/>
        </w:rPr>
        <w:t>1,20</w:t>
      </w:r>
    </w:p>
    <w:p w14:paraId="01EBFE37"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322-14-   </w:t>
      </w:r>
      <w:r>
        <w:rPr>
          <w:rFonts w:ascii="Arial" w:hAnsi="Arial" w:cs="Arial"/>
          <w:sz w:val="24"/>
          <w:szCs w:val="24"/>
        </w:rPr>
        <w:tab/>
      </w:r>
      <w:r>
        <w:rPr>
          <w:rFonts w:ascii="Arial" w:hAnsi="Arial" w:cs="Arial"/>
          <w:color w:val="000000"/>
          <w:sz w:val="16"/>
          <w:szCs w:val="16"/>
        </w:rPr>
        <w:t>Materija i sredstva za čišćenje i održavanje</w:t>
      </w:r>
      <w:r>
        <w:rPr>
          <w:rFonts w:ascii="Arial" w:hAnsi="Arial" w:cs="Arial"/>
          <w:sz w:val="24"/>
          <w:szCs w:val="24"/>
        </w:rPr>
        <w:tab/>
      </w:r>
      <w:r>
        <w:rPr>
          <w:rFonts w:ascii="Arial" w:hAnsi="Arial" w:cs="Arial"/>
          <w:color w:val="000000"/>
          <w:sz w:val="16"/>
          <w:szCs w:val="16"/>
        </w:rPr>
        <w:t>7500,00</w:t>
      </w:r>
      <w:r>
        <w:rPr>
          <w:rFonts w:ascii="Arial" w:hAnsi="Arial" w:cs="Arial"/>
          <w:sz w:val="24"/>
          <w:szCs w:val="24"/>
        </w:rPr>
        <w:tab/>
      </w:r>
      <w:r>
        <w:rPr>
          <w:rFonts w:ascii="Arial" w:hAnsi="Arial" w:cs="Arial"/>
          <w:color w:val="000000"/>
          <w:sz w:val="16"/>
          <w:szCs w:val="16"/>
        </w:rPr>
        <w:t>1418,25</w:t>
      </w:r>
      <w:r>
        <w:rPr>
          <w:rFonts w:ascii="Arial" w:hAnsi="Arial" w:cs="Arial"/>
          <w:sz w:val="24"/>
          <w:szCs w:val="24"/>
        </w:rPr>
        <w:tab/>
      </w:r>
      <w:r>
        <w:rPr>
          <w:rFonts w:ascii="Arial" w:hAnsi="Arial" w:cs="Arial"/>
          <w:b/>
          <w:bCs/>
          <w:color w:val="000000"/>
          <w:sz w:val="16"/>
          <w:szCs w:val="16"/>
        </w:rPr>
        <w:t>18,91</w:t>
      </w:r>
    </w:p>
    <w:p w14:paraId="558428F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322-16-   </w:t>
      </w:r>
      <w:r>
        <w:rPr>
          <w:rFonts w:ascii="Arial" w:hAnsi="Arial" w:cs="Arial"/>
          <w:sz w:val="24"/>
          <w:szCs w:val="24"/>
        </w:rPr>
        <w:tab/>
      </w:r>
      <w:r>
        <w:rPr>
          <w:rFonts w:ascii="Arial" w:hAnsi="Arial" w:cs="Arial"/>
          <w:color w:val="000000"/>
          <w:sz w:val="16"/>
          <w:szCs w:val="16"/>
        </w:rPr>
        <w:t>Materijal za higijenske potrebe i njegu</w:t>
      </w:r>
      <w:r>
        <w:rPr>
          <w:rFonts w:ascii="Arial" w:hAnsi="Arial" w:cs="Arial"/>
          <w:sz w:val="24"/>
          <w:szCs w:val="24"/>
        </w:rPr>
        <w:tab/>
      </w:r>
      <w:r>
        <w:rPr>
          <w:rFonts w:ascii="Arial" w:hAnsi="Arial" w:cs="Arial"/>
          <w:color w:val="000000"/>
          <w:sz w:val="16"/>
          <w:szCs w:val="16"/>
        </w:rPr>
        <w:t>3500,00</w:t>
      </w:r>
      <w:r>
        <w:rPr>
          <w:rFonts w:ascii="Arial" w:hAnsi="Arial" w:cs="Arial"/>
          <w:sz w:val="24"/>
          <w:szCs w:val="24"/>
        </w:rPr>
        <w:tab/>
      </w:r>
      <w:r>
        <w:rPr>
          <w:rFonts w:ascii="Arial" w:hAnsi="Arial" w:cs="Arial"/>
          <w:color w:val="000000"/>
          <w:sz w:val="16"/>
          <w:szCs w:val="16"/>
        </w:rPr>
        <w:t>1122,35</w:t>
      </w:r>
      <w:r>
        <w:rPr>
          <w:rFonts w:ascii="Arial" w:hAnsi="Arial" w:cs="Arial"/>
          <w:sz w:val="24"/>
          <w:szCs w:val="24"/>
        </w:rPr>
        <w:tab/>
      </w:r>
      <w:r>
        <w:rPr>
          <w:rFonts w:ascii="Arial" w:hAnsi="Arial" w:cs="Arial"/>
          <w:b/>
          <w:bCs/>
          <w:color w:val="000000"/>
          <w:sz w:val="16"/>
          <w:szCs w:val="16"/>
        </w:rPr>
        <w:t>32,07</w:t>
      </w:r>
    </w:p>
    <w:p w14:paraId="4A258E23"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322-19-   </w:t>
      </w:r>
      <w:r>
        <w:rPr>
          <w:rFonts w:ascii="Arial" w:hAnsi="Arial" w:cs="Arial"/>
          <w:sz w:val="24"/>
          <w:szCs w:val="24"/>
        </w:rPr>
        <w:tab/>
      </w:r>
      <w:r>
        <w:rPr>
          <w:rFonts w:ascii="Arial" w:hAnsi="Arial" w:cs="Arial"/>
          <w:color w:val="000000"/>
          <w:sz w:val="16"/>
          <w:szCs w:val="16"/>
        </w:rPr>
        <w:t>Ostali materijal za redovno poslovanje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537,50</w:t>
      </w:r>
      <w:r>
        <w:rPr>
          <w:rFonts w:ascii="Arial" w:hAnsi="Arial" w:cs="Arial"/>
          <w:sz w:val="24"/>
          <w:szCs w:val="24"/>
        </w:rPr>
        <w:tab/>
      </w:r>
      <w:r>
        <w:rPr>
          <w:rFonts w:ascii="Arial" w:hAnsi="Arial" w:cs="Arial"/>
          <w:b/>
          <w:bCs/>
          <w:color w:val="000000"/>
          <w:sz w:val="16"/>
          <w:szCs w:val="16"/>
        </w:rPr>
        <w:t>10,75</w:t>
      </w:r>
    </w:p>
    <w:p w14:paraId="1DCABAD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11695,82</w:t>
      </w:r>
      <w:r>
        <w:rPr>
          <w:rFonts w:ascii="Arial" w:hAnsi="Arial" w:cs="Arial"/>
          <w:sz w:val="24"/>
          <w:szCs w:val="24"/>
        </w:rPr>
        <w:tab/>
      </w:r>
      <w:r>
        <w:rPr>
          <w:rFonts w:ascii="Arial" w:hAnsi="Arial" w:cs="Arial"/>
          <w:b/>
          <w:bCs/>
          <w:color w:val="000000"/>
          <w:sz w:val="16"/>
          <w:szCs w:val="16"/>
        </w:rPr>
        <w:t>167,08</w:t>
      </w:r>
    </w:p>
    <w:p w14:paraId="056EBA0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343-  -   </w:t>
      </w:r>
      <w:r>
        <w:rPr>
          <w:rFonts w:ascii="Arial" w:hAnsi="Arial" w:cs="Arial"/>
          <w:sz w:val="24"/>
          <w:szCs w:val="24"/>
        </w:rPr>
        <w:tab/>
      </w:r>
      <w:r>
        <w:rPr>
          <w:rFonts w:ascii="Arial" w:hAnsi="Arial" w:cs="Arial"/>
          <w:color w:val="000000"/>
          <w:sz w:val="16"/>
          <w:szCs w:val="16"/>
        </w:rPr>
        <w:t>OSTALI FINANCIJSKI RASHODI</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11695,82</w:t>
      </w:r>
      <w:r>
        <w:rPr>
          <w:rFonts w:ascii="Arial" w:hAnsi="Arial" w:cs="Arial"/>
          <w:sz w:val="24"/>
          <w:szCs w:val="24"/>
        </w:rPr>
        <w:tab/>
      </w:r>
      <w:r>
        <w:rPr>
          <w:rFonts w:ascii="Arial" w:hAnsi="Arial" w:cs="Arial"/>
          <w:b/>
          <w:bCs/>
          <w:color w:val="000000"/>
          <w:sz w:val="16"/>
          <w:szCs w:val="16"/>
        </w:rPr>
        <w:t>167,08</w:t>
      </w:r>
    </w:p>
    <w:p w14:paraId="03E44670" w14:textId="77777777" w:rsidR="00680F13" w:rsidRDefault="00680F13" w:rsidP="00680F13">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343-11-   </w:t>
      </w:r>
      <w:r>
        <w:rPr>
          <w:rFonts w:ascii="Arial" w:hAnsi="Arial" w:cs="Arial"/>
          <w:sz w:val="24"/>
          <w:szCs w:val="24"/>
        </w:rPr>
        <w:tab/>
      </w:r>
      <w:r>
        <w:rPr>
          <w:rFonts w:ascii="Arial" w:hAnsi="Arial" w:cs="Arial"/>
          <w:color w:val="000000"/>
          <w:sz w:val="16"/>
          <w:szCs w:val="16"/>
        </w:rPr>
        <w:t>Usluge banaka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7320,00</w:t>
      </w:r>
    </w:p>
    <w:p w14:paraId="676EF5A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343-12-   </w:t>
      </w:r>
      <w:r>
        <w:rPr>
          <w:rFonts w:ascii="Arial" w:hAnsi="Arial" w:cs="Arial"/>
          <w:sz w:val="24"/>
          <w:szCs w:val="24"/>
        </w:rPr>
        <w:tab/>
      </w:r>
      <w:r>
        <w:rPr>
          <w:rFonts w:ascii="Arial" w:hAnsi="Arial" w:cs="Arial"/>
          <w:color w:val="000000"/>
          <w:sz w:val="16"/>
          <w:szCs w:val="16"/>
        </w:rPr>
        <w:t>Usluge platnog prometa</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3267,49</w:t>
      </w:r>
      <w:r>
        <w:rPr>
          <w:rFonts w:ascii="Arial" w:hAnsi="Arial" w:cs="Arial"/>
          <w:sz w:val="24"/>
          <w:szCs w:val="24"/>
        </w:rPr>
        <w:tab/>
      </w:r>
      <w:r>
        <w:rPr>
          <w:rFonts w:ascii="Arial" w:hAnsi="Arial" w:cs="Arial"/>
          <w:b/>
          <w:bCs/>
          <w:color w:val="000000"/>
          <w:sz w:val="16"/>
          <w:szCs w:val="16"/>
        </w:rPr>
        <w:t>54,46</w:t>
      </w:r>
    </w:p>
    <w:p w14:paraId="26D1EB2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343-33-   </w:t>
      </w:r>
      <w:r>
        <w:rPr>
          <w:rFonts w:ascii="Arial" w:hAnsi="Arial" w:cs="Arial"/>
          <w:sz w:val="24"/>
          <w:szCs w:val="24"/>
        </w:rPr>
        <w:tab/>
      </w:r>
      <w:r>
        <w:rPr>
          <w:rFonts w:ascii="Arial" w:hAnsi="Arial" w:cs="Arial"/>
          <w:color w:val="000000"/>
          <w:sz w:val="16"/>
          <w:szCs w:val="16"/>
        </w:rPr>
        <w:t>Zatezne kamate iz poslovnih odnosa</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1108,33</w:t>
      </w:r>
      <w:r>
        <w:rPr>
          <w:rFonts w:ascii="Arial" w:hAnsi="Arial" w:cs="Arial"/>
          <w:sz w:val="24"/>
          <w:szCs w:val="24"/>
        </w:rPr>
        <w:tab/>
      </w:r>
      <w:r>
        <w:rPr>
          <w:rFonts w:ascii="Arial" w:hAnsi="Arial" w:cs="Arial"/>
          <w:b/>
          <w:bCs/>
          <w:color w:val="000000"/>
          <w:sz w:val="16"/>
          <w:szCs w:val="16"/>
        </w:rPr>
        <w:t>110,83</w:t>
      </w:r>
    </w:p>
    <w:p w14:paraId="5E36B31F"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73828D7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28000,00</w:t>
      </w:r>
      <w:r>
        <w:rPr>
          <w:rFonts w:ascii="Arial" w:hAnsi="Arial" w:cs="Arial"/>
          <w:sz w:val="24"/>
          <w:szCs w:val="24"/>
        </w:rPr>
        <w:tab/>
      </w:r>
      <w:r>
        <w:rPr>
          <w:rFonts w:ascii="Arial" w:hAnsi="Arial" w:cs="Arial"/>
          <w:color w:val="000000"/>
          <w:sz w:val="16"/>
          <w:szCs w:val="16"/>
        </w:rPr>
        <w:t>11090,02</w:t>
      </w:r>
      <w:r>
        <w:rPr>
          <w:rFonts w:ascii="Arial" w:hAnsi="Arial" w:cs="Arial"/>
          <w:sz w:val="24"/>
          <w:szCs w:val="24"/>
        </w:rPr>
        <w:tab/>
      </w:r>
      <w:r>
        <w:rPr>
          <w:rFonts w:ascii="Arial" w:hAnsi="Arial" w:cs="Arial"/>
          <w:b/>
          <w:bCs/>
          <w:color w:val="000000"/>
          <w:sz w:val="16"/>
          <w:szCs w:val="16"/>
        </w:rPr>
        <w:t>39,61</w:t>
      </w:r>
    </w:p>
    <w:p w14:paraId="7279187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28000,00</w:t>
      </w:r>
      <w:r>
        <w:rPr>
          <w:rFonts w:ascii="Arial" w:hAnsi="Arial" w:cs="Arial"/>
          <w:sz w:val="24"/>
          <w:szCs w:val="24"/>
        </w:rPr>
        <w:tab/>
      </w:r>
      <w:r>
        <w:rPr>
          <w:rFonts w:ascii="Arial" w:hAnsi="Arial" w:cs="Arial"/>
          <w:color w:val="000000"/>
          <w:sz w:val="16"/>
          <w:szCs w:val="16"/>
        </w:rPr>
        <w:t>11090,02</w:t>
      </w:r>
      <w:r>
        <w:rPr>
          <w:rFonts w:ascii="Arial" w:hAnsi="Arial" w:cs="Arial"/>
          <w:sz w:val="24"/>
          <w:szCs w:val="24"/>
        </w:rPr>
        <w:tab/>
      </w:r>
      <w:r>
        <w:rPr>
          <w:rFonts w:ascii="Arial" w:hAnsi="Arial" w:cs="Arial"/>
          <w:b/>
          <w:bCs/>
          <w:color w:val="000000"/>
          <w:sz w:val="16"/>
          <w:szCs w:val="16"/>
        </w:rPr>
        <w:t>39,61</w:t>
      </w:r>
    </w:p>
    <w:p w14:paraId="2AAB9293"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28000,00</w:t>
      </w:r>
      <w:r>
        <w:rPr>
          <w:rFonts w:ascii="Arial" w:hAnsi="Arial" w:cs="Arial"/>
          <w:sz w:val="24"/>
          <w:szCs w:val="24"/>
        </w:rPr>
        <w:tab/>
      </w:r>
      <w:r>
        <w:rPr>
          <w:rFonts w:ascii="Arial" w:hAnsi="Arial" w:cs="Arial"/>
          <w:color w:val="000000"/>
          <w:sz w:val="16"/>
          <w:szCs w:val="16"/>
        </w:rPr>
        <w:t>11090,02</w:t>
      </w:r>
      <w:r>
        <w:rPr>
          <w:rFonts w:ascii="Arial" w:hAnsi="Arial" w:cs="Arial"/>
          <w:sz w:val="24"/>
          <w:szCs w:val="24"/>
        </w:rPr>
        <w:tab/>
      </w:r>
      <w:r>
        <w:rPr>
          <w:rFonts w:ascii="Arial" w:hAnsi="Arial" w:cs="Arial"/>
          <w:b/>
          <w:bCs/>
          <w:color w:val="000000"/>
          <w:sz w:val="16"/>
          <w:szCs w:val="16"/>
        </w:rPr>
        <w:t>39,61</w:t>
      </w:r>
    </w:p>
    <w:p w14:paraId="1322DE0F"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323-59-1  </w:t>
      </w:r>
      <w:r>
        <w:rPr>
          <w:rFonts w:ascii="Arial" w:hAnsi="Arial" w:cs="Arial"/>
          <w:sz w:val="24"/>
          <w:szCs w:val="24"/>
        </w:rPr>
        <w:tab/>
      </w:r>
      <w:r>
        <w:rPr>
          <w:rFonts w:ascii="Arial" w:hAnsi="Arial" w:cs="Arial"/>
          <w:color w:val="000000"/>
          <w:sz w:val="16"/>
          <w:szCs w:val="16"/>
        </w:rPr>
        <w:t>Najamnina- službeni automobil</w:t>
      </w:r>
      <w:r>
        <w:rPr>
          <w:rFonts w:ascii="Arial" w:hAnsi="Arial" w:cs="Arial"/>
          <w:sz w:val="24"/>
          <w:szCs w:val="24"/>
        </w:rPr>
        <w:tab/>
      </w:r>
      <w:r>
        <w:rPr>
          <w:rFonts w:ascii="Arial" w:hAnsi="Arial" w:cs="Arial"/>
          <w:color w:val="000000"/>
          <w:sz w:val="16"/>
          <w:szCs w:val="16"/>
        </w:rPr>
        <w:t>28000,00</w:t>
      </w:r>
      <w:r>
        <w:rPr>
          <w:rFonts w:ascii="Arial" w:hAnsi="Arial" w:cs="Arial"/>
          <w:sz w:val="24"/>
          <w:szCs w:val="24"/>
        </w:rPr>
        <w:tab/>
      </w:r>
      <w:r>
        <w:rPr>
          <w:rFonts w:ascii="Arial" w:hAnsi="Arial" w:cs="Arial"/>
          <w:color w:val="000000"/>
          <w:sz w:val="16"/>
          <w:szCs w:val="16"/>
        </w:rPr>
        <w:t>11090,02</w:t>
      </w:r>
      <w:r>
        <w:rPr>
          <w:rFonts w:ascii="Arial" w:hAnsi="Arial" w:cs="Arial"/>
          <w:sz w:val="24"/>
          <w:szCs w:val="24"/>
        </w:rPr>
        <w:tab/>
      </w:r>
      <w:r>
        <w:rPr>
          <w:rFonts w:ascii="Arial" w:hAnsi="Arial" w:cs="Arial"/>
          <w:b/>
          <w:bCs/>
          <w:color w:val="000000"/>
          <w:sz w:val="16"/>
          <w:szCs w:val="16"/>
        </w:rPr>
        <w:t>39,61</w:t>
      </w:r>
    </w:p>
    <w:p w14:paraId="3BAD91F5" w14:textId="77777777" w:rsidR="00680F13" w:rsidRDefault="00C5285C" w:rsidP="00680F13">
      <w:pPr>
        <w:widowControl w:val="0"/>
        <w:tabs>
          <w:tab w:val="left" w:pos="12812"/>
        </w:tabs>
        <w:autoSpaceDE w:val="0"/>
        <w:autoSpaceDN w:val="0"/>
        <w:adjustRightInd w:val="0"/>
        <w:spacing w:before="353"/>
        <w:rPr>
          <w:rFonts w:ascii="Arial" w:hAnsi="Arial" w:cs="Arial"/>
          <w:color w:val="000000"/>
          <w:sz w:val="21"/>
          <w:szCs w:val="21"/>
        </w:rPr>
      </w:pPr>
      <w:r>
        <w:rPr>
          <w:rFonts w:ascii="Arial" w:hAnsi="Arial" w:cs="Arial"/>
          <w:sz w:val="24"/>
          <w:szCs w:val="24"/>
        </w:rPr>
        <w:tab/>
      </w:r>
    </w:p>
    <w:p w14:paraId="0CC539CD"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05472021"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14A83D60"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154745DF" w14:textId="77777777" w:rsidR="00680F13" w:rsidRDefault="00680F13" w:rsidP="00680F13">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6A50461D"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49EB907"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187200,00</w:t>
      </w:r>
      <w:r>
        <w:rPr>
          <w:rFonts w:ascii="Arial" w:hAnsi="Arial" w:cs="Arial"/>
          <w:sz w:val="24"/>
          <w:szCs w:val="24"/>
        </w:rPr>
        <w:tab/>
      </w:r>
      <w:r>
        <w:rPr>
          <w:rFonts w:ascii="Arial" w:hAnsi="Arial" w:cs="Arial"/>
          <w:color w:val="000000"/>
          <w:sz w:val="16"/>
          <w:szCs w:val="16"/>
        </w:rPr>
        <w:t>72662,27</w:t>
      </w:r>
      <w:r>
        <w:rPr>
          <w:rFonts w:ascii="Arial" w:hAnsi="Arial" w:cs="Arial"/>
          <w:sz w:val="24"/>
          <w:szCs w:val="24"/>
        </w:rPr>
        <w:tab/>
      </w:r>
      <w:r>
        <w:rPr>
          <w:rFonts w:ascii="Arial" w:hAnsi="Arial" w:cs="Arial"/>
          <w:b/>
          <w:bCs/>
          <w:color w:val="000000"/>
          <w:sz w:val="16"/>
          <w:szCs w:val="16"/>
        </w:rPr>
        <w:t>38,82</w:t>
      </w:r>
    </w:p>
    <w:p w14:paraId="782D09FF"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187200,00</w:t>
      </w:r>
      <w:r>
        <w:rPr>
          <w:rFonts w:ascii="Arial" w:hAnsi="Arial" w:cs="Arial"/>
          <w:sz w:val="24"/>
          <w:szCs w:val="24"/>
        </w:rPr>
        <w:tab/>
      </w:r>
      <w:r>
        <w:rPr>
          <w:rFonts w:ascii="Arial" w:hAnsi="Arial" w:cs="Arial"/>
          <w:color w:val="000000"/>
          <w:sz w:val="16"/>
          <w:szCs w:val="16"/>
        </w:rPr>
        <w:t>72662,27</w:t>
      </w:r>
      <w:r>
        <w:rPr>
          <w:rFonts w:ascii="Arial" w:hAnsi="Arial" w:cs="Arial"/>
          <w:sz w:val="24"/>
          <w:szCs w:val="24"/>
        </w:rPr>
        <w:tab/>
      </w:r>
      <w:r>
        <w:rPr>
          <w:rFonts w:ascii="Arial" w:hAnsi="Arial" w:cs="Arial"/>
          <w:b/>
          <w:bCs/>
          <w:color w:val="000000"/>
          <w:sz w:val="16"/>
          <w:szCs w:val="16"/>
        </w:rPr>
        <w:t>38,82</w:t>
      </w:r>
    </w:p>
    <w:p w14:paraId="72E56E4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96600,00</w:t>
      </w:r>
      <w:r>
        <w:rPr>
          <w:rFonts w:ascii="Arial" w:hAnsi="Arial" w:cs="Arial"/>
          <w:sz w:val="24"/>
          <w:szCs w:val="24"/>
        </w:rPr>
        <w:tab/>
      </w:r>
      <w:r>
        <w:rPr>
          <w:rFonts w:ascii="Arial" w:hAnsi="Arial" w:cs="Arial"/>
          <w:color w:val="000000"/>
          <w:sz w:val="16"/>
          <w:szCs w:val="16"/>
        </w:rPr>
        <w:t>16880,62</w:t>
      </w:r>
      <w:r>
        <w:rPr>
          <w:rFonts w:ascii="Arial" w:hAnsi="Arial" w:cs="Arial"/>
          <w:sz w:val="24"/>
          <w:szCs w:val="24"/>
        </w:rPr>
        <w:tab/>
      </w:r>
      <w:r>
        <w:rPr>
          <w:rFonts w:ascii="Arial" w:hAnsi="Arial" w:cs="Arial"/>
          <w:b/>
          <w:bCs/>
          <w:color w:val="000000"/>
          <w:sz w:val="16"/>
          <w:szCs w:val="16"/>
        </w:rPr>
        <w:t>17,47</w:t>
      </w:r>
    </w:p>
    <w:p w14:paraId="66C4705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323-31-1  </w:t>
      </w:r>
      <w:r>
        <w:rPr>
          <w:rFonts w:ascii="Arial" w:hAnsi="Arial" w:cs="Arial"/>
          <w:sz w:val="24"/>
          <w:szCs w:val="24"/>
        </w:rPr>
        <w:tab/>
      </w:r>
      <w:r>
        <w:rPr>
          <w:rFonts w:ascii="Arial" w:hAnsi="Arial" w:cs="Arial"/>
          <w:color w:val="000000"/>
          <w:sz w:val="16"/>
          <w:szCs w:val="16"/>
        </w:rPr>
        <w:t>HRT pretplata</w:t>
      </w:r>
      <w:r>
        <w:rPr>
          <w:rFonts w:ascii="Arial" w:hAnsi="Arial" w:cs="Arial"/>
          <w:sz w:val="24"/>
          <w:szCs w:val="24"/>
        </w:rPr>
        <w:tab/>
      </w:r>
      <w:r>
        <w:rPr>
          <w:rFonts w:ascii="Arial" w:hAnsi="Arial" w:cs="Arial"/>
          <w:color w:val="000000"/>
          <w:sz w:val="16"/>
          <w:szCs w:val="16"/>
        </w:rPr>
        <w:t>1100,00</w:t>
      </w:r>
      <w:r>
        <w:rPr>
          <w:rFonts w:ascii="Arial" w:hAnsi="Arial" w:cs="Arial"/>
          <w:sz w:val="24"/>
          <w:szCs w:val="24"/>
        </w:rPr>
        <w:tab/>
      </w:r>
      <w:r>
        <w:rPr>
          <w:rFonts w:ascii="Arial" w:hAnsi="Arial" w:cs="Arial"/>
          <w:color w:val="000000"/>
          <w:sz w:val="16"/>
          <w:szCs w:val="16"/>
        </w:rPr>
        <w:t>480,00</w:t>
      </w:r>
      <w:r>
        <w:rPr>
          <w:rFonts w:ascii="Arial" w:hAnsi="Arial" w:cs="Arial"/>
          <w:sz w:val="24"/>
          <w:szCs w:val="24"/>
        </w:rPr>
        <w:tab/>
      </w:r>
      <w:r>
        <w:rPr>
          <w:rFonts w:ascii="Arial" w:hAnsi="Arial" w:cs="Arial"/>
          <w:b/>
          <w:bCs/>
          <w:color w:val="000000"/>
          <w:sz w:val="16"/>
          <w:szCs w:val="16"/>
        </w:rPr>
        <w:t>43,64</w:t>
      </w:r>
    </w:p>
    <w:p w14:paraId="1916654B"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323-39-   </w:t>
      </w:r>
      <w:r>
        <w:rPr>
          <w:rFonts w:ascii="Arial" w:hAnsi="Arial" w:cs="Arial"/>
          <w:sz w:val="24"/>
          <w:szCs w:val="24"/>
        </w:rPr>
        <w:tab/>
      </w:r>
      <w:r>
        <w:rPr>
          <w:rFonts w:ascii="Arial" w:hAnsi="Arial" w:cs="Arial"/>
          <w:color w:val="000000"/>
          <w:sz w:val="16"/>
          <w:szCs w:val="16"/>
        </w:rPr>
        <w:t>Usluge promidžbe , informiranja ,sajmovi</w:t>
      </w:r>
      <w:r>
        <w:rPr>
          <w:rFonts w:ascii="Arial" w:hAnsi="Arial" w:cs="Arial"/>
          <w:sz w:val="24"/>
          <w:szCs w:val="24"/>
        </w:rPr>
        <w:tab/>
      </w:r>
      <w:r>
        <w:rPr>
          <w:rFonts w:ascii="Arial" w:hAnsi="Arial" w:cs="Arial"/>
          <w:color w:val="000000"/>
          <w:sz w:val="16"/>
          <w:szCs w:val="16"/>
        </w:rPr>
        <w:t>15000,00</w:t>
      </w:r>
    </w:p>
    <w:p w14:paraId="0B389DC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323-39-1  </w:t>
      </w:r>
      <w:r>
        <w:rPr>
          <w:rFonts w:ascii="Arial" w:hAnsi="Arial" w:cs="Arial"/>
          <w:sz w:val="24"/>
          <w:szCs w:val="24"/>
        </w:rPr>
        <w:tab/>
      </w:r>
      <w:r>
        <w:rPr>
          <w:rFonts w:ascii="Arial" w:hAnsi="Arial" w:cs="Arial"/>
          <w:color w:val="000000"/>
          <w:sz w:val="16"/>
          <w:szCs w:val="16"/>
        </w:rPr>
        <w:t>Objavljivanje - natječaji</w:t>
      </w:r>
      <w:r>
        <w:rPr>
          <w:rFonts w:ascii="Arial" w:hAnsi="Arial" w:cs="Arial"/>
          <w:sz w:val="24"/>
          <w:szCs w:val="24"/>
        </w:rPr>
        <w:tab/>
      </w:r>
      <w:r>
        <w:rPr>
          <w:rFonts w:ascii="Arial" w:hAnsi="Arial" w:cs="Arial"/>
          <w:color w:val="000000"/>
          <w:sz w:val="16"/>
          <w:szCs w:val="16"/>
        </w:rPr>
        <w:t>13000,00</w:t>
      </w:r>
      <w:r>
        <w:rPr>
          <w:rFonts w:ascii="Arial" w:hAnsi="Arial" w:cs="Arial"/>
          <w:sz w:val="24"/>
          <w:szCs w:val="24"/>
        </w:rPr>
        <w:tab/>
      </w:r>
      <w:r>
        <w:rPr>
          <w:rFonts w:ascii="Arial" w:hAnsi="Arial" w:cs="Arial"/>
          <w:color w:val="000000"/>
          <w:sz w:val="16"/>
          <w:szCs w:val="16"/>
        </w:rPr>
        <w:t>4056,92</w:t>
      </w:r>
      <w:r>
        <w:rPr>
          <w:rFonts w:ascii="Arial" w:hAnsi="Arial" w:cs="Arial"/>
          <w:sz w:val="24"/>
          <w:szCs w:val="24"/>
        </w:rPr>
        <w:tab/>
      </w:r>
      <w:r>
        <w:rPr>
          <w:rFonts w:ascii="Arial" w:hAnsi="Arial" w:cs="Arial"/>
          <w:b/>
          <w:bCs/>
          <w:color w:val="000000"/>
          <w:sz w:val="16"/>
          <w:szCs w:val="16"/>
        </w:rPr>
        <w:t>31,21</w:t>
      </w:r>
    </w:p>
    <w:p w14:paraId="1608AEBC"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323-73-   </w:t>
      </w:r>
      <w:r>
        <w:rPr>
          <w:rFonts w:ascii="Arial" w:hAnsi="Arial" w:cs="Arial"/>
          <w:sz w:val="24"/>
          <w:szCs w:val="24"/>
        </w:rPr>
        <w:tab/>
      </w:r>
      <w:r>
        <w:rPr>
          <w:rFonts w:ascii="Arial" w:hAnsi="Arial" w:cs="Arial"/>
          <w:color w:val="000000"/>
          <w:sz w:val="16"/>
          <w:szCs w:val="16"/>
        </w:rPr>
        <w:t>Usluge odvjetnika i pravnog savjetovanja</w:t>
      </w:r>
      <w:r>
        <w:rPr>
          <w:rFonts w:ascii="Arial" w:hAnsi="Arial" w:cs="Arial"/>
          <w:sz w:val="24"/>
          <w:szCs w:val="24"/>
        </w:rPr>
        <w:tab/>
      </w:r>
      <w:r>
        <w:rPr>
          <w:rFonts w:ascii="Arial" w:hAnsi="Arial" w:cs="Arial"/>
          <w:color w:val="000000"/>
          <w:sz w:val="16"/>
          <w:szCs w:val="16"/>
        </w:rPr>
        <w:t>25000,00</w:t>
      </w:r>
    </w:p>
    <w:p w14:paraId="66242FEC"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   </w:t>
      </w:r>
      <w:r>
        <w:rPr>
          <w:rFonts w:ascii="Arial" w:hAnsi="Arial" w:cs="Arial"/>
          <w:sz w:val="24"/>
          <w:szCs w:val="24"/>
        </w:rPr>
        <w:tab/>
      </w:r>
      <w:r>
        <w:rPr>
          <w:rFonts w:ascii="Arial" w:hAnsi="Arial" w:cs="Arial"/>
          <w:color w:val="000000"/>
          <w:sz w:val="16"/>
          <w:szCs w:val="16"/>
        </w:rPr>
        <w:t>Ostale intelektualne usluge</w:t>
      </w:r>
      <w:r>
        <w:rPr>
          <w:rFonts w:ascii="Arial" w:hAnsi="Arial" w:cs="Arial"/>
          <w:sz w:val="24"/>
          <w:szCs w:val="24"/>
        </w:rPr>
        <w:tab/>
      </w:r>
      <w:r>
        <w:rPr>
          <w:rFonts w:ascii="Arial" w:hAnsi="Arial" w:cs="Arial"/>
          <w:color w:val="000000"/>
          <w:sz w:val="16"/>
          <w:szCs w:val="16"/>
        </w:rPr>
        <w:t>13000,00</w:t>
      </w:r>
    </w:p>
    <w:p w14:paraId="154F517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323-89-   </w:t>
      </w:r>
      <w:r>
        <w:rPr>
          <w:rFonts w:ascii="Arial" w:hAnsi="Arial" w:cs="Arial"/>
          <w:sz w:val="24"/>
          <w:szCs w:val="24"/>
        </w:rPr>
        <w:tab/>
      </w:r>
      <w:r>
        <w:rPr>
          <w:rFonts w:ascii="Arial" w:hAnsi="Arial" w:cs="Arial"/>
          <w:color w:val="000000"/>
          <w:sz w:val="16"/>
          <w:szCs w:val="16"/>
        </w:rPr>
        <w:t>Održavanje INFO sustava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2666,25</w:t>
      </w:r>
      <w:r>
        <w:rPr>
          <w:rFonts w:ascii="Arial" w:hAnsi="Arial" w:cs="Arial"/>
          <w:sz w:val="24"/>
          <w:szCs w:val="24"/>
        </w:rPr>
        <w:tab/>
      </w:r>
      <w:r>
        <w:rPr>
          <w:rFonts w:ascii="Arial" w:hAnsi="Arial" w:cs="Arial"/>
          <w:b/>
          <w:bCs/>
          <w:color w:val="000000"/>
          <w:sz w:val="16"/>
          <w:szCs w:val="16"/>
        </w:rPr>
        <w:t>53,33</w:t>
      </w:r>
    </w:p>
    <w:p w14:paraId="1EF52F2E"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323-91-   </w:t>
      </w:r>
      <w:r>
        <w:rPr>
          <w:rFonts w:ascii="Arial" w:hAnsi="Arial" w:cs="Arial"/>
          <w:sz w:val="24"/>
          <w:szCs w:val="24"/>
        </w:rPr>
        <w:tab/>
      </w:r>
      <w:r>
        <w:rPr>
          <w:rFonts w:ascii="Arial" w:hAnsi="Arial" w:cs="Arial"/>
          <w:color w:val="000000"/>
          <w:sz w:val="16"/>
          <w:szCs w:val="16"/>
        </w:rPr>
        <w:t>Grafičke i tiskarske usluge</w:t>
      </w:r>
      <w:r>
        <w:rPr>
          <w:rFonts w:ascii="Arial" w:hAnsi="Arial" w:cs="Arial"/>
          <w:sz w:val="24"/>
          <w:szCs w:val="24"/>
        </w:rPr>
        <w:tab/>
      </w:r>
      <w:r>
        <w:rPr>
          <w:rFonts w:ascii="Arial" w:hAnsi="Arial" w:cs="Arial"/>
          <w:color w:val="000000"/>
          <w:sz w:val="16"/>
          <w:szCs w:val="16"/>
        </w:rPr>
        <w:t>5000,00</w:t>
      </w:r>
    </w:p>
    <w:p w14:paraId="3F1FAF3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323-99-   </w:t>
      </w:r>
      <w:r>
        <w:rPr>
          <w:rFonts w:ascii="Arial" w:hAnsi="Arial" w:cs="Arial"/>
          <w:sz w:val="24"/>
          <w:szCs w:val="24"/>
        </w:rPr>
        <w:tab/>
      </w:r>
      <w:r>
        <w:rPr>
          <w:rFonts w:ascii="Arial" w:hAnsi="Arial" w:cs="Arial"/>
          <w:color w:val="000000"/>
          <w:sz w:val="16"/>
          <w:szCs w:val="16"/>
        </w:rPr>
        <w:t>Ostale usluge</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9677,45</w:t>
      </w:r>
      <w:r>
        <w:rPr>
          <w:rFonts w:ascii="Arial" w:hAnsi="Arial" w:cs="Arial"/>
          <w:sz w:val="24"/>
          <w:szCs w:val="24"/>
        </w:rPr>
        <w:tab/>
      </w:r>
      <w:r>
        <w:rPr>
          <w:rFonts w:ascii="Arial" w:hAnsi="Arial" w:cs="Arial"/>
          <w:b/>
          <w:bCs/>
          <w:color w:val="000000"/>
          <w:sz w:val="16"/>
          <w:szCs w:val="16"/>
        </w:rPr>
        <w:t>53,76</w:t>
      </w:r>
    </w:p>
    <w:p w14:paraId="3D925B20"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323-99-7  </w:t>
      </w:r>
      <w:r>
        <w:rPr>
          <w:rFonts w:ascii="Arial" w:hAnsi="Arial" w:cs="Arial"/>
          <w:sz w:val="24"/>
          <w:szCs w:val="24"/>
        </w:rPr>
        <w:tab/>
      </w:r>
      <w:r>
        <w:rPr>
          <w:rFonts w:ascii="Arial" w:hAnsi="Arial" w:cs="Arial"/>
          <w:color w:val="000000"/>
          <w:sz w:val="16"/>
          <w:szCs w:val="16"/>
        </w:rPr>
        <w:t xml:space="preserve">Naknada </w:t>
      </w:r>
      <w:proofErr w:type="spellStart"/>
      <w:r>
        <w:rPr>
          <w:rFonts w:ascii="Arial" w:hAnsi="Arial" w:cs="Arial"/>
          <w:color w:val="000000"/>
          <w:sz w:val="16"/>
          <w:szCs w:val="16"/>
        </w:rPr>
        <w:t>vagara</w:t>
      </w:r>
      <w:proofErr w:type="spellEnd"/>
      <w:r>
        <w:rPr>
          <w:rFonts w:ascii="Arial" w:hAnsi="Arial" w:cs="Arial"/>
          <w:sz w:val="24"/>
          <w:szCs w:val="24"/>
        </w:rPr>
        <w:tab/>
      </w:r>
      <w:r>
        <w:rPr>
          <w:rFonts w:ascii="Arial" w:hAnsi="Arial" w:cs="Arial"/>
          <w:color w:val="000000"/>
          <w:sz w:val="16"/>
          <w:szCs w:val="16"/>
        </w:rPr>
        <w:t>1500,00</w:t>
      </w:r>
    </w:p>
    <w:p w14:paraId="32BEBBA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90600,00</w:t>
      </w:r>
      <w:r>
        <w:rPr>
          <w:rFonts w:ascii="Arial" w:hAnsi="Arial" w:cs="Arial"/>
          <w:sz w:val="24"/>
          <w:szCs w:val="24"/>
        </w:rPr>
        <w:tab/>
      </w:r>
      <w:r>
        <w:rPr>
          <w:rFonts w:ascii="Arial" w:hAnsi="Arial" w:cs="Arial"/>
          <w:color w:val="000000"/>
          <w:sz w:val="16"/>
          <w:szCs w:val="16"/>
        </w:rPr>
        <w:t>55781,65</w:t>
      </w:r>
      <w:r>
        <w:rPr>
          <w:rFonts w:ascii="Arial" w:hAnsi="Arial" w:cs="Arial"/>
          <w:sz w:val="24"/>
          <w:szCs w:val="24"/>
        </w:rPr>
        <w:tab/>
      </w:r>
      <w:r>
        <w:rPr>
          <w:rFonts w:ascii="Arial" w:hAnsi="Arial" w:cs="Arial"/>
          <w:b/>
          <w:bCs/>
          <w:color w:val="000000"/>
          <w:sz w:val="16"/>
          <w:szCs w:val="16"/>
        </w:rPr>
        <w:t>61,57</w:t>
      </w:r>
    </w:p>
    <w:p w14:paraId="5A31FE7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329-31-7  </w:t>
      </w:r>
      <w:r>
        <w:rPr>
          <w:rFonts w:ascii="Arial" w:hAnsi="Arial" w:cs="Arial"/>
          <w:sz w:val="24"/>
          <w:szCs w:val="24"/>
        </w:rPr>
        <w:tab/>
      </w:r>
      <w:r>
        <w:rPr>
          <w:rFonts w:ascii="Arial" w:hAnsi="Arial" w:cs="Arial"/>
          <w:color w:val="000000"/>
          <w:sz w:val="16"/>
          <w:szCs w:val="16"/>
        </w:rPr>
        <w:t>Troškovi kuhinje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1879,20</w:t>
      </w:r>
      <w:r>
        <w:rPr>
          <w:rFonts w:ascii="Arial" w:hAnsi="Arial" w:cs="Arial"/>
          <w:sz w:val="24"/>
          <w:szCs w:val="24"/>
        </w:rPr>
        <w:tab/>
      </w:r>
      <w:r>
        <w:rPr>
          <w:rFonts w:ascii="Arial" w:hAnsi="Arial" w:cs="Arial"/>
          <w:b/>
          <w:bCs/>
          <w:color w:val="000000"/>
          <w:sz w:val="16"/>
          <w:szCs w:val="16"/>
        </w:rPr>
        <w:t>18,79</w:t>
      </w:r>
    </w:p>
    <w:p w14:paraId="4AFCCED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329-41-   </w:t>
      </w:r>
      <w:r>
        <w:rPr>
          <w:rFonts w:ascii="Arial" w:hAnsi="Arial" w:cs="Arial"/>
          <w:sz w:val="24"/>
          <w:szCs w:val="24"/>
        </w:rPr>
        <w:tab/>
      </w:r>
      <w:r>
        <w:rPr>
          <w:rFonts w:ascii="Arial" w:hAnsi="Arial" w:cs="Arial"/>
          <w:color w:val="000000"/>
          <w:sz w:val="16"/>
          <w:szCs w:val="16"/>
        </w:rPr>
        <w:t>Tuzemne članarine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6713,37</w:t>
      </w:r>
      <w:r>
        <w:rPr>
          <w:rFonts w:ascii="Arial" w:hAnsi="Arial" w:cs="Arial"/>
          <w:sz w:val="24"/>
          <w:szCs w:val="24"/>
        </w:rPr>
        <w:tab/>
      </w:r>
      <w:r>
        <w:rPr>
          <w:rFonts w:ascii="Arial" w:hAnsi="Arial" w:cs="Arial"/>
          <w:b/>
          <w:bCs/>
          <w:color w:val="000000"/>
          <w:sz w:val="16"/>
          <w:szCs w:val="16"/>
        </w:rPr>
        <w:t>44,76</w:t>
      </w:r>
    </w:p>
    <w:p w14:paraId="5F96CD63"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329-53-   </w:t>
      </w:r>
      <w:r>
        <w:rPr>
          <w:rFonts w:ascii="Arial" w:hAnsi="Arial" w:cs="Arial"/>
          <w:sz w:val="24"/>
          <w:szCs w:val="24"/>
        </w:rPr>
        <w:tab/>
      </w:r>
      <w:r>
        <w:rPr>
          <w:rFonts w:ascii="Arial" w:hAnsi="Arial" w:cs="Arial"/>
          <w:color w:val="000000"/>
          <w:sz w:val="16"/>
          <w:szCs w:val="16"/>
        </w:rPr>
        <w:t>Javnobilježnička pristojba</w:t>
      </w:r>
      <w:r>
        <w:rPr>
          <w:rFonts w:ascii="Arial" w:hAnsi="Arial" w:cs="Arial"/>
          <w:sz w:val="24"/>
          <w:szCs w:val="24"/>
        </w:rPr>
        <w:tab/>
      </w:r>
      <w:r>
        <w:rPr>
          <w:rFonts w:ascii="Arial" w:hAnsi="Arial" w:cs="Arial"/>
          <w:color w:val="000000"/>
          <w:sz w:val="16"/>
          <w:szCs w:val="16"/>
        </w:rPr>
        <w:t>4000,00</w:t>
      </w:r>
      <w:r>
        <w:rPr>
          <w:rFonts w:ascii="Arial" w:hAnsi="Arial" w:cs="Arial"/>
          <w:sz w:val="24"/>
          <w:szCs w:val="24"/>
        </w:rPr>
        <w:tab/>
      </w:r>
      <w:r>
        <w:rPr>
          <w:rFonts w:ascii="Arial" w:hAnsi="Arial" w:cs="Arial"/>
          <w:color w:val="000000"/>
          <w:sz w:val="16"/>
          <w:szCs w:val="16"/>
        </w:rPr>
        <w:t>2546,00</w:t>
      </w:r>
      <w:r>
        <w:rPr>
          <w:rFonts w:ascii="Arial" w:hAnsi="Arial" w:cs="Arial"/>
          <w:sz w:val="24"/>
          <w:szCs w:val="24"/>
        </w:rPr>
        <w:tab/>
      </w:r>
      <w:r>
        <w:rPr>
          <w:rFonts w:ascii="Arial" w:hAnsi="Arial" w:cs="Arial"/>
          <w:b/>
          <w:bCs/>
          <w:color w:val="000000"/>
          <w:sz w:val="16"/>
          <w:szCs w:val="16"/>
        </w:rPr>
        <w:t>63,65</w:t>
      </w:r>
    </w:p>
    <w:p w14:paraId="3752484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329-99-   </w:t>
      </w:r>
      <w:r>
        <w:rPr>
          <w:rFonts w:ascii="Arial" w:hAnsi="Arial" w:cs="Arial"/>
          <w:sz w:val="24"/>
          <w:szCs w:val="24"/>
        </w:rPr>
        <w:tab/>
      </w:r>
      <w:r>
        <w:rPr>
          <w:rFonts w:ascii="Arial" w:hAnsi="Arial" w:cs="Arial"/>
          <w:color w:val="000000"/>
          <w:sz w:val="16"/>
          <w:szCs w:val="16"/>
        </w:rPr>
        <w:t>Ostali nespomenuti rashodi poslovanja</w:t>
      </w:r>
      <w:r>
        <w:rPr>
          <w:rFonts w:ascii="Arial" w:hAnsi="Arial" w:cs="Arial"/>
          <w:sz w:val="24"/>
          <w:szCs w:val="24"/>
        </w:rPr>
        <w:tab/>
      </w:r>
      <w:r>
        <w:rPr>
          <w:rFonts w:ascii="Arial" w:hAnsi="Arial" w:cs="Arial"/>
          <w:color w:val="000000"/>
          <w:sz w:val="16"/>
          <w:szCs w:val="16"/>
        </w:rPr>
        <w:t>38600,00</w:t>
      </w:r>
      <w:r>
        <w:rPr>
          <w:rFonts w:ascii="Arial" w:hAnsi="Arial" w:cs="Arial"/>
          <w:sz w:val="24"/>
          <w:szCs w:val="24"/>
        </w:rPr>
        <w:tab/>
      </w:r>
      <w:r>
        <w:rPr>
          <w:rFonts w:ascii="Arial" w:hAnsi="Arial" w:cs="Arial"/>
          <w:color w:val="000000"/>
          <w:sz w:val="16"/>
          <w:szCs w:val="16"/>
        </w:rPr>
        <w:t>29617,33</w:t>
      </w:r>
      <w:r>
        <w:rPr>
          <w:rFonts w:ascii="Arial" w:hAnsi="Arial" w:cs="Arial"/>
          <w:sz w:val="24"/>
          <w:szCs w:val="24"/>
        </w:rPr>
        <w:tab/>
      </w:r>
      <w:r>
        <w:rPr>
          <w:rFonts w:ascii="Arial" w:hAnsi="Arial" w:cs="Arial"/>
          <w:b/>
          <w:bCs/>
          <w:color w:val="000000"/>
          <w:sz w:val="16"/>
          <w:szCs w:val="16"/>
        </w:rPr>
        <w:t>76,73</w:t>
      </w:r>
    </w:p>
    <w:p w14:paraId="6AAB823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329-99-2  </w:t>
      </w:r>
      <w:r>
        <w:rPr>
          <w:rFonts w:ascii="Arial" w:hAnsi="Arial" w:cs="Arial"/>
          <w:sz w:val="24"/>
          <w:szCs w:val="24"/>
        </w:rPr>
        <w:tab/>
      </w:r>
      <w:r>
        <w:rPr>
          <w:rFonts w:ascii="Arial" w:hAnsi="Arial" w:cs="Arial"/>
          <w:color w:val="000000"/>
          <w:sz w:val="16"/>
          <w:szCs w:val="16"/>
        </w:rPr>
        <w:t>Porezna uprava  5%;1%</w:t>
      </w:r>
      <w:r>
        <w:rPr>
          <w:rFonts w:ascii="Arial" w:hAnsi="Arial" w:cs="Arial"/>
          <w:sz w:val="24"/>
          <w:szCs w:val="24"/>
        </w:rPr>
        <w:tab/>
      </w:r>
      <w:r>
        <w:rPr>
          <w:rFonts w:ascii="Arial" w:hAnsi="Arial" w:cs="Arial"/>
          <w:color w:val="000000"/>
          <w:sz w:val="16"/>
          <w:szCs w:val="16"/>
        </w:rPr>
        <w:t>23000,00</w:t>
      </w:r>
      <w:r>
        <w:rPr>
          <w:rFonts w:ascii="Arial" w:hAnsi="Arial" w:cs="Arial"/>
          <w:sz w:val="24"/>
          <w:szCs w:val="24"/>
        </w:rPr>
        <w:tab/>
      </w:r>
      <w:r>
        <w:rPr>
          <w:rFonts w:ascii="Arial" w:hAnsi="Arial" w:cs="Arial"/>
          <w:color w:val="000000"/>
          <w:sz w:val="16"/>
          <w:szCs w:val="16"/>
        </w:rPr>
        <w:t>15025,75</w:t>
      </w:r>
      <w:r>
        <w:rPr>
          <w:rFonts w:ascii="Arial" w:hAnsi="Arial" w:cs="Arial"/>
          <w:sz w:val="24"/>
          <w:szCs w:val="24"/>
        </w:rPr>
        <w:tab/>
      </w:r>
      <w:r>
        <w:rPr>
          <w:rFonts w:ascii="Arial" w:hAnsi="Arial" w:cs="Arial"/>
          <w:b/>
          <w:bCs/>
          <w:color w:val="000000"/>
          <w:sz w:val="16"/>
          <w:szCs w:val="16"/>
        </w:rPr>
        <w:t>65,33</w:t>
      </w:r>
    </w:p>
    <w:p w14:paraId="50AE66B2"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04600</w:t>
      </w:r>
      <w:r>
        <w:rPr>
          <w:rFonts w:ascii="Arial" w:hAnsi="Arial" w:cs="Arial"/>
          <w:sz w:val="24"/>
          <w:szCs w:val="24"/>
        </w:rPr>
        <w:tab/>
      </w:r>
      <w:r>
        <w:rPr>
          <w:rFonts w:ascii="Arial" w:hAnsi="Arial" w:cs="Arial"/>
          <w:b/>
          <w:bCs/>
          <w:color w:val="000000"/>
          <w:sz w:val="20"/>
          <w:szCs w:val="20"/>
        </w:rPr>
        <w:t>Komunikacije</w:t>
      </w:r>
    </w:p>
    <w:p w14:paraId="4DA68CC9"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973D7D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12592,25</w:t>
      </w:r>
      <w:r>
        <w:rPr>
          <w:rFonts w:ascii="Arial" w:hAnsi="Arial" w:cs="Arial"/>
          <w:sz w:val="24"/>
          <w:szCs w:val="24"/>
        </w:rPr>
        <w:tab/>
      </w:r>
      <w:r>
        <w:rPr>
          <w:rFonts w:ascii="Arial" w:hAnsi="Arial" w:cs="Arial"/>
          <w:b/>
          <w:bCs/>
          <w:color w:val="000000"/>
          <w:sz w:val="16"/>
          <w:szCs w:val="16"/>
        </w:rPr>
        <w:t>69,96</w:t>
      </w:r>
    </w:p>
    <w:p w14:paraId="3C2CC86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lastRenderedPageBreak/>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12592,25</w:t>
      </w:r>
      <w:r>
        <w:rPr>
          <w:rFonts w:ascii="Arial" w:hAnsi="Arial" w:cs="Arial"/>
          <w:sz w:val="24"/>
          <w:szCs w:val="24"/>
        </w:rPr>
        <w:tab/>
      </w:r>
      <w:r>
        <w:rPr>
          <w:rFonts w:ascii="Arial" w:hAnsi="Arial" w:cs="Arial"/>
          <w:b/>
          <w:bCs/>
          <w:color w:val="000000"/>
          <w:sz w:val="16"/>
          <w:szCs w:val="16"/>
        </w:rPr>
        <w:t>69,96</w:t>
      </w:r>
    </w:p>
    <w:p w14:paraId="1D11A53D" w14:textId="77777777" w:rsidR="00680F13" w:rsidRDefault="00680F13" w:rsidP="00680F13">
      <w:pPr>
        <w:widowControl w:val="0"/>
        <w:tabs>
          <w:tab w:val="left" w:pos="12812"/>
        </w:tabs>
        <w:autoSpaceDE w:val="0"/>
        <w:autoSpaceDN w:val="0"/>
        <w:adjustRightInd w:val="0"/>
        <w:spacing w:before="449"/>
        <w:rPr>
          <w:rFonts w:ascii="Arial" w:hAnsi="Arial" w:cs="Arial"/>
          <w:color w:val="000000"/>
          <w:sz w:val="21"/>
          <w:szCs w:val="21"/>
        </w:rPr>
      </w:pPr>
      <w:r>
        <w:rPr>
          <w:rFonts w:ascii="Arial" w:hAnsi="Arial" w:cs="Arial"/>
          <w:sz w:val="24"/>
          <w:szCs w:val="24"/>
        </w:rPr>
        <w:tab/>
        <w:t>23</w:t>
      </w:r>
    </w:p>
    <w:p w14:paraId="48FCCC02"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252B4112"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076C08F0"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569F97E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12592,25</w:t>
      </w:r>
      <w:r>
        <w:rPr>
          <w:rFonts w:ascii="Arial" w:hAnsi="Arial" w:cs="Arial"/>
          <w:sz w:val="24"/>
          <w:szCs w:val="24"/>
        </w:rPr>
        <w:tab/>
      </w:r>
      <w:r>
        <w:rPr>
          <w:rFonts w:ascii="Arial" w:hAnsi="Arial" w:cs="Arial"/>
          <w:b/>
          <w:bCs/>
          <w:color w:val="000000"/>
          <w:sz w:val="16"/>
          <w:szCs w:val="16"/>
        </w:rPr>
        <w:t>69,96</w:t>
      </w:r>
    </w:p>
    <w:p w14:paraId="43938C6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323-11-   </w:t>
      </w:r>
      <w:r>
        <w:rPr>
          <w:rFonts w:ascii="Arial" w:hAnsi="Arial" w:cs="Arial"/>
          <w:sz w:val="24"/>
          <w:szCs w:val="24"/>
        </w:rPr>
        <w:tab/>
      </w:r>
      <w:r>
        <w:rPr>
          <w:rFonts w:ascii="Arial" w:hAnsi="Arial" w:cs="Arial"/>
          <w:color w:val="000000"/>
          <w:sz w:val="16"/>
          <w:szCs w:val="16"/>
        </w:rPr>
        <w:t>Usluge telefona, telefaksa i mobitela</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9685,77</w:t>
      </w:r>
      <w:r>
        <w:rPr>
          <w:rFonts w:ascii="Arial" w:hAnsi="Arial" w:cs="Arial"/>
          <w:sz w:val="24"/>
          <w:szCs w:val="24"/>
        </w:rPr>
        <w:tab/>
      </w:r>
      <w:r>
        <w:rPr>
          <w:rFonts w:ascii="Arial" w:hAnsi="Arial" w:cs="Arial"/>
          <w:b/>
          <w:bCs/>
          <w:color w:val="000000"/>
          <w:sz w:val="16"/>
          <w:szCs w:val="16"/>
        </w:rPr>
        <w:t>80,71</w:t>
      </w:r>
    </w:p>
    <w:p w14:paraId="0E7D2AB3"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323-13-   </w:t>
      </w:r>
      <w:r>
        <w:rPr>
          <w:rFonts w:ascii="Arial" w:hAnsi="Arial" w:cs="Arial"/>
          <w:sz w:val="24"/>
          <w:szCs w:val="24"/>
        </w:rPr>
        <w:tab/>
      </w:r>
      <w:r>
        <w:rPr>
          <w:rFonts w:ascii="Arial" w:hAnsi="Arial" w:cs="Arial"/>
          <w:color w:val="000000"/>
          <w:sz w:val="16"/>
          <w:szCs w:val="16"/>
        </w:rPr>
        <w:t>Poštarina</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2906,48</w:t>
      </w:r>
      <w:r>
        <w:rPr>
          <w:rFonts w:ascii="Arial" w:hAnsi="Arial" w:cs="Arial"/>
          <w:sz w:val="24"/>
          <w:szCs w:val="24"/>
        </w:rPr>
        <w:tab/>
      </w:r>
      <w:r>
        <w:rPr>
          <w:rFonts w:ascii="Arial" w:hAnsi="Arial" w:cs="Arial"/>
          <w:b/>
          <w:bCs/>
          <w:color w:val="000000"/>
          <w:sz w:val="16"/>
          <w:szCs w:val="16"/>
        </w:rPr>
        <w:t>48,44</w:t>
      </w:r>
    </w:p>
    <w:p w14:paraId="72DBD71C"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A100205</w:t>
      </w:r>
      <w:r>
        <w:rPr>
          <w:rFonts w:ascii="Arial" w:hAnsi="Arial" w:cs="Arial"/>
          <w:sz w:val="24"/>
          <w:szCs w:val="24"/>
        </w:rPr>
        <w:tab/>
      </w:r>
      <w:r>
        <w:rPr>
          <w:rFonts w:ascii="Arial" w:hAnsi="Arial" w:cs="Arial"/>
          <w:b/>
          <w:bCs/>
          <w:color w:val="000000"/>
          <w:sz w:val="20"/>
          <w:szCs w:val="20"/>
        </w:rPr>
        <w:t>Program javnih radova i stručnog osposobljavanja</w:t>
      </w:r>
      <w:r>
        <w:rPr>
          <w:rFonts w:ascii="Arial" w:hAnsi="Arial" w:cs="Arial"/>
          <w:sz w:val="24"/>
          <w:szCs w:val="24"/>
        </w:rPr>
        <w:tab/>
      </w:r>
      <w:r>
        <w:rPr>
          <w:rFonts w:ascii="Arial" w:hAnsi="Arial" w:cs="Arial"/>
          <w:color w:val="000000"/>
          <w:sz w:val="16"/>
          <w:szCs w:val="16"/>
        </w:rPr>
        <w:t>75000,00</w:t>
      </w:r>
      <w:r>
        <w:rPr>
          <w:rFonts w:ascii="Arial" w:hAnsi="Arial" w:cs="Arial"/>
          <w:sz w:val="24"/>
          <w:szCs w:val="24"/>
        </w:rPr>
        <w:tab/>
      </w:r>
      <w:r>
        <w:rPr>
          <w:rFonts w:ascii="Arial" w:hAnsi="Arial" w:cs="Arial"/>
          <w:color w:val="000000"/>
          <w:sz w:val="16"/>
          <w:szCs w:val="16"/>
        </w:rPr>
        <w:t>3321,95</w:t>
      </w:r>
      <w:r>
        <w:rPr>
          <w:rFonts w:ascii="Arial" w:hAnsi="Arial" w:cs="Arial"/>
          <w:sz w:val="24"/>
          <w:szCs w:val="24"/>
        </w:rPr>
        <w:tab/>
      </w:r>
      <w:r>
        <w:rPr>
          <w:rFonts w:ascii="Arial" w:hAnsi="Arial" w:cs="Arial"/>
          <w:b/>
          <w:bCs/>
          <w:color w:val="000000"/>
          <w:sz w:val="16"/>
          <w:szCs w:val="16"/>
        </w:rPr>
        <w:t>4,43</w:t>
      </w:r>
    </w:p>
    <w:p w14:paraId="76D85550"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644DDFE9"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1A93E59B"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3321,95</w:t>
      </w:r>
      <w:r>
        <w:rPr>
          <w:rFonts w:ascii="Arial" w:hAnsi="Arial" w:cs="Arial"/>
          <w:sz w:val="24"/>
          <w:szCs w:val="24"/>
        </w:rPr>
        <w:tab/>
      </w:r>
      <w:r>
        <w:rPr>
          <w:rFonts w:ascii="Arial" w:hAnsi="Arial" w:cs="Arial"/>
          <w:b/>
          <w:bCs/>
          <w:color w:val="000000"/>
          <w:sz w:val="16"/>
          <w:szCs w:val="16"/>
        </w:rPr>
        <w:t>22,15</w:t>
      </w:r>
    </w:p>
    <w:p w14:paraId="36DC3DBB"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3321,95</w:t>
      </w:r>
      <w:r>
        <w:rPr>
          <w:rFonts w:ascii="Arial" w:hAnsi="Arial" w:cs="Arial"/>
          <w:sz w:val="24"/>
          <w:szCs w:val="24"/>
        </w:rPr>
        <w:tab/>
      </w:r>
      <w:r>
        <w:rPr>
          <w:rFonts w:ascii="Arial" w:hAnsi="Arial" w:cs="Arial"/>
          <w:b/>
          <w:bCs/>
          <w:color w:val="000000"/>
          <w:sz w:val="16"/>
          <w:szCs w:val="16"/>
        </w:rPr>
        <w:t>22,15</w:t>
      </w:r>
    </w:p>
    <w:p w14:paraId="3A39014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3321,95</w:t>
      </w:r>
      <w:r>
        <w:rPr>
          <w:rFonts w:ascii="Arial" w:hAnsi="Arial" w:cs="Arial"/>
          <w:sz w:val="24"/>
          <w:szCs w:val="24"/>
        </w:rPr>
        <w:tab/>
      </w:r>
      <w:r>
        <w:rPr>
          <w:rFonts w:ascii="Arial" w:hAnsi="Arial" w:cs="Arial"/>
          <w:b/>
          <w:bCs/>
          <w:color w:val="000000"/>
          <w:sz w:val="16"/>
          <w:szCs w:val="16"/>
        </w:rPr>
        <w:t>22,15</w:t>
      </w:r>
    </w:p>
    <w:p w14:paraId="37F2F28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324-12-1  </w:t>
      </w:r>
      <w:r>
        <w:rPr>
          <w:rFonts w:ascii="Arial" w:hAnsi="Arial" w:cs="Arial"/>
          <w:sz w:val="24"/>
          <w:szCs w:val="24"/>
        </w:rPr>
        <w:tab/>
      </w:r>
      <w:r>
        <w:rPr>
          <w:rFonts w:ascii="Arial" w:hAnsi="Arial" w:cs="Arial"/>
          <w:color w:val="000000"/>
          <w:sz w:val="16"/>
          <w:szCs w:val="16"/>
        </w:rPr>
        <w:t>Nakn.za stručno osposobljavanje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3321,95</w:t>
      </w:r>
      <w:r>
        <w:rPr>
          <w:rFonts w:ascii="Arial" w:hAnsi="Arial" w:cs="Arial"/>
          <w:sz w:val="24"/>
          <w:szCs w:val="24"/>
        </w:rPr>
        <w:tab/>
      </w:r>
      <w:r>
        <w:rPr>
          <w:rFonts w:ascii="Arial" w:hAnsi="Arial" w:cs="Arial"/>
          <w:b/>
          <w:bCs/>
          <w:color w:val="000000"/>
          <w:sz w:val="16"/>
          <w:szCs w:val="16"/>
        </w:rPr>
        <w:t>22,15</w:t>
      </w:r>
    </w:p>
    <w:p w14:paraId="7E4F4144"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01331</w:t>
      </w:r>
      <w:r>
        <w:rPr>
          <w:rFonts w:ascii="Arial" w:hAnsi="Arial" w:cs="Arial"/>
          <w:sz w:val="24"/>
          <w:szCs w:val="24"/>
        </w:rPr>
        <w:tab/>
      </w:r>
      <w:r>
        <w:rPr>
          <w:rFonts w:ascii="Arial" w:hAnsi="Arial" w:cs="Arial"/>
          <w:b/>
          <w:bCs/>
          <w:color w:val="000000"/>
          <w:sz w:val="20"/>
          <w:szCs w:val="20"/>
        </w:rPr>
        <w:t>Ostale opće usluge</w:t>
      </w:r>
    </w:p>
    <w:p w14:paraId="4187C331"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10580173"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60000,00</w:t>
      </w:r>
    </w:p>
    <w:p w14:paraId="1B3C59AB"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60000,00</w:t>
      </w:r>
    </w:p>
    <w:p w14:paraId="7548B422"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color w:val="000000"/>
          <w:sz w:val="16"/>
          <w:szCs w:val="16"/>
        </w:rPr>
        <w:t>60000,00</w:t>
      </w:r>
    </w:p>
    <w:p w14:paraId="01337358"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324-12-   </w:t>
      </w:r>
      <w:r>
        <w:rPr>
          <w:rFonts w:ascii="Arial" w:hAnsi="Arial" w:cs="Arial"/>
          <w:sz w:val="24"/>
          <w:szCs w:val="24"/>
        </w:rPr>
        <w:tab/>
      </w:r>
      <w:r>
        <w:rPr>
          <w:rFonts w:ascii="Arial" w:hAnsi="Arial" w:cs="Arial"/>
          <w:color w:val="000000"/>
          <w:sz w:val="16"/>
          <w:szCs w:val="16"/>
        </w:rPr>
        <w:t>Javni radovi-pomoć u kući</w:t>
      </w:r>
      <w:r>
        <w:rPr>
          <w:rFonts w:ascii="Arial" w:hAnsi="Arial" w:cs="Arial"/>
          <w:sz w:val="24"/>
          <w:szCs w:val="24"/>
        </w:rPr>
        <w:tab/>
      </w:r>
      <w:r>
        <w:rPr>
          <w:rFonts w:ascii="Arial" w:hAnsi="Arial" w:cs="Arial"/>
          <w:color w:val="000000"/>
          <w:sz w:val="16"/>
          <w:szCs w:val="16"/>
        </w:rPr>
        <w:t>60000,00</w:t>
      </w:r>
    </w:p>
    <w:p w14:paraId="2DDC952B" w14:textId="77777777" w:rsidR="00680F13" w:rsidRDefault="00680F13" w:rsidP="00680F13">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Organiziranje i provođenje zaštite i spašavanja</w:t>
      </w:r>
      <w:r>
        <w:rPr>
          <w:rFonts w:ascii="Arial" w:hAnsi="Arial" w:cs="Arial"/>
          <w:sz w:val="24"/>
          <w:szCs w:val="24"/>
        </w:rPr>
        <w:tab/>
      </w:r>
      <w:r>
        <w:rPr>
          <w:rFonts w:ascii="Arial" w:hAnsi="Arial" w:cs="Arial"/>
          <w:color w:val="000000"/>
          <w:sz w:val="16"/>
          <w:szCs w:val="16"/>
        </w:rPr>
        <w:t>148200,00</w:t>
      </w:r>
      <w:r>
        <w:rPr>
          <w:rFonts w:ascii="Arial" w:hAnsi="Arial" w:cs="Arial"/>
          <w:sz w:val="24"/>
          <w:szCs w:val="24"/>
        </w:rPr>
        <w:tab/>
      </w:r>
      <w:r>
        <w:rPr>
          <w:rFonts w:ascii="Arial" w:hAnsi="Arial" w:cs="Arial"/>
          <w:color w:val="000000"/>
          <w:sz w:val="16"/>
          <w:szCs w:val="16"/>
        </w:rPr>
        <w:t>58000,00</w:t>
      </w:r>
      <w:r>
        <w:rPr>
          <w:rFonts w:ascii="Arial" w:hAnsi="Arial" w:cs="Arial"/>
          <w:sz w:val="24"/>
          <w:szCs w:val="24"/>
        </w:rPr>
        <w:tab/>
      </w:r>
      <w:r>
        <w:rPr>
          <w:rFonts w:ascii="Arial" w:hAnsi="Arial" w:cs="Arial"/>
          <w:b/>
          <w:bCs/>
          <w:color w:val="000000"/>
          <w:sz w:val="16"/>
          <w:szCs w:val="16"/>
        </w:rPr>
        <w:t>39,14</w:t>
      </w:r>
    </w:p>
    <w:p w14:paraId="02534DD2"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A100901</w:t>
      </w:r>
      <w:r>
        <w:rPr>
          <w:rFonts w:ascii="Arial" w:hAnsi="Arial" w:cs="Arial"/>
          <w:sz w:val="24"/>
          <w:szCs w:val="24"/>
        </w:rPr>
        <w:tab/>
      </w:r>
      <w:r>
        <w:rPr>
          <w:rFonts w:ascii="Arial" w:hAnsi="Arial" w:cs="Arial"/>
          <w:b/>
          <w:bCs/>
          <w:color w:val="000000"/>
          <w:sz w:val="20"/>
          <w:szCs w:val="20"/>
        </w:rPr>
        <w:t>Osnovna djelatnost VZO</w:t>
      </w:r>
      <w:r>
        <w:rPr>
          <w:rFonts w:ascii="Arial" w:hAnsi="Arial" w:cs="Arial"/>
          <w:sz w:val="24"/>
          <w:szCs w:val="24"/>
        </w:rPr>
        <w:tab/>
      </w:r>
      <w:r>
        <w:rPr>
          <w:rFonts w:ascii="Arial" w:hAnsi="Arial" w:cs="Arial"/>
          <w:color w:val="000000"/>
          <w:sz w:val="16"/>
          <w:szCs w:val="16"/>
        </w:rPr>
        <w:t>125000,00</w:t>
      </w:r>
      <w:r>
        <w:rPr>
          <w:rFonts w:ascii="Arial" w:hAnsi="Arial" w:cs="Arial"/>
          <w:sz w:val="24"/>
          <w:szCs w:val="24"/>
        </w:rPr>
        <w:tab/>
      </w:r>
      <w:r>
        <w:rPr>
          <w:rFonts w:ascii="Arial" w:hAnsi="Arial" w:cs="Arial"/>
          <w:color w:val="000000"/>
          <w:sz w:val="16"/>
          <w:szCs w:val="16"/>
        </w:rPr>
        <w:t>58000,00</w:t>
      </w:r>
      <w:r>
        <w:rPr>
          <w:rFonts w:ascii="Arial" w:hAnsi="Arial" w:cs="Arial"/>
          <w:sz w:val="24"/>
          <w:szCs w:val="24"/>
        </w:rPr>
        <w:tab/>
      </w:r>
      <w:r>
        <w:rPr>
          <w:rFonts w:ascii="Arial" w:hAnsi="Arial" w:cs="Arial"/>
          <w:b/>
          <w:bCs/>
          <w:color w:val="000000"/>
          <w:sz w:val="16"/>
          <w:szCs w:val="16"/>
        </w:rPr>
        <w:t>46,40</w:t>
      </w:r>
    </w:p>
    <w:p w14:paraId="50DD1CEF"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03200</w:t>
      </w:r>
      <w:r>
        <w:rPr>
          <w:rFonts w:ascii="Arial" w:hAnsi="Arial" w:cs="Arial"/>
          <w:sz w:val="24"/>
          <w:szCs w:val="24"/>
        </w:rPr>
        <w:tab/>
      </w:r>
      <w:r>
        <w:rPr>
          <w:rFonts w:ascii="Arial" w:hAnsi="Arial" w:cs="Arial"/>
          <w:b/>
          <w:bCs/>
          <w:color w:val="000000"/>
          <w:sz w:val="20"/>
          <w:szCs w:val="20"/>
        </w:rPr>
        <w:t>Usluge protupožarne zaštite</w:t>
      </w:r>
    </w:p>
    <w:p w14:paraId="4DABE264"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618FC2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125000,00</w:t>
      </w:r>
      <w:r>
        <w:rPr>
          <w:rFonts w:ascii="Arial" w:hAnsi="Arial" w:cs="Arial"/>
          <w:sz w:val="24"/>
          <w:szCs w:val="24"/>
        </w:rPr>
        <w:tab/>
      </w:r>
      <w:r>
        <w:rPr>
          <w:rFonts w:ascii="Arial" w:hAnsi="Arial" w:cs="Arial"/>
          <w:color w:val="000000"/>
          <w:sz w:val="16"/>
          <w:szCs w:val="16"/>
        </w:rPr>
        <w:t>58000,00</w:t>
      </w:r>
      <w:r>
        <w:rPr>
          <w:rFonts w:ascii="Arial" w:hAnsi="Arial" w:cs="Arial"/>
          <w:sz w:val="24"/>
          <w:szCs w:val="24"/>
        </w:rPr>
        <w:tab/>
      </w:r>
      <w:r>
        <w:rPr>
          <w:rFonts w:ascii="Arial" w:hAnsi="Arial" w:cs="Arial"/>
          <w:b/>
          <w:bCs/>
          <w:color w:val="000000"/>
          <w:sz w:val="16"/>
          <w:szCs w:val="16"/>
        </w:rPr>
        <w:t>46,40</w:t>
      </w:r>
    </w:p>
    <w:p w14:paraId="178E5E9B"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5000,00</w:t>
      </w:r>
    </w:p>
    <w:p w14:paraId="4BD00C24"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lastRenderedPageBreak/>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14:paraId="076EA4E3"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323-79-01 </w:t>
      </w:r>
      <w:r>
        <w:rPr>
          <w:rFonts w:ascii="Arial" w:hAnsi="Arial" w:cs="Arial"/>
          <w:sz w:val="24"/>
          <w:szCs w:val="24"/>
        </w:rPr>
        <w:tab/>
      </w:r>
      <w:r>
        <w:rPr>
          <w:rFonts w:ascii="Arial" w:hAnsi="Arial" w:cs="Arial"/>
          <w:color w:val="000000"/>
          <w:sz w:val="16"/>
          <w:szCs w:val="16"/>
        </w:rPr>
        <w:t>Plan zaštite od požara</w:t>
      </w:r>
      <w:r>
        <w:rPr>
          <w:rFonts w:ascii="Arial" w:hAnsi="Arial" w:cs="Arial"/>
          <w:sz w:val="24"/>
          <w:szCs w:val="24"/>
        </w:rPr>
        <w:tab/>
      </w:r>
      <w:r>
        <w:rPr>
          <w:rFonts w:ascii="Arial" w:hAnsi="Arial" w:cs="Arial"/>
          <w:color w:val="000000"/>
          <w:sz w:val="16"/>
          <w:szCs w:val="16"/>
        </w:rPr>
        <w:t>5000,00</w:t>
      </w:r>
    </w:p>
    <w:p w14:paraId="3AB849D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color w:val="000000"/>
          <w:sz w:val="16"/>
          <w:szCs w:val="16"/>
        </w:rPr>
        <w:t>58000,00</w:t>
      </w:r>
      <w:r>
        <w:rPr>
          <w:rFonts w:ascii="Arial" w:hAnsi="Arial" w:cs="Arial"/>
          <w:sz w:val="24"/>
          <w:szCs w:val="24"/>
        </w:rPr>
        <w:tab/>
      </w:r>
      <w:r>
        <w:rPr>
          <w:rFonts w:ascii="Arial" w:hAnsi="Arial" w:cs="Arial"/>
          <w:b/>
          <w:bCs/>
          <w:color w:val="000000"/>
          <w:sz w:val="16"/>
          <w:szCs w:val="16"/>
        </w:rPr>
        <w:t>48,33</w:t>
      </w:r>
    </w:p>
    <w:p w14:paraId="4AF5B1D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color w:val="000000"/>
          <w:sz w:val="16"/>
          <w:szCs w:val="16"/>
        </w:rPr>
        <w:t>58000,00</w:t>
      </w:r>
      <w:r>
        <w:rPr>
          <w:rFonts w:ascii="Arial" w:hAnsi="Arial" w:cs="Arial"/>
          <w:sz w:val="24"/>
          <w:szCs w:val="24"/>
        </w:rPr>
        <w:tab/>
      </w:r>
      <w:r>
        <w:rPr>
          <w:rFonts w:ascii="Arial" w:hAnsi="Arial" w:cs="Arial"/>
          <w:b/>
          <w:bCs/>
          <w:color w:val="000000"/>
          <w:sz w:val="16"/>
          <w:szCs w:val="16"/>
        </w:rPr>
        <w:t>48,33</w:t>
      </w:r>
    </w:p>
    <w:p w14:paraId="4EB48528" w14:textId="77777777" w:rsidR="00680F13" w:rsidRDefault="00C5285C" w:rsidP="00680F13">
      <w:pPr>
        <w:widowControl w:val="0"/>
        <w:tabs>
          <w:tab w:val="left" w:pos="12812"/>
        </w:tabs>
        <w:autoSpaceDE w:val="0"/>
        <w:autoSpaceDN w:val="0"/>
        <w:adjustRightInd w:val="0"/>
        <w:spacing w:before="305"/>
        <w:rPr>
          <w:rFonts w:ascii="Arial" w:hAnsi="Arial" w:cs="Arial"/>
          <w:color w:val="000000"/>
          <w:sz w:val="21"/>
          <w:szCs w:val="21"/>
        </w:rPr>
      </w:pPr>
      <w:r>
        <w:rPr>
          <w:rFonts w:ascii="Arial" w:hAnsi="Arial" w:cs="Arial"/>
          <w:sz w:val="24"/>
          <w:szCs w:val="24"/>
        </w:rPr>
        <w:tab/>
      </w:r>
    </w:p>
    <w:p w14:paraId="7E6539A0"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0C60B720"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755DEDCF"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2F791E5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381-19-1  </w:t>
      </w:r>
      <w:r>
        <w:rPr>
          <w:rFonts w:ascii="Arial" w:hAnsi="Arial" w:cs="Arial"/>
          <w:sz w:val="24"/>
          <w:szCs w:val="24"/>
        </w:rPr>
        <w:tab/>
      </w:r>
      <w:r>
        <w:rPr>
          <w:rFonts w:ascii="Arial" w:hAnsi="Arial" w:cs="Arial"/>
          <w:color w:val="000000"/>
          <w:sz w:val="16"/>
          <w:szCs w:val="16"/>
        </w:rPr>
        <w:t>Vatrogasna zajednica</w:t>
      </w:r>
      <w:r>
        <w:rPr>
          <w:rFonts w:ascii="Arial" w:hAnsi="Arial" w:cs="Arial"/>
          <w:sz w:val="24"/>
          <w:szCs w:val="24"/>
        </w:rPr>
        <w:tab/>
      </w:r>
      <w:r>
        <w:rPr>
          <w:rFonts w:ascii="Arial" w:hAnsi="Arial" w:cs="Arial"/>
          <w:color w:val="000000"/>
          <w:sz w:val="16"/>
          <w:szCs w:val="16"/>
        </w:rPr>
        <w:t>120000,00</w:t>
      </w:r>
      <w:r>
        <w:rPr>
          <w:rFonts w:ascii="Arial" w:hAnsi="Arial" w:cs="Arial"/>
          <w:sz w:val="24"/>
          <w:szCs w:val="24"/>
        </w:rPr>
        <w:tab/>
      </w:r>
      <w:r>
        <w:rPr>
          <w:rFonts w:ascii="Arial" w:hAnsi="Arial" w:cs="Arial"/>
          <w:color w:val="000000"/>
          <w:sz w:val="16"/>
          <w:szCs w:val="16"/>
        </w:rPr>
        <w:t>58000,00</w:t>
      </w:r>
      <w:r>
        <w:rPr>
          <w:rFonts w:ascii="Arial" w:hAnsi="Arial" w:cs="Arial"/>
          <w:sz w:val="24"/>
          <w:szCs w:val="24"/>
        </w:rPr>
        <w:tab/>
      </w:r>
      <w:r>
        <w:rPr>
          <w:rFonts w:ascii="Arial" w:hAnsi="Arial" w:cs="Arial"/>
          <w:b/>
          <w:bCs/>
          <w:color w:val="000000"/>
          <w:sz w:val="16"/>
          <w:szCs w:val="16"/>
        </w:rPr>
        <w:t>48,33</w:t>
      </w:r>
    </w:p>
    <w:p w14:paraId="548D475E" w14:textId="77777777" w:rsidR="00680F13" w:rsidRDefault="00680F13" w:rsidP="00680F13">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A100903</w:t>
      </w:r>
      <w:r>
        <w:rPr>
          <w:rFonts w:ascii="Arial" w:hAnsi="Arial" w:cs="Arial"/>
          <w:sz w:val="24"/>
          <w:szCs w:val="24"/>
        </w:rPr>
        <w:tab/>
      </w:r>
      <w:r>
        <w:rPr>
          <w:rFonts w:ascii="Arial" w:hAnsi="Arial" w:cs="Arial"/>
          <w:b/>
          <w:bCs/>
          <w:color w:val="000000"/>
          <w:sz w:val="20"/>
          <w:szCs w:val="20"/>
        </w:rPr>
        <w:t>Civilna zaštita</w:t>
      </w:r>
      <w:r>
        <w:rPr>
          <w:rFonts w:ascii="Arial" w:hAnsi="Arial" w:cs="Arial"/>
          <w:sz w:val="24"/>
          <w:szCs w:val="24"/>
        </w:rPr>
        <w:tab/>
      </w:r>
      <w:r>
        <w:rPr>
          <w:rFonts w:ascii="Arial" w:hAnsi="Arial" w:cs="Arial"/>
          <w:color w:val="000000"/>
          <w:sz w:val="16"/>
          <w:szCs w:val="16"/>
        </w:rPr>
        <w:t>23200,00</w:t>
      </w:r>
    </w:p>
    <w:p w14:paraId="4AF7CC98"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w:t>
      </w:r>
      <w:r>
        <w:rPr>
          <w:rFonts w:ascii="Arial" w:hAnsi="Arial" w:cs="Arial"/>
          <w:sz w:val="24"/>
          <w:szCs w:val="24"/>
        </w:rPr>
        <w:tab/>
      </w:r>
      <w:r>
        <w:rPr>
          <w:rFonts w:ascii="Arial" w:hAnsi="Arial" w:cs="Arial"/>
          <w:b/>
          <w:bCs/>
          <w:color w:val="000000"/>
          <w:sz w:val="20"/>
          <w:szCs w:val="20"/>
        </w:rPr>
        <w:t>Civilna obrana</w:t>
      </w:r>
    </w:p>
    <w:p w14:paraId="1F70CF31"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5C95AD3"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6200,00</w:t>
      </w:r>
    </w:p>
    <w:p w14:paraId="58AE2A31"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6200,00</w:t>
      </w:r>
    </w:p>
    <w:p w14:paraId="2C9575F7"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6200,00</w:t>
      </w:r>
    </w:p>
    <w:p w14:paraId="7CDB483D"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323-79-02 </w:t>
      </w:r>
      <w:r>
        <w:rPr>
          <w:rFonts w:ascii="Arial" w:hAnsi="Arial" w:cs="Arial"/>
          <w:sz w:val="24"/>
          <w:szCs w:val="24"/>
        </w:rPr>
        <w:tab/>
      </w:r>
      <w:r>
        <w:rPr>
          <w:rFonts w:ascii="Arial" w:hAnsi="Arial" w:cs="Arial"/>
          <w:color w:val="000000"/>
          <w:sz w:val="16"/>
          <w:szCs w:val="16"/>
        </w:rPr>
        <w:t xml:space="preserve">Plan </w:t>
      </w:r>
      <w:proofErr w:type="spellStart"/>
      <w:r>
        <w:rPr>
          <w:rFonts w:ascii="Arial" w:hAnsi="Arial" w:cs="Arial"/>
          <w:color w:val="000000"/>
          <w:sz w:val="16"/>
          <w:szCs w:val="16"/>
        </w:rPr>
        <w:t>procj.rizika</w:t>
      </w:r>
      <w:proofErr w:type="spellEnd"/>
      <w:r>
        <w:rPr>
          <w:rFonts w:ascii="Arial" w:hAnsi="Arial" w:cs="Arial"/>
          <w:color w:val="000000"/>
          <w:sz w:val="16"/>
          <w:szCs w:val="16"/>
        </w:rPr>
        <w:t xml:space="preserve"> od velikih nesreća- CZ</w:t>
      </w:r>
      <w:r>
        <w:rPr>
          <w:rFonts w:ascii="Arial" w:hAnsi="Arial" w:cs="Arial"/>
          <w:sz w:val="24"/>
          <w:szCs w:val="24"/>
        </w:rPr>
        <w:tab/>
      </w:r>
      <w:r>
        <w:rPr>
          <w:rFonts w:ascii="Arial" w:hAnsi="Arial" w:cs="Arial"/>
          <w:color w:val="000000"/>
          <w:sz w:val="16"/>
          <w:szCs w:val="16"/>
        </w:rPr>
        <w:t>6200,00</w:t>
      </w:r>
    </w:p>
    <w:p w14:paraId="036F3F41"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02200</w:t>
      </w:r>
      <w:r>
        <w:rPr>
          <w:rFonts w:ascii="Arial" w:hAnsi="Arial" w:cs="Arial"/>
          <w:sz w:val="24"/>
          <w:szCs w:val="24"/>
        </w:rPr>
        <w:tab/>
      </w:r>
      <w:r>
        <w:rPr>
          <w:rFonts w:ascii="Arial" w:hAnsi="Arial" w:cs="Arial"/>
          <w:b/>
          <w:bCs/>
          <w:color w:val="000000"/>
          <w:sz w:val="20"/>
          <w:szCs w:val="20"/>
        </w:rPr>
        <w:t>Civilna obrana</w:t>
      </w:r>
    </w:p>
    <w:p w14:paraId="5DDA5416"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BD8C808"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17000,00</w:t>
      </w:r>
    </w:p>
    <w:p w14:paraId="667E8DEE"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17000,00</w:t>
      </w:r>
    </w:p>
    <w:p w14:paraId="2017D80D"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17000,00</w:t>
      </w:r>
    </w:p>
    <w:p w14:paraId="4DC8367A"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381-19-2  </w:t>
      </w:r>
      <w:r>
        <w:rPr>
          <w:rFonts w:ascii="Arial" w:hAnsi="Arial" w:cs="Arial"/>
          <w:sz w:val="24"/>
          <w:szCs w:val="24"/>
        </w:rPr>
        <w:tab/>
      </w:r>
      <w:r>
        <w:rPr>
          <w:rFonts w:ascii="Arial" w:hAnsi="Arial" w:cs="Arial"/>
          <w:color w:val="000000"/>
          <w:sz w:val="16"/>
          <w:szCs w:val="16"/>
        </w:rPr>
        <w:t>Civilna zaštita (</w:t>
      </w:r>
      <w:proofErr w:type="spellStart"/>
      <w:r>
        <w:rPr>
          <w:rFonts w:ascii="Arial" w:hAnsi="Arial" w:cs="Arial"/>
          <w:color w:val="000000"/>
          <w:sz w:val="16"/>
          <w:szCs w:val="16"/>
        </w:rPr>
        <w:t>osposoblj.i</w:t>
      </w:r>
      <w:proofErr w:type="spellEnd"/>
      <w:r>
        <w:rPr>
          <w:rFonts w:ascii="Arial" w:hAnsi="Arial" w:cs="Arial"/>
          <w:color w:val="000000"/>
          <w:sz w:val="16"/>
          <w:szCs w:val="16"/>
        </w:rPr>
        <w:t xml:space="preserve"> opremanje)</w:t>
      </w:r>
      <w:r>
        <w:rPr>
          <w:rFonts w:ascii="Arial" w:hAnsi="Arial" w:cs="Arial"/>
          <w:sz w:val="24"/>
          <w:szCs w:val="24"/>
        </w:rPr>
        <w:tab/>
      </w:r>
      <w:r>
        <w:rPr>
          <w:rFonts w:ascii="Arial" w:hAnsi="Arial" w:cs="Arial"/>
          <w:color w:val="000000"/>
          <w:sz w:val="16"/>
          <w:szCs w:val="16"/>
        </w:rPr>
        <w:t>10000,00</w:t>
      </w:r>
    </w:p>
    <w:p w14:paraId="14DEB24D"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381-19-21 </w:t>
      </w:r>
      <w:r>
        <w:rPr>
          <w:rFonts w:ascii="Arial" w:hAnsi="Arial" w:cs="Arial"/>
          <w:sz w:val="24"/>
          <w:szCs w:val="24"/>
        </w:rPr>
        <w:tab/>
      </w:r>
      <w:proofErr w:type="spellStart"/>
      <w:r>
        <w:rPr>
          <w:rFonts w:ascii="Arial" w:hAnsi="Arial" w:cs="Arial"/>
          <w:color w:val="000000"/>
          <w:sz w:val="16"/>
          <w:szCs w:val="16"/>
        </w:rPr>
        <w:t>Civ.zaštita</w:t>
      </w:r>
      <w:proofErr w:type="spellEnd"/>
      <w:r>
        <w:rPr>
          <w:rFonts w:ascii="Arial" w:hAnsi="Arial" w:cs="Arial"/>
          <w:color w:val="000000"/>
          <w:sz w:val="16"/>
          <w:szCs w:val="16"/>
        </w:rPr>
        <w:t>- aktivnosti u velikoj katastrofi</w:t>
      </w:r>
      <w:r>
        <w:rPr>
          <w:rFonts w:ascii="Arial" w:hAnsi="Arial" w:cs="Arial"/>
          <w:sz w:val="24"/>
          <w:szCs w:val="24"/>
        </w:rPr>
        <w:tab/>
      </w:r>
      <w:r>
        <w:rPr>
          <w:rFonts w:ascii="Arial" w:hAnsi="Arial" w:cs="Arial"/>
          <w:color w:val="000000"/>
          <w:sz w:val="16"/>
          <w:szCs w:val="16"/>
        </w:rPr>
        <w:t>5000,00</w:t>
      </w:r>
    </w:p>
    <w:p w14:paraId="3E6AEE7E"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381-19-7  </w:t>
      </w:r>
      <w:r>
        <w:rPr>
          <w:rFonts w:ascii="Arial" w:hAnsi="Arial" w:cs="Arial"/>
          <w:sz w:val="24"/>
          <w:szCs w:val="24"/>
        </w:rPr>
        <w:tab/>
      </w:r>
      <w:r>
        <w:rPr>
          <w:rFonts w:ascii="Arial" w:hAnsi="Arial" w:cs="Arial"/>
          <w:color w:val="000000"/>
          <w:sz w:val="16"/>
          <w:szCs w:val="16"/>
        </w:rPr>
        <w:t>Gorska služba</w:t>
      </w:r>
      <w:r>
        <w:rPr>
          <w:rFonts w:ascii="Arial" w:hAnsi="Arial" w:cs="Arial"/>
          <w:sz w:val="24"/>
          <w:szCs w:val="24"/>
        </w:rPr>
        <w:tab/>
      </w:r>
      <w:r>
        <w:rPr>
          <w:rFonts w:ascii="Arial" w:hAnsi="Arial" w:cs="Arial"/>
          <w:color w:val="000000"/>
          <w:sz w:val="16"/>
          <w:szCs w:val="16"/>
        </w:rPr>
        <w:t>2000,00</w:t>
      </w:r>
    </w:p>
    <w:p w14:paraId="274C2C4B" w14:textId="77777777" w:rsidR="00680F13" w:rsidRDefault="00680F13" w:rsidP="00680F13">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r>
        <w:rPr>
          <w:rFonts w:ascii="Arial" w:hAnsi="Arial" w:cs="Arial"/>
          <w:sz w:val="24"/>
          <w:szCs w:val="24"/>
        </w:rPr>
        <w:tab/>
      </w:r>
      <w:r>
        <w:rPr>
          <w:rFonts w:ascii="Arial" w:hAnsi="Arial" w:cs="Arial"/>
          <w:color w:val="000000"/>
          <w:sz w:val="16"/>
          <w:szCs w:val="16"/>
        </w:rPr>
        <w:t>235500,00</w:t>
      </w:r>
      <w:r>
        <w:rPr>
          <w:rFonts w:ascii="Arial" w:hAnsi="Arial" w:cs="Arial"/>
          <w:sz w:val="24"/>
          <w:szCs w:val="24"/>
        </w:rPr>
        <w:tab/>
      </w:r>
      <w:r>
        <w:rPr>
          <w:rFonts w:ascii="Arial" w:hAnsi="Arial" w:cs="Arial"/>
          <w:color w:val="000000"/>
          <w:sz w:val="16"/>
          <w:szCs w:val="16"/>
        </w:rPr>
        <w:t>51621,67</w:t>
      </w:r>
      <w:r>
        <w:rPr>
          <w:rFonts w:ascii="Arial" w:hAnsi="Arial" w:cs="Arial"/>
          <w:sz w:val="24"/>
          <w:szCs w:val="24"/>
        </w:rPr>
        <w:tab/>
      </w:r>
      <w:r>
        <w:rPr>
          <w:rFonts w:ascii="Arial" w:hAnsi="Arial" w:cs="Arial"/>
          <w:b/>
          <w:bCs/>
          <w:color w:val="000000"/>
          <w:sz w:val="16"/>
          <w:szCs w:val="16"/>
        </w:rPr>
        <w:t>21,92</w:t>
      </w:r>
    </w:p>
    <w:p w14:paraId="304C0EE4"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A101601</w:t>
      </w:r>
      <w:r>
        <w:rPr>
          <w:rFonts w:ascii="Arial" w:hAnsi="Arial" w:cs="Arial"/>
          <w:sz w:val="24"/>
          <w:szCs w:val="24"/>
        </w:rPr>
        <w:tab/>
      </w:r>
      <w:r>
        <w:rPr>
          <w:rFonts w:ascii="Arial" w:hAnsi="Arial" w:cs="Arial"/>
          <w:b/>
          <w:bCs/>
          <w:color w:val="000000"/>
          <w:sz w:val="20"/>
          <w:szCs w:val="20"/>
        </w:rPr>
        <w:t xml:space="preserve">Javne potrebe u školstvu i </w:t>
      </w:r>
      <w:proofErr w:type="spellStart"/>
      <w:r>
        <w:rPr>
          <w:rFonts w:ascii="Arial" w:hAnsi="Arial" w:cs="Arial"/>
          <w:b/>
          <w:bCs/>
          <w:color w:val="000000"/>
          <w:sz w:val="20"/>
          <w:szCs w:val="20"/>
        </w:rPr>
        <w:t>predšk.programu</w:t>
      </w:r>
      <w:proofErr w:type="spellEnd"/>
      <w:r>
        <w:rPr>
          <w:rFonts w:ascii="Arial" w:hAnsi="Arial" w:cs="Arial"/>
          <w:sz w:val="24"/>
          <w:szCs w:val="24"/>
        </w:rPr>
        <w:tab/>
      </w:r>
      <w:r>
        <w:rPr>
          <w:rFonts w:ascii="Arial" w:hAnsi="Arial" w:cs="Arial"/>
          <w:color w:val="000000"/>
          <w:sz w:val="16"/>
          <w:szCs w:val="16"/>
        </w:rPr>
        <w:t>235500,00</w:t>
      </w:r>
      <w:r>
        <w:rPr>
          <w:rFonts w:ascii="Arial" w:hAnsi="Arial" w:cs="Arial"/>
          <w:sz w:val="24"/>
          <w:szCs w:val="24"/>
        </w:rPr>
        <w:tab/>
      </w:r>
      <w:r>
        <w:rPr>
          <w:rFonts w:ascii="Arial" w:hAnsi="Arial" w:cs="Arial"/>
          <w:color w:val="000000"/>
          <w:sz w:val="16"/>
          <w:szCs w:val="16"/>
        </w:rPr>
        <w:t>51621,67</w:t>
      </w:r>
      <w:r>
        <w:rPr>
          <w:rFonts w:ascii="Arial" w:hAnsi="Arial" w:cs="Arial"/>
          <w:sz w:val="24"/>
          <w:szCs w:val="24"/>
        </w:rPr>
        <w:tab/>
      </w:r>
      <w:r>
        <w:rPr>
          <w:rFonts w:ascii="Arial" w:hAnsi="Arial" w:cs="Arial"/>
          <w:b/>
          <w:bCs/>
          <w:color w:val="000000"/>
          <w:sz w:val="16"/>
          <w:szCs w:val="16"/>
        </w:rPr>
        <w:t>21,92</w:t>
      </w:r>
    </w:p>
    <w:p w14:paraId="70E40BE7"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w:t>
      </w:r>
      <w:r>
        <w:rPr>
          <w:rFonts w:ascii="Arial" w:hAnsi="Arial" w:cs="Arial"/>
          <w:sz w:val="24"/>
          <w:szCs w:val="24"/>
        </w:rPr>
        <w:tab/>
      </w:r>
      <w:r>
        <w:rPr>
          <w:rFonts w:ascii="Arial" w:hAnsi="Arial" w:cs="Arial"/>
          <w:b/>
          <w:bCs/>
          <w:color w:val="000000"/>
          <w:sz w:val="20"/>
          <w:szCs w:val="20"/>
        </w:rPr>
        <w:t>Predškolsko obrazovanje</w:t>
      </w:r>
    </w:p>
    <w:p w14:paraId="77A99D44"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1033FC0"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0,00</w:t>
      </w:r>
    </w:p>
    <w:p w14:paraId="34B180F1"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color w:val="000000"/>
          <w:sz w:val="16"/>
          <w:szCs w:val="16"/>
        </w:rPr>
        <w:t>0,00</w:t>
      </w:r>
    </w:p>
    <w:p w14:paraId="18AC6F60"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0,00</w:t>
      </w:r>
    </w:p>
    <w:p w14:paraId="2A3976D7"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367-21-2  </w:t>
      </w:r>
      <w:r>
        <w:rPr>
          <w:rFonts w:ascii="Arial" w:hAnsi="Arial" w:cs="Arial"/>
          <w:sz w:val="24"/>
          <w:szCs w:val="24"/>
        </w:rPr>
        <w:tab/>
      </w:r>
      <w:r>
        <w:rPr>
          <w:rFonts w:ascii="Arial" w:hAnsi="Arial" w:cs="Arial"/>
          <w:color w:val="000000"/>
          <w:sz w:val="16"/>
          <w:szCs w:val="16"/>
        </w:rPr>
        <w:t>Prijenosi- Dječji vrtić Šandrovac</w:t>
      </w:r>
      <w:r>
        <w:rPr>
          <w:rFonts w:ascii="Arial" w:hAnsi="Arial" w:cs="Arial"/>
          <w:sz w:val="24"/>
          <w:szCs w:val="24"/>
        </w:rPr>
        <w:tab/>
      </w:r>
      <w:r>
        <w:rPr>
          <w:rFonts w:ascii="Arial" w:hAnsi="Arial" w:cs="Arial"/>
          <w:color w:val="000000"/>
          <w:sz w:val="16"/>
          <w:szCs w:val="16"/>
        </w:rPr>
        <w:t>0,00</w:t>
      </w:r>
    </w:p>
    <w:p w14:paraId="7990DC16"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14:paraId="45582ADB"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270FEEE" w14:textId="77777777" w:rsidR="00680F13" w:rsidRDefault="00C5285C" w:rsidP="00680F13">
      <w:pPr>
        <w:widowControl w:val="0"/>
        <w:tabs>
          <w:tab w:val="left" w:pos="12812"/>
        </w:tabs>
        <w:autoSpaceDE w:val="0"/>
        <w:autoSpaceDN w:val="0"/>
        <w:adjustRightInd w:val="0"/>
        <w:spacing w:before="258"/>
        <w:rPr>
          <w:rFonts w:ascii="Arial" w:hAnsi="Arial" w:cs="Arial"/>
          <w:color w:val="000000"/>
          <w:sz w:val="21"/>
          <w:szCs w:val="21"/>
        </w:rPr>
      </w:pPr>
      <w:r>
        <w:rPr>
          <w:rFonts w:ascii="Arial" w:hAnsi="Arial" w:cs="Arial"/>
          <w:sz w:val="24"/>
          <w:szCs w:val="24"/>
        </w:rPr>
        <w:tab/>
      </w:r>
    </w:p>
    <w:p w14:paraId="23F0D577"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693A0A5F"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72ACDE09"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6CCF055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33"/>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53500,00</w:t>
      </w:r>
      <w:r>
        <w:rPr>
          <w:rFonts w:ascii="Arial" w:hAnsi="Arial" w:cs="Arial"/>
          <w:sz w:val="24"/>
          <w:szCs w:val="24"/>
        </w:rPr>
        <w:tab/>
      </w:r>
      <w:r>
        <w:rPr>
          <w:rFonts w:ascii="Arial" w:hAnsi="Arial" w:cs="Arial"/>
          <w:color w:val="000000"/>
          <w:sz w:val="16"/>
          <w:szCs w:val="16"/>
        </w:rPr>
        <w:t>13621,67</w:t>
      </w:r>
      <w:r>
        <w:rPr>
          <w:rFonts w:ascii="Arial" w:hAnsi="Arial" w:cs="Arial"/>
          <w:sz w:val="24"/>
          <w:szCs w:val="24"/>
        </w:rPr>
        <w:tab/>
      </w:r>
      <w:r>
        <w:rPr>
          <w:rFonts w:ascii="Arial" w:hAnsi="Arial" w:cs="Arial"/>
          <w:b/>
          <w:bCs/>
          <w:color w:val="000000"/>
          <w:sz w:val="16"/>
          <w:szCs w:val="16"/>
        </w:rPr>
        <w:t>25,46</w:t>
      </w:r>
    </w:p>
    <w:p w14:paraId="5D0BCC9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53500,00</w:t>
      </w:r>
      <w:r>
        <w:rPr>
          <w:rFonts w:ascii="Arial" w:hAnsi="Arial" w:cs="Arial"/>
          <w:sz w:val="24"/>
          <w:szCs w:val="24"/>
        </w:rPr>
        <w:tab/>
      </w:r>
      <w:r>
        <w:rPr>
          <w:rFonts w:ascii="Arial" w:hAnsi="Arial" w:cs="Arial"/>
          <w:color w:val="000000"/>
          <w:sz w:val="16"/>
          <w:szCs w:val="16"/>
        </w:rPr>
        <w:t>13621,67</w:t>
      </w:r>
      <w:r>
        <w:rPr>
          <w:rFonts w:ascii="Arial" w:hAnsi="Arial" w:cs="Arial"/>
          <w:sz w:val="24"/>
          <w:szCs w:val="24"/>
        </w:rPr>
        <w:tab/>
      </w:r>
      <w:r>
        <w:rPr>
          <w:rFonts w:ascii="Arial" w:hAnsi="Arial" w:cs="Arial"/>
          <w:b/>
          <w:bCs/>
          <w:color w:val="000000"/>
          <w:sz w:val="16"/>
          <w:szCs w:val="16"/>
        </w:rPr>
        <w:t>25,46</w:t>
      </w:r>
    </w:p>
    <w:p w14:paraId="28B59B4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53500,00</w:t>
      </w:r>
      <w:r>
        <w:rPr>
          <w:rFonts w:ascii="Arial" w:hAnsi="Arial" w:cs="Arial"/>
          <w:sz w:val="24"/>
          <w:szCs w:val="24"/>
        </w:rPr>
        <w:tab/>
      </w:r>
      <w:r>
        <w:rPr>
          <w:rFonts w:ascii="Arial" w:hAnsi="Arial" w:cs="Arial"/>
          <w:color w:val="000000"/>
          <w:sz w:val="16"/>
          <w:szCs w:val="16"/>
        </w:rPr>
        <w:t>13621,67</w:t>
      </w:r>
      <w:r>
        <w:rPr>
          <w:rFonts w:ascii="Arial" w:hAnsi="Arial" w:cs="Arial"/>
          <w:sz w:val="24"/>
          <w:szCs w:val="24"/>
        </w:rPr>
        <w:tab/>
      </w:r>
      <w:r>
        <w:rPr>
          <w:rFonts w:ascii="Arial" w:hAnsi="Arial" w:cs="Arial"/>
          <w:b/>
          <w:bCs/>
          <w:color w:val="000000"/>
          <w:sz w:val="16"/>
          <w:szCs w:val="16"/>
        </w:rPr>
        <w:t>25,46</w:t>
      </w:r>
    </w:p>
    <w:p w14:paraId="5A137A8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381-19-3  </w:t>
      </w:r>
      <w:r>
        <w:rPr>
          <w:rFonts w:ascii="Arial" w:hAnsi="Arial" w:cs="Arial"/>
          <w:sz w:val="24"/>
          <w:szCs w:val="24"/>
        </w:rPr>
        <w:tab/>
      </w:r>
      <w:r>
        <w:rPr>
          <w:rFonts w:ascii="Arial" w:hAnsi="Arial" w:cs="Arial"/>
          <w:color w:val="000000"/>
          <w:sz w:val="16"/>
          <w:szCs w:val="16"/>
        </w:rPr>
        <w:t xml:space="preserve">Mala škola-OŠ -sred.za </w:t>
      </w:r>
      <w:proofErr w:type="spellStart"/>
      <w:r>
        <w:rPr>
          <w:rFonts w:ascii="Arial" w:hAnsi="Arial" w:cs="Arial"/>
          <w:color w:val="000000"/>
          <w:sz w:val="16"/>
          <w:szCs w:val="16"/>
        </w:rPr>
        <w:t>rad,oprema,izleti,Sv.nikola</w:t>
      </w:r>
      <w:proofErr w:type="spellEnd"/>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13621,67</w:t>
      </w:r>
      <w:r>
        <w:rPr>
          <w:rFonts w:ascii="Arial" w:hAnsi="Arial" w:cs="Arial"/>
          <w:sz w:val="24"/>
          <w:szCs w:val="24"/>
        </w:rPr>
        <w:tab/>
      </w:r>
      <w:r>
        <w:rPr>
          <w:rFonts w:ascii="Arial" w:hAnsi="Arial" w:cs="Arial"/>
          <w:b/>
          <w:bCs/>
          <w:color w:val="000000"/>
          <w:sz w:val="16"/>
          <w:szCs w:val="16"/>
        </w:rPr>
        <w:t>27,24</w:t>
      </w:r>
    </w:p>
    <w:p w14:paraId="3850E85C"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381-19-8  </w:t>
      </w:r>
      <w:r>
        <w:rPr>
          <w:rFonts w:ascii="Arial" w:hAnsi="Arial" w:cs="Arial"/>
          <w:sz w:val="24"/>
          <w:szCs w:val="24"/>
        </w:rPr>
        <w:tab/>
      </w:r>
      <w:r>
        <w:rPr>
          <w:rFonts w:ascii="Arial" w:hAnsi="Arial" w:cs="Arial"/>
          <w:color w:val="000000"/>
          <w:sz w:val="16"/>
          <w:szCs w:val="16"/>
        </w:rPr>
        <w:t>Škola plivanja</w:t>
      </w:r>
      <w:r>
        <w:rPr>
          <w:rFonts w:ascii="Arial" w:hAnsi="Arial" w:cs="Arial"/>
          <w:sz w:val="24"/>
          <w:szCs w:val="24"/>
        </w:rPr>
        <w:tab/>
      </w:r>
      <w:r>
        <w:rPr>
          <w:rFonts w:ascii="Arial" w:hAnsi="Arial" w:cs="Arial"/>
          <w:color w:val="000000"/>
          <w:sz w:val="16"/>
          <w:szCs w:val="16"/>
        </w:rPr>
        <w:t>3500,00</w:t>
      </w:r>
    </w:p>
    <w:p w14:paraId="12EEDE4D"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09120</w:t>
      </w:r>
      <w:r>
        <w:rPr>
          <w:rFonts w:ascii="Arial" w:hAnsi="Arial" w:cs="Arial"/>
          <w:sz w:val="24"/>
          <w:szCs w:val="24"/>
        </w:rPr>
        <w:tab/>
      </w:r>
      <w:r>
        <w:rPr>
          <w:rFonts w:ascii="Arial" w:hAnsi="Arial" w:cs="Arial"/>
          <w:b/>
          <w:bCs/>
          <w:color w:val="000000"/>
          <w:sz w:val="20"/>
          <w:szCs w:val="20"/>
        </w:rPr>
        <w:t>Osnovno obrazovanje</w:t>
      </w:r>
    </w:p>
    <w:p w14:paraId="70D2F162"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7832C64"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110000,00</w:t>
      </w:r>
    </w:p>
    <w:p w14:paraId="2E4AF8D5"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110000,00</w:t>
      </w:r>
    </w:p>
    <w:p w14:paraId="0D38CA90"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100000,00</w:t>
      </w:r>
    </w:p>
    <w:p w14:paraId="56BFBF37"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381-19-31 </w:t>
      </w:r>
      <w:r>
        <w:rPr>
          <w:rFonts w:ascii="Arial" w:hAnsi="Arial" w:cs="Arial"/>
          <w:sz w:val="24"/>
          <w:szCs w:val="24"/>
        </w:rPr>
        <w:tab/>
      </w:r>
      <w:r>
        <w:rPr>
          <w:rFonts w:ascii="Arial" w:hAnsi="Arial" w:cs="Arial"/>
          <w:color w:val="000000"/>
          <w:sz w:val="16"/>
          <w:szCs w:val="16"/>
        </w:rPr>
        <w:t>Knjige i bilježnice za OŠ</w:t>
      </w:r>
      <w:r>
        <w:rPr>
          <w:rFonts w:ascii="Arial" w:hAnsi="Arial" w:cs="Arial"/>
          <w:sz w:val="24"/>
          <w:szCs w:val="24"/>
        </w:rPr>
        <w:tab/>
      </w:r>
      <w:r>
        <w:rPr>
          <w:rFonts w:ascii="Arial" w:hAnsi="Arial" w:cs="Arial"/>
          <w:color w:val="000000"/>
          <w:sz w:val="16"/>
          <w:szCs w:val="16"/>
        </w:rPr>
        <w:t>100000,00</w:t>
      </w:r>
    </w:p>
    <w:p w14:paraId="15179712"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382-  -   </w:t>
      </w:r>
      <w:r>
        <w:rPr>
          <w:rFonts w:ascii="Arial" w:hAnsi="Arial" w:cs="Arial"/>
          <w:sz w:val="24"/>
          <w:szCs w:val="24"/>
        </w:rPr>
        <w:tab/>
      </w:r>
      <w:r>
        <w:rPr>
          <w:rFonts w:ascii="Arial" w:hAnsi="Arial" w:cs="Arial"/>
          <w:color w:val="000000"/>
          <w:sz w:val="16"/>
          <w:szCs w:val="16"/>
        </w:rPr>
        <w:t>KAPITALNE DONACIJE</w:t>
      </w:r>
      <w:r>
        <w:rPr>
          <w:rFonts w:ascii="Arial" w:hAnsi="Arial" w:cs="Arial"/>
          <w:sz w:val="24"/>
          <w:szCs w:val="24"/>
        </w:rPr>
        <w:tab/>
      </w:r>
      <w:r>
        <w:rPr>
          <w:rFonts w:ascii="Arial" w:hAnsi="Arial" w:cs="Arial"/>
          <w:color w:val="000000"/>
          <w:sz w:val="16"/>
          <w:szCs w:val="16"/>
        </w:rPr>
        <w:t>10000,00</w:t>
      </w:r>
    </w:p>
    <w:p w14:paraId="450B4B34"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382-19-1  </w:t>
      </w:r>
      <w:r>
        <w:rPr>
          <w:rFonts w:ascii="Arial" w:hAnsi="Arial" w:cs="Arial"/>
          <w:sz w:val="24"/>
          <w:szCs w:val="24"/>
        </w:rPr>
        <w:tab/>
      </w:r>
      <w:proofErr w:type="spellStart"/>
      <w:r>
        <w:rPr>
          <w:rFonts w:ascii="Arial" w:hAnsi="Arial" w:cs="Arial"/>
          <w:color w:val="000000"/>
          <w:sz w:val="16"/>
          <w:szCs w:val="16"/>
        </w:rPr>
        <w:t>Kapit.don</w:t>
      </w:r>
      <w:proofErr w:type="spellEnd"/>
      <w:r>
        <w:rPr>
          <w:rFonts w:ascii="Arial" w:hAnsi="Arial" w:cs="Arial"/>
          <w:color w:val="000000"/>
          <w:sz w:val="16"/>
          <w:szCs w:val="16"/>
        </w:rPr>
        <w:t>. Osnovnom školstvu</w:t>
      </w:r>
      <w:r>
        <w:rPr>
          <w:rFonts w:ascii="Arial" w:hAnsi="Arial" w:cs="Arial"/>
          <w:sz w:val="24"/>
          <w:szCs w:val="24"/>
        </w:rPr>
        <w:tab/>
      </w:r>
      <w:r>
        <w:rPr>
          <w:rFonts w:ascii="Arial" w:hAnsi="Arial" w:cs="Arial"/>
          <w:color w:val="000000"/>
          <w:sz w:val="16"/>
          <w:szCs w:val="16"/>
        </w:rPr>
        <w:t>10000,00</w:t>
      </w:r>
    </w:p>
    <w:p w14:paraId="5D50F689"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1040</w:t>
      </w:r>
      <w:r>
        <w:rPr>
          <w:rFonts w:ascii="Arial" w:hAnsi="Arial" w:cs="Arial"/>
          <w:sz w:val="24"/>
          <w:szCs w:val="24"/>
        </w:rPr>
        <w:tab/>
      </w:r>
      <w:r>
        <w:rPr>
          <w:rFonts w:ascii="Arial" w:hAnsi="Arial" w:cs="Arial"/>
          <w:b/>
          <w:bCs/>
          <w:color w:val="000000"/>
          <w:sz w:val="20"/>
          <w:szCs w:val="20"/>
        </w:rPr>
        <w:t>Obitelj i djeca</w:t>
      </w:r>
    </w:p>
    <w:p w14:paraId="060ECE26"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1073C4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72000,00</w:t>
      </w:r>
      <w:r>
        <w:rPr>
          <w:rFonts w:ascii="Arial" w:hAnsi="Arial" w:cs="Arial"/>
          <w:sz w:val="24"/>
          <w:szCs w:val="24"/>
        </w:rPr>
        <w:tab/>
      </w:r>
      <w:r>
        <w:rPr>
          <w:rFonts w:ascii="Arial" w:hAnsi="Arial" w:cs="Arial"/>
          <w:color w:val="000000"/>
          <w:sz w:val="16"/>
          <w:szCs w:val="16"/>
        </w:rPr>
        <w:t>38000,00</w:t>
      </w:r>
      <w:r>
        <w:rPr>
          <w:rFonts w:ascii="Arial" w:hAnsi="Arial" w:cs="Arial"/>
          <w:sz w:val="24"/>
          <w:szCs w:val="24"/>
        </w:rPr>
        <w:tab/>
      </w:r>
      <w:r>
        <w:rPr>
          <w:rFonts w:ascii="Arial" w:hAnsi="Arial" w:cs="Arial"/>
          <w:b/>
          <w:bCs/>
          <w:color w:val="000000"/>
          <w:sz w:val="16"/>
          <w:szCs w:val="16"/>
        </w:rPr>
        <w:t>52,78</w:t>
      </w:r>
    </w:p>
    <w:p w14:paraId="0D9F692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72000,00</w:t>
      </w:r>
      <w:r>
        <w:rPr>
          <w:rFonts w:ascii="Arial" w:hAnsi="Arial" w:cs="Arial"/>
          <w:sz w:val="24"/>
          <w:szCs w:val="24"/>
        </w:rPr>
        <w:tab/>
      </w:r>
      <w:r>
        <w:rPr>
          <w:rFonts w:ascii="Arial" w:hAnsi="Arial" w:cs="Arial"/>
          <w:color w:val="000000"/>
          <w:sz w:val="16"/>
          <w:szCs w:val="16"/>
        </w:rPr>
        <w:t>38000,00</w:t>
      </w:r>
      <w:r>
        <w:rPr>
          <w:rFonts w:ascii="Arial" w:hAnsi="Arial" w:cs="Arial"/>
          <w:sz w:val="24"/>
          <w:szCs w:val="24"/>
        </w:rPr>
        <w:tab/>
      </w:r>
      <w:r>
        <w:rPr>
          <w:rFonts w:ascii="Arial" w:hAnsi="Arial" w:cs="Arial"/>
          <w:b/>
          <w:bCs/>
          <w:color w:val="000000"/>
          <w:sz w:val="16"/>
          <w:szCs w:val="16"/>
        </w:rPr>
        <w:t>52,78</w:t>
      </w:r>
    </w:p>
    <w:p w14:paraId="3791A0F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72000,00</w:t>
      </w:r>
      <w:r>
        <w:rPr>
          <w:rFonts w:ascii="Arial" w:hAnsi="Arial" w:cs="Arial"/>
          <w:sz w:val="24"/>
          <w:szCs w:val="24"/>
        </w:rPr>
        <w:tab/>
      </w:r>
      <w:r>
        <w:rPr>
          <w:rFonts w:ascii="Arial" w:hAnsi="Arial" w:cs="Arial"/>
          <w:color w:val="000000"/>
          <w:sz w:val="16"/>
          <w:szCs w:val="16"/>
        </w:rPr>
        <w:t>38000,00</w:t>
      </w:r>
      <w:r>
        <w:rPr>
          <w:rFonts w:ascii="Arial" w:hAnsi="Arial" w:cs="Arial"/>
          <w:sz w:val="24"/>
          <w:szCs w:val="24"/>
        </w:rPr>
        <w:tab/>
      </w:r>
      <w:r>
        <w:rPr>
          <w:rFonts w:ascii="Arial" w:hAnsi="Arial" w:cs="Arial"/>
          <w:b/>
          <w:bCs/>
          <w:color w:val="000000"/>
          <w:sz w:val="16"/>
          <w:szCs w:val="16"/>
        </w:rPr>
        <w:t>52,78</w:t>
      </w:r>
    </w:p>
    <w:p w14:paraId="68D9C22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372-19-2  </w:t>
      </w:r>
      <w:r>
        <w:rPr>
          <w:rFonts w:ascii="Arial" w:hAnsi="Arial" w:cs="Arial"/>
          <w:sz w:val="24"/>
          <w:szCs w:val="24"/>
        </w:rPr>
        <w:tab/>
      </w:r>
      <w:r>
        <w:rPr>
          <w:rFonts w:ascii="Arial" w:hAnsi="Arial" w:cs="Arial"/>
          <w:color w:val="000000"/>
          <w:sz w:val="16"/>
          <w:szCs w:val="16"/>
        </w:rPr>
        <w:t>Sufinanciranje cijene vrtića</w:t>
      </w:r>
      <w:r>
        <w:rPr>
          <w:rFonts w:ascii="Arial" w:hAnsi="Arial" w:cs="Arial"/>
          <w:sz w:val="24"/>
          <w:szCs w:val="24"/>
        </w:rPr>
        <w:tab/>
      </w:r>
      <w:r>
        <w:rPr>
          <w:rFonts w:ascii="Arial" w:hAnsi="Arial" w:cs="Arial"/>
          <w:color w:val="000000"/>
          <w:sz w:val="16"/>
          <w:szCs w:val="16"/>
        </w:rPr>
        <w:t>72000,00</w:t>
      </w:r>
      <w:r>
        <w:rPr>
          <w:rFonts w:ascii="Arial" w:hAnsi="Arial" w:cs="Arial"/>
          <w:sz w:val="24"/>
          <w:szCs w:val="24"/>
        </w:rPr>
        <w:tab/>
      </w:r>
      <w:r>
        <w:rPr>
          <w:rFonts w:ascii="Arial" w:hAnsi="Arial" w:cs="Arial"/>
          <w:color w:val="000000"/>
          <w:sz w:val="16"/>
          <w:szCs w:val="16"/>
        </w:rPr>
        <w:t>38000,00</w:t>
      </w:r>
      <w:r>
        <w:rPr>
          <w:rFonts w:ascii="Arial" w:hAnsi="Arial" w:cs="Arial"/>
          <w:sz w:val="24"/>
          <w:szCs w:val="24"/>
        </w:rPr>
        <w:tab/>
      </w:r>
      <w:r>
        <w:rPr>
          <w:rFonts w:ascii="Arial" w:hAnsi="Arial" w:cs="Arial"/>
          <w:b/>
          <w:bCs/>
          <w:color w:val="000000"/>
          <w:sz w:val="16"/>
          <w:szCs w:val="16"/>
        </w:rPr>
        <w:t>52,78</w:t>
      </w:r>
    </w:p>
    <w:p w14:paraId="04F9D877" w14:textId="77777777" w:rsidR="00680F13" w:rsidRDefault="00680F13" w:rsidP="00680F13">
      <w:pPr>
        <w:widowControl w:val="0"/>
        <w:tabs>
          <w:tab w:val="left" w:pos="90"/>
          <w:tab w:val="left" w:pos="1298"/>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3778675,00</w:t>
      </w:r>
      <w:r>
        <w:rPr>
          <w:rFonts w:ascii="Arial" w:hAnsi="Arial" w:cs="Arial"/>
          <w:sz w:val="24"/>
          <w:szCs w:val="24"/>
        </w:rPr>
        <w:tab/>
      </w:r>
      <w:r>
        <w:rPr>
          <w:rFonts w:ascii="Arial" w:hAnsi="Arial" w:cs="Arial"/>
          <w:color w:val="000000"/>
          <w:sz w:val="16"/>
          <w:szCs w:val="16"/>
        </w:rPr>
        <w:t>1514361,72</w:t>
      </w:r>
      <w:r>
        <w:rPr>
          <w:rFonts w:ascii="Arial" w:hAnsi="Arial" w:cs="Arial"/>
          <w:sz w:val="24"/>
          <w:szCs w:val="24"/>
        </w:rPr>
        <w:tab/>
      </w:r>
      <w:r>
        <w:rPr>
          <w:rFonts w:ascii="Arial" w:hAnsi="Arial" w:cs="Arial"/>
          <w:b/>
          <w:bCs/>
          <w:color w:val="000000"/>
          <w:sz w:val="16"/>
          <w:szCs w:val="16"/>
        </w:rPr>
        <w:t>40,08</w:t>
      </w:r>
    </w:p>
    <w:p w14:paraId="7FF20A98" w14:textId="77777777" w:rsidR="00680F13" w:rsidRDefault="00680F13" w:rsidP="00680F13">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r>
        <w:rPr>
          <w:rFonts w:ascii="Arial" w:hAnsi="Arial" w:cs="Arial"/>
          <w:sz w:val="24"/>
          <w:szCs w:val="24"/>
        </w:rPr>
        <w:tab/>
      </w:r>
      <w:r>
        <w:rPr>
          <w:rFonts w:ascii="Arial" w:hAnsi="Arial" w:cs="Arial"/>
          <w:color w:val="000000"/>
          <w:sz w:val="16"/>
          <w:szCs w:val="16"/>
        </w:rPr>
        <w:t>672000,00</w:t>
      </w:r>
      <w:r>
        <w:rPr>
          <w:rFonts w:ascii="Arial" w:hAnsi="Arial" w:cs="Arial"/>
          <w:sz w:val="24"/>
          <w:szCs w:val="24"/>
        </w:rPr>
        <w:tab/>
      </w:r>
      <w:r>
        <w:rPr>
          <w:rFonts w:ascii="Arial" w:hAnsi="Arial" w:cs="Arial"/>
          <w:color w:val="000000"/>
          <w:sz w:val="16"/>
          <w:szCs w:val="16"/>
        </w:rPr>
        <w:t>189873,94</w:t>
      </w:r>
      <w:r>
        <w:rPr>
          <w:rFonts w:ascii="Arial" w:hAnsi="Arial" w:cs="Arial"/>
          <w:sz w:val="24"/>
          <w:szCs w:val="24"/>
        </w:rPr>
        <w:tab/>
      </w:r>
      <w:r>
        <w:rPr>
          <w:rFonts w:ascii="Arial" w:hAnsi="Arial" w:cs="Arial"/>
          <w:b/>
          <w:bCs/>
          <w:color w:val="000000"/>
          <w:sz w:val="16"/>
          <w:szCs w:val="16"/>
        </w:rPr>
        <w:t>28,26</w:t>
      </w:r>
    </w:p>
    <w:p w14:paraId="038D605C"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A100202</w:t>
      </w:r>
      <w:r>
        <w:rPr>
          <w:rFonts w:ascii="Arial" w:hAnsi="Arial" w:cs="Arial"/>
          <w:sz w:val="24"/>
          <w:szCs w:val="24"/>
        </w:rPr>
        <w:tab/>
      </w:r>
      <w:r>
        <w:rPr>
          <w:rFonts w:ascii="Arial" w:hAnsi="Arial" w:cs="Arial"/>
          <w:b/>
          <w:bCs/>
          <w:color w:val="000000"/>
          <w:sz w:val="20"/>
          <w:szCs w:val="20"/>
        </w:rPr>
        <w:t xml:space="preserve">Održavanje zgrada i </w:t>
      </w:r>
      <w:proofErr w:type="spellStart"/>
      <w:r>
        <w:rPr>
          <w:rFonts w:ascii="Arial" w:hAnsi="Arial" w:cs="Arial"/>
          <w:b/>
          <w:bCs/>
          <w:color w:val="000000"/>
          <w:sz w:val="20"/>
          <w:szCs w:val="20"/>
        </w:rPr>
        <w:t>građevisnkih</w:t>
      </w:r>
      <w:proofErr w:type="spellEnd"/>
      <w:r>
        <w:rPr>
          <w:rFonts w:ascii="Arial" w:hAnsi="Arial" w:cs="Arial"/>
          <w:b/>
          <w:bCs/>
          <w:color w:val="000000"/>
          <w:sz w:val="20"/>
          <w:szCs w:val="20"/>
        </w:rPr>
        <w:t xml:space="preserve"> objekata</w:t>
      </w:r>
      <w:r>
        <w:rPr>
          <w:rFonts w:ascii="Arial" w:hAnsi="Arial" w:cs="Arial"/>
          <w:sz w:val="24"/>
          <w:szCs w:val="24"/>
        </w:rPr>
        <w:tab/>
      </w:r>
      <w:r>
        <w:rPr>
          <w:rFonts w:ascii="Arial" w:hAnsi="Arial" w:cs="Arial"/>
          <w:color w:val="000000"/>
          <w:sz w:val="16"/>
          <w:szCs w:val="16"/>
        </w:rPr>
        <w:t>434000,00</w:t>
      </w:r>
      <w:r>
        <w:rPr>
          <w:rFonts w:ascii="Arial" w:hAnsi="Arial" w:cs="Arial"/>
          <w:sz w:val="24"/>
          <w:szCs w:val="24"/>
        </w:rPr>
        <w:tab/>
      </w:r>
      <w:r>
        <w:rPr>
          <w:rFonts w:ascii="Arial" w:hAnsi="Arial" w:cs="Arial"/>
          <w:color w:val="000000"/>
          <w:sz w:val="16"/>
          <w:szCs w:val="16"/>
        </w:rPr>
        <w:t>186103,60</w:t>
      </w:r>
      <w:r>
        <w:rPr>
          <w:rFonts w:ascii="Arial" w:hAnsi="Arial" w:cs="Arial"/>
          <w:sz w:val="24"/>
          <w:szCs w:val="24"/>
        </w:rPr>
        <w:tab/>
      </w:r>
      <w:r>
        <w:rPr>
          <w:rFonts w:ascii="Arial" w:hAnsi="Arial" w:cs="Arial"/>
          <w:b/>
          <w:bCs/>
          <w:color w:val="000000"/>
          <w:sz w:val="16"/>
          <w:szCs w:val="16"/>
        </w:rPr>
        <w:t>42,88</w:t>
      </w:r>
    </w:p>
    <w:p w14:paraId="61B655B4"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2B02C1A5"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3CB95F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27562,50</w:t>
      </w:r>
      <w:r>
        <w:rPr>
          <w:rFonts w:ascii="Arial" w:hAnsi="Arial" w:cs="Arial"/>
          <w:sz w:val="24"/>
          <w:szCs w:val="24"/>
        </w:rPr>
        <w:tab/>
      </w:r>
      <w:r>
        <w:rPr>
          <w:rFonts w:ascii="Arial" w:hAnsi="Arial" w:cs="Arial"/>
          <w:b/>
          <w:bCs/>
          <w:color w:val="000000"/>
          <w:sz w:val="16"/>
          <w:szCs w:val="16"/>
        </w:rPr>
        <w:t>45,94</w:t>
      </w:r>
    </w:p>
    <w:p w14:paraId="5444A8A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27562,50</w:t>
      </w:r>
      <w:r>
        <w:rPr>
          <w:rFonts w:ascii="Arial" w:hAnsi="Arial" w:cs="Arial"/>
          <w:sz w:val="24"/>
          <w:szCs w:val="24"/>
        </w:rPr>
        <w:tab/>
      </w:r>
      <w:r>
        <w:rPr>
          <w:rFonts w:ascii="Arial" w:hAnsi="Arial" w:cs="Arial"/>
          <w:b/>
          <w:bCs/>
          <w:color w:val="000000"/>
          <w:sz w:val="16"/>
          <w:szCs w:val="16"/>
        </w:rPr>
        <w:t>45,94</w:t>
      </w:r>
    </w:p>
    <w:p w14:paraId="6905ED0C" w14:textId="77777777" w:rsidR="00680F13" w:rsidRDefault="00C5285C" w:rsidP="00680F13">
      <w:pPr>
        <w:widowControl w:val="0"/>
        <w:tabs>
          <w:tab w:val="left" w:pos="12812"/>
        </w:tabs>
        <w:autoSpaceDE w:val="0"/>
        <w:autoSpaceDN w:val="0"/>
        <w:adjustRightInd w:val="0"/>
        <w:spacing w:before="361"/>
        <w:rPr>
          <w:rFonts w:ascii="Arial" w:hAnsi="Arial" w:cs="Arial"/>
          <w:color w:val="000000"/>
          <w:sz w:val="21"/>
          <w:szCs w:val="21"/>
        </w:rPr>
      </w:pPr>
      <w:r>
        <w:rPr>
          <w:rFonts w:ascii="Arial" w:hAnsi="Arial" w:cs="Arial"/>
          <w:sz w:val="24"/>
          <w:szCs w:val="24"/>
        </w:rPr>
        <w:tab/>
      </w:r>
    </w:p>
    <w:p w14:paraId="2363C6EB"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45D2EBE1"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47AFEDA8"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433D147B"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27562,50</w:t>
      </w:r>
      <w:r>
        <w:rPr>
          <w:rFonts w:ascii="Arial" w:hAnsi="Arial" w:cs="Arial"/>
          <w:sz w:val="24"/>
          <w:szCs w:val="24"/>
        </w:rPr>
        <w:tab/>
      </w:r>
      <w:r>
        <w:rPr>
          <w:rFonts w:ascii="Arial" w:hAnsi="Arial" w:cs="Arial"/>
          <w:b/>
          <w:bCs/>
          <w:color w:val="000000"/>
          <w:sz w:val="16"/>
          <w:szCs w:val="16"/>
        </w:rPr>
        <w:t>45,94</w:t>
      </w:r>
    </w:p>
    <w:p w14:paraId="1947935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323-29-5  </w:t>
      </w:r>
      <w:r>
        <w:rPr>
          <w:rFonts w:ascii="Arial" w:hAnsi="Arial" w:cs="Arial"/>
          <w:sz w:val="24"/>
          <w:szCs w:val="24"/>
        </w:rPr>
        <w:tab/>
      </w:r>
      <w:r>
        <w:rPr>
          <w:rFonts w:ascii="Arial" w:hAnsi="Arial" w:cs="Arial"/>
          <w:color w:val="000000"/>
          <w:sz w:val="16"/>
          <w:szCs w:val="16"/>
        </w:rPr>
        <w:t>Usluge čišćenja i pospremanja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27562,50</w:t>
      </w:r>
      <w:r>
        <w:rPr>
          <w:rFonts w:ascii="Arial" w:hAnsi="Arial" w:cs="Arial"/>
          <w:sz w:val="24"/>
          <w:szCs w:val="24"/>
        </w:rPr>
        <w:tab/>
      </w:r>
      <w:r>
        <w:rPr>
          <w:rFonts w:ascii="Arial" w:hAnsi="Arial" w:cs="Arial"/>
          <w:b/>
          <w:bCs/>
          <w:color w:val="000000"/>
          <w:sz w:val="16"/>
          <w:szCs w:val="16"/>
        </w:rPr>
        <w:t>45,94</w:t>
      </w:r>
    </w:p>
    <w:p w14:paraId="69EC5695"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AC27423"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42000,00</w:t>
      </w:r>
      <w:r>
        <w:rPr>
          <w:rFonts w:ascii="Arial" w:hAnsi="Arial" w:cs="Arial"/>
          <w:sz w:val="24"/>
          <w:szCs w:val="24"/>
        </w:rPr>
        <w:tab/>
      </w:r>
      <w:r>
        <w:rPr>
          <w:rFonts w:ascii="Arial" w:hAnsi="Arial" w:cs="Arial"/>
          <w:color w:val="000000"/>
          <w:sz w:val="16"/>
          <w:szCs w:val="16"/>
        </w:rPr>
        <w:t>16320,54</w:t>
      </w:r>
      <w:r>
        <w:rPr>
          <w:rFonts w:ascii="Arial" w:hAnsi="Arial" w:cs="Arial"/>
          <w:sz w:val="24"/>
          <w:szCs w:val="24"/>
        </w:rPr>
        <w:tab/>
      </w:r>
      <w:r>
        <w:rPr>
          <w:rFonts w:ascii="Arial" w:hAnsi="Arial" w:cs="Arial"/>
          <w:b/>
          <w:bCs/>
          <w:color w:val="000000"/>
          <w:sz w:val="16"/>
          <w:szCs w:val="16"/>
        </w:rPr>
        <w:t>38,86</w:t>
      </w:r>
    </w:p>
    <w:p w14:paraId="00EE2CA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42000,00</w:t>
      </w:r>
      <w:r>
        <w:rPr>
          <w:rFonts w:ascii="Arial" w:hAnsi="Arial" w:cs="Arial"/>
          <w:sz w:val="24"/>
          <w:szCs w:val="24"/>
        </w:rPr>
        <w:tab/>
      </w:r>
      <w:r>
        <w:rPr>
          <w:rFonts w:ascii="Arial" w:hAnsi="Arial" w:cs="Arial"/>
          <w:color w:val="000000"/>
          <w:sz w:val="16"/>
          <w:szCs w:val="16"/>
        </w:rPr>
        <w:t>16320,54</w:t>
      </w:r>
      <w:r>
        <w:rPr>
          <w:rFonts w:ascii="Arial" w:hAnsi="Arial" w:cs="Arial"/>
          <w:sz w:val="24"/>
          <w:szCs w:val="24"/>
        </w:rPr>
        <w:tab/>
      </w:r>
      <w:r>
        <w:rPr>
          <w:rFonts w:ascii="Arial" w:hAnsi="Arial" w:cs="Arial"/>
          <w:b/>
          <w:bCs/>
          <w:color w:val="000000"/>
          <w:sz w:val="16"/>
          <w:szCs w:val="16"/>
        </w:rPr>
        <w:t>38,86</w:t>
      </w:r>
    </w:p>
    <w:p w14:paraId="4C3480A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7516,26</w:t>
      </w:r>
      <w:r>
        <w:rPr>
          <w:rFonts w:ascii="Arial" w:hAnsi="Arial" w:cs="Arial"/>
          <w:sz w:val="24"/>
          <w:szCs w:val="24"/>
        </w:rPr>
        <w:tab/>
      </w:r>
      <w:r>
        <w:rPr>
          <w:rFonts w:ascii="Arial" w:hAnsi="Arial" w:cs="Arial"/>
          <w:b/>
          <w:bCs/>
          <w:color w:val="000000"/>
          <w:sz w:val="16"/>
          <w:szCs w:val="16"/>
        </w:rPr>
        <w:t>25,05</w:t>
      </w:r>
    </w:p>
    <w:p w14:paraId="15393D8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323-41-   </w:t>
      </w:r>
      <w:r>
        <w:rPr>
          <w:rFonts w:ascii="Arial" w:hAnsi="Arial" w:cs="Arial"/>
          <w:sz w:val="24"/>
          <w:szCs w:val="24"/>
        </w:rPr>
        <w:tab/>
      </w:r>
      <w:r>
        <w:rPr>
          <w:rFonts w:ascii="Arial" w:hAnsi="Arial" w:cs="Arial"/>
          <w:color w:val="000000"/>
          <w:sz w:val="16"/>
          <w:szCs w:val="16"/>
        </w:rPr>
        <w:t>Opskrba vodom</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6208,02</w:t>
      </w:r>
      <w:r>
        <w:rPr>
          <w:rFonts w:ascii="Arial" w:hAnsi="Arial" w:cs="Arial"/>
          <w:sz w:val="24"/>
          <w:szCs w:val="24"/>
        </w:rPr>
        <w:tab/>
      </w:r>
      <w:r>
        <w:rPr>
          <w:rFonts w:ascii="Arial" w:hAnsi="Arial" w:cs="Arial"/>
          <w:b/>
          <w:bCs/>
          <w:color w:val="000000"/>
          <w:sz w:val="16"/>
          <w:szCs w:val="16"/>
        </w:rPr>
        <w:t>41,39</w:t>
      </w:r>
    </w:p>
    <w:p w14:paraId="4FFAFAD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323-49-   </w:t>
      </w:r>
      <w:r>
        <w:rPr>
          <w:rFonts w:ascii="Arial" w:hAnsi="Arial" w:cs="Arial"/>
          <w:sz w:val="24"/>
          <w:szCs w:val="24"/>
        </w:rPr>
        <w:tab/>
      </w:r>
      <w:r>
        <w:rPr>
          <w:rFonts w:ascii="Arial" w:hAnsi="Arial" w:cs="Arial"/>
          <w:color w:val="000000"/>
          <w:sz w:val="16"/>
          <w:szCs w:val="16"/>
        </w:rPr>
        <w:t>Vodoprivredna naknada</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1308,24</w:t>
      </w:r>
      <w:r>
        <w:rPr>
          <w:rFonts w:ascii="Arial" w:hAnsi="Arial" w:cs="Arial"/>
          <w:sz w:val="24"/>
          <w:szCs w:val="24"/>
        </w:rPr>
        <w:tab/>
      </w:r>
      <w:r>
        <w:rPr>
          <w:rFonts w:ascii="Arial" w:hAnsi="Arial" w:cs="Arial"/>
          <w:b/>
          <w:bCs/>
          <w:color w:val="000000"/>
          <w:sz w:val="16"/>
          <w:szCs w:val="16"/>
        </w:rPr>
        <w:t>8,72</w:t>
      </w:r>
    </w:p>
    <w:p w14:paraId="6A76529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8804,28</w:t>
      </w:r>
      <w:r>
        <w:rPr>
          <w:rFonts w:ascii="Arial" w:hAnsi="Arial" w:cs="Arial"/>
          <w:sz w:val="24"/>
          <w:szCs w:val="24"/>
        </w:rPr>
        <w:tab/>
      </w:r>
      <w:r>
        <w:rPr>
          <w:rFonts w:ascii="Arial" w:hAnsi="Arial" w:cs="Arial"/>
          <w:b/>
          <w:bCs/>
          <w:color w:val="000000"/>
          <w:sz w:val="16"/>
          <w:szCs w:val="16"/>
        </w:rPr>
        <w:t>73,37</w:t>
      </w:r>
    </w:p>
    <w:p w14:paraId="584C2D9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329-22-   </w:t>
      </w:r>
      <w:r>
        <w:rPr>
          <w:rFonts w:ascii="Arial" w:hAnsi="Arial" w:cs="Arial"/>
          <w:sz w:val="24"/>
          <w:szCs w:val="24"/>
        </w:rPr>
        <w:tab/>
      </w:r>
      <w:r>
        <w:rPr>
          <w:rFonts w:ascii="Arial" w:hAnsi="Arial" w:cs="Arial"/>
          <w:color w:val="000000"/>
          <w:sz w:val="16"/>
          <w:szCs w:val="16"/>
        </w:rPr>
        <w:t>Osiguranje imovine</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8804,28</w:t>
      </w:r>
      <w:r>
        <w:rPr>
          <w:rFonts w:ascii="Arial" w:hAnsi="Arial" w:cs="Arial"/>
          <w:sz w:val="24"/>
          <w:szCs w:val="24"/>
        </w:rPr>
        <w:tab/>
      </w:r>
      <w:r>
        <w:rPr>
          <w:rFonts w:ascii="Arial" w:hAnsi="Arial" w:cs="Arial"/>
          <w:b/>
          <w:bCs/>
          <w:color w:val="000000"/>
          <w:sz w:val="16"/>
          <w:szCs w:val="16"/>
        </w:rPr>
        <w:t>73,37</w:t>
      </w:r>
    </w:p>
    <w:p w14:paraId="7D7D2063"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04320</w:t>
      </w:r>
      <w:r>
        <w:rPr>
          <w:rFonts w:ascii="Arial" w:hAnsi="Arial" w:cs="Arial"/>
          <w:sz w:val="24"/>
          <w:szCs w:val="24"/>
        </w:rPr>
        <w:tab/>
      </w:r>
      <w:r>
        <w:rPr>
          <w:rFonts w:ascii="Arial" w:hAnsi="Arial" w:cs="Arial"/>
          <w:b/>
          <w:bCs/>
          <w:color w:val="000000"/>
          <w:sz w:val="20"/>
          <w:szCs w:val="20"/>
        </w:rPr>
        <w:t>Nafta i prirodni plin</w:t>
      </w:r>
    </w:p>
    <w:p w14:paraId="44507AD0"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E84595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41885,12</w:t>
      </w:r>
      <w:r>
        <w:rPr>
          <w:rFonts w:ascii="Arial" w:hAnsi="Arial" w:cs="Arial"/>
          <w:sz w:val="24"/>
          <w:szCs w:val="24"/>
        </w:rPr>
        <w:tab/>
      </w:r>
      <w:r>
        <w:rPr>
          <w:rFonts w:ascii="Arial" w:hAnsi="Arial" w:cs="Arial"/>
          <w:b/>
          <w:bCs/>
          <w:color w:val="000000"/>
          <w:sz w:val="16"/>
          <w:szCs w:val="16"/>
        </w:rPr>
        <w:t>69,81</w:t>
      </w:r>
    </w:p>
    <w:p w14:paraId="166498BB"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41885,12</w:t>
      </w:r>
      <w:r>
        <w:rPr>
          <w:rFonts w:ascii="Arial" w:hAnsi="Arial" w:cs="Arial"/>
          <w:sz w:val="24"/>
          <w:szCs w:val="24"/>
        </w:rPr>
        <w:tab/>
      </w:r>
      <w:r>
        <w:rPr>
          <w:rFonts w:ascii="Arial" w:hAnsi="Arial" w:cs="Arial"/>
          <w:b/>
          <w:bCs/>
          <w:color w:val="000000"/>
          <w:sz w:val="16"/>
          <w:szCs w:val="16"/>
        </w:rPr>
        <w:t>69,81</w:t>
      </w:r>
    </w:p>
    <w:p w14:paraId="2C43F8E7"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41885,12</w:t>
      </w:r>
      <w:r>
        <w:rPr>
          <w:rFonts w:ascii="Arial" w:hAnsi="Arial" w:cs="Arial"/>
          <w:sz w:val="24"/>
          <w:szCs w:val="24"/>
        </w:rPr>
        <w:tab/>
      </w:r>
      <w:r>
        <w:rPr>
          <w:rFonts w:ascii="Arial" w:hAnsi="Arial" w:cs="Arial"/>
          <w:b/>
          <w:bCs/>
          <w:color w:val="000000"/>
          <w:sz w:val="16"/>
          <w:szCs w:val="16"/>
        </w:rPr>
        <w:t>69,81</w:t>
      </w:r>
    </w:p>
    <w:p w14:paraId="46B08DE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322-33-   </w:t>
      </w:r>
      <w:r>
        <w:rPr>
          <w:rFonts w:ascii="Arial" w:hAnsi="Arial" w:cs="Arial"/>
          <w:sz w:val="24"/>
          <w:szCs w:val="24"/>
        </w:rPr>
        <w:tab/>
      </w:r>
      <w:r>
        <w:rPr>
          <w:rFonts w:ascii="Arial" w:hAnsi="Arial" w:cs="Arial"/>
          <w:color w:val="000000"/>
          <w:sz w:val="16"/>
          <w:szCs w:val="16"/>
        </w:rPr>
        <w:t>Plin</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41885,12</w:t>
      </w:r>
      <w:r>
        <w:rPr>
          <w:rFonts w:ascii="Arial" w:hAnsi="Arial" w:cs="Arial"/>
          <w:sz w:val="24"/>
          <w:szCs w:val="24"/>
        </w:rPr>
        <w:tab/>
      </w:r>
      <w:r>
        <w:rPr>
          <w:rFonts w:ascii="Arial" w:hAnsi="Arial" w:cs="Arial"/>
          <w:b/>
          <w:bCs/>
          <w:color w:val="000000"/>
          <w:sz w:val="16"/>
          <w:szCs w:val="16"/>
        </w:rPr>
        <w:t>69,81</w:t>
      </w:r>
    </w:p>
    <w:p w14:paraId="7E3FFA61"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04350</w:t>
      </w:r>
      <w:r>
        <w:rPr>
          <w:rFonts w:ascii="Arial" w:hAnsi="Arial" w:cs="Arial"/>
          <w:sz w:val="24"/>
          <w:szCs w:val="24"/>
        </w:rPr>
        <w:tab/>
      </w:r>
      <w:r>
        <w:rPr>
          <w:rFonts w:ascii="Arial" w:hAnsi="Arial" w:cs="Arial"/>
          <w:b/>
          <w:bCs/>
          <w:color w:val="000000"/>
          <w:sz w:val="20"/>
          <w:szCs w:val="20"/>
        </w:rPr>
        <w:t>Električna energija</w:t>
      </w:r>
    </w:p>
    <w:p w14:paraId="77754EED"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6A61C55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24946,33</w:t>
      </w:r>
      <w:r>
        <w:rPr>
          <w:rFonts w:ascii="Arial" w:hAnsi="Arial" w:cs="Arial"/>
          <w:sz w:val="24"/>
          <w:szCs w:val="24"/>
        </w:rPr>
        <w:tab/>
      </w:r>
      <w:r>
        <w:rPr>
          <w:rFonts w:ascii="Arial" w:hAnsi="Arial" w:cs="Arial"/>
          <w:b/>
          <w:bCs/>
          <w:color w:val="000000"/>
          <w:sz w:val="16"/>
          <w:szCs w:val="16"/>
        </w:rPr>
        <w:t>45,36</w:t>
      </w:r>
    </w:p>
    <w:p w14:paraId="43DBB1E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24946,33</w:t>
      </w:r>
      <w:r>
        <w:rPr>
          <w:rFonts w:ascii="Arial" w:hAnsi="Arial" w:cs="Arial"/>
          <w:sz w:val="24"/>
          <w:szCs w:val="24"/>
        </w:rPr>
        <w:tab/>
      </w:r>
      <w:r>
        <w:rPr>
          <w:rFonts w:ascii="Arial" w:hAnsi="Arial" w:cs="Arial"/>
          <w:b/>
          <w:bCs/>
          <w:color w:val="000000"/>
          <w:sz w:val="16"/>
          <w:szCs w:val="16"/>
        </w:rPr>
        <w:t>45,36</w:t>
      </w:r>
    </w:p>
    <w:p w14:paraId="5E45DAD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24946,33</w:t>
      </w:r>
      <w:r>
        <w:rPr>
          <w:rFonts w:ascii="Arial" w:hAnsi="Arial" w:cs="Arial"/>
          <w:sz w:val="24"/>
          <w:szCs w:val="24"/>
        </w:rPr>
        <w:tab/>
      </w:r>
      <w:r>
        <w:rPr>
          <w:rFonts w:ascii="Arial" w:hAnsi="Arial" w:cs="Arial"/>
          <w:b/>
          <w:bCs/>
          <w:color w:val="000000"/>
          <w:sz w:val="16"/>
          <w:szCs w:val="16"/>
        </w:rPr>
        <w:t>45,36</w:t>
      </w:r>
    </w:p>
    <w:p w14:paraId="38E8583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322-31-1  </w:t>
      </w:r>
      <w:r>
        <w:rPr>
          <w:rFonts w:ascii="Arial" w:hAnsi="Arial" w:cs="Arial"/>
          <w:sz w:val="24"/>
          <w:szCs w:val="24"/>
        </w:rPr>
        <w:tab/>
      </w:r>
      <w:r>
        <w:rPr>
          <w:rFonts w:ascii="Arial" w:hAnsi="Arial" w:cs="Arial"/>
          <w:color w:val="000000"/>
          <w:sz w:val="16"/>
          <w:szCs w:val="16"/>
        </w:rPr>
        <w:t xml:space="preserve">Poslovni objekti - potrošnja </w:t>
      </w:r>
      <w:proofErr w:type="spellStart"/>
      <w:r>
        <w:rPr>
          <w:rFonts w:ascii="Arial" w:hAnsi="Arial" w:cs="Arial"/>
          <w:color w:val="000000"/>
          <w:sz w:val="16"/>
          <w:szCs w:val="16"/>
        </w:rPr>
        <w:t>el.energije</w:t>
      </w:r>
      <w:proofErr w:type="spellEnd"/>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24946,33</w:t>
      </w:r>
      <w:r>
        <w:rPr>
          <w:rFonts w:ascii="Arial" w:hAnsi="Arial" w:cs="Arial"/>
          <w:sz w:val="24"/>
          <w:szCs w:val="24"/>
        </w:rPr>
        <w:tab/>
      </w:r>
      <w:r>
        <w:rPr>
          <w:rFonts w:ascii="Arial" w:hAnsi="Arial" w:cs="Arial"/>
          <w:b/>
          <w:bCs/>
          <w:color w:val="000000"/>
          <w:sz w:val="16"/>
          <w:szCs w:val="16"/>
        </w:rPr>
        <w:t>45,36</w:t>
      </w:r>
    </w:p>
    <w:p w14:paraId="448D4372"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w:t>
      </w:r>
    </w:p>
    <w:p w14:paraId="7A6143DA"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0075016E"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w:t>
      </w:r>
    </w:p>
    <w:p w14:paraId="23C4768F"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2000,00</w:t>
      </w:r>
    </w:p>
    <w:p w14:paraId="43051C20" w14:textId="77777777" w:rsidR="00680F13" w:rsidRDefault="00C5285C" w:rsidP="00680F13">
      <w:pPr>
        <w:widowControl w:val="0"/>
        <w:tabs>
          <w:tab w:val="left" w:pos="12812"/>
        </w:tabs>
        <w:autoSpaceDE w:val="0"/>
        <w:autoSpaceDN w:val="0"/>
        <w:adjustRightInd w:val="0"/>
        <w:spacing w:before="262"/>
        <w:rPr>
          <w:rFonts w:ascii="Arial" w:hAnsi="Arial" w:cs="Arial"/>
          <w:color w:val="000000"/>
          <w:sz w:val="21"/>
          <w:szCs w:val="21"/>
        </w:rPr>
      </w:pPr>
      <w:r>
        <w:rPr>
          <w:rFonts w:ascii="Arial" w:hAnsi="Arial" w:cs="Arial"/>
          <w:sz w:val="24"/>
          <w:szCs w:val="24"/>
        </w:rPr>
        <w:tab/>
      </w:r>
    </w:p>
    <w:p w14:paraId="3614C43D"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55B93AC4"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3E104C8B"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12553416" w14:textId="77777777" w:rsidR="00680F13" w:rsidRDefault="00680F13" w:rsidP="00680F13">
      <w:pPr>
        <w:widowControl w:val="0"/>
        <w:tabs>
          <w:tab w:val="left" w:pos="90"/>
          <w:tab w:val="left" w:pos="1136"/>
          <w:tab w:val="right" w:pos="10268"/>
        </w:tabs>
        <w:autoSpaceDE w:val="0"/>
        <w:autoSpaceDN w:val="0"/>
        <w:adjustRightInd w:val="0"/>
        <w:spacing w:before="89"/>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w:t>
      </w:r>
    </w:p>
    <w:p w14:paraId="69BBDD52"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323-44-   </w:t>
      </w:r>
      <w:r>
        <w:rPr>
          <w:rFonts w:ascii="Arial" w:hAnsi="Arial" w:cs="Arial"/>
          <w:sz w:val="24"/>
          <w:szCs w:val="24"/>
        </w:rPr>
        <w:tab/>
      </w:r>
      <w:r>
        <w:rPr>
          <w:rFonts w:ascii="Arial" w:hAnsi="Arial" w:cs="Arial"/>
          <w:color w:val="000000"/>
          <w:sz w:val="16"/>
          <w:szCs w:val="16"/>
        </w:rPr>
        <w:t>Dimnjačarske usluge</w:t>
      </w:r>
      <w:r>
        <w:rPr>
          <w:rFonts w:ascii="Arial" w:hAnsi="Arial" w:cs="Arial"/>
          <w:sz w:val="24"/>
          <w:szCs w:val="24"/>
        </w:rPr>
        <w:tab/>
      </w:r>
      <w:r>
        <w:rPr>
          <w:rFonts w:ascii="Arial" w:hAnsi="Arial" w:cs="Arial"/>
          <w:color w:val="000000"/>
          <w:sz w:val="16"/>
          <w:szCs w:val="16"/>
        </w:rPr>
        <w:t>2000,00</w:t>
      </w:r>
    </w:p>
    <w:p w14:paraId="67268EDE"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4D43D30F"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E04BC5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215000,00</w:t>
      </w:r>
      <w:r>
        <w:rPr>
          <w:rFonts w:ascii="Arial" w:hAnsi="Arial" w:cs="Arial"/>
          <w:sz w:val="24"/>
          <w:szCs w:val="24"/>
        </w:rPr>
        <w:tab/>
      </w:r>
      <w:r>
        <w:rPr>
          <w:rFonts w:ascii="Arial" w:hAnsi="Arial" w:cs="Arial"/>
          <w:color w:val="000000"/>
          <w:sz w:val="16"/>
          <w:szCs w:val="16"/>
        </w:rPr>
        <w:t>75389,11</w:t>
      </w:r>
      <w:r>
        <w:rPr>
          <w:rFonts w:ascii="Arial" w:hAnsi="Arial" w:cs="Arial"/>
          <w:sz w:val="24"/>
          <w:szCs w:val="24"/>
        </w:rPr>
        <w:tab/>
      </w:r>
      <w:r>
        <w:rPr>
          <w:rFonts w:ascii="Arial" w:hAnsi="Arial" w:cs="Arial"/>
          <w:b/>
          <w:bCs/>
          <w:color w:val="000000"/>
          <w:sz w:val="16"/>
          <w:szCs w:val="16"/>
        </w:rPr>
        <w:t>35,06</w:t>
      </w:r>
    </w:p>
    <w:p w14:paraId="56B94F6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215000,00</w:t>
      </w:r>
      <w:r>
        <w:rPr>
          <w:rFonts w:ascii="Arial" w:hAnsi="Arial" w:cs="Arial"/>
          <w:sz w:val="24"/>
          <w:szCs w:val="24"/>
        </w:rPr>
        <w:tab/>
      </w:r>
      <w:r>
        <w:rPr>
          <w:rFonts w:ascii="Arial" w:hAnsi="Arial" w:cs="Arial"/>
          <w:color w:val="000000"/>
          <w:sz w:val="16"/>
          <w:szCs w:val="16"/>
        </w:rPr>
        <w:t>75389,11</w:t>
      </w:r>
      <w:r>
        <w:rPr>
          <w:rFonts w:ascii="Arial" w:hAnsi="Arial" w:cs="Arial"/>
          <w:sz w:val="24"/>
          <w:szCs w:val="24"/>
        </w:rPr>
        <w:tab/>
      </w:r>
      <w:r>
        <w:rPr>
          <w:rFonts w:ascii="Arial" w:hAnsi="Arial" w:cs="Arial"/>
          <w:b/>
          <w:bCs/>
          <w:color w:val="000000"/>
          <w:sz w:val="16"/>
          <w:szCs w:val="16"/>
        </w:rPr>
        <w:t>35,06</w:t>
      </w:r>
    </w:p>
    <w:p w14:paraId="1E283CC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14546,61</w:t>
      </w:r>
      <w:r>
        <w:rPr>
          <w:rFonts w:ascii="Arial" w:hAnsi="Arial" w:cs="Arial"/>
          <w:sz w:val="24"/>
          <w:szCs w:val="24"/>
        </w:rPr>
        <w:tab/>
      </w:r>
      <w:r>
        <w:rPr>
          <w:rFonts w:ascii="Arial" w:hAnsi="Arial" w:cs="Arial"/>
          <w:b/>
          <w:bCs/>
          <w:color w:val="000000"/>
          <w:sz w:val="16"/>
          <w:szCs w:val="16"/>
        </w:rPr>
        <w:t>36,37</w:t>
      </w:r>
    </w:p>
    <w:p w14:paraId="08B0324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322-41-1  </w:t>
      </w:r>
      <w:r>
        <w:rPr>
          <w:rFonts w:ascii="Arial" w:hAnsi="Arial" w:cs="Arial"/>
          <w:sz w:val="24"/>
          <w:szCs w:val="24"/>
        </w:rPr>
        <w:tab/>
      </w:r>
      <w:proofErr w:type="spellStart"/>
      <w:r>
        <w:rPr>
          <w:rFonts w:ascii="Arial" w:hAnsi="Arial" w:cs="Arial"/>
          <w:color w:val="000000"/>
          <w:sz w:val="16"/>
          <w:szCs w:val="16"/>
        </w:rPr>
        <w:t>Mater.i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tek.i</w:t>
      </w:r>
      <w:proofErr w:type="spellEnd"/>
      <w:r>
        <w:rPr>
          <w:rFonts w:ascii="Arial" w:hAnsi="Arial" w:cs="Arial"/>
          <w:color w:val="000000"/>
          <w:sz w:val="16"/>
          <w:szCs w:val="16"/>
        </w:rPr>
        <w:t xml:space="preserve"> </w:t>
      </w:r>
      <w:proofErr w:type="spellStart"/>
      <w:r>
        <w:rPr>
          <w:rFonts w:ascii="Arial" w:hAnsi="Arial" w:cs="Arial"/>
          <w:color w:val="000000"/>
          <w:sz w:val="16"/>
          <w:szCs w:val="16"/>
        </w:rPr>
        <w:t>inv.održ</w:t>
      </w:r>
      <w:proofErr w:type="spellEnd"/>
      <w:r>
        <w:rPr>
          <w:rFonts w:ascii="Arial" w:hAnsi="Arial" w:cs="Arial"/>
          <w:color w:val="000000"/>
          <w:sz w:val="16"/>
          <w:szCs w:val="16"/>
        </w:rPr>
        <w:t xml:space="preserve">.-GRAĐ.OBJEKTI </w:t>
      </w:r>
      <w:proofErr w:type="spellStart"/>
      <w:r>
        <w:rPr>
          <w:rFonts w:ascii="Arial" w:hAnsi="Arial" w:cs="Arial"/>
          <w:color w:val="000000"/>
          <w:sz w:val="16"/>
          <w:szCs w:val="16"/>
        </w:rPr>
        <w:t>vl.općine</w:t>
      </w:r>
      <w:proofErr w:type="spellEnd"/>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14546,61</w:t>
      </w:r>
      <w:r>
        <w:rPr>
          <w:rFonts w:ascii="Arial" w:hAnsi="Arial" w:cs="Arial"/>
          <w:sz w:val="24"/>
          <w:szCs w:val="24"/>
        </w:rPr>
        <w:tab/>
      </w:r>
      <w:r>
        <w:rPr>
          <w:rFonts w:ascii="Arial" w:hAnsi="Arial" w:cs="Arial"/>
          <w:b/>
          <w:bCs/>
          <w:color w:val="000000"/>
          <w:sz w:val="16"/>
          <w:szCs w:val="16"/>
        </w:rPr>
        <w:t>36,37</w:t>
      </w:r>
    </w:p>
    <w:p w14:paraId="6A867A8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175000,00</w:t>
      </w:r>
      <w:r>
        <w:rPr>
          <w:rFonts w:ascii="Arial" w:hAnsi="Arial" w:cs="Arial"/>
          <w:sz w:val="24"/>
          <w:szCs w:val="24"/>
        </w:rPr>
        <w:tab/>
      </w:r>
      <w:r>
        <w:rPr>
          <w:rFonts w:ascii="Arial" w:hAnsi="Arial" w:cs="Arial"/>
          <w:color w:val="000000"/>
          <w:sz w:val="16"/>
          <w:szCs w:val="16"/>
        </w:rPr>
        <w:t>60842,50</w:t>
      </w:r>
      <w:r>
        <w:rPr>
          <w:rFonts w:ascii="Arial" w:hAnsi="Arial" w:cs="Arial"/>
          <w:sz w:val="24"/>
          <w:szCs w:val="24"/>
        </w:rPr>
        <w:tab/>
      </w:r>
      <w:r>
        <w:rPr>
          <w:rFonts w:ascii="Arial" w:hAnsi="Arial" w:cs="Arial"/>
          <w:b/>
          <w:bCs/>
          <w:color w:val="000000"/>
          <w:sz w:val="16"/>
          <w:szCs w:val="16"/>
        </w:rPr>
        <w:t>34,77</w:t>
      </w:r>
    </w:p>
    <w:p w14:paraId="4418777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323-21-4  </w:t>
      </w:r>
      <w:r>
        <w:rPr>
          <w:rFonts w:ascii="Arial" w:hAnsi="Arial" w:cs="Arial"/>
          <w:sz w:val="24"/>
          <w:szCs w:val="24"/>
        </w:rPr>
        <w:tab/>
      </w:r>
      <w:r>
        <w:rPr>
          <w:rFonts w:ascii="Arial" w:hAnsi="Arial" w:cs="Arial"/>
          <w:color w:val="000000"/>
          <w:sz w:val="16"/>
          <w:szCs w:val="16"/>
        </w:rPr>
        <w:t xml:space="preserve">Domovi i </w:t>
      </w:r>
      <w:proofErr w:type="spellStart"/>
      <w:r>
        <w:rPr>
          <w:rFonts w:ascii="Arial" w:hAnsi="Arial" w:cs="Arial"/>
          <w:color w:val="000000"/>
          <w:sz w:val="16"/>
          <w:szCs w:val="16"/>
        </w:rPr>
        <w:t>ost.građev.objekti</w:t>
      </w:r>
      <w:proofErr w:type="spellEnd"/>
      <w:r>
        <w:rPr>
          <w:rFonts w:ascii="Arial" w:hAnsi="Arial" w:cs="Arial"/>
          <w:color w:val="000000"/>
          <w:sz w:val="16"/>
          <w:szCs w:val="16"/>
        </w:rPr>
        <w:t>- usluge</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54592,50</w:t>
      </w:r>
      <w:r>
        <w:rPr>
          <w:rFonts w:ascii="Arial" w:hAnsi="Arial" w:cs="Arial"/>
          <w:sz w:val="24"/>
          <w:szCs w:val="24"/>
        </w:rPr>
        <w:tab/>
      </w:r>
      <w:r>
        <w:rPr>
          <w:rFonts w:ascii="Arial" w:hAnsi="Arial" w:cs="Arial"/>
          <w:b/>
          <w:bCs/>
          <w:color w:val="000000"/>
          <w:sz w:val="16"/>
          <w:szCs w:val="16"/>
        </w:rPr>
        <w:t>54,59</w:t>
      </w:r>
    </w:p>
    <w:p w14:paraId="79AC274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323-75-   </w:t>
      </w:r>
      <w:r>
        <w:rPr>
          <w:rFonts w:ascii="Arial" w:hAnsi="Arial" w:cs="Arial"/>
          <w:sz w:val="24"/>
          <w:szCs w:val="24"/>
        </w:rPr>
        <w:tab/>
      </w:r>
      <w:r>
        <w:rPr>
          <w:rFonts w:ascii="Arial" w:hAnsi="Arial" w:cs="Arial"/>
          <w:color w:val="000000"/>
          <w:sz w:val="16"/>
          <w:szCs w:val="16"/>
        </w:rPr>
        <w:t>Geodetsko-katastarske usluge</w:t>
      </w:r>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6250,00</w:t>
      </w:r>
      <w:r>
        <w:rPr>
          <w:rFonts w:ascii="Arial" w:hAnsi="Arial" w:cs="Arial"/>
          <w:sz w:val="24"/>
          <w:szCs w:val="24"/>
        </w:rPr>
        <w:tab/>
      </w:r>
      <w:r>
        <w:rPr>
          <w:rFonts w:ascii="Arial" w:hAnsi="Arial" w:cs="Arial"/>
          <w:b/>
          <w:bCs/>
          <w:color w:val="000000"/>
          <w:sz w:val="16"/>
          <w:szCs w:val="16"/>
        </w:rPr>
        <w:t>11,36</w:t>
      </w:r>
    </w:p>
    <w:p w14:paraId="5C6BFC8D"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323-75-2  </w:t>
      </w:r>
      <w:r>
        <w:rPr>
          <w:rFonts w:ascii="Arial" w:hAnsi="Arial" w:cs="Arial"/>
          <w:sz w:val="24"/>
          <w:szCs w:val="24"/>
        </w:rPr>
        <w:tab/>
      </w:r>
      <w:r>
        <w:rPr>
          <w:rFonts w:ascii="Arial" w:hAnsi="Arial" w:cs="Arial"/>
          <w:color w:val="000000"/>
          <w:sz w:val="16"/>
          <w:szCs w:val="16"/>
        </w:rPr>
        <w:t>Troškovi legalizacije</w:t>
      </w:r>
      <w:r>
        <w:rPr>
          <w:rFonts w:ascii="Arial" w:hAnsi="Arial" w:cs="Arial"/>
          <w:sz w:val="24"/>
          <w:szCs w:val="24"/>
        </w:rPr>
        <w:tab/>
      </w:r>
      <w:r>
        <w:rPr>
          <w:rFonts w:ascii="Arial" w:hAnsi="Arial" w:cs="Arial"/>
          <w:color w:val="000000"/>
          <w:sz w:val="16"/>
          <w:szCs w:val="16"/>
        </w:rPr>
        <w:t>20000,00</w:t>
      </w:r>
    </w:p>
    <w:p w14:paraId="35C48FC1"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A100206</w:t>
      </w:r>
      <w:r>
        <w:rPr>
          <w:rFonts w:ascii="Arial" w:hAnsi="Arial" w:cs="Arial"/>
          <w:sz w:val="24"/>
          <w:szCs w:val="24"/>
        </w:rPr>
        <w:tab/>
      </w:r>
      <w:r>
        <w:rPr>
          <w:rFonts w:ascii="Arial" w:hAnsi="Arial" w:cs="Arial"/>
          <w:b/>
          <w:bCs/>
          <w:color w:val="000000"/>
          <w:sz w:val="20"/>
          <w:szCs w:val="20"/>
        </w:rPr>
        <w:t>Projekti -Azil za životinje</w:t>
      </w:r>
      <w:r>
        <w:rPr>
          <w:rFonts w:ascii="Arial" w:hAnsi="Arial" w:cs="Arial"/>
          <w:sz w:val="24"/>
          <w:szCs w:val="24"/>
        </w:rPr>
        <w:tab/>
      </w:r>
      <w:r>
        <w:rPr>
          <w:rFonts w:ascii="Arial" w:hAnsi="Arial" w:cs="Arial"/>
          <w:color w:val="000000"/>
          <w:sz w:val="16"/>
          <w:szCs w:val="16"/>
        </w:rPr>
        <w:t>238000,00</w:t>
      </w:r>
      <w:r>
        <w:rPr>
          <w:rFonts w:ascii="Arial" w:hAnsi="Arial" w:cs="Arial"/>
          <w:sz w:val="24"/>
          <w:szCs w:val="24"/>
        </w:rPr>
        <w:tab/>
      </w:r>
      <w:r>
        <w:rPr>
          <w:rFonts w:ascii="Arial" w:hAnsi="Arial" w:cs="Arial"/>
          <w:color w:val="000000"/>
          <w:sz w:val="16"/>
          <w:szCs w:val="16"/>
        </w:rPr>
        <w:t>3770,34</w:t>
      </w:r>
      <w:r>
        <w:rPr>
          <w:rFonts w:ascii="Arial" w:hAnsi="Arial" w:cs="Arial"/>
          <w:sz w:val="24"/>
          <w:szCs w:val="24"/>
        </w:rPr>
        <w:tab/>
      </w:r>
      <w:r>
        <w:rPr>
          <w:rFonts w:ascii="Arial" w:hAnsi="Arial" w:cs="Arial"/>
          <w:b/>
          <w:bCs/>
          <w:color w:val="000000"/>
          <w:sz w:val="16"/>
          <w:szCs w:val="16"/>
        </w:rPr>
        <w:t>1,58</w:t>
      </w:r>
    </w:p>
    <w:p w14:paraId="50CBB37B"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31B163C1"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D4CB66E"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200000,00</w:t>
      </w:r>
    </w:p>
    <w:p w14:paraId="02FF9991"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200000,00</w:t>
      </w:r>
    </w:p>
    <w:p w14:paraId="22B3100B"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200000,00</w:t>
      </w:r>
    </w:p>
    <w:p w14:paraId="4A7B2A99"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323-79-04 </w:t>
      </w:r>
      <w:r>
        <w:rPr>
          <w:rFonts w:ascii="Arial" w:hAnsi="Arial" w:cs="Arial"/>
          <w:sz w:val="24"/>
          <w:szCs w:val="24"/>
        </w:rPr>
        <w:tab/>
      </w:r>
      <w:r>
        <w:rPr>
          <w:rFonts w:ascii="Arial" w:hAnsi="Arial" w:cs="Arial"/>
          <w:color w:val="000000"/>
          <w:sz w:val="16"/>
          <w:szCs w:val="16"/>
        </w:rPr>
        <w:t>Projekti- Azil za životinje</w:t>
      </w:r>
      <w:r>
        <w:rPr>
          <w:rFonts w:ascii="Arial" w:hAnsi="Arial" w:cs="Arial"/>
          <w:sz w:val="24"/>
          <w:szCs w:val="24"/>
        </w:rPr>
        <w:tab/>
      </w:r>
      <w:r>
        <w:rPr>
          <w:rFonts w:ascii="Arial" w:hAnsi="Arial" w:cs="Arial"/>
          <w:color w:val="000000"/>
          <w:sz w:val="16"/>
          <w:szCs w:val="16"/>
        </w:rPr>
        <w:t>200000,00</w:t>
      </w:r>
    </w:p>
    <w:p w14:paraId="721E0DB0"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06001E8A"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DA04283"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28000,00</w:t>
      </w:r>
      <w:r>
        <w:rPr>
          <w:rFonts w:ascii="Arial" w:hAnsi="Arial" w:cs="Arial"/>
          <w:sz w:val="24"/>
          <w:szCs w:val="24"/>
        </w:rPr>
        <w:tab/>
      </w:r>
      <w:r>
        <w:rPr>
          <w:rFonts w:ascii="Arial" w:hAnsi="Arial" w:cs="Arial"/>
          <w:color w:val="000000"/>
          <w:sz w:val="16"/>
          <w:szCs w:val="16"/>
        </w:rPr>
        <w:t>3770,34</w:t>
      </w:r>
      <w:r>
        <w:rPr>
          <w:rFonts w:ascii="Arial" w:hAnsi="Arial" w:cs="Arial"/>
          <w:sz w:val="24"/>
          <w:szCs w:val="24"/>
        </w:rPr>
        <w:tab/>
      </w:r>
      <w:r>
        <w:rPr>
          <w:rFonts w:ascii="Arial" w:hAnsi="Arial" w:cs="Arial"/>
          <w:b/>
          <w:bCs/>
          <w:color w:val="000000"/>
          <w:sz w:val="16"/>
          <w:szCs w:val="16"/>
        </w:rPr>
        <w:t>13,47</w:t>
      </w:r>
    </w:p>
    <w:p w14:paraId="1824862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28000,00</w:t>
      </w:r>
      <w:r>
        <w:rPr>
          <w:rFonts w:ascii="Arial" w:hAnsi="Arial" w:cs="Arial"/>
          <w:sz w:val="24"/>
          <w:szCs w:val="24"/>
        </w:rPr>
        <w:tab/>
      </w:r>
      <w:r>
        <w:rPr>
          <w:rFonts w:ascii="Arial" w:hAnsi="Arial" w:cs="Arial"/>
          <w:color w:val="000000"/>
          <w:sz w:val="16"/>
          <w:szCs w:val="16"/>
        </w:rPr>
        <w:t>3770,34</w:t>
      </w:r>
      <w:r>
        <w:rPr>
          <w:rFonts w:ascii="Arial" w:hAnsi="Arial" w:cs="Arial"/>
          <w:sz w:val="24"/>
          <w:szCs w:val="24"/>
        </w:rPr>
        <w:tab/>
      </w:r>
      <w:r>
        <w:rPr>
          <w:rFonts w:ascii="Arial" w:hAnsi="Arial" w:cs="Arial"/>
          <w:b/>
          <w:bCs/>
          <w:color w:val="000000"/>
          <w:sz w:val="16"/>
          <w:szCs w:val="16"/>
        </w:rPr>
        <w:t>13,47</w:t>
      </w:r>
    </w:p>
    <w:p w14:paraId="4C3AD1CB"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250,00</w:t>
      </w:r>
      <w:r>
        <w:rPr>
          <w:rFonts w:ascii="Arial" w:hAnsi="Arial" w:cs="Arial"/>
          <w:sz w:val="24"/>
          <w:szCs w:val="24"/>
        </w:rPr>
        <w:tab/>
      </w:r>
      <w:r>
        <w:rPr>
          <w:rFonts w:ascii="Arial" w:hAnsi="Arial" w:cs="Arial"/>
          <w:b/>
          <w:bCs/>
          <w:color w:val="000000"/>
          <w:sz w:val="16"/>
          <w:szCs w:val="16"/>
        </w:rPr>
        <w:t>2,50</w:t>
      </w:r>
    </w:p>
    <w:p w14:paraId="078F33D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322-42-   </w:t>
      </w:r>
      <w:r>
        <w:rPr>
          <w:rFonts w:ascii="Arial" w:hAnsi="Arial" w:cs="Arial"/>
          <w:sz w:val="24"/>
          <w:szCs w:val="24"/>
        </w:rPr>
        <w:tab/>
      </w:r>
      <w:r>
        <w:rPr>
          <w:rFonts w:ascii="Arial" w:hAnsi="Arial" w:cs="Arial"/>
          <w:color w:val="000000"/>
          <w:sz w:val="16"/>
          <w:szCs w:val="16"/>
        </w:rPr>
        <w:t>Održavanje postrojenja i opreme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250,00</w:t>
      </w:r>
      <w:r>
        <w:rPr>
          <w:rFonts w:ascii="Arial" w:hAnsi="Arial" w:cs="Arial"/>
          <w:sz w:val="24"/>
          <w:szCs w:val="24"/>
        </w:rPr>
        <w:tab/>
      </w:r>
      <w:r>
        <w:rPr>
          <w:rFonts w:ascii="Arial" w:hAnsi="Arial" w:cs="Arial"/>
          <w:b/>
          <w:bCs/>
          <w:color w:val="000000"/>
          <w:sz w:val="16"/>
          <w:szCs w:val="16"/>
        </w:rPr>
        <w:t>5,00</w:t>
      </w:r>
    </w:p>
    <w:p w14:paraId="1BC553F8" w14:textId="77777777" w:rsidR="00680F13" w:rsidRDefault="00C5285C" w:rsidP="00680F13">
      <w:pPr>
        <w:widowControl w:val="0"/>
        <w:tabs>
          <w:tab w:val="left" w:pos="12812"/>
        </w:tabs>
        <w:autoSpaceDE w:val="0"/>
        <w:autoSpaceDN w:val="0"/>
        <w:adjustRightInd w:val="0"/>
        <w:spacing w:before="488"/>
        <w:rPr>
          <w:rFonts w:ascii="Arial" w:hAnsi="Arial" w:cs="Arial"/>
          <w:color w:val="000000"/>
          <w:sz w:val="21"/>
          <w:szCs w:val="21"/>
        </w:rPr>
      </w:pPr>
      <w:r>
        <w:rPr>
          <w:rFonts w:ascii="Arial" w:hAnsi="Arial" w:cs="Arial"/>
          <w:sz w:val="24"/>
          <w:szCs w:val="24"/>
        </w:rPr>
        <w:tab/>
      </w:r>
    </w:p>
    <w:p w14:paraId="7C330AC9"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4D31BBFA"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08054283"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4CD54327" w14:textId="77777777" w:rsidR="00680F13" w:rsidRDefault="00680F13" w:rsidP="00680F13">
      <w:pPr>
        <w:widowControl w:val="0"/>
        <w:tabs>
          <w:tab w:val="left" w:pos="90"/>
          <w:tab w:val="left" w:pos="1136"/>
          <w:tab w:val="right" w:pos="10268"/>
        </w:tabs>
        <w:autoSpaceDE w:val="0"/>
        <w:autoSpaceDN w:val="0"/>
        <w:adjustRightInd w:val="0"/>
        <w:spacing w:before="89"/>
        <w:rPr>
          <w:rFonts w:ascii="Arial" w:hAnsi="Arial" w:cs="Arial"/>
          <w:color w:val="000000"/>
          <w:sz w:val="21"/>
          <w:szCs w:val="21"/>
        </w:rPr>
      </w:pPr>
      <w:r>
        <w:rPr>
          <w:rFonts w:ascii="Arial" w:hAnsi="Arial" w:cs="Arial"/>
          <w:color w:val="000000"/>
          <w:sz w:val="16"/>
          <w:szCs w:val="16"/>
        </w:rPr>
        <w:t xml:space="preserve">322-44-   </w:t>
      </w:r>
      <w:r>
        <w:rPr>
          <w:rFonts w:ascii="Arial" w:hAnsi="Arial" w:cs="Arial"/>
          <w:sz w:val="24"/>
          <w:szCs w:val="24"/>
        </w:rPr>
        <w:tab/>
      </w:r>
      <w:r>
        <w:rPr>
          <w:rFonts w:ascii="Arial" w:hAnsi="Arial" w:cs="Arial"/>
          <w:color w:val="000000"/>
          <w:sz w:val="16"/>
          <w:szCs w:val="16"/>
        </w:rPr>
        <w:t>Materijal za ostalo održavanje</w:t>
      </w:r>
      <w:r>
        <w:rPr>
          <w:rFonts w:ascii="Arial" w:hAnsi="Arial" w:cs="Arial"/>
          <w:sz w:val="24"/>
          <w:szCs w:val="24"/>
        </w:rPr>
        <w:tab/>
      </w:r>
      <w:r>
        <w:rPr>
          <w:rFonts w:ascii="Arial" w:hAnsi="Arial" w:cs="Arial"/>
          <w:color w:val="000000"/>
          <w:sz w:val="16"/>
          <w:szCs w:val="16"/>
        </w:rPr>
        <w:t>5000,00</w:t>
      </w:r>
    </w:p>
    <w:p w14:paraId="2C7E056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3520,34</w:t>
      </w:r>
      <w:r>
        <w:rPr>
          <w:rFonts w:ascii="Arial" w:hAnsi="Arial" w:cs="Arial"/>
          <w:sz w:val="24"/>
          <w:szCs w:val="24"/>
        </w:rPr>
        <w:tab/>
      </w:r>
      <w:r>
        <w:rPr>
          <w:rFonts w:ascii="Arial" w:hAnsi="Arial" w:cs="Arial"/>
          <w:b/>
          <w:bCs/>
          <w:color w:val="000000"/>
          <w:sz w:val="16"/>
          <w:szCs w:val="16"/>
        </w:rPr>
        <w:t>19,56</w:t>
      </w:r>
    </w:p>
    <w:p w14:paraId="79A2699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323-22-   </w:t>
      </w:r>
      <w:r>
        <w:rPr>
          <w:rFonts w:ascii="Arial" w:hAnsi="Arial" w:cs="Arial"/>
          <w:sz w:val="24"/>
          <w:szCs w:val="24"/>
        </w:rPr>
        <w:tab/>
      </w:r>
      <w:r>
        <w:rPr>
          <w:rFonts w:ascii="Arial" w:hAnsi="Arial" w:cs="Arial"/>
          <w:color w:val="000000"/>
          <w:sz w:val="16"/>
          <w:szCs w:val="16"/>
        </w:rPr>
        <w:t>Usluge održavanja opreme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2308,63</w:t>
      </w:r>
      <w:r>
        <w:rPr>
          <w:rFonts w:ascii="Arial" w:hAnsi="Arial" w:cs="Arial"/>
          <w:sz w:val="24"/>
          <w:szCs w:val="24"/>
        </w:rPr>
        <w:tab/>
      </w:r>
      <w:r>
        <w:rPr>
          <w:rFonts w:ascii="Arial" w:hAnsi="Arial" w:cs="Arial"/>
          <w:b/>
          <w:bCs/>
          <w:color w:val="000000"/>
          <w:sz w:val="16"/>
          <w:szCs w:val="16"/>
        </w:rPr>
        <w:t>46,17</w:t>
      </w:r>
    </w:p>
    <w:p w14:paraId="66BA3EB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323-23-   </w:t>
      </w:r>
      <w:r>
        <w:rPr>
          <w:rFonts w:ascii="Arial" w:hAnsi="Arial" w:cs="Arial"/>
          <w:sz w:val="24"/>
          <w:szCs w:val="24"/>
        </w:rPr>
        <w:tab/>
      </w:r>
      <w:r>
        <w:rPr>
          <w:rFonts w:ascii="Arial" w:hAnsi="Arial" w:cs="Arial"/>
          <w:color w:val="000000"/>
          <w:sz w:val="16"/>
          <w:szCs w:val="16"/>
        </w:rPr>
        <w:t>Usluge održavanja službenog automobila</w:t>
      </w:r>
      <w:r>
        <w:rPr>
          <w:rFonts w:ascii="Arial" w:hAnsi="Arial" w:cs="Arial"/>
          <w:sz w:val="24"/>
          <w:szCs w:val="24"/>
        </w:rPr>
        <w:tab/>
      </w:r>
      <w:r>
        <w:rPr>
          <w:rFonts w:ascii="Arial" w:hAnsi="Arial" w:cs="Arial"/>
          <w:color w:val="000000"/>
          <w:sz w:val="16"/>
          <w:szCs w:val="16"/>
        </w:rPr>
        <w:t>7000,00</w:t>
      </w:r>
      <w:r>
        <w:rPr>
          <w:rFonts w:ascii="Arial" w:hAnsi="Arial" w:cs="Arial"/>
          <w:sz w:val="24"/>
          <w:szCs w:val="24"/>
        </w:rPr>
        <w:tab/>
      </w:r>
      <w:r>
        <w:rPr>
          <w:rFonts w:ascii="Arial" w:hAnsi="Arial" w:cs="Arial"/>
          <w:color w:val="000000"/>
          <w:sz w:val="16"/>
          <w:szCs w:val="16"/>
        </w:rPr>
        <w:t>343,81</w:t>
      </w:r>
      <w:r>
        <w:rPr>
          <w:rFonts w:ascii="Arial" w:hAnsi="Arial" w:cs="Arial"/>
          <w:sz w:val="24"/>
          <w:szCs w:val="24"/>
        </w:rPr>
        <w:tab/>
      </w:r>
      <w:r>
        <w:rPr>
          <w:rFonts w:ascii="Arial" w:hAnsi="Arial" w:cs="Arial"/>
          <w:b/>
          <w:bCs/>
          <w:color w:val="000000"/>
          <w:sz w:val="16"/>
          <w:szCs w:val="16"/>
        </w:rPr>
        <w:t>4,91</w:t>
      </w:r>
    </w:p>
    <w:p w14:paraId="1203EEF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   </w:t>
      </w:r>
      <w:r>
        <w:rPr>
          <w:rFonts w:ascii="Arial" w:hAnsi="Arial" w:cs="Arial"/>
          <w:sz w:val="24"/>
          <w:szCs w:val="24"/>
        </w:rPr>
        <w:tab/>
      </w:r>
      <w:proofErr w:type="spellStart"/>
      <w:r>
        <w:rPr>
          <w:rFonts w:ascii="Arial" w:hAnsi="Arial" w:cs="Arial"/>
          <w:color w:val="000000"/>
          <w:sz w:val="16"/>
          <w:szCs w:val="16"/>
        </w:rPr>
        <w:t>Ost.usluge</w:t>
      </w:r>
      <w:proofErr w:type="spellEnd"/>
      <w:r>
        <w:rPr>
          <w:rFonts w:ascii="Arial" w:hAnsi="Arial" w:cs="Arial"/>
          <w:color w:val="000000"/>
          <w:sz w:val="16"/>
          <w:szCs w:val="16"/>
        </w:rPr>
        <w:t xml:space="preserve"> tekućeg i </w:t>
      </w:r>
      <w:proofErr w:type="spellStart"/>
      <w:r>
        <w:rPr>
          <w:rFonts w:ascii="Arial" w:hAnsi="Arial" w:cs="Arial"/>
          <w:color w:val="000000"/>
          <w:sz w:val="16"/>
          <w:szCs w:val="16"/>
        </w:rPr>
        <w:t>invest.održavanja</w:t>
      </w:r>
      <w:proofErr w:type="spellEnd"/>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649,90</w:t>
      </w:r>
      <w:r>
        <w:rPr>
          <w:rFonts w:ascii="Arial" w:hAnsi="Arial" w:cs="Arial"/>
          <w:sz w:val="24"/>
          <w:szCs w:val="24"/>
        </w:rPr>
        <w:tab/>
      </w:r>
      <w:r>
        <w:rPr>
          <w:rFonts w:ascii="Arial" w:hAnsi="Arial" w:cs="Arial"/>
          <w:b/>
          <w:bCs/>
          <w:color w:val="000000"/>
          <w:sz w:val="16"/>
          <w:szCs w:val="16"/>
        </w:rPr>
        <w:t>13,00</w:t>
      </w:r>
    </w:p>
    <w:p w14:paraId="3BF3F57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323-99-1  </w:t>
      </w:r>
      <w:r>
        <w:rPr>
          <w:rFonts w:ascii="Arial" w:hAnsi="Arial" w:cs="Arial"/>
          <w:sz w:val="24"/>
          <w:szCs w:val="24"/>
        </w:rPr>
        <w:tab/>
      </w:r>
      <w:r>
        <w:rPr>
          <w:rFonts w:ascii="Arial" w:hAnsi="Arial" w:cs="Arial"/>
          <w:color w:val="000000"/>
          <w:sz w:val="16"/>
          <w:szCs w:val="16"/>
        </w:rPr>
        <w:t>Pranje vozila, parking i cestarina</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218,00</w:t>
      </w:r>
      <w:r>
        <w:rPr>
          <w:rFonts w:ascii="Arial" w:hAnsi="Arial" w:cs="Arial"/>
          <w:sz w:val="24"/>
          <w:szCs w:val="24"/>
        </w:rPr>
        <w:tab/>
      </w:r>
      <w:r>
        <w:rPr>
          <w:rFonts w:ascii="Arial" w:hAnsi="Arial" w:cs="Arial"/>
          <w:b/>
          <w:bCs/>
          <w:color w:val="000000"/>
          <w:sz w:val="16"/>
          <w:szCs w:val="16"/>
        </w:rPr>
        <w:t>21,80</w:t>
      </w:r>
    </w:p>
    <w:p w14:paraId="191DA23E"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0E5D23B"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p>
    <w:p w14:paraId="2BBEF3A2"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10000,00</w:t>
      </w:r>
    </w:p>
    <w:p w14:paraId="57954B4B"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10000,00</w:t>
      </w:r>
    </w:p>
    <w:p w14:paraId="157653FD"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329-21-   </w:t>
      </w:r>
      <w:r>
        <w:rPr>
          <w:rFonts w:ascii="Arial" w:hAnsi="Arial" w:cs="Arial"/>
          <w:sz w:val="24"/>
          <w:szCs w:val="24"/>
        </w:rPr>
        <w:tab/>
      </w:r>
      <w:r>
        <w:rPr>
          <w:rFonts w:ascii="Arial" w:hAnsi="Arial" w:cs="Arial"/>
          <w:color w:val="000000"/>
          <w:sz w:val="16"/>
          <w:szCs w:val="16"/>
        </w:rPr>
        <w:t>Osiguranje za službeni automobil</w:t>
      </w:r>
      <w:r>
        <w:rPr>
          <w:rFonts w:ascii="Arial" w:hAnsi="Arial" w:cs="Arial"/>
          <w:sz w:val="24"/>
          <w:szCs w:val="24"/>
        </w:rPr>
        <w:tab/>
      </w:r>
      <w:r>
        <w:rPr>
          <w:rFonts w:ascii="Arial" w:hAnsi="Arial" w:cs="Arial"/>
          <w:color w:val="000000"/>
          <w:sz w:val="16"/>
          <w:szCs w:val="16"/>
        </w:rPr>
        <w:t>10000,00</w:t>
      </w:r>
    </w:p>
    <w:p w14:paraId="7780DF48" w14:textId="77777777" w:rsidR="00680F13" w:rsidRDefault="00680F13" w:rsidP="00680F13">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Održavanje cesta i građevina</w:t>
      </w:r>
      <w:r>
        <w:rPr>
          <w:rFonts w:ascii="Arial" w:hAnsi="Arial" w:cs="Arial"/>
          <w:sz w:val="24"/>
          <w:szCs w:val="24"/>
        </w:rPr>
        <w:tab/>
      </w:r>
      <w:r>
        <w:rPr>
          <w:rFonts w:ascii="Arial" w:hAnsi="Arial" w:cs="Arial"/>
          <w:color w:val="000000"/>
          <w:sz w:val="16"/>
          <w:szCs w:val="16"/>
        </w:rPr>
        <w:t>1528175,00</w:t>
      </w:r>
      <w:r>
        <w:rPr>
          <w:rFonts w:ascii="Arial" w:hAnsi="Arial" w:cs="Arial"/>
          <w:sz w:val="24"/>
          <w:szCs w:val="24"/>
        </w:rPr>
        <w:tab/>
      </w:r>
      <w:r>
        <w:rPr>
          <w:rFonts w:ascii="Arial" w:hAnsi="Arial" w:cs="Arial"/>
          <w:color w:val="000000"/>
          <w:sz w:val="16"/>
          <w:szCs w:val="16"/>
        </w:rPr>
        <w:t>1021949,88</w:t>
      </w:r>
      <w:r>
        <w:rPr>
          <w:rFonts w:ascii="Arial" w:hAnsi="Arial" w:cs="Arial"/>
          <w:sz w:val="24"/>
          <w:szCs w:val="24"/>
        </w:rPr>
        <w:tab/>
      </w:r>
      <w:r>
        <w:rPr>
          <w:rFonts w:ascii="Arial" w:hAnsi="Arial" w:cs="Arial"/>
          <w:b/>
          <w:bCs/>
          <w:color w:val="000000"/>
          <w:sz w:val="16"/>
          <w:szCs w:val="16"/>
        </w:rPr>
        <w:t>66,87</w:t>
      </w:r>
    </w:p>
    <w:p w14:paraId="2602CD36"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A100702</w:t>
      </w:r>
      <w:r>
        <w:rPr>
          <w:rFonts w:ascii="Arial" w:hAnsi="Arial" w:cs="Arial"/>
          <w:sz w:val="24"/>
          <w:szCs w:val="24"/>
        </w:rPr>
        <w:tab/>
      </w:r>
      <w:r>
        <w:rPr>
          <w:rFonts w:ascii="Arial" w:hAnsi="Arial" w:cs="Arial"/>
          <w:b/>
          <w:bCs/>
          <w:color w:val="000000"/>
          <w:sz w:val="20"/>
          <w:szCs w:val="20"/>
        </w:rPr>
        <w:t>Održavanje poljskih puteva</w:t>
      </w:r>
      <w:r>
        <w:rPr>
          <w:rFonts w:ascii="Arial" w:hAnsi="Arial" w:cs="Arial"/>
          <w:sz w:val="24"/>
          <w:szCs w:val="24"/>
        </w:rPr>
        <w:tab/>
      </w:r>
      <w:r>
        <w:rPr>
          <w:rFonts w:ascii="Arial" w:hAnsi="Arial" w:cs="Arial"/>
          <w:color w:val="000000"/>
          <w:sz w:val="16"/>
          <w:szCs w:val="16"/>
        </w:rPr>
        <w:t>755000,00</w:t>
      </w:r>
      <w:r>
        <w:rPr>
          <w:rFonts w:ascii="Arial" w:hAnsi="Arial" w:cs="Arial"/>
          <w:sz w:val="24"/>
          <w:szCs w:val="24"/>
        </w:rPr>
        <w:tab/>
      </w:r>
      <w:r>
        <w:rPr>
          <w:rFonts w:ascii="Arial" w:hAnsi="Arial" w:cs="Arial"/>
          <w:color w:val="000000"/>
          <w:sz w:val="16"/>
          <w:szCs w:val="16"/>
        </w:rPr>
        <w:t>481125,00</w:t>
      </w:r>
      <w:r>
        <w:rPr>
          <w:rFonts w:ascii="Arial" w:hAnsi="Arial" w:cs="Arial"/>
          <w:sz w:val="24"/>
          <w:szCs w:val="24"/>
        </w:rPr>
        <w:tab/>
      </w:r>
      <w:r>
        <w:rPr>
          <w:rFonts w:ascii="Arial" w:hAnsi="Arial" w:cs="Arial"/>
          <w:b/>
          <w:bCs/>
          <w:color w:val="000000"/>
          <w:sz w:val="16"/>
          <w:szCs w:val="16"/>
        </w:rPr>
        <w:t>63,73</w:t>
      </w:r>
    </w:p>
    <w:p w14:paraId="5487546D"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66BEC232"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3F2CE7E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105000,00</w:t>
      </w:r>
      <w:r>
        <w:rPr>
          <w:rFonts w:ascii="Arial" w:hAnsi="Arial" w:cs="Arial"/>
          <w:sz w:val="24"/>
          <w:szCs w:val="24"/>
        </w:rPr>
        <w:tab/>
      </w:r>
      <w:r>
        <w:rPr>
          <w:rFonts w:ascii="Arial" w:hAnsi="Arial" w:cs="Arial"/>
          <w:color w:val="000000"/>
          <w:sz w:val="16"/>
          <w:szCs w:val="16"/>
        </w:rPr>
        <w:t>63287,50</w:t>
      </w:r>
      <w:r>
        <w:rPr>
          <w:rFonts w:ascii="Arial" w:hAnsi="Arial" w:cs="Arial"/>
          <w:sz w:val="24"/>
          <w:szCs w:val="24"/>
        </w:rPr>
        <w:tab/>
      </w:r>
      <w:r>
        <w:rPr>
          <w:rFonts w:ascii="Arial" w:hAnsi="Arial" w:cs="Arial"/>
          <w:b/>
          <w:bCs/>
          <w:color w:val="000000"/>
          <w:sz w:val="16"/>
          <w:szCs w:val="16"/>
        </w:rPr>
        <w:t>60,27</w:t>
      </w:r>
    </w:p>
    <w:p w14:paraId="38C89C4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105000,00</w:t>
      </w:r>
      <w:r>
        <w:rPr>
          <w:rFonts w:ascii="Arial" w:hAnsi="Arial" w:cs="Arial"/>
          <w:sz w:val="24"/>
          <w:szCs w:val="24"/>
        </w:rPr>
        <w:tab/>
      </w:r>
      <w:r>
        <w:rPr>
          <w:rFonts w:ascii="Arial" w:hAnsi="Arial" w:cs="Arial"/>
          <w:color w:val="000000"/>
          <w:sz w:val="16"/>
          <w:szCs w:val="16"/>
        </w:rPr>
        <w:t>63287,50</w:t>
      </w:r>
      <w:r>
        <w:rPr>
          <w:rFonts w:ascii="Arial" w:hAnsi="Arial" w:cs="Arial"/>
          <w:sz w:val="24"/>
          <w:szCs w:val="24"/>
        </w:rPr>
        <w:tab/>
      </w:r>
      <w:r>
        <w:rPr>
          <w:rFonts w:ascii="Arial" w:hAnsi="Arial" w:cs="Arial"/>
          <w:b/>
          <w:bCs/>
          <w:color w:val="000000"/>
          <w:sz w:val="16"/>
          <w:szCs w:val="16"/>
        </w:rPr>
        <w:t>60,27</w:t>
      </w:r>
    </w:p>
    <w:p w14:paraId="031FF4B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lastRenderedPageBreak/>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105000,00</w:t>
      </w:r>
      <w:r>
        <w:rPr>
          <w:rFonts w:ascii="Arial" w:hAnsi="Arial" w:cs="Arial"/>
          <w:sz w:val="24"/>
          <w:szCs w:val="24"/>
        </w:rPr>
        <w:tab/>
      </w:r>
      <w:r>
        <w:rPr>
          <w:rFonts w:ascii="Arial" w:hAnsi="Arial" w:cs="Arial"/>
          <w:color w:val="000000"/>
          <w:sz w:val="16"/>
          <w:szCs w:val="16"/>
        </w:rPr>
        <w:t>63287,50</w:t>
      </w:r>
      <w:r>
        <w:rPr>
          <w:rFonts w:ascii="Arial" w:hAnsi="Arial" w:cs="Arial"/>
          <w:sz w:val="24"/>
          <w:szCs w:val="24"/>
        </w:rPr>
        <w:tab/>
      </w:r>
      <w:r>
        <w:rPr>
          <w:rFonts w:ascii="Arial" w:hAnsi="Arial" w:cs="Arial"/>
          <w:b/>
          <w:bCs/>
          <w:color w:val="000000"/>
          <w:sz w:val="16"/>
          <w:szCs w:val="16"/>
        </w:rPr>
        <w:t>60,27</w:t>
      </w:r>
    </w:p>
    <w:p w14:paraId="7BFC98D3"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323-29-31 </w:t>
      </w:r>
      <w:r>
        <w:rPr>
          <w:rFonts w:ascii="Arial" w:hAnsi="Arial" w:cs="Arial"/>
          <w:sz w:val="24"/>
          <w:szCs w:val="24"/>
        </w:rPr>
        <w:tab/>
      </w:r>
      <w:r>
        <w:rPr>
          <w:rFonts w:ascii="Arial" w:hAnsi="Arial" w:cs="Arial"/>
          <w:color w:val="000000"/>
          <w:sz w:val="16"/>
          <w:szCs w:val="16"/>
        </w:rPr>
        <w:t>Košnja bankina</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43687,50</w:t>
      </w:r>
      <w:r>
        <w:rPr>
          <w:rFonts w:ascii="Arial" w:hAnsi="Arial" w:cs="Arial"/>
          <w:sz w:val="24"/>
          <w:szCs w:val="24"/>
        </w:rPr>
        <w:tab/>
      </w:r>
      <w:r>
        <w:rPr>
          <w:rFonts w:ascii="Arial" w:hAnsi="Arial" w:cs="Arial"/>
          <w:b/>
          <w:bCs/>
          <w:color w:val="000000"/>
          <w:sz w:val="16"/>
          <w:szCs w:val="16"/>
        </w:rPr>
        <w:t>43,69</w:t>
      </w:r>
    </w:p>
    <w:p w14:paraId="247FD04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323-29-4  </w:t>
      </w:r>
      <w:r>
        <w:rPr>
          <w:rFonts w:ascii="Arial" w:hAnsi="Arial" w:cs="Arial"/>
          <w:sz w:val="24"/>
          <w:szCs w:val="24"/>
        </w:rPr>
        <w:tab/>
      </w:r>
      <w:r>
        <w:rPr>
          <w:rFonts w:ascii="Arial" w:hAnsi="Arial" w:cs="Arial"/>
          <w:color w:val="000000"/>
          <w:sz w:val="16"/>
          <w:szCs w:val="16"/>
        </w:rPr>
        <w:t>Komunalni djelatnici-usluge za POLJ. PUTEVE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19600,00</w:t>
      </w:r>
      <w:r>
        <w:rPr>
          <w:rFonts w:ascii="Arial" w:hAnsi="Arial" w:cs="Arial"/>
          <w:sz w:val="24"/>
          <w:szCs w:val="24"/>
        </w:rPr>
        <w:tab/>
      </w:r>
      <w:r>
        <w:rPr>
          <w:rFonts w:ascii="Arial" w:hAnsi="Arial" w:cs="Arial"/>
          <w:b/>
          <w:bCs/>
          <w:color w:val="000000"/>
          <w:sz w:val="16"/>
          <w:szCs w:val="16"/>
        </w:rPr>
        <w:t>392,00</w:t>
      </w:r>
    </w:p>
    <w:p w14:paraId="5665839D"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F76FFBF"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650000,00</w:t>
      </w:r>
      <w:r>
        <w:rPr>
          <w:rFonts w:ascii="Arial" w:hAnsi="Arial" w:cs="Arial"/>
          <w:sz w:val="24"/>
          <w:szCs w:val="24"/>
        </w:rPr>
        <w:tab/>
      </w:r>
      <w:r>
        <w:rPr>
          <w:rFonts w:ascii="Arial" w:hAnsi="Arial" w:cs="Arial"/>
          <w:color w:val="000000"/>
          <w:sz w:val="16"/>
          <w:szCs w:val="16"/>
        </w:rPr>
        <w:t>417837,50</w:t>
      </w:r>
      <w:r>
        <w:rPr>
          <w:rFonts w:ascii="Arial" w:hAnsi="Arial" w:cs="Arial"/>
          <w:sz w:val="24"/>
          <w:szCs w:val="24"/>
        </w:rPr>
        <w:tab/>
      </w:r>
      <w:r>
        <w:rPr>
          <w:rFonts w:ascii="Arial" w:hAnsi="Arial" w:cs="Arial"/>
          <w:b/>
          <w:bCs/>
          <w:color w:val="000000"/>
          <w:sz w:val="16"/>
          <w:szCs w:val="16"/>
        </w:rPr>
        <w:t>64,28</w:t>
      </w:r>
    </w:p>
    <w:p w14:paraId="633DF077"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650000,00</w:t>
      </w:r>
      <w:r>
        <w:rPr>
          <w:rFonts w:ascii="Arial" w:hAnsi="Arial" w:cs="Arial"/>
          <w:sz w:val="24"/>
          <w:szCs w:val="24"/>
        </w:rPr>
        <w:tab/>
      </w:r>
      <w:r>
        <w:rPr>
          <w:rFonts w:ascii="Arial" w:hAnsi="Arial" w:cs="Arial"/>
          <w:color w:val="000000"/>
          <w:sz w:val="16"/>
          <w:szCs w:val="16"/>
        </w:rPr>
        <w:t>417837,50</w:t>
      </w:r>
      <w:r>
        <w:rPr>
          <w:rFonts w:ascii="Arial" w:hAnsi="Arial" w:cs="Arial"/>
          <w:sz w:val="24"/>
          <w:szCs w:val="24"/>
        </w:rPr>
        <w:tab/>
      </w:r>
      <w:r>
        <w:rPr>
          <w:rFonts w:ascii="Arial" w:hAnsi="Arial" w:cs="Arial"/>
          <w:b/>
          <w:bCs/>
          <w:color w:val="000000"/>
          <w:sz w:val="16"/>
          <w:szCs w:val="16"/>
        </w:rPr>
        <w:t>64,28</w:t>
      </w:r>
    </w:p>
    <w:p w14:paraId="5A3EFA4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126300,00</w:t>
      </w:r>
      <w:r>
        <w:rPr>
          <w:rFonts w:ascii="Arial" w:hAnsi="Arial" w:cs="Arial"/>
          <w:sz w:val="24"/>
          <w:szCs w:val="24"/>
        </w:rPr>
        <w:tab/>
      </w:r>
      <w:r>
        <w:rPr>
          <w:rFonts w:ascii="Arial" w:hAnsi="Arial" w:cs="Arial"/>
          <w:b/>
          <w:bCs/>
          <w:color w:val="000000"/>
          <w:sz w:val="16"/>
          <w:szCs w:val="16"/>
        </w:rPr>
        <w:t>84,20</w:t>
      </w:r>
    </w:p>
    <w:p w14:paraId="3D13F84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322-41-2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tek.održ</w:t>
      </w:r>
      <w:proofErr w:type="spellEnd"/>
      <w:r>
        <w:rPr>
          <w:rFonts w:ascii="Arial" w:hAnsi="Arial" w:cs="Arial"/>
          <w:color w:val="000000"/>
          <w:sz w:val="16"/>
          <w:szCs w:val="16"/>
        </w:rPr>
        <w:t>.-POLJSKI PUTEVI,MOSTOVI , JARCI I DR.</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126300,00</w:t>
      </w:r>
      <w:r>
        <w:rPr>
          <w:rFonts w:ascii="Arial" w:hAnsi="Arial" w:cs="Arial"/>
          <w:sz w:val="24"/>
          <w:szCs w:val="24"/>
        </w:rPr>
        <w:tab/>
      </w:r>
      <w:r>
        <w:rPr>
          <w:rFonts w:ascii="Arial" w:hAnsi="Arial" w:cs="Arial"/>
          <w:b/>
          <w:bCs/>
          <w:color w:val="000000"/>
          <w:sz w:val="16"/>
          <w:szCs w:val="16"/>
        </w:rPr>
        <w:t>84,20</w:t>
      </w:r>
    </w:p>
    <w:p w14:paraId="42282251" w14:textId="77777777" w:rsidR="00680F13" w:rsidRDefault="00C5285C" w:rsidP="00680F13">
      <w:pPr>
        <w:widowControl w:val="0"/>
        <w:tabs>
          <w:tab w:val="left" w:pos="12812"/>
        </w:tabs>
        <w:autoSpaceDE w:val="0"/>
        <w:autoSpaceDN w:val="0"/>
        <w:adjustRightInd w:val="0"/>
        <w:spacing w:before="436"/>
        <w:rPr>
          <w:rFonts w:ascii="Arial" w:hAnsi="Arial" w:cs="Arial"/>
          <w:color w:val="000000"/>
          <w:sz w:val="21"/>
          <w:szCs w:val="21"/>
        </w:rPr>
      </w:pPr>
      <w:r>
        <w:rPr>
          <w:rFonts w:ascii="Arial" w:hAnsi="Arial" w:cs="Arial"/>
          <w:sz w:val="24"/>
          <w:szCs w:val="24"/>
        </w:rPr>
        <w:tab/>
      </w:r>
    </w:p>
    <w:p w14:paraId="18B9608F"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1ABA0D57"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6E9E8FB4"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53FBE91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500000,00</w:t>
      </w:r>
      <w:r>
        <w:rPr>
          <w:rFonts w:ascii="Arial" w:hAnsi="Arial" w:cs="Arial"/>
          <w:sz w:val="24"/>
          <w:szCs w:val="24"/>
        </w:rPr>
        <w:tab/>
      </w:r>
      <w:r>
        <w:rPr>
          <w:rFonts w:ascii="Arial" w:hAnsi="Arial" w:cs="Arial"/>
          <w:color w:val="000000"/>
          <w:sz w:val="16"/>
          <w:szCs w:val="16"/>
        </w:rPr>
        <w:t>291537,50</w:t>
      </w:r>
      <w:r>
        <w:rPr>
          <w:rFonts w:ascii="Arial" w:hAnsi="Arial" w:cs="Arial"/>
          <w:sz w:val="24"/>
          <w:szCs w:val="24"/>
        </w:rPr>
        <w:tab/>
      </w:r>
      <w:r>
        <w:rPr>
          <w:rFonts w:ascii="Arial" w:hAnsi="Arial" w:cs="Arial"/>
          <w:b/>
          <w:bCs/>
          <w:color w:val="000000"/>
          <w:sz w:val="16"/>
          <w:szCs w:val="16"/>
        </w:rPr>
        <w:t>58,31</w:t>
      </w:r>
    </w:p>
    <w:p w14:paraId="02293AF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323-29-2  </w:t>
      </w:r>
      <w:r>
        <w:rPr>
          <w:rFonts w:ascii="Arial" w:hAnsi="Arial" w:cs="Arial"/>
          <w:sz w:val="24"/>
          <w:szCs w:val="24"/>
        </w:rPr>
        <w:tab/>
      </w:r>
      <w:r>
        <w:rPr>
          <w:rFonts w:ascii="Arial" w:hAnsi="Arial" w:cs="Arial"/>
          <w:color w:val="000000"/>
          <w:sz w:val="16"/>
          <w:szCs w:val="16"/>
        </w:rPr>
        <w:t>Kamion -usluge -POLJSKI PUTEVI</w:t>
      </w:r>
      <w:r>
        <w:rPr>
          <w:rFonts w:ascii="Arial" w:hAnsi="Arial" w:cs="Arial"/>
          <w:sz w:val="24"/>
          <w:szCs w:val="24"/>
        </w:rPr>
        <w:tab/>
      </w:r>
      <w:r>
        <w:rPr>
          <w:rFonts w:ascii="Arial" w:hAnsi="Arial" w:cs="Arial"/>
          <w:color w:val="000000"/>
          <w:sz w:val="16"/>
          <w:szCs w:val="16"/>
        </w:rPr>
        <w:t>250000,00</w:t>
      </w:r>
      <w:r>
        <w:rPr>
          <w:rFonts w:ascii="Arial" w:hAnsi="Arial" w:cs="Arial"/>
          <w:sz w:val="24"/>
          <w:szCs w:val="24"/>
        </w:rPr>
        <w:tab/>
      </w:r>
      <w:r>
        <w:rPr>
          <w:rFonts w:ascii="Arial" w:hAnsi="Arial" w:cs="Arial"/>
          <w:color w:val="000000"/>
          <w:sz w:val="16"/>
          <w:szCs w:val="16"/>
        </w:rPr>
        <w:t>133312,50</w:t>
      </w:r>
      <w:r>
        <w:rPr>
          <w:rFonts w:ascii="Arial" w:hAnsi="Arial" w:cs="Arial"/>
          <w:sz w:val="24"/>
          <w:szCs w:val="24"/>
        </w:rPr>
        <w:tab/>
      </w:r>
      <w:r>
        <w:rPr>
          <w:rFonts w:ascii="Arial" w:hAnsi="Arial" w:cs="Arial"/>
          <w:b/>
          <w:bCs/>
          <w:color w:val="000000"/>
          <w:sz w:val="16"/>
          <w:szCs w:val="16"/>
        </w:rPr>
        <w:t>53,33</w:t>
      </w:r>
    </w:p>
    <w:p w14:paraId="02C8175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323-29-3  </w:t>
      </w:r>
      <w:r>
        <w:rPr>
          <w:rFonts w:ascii="Arial" w:hAnsi="Arial" w:cs="Arial"/>
          <w:sz w:val="24"/>
          <w:szCs w:val="24"/>
        </w:rPr>
        <w:tab/>
      </w:r>
      <w:r>
        <w:rPr>
          <w:rFonts w:ascii="Arial" w:hAnsi="Arial" w:cs="Arial"/>
          <w:color w:val="000000"/>
          <w:sz w:val="16"/>
          <w:szCs w:val="16"/>
        </w:rPr>
        <w:t>Komunalni stroj-usluge za POLJSKE PUTEVE</w:t>
      </w:r>
      <w:r>
        <w:rPr>
          <w:rFonts w:ascii="Arial" w:hAnsi="Arial" w:cs="Arial"/>
          <w:sz w:val="24"/>
          <w:szCs w:val="24"/>
        </w:rPr>
        <w:tab/>
      </w:r>
      <w:r>
        <w:rPr>
          <w:rFonts w:ascii="Arial" w:hAnsi="Arial" w:cs="Arial"/>
          <w:color w:val="000000"/>
          <w:sz w:val="16"/>
          <w:szCs w:val="16"/>
        </w:rPr>
        <w:t>250000,00</w:t>
      </w:r>
      <w:r>
        <w:rPr>
          <w:rFonts w:ascii="Arial" w:hAnsi="Arial" w:cs="Arial"/>
          <w:sz w:val="24"/>
          <w:szCs w:val="24"/>
        </w:rPr>
        <w:tab/>
      </w:r>
      <w:r>
        <w:rPr>
          <w:rFonts w:ascii="Arial" w:hAnsi="Arial" w:cs="Arial"/>
          <w:color w:val="000000"/>
          <w:sz w:val="16"/>
          <w:szCs w:val="16"/>
        </w:rPr>
        <w:t>158225,00</w:t>
      </w:r>
      <w:r>
        <w:rPr>
          <w:rFonts w:ascii="Arial" w:hAnsi="Arial" w:cs="Arial"/>
          <w:sz w:val="24"/>
          <w:szCs w:val="24"/>
        </w:rPr>
        <w:tab/>
      </w:r>
      <w:r>
        <w:rPr>
          <w:rFonts w:ascii="Arial" w:hAnsi="Arial" w:cs="Arial"/>
          <w:b/>
          <w:bCs/>
          <w:color w:val="000000"/>
          <w:sz w:val="16"/>
          <w:szCs w:val="16"/>
        </w:rPr>
        <w:t>63,29</w:t>
      </w:r>
    </w:p>
    <w:p w14:paraId="5134E10A" w14:textId="77777777" w:rsidR="00680F13" w:rsidRDefault="00680F13" w:rsidP="00680F13">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K100703</w:t>
      </w:r>
      <w:r>
        <w:rPr>
          <w:rFonts w:ascii="Arial" w:hAnsi="Arial" w:cs="Arial"/>
          <w:sz w:val="24"/>
          <w:szCs w:val="24"/>
        </w:rPr>
        <w:tab/>
      </w:r>
      <w:r>
        <w:rPr>
          <w:rFonts w:ascii="Arial" w:hAnsi="Arial" w:cs="Arial"/>
          <w:b/>
          <w:bCs/>
          <w:color w:val="000000"/>
          <w:sz w:val="20"/>
          <w:szCs w:val="20"/>
        </w:rPr>
        <w:t xml:space="preserve">Rekonstrukcija domova i građevina u </w:t>
      </w:r>
      <w:proofErr w:type="spellStart"/>
      <w:r>
        <w:rPr>
          <w:rFonts w:ascii="Arial" w:hAnsi="Arial" w:cs="Arial"/>
          <w:b/>
          <w:bCs/>
          <w:color w:val="000000"/>
          <w:sz w:val="20"/>
          <w:szCs w:val="20"/>
        </w:rPr>
        <w:t>vl</w:t>
      </w:r>
      <w:proofErr w:type="spellEnd"/>
      <w:r>
        <w:rPr>
          <w:rFonts w:ascii="Arial" w:hAnsi="Arial" w:cs="Arial"/>
          <w:b/>
          <w:bCs/>
          <w:color w:val="000000"/>
          <w:sz w:val="20"/>
          <w:szCs w:val="20"/>
        </w:rPr>
        <w:t>..OŠ</w:t>
      </w:r>
      <w:r>
        <w:rPr>
          <w:rFonts w:ascii="Arial" w:hAnsi="Arial" w:cs="Arial"/>
          <w:sz w:val="24"/>
          <w:szCs w:val="24"/>
        </w:rPr>
        <w:tab/>
      </w:r>
      <w:r>
        <w:rPr>
          <w:rFonts w:ascii="Arial" w:hAnsi="Arial" w:cs="Arial"/>
          <w:color w:val="000000"/>
          <w:sz w:val="16"/>
          <w:szCs w:val="16"/>
        </w:rPr>
        <w:t>105000,00</w:t>
      </w:r>
    </w:p>
    <w:p w14:paraId="74AA2B72"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3F519F69"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395D67AC"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10000,00</w:t>
      </w:r>
    </w:p>
    <w:p w14:paraId="4F5EF3DF"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10000,00</w:t>
      </w:r>
    </w:p>
    <w:p w14:paraId="08BE894F"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w:t>
      </w:r>
    </w:p>
    <w:p w14:paraId="10A64044"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421-29-5  </w:t>
      </w:r>
      <w:r>
        <w:rPr>
          <w:rFonts w:ascii="Arial" w:hAnsi="Arial" w:cs="Arial"/>
          <w:sz w:val="24"/>
          <w:szCs w:val="24"/>
        </w:rPr>
        <w:tab/>
      </w:r>
      <w:r>
        <w:rPr>
          <w:rFonts w:ascii="Arial" w:hAnsi="Arial" w:cs="Arial"/>
          <w:color w:val="000000"/>
          <w:sz w:val="16"/>
          <w:szCs w:val="16"/>
        </w:rPr>
        <w:t>Dom JASENIK</w:t>
      </w:r>
      <w:r>
        <w:rPr>
          <w:rFonts w:ascii="Arial" w:hAnsi="Arial" w:cs="Arial"/>
          <w:sz w:val="24"/>
          <w:szCs w:val="24"/>
        </w:rPr>
        <w:tab/>
      </w:r>
      <w:r>
        <w:rPr>
          <w:rFonts w:ascii="Arial" w:hAnsi="Arial" w:cs="Arial"/>
          <w:color w:val="000000"/>
          <w:sz w:val="16"/>
          <w:szCs w:val="16"/>
        </w:rPr>
        <w:t>10000,00</w:t>
      </w:r>
    </w:p>
    <w:p w14:paraId="54FC3CC1"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w:t>
      </w:r>
      <w:r>
        <w:rPr>
          <w:rFonts w:ascii="Arial" w:hAnsi="Arial" w:cs="Arial"/>
          <w:sz w:val="24"/>
          <w:szCs w:val="24"/>
        </w:rPr>
        <w:tab/>
      </w:r>
      <w:r>
        <w:rPr>
          <w:rFonts w:ascii="Arial" w:hAnsi="Arial" w:cs="Arial"/>
          <w:b/>
          <w:bCs/>
          <w:color w:val="000000"/>
          <w:sz w:val="20"/>
          <w:szCs w:val="20"/>
        </w:rPr>
        <w:t xml:space="preserve">Rashodi vezani za stanovanje i </w:t>
      </w:r>
      <w:proofErr w:type="spellStart"/>
      <w:r>
        <w:rPr>
          <w:rFonts w:ascii="Arial" w:hAnsi="Arial" w:cs="Arial"/>
          <w:b/>
          <w:bCs/>
          <w:color w:val="000000"/>
          <w:sz w:val="20"/>
          <w:szCs w:val="20"/>
        </w:rPr>
        <w:t>kom.pogodnosti</w:t>
      </w:r>
      <w:proofErr w:type="spellEnd"/>
    </w:p>
    <w:p w14:paraId="6BB39FF6"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50C9720"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10000,00</w:t>
      </w:r>
    </w:p>
    <w:p w14:paraId="2F0EA315"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10000,00</w:t>
      </w:r>
    </w:p>
    <w:p w14:paraId="5F932B27"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w:t>
      </w:r>
    </w:p>
    <w:p w14:paraId="2BEB5ECC"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lastRenderedPageBreak/>
        <w:t xml:space="preserve">421-29-2  </w:t>
      </w:r>
      <w:r>
        <w:rPr>
          <w:rFonts w:ascii="Arial" w:hAnsi="Arial" w:cs="Arial"/>
          <w:sz w:val="24"/>
          <w:szCs w:val="24"/>
        </w:rPr>
        <w:tab/>
      </w:r>
      <w:r>
        <w:rPr>
          <w:rFonts w:ascii="Arial" w:hAnsi="Arial" w:cs="Arial"/>
          <w:color w:val="000000"/>
          <w:sz w:val="16"/>
          <w:szCs w:val="16"/>
        </w:rPr>
        <w:t>Dom LASOVAC</w:t>
      </w:r>
      <w:r>
        <w:rPr>
          <w:rFonts w:ascii="Arial" w:hAnsi="Arial" w:cs="Arial"/>
          <w:sz w:val="24"/>
          <w:szCs w:val="24"/>
        </w:rPr>
        <w:tab/>
      </w:r>
      <w:r>
        <w:rPr>
          <w:rFonts w:ascii="Arial" w:hAnsi="Arial" w:cs="Arial"/>
          <w:color w:val="000000"/>
          <w:sz w:val="16"/>
          <w:szCs w:val="16"/>
        </w:rPr>
        <w:t>10000,00</w:t>
      </w:r>
    </w:p>
    <w:p w14:paraId="7FA07399"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497FBD53"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448F0606"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55000,00</w:t>
      </w:r>
    </w:p>
    <w:p w14:paraId="3DE6EB19"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55000,00</w:t>
      </w:r>
    </w:p>
    <w:p w14:paraId="5ED5EC88"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55000,00</w:t>
      </w:r>
    </w:p>
    <w:p w14:paraId="4FDFFE10"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421-21-1  </w:t>
      </w:r>
      <w:r>
        <w:rPr>
          <w:rFonts w:ascii="Arial" w:hAnsi="Arial" w:cs="Arial"/>
          <w:sz w:val="24"/>
          <w:szCs w:val="24"/>
        </w:rPr>
        <w:tab/>
      </w:r>
      <w:r>
        <w:rPr>
          <w:rFonts w:ascii="Arial" w:hAnsi="Arial" w:cs="Arial"/>
          <w:color w:val="000000"/>
          <w:sz w:val="16"/>
          <w:szCs w:val="16"/>
        </w:rPr>
        <w:t>Dom Šandrovac i zgrada</w:t>
      </w:r>
      <w:r>
        <w:rPr>
          <w:rFonts w:ascii="Arial" w:hAnsi="Arial" w:cs="Arial"/>
          <w:sz w:val="24"/>
          <w:szCs w:val="24"/>
        </w:rPr>
        <w:tab/>
      </w:r>
      <w:r>
        <w:rPr>
          <w:rFonts w:ascii="Arial" w:hAnsi="Arial" w:cs="Arial"/>
          <w:color w:val="000000"/>
          <w:sz w:val="16"/>
          <w:szCs w:val="16"/>
        </w:rPr>
        <w:t>35000,00</w:t>
      </w:r>
    </w:p>
    <w:p w14:paraId="5F2291CA"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421-29-3  </w:t>
      </w:r>
      <w:r>
        <w:rPr>
          <w:rFonts w:ascii="Arial" w:hAnsi="Arial" w:cs="Arial"/>
          <w:sz w:val="24"/>
          <w:szCs w:val="24"/>
        </w:rPr>
        <w:tab/>
      </w:r>
      <w:r>
        <w:rPr>
          <w:rFonts w:ascii="Arial" w:hAnsi="Arial" w:cs="Arial"/>
          <w:color w:val="000000"/>
          <w:sz w:val="16"/>
          <w:szCs w:val="16"/>
        </w:rPr>
        <w:t>Dom RAVNEŠ</w:t>
      </w:r>
      <w:r>
        <w:rPr>
          <w:rFonts w:ascii="Arial" w:hAnsi="Arial" w:cs="Arial"/>
          <w:sz w:val="24"/>
          <w:szCs w:val="24"/>
        </w:rPr>
        <w:tab/>
      </w:r>
      <w:r>
        <w:rPr>
          <w:rFonts w:ascii="Arial" w:hAnsi="Arial" w:cs="Arial"/>
          <w:color w:val="000000"/>
          <w:sz w:val="16"/>
          <w:szCs w:val="16"/>
        </w:rPr>
        <w:t>10000,00</w:t>
      </w:r>
    </w:p>
    <w:p w14:paraId="4C3FD463"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421-29-4  </w:t>
      </w:r>
      <w:r>
        <w:rPr>
          <w:rFonts w:ascii="Arial" w:hAnsi="Arial" w:cs="Arial"/>
          <w:sz w:val="24"/>
          <w:szCs w:val="24"/>
        </w:rPr>
        <w:tab/>
      </w:r>
      <w:r>
        <w:rPr>
          <w:rFonts w:ascii="Arial" w:hAnsi="Arial" w:cs="Arial"/>
          <w:color w:val="000000"/>
          <w:sz w:val="16"/>
          <w:szCs w:val="16"/>
        </w:rPr>
        <w:t>Dom PUPELICA</w:t>
      </w:r>
      <w:r>
        <w:rPr>
          <w:rFonts w:ascii="Arial" w:hAnsi="Arial" w:cs="Arial"/>
          <w:sz w:val="24"/>
          <w:szCs w:val="24"/>
        </w:rPr>
        <w:tab/>
      </w:r>
      <w:r>
        <w:rPr>
          <w:rFonts w:ascii="Arial" w:hAnsi="Arial" w:cs="Arial"/>
          <w:color w:val="000000"/>
          <w:sz w:val="16"/>
          <w:szCs w:val="16"/>
        </w:rPr>
        <w:t>10000,00</w:t>
      </w:r>
    </w:p>
    <w:p w14:paraId="47C3CA48"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w:t>
      </w:r>
      <w:r>
        <w:rPr>
          <w:rFonts w:ascii="Arial" w:hAnsi="Arial" w:cs="Arial"/>
          <w:sz w:val="24"/>
          <w:szCs w:val="24"/>
        </w:rPr>
        <w:tab/>
      </w:r>
      <w:r>
        <w:rPr>
          <w:rFonts w:ascii="Arial" w:hAnsi="Arial" w:cs="Arial"/>
          <w:b/>
          <w:bCs/>
          <w:color w:val="000000"/>
          <w:sz w:val="20"/>
          <w:szCs w:val="20"/>
        </w:rPr>
        <w:t>Službe rekreacije i sporta</w:t>
      </w:r>
    </w:p>
    <w:p w14:paraId="3D3410B6"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171E6D1" w14:textId="77777777" w:rsidR="00680F13" w:rsidRPr="00C5285C" w:rsidRDefault="00C5285C" w:rsidP="00C5285C">
      <w:pPr>
        <w:widowControl w:val="0"/>
        <w:tabs>
          <w:tab w:val="left" w:pos="12812"/>
        </w:tabs>
        <w:autoSpaceDE w:val="0"/>
        <w:autoSpaceDN w:val="0"/>
        <w:adjustRightInd w:val="0"/>
        <w:spacing w:before="158"/>
        <w:rPr>
          <w:rFonts w:ascii="Arial" w:hAnsi="Arial" w:cs="Arial"/>
          <w:color w:val="000000"/>
          <w:sz w:val="21"/>
          <w:szCs w:val="21"/>
        </w:rPr>
      </w:pPr>
      <w:r>
        <w:rPr>
          <w:rFonts w:ascii="Arial" w:hAnsi="Arial" w:cs="Arial"/>
          <w:sz w:val="24"/>
          <w:szCs w:val="24"/>
        </w:rPr>
        <w:tab/>
      </w:r>
      <w:r w:rsidR="00680F13">
        <w:rPr>
          <w:rFonts w:ascii="Arial" w:hAnsi="Arial" w:cs="Arial"/>
          <w:sz w:val="24"/>
          <w:szCs w:val="24"/>
        </w:rPr>
        <w:br w:type="page"/>
      </w:r>
      <w:r w:rsidR="00680F13">
        <w:rPr>
          <w:rFonts w:ascii="Arial" w:hAnsi="Arial" w:cs="Arial"/>
          <w:sz w:val="24"/>
          <w:szCs w:val="24"/>
        </w:rPr>
        <w:lastRenderedPageBreak/>
        <w:tab/>
      </w:r>
      <w:r w:rsidR="00680F13">
        <w:rPr>
          <w:rFonts w:ascii="Arial" w:hAnsi="Arial" w:cs="Arial"/>
          <w:b/>
          <w:bCs/>
          <w:color w:val="000000"/>
          <w:sz w:val="18"/>
          <w:szCs w:val="18"/>
        </w:rPr>
        <w:t>Korisnik proračuna:</w:t>
      </w:r>
      <w:r w:rsidR="00680F13">
        <w:rPr>
          <w:rFonts w:ascii="Arial" w:hAnsi="Arial" w:cs="Arial"/>
          <w:sz w:val="24"/>
          <w:szCs w:val="24"/>
        </w:rPr>
        <w:tab/>
      </w:r>
      <w:r w:rsidR="00680F13">
        <w:rPr>
          <w:rFonts w:ascii="Arial" w:hAnsi="Arial" w:cs="Arial"/>
          <w:b/>
          <w:bCs/>
          <w:color w:val="000000"/>
        </w:rPr>
        <w:t>OPĆINA ŠANDROVAC 2020</w:t>
      </w:r>
    </w:p>
    <w:p w14:paraId="59B0AB74"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69AE5E93"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616F1AA5" w14:textId="77777777" w:rsidR="00680F13" w:rsidRDefault="00680F13" w:rsidP="00680F13">
      <w:pPr>
        <w:widowControl w:val="0"/>
        <w:tabs>
          <w:tab w:val="left" w:pos="90"/>
          <w:tab w:val="left" w:pos="1136"/>
          <w:tab w:val="right" w:pos="10268"/>
        </w:tabs>
        <w:autoSpaceDE w:val="0"/>
        <w:autoSpaceDN w:val="0"/>
        <w:adjustRightInd w:val="0"/>
        <w:spacing w:before="33"/>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30000,00</w:t>
      </w:r>
    </w:p>
    <w:p w14:paraId="7E5E25B2"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30000,00</w:t>
      </w:r>
    </w:p>
    <w:p w14:paraId="7CD9243B"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30000,00</w:t>
      </w:r>
    </w:p>
    <w:p w14:paraId="314FF454"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421-26-1  </w:t>
      </w:r>
      <w:r>
        <w:rPr>
          <w:rFonts w:ascii="Arial" w:hAnsi="Arial" w:cs="Arial"/>
          <w:sz w:val="24"/>
          <w:szCs w:val="24"/>
        </w:rPr>
        <w:tab/>
      </w:r>
      <w:r>
        <w:rPr>
          <w:rFonts w:ascii="Arial" w:hAnsi="Arial" w:cs="Arial"/>
          <w:color w:val="000000"/>
          <w:sz w:val="16"/>
          <w:szCs w:val="16"/>
        </w:rPr>
        <w:t>SRC Šandrovac</w:t>
      </w:r>
      <w:r>
        <w:rPr>
          <w:rFonts w:ascii="Arial" w:hAnsi="Arial" w:cs="Arial"/>
          <w:sz w:val="24"/>
          <w:szCs w:val="24"/>
        </w:rPr>
        <w:tab/>
      </w:r>
      <w:r>
        <w:rPr>
          <w:rFonts w:ascii="Arial" w:hAnsi="Arial" w:cs="Arial"/>
          <w:color w:val="000000"/>
          <w:sz w:val="16"/>
          <w:szCs w:val="16"/>
        </w:rPr>
        <w:t>30000,00</w:t>
      </w:r>
    </w:p>
    <w:p w14:paraId="635D0EF5"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K100704</w:t>
      </w:r>
      <w:r>
        <w:rPr>
          <w:rFonts w:ascii="Arial" w:hAnsi="Arial" w:cs="Arial"/>
          <w:sz w:val="24"/>
          <w:szCs w:val="24"/>
        </w:rPr>
        <w:tab/>
      </w:r>
      <w:r>
        <w:rPr>
          <w:rFonts w:ascii="Arial" w:hAnsi="Arial" w:cs="Arial"/>
          <w:b/>
          <w:bCs/>
          <w:color w:val="000000"/>
          <w:sz w:val="20"/>
          <w:szCs w:val="20"/>
        </w:rPr>
        <w:t>Asfaltiranje i rekonstrukcije cesta</w:t>
      </w:r>
      <w:r>
        <w:rPr>
          <w:rFonts w:ascii="Arial" w:hAnsi="Arial" w:cs="Arial"/>
          <w:sz w:val="24"/>
          <w:szCs w:val="24"/>
        </w:rPr>
        <w:tab/>
      </w:r>
      <w:r>
        <w:rPr>
          <w:rFonts w:ascii="Arial" w:hAnsi="Arial" w:cs="Arial"/>
          <w:color w:val="000000"/>
          <w:sz w:val="16"/>
          <w:szCs w:val="16"/>
        </w:rPr>
        <w:t>668175,00</w:t>
      </w:r>
      <w:r>
        <w:rPr>
          <w:rFonts w:ascii="Arial" w:hAnsi="Arial" w:cs="Arial"/>
          <w:sz w:val="24"/>
          <w:szCs w:val="24"/>
        </w:rPr>
        <w:tab/>
      </w:r>
      <w:r>
        <w:rPr>
          <w:rFonts w:ascii="Arial" w:hAnsi="Arial" w:cs="Arial"/>
          <w:color w:val="000000"/>
          <w:sz w:val="16"/>
          <w:szCs w:val="16"/>
        </w:rPr>
        <w:t>540824,88</w:t>
      </w:r>
      <w:r>
        <w:rPr>
          <w:rFonts w:ascii="Arial" w:hAnsi="Arial" w:cs="Arial"/>
          <w:sz w:val="24"/>
          <w:szCs w:val="24"/>
        </w:rPr>
        <w:tab/>
      </w:r>
      <w:r>
        <w:rPr>
          <w:rFonts w:ascii="Arial" w:hAnsi="Arial" w:cs="Arial"/>
          <w:b/>
          <w:bCs/>
          <w:color w:val="000000"/>
          <w:sz w:val="16"/>
          <w:szCs w:val="16"/>
        </w:rPr>
        <w:t>80,94</w:t>
      </w:r>
    </w:p>
    <w:p w14:paraId="0413C20C"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0507EF33"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1C702AC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668175,00</w:t>
      </w:r>
      <w:r>
        <w:rPr>
          <w:rFonts w:ascii="Arial" w:hAnsi="Arial" w:cs="Arial"/>
          <w:sz w:val="24"/>
          <w:szCs w:val="24"/>
        </w:rPr>
        <w:tab/>
      </w:r>
      <w:r>
        <w:rPr>
          <w:rFonts w:ascii="Arial" w:hAnsi="Arial" w:cs="Arial"/>
          <w:color w:val="000000"/>
          <w:sz w:val="16"/>
          <w:szCs w:val="16"/>
        </w:rPr>
        <w:t>540824,88</w:t>
      </w:r>
      <w:r>
        <w:rPr>
          <w:rFonts w:ascii="Arial" w:hAnsi="Arial" w:cs="Arial"/>
          <w:sz w:val="24"/>
          <w:szCs w:val="24"/>
        </w:rPr>
        <w:tab/>
      </w:r>
      <w:r>
        <w:rPr>
          <w:rFonts w:ascii="Arial" w:hAnsi="Arial" w:cs="Arial"/>
          <w:b/>
          <w:bCs/>
          <w:color w:val="000000"/>
          <w:sz w:val="16"/>
          <w:szCs w:val="16"/>
        </w:rPr>
        <w:t>80,94</w:t>
      </w:r>
    </w:p>
    <w:p w14:paraId="1625F76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668175,00</w:t>
      </w:r>
      <w:r>
        <w:rPr>
          <w:rFonts w:ascii="Arial" w:hAnsi="Arial" w:cs="Arial"/>
          <w:sz w:val="24"/>
          <w:szCs w:val="24"/>
        </w:rPr>
        <w:tab/>
      </w:r>
      <w:r>
        <w:rPr>
          <w:rFonts w:ascii="Arial" w:hAnsi="Arial" w:cs="Arial"/>
          <w:color w:val="000000"/>
          <w:sz w:val="16"/>
          <w:szCs w:val="16"/>
        </w:rPr>
        <w:t>540824,88</w:t>
      </w:r>
      <w:r>
        <w:rPr>
          <w:rFonts w:ascii="Arial" w:hAnsi="Arial" w:cs="Arial"/>
          <w:sz w:val="24"/>
          <w:szCs w:val="24"/>
        </w:rPr>
        <w:tab/>
      </w:r>
      <w:r>
        <w:rPr>
          <w:rFonts w:ascii="Arial" w:hAnsi="Arial" w:cs="Arial"/>
          <w:b/>
          <w:bCs/>
          <w:color w:val="000000"/>
          <w:sz w:val="16"/>
          <w:szCs w:val="16"/>
        </w:rPr>
        <w:t>80,94</w:t>
      </w:r>
    </w:p>
    <w:p w14:paraId="4991CFF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668175,00</w:t>
      </w:r>
      <w:r>
        <w:rPr>
          <w:rFonts w:ascii="Arial" w:hAnsi="Arial" w:cs="Arial"/>
          <w:sz w:val="24"/>
          <w:szCs w:val="24"/>
        </w:rPr>
        <w:tab/>
      </w:r>
      <w:r>
        <w:rPr>
          <w:rFonts w:ascii="Arial" w:hAnsi="Arial" w:cs="Arial"/>
          <w:color w:val="000000"/>
          <w:sz w:val="16"/>
          <w:szCs w:val="16"/>
        </w:rPr>
        <w:t>540824,88</w:t>
      </w:r>
      <w:r>
        <w:rPr>
          <w:rFonts w:ascii="Arial" w:hAnsi="Arial" w:cs="Arial"/>
          <w:sz w:val="24"/>
          <w:szCs w:val="24"/>
        </w:rPr>
        <w:tab/>
      </w:r>
      <w:r>
        <w:rPr>
          <w:rFonts w:ascii="Arial" w:hAnsi="Arial" w:cs="Arial"/>
          <w:b/>
          <w:bCs/>
          <w:color w:val="000000"/>
          <w:sz w:val="16"/>
          <w:szCs w:val="16"/>
        </w:rPr>
        <w:t>80,94</w:t>
      </w:r>
    </w:p>
    <w:p w14:paraId="79E4EA0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421-31-2  </w:t>
      </w:r>
      <w:r>
        <w:rPr>
          <w:rFonts w:ascii="Arial" w:hAnsi="Arial" w:cs="Arial"/>
          <w:sz w:val="24"/>
          <w:szCs w:val="24"/>
        </w:rPr>
        <w:tab/>
      </w:r>
      <w:r>
        <w:rPr>
          <w:rFonts w:ascii="Arial" w:hAnsi="Arial" w:cs="Arial"/>
          <w:color w:val="000000"/>
          <w:sz w:val="16"/>
          <w:szCs w:val="16"/>
        </w:rPr>
        <w:t>Ceste - asfaltiranje</w:t>
      </w:r>
      <w:r>
        <w:rPr>
          <w:rFonts w:ascii="Arial" w:hAnsi="Arial" w:cs="Arial"/>
          <w:sz w:val="24"/>
          <w:szCs w:val="24"/>
        </w:rPr>
        <w:tab/>
      </w:r>
      <w:r>
        <w:rPr>
          <w:rFonts w:ascii="Arial" w:hAnsi="Arial" w:cs="Arial"/>
          <w:color w:val="000000"/>
          <w:sz w:val="16"/>
          <w:szCs w:val="16"/>
        </w:rPr>
        <w:t>668175,00</w:t>
      </w:r>
      <w:r>
        <w:rPr>
          <w:rFonts w:ascii="Arial" w:hAnsi="Arial" w:cs="Arial"/>
          <w:sz w:val="24"/>
          <w:szCs w:val="24"/>
        </w:rPr>
        <w:tab/>
      </w:r>
      <w:r>
        <w:rPr>
          <w:rFonts w:ascii="Arial" w:hAnsi="Arial" w:cs="Arial"/>
          <w:color w:val="000000"/>
          <w:sz w:val="16"/>
          <w:szCs w:val="16"/>
        </w:rPr>
        <w:t>540824,88</w:t>
      </w:r>
      <w:r>
        <w:rPr>
          <w:rFonts w:ascii="Arial" w:hAnsi="Arial" w:cs="Arial"/>
          <w:sz w:val="24"/>
          <w:szCs w:val="24"/>
        </w:rPr>
        <w:tab/>
      </w:r>
      <w:r>
        <w:rPr>
          <w:rFonts w:ascii="Arial" w:hAnsi="Arial" w:cs="Arial"/>
          <w:b/>
          <w:bCs/>
          <w:color w:val="000000"/>
          <w:sz w:val="16"/>
          <w:szCs w:val="16"/>
        </w:rPr>
        <w:t>80,94</w:t>
      </w:r>
    </w:p>
    <w:p w14:paraId="5DF24B68" w14:textId="77777777" w:rsidR="00680F13" w:rsidRDefault="00680F13" w:rsidP="00680F13">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Izgradnja infrastrukture</w:t>
      </w:r>
      <w:r>
        <w:rPr>
          <w:rFonts w:ascii="Arial" w:hAnsi="Arial" w:cs="Arial"/>
          <w:sz w:val="24"/>
          <w:szCs w:val="24"/>
        </w:rPr>
        <w:tab/>
      </w:r>
      <w:r>
        <w:rPr>
          <w:rFonts w:ascii="Arial" w:hAnsi="Arial" w:cs="Arial"/>
          <w:color w:val="000000"/>
          <w:sz w:val="16"/>
          <w:szCs w:val="16"/>
        </w:rPr>
        <w:t>781000,00</w:t>
      </w:r>
      <w:r>
        <w:rPr>
          <w:rFonts w:ascii="Arial" w:hAnsi="Arial" w:cs="Arial"/>
          <w:sz w:val="24"/>
          <w:szCs w:val="24"/>
        </w:rPr>
        <w:tab/>
      </w:r>
      <w:r>
        <w:rPr>
          <w:rFonts w:ascii="Arial" w:hAnsi="Arial" w:cs="Arial"/>
          <w:color w:val="000000"/>
          <w:sz w:val="16"/>
          <w:szCs w:val="16"/>
        </w:rPr>
        <w:t>37061,78</w:t>
      </w:r>
      <w:r>
        <w:rPr>
          <w:rFonts w:ascii="Arial" w:hAnsi="Arial" w:cs="Arial"/>
          <w:sz w:val="24"/>
          <w:szCs w:val="24"/>
        </w:rPr>
        <w:tab/>
      </w:r>
      <w:r>
        <w:rPr>
          <w:rFonts w:ascii="Arial" w:hAnsi="Arial" w:cs="Arial"/>
          <w:b/>
          <w:bCs/>
          <w:color w:val="000000"/>
          <w:sz w:val="16"/>
          <w:szCs w:val="16"/>
        </w:rPr>
        <w:t>4,75</w:t>
      </w:r>
    </w:p>
    <w:p w14:paraId="3343B836"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K100801</w:t>
      </w:r>
      <w:r>
        <w:rPr>
          <w:rFonts w:ascii="Arial" w:hAnsi="Arial" w:cs="Arial"/>
          <w:sz w:val="24"/>
          <w:szCs w:val="24"/>
        </w:rPr>
        <w:tab/>
      </w:r>
      <w:r>
        <w:rPr>
          <w:rFonts w:ascii="Arial" w:hAnsi="Arial" w:cs="Arial"/>
          <w:b/>
          <w:bCs/>
          <w:color w:val="000000"/>
          <w:sz w:val="20"/>
          <w:szCs w:val="20"/>
        </w:rPr>
        <w:t>Vodovod i kanalizacija</w:t>
      </w:r>
      <w:r>
        <w:rPr>
          <w:rFonts w:ascii="Arial" w:hAnsi="Arial" w:cs="Arial"/>
          <w:sz w:val="24"/>
          <w:szCs w:val="24"/>
        </w:rPr>
        <w:tab/>
      </w:r>
      <w:r>
        <w:rPr>
          <w:rFonts w:ascii="Arial" w:hAnsi="Arial" w:cs="Arial"/>
          <w:color w:val="000000"/>
          <w:sz w:val="16"/>
          <w:szCs w:val="16"/>
        </w:rPr>
        <w:t>731000,00</w:t>
      </w:r>
      <w:r>
        <w:rPr>
          <w:rFonts w:ascii="Arial" w:hAnsi="Arial" w:cs="Arial"/>
          <w:sz w:val="24"/>
          <w:szCs w:val="24"/>
        </w:rPr>
        <w:tab/>
      </w:r>
      <w:r>
        <w:rPr>
          <w:rFonts w:ascii="Arial" w:hAnsi="Arial" w:cs="Arial"/>
          <w:color w:val="000000"/>
          <w:sz w:val="16"/>
          <w:szCs w:val="16"/>
        </w:rPr>
        <w:t>33518,75</w:t>
      </w:r>
      <w:r>
        <w:rPr>
          <w:rFonts w:ascii="Arial" w:hAnsi="Arial" w:cs="Arial"/>
          <w:sz w:val="24"/>
          <w:szCs w:val="24"/>
        </w:rPr>
        <w:tab/>
      </w:r>
      <w:r>
        <w:rPr>
          <w:rFonts w:ascii="Arial" w:hAnsi="Arial" w:cs="Arial"/>
          <w:b/>
          <w:bCs/>
          <w:color w:val="000000"/>
          <w:sz w:val="16"/>
          <w:szCs w:val="16"/>
        </w:rPr>
        <w:t>4,59</w:t>
      </w:r>
    </w:p>
    <w:p w14:paraId="47FECAE1"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14B9FCB9"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3E20F6A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2268,75</w:t>
      </w:r>
      <w:r>
        <w:rPr>
          <w:rFonts w:ascii="Arial" w:hAnsi="Arial" w:cs="Arial"/>
          <w:sz w:val="24"/>
          <w:szCs w:val="24"/>
        </w:rPr>
        <w:tab/>
      </w:r>
      <w:r>
        <w:rPr>
          <w:rFonts w:ascii="Arial" w:hAnsi="Arial" w:cs="Arial"/>
          <w:b/>
          <w:bCs/>
          <w:color w:val="000000"/>
          <w:sz w:val="16"/>
          <w:szCs w:val="16"/>
        </w:rPr>
        <w:t>6,48</w:t>
      </w:r>
    </w:p>
    <w:p w14:paraId="11A386B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2268,75</w:t>
      </w:r>
      <w:r>
        <w:rPr>
          <w:rFonts w:ascii="Arial" w:hAnsi="Arial" w:cs="Arial"/>
          <w:sz w:val="24"/>
          <w:szCs w:val="24"/>
        </w:rPr>
        <w:tab/>
      </w:r>
      <w:r>
        <w:rPr>
          <w:rFonts w:ascii="Arial" w:hAnsi="Arial" w:cs="Arial"/>
          <w:b/>
          <w:bCs/>
          <w:color w:val="000000"/>
          <w:sz w:val="16"/>
          <w:szCs w:val="16"/>
        </w:rPr>
        <w:t>6,48</w:t>
      </w:r>
    </w:p>
    <w:p w14:paraId="4974D63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2268,75</w:t>
      </w:r>
      <w:r>
        <w:rPr>
          <w:rFonts w:ascii="Arial" w:hAnsi="Arial" w:cs="Arial"/>
          <w:sz w:val="24"/>
          <w:szCs w:val="24"/>
        </w:rPr>
        <w:tab/>
      </w:r>
      <w:r>
        <w:rPr>
          <w:rFonts w:ascii="Arial" w:hAnsi="Arial" w:cs="Arial"/>
          <w:b/>
          <w:bCs/>
          <w:color w:val="000000"/>
          <w:sz w:val="16"/>
          <w:szCs w:val="16"/>
        </w:rPr>
        <w:t>6,48</w:t>
      </w:r>
    </w:p>
    <w:p w14:paraId="224B598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421-41-1  </w:t>
      </w:r>
      <w:r>
        <w:rPr>
          <w:rFonts w:ascii="Arial" w:hAnsi="Arial" w:cs="Arial"/>
          <w:sz w:val="24"/>
          <w:szCs w:val="24"/>
        </w:rPr>
        <w:tab/>
      </w:r>
      <w:r>
        <w:rPr>
          <w:rFonts w:ascii="Arial" w:hAnsi="Arial" w:cs="Arial"/>
          <w:color w:val="000000"/>
          <w:sz w:val="16"/>
          <w:szCs w:val="16"/>
        </w:rPr>
        <w:t>VODOVOD- II faza</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2268,75</w:t>
      </w:r>
      <w:r>
        <w:rPr>
          <w:rFonts w:ascii="Arial" w:hAnsi="Arial" w:cs="Arial"/>
          <w:sz w:val="24"/>
          <w:szCs w:val="24"/>
        </w:rPr>
        <w:tab/>
      </w:r>
      <w:r>
        <w:rPr>
          <w:rFonts w:ascii="Arial" w:hAnsi="Arial" w:cs="Arial"/>
          <w:b/>
          <w:bCs/>
          <w:color w:val="000000"/>
          <w:sz w:val="16"/>
          <w:szCs w:val="16"/>
        </w:rPr>
        <w:t>6,48</w:t>
      </w:r>
    </w:p>
    <w:p w14:paraId="3FB7079B"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6BABA48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680000,00</w:t>
      </w:r>
      <w:r>
        <w:rPr>
          <w:rFonts w:ascii="Arial" w:hAnsi="Arial" w:cs="Arial"/>
          <w:sz w:val="24"/>
          <w:szCs w:val="24"/>
        </w:rPr>
        <w:tab/>
      </w:r>
      <w:r>
        <w:rPr>
          <w:rFonts w:ascii="Arial" w:hAnsi="Arial" w:cs="Arial"/>
          <w:color w:val="000000"/>
          <w:sz w:val="16"/>
          <w:szCs w:val="16"/>
        </w:rPr>
        <w:t>31250,00</w:t>
      </w:r>
      <w:r>
        <w:rPr>
          <w:rFonts w:ascii="Arial" w:hAnsi="Arial" w:cs="Arial"/>
          <w:sz w:val="24"/>
          <w:szCs w:val="24"/>
        </w:rPr>
        <w:tab/>
      </w:r>
      <w:r>
        <w:rPr>
          <w:rFonts w:ascii="Arial" w:hAnsi="Arial" w:cs="Arial"/>
          <w:b/>
          <w:bCs/>
          <w:color w:val="000000"/>
          <w:sz w:val="16"/>
          <w:szCs w:val="16"/>
        </w:rPr>
        <w:t>4,60</w:t>
      </w:r>
    </w:p>
    <w:p w14:paraId="32D43D2B"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680000,00</w:t>
      </w:r>
      <w:r>
        <w:rPr>
          <w:rFonts w:ascii="Arial" w:hAnsi="Arial" w:cs="Arial"/>
          <w:sz w:val="24"/>
          <w:szCs w:val="24"/>
        </w:rPr>
        <w:tab/>
      </w:r>
      <w:r>
        <w:rPr>
          <w:rFonts w:ascii="Arial" w:hAnsi="Arial" w:cs="Arial"/>
          <w:color w:val="000000"/>
          <w:sz w:val="16"/>
          <w:szCs w:val="16"/>
        </w:rPr>
        <w:t>31250,00</w:t>
      </w:r>
      <w:r>
        <w:rPr>
          <w:rFonts w:ascii="Arial" w:hAnsi="Arial" w:cs="Arial"/>
          <w:sz w:val="24"/>
          <w:szCs w:val="24"/>
        </w:rPr>
        <w:tab/>
      </w:r>
      <w:r>
        <w:rPr>
          <w:rFonts w:ascii="Arial" w:hAnsi="Arial" w:cs="Arial"/>
          <w:b/>
          <w:bCs/>
          <w:color w:val="000000"/>
          <w:sz w:val="16"/>
          <w:szCs w:val="16"/>
        </w:rPr>
        <w:t>4,60</w:t>
      </w:r>
    </w:p>
    <w:p w14:paraId="133B57F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680000,00</w:t>
      </w:r>
      <w:r>
        <w:rPr>
          <w:rFonts w:ascii="Arial" w:hAnsi="Arial" w:cs="Arial"/>
          <w:sz w:val="24"/>
          <w:szCs w:val="24"/>
        </w:rPr>
        <w:tab/>
      </w:r>
      <w:r>
        <w:rPr>
          <w:rFonts w:ascii="Arial" w:hAnsi="Arial" w:cs="Arial"/>
          <w:color w:val="000000"/>
          <w:sz w:val="16"/>
          <w:szCs w:val="16"/>
        </w:rPr>
        <w:t>31250,00</w:t>
      </w:r>
      <w:r>
        <w:rPr>
          <w:rFonts w:ascii="Arial" w:hAnsi="Arial" w:cs="Arial"/>
          <w:sz w:val="24"/>
          <w:szCs w:val="24"/>
        </w:rPr>
        <w:tab/>
      </w:r>
      <w:r>
        <w:rPr>
          <w:rFonts w:ascii="Arial" w:hAnsi="Arial" w:cs="Arial"/>
          <w:b/>
          <w:bCs/>
          <w:color w:val="000000"/>
          <w:sz w:val="16"/>
          <w:szCs w:val="16"/>
        </w:rPr>
        <w:t>4,60</w:t>
      </w:r>
    </w:p>
    <w:p w14:paraId="66AB55A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421-41-3  </w:t>
      </w:r>
      <w:r>
        <w:rPr>
          <w:rFonts w:ascii="Arial" w:hAnsi="Arial" w:cs="Arial"/>
          <w:sz w:val="24"/>
          <w:szCs w:val="24"/>
        </w:rPr>
        <w:tab/>
      </w:r>
      <w:r>
        <w:rPr>
          <w:rFonts w:ascii="Arial" w:hAnsi="Arial" w:cs="Arial"/>
          <w:color w:val="000000"/>
          <w:sz w:val="16"/>
          <w:szCs w:val="16"/>
        </w:rPr>
        <w:t>Kanalizacija - projekti i gradnja</w:t>
      </w:r>
      <w:r>
        <w:rPr>
          <w:rFonts w:ascii="Arial" w:hAnsi="Arial" w:cs="Arial"/>
          <w:sz w:val="24"/>
          <w:szCs w:val="24"/>
        </w:rPr>
        <w:tab/>
      </w:r>
      <w:r>
        <w:rPr>
          <w:rFonts w:ascii="Arial" w:hAnsi="Arial" w:cs="Arial"/>
          <w:color w:val="000000"/>
          <w:sz w:val="16"/>
          <w:szCs w:val="16"/>
        </w:rPr>
        <w:t>680000,00</w:t>
      </w:r>
      <w:r>
        <w:rPr>
          <w:rFonts w:ascii="Arial" w:hAnsi="Arial" w:cs="Arial"/>
          <w:sz w:val="24"/>
          <w:szCs w:val="24"/>
        </w:rPr>
        <w:tab/>
      </w:r>
      <w:r>
        <w:rPr>
          <w:rFonts w:ascii="Arial" w:hAnsi="Arial" w:cs="Arial"/>
          <w:color w:val="000000"/>
          <w:sz w:val="16"/>
          <w:szCs w:val="16"/>
        </w:rPr>
        <w:t>31250,00</w:t>
      </w:r>
      <w:r>
        <w:rPr>
          <w:rFonts w:ascii="Arial" w:hAnsi="Arial" w:cs="Arial"/>
          <w:sz w:val="24"/>
          <w:szCs w:val="24"/>
        </w:rPr>
        <w:tab/>
      </w:r>
      <w:r>
        <w:rPr>
          <w:rFonts w:ascii="Arial" w:hAnsi="Arial" w:cs="Arial"/>
          <w:b/>
          <w:bCs/>
          <w:color w:val="000000"/>
          <w:sz w:val="16"/>
          <w:szCs w:val="16"/>
        </w:rPr>
        <w:t>4,60</w:t>
      </w:r>
    </w:p>
    <w:p w14:paraId="5602ED12"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06300</w:t>
      </w:r>
      <w:r>
        <w:rPr>
          <w:rFonts w:ascii="Arial" w:hAnsi="Arial" w:cs="Arial"/>
          <w:sz w:val="24"/>
          <w:szCs w:val="24"/>
        </w:rPr>
        <w:tab/>
      </w:r>
      <w:r>
        <w:rPr>
          <w:rFonts w:ascii="Arial" w:hAnsi="Arial" w:cs="Arial"/>
          <w:b/>
          <w:bCs/>
          <w:color w:val="000000"/>
          <w:sz w:val="20"/>
          <w:szCs w:val="20"/>
        </w:rPr>
        <w:t>Opskrba vodom</w:t>
      </w:r>
    </w:p>
    <w:p w14:paraId="494DA4DA"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2BA2CD1"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16000,00</w:t>
      </w:r>
    </w:p>
    <w:p w14:paraId="7B561DCC" w14:textId="77777777" w:rsidR="00680F13" w:rsidRDefault="00C5285C" w:rsidP="00680F13">
      <w:pPr>
        <w:widowControl w:val="0"/>
        <w:tabs>
          <w:tab w:val="left" w:pos="12812"/>
        </w:tabs>
        <w:autoSpaceDE w:val="0"/>
        <w:autoSpaceDN w:val="0"/>
        <w:adjustRightInd w:val="0"/>
        <w:spacing w:before="129"/>
        <w:rPr>
          <w:rFonts w:ascii="Arial" w:hAnsi="Arial" w:cs="Arial"/>
          <w:color w:val="000000"/>
          <w:sz w:val="21"/>
          <w:szCs w:val="21"/>
        </w:rPr>
      </w:pPr>
      <w:r>
        <w:rPr>
          <w:rFonts w:ascii="Arial" w:hAnsi="Arial" w:cs="Arial"/>
          <w:sz w:val="24"/>
          <w:szCs w:val="24"/>
        </w:rPr>
        <w:tab/>
      </w:r>
    </w:p>
    <w:p w14:paraId="31C20D14"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7C7C7661"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4DD65755"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32E12787" w14:textId="77777777" w:rsidR="00680F13" w:rsidRDefault="00680F13" w:rsidP="00680F13">
      <w:pPr>
        <w:widowControl w:val="0"/>
        <w:tabs>
          <w:tab w:val="left" w:pos="90"/>
          <w:tab w:val="left" w:pos="1136"/>
          <w:tab w:val="right" w:pos="10268"/>
        </w:tabs>
        <w:autoSpaceDE w:val="0"/>
        <w:autoSpaceDN w:val="0"/>
        <w:adjustRightInd w:val="0"/>
        <w:spacing w:before="33"/>
        <w:rPr>
          <w:rFonts w:ascii="Arial" w:hAnsi="Arial" w:cs="Arial"/>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16000,00</w:t>
      </w:r>
    </w:p>
    <w:p w14:paraId="02B6431C"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16000,00</w:t>
      </w:r>
    </w:p>
    <w:p w14:paraId="25392D37"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   </w:t>
      </w:r>
      <w:r>
        <w:rPr>
          <w:rFonts w:ascii="Arial" w:hAnsi="Arial" w:cs="Arial"/>
          <w:sz w:val="24"/>
          <w:szCs w:val="24"/>
        </w:rPr>
        <w:tab/>
      </w:r>
      <w:r>
        <w:rPr>
          <w:rFonts w:ascii="Arial" w:hAnsi="Arial" w:cs="Arial"/>
          <w:color w:val="000000"/>
          <w:sz w:val="16"/>
          <w:szCs w:val="16"/>
        </w:rPr>
        <w:t>Održavanje vodovoda</w:t>
      </w:r>
      <w:r>
        <w:rPr>
          <w:rFonts w:ascii="Arial" w:hAnsi="Arial" w:cs="Arial"/>
          <w:sz w:val="24"/>
          <w:szCs w:val="24"/>
        </w:rPr>
        <w:tab/>
      </w:r>
      <w:r>
        <w:rPr>
          <w:rFonts w:ascii="Arial" w:hAnsi="Arial" w:cs="Arial"/>
          <w:color w:val="000000"/>
          <w:sz w:val="16"/>
          <w:szCs w:val="16"/>
        </w:rPr>
        <w:t>16000,00</w:t>
      </w:r>
    </w:p>
    <w:p w14:paraId="1D88589F"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K100802</w:t>
      </w:r>
      <w:r>
        <w:rPr>
          <w:rFonts w:ascii="Arial" w:hAnsi="Arial" w:cs="Arial"/>
          <w:sz w:val="24"/>
          <w:szCs w:val="24"/>
        </w:rPr>
        <w:tab/>
      </w:r>
      <w:r>
        <w:rPr>
          <w:rFonts w:ascii="Arial" w:hAnsi="Arial" w:cs="Arial"/>
          <w:b/>
          <w:bCs/>
          <w:color w:val="000000"/>
          <w:sz w:val="20"/>
          <w:szCs w:val="20"/>
        </w:rPr>
        <w:t>Plinska mreža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3543,03</w:t>
      </w:r>
      <w:r>
        <w:rPr>
          <w:rFonts w:ascii="Arial" w:hAnsi="Arial" w:cs="Arial"/>
          <w:sz w:val="24"/>
          <w:szCs w:val="24"/>
        </w:rPr>
        <w:tab/>
      </w:r>
      <w:r>
        <w:rPr>
          <w:rFonts w:ascii="Arial" w:hAnsi="Arial" w:cs="Arial"/>
          <w:b/>
          <w:bCs/>
          <w:color w:val="000000"/>
          <w:sz w:val="16"/>
          <w:szCs w:val="16"/>
        </w:rPr>
        <w:t>7,09</w:t>
      </w:r>
    </w:p>
    <w:p w14:paraId="12BC9ABD"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w:t>
      </w:r>
      <w:r>
        <w:rPr>
          <w:rFonts w:ascii="Arial" w:hAnsi="Arial" w:cs="Arial"/>
          <w:sz w:val="24"/>
          <w:szCs w:val="24"/>
        </w:rPr>
        <w:tab/>
      </w:r>
      <w:r>
        <w:rPr>
          <w:rFonts w:ascii="Arial" w:hAnsi="Arial" w:cs="Arial"/>
          <w:b/>
          <w:bCs/>
          <w:color w:val="000000"/>
          <w:sz w:val="20"/>
          <w:szCs w:val="20"/>
        </w:rPr>
        <w:t xml:space="preserve">Rashodi vezani za stanovanje i </w:t>
      </w:r>
      <w:proofErr w:type="spellStart"/>
      <w:r>
        <w:rPr>
          <w:rFonts w:ascii="Arial" w:hAnsi="Arial" w:cs="Arial"/>
          <w:b/>
          <w:bCs/>
          <w:color w:val="000000"/>
          <w:sz w:val="20"/>
          <w:szCs w:val="20"/>
        </w:rPr>
        <w:t>kom.pogodnosti</w:t>
      </w:r>
      <w:proofErr w:type="spellEnd"/>
    </w:p>
    <w:p w14:paraId="6889095E"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C394AA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3543,03</w:t>
      </w:r>
      <w:r>
        <w:rPr>
          <w:rFonts w:ascii="Arial" w:hAnsi="Arial" w:cs="Arial"/>
          <w:sz w:val="24"/>
          <w:szCs w:val="24"/>
        </w:rPr>
        <w:tab/>
      </w:r>
      <w:r>
        <w:rPr>
          <w:rFonts w:ascii="Arial" w:hAnsi="Arial" w:cs="Arial"/>
          <w:b/>
          <w:bCs/>
          <w:color w:val="000000"/>
          <w:sz w:val="16"/>
          <w:szCs w:val="16"/>
        </w:rPr>
        <w:t>7,09</w:t>
      </w:r>
    </w:p>
    <w:p w14:paraId="6CF15A3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3543,03</w:t>
      </w:r>
      <w:r>
        <w:rPr>
          <w:rFonts w:ascii="Arial" w:hAnsi="Arial" w:cs="Arial"/>
          <w:sz w:val="24"/>
          <w:szCs w:val="24"/>
        </w:rPr>
        <w:tab/>
      </w:r>
      <w:r>
        <w:rPr>
          <w:rFonts w:ascii="Arial" w:hAnsi="Arial" w:cs="Arial"/>
          <w:b/>
          <w:bCs/>
          <w:color w:val="000000"/>
          <w:sz w:val="16"/>
          <w:szCs w:val="16"/>
        </w:rPr>
        <w:t>7,09</w:t>
      </w:r>
    </w:p>
    <w:p w14:paraId="021E7B0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3543,03</w:t>
      </w:r>
      <w:r>
        <w:rPr>
          <w:rFonts w:ascii="Arial" w:hAnsi="Arial" w:cs="Arial"/>
          <w:sz w:val="24"/>
          <w:szCs w:val="24"/>
        </w:rPr>
        <w:tab/>
      </w:r>
      <w:r>
        <w:rPr>
          <w:rFonts w:ascii="Arial" w:hAnsi="Arial" w:cs="Arial"/>
          <w:b/>
          <w:bCs/>
          <w:color w:val="000000"/>
          <w:sz w:val="16"/>
          <w:szCs w:val="16"/>
        </w:rPr>
        <w:t>7,09</w:t>
      </w:r>
    </w:p>
    <w:p w14:paraId="6661571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421-41-2  </w:t>
      </w:r>
      <w:r>
        <w:rPr>
          <w:rFonts w:ascii="Arial" w:hAnsi="Arial" w:cs="Arial"/>
          <w:sz w:val="24"/>
          <w:szCs w:val="24"/>
        </w:rPr>
        <w:tab/>
      </w:r>
      <w:r>
        <w:rPr>
          <w:rFonts w:ascii="Arial" w:hAnsi="Arial" w:cs="Arial"/>
          <w:color w:val="000000"/>
          <w:sz w:val="16"/>
          <w:szCs w:val="16"/>
        </w:rPr>
        <w:t>Plinovod</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3543,03</w:t>
      </w:r>
      <w:r>
        <w:rPr>
          <w:rFonts w:ascii="Arial" w:hAnsi="Arial" w:cs="Arial"/>
          <w:sz w:val="24"/>
          <w:szCs w:val="24"/>
        </w:rPr>
        <w:tab/>
      </w:r>
      <w:r>
        <w:rPr>
          <w:rFonts w:ascii="Arial" w:hAnsi="Arial" w:cs="Arial"/>
          <w:b/>
          <w:bCs/>
          <w:color w:val="000000"/>
          <w:sz w:val="16"/>
          <w:szCs w:val="16"/>
        </w:rPr>
        <w:t>7,09</w:t>
      </w:r>
    </w:p>
    <w:p w14:paraId="3F56C7A7" w14:textId="77777777" w:rsidR="00680F13" w:rsidRDefault="00680F13" w:rsidP="00680F13">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282,60</w:t>
      </w:r>
      <w:r>
        <w:rPr>
          <w:rFonts w:ascii="Arial" w:hAnsi="Arial" w:cs="Arial"/>
          <w:sz w:val="24"/>
          <w:szCs w:val="24"/>
        </w:rPr>
        <w:tab/>
      </w:r>
      <w:r>
        <w:rPr>
          <w:rFonts w:ascii="Arial" w:hAnsi="Arial" w:cs="Arial"/>
          <w:b/>
          <w:bCs/>
          <w:color w:val="000000"/>
          <w:sz w:val="16"/>
          <w:szCs w:val="16"/>
        </w:rPr>
        <w:t>0,19</w:t>
      </w:r>
    </w:p>
    <w:p w14:paraId="7F362848"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A101302</w:t>
      </w:r>
      <w:r>
        <w:rPr>
          <w:rFonts w:ascii="Arial" w:hAnsi="Arial" w:cs="Arial"/>
          <w:sz w:val="24"/>
          <w:szCs w:val="24"/>
        </w:rPr>
        <w:tab/>
      </w:r>
      <w:r>
        <w:rPr>
          <w:rFonts w:ascii="Arial" w:hAnsi="Arial" w:cs="Arial"/>
          <w:b/>
          <w:bCs/>
          <w:color w:val="000000"/>
          <w:sz w:val="20"/>
          <w:szCs w:val="20"/>
        </w:rPr>
        <w:t>Bazen GRADINA</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282,60</w:t>
      </w:r>
      <w:r>
        <w:rPr>
          <w:rFonts w:ascii="Arial" w:hAnsi="Arial" w:cs="Arial"/>
          <w:sz w:val="24"/>
          <w:szCs w:val="24"/>
        </w:rPr>
        <w:tab/>
      </w:r>
      <w:r>
        <w:rPr>
          <w:rFonts w:ascii="Arial" w:hAnsi="Arial" w:cs="Arial"/>
          <w:b/>
          <w:bCs/>
          <w:color w:val="000000"/>
          <w:sz w:val="16"/>
          <w:szCs w:val="16"/>
        </w:rPr>
        <w:t>0,19</w:t>
      </w:r>
    </w:p>
    <w:p w14:paraId="5BB45175"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14:paraId="2FA5E6B9"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A910C4B"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282,60</w:t>
      </w:r>
      <w:r>
        <w:rPr>
          <w:rFonts w:ascii="Arial" w:hAnsi="Arial" w:cs="Arial"/>
          <w:sz w:val="24"/>
          <w:szCs w:val="24"/>
        </w:rPr>
        <w:tab/>
      </w:r>
      <w:r>
        <w:rPr>
          <w:rFonts w:ascii="Arial" w:hAnsi="Arial" w:cs="Arial"/>
          <w:b/>
          <w:bCs/>
          <w:color w:val="000000"/>
          <w:sz w:val="16"/>
          <w:szCs w:val="16"/>
        </w:rPr>
        <w:t>0,57</w:t>
      </w:r>
    </w:p>
    <w:p w14:paraId="79915ED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282,60</w:t>
      </w:r>
      <w:r>
        <w:rPr>
          <w:rFonts w:ascii="Arial" w:hAnsi="Arial" w:cs="Arial"/>
          <w:sz w:val="24"/>
          <w:szCs w:val="24"/>
        </w:rPr>
        <w:tab/>
      </w:r>
      <w:r>
        <w:rPr>
          <w:rFonts w:ascii="Arial" w:hAnsi="Arial" w:cs="Arial"/>
          <w:b/>
          <w:bCs/>
          <w:color w:val="000000"/>
          <w:sz w:val="16"/>
          <w:szCs w:val="16"/>
        </w:rPr>
        <w:t>0,57</w:t>
      </w:r>
    </w:p>
    <w:p w14:paraId="58F0C79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282,60</w:t>
      </w:r>
      <w:r>
        <w:rPr>
          <w:rFonts w:ascii="Arial" w:hAnsi="Arial" w:cs="Arial"/>
          <w:sz w:val="24"/>
          <w:szCs w:val="24"/>
        </w:rPr>
        <w:tab/>
      </w:r>
      <w:r>
        <w:rPr>
          <w:rFonts w:ascii="Arial" w:hAnsi="Arial" w:cs="Arial"/>
          <w:b/>
          <w:bCs/>
          <w:color w:val="000000"/>
          <w:sz w:val="16"/>
          <w:szCs w:val="16"/>
        </w:rPr>
        <w:t>0,57</w:t>
      </w:r>
    </w:p>
    <w:p w14:paraId="282578A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322-41-3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w:t>
      </w:r>
      <w:proofErr w:type="spellStart"/>
      <w:r>
        <w:rPr>
          <w:rFonts w:ascii="Arial" w:hAnsi="Arial" w:cs="Arial"/>
          <w:color w:val="000000"/>
          <w:sz w:val="16"/>
          <w:szCs w:val="16"/>
        </w:rPr>
        <w:t>dij</w:t>
      </w:r>
      <w:proofErr w:type="spellEnd"/>
      <w:r>
        <w:rPr>
          <w:rFonts w:ascii="Arial" w:hAnsi="Arial" w:cs="Arial"/>
          <w:color w:val="000000"/>
          <w:sz w:val="16"/>
          <w:szCs w:val="16"/>
        </w:rPr>
        <w:t>.-BAZEN GRADINA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282,60</w:t>
      </w:r>
      <w:r>
        <w:rPr>
          <w:rFonts w:ascii="Arial" w:hAnsi="Arial" w:cs="Arial"/>
          <w:sz w:val="24"/>
          <w:szCs w:val="24"/>
        </w:rPr>
        <w:tab/>
      </w:r>
      <w:r>
        <w:rPr>
          <w:rFonts w:ascii="Arial" w:hAnsi="Arial" w:cs="Arial"/>
          <w:b/>
          <w:bCs/>
          <w:color w:val="000000"/>
          <w:sz w:val="16"/>
          <w:szCs w:val="16"/>
        </w:rPr>
        <w:t>0,57</w:t>
      </w:r>
    </w:p>
    <w:p w14:paraId="40931448"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08100</w:t>
      </w:r>
      <w:r>
        <w:rPr>
          <w:rFonts w:ascii="Arial" w:hAnsi="Arial" w:cs="Arial"/>
          <w:sz w:val="24"/>
          <w:szCs w:val="24"/>
        </w:rPr>
        <w:tab/>
      </w:r>
      <w:r>
        <w:rPr>
          <w:rFonts w:ascii="Arial" w:hAnsi="Arial" w:cs="Arial"/>
          <w:b/>
          <w:bCs/>
          <w:color w:val="000000"/>
          <w:sz w:val="20"/>
          <w:szCs w:val="20"/>
        </w:rPr>
        <w:t xml:space="preserve">Službe </w:t>
      </w:r>
      <w:proofErr w:type="spellStart"/>
      <w:r>
        <w:rPr>
          <w:rFonts w:ascii="Arial" w:hAnsi="Arial" w:cs="Arial"/>
          <w:b/>
          <w:bCs/>
          <w:color w:val="000000"/>
          <w:sz w:val="20"/>
          <w:szCs w:val="20"/>
        </w:rPr>
        <w:t>regreacije</w:t>
      </w:r>
      <w:proofErr w:type="spellEnd"/>
      <w:r>
        <w:rPr>
          <w:rFonts w:ascii="Arial" w:hAnsi="Arial" w:cs="Arial"/>
          <w:b/>
          <w:bCs/>
          <w:color w:val="000000"/>
          <w:sz w:val="20"/>
          <w:szCs w:val="20"/>
        </w:rPr>
        <w:t xml:space="preserve"> i sporta</w:t>
      </w:r>
    </w:p>
    <w:p w14:paraId="657DF807"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CA117A2"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100000,00</w:t>
      </w:r>
    </w:p>
    <w:p w14:paraId="3B147BB1"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100000,00</w:t>
      </w:r>
    </w:p>
    <w:p w14:paraId="1BDA06FA"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lastRenderedPageBreak/>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100000,00</w:t>
      </w:r>
    </w:p>
    <w:p w14:paraId="164A57D9"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372-19-1  </w:t>
      </w:r>
      <w:r>
        <w:rPr>
          <w:rFonts w:ascii="Arial" w:hAnsi="Arial" w:cs="Arial"/>
          <w:sz w:val="24"/>
          <w:szCs w:val="24"/>
        </w:rPr>
        <w:tab/>
      </w:r>
      <w:r>
        <w:rPr>
          <w:rFonts w:ascii="Arial" w:hAnsi="Arial" w:cs="Arial"/>
          <w:color w:val="000000"/>
          <w:sz w:val="16"/>
          <w:szCs w:val="16"/>
        </w:rPr>
        <w:t>Sufinanciranje ulaznica za bazen</w:t>
      </w:r>
      <w:r>
        <w:rPr>
          <w:rFonts w:ascii="Arial" w:hAnsi="Arial" w:cs="Arial"/>
          <w:sz w:val="24"/>
          <w:szCs w:val="24"/>
        </w:rPr>
        <w:tab/>
      </w:r>
      <w:r>
        <w:rPr>
          <w:rFonts w:ascii="Arial" w:hAnsi="Arial" w:cs="Arial"/>
          <w:color w:val="000000"/>
          <w:sz w:val="16"/>
          <w:szCs w:val="16"/>
        </w:rPr>
        <w:t>100000,00</w:t>
      </w:r>
    </w:p>
    <w:p w14:paraId="3D18EE0F" w14:textId="77777777" w:rsidR="00680F13" w:rsidRDefault="00680F13" w:rsidP="00680F13">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Održavanje javnih površina i </w:t>
      </w:r>
      <w:proofErr w:type="spellStart"/>
      <w:r>
        <w:rPr>
          <w:rFonts w:ascii="Arial" w:hAnsi="Arial" w:cs="Arial"/>
          <w:b/>
          <w:bCs/>
          <w:color w:val="000000"/>
          <w:sz w:val="20"/>
          <w:szCs w:val="20"/>
        </w:rPr>
        <w:t>grobalja</w:t>
      </w:r>
      <w:proofErr w:type="spellEnd"/>
      <w:r>
        <w:rPr>
          <w:rFonts w:ascii="Arial" w:hAnsi="Arial" w:cs="Arial"/>
          <w:sz w:val="24"/>
          <w:szCs w:val="24"/>
        </w:rPr>
        <w:tab/>
      </w:r>
      <w:r>
        <w:rPr>
          <w:rFonts w:ascii="Arial" w:hAnsi="Arial" w:cs="Arial"/>
          <w:color w:val="000000"/>
          <w:sz w:val="16"/>
          <w:szCs w:val="16"/>
        </w:rPr>
        <w:t>567500,00</w:t>
      </w:r>
      <w:r>
        <w:rPr>
          <w:rFonts w:ascii="Arial" w:hAnsi="Arial" w:cs="Arial"/>
          <w:sz w:val="24"/>
          <w:szCs w:val="24"/>
        </w:rPr>
        <w:tab/>
      </w:r>
      <w:r>
        <w:rPr>
          <w:rFonts w:ascii="Arial" w:hAnsi="Arial" w:cs="Arial"/>
          <w:color w:val="000000"/>
          <w:sz w:val="16"/>
          <w:szCs w:val="16"/>
        </w:rPr>
        <w:t>217506,72</w:t>
      </w:r>
      <w:r>
        <w:rPr>
          <w:rFonts w:ascii="Arial" w:hAnsi="Arial" w:cs="Arial"/>
          <w:sz w:val="24"/>
          <w:szCs w:val="24"/>
        </w:rPr>
        <w:tab/>
      </w:r>
      <w:r>
        <w:rPr>
          <w:rFonts w:ascii="Arial" w:hAnsi="Arial" w:cs="Arial"/>
          <w:b/>
          <w:bCs/>
          <w:color w:val="000000"/>
          <w:sz w:val="16"/>
          <w:szCs w:val="16"/>
        </w:rPr>
        <w:t>38,33</w:t>
      </w:r>
    </w:p>
    <w:p w14:paraId="00718135"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A101801</w:t>
      </w:r>
      <w:r>
        <w:rPr>
          <w:rFonts w:ascii="Arial" w:hAnsi="Arial" w:cs="Arial"/>
          <w:sz w:val="24"/>
          <w:szCs w:val="24"/>
        </w:rPr>
        <w:tab/>
      </w:r>
      <w:r>
        <w:rPr>
          <w:rFonts w:ascii="Arial" w:hAnsi="Arial" w:cs="Arial"/>
          <w:b/>
          <w:bCs/>
          <w:color w:val="000000"/>
          <w:sz w:val="20"/>
          <w:szCs w:val="20"/>
        </w:rPr>
        <w:t>Javne površine</w:t>
      </w:r>
      <w:r>
        <w:rPr>
          <w:rFonts w:ascii="Arial" w:hAnsi="Arial" w:cs="Arial"/>
          <w:sz w:val="24"/>
          <w:szCs w:val="24"/>
        </w:rPr>
        <w:tab/>
      </w:r>
      <w:r>
        <w:rPr>
          <w:rFonts w:ascii="Arial" w:hAnsi="Arial" w:cs="Arial"/>
          <w:color w:val="000000"/>
          <w:sz w:val="16"/>
          <w:szCs w:val="16"/>
        </w:rPr>
        <w:t>567500,00</w:t>
      </w:r>
      <w:r>
        <w:rPr>
          <w:rFonts w:ascii="Arial" w:hAnsi="Arial" w:cs="Arial"/>
          <w:sz w:val="24"/>
          <w:szCs w:val="24"/>
        </w:rPr>
        <w:tab/>
      </w:r>
      <w:r>
        <w:rPr>
          <w:rFonts w:ascii="Arial" w:hAnsi="Arial" w:cs="Arial"/>
          <w:color w:val="000000"/>
          <w:sz w:val="16"/>
          <w:szCs w:val="16"/>
        </w:rPr>
        <w:t>217506,72</w:t>
      </w:r>
      <w:r>
        <w:rPr>
          <w:rFonts w:ascii="Arial" w:hAnsi="Arial" w:cs="Arial"/>
          <w:sz w:val="24"/>
          <w:szCs w:val="24"/>
        </w:rPr>
        <w:tab/>
      </w:r>
      <w:r>
        <w:rPr>
          <w:rFonts w:ascii="Arial" w:hAnsi="Arial" w:cs="Arial"/>
          <w:b/>
          <w:bCs/>
          <w:color w:val="000000"/>
          <w:sz w:val="16"/>
          <w:szCs w:val="16"/>
        </w:rPr>
        <w:t>38,33</w:t>
      </w:r>
    </w:p>
    <w:p w14:paraId="1D7673DF" w14:textId="77777777" w:rsidR="00680F13" w:rsidRDefault="00680F13" w:rsidP="00680F13">
      <w:pPr>
        <w:widowControl w:val="0"/>
        <w:tabs>
          <w:tab w:val="left" w:pos="12812"/>
        </w:tabs>
        <w:autoSpaceDE w:val="0"/>
        <w:autoSpaceDN w:val="0"/>
        <w:adjustRightInd w:val="0"/>
        <w:spacing w:before="370"/>
        <w:rPr>
          <w:rFonts w:ascii="Arial" w:hAnsi="Arial" w:cs="Arial"/>
          <w:color w:val="000000"/>
          <w:sz w:val="21"/>
          <w:szCs w:val="21"/>
        </w:rPr>
      </w:pPr>
      <w:r>
        <w:rPr>
          <w:rFonts w:ascii="Arial" w:hAnsi="Arial" w:cs="Arial"/>
          <w:sz w:val="24"/>
          <w:szCs w:val="24"/>
        </w:rPr>
        <w:tab/>
        <w:t>32</w:t>
      </w:r>
    </w:p>
    <w:p w14:paraId="6447EC88"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3649FD6E"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4F8C22DA"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4E21E062" w14:textId="77777777" w:rsidR="00680F13" w:rsidRDefault="00680F13" w:rsidP="00680F13">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 xml:space="preserve">Poslovi i </w:t>
      </w:r>
      <w:proofErr w:type="spellStart"/>
      <w:r>
        <w:rPr>
          <w:rFonts w:ascii="Arial" w:hAnsi="Arial" w:cs="Arial"/>
          <w:b/>
          <w:bCs/>
          <w:color w:val="000000"/>
          <w:sz w:val="20"/>
          <w:szCs w:val="20"/>
        </w:rPr>
        <w:t>usl.zašt.okoliša</w:t>
      </w:r>
      <w:proofErr w:type="spellEnd"/>
    </w:p>
    <w:p w14:paraId="04A9EB9E"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5C0C1F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5531,25</w:t>
      </w:r>
      <w:r>
        <w:rPr>
          <w:rFonts w:ascii="Arial" w:hAnsi="Arial" w:cs="Arial"/>
          <w:sz w:val="24"/>
          <w:szCs w:val="24"/>
        </w:rPr>
        <w:tab/>
      </w:r>
      <w:r>
        <w:rPr>
          <w:rFonts w:ascii="Arial" w:hAnsi="Arial" w:cs="Arial"/>
          <w:b/>
          <w:bCs/>
          <w:color w:val="000000"/>
          <w:sz w:val="16"/>
          <w:szCs w:val="16"/>
        </w:rPr>
        <w:t>15,80</w:t>
      </w:r>
    </w:p>
    <w:p w14:paraId="4EDE426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5531,25</w:t>
      </w:r>
      <w:r>
        <w:rPr>
          <w:rFonts w:ascii="Arial" w:hAnsi="Arial" w:cs="Arial"/>
          <w:sz w:val="24"/>
          <w:szCs w:val="24"/>
        </w:rPr>
        <w:tab/>
      </w:r>
      <w:r>
        <w:rPr>
          <w:rFonts w:ascii="Arial" w:hAnsi="Arial" w:cs="Arial"/>
          <w:b/>
          <w:bCs/>
          <w:color w:val="000000"/>
          <w:sz w:val="16"/>
          <w:szCs w:val="16"/>
        </w:rPr>
        <w:t>15,80</w:t>
      </w:r>
    </w:p>
    <w:p w14:paraId="3FA728B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363-  -   </w:t>
      </w:r>
      <w:r>
        <w:rPr>
          <w:rFonts w:ascii="Arial" w:hAnsi="Arial" w:cs="Arial"/>
          <w:sz w:val="24"/>
          <w:szCs w:val="24"/>
        </w:rPr>
        <w:tab/>
      </w:r>
      <w:r>
        <w:rPr>
          <w:rFonts w:ascii="Arial" w:hAnsi="Arial" w:cs="Arial"/>
          <w:color w:val="000000"/>
          <w:sz w:val="16"/>
          <w:szCs w:val="16"/>
        </w:rPr>
        <w:t>POMOĆI UNUTAR OPĆEG PRORAČUNA</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5531,25</w:t>
      </w:r>
      <w:r>
        <w:rPr>
          <w:rFonts w:ascii="Arial" w:hAnsi="Arial" w:cs="Arial"/>
          <w:sz w:val="24"/>
          <w:szCs w:val="24"/>
        </w:rPr>
        <w:tab/>
      </w:r>
      <w:r>
        <w:rPr>
          <w:rFonts w:ascii="Arial" w:hAnsi="Arial" w:cs="Arial"/>
          <w:b/>
          <w:bCs/>
          <w:color w:val="000000"/>
          <w:sz w:val="16"/>
          <w:szCs w:val="16"/>
        </w:rPr>
        <w:t>15,80</w:t>
      </w:r>
    </w:p>
    <w:p w14:paraId="0AD0C0A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363-28-1  </w:t>
      </w:r>
      <w:r>
        <w:rPr>
          <w:rFonts w:ascii="Arial" w:hAnsi="Arial" w:cs="Arial"/>
          <w:sz w:val="24"/>
          <w:szCs w:val="24"/>
        </w:rPr>
        <w:tab/>
      </w:r>
      <w:proofErr w:type="spellStart"/>
      <w:r>
        <w:rPr>
          <w:rFonts w:ascii="Arial" w:hAnsi="Arial" w:cs="Arial"/>
          <w:color w:val="000000"/>
          <w:sz w:val="16"/>
          <w:szCs w:val="16"/>
        </w:rPr>
        <w:t>Kap.pom.FZO</w:t>
      </w:r>
      <w:proofErr w:type="spellEnd"/>
      <w:r>
        <w:rPr>
          <w:rFonts w:ascii="Arial" w:hAnsi="Arial" w:cs="Arial"/>
          <w:color w:val="000000"/>
          <w:sz w:val="16"/>
          <w:szCs w:val="16"/>
        </w:rPr>
        <w:t>-EU- kante uza otpad</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5531,25</w:t>
      </w:r>
      <w:r>
        <w:rPr>
          <w:rFonts w:ascii="Arial" w:hAnsi="Arial" w:cs="Arial"/>
          <w:sz w:val="24"/>
          <w:szCs w:val="24"/>
        </w:rPr>
        <w:tab/>
      </w:r>
      <w:r>
        <w:rPr>
          <w:rFonts w:ascii="Arial" w:hAnsi="Arial" w:cs="Arial"/>
          <w:b/>
          <w:bCs/>
          <w:color w:val="000000"/>
          <w:sz w:val="16"/>
          <w:szCs w:val="16"/>
        </w:rPr>
        <w:t>15,80</w:t>
      </w:r>
    </w:p>
    <w:p w14:paraId="057BA2E9"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w:t>
      </w:r>
    </w:p>
    <w:p w14:paraId="732568C2"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7D30C97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50093,70</w:t>
      </w:r>
      <w:r>
        <w:rPr>
          <w:rFonts w:ascii="Arial" w:hAnsi="Arial" w:cs="Arial"/>
          <w:sz w:val="24"/>
          <w:szCs w:val="24"/>
        </w:rPr>
        <w:tab/>
      </w:r>
      <w:r>
        <w:rPr>
          <w:rFonts w:ascii="Arial" w:hAnsi="Arial" w:cs="Arial"/>
          <w:b/>
          <w:bCs/>
          <w:color w:val="000000"/>
          <w:sz w:val="16"/>
          <w:szCs w:val="16"/>
        </w:rPr>
        <w:t>50,09</w:t>
      </w:r>
    </w:p>
    <w:p w14:paraId="53ACF4B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50093,70</w:t>
      </w:r>
      <w:r>
        <w:rPr>
          <w:rFonts w:ascii="Arial" w:hAnsi="Arial" w:cs="Arial"/>
          <w:sz w:val="24"/>
          <w:szCs w:val="24"/>
        </w:rPr>
        <w:tab/>
      </w:r>
      <w:r>
        <w:rPr>
          <w:rFonts w:ascii="Arial" w:hAnsi="Arial" w:cs="Arial"/>
          <w:b/>
          <w:bCs/>
          <w:color w:val="000000"/>
          <w:sz w:val="16"/>
          <w:szCs w:val="16"/>
        </w:rPr>
        <w:t>50,09</w:t>
      </w:r>
    </w:p>
    <w:p w14:paraId="2D34729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50093,70</w:t>
      </w:r>
      <w:r>
        <w:rPr>
          <w:rFonts w:ascii="Arial" w:hAnsi="Arial" w:cs="Arial"/>
          <w:sz w:val="24"/>
          <w:szCs w:val="24"/>
        </w:rPr>
        <w:tab/>
      </w:r>
      <w:r>
        <w:rPr>
          <w:rFonts w:ascii="Arial" w:hAnsi="Arial" w:cs="Arial"/>
          <w:b/>
          <w:bCs/>
          <w:color w:val="000000"/>
          <w:sz w:val="16"/>
          <w:szCs w:val="16"/>
        </w:rPr>
        <w:t>50,09</w:t>
      </w:r>
    </w:p>
    <w:p w14:paraId="501CAC1F"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323-42-   </w:t>
      </w:r>
      <w:r>
        <w:rPr>
          <w:rFonts w:ascii="Arial" w:hAnsi="Arial" w:cs="Arial"/>
          <w:sz w:val="24"/>
          <w:szCs w:val="24"/>
        </w:rPr>
        <w:tab/>
      </w:r>
      <w:r>
        <w:rPr>
          <w:rFonts w:ascii="Arial" w:hAnsi="Arial" w:cs="Arial"/>
          <w:color w:val="000000"/>
          <w:sz w:val="16"/>
          <w:szCs w:val="16"/>
        </w:rPr>
        <w:t>Iznošenje i odvoz smeća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12218,70</w:t>
      </w:r>
      <w:r>
        <w:rPr>
          <w:rFonts w:ascii="Arial" w:hAnsi="Arial" w:cs="Arial"/>
          <w:sz w:val="24"/>
          <w:szCs w:val="24"/>
        </w:rPr>
        <w:tab/>
      </w:r>
      <w:r>
        <w:rPr>
          <w:rFonts w:ascii="Arial" w:hAnsi="Arial" w:cs="Arial"/>
          <w:b/>
          <w:bCs/>
          <w:color w:val="000000"/>
          <w:sz w:val="16"/>
          <w:szCs w:val="16"/>
        </w:rPr>
        <w:t>61,09</w:t>
      </w:r>
    </w:p>
    <w:p w14:paraId="770413F9"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323-43-   </w:t>
      </w:r>
      <w:r>
        <w:rPr>
          <w:rFonts w:ascii="Arial" w:hAnsi="Arial" w:cs="Arial"/>
          <w:sz w:val="24"/>
          <w:szCs w:val="24"/>
        </w:rPr>
        <w:tab/>
      </w:r>
      <w:r>
        <w:rPr>
          <w:rFonts w:ascii="Arial" w:hAnsi="Arial" w:cs="Arial"/>
          <w:color w:val="000000"/>
          <w:sz w:val="16"/>
          <w:szCs w:val="16"/>
        </w:rPr>
        <w:t>Deratizacija i dezinsekcija</w:t>
      </w:r>
      <w:r>
        <w:rPr>
          <w:rFonts w:ascii="Arial" w:hAnsi="Arial" w:cs="Arial"/>
          <w:sz w:val="24"/>
          <w:szCs w:val="24"/>
        </w:rPr>
        <w:tab/>
      </w:r>
      <w:r>
        <w:rPr>
          <w:rFonts w:ascii="Arial" w:hAnsi="Arial" w:cs="Arial"/>
          <w:color w:val="000000"/>
          <w:sz w:val="16"/>
          <w:szCs w:val="16"/>
        </w:rPr>
        <w:t>75000,00</w:t>
      </w:r>
      <w:r>
        <w:rPr>
          <w:rFonts w:ascii="Arial" w:hAnsi="Arial" w:cs="Arial"/>
          <w:sz w:val="24"/>
          <w:szCs w:val="24"/>
        </w:rPr>
        <w:tab/>
      </w:r>
      <w:r>
        <w:rPr>
          <w:rFonts w:ascii="Arial" w:hAnsi="Arial" w:cs="Arial"/>
          <w:color w:val="000000"/>
          <w:sz w:val="16"/>
          <w:szCs w:val="16"/>
        </w:rPr>
        <w:t>37875,00</w:t>
      </w:r>
      <w:r>
        <w:rPr>
          <w:rFonts w:ascii="Arial" w:hAnsi="Arial" w:cs="Arial"/>
          <w:sz w:val="24"/>
          <w:szCs w:val="24"/>
        </w:rPr>
        <w:tab/>
      </w:r>
      <w:r>
        <w:rPr>
          <w:rFonts w:ascii="Arial" w:hAnsi="Arial" w:cs="Arial"/>
          <w:b/>
          <w:bCs/>
          <w:color w:val="000000"/>
          <w:sz w:val="16"/>
          <w:szCs w:val="16"/>
        </w:rPr>
        <w:t>50,50</w:t>
      </w:r>
    </w:p>
    <w:p w14:paraId="727F3B2E"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323-49-2  </w:t>
      </w:r>
      <w:r>
        <w:rPr>
          <w:rFonts w:ascii="Arial" w:hAnsi="Arial" w:cs="Arial"/>
          <w:sz w:val="24"/>
          <w:szCs w:val="24"/>
        </w:rPr>
        <w:tab/>
      </w:r>
      <w:r>
        <w:rPr>
          <w:rFonts w:ascii="Arial" w:hAnsi="Arial" w:cs="Arial"/>
          <w:color w:val="000000"/>
          <w:sz w:val="16"/>
          <w:szCs w:val="16"/>
        </w:rPr>
        <w:t>Saniranje divljih odlagališta</w:t>
      </w:r>
      <w:r>
        <w:rPr>
          <w:rFonts w:ascii="Arial" w:hAnsi="Arial" w:cs="Arial"/>
          <w:sz w:val="24"/>
          <w:szCs w:val="24"/>
        </w:rPr>
        <w:tab/>
      </w:r>
      <w:r>
        <w:rPr>
          <w:rFonts w:ascii="Arial" w:hAnsi="Arial" w:cs="Arial"/>
          <w:color w:val="000000"/>
          <w:sz w:val="16"/>
          <w:szCs w:val="16"/>
        </w:rPr>
        <w:t>5000,00</w:t>
      </w:r>
    </w:p>
    <w:p w14:paraId="160E3A24"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3AD9363E"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3A02C71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172500,00</w:t>
      </w:r>
      <w:r>
        <w:rPr>
          <w:rFonts w:ascii="Arial" w:hAnsi="Arial" w:cs="Arial"/>
          <w:sz w:val="24"/>
          <w:szCs w:val="24"/>
        </w:rPr>
        <w:tab/>
      </w:r>
      <w:r>
        <w:rPr>
          <w:rFonts w:ascii="Arial" w:hAnsi="Arial" w:cs="Arial"/>
          <w:color w:val="000000"/>
          <w:sz w:val="16"/>
          <w:szCs w:val="16"/>
        </w:rPr>
        <w:t>33975,52</w:t>
      </w:r>
      <w:r>
        <w:rPr>
          <w:rFonts w:ascii="Arial" w:hAnsi="Arial" w:cs="Arial"/>
          <w:sz w:val="24"/>
          <w:szCs w:val="24"/>
        </w:rPr>
        <w:tab/>
      </w:r>
      <w:r>
        <w:rPr>
          <w:rFonts w:ascii="Arial" w:hAnsi="Arial" w:cs="Arial"/>
          <w:b/>
          <w:bCs/>
          <w:color w:val="000000"/>
          <w:sz w:val="16"/>
          <w:szCs w:val="16"/>
        </w:rPr>
        <w:t>19,70</w:t>
      </w:r>
    </w:p>
    <w:p w14:paraId="179C535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172500,00</w:t>
      </w:r>
      <w:r>
        <w:rPr>
          <w:rFonts w:ascii="Arial" w:hAnsi="Arial" w:cs="Arial"/>
          <w:sz w:val="24"/>
          <w:szCs w:val="24"/>
        </w:rPr>
        <w:tab/>
      </w:r>
      <w:r>
        <w:rPr>
          <w:rFonts w:ascii="Arial" w:hAnsi="Arial" w:cs="Arial"/>
          <w:color w:val="000000"/>
          <w:sz w:val="16"/>
          <w:szCs w:val="16"/>
        </w:rPr>
        <w:t>33975,52</w:t>
      </w:r>
      <w:r>
        <w:rPr>
          <w:rFonts w:ascii="Arial" w:hAnsi="Arial" w:cs="Arial"/>
          <w:sz w:val="24"/>
          <w:szCs w:val="24"/>
        </w:rPr>
        <w:tab/>
      </w:r>
      <w:r>
        <w:rPr>
          <w:rFonts w:ascii="Arial" w:hAnsi="Arial" w:cs="Arial"/>
          <w:b/>
          <w:bCs/>
          <w:color w:val="000000"/>
          <w:sz w:val="16"/>
          <w:szCs w:val="16"/>
        </w:rPr>
        <w:t>19,70</w:t>
      </w:r>
    </w:p>
    <w:p w14:paraId="6334E00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10500,00</w:t>
      </w:r>
      <w:r>
        <w:rPr>
          <w:rFonts w:ascii="Arial" w:hAnsi="Arial" w:cs="Arial"/>
          <w:sz w:val="24"/>
          <w:szCs w:val="24"/>
        </w:rPr>
        <w:tab/>
      </w:r>
      <w:r>
        <w:rPr>
          <w:rFonts w:ascii="Arial" w:hAnsi="Arial" w:cs="Arial"/>
          <w:color w:val="000000"/>
          <w:sz w:val="16"/>
          <w:szCs w:val="16"/>
        </w:rPr>
        <w:t>2517,29</w:t>
      </w:r>
      <w:r>
        <w:rPr>
          <w:rFonts w:ascii="Arial" w:hAnsi="Arial" w:cs="Arial"/>
          <w:sz w:val="24"/>
          <w:szCs w:val="24"/>
        </w:rPr>
        <w:tab/>
      </w:r>
      <w:r>
        <w:rPr>
          <w:rFonts w:ascii="Arial" w:hAnsi="Arial" w:cs="Arial"/>
          <w:b/>
          <w:bCs/>
          <w:color w:val="000000"/>
          <w:sz w:val="16"/>
          <w:szCs w:val="16"/>
        </w:rPr>
        <w:t>23,97</w:t>
      </w:r>
    </w:p>
    <w:p w14:paraId="7E826C30"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322-29-   </w:t>
      </w:r>
      <w:r>
        <w:rPr>
          <w:rFonts w:ascii="Arial" w:hAnsi="Arial" w:cs="Arial"/>
          <w:sz w:val="24"/>
          <w:szCs w:val="24"/>
        </w:rPr>
        <w:tab/>
      </w:r>
      <w:proofErr w:type="spellStart"/>
      <w:r>
        <w:rPr>
          <w:rFonts w:ascii="Arial" w:hAnsi="Arial" w:cs="Arial"/>
          <w:color w:val="000000"/>
          <w:sz w:val="16"/>
          <w:szCs w:val="16"/>
        </w:rPr>
        <w:t>Ost.matr</w:t>
      </w:r>
      <w:proofErr w:type="spellEnd"/>
      <w:r>
        <w:rPr>
          <w:rFonts w:ascii="Arial" w:hAnsi="Arial" w:cs="Arial"/>
          <w:color w:val="000000"/>
          <w:sz w:val="16"/>
          <w:szCs w:val="16"/>
        </w:rPr>
        <w:t>.(</w:t>
      </w:r>
      <w:proofErr w:type="spellStart"/>
      <w:r>
        <w:rPr>
          <w:rFonts w:ascii="Arial" w:hAnsi="Arial" w:cs="Arial"/>
          <w:color w:val="000000"/>
          <w:sz w:val="16"/>
          <w:szCs w:val="16"/>
        </w:rPr>
        <w:t>cvijeće,vijenci,tegle</w:t>
      </w:r>
      <w:proofErr w:type="spellEnd"/>
      <w:r>
        <w:rPr>
          <w:rFonts w:ascii="Arial" w:hAnsi="Arial" w:cs="Arial"/>
          <w:color w:val="000000"/>
          <w:sz w:val="16"/>
          <w:szCs w:val="16"/>
        </w:rPr>
        <w:t xml:space="preserve"> i </w:t>
      </w:r>
      <w:proofErr w:type="spellStart"/>
      <w:r>
        <w:rPr>
          <w:rFonts w:ascii="Arial" w:hAnsi="Arial" w:cs="Arial"/>
          <w:color w:val="000000"/>
          <w:sz w:val="16"/>
          <w:szCs w:val="16"/>
        </w:rPr>
        <w:t>ost</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5500,00</w:t>
      </w:r>
    </w:p>
    <w:p w14:paraId="6C7D67D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322-44-2  </w:t>
      </w:r>
      <w:r>
        <w:rPr>
          <w:rFonts w:ascii="Arial" w:hAnsi="Arial" w:cs="Arial"/>
          <w:sz w:val="24"/>
          <w:szCs w:val="24"/>
        </w:rPr>
        <w:tab/>
      </w:r>
      <w:r>
        <w:rPr>
          <w:rFonts w:ascii="Arial" w:hAnsi="Arial" w:cs="Arial"/>
          <w:color w:val="000000"/>
          <w:sz w:val="16"/>
          <w:szCs w:val="16"/>
        </w:rPr>
        <w:t>Održavanje JAVNIH POVRŠINA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2517,29</w:t>
      </w:r>
      <w:r>
        <w:rPr>
          <w:rFonts w:ascii="Arial" w:hAnsi="Arial" w:cs="Arial"/>
          <w:sz w:val="24"/>
          <w:szCs w:val="24"/>
        </w:rPr>
        <w:tab/>
      </w:r>
      <w:r>
        <w:rPr>
          <w:rFonts w:ascii="Arial" w:hAnsi="Arial" w:cs="Arial"/>
          <w:b/>
          <w:bCs/>
          <w:color w:val="000000"/>
          <w:sz w:val="16"/>
          <w:szCs w:val="16"/>
        </w:rPr>
        <w:t>50,35</w:t>
      </w:r>
    </w:p>
    <w:p w14:paraId="2206A85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162000,00</w:t>
      </w:r>
      <w:r>
        <w:rPr>
          <w:rFonts w:ascii="Arial" w:hAnsi="Arial" w:cs="Arial"/>
          <w:sz w:val="24"/>
          <w:szCs w:val="24"/>
        </w:rPr>
        <w:tab/>
      </w:r>
      <w:r>
        <w:rPr>
          <w:rFonts w:ascii="Arial" w:hAnsi="Arial" w:cs="Arial"/>
          <w:color w:val="000000"/>
          <w:sz w:val="16"/>
          <w:szCs w:val="16"/>
        </w:rPr>
        <w:t>31458,23</w:t>
      </w:r>
      <w:r>
        <w:rPr>
          <w:rFonts w:ascii="Arial" w:hAnsi="Arial" w:cs="Arial"/>
          <w:sz w:val="24"/>
          <w:szCs w:val="24"/>
        </w:rPr>
        <w:tab/>
      </w:r>
      <w:r>
        <w:rPr>
          <w:rFonts w:ascii="Arial" w:hAnsi="Arial" w:cs="Arial"/>
          <w:b/>
          <w:bCs/>
          <w:color w:val="000000"/>
          <w:sz w:val="16"/>
          <w:szCs w:val="16"/>
        </w:rPr>
        <w:t>19,42</w:t>
      </w:r>
    </w:p>
    <w:p w14:paraId="74759CDF"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323-21-1  </w:t>
      </w:r>
      <w:r>
        <w:rPr>
          <w:rFonts w:ascii="Arial" w:hAnsi="Arial" w:cs="Arial"/>
          <w:sz w:val="24"/>
          <w:szCs w:val="24"/>
        </w:rPr>
        <w:tab/>
      </w:r>
      <w:r>
        <w:rPr>
          <w:rFonts w:ascii="Arial" w:hAnsi="Arial" w:cs="Arial"/>
          <w:color w:val="000000"/>
          <w:sz w:val="16"/>
          <w:szCs w:val="16"/>
        </w:rPr>
        <w:t>Groblja - usluge</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14612,50</w:t>
      </w:r>
      <w:r>
        <w:rPr>
          <w:rFonts w:ascii="Arial" w:hAnsi="Arial" w:cs="Arial"/>
          <w:sz w:val="24"/>
          <w:szCs w:val="24"/>
        </w:rPr>
        <w:tab/>
      </w:r>
      <w:r>
        <w:rPr>
          <w:rFonts w:ascii="Arial" w:hAnsi="Arial" w:cs="Arial"/>
          <w:b/>
          <w:bCs/>
          <w:color w:val="000000"/>
          <w:sz w:val="16"/>
          <w:szCs w:val="16"/>
        </w:rPr>
        <w:t>121,77</w:t>
      </w:r>
    </w:p>
    <w:p w14:paraId="5F1013D7"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323-21-6  </w:t>
      </w:r>
      <w:r>
        <w:rPr>
          <w:rFonts w:ascii="Arial" w:hAnsi="Arial" w:cs="Arial"/>
          <w:sz w:val="24"/>
          <w:szCs w:val="24"/>
        </w:rPr>
        <w:tab/>
      </w:r>
      <w:r>
        <w:rPr>
          <w:rFonts w:ascii="Arial" w:hAnsi="Arial" w:cs="Arial"/>
          <w:color w:val="000000"/>
          <w:sz w:val="16"/>
          <w:szCs w:val="16"/>
        </w:rPr>
        <w:t xml:space="preserve">Uređenje </w:t>
      </w:r>
      <w:proofErr w:type="spellStart"/>
      <w:r>
        <w:rPr>
          <w:rFonts w:ascii="Arial" w:hAnsi="Arial" w:cs="Arial"/>
          <w:color w:val="000000"/>
          <w:sz w:val="16"/>
          <w:szCs w:val="16"/>
        </w:rPr>
        <w:t>grobalja</w:t>
      </w:r>
      <w:proofErr w:type="spellEnd"/>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16845,73</w:t>
      </w:r>
      <w:r>
        <w:rPr>
          <w:rFonts w:ascii="Arial" w:hAnsi="Arial" w:cs="Arial"/>
          <w:sz w:val="24"/>
          <w:szCs w:val="24"/>
        </w:rPr>
        <w:tab/>
      </w:r>
      <w:r>
        <w:rPr>
          <w:rFonts w:ascii="Arial" w:hAnsi="Arial" w:cs="Arial"/>
          <w:b/>
          <w:bCs/>
          <w:color w:val="000000"/>
          <w:sz w:val="16"/>
          <w:szCs w:val="16"/>
        </w:rPr>
        <w:t>11,23</w:t>
      </w:r>
    </w:p>
    <w:p w14:paraId="06D610A0"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D4884B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lastRenderedPageBreak/>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260000,00</w:t>
      </w:r>
      <w:r>
        <w:rPr>
          <w:rFonts w:ascii="Arial" w:hAnsi="Arial" w:cs="Arial"/>
          <w:sz w:val="24"/>
          <w:szCs w:val="24"/>
        </w:rPr>
        <w:tab/>
      </w:r>
      <w:r>
        <w:rPr>
          <w:rFonts w:ascii="Arial" w:hAnsi="Arial" w:cs="Arial"/>
          <w:color w:val="000000"/>
          <w:sz w:val="16"/>
          <w:szCs w:val="16"/>
        </w:rPr>
        <w:t>127906,25</w:t>
      </w:r>
      <w:r>
        <w:rPr>
          <w:rFonts w:ascii="Arial" w:hAnsi="Arial" w:cs="Arial"/>
          <w:sz w:val="24"/>
          <w:szCs w:val="24"/>
        </w:rPr>
        <w:tab/>
      </w:r>
      <w:r>
        <w:rPr>
          <w:rFonts w:ascii="Arial" w:hAnsi="Arial" w:cs="Arial"/>
          <w:b/>
          <w:bCs/>
          <w:color w:val="000000"/>
          <w:sz w:val="16"/>
          <w:szCs w:val="16"/>
        </w:rPr>
        <w:t>49,19</w:t>
      </w:r>
    </w:p>
    <w:p w14:paraId="42186255" w14:textId="77777777" w:rsidR="00680F13" w:rsidRPr="00C5285C" w:rsidRDefault="00C5285C" w:rsidP="00C5285C">
      <w:pPr>
        <w:widowControl w:val="0"/>
        <w:tabs>
          <w:tab w:val="left" w:pos="12812"/>
        </w:tabs>
        <w:autoSpaceDE w:val="0"/>
        <w:autoSpaceDN w:val="0"/>
        <w:adjustRightInd w:val="0"/>
        <w:spacing w:before="149"/>
        <w:rPr>
          <w:rFonts w:ascii="Arial" w:hAnsi="Arial" w:cs="Arial"/>
          <w:color w:val="000000"/>
          <w:sz w:val="21"/>
          <w:szCs w:val="21"/>
        </w:rPr>
      </w:pPr>
      <w:r>
        <w:rPr>
          <w:rFonts w:ascii="Arial" w:hAnsi="Arial" w:cs="Arial"/>
          <w:sz w:val="24"/>
          <w:szCs w:val="24"/>
        </w:rPr>
        <w:tab/>
      </w:r>
      <w:r w:rsidR="00680F13">
        <w:rPr>
          <w:rFonts w:ascii="Arial" w:hAnsi="Arial" w:cs="Arial"/>
          <w:sz w:val="24"/>
          <w:szCs w:val="24"/>
        </w:rPr>
        <w:tab/>
      </w:r>
      <w:r w:rsidR="00680F13">
        <w:rPr>
          <w:rFonts w:ascii="Arial" w:hAnsi="Arial" w:cs="Arial"/>
          <w:b/>
          <w:bCs/>
          <w:color w:val="000000"/>
          <w:sz w:val="18"/>
          <w:szCs w:val="18"/>
        </w:rPr>
        <w:t>Korisnik proračuna:</w:t>
      </w:r>
      <w:r w:rsidR="00680F13">
        <w:rPr>
          <w:rFonts w:ascii="Arial" w:hAnsi="Arial" w:cs="Arial"/>
          <w:sz w:val="24"/>
          <w:szCs w:val="24"/>
        </w:rPr>
        <w:tab/>
      </w:r>
      <w:r w:rsidR="00680F13">
        <w:rPr>
          <w:rFonts w:ascii="Arial" w:hAnsi="Arial" w:cs="Arial"/>
          <w:b/>
          <w:bCs/>
          <w:color w:val="000000"/>
        </w:rPr>
        <w:t>OPĆINA ŠANDROVAC 2020</w:t>
      </w:r>
    </w:p>
    <w:p w14:paraId="3C812867"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41F7C2DF"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58FBBB7A"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33"/>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260000,00</w:t>
      </w:r>
      <w:r>
        <w:rPr>
          <w:rFonts w:ascii="Arial" w:hAnsi="Arial" w:cs="Arial"/>
          <w:sz w:val="24"/>
          <w:szCs w:val="24"/>
        </w:rPr>
        <w:tab/>
      </w:r>
      <w:r>
        <w:rPr>
          <w:rFonts w:ascii="Arial" w:hAnsi="Arial" w:cs="Arial"/>
          <w:color w:val="000000"/>
          <w:sz w:val="16"/>
          <w:szCs w:val="16"/>
        </w:rPr>
        <w:t>127906,25</w:t>
      </w:r>
      <w:r>
        <w:rPr>
          <w:rFonts w:ascii="Arial" w:hAnsi="Arial" w:cs="Arial"/>
          <w:sz w:val="24"/>
          <w:szCs w:val="24"/>
        </w:rPr>
        <w:tab/>
      </w:r>
      <w:r>
        <w:rPr>
          <w:rFonts w:ascii="Arial" w:hAnsi="Arial" w:cs="Arial"/>
          <w:b/>
          <w:bCs/>
          <w:color w:val="000000"/>
          <w:sz w:val="16"/>
          <w:szCs w:val="16"/>
        </w:rPr>
        <w:t>49,19</w:t>
      </w:r>
    </w:p>
    <w:p w14:paraId="4C5428B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260000,00</w:t>
      </w:r>
      <w:r>
        <w:rPr>
          <w:rFonts w:ascii="Arial" w:hAnsi="Arial" w:cs="Arial"/>
          <w:sz w:val="24"/>
          <w:szCs w:val="24"/>
        </w:rPr>
        <w:tab/>
      </w:r>
      <w:r>
        <w:rPr>
          <w:rFonts w:ascii="Arial" w:hAnsi="Arial" w:cs="Arial"/>
          <w:color w:val="000000"/>
          <w:sz w:val="16"/>
          <w:szCs w:val="16"/>
        </w:rPr>
        <w:t>127906,25</w:t>
      </w:r>
      <w:r>
        <w:rPr>
          <w:rFonts w:ascii="Arial" w:hAnsi="Arial" w:cs="Arial"/>
          <w:sz w:val="24"/>
          <w:szCs w:val="24"/>
        </w:rPr>
        <w:tab/>
      </w:r>
      <w:r>
        <w:rPr>
          <w:rFonts w:ascii="Arial" w:hAnsi="Arial" w:cs="Arial"/>
          <w:b/>
          <w:bCs/>
          <w:color w:val="000000"/>
          <w:sz w:val="16"/>
          <w:szCs w:val="16"/>
        </w:rPr>
        <w:t>49,19</w:t>
      </w:r>
    </w:p>
    <w:p w14:paraId="53A9BAF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323-21-2  </w:t>
      </w:r>
      <w:r>
        <w:rPr>
          <w:rFonts w:ascii="Arial" w:hAnsi="Arial" w:cs="Arial"/>
          <w:sz w:val="24"/>
          <w:szCs w:val="24"/>
        </w:rPr>
        <w:tab/>
      </w:r>
      <w:r>
        <w:rPr>
          <w:rFonts w:ascii="Arial" w:hAnsi="Arial" w:cs="Arial"/>
          <w:color w:val="000000"/>
          <w:sz w:val="16"/>
          <w:szCs w:val="16"/>
        </w:rPr>
        <w:t>Javne površine -usluge</w:t>
      </w:r>
      <w:r>
        <w:rPr>
          <w:rFonts w:ascii="Arial" w:hAnsi="Arial" w:cs="Arial"/>
          <w:sz w:val="24"/>
          <w:szCs w:val="24"/>
        </w:rPr>
        <w:tab/>
      </w:r>
      <w:r>
        <w:rPr>
          <w:rFonts w:ascii="Arial" w:hAnsi="Arial" w:cs="Arial"/>
          <w:color w:val="000000"/>
          <w:sz w:val="16"/>
          <w:szCs w:val="16"/>
        </w:rPr>
        <w:t>260000,00</w:t>
      </w:r>
      <w:r>
        <w:rPr>
          <w:rFonts w:ascii="Arial" w:hAnsi="Arial" w:cs="Arial"/>
          <w:sz w:val="24"/>
          <w:szCs w:val="24"/>
        </w:rPr>
        <w:tab/>
      </w:r>
      <w:r>
        <w:rPr>
          <w:rFonts w:ascii="Arial" w:hAnsi="Arial" w:cs="Arial"/>
          <w:color w:val="000000"/>
          <w:sz w:val="16"/>
          <w:szCs w:val="16"/>
        </w:rPr>
        <w:t>127906,25</w:t>
      </w:r>
      <w:r>
        <w:rPr>
          <w:rFonts w:ascii="Arial" w:hAnsi="Arial" w:cs="Arial"/>
          <w:sz w:val="24"/>
          <w:szCs w:val="24"/>
        </w:rPr>
        <w:tab/>
      </w:r>
      <w:r>
        <w:rPr>
          <w:rFonts w:ascii="Arial" w:hAnsi="Arial" w:cs="Arial"/>
          <w:b/>
          <w:bCs/>
          <w:color w:val="000000"/>
          <w:sz w:val="16"/>
          <w:szCs w:val="16"/>
        </w:rPr>
        <w:t>49,19</w:t>
      </w:r>
    </w:p>
    <w:p w14:paraId="31762CBC" w14:textId="77777777" w:rsidR="00680F13" w:rsidRDefault="00680F13" w:rsidP="00680F13">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Javna rasvjeta</w:t>
      </w:r>
      <w:r>
        <w:rPr>
          <w:rFonts w:ascii="Arial" w:hAnsi="Arial" w:cs="Arial"/>
          <w:sz w:val="24"/>
          <w:szCs w:val="24"/>
        </w:rPr>
        <w:tab/>
      </w:r>
      <w:r>
        <w:rPr>
          <w:rFonts w:ascii="Arial" w:hAnsi="Arial" w:cs="Arial"/>
          <w:color w:val="000000"/>
          <w:sz w:val="16"/>
          <w:szCs w:val="16"/>
        </w:rPr>
        <w:t>80000,00</w:t>
      </w:r>
      <w:r>
        <w:rPr>
          <w:rFonts w:ascii="Arial" w:hAnsi="Arial" w:cs="Arial"/>
          <w:sz w:val="24"/>
          <w:szCs w:val="24"/>
        </w:rPr>
        <w:tab/>
      </w:r>
      <w:r>
        <w:rPr>
          <w:rFonts w:ascii="Arial" w:hAnsi="Arial" w:cs="Arial"/>
          <w:color w:val="000000"/>
          <w:sz w:val="16"/>
          <w:szCs w:val="16"/>
        </w:rPr>
        <w:t>47686,80</w:t>
      </w:r>
      <w:r>
        <w:rPr>
          <w:rFonts w:ascii="Arial" w:hAnsi="Arial" w:cs="Arial"/>
          <w:sz w:val="24"/>
          <w:szCs w:val="24"/>
        </w:rPr>
        <w:tab/>
      </w:r>
      <w:r>
        <w:rPr>
          <w:rFonts w:ascii="Arial" w:hAnsi="Arial" w:cs="Arial"/>
          <w:b/>
          <w:bCs/>
          <w:color w:val="000000"/>
          <w:sz w:val="16"/>
          <w:szCs w:val="16"/>
        </w:rPr>
        <w:t>59,61</w:t>
      </w:r>
    </w:p>
    <w:p w14:paraId="1D9EF912"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A101901</w:t>
      </w:r>
      <w:r>
        <w:rPr>
          <w:rFonts w:ascii="Arial" w:hAnsi="Arial" w:cs="Arial"/>
          <w:sz w:val="24"/>
          <w:szCs w:val="24"/>
        </w:rPr>
        <w:tab/>
      </w:r>
      <w:r>
        <w:rPr>
          <w:rFonts w:ascii="Arial" w:hAnsi="Arial" w:cs="Arial"/>
          <w:b/>
          <w:bCs/>
          <w:color w:val="000000"/>
          <w:sz w:val="20"/>
          <w:szCs w:val="20"/>
        </w:rPr>
        <w:t>Javna rasvjeta</w:t>
      </w:r>
      <w:r>
        <w:rPr>
          <w:rFonts w:ascii="Arial" w:hAnsi="Arial" w:cs="Arial"/>
          <w:sz w:val="24"/>
          <w:szCs w:val="24"/>
        </w:rPr>
        <w:tab/>
      </w:r>
      <w:r>
        <w:rPr>
          <w:rFonts w:ascii="Arial" w:hAnsi="Arial" w:cs="Arial"/>
          <w:color w:val="000000"/>
          <w:sz w:val="16"/>
          <w:szCs w:val="16"/>
        </w:rPr>
        <w:t>80000,00</w:t>
      </w:r>
      <w:r>
        <w:rPr>
          <w:rFonts w:ascii="Arial" w:hAnsi="Arial" w:cs="Arial"/>
          <w:sz w:val="24"/>
          <w:szCs w:val="24"/>
        </w:rPr>
        <w:tab/>
      </w:r>
      <w:r>
        <w:rPr>
          <w:rFonts w:ascii="Arial" w:hAnsi="Arial" w:cs="Arial"/>
          <w:color w:val="000000"/>
          <w:sz w:val="16"/>
          <w:szCs w:val="16"/>
        </w:rPr>
        <w:t>47686,80</w:t>
      </w:r>
      <w:r>
        <w:rPr>
          <w:rFonts w:ascii="Arial" w:hAnsi="Arial" w:cs="Arial"/>
          <w:sz w:val="24"/>
          <w:szCs w:val="24"/>
        </w:rPr>
        <w:tab/>
      </w:r>
      <w:r>
        <w:rPr>
          <w:rFonts w:ascii="Arial" w:hAnsi="Arial" w:cs="Arial"/>
          <w:b/>
          <w:bCs/>
          <w:color w:val="000000"/>
          <w:sz w:val="16"/>
          <w:szCs w:val="16"/>
        </w:rPr>
        <w:t>59,61</w:t>
      </w:r>
    </w:p>
    <w:p w14:paraId="76C5FA08"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06400</w:t>
      </w:r>
      <w:r>
        <w:rPr>
          <w:rFonts w:ascii="Arial" w:hAnsi="Arial" w:cs="Arial"/>
          <w:sz w:val="24"/>
          <w:szCs w:val="24"/>
        </w:rPr>
        <w:tab/>
      </w:r>
      <w:r>
        <w:rPr>
          <w:rFonts w:ascii="Arial" w:hAnsi="Arial" w:cs="Arial"/>
          <w:b/>
          <w:bCs/>
          <w:color w:val="000000"/>
          <w:sz w:val="20"/>
          <w:szCs w:val="20"/>
        </w:rPr>
        <w:t>Ulična rasvjeta</w:t>
      </w:r>
    </w:p>
    <w:p w14:paraId="24160496"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7BBAB5BF" w14:textId="77777777" w:rsidR="00680F13" w:rsidRDefault="00680F13" w:rsidP="00680F13">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25000,00</w:t>
      </w:r>
    </w:p>
    <w:p w14:paraId="44DB56A0" w14:textId="77777777" w:rsidR="00680F13" w:rsidRDefault="00680F13" w:rsidP="00680F13">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25000,00</w:t>
      </w:r>
    </w:p>
    <w:p w14:paraId="2D9703E1" w14:textId="77777777" w:rsidR="00680F13" w:rsidRDefault="00680F13" w:rsidP="00680F13">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25000,00</w:t>
      </w:r>
    </w:p>
    <w:p w14:paraId="157C9AB8"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322-44-3  </w:t>
      </w:r>
      <w:r>
        <w:rPr>
          <w:rFonts w:ascii="Arial" w:hAnsi="Arial" w:cs="Arial"/>
          <w:sz w:val="24"/>
          <w:szCs w:val="24"/>
        </w:rPr>
        <w:tab/>
      </w:r>
      <w:r>
        <w:rPr>
          <w:rFonts w:ascii="Arial" w:hAnsi="Arial" w:cs="Arial"/>
          <w:color w:val="000000"/>
          <w:sz w:val="16"/>
          <w:szCs w:val="16"/>
        </w:rPr>
        <w:t>Održavanje JAVNE RASVJETE</w:t>
      </w:r>
      <w:r>
        <w:rPr>
          <w:rFonts w:ascii="Arial" w:hAnsi="Arial" w:cs="Arial"/>
          <w:sz w:val="24"/>
          <w:szCs w:val="24"/>
        </w:rPr>
        <w:tab/>
      </w:r>
      <w:r>
        <w:rPr>
          <w:rFonts w:ascii="Arial" w:hAnsi="Arial" w:cs="Arial"/>
          <w:color w:val="000000"/>
          <w:sz w:val="16"/>
          <w:szCs w:val="16"/>
        </w:rPr>
        <w:t>25000,00</w:t>
      </w:r>
    </w:p>
    <w:p w14:paraId="68483F5C" w14:textId="77777777" w:rsidR="00680F13" w:rsidRDefault="00680F13" w:rsidP="00680F13">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36B3A74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47686,80</w:t>
      </w:r>
      <w:r>
        <w:rPr>
          <w:rFonts w:ascii="Arial" w:hAnsi="Arial" w:cs="Arial"/>
          <w:sz w:val="24"/>
          <w:szCs w:val="24"/>
        </w:rPr>
        <w:tab/>
      </w:r>
      <w:r>
        <w:rPr>
          <w:rFonts w:ascii="Arial" w:hAnsi="Arial" w:cs="Arial"/>
          <w:b/>
          <w:bCs/>
          <w:color w:val="000000"/>
          <w:sz w:val="16"/>
          <w:szCs w:val="16"/>
        </w:rPr>
        <w:t>86,70</w:t>
      </w:r>
    </w:p>
    <w:p w14:paraId="252630FB"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47686,80</w:t>
      </w:r>
      <w:r>
        <w:rPr>
          <w:rFonts w:ascii="Arial" w:hAnsi="Arial" w:cs="Arial"/>
          <w:sz w:val="24"/>
          <w:szCs w:val="24"/>
        </w:rPr>
        <w:tab/>
      </w:r>
      <w:r>
        <w:rPr>
          <w:rFonts w:ascii="Arial" w:hAnsi="Arial" w:cs="Arial"/>
          <w:b/>
          <w:bCs/>
          <w:color w:val="000000"/>
          <w:sz w:val="16"/>
          <w:szCs w:val="16"/>
        </w:rPr>
        <w:t>86,70</w:t>
      </w:r>
    </w:p>
    <w:p w14:paraId="4531D843"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47686,80</w:t>
      </w:r>
      <w:r>
        <w:rPr>
          <w:rFonts w:ascii="Arial" w:hAnsi="Arial" w:cs="Arial"/>
          <w:sz w:val="24"/>
          <w:szCs w:val="24"/>
        </w:rPr>
        <w:tab/>
      </w:r>
      <w:r>
        <w:rPr>
          <w:rFonts w:ascii="Arial" w:hAnsi="Arial" w:cs="Arial"/>
          <w:b/>
          <w:bCs/>
          <w:color w:val="000000"/>
          <w:sz w:val="16"/>
          <w:szCs w:val="16"/>
        </w:rPr>
        <w:t>86,70</w:t>
      </w:r>
    </w:p>
    <w:p w14:paraId="24425C5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322-31-2  </w:t>
      </w:r>
      <w:r>
        <w:rPr>
          <w:rFonts w:ascii="Arial" w:hAnsi="Arial" w:cs="Arial"/>
          <w:sz w:val="24"/>
          <w:szCs w:val="24"/>
        </w:rPr>
        <w:tab/>
      </w:r>
      <w:r>
        <w:rPr>
          <w:rFonts w:ascii="Arial" w:hAnsi="Arial" w:cs="Arial"/>
          <w:color w:val="000000"/>
          <w:sz w:val="16"/>
          <w:szCs w:val="16"/>
        </w:rPr>
        <w:t xml:space="preserve">Javna rasvjeta - </w:t>
      </w:r>
      <w:proofErr w:type="spellStart"/>
      <w:r>
        <w:rPr>
          <w:rFonts w:ascii="Arial" w:hAnsi="Arial" w:cs="Arial"/>
          <w:color w:val="000000"/>
          <w:sz w:val="16"/>
          <w:szCs w:val="16"/>
        </w:rPr>
        <w:t>el.energija</w:t>
      </w:r>
      <w:proofErr w:type="spellEnd"/>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47686,80</w:t>
      </w:r>
      <w:r>
        <w:rPr>
          <w:rFonts w:ascii="Arial" w:hAnsi="Arial" w:cs="Arial"/>
          <w:sz w:val="24"/>
          <w:szCs w:val="24"/>
        </w:rPr>
        <w:tab/>
      </w:r>
      <w:r>
        <w:rPr>
          <w:rFonts w:ascii="Arial" w:hAnsi="Arial" w:cs="Arial"/>
          <w:b/>
          <w:bCs/>
          <w:color w:val="000000"/>
          <w:sz w:val="16"/>
          <w:szCs w:val="16"/>
        </w:rPr>
        <w:t>86,70</w:t>
      </w:r>
    </w:p>
    <w:p w14:paraId="20DCE220" w14:textId="77777777" w:rsidR="00680F13" w:rsidRDefault="00680F13" w:rsidP="00680F13">
      <w:pPr>
        <w:widowControl w:val="0"/>
        <w:tabs>
          <w:tab w:val="left" w:pos="90"/>
          <w:tab w:val="left" w:pos="1298"/>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EUROPSKI SOCIJALNI FOND- Snaga zajedništva</w:t>
      </w:r>
      <w:r>
        <w:rPr>
          <w:rFonts w:ascii="Arial" w:hAnsi="Arial" w:cs="Arial"/>
          <w:sz w:val="24"/>
          <w:szCs w:val="24"/>
        </w:rPr>
        <w:tab/>
      </w:r>
      <w:r>
        <w:rPr>
          <w:rFonts w:ascii="Arial" w:hAnsi="Arial" w:cs="Arial"/>
          <w:color w:val="000000"/>
          <w:sz w:val="16"/>
          <w:szCs w:val="16"/>
        </w:rPr>
        <w:t>1820184,00</w:t>
      </w:r>
      <w:r>
        <w:rPr>
          <w:rFonts w:ascii="Arial" w:hAnsi="Arial" w:cs="Arial"/>
          <w:sz w:val="24"/>
          <w:szCs w:val="24"/>
        </w:rPr>
        <w:tab/>
      </w:r>
      <w:r>
        <w:rPr>
          <w:rFonts w:ascii="Arial" w:hAnsi="Arial" w:cs="Arial"/>
          <w:color w:val="000000"/>
          <w:sz w:val="16"/>
          <w:szCs w:val="16"/>
        </w:rPr>
        <w:t>794460,91</w:t>
      </w:r>
      <w:r>
        <w:rPr>
          <w:rFonts w:ascii="Arial" w:hAnsi="Arial" w:cs="Arial"/>
          <w:sz w:val="24"/>
          <w:szCs w:val="24"/>
        </w:rPr>
        <w:tab/>
      </w:r>
      <w:r>
        <w:rPr>
          <w:rFonts w:ascii="Arial" w:hAnsi="Arial" w:cs="Arial"/>
          <w:b/>
          <w:bCs/>
          <w:color w:val="000000"/>
          <w:sz w:val="16"/>
          <w:szCs w:val="16"/>
        </w:rPr>
        <w:t>43,65</w:t>
      </w:r>
    </w:p>
    <w:p w14:paraId="54DBB6C5" w14:textId="77777777" w:rsidR="00680F13" w:rsidRDefault="00680F13" w:rsidP="00680F13">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Snaga zajedništva-EU socijalni fond</w:t>
      </w:r>
      <w:r>
        <w:rPr>
          <w:rFonts w:ascii="Arial" w:hAnsi="Arial" w:cs="Arial"/>
          <w:sz w:val="24"/>
          <w:szCs w:val="24"/>
        </w:rPr>
        <w:tab/>
      </w:r>
      <w:r>
        <w:rPr>
          <w:rFonts w:ascii="Arial" w:hAnsi="Arial" w:cs="Arial"/>
          <w:color w:val="000000"/>
          <w:sz w:val="16"/>
          <w:szCs w:val="16"/>
        </w:rPr>
        <w:t>1820184,00</w:t>
      </w:r>
      <w:r>
        <w:rPr>
          <w:rFonts w:ascii="Arial" w:hAnsi="Arial" w:cs="Arial"/>
          <w:sz w:val="24"/>
          <w:szCs w:val="24"/>
        </w:rPr>
        <w:tab/>
      </w:r>
      <w:r>
        <w:rPr>
          <w:rFonts w:ascii="Arial" w:hAnsi="Arial" w:cs="Arial"/>
          <w:color w:val="000000"/>
          <w:sz w:val="16"/>
          <w:szCs w:val="16"/>
        </w:rPr>
        <w:t>794460,91</w:t>
      </w:r>
      <w:r>
        <w:rPr>
          <w:rFonts w:ascii="Arial" w:hAnsi="Arial" w:cs="Arial"/>
          <w:sz w:val="24"/>
          <w:szCs w:val="24"/>
        </w:rPr>
        <w:tab/>
      </w:r>
      <w:r>
        <w:rPr>
          <w:rFonts w:ascii="Arial" w:hAnsi="Arial" w:cs="Arial"/>
          <w:b/>
          <w:bCs/>
          <w:color w:val="000000"/>
          <w:sz w:val="16"/>
          <w:szCs w:val="16"/>
        </w:rPr>
        <w:t>43,65</w:t>
      </w:r>
    </w:p>
    <w:p w14:paraId="0BFF98E8"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A102201</w:t>
      </w:r>
      <w:r>
        <w:rPr>
          <w:rFonts w:ascii="Arial" w:hAnsi="Arial" w:cs="Arial"/>
          <w:sz w:val="24"/>
          <w:szCs w:val="24"/>
        </w:rPr>
        <w:tab/>
      </w:r>
      <w:r>
        <w:rPr>
          <w:rFonts w:ascii="Arial" w:hAnsi="Arial" w:cs="Arial"/>
          <w:b/>
          <w:bCs/>
          <w:color w:val="000000"/>
          <w:sz w:val="20"/>
          <w:szCs w:val="20"/>
        </w:rPr>
        <w:t>ZAPOŠLJAVANJE I OBRAZOVANJE ŽENA- Zaželi</w:t>
      </w:r>
      <w:r>
        <w:rPr>
          <w:rFonts w:ascii="Arial" w:hAnsi="Arial" w:cs="Arial"/>
          <w:sz w:val="24"/>
          <w:szCs w:val="24"/>
        </w:rPr>
        <w:tab/>
      </w:r>
      <w:r>
        <w:rPr>
          <w:rFonts w:ascii="Arial" w:hAnsi="Arial" w:cs="Arial"/>
          <w:color w:val="000000"/>
          <w:sz w:val="16"/>
          <w:szCs w:val="16"/>
        </w:rPr>
        <w:t>1782684,00</w:t>
      </w:r>
      <w:r>
        <w:rPr>
          <w:rFonts w:ascii="Arial" w:hAnsi="Arial" w:cs="Arial"/>
          <w:sz w:val="24"/>
          <w:szCs w:val="24"/>
        </w:rPr>
        <w:tab/>
      </w:r>
      <w:r>
        <w:rPr>
          <w:rFonts w:ascii="Arial" w:hAnsi="Arial" w:cs="Arial"/>
          <w:color w:val="000000"/>
          <w:sz w:val="16"/>
          <w:szCs w:val="16"/>
        </w:rPr>
        <w:t>708295,77</w:t>
      </w:r>
      <w:r>
        <w:rPr>
          <w:rFonts w:ascii="Arial" w:hAnsi="Arial" w:cs="Arial"/>
          <w:sz w:val="24"/>
          <w:szCs w:val="24"/>
        </w:rPr>
        <w:tab/>
      </w:r>
      <w:r>
        <w:rPr>
          <w:rFonts w:ascii="Arial" w:hAnsi="Arial" w:cs="Arial"/>
          <w:b/>
          <w:bCs/>
          <w:color w:val="000000"/>
          <w:sz w:val="16"/>
          <w:szCs w:val="16"/>
        </w:rPr>
        <w:t>39,73</w:t>
      </w:r>
    </w:p>
    <w:p w14:paraId="6799C0FD"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108D9968"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14:paraId="2342E90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1782684,00</w:t>
      </w:r>
      <w:r>
        <w:rPr>
          <w:rFonts w:ascii="Arial" w:hAnsi="Arial" w:cs="Arial"/>
          <w:sz w:val="24"/>
          <w:szCs w:val="24"/>
        </w:rPr>
        <w:tab/>
      </w:r>
      <w:r>
        <w:rPr>
          <w:rFonts w:ascii="Arial" w:hAnsi="Arial" w:cs="Arial"/>
          <w:color w:val="000000"/>
          <w:sz w:val="16"/>
          <w:szCs w:val="16"/>
        </w:rPr>
        <w:t>708295,77</w:t>
      </w:r>
      <w:r>
        <w:rPr>
          <w:rFonts w:ascii="Arial" w:hAnsi="Arial" w:cs="Arial"/>
          <w:sz w:val="24"/>
          <w:szCs w:val="24"/>
        </w:rPr>
        <w:tab/>
      </w:r>
      <w:r>
        <w:rPr>
          <w:rFonts w:ascii="Arial" w:hAnsi="Arial" w:cs="Arial"/>
          <w:b/>
          <w:bCs/>
          <w:color w:val="000000"/>
          <w:sz w:val="16"/>
          <w:szCs w:val="16"/>
        </w:rPr>
        <w:t>39,73</w:t>
      </w:r>
    </w:p>
    <w:p w14:paraId="58F3490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lastRenderedPageBreak/>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color w:val="000000"/>
          <w:sz w:val="16"/>
          <w:szCs w:val="16"/>
        </w:rPr>
        <w:t>1424584,00</w:t>
      </w:r>
      <w:r>
        <w:rPr>
          <w:rFonts w:ascii="Arial" w:hAnsi="Arial" w:cs="Arial"/>
          <w:sz w:val="24"/>
          <w:szCs w:val="24"/>
        </w:rPr>
        <w:tab/>
      </w:r>
      <w:r>
        <w:rPr>
          <w:rFonts w:ascii="Arial" w:hAnsi="Arial" w:cs="Arial"/>
          <w:color w:val="000000"/>
          <w:sz w:val="16"/>
          <w:szCs w:val="16"/>
        </w:rPr>
        <w:t>620012,11</w:t>
      </w:r>
      <w:r>
        <w:rPr>
          <w:rFonts w:ascii="Arial" w:hAnsi="Arial" w:cs="Arial"/>
          <w:sz w:val="24"/>
          <w:szCs w:val="24"/>
        </w:rPr>
        <w:tab/>
      </w:r>
      <w:r>
        <w:rPr>
          <w:rFonts w:ascii="Arial" w:hAnsi="Arial" w:cs="Arial"/>
          <w:b/>
          <w:bCs/>
          <w:color w:val="000000"/>
          <w:sz w:val="16"/>
          <w:szCs w:val="16"/>
        </w:rPr>
        <w:t>43,52</w:t>
      </w:r>
    </w:p>
    <w:p w14:paraId="084558F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1170000,00</w:t>
      </w:r>
      <w:r>
        <w:rPr>
          <w:rFonts w:ascii="Arial" w:hAnsi="Arial" w:cs="Arial"/>
          <w:sz w:val="24"/>
          <w:szCs w:val="24"/>
        </w:rPr>
        <w:tab/>
      </w:r>
      <w:r>
        <w:rPr>
          <w:rFonts w:ascii="Arial" w:hAnsi="Arial" w:cs="Arial"/>
          <w:color w:val="000000"/>
          <w:sz w:val="16"/>
          <w:szCs w:val="16"/>
        </w:rPr>
        <w:t>532199,48</w:t>
      </w:r>
      <w:r>
        <w:rPr>
          <w:rFonts w:ascii="Arial" w:hAnsi="Arial" w:cs="Arial"/>
          <w:sz w:val="24"/>
          <w:szCs w:val="24"/>
        </w:rPr>
        <w:tab/>
      </w:r>
      <w:r>
        <w:rPr>
          <w:rFonts w:ascii="Arial" w:hAnsi="Arial" w:cs="Arial"/>
          <w:b/>
          <w:bCs/>
          <w:color w:val="000000"/>
          <w:sz w:val="16"/>
          <w:szCs w:val="16"/>
        </w:rPr>
        <w:t>45,49</w:t>
      </w:r>
    </w:p>
    <w:p w14:paraId="6772401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311-11-2  </w:t>
      </w:r>
      <w:r>
        <w:rPr>
          <w:rFonts w:ascii="Arial" w:hAnsi="Arial" w:cs="Arial"/>
          <w:sz w:val="24"/>
          <w:szCs w:val="24"/>
        </w:rPr>
        <w:tab/>
      </w:r>
      <w:r>
        <w:rPr>
          <w:rFonts w:ascii="Arial" w:hAnsi="Arial" w:cs="Arial"/>
          <w:color w:val="000000"/>
          <w:sz w:val="16"/>
          <w:szCs w:val="16"/>
        </w:rPr>
        <w:t>Bruto plaća- Zaželi-zaposlenice</w:t>
      </w:r>
      <w:r>
        <w:rPr>
          <w:rFonts w:ascii="Arial" w:hAnsi="Arial" w:cs="Arial"/>
          <w:sz w:val="24"/>
          <w:szCs w:val="24"/>
        </w:rPr>
        <w:tab/>
      </w:r>
      <w:r>
        <w:rPr>
          <w:rFonts w:ascii="Arial" w:hAnsi="Arial" w:cs="Arial"/>
          <w:color w:val="000000"/>
          <w:sz w:val="16"/>
          <w:szCs w:val="16"/>
        </w:rPr>
        <w:t>1170000,00</w:t>
      </w:r>
      <w:r>
        <w:rPr>
          <w:rFonts w:ascii="Arial" w:hAnsi="Arial" w:cs="Arial"/>
          <w:sz w:val="24"/>
          <w:szCs w:val="24"/>
        </w:rPr>
        <w:tab/>
      </w:r>
      <w:r>
        <w:rPr>
          <w:rFonts w:ascii="Arial" w:hAnsi="Arial" w:cs="Arial"/>
          <w:color w:val="000000"/>
          <w:sz w:val="16"/>
          <w:szCs w:val="16"/>
        </w:rPr>
        <w:t>532199,48</w:t>
      </w:r>
      <w:r>
        <w:rPr>
          <w:rFonts w:ascii="Arial" w:hAnsi="Arial" w:cs="Arial"/>
          <w:sz w:val="24"/>
          <w:szCs w:val="24"/>
        </w:rPr>
        <w:tab/>
      </w:r>
      <w:r>
        <w:rPr>
          <w:rFonts w:ascii="Arial" w:hAnsi="Arial" w:cs="Arial"/>
          <w:b/>
          <w:bCs/>
          <w:color w:val="000000"/>
          <w:sz w:val="16"/>
          <w:szCs w:val="16"/>
        </w:rPr>
        <w:t>45,49</w:t>
      </w:r>
    </w:p>
    <w:p w14:paraId="251175B8"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61884,00</w:t>
      </w:r>
    </w:p>
    <w:p w14:paraId="29DDD2A3" w14:textId="77777777" w:rsidR="00680F13" w:rsidRDefault="00C5285C" w:rsidP="00680F13">
      <w:pPr>
        <w:widowControl w:val="0"/>
        <w:tabs>
          <w:tab w:val="left" w:pos="12812"/>
        </w:tabs>
        <w:autoSpaceDE w:val="0"/>
        <w:autoSpaceDN w:val="0"/>
        <w:adjustRightInd w:val="0"/>
        <w:spacing w:before="354"/>
        <w:rPr>
          <w:rFonts w:ascii="Arial" w:hAnsi="Arial" w:cs="Arial"/>
          <w:color w:val="000000"/>
          <w:sz w:val="21"/>
          <w:szCs w:val="21"/>
        </w:rPr>
      </w:pPr>
      <w:r>
        <w:rPr>
          <w:rFonts w:ascii="Arial" w:hAnsi="Arial" w:cs="Arial"/>
          <w:sz w:val="24"/>
          <w:szCs w:val="24"/>
        </w:rPr>
        <w:tab/>
      </w:r>
    </w:p>
    <w:p w14:paraId="3DE672EF"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4CD40BBF"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7DD37ED1"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35B50F5D" w14:textId="77777777" w:rsidR="00680F13" w:rsidRDefault="00680F13" w:rsidP="00680F13">
      <w:pPr>
        <w:widowControl w:val="0"/>
        <w:tabs>
          <w:tab w:val="left" w:pos="90"/>
          <w:tab w:val="left" w:pos="1136"/>
          <w:tab w:val="right" w:pos="10268"/>
        </w:tabs>
        <w:autoSpaceDE w:val="0"/>
        <w:autoSpaceDN w:val="0"/>
        <w:adjustRightInd w:val="0"/>
        <w:spacing w:before="89"/>
        <w:rPr>
          <w:rFonts w:ascii="Arial" w:hAnsi="Arial" w:cs="Arial"/>
          <w:color w:val="000000"/>
          <w:sz w:val="21"/>
          <w:szCs w:val="21"/>
        </w:rPr>
      </w:pPr>
      <w:r>
        <w:rPr>
          <w:rFonts w:ascii="Arial" w:hAnsi="Arial" w:cs="Arial"/>
          <w:color w:val="000000"/>
          <w:sz w:val="16"/>
          <w:szCs w:val="16"/>
        </w:rPr>
        <w:t xml:space="preserve">312-19-1  </w:t>
      </w:r>
      <w:r>
        <w:rPr>
          <w:rFonts w:ascii="Arial" w:hAnsi="Arial" w:cs="Arial"/>
          <w:sz w:val="24"/>
          <w:szCs w:val="24"/>
        </w:rPr>
        <w:tab/>
      </w:r>
      <w:r>
        <w:rPr>
          <w:rFonts w:ascii="Arial" w:hAnsi="Arial" w:cs="Arial"/>
          <w:color w:val="000000"/>
          <w:sz w:val="16"/>
          <w:szCs w:val="16"/>
        </w:rPr>
        <w:t>Regres-božićnica-zaželi</w:t>
      </w:r>
      <w:r>
        <w:rPr>
          <w:rFonts w:ascii="Arial" w:hAnsi="Arial" w:cs="Arial"/>
          <w:sz w:val="24"/>
          <w:szCs w:val="24"/>
        </w:rPr>
        <w:tab/>
      </w:r>
      <w:r>
        <w:rPr>
          <w:rFonts w:ascii="Arial" w:hAnsi="Arial" w:cs="Arial"/>
          <w:color w:val="000000"/>
          <w:sz w:val="16"/>
          <w:szCs w:val="16"/>
        </w:rPr>
        <w:t>61884,00</w:t>
      </w:r>
    </w:p>
    <w:p w14:paraId="7E1B2AF0"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192700,00</w:t>
      </w:r>
      <w:r>
        <w:rPr>
          <w:rFonts w:ascii="Arial" w:hAnsi="Arial" w:cs="Arial"/>
          <w:sz w:val="24"/>
          <w:szCs w:val="24"/>
        </w:rPr>
        <w:tab/>
      </w:r>
      <w:r>
        <w:rPr>
          <w:rFonts w:ascii="Arial" w:hAnsi="Arial" w:cs="Arial"/>
          <w:color w:val="000000"/>
          <w:sz w:val="16"/>
          <w:szCs w:val="16"/>
        </w:rPr>
        <w:t>87812,63</w:t>
      </w:r>
      <w:r>
        <w:rPr>
          <w:rFonts w:ascii="Arial" w:hAnsi="Arial" w:cs="Arial"/>
          <w:sz w:val="24"/>
          <w:szCs w:val="24"/>
        </w:rPr>
        <w:tab/>
      </w:r>
      <w:r>
        <w:rPr>
          <w:rFonts w:ascii="Arial" w:hAnsi="Arial" w:cs="Arial"/>
          <w:b/>
          <w:bCs/>
          <w:color w:val="000000"/>
          <w:sz w:val="16"/>
          <w:szCs w:val="16"/>
        </w:rPr>
        <w:t>45,57</w:t>
      </w:r>
    </w:p>
    <w:p w14:paraId="734B365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313-21-1  </w:t>
      </w:r>
      <w:r>
        <w:rPr>
          <w:rFonts w:ascii="Arial" w:hAnsi="Arial" w:cs="Arial"/>
          <w:sz w:val="24"/>
          <w:szCs w:val="24"/>
        </w:rPr>
        <w:tab/>
      </w:r>
      <w:proofErr w:type="spellStart"/>
      <w:r>
        <w:rPr>
          <w:rFonts w:ascii="Arial" w:hAnsi="Arial" w:cs="Arial"/>
          <w:color w:val="000000"/>
          <w:sz w:val="16"/>
          <w:szCs w:val="16"/>
        </w:rPr>
        <w:t>Dopr.obv.zdr.os</w:t>
      </w:r>
      <w:proofErr w:type="spellEnd"/>
      <w:r>
        <w:rPr>
          <w:rFonts w:ascii="Arial" w:hAnsi="Arial" w:cs="Arial"/>
          <w:color w:val="000000"/>
          <w:sz w:val="16"/>
          <w:szCs w:val="16"/>
        </w:rPr>
        <w:t>.-Zaželi - zaposlenici</w:t>
      </w:r>
      <w:r>
        <w:rPr>
          <w:rFonts w:ascii="Arial" w:hAnsi="Arial" w:cs="Arial"/>
          <w:sz w:val="24"/>
          <w:szCs w:val="24"/>
        </w:rPr>
        <w:tab/>
      </w:r>
      <w:r>
        <w:rPr>
          <w:rFonts w:ascii="Arial" w:hAnsi="Arial" w:cs="Arial"/>
          <w:color w:val="000000"/>
          <w:sz w:val="16"/>
          <w:szCs w:val="16"/>
        </w:rPr>
        <w:t>192700,00</w:t>
      </w:r>
      <w:r>
        <w:rPr>
          <w:rFonts w:ascii="Arial" w:hAnsi="Arial" w:cs="Arial"/>
          <w:sz w:val="24"/>
          <w:szCs w:val="24"/>
        </w:rPr>
        <w:tab/>
      </w:r>
      <w:r>
        <w:rPr>
          <w:rFonts w:ascii="Arial" w:hAnsi="Arial" w:cs="Arial"/>
          <w:color w:val="000000"/>
          <w:sz w:val="16"/>
          <w:szCs w:val="16"/>
        </w:rPr>
        <w:t>87812,63</w:t>
      </w:r>
      <w:r>
        <w:rPr>
          <w:rFonts w:ascii="Arial" w:hAnsi="Arial" w:cs="Arial"/>
          <w:sz w:val="24"/>
          <w:szCs w:val="24"/>
        </w:rPr>
        <w:tab/>
      </w:r>
      <w:r>
        <w:rPr>
          <w:rFonts w:ascii="Arial" w:hAnsi="Arial" w:cs="Arial"/>
          <w:b/>
          <w:bCs/>
          <w:color w:val="000000"/>
          <w:sz w:val="16"/>
          <w:szCs w:val="16"/>
        </w:rPr>
        <w:t>45,57</w:t>
      </w:r>
    </w:p>
    <w:p w14:paraId="276FA874"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358100,00</w:t>
      </w:r>
      <w:r>
        <w:rPr>
          <w:rFonts w:ascii="Arial" w:hAnsi="Arial" w:cs="Arial"/>
          <w:sz w:val="24"/>
          <w:szCs w:val="24"/>
        </w:rPr>
        <w:tab/>
      </w:r>
      <w:r>
        <w:rPr>
          <w:rFonts w:ascii="Arial" w:hAnsi="Arial" w:cs="Arial"/>
          <w:color w:val="000000"/>
          <w:sz w:val="16"/>
          <w:szCs w:val="16"/>
        </w:rPr>
        <w:t>88283,66</w:t>
      </w:r>
      <w:r>
        <w:rPr>
          <w:rFonts w:ascii="Arial" w:hAnsi="Arial" w:cs="Arial"/>
          <w:sz w:val="24"/>
          <w:szCs w:val="24"/>
        </w:rPr>
        <w:tab/>
      </w:r>
      <w:r>
        <w:rPr>
          <w:rFonts w:ascii="Arial" w:hAnsi="Arial" w:cs="Arial"/>
          <w:b/>
          <w:bCs/>
          <w:color w:val="000000"/>
          <w:sz w:val="16"/>
          <w:szCs w:val="16"/>
        </w:rPr>
        <w:t>24,65</w:t>
      </w:r>
    </w:p>
    <w:p w14:paraId="019E3AB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170000,00</w:t>
      </w:r>
      <w:r>
        <w:rPr>
          <w:rFonts w:ascii="Arial" w:hAnsi="Arial" w:cs="Arial"/>
          <w:sz w:val="24"/>
          <w:szCs w:val="24"/>
        </w:rPr>
        <w:tab/>
      </w:r>
      <w:r>
        <w:rPr>
          <w:rFonts w:ascii="Arial" w:hAnsi="Arial" w:cs="Arial"/>
          <w:color w:val="000000"/>
          <w:sz w:val="16"/>
          <w:szCs w:val="16"/>
        </w:rPr>
        <w:t>13061,66</w:t>
      </w:r>
      <w:r>
        <w:rPr>
          <w:rFonts w:ascii="Arial" w:hAnsi="Arial" w:cs="Arial"/>
          <w:sz w:val="24"/>
          <w:szCs w:val="24"/>
        </w:rPr>
        <w:tab/>
      </w:r>
      <w:r>
        <w:rPr>
          <w:rFonts w:ascii="Arial" w:hAnsi="Arial" w:cs="Arial"/>
          <w:b/>
          <w:bCs/>
          <w:color w:val="000000"/>
          <w:sz w:val="16"/>
          <w:szCs w:val="16"/>
        </w:rPr>
        <w:t>7,68</w:t>
      </w:r>
    </w:p>
    <w:p w14:paraId="2E3E55E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321-21-1  </w:t>
      </w:r>
      <w:r>
        <w:rPr>
          <w:rFonts w:ascii="Arial" w:hAnsi="Arial" w:cs="Arial"/>
          <w:sz w:val="24"/>
          <w:szCs w:val="24"/>
        </w:rPr>
        <w:tab/>
      </w:r>
      <w:r>
        <w:rPr>
          <w:rFonts w:ascii="Arial" w:hAnsi="Arial" w:cs="Arial"/>
          <w:color w:val="000000"/>
          <w:sz w:val="16"/>
          <w:szCs w:val="16"/>
        </w:rPr>
        <w:t>Putni troškovi - Zaželi</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13061,66</w:t>
      </w:r>
      <w:r>
        <w:rPr>
          <w:rFonts w:ascii="Arial" w:hAnsi="Arial" w:cs="Arial"/>
          <w:sz w:val="24"/>
          <w:szCs w:val="24"/>
        </w:rPr>
        <w:tab/>
      </w:r>
      <w:r>
        <w:rPr>
          <w:rFonts w:ascii="Arial" w:hAnsi="Arial" w:cs="Arial"/>
          <w:b/>
          <w:bCs/>
          <w:color w:val="000000"/>
          <w:sz w:val="16"/>
          <w:szCs w:val="16"/>
        </w:rPr>
        <w:t>43,54</w:t>
      </w:r>
    </w:p>
    <w:p w14:paraId="2871F182" w14:textId="77777777" w:rsidR="00680F13" w:rsidRDefault="00680F13" w:rsidP="00680F13">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321-32-1  </w:t>
      </w:r>
      <w:r>
        <w:rPr>
          <w:rFonts w:ascii="Arial" w:hAnsi="Arial" w:cs="Arial"/>
          <w:sz w:val="24"/>
          <w:szCs w:val="24"/>
        </w:rPr>
        <w:tab/>
      </w:r>
      <w:r>
        <w:rPr>
          <w:rFonts w:ascii="Arial" w:hAnsi="Arial" w:cs="Arial"/>
          <w:color w:val="000000"/>
          <w:sz w:val="16"/>
          <w:szCs w:val="16"/>
        </w:rPr>
        <w:t>Tečajevi i obrazovanje žena-Zaželi</w:t>
      </w:r>
      <w:r>
        <w:rPr>
          <w:rFonts w:ascii="Arial" w:hAnsi="Arial" w:cs="Arial"/>
          <w:sz w:val="24"/>
          <w:szCs w:val="24"/>
        </w:rPr>
        <w:tab/>
      </w:r>
      <w:r>
        <w:rPr>
          <w:rFonts w:ascii="Arial" w:hAnsi="Arial" w:cs="Arial"/>
          <w:color w:val="000000"/>
          <w:sz w:val="16"/>
          <w:szCs w:val="16"/>
        </w:rPr>
        <w:t>140000,00</w:t>
      </w:r>
    </w:p>
    <w:p w14:paraId="364AD9DD"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188100,00</w:t>
      </w:r>
      <w:r>
        <w:rPr>
          <w:rFonts w:ascii="Arial" w:hAnsi="Arial" w:cs="Arial"/>
          <w:sz w:val="24"/>
          <w:szCs w:val="24"/>
        </w:rPr>
        <w:tab/>
      </w:r>
      <w:r>
        <w:rPr>
          <w:rFonts w:ascii="Arial" w:hAnsi="Arial" w:cs="Arial"/>
          <w:color w:val="000000"/>
          <w:sz w:val="16"/>
          <w:szCs w:val="16"/>
        </w:rPr>
        <w:t>75222,00</w:t>
      </w:r>
      <w:r>
        <w:rPr>
          <w:rFonts w:ascii="Arial" w:hAnsi="Arial" w:cs="Arial"/>
          <w:sz w:val="24"/>
          <w:szCs w:val="24"/>
        </w:rPr>
        <w:tab/>
      </w:r>
      <w:r>
        <w:rPr>
          <w:rFonts w:ascii="Arial" w:hAnsi="Arial" w:cs="Arial"/>
          <w:b/>
          <w:bCs/>
          <w:color w:val="000000"/>
          <w:sz w:val="16"/>
          <w:szCs w:val="16"/>
        </w:rPr>
        <w:t>39,99</w:t>
      </w:r>
    </w:p>
    <w:p w14:paraId="7094B60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322-16-1  </w:t>
      </w:r>
      <w:r>
        <w:rPr>
          <w:rFonts w:ascii="Arial" w:hAnsi="Arial" w:cs="Arial"/>
          <w:sz w:val="24"/>
          <w:szCs w:val="24"/>
        </w:rPr>
        <w:tab/>
      </w:r>
      <w:r>
        <w:rPr>
          <w:rFonts w:ascii="Arial" w:hAnsi="Arial" w:cs="Arial"/>
          <w:color w:val="000000"/>
          <w:sz w:val="16"/>
          <w:szCs w:val="16"/>
        </w:rPr>
        <w:t>Higijenske potrepštine-Zaželi</w:t>
      </w:r>
      <w:r>
        <w:rPr>
          <w:rFonts w:ascii="Arial" w:hAnsi="Arial" w:cs="Arial"/>
          <w:sz w:val="24"/>
          <w:szCs w:val="24"/>
        </w:rPr>
        <w:tab/>
      </w:r>
      <w:r>
        <w:rPr>
          <w:rFonts w:ascii="Arial" w:hAnsi="Arial" w:cs="Arial"/>
          <w:color w:val="000000"/>
          <w:sz w:val="16"/>
          <w:szCs w:val="16"/>
        </w:rPr>
        <w:t>188100,00</w:t>
      </w:r>
      <w:r>
        <w:rPr>
          <w:rFonts w:ascii="Arial" w:hAnsi="Arial" w:cs="Arial"/>
          <w:sz w:val="24"/>
          <w:szCs w:val="24"/>
        </w:rPr>
        <w:tab/>
      </w:r>
      <w:r>
        <w:rPr>
          <w:rFonts w:ascii="Arial" w:hAnsi="Arial" w:cs="Arial"/>
          <w:color w:val="000000"/>
          <w:sz w:val="16"/>
          <w:szCs w:val="16"/>
        </w:rPr>
        <w:t>75222,00</w:t>
      </w:r>
      <w:r>
        <w:rPr>
          <w:rFonts w:ascii="Arial" w:hAnsi="Arial" w:cs="Arial"/>
          <w:sz w:val="24"/>
          <w:szCs w:val="24"/>
        </w:rPr>
        <w:tab/>
      </w:r>
      <w:r>
        <w:rPr>
          <w:rFonts w:ascii="Arial" w:hAnsi="Arial" w:cs="Arial"/>
          <w:b/>
          <w:bCs/>
          <w:color w:val="000000"/>
          <w:sz w:val="16"/>
          <w:szCs w:val="16"/>
        </w:rPr>
        <w:t>39,99</w:t>
      </w:r>
    </w:p>
    <w:p w14:paraId="14174E3C"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A102202</w:t>
      </w:r>
      <w:r>
        <w:rPr>
          <w:rFonts w:ascii="Arial" w:hAnsi="Arial" w:cs="Arial"/>
          <w:sz w:val="24"/>
          <w:szCs w:val="24"/>
        </w:rPr>
        <w:tab/>
      </w:r>
      <w:r>
        <w:rPr>
          <w:rFonts w:ascii="Arial" w:hAnsi="Arial" w:cs="Arial"/>
          <w:b/>
          <w:bCs/>
          <w:color w:val="000000"/>
          <w:sz w:val="20"/>
          <w:szCs w:val="20"/>
        </w:rPr>
        <w:t>PROMIDŽBA I VIDLJIVOST- Zaželi</w:t>
      </w:r>
      <w:r>
        <w:rPr>
          <w:rFonts w:ascii="Arial" w:hAnsi="Arial" w:cs="Arial"/>
          <w:sz w:val="24"/>
          <w:szCs w:val="24"/>
        </w:rPr>
        <w:tab/>
      </w:r>
      <w:r>
        <w:rPr>
          <w:rFonts w:ascii="Arial" w:hAnsi="Arial" w:cs="Arial"/>
          <w:color w:val="000000"/>
          <w:sz w:val="16"/>
          <w:szCs w:val="16"/>
        </w:rPr>
        <w:t>17500,00</w:t>
      </w:r>
      <w:r>
        <w:rPr>
          <w:rFonts w:ascii="Arial" w:hAnsi="Arial" w:cs="Arial"/>
          <w:sz w:val="24"/>
          <w:szCs w:val="24"/>
        </w:rPr>
        <w:tab/>
      </w:r>
      <w:r>
        <w:rPr>
          <w:rFonts w:ascii="Arial" w:hAnsi="Arial" w:cs="Arial"/>
          <w:color w:val="000000"/>
          <w:sz w:val="16"/>
          <w:szCs w:val="16"/>
        </w:rPr>
        <w:t>1875,00</w:t>
      </w:r>
      <w:r>
        <w:rPr>
          <w:rFonts w:ascii="Arial" w:hAnsi="Arial" w:cs="Arial"/>
          <w:sz w:val="24"/>
          <w:szCs w:val="24"/>
        </w:rPr>
        <w:tab/>
      </w:r>
      <w:r>
        <w:rPr>
          <w:rFonts w:ascii="Arial" w:hAnsi="Arial" w:cs="Arial"/>
          <w:b/>
          <w:bCs/>
          <w:color w:val="000000"/>
          <w:sz w:val="16"/>
          <w:szCs w:val="16"/>
        </w:rPr>
        <w:t>10,71</w:t>
      </w:r>
    </w:p>
    <w:p w14:paraId="5D210FAA"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5862CB9E"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14:paraId="612A4496"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17500,00</w:t>
      </w:r>
      <w:r>
        <w:rPr>
          <w:rFonts w:ascii="Arial" w:hAnsi="Arial" w:cs="Arial"/>
          <w:sz w:val="24"/>
          <w:szCs w:val="24"/>
        </w:rPr>
        <w:tab/>
      </w:r>
      <w:r>
        <w:rPr>
          <w:rFonts w:ascii="Arial" w:hAnsi="Arial" w:cs="Arial"/>
          <w:color w:val="000000"/>
          <w:sz w:val="16"/>
          <w:szCs w:val="16"/>
        </w:rPr>
        <w:t>1875,00</w:t>
      </w:r>
      <w:r>
        <w:rPr>
          <w:rFonts w:ascii="Arial" w:hAnsi="Arial" w:cs="Arial"/>
          <w:sz w:val="24"/>
          <w:szCs w:val="24"/>
        </w:rPr>
        <w:tab/>
      </w:r>
      <w:r>
        <w:rPr>
          <w:rFonts w:ascii="Arial" w:hAnsi="Arial" w:cs="Arial"/>
          <w:b/>
          <w:bCs/>
          <w:color w:val="000000"/>
          <w:sz w:val="16"/>
          <w:szCs w:val="16"/>
        </w:rPr>
        <w:t>10,71</w:t>
      </w:r>
    </w:p>
    <w:p w14:paraId="2D9626AE"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17500,00</w:t>
      </w:r>
      <w:r>
        <w:rPr>
          <w:rFonts w:ascii="Arial" w:hAnsi="Arial" w:cs="Arial"/>
          <w:sz w:val="24"/>
          <w:szCs w:val="24"/>
        </w:rPr>
        <w:tab/>
      </w:r>
      <w:r>
        <w:rPr>
          <w:rFonts w:ascii="Arial" w:hAnsi="Arial" w:cs="Arial"/>
          <w:color w:val="000000"/>
          <w:sz w:val="16"/>
          <w:szCs w:val="16"/>
        </w:rPr>
        <w:t>1875,00</w:t>
      </w:r>
      <w:r>
        <w:rPr>
          <w:rFonts w:ascii="Arial" w:hAnsi="Arial" w:cs="Arial"/>
          <w:sz w:val="24"/>
          <w:szCs w:val="24"/>
        </w:rPr>
        <w:tab/>
      </w:r>
      <w:r>
        <w:rPr>
          <w:rFonts w:ascii="Arial" w:hAnsi="Arial" w:cs="Arial"/>
          <w:b/>
          <w:bCs/>
          <w:color w:val="000000"/>
          <w:sz w:val="16"/>
          <w:szCs w:val="16"/>
        </w:rPr>
        <w:t>10,71</w:t>
      </w:r>
    </w:p>
    <w:p w14:paraId="7456A22C"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17500,00</w:t>
      </w:r>
      <w:r>
        <w:rPr>
          <w:rFonts w:ascii="Arial" w:hAnsi="Arial" w:cs="Arial"/>
          <w:sz w:val="24"/>
          <w:szCs w:val="24"/>
        </w:rPr>
        <w:tab/>
      </w:r>
      <w:r>
        <w:rPr>
          <w:rFonts w:ascii="Arial" w:hAnsi="Arial" w:cs="Arial"/>
          <w:color w:val="000000"/>
          <w:sz w:val="16"/>
          <w:szCs w:val="16"/>
        </w:rPr>
        <w:t>1875,00</w:t>
      </w:r>
      <w:r>
        <w:rPr>
          <w:rFonts w:ascii="Arial" w:hAnsi="Arial" w:cs="Arial"/>
          <w:sz w:val="24"/>
          <w:szCs w:val="24"/>
        </w:rPr>
        <w:tab/>
      </w:r>
      <w:r>
        <w:rPr>
          <w:rFonts w:ascii="Arial" w:hAnsi="Arial" w:cs="Arial"/>
          <w:b/>
          <w:bCs/>
          <w:color w:val="000000"/>
          <w:sz w:val="16"/>
          <w:szCs w:val="16"/>
        </w:rPr>
        <w:t>10,71</w:t>
      </w:r>
    </w:p>
    <w:p w14:paraId="3A985E55"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323-34-1  </w:t>
      </w:r>
      <w:r>
        <w:rPr>
          <w:rFonts w:ascii="Arial" w:hAnsi="Arial" w:cs="Arial"/>
          <w:sz w:val="24"/>
          <w:szCs w:val="24"/>
        </w:rPr>
        <w:tab/>
      </w:r>
      <w:r>
        <w:rPr>
          <w:rFonts w:ascii="Arial" w:hAnsi="Arial" w:cs="Arial"/>
          <w:color w:val="000000"/>
          <w:sz w:val="16"/>
          <w:szCs w:val="16"/>
        </w:rPr>
        <w:t>Promidžba i vidljivost-mat.-Zaželi</w:t>
      </w:r>
      <w:r>
        <w:rPr>
          <w:rFonts w:ascii="Arial" w:hAnsi="Arial" w:cs="Arial"/>
          <w:sz w:val="24"/>
          <w:szCs w:val="24"/>
        </w:rPr>
        <w:tab/>
      </w:r>
      <w:r>
        <w:rPr>
          <w:rFonts w:ascii="Arial" w:hAnsi="Arial" w:cs="Arial"/>
          <w:color w:val="000000"/>
          <w:sz w:val="16"/>
          <w:szCs w:val="16"/>
        </w:rPr>
        <w:t>17500,00</w:t>
      </w:r>
      <w:r>
        <w:rPr>
          <w:rFonts w:ascii="Arial" w:hAnsi="Arial" w:cs="Arial"/>
          <w:sz w:val="24"/>
          <w:szCs w:val="24"/>
        </w:rPr>
        <w:tab/>
      </w:r>
      <w:r>
        <w:rPr>
          <w:rFonts w:ascii="Arial" w:hAnsi="Arial" w:cs="Arial"/>
          <w:color w:val="000000"/>
          <w:sz w:val="16"/>
          <w:szCs w:val="16"/>
        </w:rPr>
        <w:t>1875,00</w:t>
      </w:r>
      <w:r>
        <w:rPr>
          <w:rFonts w:ascii="Arial" w:hAnsi="Arial" w:cs="Arial"/>
          <w:sz w:val="24"/>
          <w:szCs w:val="24"/>
        </w:rPr>
        <w:tab/>
      </w:r>
      <w:r>
        <w:rPr>
          <w:rFonts w:ascii="Arial" w:hAnsi="Arial" w:cs="Arial"/>
          <w:b/>
          <w:bCs/>
          <w:color w:val="000000"/>
          <w:sz w:val="16"/>
          <w:szCs w:val="16"/>
        </w:rPr>
        <w:t>10,71</w:t>
      </w:r>
    </w:p>
    <w:p w14:paraId="0267AF89" w14:textId="77777777" w:rsidR="00680F13" w:rsidRDefault="00680F13" w:rsidP="00680F13">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A102203</w:t>
      </w:r>
      <w:r>
        <w:rPr>
          <w:rFonts w:ascii="Arial" w:hAnsi="Arial" w:cs="Arial"/>
          <w:sz w:val="24"/>
          <w:szCs w:val="24"/>
        </w:rPr>
        <w:tab/>
      </w:r>
      <w:r>
        <w:rPr>
          <w:rFonts w:ascii="Arial" w:hAnsi="Arial" w:cs="Arial"/>
          <w:b/>
          <w:bCs/>
          <w:color w:val="000000"/>
          <w:sz w:val="20"/>
          <w:szCs w:val="20"/>
        </w:rPr>
        <w:t>UPRAVLJANJE PROJEKTOM I ADMINISTRACIJA-Zaželi</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84290,14</w:t>
      </w:r>
      <w:r>
        <w:rPr>
          <w:rFonts w:ascii="Arial" w:hAnsi="Arial" w:cs="Arial"/>
          <w:sz w:val="24"/>
          <w:szCs w:val="24"/>
        </w:rPr>
        <w:tab/>
      </w:r>
      <w:r>
        <w:rPr>
          <w:rFonts w:ascii="Arial" w:hAnsi="Arial" w:cs="Arial"/>
          <w:b/>
          <w:bCs/>
          <w:color w:val="000000"/>
          <w:sz w:val="16"/>
          <w:szCs w:val="16"/>
        </w:rPr>
        <w:t>421,45</w:t>
      </w:r>
    </w:p>
    <w:p w14:paraId="5EC5C746" w14:textId="77777777" w:rsidR="00680F13" w:rsidRDefault="00680F13" w:rsidP="00680F13">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647AC496" w14:textId="77777777" w:rsidR="00680F13" w:rsidRDefault="00680F13" w:rsidP="00680F13">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14:paraId="54D49E82"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84290,14</w:t>
      </w:r>
      <w:r>
        <w:rPr>
          <w:rFonts w:ascii="Arial" w:hAnsi="Arial" w:cs="Arial"/>
          <w:sz w:val="24"/>
          <w:szCs w:val="24"/>
        </w:rPr>
        <w:tab/>
      </w:r>
      <w:r>
        <w:rPr>
          <w:rFonts w:ascii="Arial" w:hAnsi="Arial" w:cs="Arial"/>
          <w:b/>
          <w:bCs/>
          <w:color w:val="000000"/>
          <w:sz w:val="16"/>
          <w:szCs w:val="16"/>
        </w:rPr>
        <w:t>421,45</w:t>
      </w:r>
    </w:p>
    <w:p w14:paraId="7BD1D044" w14:textId="77777777" w:rsidR="00680F13" w:rsidRDefault="00680F13" w:rsidP="00680F13">
      <w:pPr>
        <w:widowControl w:val="0"/>
        <w:tabs>
          <w:tab w:val="left" w:pos="90"/>
          <w:tab w:val="left" w:pos="1136"/>
          <w:tab w:val="right" w:pos="10268"/>
          <w:tab w:val="right" w:pos="11912"/>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80947,88</w:t>
      </w:r>
    </w:p>
    <w:p w14:paraId="3B2FC840" w14:textId="77777777" w:rsidR="00680F13" w:rsidRDefault="00680F13" w:rsidP="00680F13">
      <w:pPr>
        <w:widowControl w:val="0"/>
        <w:tabs>
          <w:tab w:val="left" w:pos="90"/>
          <w:tab w:val="left" w:pos="1136"/>
          <w:tab w:val="right" w:pos="10268"/>
          <w:tab w:val="right" w:pos="11912"/>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69483,08</w:t>
      </w:r>
    </w:p>
    <w:p w14:paraId="3322095B" w14:textId="77777777" w:rsidR="00680F13" w:rsidRDefault="00680F13" w:rsidP="00680F13">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311-11-3  </w:t>
      </w:r>
      <w:r>
        <w:rPr>
          <w:rFonts w:ascii="Arial" w:hAnsi="Arial" w:cs="Arial"/>
          <w:sz w:val="24"/>
          <w:szCs w:val="24"/>
        </w:rPr>
        <w:tab/>
      </w:r>
      <w:r>
        <w:rPr>
          <w:rFonts w:ascii="Arial" w:hAnsi="Arial" w:cs="Arial"/>
          <w:color w:val="000000"/>
          <w:sz w:val="16"/>
          <w:szCs w:val="16"/>
        </w:rPr>
        <w:t xml:space="preserve">Bruto plaća-Zaželi- </w:t>
      </w:r>
      <w:proofErr w:type="spellStart"/>
      <w:r>
        <w:rPr>
          <w:rFonts w:ascii="Arial" w:hAnsi="Arial" w:cs="Arial"/>
          <w:color w:val="000000"/>
          <w:sz w:val="16"/>
          <w:szCs w:val="16"/>
        </w:rPr>
        <w:t>upr.proj</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69483,08</w:t>
      </w:r>
    </w:p>
    <w:p w14:paraId="3BCDB430" w14:textId="77777777" w:rsidR="00680F13" w:rsidRDefault="00680F13" w:rsidP="00680F13">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11464,80</w:t>
      </w:r>
    </w:p>
    <w:p w14:paraId="5D865DE4" w14:textId="77777777" w:rsidR="00680F13" w:rsidRDefault="00680F13" w:rsidP="00680F13">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313-21-2  </w:t>
      </w:r>
      <w:r>
        <w:rPr>
          <w:rFonts w:ascii="Arial" w:hAnsi="Arial" w:cs="Arial"/>
          <w:sz w:val="24"/>
          <w:szCs w:val="24"/>
        </w:rPr>
        <w:tab/>
      </w:r>
      <w:proofErr w:type="spellStart"/>
      <w:r>
        <w:rPr>
          <w:rFonts w:ascii="Arial" w:hAnsi="Arial" w:cs="Arial"/>
          <w:color w:val="000000"/>
          <w:sz w:val="16"/>
          <w:szCs w:val="16"/>
        </w:rPr>
        <w:t>Dopr.zdr.os</w:t>
      </w:r>
      <w:proofErr w:type="spellEnd"/>
      <w:r>
        <w:rPr>
          <w:rFonts w:ascii="Arial" w:hAnsi="Arial" w:cs="Arial"/>
          <w:color w:val="000000"/>
          <w:sz w:val="16"/>
          <w:szCs w:val="16"/>
        </w:rPr>
        <w:t>.- Zaželi-</w:t>
      </w:r>
      <w:proofErr w:type="spellStart"/>
      <w:r>
        <w:rPr>
          <w:rFonts w:ascii="Arial" w:hAnsi="Arial" w:cs="Arial"/>
          <w:color w:val="000000"/>
          <w:sz w:val="16"/>
          <w:szCs w:val="16"/>
        </w:rPr>
        <w:t>upr.projektom</w:t>
      </w:r>
      <w:proofErr w:type="spellEnd"/>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11464,80</w:t>
      </w:r>
    </w:p>
    <w:p w14:paraId="06CCE679" w14:textId="77777777" w:rsidR="00680F13" w:rsidRDefault="00680F13" w:rsidP="00680F13">
      <w:pPr>
        <w:widowControl w:val="0"/>
        <w:tabs>
          <w:tab w:val="left" w:pos="12812"/>
        </w:tabs>
        <w:autoSpaceDE w:val="0"/>
        <w:autoSpaceDN w:val="0"/>
        <w:adjustRightInd w:val="0"/>
        <w:spacing w:before="323"/>
        <w:rPr>
          <w:rFonts w:ascii="Arial" w:hAnsi="Arial" w:cs="Arial"/>
          <w:color w:val="000000"/>
          <w:sz w:val="21"/>
          <w:szCs w:val="21"/>
        </w:rPr>
      </w:pPr>
      <w:r>
        <w:rPr>
          <w:rFonts w:ascii="Arial" w:hAnsi="Arial" w:cs="Arial"/>
          <w:sz w:val="24"/>
          <w:szCs w:val="24"/>
        </w:rPr>
        <w:tab/>
        <w:t>35</w:t>
      </w:r>
    </w:p>
    <w:p w14:paraId="7DB25FFC" w14:textId="77777777" w:rsidR="00680F13" w:rsidRDefault="00680F13" w:rsidP="00680F13">
      <w:pPr>
        <w:widowControl w:val="0"/>
        <w:tabs>
          <w:tab w:val="right" w:pos="1980"/>
          <w:tab w:val="left" w:pos="2143"/>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p>
    <w:p w14:paraId="3F1930F2" w14:textId="77777777" w:rsidR="00680F13" w:rsidRDefault="00680F13" w:rsidP="00680F13">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.06.2020</w:t>
      </w:r>
      <w:r>
        <w:rPr>
          <w:rFonts w:ascii="Arial" w:hAnsi="Arial" w:cs="Arial"/>
          <w:sz w:val="24"/>
          <w:szCs w:val="24"/>
        </w:rPr>
        <w:tab/>
      </w:r>
      <w:r>
        <w:rPr>
          <w:rFonts w:ascii="Times New Roman" w:hAnsi="Times New Roman"/>
          <w:b/>
          <w:bCs/>
          <w:color w:val="000000"/>
          <w:sz w:val="40"/>
          <w:szCs w:val="40"/>
        </w:rPr>
        <w:t>POSEBNI DIO - REALIZACIJA- RASHODI</w:t>
      </w:r>
    </w:p>
    <w:p w14:paraId="44778B0E" w14:textId="77777777" w:rsidR="00680F13" w:rsidRDefault="00680F13" w:rsidP="00680F13">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14:paraId="391E7B7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33"/>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3342,26</w:t>
      </w:r>
      <w:r>
        <w:rPr>
          <w:rFonts w:ascii="Arial" w:hAnsi="Arial" w:cs="Arial"/>
          <w:sz w:val="24"/>
          <w:szCs w:val="24"/>
        </w:rPr>
        <w:tab/>
      </w:r>
      <w:r>
        <w:rPr>
          <w:rFonts w:ascii="Arial" w:hAnsi="Arial" w:cs="Arial"/>
          <w:b/>
          <w:bCs/>
          <w:color w:val="000000"/>
          <w:sz w:val="16"/>
          <w:szCs w:val="16"/>
        </w:rPr>
        <w:t>16,71</w:t>
      </w:r>
    </w:p>
    <w:p w14:paraId="61727258"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3342,26</w:t>
      </w:r>
      <w:r>
        <w:rPr>
          <w:rFonts w:ascii="Arial" w:hAnsi="Arial" w:cs="Arial"/>
          <w:sz w:val="24"/>
          <w:szCs w:val="24"/>
        </w:rPr>
        <w:tab/>
      </w:r>
      <w:r>
        <w:rPr>
          <w:rFonts w:ascii="Arial" w:hAnsi="Arial" w:cs="Arial"/>
          <w:b/>
          <w:bCs/>
          <w:color w:val="000000"/>
          <w:sz w:val="16"/>
          <w:szCs w:val="16"/>
        </w:rPr>
        <w:t>16,71</w:t>
      </w:r>
    </w:p>
    <w:p w14:paraId="7E998111" w14:textId="77777777" w:rsidR="00680F13" w:rsidRDefault="00680F13" w:rsidP="00680F13">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329-19-5  </w:t>
      </w:r>
      <w:r>
        <w:rPr>
          <w:rFonts w:ascii="Arial" w:hAnsi="Arial" w:cs="Arial"/>
          <w:sz w:val="24"/>
          <w:szCs w:val="24"/>
        </w:rPr>
        <w:tab/>
      </w:r>
      <w:r>
        <w:rPr>
          <w:rFonts w:ascii="Arial" w:hAnsi="Arial" w:cs="Arial"/>
          <w:color w:val="000000"/>
          <w:sz w:val="16"/>
          <w:szCs w:val="16"/>
        </w:rPr>
        <w:t>Neizravni troškovi - Zaželi</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3342,26</w:t>
      </w:r>
      <w:r>
        <w:rPr>
          <w:rFonts w:ascii="Arial" w:hAnsi="Arial" w:cs="Arial"/>
          <w:sz w:val="24"/>
          <w:szCs w:val="24"/>
        </w:rPr>
        <w:tab/>
      </w:r>
      <w:r>
        <w:rPr>
          <w:rFonts w:ascii="Arial" w:hAnsi="Arial" w:cs="Arial"/>
          <w:b/>
          <w:bCs/>
          <w:color w:val="000000"/>
          <w:sz w:val="16"/>
          <w:szCs w:val="16"/>
        </w:rPr>
        <w:t>16,71</w:t>
      </w:r>
    </w:p>
    <w:p w14:paraId="61F966FB" w14:textId="77777777" w:rsidR="00680F13" w:rsidRDefault="00680F13" w:rsidP="00680F13">
      <w:pPr>
        <w:widowControl w:val="0"/>
        <w:tabs>
          <w:tab w:val="left" w:pos="5329"/>
          <w:tab w:val="right" w:pos="10221"/>
          <w:tab w:val="right" w:pos="11971"/>
        </w:tabs>
        <w:autoSpaceDE w:val="0"/>
        <w:autoSpaceDN w:val="0"/>
        <w:adjustRightInd w:val="0"/>
        <w:spacing w:before="115"/>
        <w:rPr>
          <w:rFonts w:ascii="Arial" w:hAnsi="Arial" w:cs="Arial"/>
          <w:sz w:val="24"/>
          <w:szCs w:val="24"/>
        </w:rPr>
      </w:pPr>
      <w:r>
        <w:rPr>
          <w:rFonts w:ascii="Arial" w:hAnsi="Arial" w:cs="Arial"/>
          <w:sz w:val="24"/>
          <w:szCs w:val="24"/>
        </w:rPr>
        <w:tab/>
      </w:r>
    </w:p>
    <w:p w14:paraId="37F08420" w14:textId="77777777" w:rsidR="00680F13" w:rsidRDefault="00680F13" w:rsidP="00680F13">
      <w:pPr>
        <w:widowControl w:val="0"/>
        <w:tabs>
          <w:tab w:val="left" w:pos="5329"/>
          <w:tab w:val="right" w:pos="10221"/>
          <w:tab w:val="right" w:pos="11971"/>
        </w:tabs>
        <w:autoSpaceDE w:val="0"/>
        <w:autoSpaceDN w:val="0"/>
        <w:adjustRightInd w:val="0"/>
        <w:spacing w:before="115"/>
        <w:rPr>
          <w:rFonts w:ascii="Arial" w:hAnsi="Arial" w:cs="Arial"/>
          <w:b/>
          <w:bCs/>
          <w:color w:val="000000"/>
          <w:sz w:val="36"/>
          <w:szCs w:val="36"/>
        </w:rPr>
      </w:pPr>
    </w:p>
    <w:p w14:paraId="21098A68" w14:textId="77777777" w:rsidR="00680F13" w:rsidRDefault="00680F13" w:rsidP="00680F13">
      <w:pPr>
        <w:widowControl w:val="0"/>
        <w:tabs>
          <w:tab w:val="left" w:pos="5329"/>
          <w:tab w:val="right" w:pos="10221"/>
          <w:tab w:val="right" w:pos="11971"/>
        </w:tabs>
        <w:autoSpaceDE w:val="0"/>
        <w:autoSpaceDN w:val="0"/>
        <w:adjustRightInd w:val="0"/>
        <w:spacing w:before="115"/>
        <w:rPr>
          <w:rFonts w:ascii="Arial" w:hAnsi="Arial" w:cs="Arial"/>
          <w:b/>
          <w:bCs/>
          <w:color w:val="000000"/>
          <w:sz w:val="36"/>
          <w:szCs w:val="36"/>
        </w:rPr>
      </w:pPr>
    </w:p>
    <w:p w14:paraId="060F75E7" w14:textId="77777777" w:rsidR="00680F13" w:rsidRDefault="00680F13" w:rsidP="00680F13">
      <w:pPr>
        <w:widowControl w:val="0"/>
        <w:tabs>
          <w:tab w:val="left" w:pos="5329"/>
          <w:tab w:val="right" w:pos="10221"/>
          <w:tab w:val="right" w:pos="11971"/>
        </w:tabs>
        <w:autoSpaceDE w:val="0"/>
        <w:autoSpaceDN w:val="0"/>
        <w:adjustRightInd w:val="0"/>
        <w:spacing w:before="115"/>
        <w:rPr>
          <w:rFonts w:ascii="Arial" w:hAnsi="Arial" w:cs="Arial"/>
          <w:b/>
          <w:color w:val="000000"/>
          <w:sz w:val="36"/>
          <w:szCs w:val="36"/>
        </w:rPr>
      </w:pPr>
      <w:r w:rsidRPr="00E92560">
        <w:rPr>
          <w:rFonts w:ascii="Arial" w:hAnsi="Arial" w:cs="Arial"/>
          <w:b/>
          <w:bCs/>
          <w:color w:val="000000"/>
          <w:sz w:val="36"/>
          <w:szCs w:val="36"/>
        </w:rPr>
        <w:t>Sveukupno</w:t>
      </w:r>
      <w:r>
        <w:rPr>
          <w:rFonts w:ascii="Arial" w:hAnsi="Arial" w:cs="Arial"/>
          <w:b/>
          <w:bCs/>
          <w:color w:val="000000"/>
          <w:sz w:val="36"/>
          <w:szCs w:val="36"/>
        </w:rPr>
        <w:t xml:space="preserve"> rashodi  30.06.2020</w:t>
      </w:r>
      <w:r w:rsidRPr="00E92560">
        <w:rPr>
          <w:rFonts w:ascii="Arial" w:hAnsi="Arial" w:cs="Arial"/>
          <w:b/>
          <w:bCs/>
          <w:color w:val="000000"/>
          <w:sz w:val="36"/>
          <w:szCs w:val="36"/>
        </w:rPr>
        <w:t xml:space="preserve">: </w:t>
      </w:r>
      <w:r w:rsidRPr="00E92560">
        <w:rPr>
          <w:rFonts w:ascii="Arial" w:hAnsi="Arial" w:cs="Arial"/>
          <w:b/>
          <w:sz w:val="36"/>
          <w:szCs w:val="36"/>
        </w:rPr>
        <w:tab/>
      </w:r>
      <w:r>
        <w:rPr>
          <w:rFonts w:ascii="Arial" w:hAnsi="Arial" w:cs="Arial"/>
          <w:b/>
          <w:sz w:val="36"/>
          <w:szCs w:val="36"/>
        </w:rPr>
        <w:t xml:space="preserve">   </w:t>
      </w:r>
      <w:r w:rsidRPr="00E92560">
        <w:rPr>
          <w:rFonts w:ascii="Arial" w:hAnsi="Arial" w:cs="Arial"/>
          <w:b/>
          <w:color w:val="000000"/>
          <w:sz w:val="36"/>
          <w:szCs w:val="36"/>
        </w:rPr>
        <w:t>15</w:t>
      </w:r>
      <w:r>
        <w:rPr>
          <w:rFonts w:ascii="Arial" w:hAnsi="Arial" w:cs="Arial"/>
          <w:b/>
          <w:color w:val="000000"/>
          <w:sz w:val="36"/>
          <w:szCs w:val="36"/>
        </w:rPr>
        <w:t>.</w:t>
      </w:r>
      <w:r w:rsidRPr="00E92560">
        <w:rPr>
          <w:rFonts w:ascii="Arial" w:hAnsi="Arial" w:cs="Arial"/>
          <w:b/>
          <w:color w:val="000000"/>
          <w:sz w:val="36"/>
          <w:szCs w:val="36"/>
        </w:rPr>
        <w:t>657</w:t>
      </w:r>
      <w:r>
        <w:rPr>
          <w:rFonts w:ascii="Arial" w:hAnsi="Arial" w:cs="Arial"/>
          <w:b/>
          <w:color w:val="000000"/>
          <w:sz w:val="36"/>
          <w:szCs w:val="36"/>
        </w:rPr>
        <w:t>.</w:t>
      </w:r>
      <w:r w:rsidRPr="00E92560">
        <w:rPr>
          <w:rFonts w:ascii="Arial" w:hAnsi="Arial" w:cs="Arial"/>
          <w:b/>
          <w:color w:val="000000"/>
          <w:sz w:val="36"/>
          <w:szCs w:val="36"/>
        </w:rPr>
        <w:t>484,00</w:t>
      </w:r>
      <w:r>
        <w:rPr>
          <w:rFonts w:ascii="Arial" w:hAnsi="Arial" w:cs="Arial"/>
          <w:b/>
          <w:color w:val="000000"/>
          <w:sz w:val="36"/>
          <w:szCs w:val="36"/>
        </w:rPr>
        <w:t xml:space="preserve">    </w:t>
      </w:r>
      <w:r w:rsidRPr="00E92560">
        <w:rPr>
          <w:rFonts w:ascii="Arial" w:hAnsi="Arial" w:cs="Arial"/>
          <w:b/>
          <w:sz w:val="36"/>
          <w:szCs w:val="36"/>
        </w:rPr>
        <w:tab/>
      </w:r>
      <w:r w:rsidRPr="00E92560">
        <w:rPr>
          <w:rFonts w:ascii="Arial" w:hAnsi="Arial" w:cs="Arial"/>
          <w:b/>
          <w:color w:val="000000"/>
          <w:sz w:val="36"/>
          <w:szCs w:val="36"/>
        </w:rPr>
        <w:t>8</w:t>
      </w:r>
      <w:r>
        <w:rPr>
          <w:rFonts w:ascii="Arial" w:hAnsi="Arial" w:cs="Arial"/>
          <w:b/>
          <w:color w:val="000000"/>
          <w:sz w:val="36"/>
          <w:szCs w:val="36"/>
        </w:rPr>
        <w:t>.</w:t>
      </w:r>
      <w:r w:rsidRPr="00E92560">
        <w:rPr>
          <w:rFonts w:ascii="Arial" w:hAnsi="Arial" w:cs="Arial"/>
          <w:b/>
          <w:color w:val="000000"/>
          <w:sz w:val="36"/>
          <w:szCs w:val="36"/>
        </w:rPr>
        <w:t>757</w:t>
      </w:r>
      <w:r>
        <w:rPr>
          <w:rFonts w:ascii="Arial" w:hAnsi="Arial" w:cs="Arial"/>
          <w:b/>
          <w:color w:val="000000"/>
          <w:sz w:val="36"/>
          <w:szCs w:val="36"/>
        </w:rPr>
        <w:t>.</w:t>
      </w:r>
      <w:r w:rsidRPr="00E92560">
        <w:rPr>
          <w:rFonts w:ascii="Arial" w:hAnsi="Arial" w:cs="Arial"/>
          <w:b/>
          <w:color w:val="000000"/>
          <w:sz w:val="36"/>
          <w:szCs w:val="36"/>
        </w:rPr>
        <w:t>403,93</w:t>
      </w:r>
    </w:p>
    <w:p w14:paraId="1A2AC249" w14:textId="77777777" w:rsidR="00680F13" w:rsidRDefault="00680F13" w:rsidP="00680F13">
      <w:pPr>
        <w:widowControl w:val="0"/>
        <w:tabs>
          <w:tab w:val="left" w:pos="5329"/>
          <w:tab w:val="right" w:pos="10221"/>
          <w:tab w:val="right" w:pos="11971"/>
        </w:tabs>
        <w:autoSpaceDE w:val="0"/>
        <w:autoSpaceDN w:val="0"/>
        <w:adjustRightInd w:val="0"/>
        <w:spacing w:before="115"/>
        <w:rPr>
          <w:rFonts w:ascii="Arial" w:hAnsi="Arial" w:cs="Arial"/>
          <w:b/>
          <w:color w:val="000000"/>
          <w:sz w:val="36"/>
          <w:szCs w:val="36"/>
        </w:rPr>
      </w:pPr>
    </w:p>
    <w:p w14:paraId="756C3A2A" w14:textId="77777777" w:rsidR="00680F13" w:rsidRDefault="00680F13" w:rsidP="00680F13">
      <w:pPr>
        <w:widowControl w:val="0"/>
        <w:tabs>
          <w:tab w:val="left" w:pos="5329"/>
          <w:tab w:val="right" w:pos="10221"/>
          <w:tab w:val="right" w:pos="11971"/>
        </w:tabs>
        <w:autoSpaceDE w:val="0"/>
        <w:autoSpaceDN w:val="0"/>
        <w:adjustRightInd w:val="0"/>
        <w:spacing w:before="115"/>
        <w:rPr>
          <w:rFonts w:ascii="Arial" w:hAnsi="Arial" w:cs="Arial"/>
          <w:b/>
          <w:color w:val="000000"/>
          <w:sz w:val="36"/>
          <w:szCs w:val="36"/>
        </w:rPr>
      </w:pPr>
    </w:p>
    <w:p w14:paraId="540060AE" w14:textId="77777777" w:rsidR="00680F13" w:rsidRDefault="00680F13" w:rsidP="00680F13">
      <w:pPr>
        <w:widowControl w:val="0"/>
        <w:tabs>
          <w:tab w:val="left" w:pos="5329"/>
          <w:tab w:val="right" w:pos="10221"/>
          <w:tab w:val="right" w:pos="11971"/>
        </w:tabs>
        <w:autoSpaceDE w:val="0"/>
        <w:autoSpaceDN w:val="0"/>
        <w:adjustRightInd w:val="0"/>
        <w:spacing w:before="115"/>
        <w:rPr>
          <w:rFonts w:ascii="Arial" w:hAnsi="Arial" w:cs="Arial"/>
          <w:b/>
          <w:color w:val="000000"/>
          <w:sz w:val="36"/>
          <w:szCs w:val="36"/>
        </w:rPr>
      </w:pPr>
    </w:p>
    <w:p w14:paraId="2D89E421" w14:textId="77777777" w:rsidR="00680F13" w:rsidRDefault="00680F13" w:rsidP="00680F13">
      <w:pPr>
        <w:widowControl w:val="0"/>
        <w:tabs>
          <w:tab w:val="left" w:pos="5329"/>
          <w:tab w:val="right" w:pos="10221"/>
          <w:tab w:val="right" w:pos="11971"/>
        </w:tabs>
        <w:autoSpaceDE w:val="0"/>
        <w:autoSpaceDN w:val="0"/>
        <w:adjustRightInd w:val="0"/>
        <w:spacing w:before="115"/>
        <w:rPr>
          <w:rFonts w:ascii="Arial" w:hAnsi="Arial" w:cs="Arial"/>
          <w:b/>
          <w:color w:val="000000"/>
          <w:sz w:val="36"/>
          <w:szCs w:val="36"/>
        </w:rPr>
      </w:pPr>
    </w:p>
    <w:p w14:paraId="1E019591" w14:textId="77777777" w:rsidR="00680F13" w:rsidRDefault="00680F13" w:rsidP="00680F13">
      <w:pPr>
        <w:widowControl w:val="0"/>
        <w:tabs>
          <w:tab w:val="left" w:pos="5329"/>
          <w:tab w:val="right" w:pos="10221"/>
          <w:tab w:val="right" w:pos="11971"/>
        </w:tabs>
        <w:autoSpaceDE w:val="0"/>
        <w:autoSpaceDN w:val="0"/>
        <w:adjustRightInd w:val="0"/>
        <w:spacing w:before="115"/>
        <w:rPr>
          <w:rFonts w:ascii="Arial" w:hAnsi="Arial" w:cs="Arial"/>
          <w:b/>
          <w:color w:val="000000"/>
          <w:sz w:val="36"/>
          <w:szCs w:val="36"/>
        </w:rPr>
      </w:pPr>
    </w:p>
    <w:p w14:paraId="3DD38B68" w14:textId="77777777" w:rsidR="00680F13" w:rsidRDefault="00680F13" w:rsidP="00680F13">
      <w:pPr>
        <w:widowControl w:val="0"/>
        <w:tabs>
          <w:tab w:val="left" w:pos="5329"/>
          <w:tab w:val="right" w:pos="10221"/>
          <w:tab w:val="right" w:pos="11971"/>
        </w:tabs>
        <w:autoSpaceDE w:val="0"/>
        <w:autoSpaceDN w:val="0"/>
        <w:adjustRightInd w:val="0"/>
        <w:spacing w:before="115"/>
        <w:rPr>
          <w:rFonts w:ascii="Arial" w:hAnsi="Arial" w:cs="Arial"/>
          <w:b/>
          <w:color w:val="000000"/>
          <w:sz w:val="36"/>
          <w:szCs w:val="36"/>
        </w:rPr>
      </w:pPr>
    </w:p>
    <w:p w14:paraId="7797E34E" w14:textId="77777777" w:rsidR="00C5285C" w:rsidRDefault="00C5285C" w:rsidP="00680F13">
      <w:pPr>
        <w:widowControl w:val="0"/>
        <w:tabs>
          <w:tab w:val="left" w:pos="5329"/>
          <w:tab w:val="right" w:pos="10221"/>
          <w:tab w:val="right" w:pos="11971"/>
        </w:tabs>
        <w:autoSpaceDE w:val="0"/>
        <w:autoSpaceDN w:val="0"/>
        <w:adjustRightInd w:val="0"/>
        <w:spacing w:before="115"/>
        <w:rPr>
          <w:rFonts w:ascii="Arial" w:hAnsi="Arial" w:cs="Arial"/>
          <w:b/>
          <w:color w:val="000000"/>
          <w:sz w:val="36"/>
          <w:szCs w:val="36"/>
        </w:rPr>
      </w:pPr>
    </w:p>
    <w:p w14:paraId="18F80EF7" w14:textId="77777777" w:rsidR="00C5285C" w:rsidRDefault="00C5285C" w:rsidP="00680F13">
      <w:pPr>
        <w:widowControl w:val="0"/>
        <w:tabs>
          <w:tab w:val="left" w:pos="5329"/>
          <w:tab w:val="right" w:pos="10221"/>
          <w:tab w:val="right" w:pos="11971"/>
        </w:tabs>
        <w:autoSpaceDE w:val="0"/>
        <w:autoSpaceDN w:val="0"/>
        <w:adjustRightInd w:val="0"/>
        <w:spacing w:before="115"/>
        <w:rPr>
          <w:rFonts w:ascii="Arial" w:hAnsi="Arial" w:cs="Arial"/>
          <w:b/>
          <w:color w:val="000000"/>
          <w:sz w:val="36"/>
          <w:szCs w:val="36"/>
        </w:rPr>
      </w:pPr>
    </w:p>
    <w:p w14:paraId="7F62D54B" w14:textId="77777777" w:rsidR="00C5285C" w:rsidRDefault="00C5285C" w:rsidP="00680F13">
      <w:pPr>
        <w:widowControl w:val="0"/>
        <w:tabs>
          <w:tab w:val="left" w:pos="5329"/>
          <w:tab w:val="right" w:pos="10221"/>
          <w:tab w:val="right" w:pos="11971"/>
        </w:tabs>
        <w:autoSpaceDE w:val="0"/>
        <w:autoSpaceDN w:val="0"/>
        <w:adjustRightInd w:val="0"/>
        <w:spacing w:before="115"/>
        <w:rPr>
          <w:rFonts w:ascii="Arial" w:hAnsi="Arial" w:cs="Arial"/>
          <w:b/>
          <w:color w:val="000000"/>
          <w:sz w:val="36"/>
          <w:szCs w:val="36"/>
        </w:rPr>
      </w:pPr>
    </w:p>
    <w:p w14:paraId="0D9DADF6" w14:textId="77777777" w:rsidR="00C5285C" w:rsidRDefault="00C5285C">
      <w:pPr>
        <w:spacing w:after="160" w:line="259" w:lineRule="auto"/>
        <w:rPr>
          <w:rFonts w:ascii="Arial" w:hAnsi="Arial" w:cs="Arial"/>
          <w:b/>
          <w:color w:val="000000"/>
          <w:sz w:val="36"/>
          <w:szCs w:val="36"/>
        </w:rPr>
        <w:sectPr w:rsidR="00C5285C" w:rsidSect="00680F13">
          <w:pgSz w:w="16838" w:h="11906" w:orient="landscape"/>
          <w:pgMar w:top="1417" w:right="1417" w:bottom="1417" w:left="1417" w:header="708" w:footer="708" w:gutter="0"/>
          <w:cols w:space="708"/>
          <w:docGrid w:linePitch="360"/>
        </w:sectPr>
      </w:pPr>
      <w:r>
        <w:rPr>
          <w:rFonts w:ascii="Arial" w:hAnsi="Arial" w:cs="Arial"/>
          <w:b/>
          <w:color w:val="000000"/>
          <w:sz w:val="36"/>
          <w:szCs w:val="36"/>
        </w:rPr>
        <w:lastRenderedPageBreak/>
        <w:br w:type="page"/>
      </w:r>
    </w:p>
    <w:p w14:paraId="752778D3" w14:textId="77777777" w:rsidR="00C5285C" w:rsidRDefault="00C5285C">
      <w:pPr>
        <w:spacing w:after="160" w:line="259" w:lineRule="auto"/>
        <w:rPr>
          <w:rFonts w:ascii="Arial" w:hAnsi="Arial" w:cs="Arial"/>
          <w:b/>
          <w:color w:val="000000"/>
          <w:sz w:val="36"/>
          <w:szCs w:val="36"/>
        </w:rPr>
      </w:pPr>
    </w:p>
    <w:p w14:paraId="06533B47" w14:textId="77777777" w:rsidR="00D40A31" w:rsidRPr="00A43204" w:rsidRDefault="00D40A31" w:rsidP="00D40A31">
      <w:pPr>
        <w:rPr>
          <w:sz w:val="20"/>
          <w:szCs w:val="20"/>
        </w:rPr>
      </w:pPr>
    </w:p>
    <w:p w14:paraId="4215D9C0" w14:textId="77777777" w:rsidR="00D40A31" w:rsidRDefault="00D40A31" w:rsidP="00D40A31">
      <w:pPr>
        <w:jc w:val="both"/>
        <w:outlineLvl w:val="0"/>
        <w:rPr>
          <w:i/>
        </w:rPr>
      </w:pPr>
      <w:r w:rsidRPr="006D746A">
        <w:t>Na temelju članka 39.Zakona o proračunu  (N.N.: 87/08,36/09 ,46/09 .136/12 i 15/15) i čl.34 i 36.  Statuta Općine Šandrovac (Općinskog glasnik</w:t>
      </w:r>
      <w:r w:rsidRPr="006D746A">
        <w:rPr>
          <w:b/>
        </w:rPr>
        <w:t xml:space="preserve"> </w:t>
      </w:r>
      <w:r w:rsidRPr="006D746A">
        <w:t xml:space="preserve">OŠ 02/18 od  02.02.2018.) općinsko vijeće Općine Šandrovac na </w:t>
      </w:r>
      <w:r>
        <w:t>28.</w:t>
      </w:r>
      <w:r w:rsidRPr="006D746A">
        <w:t xml:space="preserve"> sjednici održanoj</w:t>
      </w:r>
      <w:r>
        <w:t xml:space="preserve"> 18.08</w:t>
      </w:r>
      <w:r w:rsidRPr="006D746A">
        <w:t>.2020. godine  donosi :</w:t>
      </w:r>
      <w:r w:rsidRPr="006D746A">
        <w:rPr>
          <w:i/>
        </w:rPr>
        <w:t xml:space="preserve">  </w:t>
      </w:r>
    </w:p>
    <w:p w14:paraId="5B4F751D" w14:textId="77777777" w:rsidR="00D40A31" w:rsidRDefault="00D40A31" w:rsidP="00D40A31">
      <w:pPr>
        <w:jc w:val="both"/>
        <w:outlineLvl w:val="0"/>
        <w:rPr>
          <w:i/>
        </w:rPr>
      </w:pPr>
    </w:p>
    <w:p w14:paraId="124CB5A0" w14:textId="77777777" w:rsidR="00D40A31" w:rsidRPr="006D746A" w:rsidRDefault="00D40A31" w:rsidP="00D40A31">
      <w:pPr>
        <w:jc w:val="both"/>
        <w:outlineLvl w:val="0"/>
        <w:rPr>
          <w:i/>
        </w:rPr>
      </w:pPr>
      <w:r w:rsidRPr="006D746A">
        <w:rPr>
          <w:i/>
        </w:rPr>
        <w:t xml:space="preserve">  </w:t>
      </w:r>
    </w:p>
    <w:p w14:paraId="23E077AB" w14:textId="77777777" w:rsidR="00D40A31" w:rsidRPr="00777E64" w:rsidRDefault="00D40A31" w:rsidP="00D40A31">
      <w:pPr>
        <w:jc w:val="center"/>
        <w:rPr>
          <w:b/>
        </w:rPr>
      </w:pPr>
      <w:r w:rsidRPr="00777E64">
        <w:rPr>
          <w:b/>
        </w:rPr>
        <w:t>O D L U K U  O</w:t>
      </w:r>
    </w:p>
    <w:p w14:paraId="755BABF7" w14:textId="77777777" w:rsidR="00D40A31" w:rsidRPr="00777E64" w:rsidRDefault="00D40A31" w:rsidP="00D40A31">
      <w:pPr>
        <w:jc w:val="center"/>
        <w:rPr>
          <w:b/>
        </w:rPr>
      </w:pPr>
      <w:r w:rsidRPr="00777E64">
        <w:rPr>
          <w:b/>
        </w:rPr>
        <w:t>I Z M J E N</w:t>
      </w:r>
      <w:r>
        <w:rPr>
          <w:b/>
        </w:rPr>
        <w:t>AMA  I  DOPUNAMA</w:t>
      </w:r>
      <w:r w:rsidRPr="00777E64">
        <w:rPr>
          <w:b/>
        </w:rPr>
        <w:t xml:space="preserve">   PRORAČUNA  (</w:t>
      </w:r>
      <w:r>
        <w:rPr>
          <w:b/>
        </w:rPr>
        <w:t>II</w:t>
      </w:r>
      <w:r w:rsidRPr="00777E64">
        <w:rPr>
          <w:b/>
        </w:rPr>
        <w:t>)</w:t>
      </w:r>
    </w:p>
    <w:p w14:paraId="58E1228F" w14:textId="77777777" w:rsidR="00D40A31" w:rsidRDefault="00D40A31" w:rsidP="00D40A31">
      <w:pPr>
        <w:jc w:val="center"/>
        <w:rPr>
          <w:b/>
        </w:rPr>
      </w:pPr>
      <w:r w:rsidRPr="00777E64">
        <w:rPr>
          <w:b/>
        </w:rPr>
        <w:t xml:space="preserve"> OPĆINE ŠANDROVAC za  </w:t>
      </w:r>
      <w:r>
        <w:rPr>
          <w:b/>
        </w:rPr>
        <w:t>2020</w:t>
      </w:r>
      <w:r w:rsidRPr="00777E64">
        <w:rPr>
          <w:b/>
        </w:rPr>
        <w:t>. Godinu</w:t>
      </w:r>
    </w:p>
    <w:p w14:paraId="4FF79D4B" w14:textId="77777777" w:rsidR="00D40A31" w:rsidRPr="00777E64" w:rsidRDefault="00D40A31" w:rsidP="00D40A31">
      <w:pPr>
        <w:jc w:val="center"/>
        <w:rPr>
          <w:b/>
        </w:rPr>
      </w:pPr>
    </w:p>
    <w:p w14:paraId="695A1BD0" w14:textId="77777777" w:rsidR="00D40A31" w:rsidRDefault="00D40A31" w:rsidP="00D40A31">
      <w:pPr>
        <w:ind w:left="1080"/>
        <w:rPr>
          <w:b/>
        </w:rPr>
      </w:pPr>
      <w:r>
        <w:rPr>
          <w:b/>
        </w:rPr>
        <w:t>I</w:t>
      </w:r>
      <w:r w:rsidRPr="0025068C">
        <w:rPr>
          <w:b/>
        </w:rPr>
        <w:t>.TEMELJNE ODREDBE</w:t>
      </w:r>
      <w:r>
        <w:rPr>
          <w:b/>
        </w:rPr>
        <w:t xml:space="preserve">: </w:t>
      </w:r>
    </w:p>
    <w:p w14:paraId="40E9E509" w14:textId="77777777" w:rsidR="00D40A31" w:rsidRPr="0025068C" w:rsidRDefault="00D40A31" w:rsidP="00D40A31">
      <w:pPr>
        <w:ind w:left="1080"/>
        <w:rPr>
          <w:b/>
        </w:rPr>
      </w:pPr>
    </w:p>
    <w:p w14:paraId="68046861" w14:textId="77777777" w:rsidR="00D40A31" w:rsidRDefault="00D40A31" w:rsidP="00D40A31">
      <w:pPr>
        <w:jc w:val="center"/>
      </w:pPr>
      <w:r w:rsidRPr="00BD02F6">
        <w:t>Članak 1.</w:t>
      </w:r>
    </w:p>
    <w:p w14:paraId="0C25307A" w14:textId="77777777" w:rsidR="00D40A31" w:rsidRDefault="00D40A31" w:rsidP="00D40A31">
      <w:r>
        <w:t>Druge izmjene i dopune proračuna Općine Šandrovac za 2020 g. (u daljnjem tekstu : Izmjene) sastoje se od Prvih izmjena i dopuna  (plan za 2020) te drugih izmjena i dopuna  za 2020 g.</w:t>
      </w:r>
    </w:p>
    <w:p w14:paraId="09C166A1" w14:textId="77777777" w:rsidR="00D40A31" w:rsidRDefault="00D40A31" w:rsidP="00D40A31"/>
    <w:p w14:paraId="5B8AEBB4" w14:textId="77777777" w:rsidR="00D40A31" w:rsidRDefault="00D40A31" w:rsidP="00D40A31">
      <w:pPr>
        <w:rPr>
          <w:b/>
        </w:rPr>
      </w:pPr>
      <w:r>
        <w:tab/>
        <w:t xml:space="preserve">      </w:t>
      </w:r>
      <w:r>
        <w:rPr>
          <w:b/>
        </w:rPr>
        <w:t>II. OPĆI DIO PRORAČUNA:</w:t>
      </w:r>
    </w:p>
    <w:p w14:paraId="7B814196" w14:textId="77777777" w:rsidR="00D40A31" w:rsidRPr="00F94EFA" w:rsidRDefault="00D40A31" w:rsidP="00D40A31">
      <w:pPr>
        <w:jc w:val="center"/>
      </w:pPr>
      <w:r w:rsidRPr="00F94EFA">
        <w:t>Članak 2.</w:t>
      </w:r>
    </w:p>
    <w:p w14:paraId="28BE1898" w14:textId="77777777" w:rsidR="00D40A31" w:rsidRDefault="00D40A31" w:rsidP="00D40A31">
      <w:r>
        <w:t>U drugim izmjenama i dopunama za 2020 g. r</w:t>
      </w:r>
      <w:r w:rsidRPr="00BD02F6">
        <w:t xml:space="preserve">adi  izvanrednih </w:t>
      </w:r>
      <w:r>
        <w:t xml:space="preserve"> i </w:t>
      </w:r>
      <w:r w:rsidRPr="00BD02F6">
        <w:t>nepredviđenih  okolnosti   Proračun</w:t>
      </w:r>
      <w:r>
        <w:t xml:space="preserve"> </w:t>
      </w:r>
      <w:r w:rsidRPr="00BD02F6">
        <w:t xml:space="preserve"> Općine Šandrovac za 20</w:t>
      </w:r>
      <w:r>
        <w:t>20</w:t>
      </w:r>
      <w:r w:rsidRPr="00BD02F6">
        <w:t xml:space="preserve"> g.  </w:t>
      </w:r>
      <w:r>
        <w:t xml:space="preserve">prihodi i rashodi , te primici i izdaci po ekonomskoj klasifikaciji utvrđuju se u Računu prihoda i rashoda  i Računu financiranja kako slijedi: </w:t>
      </w:r>
    </w:p>
    <w:tbl>
      <w:tblPr>
        <w:tblW w:w="9371" w:type="dxa"/>
        <w:tblInd w:w="93" w:type="dxa"/>
        <w:tblLook w:val="04A0" w:firstRow="1" w:lastRow="0" w:firstColumn="1" w:lastColumn="0" w:noHBand="0" w:noVBand="1"/>
      </w:tblPr>
      <w:tblGrid>
        <w:gridCol w:w="3653"/>
        <w:gridCol w:w="1587"/>
        <w:gridCol w:w="1432"/>
        <w:gridCol w:w="1270"/>
        <w:gridCol w:w="1429"/>
      </w:tblGrid>
      <w:tr w:rsidR="00D40A31" w:rsidRPr="00943B29" w14:paraId="4821B18C" w14:textId="77777777" w:rsidTr="007B05A1">
        <w:trPr>
          <w:trHeight w:val="510"/>
        </w:trPr>
        <w:tc>
          <w:tcPr>
            <w:tcW w:w="3653" w:type="dxa"/>
            <w:tcBorders>
              <w:top w:val="nil"/>
              <w:left w:val="nil"/>
              <w:bottom w:val="nil"/>
              <w:right w:val="nil"/>
            </w:tcBorders>
            <w:shd w:val="clear" w:color="auto" w:fill="auto"/>
            <w:noWrap/>
            <w:vAlign w:val="bottom"/>
            <w:hideMark/>
          </w:tcPr>
          <w:p w14:paraId="1FC257DC" w14:textId="77777777" w:rsidR="00D40A31" w:rsidRPr="00943B29" w:rsidRDefault="00D40A31" w:rsidP="007B05A1">
            <w:pPr>
              <w:rPr>
                <w:sz w:val="16"/>
                <w:szCs w:val="16"/>
              </w:rPr>
            </w:pPr>
          </w:p>
        </w:tc>
        <w:tc>
          <w:tcPr>
            <w:tcW w:w="1587" w:type="dxa"/>
            <w:tcBorders>
              <w:top w:val="nil"/>
              <w:left w:val="nil"/>
              <w:bottom w:val="nil"/>
              <w:right w:val="nil"/>
            </w:tcBorders>
            <w:shd w:val="clear" w:color="auto" w:fill="auto"/>
            <w:noWrap/>
            <w:vAlign w:val="bottom"/>
            <w:hideMark/>
          </w:tcPr>
          <w:p w14:paraId="7DB16830" w14:textId="77777777" w:rsidR="00D40A31" w:rsidRPr="00943B29" w:rsidRDefault="00D40A31" w:rsidP="007B05A1">
            <w:pPr>
              <w:rPr>
                <w:b/>
                <w:bCs/>
                <w:sz w:val="16"/>
                <w:szCs w:val="16"/>
              </w:rPr>
            </w:pPr>
            <w:r>
              <w:rPr>
                <w:b/>
                <w:bCs/>
                <w:sz w:val="16"/>
                <w:szCs w:val="16"/>
              </w:rPr>
              <w:t xml:space="preserve">         </w:t>
            </w:r>
            <w:r w:rsidRPr="00943B29">
              <w:rPr>
                <w:b/>
                <w:bCs/>
                <w:sz w:val="16"/>
                <w:szCs w:val="16"/>
              </w:rPr>
              <w:t>PLANIRANO</w:t>
            </w:r>
          </w:p>
        </w:tc>
        <w:tc>
          <w:tcPr>
            <w:tcW w:w="1432" w:type="dxa"/>
            <w:tcBorders>
              <w:top w:val="nil"/>
              <w:left w:val="nil"/>
              <w:bottom w:val="nil"/>
              <w:right w:val="nil"/>
            </w:tcBorders>
            <w:shd w:val="clear" w:color="auto" w:fill="auto"/>
            <w:noWrap/>
            <w:vAlign w:val="bottom"/>
            <w:hideMark/>
          </w:tcPr>
          <w:p w14:paraId="19F6EE67" w14:textId="77777777" w:rsidR="00D40A31" w:rsidRPr="00943B29" w:rsidRDefault="00D40A31" w:rsidP="007B05A1">
            <w:pPr>
              <w:rPr>
                <w:b/>
                <w:bCs/>
                <w:sz w:val="16"/>
                <w:szCs w:val="16"/>
              </w:rPr>
            </w:pPr>
            <w:r>
              <w:rPr>
                <w:b/>
                <w:bCs/>
                <w:sz w:val="16"/>
                <w:szCs w:val="16"/>
              </w:rPr>
              <w:t xml:space="preserve">          IZMJENA</w:t>
            </w:r>
          </w:p>
        </w:tc>
        <w:tc>
          <w:tcPr>
            <w:tcW w:w="1270" w:type="dxa"/>
            <w:tcBorders>
              <w:top w:val="nil"/>
              <w:left w:val="nil"/>
              <w:bottom w:val="nil"/>
              <w:right w:val="nil"/>
            </w:tcBorders>
            <w:shd w:val="clear" w:color="auto" w:fill="auto"/>
            <w:vAlign w:val="bottom"/>
            <w:hideMark/>
          </w:tcPr>
          <w:p w14:paraId="3124ADBA" w14:textId="77777777" w:rsidR="00D40A31" w:rsidRDefault="00D40A31" w:rsidP="007B05A1">
            <w:pPr>
              <w:rPr>
                <w:b/>
                <w:bCs/>
                <w:sz w:val="16"/>
                <w:szCs w:val="16"/>
              </w:rPr>
            </w:pPr>
          </w:p>
          <w:p w14:paraId="672976E9" w14:textId="77777777" w:rsidR="00D40A31" w:rsidRDefault="00D40A31" w:rsidP="007B05A1">
            <w:pPr>
              <w:rPr>
                <w:b/>
                <w:bCs/>
                <w:sz w:val="16"/>
                <w:szCs w:val="16"/>
              </w:rPr>
            </w:pPr>
          </w:p>
          <w:p w14:paraId="3CC3A748" w14:textId="77777777" w:rsidR="00D40A31" w:rsidRDefault="00D40A31" w:rsidP="007B05A1">
            <w:pPr>
              <w:rPr>
                <w:b/>
                <w:bCs/>
                <w:sz w:val="16"/>
                <w:szCs w:val="16"/>
              </w:rPr>
            </w:pPr>
          </w:p>
          <w:p w14:paraId="38F53871" w14:textId="77777777" w:rsidR="00D40A31" w:rsidRDefault="00D40A31" w:rsidP="007B05A1">
            <w:pPr>
              <w:rPr>
                <w:b/>
                <w:bCs/>
                <w:sz w:val="16"/>
                <w:szCs w:val="16"/>
              </w:rPr>
            </w:pPr>
          </w:p>
          <w:p w14:paraId="3283253D" w14:textId="77777777" w:rsidR="00D40A31" w:rsidRPr="00943B29" w:rsidRDefault="00D40A31" w:rsidP="007B05A1">
            <w:pPr>
              <w:rPr>
                <w:b/>
                <w:bCs/>
                <w:sz w:val="16"/>
                <w:szCs w:val="16"/>
              </w:rPr>
            </w:pPr>
            <w:r w:rsidRPr="00943B29">
              <w:rPr>
                <w:b/>
                <w:bCs/>
                <w:sz w:val="16"/>
                <w:szCs w:val="16"/>
              </w:rPr>
              <w:t xml:space="preserve">PROMJENA </w:t>
            </w:r>
            <w:r w:rsidRPr="00943B29">
              <w:rPr>
                <w:b/>
                <w:bCs/>
                <w:sz w:val="16"/>
                <w:szCs w:val="16"/>
              </w:rPr>
              <w:br/>
              <w:t>POSTOTAK</w:t>
            </w:r>
          </w:p>
        </w:tc>
        <w:tc>
          <w:tcPr>
            <w:tcW w:w="1429" w:type="dxa"/>
            <w:tcBorders>
              <w:top w:val="nil"/>
              <w:left w:val="nil"/>
              <w:bottom w:val="nil"/>
              <w:right w:val="nil"/>
            </w:tcBorders>
            <w:shd w:val="clear" w:color="auto" w:fill="auto"/>
            <w:noWrap/>
            <w:vAlign w:val="bottom"/>
            <w:hideMark/>
          </w:tcPr>
          <w:p w14:paraId="6C3854FF" w14:textId="77777777" w:rsidR="00D40A31" w:rsidRPr="00943B29" w:rsidRDefault="00D40A31" w:rsidP="007B05A1">
            <w:pPr>
              <w:rPr>
                <w:b/>
                <w:bCs/>
                <w:sz w:val="16"/>
                <w:szCs w:val="16"/>
              </w:rPr>
            </w:pPr>
            <w:r w:rsidRPr="00943B29">
              <w:rPr>
                <w:b/>
                <w:bCs/>
                <w:sz w:val="16"/>
                <w:szCs w:val="16"/>
              </w:rPr>
              <w:t xml:space="preserve">NOVI </w:t>
            </w:r>
            <w:r>
              <w:rPr>
                <w:b/>
                <w:bCs/>
                <w:sz w:val="16"/>
                <w:szCs w:val="16"/>
              </w:rPr>
              <w:t xml:space="preserve">  PLAN</w:t>
            </w:r>
          </w:p>
        </w:tc>
      </w:tr>
      <w:tr w:rsidR="00D40A31" w:rsidRPr="00943B29" w14:paraId="2EF93276" w14:textId="77777777" w:rsidTr="007B05A1">
        <w:trPr>
          <w:trHeight w:val="255"/>
        </w:trPr>
        <w:tc>
          <w:tcPr>
            <w:tcW w:w="3653" w:type="dxa"/>
            <w:tcBorders>
              <w:top w:val="nil"/>
              <w:left w:val="nil"/>
              <w:bottom w:val="nil"/>
              <w:right w:val="nil"/>
            </w:tcBorders>
            <w:shd w:val="clear" w:color="auto" w:fill="auto"/>
            <w:noWrap/>
            <w:vAlign w:val="bottom"/>
            <w:hideMark/>
          </w:tcPr>
          <w:p w14:paraId="4FA52BE3" w14:textId="77777777" w:rsidR="00D40A31" w:rsidRPr="00943B29" w:rsidRDefault="00D40A31" w:rsidP="007B05A1">
            <w:pPr>
              <w:rPr>
                <w:sz w:val="16"/>
                <w:szCs w:val="16"/>
              </w:rPr>
            </w:pPr>
          </w:p>
        </w:tc>
        <w:tc>
          <w:tcPr>
            <w:tcW w:w="1587" w:type="dxa"/>
            <w:tcBorders>
              <w:top w:val="nil"/>
              <w:left w:val="nil"/>
              <w:bottom w:val="nil"/>
              <w:right w:val="nil"/>
            </w:tcBorders>
            <w:shd w:val="clear" w:color="auto" w:fill="auto"/>
            <w:noWrap/>
            <w:vAlign w:val="bottom"/>
            <w:hideMark/>
          </w:tcPr>
          <w:p w14:paraId="0E91901D" w14:textId="77777777" w:rsidR="00D40A31" w:rsidRPr="00943B29" w:rsidRDefault="00D40A31" w:rsidP="007B05A1">
            <w:pPr>
              <w:rPr>
                <w:sz w:val="16"/>
                <w:szCs w:val="16"/>
              </w:rPr>
            </w:pPr>
          </w:p>
        </w:tc>
        <w:tc>
          <w:tcPr>
            <w:tcW w:w="1432" w:type="dxa"/>
            <w:tcBorders>
              <w:top w:val="nil"/>
              <w:left w:val="nil"/>
              <w:bottom w:val="nil"/>
              <w:right w:val="nil"/>
            </w:tcBorders>
            <w:shd w:val="clear" w:color="auto" w:fill="auto"/>
            <w:noWrap/>
            <w:vAlign w:val="bottom"/>
            <w:hideMark/>
          </w:tcPr>
          <w:p w14:paraId="01526A8D" w14:textId="77777777" w:rsidR="00D40A31" w:rsidRPr="00943B29" w:rsidRDefault="00D40A31" w:rsidP="007B05A1">
            <w:pPr>
              <w:rPr>
                <w:sz w:val="16"/>
                <w:szCs w:val="16"/>
              </w:rPr>
            </w:pPr>
          </w:p>
        </w:tc>
        <w:tc>
          <w:tcPr>
            <w:tcW w:w="1270" w:type="dxa"/>
            <w:tcBorders>
              <w:top w:val="nil"/>
              <w:left w:val="nil"/>
              <w:bottom w:val="nil"/>
              <w:right w:val="nil"/>
            </w:tcBorders>
            <w:shd w:val="clear" w:color="auto" w:fill="auto"/>
            <w:noWrap/>
            <w:vAlign w:val="bottom"/>
            <w:hideMark/>
          </w:tcPr>
          <w:p w14:paraId="51CE57AC" w14:textId="77777777" w:rsidR="00D40A31" w:rsidRPr="00943B29" w:rsidRDefault="00D40A31" w:rsidP="007B05A1">
            <w:pPr>
              <w:rPr>
                <w:sz w:val="16"/>
                <w:szCs w:val="16"/>
              </w:rPr>
            </w:pPr>
          </w:p>
        </w:tc>
        <w:tc>
          <w:tcPr>
            <w:tcW w:w="1429" w:type="dxa"/>
            <w:tcBorders>
              <w:top w:val="nil"/>
              <w:left w:val="nil"/>
              <w:bottom w:val="nil"/>
              <w:right w:val="nil"/>
            </w:tcBorders>
            <w:shd w:val="clear" w:color="auto" w:fill="auto"/>
            <w:noWrap/>
            <w:vAlign w:val="bottom"/>
            <w:hideMark/>
          </w:tcPr>
          <w:p w14:paraId="74064104" w14:textId="77777777" w:rsidR="00D40A31" w:rsidRPr="00943B29" w:rsidRDefault="00D40A31" w:rsidP="007B05A1">
            <w:pPr>
              <w:rPr>
                <w:sz w:val="16"/>
                <w:szCs w:val="16"/>
              </w:rPr>
            </w:pPr>
          </w:p>
        </w:tc>
      </w:tr>
      <w:tr w:rsidR="00D40A31" w:rsidRPr="00943B29" w14:paraId="5FB618E8" w14:textId="77777777" w:rsidTr="007B05A1">
        <w:trPr>
          <w:trHeight w:val="255"/>
        </w:trPr>
        <w:tc>
          <w:tcPr>
            <w:tcW w:w="3653" w:type="dxa"/>
            <w:tcBorders>
              <w:top w:val="nil"/>
              <w:left w:val="nil"/>
              <w:bottom w:val="nil"/>
              <w:right w:val="nil"/>
            </w:tcBorders>
            <w:shd w:val="clear" w:color="auto" w:fill="auto"/>
            <w:noWrap/>
            <w:vAlign w:val="bottom"/>
            <w:hideMark/>
          </w:tcPr>
          <w:p w14:paraId="2911A406" w14:textId="77777777" w:rsidR="00D40A31" w:rsidRPr="00943B29" w:rsidRDefault="00D40A31" w:rsidP="007B05A1">
            <w:pPr>
              <w:rPr>
                <w:b/>
                <w:bCs/>
                <w:sz w:val="16"/>
                <w:szCs w:val="16"/>
              </w:rPr>
            </w:pPr>
            <w:r w:rsidRPr="00943B29">
              <w:rPr>
                <w:b/>
                <w:bCs/>
                <w:sz w:val="16"/>
                <w:szCs w:val="16"/>
              </w:rPr>
              <w:t>RAČUN PRIHODA I RASHODA</w:t>
            </w:r>
          </w:p>
        </w:tc>
        <w:tc>
          <w:tcPr>
            <w:tcW w:w="1587" w:type="dxa"/>
            <w:tcBorders>
              <w:top w:val="nil"/>
              <w:left w:val="nil"/>
              <w:bottom w:val="nil"/>
              <w:right w:val="nil"/>
            </w:tcBorders>
            <w:shd w:val="clear" w:color="auto" w:fill="auto"/>
            <w:noWrap/>
            <w:vAlign w:val="bottom"/>
            <w:hideMark/>
          </w:tcPr>
          <w:p w14:paraId="24CE34C7" w14:textId="77777777" w:rsidR="00D40A31" w:rsidRPr="00943B29" w:rsidRDefault="00D40A31" w:rsidP="007B05A1">
            <w:pPr>
              <w:rPr>
                <w:sz w:val="16"/>
                <w:szCs w:val="16"/>
              </w:rPr>
            </w:pPr>
          </w:p>
        </w:tc>
        <w:tc>
          <w:tcPr>
            <w:tcW w:w="1432" w:type="dxa"/>
            <w:tcBorders>
              <w:top w:val="nil"/>
              <w:left w:val="nil"/>
              <w:bottom w:val="nil"/>
              <w:right w:val="nil"/>
            </w:tcBorders>
            <w:shd w:val="clear" w:color="auto" w:fill="auto"/>
            <w:noWrap/>
            <w:vAlign w:val="bottom"/>
            <w:hideMark/>
          </w:tcPr>
          <w:p w14:paraId="15CB6B6C" w14:textId="77777777" w:rsidR="00D40A31" w:rsidRPr="00943B29" w:rsidRDefault="00D40A31" w:rsidP="007B05A1">
            <w:pPr>
              <w:rPr>
                <w:sz w:val="16"/>
                <w:szCs w:val="16"/>
              </w:rPr>
            </w:pPr>
          </w:p>
        </w:tc>
        <w:tc>
          <w:tcPr>
            <w:tcW w:w="1270" w:type="dxa"/>
            <w:tcBorders>
              <w:top w:val="nil"/>
              <w:left w:val="nil"/>
              <w:bottom w:val="nil"/>
              <w:right w:val="nil"/>
            </w:tcBorders>
            <w:shd w:val="clear" w:color="auto" w:fill="auto"/>
            <w:noWrap/>
            <w:vAlign w:val="bottom"/>
            <w:hideMark/>
          </w:tcPr>
          <w:p w14:paraId="37E4B965" w14:textId="77777777" w:rsidR="00D40A31" w:rsidRPr="00943B29" w:rsidRDefault="00D40A31" w:rsidP="007B05A1">
            <w:pPr>
              <w:rPr>
                <w:sz w:val="16"/>
                <w:szCs w:val="16"/>
              </w:rPr>
            </w:pPr>
          </w:p>
        </w:tc>
        <w:tc>
          <w:tcPr>
            <w:tcW w:w="1429" w:type="dxa"/>
            <w:tcBorders>
              <w:top w:val="nil"/>
              <w:left w:val="nil"/>
              <w:bottom w:val="nil"/>
              <w:right w:val="nil"/>
            </w:tcBorders>
            <w:shd w:val="clear" w:color="auto" w:fill="auto"/>
            <w:noWrap/>
            <w:vAlign w:val="bottom"/>
            <w:hideMark/>
          </w:tcPr>
          <w:p w14:paraId="5CA92325" w14:textId="77777777" w:rsidR="00D40A31" w:rsidRPr="00943B29" w:rsidRDefault="00D40A31" w:rsidP="007B05A1">
            <w:pPr>
              <w:rPr>
                <w:sz w:val="16"/>
                <w:szCs w:val="16"/>
              </w:rPr>
            </w:pPr>
          </w:p>
        </w:tc>
      </w:tr>
      <w:tr w:rsidR="00D40A31" w:rsidRPr="00774C33" w14:paraId="6A588453" w14:textId="77777777" w:rsidTr="007B05A1">
        <w:trPr>
          <w:trHeight w:val="255"/>
        </w:trPr>
        <w:tc>
          <w:tcPr>
            <w:tcW w:w="3653" w:type="dxa"/>
            <w:tcBorders>
              <w:top w:val="nil"/>
              <w:left w:val="nil"/>
              <w:bottom w:val="nil"/>
              <w:right w:val="nil"/>
            </w:tcBorders>
            <w:shd w:val="clear" w:color="auto" w:fill="auto"/>
            <w:noWrap/>
            <w:vAlign w:val="bottom"/>
            <w:hideMark/>
          </w:tcPr>
          <w:p w14:paraId="67E66DA5" w14:textId="77777777" w:rsidR="00D40A31" w:rsidRPr="00943B29" w:rsidRDefault="00D40A31" w:rsidP="007B05A1">
            <w:pPr>
              <w:rPr>
                <w:b/>
                <w:bCs/>
                <w:sz w:val="16"/>
                <w:szCs w:val="16"/>
              </w:rPr>
            </w:pPr>
            <w:r w:rsidRPr="00943B29">
              <w:rPr>
                <w:b/>
                <w:bCs/>
                <w:sz w:val="16"/>
                <w:szCs w:val="16"/>
              </w:rPr>
              <w:t>Prihodi poslovanja</w:t>
            </w:r>
            <w:r>
              <w:rPr>
                <w:b/>
                <w:bCs/>
                <w:sz w:val="16"/>
                <w:szCs w:val="16"/>
              </w:rPr>
              <w:t xml:space="preserve"> 6</w:t>
            </w:r>
          </w:p>
        </w:tc>
        <w:tc>
          <w:tcPr>
            <w:tcW w:w="1587" w:type="dxa"/>
            <w:tcBorders>
              <w:top w:val="nil"/>
              <w:left w:val="nil"/>
              <w:bottom w:val="nil"/>
              <w:right w:val="nil"/>
            </w:tcBorders>
            <w:shd w:val="clear" w:color="auto" w:fill="auto"/>
            <w:noWrap/>
            <w:vAlign w:val="bottom"/>
            <w:hideMark/>
          </w:tcPr>
          <w:p w14:paraId="0E094C54" w14:textId="77777777" w:rsidR="00D40A31" w:rsidRPr="00774C33" w:rsidRDefault="00D40A31" w:rsidP="007B05A1">
            <w:pPr>
              <w:jc w:val="right"/>
              <w:rPr>
                <w:b/>
                <w:bCs/>
                <w:sz w:val="16"/>
                <w:szCs w:val="16"/>
              </w:rPr>
            </w:pPr>
            <w:r w:rsidRPr="00774C33">
              <w:rPr>
                <w:b/>
                <w:bCs/>
                <w:sz w:val="16"/>
                <w:szCs w:val="16"/>
              </w:rPr>
              <w:t>14.527.484.</w:t>
            </w:r>
          </w:p>
        </w:tc>
        <w:tc>
          <w:tcPr>
            <w:tcW w:w="1432" w:type="dxa"/>
            <w:tcBorders>
              <w:top w:val="nil"/>
              <w:left w:val="nil"/>
              <w:bottom w:val="nil"/>
              <w:right w:val="nil"/>
            </w:tcBorders>
            <w:shd w:val="clear" w:color="auto" w:fill="auto"/>
            <w:noWrap/>
            <w:vAlign w:val="bottom"/>
            <w:hideMark/>
          </w:tcPr>
          <w:p w14:paraId="15C1EFE3" w14:textId="77777777" w:rsidR="00D40A31" w:rsidRPr="00774C33" w:rsidRDefault="00D40A31" w:rsidP="007B05A1">
            <w:pPr>
              <w:jc w:val="right"/>
              <w:rPr>
                <w:b/>
                <w:bCs/>
                <w:sz w:val="16"/>
                <w:szCs w:val="16"/>
              </w:rPr>
            </w:pPr>
            <w:r w:rsidRPr="00774C33">
              <w:rPr>
                <w:b/>
                <w:bCs/>
                <w:sz w:val="16"/>
                <w:szCs w:val="16"/>
              </w:rPr>
              <w:t>+ 550.000.</w:t>
            </w:r>
          </w:p>
        </w:tc>
        <w:tc>
          <w:tcPr>
            <w:tcW w:w="1270" w:type="dxa"/>
            <w:tcBorders>
              <w:top w:val="nil"/>
              <w:left w:val="nil"/>
              <w:bottom w:val="nil"/>
              <w:right w:val="nil"/>
            </w:tcBorders>
            <w:shd w:val="clear" w:color="auto" w:fill="auto"/>
            <w:noWrap/>
            <w:vAlign w:val="bottom"/>
            <w:hideMark/>
          </w:tcPr>
          <w:p w14:paraId="4C1C81E0" w14:textId="77777777" w:rsidR="00D40A31" w:rsidRPr="00774C33" w:rsidRDefault="00D40A31" w:rsidP="007B05A1">
            <w:pPr>
              <w:jc w:val="right"/>
              <w:rPr>
                <w:b/>
                <w:bCs/>
                <w:sz w:val="16"/>
                <w:szCs w:val="16"/>
              </w:rPr>
            </w:pPr>
            <w:r w:rsidRPr="00774C33">
              <w:rPr>
                <w:b/>
                <w:bCs/>
                <w:sz w:val="16"/>
                <w:szCs w:val="16"/>
              </w:rPr>
              <w:t>3,79%</w:t>
            </w:r>
          </w:p>
        </w:tc>
        <w:tc>
          <w:tcPr>
            <w:tcW w:w="1429" w:type="dxa"/>
            <w:tcBorders>
              <w:top w:val="nil"/>
              <w:left w:val="nil"/>
              <w:bottom w:val="nil"/>
              <w:right w:val="nil"/>
            </w:tcBorders>
            <w:shd w:val="clear" w:color="auto" w:fill="auto"/>
            <w:noWrap/>
            <w:vAlign w:val="bottom"/>
            <w:hideMark/>
          </w:tcPr>
          <w:p w14:paraId="7CAF40DE" w14:textId="77777777" w:rsidR="00D40A31" w:rsidRPr="00774C33" w:rsidRDefault="00D40A31" w:rsidP="007B05A1">
            <w:pPr>
              <w:jc w:val="right"/>
              <w:rPr>
                <w:b/>
                <w:bCs/>
                <w:sz w:val="16"/>
                <w:szCs w:val="16"/>
              </w:rPr>
            </w:pPr>
            <w:r w:rsidRPr="00774C33">
              <w:rPr>
                <w:b/>
                <w:bCs/>
                <w:sz w:val="16"/>
                <w:szCs w:val="16"/>
              </w:rPr>
              <w:t>15.077.484.</w:t>
            </w:r>
          </w:p>
        </w:tc>
      </w:tr>
      <w:tr w:rsidR="00D40A31" w:rsidRPr="00774C33" w14:paraId="5A19E074" w14:textId="77777777" w:rsidTr="007B05A1">
        <w:trPr>
          <w:trHeight w:val="255"/>
        </w:trPr>
        <w:tc>
          <w:tcPr>
            <w:tcW w:w="3653" w:type="dxa"/>
            <w:tcBorders>
              <w:top w:val="nil"/>
              <w:left w:val="nil"/>
              <w:bottom w:val="nil"/>
              <w:right w:val="nil"/>
            </w:tcBorders>
            <w:shd w:val="clear" w:color="auto" w:fill="auto"/>
            <w:noWrap/>
            <w:vAlign w:val="bottom"/>
            <w:hideMark/>
          </w:tcPr>
          <w:p w14:paraId="60D951C5" w14:textId="77777777" w:rsidR="00D40A31" w:rsidRPr="00943B29" w:rsidRDefault="00D40A31" w:rsidP="007B05A1">
            <w:pPr>
              <w:rPr>
                <w:b/>
                <w:bCs/>
                <w:sz w:val="16"/>
                <w:szCs w:val="16"/>
              </w:rPr>
            </w:pPr>
            <w:r w:rsidRPr="00943B29">
              <w:rPr>
                <w:b/>
                <w:bCs/>
                <w:sz w:val="16"/>
                <w:szCs w:val="16"/>
              </w:rPr>
              <w:t>Prihodi od prodaje nefinancijske imovine</w:t>
            </w:r>
            <w:r>
              <w:rPr>
                <w:b/>
                <w:bCs/>
                <w:sz w:val="16"/>
                <w:szCs w:val="16"/>
              </w:rPr>
              <w:t xml:space="preserve">  7</w:t>
            </w:r>
          </w:p>
        </w:tc>
        <w:tc>
          <w:tcPr>
            <w:tcW w:w="1587" w:type="dxa"/>
            <w:tcBorders>
              <w:top w:val="nil"/>
              <w:left w:val="nil"/>
              <w:bottom w:val="nil"/>
              <w:right w:val="nil"/>
            </w:tcBorders>
            <w:shd w:val="clear" w:color="auto" w:fill="auto"/>
            <w:noWrap/>
            <w:vAlign w:val="bottom"/>
            <w:hideMark/>
          </w:tcPr>
          <w:p w14:paraId="0C22E8CF" w14:textId="77777777" w:rsidR="00D40A31" w:rsidRPr="00774C33" w:rsidRDefault="00D40A31" w:rsidP="007B05A1">
            <w:pPr>
              <w:jc w:val="right"/>
              <w:rPr>
                <w:b/>
                <w:bCs/>
                <w:sz w:val="16"/>
                <w:szCs w:val="16"/>
              </w:rPr>
            </w:pPr>
            <w:r w:rsidRPr="00774C33">
              <w:rPr>
                <w:b/>
                <w:bCs/>
                <w:sz w:val="16"/>
                <w:szCs w:val="16"/>
              </w:rPr>
              <w:t>30.000.</w:t>
            </w:r>
          </w:p>
        </w:tc>
        <w:tc>
          <w:tcPr>
            <w:tcW w:w="1432" w:type="dxa"/>
            <w:tcBorders>
              <w:top w:val="nil"/>
              <w:left w:val="nil"/>
              <w:bottom w:val="nil"/>
              <w:right w:val="nil"/>
            </w:tcBorders>
            <w:shd w:val="clear" w:color="auto" w:fill="auto"/>
            <w:noWrap/>
            <w:vAlign w:val="bottom"/>
            <w:hideMark/>
          </w:tcPr>
          <w:p w14:paraId="3249F271" w14:textId="77777777" w:rsidR="00D40A31" w:rsidRPr="00774C33" w:rsidRDefault="00D40A31" w:rsidP="007B05A1">
            <w:pPr>
              <w:jc w:val="right"/>
              <w:rPr>
                <w:b/>
                <w:bCs/>
                <w:sz w:val="16"/>
                <w:szCs w:val="16"/>
              </w:rPr>
            </w:pPr>
            <w:r w:rsidRPr="00774C33">
              <w:rPr>
                <w:b/>
                <w:bCs/>
                <w:sz w:val="16"/>
                <w:szCs w:val="16"/>
              </w:rPr>
              <w:t>0.</w:t>
            </w:r>
          </w:p>
        </w:tc>
        <w:tc>
          <w:tcPr>
            <w:tcW w:w="1270" w:type="dxa"/>
            <w:tcBorders>
              <w:top w:val="nil"/>
              <w:left w:val="nil"/>
              <w:bottom w:val="nil"/>
              <w:right w:val="nil"/>
            </w:tcBorders>
            <w:shd w:val="clear" w:color="auto" w:fill="auto"/>
            <w:noWrap/>
            <w:vAlign w:val="bottom"/>
            <w:hideMark/>
          </w:tcPr>
          <w:p w14:paraId="59E69717" w14:textId="77777777" w:rsidR="00D40A31" w:rsidRPr="00774C33" w:rsidRDefault="00D40A31" w:rsidP="007B05A1">
            <w:pPr>
              <w:jc w:val="right"/>
              <w:rPr>
                <w:b/>
                <w:bCs/>
                <w:sz w:val="16"/>
                <w:szCs w:val="16"/>
              </w:rPr>
            </w:pPr>
            <w:r w:rsidRPr="00774C33">
              <w:rPr>
                <w:b/>
                <w:bCs/>
                <w:sz w:val="16"/>
                <w:szCs w:val="16"/>
              </w:rPr>
              <w:t>0.0%</w:t>
            </w:r>
          </w:p>
        </w:tc>
        <w:tc>
          <w:tcPr>
            <w:tcW w:w="1429" w:type="dxa"/>
            <w:tcBorders>
              <w:top w:val="nil"/>
              <w:left w:val="nil"/>
              <w:bottom w:val="nil"/>
              <w:right w:val="nil"/>
            </w:tcBorders>
            <w:shd w:val="clear" w:color="auto" w:fill="auto"/>
            <w:noWrap/>
            <w:vAlign w:val="bottom"/>
            <w:hideMark/>
          </w:tcPr>
          <w:p w14:paraId="7E3F367A" w14:textId="77777777" w:rsidR="00D40A31" w:rsidRPr="00774C33" w:rsidRDefault="00D40A31" w:rsidP="007B05A1">
            <w:pPr>
              <w:jc w:val="right"/>
              <w:rPr>
                <w:b/>
                <w:bCs/>
                <w:sz w:val="16"/>
                <w:szCs w:val="16"/>
              </w:rPr>
            </w:pPr>
            <w:r w:rsidRPr="00774C33">
              <w:rPr>
                <w:b/>
                <w:bCs/>
                <w:sz w:val="16"/>
                <w:szCs w:val="16"/>
              </w:rPr>
              <w:t>30.000.</w:t>
            </w:r>
          </w:p>
        </w:tc>
      </w:tr>
      <w:tr w:rsidR="00D40A31" w:rsidRPr="00774C33" w14:paraId="1CCA6E66" w14:textId="77777777" w:rsidTr="007B05A1">
        <w:trPr>
          <w:trHeight w:val="255"/>
        </w:trPr>
        <w:tc>
          <w:tcPr>
            <w:tcW w:w="3653" w:type="dxa"/>
            <w:tcBorders>
              <w:top w:val="nil"/>
              <w:left w:val="nil"/>
              <w:bottom w:val="nil"/>
              <w:right w:val="nil"/>
            </w:tcBorders>
            <w:shd w:val="clear" w:color="auto" w:fill="auto"/>
            <w:noWrap/>
            <w:vAlign w:val="bottom"/>
            <w:hideMark/>
          </w:tcPr>
          <w:p w14:paraId="2DC49EFA" w14:textId="77777777" w:rsidR="00D40A31" w:rsidRPr="00943B29" w:rsidRDefault="00D40A31" w:rsidP="007B05A1">
            <w:pPr>
              <w:rPr>
                <w:b/>
                <w:bCs/>
                <w:sz w:val="16"/>
                <w:szCs w:val="16"/>
              </w:rPr>
            </w:pPr>
            <w:r w:rsidRPr="00943B29">
              <w:rPr>
                <w:b/>
                <w:bCs/>
                <w:sz w:val="16"/>
                <w:szCs w:val="16"/>
              </w:rPr>
              <w:t>Rashodi poslovanja</w:t>
            </w:r>
            <w:r>
              <w:rPr>
                <w:b/>
                <w:bCs/>
                <w:sz w:val="16"/>
                <w:szCs w:val="16"/>
              </w:rPr>
              <w:t xml:space="preserve">  3</w:t>
            </w:r>
          </w:p>
        </w:tc>
        <w:tc>
          <w:tcPr>
            <w:tcW w:w="1587" w:type="dxa"/>
            <w:tcBorders>
              <w:top w:val="nil"/>
              <w:left w:val="nil"/>
              <w:bottom w:val="nil"/>
              <w:right w:val="nil"/>
            </w:tcBorders>
            <w:shd w:val="clear" w:color="auto" w:fill="auto"/>
            <w:noWrap/>
            <w:vAlign w:val="bottom"/>
            <w:hideMark/>
          </w:tcPr>
          <w:p w14:paraId="6B13B8AE" w14:textId="77777777" w:rsidR="00D40A31" w:rsidRPr="00774C33" w:rsidRDefault="00D40A31" w:rsidP="007B05A1">
            <w:pPr>
              <w:jc w:val="right"/>
              <w:rPr>
                <w:b/>
                <w:bCs/>
                <w:sz w:val="16"/>
                <w:szCs w:val="16"/>
              </w:rPr>
            </w:pPr>
            <w:r w:rsidRPr="00774C33">
              <w:rPr>
                <w:b/>
                <w:bCs/>
                <w:sz w:val="16"/>
                <w:szCs w:val="16"/>
              </w:rPr>
              <w:t>6.536.309.</w:t>
            </w:r>
          </w:p>
        </w:tc>
        <w:tc>
          <w:tcPr>
            <w:tcW w:w="1432" w:type="dxa"/>
            <w:tcBorders>
              <w:top w:val="nil"/>
              <w:left w:val="nil"/>
              <w:bottom w:val="nil"/>
              <w:right w:val="nil"/>
            </w:tcBorders>
            <w:shd w:val="clear" w:color="auto" w:fill="auto"/>
            <w:noWrap/>
            <w:vAlign w:val="bottom"/>
            <w:hideMark/>
          </w:tcPr>
          <w:p w14:paraId="6EA0DF92" w14:textId="77777777" w:rsidR="00D40A31" w:rsidRPr="00774C33" w:rsidRDefault="00D40A31" w:rsidP="007B05A1">
            <w:pPr>
              <w:jc w:val="right"/>
              <w:rPr>
                <w:b/>
                <w:bCs/>
                <w:sz w:val="16"/>
                <w:szCs w:val="16"/>
              </w:rPr>
            </w:pPr>
            <w:r w:rsidRPr="00774C33">
              <w:rPr>
                <w:b/>
                <w:bCs/>
                <w:sz w:val="16"/>
                <w:szCs w:val="16"/>
              </w:rPr>
              <w:t>+ 353.500.</w:t>
            </w:r>
          </w:p>
        </w:tc>
        <w:tc>
          <w:tcPr>
            <w:tcW w:w="1270" w:type="dxa"/>
            <w:tcBorders>
              <w:top w:val="nil"/>
              <w:left w:val="nil"/>
              <w:bottom w:val="nil"/>
              <w:right w:val="nil"/>
            </w:tcBorders>
            <w:shd w:val="clear" w:color="auto" w:fill="auto"/>
            <w:noWrap/>
            <w:vAlign w:val="bottom"/>
            <w:hideMark/>
          </w:tcPr>
          <w:p w14:paraId="2CADE7B1" w14:textId="77777777" w:rsidR="00D40A31" w:rsidRPr="00774C33" w:rsidRDefault="00D40A31" w:rsidP="007B05A1">
            <w:pPr>
              <w:jc w:val="right"/>
              <w:rPr>
                <w:b/>
                <w:bCs/>
                <w:sz w:val="16"/>
                <w:szCs w:val="16"/>
              </w:rPr>
            </w:pPr>
            <w:r w:rsidRPr="00774C33">
              <w:rPr>
                <w:b/>
                <w:bCs/>
                <w:sz w:val="16"/>
                <w:szCs w:val="16"/>
              </w:rPr>
              <w:t>8,40%</w:t>
            </w:r>
          </w:p>
        </w:tc>
        <w:tc>
          <w:tcPr>
            <w:tcW w:w="1429" w:type="dxa"/>
            <w:tcBorders>
              <w:top w:val="nil"/>
              <w:left w:val="nil"/>
              <w:bottom w:val="nil"/>
              <w:right w:val="nil"/>
            </w:tcBorders>
            <w:shd w:val="clear" w:color="auto" w:fill="auto"/>
            <w:noWrap/>
            <w:vAlign w:val="bottom"/>
            <w:hideMark/>
          </w:tcPr>
          <w:p w14:paraId="269E2A53" w14:textId="77777777" w:rsidR="00D40A31" w:rsidRPr="00774C33" w:rsidRDefault="00D40A31" w:rsidP="007B05A1">
            <w:pPr>
              <w:jc w:val="right"/>
              <w:rPr>
                <w:b/>
                <w:bCs/>
                <w:sz w:val="16"/>
                <w:szCs w:val="16"/>
              </w:rPr>
            </w:pPr>
            <w:r w:rsidRPr="00774C33">
              <w:rPr>
                <w:b/>
                <w:bCs/>
                <w:sz w:val="16"/>
                <w:szCs w:val="16"/>
              </w:rPr>
              <w:t>6.889.809.</w:t>
            </w:r>
          </w:p>
        </w:tc>
      </w:tr>
      <w:tr w:rsidR="00D40A31" w:rsidRPr="00774C33" w14:paraId="474A970A" w14:textId="77777777" w:rsidTr="007B05A1">
        <w:trPr>
          <w:trHeight w:val="255"/>
        </w:trPr>
        <w:tc>
          <w:tcPr>
            <w:tcW w:w="3653" w:type="dxa"/>
            <w:tcBorders>
              <w:top w:val="nil"/>
              <w:left w:val="nil"/>
              <w:bottom w:val="nil"/>
              <w:right w:val="nil"/>
            </w:tcBorders>
            <w:shd w:val="clear" w:color="auto" w:fill="auto"/>
            <w:noWrap/>
            <w:vAlign w:val="bottom"/>
            <w:hideMark/>
          </w:tcPr>
          <w:p w14:paraId="1CF9F408" w14:textId="77777777" w:rsidR="00D40A31" w:rsidRPr="00943B29" w:rsidRDefault="00D40A31" w:rsidP="007B05A1">
            <w:pPr>
              <w:rPr>
                <w:b/>
                <w:bCs/>
                <w:sz w:val="16"/>
                <w:szCs w:val="16"/>
              </w:rPr>
            </w:pPr>
            <w:r w:rsidRPr="00943B29">
              <w:rPr>
                <w:b/>
                <w:bCs/>
                <w:sz w:val="16"/>
                <w:szCs w:val="16"/>
              </w:rPr>
              <w:t>Rashodi za nabavu nefinancijske imovine</w:t>
            </w:r>
            <w:r>
              <w:rPr>
                <w:b/>
                <w:bCs/>
                <w:sz w:val="16"/>
                <w:szCs w:val="16"/>
              </w:rPr>
              <w:t xml:space="preserve">  4</w:t>
            </w:r>
          </w:p>
        </w:tc>
        <w:tc>
          <w:tcPr>
            <w:tcW w:w="1587" w:type="dxa"/>
            <w:tcBorders>
              <w:top w:val="nil"/>
              <w:left w:val="nil"/>
              <w:bottom w:val="nil"/>
              <w:right w:val="nil"/>
            </w:tcBorders>
            <w:shd w:val="clear" w:color="auto" w:fill="auto"/>
            <w:noWrap/>
            <w:vAlign w:val="bottom"/>
            <w:hideMark/>
          </w:tcPr>
          <w:p w14:paraId="3C139A7E" w14:textId="77777777" w:rsidR="00D40A31" w:rsidRPr="00774C33" w:rsidRDefault="00D40A31" w:rsidP="007B05A1">
            <w:pPr>
              <w:jc w:val="right"/>
              <w:rPr>
                <w:b/>
                <w:bCs/>
                <w:sz w:val="16"/>
                <w:szCs w:val="16"/>
              </w:rPr>
            </w:pPr>
            <w:r w:rsidRPr="00774C33">
              <w:rPr>
                <w:b/>
                <w:bCs/>
                <w:sz w:val="16"/>
                <w:szCs w:val="16"/>
              </w:rPr>
              <w:t>8.944.175.</w:t>
            </w:r>
          </w:p>
        </w:tc>
        <w:tc>
          <w:tcPr>
            <w:tcW w:w="1432" w:type="dxa"/>
            <w:tcBorders>
              <w:top w:val="nil"/>
              <w:left w:val="nil"/>
              <w:bottom w:val="nil"/>
              <w:right w:val="nil"/>
            </w:tcBorders>
            <w:shd w:val="clear" w:color="auto" w:fill="auto"/>
            <w:noWrap/>
            <w:vAlign w:val="bottom"/>
            <w:hideMark/>
          </w:tcPr>
          <w:p w14:paraId="571AA778" w14:textId="77777777" w:rsidR="00D40A31" w:rsidRPr="00774C33" w:rsidRDefault="00D40A31" w:rsidP="007B05A1">
            <w:pPr>
              <w:jc w:val="right"/>
              <w:rPr>
                <w:b/>
                <w:bCs/>
                <w:sz w:val="16"/>
                <w:szCs w:val="16"/>
              </w:rPr>
            </w:pPr>
            <w:r w:rsidRPr="00774C33">
              <w:rPr>
                <w:b/>
                <w:bCs/>
                <w:sz w:val="16"/>
                <w:szCs w:val="16"/>
              </w:rPr>
              <w:t>+ 169.500.</w:t>
            </w:r>
          </w:p>
        </w:tc>
        <w:tc>
          <w:tcPr>
            <w:tcW w:w="1270" w:type="dxa"/>
            <w:tcBorders>
              <w:top w:val="nil"/>
              <w:left w:val="nil"/>
              <w:bottom w:val="nil"/>
              <w:right w:val="nil"/>
            </w:tcBorders>
            <w:shd w:val="clear" w:color="auto" w:fill="auto"/>
            <w:noWrap/>
            <w:vAlign w:val="bottom"/>
            <w:hideMark/>
          </w:tcPr>
          <w:p w14:paraId="34977C50" w14:textId="77777777" w:rsidR="00D40A31" w:rsidRPr="00774C33" w:rsidRDefault="00D40A31" w:rsidP="007B05A1">
            <w:pPr>
              <w:jc w:val="right"/>
              <w:rPr>
                <w:b/>
                <w:bCs/>
                <w:sz w:val="16"/>
                <w:szCs w:val="16"/>
              </w:rPr>
            </w:pPr>
            <w:r w:rsidRPr="00774C33">
              <w:rPr>
                <w:b/>
                <w:bCs/>
                <w:sz w:val="16"/>
                <w:szCs w:val="16"/>
              </w:rPr>
              <w:t>2,20%</w:t>
            </w:r>
          </w:p>
        </w:tc>
        <w:tc>
          <w:tcPr>
            <w:tcW w:w="1429" w:type="dxa"/>
            <w:tcBorders>
              <w:top w:val="nil"/>
              <w:left w:val="nil"/>
              <w:bottom w:val="nil"/>
              <w:right w:val="nil"/>
            </w:tcBorders>
            <w:shd w:val="clear" w:color="auto" w:fill="auto"/>
            <w:noWrap/>
            <w:vAlign w:val="bottom"/>
            <w:hideMark/>
          </w:tcPr>
          <w:p w14:paraId="3288DB1C" w14:textId="77777777" w:rsidR="00D40A31" w:rsidRPr="00774C33" w:rsidRDefault="00D40A31" w:rsidP="007B05A1">
            <w:pPr>
              <w:jc w:val="right"/>
              <w:rPr>
                <w:b/>
                <w:bCs/>
                <w:sz w:val="16"/>
                <w:szCs w:val="16"/>
              </w:rPr>
            </w:pPr>
            <w:r w:rsidRPr="00774C33">
              <w:rPr>
                <w:b/>
                <w:bCs/>
                <w:sz w:val="16"/>
                <w:szCs w:val="16"/>
              </w:rPr>
              <w:t>9.140.675.</w:t>
            </w:r>
          </w:p>
        </w:tc>
      </w:tr>
      <w:tr w:rsidR="00D40A31" w:rsidRPr="00774C33" w14:paraId="2B2604BB" w14:textId="77777777" w:rsidTr="007B05A1">
        <w:trPr>
          <w:trHeight w:val="255"/>
        </w:trPr>
        <w:tc>
          <w:tcPr>
            <w:tcW w:w="3653" w:type="dxa"/>
            <w:tcBorders>
              <w:top w:val="nil"/>
              <w:left w:val="nil"/>
              <w:bottom w:val="nil"/>
              <w:right w:val="nil"/>
            </w:tcBorders>
            <w:shd w:val="clear" w:color="auto" w:fill="auto"/>
            <w:noWrap/>
            <w:vAlign w:val="bottom"/>
            <w:hideMark/>
          </w:tcPr>
          <w:p w14:paraId="13913A9E" w14:textId="77777777" w:rsidR="00D40A31" w:rsidRDefault="00D40A31" w:rsidP="007B05A1">
            <w:pPr>
              <w:rPr>
                <w:b/>
                <w:bCs/>
                <w:sz w:val="16"/>
                <w:szCs w:val="16"/>
              </w:rPr>
            </w:pPr>
          </w:p>
          <w:p w14:paraId="45828D06" w14:textId="77777777" w:rsidR="00D40A31" w:rsidRPr="00943B29" w:rsidRDefault="00D40A31" w:rsidP="007B05A1">
            <w:pPr>
              <w:rPr>
                <w:b/>
                <w:bCs/>
                <w:sz w:val="16"/>
                <w:szCs w:val="16"/>
              </w:rPr>
            </w:pPr>
            <w:r w:rsidRPr="00943B29">
              <w:rPr>
                <w:b/>
                <w:bCs/>
                <w:sz w:val="16"/>
                <w:szCs w:val="16"/>
              </w:rPr>
              <w:t>RAZLIKA</w:t>
            </w:r>
          </w:p>
        </w:tc>
        <w:tc>
          <w:tcPr>
            <w:tcW w:w="1587" w:type="dxa"/>
            <w:tcBorders>
              <w:top w:val="nil"/>
              <w:left w:val="nil"/>
              <w:bottom w:val="nil"/>
              <w:right w:val="nil"/>
            </w:tcBorders>
            <w:shd w:val="clear" w:color="auto" w:fill="auto"/>
            <w:noWrap/>
            <w:vAlign w:val="bottom"/>
            <w:hideMark/>
          </w:tcPr>
          <w:p w14:paraId="3C68FFEA" w14:textId="77777777" w:rsidR="00D40A31" w:rsidRPr="00774C33" w:rsidRDefault="00D40A31" w:rsidP="007B05A1">
            <w:pPr>
              <w:jc w:val="right"/>
              <w:rPr>
                <w:b/>
                <w:bCs/>
                <w:sz w:val="16"/>
                <w:szCs w:val="16"/>
              </w:rPr>
            </w:pPr>
            <w:r w:rsidRPr="00774C33">
              <w:rPr>
                <w:b/>
                <w:bCs/>
                <w:sz w:val="16"/>
                <w:szCs w:val="16"/>
              </w:rPr>
              <w:t>-923.000.</w:t>
            </w:r>
          </w:p>
        </w:tc>
        <w:tc>
          <w:tcPr>
            <w:tcW w:w="1432" w:type="dxa"/>
            <w:tcBorders>
              <w:top w:val="nil"/>
              <w:left w:val="nil"/>
              <w:bottom w:val="nil"/>
              <w:right w:val="nil"/>
            </w:tcBorders>
            <w:shd w:val="clear" w:color="auto" w:fill="auto"/>
            <w:noWrap/>
            <w:vAlign w:val="bottom"/>
            <w:hideMark/>
          </w:tcPr>
          <w:p w14:paraId="232E7A98" w14:textId="77777777" w:rsidR="00D40A31" w:rsidRPr="00774C33" w:rsidRDefault="00D40A31" w:rsidP="007B05A1">
            <w:pPr>
              <w:jc w:val="right"/>
              <w:rPr>
                <w:b/>
                <w:bCs/>
                <w:sz w:val="16"/>
                <w:szCs w:val="16"/>
              </w:rPr>
            </w:pPr>
            <w:r w:rsidRPr="00774C33">
              <w:rPr>
                <w:b/>
                <w:bCs/>
                <w:sz w:val="16"/>
                <w:szCs w:val="16"/>
              </w:rPr>
              <w:t>0.</w:t>
            </w:r>
          </w:p>
        </w:tc>
        <w:tc>
          <w:tcPr>
            <w:tcW w:w="1270" w:type="dxa"/>
            <w:tcBorders>
              <w:top w:val="nil"/>
              <w:left w:val="nil"/>
              <w:bottom w:val="nil"/>
              <w:right w:val="nil"/>
            </w:tcBorders>
            <w:shd w:val="clear" w:color="auto" w:fill="auto"/>
            <w:noWrap/>
            <w:vAlign w:val="bottom"/>
            <w:hideMark/>
          </w:tcPr>
          <w:p w14:paraId="4921D0BE" w14:textId="77777777" w:rsidR="00D40A31" w:rsidRPr="00774C33" w:rsidRDefault="00D40A31" w:rsidP="007B05A1">
            <w:pPr>
              <w:jc w:val="right"/>
              <w:rPr>
                <w:b/>
                <w:bCs/>
                <w:sz w:val="16"/>
                <w:szCs w:val="16"/>
              </w:rPr>
            </w:pPr>
            <w:r w:rsidRPr="00774C33">
              <w:rPr>
                <w:b/>
                <w:bCs/>
                <w:sz w:val="16"/>
                <w:szCs w:val="16"/>
              </w:rPr>
              <w:t>0%</w:t>
            </w:r>
          </w:p>
        </w:tc>
        <w:tc>
          <w:tcPr>
            <w:tcW w:w="1429" w:type="dxa"/>
            <w:tcBorders>
              <w:top w:val="nil"/>
              <w:left w:val="nil"/>
              <w:bottom w:val="nil"/>
              <w:right w:val="nil"/>
            </w:tcBorders>
            <w:shd w:val="clear" w:color="auto" w:fill="auto"/>
            <w:noWrap/>
            <w:vAlign w:val="bottom"/>
            <w:hideMark/>
          </w:tcPr>
          <w:p w14:paraId="3151D35B" w14:textId="77777777" w:rsidR="00D40A31" w:rsidRPr="00774C33" w:rsidRDefault="00D40A31" w:rsidP="007B05A1">
            <w:pPr>
              <w:jc w:val="right"/>
              <w:rPr>
                <w:b/>
                <w:bCs/>
                <w:sz w:val="16"/>
                <w:szCs w:val="16"/>
              </w:rPr>
            </w:pPr>
            <w:r w:rsidRPr="00774C33">
              <w:rPr>
                <w:b/>
                <w:bCs/>
                <w:sz w:val="16"/>
                <w:szCs w:val="16"/>
              </w:rPr>
              <w:t>-923.000.</w:t>
            </w:r>
          </w:p>
        </w:tc>
      </w:tr>
      <w:tr w:rsidR="00D40A31" w:rsidRPr="00774C33" w14:paraId="3E12C37E" w14:textId="77777777" w:rsidTr="007B05A1">
        <w:trPr>
          <w:trHeight w:val="255"/>
        </w:trPr>
        <w:tc>
          <w:tcPr>
            <w:tcW w:w="3653" w:type="dxa"/>
            <w:tcBorders>
              <w:top w:val="nil"/>
              <w:left w:val="nil"/>
              <w:bottom w:val="nil"/>
              <w:right w:val="nil"/>
            </w:tcBorders>
            <w:shd w:val="clear" w:color="auto" w:fill="auto"/>
            <w:noWrap/>
            <w:vAlign w:val="bottom"/>
            <w:hideMark/>
          </w:tcPr>
          <w:p w14:paraId="6C903606" w14:textId="77777777" w:rsidR="00D40A31" w:rsidRPr="00943B29" w:rsidRDefault="00D40A31" w:rsidP="007B05A1">
            <w:pPr>
              <w:rPr>
                <w:sz w:val="16"/>
                <w:szCs w:val="16"/>
              </w:rPr>
            </w:pPr>
          </w:p>
        </w:tc>
        <w:tc>
          <w:tcPr>
            <w:tcW w:w="1587" w:type="dxa"/>
            <w:tcBorders>
              <w:top w:val="nil"/>
              <w:left w:val="nil"/>
              <w:bottom w:val="nil"/>
              <w:right w:val="nil"/>
            </w:tcBorders>
            <w:shd w:val="clear" w:color="auto" w:fill="auto"/>
            <w:noWrap/>
            <w:vAlign w:val="bottom"/>
            <w:hideMark/>
          </w:tcPr>
          <w:p w14:paraId="737577F1" w14:textId="77777777" w:rsidR="00D40A31" w:rsidRPr="00774C33" w:rsidRDefault="00D40A31" w:rsidP="007B05A1">
            <w:pPr>
              <w:rPr>
                <w:sz w:val="16"/>
                <w:szCs w:val="16"/>
              </w:rPr>
            </w:pPr>
          </w:p>
        </w:tc>
        <w:tc>
          <w:tcPr>
            <w:tcW w:w="1432" w:type="dxa"/>
            <w:tcBorders>
              <w:top w:val="nil"/>
              <w:left w:val="nil"/>
              <w:bottom w:val="nil"/>
              <w:right w:val="nil"/>
            </w:tcBorders>
            <w:shd w:val="clear" w:color="auto" w:fill="auto"/>
            <w:noWrap/>
            <w:vAlign w:val="bottom"/>
            <w:hideMark/>
          </w:tcPr>
          <w:p w14:paraId="7C874AD0" w14:textId="77777777" w:rsidR="00D40A31" w:rsidRPr="00774C33" w:rsidRDefault="00D40A31" w:rsidP="007B05A1">
            <w:pPr>
              <w:rPr>
                <w:sz w:val="16"/>
                <w:szCs w:val="16"/>
              </w:rPr>
            </w:pPr>
          </w:p>
        </w:tc>
        <w:tc>
          <w:tcPr>
            <w:tcW w:w="1270" w:type="dxa"/>
            <w:tcBorders>
              <w:top w:val="nil"/>
              <w:left w:val="nil"/>
              <w:bottom w:val="nil"/>
              <w:right w:val="nil"/>
            </w:tcBorders>
            <w:shd w:val="clear" w:color="auto" w:fill="auto"/>
            <w:noWrap/>
            <w:vAlign w:val="bottom"/>
            <w:hideMark/>
          </w:tcPr>
          <w:p w14:paraId="6D4E0DEA" w14:textId="77777777" w:rsidR="00D40A31" w:rsidRPr="00774C33" w:rsidRDefault="00D40A31" w:rsidP="007B05A1">
            <w:pPr>
              <w:rPr>
                <w:sz w:val="16"/>
                <w:szCs w:val="16"/>
              </w:rPr>
            </w:pPr>
          </w:p>
        </w:tc>
        <w:tc>
          <w:tcPr>
            <w:tcW w:w="1429" w:type="dxa"/>
            <w:tcBorders>
              <w:top w:val="nil"/>
              <w:left w:val="nil"/>
              <w:bottom w:val="nil"/>
              <w:right w:val="nil"/>
            </w:tcBorders>
            <w:shd w:val="clear" w:color="auto" w:fill="auto"/>
            <w:noWrap/>
            <w:vAlign w:val="bottom"/>
            <w:hideMark/>
          </w:tcPr>
          <w:p w14:paraId="6678A9B0" w14:textId="77777777" w:rsidR="00D40A31" w:rsidRPr="00774C33" w:rsidRDefault="00D40A31" w:rsidP="007B05A1">
            <w:pPr>
              <w:rPr>
                <w:sz w:val="16"/>
                <w:szCs w:val="16"/>
              </w:rPr>
            </w:pPr>
          </w:p>
        </w:tc>
      </w:tr>
      <w:tr w:rsidR="00D40A31" w:rsidRPr="00774C33" w14:paraId="070D5592" w14:textId="77777777" w:rsidTr="007B05A1">
        <w:trPr>
          <w:trHeight w:val="255"/>
        </w:trPr>
        <w:tc>
          <w:tcPr>
            <w:tcW w:w="3653" w:type="dxa"/>
            <w:tcBorders>
              <w:top w:val="nil"/>
              <w:left w:val="nil"/>
              <w:bottom w:val="nil"/>
              <w:right w:val="nil"/>
            </w:tcBorders>
            <w:shd w:val="clear" w:color="auto" w:fill="auto"/>
            <w:noWrap/>
            <w:vAlign w:val="bottom"/>
            <w:hideMark/>
          </w:tcPr>
          <w:p w14:paraId="70E28A98" w14:textId="77777777" w:rsidR="00D40A31" w:rsidRPr="00943B29" w:rsidRDefault="00D40A31" w:rsidP="007B05A1">
            <w:pPr>
              <w:rPr>
                <w:b/>
                <w:bCs/>
                <w:sz w:val="16"/>
                <w:szCs w:val="16"/>
              </w:rPr>
            </w:pPr>
            <w:r w:rsidRPr="00943B29">
              <w:rPr>
                <w:b/>
                <w:bCs/>
                <w:sz w:val="16"/>
                <w:szCs w:val="16"/>
              </w:rPr>
              <w:t>RAČUN ZADUŽIVANJA/FINANCIRANJA</w:t>
            </w:r>
          </w:p>
        </w:tc>
        <w:tc>
          <w:tcPr>
            <w:tcW w:w="1587" w:type="dxa"/>
            <w:tcBorders>
              <w:top w:val="nil"/>
              <w:left w:val="nil"/>
              <w:bottom w:val="nil"/>
              <w:right w:val="nil"/>
            </w:tcBorders>
            <w:shd w:val="clear" w:color="auto" w:fill="auto"/>
            <w:noWrap/>
            <w:vAlign w:val="bottom"/>
            <w:hideMark/>
          </w:tcPr>
          <w:p w14:paraId="3DEBD08C" w14:textId="77777777" w:rsidR="00D40A31" w:rsidRPr="00774C33" w:rsidRDefault="00D40A31" w:rsidP="007B05A1">
            <w:pPr>
              <w:rPr>
                <w:sz w:val="16"/>
                <w:szCs w:val="16"/>
              </w:rPr>
            </w:pPr>
          </w:p>
        </w:tc>
        <w:tc>
          <w:tcPr>
            <w:tcW w:w="1432" w:type="dxa"/>
            <w:tcBorders>
              <w:top w:val="nil"/>
              <w:left w:val="nil"/>
              <w:bottom w:val="nil"/>
              <w:right w:val="nil"/>
            </w:tcBorders>
            <w:shd w:val="clear" w:color="auto" w:fill="auto"/>
            <w:noWrap/>
            <w:vAlign w:val="bottom"/>
            <w:hideMark/>
          </w:tcPr>
          <w:p w14:paraId="1AAC50EC" w14:textId="77777777" w:rsidR="00D40A31" w:rsidRPr="00774C33" w:rsidRDefault="00D40A31" w:rsidP="007B05A1">
            <w:pPr>
              <w:rPr>
                <w:sz w:val="16"/>
                <w:szCs w:val="16"/>
              </w:rPr>
            </w:pPr>
          </w:p>
        </w:tc>
        <w:tc>
          <w:tcPr>
            <w:tcW w:w="1270" w:type="dxa"/>
            <w:tcBorders>
              <w:top w:val="nil"/>
              <w:left w:val="nil"/>
              <w:bottom w:val="nil"/>
              <w:right w:val="nil"/>
            </w:tcBorders>
            <w:shd w:val="clear" w:color="auto" w:fill="auto"/>
            <w:noWrap/>
            <w:vAlign w:val="bottom"/>
            <w:hideMark/>
          </w:tcPr>
          <w:p w14:paraId="5FA91AD7" w14:textId="77777777" w:rsidR="00D40A31" w:rsidRPr="00774C33" w:rsidRDefault="00D40A31" w:rsidP="007B05A1">
            <w:pPr>
              <w:rPr>
                <w:sz w:val="16"/>
                <w:szCs w:val="16"/>
              </w:rPr>
            </w:pPr>
          </w:p>
        </w:tc>
        <w:tc>
          <w:tcPr>
            <w:tcW w:w="1429" w:type="dxa"/>
            <w:tcBorders>
              <w:top w:val="nil"/>
              <w:left w:val="nil"/>
              <w:bottom w:val="nil"/>
              <w:right w:val="nil"/>
            </w:tcBorders>
            <w:shd w:val="clear" w:color="auto" w:fill="auto"/>
            <w:noWrap/>
            <w:vAlign w:val="bottom"/>
            <w:hideMark/>
          </w:tcPr>
          <w:p w14:paraId="75779147" w14:textId="77777777" w:rsidR="00D40A31" w:rsidRPr="00774C33" w:rsidRDefault="00D40A31" w:rsidP="007B05A1">
            <w:pPr>
              <w:rPr>
                <w:sz w:val="16"/>
                <w:szCs w:val="16"/>
              </w:rPr>
            </w:pPr>
          </w:p>
        </w:tc>
      </w:tr>
      <w:tr w:rsidR="00D40A31" w:rsidRPr="00774C33" w14:paraId="4A5BEA92" w14:textId="77777777" w:rsidTr="007B05A1">
        <w:trPr>
          <w:trHeight w:val="255"/>
        </w:trPr>
        <w:tc>
          <w:tcPr>
            <w:tcW w:w="3653" w:type="dxa"/>
            <w:tcBorders>
              <w:top w:val="nil"/>
              <w:left w:val="nil"/>
              <w:bottom w:val="nil"/>
              <w:right w:val="nil"/>
            </w:tcBorders>
            <w:shd w:val="clear" w:color="auto" w:fill="auto"/>
            <w:noWrap/>
            <w:vAlign w:val="bottom"/>
            <w:hideMark/>
          </w:tcPr>
          <w:p w14:paraId="2598706C" w14:textId="77777777" w:rsidR="00D40A31" w:rsidRPr="00943B29" w:rsidRDefault="00D40A31" w:rsidP="007B05A1">
            <w:pPr>
              <w:rPr>
                <w:b/>
                <w:bCs/>
                <w:sz w:val="16"/>
                <w:szCs w:val="16"/>
              </w:rPr>
            </w:pPr>
            <w:r w:rsidRPr="00943B29">
              <w:rPr>
                <w:b/>
                <w:bCs/>
                <w:sz w:val="16"/>
                <w:szCs w:val="16"/>
              </w:rPr>
              <w:t>Primici od financijske imovine i zaduživanja</w:t>
            </w:r>
            <w:r>
              <w:rPr>
                <w:b/>
                <w:bCs/>
                <w:sz w:val="16"/>
                <w:szCs w:val="16"/>
              </w:rPr>
              <w:t xml:space="preserve">  8 </w:t>
            </w:r>
          </w:p>
        </w:tc>
        <w:tc>
          <w:tcPr>
            <w:tcW w:w="1587" w:type="dxa"/>
            <w:tcBorders>
              <w:top w:val="nil"/>
              <w:left w:val="nil"/>
              <w:bottom w:val="nil"/>
              <w:right w:val="nil"/>
            </w:tcBorders>
            <w:shd w:val="clear" w:color="auto" w:fill="auto"/>
            <w:noWrap/>
            <w:vAlign w:val="bottom"/>
            <w:hideMark/>
          </w:tcPr>
          <w:p w14:paraId="641DA36B" w14:textId="77777777" w:rsidR="00D40A31" w:rsidRPr="00774C33" w:rsidRDefault="00D40A31" w:rsidP="007B05A1">
            <w:pPr>
              <w:jc w:val="right"/>
              <w:rPr>
                <w:b/>
                <w:bCs/>
                <w:sz w:val="16"/>
                <w:szCs w:val="16"/>
              </w:rPr>
            </w:pPr>
            <w:r w:rsidRPr="00774C33">
              <w:rPr>
                <w:b/>
                <w:bCs/>
                <w:sz w:val="16"/>
                <w:szCs w:val="16"/>
              </w:rPr>
              <w:t>0.</w:t>
            </w:r>
          </w:p>
        </w:tc>
        <w:tc>
          <w:tcPr>
            <w:tcW w:w="1432" w:type="dxa"/>
            <w:tcBorders>
              <w:top w:val="nil"/>
              <w:left w:val="nil"/>
              <w:bottom w:val="nil"/>
              <w:right w:val="nil"/>
            </w:tcBorders>
            <w:shd w:val="clear" w:color="auto" w:fill="auto"/>
            <w:noWrap/>
            <w:vAlign w:val="bottom"/>
            <w:hideMark/>
          </w:tcPr>
          <w:p w14:paraId="601324F3" w14:textId="77777777" w:rsidR="00D40A31" w:rsidRPr="00774C33" w:rsidRDefault="00D40A31" w:rsidP="007B05A1">
            <w:pPr>
              <w:jc w:val="right"/>
              <w:rPr>
                <w:b/>
                <w:bCs/>
                <w:sz w:val="16"/>
                <w:szCs w:val="16"/>
              </w:rPr>
            </w:pPr>
            <w:r w:rsidRPr="00774C33">
              <w:rPr>
                <w:b/>
                <w:bCs/>
                <w:sz w:val="16"/>
                <w:szCs w:val="16"/>
              </w:rPr>
              <w:t>1.100.000.</w:t>
            </w:r>
          </w:p>
        </w:tc>
        <w:tc>
          <w:tcPr>
            <w:tcW w:w="1270" w:type="dxa"/>
            <w:tcBorders>
              <w:top w:val="nil"/>
              <w:left w:val="nil"/>
              <w:bottom w:val="nil"/>
              <w:right w:val="nil"/>
            </w:tcBorders>
            <w:shd w:val="clear" w:color="auto" w:fill="auto"/>
            <w:noWrap/>
            <w:vAlign w:val="bottom"/>
            <w:hideMark/>
          </w:tcPr>
          <w:p w14:paraId="597D5964" w14:textId="77777777" w:rsidR="00D40A31" w:rsidRPr="00774C33" w:rsidRDefault="00D40A31" w:rsidP="007B05A1">
            <w:pPr>
              <w:jc w:val="right"/>
              <w:rPr>
                <w:b/>
                <w:bCs/>
                <w:sz w:val="16"/>
                <w:szCs w:val="16"/>
              </w:rPr>
            </w:pPr>
            <w:r w:rsidRPr="00774C33">
              <w:rPr>
                <w:b/>
                <w:bCs/>
                <w:sz w:val="16"/>
                <w:szCs w:val="16"/>
              </w:rPr>
              <w:t>0%</w:t>
            </w:r>
          </w:p>
        </w:tc>
        <w:tc>
          <w:tcPr>
            <w:tcW w:w="1429" w:type="dxa"/>
            <w:tcBorders>
              <w:top w:val="nil"/>
              <w:left w:val="nil"/>
              <w:bottom w:val="nil"/>
              <w:right w:val="nil"/>
            </w:tcBorders>
            <w:shd w:val="clear" w:color="auto" w:fill="auto"/>
            <w:noWrap/>
            <w:vAlign w:val="bottom"/>
            <w:hideMark/>
          </w:tcPr>
          <w:p w14:paraId="38DB265F" w14:textId="77777777" w:rsidR="00D40A31" w:rsidRPr="00774C33" w:rsidRDefault="00D40A31" w:rsidP="007B05A1">
            <w:pPr>
              <w:jc w:val="right"/>
              <w:rPr>
                <w:b/>
                <w:bCs/>
                <w:sz w:val="16"/>
                <w:szCs w:val="16"/>
              </w:rPr>
            </w:pPr>
            <w:r w:rsidRPr="00774C33">
              <w:rPr>
                <w:b/>
                <w:bCs/>
                <w:sz w:val="16"/>
                <w:szCs w:val="16"/>
              </w:rPr>
              <w:t>1.100.000.</w:t>
            </w:r>
          </w:p>
        </w:tc>
      </w:tr>
      <w:tr w:rsidR="00D40A31" w:rsidRPr="00774C33" w14:paraId="49182BBF" w14:textId="77777777" w:rsidTr="007B05A1">
        <w:trPr>
          <w:trHeight w:val="255"/>
        </w:trPr>
        <w:tc>
          <w:tcPr>
            <w:tcW w:w="3653" w:type="dxa"/>
            <w:tcBorders>
              <w:top w:val="nil"/>
              <w:left w:val="nil"/>
              <w:bottom w:val="nil"/>
              <w:right w:val="nil"/>
            </w:tcBorders>
            <w:shd w:val="clear" w:color="auto" w:fill="auto"/>
            <w:noWrap/>
            <w:vAlign w:val="bottom"/>
            <w:hideMark/>
          </w:tcPr>
          <w:p w14:paraId="4342B7A2" w14:textId="77777777" w:rsidR="00D40A31" w:rsidRPr="00943B29" w:rsidRDefault="00D40A31" w:rsidP="007B05A1">
            <w:pPr>
              <w:rPr>
                <w:b/>
                <w:bCs/>
                <w:sz w:val="16"/>
                <w:szCs w:val="16"/>
              </w:rPr>
            </w:pPr>
            <w:r w:rsidRPr="00943B29">
              <w:rPr>
                <w:b/>
                <w:bCs/>
                <w:sz w:val="16"/>
                <w:szCs w:val="16"/>
              </w:rPr>
              <w:t>Izdaci za financijsku imovinu i otplate zajmova</w:t>
            </w:r>
            <w:r>
              <w:rPr>
                <w:b/>
                <w:bCs/>
                <w:sz w:val="16"/>
                <w:szCs w:val="16"/>
              </w:rPr>
              <w:t xml:space="preserve">  5</w:t>
            </w:r>
          </w:p>
        </w:tc>
        <w:tc>
          <w:tcPr>
            <w:tcW w:w="1587" w:type="dxa"/>
            <w:tcBorders>
              <w:top w:val="nil"/>
              <w:left w:val="nil"/>
              <w:bottom w:val="nil"/>
              <w:right w:val="nil"/>
            </w:tcBorders>
            <w:shd w:val="clear" w:color="auto" w:fill="auto"/>
            <w:noWrap/>
            <w:vAlign w:val="bottom"/>
            <w:hideMark/>
          </w:tcPr>
          <w:p w14:paraId="718B9E76" w14:textId="77777777" w:rsidR="00D40A31" w:rsidRPr="00774C33" w:rsidRDefault="00D40A31" w:rsidP="007B05A1">
            <w:pPr>
              <w:jc w:val="right"/>
              <w:rPr>
                <w:b/>
                <w:bCs/>
                <w:sz w:val="16"/>
                <w:szCs w:val="16"/>
              </w:rPr>
            </w:pPr>
            <w:r w:rsidRPr="00774C33">
              <w:rPr>
                <w:b/>
                <w:bCs/>
                <w:sz w:val="16"/>
                <w:szCs w:val="16"/>
              </w:rPr>
              <w:t>0.</w:t>
            </w:r>
          </w:p>
        </w:tc>
        <w:tc>
          <w:tcPr>
            <w:tcW w:w="1432" w:type="dxa"/>
            <w:tcBorders>
              <w:top w:val="nil"/>
              <w:left w:val="nil"/>
              <w:bottom w:val="nil"/>
              <w:right w:val="nil"/>
            </w:tcBorders>
            <w:shd w:val="clear" w:color="auto" w:fill="auto"/>
            <w:noWrap/>
            <w:vAlign w:val="bottom"/>
            <w:hideMark/>
          </w:tcPr>
          <w:p w14:paraId="144B0231" w14:textId="77777777" w:rsidR="00D40A31" w:rsidRPr="00774C33" w:rsidRDefault="00D40A31" w:rsidP="007B05A1">
            <w:pPr>
              <w:jc w:val="right"/>
              <w:rPr>
                <w:b/>
                <w:bCs/>
                <w:sz w:val="16"/>
                <w:szCs w:val="16"/>
              </w:rPr>
            </w:pPr>
            <w:r w:rsidRPr="00774C33">
              <w:rPr>
                <w:b/>
                <w:bCs/>
                <w:sz w:val="16"/>
                <w:szCs w:val="16"/>
              </w:rPr>
              <w:t>177.000.</w:t>
            </w:r>
          </w:p>
        </w:tc>
        <w:tc>
          <w:tcPr>
            <w:tcW w:w="1270" w:type="dxa"/>
            <w:tcBorders>
              <w:top w:val="nil"/>
              <w:left w:val="nil"/>
              <w:bottom w:val="nil"/>
              <w:right w:val="nil"/>
            </w:tcBorders>
            <w:shd w:val="clear" w:color="auto" w:fill="auto"/>
            <w:noWrap/>
            <w:vAlign w:val="bottom"/>
            <w:hideMark/>
          </w:tcPr>
          <w:p w14:paraId="1C9FC5E1" w14:textId="77777777" w:rsidR="00D40A31" w:rsidRPr="00774C33" w:rsidRDefault="00D40A31" w:rsidP="007B05A1">
            <w:pPr>
              <w:jc w:val="right"/>
              <w:rPr>
                <w:b/>
                <w:bCs/>
                <w:sz w:val="16"/>
                <w:szCs w:val="16"/>
              </w:rPr>
            </w:pPr>
            <w:r w:rsidRPr="00774C33">
              <w:rPr>
                <w:b/>
                <w:bCs/>
                <w:sz w:val="16"/>
                <w:szCs w:val="16"/>
              </w:rPr>
              <w:t>0%</w:t>
            </w:r>
          </w:p>
        </w:tc>
        <w:tc>
          <w:tcPr>
            <w:tcW w:w="1429" w:type="dxa"/>
            <w:tcBorders>
              <w:top w:val="nil"/>
              <w:left w:val="nil"/>
              <w:bottom w:val="nil"/>
              <w:right w:val="nil"/>
            </w:tcBorders>
            <w:shd w:val="clear" w:color="auto" w:fill="auto"/>
            <w:noWrap/>
            <w:vAlign w:val="bottom"/>
            <w:hideMark/>
          </w:tcPr>
          <w:p w14:paraId="3877056E" w14:textId="77777777" w:rsidR="00D40A31" w:rsidRPr="00774C33" w:rsidRDefault="00D40A31" w:rsidP="007B05A1">
            <w:pPr>
              <w:jc w:val="right"/>
              <w:rPr>
                <w:b/>
                <w:bCs/>
                <w:sz w:val="16"/>
                <w:szCs w:val="16"/>
              </w:rPr>
            </w:pPr>
            <w:r w:rsidRPr="00774C33">
              <w:rPr>
                <w:b/>
                <w:bCs/>
                <w:sz w:val="16"/>
                <w:szCs w:val="16"/>
              </w:rPr>
              <w:t>177.000.</w:t>
            </w:r>
          </w:p>
        </w:tc>
      </w:tr>
      <w:tr w:rsidR="00D40A31" w:rsidRPr="00774C33" w14:paraId="0B1CC03F" w14:textId="77777777" w:rsidTr="007B05A1">
        <w:trPr>
          <w:trHeight w:val="255"/>
        </w:trPr>
        <w:tc>
          <w:tcPr>
            <w:tcW w:w="3653" w:type="dxa"/>
            <w:tcBorders>
              <w:top w:val="nil"/>
              <w:left w:val="nil"/>
              <w:bottom w:val="nil"/>
              <w:right w:val="nil"/>
            </w:tcBorders>
            <w:shd w:val="clear" w:color="auto" w:fill="auto"/>
            <w:noWrap/>
            <w:vAlign w:val="bottom"/>
            <w:hideMark/>
          </w:tcPr>
          <w:p w14:paraId="3F530F9C" w14:textId="77777777" w:rsidR="00D40A31" w:rsidRPr="00943B29" w:rsidRDefault="00D40A31" w:rsidP="007B05A1">
            <w:pPr>
              <w:rPr>
                <w:b/>
                <w:bCs/>
                <w:sz w:val="16"/>
                <w:szCs w:val="16"/>
              </w:rPr>
            </w:pPr>
            <w:r w:rsidRPr="00943B29">
              <w:rPr>
                <w:b/>
                <w:bCs/>
                <w:sz w:val="16"/>
                <w:szCs w:val="16"/>
              </w:rPr>
              <w:t>NETO ZADUŽIVANJE/FINANCIRANJE</w:t>
            </w:r>
            <w:r>
              <w:rPr>
                <w:b/>
                <w:bCs/>
                <w:sz w:val="16"/>
                <w:szCs w:val="16"/>
              </w:rPr>
              <w:t xml:space="preserve">                                                         </w:t>
            </w:r>
          </w:p>
        </w:tc>
        <w:tc>
          <w:tcPr>
            <w:tcW w:w="1587" w:type="dxa"/>
            <w:tcBorders>
              <w:top w:val="nil"/>
              <w:left w:val="nil"/>
              <w:bottom w:val="nil"/>
              <w:right w:val="nil"/>
            </w:tcBorders>
            <w:shd w:val="clear" w:color="auto" w:fill="auto"/>
            <w:noWrap/>
            <w:vAlign w:val="bottom"/>
            <w:hideMark/>
          </w:tcPr>
          <w:p w14:paraId="708AA99D" w14:textId="77777777" w:rsidR="00D40A31" w:rsidRPr="00774C33" w:rsidRDefault="00D40A31" w:rsidP="007B05A1">
            <w:pPr>
              <w:jc w:val="right"/>
              <w:rPr>
                <w:b/>
                <w:bCs/>
                <w:sz w:val="16"/>
                <w:szCs w:val="16"/>
              </w:rPr>
            </w:pPr>
            <w:r w:rsidRPr="00774C33">
              <w:rPr>
                <w:b/>
                <w:bCs/>
                <w:sz w:val="16"/>
                <w:szCs w:val="16"/>
              </w:rPr>
              <w:t>0.</w:t>
            </w:r>
          </w:p>
        </w:tc>
        <w:tc>
          <w:tcPr>
            <w:tcW w:w="1432" w:type="dxa"/>
            <w:tcBorders>
              <w:top w:val="nil"/>
              <w:left w:val="nil"/>
              <w:bottom w:val="nil"/>
              <w:right w:val="nil"/>
            </w:tcBorders>
            <w:shd w:val="clear" w:color="auto" w:fill="auto"/>
            <w:noWrap/>
            <w:vAlign w:val="bottom"/>
            <w:hideMark/>
          </w:tcPr>
          <w:p w14:paraId="1299D2FD" w14:textId="77777777" w:rsidR="00D40A31" w:rsidRPr="00774C33" w:rsidRDefault="00D40A31" w:rsidP="007B05A1">
            <w:pPr>
              <w:jc w:val="right"/>
              <w:rPr>
                <w:b/>
                <w:bCs/>
                <w:sz w:val="16"/>
                <w:szCs w:val="16"/>
              </w:rPr>
            </w:pPr>
            <w:r w:rsidRPr="00774C33">
              <w:rPr>
                <w:b/>
                <w:bCs/>
                <w:sz w:val="16"/>
                <w:szCs w:val="16"/>
              </w:rPr>
              <w:t xml:space="preserve">          923.000.</w:t>
            </w:r>
          </w:p>
        </w:tc>
        <w:tc>
          <w:tcPr>
            <w:tcW w:w="1270" w:type="dxa"/>
            <w:tcBorders>
              <w:top w:val="nil"/>
              <w:left w:val="nil"/>
              <w:bottom w:val="nil"/>
              <w:right w:val="nil"/>
            </w:tcBorders>
            <w:shd w:val="clear" w:color="auto" w:fill="auto"/>
            <w:noWrap/>
            <w:vAlign w:val="bottom"/>
            <w:hideMark/>
          </w:tcPr>
          <w:p w14:paraId="323FFD91" w14:textId="77777777" w:rsidR="00D40A31" w:rsidRPr="00774C33" w:rsidRDefault="00D40A31" w:rsidP="007B05A1">
            <w:pPr>
              <w:jc w:val="right"/>
              <w:rPr>
                <w:b/>
                <w:bCs/>
                <w:sz w:val="16"/>
                <w:szCs w:val="16"/>
              </w:rPr>
            </w:pPr>
            <w:r w:rsidRPr="00774C33">
              <w:rPr>
                <w:b/>
                <w:bCs/>
                <w:sz w:val="16"/>
                <w:szCs w:val="16"/>
              </w:rPr>
              <w:t>0%</w:t>
            </w:r>
          </w:p>
        </w:tc>
        <w:tc>
          <w:tcPr>
            <w:tcW w:w="1429" w:type="dxa"/>
            <w:tcBorders>
              <w:top w:val="nil"/>
              <w:left w:val="nil"/>
              <w:bottom w:val="nil"/>
              <w:right w:val="nil"/>
            </w:tcBorders>
            <w:shd w:val="clear" w:color="auto" w:fill="auto"/>
            <w:noWrap/>
            <w:vAlign w:val="bottom"/>
            <w:hideMark/>
          </w:tcPr>
          <w:p w14:paraId="5BEF6C5B" w14:textId="77777777" w:rsidR="00D40A31" w:rsidRPr="00774C33" w:rsidRDefault="00D40A31" w:rsidP="007B05A1">
            <w:pPr>
              <w:jc w:val="right"/>
              <w:rPr>
                <w:b/>
                <w:bCs/>
                <w:sz w:val="16"/>
                <w:szCs w:val="16"/>
              </w:rPr>
            </w:pPr>
            <w:r w:rsidRPr="00774C33">
              <w:rPr>
                <w:b/>
                <w:bCs/>
                <w:sz w:val="16"/>
                <w:szCs w:val="16"/>
              </w:rPr>
              <w:t>923.000.</w:t>
            </w:r>
          </w:p>
        </w:tc>
      </w:tr>
      <w:tr w:rsidR="00D40A31" w:rsidRPr="00774C33" w14:paraId="69DB397E" w14:textId="77777777" w:rsidTr="007B05A1">
        <w:trPr>
          <w:trHeight w:val="255"/>
        </w:trPr>
        <w:tc>
          <w:tcPr>
            <w:tcW w:w="3653" w:type="dxa"/>
            <w:tcBorders>
              <w:top w:val="nil"/>
              <w:left w:val="nil"/>
              <w:bottom w:val="nil"/>
              <w:right w:val="nil"/>
            </w:tcBorders>
            <w:shd w:val="clear" w:color="auto" w:fill="auto"/>
            <w:noWrap/>
            <w:vAlign w:val="bottom"/>
            <w:hideMark/>
          </w:tcPr>
          <w:p w14:paraId="6907D48D" w14:textId="77777777" w:rsidR="00D40A31" w:rsidRPr="00943B29" w:rsidRDefault="00D40A31" w:rsidP="007B05A1">
            <w:pPr>
              <w:rPr>
                <w:sz w:val="16"/>
                <w:szCs w:val="16"/>
              </w:rPr>
            </w:pPr>
          </w:p>
        </w:tc>
        <w:tc>
          <w:tcPr>
            <w:tcW w:w="1587" w:type="dxa"/>
            <w:tcBorders>
              <w:top w:val="nil"/>
              <w:left w:val="nil"/>
              <w:bottom w:val="nil"/>
              <w:right w:val="nil"/>
            </w:tcBorders>
            <w:shd w:val="clear" w:color="auto" w:fill="auto"/>
            <w:noWrap/>
            <w:vAlign w:val="bottom"/>
            <w:hideMark/>
          </w:tcPr>
          <w:p w14:paraId="6C7210BE" w14:textId="77777777" w:rsidR="00D40A31" w:rsidRPr="00774C33" w:rsidRDefault="00D40A31" w:rsidP="007B05A1">
            <w:pPr>
              <w:rPr>
                <w:sz w:val="16"/>
                <w:szCs w:val="16"/>
              </w:rPr>
            </w:pPr>
          </w:p>
        </w:tc>
        <w:tc>
          <w:tcPr>
            <w:tcW w:w="1432" w:type="dxa"/>
            <w:tcBorders>
              <w:top w:val="nil"/>
              <w:left w:val="nil"/>
              <w:bottom w:val="nil"/>
              <w:right w:val="nil"/>
            </w:tcBorders>
            <w:shd w:val="clear" w:color="auto" w:fill="auto"/>
            <w:noWrap/>
            <w:vAlign w:val="bottom"/>
            <w:hideMark/>
          </w:tcPr>
          <w:p w14:paraId="6EF93BF6" w14:textId="77777777" w:rsidR="00D40A31" w:rsidRPr="00774C33" w:rsidRDefault="00D40A31" w:rsidP="007B05A1">
            <w:pPr>
              <w:rPr>
                <w:sz w:val="16"/>
                <w:szCs w:val="16"/>
              </w:rPr>
            </w:pPr>
          </w:p>
        </w:tc>
        <w:tc>
          <w:tcPr>
            <w:tcW w:w="1270" w:type="dxa"/>
            <w:tcBorders>
              <w:top w:val="nil"/>
              <w:left w:val="nil"/>
              <w:bottom w:val="nil"/>
              <w:right w:val="nil"/>
            </w:tcBorders>
            <w:shd w:val="clear" w:color="auto" w:fill="auto"/>
            <w:noWrap/>
            <w:vAlign w:val="bottom"/>
            <w:hideMark/>
          </w:tcPr>
          <w:p w14:paraId="6A7E3EC8" w14:textId="77777777" w:rsidR="00D40A31" w:rsidRPr="00774C33" w:rsidRDefault="00D40A31" w:rsidP="007B05A1">
            <w:pPr>
              <w:rPr>
                <w:sz w:val="16"/>
                <w:szCs w:val="16"/>
              </w:rPr>
            </w:pPr>
          </w:p>
        </w:tc>
        <w:tc>
          <w:tcPr>
            <w:tcW w:w="1429" w:type="dxa"/>
            <w:tcBorders>
              <w:top w:val="nil"/>
              <w:left w:val="nil"/>
              <w:bottom w:val="nil"/>
              <w:right w:val="nil"/>
            </w:tcBorders>
            <w:shd w:val="clear" w:color="auto" w:fill="auto"/>
            <w:noWrap/>
            <w:vAlign w:val="bottom"/>
            <w:hideMark/>
          </w:tcPr>
          <w:p w14:paraId="083B6696" w14:textId="77777777" w:rsidR="00D40A31" w:rsidRPr="00774C33" w:rsidRDefault="00D40A31" w:rsidP="007B05A1">
            <w:pPr>
              <w:rPr>
                <w:sz w:val="16"/>
                <w:szCs w:val="16"/>
              </w:rPr>
            </w:pPr>
          </w:p>
        </w:tc>
      </w:tr>
      <w:tr w:rsidR="00D40A31" w:rsidRPr="00774C33" w14:paraId="0D209E5F" w14:textId="77777777" w:rsidTr="007B05A1">
        <w:trPr>
          <w:trHeight w:val="255"/>
        </w:trPr>
        <w:tc>
          <w:tcPr>
            <w:tcW w:w="3653" w:type="dxa"/>
            <w:tcBorders>
              <w:top w:val="nil"/>
              <w:left w:val="nil"/>
              <w:bottom w:val="nil"/>
              <w:right w:val="nil"/>
            </w:tcBorders>
            <w:shd w:val="clear" w:color="auto" w:fill="auto"/>
            <w:noWrap/>
            <w:vAlign w:val="bottom"/>
            <w:hideMark/>
          </w:tcPr>
          <w:p w14:paraId="1A398F09" w14:textId="77777777" w:rsidR="00D40A31" w:rsidRPr="00943B29" w:rsidRDefault="00D40A31" w:rsidP="007B05A1">
            <w:pPr>
              <w:rPr>
                <w:sz w:val="16"/>
                <w:szCs w:val="16"/>
              </w:rPr>
            </w:pPr>
          </w:p>
        </w:tc>
        <w:tc>
          <w:tcPr>
            <w:tcW w:w="1587" w:type="dxa"/>
            <w:tcBorders>
              <w:top w:val="nil"/>
              <w:left w:val="nil"/>
              <w:bottom w:val="nil"/>
              <w:right w:val="nil"/>
            </w:tcBorders>
            <w:shd w:val="clear" w:color="auto" w:fill="auto"/>
            <w:noWrap/>
            <w:vAlign w:val="bottom"/>
            <w:hideMark/>
          </w:tcPr>
          <w:p w14:paraId="2D311434" w14:textId="77777777" w:rsidR="00D40A31" w:rsidRPr="00774C33" w:rsidRDefault="00D40A31" w:rsidP="007B05A1">
            <w:pPr>
              <w:rPr>
                <w:sz w:val="16"/>
                <w:szCs w:val="16"/>
              </w:rPr>
            </w:pPr>
          </w:p>
        </w:tc>
        <w:tc>
          <w:tcPr>
            <w:tcW w:w="1432" w:type="dxa"/>
            <w:tcBorders>
              <w:top w:val="nil"/>
              <w:left w:val="nil"/>
              <w:bottom w:val="nil"/>
              <w:right w:val="nil"/>
            </w:tcBorders>
            <w:shd w:val="clear" w:color="auto" w:fill="auto"/>
            <w:noWrap/>
            <w:vAlign w:val="bottom"/>
            <w:hideMark/>
          </w:tcPr>
          <w:p w14:paraId="4EE0D0C1" w14:textId="77777777" w:rsidR="00D40A31" w:rsidRPr="00774C33" w:rsidRDefault="00D40A31" w:rsidP="007B05A1">
            <w:pPr>
              <w:rPr>
                <w:sz w:val="16"/>
                <w:szCs w:val="16"/>
              </w:rPr>
            </w:pPr>
          </w:p>
        </w:tc>
        <w:tc>
          <w:tcPr>
            <w:tcW w:w="1270" w:type="dxa"/>
            <w:tcBorders>
              <w:top w:val="nil"/>
              <w:left w:val="nil"/>
              <w:bottom w:val="nil"/>
              <w:right w:val="nil"/>
            </w:tcBorders>
            <w:shd w:val="clear" w:color="auto" w:fill="auto"/>
            <w:noWrap/>
            <w:vAlign w:val="bottom"/>
            <w:hideMark/>
          </w:tcPr>
          <w:p w14:paraId="21B548FE" w14:textId="77777777" w:rsidR="00D40A31" w:rsidRPr="00774C33" w:rsidRDefault="00D40A31" w:rsidP="007B05A1">
            <w:pPr>
              <w:rPr>
                <w:sz w:val="16"/>
                <w:szCs w:val="16"/>
              </w:rPr>
            </w:pPr>
          </w:p>
        </w:tc>
        <w:tc>
          <w:tcPr>
            <w:tcW w:w="1429" w:type="dxa"/>
            <w:tcBorders>
              <w:top w:val="nil"/>
              <w:left w:val="nil"/>
              <w:bottom w:val="nil"/>
              <w:right w:val="nil"/>
            </w:tcBorders>
            <w:shd w:val="clear" w:color="auto" w:fill="auto"/>
            <w:noWrap/>
            <w:vAlign w:val="bottom"/>
            <w:hideMark/>
          </w:tcPr>
          <w:p w14:paraId="42BDF9B0" w14:textId="77777777" w:rsidR="00D40A31" w:rsidRPr="00774C33" w:rsidRDefault="00D40A31" w:rsidP="007B05A1">
            <w:pPr>
              <w:rPr>
                <w:sz w:val="16"/>
                <w:szCs w:val="16"/>
              </w:rPr>
            </w:pPr>
          </w:p>
        </w:tc>
      </w:tr>
      <w:tr w:rsidR="00D40A31" w:rsidRPr="00774C33" w14:paraId="18A867DB" w14:textId="77777777" w:rsidTr="007B05A1">
        <w:trPr>
          <w:trHeight w:val="255"/>
        </w:trPr>
        <w:tc>
          <w:tcPr>
            <w:tcW w:w="3653" w:type="dxa"/>
            <w:tcBorders>
              <w:top w:val="nil"/>
              <w:left w:val="nil"/>
              <w:bottom w:val="nil"/>
              <w:right w:val="nil"/>
            </w:tcBorders>
            <w:shd w:val="clear" w:color="auto" w:fill="auto"/>
            <w:noWrap/>
            <w:vAlign w:val="bottom"/>
            <w:hideMark/>
          </w:tcPr>
          <w:p w14:paraId="3768564A" w14:textId="77777777" w:rsidR="00D40A31" w:rsidRPr="00943B29" w:rsidRDefault="00D40A31" w:rsidP="007B05A1">
            <w:pPr>
              <w:rPr>
                <w:b/>
                <w:bCs/>
                <w:sz w:val="16"/>
                <w:szCs w:val="16"/>
              </w:rPr>
            </w:pPr>
            <w:r w:rsidRPr="00943B29">
              <w:rPr>
                <w:b/>
                <w:bCs/>
                <w:sz w:val="16"/>
                <w:szCs w:val="16"/>
              </w:rPr>
              <w:t>VIŠAK/MANJAK + NETO ZADUŽIVANJA/FINANCIRANJA + RASPOLOŽIVA SREDSTVA IZ PRETHODNIH GODINA</w:t>
            </w:r>
          </w:p>
        </w:tc>
        <w:tc>
          <w:tcPr>
            <w:tcW w:w="1587" w:type="dxa"/>
            <w:tcBorders>
              <w:top w:val="nil"/>
              <w:left w:val="nil"/>
              <w:bottom w:val="nil"/>
              <w:right w:val="nil"/>
            </w:tcBorders>
            <w:shd w:val="clear" w:color="auto" w:fill="auto"/>
            <w:noWrap/>
            <w:vAlign w:val="bottom"/>
            <w:hideMark/>
          </w:tcPr>
          <w:p w14:paraId="38C31C11" w14:textId="77777777" w:rsidR="00D40A31" w:rsidRPr="00774C33" w:rsidRDefault="00D40A31" w:rsidP="007B05A1">
            <w:pPr>
              <w:jc w:val="right"/>
              <w:rPr>
                <w:b/>
                <w:bCs/>
                <w:sz w:val="16"/>
                <w:szCs w:val="16"/>
              </w:rPr>
            </w:pPr>
            <w:r w:rsidRPr="00774C33">
              <w:rPr>
                <w:b/>
                <w:bCs/>
                <w:sz w:val="16"/>
                <w:szCs w:val="16"/>
              </w:rPr>
              <w:t>0.</w:t>
            </w:r>
          </w:p>
        </w:tc>
        <w:tc>
          <w:tcPr>
            <w:tcW w:w="1432" w:type="dxa"/>
            <w:tcBorders>
              <w:top w:val="nil"/>
              <w:left w:val="nil"/>
              <w:bottom w:val="nil"/>
              <w:right w:val="nil"/>
            </w:tcBorders>
            <w:shd w:val="clear" w:color="auto" w:fill="auto"/>
            <w:noWrap/>
            <w:vAlign w:val="bottom"/>
            <w:hideMark/>
          </w:tcPr>
          <w:p w14:paraId="30188115" w14:textId="77777777" w:rsidR="00D40A31" w:rsidRPr="00774C33" w:rsidRDefault="00D40A31" w:rsidP="007B05A1">
            <w:pPr>
              <w:jc w:val="right"/>
              <w:rPr>
                <w:b/>
                <w:bCs/>
                <w:sz w:val="16"/>
                <w:szCs w:val="16"/>
              </w:rPr>
            </w:pPr>
            <w:r w:rsidRPr="00774C33">
              <w:rPr>
                <w:b/>
                <w:bCs/>
                <w:sz w:val="16"/>
                <w:szCs w:val="16"/>
              </w:rPr>
              <w:t>0.</w:t>
            </w:r>
          </w:p>
        </w:tc>
        <w:tc>
          <w:tcPr>
            <w:tcW w:w="1270" w:type="dxa"/>
            <w:tcBorders>
              <w:top w:val="nil"/>
              <w:left w:val="nil"/>
              <w:bottom w:val="nil"/>
              <w:right w:val="nil"/>
            </w:tcBorders>
            <w:shd w:val="clear" w:color="auto" w:fill="auto"/>
            <w:noWrap/>
            <w:vAlign w:val="bottom"/>
            <w:hideMark/>
          </w:tcPr>
          <w:p w14:paraId="371CD25A" w14:textId="77777777" w:rsidR="00D40A31" w:rsidRPr="00774C33" w:rsidRDefault="00D40A31" w:rsidP="007B05A1">
            <w:pPr>
              <w:jc w:val="right"/>
              <w:rPr>
                <w:b/>
                <w:bCs/>
                <w:sz w:val="16"/>
                <w:szCs w:val="16"/>
              </w:rPr>
            </w:pPr>
            <w:r w:rsidRPr="00774C33">
              <w:rPr>
                <w:b/>
                <w:bCs/>
                <w:sz w:val="16"/>
                <w:szCs w:val="16"/>
              </w:rPr>
              <w:t>0%</w:t>
            </w:r>
          </w:p>
        </w:tc>
        <w:tc>
          <w:tcPr>
            <w:tcW w:w="1429" w:type="dxa"/>
            <w:tcBorders>
              <w:top w:val="nil"/>
              <w:left w:val="nil"/>
              <w:bottom w:val="nil"/>
              <w:right w:val="nil"/>
            </w:tcBorders>
            <w:shd w:val="clear" w:color="auto" w:fill="auto"/>
            <w:noWrap/>
            <w:vAlign w:val="bottom"/>
            <w:hideMark/>
          </w:tcPr>
          <w:p w14:paraId="67BEAAB9" w14:textId="77777777" w:rsidR="00D40A31" w:rsidRPr="00774C33" w:rsidRDefault="00D40A31" w:rsidP="007B05A1">
            <w:pPr>
              <w:jc w:val="right"/>
              <w:rPr>
                <w:b/>
                <w:bCs/>
                <w:sz w:val="16"/>
                <w:szCs w:val="16"/>
              </w:rPr>
            </w:pPr>
            <w:r w:rsidRPr="00774C33">
              <w:rPr>
                <w:b/>
                <w:bCs/>
                <w:sz w:val="16"/>
                <w:szCs w:val="16"/>
              </w:rPr>
              <w:t>0.</w:t>
            </w:r>
          </w:p>
        </w:tc>
      </w:tr>
      <w:tr w:rsidR="00D40A31" w:rsidRPr="00943B29" w14:paraId="45F17D30" w14:textId="77777777" w:rsidTr="007B05A1">
        <w:trPr>
          <w:trHeight w:val="255"/>
        </w:trPr>
        <w:tc>
          <w:tcPr>
            <w:tcW w:w="3653" w:type="dxa"/>
            <w:tcBorders>
              <w:top w:val="nil"/>
              <w:left w:val="nil"/>
              <w:bottom w:val="nil"/>
              <w:right w:val="nil"/>
            </w:tcBorders>
            <w:shd w:val="clear" w:color="auto" w:fill="auto"/>
            <w:noWrap/>
            <w:vAlign w:val="bottom"/>
          </w:tcPr>
          <w:p w14:paraId="0FA4FE93" w14:textId="77777777" w:rsidR="00D40A31" w:rsidRPr="00943B29" w:rsidRDefault="00D40A31" w:rsidP="007B05A1">
            <w:pPr>
              <w:rPr>
                <w:b/>
                <w:bCs/>
                <w:sz w:val="16"/>
                <w:szCs w:val="16"/>
              </w:rPr>
            </w:pPr>
          </w:p>
        </w:tc>
        <w:tc>
          <w:tcPr>
            <w:tcW w:w="1587" w:type="dxa"/>
            <w:tcBorders>
              <w:top w:val="nil"/>
              <w:left w:val="nil"/>
              <w:bottom w:val="nil"/>
              <w:right w:val="nil"/>
            </w:tcBorders>
            <w:shd w:val="clear" w:color="auto" w:fill="auto"/>
            <w:noWrap/>
            <w:vAlign w:val="bottom"/>
          </w:tcPr>
          <w:p w14:paraId="47C701DA" w14:textId="77777777" w:rsidR="00D40A31" w:rsidRPr="00D474C9" w:rsidRDefault="00D40A31" w:rsidP="007B05A1">
            <w:pPr>
              <w:jc w:val="right"/>
              <w:rPr>
                <w:b/>
                <w:bCs/>
                <w:color w:val="FF0000"/>
                <w:sz w:val="16"/>
                <w:szCs w:val="16"/>
              </w:rPr>
            </w:pPr>
          </w:p>
        </w:tc>
        <w:tc>
          <w:tcPr>
            <w:tcW w:w="1432" w:type="dxa"/>
            <w:tcBorders>
              <w:top w:val="nil"/>
              <w:left w:val="nil"/>
              <w:bottom w:val="nil"/>
              <w:right w:val="nil"/>
            </w:tcBorders>
            <w:shd w:val="clear" w:color="auto" w:fill="auto"/>
            <w:noWrap/>
            <w:vAlign w:val="bottom"/>
          </w:tcPr>
          <w:p w14:paraId="389EE7BB" w14:textId="77777777" w:rsidR="00D40A31" w:rsidRPr="00D474C9" w:rsidRDefault="00D40A31" w:rsidP="007B05A1">
            <w:pPr>
              <w:jc w:val="right"/>
              <w:rPr>
                <w:b/>
                <w:bCs/>
                <w:color w:val="FF0000"/>
                <w:sz w:val="16"/>
                <w:szCs w:val="16"/>
              </w:rPr>
            </w:pPr>
          </w:p>
        </w:tc>
        <w:tc>
          <w:tcPr>
            <w:tcW w:w="1270" w:type="dxa"/>
            <w:tcBorders>
              <w:top w:val="nil"/>
              <w:left w:val="nil"/>
              <w:bottom w:val="nil"/>
              <w:right w:val="nil"/>
            </w:tcBorders>
            <w:shd w:val="clear" w:color="auto" w:fill="auto"/>
            <w:noWrap/>
            <w:vAlign w:val="bottom"/>
          </w:tcPr>
          <w:p w14:paraId="432CBB1D" w14:textId="77777777" w:rsidR="00D40A31" w:rsidRPr="00D474C9" w:rsidRDefault="00D40A31" w:rsidP="007B05A1">
            <w:pPr>
              <w:jc w:val="right"/>
              <w:rPr>
                <w:b/>
                <w:bCs/>
                <w:color w:val="FF0000"/>
                <w:sz w:val="16"/>
                <w:szCs w:val="16"/>
              </w:rPr>
            </w:pPr>
          </w:p>
        </w:tc>
        <w:tc>
          <w:tcPr>
            <w:tcW w:w="1429" w:type="dxa"/>
            <w:tcBorders>
              <w:top w:val="nil"/>
              <w:left w:val="nil"/>
              <w:bottom w:val="nil"/>
              <w:right w:val="nil"/>
            </w:tcBorders>
            <w:shd w:val="clear" w:color="auto" w:fill="auto"/>
            <w:noWrap/>
            <w:vAlign w:val="bottom"/>
          </w:tcPr>
          <w:p w14:paraId="26131AA2" w14:textId="77777777" w:rsidR="00D40A31" w:rsidRPr="00D474C9" w:rsidRDefault="00D40A31" w:rsidP="007B05A1">
            <w:pPr>
              <w:jc w:val="right"/>
              <w:rPr>
                <w:b/>
                <w:bCs/>
                <w:color w:val="FF0000"/>
                <w:sz w:val="16"/>
                <w:szCs w:val="16"/>
              </w:rPr>
            </w:pPr>
          </w:p>
        </w:tc>
      </w:tr>
    </w:tbl>
    <w:p w14:paraId="5C5C6716" w14:textId="77777777" w:rsidR="00D40A31" w:rsidRDefault="00D40A31" w:rsidP="00D40A31">
      <w:pPr>
        <w:jc w:val="center"/>
      </w:pPr>
    </w:p>
    <w:p w14:paraId="5FEBB039" w14:textId="77777777" w:rsidR="00D40A31" w:rsidRDefault="00D40A31" w:rsidP="00D40A31">
      <w:pPr>
        <w:jc w:val="center"/>
      </w:pPr>
    </w:p>
    <w:p w14:paraId="6FD476DC" w14:textId="77777777" w:rsidR="00D40A31" w:rsidRDefault="00D40A31" w:rsidP="00D40A31">
      <w:pPr>
        <w:jc w:val="center"/>
      </w:pPr>
    </w:p>
    <w:p w14:paraId="44E0D54D" w14:textId="77777777" w:rsidR="00D40A31" w:rsidRDefault="00D40A31" w:rsidP="00D40A31">
      <w:pPr>
        <w:jc w:val="center"/>
        <w:rPr>
          <w:sz w:val="20"/>
          <w:szCs w:val="15"/>
        </w:rPr>
      </w:pPr>
    </w:p>
    <w:p w14:paraId="0063BCB9" w14:textId="77777777" w:rsidR="00D40A31" w:rsidRDefault="00D40A31" w:rsidP="00D40A31">
      <w:pPr>
        <w:jc w:val="center"/>
        <w:rPr>
          <w:sz w:val="20"/>
          <w:szCs w:val="15"/>
        </w:rPr>
      </w:pPr>
    </w:p>
    <w:p w14:paraId="0D4BBF34" w14:textId="77777777" w:rsidR="00D40A31" w:rsidRDefault="00D40A31" w:rsidP="00D40A31">
      <w:pPr>
        <w:jc w:val="center"/>
        <w:rPr>
          <w:sz w:val="20"/>
          <w:szCs w:val="15"/>
        </w:rPr>
      </w:pPr>
    </w:p>
    <w:p w14:paraId="2DF2F7FF" w14:textId="77777777" w:rsidR="00D40A31" w:rsidRDefault="00D40A31" w:rsidP="00D40A31">
      <w:pPr>
        <w:jc w:val="center"/>
        <w:rPr>
          <w:sz w:val="20"/>
          <w:szCs w:val="15"/>
        </w:rPr>
      </w:pPr>
    </w:p>
    <w:p w14:paraId="5D20CC24" w14:textId="77777777" w:rsidR="00D40A31" w:rsidRDefault="00D40A31" w:rsidP="00D40A31">
      <w:pPr>
        <w:jc w:val="center"/>
        <w:rPr>
          <w:sz w:val="20"/>
          <w:szCs w:val="15"/>
        </w:rPr>
      </w:pPr>
    </w:p>
    <w:p w14:paraId="4E445BDA" w14:textId="77777777" w:rsidR="00D40A31" w:rsidRPr="00C61627" w:rsidRDefault="00D40A31" w:rsidP="00D40A31">
      <w:pPr>
        <w:rPr>
          <w:sz w:val="20"/>
          <w:szCs w:val="15"/>
        </w:rPr>
      </w:pPr>
      <w:r>
        <w:rPr>
          <w:sz w:val="20"/>
          <w:szCs w:val="15"/>
        </w:rPr>
        <w:lastRenderedPageBreak/>
        <w:t>PRIHODI :</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D40A31" w14:paraId="452F615B" w14:textId="77777777" w:rsidTr="007B05A1">
        <w:trPr>
          <w:trHeight w:val="559"/>
        </w:trPr>
        <w:tc>
          <w:tcPr>
            <w:tcW w:w="825" w:type="dxa"/>
          </w:tcPr>
          <w:p w14:paraId="2F84A964" w14:textId="77777777" w:rsidR="00D40A31" w:rsidRDefault="00D40A31" w:rsidP="007B05A1">
            <w:pPr>
              <w:rPr>
                <w:b/>
                <w:sz w:val="20"/>
                <w:szCs w:val="15"/>
              </w:rPr>
            </w:pPr>
            <w:r>
              <w:rPr>
                <w:b/>
                <w:sz w:val="20"/>
                <w:szCs w:val="15"/>
              </w:rPr>
              <w:t>Broj</w:t>
            </w:r>
          </w:p>
          <w:p w14:paraId="0F632A16" w14:textId="77777777" w:rsidR="00D40A31" w:rsidRDefault="00D40A31" w:rsidP="007B05A1">
            <w:pPr>
              <w:rPr>
                <w:b/>
                <w:sz w:val="20"/>
                <w:szCs w:val="15"/>
              </w:rPr>
            </w:pPr>
            <w:r>
              <w:rPr>
                <w:b/>
                <w:sz w:val="20"/>
                <w:szCs w:val="15"/>
              </w:rPr>
              <w:t>računa</w:t>
            </w:r>
          </w:p>
        </w:tc>
        <w:tc>
          <w:tcPr>
            <w:tcW w:w="979" w:type="dxa"/>
          </w:tcPr>
          <w:p w14:paraId="6A524FC7" w14:textId="77777777" w:rsidR="00D40A31" w:rsidRDefault="00D40A31" w:rsidP="007B05A1">
            <w:pPr>
              <w:rPr>
                <w:b/>
                <w:sz w:val="20"/>
                <w:szCs w:val="15"/>
              </w:rPr>
            </w:pPr>
            <w:r>
              <w:rPr>
                <w:b/>
                <w:sz w:val="20"/>
                <w:szCs w:val="15"/>
              </w:rPr>
              <w:t>Račun</w:t>
            </w:r>
          </w:p>
          <w:p w14:paraId="72CB7190" w14:textId="77777777" w:rsidR="00D40A31" w:rsidRDefault="00D40A31" w:rsidP="007B05A1">
            <w:pPr>
              <w:rPr>
                <w:b/>
                <w:sz w:val="20"/>
                <w:szCs w:val="15"/>
              </w:rPr>
            </w:pPr>
            <w:proofErr w:type="spellStart"/>
            <w:r>
              <w:rPr>
                <w:b/>
                <w:sz w:val="20"/>
                <w:szCs w:val="15"/>
              </w:rPr>
              <w:t>Potraž</w:t>
            </w:r>
            <w:proofErr w:type="spellEnd"/>
            <w:r>
              <w:rPr>
                <w:b/>
                <w:sz w:val="20"/>
                <w:szCs w:val="15"/>
              </w:rPr>
              <w:t>.</w:t>
            </w:r>
          </w:p>
          <w:p w14:paraId="01D08D37" w14:textId="77777777" w:rsidR="00D40A31" w:rsidRDefault="00D40A31" w:rsidP="007B05A1">
            <w:pPr>
              <w:rPr>
                <w:b/>
                <w:sz w:val="20"/>
                <w:szCs w:val="15"/>
              </w:rPr>
            </w:pPr>
          </w:p>
        </w:tc>
        <w:tc>
          <w:tcPr>
            <w:tcW w:w="2914" w:type="dxa"/>
          </w:tcPr>
          <w:p w14:paraId="38C619AC" w14:textId="77777777" w:rsidR="00D40A31" w:rsidRDefault="00D40A31" w:rsidP="007B05A1">
            <w:pPr>
              <w:rPr>
                <w:b/>
                <w:sz w:val="20"/>
                <w:szCs w:val="15"/>
              </w:rPr>
            </w:pPr>
            <w:r>
              <w:rPr>
                <w:b/>
                <w:sz w:val="20"/>
                <w:szCs w:val="15"/>
              </w:rPr>
              <w:t>Naziv računa</w:t>
            </w:r>
          </w:p>
        </w:tc>
        <w:tc>
          <w:tcPr>
            <w:tcW w:w="1420" w:type="dxa"/>
          </w:tcPr>
          <w:p w14:paraId="22D3B926" w14:textId="77777777" w:rsidR="00D40A31" w:rsidRDefault="00D40A31" w:rsidP="007B05A1">
            <w:pPr>
              <w:rPr>
                <w:b/>
                <w:sz w:val="20"/>
                <w:szCs w:val="15"/>
              </w:rPr>
            </w:pPr>
            <w:r>
              <w:rPr>
                <w:b/>
                <w:sz w:val="20"/>
                <w:szCs w:val="15"/>
              </w:rPr>
              <w:t>Plan  za</w:t>
            </w:r>
          </w:p>
          <w:p w14:paraId="2F72B33C" w14:textId="77777777" w:rsidR="00D40A31" w:rsidRDefault="00D40A31" w:rsidP="007B05A1">
            <w:pPr>
              <w:rPr>
                <w:b/>
                <w:sz w:val="20"/>
                <w:szCs w:val="21"/>
              </w:rPr>
            </w:pPr>
            <w:r>
              <w:rPr>
                <w:b/>
                <w:sz w:val="20"/>
                <w:szCs w:val="21"/>
              </w:rPr>
              <w:t>2020</w:t>
            </w:r>
          </w:p>
        </w:tc>
        <w:tc>
          <w:tcPr>
            <w:tcW w:w="1429" w:type="dxa"/>
          </w:tcPr>
          <w:p w14:paraId="5E52C2C3" w14:textId="77777777" w:rsidR="00D40A31" w:rsidRDefault="00D40A31" w:rsidP="007B05A1">
            <w:pPr>
              <w:rPr>
                <w:b/>
                <w:sz w:val="20"/>
                <w:szCs w:val="15"/>
              </w:rPr>
            </w:pPr>
            <w:r>
              <w:rPr>
                <w:b/>
                <w:sz w:val="20"/>
                <w:szCs w:val="15"/>
              </w:rPr>
              <w:t>Izmjena</w:t>
            </w:r>
          </w:p>
        </w:tc>
        <w:tc>
          <w:tcPr>
            <w:tcW w:w="1426" w:type="dxa"/>
          </w:tcPr>
          <w:p w14:paraId="280694FF" w14:textId="77777777" w:rsidR="00D40A31" w:rsidRDefault="00D40A31" w:rsidP="007B05A1">
            <w:pPr>
              <w:rPr>
                <w:b/>
                <w:sz w:val="20"/>
                <w:szCs w:val="15"/>
              </w:rPr>
            </w:pPr>
            <w:r>
              <w:rPr>
                <w:b/>
                <w:sz w:val="20"/>
                <w:szCs w:val="15"/>
              </w:rPr>
              <w:t>Novi plan</w:t>
            </w:r>
          </w:p>
          <w:p w14:paraId="1F8ED288" w14:textId="77777777" w:rsidR="00D40A31" w:rsidRDefault="00D40A31" w:rsidP="007B05A1">
            <w:pPr>
              <w:rPr>
                <w:b/>
                <w:sz w:val="20"/>
                <w:szCs w:val="15"/>
              </w:rPr>
            </w:pPr>
            <w:r>
              <w:rPr>
                <w:b/>
                <w:sz w:val="20"/>
                <w:szCs w:val="15"/>
              </w:rPr>
              <w:t>2020</w:t>
            </w:r>
          </w:p>
        </w:tc>
      </w:tr>
      <w:tr w:rsidR="00D40A31" w14:paraId="03297663" w14:textId="77777777" w:rsidTr="007B05A1">
        <w:tc>
          <w:tcPr>
            <w:tcW w:w="825" w:type="dxa"/>
          </w:tcPr>
          <w:p w14:paraId="45B6B181" w14:textId="77777777" w:rsidR="00D40A31" w:rsidRDefault="00D40A31" w:rsidP="007B05A1">
            <w:pPr>
              <w:rPr>
                <w:b/>
                <w:sz w:val="20"/>
                <w:szCs w:val="15"/>
              </w:rPr>
            </w:pPr>
            <w:r>
              <w:rPr>
                <w:b/>
                <w:sz w:val="20"/>
                <w:szCs w:val="15"/>
              </w:rPr>
              <w:t>611</w:t>
            </w:r>
          </w:p>
        </w:tc>
        <w:tc>
          <w:tcPr>
            <w:tcW w:w="979" w:type="dxa"/>
          </w:tcPr>
          <w:p w14:paraId="0CC48CB7" w14:textId="77777777" w:rsidR="00D40A31" w:rsidRDefault="00D40A31" w:rsidP="007B05A1">
            <w:pPr>
              <w:rPr>
                <w:sz w:val="20"/>
                <w:szCs w:val="15"/>
              </w:rPr>
            </w:pPr>
            <w:r>
              <w:rPr>
                <w:sz w:val="20"/>
                <w:szCs w:val="15"/>
              </w:rPr>
              <w:t>1611</w:t>
            </w:r>
          </w:p>
        </w:tc>
        <w:tc>
          <w:tcPr>
            <w:tcW w:w="7189" w:type="dxa"/>
            <w:gridSpan w:val="4"/>
          </w:tcPr>
          <w:p w14:paraId="6B56FCB4" w14:textId="77777777" w:rsidR="00D40A31" w:rsidRPr="00D82C6A" w:rsidRDefault="00D40A31" w:rsidP="007B05A1">
            <w:pPr>
              <w:rPr>
                <w:b/>
                <w:sz w:val="20"/>
                <w:szCs w:val="15"/>
              </w:rPr>
            </w:pPr>
            <w:r>
              <w:rPr>
                <w:b/>
                <w:sz w:val="20"/>
                <w:szCs w:val="15"/>
              </w:rPr>
              <w:t>Porez i prirez na dohodak</w:t>
            </w:r>
          </w:p>
        </w:tc>
      </w:tr>
      <w:tr w:rsidR="00D40A31" w14:paraId="6C4F7B86" w14:textId="77777777" w:rsidTr="007B05A1">
        <w:trPr>
          <w:trHeight w:val="456"/>
        </w:trPr>
        <w:tc>
          <w:tcPr>
            <w:tcW w:w="825" w:type="dxa"/>
          </w:tcPr>
          <w:p w14:paraId="68AF6424" w14:textId="77777777" w:rsidR="00D40A31" w:rsidRDefault="00D40A31" w:rsidP="007B05A1">
            <w:pPr>
              <w:rPr>
                <w:sz w:val="20"/>
                <w:szCs w:val="15"/>
              </w:rPr>
            </w:pPr>
            <w:r>
              <w:rPr>
                <w:sz w:val="20"/>
                <w:szCs w:val="15"/>
              </w:rPr>
              <w:t xml:space="preserve">61111            </w:t>
            </w:r>
          </w:p>
        </w:tc>
        <w:tc>
          <w:tcPr>
            <w:tcW w:w="979" w:type="dxa"/>
          </w:tcPr>
          <w:p w14:paraId="2BA1B16B" w14:textId="77777777" w:rsidR="00D40A31" w:rsidRDefault="00D40A31" w:rsidP="007B05A1">
            <w:pPr>
              <w:rPr>
                <w:sz w:val="20"/>
                <w:szCs w:val="15"/>
              </w:rPr>
            </w:pPr>
            <w:r>
              <w:rPr>
                <w:sz w:val="20"/>
                <w:szCs w:val="15"/>
              </w:rPr>
              <w:t>1611</w:t>
            </w:r>
          </w:p>
        </w:tc>
        <w:tc>
          <w:tcPr>
            <w:tcW w:w="2914" w:type="dxa"/>
          </w:tcPr>
          <w:p w14:paraId="75201568" w14:textId="77777777" w:rsidR="00D40A31" w:rsidRDefault="00D40A31" w:rsidP="007B05A1">
            <w:pPr>
              <w:rPr>
                <w:sz w:val="18"/>
                <w:szCs w:val="18"/>
              </w:rPr>
            </w:pPr>
            <w:r>
              <w:rPr>
                <w:sz w:val="18"/>
                <w:szCs w:val="18"/>
              </w:rPr>
              <w:t xml:space="preserve">Porez i  </w:t>
            </w:r>
            <w:proofErr w:type="spellStart"/>
            <w:r>
              <w:rPr>
                <w:sz w:val="18"/>
                <w:szCs w:val="18"/>
              </w:rPr>
              <w:t>prir.na</w:t>
            </w:r>
            <w:proofErr w:type="spellEnd"/>
            <w:r>
              <w:rPr>
                <w:sz w:val="18"/>
                <w:szCs w:val="18"/>
              </w:rPr>
              <w:t xml:space="preserve"> dohodak od nesamostalnog  rada i dr. </w:t>
            </w:r>
            <w:proofErr w:type="spellStart"/>
            <w:r>
              <w:rPr>
                <w:sz w:val="18"/>
                <w:szCs w:val="18"/>
              </w:rPr>
              <w:t>djel</w:t>
            </w:r>
            <w:proofErr w:type="spellEnd"/>
            <w:r>
              <w:rPr>
                <w:sz w:val="18"/>
                <w:szCs w:val="18"/>
              </w:rPr>
              <w:t>.</w:t>
            </w:r>
          </w:p>
        </w:tc>
        <w:tc>
          <w:tcPr>
            <w:tcW w:w="1420" w:type="dxa"/>
          </w:tcPr>
          <w:p w14:paraId="6AE2382E" w14:textId="77777777" w:rsidR="00D40A31" w:rsidRPr="00856A59" w:rsidRDefault="00D40A31" w:rsidP="007B05A1">
            <w:pPr>
              <w:jc w:val="right"/>
              <w:rPr>
                <w:sz w:val="20"/>
                <w:szCs w:val="15"/>
              </w:rPr>
            </w:pPr>
            <w:r>
              <w:rPr>
                <w:sz w:val="20"/>
                <w:szCs w:val="15"/>
              </w:rPr>
              <w:t>880.000.</w:t>
            </w:r>
          </w:p>
        </w:tc>
        <w:tc>
          <w:tcPr>
            <w:tcW w:w="1429" w:type="dxa"/>
          </w:tcPr>
          <w:p w14:paraId="0392313A" w14:textId="77777777" w:rsidR="00D40A31" w:rsidRPr="00856A59" w:rsidRDefault="00D40A31" w:rsidP="007B05A1">
            <w:pPr>
              <w:jc w:val="right"/>
              <w:rPr>
                <w:sz w:val="20"/>
                <w:szCs w:val="15"/>
              </w:rPr>
            </w:pPr>
            <w:r>
              <w:rPr>
                <w:sz w:val="20"/>
                <w:szCs w:val="15"/>
              </w:rPr>
              <w:t>0.</w:t>
            </w:r>
          </w:p>
        </w:tc>
        <w:tc>
          <w:tcPr>
            <w:tcW w:w="1426" w:type="dxa"/>
          </w:tcPr>
          <w:p w14:paraId="1A7742EF" w14:textId="77777777" w:rsidR="00D40A31" w:rsidRPr="00856A59" w:rsidRDefault="00D40A31" w:rsidP="007B05A1">
            <w:pPr>
              <w:jc w:val="right"/>
              <w:rPr>
                <w:sz w:val="20"/>
                <w:szCs w:val="15"/>
              </w:rPr>
            </w:pPr>
            <w:r>
              <w:rPr>
                <w:sz w:val="20"/>
                <w:szCs w:val="15"/>
              </w:rPr>
              <w:t>880.000.</w:t>
            </w:r>
          </w:p>
        </w:tc>
      </w:tr>
      <w:tr w:rsidR="00D40A31" w14:paraId="2F11918D" w14:textId="77777777" w:rsidTr="007B05A1">
        <w:trPr>
          <w:trHeight w:val="393"/>
        </w:trPr>
        <w:tc>
          <w:tcPr>
            <w:tcW w:w="825" w:type="dxa"/>
          </w:tcPr>
          <w:p w14:paraId="4042C66E" w14:textId="77777777" w:rsidR="00D40A31" w:rsidRDefault="00D40A31" w:rsidP="007B05A1">
            <w:pPr>
              <w:rPr>
                <w:sz w:val="20"/>
                <w:szCs w:val="15"/>
              </w:rPr>
            </w:pPr>
            <w:r>
              <w:rPr>
                <w:sz w:val="20"/>
                <w:szCs w:val="15"/>
              </w:rPr>
              <w:t>611112</w:t>
            </w:r>
          </w:p>
        </w:tc>
        <w:tc>
          <w:tcPr>
            <w:tcW w:w="979" w:type="dxa"/>
          </w:tcPr>
          <w:p w14:paraId="5CC34273" w14:textId="77777777" w:rsidR="00D40A31" w:rsidRDefault="00D40A31" w:rsidP="007B05A1">
            <w:pPr>
              <w:rPr>
                <w:sz w:val="20"/>
                <w:szCs w:val="15"/>
              </w:rPr>
            </w:pPr>
            <w:r>
              <w:rPr>
                <w:sz w:val="20"/>
                <w:szCs w:val="15"/>
              </w:rPr>
              <w:t>1611</w:t>
            </w:r>
          </w:p>
        </w:tc>
        <w:tc>
          <w:tcPr>
            <w:tcW w:w="2914" w:type="dxa"/>
          </w:tcPr>
          <w:p w14:paraId="49D92379" w14:textId="77777777" w:rsidR="00D40A31" w:rsidRDefault="00D40A31" w:rsidP="007B05A1">
            <w:pPr>
              <w:rPr>
                <w:sz w:val="18"/>
                <w:szCs w:val="18"/>
              </w:rPr>
            </w:pPr>
            <w:r>
              <w:rPr>
                <w:sz w:val="18"/>
                <w:szCs w:val="18"/>
              </w:rPr>
              <w:t>Sredstva fiskalnog izravnanja</w:t>
            </w:r>
          </w:p>
        </w:tc>
        <w:tc>
          <w:tcPr>
            <w:tcW w:w="1420" w:type="dxa"/>
          </w:tcPr>
          <w:p w14:paraId="2A32AFCD" w14:textId="77777777" w:rsidR="00D40A31" w:rsidRPr="00856A59" w:rsidRDefault="00D40A31" w:rsidP="007B05A1">
            <w:pPr>
              <w:jc w:val="right"/>
              <w:rPr>
                <w:sz w:val="20"/>
                <w:szCs w:val="15"/>
              </w:rPr>
            </w:pPr>
            <w:r>
              <w:rPr>
                <w:sz w:val="20"/>
                <w:szCs w:val="15"/>
              </w:rPr>
              <w:t>2.000.000.</w:t>
            </w:r>
          </w:p>
        </w:tc>
        <w:tc>
          <w:tcPr>
            <w:tcW w:w="1429" w:type="dxa"/>
          </w:tcPr>
          <w:p w14:paraId="758F12F4" w14:textId="77777777" w:rsidR="00D40A31" w:rsidRPr="00856A59" w:rsidRDefault="00D40A31" w:rsidP="007B05A1">
            <w:pPr>
              <w:jc w:val="right"/>
              <w:rPr>
                <w:sz w:val="20"/>
                <w:szCs w:val="15"/>
              </w:rPr>
            </w:pPr>
            <w:r>
              <w:rPr>
                <w:sz w:val="20"/>
                <w:szCs w:val="15"/>
              </w:rPr>
              <w:t>0.</w:t>
            </w:r>
          </w:p>
        </w:tc>
        <w:tc>
          <w:tcPr>
            <w:tcW w:w="1426" w:type="dxa"/>
          </w:tcPr>
          <w:p w14:paraId="0CD6FF6C" w14:textId="77777777" w:rsidR="00D40A31" w:rsidRPr="00856A59" w:rsidRDefault="00D40A31" w:rsidP="007B05A1">
            <w:pPr>
              <w:jc w:val="right"/>
              <w:rPr>
                <w:sz w:val="20"/>
                <w:szCs w:val="15"/>
              </w:rPr>
            </w:pPr>
            <w:r>
              <w:rPr>
                <w:sz w:val="20"/>
                <w:szCs w:val="15"/>
              </w:rPr>
              <w:t>2.000.000.</w:t>
            </w:r>
          </w:p>
        </w:tc>
      </w:tr>
      <w:tr w:rsidR="00D40A31" w14:paraId="1597B1B8" w14:textId="77777777" w:rsidTr="007B05A1">
        <w:trPr>
          <w:trHeight w:val="343"/>
        </w:trPr>
        <w:tc>
          <w:tcPr>
            <w:tcW w:w="4718" w:type="dxa"/>
            <w:gridSpan w:val="3"/>
          </w:tcPr>
          <w:p w14:paraId="5009945B" w14:textId="77777777" w:rsidR="00D40A31" w:rsidRDefault="00D40A31" w:rsidP="007B05A1">
            <w:pPr>
              <w:rPr>
                <w:sz w:val="18"/>
                <w:szCs w:val="18"/>
              </w:rPr>
            </w:pPr>
            <w:r>
              <w:rPr>
                <w:b/>
                <w:sz w:val="20"/>
                <w:szCs w:val="15"/>
              </w:rPr>
              <w:t>UKUPNO:       611</w:t>
            </w:r>
          </w:p>
        </w:tc>
        <w:tc>
          <w:tcPr>
            <w:tcW w:w="1420" w:type="dxa"/>
          </w:tcPr>
          <w:p w14:paraId="1A8D4180" w14:textId="77777777" w:rsidR="00D40A31" w:rsidRPr="00B574D1" w:rsidRDefault="00D40A31" w:rsidP="007B05A1">
            <w:pPr>
              <w:jc w:val="right"/>
              <w:rPr>
                <w:b/>
                <w:sz w:val="20"/>
                <w:szCs w:val="15"/>
              </w:rPr>
            </w:pPr>
            <w:r w:rsidRPr="00B574D1">
              <w:rPr>
                <w:b/>
                <w:sz w:val="20"/>
                <w:szCs w:val="15"/>
              </w:rPr>
              <w:t>2.880.000.</w:t>
            </w:r>
          </w:p>
        </w:tc>
        <w:tc>
          <w:tcPr>
            <w:tcW w:w="1429" w:type="dxa"/>
          </w:tcPr>
          <w:p w14:paraId="38168831" w14:textId="77777777" w:rsidR="00D40A31" w:rsidRPr="00B574D1" w:rsidRDefault="00D40A31" w:rsidP="007B05A1">
            <w:pPr>
              <w:jc w:val="right"/>
              <w:rPr>
                <w:b/>
                <w:sz w:val="20"/>
                <w:szCs w:val="15"/>
              </w:rPr>
            </w:pPr>
            <w:r>
              <w:rPr>
                <w:b/>
                <w:sz w:val="20"/>
                <w:szCs w:val="15"/>
              </w:rPr>
              <w:t>0.</w:t>
            </w:r>
          </w:p>
        </w:tc>
        <w:tc>
          <w:tcPr>
            <w:tcW w:w="1426" w:type="dxa"/>
          </w:tcPr>
          <w:p w14:paraId="53739E96" w14:textId="77777777" w:rsidR="00D40A31" w:rsidRPr="00B574D1" w:rsidRDefault="00D40A31" w:rsidP="007B05A1">
            <w:pPr>
              <w:jc w:val="right"/>
              <w:rPr>
                <w:b/>
                <w:sz w:val="20"/>
                <w:szCs w:val="15"/>
              </w:rPr>
            </w:pPr>
            <w:r w:rsidRPr="00B574D1">
              <w:rPr>
                <w:b/>
                <w:sz w:val="20"/>
                <w:szCs w:val="15"/>
              </w:rPr>
              <w:t>2.880.000.</w:t>
            </w:r>
          </w:p>
        </w:tc>
      </w:tr>
    </w:tbl>
    <w:p w14:paraId="77898F6C" w14:textId="77777777" w:rsidR="00D40A31" w:rsidRDefault="00D40A31" w:rsidP="00D40A31">
      <w:pPr>
        <w:rPr>
          <w:b/>
          <w:sz w:val="20"/>
          <w:szCs w:val="21"/>
        </w:rPr>
      </w:pPr>
    </w:p>
    <w:p w14:paraId="7350092F" w14:textId="77777777" w:rsidR="00D40A31" w:rsidRDefault="00D40A31" w:rsidP="00D40A31">
      <w:pPr>
        <w:rPr>
          <w:b/>
          <w:sz w:val="20"/>
          <w:szCs w:val="21"/>
        </w:rPr>
      </w:pPr>
    </w:p>
    <w:p w14:paraId="607D4017" w14:textId="77777777" w:rsidR="00D40A31" w:rsidRPr="005140DD" w:rsidRDefault="00D40A31" w:rsidP="00D40A31">
      <w:pPr>
        <w:rPr>
          <w:b/>
          <w:sz w:val="20"/>
          <w:szCs w:val="21"/>
        </w:rPr>
      </w:pPr>
      <w:r>
        <w:rPr>
          <w:b/>
          <w:sz w:val="2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D40A31" w14:paraId="43BF0314" w14:textId="77777777" w:rsidTr="007B05A1">
        <w:tc>
          <w:tcPr>
            <w:tcW w:w="817" w:type="dxa"/>
          </w:tcPr>
          <w:p w14:paraId="4010A179" w14:textId="77777777" w:rsidR="00D40A31" w:rsidRDefault="00D40A31" w:rsidP="007B05A1">
            <w:pPr>
              <w:rPr>
                <w:b/>
                <w:sz w:val="20"/>
                <w:szCs w:val="15"/>
              </w:rPr>
            </w:pPr>
            <w:r>
              <w:rPr>
                <w:b/>
                <w:sz w:val="20"/>
                <w:szCs w:val="15"/>
              </w:rPr>
              <w:t>613</w:t>
            </w:r>
          </w:p>
        </w:tc>
        <w:tc>
          <w:tcPr>
            <w:tcW w:w="8222" w:type="dxa"/>
            <w:gridSpan w:val="5"/>
          </w:tcPr>
          <w:p w14:paraId="590F871B" w14:textId="77777777" w:rsidR="00D40A31" w:rsidRDefault="00D40A31" w:rsidP="007B05A1">
            <w:pPr>
              <w:rPr>
                <w:b/>
                <w:sz w:val="20"/>
                <w:szCs w:val="15"/>
              </w:rPr>
            </w:pPr>
            <w:r>
              <w:rPr>
                <w:b/>
                <w:sz w:val="20"/>
                <w:szCs w:val="15"/>
              </w:rPr>
              <w:t>Porez na imovinu</w:t>
            </w:r>
          </w:p>
        </w:tc>
      </w:tr>
      <w:tr w:rsidR="00D40A31" w14:paraId="5EED501B" w14:textId="77777777" w:rsidTr="007B05A1">
        <w:tc>
          <w:tcPr>
            <w:tcW w:w="817" w:type="dxa"/>
          </w:tcPr>
          <w:p w14:paraId="11E6022A" w14:textId="77777777" w:rsidR="00D40A31" w:rsidRDefault="00D40A31" w:rsidP="007B05A1">
            <w:pPr>
              <w:rPr>
                <w:sz w:val="20"/>
                <w:szCs w:val="15"/>
              </w:rPr>
            </w:pPr>
            <w:r>
              <w:rPr>
                <w:sz w:val="20"/>
                <w:szCs w:val="15"/>
              </w:rPr>
              <w:t>61314</w:t>
            </w:r>
          </w:p>
        </w:tc>
        <w:tc>
          <w:tcPr>
            <w:tcW w:w="992" w:type="dxa"/>
          </w:tcPr>
          <w:p w14:paraId="3FEDCE50" w14:textId="77777777" w:rsidR="00D40A31" w:rsidRDefault="00D40A31" w:rsidP="007B05A1">
            <w:pPr>
              <w:rPr>
                <w:sz w:val="18"/>
                <w:szCs w:val="18"/>
              </w:rPr>
            </w:pPr>
            <w:r>
              <w:rPr>
                <w:sz w:val="18"/>
                <w:szCs w:val="18"/>
              </w:rPr>
              <w:t>161313</w:t>
            </w:r>
          </w:p>
        </w:tc>
        <w:tc>
          <w:tcPr>
            <w:tcW w:w="2979" w:type="dxa"/>
          </w:tcPr>
          <w:p w14:paraId="2110B0BA" w14:textId="77777777" w:rsidR="00D40A31" w:rsidRDefault="00D40A31" w:rsidP="007B05A1">
            <w:pPr>
              <w:rPr>
                <w:sz w:val="20"/>
                <w:szCs w:val="15"/>
              </w:rPr>
            </w:pPr>
            <w:r>
              <w:rPr>
                <w:sz w:val="20"/>
                <w:szCs w:val="15"/>
              </w:rPr>
              <w:t>Porez na kuće za odmor</w:t>
            </w:r>
          </w:p>
        </w:tc>
        <w:tc>
          <w:tcPr>
            <w:tcW w:w="1440" w:type="dxa"/>
          </w:tcPr>
          <w:p w14:paraId="185884FF" w14:textId="77777777" w:rsidR="00D40A31" w:rsidRDefault="00D40A31" w:rsidP="007B05A1">
            <w:pPr>
              <w:jc w:val="right"/>
              <w:rPr>
                <w:sz w:val="20"/>
                <w:szCs w:val="15"/>
              </w:rPr>
            </w:pPr>
            <w:r>
              <w:rPr>
                <w:sz w:val="20"/>
                <w:szCs w:val="15"/>
              </w:rPr>
              <w:t>6.000.</w:t>
            </w:r>
          </w:p>
        </w:tc>
        <w:tc>
          <w:tcPr>
            <w:tcW w:w="1440" w:type="dxa"/>
          </w:tcPr>
          <w:p w14:paraId="16F2F1AC" w14:textId="77777777" w:rsidR="00D40A31" w:rsidRDefault="00D40A31" w:rsidP="007B05A1">
            <w:pPr>
              <w:jc w:val="right"/>
              <w:rPr>
                <w:sz w:val="20"/>
                <w:szCs w:val="15"/>
              </w:rPr>
            </w:pPr>
            <w:r>
              <w:rPr>
                <w:sz w:val="20"/>
                <w:szCs w:val="15"/>
              </w:rPr>
              <w:t>0.</w:t>
            </w:r>
          </w:p>
        </w:tc>
        <w:tc>
          <w:tcPr>
            <w:tcW w:w="1371" w:type="dxa"/>
          </w:tcPr>
          <w:p w14:paraId="012E0E75" w14:textId="77777777" w:rsidR="00D40A31" w:rsidRDefault="00D40A31" w:rsidP="007B05A1">
            <w:pPr>
              <w:jc w:val="right"/>
              <w:rPr>
                <w:sz w:val="20"/>
                <w:szCs w:val="15"/>
              </w:rPr>
            </w:pPr>
            <w:r>
              <w:rPr>
                <w:sz w:val="20"/>
                <w:szCs w:val="15"/>
              </w:rPr>
              <w:t>6.000.</w:t>
            </w:r>
          </w:p>
        </w:tc>
      </w:tr>
      <w:tr w:rsidR="00D40A31" w14:paraId="00CA759C" w14:textId="77777777" w:rsidTr="007B05A1">
        <w:tc>
          <w:tcPr>
            <w:tcW w:w="817" w:type="dxa"/>
          </w:tcPr>
          <w:p w14:paraId="5126FF17" w14:textId="77777777" w:rsidR="00D40A31" w:rsidRDefault="00D40A31" w:rsidP="007B05A1">
            <w:pPr>
              <w:rPr>
                <w:sz w:val="20"/>
                <w:szCs w:val="15"/>
              </w:rPr>
            </w:pPr>
            <w:r>
              <w:rPr>
                <w:sz w:val="20"/>
                <w:szCs w:val="15"/>
              </w:rPr>
              <w:t>61341</w:t>
            </w:r>
          </w:p>
        </w:tc>
        <w:tc>
          <w:tcPr>
            <w:tcW w:w="992" w:type="dxa"/>
          </w:tcPr>
          <w:p w14:paraId="6014EE25" w14:textId="77777777" w:rsidR="00D40A31" w:rsidRDefault="00D40A31" w:rsidP="007B05A1">
            <w:pPr>
              <w:rPr>
                <w:sz w:val="20"/>
                <w:szCs w:val="15"/>
              </w:rPr>
            </w:pPr>
            <w:r>
              <w:rPr>
                <w:sz w:val="20"/>
                <w:szCs w:val="15"/>
              </w:rPr>
              <w:t>16134</w:t>
            </w:r>
          </w:p>
        </w:tc>
        <w:tc>
          <w:tcPr>
            <w:tcW w:w="2979" w:type="dxa"/>
          </w:tcPr>
          <w:p w14:paraId="1E00E4A6" w14:textId="77777777" w:rsidR="00D40A31" w:rsidRDefault="00D40A31" w:rsidP="007B05A1">
            <w:pPr>
              <w:rPr>
                <w:sz w:val="20"/>
                <w:szCs w:val="15"/>
              </w:rPr>
            </w:pPr>
            <w:r>
              <w:rPr>
                <w:sz w:val="20"/>
                <w:szCs w:val="15"/>
              </w:rPr>
              <w:t xml:space="preserve">Porez na promet nekretninama </w:t>
            </w:r>
          </w:p>
        </w:tc>
        <w:tc>
          <w:tcPr>
            <w:tcW w:w="1440" w:type="dxa"/>
          </w:tcPr>
          <w:p w14:paraId="23507AAA" w14:textId="77777777" w:rsidR="00D40A31" w:rsidRDefault="00D40A31" w:rsidP="007B05A1">
            <w:pPr>
              <w:jc w:val="right"/>
              <w:rPr>
                <w:sz w:val="20"/>
                <w:szCs w:val="15"/>
              </w:rPr>
            </w:pPr>
            <w:r>
              <w:rPr>
                <w:sz w:val="20"/>
                <w:szCs w:val="15"/>
              </w:rPr>
              <w:t>40.000.</w:t>
            </w:r>
          </w:p>
        </w:tc>
        <w:tc>
          <w:tcPr>
            <w:tcW w:w="1440" w:type="dxa"/>
          </w:tcPr>
          <w:p w14:paraId="617E94BC" w14:textId="77777777" w:rsidR="00D40A31" w:rsidRDefault="00D40A31" w:rsidP="007B05A1">
            <w:pPr>
              <w:jc w:val="right"/>
              <w:rPr>
                <w:sz w:val="20"/>
                <w:szCs w:val="15"/>
              </w:rPr>
            </w:pPr>
            <w:r>
              <w:rPr>
                <w:sz w:val="20"/>
                <w:szCs w:val="15"/>
              </w:rPr>
              <w:t>0.</w:t>
            </w:r>
          </w:p>
        </w:tc>
        <w:tc>
          <w:tcPr>
            <w:tcW w:w="1371" w:type="dxa"/>
          </w:tcPr>
          <w:p w14:paraId="501CED5A" w14:textId="77777777" w:rsidR="00D40A31" w:rsidRDefault="00D40A31" w:rsidP="007B05A1">
            <w:pPr>
              <w:jc w:val="right"/>
              <w:rPr>
                <w:sz w:val="20"/>
                <w:szCs w:val="15"/>
              </w:rPr>
            </w:pPr>
            <w:r>
              <w:rPr>
                <w:sz w:val="20"/>
                <w:szCs w:val="15"/>
              </w:rPr>
              <w:t>40.000.</w:t>
            </w:r>
          </w:p>
        </w:tc>
      </w:tr>
      <w:tr w:rsidR="00D40A31" w14:paraId="552DE03D" w14:textId="77777777" w:rsidTr="007B05A1">
        <w:tc>
          <w:tcPr>
            <w:tcW w:w="817" w:type="dxa"/>
          </w:tcPr>
          <w:p w14:paraId="720E81F7" w14:textId="77777777" w:rsidR="00D40A31" w:rsidRDefault="00D40A31" w:rsidP="007B05A1">
            <w:pPr>
              <w:rPr>
                <w:sz w:val="20"/>
                <w:szCs w:val="15"/>
              </w:rPr>
            </w:pPr>
            <w:r>
              <w:rPr>
                <w:sz w:val="20"/>
                <w:szCs w:val="15"/>
              </w:rPr>
              <w:t>613421</w:t>
            </w:r>
          </w:p>
        </w:tc>
        <w:tc>
          <w:tcPr>
            <w:tcW w:w="992" w:type="dxa"/>
          </w:tcPr>
          <w:p w14:paraId="319CC596" w14:textId="77777777" w:rsidR="00D40A31" w:rsidRDefault="00D40A31" w:rsidP="007B05A1">
            <w:pPr>
              <w:rPr>
                <w:sz w:val="20"/>
                <w:szCs w:val="15"/>
              </w:rPr>
            </w:pPr>
            <w:r>
              <w:rPr>
                <w:sz w:val="20"/>
                <w:szCs w:val="15"/>
              </w:rPr>
              <w:t>16134</w:t>
            </w:r>
          </w:p>
        </w:tc>
        <w:tc>
          <w:tcPr>
            <w:tcW w:w="2979" w:type="dxa"/>
          </w:tcPr>
          <w:p w14:paraId="6654DD3D" w14:textId="77777777" w:rsidR="00D40A31" w:rsidRDefault="00D40A31" w:rsidP="007B05A1">
            <w:pPr>
              <w:rPr>
                <w:sz w:val="20"/>
                <w:szCs w:val="15"/>
              </w:rPr>
            </w:pPr>
            <w:proofErr w:type="spellStart"/>
            <w:r>
              <w:rPr>
                <w:sz w:val="20"/>
                <w:szCs w:val="15"/>
              </w:rPr>
              <w:t>Nakn.prenamj.polj.zemlj.u</w:t>
            </w:r>
            <w:proofErr w:type="spellEnd"/>
            <w:r>
              <w:rPr>
                <w:sz w:val="20"/>
                <w:szCs w:val="15"/>
              </w:rPr>
              <w:t xml:space="preserve"> </w:t>
            </w:r>
            <w:proofErr w:type="spellStart"/>
            <w:r>
              <w:rPr>
                <w:sz w:val="20"/>
                <w:szCs w:val="15"/>
              </w:rPr>
              <w:t>građ</w:t>
            </w:r>
            <w:proofErr w:type="spellEnd"/>
            <w:r>
              <w:rPr>
                <w:sz w:val="20"/>
                <w:szCs w:val="15"/>
              </w:rPr>
              <w:t>.</w:t>
            </w:r>
          </w:p>
        </w:tc>
        <w:tc>
          <w:tcPr>
            <w:tcW w:w="1440" w:type="dxa"/>
          </w:tcPr>
          <w:p w14:paraId="60B84D84" w14:textId="77777777" w:rsidR="00D40A31" w:rsidRDefault="00D40A31" w:rsidP="007B05A1">
            <w:pPr>
              <w:jc w:val="right"/>
              <w:rPr>
                <w:sz w:val="20"/>
                <w:szCs w:val="15"/>
              </w:rPr>
            </w:pPr>
            <w:r>
              <w:rPr>
                <w:sz w:val="20"/>
                <w:szCs w:val="15"/>
              </w:rPr>
              <w:t>500.</w:t>
            </w:r>
          </w:p>
        </w:tc>
        <w:tc>
          <w:tcPr>
            <w:tcW w:w="1440" w:type="dxa"/>
          </w:tcPr>
          <w:p w14:paraId="1982B16C" w14:textId="77777777" w:rsidR="00D40A31" w:rsidRDefault="00D40A31" w:rsidP="007B05A1">
            <w:pPr>
              <w:jc w:val="right"/>
              <w:rPr>
                <w:sz w:val="20"/>
                <w:szCs w:val="15"/>
              </w:rPr>
            </w:pPr>
            <w:r>
              <w:rPr>
                <w:sz w:val="20"/>
                <w:szCs w:val="15"/>
              </w:rPr>
              <w:t>0.</w:t>
            </w:r>
          </w:p>
        </w:tc>
        <w:tc>
          <w:tcPr>
            <w:tcW w:w="1371" w:type="dxa"/>
          </w:tcPr>
          <w:p w14:paraId="45DD485D" w14:textId="77777777" w:rsidR="00D40A31" w:rsidRDefault="00D40A31" w:rsidP="007B05A1">
            <w:pPr>
              <w:jc w:val="right"/>
              <w:rPr>
                <w:sz w:val="20"/>
                <w:szCs w:val="15"/>
              </w:rPr>
            </w:pPr>
            <w:r>
              <w:rPr>
                <w:sz w:val="20"/>
                <w:szCs w:val="15"/>
              </w:rPr>
              <w:t>500.</w:t>
            </w:r>
          </w:p>
        </w:tc>
      </w:tr>
      <w:tr w:rsidR="00D40A31" w14:paraId="346983D6" w14:textId="77777777" w:rsidTr="007B05A1">
        <w:tc>
          <w:tcPr>
            <w:tcW w:w="4788" w:type="dxa"/>
            <w:gridSpan w:val="3"/>
          </w:tcPr>
          <w:p w14:paraId="5C0076CD" w14:textId="77777777" w:rsidR="00D40A31" w:rsidRDefault="00D40A31" w:rsidP="007B05A1">
            <w:pPr>
              <w:rPr>
                <w:sz w:val="20"/>
                <w:szCs w:val="15"/>
              </w:rPr>
            </w:pPr>
            <w:r>
              <w:rPr>
                <w:b/>
                <w:sz w:val="20"/>
                <w:szCs w:val="15"/>
              </w:rPr>
              <w:t xml:space="preserve">UKUPNO        613                                                </w:t>
            </w:r>
          </w:p>
        </w:tc>
        <w:tc>
          <w:tcPr>
            <w:tcW w:w="1440" w:type="dxa"/>
          </w:tcPr>
          <w:p w14:paraId="18DA6CDE" w14:textId="77777777" w:rsidR="00D40A31" w:rsidRDefault="00D40A31" w:rsidP="007B05A1">
            <w:pPr>
              <w:jc w:val="right"/>
              <w:rPr>
                <w:sz w:val="20"/>
                <w:szCs w:val="15"/>
              </w:rPr>
            </w:pPr>
            <w:r>
              <w:rPr>
                <w:b/>
                <w:sz w:val="20"/>
                <w:szCs w:val="15"/>
              </w:rPr>
              <w:t>46.500.</w:t>
            </w:r>
          </w:p>
        </w:tc>
        <w:tc>
          <w:tcPr>
            <w:tcW w:w="1440" w:type="dxa"/>
          </w:tcPr>
          <w:p w14:paraId="0E8F44B0" w14:textId="77777777" w:rsidR="00D40A31" w:rsidRPr="00E84AD8" w:rsidRDefault="00D40A31" w:rsidP="007B05A1">
            <w:pPr>
              <w:jc w:val="right"/>
              <w:rPr>
                <w:b/>
                <w:sz w:val="20"/>
                <w:szCs w:val="15"/>
              </w:rPr>
            </w:pPr>
            <w:r>
              <w:rPr>
                <w:b/>
                <w:sz w:val="20"/>
                <w:szCs w:val="15"/>
              </w:rPr>
              <w:t>0.</w:t>
            </w:r>
          </w:p>
        </w:tc>
        <w:tc>
          <w:tcPr>
            <w:tcW w:w="1371" w:type="dxa"/>
          </w:tcPr>
          <w:p w14:paraId="294AC4B8" w14:textId="77777777" w:rsidR="00D40A31" w:rsidRPr="00E84AD8" w:rsidRDefault="00D40A31" w:rsidP="007B05A1">
            <w:pPr>
              <w:jc w:val="right"/>
              <w:rPr>
                <w:b/>
                <w:sz w:val="20"/>
                <w:szCs w:val="15"/>
              </w:rPr>
            </w:pPr>
            <w:r>
              <w:rPr>
                <w:b/>
                <w:sz w:val="20"/>
                <w:szCs w:val="15"/>
              </w:rPr>
              <w:t>46.500.</w:t>
            </w:r>
          </w:p>
        </w:tc>
      </w:tr>
    </w:tbl>
    <w:p w14:paraId="4EF37D09" w14:textId="77777777" w:rsidR="00D40A31" w:rsidRDefault="00D40A31" w:rsidP="00D40A31">
      <w:pPr>
        <w:rPr>
          <w:sz w:val="20"/>
          <w:szCs w:val="15"/>
        </w:rPr>
      </w:pPr>
      <w:r>
        <w:rPr>
          <w:sz w:val="20"/>
          <w:szCs w:val="15"/>
        </w:rPr>
        <w:t xml:space="preserve">   </w:t>
      </w:r>
    </w:p>
    <w:p w14:paraId="6E10A95E" w14:textId="77777777" w:rsidR="00D40A31" w:rsidRDefault="00D40A31" w:rsidP="00D40A31">
      <w:pPr>
        <w:rPr>
          <w:sz w:val="20"/>
          <w:szCs w:val="15"/>
        </w:rPr>
      </w:pPr>
    </w:p>
    <w:p w14:paraId="103E78F5" w14:textId="77777777" w:rsidR="00D40A31" w:rsidRDefault="00D40A31" w:rsidP="00D40A31">
      <w:pPr>
        <w:rPr>
          <w:sz w:val="20"/>
          <w:szCs w:val="15"/>
        </w:rPr>
      </w:pPr>
      <w:r>
        <w:rPr>
          <w:sz w:val="20"/>
          <w:szCs w:val="15"/>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D40A31" w14:paraId="5FAE57C2" w14:textId="77777777" w:rsidTr="007B05A1">
        <w:tc>
          <w:tcPr>
            <w:tcW w:w="893" w:type="dxa"/>
          </w:tcPr>
          <w:p w14:paraId="47B30195" w14:textId="77777777" w:rsidR="00D40A31" w:rsidRDefault="00D40A31" w:rsidP="007B05A1">
            <w:pPr>
              <w:rPr>
                <w:b/>
                <w:sz w:val="20"/>
                <w:szCs w:val="15"/>
              </w:rPr>
            </w:pPr>
            <w:r>
              <w:rPr>
                <w:b/>
                <w:sz w:val="20"/>
                <w:szCs w:val="15"/>
              </w:rPr>
              <w:t>614</w:t>
            </w:r>
          </w:p>
        </w:tc>
        <w:tc>
          <w:tcPr>
            <w:tcW w:w="8241" w:type="dxa"/>
            <w:gridSpan w:val="5"/>
          </w:tcPr>
          <w:p w14:paraId="39507BE8" w14:textId="77777777" w:rsidR="00D40A31" w:rsidRDefault="00D40A31" w:rsidP="007B05A1">
            <w:pPr>
              <w:rPr>
                <w:b/>
                <w:sz w:val="20"/>
                <w:szCs w:val="15"/>
              </w:rPr>
            </w:pPr>
            <w:r>
              <w:rPr>
                <w:b/>
                <w:sz w:val="20"/>
                <w:szCs w:val="15"/>
              </w:rPr>
              <w:t>Porez na robu i usluge</w:t>
            </w:r>
          </w:p>
        </w:tc>
      </w:tr>
      <w:tr w:rsidR="00D40A31" w14:paraId="2CD39D70" w14:textId="77777777" w:rsidTr="007B05A1">
        <w:tc>
          <w:tcPr>
            <w:tcW w:w="893" w:type="dxa"/>
          </w:tcPr>
          <w:p w14:paraId="3E699D92" w14:textId="77777777" w:rsidR="00D40A31" w:rsidRDefault="00D40A31" w:rsidP="007B05A1">
            <w:pPr>
              <w:rPr>
                <w:sz w:val="20"/>
                <w:szCs w:val="15"/>
              </w:rPr>
            </w:pPr>
            <w:r>
              <w:rPr>
                <w:sz w:val="20"/>
                <w:szCs w:val="15"/>
              </w:rPr>
              <w:t>61424</w:t>
            </w:r>
          </w:p>
        </w:tc>
        <w:tc>
          <w:tcPr>
            <w:tcW w:w="985" w:type="dxa"/>
          </w:tcPr>
          <w:p w14:paraId="74CEB9AF" w14:textId="77777777" w:rsidR="00D40A31" w:rsidRDefault="00D40A31" w:rsidP="007B05A1">
            <w:pPr>
              <w:rPr>
                <w:sz w:val="20"/>
                <w:szCs w:val="15"/>
              </w:rPr>
            </w:pPr>
            <w:r>
              <w:rPr>
                <w:sz w:val="20"/>
                <w:szCs w:val="15"/>
              </w:rPr>
              <w:t>16146</w:t>
            </w:r>
          </w:p>
        </w:tc>
        <w:tc>
          <w:tcPr>
            <w:tcW w:w="2960" w:type="dxa"/>
          </w:tcPr>
          <w:p w14:paraId="39B67200" w14:textId="77777777" w:rsidR="00D40A31" w:rsidRDefault="00D40A31" w:rsidP="007B05A1">
            <w:pPr>
              <w:rPr>
                <w:sz w:val="20"/>
                <w:szCs w:val="15"/>
              </w:rPr>
            </w:pPr>
            <w:r>
              <w:rPr>
                <w:sz w:val="20"/>
                <w:szCs w:val="15"/>
              </w:rPr>
              <w:t xml:space="preserve">Porez na </w:t>
            </w:r>
            <w:proofErr w:type="spellStart"/>
            <w:r>
              <w:rPr>
                <w:sz w:val="20"/>
                <w:szCs w:val="15"/>
              </w:rPr>
              <w:t>potr.alk.i</w:t>
            </w:r>
            <w:proofErr w:type="spellEnd"/>
            <w:r>
              <w:rPr>
                <w:sz w:val="20"/>
                <w:szCs w:val="15"/>
              </w:rPr>
              <w:t xml:space="preserve"> </w:t>
            </w:r>
            <w:proofErr w:type="spellStart"/>
            <w:r>
              <w:rPr>
                <w:sz w:val="20"/>
                <w:szCs w:val="15"/>
              </w:rPr>
              <w:t>bezalko.pića</w:t>
            </w:r>
            <w:proofErr w:type="spellEnd"/>
          </w:p>
        </w:tc>
        <w:tc>
          <w:tcPr>
            <w:tcW w:w="1435" w:type="dxa"/>
          </w:tcPr>
          <w:p w14:paraId="2740348E" w14:textId="77777777" w:rsidR="00D40A31" w:rsidRDefault="00D40A31" w:rsidP="007B05A1">
            <w:pPr>
              <w:jc w:val="right"/>
              <w:rPr>
                <w:sz w:val="20"/>
                <w:szCs w:val="15"/>
              </w:rPr>
            </w:pPr>
            <w:r>
              <w:rPr>
                <w:sz w:val="20"/>
                <w:szCs w:val="15"/>
              </w:rPr>
              <w:t>15.000.</w:t>
            </w:r>
          </w:p>
        </w:tc>
        <w:tc>
          <w:tcPr>
            <w:tcW w:w="1428" w:type="dxa"/>
          </w:tcPr>
          <w:p w14:paraId="652CFB28" w14:textId="77777777" w:rsidR="00D40A31" w:rsidRDefault="00D40A31" w:rsidP="007B05A1">
            <w:pPr>
              <w:jc w:val="right"/>
              <w:rPr>
                <w:sz w:val="20"/>
                <w:szCs w:val="15"/>
              </w:rPr>
            </w:pPr>
            <w:r>
              <w:rPr>
                <w:sz w:val="20"/>
                <w:szCs w:val="15"/>
              </w:rPr>
              <w:t>0.</w:t>
            </w:r>
          </w:p>
        </w:tc>
        <w:tc>
          <w:tcPr>
            <w:tcW w:w="1433" w:type="dxa"/>
          </w:tcPr>
          <w:p w14:paraId="09AC29FE" w14:textId="77777777" w:rsidR="00D40A31" w:rsidRDefault="00D40A31" w:rsidP="007B05A1">
            <w:pPr>
              <w:jc w:val="right"/>
              <w:rPr>
                <w:sz w:val="20"/>
                <w:szCs w:val="15"/>
              </w:rPr>
            </w:pPr>
            <w:r>
              <w:rPr>
                <w:sz w:val="20"/>
                <w:szCs w:val="15"/>
              </w:rPr>
              <w:t>15.000.</w:t>
            </w:r>
          </w:p>
        </w:tc>
      </w:tr>
      <w:tr w:rsidR="00D40A31" w14:paraId="0B6AB7E3" w14:textId="77777777" w:rsidTr="007B05A1">
        <w:trPr>
          <w:trHeight w:val="233"/>
        </w:trPr>
        <w:tc>
          <w:tcPr>
            <w:tcW w:w="4838" w:type="dxa"/>
            <w:gridSpan w:val="3"/>
          </w:tcPr>
          <w:p w14:paraId="4D4B92F3" w14:textId="77777777" w:rsidR="00D40A31" w:rsidRDefault="00D40A31" w:rsidP="007B05A1">
            <w:pPr>
              <w:rPr>
                <w:sz w:val="20"/>
                <w:szCs w:val="15"/>
              </w:rPr>
            </w:pPr>
            <w:r>
              <w:rPr>
                <w:b/>
                <w:sz w:val="20"/>
                <w:szCs w:val="15"/>
              </w:rPr>
              <w:t xml:space="preserve">UKUPNO:       614                                              </w:t>
            </w:r>
          </w:p>
        </w:tc>
        <w:tc>
          <w:tcPr>
            <w:tcW w:w="1435" w:type="dxa"/>
          </w:tcPr>
          <w:p w14:paraId="67515622" w14:textId="77777777" w:rsidR="00D40A31" w:rsidRPr="00B574D1" w:rsidRDefault="00D40A31" w:rsidP="007B05A1">
            <w:pPr>
              <w:jc w:val="right"/>
              <w:rPr>
                <w:b/>
                <w:sz w:val="20"/>
                <w:szCs w:val="15"/>
              </w:rPr>
            </w:pPr>
            <w:r w:rsidRPr="00B574D1">
              <w:rPr>
                <w:b/>
                <w:sz w:val="20"/>
                <w:szCs w:val="15"/>
              </w:rPr>
              <w:t>15.000.</w:t>
            </w:r>
          </w:p>
        </w:tc>
        <w:tc>
          <w:tcPr>
            <w:tcW w:w="1428" w:type="dxa"/>
          </w:tcPr>
          <w:p w14:paraId="366238BC" w14:textId="77777777" w:rsidR="00D40A31" w:rsidRPr="00B574D1" w:rsidRDefault="00D40A31" w:rsidP="007B05A1">
            <w:pPr>
              <w:jc w:val="right"/>
              <w:rPr>
                <w:b/>
                <w:sz w:val="20"/>
                <w:szCs w:val="15"/>
              </w:rPr>
            </w:pPr>
            <w:r>
              <w:rPr>
                <w:b/>
                <w:sz w:val="20"/>
                <w:szCs w:val="15"/>
              </w:rPr>
              <w:t>0.</w:t>
            </w:r>
          </w:p>
        </w:tc>
        <w:tc>
          <w:tcPr>
            <w:tcW w:w="1433" w:type="dxa"/>
          </w:tcPr>
          <w:p w14:paraId="71274ABA" w14:textId="77777777" w:rsidR="00D40A31" w:rsidRPr="00B574D1" w:rsidRDefault="00D40A31" w:rsidP="007B05A1">
            <w:pPr>
              <w:jc w:val="right"/>
              <w:rPr>
                <w:b/>
                <w:sz w:val="20"/>
                <w:szCs w:val="15"/>
              </w:rPr>
            </w:pPr>
            <w:r>
              <w:rPr>
                <w:b/>
                <w:sz w:val="20"/>
                <w:szCs w:val="15"/>
              </w:rPr>
              <w:t>15.000.</w:t>
            </w:r>
          </w:p>
        </w:tc>
      </w:tr>
    </w:tbl>
    <w:p w14:paraId="181D2BC0" w14:textId="77777777" w:rsidR="00D40A31" w:rsidRDefault="00D40A31" w:rsidP="00D40A31">
      <w:pPr>
        <w:rPr>
          <w:sz w:val="20"/>
          <w:szCs w:val="15"/>
        </w:rPr>
      </w:pPr>
      <w:r>
        <w:rPr>
          <w:sz w:val="20"/>
          <w:szCs w:val="15"/>
        </w:rPr>
        <w:t xml:space="preserve">       </w:t>
      </w:r>
    </w:p>
    <w:p w14:paraId="322425A4" w14:textId="77777777" w:rsidR="00D40A31" w:rsidRDefault="00D40A31" w:rsidP="00D40A31">
      <w:pPr>
        <w:rPr>
          <w:sz w:val="20"/>
          <w:szCs w:val="15"/>
        </w:rPr>
      </w:pPr>
    </w:p>
    <w:p w14:paraId="2FC4C398" w14:textId="77777777" w:rsidR="00D40A31" w:rsidRDefault="00D40A31" w:rsidP="00D40A31">
      <w:pPr>
        <w:rPr>
          <w:b/>
          <w:sz w:val="20"/>
          <w:szCs w:val="15"/>
        </w:rPr>
      </w:pPr>
      <w:r>
        <w:rPr>
          <w:sz w:val="20"/>
          <w:szCs w:val="15"/>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D40A31" w14:paraId="4C420319" w14:textId="77777777" w:rsidTr="007B05A1">
        <w:trPr>
          <w:cantSplit/>
        </w:trPr>
        <w:tc>
          <w:tcPr>
            <w:tcW w:w="851" w:type="dxa"/>
          </w:tcPr>
          <w:p w14:paraId="2A906ED8" w14:textId="77777777" w:rsidR="00D40A31" w:rsidRDefault="00D40A31" w:rsidP="007B05A1">
            <w:pPr>
              <w:rPr>
                <w:b/>
                <w:sz w:val="20"/>
                <w:szCs w:val="15"/>
              </w:rPr>
            </w:pPr>
            <w:r>
              <w:rPr>
                <w:b/>
                <w:sz w:val="20"/>
                <w:szCs w:val="15"/>
              </w:rPr>
              <w:t>633</w:t>
            </w:r>
          </w:p>
        </w:tc>
        <w:tc>
          <w:tcPr>
            <w:tcW w:w="8222" w:type="dxa"/>
            <w:gridSpan w:val="6"/>
          </w:tcPr>
          <w:p w14:paraId="01F91908" w14:textId="77777777" w:rsidR="00D40A31" w:rsidRDefault="00D40A31" w:rsidP="007B05A1">
            <w:pPr>
              <w:rPr>
                <w:b/>
                <w:sz w:val="20"/>
                <w:szCs w:val="15"/>
              </w:rPr>
            </w:pPr>
            <w:r>
              <w:rPr>
                <w:b/>
                <w:sz w:val="20"/>
                <w:szCs w:val="15"/>
              </w:rPr>
              <w:t>Pomoći iz drugih proračuna</w:t>
            </w:r>
          </w:p>
        </w:tc>
      </w:tr>
      <w:tr w:rsidR="00D40A31" w14:paraId="629715FC" w14:textId="77777777" w:rsidTr="007B05A1">
        <w:tc>
          <w:tcPr>
            <w:tcW w:w="862" w:type="dxa"/>
            <w:gridSpan w:val="2"/>
          </w:tcPr>
          <w:p w14:paraId="1B7DC2F5" w14:textId="77777777" w:rsidR="00D40A31" w:rsidRDefault="00D40A31" w:rsidP="007B05A1">
            <w:pPr>
              <w:rPr>
                <w:sz w:val="20"/>
                <w:szCs w:val="15"/>
              </w:rPr>
            </w:pPr>
            <w:r>
              <w:rPr>
                <w:sz w:val="20"/>
                <w:szCs w:val="15"/>
              </w:rPr>
              <w:t>63311</w:t>
            </w:r>
          </w:p>
        </w:tc>
        <w:tc>
          <w:tcPr>
            <w:tcW w:w="981" w:type="dxa"/>
          </w:tcPr>
          <w:p w14:paraId="42ACF890" w14:textId="77777777" w:rsidR="00D40A31" w:rsidRDefault="00D40A31" w:rsidP="007B05A1">
            <w:pPr>
              <w:rPr>
                <w:sz w:val="20"/>
                <w:szCs w:val="15"/>
              </w:rPr>
            </w:pPr>
            <w:r>
              <w:rPr>
                <w:sz w:val="20"/>
                <w:szCs w:val="15"/>
              </w:rPr>
              <w:t>16331</w:t>
            </w:r>
          </w:p>
        </w:tc>
        <w:tc>
          <w:tcPr>
            <w:tcW w:w="2979" w:type="dxa"/>
          </w:tcPr>
          <w:p w14:paraId="00C871B3" w14:textId="77777777" w:rsidR="00D40A31" w:rsidRDefault="00D40A31" w:rsidP="007B05A1">
            <w:pPr>
              <w:rPr>
                <w:sz w:val="20"/>
                <w:szCs w:val="15"/>
              </w:rPr>
            </w:pPr>
            <w:r>
              <w:rPr>
                <w:sz w:val="20"/>
                <w:szCs w:val="15"/>
              </w:rPr>
              <w:t xml:space="preserve">Tekuće pomoći iz </w:t>
            </w:r>
            <w:proofErr w:type="spellStart"/>
            <w:r>
              <w:rPr>
                <w:sz w:val="20"/>
                <w:szCs w:val="15"/>
              </w:rPr>
              <w:t>drž</w:t>
            </w:r>
            <w:proofErr w:type="spellEnd"/>
            <w:r>
              <w:rPr>
                <w:sz w:val="20"/>
                <w:szCs w:val="15"/>
              </w:rPr>
              <w:t>. proračuna</w:t>
            </w:r>
          </w:p>
        </w:tc>
        <w:tc>
          <w:tcPr>
            <w:tcW w:w="1416" w:type="dxa"/>
          </w:tcPr>
          <w:p w14:paraId="24BE9B26" w14:textId="77777777" w:rsidR="00D40A31" w:rsidRDefault="00D40A31" w:rsidP="007B05A1">
            <w:pPr>
              <w:jc w:val="right"/>
              <w:rPr>
                <w:sz w:val="20"/>
                <w:szCs w:val="15"/>
              </w:rPr>
            </w:pPr>
            <w:r>
              <w:rPr>
                <w:sz w:val="20"/>
                <w:szCs w:val="15"/>
              </w:rPr>
              <w:t>0.</w:t>
            </w:r>
          </w:p>
        </w:tc>
        <w:tc>
          <w:tcPr>
            <w:tcW w:w="1416" w:type="dxa"/>
          </w:tcPr>
          <w:p w14:paraId="3F52C058" w14:textId="77777777" w:rsidR="00D40A31" w:rsidRDefault="00D40A31" w:rsidP="007B05A1">
            <w:pPr>
              <w:jc w:val="right"/>
              <w:rPr>
                <w:sz w:val="20"/>
                <w:szCs w:val="15"/>
              </w:rPr>
            </w:pPr>
            <w:r>
              <w:rPr>
                <w:sz w:val="20"/>
                <w:szCs w:val="15"/>
              </w:rPr>
              <w:t>+    100.000.</w:t>
            </w:r>
          </w:p>
        </w:tc>
        <w:tc>
          <w:tcPr>
            <w:tcW w:w="1419" w:type="dxa"/>
          </w:tcPr>
          <w:p w14:paraId="64A9D682" w14:textId="77777777" w:rsidR="00D40A31" w:rsidRDefault="00D40A31" w:rsidP="007B05A1">
            <w:pPr>
              <w:jc w:val="right"/>
              <w:rPr>
                <w:sz w:val="20"/>
                <w:szCs w:val="15"/>
              </w:rPr>
            </w:pPr>
            <w:r>
              <w:rPr>
                <w:sz w:val="20"/>
                <w:szCs w:val="15"/>
              </w:rPr>
              <w:t>100.000.</w:t>
            </w:r>
          </w:p>
        </w:tc>
      </w:tr>
      <w:tr w:rsidR="00D40A31" w14:paraId="401D34AC" w14:textId="77777777" w:rsidTr="007B05A1">
        <w:tc>
          <w:tcPr>
            <w:tcW w:w="862" w:type="dxa"/>
            <w:gridSpan w:val="2"/>
          </w:tcPr>
          <w:p w14:paraId="59335FCD" w14:textId="77777777" w:rsidR="00D40A31" w:rsidRDefault="00D40A31" w:rsidP="007B05A1">
            <w:pPr>
              <w:rPr>
                <w:sz w:val="20"/>
                <w:szCs w:val="15"/>
              </w:rPr>
            </w:pPr>
            <w:r>
              <w:rPr>
                <w:sz w:val="20"/>
                <w:szCs w:val="15"/>
              </w:rPr>
              <w:t>633121</w:t>
            </w:r>
          </w:p>
        </w:tc>
        <w:tc>
          <w:tcPr>
            <w:tcW w:w="981" w:type="dxa"/>
          </w:tcPr>
          <w:p w14:paraId="22EF33F6" w14:textId="77777777" w:rsidR="00D40A31" w:rsidRDefault="00D40A31" w:rsidP="007B05A1">
            <w:pPr>
              <w:rPr>
                <w:sz w:val="20"/>
                <w:szCs w:val="15"/>
              </w:rPr>
            </w:pPr>
            <w:r>
              <w:rPr>
                <w:sz w:val="20"/>
                <w:szCs w:val="15"/>
              </w:rPr>
              <w:t>165261</w:t>
            </w:r>
          </w:p>
        </w:tc>
        <w:tc>
          <w:tcPr>
            <w:tcW w:w="2979" w:type="dxa"/>
          </w:tcPr>
          <w:p w14:paraId="4DA91AD7" w14:textId="77777777" w:rsidR="00D40A31" w:rsidRDefault="00D40A31" w:rsidP="007B05A1">
            <w:pPr>
              <w:rPr>
                <w:sz w:val="20"/>
                <w:szCs w:val="15"/>
              </w:rPr>
            </w:pPr>
            <w:r>
              <w:rPr>
                <w:sz w:val="20"/>
                <w:szCs w:val="15"/>
              </w:rPr>
              <w:t xml:space="preserve">Sredstva za </w:t>
            </w:r>
            <w:proofErr w:type="spellStart"/>
            <w:r>
              <w:rPr>
                <w:sz w:val="20"/>
                <w:szCs w:val="15"/>
              </w:rPr>
              <w:t>ogrijev</w:t>
            </w:r>
            <w:proofErr w:type="spellEnd"/>
            <w:r>
              <w:rPr>
                <w:sz w:val="20"/>
                <w:szCs w:val="15"/>
              </w:rPr>
              <w:t xml:space="preserve">- </w:t>
            </w:r>
            <w:proofErr w:type="spellStart"/>
            <w:r>
              <w:rPr>
                <w:sz w:val="20"/>
                <w:szCs w:val="15"/>
              </w:rPr>
              <w:t>soc.ugroženi</w:t>
            </w:r>
            <w:proofErr w:type="spellEnd"/>
          </w:p>
        </w:tc>
        <w:tc>
          <w:tcPr>
            <w:tcW w:w="1416" w:type="dxa"/>
          </w:tcPr>
          <w:p w14:paraId="6B7785F7" w14:textId="77777777" w:rsidR="00D40A31" w:rsidRDefault="00D40A31" w:rsidP="007B05A1">
            <w:pPr>
              <w:jc w:val="right"/>
              <w:rPr>
                <w:sz w:val="20"/>
                <w:szCs w:val="15"/>
              </w:rPr>
            </w:pPr>
            <w:r>
              <w:rPr>
                <w:sz w:val="20"/>
                <w:szCs w:val="15"/>
              </w:rPr>
              <w:t>38.000.</w:t>
            </w:r>
          </w:p>
        </w:tc>
        <w:tc>
          <w:tcPr>
            <w:tcW w:w="1416" w:type="dxa"/>
          </w:tcPr>
          <w:p w14:paraId="635B4918" w14:textId="77777777" w:rsidR="00D40A31" w:rsidRDefault="00D40A31" w:rsidP="007B05A1">
            <w:pPr>
              <w:jc w:val="right"/>
              <w:rPr>
                <w:sz w:val="20"/>
                <w:szCs w:val="15"/>
              </w:rPr>
            </w:pPr>
            <w:r>
              <w:rPr>
                <w:sz w:val="20"/>
                <w:szCs w:val="15"/>
              </w:rPr>
              <w:t>0.</w:t>
            </w:r>
          </w:p>
        </w:tc>
        <w:tc>
          <w:tcPr>
            <w:tcW w:w="1419" w:type="dxa"/>
          </w:tcPr>
          <w:p w14:paraId="400FFB01" w14:textId="77777777" w:rsidR="00D40A31" w:rsidRDefault="00D40A31" w:rsidP="007B05A1">
            <w:pPr>
              <w:jc w:val="right"/>
              <w:rPr>
                <w:sz w:val="20"/>
                <w:szCs w:val="15"/>
              </w:rPr>
            </w:pPr>
            <w:r>
              <w:rPr>
                <w:sz w:val="20"/>
                <w:szCs w:val="15"/>
              </w:rPr>
              <w:t>38.000.</w:t>
            </w:r>
          </w:p>
        </w:tc>
      </w:tr>
      <w:tr w:rsidR="00D40A31" w14:paraId="736147ED" w14:textId="77777777" w:rsidTr="007B05A1">
        <w:tc>
          <w:tcPr>
            <w:tcW w:w="862" w:type="dxa"/>
            <w:gridSpan w:val="2"/>
          </w:tcPr>
          <w:p w14:paraId="3B7A861F" w14:textId="77777777" w:rsidR="00D40A31" w:rsidRPr="003168C3" w:rsidRDefault="00D40A31" w:rsidP="007B05A1">
            <w:pPr>
              <w:rPr>
                <w:sz w:val="20"/>
                <w:szCs w:val="15"/>
              </w:rPr>
            </w:pPr>
            <w:r w:rsidRPr="003168C3">
              <w:rPr>
                <w:sz w:val="20"/>
                <w:szCs w:val="15"/>
              </w:rPr>
              <w:t>633122</w:t>
            </w:r>
          </w:p>
        </w:tc>
        <w:tc>
          <w:tcPr>
            <w:tcW w:w="981" w:type="dxa"/>
          </w:tcPr>
          <w:p w14:paraId="667832B8" w14:textId="77777777" w:rsidR="00D40A31" w:rsidRPr="003168C3" w:rsidRDefault="00D40A31" w:rsidP="007B05A1">
            <w:pPr>
              <w:rPr>
                <w:sz w:val="20"/>
                <w:szCs w:val="15"/>
              </w:rPr>
            </w:pPr>
            <w:r w:rsidRPr="003168C3">
              <w:rPr>
                <w:sz w:val="20"/>
                <w:szCs w:val="15"/>
              </w:rPr>
              <w:t>1633</w:t>
            </w:r>
            <w:r>
              <w:rPr>
                <w:sz w:val="20"/>
                <w:szCs w:val="15"/>
              </w:rPr>
              <w:t>1</w:t>
            </w:r>
          </w:p>
        </w:tc>
        <w:tc>
          <w:tcPr>
            <w:tcW w:w="2979" w:type="dxa"/>
          </w:tcPr>
          <w:p w14:paraId="2C3EA66B" w14:textId="77777777" w:rsidR="00D40A31" w:rsidRPr="003168C3" w:rsidRDefault="00D40A31" w:rsidP="007B05A1">
            <w:pPr>
              <w:rPr>
                <w:sz w:val="20"/>
                <w:szCs w:val="15"/>
              </w:rPr>
            </w:pPr>
            <w:r w:rsidRPr="003168C3">
              <w:rPr>
                <w:sz w:val="20"/>
                <w:szCs w:val="15"/>
              </w:rPr>
              <w:t xml:space="preserve">Sufinanciranje izbora </w:t>
            </w:r>
          </w:p>
        </w:tc>
        <w:tc>
          <w:tcPr>
            <w:tcW w:w="1416" w:type="dxa"/>
          </w:tcPr>
          <w:p w14:paraId="7A832E16" w14:textId="77777777" w:rsidR="00D40A31" w:rsidRDefault="00D40A31" w:rsidP="007B05A1">
            <w:pPr>
              <w:jc w:val="right"/>
              <w:rPr>
                <w:sz w:val="20"/>
                <w:szCs w:val="15"/>
              </w:rPr>
            </w:pPr>
            <w:r>
              <w:rPr>
                <w:sz w:val="20"/>
                <w:szCs w:val="15"/>
              </w:rPr>
              <w:t>80.000.</w:t>
            </w:r>
          </w:p>
        </w:tc>
        <w:tc>
          <w:tcPr>
            <w:tcW w:w="1416" w:type="dxa"/>
          </w:tcPr>
          <w:p w14:paraId="158BEC51" w14:textId="77777777" w:rsidR="00D40A31" w:rsidRDefault="00D40A31" w:rsidP="007B05A1">
            <w:pPr>
              <w:jc w:val="right"/>
              <w:rPr>
                <w:sz w:val="20"/>
                <w:szCs w:val="15"/>
              </w:rPr>
            </w:pPr>
            <w:r>
              <w:rPr>
                <w:sz w:val="20"/>
                <w:szCs w:val="15"/>
              </w:rPr>
              <w:t>0.</w:t>
            </w:r>
          </w:p>
        </w:tc>
        <w:tc>
          <w:tcPr>
            <w:tcW w:w="1419" w:type="dxa"/>
          </w:tcPr>
          <w:p w14:paraId="33F5AFAD" w14:textId="77777777" w:rsidR="00D40A31" w:rsidRDefault="00D40A31" w:rsidP="007B05A1">
            <w:pPr>
              <w:jc w:val="right"/>
              <w:rPr>
                <w:sz w:val="20"/>
                <w:szCs w:val="15"/>
              </w:rPr>
            </w:pPr>
            <w:r>
              <w:rPr>
                <w:sz w:val="20"/>
                <w:szCs w:val="15"/>
              </w:rPr>
              <w:t>80.000.</w:t>
            </w:r>
          </w:p>
        </w:tc>
      </w:tr>
      <w:tr w:rsidR="00D40A31" w14:paraId="351DDC58" w14:textId="77777777" w:rsidTr="007B05A1">
        <w:tc>
          <w:tcPr>
            <w:tcW w:w="862" w:type="dxa"/>
            <w:gridSpan w:val="2"/>
          </w:tcPr>
          <w:p w14:paraId="76114542" w14:textId="77777777" w:rsidR="00D40A31" w:rsidRDefault="00D40A31" w:rsidP="007B05A1">
            <w:pPr>
              <w:rPr>
                <w:sz w:val="20"/>
                <w:szCs w:val="15"/>
              </w:rPr>
            </w:pPr>
            <w:r>
              <w:rPr>
                <w:sz w:val="20"/>
                <w:szCs w:val="15"/>
              </w:rPr>
              <w:t>633211</w:t>
            </w:r>
          </w:p>
        </w:tc>
        <w:tc>
          <w:tcPr>
            <w:tcW w:w="981" w:type="dxa"/>
          </w:tcPr>
          <w:p w14:paraId="0F9AE00D" w14:textId="77777777" w:rsidR="00D40A31" w:rsidRDefault="00D40A31" w:rsidP="007B05A1">
            <w:pPr>
              <w:rPr>
                <w:sz w:val="20"/>
                <w:szCs w:val="15"/>
              </w:rPr>
            </w:pPr>
            <w:r>
              <w:rPr>
                <w:sz w:val="20"/>
                <w:szCs w:val="15"/>
              </w:rPr>
              <w:t>16332</w:t>
            </w:r>
          </w:p>
        </w:tc>
        <w:tc>
          <w:tcPr>
            <w:tcW w:w="2979" w:type="dxa"/>
          </w:tcPr>
          <w:p w14:paraId="43921BED" w14:textId="77777777" w:rsidR="00D40A31" w:rsidRPr="003168C3" w:rsidRDefault="00D40A31" w:rsidP="007B05A1">
            <w:pPr>
              <w:rPr>
                <w:sz w:val="20"/>
                <w:szCs w:val="15"/>
              </w:rPr>
            </w:pPr>
            <w:r w:rsidRPr="003168C3">
              <w:rPr>
                <w:sz w:val="20"/>
                <w:szCs w:val="15"/>
              </w:rPr>
              <w:t>Ministarstvo turizma</w:t>
            </w:r>
          </w:p>
        </w:tc>
        <w:tc>
          <w:tcPr>
            <w:tcW w:w="1416" w:type="dxa"/>
          </w:tcPr>
          <w:p w14:paraId="57463EB2" w14:textId="77777777" w:rsidR="00D40A31" w:rsidRDefault="00D40A31" w:rsidP="007B05A1">
            <w:pPr>
              <w:jc w:val="right"/>
              <w:rPr>
                <w:sz w:val="20"/>
                <w:szCs w:val="15"/>
              </w:rPr>
            </w:pPr>
            <w:r>
              <w:rPr>
                <w:sz w:val="20"/>
                <w:szCs w:val="15"/>
              </w:rPr>
              <w:t>30.000.</w:t>
            </w:r>
          </w:p>
        </w:tc>
        <w:tc>
          <w:tcPr>
            <w:tcW w:w="1416" w:type="dxa"/>
          </w:tcPr>
          <w:p w14:paraId="3CE00636" w14:textId="77777777" w:rsidR="00D40A31" w:rsidRDefault="00D40A31" w:rsidP="007B05A1">
            <w:pPr>
              <w:jc w:val="right"/>
              <w:rPr>
                <w:sz w:val="20"/>
                <w:szCs w:val="15"/>
              </w:rPr>
            </w:pPr>
            <w:r>
              <w:rPr>
                <w:sz w:val="20"/>
                <w:szCs w:val="15"/>
              </w:rPr>
              <w:t>0.</w:t>
            </w:r>
          </w:p>
        </w:tc>
        <w:tc>
          <w:tcPr>
            <w:tcW w:w="1419" w:type="dxa"/>
          </w:tcPr>
          <w:p w14:paraId="795B0D65" w14:textId="77777777" w:rsidR="00D40A31" w:rsidRDefault="00D40A31" w:rsidP="007B05A1">
            <w:pPr>
              <w:jc w:val="right"/>
              <w:rPr>
                <w:sz w:val="20"/>
                <w:szCs w:val="15"/>
              </w:rPr>
            </w:pPr>
            <w:r>
              <w:rPr>
                <w:sz w:val="20"/>
                <w:szCs w:val="15"/>
              </w:rPr>
              <w:t>30.000.</w:t>
            </w:r>
          </w:p>
        </w:tc>
      </w:tr>
      <w:tr w:rsidR="00D40A31" w14:paraId="4931AFE2" w14:textId="77777777" w:rsidTr="007B05A1">
        <w:tc>
          <w:tcPr>
            <w:tcW w:w="862" w:type="dxa"/>
            <w:gridSpan w:val="2"/>
          </w:tcPr>
          <w:p w14:paraId="559AF129" w14:textId="77777777" w:rsidR="00D40A31" w:rsidRDefault="00D40A31" w:rsidP="007B05A1">
            <w:pPr>
              <w:rPr>
                <w:sz w:val="20"/>
                <w:szCs w:val="15"/>
              </w:rPr>
            </w:pPr>
            <w:r>
              <w:rPr>
                <w:sz w:val="20"/>
                <w:szCs w:val="15"/>
              </w:rPr>
              <w:t>633212</w:t>
            </w:r>
          </w:p>
        </w:tc>
        <w:tc>
          <w:tcPr>
            <w:tcW w:w="981" w:type="dxa"/>
          </w:tcPr>
          <w:p w14:paraId="34229FE4" w14:textId="77777777" w:rsidR="00D40A31" w:rsidRDefault="00D40A31" w:rsidP="007B05A1">
            <w:pPr>
              <w:rPr>
                <w:sz w:val="20"/>
                <w:szCs w:val="15"/>
              </w:rPr>
            </w:pPr>
            <w:r>
              <w:rPr>
                <w:sz w:val="20"/>
                <w:szCs w:val="15"/>
              </w:rPr>
              <w:t>16332</w:t>
            </w:r>
          </w:p>
        </w:tc>
        <w:tc>
          <w:tcPr>
            <w:tcW w:w="2979" w:type="dxa"/>
          </w:tcPr>
          <w:p w14:paraId="2F5CBA2E" w14:textId="77777777" w:rsidR="00D40A31" w:rsidRPr="003168C3" w:rsidRDefault="00D40A31" w:rsidP="007B05A1">
            <w:pPr>
              <w:rPr>
                <w:sz w:val="20"/>
                <w:szCs w:val="15"/>
              </w:rPr>
            </w:pPr>
            <w:r w:rsidRPr="003168C3">
              <w:rPr>
                <w:sz w:val="20"/>
                <w:szCs w:val="15"/>
              </w:rPr>
              <w:t xml:space="preserve">Fond za </w:t>
            </w:r>
            <w:proofErr w:type="spellStart"/>
            <w:r w:rsidRPr="003168C3">
              <w:rPr>
                <w:sz w:val="20"/>
                <w:szCs w:val="15"/>
              </w:rPr>
              <w:t>zašt.okoliša</w:t>
            </w:r>
            <w:proofErr w:type="spellEnd"/>
            <w:r w:rsidRPr="003168C3">
              <w:rPr>
                <w:sz w:val="20"/>
                <w:szCs w:val="15"/>
              </w:rPr>
              <w:t>- domovi</w:t>
            </w:r>
          </w:p>
        </w:tc>
        <w:tc>
          <w:tcPr>
            <w:tcW w:w="1416" w:type="dxa"/>
          </w:tcPr>
          <w:p w14:paraId="135F5413" w14:textId="77777777" w:rsidR="00D40A31" w:rsidRDefault="00D40A31" w:rsidP="007B05A1">
            <w:pPr>
              <w:jc w:val="right"/>
              <w:rPr>
                <w:sz w:val="20"/>
                <w:szCs w:val="15"/>
              </w:rPr>
            </w:pPr>
            <w:r>
              <w:rPr>
                <w:sz w:val="20"/>
                <w:szCs w:val="15"/>
              </w:rPr>
              <w:t>50.000.</w:t>
            </w:r>
          </w:p>
        </w:tc>
        <w:tc>
          <w:tcPr>
            <w:tcW w:w="1416" w:type="dxa"/>
          </w:tcPr>
          <w:p w14:paraId="4B291CD1" w14:textId="77777777" w:rsidR="00D40A31" w:rsidRDefault="00D40A31" w:rsidP="007B05A1">
            <w:pPr>
              <w:jc w:val="right"/>
              <w:rPr>
                <w:sz w:val="20"/>
                <w:szCs w:val="15"/>
              </w:rPr>
            </w:pPr>
            <w:r>
              <w:rPr>
                <w:sz w:val="20"/>
                <w:szCs w:val="15"/>
              </w:rPr>
              <w:t>0.</w:t>
            </w:r>
          </w:p>
        </w:tc>
        <w:tc>
          <w:tcPr>
            <w:tcW w:w="1419" w:type="dxa"/>
          </w:tcPr>
          <w:p w14:paraId="03435572" w14:textId="77777777" w:rsidR="00D40A31" w:rsidRDefault="00D40A31" w:rsidP="007B05A1">
            <w:pPr>
              <w:jc w:val="right"/>
              <w:rPr>
                <w:sz w:val="20"/>
                <w:szCs w:val="15"/>
              </w:rPr>
            </w:pPr>
            <w:r>
              <w:rPr>
                <w:sz w:val="20"/>
                <w:szCs w:val="15"/>
              </w:rPr>
              <w:t>50.000.</w:t>
            </w:r>
          </w:p>
        </w:tc>
      </w:tr>
      <w:tr w:rsidR="00D40A31" w14:paraId="6BF8BF3B" w14:textId="77777777" w:rsidTr="007B05A1">
        <w:tc>
          <w:tcPr>
            <w:tcW w:w="862" w:type="dxa"/>
            <w:gridSpan w:val="2"/>
          </w:tcPr>
          <w:p w14:paraId="12355729" w14:textId="77777777" w:rsidR="00D40A31" w:rsidRDefault="00D40A31" w:rsidP="007B05A1">
            <w:pPr>
              <w:rPr>
                <w:sz w:val="20"/>
                <w:szCs w:val="15"/>
              </w:rPr>
            </w:pPr>
            <w:r>
              <w:rPr>
                <w:sz w:val="20"/>
                <w:szCs w:val="15"/>
              </w:rPr>
              <w:t>633213</w:t>
            </w:r>
          </w:p>
        </w:tc>
        <w:tc>
          <w:tcPr>
            <w:tcW w:w="981" w:type="dxa"/>
          </w:tcPr>
          <w:p w14:paraId="235D7326" w14:textId="77777777" w:rsidR="00D40A31" w:rsidRDefault="00D40A31" w:rsidP="007B05A1">
            <w:pPr>
              <w:rPr>
                <w:sz w:val="20"/>
                <w:szCs w:val="15"/>
              </w:rPr>
            </w:pPr>
            <w:r>
              <w:rPr>
                <w:sz w:val="20"/>
                <w:szCs w:val="15"/>
              </w:rPr>
              <w:t>16662</w:t>
            </w:r>
          </w:p>
        </w:tc>
        <w:tc>
          <w:tcPr>
            <w:tcW w:w="2979" w:type="dxa"/>
          </w:tcPr>
          <w:p w14:paraId="53173592" w14:textId="77777777" w:rsidR="00D40A31" w:rsidRPr="003168C3" w:rsidRDefault="00D40A31" w:rsidP="007B05A1">
            <w:pPr>
              <w:rPr>
                <w:sz w:val="20"/>
                <w:szCs w:val="15"/>
              </w:rPr>
            </w:pPr>
            <w:proofErr w:type="spellStart"/>
            <w:r w:rsidRPr="003168C3">
              <w:rPr>
                <w:sz w:val="20"/>
                <w:szCs w:val="15"/>
              </w:rPr>
              <w:t>Minist</w:t>
            </w:r>
            <w:proofErr w:type="spellEnd"/>
            <w:r w:rsidRPr="003168C3">
              <w:rPr>
                <w:sz w:val="20"/>
                <w:szCs w:val="15"/>
              </w:rPr>
              <w:t>. Graditeljstva</w:t>
            </w:r>
          </w:p>
        </w:tc>
        <w:tc>
          <w:tcPr>
            <w:tcW w:w="1416" w:type="dxa"/>
          </w:tcPr>
          <w:p w14:paraId="3C6F07CB" w14:textId="77777777" w:rsidR="00D40A31" w:rsidRDefault="00D40A31" w:rsidP="007B05A1">
            <w:pPr>
              <w:jc w:val="right"/>
              <w:rPr>
                <w:sz w:val="20"/>
                <w:szCs w:val="15"/>
              </w:rPr>
            </w:pPr>
            <w:r>
              <w:rPr>
                <w:sz w:val="20"/>
                <w:szCs w:val="15"/>
              </w:rPr>
              <w:t>250.000.</w:t>
            </w:r>
          </w:p>
        </w:tc>
        <w:tc>
          <w:tcPr>
            <w:tcW w:w="1416" w:type="dxa"/>
          </w:tcPr>
          <w:p w14:paraId="0A8AC3DA" w14:textId="77777777" w:rsidR="00D40A31" w:rsidRDefault="00D40A31" w:rsidP="007B05A1">
            <w:pPr>
              <w:jc w:val="right"/>
              <w:rPr>
                <w:sz w:val="20"/>
                <w:szCs w:val="15"/>
              </w:rPr>
            </w:pPr>
            <w:r>
              <w:rPr>
                <w:sz w:val="20"/>
                <w:szCs w:val="15"/>
              </w:rPr>
              <w:t>0.</w:t>
            </w:r>
          </w:p>
        </w:tc>
        <w:tc>
          <w:tcPr>
            <w:tcW w:w="1419" w:type="dxa"/>
          </w:tcPr>
          <w:p w14:paraId="08883227" w14:textId="77777777" w:rsidR="00D40A31" w:rsidRDefault="00D40A31" w:rsidP="007B05A1">
            <w:pPr>
              <w:jc w:val="right"/>
              <w:rPr>
                <w:sz w:val="20"/>
                <w:szCs w:val="15"/>
              </w:rPr>
            </w:pPr>
            <w:r>
              <w:rPr>
                <w:sz w:val="20"/>
                <w:szCs w:val="15"/>
              </w:rPr>
              <w:t>250.000.</w:t>
            </w:r>
          </w:p>
        </w:tc>
      </w:tr>
      <w:tr w:rsidR="00D40A31" w14:paraId="0CE15F31" w14:textId="77777777" w:rsidTr="007B05A1">
        <w:tc>
          <w:tcPr>
            <w:tcW w:w="4822" w:type="dxa"/>
            <w:gridSpan w:val="4"/>
          </w:tcPr>
          <w:p w14:paraId="40CD3C0F" w14:textId="77777777" w:rsidR="00D40A31" w:rsidRDefault="00D40A31" w:rsidP="007B05A1">
            <w:pPr>
              <w:rPr>
                <w:sz w:val="20"/>
                <w:szCs w:val="15"/>
              </w:rPr>
            </w:pPr>
            <w:r>
              <w:rPr>
                <w:b/>
                <w:sz w:val="20"/>
                <w:szCs w:val="15"/>
              </w:rPr>
              <w:t xml:space="preserve">UKUPNO:     633                                               </w:t>
            </w:r>
          </w:p>
        </w:tc>
        <w:tc>
          <w:tcPr>
            <w:tcW w:w="1416" w:type="dxa"/>
          </w:tcPr>
          <w:p w14:paraId="1C85EE95" w14:textId="77777777" w:rsidR="00D40A31" w:rsidRPr="003168C3" w:rsidRDefault="00D40A31" w:rsidP="007B05A1">
            <w:pPr>
              <w:jc w:val="right"/>
              <w:rPr>
                <w:b/>
                <w:sz w:val="20"/>
                <w:szCs w:val="15"/>
              </w:rPr>
            </w:pPr>
            <w:r w:rsidRPr="003168C3">
              <w:rPr>
                <w:b/>
                <w:sz w:val="20"/>
                <w:szCs w:val="15"/>
              </w:rPr>
              <w:t>448.000.</w:t>
            </w:r>
          </w:p>
        </w:tc>
        <w:tc>
          <w:tcPr>
            <w:tcW w:w="1416" w:type="dxa"/>
          </w:tcPr>
          <w:p w14:paraId="591E8984" w14:textId="77777777" w:rsidR="00D40A31" w:rsidRPr="003168C3" w:rsidRDefault="00D40A31" w:rsidP="007B05A1">
            <w:pPr>
              <w:jc w:val="right"/>
              <w:rPr>
                <w:b/>
                <w:sz w:val="20"/>
                <w:szCs w:val="15"/>
              </w:rPr>
            </w:pPr>
            <w:r>
              <w:rPr>
                <w:b/>
                <w:sz w:val="20"/>
                <w:szCs w:val="15"/>
              </w:rPr>
              <w:t>+    100.000.</w:t>
            </w:r>
          </w:p>
        </w:tc>
        <w:tc>
          <w:tcPr>
            <w:tcW w:w="1419" w:type="dxa"/>
          </w:tcPr>
          <w:p w14:paraId="038E806C" w14:textId="77777777" w:rsidR="00D40A31" w:rsidRPr="003168C3" w:rsidRDefault="00D40A31" w:rsidP="007B05A1">
            <w:pPr>
              <w:jc w:val="right"/>
              <w:rPr>
                <w:b/>
                <w:sz w:val="20"/>
                <w:szCs w:val="15"/>
              </w:rPr>
            </w:pPr>
            <w:r>
              <w:rPr>
                <w:b/>
                <w:sz w:val="20"/>
                <w:szCs w:val="15"/>
              </w:rPr>
              <w:t>548.000.</w:t>
            </w:r>
          </w:p>
        </w:tc>
      </w:tr>
    </w:tbl>
    <w:p w14:paraId="3D0D97DE" w14:textId="77777777" w:rsidR="00D40A31" w:rsidRDefault="00D40A31" w:rsidP="00D40A31">
      <w:pPr>
        <w:rPr>
          <w:b/>
          <w:sz w:val="20"/>
          <w:szCs w:val="15"/>
        </w:rPr>
      </w:pPr>
      <w:r>
        <w:rPr>
          <w:b/>
          <w:sz w:val="20"/>
          <w:szCs w:val="15"/>
        </w:rPr>
        <w:t xml:space="preserve">   </w:t>
      </w:r>
    </w:p>
    <w:p w14:paraId="4D87FAE9" w14:textId="77777777" w:rsidR="00D40A31" w:rsidRDefault="00D40A31" w:rsidP="00D40A31">
      <w:pPr>
        <w:rPr>
          <w:b/>
          <w:sz w:val="20"/>
          <w:szCs w:val="15"/>
        </w:rPr>
      </w:pPr>
    </w:p>
    <w:p w14:paraId="74B19F9F" w14:textId="77777777" w:rsidR="00D40A31" w:rsidRDefault="00D40A31" w:rsidP="00D40A31">
      <w:pPr>
        <w:rPr>
          <w:b/>
          <w:sz w:val="20"/>
          <w:szCs w:val="15"/>
        </w:rPr>
      </w:pPr>
      <w:r>
        <w:rPr>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D40A31" w14:paraId="45C844C2" w14:textId="77777777" w:rsidTr="007B05A1">
        <w:trPr>
          <w:trHeight w:val="290"/>
        </w:trPr>
        <w:tc>
          <w:tcPr>
            <w:tcW w:w="959" w:type="dxa"/>
          </w:tcPr>
          <w:p w14:paraId="5D4594F1" w14:textId="77777777" w:rsidR="00D40A31" w:rsidRDefault="00D40A31" w:rsidP="007B05A1">
            <w:pPr>
              <w:rPr>
                <w:b/>
                <w:sz w:val="20"/>
                <w:szCs w:val="15"/>
              </w:rPr>
            </w:pPr>
            <w:r>
              <w:rPr>
                <w:b/>
                <w:sz w:val="20"/>
                <w:szCs w:val="15"/>
              </w:rPr>
              <w:t>634</w:t>
            </w:r>
          </w:p>
        </w:tc>
        <w:tc>
          <w:tcPr>
            <w:tcW w:w="8221" w:type="dxa"/>
            <w:gridSpan w:val="5"/>
          </w:tcPr>
          <w:p w14:paraId="516FB6E5" w14:textId="77777777" w:rsidR="00D40A31" w:rsidRDefault="00D40A31" w:rsidP="007B05A1">
            <w:pPr>
              <w:rPr>
                <w:b/>
                <w:sz w:val="20"/>
                <w:szCs w:val="15"/>
              </w:rPr>
            </w:pPr>
            <w:r>
              <w:rPr>
                <w:b/>
                <w:sz w:val="20"/>
                <w:szCs w:val="15"/>
              </w:rPr>
              <w:t>Pomoći od izvanproračunskih korisnika</w:t>
            </w:r>
          </w:p>
        </w:tc>
      </w:tr>
      <w:tr w:rsidR="00D40A31" w14:paraId="7ADC9ABD" w14:textId="77777777" w:rsidTr="007B05A1">
        <w:trPr>
          <w:trHeight w:val="326"/>
        </w:trPr>
        <w:tc>
          <w:tcPr>
            <w:tcW w:w="959" w:type="dxa"/>
          </w:tcPr>
          <w:p w14:paraId="2F02B0F3" w14:textId="77777777" w:rsidR="00D40A31" w:rsidRDefault="00D40A31" w:rsidP="007B05A1">
            <w:pPr>
              <w:rPr>
                <w:sz w:val="20"/>
                <w:szCs w:val="15"/>
              </w:rPr>
            </w:pPr>
            <w:r>
              <w:rPr>
                <w:sz w:val="20"/>
                <w:szCs w:val="15"/>
              </w:rPr>
              <w:t>63414</w:t>
            </w:r>
          </w:p>
        </w:tc>
        <w:tc>
          <w:tcPr>
            <w:tcW w:w="850" w:type="dxa"/>
          </w:tcPr>
          <w:p w14:paraId="154B3864" w14:textId="77777777" w:rsidR="00D40A31" w:rsidRDefault="00D40A31" w:rsidP="007B05A1">
            <w:pPr>
              <w:rPr>
                <w:sz w:val="20"/>
                <w:szCs w:val="15"/>
              </w:rPr>
            </w:pPr>
            <w:r>
              <w:rPr>
                <w:sz w:val="20"/>
                <w:szCs w:val="15"/>
              </w:rPr>
              <w:t>16342</w:t>
            </w:r>
          </w:p>
        </w:tc>
        <w:tc>
          <w:tcPr>
            <w:tcW w:w="2979" w:type="dxa"/>
          </w:tcPr>
          <w:p w14:paraId="01BF0D34" w14:textId="77777777" w:rsidR="00D40A31" w:rsidRDefault="00D40A31" w:rsidP="007B05A1">
            <w:pPr>
              <w:rPr>
                <w:sz w:val="20"/>
                <w:szCs w:val="20"/>
              </w:rPr>
            </w:pPr>
            <w:proofErr w:type="spellStart"/>
            <w:r>
              <w:rPr>
                <w:sz w:val="20"/>
                <w:szCs w:val="20"/>
              </w:rPr>
              <w:t>Tek.pom</w:t>
            </w:r>
            <w:proofErr w:type="spellEnd"/>
            <w:r>
              <w:rPr>
                <w:sz w:val="20"/>
                <w:szCs w:val="20"/>
              </w:rPr>
              <w:t>. od HZZ-a- Javni radovi</w:t>
            </w:r>
          </w:p>
        </w:tc>
        <w:tc>
          <w:tcPr>
            <w:tcW w:w="1416" w:type="dxa"/>
          </w:tcPr>
          <w:p w14:paraId="196A3233" w14:textId="77777777" w:rsidR="00D40A31" w:rsidRDefault="00D40A31" w:rsidP="007B05A1">
            <w:pPr>
              <w:jc w:val="right"/>
              <w:rPr>
                <w:sz w:val="20"/>
                <w:szCs w:val="15"/>
              </w:rPr>
            </w:pPr>
            <w:r>
              <w:rPr>
                <w:sz w:val="20"/>
                <w:szCs w:val="15"/>
              </w:rPr>
              <w:t>60.000.</w:t>
            </w:r>
          </w:p>
        </w:tc>
        <w:tc>
          <w:tcPr>
            <w:tcW w:w="1416" w:type="dxa"/>
          </w:tcPr>
          <w:p w14:paraId="1A148BC0" w14:textId="77777777" w:rsidR="00D40A31" w:rsidRDefault="00D40A31" w:rsidP="007B05A1">
            <w:pPr>
              <w:jc w:val="right"/>
              <w:rPr>
                <w:sz w:val="20"/>
                <w:szCs w:val="15"/>
              </w:rPr>
            </w:pPr>
            <w:r>
              <w:rPr>
                <w:sz w:val="20"/>
                <w:szCs w:val="15"/>
              </w:rPr>
              <w:t>0.</w:t>
            </w:r>
          </w:p>
        </w:tc>
        <w:tc>
          <w:tcPr>
            <w:tcW w:w="1560" w:type="dxa"/>
          </w:tcPr>
          <w:p w14:paraId="2141F83A" w14:textId="77777777" w:rsidR="00D40A31" w:rsidRDefault="00D40A31" w:rsidP="007B05A1">
            <w:pPr>
              <w:jc w:val="right"/>
              <w:rPr>
                <w:sz w:val="20"/>
                <w:szCs w:val="15"/>
              </w:rPr>
            </w:pPr>
            <w:r>
              <w:rPr>
                <w:sz w:val="20"/>
                <w:szCs w:val="15"/>
              </w:rPr>
              <w:t>60.000.</w:t>
            </w:r>
          </w:p>
        </w:tc>
      </w:tr>
      <w:tr w:rsidR="00D40A31" w14:paraId="232CCB0D" w14:textId="77777777" w:rsidTr="007B05A1">
        <w:trPr>
          <w:trHeight w:val="273"/>
        </w:trPr>
        <w:tc>
          <w:tcPr>
            <w:tcW w:w="959" w:type="dxa"/>
          </w:tcPr>
          <w:p w14:paraId="7C294469" w14:textId="77777777" w:rsidR="00D40A31" w:rsidRDefault="00D40A31" w:rsidP="007B05A1">
            <w:pPr>
              <w:rPr>
                <w:sz w:val="20"/>
                <w:szCs w:val="15"/>
              </w:rPr>
            </w:pPr>
            <w:r>
              <w:rPr>
                <w:sz w:val="20"/>
                <w:szCs w:val="15"/>
              </w:rPr>
              <w:t>634142</w:t>
            </w:r>
          </w:p>
        </w:tc>
        <w:tc>
          <w:tcPr>
            <w:tcW w:w="850" w:type="dxa"/>
          </w:tcPr>
          <w:p w14:paraId="563264CF" w14:textId="77777777" w:rsidR="00D40A31" w:rsidRDefault="00D40A31" w:rsidP="007B05A1">
            <w:pPr>
              <w:rPr>
                <w:sz w:val="20"/>
                <w:szCs w:val="15"/>
              </w:rPr>
            </w:pPr>
          </w:p>
        </w:tc>
        <w:tc>
          <w:tcPr>
            <w:tcW w:w="2979" w:type="dxa"/>
          </w:tcPr>
          <w:p w14:paraId="66522BFE" w14:textId="77777777" w:rsidR="00D40A31" w:rsidRDefault="00D40A31" w:rsidP="007B05A1">
            <w:pPr>
              <w:rPr>
                <w:sz w:val="20"/>
                <w:szCs w:val="20"/>
              </w:rPr>
            </w:pPr>
            <w:r>
              <w:rPr>
                <w:sz w:val="20"/>
                <w:szCs w:val="20"/>
              </w:rPr>
              <w:t>Stručno osposobljavanje</w:t>
            </w:r>
          </w:p>
        </w:tc>
        <w:tc>
          <w:tcPr>
            <w:tcW w:w="1416" w:type="dxa"/>
          </w:tcPr>
          <w:p w14:paraId="796EA475" w14:textId="77777777" w:rsidR="00D40A31" w:rsidRDefault="00D40A31" w:rsidP="007B05A1">
            <w:pPr>
              <w:jc w:val="right"/>
              <w:rPr>
                <w:sz w:val="20"/>
                <w:szCs w:val="15"/>
              </w:rPr>
            </w:pPr>
            <w:r>
              <w:rPr>
                <w:sz w:val="20"/>
                <w:szCs w:val="15"/>
              </w:rPr>
              <w:t>15.000.</w:t>
            </w:r>
          </w:p>
        </w:tc>
        <w:tc>
          <w:tcPr>
            <w:tcW w:w="1416" w:type="dxa"/>
          </w:tcPr>
          <w:p w14:paraId="24A82001" w14:textId="77777777" w:rsidR="00D40A31" w:rsidRDefault="00D40A31" w:rsidP="007B05A1">
            <w:pPr>
              <w:jc w:val="right"/>
              <w:rPr>
                <w:sz w:val="20"/>
                <w:szCs w:val="15"/>
              </w:rPr>
            </w:pPr>
            <w:r>
              <w:rPr>
                <w:sz w:val="20"/>
                <w:szCs w:val="15"/>
              </w:rPr>
              <w:t>0.</w:t>
            </w:r>
          </w:p>
        </w:tc>
        <w:tc>
          <w:tcPr>
            <w:tcW w:w="1560" w:type="dxa"/>
          </w:tcPr>
          <w:p w14:paraId="60E097CF" w14:textId="77777777" w:rsidR="00D40A31" w:rsidRDefault="00D40A31" w:rsidP="007B05A1">
            <w:pPr>
              <w:jc w:val="right"/>
              <w:rPr>
                <w:sz w:val="20"/>
                <w:szCs w:val="15"/>
              </w:rPr>
            </w:pPr>
            <w:r>
              <w:rPr>
                <w:sz w:val="20"/>
                <w:szCs w:val="15"/>
              </w:rPr>
              <w:t>15.000.</w:t>
            </w:r>
          </w:p>
        </w:tc>
      </w:tr>
      <w:tr w:rsidR="00D40A31" w14:paraId="75DCDC06" w14:textId="77777777" w:rsidTr="007B05A1">
        <w:trPr>
          <w:trHeight w:val="273"/>
        </w:trPr>
        <w:tc>
          <w:tcPr>
            <w:tcW w:w="4788" w:type="dxa"/>
            <w:gridSpan w:val="3"/>
          </w:tcPr>
          <w:p w14:paraId="087665F4" w14:textId="77777777" w:rsidR="00D40A31" w:rsidRDefault="00D40A31" w:rsidP="007B05A1">
            <w:pPr>
              <w:rPr>
                <w:sz w:val="20"/>
                <w:szCs w:val="20"/>
              </w:rPr>
            </w:pPr>
            <w:r>
              <w:rPr>
                <w:b/>
                <w:sz w:val="20"/>
                <w:szCs w:val="15"/>
              </w:rPr>
              <w:t xml:space="preserve">UKUPNO:    634                                                 </w:t>
            </w:r>
          </w:p>
        </w:tc>
        <w:tc>
          <w:tcPr>
            <w:tcW w:w="1416" w:type="dxa"/>
          </w:tcPr>
          <w:p w14:paraId="4131E5E8" w14:textId="77777777" w:rsidR="00D40A31" w:rsidRPr="003168C3" w:rsidRDefault="00D40A31" w:rsidP="007B05A1">
            <w:pPr>
              <w:jc w:val="right"/>
              <w:rPr>
                <w:b/>
                <w:sz w:val="20"/>
                <w:szCs w:val="15"/>
              </w:rPr>
            </w:pPr>
            <w:r w:rsidRPr="003168C3">
              <w:rPr>
                <w:b/>
                <w:sz w:val="20"/>
                <w:szCs w:val="15"/>
              </w:rPr>
              <w:t>75.000.</w:t>
            </w:r>
          </w:p>
        </w:tc>
        <w:tc>
          <w:tcPr>
            <w:tcW w:w="1416" w:type="dxa"/>
          </w:tcPr>
          <w:p w14:paraId="324DCBD3" w14:textId="77777777" w:rsidR="00D40A31" w:rsidRPr="003168C3" w:rsidRDefault="00D40A31" w:rsidP="007B05A1">
            <w:pPr>
              <w:jc w:val="right"/>
              <w:rPr>
                <w:b/>
                <w:sz w:val="20"/>
                <w:szCs w:val="15"/>
              </w:rPr>
            </w:pPr>
            <w:r>
              <w:rPr>
                <w:b/>
                <w:sz w:val="20"/>
                <w:szCs w:val="15"/>
              </w:rPr>
              <w:t>0.</w:t>
            </w:r>
          </w:p>
        </w:tc>
        <w:tc>
          <w:tcPr>
            <w:tcW w:w="1560" w:type="dxa"/>
          </w:tcPr>
          <w:p w14:paraId="6D912F9F" w14:textId="77777777" w:rsidR="00D40A31" w:rsidRPr="003168C3" w:rsidRDefault="00D40A31" w:rsidP="007B05A1">
            <w:pPr>
              <w:jc w:val="right"/>
              <w:rPr>
                <w:b/>
                <w:sz w:val="20"/>
                <w:szCs w:val="15"/>
              </w:rPr>
            </w:pPr>
            <w:r>
              <w:rPr>
                <w:b/>
                <w:sz w:val="20"/>
                <w:szCs w:val="15"/>
              </w:rPr>
              <w:t>75.000.</w:t>
            </w:r>
          </w:p>
        </w:tc>
      </w:tr>
    </w:tbl>
    <w:p w14:paraId="34F1B65C" w14:textId="77777777" w:rsidR="00D40A31" w:rsidRDefault="00D40A31" w:rsidP="00D40A31">
      <w:pPr>
        <w:rPr>
          <w:b/>
          <w:sz w:val="20"/>
          <w:szCs w:val="15"/>
        </w:rPr>
      </w:pPr>
      <w:r>
        <w:rPr>
          <w:b/>
          <w:sz w:val="20"/>
          <w:szCs w:val="15"/>
        </w:rPr>
        <w:t xml:space="preserve">       </w:t>
      </w:r>
    </w:p>
    <w:p w14:paraId="37EDBBB8" w14:textId="77777777" w:rsidR="00D40A31" w:rsidRDefault="00D40A31" w:rsidP="00D40A31">
      <w:pPr>
        <w:rPr>
          <w:b/>
          <w:sz w:val="20"/>
          <w:szCs w:val="15"/>
        </w:rPr>
      </w:pPr>
    </w:p>
    <w:p w14:paraId="36474295" w14:textId="77777777" w:rsidR="00D40A31" w:rsidRDefault="00D40A31" w:rsidP="00D40A31">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D40A31" w14:paraId="1992CA18" w14:textId="77777777" w:rsidTr="007B05A1">
        <w:tc>
          <w:tcPr>
            <w:tcW w:w="959" w:type="dxa"/>
          </w:tcPr>
          <w:p w14:paraId="66D22591" w14:textId="77777777" w:rsidR="00D40A31" w:rsidRDefault="00D40A31" w:rsidP="007B05A1">
            <w:pPr>
              <w:rPr>
                <w:b/>
                <w:sz w:val="20"/>
                <w:szCs w:val="15"/>
              </w:rPr>
            </w:pPr>
            <w:r>
              <w:rPr>
                <w:b/>
                <w:sz w:val="20"/>
                <w:szCs w:val="15"/>
              </w:rPr>
              <w:t>638</w:t>
            </w:r>
          </w:p>
        </w:tc>
        <w:tc>
          <w:tcPr>
            <w:tcW w:w="8221" w:type="dxa"/>
            <w:gridSpan w:val="5"/>
          </w:tcPr>
          <w:p w14:paraId="26F82AE8" w14:textId="77777777" w:rsidR="00D40A31" w:rsidRDefault="00D40A31" w:rsidP="007B05A1">
            <w:pPr>
              <w:rPr>
                <w:b/>
                <w:sz w:val="20"/>
                <w:szCs w:val="15"/>
              </w:rPr>
            </w:pPr>
            <w:r>
              <w:rPr>
                <w:b/>
                <w:sz w:val="20"/>
                <w:szCs w:val="15"/>
              </w:rPr>
              <w:t>Pomoći temeljem prijenosa EU sredstava</w:t>
            </w:r>
          </w:p>
        </w:tc>
      </w:tr>
      <w:tr w:rsidR="00D40A31" w14:paraId="06EED366" w14:textId="77777777" w:rsidTr="007B05A1">
        <w:tc>
          <w:tcPr>
            <w:tcW w:w="959" w:type="dxa"/>
          </w:tcPr>
          <w:p w14:paraId="2F5FBCF5" w14:textId="77777777" w:rsidR="00D40A31" w:rsidRPr="004D640C" w:rsidRDefault="00D40A31" w:rsidP="007B05A1">
            <w:pPr>
              <w:rPr>
                <w:sz w:val="18"/>
                <w:szCs w:val="18"/>
              </w:rPr>
            </w:pPr>
            <w:r w:rsidRPr="004D640C">
              <w:rPr>
                <w:sz w:val="18"/>
                <w:szCs w:val="18"/>
              </w:rPr>
              <w:t>63811</w:t>
            </w:r>
          </w:p>
        </w:tc>
        <w:tc>
          <w:tcPr>
            <w:tcW w:w="850" w:type="dxa"/>
          </w:tcPr>
          <w:p w14:paraId="06E0CC5D" w14:textId="77777777" w:rsidR="00D40A31" w:rsidRPr="00AC4EB8" w:rsidRDefault="00D40A31" w:rsidP="007B05A1">
            <w:pPr>
              <w:rPr>
                <w:sz w:val="20"/>
                <w:szCs w:val="15"/>
              </w:rPr>
            </w:pPr>
            <w:r w:rsidRPr="00AC4EB8">
              <w:rPr>
                <w:sz w:val="20"/>
                <w:szCs w:val="15"/>
              </w:rPr>
              <w:t>16381</w:t>
            </w:r>
          </w:p>
        </w:tc>
        <w:tc>
          <w:tcPr>
            <w:tcW w:w="2977" w:type="dxa"/>
          </w:tcPr>
          <w:p w14:paraId="790CB897" w14:textId="77777777" w:rsidR="00D40A31" w:rsidRPr="00AC4EB8" w:rsidRDefault="00D40A31" w:rsidP="007B05A1">
            <w:pPr>
              <w:rPr>
                <w:sz w:val="20"/>
                <w:szCs w:val="15"/>
              </w:rPr>
            </w:pPr>
            <w:r>
              <w:rPr>
                <w:sz w:val="20"/>
                <w:szCs w:val="15"/>
              </w:rPr>
              <w:t xml:space="preserve">EU </w:t>
            </w:r>
            <w:proofErr w:type="spellStart"/>
            <w:r>
              <w:rPr>
                <w:sz w:val="20"/>
                <w:szCs w:val="15"/>
              </w:rPr>
              <w:t>soc.fond</w:t>
            </w:r>
            <w:proofErr w:type="spellEnd"/>
            <w:r w:rsidRPr="00AC4EB8">
              <w:rPr>
                <w:sz w:val="20"/>
                <w:szCs w:val="15"/>
              </w:rPr>
              <w:t xml:space="preserve">- </w:t>
            </w:r>
            <w:r>
              <w:rPr>
                <w:sz w:val="20"/>
                <w:szCs w:val="15"/>
              </w:rPr>
              <w:t xml:space="preserve">Snaga </w:t>
            </w:r>
            <w:proofErr w:type="spellStart"/>
            <w:r>
              <w:rPr>
                <w:sz w:val="20"/>
                <w:szCs w:val="15"/>
              </w:rPr>
              <w:t>zajed</w:t>
            </w:r>
            <w:proofErr w:type="spellEnd"/>
            <w:r>
              <w:rPr>
                <w:sz w:val="20"/>
                <w:szCs w:val="15"/>
              </w:rPr>
              <w:t>.-</w:t>
            </w:r>
            <w:r w:rsidRPr="007E6175">
              <w:rPr>
                <w:sz w:val="16"/>
                <w:szCs w:val="16"/>
              </w:rPr>
              <w:t>ZAŽELI</w:t>
            </w:r>
          </w:p>
        </w:tc>
        <w:tc>
          <w:tcPr>
            <w:tcW w:w="1418" w:type="dxa"/>
          </w:tcPr>
          <w:p w14:paraId="78126A85" w14:textId="77777777" w:rsidR="00D40A31" w:rsidRPr="00AC4EB8" w:rsidRDefault="00D40A31" w:rsidP="007B05A1">
            <w:pPr>
              <w:tabs>
                <w:tab w:val="center" w:pos="601"/>
                <w:tab w:val="right" w:pos="1202"/>
              </w:tabs>
              <w:jc w:val="right"/>
              <w:rPr>
                <w:sz w:val="20"/>
                <w:szCs w:val="20"/>
                <w:highlight w:val="yellow"/>
              </w:rPr>
            </w:pPr>
            <w:r>
              <w:rPr>
                <w:sz w:val="20"/>
                <w:szCs w:val="20"/>
                <w:highlight w:val="yellow"/>
              </w:rPr>
              <w:tab/>
              <w:t>1.820.184.</w:t>
            </w:r>
          </w:p>
        </w:tc>
        <w:tc>
          <w:tcPr>
            <w:tcW w:w="1418" w:type="dxa"/>
          </w:tcPr>
          <w:p w14:paraId="758D5F48" w14:textId="77777777" w:rsidR="00D40A31" w:rsidRPr="00AC4EB8" w:rsidRDefault="00D40A31" w:rsidP="007B05A1">
            <w:pPr>
              <w:jc w:val="right"/>
              <w:rPr>
                <w:sz w:val="20"/>
                <w:szCs w:val="20"/>
                <w:highlight w:val="yellow"/>
              </w:rPr>
            </w:pPr>
            <w:r>
              <w:rPr>
                <w:sz w:val="20"/>
                <w:szCs w:val="20"/>
                <w:highlight w:val="yellow"/>
              </w:rPr>
              <w:t>0.</w:t>
            </w:r>
          </w:p>
        </w:tc>
        <w:tc>
          <w:tcPr>
            <w:tcW w:w="1558" w:type="dxa"/>
          </w:tcPr>
          <w:p w14:paraId="4B8D4DCF" w14:textId="77777777" w:rsidR="00D40A31" w:rsidRPr="00AC4EB8" w:rsidRDefault="00D40A31" w:rsidP="007B05A1">
            <w:pPr>
              <w:tabs>
                <w:tab w:val="center" w:pos="601"/>
                <w:tab w:val="right" w:pos="1202"/>
              </w:tabs>
              <w:jc w:val="right"/>
              <w:rPr>
                <w:sz w:val="20"/>
                <w:szCs w:val="20"/>
                <w:highlight w:val="yellow"/>
              </w:rPr>
            </w:pPr>
            <w:r>
              <w:rPr>
                <w:sz w:val="20"/>
                <w:szCs w:val="20"/>
                <w:highlight w:val="yellow"/>
              </w:rPr>
              <w:t>1.820.184.</w:t>
            </w:r>
          </w:p>
        </w:tc>
      </w:tr>
      <w:tr w:rsidR="00D40A31" w14:paraId="11671AFF" w14:textId="77777777" w:rsidTr="007B05A1">
        <w:tc>
          <w:tcPr>
            <w:tcW w:w="959" w:type="dxa"/>
          </w:tcPr>
          <w:p w14:paraId="13309153" w14:textId="77777777" w:rsidR="00D40A31" w:rsidRPr="004D640C" w:rsidRDefault="00D40A31" w:rsidP="007B05A1">
            <w:pPr>
              <w:rPr>
                <w:sz w:val="18"/>
                <w:szCs w:val="18"/>
              </w:rPr>
            </w:pPr>
            <w:r w:rsidRPr="004D640C">
              <w:rPr>
                <w:sz w:val="18"/>
                <w:szCs w:val="18"/>
              </w:rPr>
              <w:t>63821101</w:t>
            </w:r>
          </w:p>
        </w:tc>
        <w:tc>
          <w:tcPr>
            <w:tcW w:w="850" w:type="dxa"/>
          </w:tcPr>
          <w:p w14:paraId="4943E981" w14:textId="77777777" w:rsidR="00D40A31" w:rsidRPr="00E50B3C" w:rsidRDefault="00D40A31" w:rsidP="007B05A1">
            <w:pPr>
              <w:rPr>
                <w:sz w:val="20"/>
                <w:szCs w:val="15"/>
              </w:rPr>
            </w:pPr>
            <w:r w:rsidRPr="00E50B3C">
              <w:rPr>
                <w:sz w:val="20"/>
                <w:szCs w:val="15"/>
              </w:rPr>
              <w:t>16382</w:t>
            </w:r>
          </w:p>
        </w:tc>
        <w:tc>
          <w:tcPr>
            <w:tcW w:w="2977" w:type="dxa"/>
          </w:tcPr>
          <w:p w14:paraId="4D61D739" w14:textId="77777777" w:rsidR="00D40A31" w:rsidRDefault="00D40A31" w:rsidP="007B05A1">
            <w:pPr>
              <w:rPr>
                <w:sz w:val="20"/>
                <w:szCs w:val="15"/>
              </w:rPr>
            </w:pPr>
            <w:proofErr w:type="spellStart"/>
            <w:r>
              <w:rPr>
                <w:sz w:val="20"/>
                <w:szCs w:val="15"/>
              </w:rPr>
              <w:t>Min.reg.razvoja</w:t>
            </w:r>
            <w:proofErr w:type="spellEnd"/>
            <w:r>
              <w:rPr>
                <w:sz w:val="20"/>
                <w:szCs w:val="15"/>
              </w:rPr>
              <w:t xml:space="preserve"> i fond. EU (</w:t>
            </w:r>
            <w:r>
              <w:rPr>
                <w:sz w:val="18"/>
                <w:szCs w:val="18"/>
              </w:rPr>
              <w:t>ceste</w:t>
            </w:r>
            <w:r w:rsidRPr="00DD43D1">
              <w:rPr>
                <w:sz w:val="18"/>
                <w:szCs w:val="18"/>
              </w:rPr>
              <w:t>)</w:t>
            </w:r>
          </w:p>
        </w:tc>
        <w:tc>
          <w:tcPr>
            <w:tcW w:w="1418" w:type="dxa"/>
          </w:tcPr>
          <w:p w14:paraId="3D8A8BFC" w14:textId="77777777" w:rsidR="00D40A31" w:rsidRPr="00D4688C" w:rsidRDefault="00D40A31" w:rsidP="007B05A1">
            <w:pPr>
              <w:jc w:val="right"/>
              <w:rPr>
                <w:sz w:val="20"/>
                <w:szCs w:val="20"/>
              </w:rPr>
            </w:pPr>
            <w:r>
              <w:rPr>
                <w:sz w:val="20"/>
                <w:szCs w:val="20"/>
              </w:rPr>
              <w:t>300.000.</w:t>
            </w:r>
          </w:p>
        </w:tc>
        <w:tc>
          <w:tcPr>
            <w:tcW w:w="1418" w:type="dxa"/>
          </w:tcPr>
          <w:p w14:paraId="07291A11" w14:textId="77777777" w:rsidR="00D40A31" w:rsidRPr="00E91730" w:rsidRDefault="00D40A31" w:rsidP="007B05A1">
            <w:pPr>
              <w:jc w:val="right"/>
              <w:rPr>
                <w:sz w:val="20"/>
                <w:szCs w:val="20"/>
              </w:rPr>
            </w:pPr>
            <w:r>
              <w:rPr>
                <w:sz w:val="20"/>
                <w:szCs w:val="20"/>
              </w:rPr>
              <w:t>+     50.000.</w:t>
            </w:r>
          </w:p>
        </w:tc>
        <w:tc>
          <w:tcPr>
            <w:tcW w:w="1558" w:type="dxa"/>
          </w:tcPr>
          <w:p w14:paraId="4ED9B7A5" w14:textId="77777777" w:rsidR="00D40A31" w:rsidRPr="00D4688C" w:rsidRDefault="00D40A31" w:rsidP="007B05A1">
            <w:pPr>
              <w:jc w:val="right"/>
              <w:rPr>
                <w:sz w:val="20"/>
                <w:szCs w:val="20"/>
              </w:rPr>
            </w:pPr>
            <w:r>
              <w:rPr>
                <w:sz w:val="20"/>
                <w:szCs w:val="20"/>
              </w:rPr>
              <w:t>350.000.</w:t>
            </w:r>
          </w:p>
        </w:tc>
      </w:tr>
      <w:tr w:rsidR="00D40A31" w14:paraId="3674998D" w14:textId="77777777" w:rsidTr="007B05A1">
        <w:tc>
          <w:tcPr>
            <w:tcW w:w="959" w:type="dxa"/>
          </w:tcPr>
          <w:p w14:paraId="3B836B40" w14:textId="77777777" w:rsidR="00D40A31" w:rsidRPr="004D640C" w:rsidRDefault="00D40A31" w:rsidP="007B05A1">
            <w:pPr>
              <w:rPr>
                <w:sz w:val="18"/>
                <w:szCs w:val="18"/>
              </w:rPr>
            </w:pPr>
            <w:r w:rsidRPr="004D640C">
              <w:rPr>
                <w:sz w:val="18"/>
                <w:szCs w:val="18"/>
              </w:rPr>
              <w:t>63821</w:t>
            </w:r>
            <w:r>
              <w:rPr>
                <w:sz w:val="18"/>
                <w:szCs w:val="18"/>
              </w:rPr>
              <w:t>102</w:t>
            </w:r>
          </w:p>
        </w:tc>
        <w:tc>
          <w:tcPr>
            <w:tcW w:w="850" w:type="dxa"/>
          </w:tcPr>
          <w:p w14:paraId="3BB63C15" w14:textId="77777777" w:rsidR="00D40A31" w:rsidRPr="00E50B3C" w:rsidRDefault="00D40A31" w:rsidP="007B05A1">
            <w:pPr>
              <w:rPr>
                <w:sz w:val="20"/>
                <w:szCs w:val="15"/>
              </w:rPr>
            </w:pPr>
            <w:r>
              <w:rPr>
                <w:sz w:val="20"/>
                <w:szCs w:val="15"/>
              </w:rPr>
              <w:t>16382</w:t>
            </w:r>
          </w:p>
        </w:tc>
        <w:tc>
          <w:tcPr>
            <w:tcW w:w="2977" w:type="dxa"/>
          </w:tcPr>
          <w:p w14:paraId="592BD68E" w14:textId="77777777" w:rsidR="00D40A31" w:rsidRPr="00C425E2" w:rsidRDefault="00D40A31" w:rsidP="007B05A1">
            <w:pPr>
              <w:rPr>
                <w:sz w:val="20"/>
                <w:szCs w:val="20"/>
              </w:rPr>
            </w:pPr>
            <w:r w:rsidRPr="00C425E2">
              <w:rPr>
                <w:sz w:val="18"/>
                <w:szCs w:val="18"/>
              </w:rPr>
              <w:t xml:space="preserve">Ag.za </w:t>
            </w:r>
            <w:proofErr w:type="spellStart"/>
            <w:r w:rsidRPr="00C425E2">
              <w:rPr>
                <w:sz w:val="18"/>
                <w:szCs w:val="18"/>
              </w:rPr>
              <w:t>plać.u</w:t>
            </w:r>
            <w:proofErr w:type="spellEnd"/>
            <w:r w:rsidRPr="00C425E2">
              <w:rPr>
                <w:sz w:val="18"/>
                <w:szCs w:val="18"/>
              </w:rPr>
              <w:t xml:space="preserve"> </w:t>
            </w:r>
            <w:proofErr w:type="spellStart"/>
            <w:r w:rsidRPr="00C425E2">
              <w:rPr>
                <w:sz w:val="18"/>
                <w:szCs w:val="18"/>
              </w:rPr>
              <w:t>polj</w:t>
            </w:r>
            <w:proofErr w:type="spellEnd"/>
            <w:r w:rsidRPr="00C425E2">
              <w:rPr>
                <w:sz w:val="18"/>
                <w:szCs w:val="18"/>
              </w:rPr>
              <w:t xml:space="preserve">. </w:t>
            </w:r>
            <w:proofErr w:type="spellStart"/>
            <w:r w:rsidRPr="00C425E2">
              <w:rPr>
                <w:sz w:val="18"/>
                <w:szCs w:val="18"/>
              </w:rPr>
              <w:t>rib.i</w:t>
            </w:r>
            <w:proofErr w:type="spellEnd"/>
            <w:r w:rsidRPr="00C425E2">
              <w:rPr>
                <w:sz w:val="18"/>
                <w:szCs w:val="18"/>
              </w:rPr>
              <w:t xml:space="preserve"> ruralnom razvoju – </w:t>
            </w:r>
            <w:r w:rsidRPr="00C425E2">
              <w:rPr>
                <w:sz w:val="20"/>
                <w:szCs w:val="20"/>
              </w:rPr>
              <w:t>Izgradnja dječjeg vrtića</w:t>
            </w:r>
          </w:p>
          <w:p w14:paraId="01D2F921" w14:textId="77777777" w:rsidR="00D40A31" w:rsidRPr="00C425E2" w:rsidRDefault="00D40A31" w:rsidP="007B05A1">
            <w:pPr>
              <w:rPr>
                <w:sz w:val="18"/>
                <w:szCs w:val="18"/>
              </w:rPr>
            </w:pPr>
            <w:r>
              <w:rPr>
                <w:sz w:val="18"/>
                <w:szCs w:val="18"/>
              </w:rPr>
              <w:t>*provedba tipa operacije  7.4.1.</w:t>
            </w:r>
          </w:p>
        </w:tc>
        <w:tc>
          <w:tcPr>
            <w:tcW w:w="1418" w:type="dxa"/>
          </w:tcPr>
          <w:p w14:paraId="15AC1DEA" w14:textId="77777777" w:rsidR="00D40A31" w:rsidRPr="00D4688C" w:rsidRDefault="00D40A31" w:rsidP="007B05A1">
            <w:pPr>
              <w:jc w:val="right"/>
              <w:rPr>
                <w:sz w:val="20"/>
                <w:szCs w:val="20"/>
              </w:rPr>
            </w:pPr>
            <w:r>
              <w:rPr>
                <w:sz w:val="20"/>
                <w:szCs w:val="20"/>
              </w:rPr>
              <w:t>3.200.000.</w:t>
            </w:r>
          </w:p>
        </w:tc>
        <w:tc>
          <w:tcPr>
            <w:tcW w:w="1418" w:type="dxa"/>
          </w:tcPr>
          <w:p w14:paraId="070452F6" w14:textId="77777777" w:rsidR="00D40A31" w:rsidRPr="00E91730" w:rsidRDefault="00D40A31" w:rsidP="007B05A1">
            <w:pPr>
              <w:jc w:val="right"/>
              <w:rPr>
                <w:sz w:val="20"/>
                <w:szCs w:val="20"/>
              </w:rPr>
            </w:pPr>
            <w:r>
              <w:rPr>
                <w:sz w:val="20"/>
                <w:szCs w:val="20"/>
              </w:rPr>
              <w:t>0.</w:t>
            </w:r>
          </w:p>
        </w:tc>
        <w:tc>
          <w:tcPr>
            <w:tcW w:w="1558" w:type="dxa"/>
          </w:tcPr>
          <w:p w14:paraId="4BEF4D48" w14:textId="77777777" w:rsidR="00D40A31" w:rsidRPr="00D4688C" w:rsidRDefault="00D40A31" w:rsidP="007B05A1">
            <w:pPr>
              <w:jc w:val="right"/>
              <w:rPr>
                <w:sz w:val="20"/>
                <w:szCs w:val="20"/>
              </w:rPr>
            </w:pPr>
            <w:r>
              <w:rPr>
                <w:sz w:val="20"/>
                <w:szCs w:val="20"/>
              </w:rPr>
              <w:t>3.200.000.</w:t>
            </w:r>
          </w:p>
        </w:tc>
      </w:tr>
      <w:tr w:rsidR="00D40A31" w14:paraId="2E3B4D45" w14:textId="77777777" w:rsidTr="007B05A1">
        <w:tc>
          <w:tcPr>
            <w:tcW w:w="959" w:type="dxa"/>
          </w:tcPr>
          <w:p w14:paraId="32337A42" w14:textId="77777777" w:rsidR="00D40A31" w:rsidRPr="004D640C" w:rsidRDefault="00D40A31" w:rsidP="007B05A1">
            <w:pPr>
              <w:rPr>
                <w:sz w:val="18"/>
                <w:szCs w:val="18"/>
              </w:rPr>
            </w:pPr>
            <w:r>
              <w:rPr>
                <w:sz w:val="18"/>
                <w:szCs w:val="18"/>
              </w:rPr>
              <w:t>63821103</w:t>
            </w:r>
          </w:p>
        </w:tc>
        <w:tc>
          <w:tcPr>
            <w:tcW w:w="850" w:type="dxa"/>
          </w:tcPr>
          <w:p w14:paraId="7BE60D1D" w14:textId="77777777" w:rsidR="00D40A31" w:rsidRDefault="00D40A31" w:rsidP="007B05A1">
            <w:pPr>
              <w:rPr>
                <w:sz w:val="20"/>
                <w:szCs w:val="15"/>
              </w:rPr>
            </w:pPr>
            <w:r>
              <w:rPr>
                <w:sz w:val="20"/>
                <w:szCs w:val="15"/>
              </w:rPr>
              <w:t>16382</w:t>
            </w:r>
          </w:p>
        </w:tc>
        <w:tc>
          <w:tcPr>
            <w:tcW w:w="2977" w:type="dxa"/>
          </w:tcPr>
          <w:p w14:paraId="43921B41" w14:textId="77777777" w:rsidR="00D40A31" w:rsidRPr="003168C3" w:rsidRDefault="00D40A31" w:rsidP="007B05A1">
            <w:pPr>
              <w:rPr>
                <w:sz w:val="20"/>
                <w:szCs w:val="15"/>
              </w:rPr>
            </w:pPr>
            <w:proofErr w:type="spellStart"/>
            <w:r w:rsidRPr="00C70592">
              <w:rPr>
                <w:sz w:val="18"/>
                <w:szCs w:val="18"/>
              </w:rPr>
              <w:t>Min.reg.razvoja</w:t>
            </w:r>
            <w:proofErr w:type="spellEnd"/>
            <w:r w:rsidRPr="00C70592">
              <w:rPr>
                <w:sz w:val="18"/>
                <w:szCs w:val="18"/>
              </w:rPr>
              <w:t xml:space="preserve"> i fond.EU-</w:t>
            </w:r>
            <w:r>
              <w:rPr>
                <w:sz w:val="20"/>
                <w:szCs w:val="15"/>
              </w:rPr>
              <w:t>manjine</w:t>
            </w:r>
          </w:p>
        </w:tc>
        <w:tc>
          <w:tcPr>
            <w:tcW w:w="1418" w:type="dxa"/>
          </w:tcPr>
          <w:p w14:paraId="572C610E" w14:textId="77777777" w:rsidR="00D40A31" w:rsidRDefault="00D40A31" w:rsidP="007B05A1">
            <w:pPr>
              <w:jc w:val="right"/>
              <w:rPr>
                <w:sz w:val="20"/>
                <w:szCs w:val="20"/>
              </w:rPr>
            </w:pPr>
            <w:r>
              <w:rPr>
                <w:sz w:val="20"/>
                <w:szCs w:val="20"/>
              </w:rPr>
              <w:t>100.000.</w:t>
            </w:r>
          </w:p>
        </w:tc>
        <w:tc>
          <w:tcPr>
            <w:tcW w:w="1418" w:type="dxa"/>
          </w:tcPr>
          <w:p w14:paraId="5C944B1F" w14:textId="77777777" w:rsidR="00D40A31" w:rsidRDefault="00D40A31" w:rsidP="007B05A1">
            <w:pPr>
              <w:jc w:val="right"/>
              <w:rPr>
                <w:sz w:val="20"/>
                <w:szCs w:val="20"/>
              </w:rPr>
            </w:pPr>
            <w:r>
              <w:rPr>
                <w:sz w:val="20"/>
                <w:szCs w:val="20"/>
              </w:rPr>
              <w:t>0.</w:t>
            </w:r>
          </w:p>
        </w:tc>
        <w:tc>
          <w:tcPr>
            <w:tcW w:w="1558" w:type="dxa"/>
          </w:tcPr>
          <w:p w14:paraId="4012D9D3" w14:textId="77777777" w:rsidR="00D40A31" w:rsidRDefault="00D40A31" w:rsidP="007B05A1">
            <w:pPr>
              <w:jc w:val="right"/>
              <w:rPr>
                <w:sz w:val="20"/>
                <w:szCs w:val="20"/>
              </w:rPr>
            </w:pPr>
            <w:r>
              <w:rPr>
                <w:sz w:val="20"/>
                <w:szCs w:val="20"/>
              </w:rPr>
              <w:t>100.000.</w:t>
            </w:r>
          </w:p>
        </w:tc>
      </w:tr>
      <w:tr w:rsidR="00D40A31" w14:paraId="74701F45" w14:textId="77777777" w:rsidTr="007B05A1">
        <w:tc>
          <w:tcPr>
            <w:tcW w:w="959" w:type="dxa"/>
          </w:tcPr>
          <w:p w14:paraId="34100CD6" w14:textId="77777777" w:rsidR="00D40A31" w:rsidRPr="004D640C" w:rsidRDefault="00D40A31" w:rsidP="007B05A1">
            <w:pPr>
              <w:rPr>
                <w:sz w:val="18"/>
                <w:szCs w:val="18"/>
              </w:rPr>
            </w:pPr>
            <w:r w:rsidRPr="004D640C">
              <w:rPr>
                <w:sz w:val="18"/>
                <w:szCs w:val="18"/>
              </w:rPr>
              <w:t>63821</w:t>
            </w:r>
            <w:r>
              <w:rPr>
                <w:sz w:val="18"/>
                <w:szCs w:val="18"/>
              </w:rPr>
              <w:t>202</w:t>
            </w:r>
          </w:p>
        </w:tc>
        <w:tc>
          <w:tcPr>
            <w:tcW w:w="850" w:type="dxa"/>
          </w:tcPr>
          <w:p w14:paraId="66C92D21" w14:textId="77777777" w:rsidR="00D40A31" w:rsidRPr="00E50B3C" w:rsidRDefault="00D40A31" w:rsidP="007B05A1">
            <w:pPr>
              <w:rPr>
                <w:sz w:val="20"/>
                <w:szCs w:val="15"/>
              </w:rPr>
            </w:pPr>
            <w:r>
              <w:rPr>
                <w:sz w:val="20"/>
                <w:szCs w:val="15"/>
              </w:rPr>
              <w:t>16382</w:t>
            </w:r>
          </w:p>
        </w:tc>
        <w:tc>
          <w:tcPr>
            <w:tcW w:w="2977" w:type="dxa"/>
          </w:tcPr>
          <w:p w14:paraId="4ED53E74" w14:textId="77777777" w:rsidR="00D40A31" w:rsidRDefault="00D40A31" w:rsidP="007B05A1">
            <w:pPr>
              <w:rPr>
                <w:sz w:val="20"/>
                <w:szCs w:val="15"/>
              </w:rPr>
            </w:pPr>
            <w:r>
              <w:rPr>
                <w:sz w:val="20"/>
                <w:szCs w:val="15"/>
              </w:rPr>
              <w:t xml:space="preserve">Ag.za </w:t>
            </w:r>
            <w:proofErr w:type="spellStart"/>
            <w:r>
              <w:rPr>
                <w:sz w:val="20"/>
                <w:szCs w:val="15"/>
              </w:rPr>
              <w:t>plać.u</w:t>
            </w:r>
            <w:proofErr w:type="spellEnd"/>
            <w:r>
              <w:rPr>
                <w:sz w:val="20"/>
                <w:szCs w:val="15"/>
              </w:rPr>
              <w:t xml:space="preserve"> </w:t>
            </w:r>
            <w:proofErr w:type="spellStart"/>
            <w:r>
              <w:rPr>
                <w:sz w:val="20"/>
                <w:szCs w:val="15"/>
              </w:rPr>
              <w:t>polj</w:t>
            </w:r>
            <w:proofErr w:type="spellEnd"/>
            <w:r>
              <w:rPr>
                <w:sz w:val="20"/>
                <w:szCs w:val="15"/>
              </w:rPr>
              <w:t xml:space="preserve">. </w:t>
            </w:r>
            <w:proofErr w:type="spellStart"/>
            <w:r>
              <w:rPr>
                <w:sz w:val="20"/>
                <w:szCs w:val="15"/>
              </w:rPr>
              <w:t>rib.i</w:t>
            </w:r>
            <w:proofErr w:type="spellEnd"/>
            <w:r>
              <w:rPr>
                <w:sz w:val="20"/>
                <w:szCs w:val="15"/>
              </w:rPr>
              <w:t xml:space="preserve"> ruralnom razvoju - Vatrogasni centar</w:t>
            </w:r>
          </w:p>
          <w:p w14:paraId="65C9BE75" w14:textId="77777777" w:rsidR="00D40A31" w:rsidRDefault="00D40A31" w:rsidP="007B05A1">
            <w:pPr>
              <w:rPr>
                <w:sz w:val="20"/>
                <w:szCs w:val="15"/>
              </w:rPr>
            </w:pPr>
            <w:r>
              <w:rPr>
                <w:sz w:val="18"/>
                <w:szCs w:val="18"/>
              </w:rPr>
              <w:lastRenderedPageBreak/>
              <w:t>*provedba tipa operacije  7.4.1.</w:t>
            </w:r>
          </w:p>
        </w:tc>
        <w:tc>
          <w:tcPr>
            <w:tcW w:w="1418" w:type="dxa"/>
          </w:tcPr>
          <w:p w14:paraId="079C71F0" w14:textId="77777777" w:rsidR="00D40A31" w:rsidRPr="00D4688C" w:rsidRDefault="00D40A31" w:rsidP="007B05A1">
            <w:pPr>
              <w:jc w:val="right"/>
              <w:rPr>
                <w:sz w:val="20"/>
                <w:szCs w:val="20"/>
              </w:rPr>
            </w:pPr>
            <w:r>
              <w:rPr>
                <w:sz w:val="20"/>
                <w:szCs w:val="20"/>
              </w:rPr>
              <w:lastRenderedPageBreak/>
              <w:t>2.600.000.</w:t>
            </w:r>
          </w:p>
        </w:tc>
        <w:tc>
          <w:tcPr>
            <w:tcW w:w="1418" w:type="dxa"/>
          </w:tcPr>
          <w:p w14:paraId="17CBB917" w14:textId="77777777" w:rsidR="00D40A31" w:rsidRPr="00E91730" w:rsidRDefault="00D40A31" w:rsidP="007B05A1">
            <w:pPr>
              <w:jc w:val="right"/>
              <w:rPr>
                <w:sz w:val="20"/>
                <w:szCs w:val="20"/>
              </w:rPr>
            </w:pPr>
            <w:r>
              <w:rPr>
                <w:sz w:val="20"/>
                <w:szCs w:val="20"/>
              </w:rPr>
              <w:t>0.</w:t>
            </w:r>
          </w:p>
        </w:tc>
        <w:tc>
          <w:tcPr>
            <w:tcW w:w="1558" w:type="dxa"/>
          </w:tcPr>
          <w:p w14:paraId="7D8863F8" w14:textId="77777777" w:rsidR="00D40A31" w:rsidRPr="00D4688C" w:rsidRDefault="00D40A31" w:rsidP="007B05A1">
            <w:pPr>
              <w:jc w:val="right"/>
              <w:rPr>
                <w:sz w:val="20"/>
                <w:szCs w:val="20"/>
              </w:rPr>
            </w:pPr>
            <w:r>
              <w:rPr>
                <w:sz w:val="20"/>
                <w:szCs w:val="20"/>
              </w:rPr>
              <w:t>2.600.000.</w:t>
            </w:r>
          </w:p>
        </w:tc>
      </w:tr>
      <w:tr w:rsidR="00D40A31" w14:paraId="755C58D5" w14:textId="77777777" w:rsidTr="007B05A1">
        <w:trPr>
          <w:trHeight w:val="169"/>
        </w:trPr>
        <w:tc>
          <w:tcPr>
            <w:tcW w:w="959" w:type="dxa"/>
          </w:tcPr>
          <w:p w14:paraId="0C6C95C7" w14:textId="77777777" w:rsidR="00D40A31" w:rsidRPr="004D640C" w:rsidRDefault="00D40A31" w:rsidP="007B05A1">
            <w:pPr>
              <w:rPr>
                <w:sz w:val="18"/>
                <w:szCs w:val="18"/>
              </w:rPr>
            </w:pPr>
            <w:r w:rsidRPr="004D640C">
              <w:rPr>
                <w:sz w:val="18"/>
                <w:szCs w:val="18"/>
              </w:rPr>
              <w:t>638214</w:t>
            </w:r>
          </w:p>
          <w:p w14:paraId="3CBAA293" w14:textId="77777777" w:rsidR="00D40A31" w:rsidRPr="004D640C" w:rsidRDefault="00D40A31" w:rsidP="007B05A1">
            <w:pPr>
              <w:rPr>
                <w:sz w:val="18"/>
                <w:szCs w:val="18"/>
              </w:rPr>
            </w:pPr>
          </w:p>
        </w:tc>
        <w:tc>
          <w:tcPr>
            <w:tcW w:w="850" w:type="dxa"/>
          </w:tcPr>
          <w:p w14:paraId="5EFBAC7B" w14:textId="77777777" w:rsidR="00D40A31" w:rsidRDefault="00D40A31" w:rsidP="007B05A1">
            <w:pPr>
              <w:rPr>
                <w:sz w:val="20"/>
                <w:szCs w:val="15"/>
              </w:rPr>
            </w:pPr>
            <w:r>
              <w:rPr>
                <w:sz w:val="20"/>
                <w:szCs w:val="15"/>
              </w:rPr>
              <w:t>16382</w:t>
            </w:r>
          </w:p>
        </w:tc>
        <w:tc>
          <w:tcPr>
            <w:tcW w:w="2977" w:type="dxa"/>
          </w:tcPr>
          <w:p w14:paraId="7814C4AB" w14:textId="77777777" w:rsidR="00D40A31" w:rsidRDefault="00D40A31" w:rsidP="007B05A1">
            <w:pPr>
              <w:jc w:val="both"/>
              <w:rPr>
                <w:sz w:val="20"/>
                <w:szCs w:val="15"/>
              </w:rPr>
            </w:pPr>
            <w:r>
              <w:rPr>
                <w:sz w:val="20"/>
                <w:szCs w:val="15"/>
              </w:rPr>
              <w:t>LAG – Kulturni centar</w:t>
            </w:r>
          </w:p>
        </w:tc>
        <w:tc>
          <w:tcPr>
            <w:tcW w:w="1418" w:type="dxa"/>
          </w:tcPr>
          <w:p w14:paraId="4FC9DA18" w14:textId="77777777" w:rsidR="00D40A31" w:rsidRDefault="00D40A31" w:rsidP="007B05A1">
            <w:pPr>
              <w:jc w:val="right"/>
              <w:rPr>
                <w:sz w:val="20"/>
                <w:szCs w:val="20"/>
              </w:rPr>
            </w:pPr>
            <w:r>
              <w:rPr>
                <w:sz w:val="20"/>
                <w:szCs w:val="20"/>
              </w:rPr>
              <w:t>150.000.</w:t>
            </w:r>
          </w:p>
        </w:tc>
        <w:tc>
          <w:tcPr>
            <w:tcW w:w="1418" w:type="dxa"/>
          </w:tcPr>
          <w:p w14:paraId="0DC09BDF" w14:textId="77777777" w:rsidR="00D40A31" w:rsidRDefault="00D40A31" w:rsidP="007B05A1">
            <w:pPr>
              <w:jc w:val="right"/>
              <w:rPr>
                <w:sz w:val="20"/>
                <w:szCs w:val="20"/>
              </w:rPr>
            </w:pPr>
            <w:r>
              <w:rPr>
                <w:sz w:val="20"/>
                <w:szCs w:val="20"/>
              </w:rPr>
              <w:t>0.</w:t>
            </w:r>
          </w:p>
        </w:tc>
        <w:tc>
          <w:tcPr>
            <w:tcW w:w="1558" w:type="dxa"/>
          </w:tcPr>
          <w:p w14:paraId="312862A0" w14:textId="77777777" w:rsidR="00D40A31" w:rsidRDefault="00D40A31" w:rsidP="007B05A1">
            <w:pPr>
              <w:jc w:val="right"/>
              <w:rPr>
                <w:sz w:val="20"/>
                <w:szCs w:val="20"/>
              </w:rPr>
            </w:pPr>
            <w:r>
              <w:rPr>
                <w:sz w:val="20"/>
                <w:szCs w:val="20"/>
              </w:rPr>
              <w:t>150.000.</w:t>
            </w:r>
          </w:p>
        </w:tc>
      </w:tr>
      <w:tr w:rsidR="00D40A31" w14:paraId="0731DD1A" w14:textId="77777777" w:rsidTr="007B05A1">
        <w:trPr>
          <w:trHeight w:val="255"/>
        </w:trPr>
        <w:tc>
          <w:tcPr>
            <w:tcW w:w="4786" w:type="dxa"/>
            <w:gridSpan w:val="3"/>
          </w:tcPr>
          <w:p w14:paraId="72C8D2DF" w14:textId="77777777" w:rsidR="00D40A31" w:rsidRDefault="00D40A31" w:rsidP="007B05A1">
            <w:pPr>
              <w:jc w:val="both"/>
              <w:rPr>
                <w:sz w:val="20"/>
                <w:szCs w:val="15"/>
              </w:rPr>
            </w:pPr>
            <w:r>
              <w:rPr>
                <w:b/>
                <w:sz w:val="20"/>
                <w:szCs w:val="15"/>
              </w:rPr>
              <w:t xml:space="preserve">UKUPNO :   638                                              </w:t>
            </w:r>
          </w:p>
        </w:tc>
        <w:tc>
          <w:tcPr>
            <w:tcW w:w="1418" w:type="dxa"/>
          </w:tcPr>
          <w:p w14:paraId="1D4E99A5" w14:textId="77777777" w:rsidR="00D40A31" w:rsidRPr="003168C3" w:rsidRDefault="00D40A31" w:rsidP="007B05A1">
            <w:pPr>
              <w:tabs>
                <w:tab w:val="center" w:pos="601"/>
                <w:tab w:val="right" w:pos="1202"/>
              </w:tabs>
              <w:jc w:val="right"/>
              <w:rPr>
                <w:b/>
                <w:sz w:val="20"/>
                <w:szCs w:val="20"/>
              </w:rPr>
            </w:pPr>
            <w:r>
              <w:rPr>
                <w:b/>
                <w:sz w:val="20"/>
                <w:szCs w:val="20"/>
              </w:rPr>
              <w:tab/>
              <w:t>8.170.184.</w:t>
            </w:r>
          </w:p>
        </w:tc>
        <w:tc>
          <w:tcPr>
            <w:tcW w:w="1418" w:type="dxa"/>
          </w:tcPr>
          <w:p w14:paraId="6B690051" w14:textId="77777777" w:rsidR="00D40A31" w:rsidRPr="003168C3" w:rsidRDefault="00D40A31" w:rsidP="007B05A1">
            <w:pPr>
              <w:jc w:val="right"/>
              <w:rPr>
                <w:b/>
                <w:sz w:val="20"/>
                <w:szCs w:val="20"/>
              </w:rPr>
            </w:pPr>
            <w:r>
              <w:rPr>
                <w:b/>
                <w:sz w:val="20"/>
                <w:szCs w:val="20"/>
              </w:rPr>
              <w:t>+   50.000.</w:t>
            </w:r>
          </w:p>
        </w:tc>
        <w:tc>
          <w:tcPr>
            <w:tcW w:w="1558" w:type="dxa"/>
          </w:tcPr>
          <w:p w14:paraId="363E182A" w14:textId="77777777" w:rsidR="00D40A31" w:rsidRPr="003168C3" w:rsidRDefault="00D40A31" w:rsidP="007B05A1">
            <w:pPr>
              <w:jc w:val="right"/>
              <w:rPr>
                <w:b/>
                <w:sz w:val="20"/>
                <w:szCs w:val="20"/>
              </w:rPr>
            </w:pPr>
            <w:r>
              <w:rPr>
                <w:b/>
                <w:sz w:val="20"/>
                <w:szCs w:val="20"/>
              </w:rPr>
              <w:t>8.220.184.</w:t>
            </w:r>
          </w:p>
        </w:tc>
      </w:tr>
    </w:tbl>
    <w:p w14:paraId="1EFBD9C2" w14:textId="77777777" w:rsidR="00D40A31" w:rsidRDefault="00D40A31" w:rsidP="00D40A31">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986"/>
        <w:gridCol w:w="2930"/>
        <w:gridCol w:w="1399"/>
        <w:gridCol w:w="1395"/>
        <w:gridCol w:w="1536"/>
      </w:tblGrid>
      <w:tr w:rsidR="00D40A31" w14:paraId="179EDF1C" w14:textId="77777777" w:rsidTr="007B05A1">
        <w:tc>
          <w:tcPr>
            <w:tcW w:w="817" w:type="dxa"/>
          </w:tcPr>
          <w:p w14:paraId="3EDD9A81" w14:textId="77777777" w:rsidR="00D40A31" w:rsidRDefault="00D40A31" w:rsidP="007B05A1">
            <w:pPr>
              <w:rPr>
                <w:b/>
                <w:sz w:val="20"/>
                <w:szCs w:val="15"/>
              </w:rPr>
            </w:pPr>
            <w:r>
              <w:rPr>
                <w:b/>
                <w:sz w:val="20"/>
                <w:szCs w:val="15"/>
              </w:rPr>
              <w:t>641</w:t>
            </w:r>
          </w:p>
        </w:tc>
        <w:tc>
          <w:tcPr>
            <w:tcW w:w="8363" w:type="dxa"/>
            <w:gridSpan w:val="5"/>
          </w:tcPr>
          <w:p w14:paraId="567D1516" w14:textId="77777777" w:rsidR="00D40A31" w:rsidRDefault="00D40A31" w:rsidP="007B05A1">
            <w:pPr>
              <w:rPr>
                <w:b/>
                <w:sz w:val="20"/>
                <w:szCs w:val="15"/>
              </w:rPr>
            </w:pPr>
            <w:r>
              <w:rPr>
                <w:b/>
                <w:sz w:val="20"/>
                <w:szCs w:val="15"/>
              </w:rPr>
              <w:t>Prihod od financijske imovine</w:t>
            </w:r>
          </w:p>
        </w:tc>
      </w:tr>
      <w:tr w:rsidR="00D40A31" w14:paraId="50AED2B4" w14:textId="77777777" w:rsidTr="007B05A1">
        <w:tc>
          <w:tcPr>
            <w:tcW w:w="817" w:type="dxa"/>
          </w:tcPr>
          <w:p w14:paraId="44E20126" w14:textId="77777777" w:rsidR="00D40A31" w:rsidRDefault="00D40A31" w:rsidP="007B05A1">
            <w:pPr>
              <w:rPr>
                <w:sz w:val="20"/>
                <w:szCs w:val="15"/>
              </w:rPr>
            </w:pPr>
            <w:r>
              <w:rPr>
                <w:sz w:val="20"/>
                <w:szCs w:val="15"/>
              </w:rPr>
              <w:t>64132</w:t>
            </w:r>
          </w:p>
        </w:tc>
        <w:tc>
          <w:tcPr>
            <w:tcW w:w="992" w:type="dxa"/>
          </w:tcPr>
          <w:p w14:paraId="2D52EFB0" w14:textId="77777777" w:rsidR="00D40A31" w:rsidRPr="00011FFD" w:rsidRDefault="00D40A31" w:rsidP="007B05A1">
            <w:pPr>
              <w:rPr>
                <w:sz w:val="20"/>
                <w:szCs w:val="15"/>
              </w:rPr>
            </w:pPr>
            <w:r w:rsidRPr="00011FFD">
              <w:rPr>
                <w:sz w:val="20"/>
                <w:szCs w:val="15"/>
              </w:rPr>
              <w:t>16419</w:t>
            </w:r>
          </w:p>
        </w:tc>
        <w:tc>
          <w:tcPr>
            <w:tcW w:w="2977" w:type="dxa"/>
          </w:tcPr>
          <w:p w14:paraId="61C20774" w14:textId="77777777" w:rsidR="00D40A31" w:rsidRDefault="00D40A31" w:rsidP="007B05A1">
            <w:pPr>
              <w:rPr>
                <w:sz w:val="20"/>
                <w:szCs w:val="15"/>
              </w:rPr>
            </w:pPr>
            <w:r>
              <w:rPr>
                <w:b/>
                <w:sz w:val="20"/>
                <w:szCs w:val="15"/>
              </w:rPr>
              <w:t xml:space="preserve"> </w:t>
            </w:r>
            <w:r>
              <w:rPr>
                <w:sz w:val="20"/>
                <w:szCs w:val="15"/>
              </w:rPr>
              <w:t xml:space="preserve">Kamate od </w:t>
            </w:r>
            <w:proofErr w:type="spellStart"/>
            <w:r>
              <w:rPr>
                <w:sz w:val="20"/>
                <w:szCs w:val="15"/>
              </w:rPr>
              <w:t>dep.po</w:t>
            </w:r>
            <w:proofErr w:type="spellEnd"/>
            <w:r>
              <w:rPr>
                <w:sz w:val="20"/>
                <w:szCs w:val="15"/>
              </w:rPr>
              <w:t xml:space="preserve"> viđenju</w:t>
            </w:r>
          </w:p>
        </w:tc>
        <w:tc>
          <w:tcPr>
            <w:tcW w:w="1418" w:type="dxa"/>
          </w:tcPr>
          <w:p w14:paraId="6BA4E925" w14:textId="77777777" w:rsidR="00D40A31" w:rsidRDefault="00D40A31" w:rsidP="007B05A1">
            <w:pPr>
              <w:jc w:val="right"/>
              <w:rPr>
                <w:sz w:val="20"/>
                <w:szCs w:val="15"/>
              </w:rPr>
            </w:pPr>
            <w:r>
              <w:rPr>
                <w:sz w:val="20"/>
                <w:szCs w:val="15"/>
              </w:rPr>
              <w:t>500.</w:t>
            </w:r>
          </w:p>
        </w:tc>
        <w:tc>
          <w:tcPr>
            <w:tcW w:w="1418" w:type="dxa"/>
          </w:tcPr>
          <w:p w14:paraId="309121E2" w14:textId="77777777" w:rsidR="00D40A31" w:rsidRDefault="00D40A31" w:rsidP="007B05A1">
            <w:pPr>
              <w:jc w:val="right"/>
              <w:rPr>
                <w:sz w:val="20"/>
                <w:szCs w:val="15"/>
              </w:rPr>
            </w:pPr>
            <w:r>
              <w:rPr>
                <w:sz w:val="20"/>
                <w:szCs w:val="15"/>
              </w:rPr>
              <w:t>0.</w:t>
            </w:r>
          </w:p>
        </w:tc>
        <w:tc>
          <w:tcPr>
            <w:tcW w:w="1558" w:type="dxa"/>
          </w:tcPr>
          <w:p w14:paraId="4ACDB53D" w14:textId="77777777" w:rsidR="00D40A31" w:rsidRDefault="00D40A31" w:rsidP="007B05A1">
            <w:pPr>
              <w:jc w:val="right"/>
              <w:rPr>
                <w:sz w:val="20"/>
                <w:szCs w:val="15"/>
              </w:rPr>
            </w:pPr>
            <w:r>
              <w:rPr>
                <w:sz w:val="20"/>
                <w:szCs w:val="15"/>
              </w:rPr>
              <w:t>500.</w:t>
            </w:r>
          </w:p>
        </w:tc>
      </w:tr>
      <w:tr w:rsidR="00D40A31" w14:paraId="16786446" w14:textId="77777777" w:rsidTr="007B05A1">
        <w:tc>
          <w:tcPr>
            <w:tcW w:w="4786" w:type="dxa"/>
            <w:gridSpan w:val="3"/>
          </w:tcPr>
          <w:p w14:paraId="5DD632A8" w14:textId="77777777" w:rsidR="00D40A31" w:rsidRDefault="00D40A31" w:rsidP="007B05A1">
            <w:pPr>
              <w:rPr>
                <w:b/>
                <w:sz w:val="20"/>
                <w:szCs w:val="15"/>
              </w:rPr>
            </w:pPr>
            <w:r>
              <w:rPr>
                <w:b/>
                <w:sz w:val="20"/>
                <w:szCs w:val="15"/>
              </w:rPr>
              <w:t xml:space="preserve">UKUPNO :     641                                                        </w:t>
            </w:r>
          </w:p>
        </w:tc>
        <w:tc>
          <w:tcPr>
            <w:tcW w:w="1418" w:type="dxa"/>
          </w:tcPr>
          <w:p w14:paraId="7D624D1D" w14:textId="77777777" w:rsidR="00D40A31" w:rsidRDefault="00D40A31" w:rsidP="007B05A1">
            <w:pPr>
              <w:jc w:val="right"/>
              <w:rPr>
                <w:sz w:val="20"/>
                <w:szCs w:val="15"/>
              </w:rPr>
            </w:pPr>
            <w:r>
              <w:rPr>
                <w:b/>
                <w:sz w:val="20"/>
                <w:szCs w:val="15"/>
              </w:rPr>
              <w:t>500.</w:t>
            </w:r>
          </w:p>
        </w:tc>
        <w:tc>
          <w:tcPr>
            <w:tcW w:w="1418" w:type="dxa"/>
          </w:tcPr>
          <w:p w14:paraId="3F355BEE" w14:textId="77777777" w:rsidR="00D40A31" w:rsidRPr="00D06034" w:rsidRDefault="00D40A31" w:rsidP="007B05A1">
            <w:pPr>
              <w:jc w:val="right"/>
              <w:rPr>
                <w:b/>
                <w:sz w:val="20"/>
                <w:szCs w:val="15"/>
              </w:rPr>
            </w:pPr>
            <w:r w:rsidRPr="00D06034">
              <w:rPr>
                <w:b/>
                <w:sz w:val="20"/>
                <w:szCs w:val="15"/>
              </w:rPr>
              <w:t>0.</w:t>
            </w:r>
          </w:p>
        </w:tc>
        <w:tc>
          <w:tcPr>
            <w:tcW w:w="1558" w:type="dxa"/>
          </w:tcPr>
          <w:p w14:paraId="7D147FD1" w14:textId="77777777" w:rsidR="00D40A31" w:rsidRPr="00D06034" w:rsidRDefault="00D40A31" w:rsidP="007B05A1">
            <w:pPr>
              <w:jc w:val="right"/>
              <w:rPr>
                <w:b/>
                <w:sz w:val="20"/>
                <w:szCs w:val="15"/>
              </w:rPr>
            </w:pPr>
            <w:r w:rsidRPr="00D06034">
              <w:rPr>
                <w:b/>
                <w:sz w:val="20"/>
                <w:szCs w:val="15"/>
              </w:rPr>
              <w:t>500.</w:t>
            </w:r>
          </w:p>
        </w:tc>
      </w:tr>
    </w:tbl>
    <w:p w14:paraId="23AB81E9" w14:textId="77777777" w:rsidR="00D40A31" w:rsidRDefault="00D40A31" w:rsidP="00D40A31">
      <w:pPr>
        <w:rPr>
          <w:b/>
          <w:sz w:val="20"/>
          <w:szCs w:val="15"/>
        </w:rPr>
      </w:pPr>
      <w:r>
        <w:rPr>
          <w:b/>
          <w:sz w:val="20"/>
          <w:szCs w:val="15"/>
        </w:rPr>
        <w:t xml:space="preserve">                                                  </w:t>
      </w:r>
    </w:p>
    <w:p w14:paraId="05A38F21" w14:textId="77777777" w:rsidR="00D40A31" w:rsidRDefault="00D40A31" w:rsidP="00D40A31">
      <w:pPr>
        <w:jc w:val="center"/>
        <w:rPr>
          <w:b/>
          <w:sz w:val="20"/>
          <w:szCs w:val="15"/>
        </w:rPr>
      </w:pPr>
    </w:p>
    <w:p w14:paraId="6EB6A367" w14:textId="77777777" w:rsidR="00D40A31" w:rsidRDefault="00D40A31" w:rsidP="00D40A31">
      <w:pPr>
        <w:jc w:val="center"/>
        <w:rPr>
          <w:b/>
          <w:sz w:val="20"/>
          <w:szCs w:val="15"/>
        </w:rPr>
      </w:pPr>
    </w:p>
    <w:p w14:paraId="6FA78C05" w14:textId="77777777" w:rsidR="00D40A31" w:rsidRDefault="00D40A31" w:rsidP="00D40A31">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D40A31" w14:paraId="34DC5C98" w14:textId="77777777" w:rsidTr="007B05A1">
        <w:tc>
          <w:tcPr>
            <w:tcW w:w="959" w:type="dxa"/>
          </w:tcPr>
          <w:p w14:paraId="09B38159" w14:textId="77777777" w:rsidR="00D40A31" w:rsidRDefault="00D40A31" w:rsidP="007B05A1">
            <w:pPr>
              <w:rPr>
                <w:b/>
                <w:sz w:val="20"/>
                <w:szCs w:val="15"/>
              </w:rPr>
            </w:pPr>
            <w:r>
              <w:rPr>
                <w:b/>
                <w:sz w:val="20"/>
                <w:szCs w:val="15"/>
              </w:rPr>
              <w:t>642</w:t>
            </w:r>
          </w:p>
        </w:tc>
        <w:tc>
          <w:tcPr>
            <w:tcW w:w="8221" w:type="dxa"/>
            <w:gridSpan w:val="5"/>
          </w:tcPr>
          <w:p w14:paraId="4675EB9A" w14:textId="77777777" w:rsidR="00D40A31" w:rsidRDefault="00D40A31" w:rsidP="007B05A1">
            <w:pPr>
              <w:rPr>
                <w:b/>
                <w:sz w:val="20"/>
                <w:szCs w:val="15"/>
              </w:rPr>
            </w:pPr>
            <w:r>
              <w:rPr>
                <w:b/>
                <w:sz w:val="20"/>
                <w:szCs w:val="15"/>
              </w:rPr>
              <w:t>Prihodi od nefinancijske imovine</w:t>
            </w:r>
          </w:p>
        </w:tc>
      </w:tr>
      <w:tr w:rsidR="00D40A31" w14:paraId="1F2007AC" w14:textId="77777777" w:rsidTr="007B05A1">
        <w:tc>
          <w:tcPr>
            <w:tcW w:w="959" w:type="dxa"/>
          </w:tcPr>
          <w:p w14:paraId="04D91168" w14:textId="77777777" w:rsidR="00D40A31" w:rsidRDefault="00D40A31" w:rsidP="007B05A1">
            <w:pPr>
              <w:rPr>
                <w:sz w:val="20"/>
                <w:szCs w:val="15"/>
              </w:rPr>
            </w:pPr>
            <w:r>
              <w:rPr>
                <w:sz w:val="20"/>
                <w:szCs w:val="15"/>
              </w:rPr>
              <w:t>64222</w:t>
            </w:r>
          </w:p>
        </w:tc>
        <w:tc>
          <w:tcPr>
            <w:tcW w:w="949" w:type="dxa"/>
          </w:tcPr>
          <w:p w14:paraId="167D829F" w14:textId="77777777" w:rsidR="00D40A31" w:rsidRDefault="00D40A31" w:rsidP="007B05A1">
            <w:pPr>
              <w:rPr>
                <w:sz w:val="20"/>
                <w:szCs w:val="12"/>
              </w:rPr>
            </w:pPr>
            <w:r>
              <w:rPr>
                <w:sz w:val="20"/>
                <w:szCs w:val="12"/>
              </w:rPr>
              <w:t>164221</w:t>
            </w:r>
          </w:p>
        </w:tc>
        <w:tc>
          <w:tcPr>
            <w:tcW w:w="3020" w:type="dxa"/>
          </w:tcPr>
          <w:p w14:paraId="6808DE4F" w14:textId="77777777" w:rsidR="00D40A31" w:rsidRDefault="00D40A31" w:rsidP="007B05A1">
            <w:pPr>
              <w:rPr>
                <w:sz w:val="20"/>
                <w:szCs w:val="15"/>
              </w:rPr>
            </w:pPr>
            <w:proofErr w:type="spellStart"/>
            <w:r>
              <w:rPr>
                <w:sz w:val="20"/>
                <w:szCs w:val="15"/>
              </w:rPr>
              <w:t>Prih</w:t>
            </w:r>
            <w:proofErr w:type="spellEnd"/>
            <w:r>
              <w:rPr>
                <w:sz w:val="20"/>
                <w:szCs w:val="15"/>
              </w:rPr>
              <w:t xml:space="preserve">. od zakupa </w:t>
            </w:r>
            <w:proofErr w:type="spellStart"/>
            <w:r>
              <w:rPr>
                <w:sz w:val="20"/>
                <w:szCs w:val="15"/>
              </w:rPr>
              <w:t>poljopr</w:t>
            </w:r>
            <w:proofErr w:type="spellEnd"/>
            <w:r>
              <w:rPr>
                <w:sz w:val="20"/>
                <w:szCs w:val="15"/>
              </w:rPr>
              <w:t>..</w:t>
            </w:r>
            <w:proofErr w:type="spellStart"/>
            <w:r>
              <w:rPr>
                <w:sz w:val="20"/>
                <w:szCs w:val="15"/>
              </w:rPr>
              <w:t>zemlj</w:t>
            </w:r>
            <w:proofErr w:type="spellEnd"/>
            <w:r>
              <w:rPr>
                <w:sz w:val="20"/>
                <w:szCs w:val="15"/>
              </w:rPr>
              <w:t>.</w:t>
            </w:r>
          </w:p>
        </w:tc>
        <w:tc>
          <w:tcPr>
            <w:tcW w:w="1276" w:type="dxa"/>
          </w:tcPr>
          <w:p w14:paraId="374560A8" w14:textId="77777777" w:rsidR="00D40A31" w:rsidRDefault="00D40A31" w:rsidP="007B05A1">
            <w:pPr>
              <w:jc w:val="right"/>
              <w:rPr>
                <w:sz w:val="20"/>
                <w:szCs w:val="15"/>
              </w:rPr>
            </w:pPr>
            <w:r>
              <w:rPr>
                <w:sz w:val="20"/>
                <w:szCs w:val="15"/>
              </w:rPr>
              <w:t>35.000.</w:t>
            </w:r>
          </w:p>
        </w:tc>
        <w:tc>
          <w:tcPr>
            <w:tcW w:w="1416" w:type="dxa"/>
          </w:tcPr>
          <w:p w14:paraId="7B99CC58" w14:textId="77777777" w:rsidR="00D40A31" w:rsidRDefault="00D40A31" w:rsidP="007B05A1">
            <w:pPr>
              <w:tabs>
                <w:tab w:val="left" w:pos="1065"/>
              </w:tabs>
              <w:jc w:val="right"/>
              <w:rPr>
                <w:sz w:val="20"/>
                <w:szCs w:val="15"/>
              </w:rPr>
            </w:pPr>
            <w:r>
              <w:rPr>
                <w:sz w:val="20"/>
                <w:szCs w:val="15"/>
              </w:rPr>
              <w:t>0.</w:t>
            </w:r>
          </w:p>
        </w:tc>
        <w:tc>
          <w:tcPr>
            <w:tcW w:w="1560" w:type="dxa"/>
          </w:tcPr>
          <w:p w14:paraId="56413877" w14:textId="77777777" w:rsidR="00D40A31" w:rsidRDefault="00D40A31" w:rsidP="007B05A1">
            <w:pPr>
              <w:jc w:val="right"/>
              <w:rPr>
                <w:sz w:val="20"/>
                <w:szCs w:val="15"/>
              </w:rPr>
            </w:pPr>
            <w:r>
              <w:rPr>
                <w:sz w:val="20"/>
                <w:szCs w:val="15"/>
              </w:rPr>
              <w:t>35.000.</w:t>
            </w:r>
          </w:p>
        </w:tc>
      </w:tr>
      <w:tr w:rsidR="00D40A31" w14:paraId="0D3CB745" w14:textId="77777777" w:rsidTr="007B05A1">
        <w:tc>
          <w:tcPr>
            <w:tcW w:w="959" w:type="dxa"/>
          </w:tcPr>
          <w:p w14:paraId="2AD30E2E" w14:textId="77777777" w:rsidR="00D40A31" w:rsidRDefault="00D40A31" w:rsidP="007B05A1">
            <w:pPr>
              <w:rPr>
                <w:sz w:val="20"/>
                <w:szCs w:val="15"/>
              </w:rPr>
            </w:pPr>
            <w:r>
              <w:rPr>
                <w:sz w:val="20"/>
                <w:szCs w:val="15"/>
              </w:rPr>
              <w:t>64229</w:t>
            </w:r>
          </w:p>
        </w:tc>
        <w:tc>
          <w:tcPr>
            <w:tcW w:w="949" w:type="dxa"/>
          </w:tcPr>
          <w:p w14:paraId="7DD3B321" w14:textId="77777777" w:rsidR="00D40A31" w:rsidRDefault="00D40A31" w:rsidP="007B05A1">
            <w:pPr>
              <w:rPr>
                <w:sz w:val="20"/>
                <w:szCs w:val="12"/>
              </w:rPr>
            </w:pPr>
            <w:r>
              <w:rPr>
                <w:sz w:val="20"/>
                <w:szCs w:val="12"/>
              </w:rPr>
              <w:t>16422</w:t>
            </w:r>
          </w:p>
        </w:tc>
        <w:tc>
          <w:tcPr>
            <w:tcW w:w="3020" w:type="dxa"/>
          </w:tcPr>
          <w:p w14:paraId="3D8BF093" w14:textId="77777777" w:rsidR="00D40A31" w:rsidRDefault="00D40A31" w:rsidP="007B05A1">
            <w:pPr>
              <w:rPr>
                <w:sz w:val="20"/>
                <w:szCs w:val="15"/>
              </w:rPr>
            </w:pPr>
            <w:proofErr w:type="spellStart"/>
            <w:r>
              <w:rPr>
                <w:sz w:val="20"/>
                <w:szCs w:val="15"/>
              </w:rPr>
              <w:t>Prih</w:t>
            </w:r>
            <w:proofErr w:type="spellEnd"/>
            <w:r>
              <w:rPr>
                <w:sz w:val="20"/>
                <w:szCs w:val="15"/>
              </w:rPr>
              <w:t xml:space="preserve">. od najma </w:t>
            </w:r>
            <w:proofErr w:type="spellStart"/>
            <w:r>
              <w:rPr>
                <w:sz w:val="20"/>
                <w:szCs w:val="15"/>
              </w:rPr>
              <w:t>posl</w:t>
            </w:r>
            <w:proofErr w:type="spellEnd"/>
            <w:r>
              <w:rPr>
                <w:sz w:val="20"/>
                <w:szCs w:val="15"/>
              </w:rPr>
              <w:t>. Prostora</w:t>
            </w:r>
          </w:p>
        </w:tc>
        <w:tc>
          <w:tcPr>
            <w:tcW w:w="1276" w:type="dxa"/>
          </w:tcPr>
          <w:p w14:paraId="3C990D58" w14:textId="77777777" w:rsidR="00D40A31" w:rsidRDefault="00D40A31" w:rsidP="007B05A1">
            <w:pPr>
              <w:jc w:val="right"/>
              <w:rPr>
                <w:sz w:val="20"/>
                <w:szCs w:val="15"/>
              </w:rPr>
            </w:pPr>
            <w:r>
              <w:rPr>
                <w:sz w:val="20"/>
                <w:szCs w:val="15"/>
              </w:rPr>
              <w:t>150.000.</w:t>
            </w:r>
          </w:p>
        </w:tc>
        <w:tc>
          <w:tcPr>
            <w:tcW w:w="1416" w:type="dxa"/>
          </w:tcPr>
          <w:p w14:paraId="56A1CFEB" w14:textId="77777777" w:rsidR="00D40A31" w:rsidRDefault="00D40A31" w:rsidP="007B05A1">
            <w:pPr>
              <w:jc w:val="right"/>
              <w:rPr>
                <w:sz w:val="20"/>
                <w:szCs w:val="15"/>
              </w:rPr>
            </w:pPr>
            <w:r>
              <w:rPr>
                <w:sz w:val="20"/>
                <w:szCs w:val="15"/>
              </w:rPr>
              <w:t>0.</w:t>
            </w:r>
          </w:p>
        </w:tc>
        <w:tc>
          <w:tcPr>
            <w:tcW w:w="1560" w:type="dxa"/>
          </w:tcPr>
          <w:p w14:paraId="18B25A3E" w14:textId="77777777" w:rsidR="00D40A31" w:rsidRDefault="00D40A31" w:rsidP="007B05A1">
            <w:pPr>
              <w:jc w:val="right"/>
              <w:rPr>
                <w:sz w:val="20"/>
                <w:szCs w:val="15"/>
              </w:rPr>
            </w:pPr>
            <w:r>
              <w:rPr>
                <w:sz w:val="20"/>
                <w:szCs w:val="15"/>
              </w:rPr>
              <w:t>150.000.</w:t>
            </w:r>
          </w:p>
        </w:tc>
      </w:tr>
      <w:tr w:rsidR="00D40A31" w14:paraId="286CD1B0" w14:textId="77777777" w:rsidTr="007B05A1">
        <w:tc>
          <w:tcPr>
            <w:tcW w:w="959" w:type="dxa"/>
          </w:tcPr>
          <w:p w14:paraId="6D4F9520" w14:textId="77777777" w:rsidR="00D40A31" w:rsidRDefault="00D40A31" w:rsidP="007B05A1">
            <w:pPr>
              <w:rPr>
                <w:sz w:val="20"/>
                <w:szCs w:val="15"/>
              </w:rPr>
            </w:pPr>
            <w:r>
              <w:rPr>
                <w:sz w:val="20"/>
                <w:szCs w:val="15"/>
              </w:rPr>
              <w:t xml:space="preserve">64231 </w:t>
            </w:r>
          </w:p>
        </w:tc>
        <w:tc>
          <w:tcPr>
            <w:tcW w:w="949" w:type="dxa"/>
          </w:tcPr>
          <w:p w14:paraId="2118DC45" w14:textId="77777777" w:rsidR="00D40A31" w:rsidRDefault="00D40A31" w:rsidP="007B05A1">
            <w:pPr>
              <w:rPr>
                <w:sz w:val="20"/>
                <w:szCs w:val="12"/>
              </w:rPr>
            </w:pPr>
            <w:r>
              <w:rPr>
                <w:sz w:val="20"/>
                <w:szCs w:val="12"/>
              </w:rPr>
              <w:t>164231</w:t>
            </w:r>
          </w:p>
        </w:tc>
        <w:tc>
          <w:tcPr>
            <w:tcW w:w="3020" w:type="dxa"/>
          </w:tcPr>
          <w:p w14:paraId="51C70F6B" w14:textId="77777777" w:rsidR="00D40A31" w:rsidRDefault="00D40A31" w:rsidP="007B05A1">
            <w:pPr>
              <w:rPr>
                <w:sz w:val="20"/>
                <w:szCs w:val="15"/>
              </w:rPr>
            </w:pPr>
            <w:proofErr w:type="spellStart"/>
            <w:r>
              <w:rPr>
                <w:sz w:val="20"/>
                <w:szCs w:val="15"/>
              </w:rPr>
              <w:t>Nakn</w:t>
            </w:r>
            <w:proofErr w:type="spellEnd"/>
            <w:r>
              <w:rPr>
                <w:sz w:val="20"/>
                <w:szCs w:val="15"/>
              </w:rPr>
              <w:t xml:space="preserve">. </w:t>
            </w:r>
            <w:proofErr w:type="spellStart"/>
            <w:r>
              <w:rPr>
                <w:sz w:val="20"/>
                <w:szCs w:val="15"/>
              </w:rPr>
              <w:t>ekspl</w:t>
            </w:r>
            <w:proofErr w:type="spellEnd"/>
            <w:r>
              <w:rPr>
                <w:sz w:val="20"/>
                <w:szCs w:val="15"/>
              </w:rPr>
              <w:t xml:space="preserve">. min. sirovina </w:t>
            </w:r>
          </w:p>
        </w:tc>
        <w:tc>
          <w:tcPr>
            <w:tcW w:w="1276" w:type="dxa"/>
          </w:tcPr>
          <w:p w14:paraId="5CA7593B" w14:textId="77777777" w:rsidR="00D40A31" w:rsidRDefault="00D40A31" w:rsidP="007B05A1">
            <w:pPr>
              <w:jc w:val="right"/>
              <w:rPr>
                <w:sz w:val="20"/>
                <w:szCs w:val="15"/>
              </w:rPr>
            </w:pPr>
            <w:r>
              <w:rPr>
                <w:sz w:val="20"/>
                <w:szCs w:val="15"/>
              </w:rPr>
              <w:t>1.500.000.</w:t>
            </w:r>
          </w:p>
        </w:tc>
        <w:tc>
          <w:tcPr>
            <w:tcW w:w="1416" w:type="dxa"/>
          </w:tcPr>
          <w:p w14:paraId="1B1712B7" w14:textId="77777777" w:rsidR="00D40A31" w:rsidRDefault="00D40A31" w:rsidP="007B05A1">
            <w:pPr>
              <w:jc w:val="right"/>
              <w:rPr>
                <w:sz w:val="20"/>
                <w:szCs w:val="15"/>
              </w:rPr>
            </w:pPr>
            <w:r>
              <w:rPr>
                <w:sz w:val="20"/>
                <w:szCs w:val="15"/>
              </w:rPr>
              <w:t>0.</w:t>
            </w:r>
          </w:p>
        </w:tc>
        <w:tc>
          <w:tcPr>
            <w:tcW w:w="1560" w:type="dxa"/>
          </w:tcPr>
          <w:p w14:paraId="5F35A7A2" w14:textId="77777777" w:rsidR="00D40A31" w:rsidRDefault="00D40A31" w:rsidP="007B05A1">
            <w:pPr>
              <w:jc w:val="right"/>
              <w:rPr>
                <w:sz w:val="20"/>
                <w:szCs w:val="15"/>
              </w:rPr>
            </w:pPr>
            <w:r>
              <w:rPr>
                <w:sz w:val="20"/>
                <w:szCs w:val="15"/>
              </w:rPr>
              <w:t>1.500.000.</w:t>
            </w:r>
          </w:p>
        </w:tc>
      </w:tr>
      <w:tr w:rsidR="00D40A31" w14:paraId="6ABF6324" w14:textId="77777777" w:rsidTr="007B05A1">
        <w:tc>
          <w:tcPr>
            <w:tcW w:w="959" w:type="dxa"/>
          </w:tcPr>
          <w:p w14:paraId="71B50CA0" w14:textId="77777777" w:rsidR="00D40A31" w:rsidRDefault="00D40A31" w:rsidP="007B05A1">
            <w:pPr>
              <w:rPr>
                <w:sz w:val="20"/>
                <w:szCs w:val="15"/>
              </w:rPr>
            </w:pPr>
            <w:r>
              <w:rPr>
                <w:sz w:val="20"/>
                <w:szCs w:val="15"/>
              </w:rPr>
              <w:t>642391</w:t>
            </w:r>
          </w:p>
        </w:tc>
        <w:tc>
          <w:tcPr>
            <w:tcW w:w="949" w:type="dxa"/>
          </w:tcPr>
          <w:p w14:paraId="49B23F19" w14:textId="77777777" w:rsidR="00D40A31" w:rsidRDefault="00D40A31" w:rsidP="007B05A1">
            <w:pPr>
              <w:rPr>
                <w:sz w:val="20"/>
                <w:szCs w:val="12"/>
              </w:rPr>
            </w:pPr>
            <w:r>
              <w:rPr>
                <w:sz w:val="20"/>
                <w:szCs w:val="12"/>
              </w:rPr>
              <w:t>164233</w:t>
            </w:r>
          </w:p>
        </w:tc>
        <w:tc>
          <w:tcPr>
            <w:tcW w:w="3020" w:type="dxa"/>
          </w:tcPr>
          <w:p w14:paraId="562B8E5A" w14:textId="77777777" w:rsidR="00D40A31" w:rsidRDefault="00D40A31" w:rsidP="007B05A1">
            <w:pPr>
              <w:rPr>
                <w:sz w:val="20"/>
                <w:szCs w:val="15"/>
              </w:rPr>
            </w:pPr>
            <w:r>
              <w:rPr>
                <w:sz w:val="20"/>
                <w:szCs w:val="15"/>
              </w:rPr>
              <w:t>Prihodi od režija</w:t>
            </w:r>
          </w:p>
        </w:tc>
        <w:tc>
          <w:tcPr>
            <w:tcW w:w="1276" w:type="dxa"/>
          </w:tcPr>
          <w:p w14:paraId="6000FE97" w14:textId="77777777" w:rsidR="00D40A31" w:rsidRDefault="00D40A31" w:rsidP="007B05A1">
            <w:pPr>
              <w:jc w:val="right"/>
              <w:rPr>
                <w:sz w:val="20"/>
                <w:szCs w:val="15"/>
              </w:rPr>
            </w:pPr>
            <w:r>
              <w:rPr>
                <w:sz w:val="20"/>
                <w:szCs w:val="15"/>
              </w:rPr>
              <w:t>20.000.</w:t>
            </w:r>
          </w:p>
        </w:tc>
        <w:tc>
          <w:tcPr>
            <w:tcW w:w="1416" w:type="dxa"/>
          </w:tcPr>
          <w:p w14:paraId="2133D647" w14:textId="77777777" w:rsidR="00D40A31" w:rsidRDefault="00D40A31" w:rsidP="007B05A1">
            <w:pPr>
              <w:jc w:val="right"/>
              <w:rPr>
                <w:sz w:val="20"/>
                <w:szCs w:val="15"/>
              </w:rPr>
            </w:pPr>
            <w:r>
              <w:rPr>
                <w:sz w:val="20"/>
                <w:szCs w:val="15"/>
              </w:rPr>
              <w:t>0.</w:t>
            </w:r>
          </w:p>
        </w:tc>
        <w:tc>
          <w:tcPr>
            <w:tcW w:w="1560" w:type="dxa"/>
          </w:tcPr>
          <w:p w14:paraId="5CB01917" w14:textId="77777777" w:rsidR="00D40A31" w:rsidRDefault="00D40A31" w:rsidP="007B05A1">
            <w:pPr>
              <w:jc w:val="right"/>
              <w:rPr>
                <w:sz w:val="20"/>
                <w:szCs w:val="15"/>
              </w:rPr>
            </w:pPr>
            <w:r>
              <w:rPr>
                <w:sz w:val="20"/>
                <w:szCs w:val="15"/>
              </w:rPr>
              <w:t>20.000.</w:t>
            </w:r>
          </w:p>
        </w:tc>
      </w:tr>
      <w:tr w:rsidR="00D40A31" w14:paraId="65392482" w14:textId="77777777" w:rsidTr="007B05A1">
        <w:tc>
          <w:tcPr>
            <w:tcW w:w="959" w:type="dxa"/>
          </w:tcPr>
          <w:p w14:paraId="4B4B4979" w14:textId="77777777" w:rsidR="00D40A31" w:rsidRDefault="00D40A31" w:rsidP="007B05A1">
            <w:pPr>
              <w:rPr>
                <w:sz w:val="20"/>
                <w:szCs w:val="15"/>
              </w:rPr>
            </w:pPr>
            <w:r>
              <w:rPr>
                <w:sz w:val="20"/>
                <w:szCs w:val="15"/>
              </w:rPr>
              <w:t>642392</w:t>
            </w:r>
          </w:p>
        </w:tc>
        <w:tc>
          <w:tcPr>
            <w:tcW w:w="949" w:type="dxa"/>
          </w:tcPr>
          <w:p w14:paraId="224E884B" w14:textId="77777777" w:rsidR="00D40A31" w:rsidRDefault="00D40A31" w:rsidP="007B05A1">
            <w:pPr>
              <w:rPr>
                <w:sz w:val="20"/>
                <w:szCs w:val="12"/>
              </w:rPr>
            </w:pPr>
            <w:r>
              <w:rPr>
                <w:sz w:val="20"/>
                <w:szCs w:val="12"/>
              </w:rPr>
              <w:t>16422</w:t>
            </w:r>
          </w:p>
        </w:tc>
        <w:tc>
          <w:tcPr>
            <w:tcW w:w="3020" w:type="dxa"/>
          </w:tcPr>
          <w:p w14:paraId="39CF56D9" w14:textId="77777777" w:rsidR="00D40A31" w:rsidRDefault="00D40A31" w:rsidP="007B05A1">
            <w:pPr>
              <w:rPr>
                <w:sz w:val="20"/>
                <w:szCs w:val="15"/>
              </w:rPr>
            </w:pPr>
            <w:r>
              <w:rPr>
                <w:sz w:val="20"/>
                <w:szCs w:val="15"/>
              </w:rPr>
              <w:t xml:space="preserve">Nakn.za </w:t>
            </w:r>
            <w:proofErr w:type="spellStart"/>
            <w:r>
              <w:rPr>
                <w:sz w:val="20"/>
                <w:szCs w:val="15"/>
              </w:rPr>
              <w:t>korišt.zemljišta</w:t>
            </w:r>
            <w:proofErr w:type="spellEnd"/>
            <w:r>
              <w:rPr>
                <w:sz w:val="20"/>
                <w:szCs w:val="15"/>
              </w:rPr>
              <w:t>- INA</w:t>
            </w:r>
          </w:p>
        </w:tc>
        <w:tc>
          <w:tcPr>
            <w:tcW w:w="1276" w:type="dxa"/>
          </w:tcPr>
          <w:p w14:paraId="6243A61C" w14:textId="77777777" w:rsidR="00D40A31" w:rsidRDefault="00D40A31" w:rsidP="007B05A1">
            <w:pPr>
              <w:jc w:val="right"/>
              <w:rPr>
                <w:sz w:val="20"/>
                <w:szCs w:val="15"/>
              </w:rPr>
            </w:pPr>
            <w:r>
              <w:rPr>
                <w:sz w:val="20"/>
                <w:szCs w:val="15"/>
              </w:rPr>
              <w:t>30.000.</w:t>
            </w:r>
          </w:p>
        </w:tc>
        <w:tc>
          <w:tcPr>
            <w:tcW w:w="1416" w:type="dxa"/>
          </w:tcPr>
          <w:p w14:paraId="584873DC" w14:textId="77777777" w:rsidR="00D40A31" w:rsidRDefault="00D40A31" w:rsidP="007B05A1">
            <w:pPr>
              <w:jc w:val="right"/>
              <w:rPr>
                <w:sz w:val="20"/>
                <w:szCs w:val="15"/>
              </w:rPr>
            </w:pPr>
            <w:r>
              <w:rPr>
                <w:sz w:val="20"/>
                <w:szCs w:val="15"/>
              </w:rPr>
              <w:t>0.</w:t>
            </w:r>
          </w:p>
        </w:tc>
        <w:tc>
          <w:tcPr>
            <w:tcW w:w="1560" w:type="dxa"/>
          </w:tcPr>
          <w:p w14:paraId="6E91AA24" w14:textId="77777777" w:rsidR="00D40A31" w:rsidRDefault="00D40A31" w:rsidP="007B05A1">
            <w:pPr>
              <w:jc w:val="right"/>
              <w:rPr>
                <w:sz w:val="20"/>
                <w:szCs w:val="15"/>
              </w:rPr>
            </w:pPr>
            <w:r>
              <w:rPr>
                <w:sz w:val="20"/>
                <w:szCs w:val="15"/>
              </w:rPr>
              <w:t>30.000.</w:t>
            </w:r>
          </w:p>
        </w:tc>
      </w:tr>
      <w:tr w:rsidR="00D40A31" w14:paraId="13A52078" w14:textId="77777777" w:rsidTr="007B05A1">
        <w:tc>
          <w:tcPr>
            <w:tcW w:w="959" w:type="dxa"/>
          </w:tcPr>
          <w:p w14:paraId="5C3A6BC3" w14:textId="77777777" w:rsidR="00D40A31" w:rsidRDefault="00D40A31" w:rsidP="007B05A1">
            <w:pPr>
              <w:rPr>
                <w:sz w:val="20"/>
                <w:szCs w:val="15"/>
              </w:rPr>
            </w:pPr>
            <w:r>
              <w:rPr>
                <w:sz w:val="20"/>
                <w:szCs w:val="15"/>
              </w:rPr>
              <w:t>642393</w:t>
            </w:r>
          </w:p>
        </w:tc>
        <w:tc>
          <w:tcPr>
            <w:tcW w:w="949" w:type="dxa"/>
          </w:tcPr>
          <w:p w14:paraId="4844FE31" w14:textId="77777777" w:rsidR="00D40A31" w:rsidRDefault="00D40A31" w:rsidP="007B05A1">
            <w:pPr>
              <w:rPr>
                <w:sz w:val="20"/>
                <w:szCs w:val="12"/>
              </w:rPr>
            </w:pPr>
            <w:r>
              <w:rPr>
                <w:sz w:val="20"/>
                <w:szCs w:val="12"/>
              </w:rPr>
              <w:t>164234</w:t>
            </w:r>
          </w:p>
        </w:tc>
        <w:tc>
          <w:tcPr>
            <w:tcW w:w="3020" w:type="dxa"/>
          </w:tcPr>
          <w:p w14:paraId="19D87C4A" w14:textId="77777777" w:rsidR="00D40A31" w:rsidRDefault="00D40A31" w:rsidP="007B05A1">
            <w:pPr>
              <w:rPr>
                <w:sz w:val="20"/>
                <w:szCs w:val="15"/>
              </w:rPr>
            </w:pPr>
            <w:proofErr w:type="spellStart"/>
            <w:r>
              <w:rPr>
                <w:sz w:val="20"/>
                <w:szCs w:val="15"/>
              </w:rPr>
              <w:t>Kaptažni</w:t>
            </w:r>
            <w:proofErr w:type="spellEnd"/>
            <w:r>
              <w:rPr>
                <w:sz w:val="20"/>
                <w:szCs w:val="15"/>
              </w:rPr>
              <w:t xml:space="preserve"> plin – INA </w:t>
            </w:r>
            <w:proofErr w:type="spellStart"/>
            <w:r>
              <w:rPr>
                <w:sz w:val="20"/>
                <w:szCs w:val="15"/>
              </w:rPr>
              <w:t>Naftaplin</w:t>
            </w:r>
            <w:proofErr w:type="spellEnd"/>
          </w:p>
        </w:tc>
        <w:tc>
          <w:tcPr>
            <w:tcW w:w="1276" w:type="dxa"/>
          </w:tcPr>
          <w:p w14:paraId="2124D83C" w14:textId="77777777" w:rsidR="00D40A31" w:rsidRDefault="00D40A31" w:rsidP="007B05A1">
            <w:pPr>
              <w:jc w:val="right"/>
              <w:rPr>
                <w:sz w:val="20"/>
                <w:szCs w:val="15"/>
              </w:rPr>
            </w:pPr>
            <w:r>
              <w:rPr>
                <w:sz w:val="20"/>
                <w:szCs w:val="15"/>
              </w:rPr>
              <w:t>110.000.</w:t>
            </w:r>
          </w:p>
        </w:tc>
        <w:tc>
          <w:tcPr>
            <w:tcW w:w="1416" w:type="dxa"/>
          </w:tcPr>
          <w:p w14:paraId="1D8835DD" w14:textId="77777777" w:rsidR="00D40A31" w:rsidRDefault="00D40A31" w:rsidP="007B05A1">
            <w:pPr>
              <w:jc w:val="right"/>
              <w:rPr>
                <w:sz w:val="20"/>
                <w:szCs w:val="15"/>
              </w:rPr>
            </w:pPr>
            <w:r>
              <w:rPr>
                <w:sz w:val="20"/>
                <w:szCs w:val="15"/>
              </w:rPr>
              <w:t>0.</w:t>
            </w:r>
          </w:p>
        </w:tc>
        <w:tc>
          <w:tcPr>
            <w:tcW w:w="1560" w:type="dxa"/>
          </w:tcPr>
          <w:p w14:paraId="0D871E61" w14:textId="77777777" w:rsidR="00D40A31" w:rsidRDefault="00D40A31" w:rsidP="007B05A1">
            <w:pPr>
              <w:jc w:val="right"/>
              <w:rPr>
                <w:sz w:val="20"/>
                <w:szCs w:val="15"/>
              </w:rPr>
            </w:pPr>
            <w:r>
              <w:rPr>
                <w:sz w:val="20"/>
                <w:szCs w:val="15"/>
              </w:rPr>
              <w:t>110.000.</w:t>
            </w:r>
          </w:p>
        </w:tc>
      </w:tr>
      <w:tr w:rsidR="00D40A31" w14:paraId="4ADC3BB9" w14:textId="77777777" w:rsidTr="007B05A1">
        <w:tc>
          <w:tcPr>
            <w:tcW w:w="959" w:type="dxa"/>
          </w:tcPr>
          <w:p w14:paraId="40DB5C08" w14:textId="77777777" w:rsidR="00D40A31" w:rsidRDefault="00D40A31" w:rsidP="007B05A1">
            <w:pPr>
              <w:rPr>
                <w:sz w:val="20"/>
                <w:szCs w:val="15"/>
              </w:rPr>
            </w:pPr>
            <w:r>
              <w:rPr>
                <w:sz w:val="20"/>
                <w:szCs w:val="15"/>
              </w:rPr>
              <w:t>642394</w:t>
            </w:r>
          </w:p>
        </w:tc>
        <w:tc>
          <w:tcPr>
            <w:tcW w:w="949" w:type="dxa"/>
          </w:tcPr>
          <w:p w14:paraId="3A6680D7" w14:textId="77777777" w:rsidR="00D40A31" w:rsidRDefault="00D40A31" w:rsidP="007B05A1">
            <w:pPr>
              <w:rPr>
                <w:sz w:val="20"/>
                <w:szCs w:val="12"/>
              </w:rPr>
            </w:pPr>
            <w:r>
              <w:rPr>
                <w:sz w:val="20"/>
                <w:szCs w:val="12"/>
              </w:rPr>
              <w:t>164235</w:t>
            </w:r>
          </w:p>
        </w:tc>
        <w:tc>
          <w:tcPr>
            <w:tcW w:w="3020" w:type="dxa"/>
          </w:tcPr>
          <w:p w14:paraId="09697B18" w14:textId="77777777" w:rsidR="00D40A31" w:rsidRDefault="00D40A31" w:rsidP="007B05A1">
            <w:pPr>
              <w:rPr>
                <w:sz w:val="20"/>
                <w:szCs w:val="15"/>
              </w:rPr>
            </w:pPr>
            <w:r>
              <w:rPr>
                <w:sz w:val="20"/>
                <w:szCs w:val="15"/>
              </w:rPr>
              <w:t>Pravo služnosti</w:t>
            </w:r>
          </w:p>
        </w:tc>
        <w:tc>
          <w:tcPr>
            <w:tcW w:w="1276" w:type="dxa"/>
          </w:tcPr>
          <w:p w14:paraId="2EA40A08" w14:textId="77777777" w:rsidR="00D40A31" w:rsidRDefault="00D40A31" w:rsidP="007B05A1">
            <w:pPr>
              <w:jc w:val="right"/>
              <w:rPr>
                <w:sz w:val="20"/>
                <w:szCs w:val="15"/>
              </w:rPr>
            </w:pPr>
            <w:r>
              <w:rPr>
                <w:sz w:val="20"/>
                <w:szCs w:val="15"/>
              </w:rPr>
              <w:t>160.000.</w:t>
            </w:r>
          </w:p>
        </w:tc>
        <w:tc>
          <w:tcPr>
            <w:tcW w:w="1416" w:type="dxa"/>
          </w:tcPr>
          <w:p w14:paraId="6621A53A" w14:textId="77777777" w:rsidR="00D40A31" w:rsidRDefault="00D40A31" w:rsidP="007B05A1">
            <w:pPr>
              <w:jc w:val="right"/>
              <w:rPr>
                <w:sz w:val="20"/>
                <w:szCs w:val="15"/>
              </w:rPr>
            </w:pPr>
            <w:r>
              <w:rPr>
                <w:sz w:val="20"/>
                <w:szCs w:val="15"/>
              </w:rPr>
              <w:t>0.</w:t>
            </w:r>
          </w:p>
        </w:tc>
        <w:tc>
          <w:tcPr>
            <w:tcW w:w="1560" w:type="dxa"/>
          </w:tcPr>
          <w:p w14:paraId="33CC977C" w14:textId="77777777" w:rsidR="00D40A31" w:rsidRDefault="00D40A31" w:rsidP="007B05A1">
            <w:pPr>
              <w:jc w:val="right"/>
              <w:rPr>
                <w:sz w:val="20"/>
                <w:szCs w:val="15"/>
              </w:rPr>
            </w:pPr>
            <w:r>
              <w:rPr>
                <w:sz w:val="20"/>
                <w:szCs w:val="15"/>
              </w:rPr>
              <w:t>160.000.</w:t>
            </w:r>
          </w:p>
        </w:tc>
      </w:tr>
      <w:tr w:rsidR="00D40A31" w14:paraId="5C7A2B83" w14:textId="77777777" w:rsidTr="007B05A1">
        <w:tc>
          <w:tcPr>
            <w:tcW w:w="959" w:type="dxa"/>
          </w:tcPr>
          <w:p w14:paraId="7DEC1393" w14:textId="77777777" w:rsidR="00D40A31" w:rsidRDefault="00D40A31" w:rsidP="007B05A1">
            <w:pPr>
              <w:rPr>
                <w:sz w:val="20"/>
                <w:szCs w:val="15"/>
              </w:rPr>
            </w:pPr>
            <w:r>
              <w:rPr>
                <w:sz w:val="20"/>
                <w:szCs w:val="15"/>
              </w:rPr>
              <w:t>642395</w:t>
            </w:r>
          </w:p>
        </w:tc>
        <w:tc>
          <w:tcPr>
            <w:tcW w:w="949" w:type="dxa"/>
          </w:tcPr>
          <w:p w14:paraId="64B7F9C4" w14:textId="77777777" w:rsidR="00D40A31" w:rsidRDefault="00D40A31" w:rsidP="007B05A1">
            <w:pPr>
              <w:rPr>
                <w:sz w:val="20"/>
                <w:szCs w:val="12"/>
              </w:rPr>
            </w:pPr>
            <w:r>
              <w:rPr>
                <w:sz w:val="20"/>
                <w:szCs w:val="12"/>
              </w:rPr>
              <w:t>16423</w:t>
            </w:r>
          </w:p>
        </w:tc>
        <w:tc>
          <w:tcPr>
            <w:tcW w:w="3020" w:type="dxa"/>
          </w:tcPr>
          <w:p w14:paraId="00F5CEB7" w14:textId="77777777" w:rsidR="00D40A31" w:rsidRDefault="00D40A31" w:rsidP="007B05A1">
            <w:pPr>
              <w:rPr>
                <w:sz w:val="20"/>
                <w:szCs w:val="15"/>
              </w:rPr>
            </w:pPr>
            <w:r>
              <w:rPr>
                <w:sz w:val="20"/>
                <w:szCs w:val="15"/>
              </w:rPr>
              <w:t>Naknada za istražne bušotine</w:t>
            </w:r>
          </w:p>
        </w:tc>
        <w:tc>
          <w:tcPr>
            <w:tcW w:w="1276" w:type="dxa"/>
          </w:tcPr>
          <w:p w14:paraId="7107F547" w14:textId="77777777" w:rsidR="00D40A31" w:rsidRDefault="00D40A31" w:rsidP="007B05A1">
            <w:pPr>
              <w:jc w:val="right"/>
              <w:rPr>
                <w:sz w:val="20"/>
                <w:szCs w:val="15"/>
              </w:rPr>
            </w:pPr>
            <w:r>
              <w:rPr>
                <w:sz w:val="20"/>
                <w:szCs w:val="15"/>
              </w:rPr>
              <w:t>26.000.</w:t>
            </w:r>
          </w:p>
        </w:tc>
        <w:tc>
          <w:tcPr>
            <w:tcW w:w="1416" w:type="dxa"/>
          </w:tcPr>
          <w:p w14:paraId="5959AAD7" w14:textId="77777777" w:rsidR="00D40A31" w:rsidRDefault="00D40A31" w:rsidP="007B05A1">
            <w:pPr>
              <w:jc w:val="right"/>
              <w:rPr>
                <w:sz w:val="20"/>
                <w:szCs w:val="15"/>
              </w:rPr>
            </w:pPr>
            <w:r>
              <w:rPr>
                <w:sz w:val="20"/>
                <w:szCs w:val="15"/>
              </w:rPr>
              <w:t>0.</w:t>
            </w:r>
          </w:p>
        </w:tc>
        <w:tc>
          <w:tcPr>
            <w:tcW w:w="1560" w:type="dxa"/>
          </w:tcPr>
          <w:p w14:paraId="5FFBDDD5" w14:textId="77777777" w:rsidR="00D40A31" w:rsidRDefault="00D40A31" w:rsidP="007B05A1">
            <w:pPr>
              <w:jc w:val="right"/>
              <w:rPr>
                <w:sz w:val="20"/>
                <w:szCs w:val="15"/>
              </w:rPr>
            </w:pPr>
            <w:r>
              <w:rPr>
                <w:sz w:val="20"/>
                <w:szCs w:val="15"/>
              </w:rPr>
              <w:t>26.000.</w:t>
            </w:r>
          </w:p>
        </w:tc>
      </w:tr>
      <w:tr w:rsidR="00D40A31" w14:paraId="534A9CCE" w14:textId="77777777" w:rsidTr="007B05A1">
        <w:tc>
          <w:tcPr>
            <w:tcW w:w="959" w:type="dxa"/>
          </w:tcPr>
          <w:p w14:paraId="55E43973" w14:textId="77777777" w:rsidR="00D40A31" w:rsidRDefault="00D40A31" w:rsidP="007B05A1">
            <w:pPr>
              <w:rPr>
                <w:sz w:val="20"/>
                <w:szCs w:val="15"/>
              </w:rPr>
            </w:pPr>
            <w:r>
              <w:rPr>
                <w:sz w:val="20"/>
                <w:szCs w:val="15"/>
              </w:rPr>
              <w:t>64299</w:t>
            </w:r>
          </w:p>
        </w:tc>
        <w:tc>
          <w:tcPr>
            <w:tcW w:w="949" w:type="dxa"/>
          </w:tcPr>
          <w:p w14:paraId="2F7CCA18" w14:textId="77777777" w:rsidR="00D40A31" w:rsidRDefault="00D40A31" w:rsidP="007B05A1">
            <w:pPr>
              <w:rPr>
                <w:sz w:val="20"/>
                <w:szCs w:val="12"/>
              </w:rPr>
            </w:pPr>
            <w:r>
              <w:rPr>
                <w:sz w:val="20"/>
                <w:szCs w:val="12"/>
              </w:rPr>
              <w:t>1652691</w:t>
            </w:r>
          </w:p>
        </w:tc>
        <w:tc>
          <w:tcPr>
            <w:tcW w:w="3020" w:type="dxa"/>
          </w:tcPr>
          <w:p w14:paraId="6161C1F9" w14:textId="77777777" w:rsidR="00D40A31" w:rsidRDefault="00D40A31" w:rsidP="007B05A1">
            <w:pPr>
              <w:rPr>
                <w:sz w:val="20"/>
                <w:szCs w:val="15"/>
              </w:rPr>
            </w:pPr>
            <w:r>
              <w:rPr>
                <w:sz w:val="20"/>
                <w:szCs w:val="15"/>
              </w:rPr>
              <w:t xml:space="preserve">Nakn.za </w:t>
            </w:r>
            <w:proofErr w:type="spellStart"/>
            <w:r>
              <w:rPr>
                <w:sz w:val="20"/>
                <w:szCs w:val="15"/>
              </w:rPr>
              <w:t>zadrž.nezak.izgr.zgrade</w:t>
            </w:r>
            <w:proofErr w:type="spellEnd"/>
            <w:r>
              <w:rPr>
                <w:sz w:val="20"/>
                <w:szCs w:val="15"/>
              </w:rPr>
              <w:t xml:space="preserve"> u prostoru (legalizacija)</w:t>
            </w:r>
          </w:p>
        </w:tc>
        <w:tc>
          <w:tcPr>
            <w:tcW w:w="1276" w:type="dxa"/>
          </w:tcPr>
          <w:p w14:paraId="7E5B63B1" w14:textId="77777777" w:rsidR="00D40A31" w:rsidRPr="00D228B7" w:rsidRDefault="00D40A31" w:rsidP="007B05A1">
            <w:pPr>
              <w:jc w:val="right"/>
              <w:rPr>
                <w:sz w:val="20"/>
                <w:szCs w:val="15"/>
              </w:rPr>
            </w:pPr>
            <w:r w:rsidRPr="00D228B7">
              <w:rPr>
                <w:sz w:val="20"/>
                <w:szCs w:val="15"/>
              </w:rPr>
              <w:t>15.000.</w:t>
            </w:r>
          </w:p>
        </w:tc>
        <w:tc>
          <w:tcPr>
            <w:tcW w:w="1416" w:type="dxa"/>
          </w:tcPr>
          <w:p w14:paraId="130C6F45" w14:textId="77777777" w:rsidR="00D40A31" w:rsidRPr="00D228B7" w:rsidRDefault="00D40A31" w:rsidP="007B05A1">
            <w:pPr>
              <w:jc w:val="right"/>
              <w:rPr>
                <w:sz w:val="20"/>
                <w:szCs w:val="15"/>
              </w:rPr>
            </w:pPr>
            <w:r>
              <w:rPr>
                <w:sz w:val="20"/>
                <w:szCs w:val="15"/>
              </w:rPr>
              <w:t>0.</w:t>
            </w:r>
          </w:p>
        </w:tc>
        <w:tc>
          <w:tcPr>
            <w:tcW w:w="1560" w:type="dxa"/>
          </w:tcPr>
          <w:p w14:paraId="5F15682E" w14:textId="77777777" w:rsidR="00D40A31" w:rsidRPr="00D228B7" w:rsidRDefault="00D40A31" w:rsidP="007B05A1">
            <w:pPr>
              <w:jc w:val="right"/>
              <w:rPr>
                <w:sz w:val="20"/>
                <w:szCs w:val="15"/>
              </w:rPr>
            </w:pPr>
            <w:r w:rsidRPr="00D228B7">
              <w:rPr>
                <w:sz w:val="20"/>
                <w:szCs w:val="15"/>
              </w:rPr>
              <w:t>15.000.</w:t>
            </w:r>
          </w:p>
        </w:tc>
      </w:tr>
      <w:tr w:rsidR="00D40A31" w14:paraId="50308489" w14:textId="77777777" w:rsidTr="007B05A1">
        <w:tc>
          <w:tcPr>
            <w:tcW w:w="4928" w:type="dxa"/>
            <w:gridSpan w:val="3"/>
          </w:tcPr>
          <w:p w14:paraId="706E5A7B" w14:textId="77777777" w:rsidR="00D40A31" w:rsidRDefault="00D40A31" w:rsidP="007B05A1">
            <w:pPr>
              <w:rPr>
                <w:sz w:val="20"/>
                <w:szCs w:val="15"/>
              </w:rPr>
            </w:pPr>
            <w:r>
              <w:rPr>
                <w:b/>
                <w:sz w:val="20"/>
                <w:szCs w:val="15"/>
              </w:rPr>
              <w:t xml:space="preserve">UKUPNO:      642                                              </w:t>
            </w:r>
          </w:p>
        </w:tc>
        <w:tc>
          <w:tcPr>
            <w:tcW w:w="1276" w:type="dxa"/>
          </w:tcPr>
          <w:p w14:paraId="5492241B" w14:textId="77777777" w:rsidR="00D40A31" w:rsidRPr="00026A03" w:rsidRDefault="00D40A31" w:rsidP="007B05A1">
            <w:pPr>
              <w:jc w:val="right"/>
              <w:rPr>
                <w:b/>
                <w:sz w:val="20"/>
                <w:szCs w:val="15"/>
              </w:rPr>
            </w:pPr>
            <w:r>
              <w:rPr>
                <w:b/>
                <w:sz w:val="20"/>
                <w:szCs w:val="15"/>
              </w:rPr>
              <w:t>2.046</w:t>
            </w:r>
            <w:r w:rsidRPr="00026A03">
              <w:rPr>
                <w:b/>
                <w:sz w:val="20"/>
                <w:szCs w:val="15"/>
              </w:rPr>
              <w:t>.000.</w:t>
            </w:r>
          </w:p>
        </w:tc>
        <w:tc>
          <w:tcPr>
            <w:tcW w:w="1416" w:type="dxa"/>
          </w:tcPr>
          <w:p w14:paraId="058010BB" w14:textId="77777777" w:rsidR="00D40A31" w:rsidRPr="00026A03" w:rsidRDefault="00D40A31" w:rsidP="007B05A1">
            <w:pPr>
              <w:jc w:val="right"/>
              <w:rPr>
                <w:b/>
                <w:sz w:val="20"/>
                <w:szCs w:val="15"/>
              </w:rPr>
            </w:pPr>
            <w:r>
              <w:rPr>
                <w:b/>
                <w:sz w:val="20"/>
                <w:szCs w:val="15"/>
              </w:rPr>
              <w:t>0.</w:t>
            </w:r>
          </w:p>
        </w:tc>
        <w:tc>
          <w:tcPr>
            <w:tcW w:w="1560" w:type="dxa"/>
          </w:tcPr>
          <w:p w14:paraId="1D0E7F26" w14:textId="77777777" w:rsidR="00D40A31" w:rsidRPr="00026A03" w:rsidRDefault="00D40A31" w:rsidP="007B05A1">
            <w:pPr>
              <w:jc w:val="right"/>
              <w:rPr>
                <w:b/>
                <w:sz w:val="20"/>
                <w:szCs w:val="15"/>
              </w:rPr>
            </w:pPr>
            <w:r>
              <w:rPr>
                <w:b/>
                <w:sz w:val="20"/>
                <w:szCs w:val="15"/>
              </w:rPr>
              <w:t>2.046.000.</w:t>
            </w:r>
          </w:p>
        </w:tc>
      </w:tr>
    </w:tbl>
    <w:p w14:paraId="70594A4B" w14:textId="77777777" w:rsidR="00D40A31" w:rsidRDefault="00D40A31" w:rsidP="00D40A31">
      <w:pPr>
        <w:rPr>
          <w:b/>
          <w:sz w:val="20"/>
          <w:szCs w:val="15"/>
        </w:rPr>
      </w:pPr>
    </w:p>
    <w:p w14:paraId="2C8406E0" w14:textId="77777777" w:rsidR="00D40A31" w:rsidRDefault="00D40A31" w:rsidP="00D40A31">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D40A31" w14:paraId="719C583A" w14:textId="77777777" w:rsidTr="007B05A1">
        <w:tc>
          <w:tcPr>
            <w:tcW w:w="959" w:type="dxa"/>
          </w:tcPr>
          <w:p w14:paraId="60087AF1" w14:textId="77777777" w:rsidR="00D40A31" w:rsidRDefault="00D40A31" w:rsidP="007B05A1">
            <w:pPr>
              <w:rPr>
                <w:b/>
                <w:sz w:val="20"/>
                <w:szCs w:val="15"/>
              </w:rPr>
            </w:pPr>
            <w:r>
              <w:rPr>
                <w:b/>
                <w:sz w:val="20"/>
                <w:szCs w:val="15"/>
              </w:rPr>
              <w:t>651</w:t>
            </w:r>
          </w:p>
        </w:tc>
        <w:tc>
          <w:tcPr>
            <w:tcW w:w="8221" w:type="dxa"/>
            <w:gridSpan w:val="5"/>
          </w:tcPr>
          <w:p w14:paraId="406158E6" w14:textId="77777777" w:rsidR="00D40A31" w:rsidRDefault="00D40A31" w:rsidP="007B05A1">
            <w:pPr>
              <w:rPr>
                <w:b/>
                <w:sz w:val="20"/>
                <w:szCs w:val="15"/>
              </w:rPr>
            </w:pPr>
            <w:r>
              <w:rPr>
                <w:b/>
                <w:sz w:val="20"/>
                <w:szCs w:val="15"/>
              </w:rPr>
              <w:t>Administrativne pristojbe</w:t>
            </w:r>
          </w:p>
        </w:tc>
      </w:tr>
      <w:tr w:rsidR="00D40A31" w14:paraId="48E726C3" w14:textId="77777777" w:rsidTr="007B05A1">
        <w:tc>
          <w:tcPr>
            <w:tcW w:w="959" w:type="dxa"/>
          </w:tcPr>
          <w:p w14:paraId="15F19FC2" w14:textId="77777777" w:rsidR="00D40A31" w:rsidRDefault="00D40A31" w:rsidP="007B05A1">
            <w:pPr>
              <w:rPr>
                <w:sz w:val="20"/>
                <w:szCs w:val="15"/>
              </w:rPr>
            </w:pPr>
            <w:r>
              <w:rPr>
                <w:sz w:val="20"/>
                <w:szCs w:val="15"/>
              </w:rPr>
              <w:t>65129</w:t>
            </w:r>
          </w:p>
        </w:tc>
        <w:tc>
          <w:tcPr>
            <w:tcW w:w="992" w:type="dxa"/>
          </w:tcPr>
          <w:p w14:paraId="718AA486" w14:textId="77777777" w:rsidR="00D40A31" w:rsidRPr="00D028C9" w:rsidRDefault="00D40A31" w:rsidP="007B05A1">
            <w:pPr>
              <w:rPr>
                <w:sz w:val="20"/>
                <w:szCs w:val="15"/>
              </w:rPr>
            </w:pPr>
            <w:r w:rsidRPr="00D028C9">
              <w:rPr>
                <w:sz w:val="20"/>
                <w:szCs w:val="15"/>
              </w:rPr>
              <w:t>16512</w:t>
            </w:r>
          </w:p>
        </w:tc>
        <w:tc>
          <w:tcPr>
            <w:tcW w:w="2977" w:type="dxa"/>
          </w:tcPr>
          <w:p w14:paraId="6ED69AB8" w14:textId="77777777" w:rsidR="00D40A31" w:rsidRDefault="00D40A31" w:rsidP="007B05A1">
            <w:pPr>
              <w:rPr>
                <w:sz w:val="20"/>
                <w:szCs w:val="15"/>
              </w:rPr>
            </w:pPr>
            <w:r>
              <w:rPr>
                <w:sz w:val="20"/>
                <w:szCs w:val="15"/>
              </w:rPr>
              <w:t xml:space="preserve">Ostale </w:t>
            </w:r>
            <w:proofErr w:type="spellStart"/>
            <w:r>
              <w:rPr>
                <w:sz w:val="20"/>
                <w:szCs w:val="15"/>
              </w:rPr>
              <w:t>nakn.općinskom</w:t>
            </w:r>
            <w:proofErr w:type="spellEnd"/>
            <w:r>
              <w:rPr>
                <w:sz w:val="20"/>
                <w:szCs w:val="15"/>
              </w:rPr>
              <w:t xml:space="preserve"> odlukom</w:t>
            </w:r>
          </w:p>
        </w:tc>
        <w:tc>
          <w:tcPr>
            <w:tcW w:w="1276" w:type="dxa"/>
          </w:tcPr>
          <w:p w14:paraId="39FA705E" w14:textId="77777777" w:rsidR="00D40A31" w:rsidRDefault="00D40A31" w:rsidP="007B05A1">
            <w:pPr>
              <w:jc w:val="right"/>
              <w:rPr>
                <w:sz w:val="20"/>
                <w:szCs w:val="15"/>
              </w:rPr>
            </w:pPr>
            <w:r>
              <w:rPr>
                <w:sz w:val="20"/>
                <w:szCs w:val="15"/>
              </w:rPr>
              <w:t>300.</w:t>
            </w:r>
          </w:p>
        </w:tc>
        <w:tc>
          <w:tcPr>
            <w:tcW w:w="1417" w:type="dxa"/>
          </w:tcPr>
          <w:p w14:paraId="57B592CD" w14:textId="77777777" w:rsidR="00D40A31" w:rsidRDefault="00D40A31" w:rsidP="007B05A1">
            <w:pPr>
              <w:jc w:val="right"/>
              <w:rPr>
                <w:sz w:val="20"/>
                <w:szCs w:val="15"/>
              </w:rPr>
            </w:pPr>
            <w:r>
              <w:rPr>
                <w:sz w:val="20"/>
                <w:szCs w:val="15"/>
              </w:rPr>
              <w:t>0.</w:t>
            </w:r>
          </w:p>
        </w:tc>
        <w:tc>
          <w:tcPr>
            <w:tcW w:w="1559" w:type="dxa"/>
          </w:tcPr>
          <w:p w14:paraId="6BCD9557" w14:textId="77777777" w:rsidR="00D40A31" w:rsidRDefault="00D40A31" w:rsidP="007B05A1">
            <w:pPr>
              <w:jc w:val="right"/>
              <w:rPr>
                <w:sz w:val="20"/>
                <w:szCs w:val="15"/>
              </w:rPr>
            </w:pPr>
            <w:r>
              <w:rPr>
                <w:sz w:val="20"/>
                <w:szCs w:val="15"/>
              </w:rPr>
              <w:t>300.</w:t>
            </w:r>
          </w:p>
        </w:tc>
      </w:tr>
      <w:tr w:rsidR="00D40A31" w14:paraId="62B4E7A3" w14:textId="77777777" w:rsidTr="007B05A1">
        <w:tc>
          <w:tcPr>
            <w:tcW w:w="959" w:type="dxa"/>
          </w:tcPr>
          <w:p w14:paraId="66C6DFED" w14:textId="77777777" w:rsidR="00D40A31" w:rsidRDefault="00D40A31" w:rsidP="007B05A1">
            <w:pPr>
              <w:rPr>
                <w:sz w:val="20"/>
                <w:szCs w:val="15"/>
              </w:rPr>
            </w:pPr>
            <w:r>
              <w:rPr>
                <w:sz w:val="20"/>
                <w:szCs w:val="15"/>
              </w:rPr>
              <w:t>65139</w:t>
            </w:r>
          </w:p>
        </w:tc>
        <w:tc>
          <w:tcPr>
            <w:tcW w:w="992" w:type="dxa"/>
          </w:tcPr>
          <w:p w14:paraId="7689862C" w14:textId="77777777" w:rsidR="00D40A31" w:rsidRPr="00D028C9" w:rsidRDefault="00D40A31" w:rsidP="007B05A1">
            <w:pPr>
              <w:rPr>
                <w:sz w:val="20"/>
                <w:szCs w:val="15"/>
              </w:rPr>
            </w:pPr>
            <w:r w:rsidRPr="00D028C9">
              <w:rPr>
                <w:sz w:val="20"/>
                <w:szCs w:val="15"/>
              </w:rPr>
              <w:t>16513</w:t>
            </w:r>
          </w:p>
        </w:tc>
        <w:tc>
          <w:tcPr>
            <w:tcW w:w="2977" w:type="dxa"/>
          </w:tcPr>
          <w:p w14:paraId="14ED4896" w14:textId="77777777" w:rsidR="00D40A31" w:rsidRDefault="00D40A31" w:rsidP="007B05A1">
            <w:pPr>
              <w:rPr>
                <w:sz w:val="20"/>
                <w:szCs w:val="15"/>
              </w:rPr>
            </w:pPr>
            <w:proofErr w:type="spellStart"/>
            <w:r>
              <w:rPr>
                <w:sz w:val="20"/>
                <w:szCs w:val="15"/>
              </w:rPr>
              <w:t>Prih.od</w:t>
            </w:r>
            <w:proofErr w:type="spellEnd"/>
            <w:r>
              <w:rPr>
                <w:sz w:val="20"/>
                <w:szCs w:val="15"/>
              </w:rPr>
              <w:t xml:space="preserve"> prodaje državnih biljega</w:t>
            </w:r>
          </w:p>
        </w:tc>
        <w:tc>
          <w:tcPr>
            <w:tcW w:w="1276" w:type="dxa"/>
          </w:tcPr>
          <w:p w14:paraId="6E066D0B" w14:textId="77777777" w:rsidR="00D40A31" w:rsidRDefault="00D40A31" w:rsidP="007B05A1">
            <w:pPr>
              <w:jc w:val="right"/>
              <w:rPr>
                <w:sz w:val="20"/>
                <w:szCs w:val="15"/>
              </w:rPr>
            </w:pPr>
            <w:r>
              <w:rPr>
                <w:sz w:val="20"/>
                <w:szCs w:val="15"/>
              </w:rPr>
              <w:t>1.500.</w:t>
            </w:r>
          </w:p>
        </w:tc>
        <w:tc>
          <w:tcPr>
            <w:tcW w:w="1417" w:type="dxa"/>
          </w:tcPr>
          <w:p w14:paraId="079234F0" w14:textId="77777777" w:rsidR="00D40A31" w:rsidRDefault="00D40A31" w:rsidP="007B05A1">
            <w:pPr>
              <w:jc w:val="right"/>
              <w:rPr>
                <w:sz w:val="20"/>
                <w:szCs w:val="15"/>
              </w:rPr>
            </w:pPr>
            <w:r>
              <w:rPr>
                <w:sz w:val="20"/>
                <w:szCs w:val="15"/>
              </w:rPr>
              <w:t>0.</w:t>
            </w:r>
          </w:p>
        </w:tc>
        <w:tc>
          <w:tcPr>
            <w:tcW w:w="1559" w:type="dxa"/>
          </w:tcPr>
          <w:p w14:paraId="0F058B12" w14:textId="77777777" w:rsidR="00D40A31" w:rsidRDefault="00D40A31" w:rsidP="007B05A1">
            <w:pPr>
              <w:tabs>
                <w:tab w:val="left" w:pos="1095"/>
              </w:tabs>
              <w:jc w:val="right"/>
              <w:rPr>
                <w:sz w:val="20"/>
                <w:szCs w:val="15"/>
              </w:rPr>
            </w:pPr>
            <w:r>
              <w:rPr>
                <w:sz w:val="20"/>
                <w:szCs w:val="15"/>
              </w:rPr>
              <w:t>1.500.</w:t>
            </w:r>
          </w:p>
        </w:tc>
      </w:tr>
      <w:tr w:rsidR="00D40A31" w14:paraId="29B60F96" w14:textId="77777777" w:rsidTr="007B05A1">
        <w:tc>
          <w:tcPr>
            <w:tcW w:w="4928" w:type="dxa"/>
            <w:gridSpan w:val="3"/>
          </w:tcPr>
          <w:p w14:paraId="51273799" w14:textId="77777777" w:rsidR="00D40A31" w:rsidRDefault="00D40A31" w:rsidP="007B05A1">
            <w:pPr>
              <w:rPr>
                <w:sz w:val="20"/>
                <w:szCs w:val="15"/>
              </w:rPr>
            </w:pPr>
            <w:r>
              <w:rPr>
                <w:b/>
                <w:sz w:val="20"/>
                <w:szCs w:val="15"/>
              </w:rPr>
              <w:t>UKUPNO:    651</w:t>
            </w:r>
          </w:p>
        </w:tc>
        <w:tc>
          <w:tcPr>
            <w:tcW w:w="1276" w:type="dxa"/>
          </w:tcPr>
          <w:p w14:paraId="688CCB2F" w14:textId="77777777" w:rsidR="00D40A31" w:rsidRDefault="00D40A31" w:rsidP="007B05A1">
            <w:pPr>
              <w:jc w:val="right"/>
              <w:rPr>
                <w:sz w:val="20"/>
                <w:szCs w:val="15"/>
              </w:rPr>
            </w:pPr>
            <w:r>
              <w:rPr>
                <w:b/>
                <w:sz w:val="20"/>
                <w:szCs w:val="15"/>
              </w:rPr>
              <w:t xml:space="preserve">1.800.                   </w:t>
            </w:r>
          </w:p>
        </w:tc>
        <w:tc>
          <w:tcPr>
            <w:tcW w:w="1417" w:type="dxa"/>
          </w:tcPr>
          <w:p w14:paraId="7C5BCBC6" w14:textId="77777777" w:rsidR="00D40A31" w:rsidRPr="00D06034" w:rsidRDefault="00D40A31" w:rsidP="007B05A1">
            <w:pPr>
              <w:jc w:val="right"/>
              <w:rPr>
                <w:b/>
                <w:sz w:val="20"/>
                <w:szCs w:val="15"/>
              </w:rPr>
            </w:pPr>
            <w:r w:rsidRPr="00D06034">
              <w:rPr>
                <w:b/>
                <w:sz w:val="20"/>
                <w:szCs w:val="15"/>
              </w:rPr>
              <w:t>0.</w:t>
            </w:r>
          </w:p>
        </w:tc>
        <w:tc>
          <w:tcPr>
            <w:tcW w:w="1559" w:type="dxa"/>
          </w:tcPr>
          <w:p w14:paraId="68A554E0" w14:textId="77777777" w:rsidR="00D40A31" w:rsidRPr="00D06034" w:rsidRDefault="00D40A31" w:rsidP="007B05A1">
            <w:pPr>
              <w:tabs>
                <w:tab w:val="left" w:pos="1095"/>
              </w:tabs>
              <w:jc w:val="right"/>
              <w:rPr>
                <w:b/>
                <w:sz w:val="20"/>
                <w:szCs w:val="15"/>
              </w:rPr>
            </w:pPr>
            <w:r w:rsidRPr="00D06034">
              <w:rPr>
                <w:b/>
                <w:sz w:val="20"/>
                <w:szCs w:val="15"/>
              </w:rPr>
              <w:t>1.800.</w:t>
            </w:r>
          </w:p>
        </w:tc>
      </w:tr>
    </w:tbl>
    <w:p w14:paraId="4880AAC9" w14:textId="77777777" w:rsidR="00D40A31" w:rsidRDefault="00D40A31" w:rsidP="00D40A31">
      <w:pPr>
        <w:tabs>
          <w:tab w:val="left" w:pos="4950"/>
          <w:tab w:val="left" w:pos="5232"/>
          <w:tab w:val="left" w:pos="6210"/>
          <w:tab w:val="left" w:pos="7800"/>
        </w:tabs>
        <w:rPr>
          <w:b/>
          <w:sz w:val="20"/>
          <w:szCs w:val="15"/>
        </w:rPr>
      </w:pPr>
      <w:r w:rsidRPr="008E5BF8">
        <w:rPr>
          <w:b/>
          <w:sz w:val="20"/>
          <w:szCs w:val="15"/>
        </w:rPr>
        <w:t xml:space="preserve">    </w:t>
      </w:r>
      <w:r>
        <w:rPr>
          <w:b/>
          <w:sz w:val="20"/>
          <w:szCs w:val="15"/>
        </w:rPr>
        <w:t xml:space="preserve">                           </w:t>
      </w:r>
    </w:p>
    <w:p w14:paraId="0B24AAD4" w14:textId="77777777" w:rsidR="00D40A31" w:rsidRDefault="00D40A31" w:rsidP="00D40A31">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08"/>
        <w:gridCol w:w="2893"/>
        <w:gridCol w:w="1261"/>
        <w:gridCol w:w="1340"/>
        <w:gridCol w:w="1588"/>
      </w:tblGrid>
      <w:tr w:rsidR="00D40A31" w14:paraId="5169B681" w14:textId="77777777" w:rsidTr="007B05A1">
        <w:tc>
          <w:tcPr>
            <w:tcW w:w="974" w:type="dxa"/>
          </w:tcPr>
          <w:p w14:paraId="18BA3746" w14:textId="77777777" w:rsidR="00D40A31" w:rsidRDefault="00D40A31" w:rsidP="007B05A1">
            <w:pPr>
              <w:rPr>
                <w:b/>
                <w:sz w:val="20"/>
                <w:szCs w:val="15"/>
              </w:rPr>
            </w:pPr>
            <w:r>
              <w:rPr>
                <w:b/>
                <w:sz w:val="20"/>
                <w:szCs w:val="15"/>
              </w:rPr>
              <w:t>652</w:t>
            </w:r>
          </w:p>
        </w:tc>
        <w:tc>
          <w:tcPr>
            <w:tcW w:w="8206" w:type="dxa"/>
            <w:gridSpan w:val="5"/>
          </w:tcPr>
          <w:p w14:paraId="3AE72B02" w14:textId="77777777" w:rsidR="00D40A31" w:rsidRDefault="00D40A31" w:rsidP="007B05A1">
            <w:pPr>
              <w:rPr>
                <w:b/>
                <w:sz w:val="20"/>
                <w:szCs w:val="15"/>
              </w:rPr>
            </w:pPr>
            <w:r>
              <w:rPr>
                <w:b/>
                <w:sz w:val="20"/>
                <w:szCs w:val="15"/>
              </w:rPr>
              <w:t>Prihodi po posebnim propisima</w:t>
            </w:r>
          </w:p>
        </w:tc>
      </w:tr>
      <w:tr w:rsidR="00D40A31" w14:paraId="4112ABF6" w14:textId="77777777" w:rsidTr="007B05A1">
        <w:trPr>
          <w:trHeight w:val="236"/>
        </w:trPr>
        <w:tc>
          <w:tcPr>
            <w:tcW w:w="974" w:type="dxa"/>
          </w:tcPr>
          <w:p w14:paraId="5F8B5757" w14:textId="77777777" w:rsidR="00D40A31" w:rsidRDefault="00D40A31" w:rsidP="007B05A1">
            <w:pPr>
              <w:rPr>
                <w:sz w:val="20"/>
                <w:szCs w:val="15"/>
              </w:rPr>
            </w:pPr>
            <w:r>
              <w:rPr>
                <w:sz w:val="20"/>
                <w:szCs w:val="15"/>
              </w:rPr>
              <w:t>65221</w:t>
            </w:r>
          </w:p>
        </w:tc>
        <w:tc>
          <w:tcPr>
            <w:tcW w:w="1016" w:type="dxa"/>
          </w:tcPr>
          <w:p w14:paraId="7FA294B2" w14:textId="77777777" w:rsidR="00D40A31" w:rsidRDefault="00D40A31" w:rsidP="007B05A1">
            <w:pPr>
              <w:rPr>
                <w:sz w:val="20"/>
                <w:szCs w:val="15"/>
              </w:rPr>
            </w:pPr>
            <w:r>
              <w:rPr>
                <w:sz w:val="20"/>
                <w:szCs w:val="15"/>
              </w:rPr>
              <w:t>165221</w:t>
            </w:r>
          </w:p>
        </w:tc>
        <w:tc>
          <w:tcPr>
            <w:tcW w:w="2938" w:type="dxa"/>
          </w:tcPr>
          <w:p w14:paraId="1B2F66AE" w14:textId="77777777" w:rsidR="00D40A31" w:rsidRDefault="00D40A31" w:rsidP="007B05A1">
            <w:pPr>
              <w:rPr>
                <w:sz w:val="20"/>
                <w:szCs w:val="15"/>
              </w:rPr>
            </w:pPr>
            <w:r>
              <w:rPr>
                <w:sz w:val="20"/>
                <w:szCs w:val="15"/>
              </w:rPr>
              <w:t>Vodni doprinos</w:t>
            </w:r>
          </w:p>
        </w:tc>
        <w:tc>
          <w:tcPr>
            <w:tcW w:w="1276" w:type="dxa"/>
          </w:tcPr>
          <w:p w14:paraId="0482D7FD" w14:textId="77777777" w:rsidR="00D40A31" w:rsidRDefault="00D40A31" w:rsidP="007B05A1">
            <w:pPr>
              <w:jc w:val="right"/>
              <w:rPr>
                <w:sz w:val="20"/>
                <w:szCs w:val="15"/>
              </w:rPr>
            </w:pPr>
            <w:r>
              <w:rPr>
                <w:sz w:val="20"/>
                <w:szCs w:val="15"/>
              </w:rPr>
              <w:t>5.000.</w:t>
            </w:r>
          </w:p>
        </w:tc>
        <w:tc>
          <w:tcPr>
            <w:tcW w:w="1358" w:type="dxa"/>
          </w:tcPr>
          <w:p w14:paraId="2AA4AFEC" w14:textId="77777777" w:rsidR="00D40A31" w:rsidRDefault="00D40A31" w:rsidP="007B05A1">
            <w:pPr>
              <w:jc w:val="right"/>
              <w:rPr>
                <w:sz w:val="20"/>
                <w:szCs w:val="15"/>
              </w:rPr>
            </w:pPr>
            <w:r>
              <w:rPr>
                <w:sz w:val="20"/>
                <w:szCs w:val="15"/>
              </w:rPr>
              <w:t>0.</w:t>
            </w:r>
          </w:p>
        </w:tc>
        <w:tc>
          <w:tcPr>
            <w:tcW w:w="1618" w:type="dxa"/>
          </w:tcPr>
          <w:p w14:paraId="0AFDAE41" w14:textId="77777777" w:rsidR="00D40A31" w:rsidRDefault="00D40A31" w:rsidP="007B05A1">
            <w:pPr>
              <w:jc w:val="right"/>
              <w:rPr>
                <w:sz w:val="20"/>
                <w:szCs w:val="15"/>
              </w:rPr>
            </w:pPr>
            <w:r>
              <w:rPr>
                <w:sz w:val="20"/>
                <w:szCs w:val="15"/>
              </w:rPr>
              <w:t>5.000.</w:t>
            </w:r>
          </w:p>
        </w:tc>
      </w:tr>
      <w:tr w:rsidR="00D40A31" w14:paraId="3B82E34B" w14:textId="77777777" w:rsidTr="007B05A1">
        <w:tc>
          <w:tcPr>
            <w:tcW w:w="974" w:type="dxa"/>
          </w:tcPr>
          <w:p w14:paraId="045BC6A0" w14:textId="77777777" w:rsidR="00D40A31" w:rsidRDefault="00D40A31" w:rsidP="007B05A1">
            <w:pPr>
              <w:rPr>
                <w:sz w:val="20"/>
                <w:szCs w:val="15"/>
              </w:rPr>
            </w:pPr>
            <w:r>
              <w:rPr>
                <w:sz w:val="20"/>
                <w:szCs w:val="15"/>
              </w:rPr>
              <w:t>65241</w:t>
            </w:r>
          </w:p>
        </w:tc>
        <w:tc>
          <w:tcPr>
            <w:tcW w:w="1016" w:type="dxa"/>
          </w:tcPr>
          <w:p w14:paraId="4FDF9BD3" w14:textId="77777777" w:rsidR="00D40A31" w:rsidRDefault="00D40A31" w:rsidP="007B05A1">
            <w:pPr>
              <w:rPr>
                <w:sz w:val="20"/>
                <w:szCs w:val="15"/>
              </w:rPr>
            </w:pPr>
            <w:r>
              <w:rPr>
                <w:sz w:val="20"/>
                <w:szCs w:val="15"/>
              </w:rPr>
              <w:t>165241</w:t>
            </w:r>
          </w:p>
        </w:tc>
        <w:tc>
          <w:tcPr>
            <w:tcW w:w="2938" w:type="dxa"/>
          </w:tcPr>
          <w:p w14:paraId="5069D43A" w14:textId="77777777" w:rsidR="00D40A31" w:rsidRDefault="00D40A31" w:rsidP="007B05A1">
            <w:pPr>
              <w:rPr>
                <w:sz w:val="20"/>
                <w:szCs w:val="15"/>
              </w:rPr>
            </w:pPr>
            <w:r>
              <w:rPr>
                <w:sz w:val="20"/>
                <w:szCs w:val="15"/>
              </w:rPr>
              <w:t>Doprinos za šume</w:t>
            </w:r>
          </w:p>
        </w:tc>
        <w:tc>
          <w:tcPr>
            <w:tcW w:w="1276" w:type="dxa"/>
          </w:tcPr>
          <w:p w14:paraId="06FFA877" w14:textId="77777777" w:rsidR="00D40A31" w:rsidRDefault="00D40A31" w:rsidP="007B05A1">
            <w:pPr>
              <w:jc w:val="right"/>
              <w:rPr>
                <w:sz w:val="20"/>
                <w:szCs w:val="15"/>
              </w:rPr>
            </w:pPr>
            <w:r>
              <w:rPr>
                <w:sz w:val="20"/>
                <w:szCs w:val="15"/>
              </w:rPr>
              <w:t>350.000.</w:t>
            </w:r>
          </w:p>
        </w:tc>
        <w:tc>
          <w:tcPr>
            <w:tcW w:w="1358" w:type="dxa"/>
          </w:tcPr>
          <w:p w14:paraId="18EE8638" w14:textId="77777777" w:rsidR="00D40A31" w:rsidRDefault="00D40A31" w:rsidP="007B05A1">
            <w:pPr>
              <w:jc w:val="right"/>
              <w:rPr>
                <w:sz w:val="20"/>
                <w:szCs w:val="15"/>
              </w:rPr>
            </w:pPr>
            <w:r>
              <w:rPr>
                <w:sz w:val="20"/>
                <w:szCs w:val="15"/>
              </w:rPr>
              <w:t>+    400.000.</w:t>
            </w:r>
          </w:p>
        </w:tc>
        <w:tc>
          <w:tcPr>
            <w:tcW w:w="1618" w:type="dxa"/>
          </w:tcPr>
          <w:p w14:paraId="119FD389" w14:textId="77777777" w:rsidR="00D40A31" w:rsidRDefault="00D40A31" w:rsidP="007B05A1">
            <w:pPr>
              <w:jc w:val="right"/>
              <w:rPr>
                <w:sz w:val="20"/>
                <w:szCs w:val="15"/>
              </w:rPr>
            </w:pPr>
            <w:r>
              <w:rPr>
                <w:sz w:val="20"/>
                <w:szCs w:val="15"/>
              </w:rPr>
              <w:t>750.000.</w:t>
            </w:r>
          </w:p>
        </w:tc>
      </w:tr>
      <w:tr w:rsidR="00D40A31" w14:paraId="70D9A27F" w14:textId="77777777" w:rsidTr="007B05A1">
        <w:tc>
          <w:tcPr>
            <w:tcW w:w="974" w:type="dxa"/>
          </w:tcPr>
          <w:p w14:paraId="27569AC0" w14:textId="77777777" w:rsidR="00D40A31" w:rsidRDefault="00D40A31" w:rsidP="007B05A1">
            <w:pPr>
              <w:rPr>
                <w:sz w:val="20"/>
                <w:szCs w:val="15"/>
              </w:rPr>
            </w:pPr>
            <w:r>
              <w:rPr>
                <w:sz w:val="20"/>
                <w:szCs w:val="15"/>
              </w:rPr>
              <w:t>65269</w:t>
            </w:r>
          </w:p>
        </w:tc>
        <w:tc>
          <w:tcPr>
            <w:tcW w:w="1016" w:type="dxa"/>
          </w:tcPr>
          <w:p w14:paraId="407B7DCF" w14:textId="77777777" w:rsidR="00D40A31" w:rsidRDefault="00D40A31" w:rsidP="007B05A1">
            <w:pPr>
              <w:rPr>
                <w:sz w:val="20"/>
                <w:szCs w:val="15"/>
              </w:rPr>
            </w:pPr>
            <w:r>
              <w:rPr>
                <w:sz w:val="20"/>
                <w:szCs w:val="15"/>
              </w:rPr>
              <w:t>16526</w:t>
            </w:r>
          </w:p>
        </w:tc>
        <w:tc>
          <w:tcPr>
            <w:tcW w:w="2938" w:type="dxa"/>
          </w:tcPr>
          <w:p w14:paraId="5C9641AB" w14:textId="77777777" w:rsidR="00D40A31" w:rsidRPr="00FA7197" w:rsidRDefault="00D40A31" w:rsidP="007B05A1">
            <w:pPr>
              <w:rPr>
                <w:sz w:val="16"/>
                <w:szCs w:val="16"/>
              </w:rPr>
            </w:pPr>
            <w:r>
              <w:rPr>
                <w:sz w:val="20"/>
                <w:szCs w:val="15"/>
              </w:rPr>
              <w:t xml:space="preserve">Ostali </w:t>
            </w:r>
            <w:proofErr w:type="spellStart"/>
            <w:r>
              <w:rPr>
                <w:sz w:val="20"/>
                <w:szCs w:val="15"/>
              </w:rPr>
              <w:t>nesp.prihodi</w:t>
            </w:r>
            <w:proofErr w:type="spellEnd"/>
          </w:p>
        </w:tc>
        <w:tc>
          <w:tcPr>
            <w:tcW w:w="1276" w:type="dxa"/>
          </w:tcPr>
          <w:p w14:paraId="0B62244D" w14:textId="77777777" w:rsidR="00D40A31" w:rsidRPr="00924FD0" w:rsidRDefault="00D40A31" w:rsidP="007B05A1">
            <w:pPr>
              <w:jc w:val="right"/>
              <w:rPr>
                <w:sz w:val="20"/>
                <w:szCs w:val="15"/>
              </w:rPr>
            </w:pPr>
            <w:r>
              <w:rPr>
                <w:sz w:val="20"/>
                <w:szCs w:val="15"/>
              </w:rPr>
              <w:t>22</w:t>
            </w:r>
            <w:r w:rsidRPr="00924FD0">
              <w:rPr>
                <w:sz w:val="20"/>
                <w:szCs w:val="15"/>
              </w:rPr>
              <w:t>.000.</w:t>
            </w:r>
          </w:p>
        </w:tc>
        <w:tc>
          <w:tcPr>
            <w:tcW w:w="1358" w:type="dxa"/>
          </w:tcPr>
          <w:p w14:paraId="4F175605" w14:textId="77777777" w:rsidR="00D40A31" w:rsidRPr="00924FD0" w:rsidRDefault="00D40A31" w:rsidP="007B05A1">
            <w:pPr>
              <w:jc w:val="right"/>
              <w:rPr>
                <w:sz w:val="20"/>
                <w:szCs w:val="15"/>
              </w:rPr>
            </w:pPr>
            <w:r>
              <w:rPr>
                <w:sz w:val="20"/>
                <w:szCs w:val="15"/>
              </w:rPr>
              <w:t>0.</w:t>
            </w:r>
          </w:p>
        </w:tc>
        <w:tc>
          <w:tcPr>
            <w:tcW w:w="1618" w:type="dxa"/>
          </w:tcPr>
          <w:p w14:paraId="4D4BD28F" w14:textId="77777777" w:rsidR="00D40A31" w:rsidRPr="00924FD0" w:rsidRDefault="00D40A31" w:rsidP="007B05A1">
            <w:pPr>
              <w:jc w:val="right"/>
              <w:rPr>
                <w:sz w:val="20"/>
                <w:szCs w:val="15"/>
              </w:rPr>
            </w:pPr>
            <w:r>
              <w:rPr>
                <w:sz w:val="20"/>
                <w:szCs w:val="15"/>
              </w:rPr>
              <w:t>22</w:t>
            </w:r>
            <w:r w:rsidRPr="00924FD0">
              <w:rPr>
                <w:sz w:val="20"/>
                <w:szCs w:val="15"/>
              </w:rPr>
              <w:t>.000.</w:t>
            </w:r>
          </w:p>
        </w:tc>
      </w:tr>
      <w:tr w:rsidR="00D40A31" w14:paraId="29D45DBC" w14:textId="77777777" w:rsidTr="007B05A1">
        <w:tc>
          <w:tcPr>
            <w:tcW w:w="974" w:type="dxa"/>
          </w:tcPr>
          <w:p w14:paraId="683BC736" w14:textId="77777777" w:rsidR="00D40A31" w:rsidRDefault="00D40A31" w:rsidP="007B05A1">
            <w:pPr>
              <w:rPr>
                <w:sz w:val="20"/>
                <w:szCs w:val="15"/>
              </w:rPr>
            </w:pPr>
            <w:r>
              <w:rPr>
                <w:sz w:val="20"/>
                <w:szCs w:val="15"/>
              </w:rPr>
              <w:t>6526912</w:t>
            </w:r>
          </w:p>
        </w:tc>
        <w:tc>
          <w:tcPr>
            <w:tcW w:w="1016" w:type="dxa"/>
          </w:tcPr>
          <w:p w14:paraId="5856642B" w14:textId="77777777" w:rsidR="00D40A31" w:rsidRDefault="00D40A31" w:rsidP="007B05A1">
            <w:pPr>
              <w:rPr>
                <w:sz w:val="20"/>
                <w:szCs w:val="15"/>
              </w:rPr>
            </w:pPr>
            <w:r>
              <w:rPr>
                <w:sz w:val="20"/>
                <w:szCs w:val="15"/>
              </w:rPr>
              <w:t>16526</w:t>
            </w:r>
          </w:p>
        </w:tc>
        <w:tc>
          <w:tcPr>
            <w:tcW w:w="2938" w:type="dxa"/>
          </w:tcPr>
          <w:p w14:paraId="054DA1A3" w14:textId="77777777" w:rsidR="00D40A31" w:rsidRPr="00060147" w:rsidRDefault="00D40A31" w:rsidP="007B05A1">
            <w:pPr>
              <w:rPr>
                <w:sz w:val="20"/>
                <w:szCs w:val="15"/>
              </w:rPr>
            </w:pPr>
            <w:r>
              <w:rPr>
                <w:sz w:val="20"/>
                <w:szCs w:val="15"/>
              </w:rPr>
              <w:t xml:space="preserve">Prihod po </w:t>
            </w:r>
            <w:proofErr w:type="spellStart"/>
            <w:r>
              <w:rPr>
                <w:sz w:val="20"/>
                <w:szCs w:val="15"/>
              </w:rPr>
              <w:t>Ug</w:t>
            </w:r>
            <w:proofErr w:type="spellEnd"/>
            <w:r>
              <w:rPr>
                <w:sz w:val="20"/>
                <w:szCs w:val="15"/>
              </w:rPr>
              <w:t>.-Komunalije d.o.o.</w:t>
            </w:r>
          </w:p>
        </w:tc>
        <w:tc>
          <w:tcPr>
            <w:tcW w:w="1276" w:type="dxa"/>
          </w:tcPr>
          <w:p w14:paraId="0E3E9FCB" w14:textId="77777777" w:rsidR="00D40A31" w:rsidRDefault="00D40A31" w:rsidP="007B05A1">
            <w:pPr>
              <w:jc w:val="right"/>
              <w:rPr>
                <w:sz w:val="20"/>
                <w:szCs w:val="15"/>
              </w:rPr>
            </w:pPr>
            <w:r>
              <w:rPr>
                <w:sz w:val="20"/>
                <w:szCs w:val="15"/>
              </w:rPr>
              <w:t>3.000.</w:t>
            </w:r>
          </w:p>
        </w:tc>
        <w:tc>
          <w:tcPr>
            <w:tcW w:w="1358" w:type="dxa"/>
          </w:tcPr>
          <w:p w14:paraId="1384DD5B" w14:textId="77777777" w:rsidR="00D40A31" w:rsidRDefault="00D40A31" w:rsidP="007B05A1">
            <w:pPr>
              <w:jc w:val="right"/>
              <w:rPr>
                <w:sz w:val="20"/>
                <w:szCs w:val="15"/>
              </w:rPr>
            </w:pPr>
            <w:r>
              <w:rPr>
                <w:sz w:val="20"/>
                <w:szCs w:val="15"/>
              </w:rPr>
              <w:t>0.</w:t>
            </w:r>
          </w:p>
        </w:tc>
        <w:tc>
          <w:tcPr>
            <w:tcW w:w="1618" w:type="dxa"/>
          </w:tcPr>
          <w:p w14:paraId="6B2C9EC8" w14:textId="77777777" w:rsidR="00D40A31" w:rsidRDefault="00D40A31" w:rsidP="007B05A1">
            <w:pPr>
              <w:jc w:val="right"/>
              <w:rPr>
                <w:sz w:val="20"/>
                <w:szCs w:val="15"/>
              </w:rPr>
            </w:pPr>
            <w:r>
              <w:rPr>
                <w:sz w:val="20"/>
                <w:szCs w:val="15"/>
              </w:rPr>
              <w:t>3.000.</w:t>
            </w:r>
          </w:p>
        </w:tc>
      </w:tr>
      <w:tr w:rsidR="00D40A31" w14:paraId="15B6B79C" w14:textId="77777777" w:rsidTr="007B05A1">
        <w:tc>
          <w:tcPr>
            <w:tcW w:w="974" w:type="dxa"/>
          </w:tcPr>
          <w:p w14:paraId="531CD188" w14:textId="77777777" w:rsidR="00D40A31" w:rsidRDefault="00D40A31" w:rsidP="007B05A1">
            <w:pPr>
              <w:rPr>
                <w:sz w:val="20"/>
                <w:szCs w:val="15"/>
              </w:rPr>
            </w:pPr>
            <w:r>
              <w:rPr>
                <w:sz w:val="20"/>
                <w:szCs w:val="15"/>
              </w:rPr>
              <w:t>652694</w:t>
            </w:r>
          </w:p>
        </w:tc>
        <w:tc>
          <w:tcPr>
            <w:tcW w:w="1016" w:type="dxa"/>
          </w:tcPr>
          <w:p w14:paraId="139F3F40" w14:textId="77777777" w:rsidR="00D40A31" w:rsidRDefault="00D40A31" w:rsidP="007B05A1">
            <w:pPr>
              <w:rPr>
                <w:sz w:val="20"/>
                <w:szCs w:val="15"/>
              </w:rPr>
            </w:pPr>
            <w:r>
              <w:rPr>
                <w:sz w:val="20"/>
                <w:szCs w:val="15"/>
              </w:rPr>
              <w:t>165262</w:t>
            </w:r>
          </w:p>
        </w:tc>
        <w:tc>
          <w:tcPr>
            <w:tcW w:w="2938" w:type="dxa"/>
          </w:tcPr>
          <w:p w14:paraId="5F4A42DB" w14:textId="77777777" w:rsidR="00D40A31" w:rsidRDefault="00D40A31" w:rsidP="007B05A1">
            <w:pPr>
              <w:rPr>
                <w:sz w:val="20"/>
                <w:szCs w:val="15"/>
              </w:rPr>
            </w:pPr>
            <w:r>
              <w:rPr>
                <w:sz w:val="20"/>
                <w:szCs w:val="15"/>
              </w:rPr>
              <w:t>Naknada za usluge vaganja</w:t>
            </w:r>
          </w:p>
        </w:tc>
        <w:tc>
          <w:tcPr>
            <w:tcW w:w="1276" w:type="dxa"/>
          </w:tcPr>
          <w:p w14:paraId="3EF3A5C6" w14:textId="77777777" w:rsidR="00D40A31" w:rsidRDefault="00D40A31" w:rsidP="007B05A1">
            <w:pPr>
              <w:jc w:val="right"/>
              <w:rPr>
                <w:sz w:val="20"/>
                <w:szCs w:val="15"/>
              </w:rPr>
            </w:pPr>
            <w:r>
              <w:rPr>
                <w:sz w:val="20"/>
                <w:szCs w:val="15"/>
              </w:rPr>
              <w:t>6.000.</w:t>
            </w:r>
          </w:p>
        </w:tc>
        <w:tc>
          <w:tcPr>
            <w:tcW w:w="1358" w:type="dxa"/>
          </w:tcPr>
          <w:p w14:paraId="242B6B15" w14:textId="77777777" w:rsidR="00D40A31" w:rsidRDefault="00D40A31" w:rsidP="007B05A1">
            <w:pPr>
              <w:jc w:val="right"/>
              <w:rPr>
                <w:sz w:val="20"/>
                <w:szCs w:val="15"/>
              </w:rPr>
            </w:pPr>
            <w:r>
              <w:rPr>
                <w:sz w:val="20"/>
                <w:szCs w:val="15"/>
              </w:rPr>
              <w:t>0.</w:t>
            </w:r>
          </w:p>
        </w:tc>
        <w:tc>
          <w:tcPr>
            <w:tcW w:w="1618" w:type="dxa"/>
          </w:tcPr>
          <w:p w14:paraId="30B7C96A" w14:textId="77777777" w:rsidR="00D40A31" w:rsidRDefault="00D40A31" w:rsidP="007B05A1">
            <w:pPr>
              <w:jc w:val="right"/>
              <w:rPr>
                <w:sz w:val="20"/>
                <w:szCs w:val="15"/>
              </w:rPr>
            </w:pPr>
            <w:r>
              <w:rPr>
                <w:sz w:val="20"/>
                <w:szCs w:val="15"/>
              </w:rPr>
              <w:t>6.000.</w:t>
            </w:r>
          </w:p>
        </w:tc>
      </w:tr>
      <w:tr w:rsidR="00D40A31" w14:paraId="5722B0C7" w14:textId="77777777" w:rsidTr="007B05A1">
        <w:tc>
          <w:tcPr>
            <w:tcW w:w="974" w:type="dxa"/>
          </w:tcPr>
          <w:p w14:paraId="1DAE95D2" w14:textId="77777777" w:rsidR="00D40A31" w:rsidRDefault="00D40A31" w:rsidP="007B05A1">
            <w:pPr>
              <w:rPr>
                <w:sz w:val="20"/>
                <w:szCs w:val="15"/>
              </w:rPr>
            </w:pPr>
            <w:r>
              <w:rPr>
                <w:sz w:val="20"/>
                <w:szCs w:val="15"/>
              </w:rPr>
              <w:t>652696</w:t>
            </w:r>
          </w:p>
        </w:tc>
        <w:tc>
          <w:tcPr>
            <w:tcW w:w="1016" w:type="dxa"/>
          </w:tcPr>
          <w:p w14:paraId="4DB64AF7" w14:textId="77777777" w:rsidR="00D40A31" w:rsidRDefault="00D40A31" w:rsidP="007B05A1">
            <w:pPr>
              <w:rPr>
                <w:sz w:val="20"/>
                <w:szCs w:val="15"/>
              </w:rPr>
            </w:pPr>
            <w:r>
              <w:rPr>
                <w:sz w:val="20"/>
                <w:szCs w:val="15"/>
              </w:rPr>
              <w:t>166126</w:t>
            </w:r>
          </w:p>
        </w:tc>
        <w:tc>
          <w:tcPr>
            <w:tcW w:w="2938" w:type="dxa"/>
          </w:tcPr>
          <w:p w14:paraId="6566CFFA" w14:textId="77777777" w:rsidR="00D40A31" w:rsidRDefault="00D40A31" w:rsidP="007B05A1">
            <w:pPr>
              <w:rPr>
                <w:sz w:val="20"/>
                <w:szCs w:val="15"/>
              </w:rPr>
            </w:pPr>
            <w:r>
              <w:rPr>
                <w:sz w:val="20"/>
                <w:szCs w:val="15"/>
              </w:rPr>
              <w:t>Naknada za košnju trave</w:t>
            </w:r>
          </w:p>
        </w:tc>
        <w:tc>
          <w:tcPr>
            <w:tcW w:w="1276" w:type="dxa"/>
          </w:tcPr>
          <w:p w14:paraId="34459964" w14:textId="77777777" w:rsidR="00D40A31" w:rsidRDefault="00D40A31" w:rsidP="007B05A1">
            <w:pPr>
              <w:jc w:val="right"/>
              <w:rPr>
                <w:sz w:val="20"/>
                <w:szCs w:val="15"/>
              </w:rPr>
            </w:pPr>
            <w:r>
              <w:rPr>
                <w:sz w:val="20"/>
                <w:szCs w:val="15"/>
              </w:rPr>
              <w:t>1.000.</w:t>
            </w:r>
          </w:p>
        </w:tc>
        <w:tc>
          <w:tcPr>
            <w:tcW w:w="1358" w:type="dxa"/>
          </w:tcPr>
          <w:p w14:paraId="6D1A568F" w14:textId="77777777" w:rsidR="00D40A31" w:rsidRDefault="00D40A31" w:rsidP="007B05A1">
            <w:pPr>
              <w:jc w:val="right"/>
              <w:rPr>
                <w:sz w:val="20"/>
                <w:szCs w:val="15"/>
              </w:rPr>
            </w:pPr>
            <w:r>
              <w:rPr>
                <w:sz w:val="20"/>
                <w:szCs w:val="15"/>
              </w:rPr>
              <w:t>0.</w:t>
            </w:r>
          </w:p>
        </w:tc>
        <w:tc>
          <w:tcPr>
            <w:tcW w:w="1618" w:type="dxa"/>
          </w:tcPr>
          <w:p w14:paraId="2677A5DC" w14:textId="77777777" w:rsidR="00D40A31" w:rsidRDefault="00D40A31" w:rsidP="007B05A1">
            <w:pPr>
              <w:jc w:val="right"/>
              <w:rPr>
                <w:sz w:val="20"/>
                <w:szCs w:val="15"/>
              </w:rPr>
            </w:pPr>
            <w:r>
              <w:rPr>
                <w:sz w:val="20"/>
                <w:szCs w:val="15"/>
              </w:rPr>
              <w:t>1.000.</w:t>
            </w:r>
          </w:p>
        </w:tc>
      </w:tr>
      <w:tr w:rsidR="00D40A31" w14:paraId="77B236DB" w14:textId="77777777" w:rsidTr="007B05A1">
        <w:tc>
          <w:tcPr>
            <w:tcW w:w="974" w:type="dxa"/>
          </w:tcPr>
          <w:p w14:paraId="68E4A38C" w14:textId="77777777" w:rsidR="00D40A31" w:rsidRDefault="00D40A31" w:rsidP="007B05A1">
            <w:pPr>
              <w:rPr>
                <w:sz w:val="20"/>
                <w:szCs w:val="15"/>
              </w:rPr>
            </w:pPr>
            <w:r>
              <w:rPr>
                <w:sz w:val="20"/>
                <w:szCs w:val="15"/>
              </w:rPr>
              <w:t>652698</w:t>
            </w:r>
          </w:p>
        </w:tc>
        <w:tc>
          <w:tcPr>
            <w:tcW w:w="1016" w:type="dxa"/>
          </w:tcPr>
          <w:p w14:paraId="26632939" w14:textId="77777777" w:rsidR="00D40A31" w:rsidRDefault="00D40A31" w:rsidP="007B05A1">
            <w:pPr>
              <w:rPr>
                <w:sz w:val="20"/>
                <w:szCs w:val="15"/>
              </w:rPr>
            </w:pPr>
            <w:r>
              <w:rPr>
                <w:sz w:val="20"/>
                <w:szCs w:val="15"/>
              </w:rPr>
              <w:t>16526</w:t>
            </w:r>
          </w:p>
        </w:tc>
        <w:tc>
          <w:tcPr>
            <w:tcW w:w="2938" w:type="dxa"/>
          </w:tcPr>
          <w:p w14:paraId="453130BF" w14:textId="77777777" w:rsidR="00D40A31" w:rsidRDefault="00D40A31" w:rsidP="007B05A1">
            <w:pPr>
              <w:rPr>
                <w:sz w:val="20"/>
                <w:szCs w:val="15"/>
              </w:rPr>
            </w:pPr>
            <w:proofErr w:type="spellStart"/>
            <w:r>
              <w:rPr>
                <w:sz w:val="20"/>
                <w:szCs w:val="15"/>
              </w:rPr>
              <w:t>Prenamj.polj.zemlj.u</w:t>
            </w:r>
            <w:proofErr w:type="spellEnd"/>
            <w:r>
              <w:rPr>
                <w:sz w:val="20"/>
                <w:szCs w:val="15"/>
              </w:rPr>
              <w:t xml:space="preserve"> građevinsko</w:t>
            </w:r>
          </w:p>
        </w:tc>
        <w:tc>
          <w:tcPr>
            <w:tcW w:w="1276" w:type="dxa"/>
          </w:tcPr>
          <w:p w14:paraId="0B27DC57" w14:textId="77777777" w:rsidR="00D40A31" w:rsidRDefault="00D40A31" w:rsidP="007B05A1">
            <w:pPr>
              <w:jc w:val="right"/>
              <w:rPr>
                <w:sz w:val="20"/>
                <w:szCs w:val="15"/>
              </w:rPr>
            </w:pPr>
            <w:r>
              <w:rPr>
                <w:sz w:val="20"/>
                <w:szCs w:val="15"/>
              </w:rPr>
              <w:t>1.000.</w:t>
            </w:r>
          </w:p>
        </w:tc>
        <w:tc>
          <w:tcPr>
            <w:tcW w:w="1358" w:type="dxa"/>
          </w:tcPr>
          <w:p w14:paraId="133CBDFD" w14:textId="77777777" w:rsidR="00D40A31" w:rsidRDefault="00D40A31" w:rsidP="007B05A1">
            <w:pPr>
              <w:jc w:val="right"/>
              <w:rPr>
                <w:sz w:val="20"/>
                <w:szCs w:val="15"/>
              </w:rPr>
            </w:pPr>
            <w:r>
              <w:rPr>
                <w:sz w:val="20"/>
                <w:szCs w:val="15"/>
              </w:rPr>
              <w:t>0.</w:t>
            </w:r>
          </w:p>
        </w:tc>
        <w:tc>
          <w:tcPr>
            <w:tcW w:w="1618" w:type="dxa"/>
          </w:tcPr>
          <w:p w14:paraId="1C515839" w14:textId="77777777" w:rsidR="00D40A31" w:rsidRDefault="00D40A31" w:rsidP="007B05A1">
            <w:pPr>
              <w:jc w:val="right"/>
              <w:rPr>
                <w:sz w:val="20"/>
                <w:szCs w:val="15"/>
              </w:rPr>
            </w:pPr>
            <w:r>
              <w:rPr>
                <w:sz w:val="20"/>
                <w:szCs w:val="15"/>
              </w:rPr>
              <w:t>1.000.</w:t>
            </w:r>
          </w:p>
        </w:tc>
      </w:tr>
      <w:tr w:rsidR="00D40A31" w14:paraId="5EF94CE0" w14:textId="77777777" w:rsidTr="007B05A1">
        <w:tc>
          <w:tcPr>
            <w:tcW w:w="4928" w:type="dxa"/>
            <w:gridSpan w:val="3"/>
          </w:tcPr>
          <w:p w14:paraId="0AEF5996" w14:textId="77777777" w:rsidR="00D40A31" w:rsidRDefault="00D40A31" w:rsidP="007B05A1">
            <w:pPr>
              <w:rPr>
                <w:sz w:val="20"/>
                <w:szCs w:val="15"/>
              </w:rPr>
            </w:pPr>
            <w:r>
              <w:rPr>
                <w:b/>
                <w:sz w:val="20"/>
                <w:szCs w:val="15"/>
              </w:rPr>
              <w:t xml:space="preserve">UKUPNO:    652                                              </w:t>
            </w:r>
          </w:p>
        </w:tc>
        <w:tc>
          <w:tcPr>
            <w:tcW w:w="1276" w:type="dxa"/>
          </w:tcPr>
          <w:p w14:paraId="1B4C83DF" w14:textId="77777777" w:rsidR="00D40A31" w:rsidRPr="00026A03" w:rsidRDefault="00D40A31" w:rsidP="007B05A1">
            <w:pPr>
              <w:jc w:val="right"/>
              <w:rPr>
                <w:b/>
                <w:sz w:val="20"/>
                <w:szCs w:val="15"/>
              </w:rPr>
            </w:pPr>
            <w:r>
              <w:rPr>
                <w:b/>
                <w:sz w:val="20"/>
                <w:szCs w:val="15"/>
              </w:rPr>
              <w:t>388.000.</w:t>
            </w:r>
          </w:p>
        </w:tc>
        <w:tc>
          <w:tcPr>
            <w:tcW w:w="1358" w:type="dxa"/>
          </w:tcPr>
          <w:p w14:paraId="616BB436" w14:textId="77777777" w:rsidR="00D40A31" w:rsidRPr="00026A03" w:rsidRDefault="00D40A31" w:rsidP="007B05A1">
            <w:pPr>
              <w:jc w:val="right"/>
              <w:rPr>
                <w:b/>
                <w:sz w:val="20"/>
                <w:szCs w:val="15"/>
              </w:rPr>
            </w:pPr>
            <w:r>
              <w:rPr>
                <w:b/>
                <w:sz w:val="20"/>
                <w:szCs w:val="15"/>
              </w:rPr>
              <w:t>+     400.000.</w:t>
            </w:r>
          </w:p>
        </w:tc>
        <w:tc>
          <w:tcPr>
            <w:tcW w:w="1618" w:type="dxa"/>
          </w:tcPr>
          <w:p w14:paraId="7BED7047" w14:textId="77777777" w:rsidR="00D40A31" w:rsidRPr="00026A03" w:rsidRDefault="00D40A31" w:rsidP="007B05A1">
            <w:pPr>
              <w:jc w:val="right"/>
              <w:rPr>
                <w:b/>
                <w:sz w:val="20"/>
                <w:szCs w:val="15"/>
              </w:rPr>
            </w:pPr>
            <w:r>
              <w:rPr>
                <w:b/>
                <w:sz w:val="20"/>
                <w:szCs w:val="15"/>
              </w:rPr>
              <w:t>788.000.</w:t>
            </w:r>
          </w:p>
        </w:tc>
      </w:tr>
    </w:tbl>
    <w:p w14:paraId="1D071B99" w14:textId="77777777" w:rsidR="00D40A31" w:rsidRDefault="00D40A31" w:rsidP="00D40A31">
      <w:pPr>
        <w:tabs>
          <w:tab w:val="left" w:pos="6405"/>
          <w:tab w:val="left" w:pos="7845"/>
        </w:tabs>
        <w:rPr>
          <w:b/>
          <w:sz w:val="20"/>
          <w:szCs w:val="15"/>
        </w:rPr>
      </w:pPr>
      <w:r>
        <w:rPr>
          <w:b/>
          <w:sz w:val="20"/>
          <w:szCs w:val="15"/>
        </w:rPr>
        <w:t xml:space="preserve">                                 </w:t>
      </w:r>
    </w:p>
    <w:p w14:paraId="34BA777A" w14:textId="77777777" w:rsidR="00D40A31" w:rsidRDefault="00D40A31" w:rsidP="00D40A31">
      <w:pPr>
        <w:tabs>
          <w:tab w:val="left" w:pos="6405"/>
          <w:tab w:val="left" w:pos="7845"/>
        </w:tabs>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1013"/>
        <w:gridCol w:w="2886"/>
        <w:gridCol w:w="1266"/>
        <w:gridCol w:w="1329"/>
        <w:gridCol w:w="1598"/>
      </w:tblGrid>
      <w:tr w:rsidR="00D40A31" w14:paraId="5C3D27F7" w14:textId="77777777" w:rsidTr="007B05A1">
        <w:tc>
          <w:tcPr>
            <w:tcW w:w="974" w:type="dxa"/>
          </w:tcPr>
          <w:p w14:paraId="70865451" w14:textId="77777777" w:rsidR="00D40A31" w:rsidRDefault="00D40A31" w:rsidP="007B05A1">
            <w:pPr>
              <w:rPr>
                <w:b/>
                <w:sz w:val="20"/>
                <w:szCs w:val="15"/>
              </w:rPr>
            </w:pPr>
            <w:r>
              <w:rPr>
                <w:b/>
                <w:sz w:val="20"/>
                <w:szCs w:val="15"/>
              </w:rPr>
              <w:t>653</w:t>
            </w:r>
          </w:p>
        </w:tc>
        <w:tc>
          <w:tcPr>
            <w:tcW w:w="8206" w:type="dxa"/>
            <w:gridSpan w:val="5"/>
          </w:tcPr>
          <w:p w14:paraId="6C5D8ED3" w14:textId="77777777" w:rsidR="00D40A31" w:rsidRDefault="00D40A31" w:rsidP="007B05A1">
            <w:pPr>
              <w:rPr>
                <w:b/>
                <w:sz w:val="20"/>
                <w:szCs w:val="15"/>
              </w:rPr>
            </w:pPr>
            <w:r>
              <w:rPr>
                <w:b/>
                <w:sz w:val="20"/>
                <w:szCs w:val="15"/>
              </w:rPr>
              <w:t>Komunalni doprinosi i naknade</w:t>
            </w:r>
          </w:p>
        </w:tc>
      </w:tr>
      <w:tr w:rsidR="00D40A31" w14:paraId="5D7990EB" w14:textId="77777777" w:rsidTr="007B05A1">
        <w:tc>
          <w:tcPr>
            <w:tcW w:w="974" w:type="dxa"/>
          </w:tcPr>
          <w:p w14:paraId="31331D8D" w14:textId="77777777" w:rsidR="00D40A31" w:rsidRDefault="00D40A31" w:rsidP="007B05A1">
            <w:pPr>
              <w:rPr>
                <w:sz w:val="20"/>
                <w:szCs w:val="15"/>
              </w:rPr>
            </w:pPr>
            <w:r>
              <w:rPr>
                <w:sz w:val="20"/>
                <w:szCs w:val="15"/>
              </w:rPr>
              <w:t>65311</w:t>
            </w:r>
          </w:p>
        </w:tc>
        <w:tc>
          <w:tcPr>
            <w:tcW w:w="1016" w:type="dxa"/>
          </w:tcPr>
          <w:p w14:paraId="11017681" w14:textId="77777777" w:rsidR="00D40A31" w:rsidRDefault="00D40A31" w:rsidP="007B05A1">
            <w:pPr>
              <w:rPr>
                <w:sz w:val="20"/>
                <w:szCs w:val="15"/>
              </w:rPr>
            </w:pPr>
            <w:r>
              <w:rPr>
                <w:sz w:val="20"/>
                <w:szCs w:val="15"/>
              </w:rPr>
              <w:t>165311</w:t>
            </w:r>
          </w:p>
        </w:tc>
        <w:tc>
          <w:tcPr>
            <w:tcW w:w="2938" w:type="dxa"/>
          </w:tcPr>
          <w:p w14:paraId="002BE2E6" w14:textId="77777777" w:rsidR="00D40A31" w:rsidRDefault="00D40A31" w:rsidP="007B05A1">
            <w:pPr>
              <w:rPr>
                <w:sz w:val="20"/>
                <w:szCs w:val="15"/>
              </w:rPr>
            </w:pPr>
            <w:r>
              <w:rPr>
                <w:sz w:val="20"/>
                <w:szCs w:val="15"/>
              </w:rPr>
              <w:t>Komunalni doprinos</w:t>
            </w:r>
          </w:p>
        </w:tc>
        <w:tc>
          <w:tcPr>
            <w:tcW w:w="1276" w:type="dxa"/>
          </w:tcPr>
          <w:p w14:paraId="2EAC2F3A" w14:textId="77777777" w:rsidR="00D40A31" w:rsidRPr="00924FD0" w:rsidRDefault="00D40A31" w:rsidP="007B05A1">
            <w:pPr>
              <w:jc w:val="right"/>
              <w:rPr>
                <w:sz w:val="20"/>
                <w:szCs w:val="15"/>
              </w:rPr>
            </w:pPr>
            <w:r w:rsidRPr="00924FD0">
              <w:rPr>
                <w:sz w:val="20"/>
                <w:szCs w:val="15"/>
              </w:rPr>
              <w:t>2.000.</w:t>
            </w:r>
          </w:p>
        </w:tc>
        <w:tc>
          <w:tcPr>
            <w:tcW w:w="1358" w:type="dxa"/>
          </w:tcPr>
          <w:p w14:paraId="1E9C9B37" w14:textId="77777777" w:rsidR="00D40A31" w:rsidRPr="00924FD0" w:rsidRDefault="00D40A31" w:rsidP="007B05A1">
            <w:pPr>
              <w:jc w:val="right"/>
              <w:rPr>
                <w:sz w:val="20"/>
                <w:szCs w:val="15"/>
              </w:rPr>
            </w:pPr>
            <w:r>
              <w:rPr>
                <w:sz w:val="20"/>
                <w:szCs w:val="15"/>
              </w:rPr>
              <w:t>0.</w:t>
            </w:r>
          </w:p>
        </w:tc>
        <w:tc>
          <w:tcPr>
            <w:tcW w:w="1618" w:type="dxa"/>
          </w:tcPr>
          <w:p w14:paraId="78FB585B" w14:textId="77777777" w:rsidR="00D40A31" w:rsidRPr="00924FD0" w:rsidRDefault="00D40A31" w:rsidP="007B05A1">
            <w:pPr>
              <w:jc w:val="right"/>
              <w:rPr>
                <w:sz w:val="20"/>
                <w:szCs w:val="15"/>
              </w:rPr>
            </w:pPr>
            <w:r w:rsidRPr="00924FD0">
              <w:rPr>
                <w:sz w:val="20"/>
                <w:szCs w:val="15"/>
              </w:rPr>
              <w:t>2.000.</w:t>
            </w:r>
          </w:p>
        </w:tc>
      </w:tr>
      <w:tr w:rsidR="00D40A31" w14:paraId="4981F373" w14:textId="77777777" w:rsidTr="007B05A1">
        <w:tc>
          <w:tcPr>
            <w:tcW w:w="974" w:type="dxa"/>
          </w:tcPr>
          <w:p w14:paraId="1BB97CF0" w14:textId="77777777" w:rsidR="00D40A31" w:rsidRDefault="00D40A31" w:rsidP="007B05A1">
            <w:pPr>
              <w:rPr>
                <w:sz w:val="20"/>
                <w:szCs w:val="15"/>
              </w:rPr>
            </w:pPr>
            <w:r>
              <w:rPr>
                <w:sz w:val="20"/>
                <w:szCs w:val="15"/>
              </w:rPr>
              <w:t>653211</w:t>
            </w:r>
          </w:p>
        </w:tc>
        <w:tc>
          <w:tcPr>
            <w:tcW w:w="1016" w:type="dxa"/>
          </w:tcPr>
          <w:p w14:paraId="35FAB670" w14:textId="77777777" w:rsidR="00D40A31" w:rsidRDefault="00D40A31" w:rsidP="007B05A1">
            <w:pPr>
              <w:rPr>
                <w:sz w:val="20"/>
                <w:szCs w:val="15"/>
              </w:rPr>
            </w:pPr>
            <w:r>
              <w:rPr>
                <w:sz w:val="20"/>
                <w:szCs w:val="15"/>
              </w:rPr>
              <w:t>1653211</w:t>
            </w:r>
          </w:p>
        </w:tc>
        <w:tc>
          <w:tcPr>
            <w:tcW w:w="2938" w:type="dxa"/>
          </w:tcPr>
          <w:p w14:paraId="6E35C9D1" w14:textId="77777777" w:rsidR="00D40A31" w:rsidRDefault="00D40A31" w:rsidP="007B05A1">
            <w:pPr>
              <w:rPr>
                <w:sz w:val="20"/>
                <w:szCs w:val="15"/>
              </w:rPr>
            </w:pPr>
            <w:r>
              <w:rPr>
                <w:sz w:val="20"/>
                <w:szCs w:val="15"/>
              </w:rPr>
              <w:t xml:space="preserve">Komunalna </w:t>
            </w:r>
            <w:proofErr w:type="spellStart"/>
            <w:r>
              <w:rPr>
                <w:sz w:val="20"/>
                <w:szCs w:val="15"/>
              </w:rPr>
              <w:t>nakn</w:t>
            </w:r>
            <w:proofErr w:type="spellEnd"/>
            <w:r>
              <w:rPr>
                <w:sz w:val="20"/>
                <w:szCs w:val="15"/>
              </w:rPr>
              <w:t>.- PRAVNI</w:t>
            </w:r>
          </w:p>
        </w:tc>
        <w:tc>
          <w:tcPr>
            <w:tcW w:w="1276" w:type="dxa"/>
          </w:tcPr>
          <w:p w14:paraId="208C3CAE" w14:textId="77777777" w:rsidR="00D40A31" w:rsidRPr="00026A03" w:rsidRDefault="00D40A31" w:rsidP="007B05A1">
            <w:pPr>
              <w:jc w:val="right"/>
              <w:rPr>
                <w:sz w:val="20"/>
                <w:szCs w:val="15"/>
              </w:rPr>
            </w:pPr>
            <w:r w:rsidRPr="00026A03">
              <w:rPr>
                <w:sz w:val="20"/>
                <w:szCs w:val="15"/>
              </w:rPr>
              <w:t>300.000.</w:t>
            </w:r>
          </w:p>
        </w:tc>
        <w:tc>
          <w:tcPr>
            <w:tcW w:w="1358" w:type="dxa"/>
          </w:tcPr>
          <w:p w14:paraId="3F00AC76" w14:textId="77777777" w:rsidR="00D40A31" w:rsidRDefault="00D40A31" w:rsidP="007B05A1">
            <w:pPr>
              <w:jc w:val="right"/>
              <w:rPr>
                <w:sz w:val="20"/>
                <w:szCs w:val="15"/>
              </w:rPr>
            </w:pPr>
            <w:r>
              <w:rPr>
                <w:sz w:val="20"/>
                <w:szCs w:val="15"/>
              </w:rPr>
              <w:t>0.</w:t>
            </w:r>
          </w:p>
        </w:tc>
        <w:tc>
          <w:tcPr>
            <w:tcW w:w="1618" w:type="dxa"/>
          </w:tcPr>
          <w:p w14:paraId="17E50F20" w14:textId="77777777" w:rsidR="00D40A31" w:rsidRPr="00026A03" w:rsidRDefault="00D40A31" w:rsidP="007B05A1">
            <w:pPr>
              <w:jc w:val="right"/>
              <w:rPr>
                <w:sz w:val="20"/>
                <w:szCs w:val="15"/>
              </w:rPr>
            </w:pPr>
            <w:r w:rsidRPr="00026A03">
              <w:rPr>
                <w:sz w:val="20"/>
                <w:szCs w:val="15"/>
              </w:rPr>
              <w:t>300.000.</w:t>
            </w:r>
          </w:p>
        </w:tc>
      </w:tr>
      <w:tr w:rsidR="00D40A31" w14:paraId="79693827" w14:textId="77777777" w:rsidTr="007B05A1">
        <w:tc>
          <w:tcPr>
            <w:tcW w:w="974" w:type="dxa"/>
          </w:tcPr>
          <w:p w14:paraId="19655ECB" w14:textId="77777777" w:rsidR="00D40A31" w:rsidRDefault="00D40A31" w:rsidP="007B05A1">
            <w:pPr>
              <w:rPr>
                <w:sz w:val="20"/>
                <w:szCs w:val="15"/>
              </w:rPr>
            </w:pPr>
            <w:r>
              <w:rPr>
                <w:sz w:val="20"/>
                <w:szCs w:val="15"/>
              </w:rPr>
              <w:t>653212</w:t>
            </w:r>
          </w:p>
        </w:tc>
        <w:tc>
          <w:tcPr>
            <w:tcW w:w="1016" w:type="dxa"/>
          </w:tcPr>
          <w:p w14:paraId="60F24751" w14:textId="77777777" w:rsidR="00D40A31" w:rsidRDefault="00D40A31" w:rsidP="007B05A1">
            <w:pPr>
              <w:rPr>
                <w:sz w:val="20"/>
                <w:szCs w:val="15"/>
              </w:rPr>
            </w:pPr>
            <w:r>
              <w:rPr>
                <w:sz w:val="20"/>
                <w:szCs w:val="15"/>
              </w:rPr>
              <w:t>1653212</w:t>
            </w:r>
          </w:p>
        </w:tc>
        <w:tc>
          <w:tcPr>
            <w:tcW w:w="2938" w:type="dxa"/>
          </w:tcPr>
          <w:p w14:paraId="49A6E9C2" w14:textId="77777777" w:rsidR="00D40A31" w:rsidRDefault="00D40A31" w:rsidP="007B05A1">
            <w:pPr>
              <w:rPr>
                <w:sz w:val="20"/>
                <w:szCs w:val="15"/>
              </w:rPr>
            </w:pPr>
            <w:r>
              <w:rPr>
                <w:sz w:val="20"/>
                <w:szCs w:val="15"/>
              </w:rPr>
              <w:t xml:space="preserve">Komunalna </w:t>
            </w:r>
            <w:proofErr w:type="spellStart"/>
            <w:r>
              <w:rPr>
                <w:sz w:val="20"/>
                <w:szCs w:val="15"/>
              </w:rPr>
              <w:t>nakn</w:t>
            </w:r>
            <w:proofErr w:type="spellEnd"/>
            <w:r>
              <w:rPr>
                <w:sz w:val="20"/>
                <w:szCs w:val="15"/>
              </w:rPr>
              <w:t>.-fizičke osobe</w:t>
            </w:r>
          </w:p>
        </w:tc>
        <w:tc>
          <w:tcPr>
            <w:tcW w:w="1276" w:type="dxa"/>
          </w:tcPr>
          <w:p w14:paraId="23629092" w14:textId="77777777" w:rsidR="00D40A31" w:rsidRDefault="00D40A31" w:rsidP="007B05A1">
            <w:pPr>
              <w:jc w:val="right"/>
              <w:rPr>
                <w:sz w:val="20"/>
                <w:szCs w:val="15"/>
              </w:rPr>
            </w:pPr>
            <w:r>
              <w:rPr>
                <w:sz w:val="20"/>
                <w:szCs w:val="15"/>
              </w:rPr>
              <w:t>80.000.</w:t>
            </w:r>
          </w:p>
        </w:tc>
        <w:tc>
          <w:tcPr>
            <w:tcW w:w="1358" w:type="dxa"/>
          </w:tcPr>
          <w:p w14:paraId="1750E365" w14:textId="77777777" w:rsidR="00D40A31" w:rsidRDefault="00D40A31" w:rsidP="007B05A1">
            <w:pPr>
              <w:jc w:val="right"/>
              <w:rPr>
                <w:sz w:val="20"/>
                <w:szCs w:val="15"/>
              </w:rPr>
            </w:pPr>
            <w:r>
              <w:rPr>
                <w:sz w:val="20"/>
                <w:szCs w:val="15"/>
              </w:rPr>
              <w:t>0.</w:t>
            </w:r>
          </w:p>
        </w:tc>
        <w:tc>
          <w:tcPr>
            <w:tcW w:w="1618" w:type="dxa"/>
          </w:tcPr>
          <w:p w14:paraId="15304F91" w14:textId="77777777" w:rsidR="00D40A31" w:rsidRDefault="00D40A31" w:rsidP="007B05A1">
            <w:pPr>
              <w:jc w:val="right"/>
              <w:rPr>
                <w:sz w:val="20"/>
                <w:szCs w:val="15"/>
              </w:rPr>
            </w:pPr>
            <w:r>
              <w:rPr>
                <w:sz w:val="20"/>
                <w:szCs w:val="15"/>
              </w:rPr>
              <w:t>80.000.</w:t>
            </w:r>
          </w:p>
        </w:tc>
      </w:tr>
      <w:tr w:rsidR="00D40A31" w14:paraId="4DC3FACB" w14:textId="77777777" w:rsidTr="007B05A1">
        <w:tc>
          <w:tcPr>
            <w:tcW w:w="974" w:type="dxa"/>
          </w:tcPr>
          <w:p w14:paraId="549C1F23" w14:textId="77777777" w:rsidR="00D40A31" w:rsidRDefault="00D40A31" w:rsidP="007B05A1">
            <w:pPr>
              <w:rPr>
                <w:sz w:val="20"/>
                <w:szCs w:val="15"/>
              </w:rPr>
            </w:pPr>
            <w:r>
              <w:rPr>
                <w:sz w:val="20"/>
                <w:szCs w:val="15"/>
              </w:rPr>
              <w:t>653311</w:t>
            </w:r>
          </w:p>
        </w:tc>
        <w:tc>
          <w:tcPr>
            <w:tcW w:w="1016" w:type="dxa"/>
          </w:tcPr>
          <w:p w14:paraId="04635C02" w14:textId="77777777" w:rsidR="00D40A31" w:rsidRDefault="00D40A31" w:rsidP="007B05A1">
            <w:pPr>
              <w:rPr>
                <w:sz w:val="20"/>
                <w:szCs w:val="15"/>
              </w:rPr>
            </w:pPr>
            <w:r>
              <w:rPr>
                <w:sz w:val="20"/>
                <w:szCs w:val="15"/>
              </w:rPr>
              <w:t>165331</w:t>
            </w:r>
          </w:p>
        </w:tc>
        <w:tc>
          <w:tcPr>
            <w:tcW w:w="2938" w:type="dxa"/>
          </w:tcPr>
          <w:p w14:paraId="72CD677B" w14:textId="77777777" w:rsidR="00D40A31" w:rsidRDefault="00D40A31" w:rsidP="007B05A1">
            <w:pPr>
              <w:rPr>
                <w:sz w:val="20"/>
                <w:szCs w:val="15"/>
              </w:rPr>
            </w:pPr>
            <w:r>
              <w:rPr>
                <w:sz w:val="20"/>
                <w:szCs w:val="15"/>
              </w:rPr>
              <w:t>Naknada za priključak- vodovod</w:t>
            </w:r>
          </w:p>
        </w:tc>
        <w:tc>
          <w:tcPr>
            <w:tcW w:w="1276" w:type="dxa"/>
          </w:tcPr>
          <w:p w14:paraId="4D07C0B6" w14:textId="77777777" w:rsidR="00D40A31" w:rsidRDefault="00D40A31" w:rsidP="007B05A1">
            <w:pPr>
              <w:jc w:val="right"/>
              <w:rPr>
                <w:sz w:val="20"/>
                <w:szCs w:val="15"/>
              </w:rPr>
            </w:pPr>
            <w:r>
              <w:rPr>
                <w:sz w:val="20"/>
                <w:szCs w:val="15"/>
              </w:rPr>
              <w:t>20.000.</w:t>
            </w:r>
          </w:p>
        </w:tc>
        <w:tc>
          <w:tcPr>
            <w:tcW w:w="1358" w:type="dxa"/>
          </w:tcPr>
          <w:p w14:paraId="3D78D6AA" w14:textId="77777777" w:rsidR="00D40A31" w:rsidRDefault="00D40A31" w:rsidP="007B05A1">
            <w:pPr>
              <w:jc w:val="right"/>
              <w:rPr>
                <w:sz w:val="20"/>
                <w:szCs w:val="15"/>
              </w:rPr>
            </w:pPr>
            <w:r>
              <w:rPr>
                <w:sz w:val="20"/>
                <w:szCs w:val="15"/>
              </w:rPr>
              <w:t>0.</w:t>
            </w:r>
          </w:p>
        </w:tc>
        <w:tc>
          <w:tcPr>
            <w:tcW w:w="1618" w:type="dxa"/>
          </w:tcPr>
          <w:p w14:paraId="5FD01BB6" w14:textId="77777777" w:rsidR="00D40A31" w:rsidRDefault="00D40A31" w:rsidP="007B05A1">
            <w:pPr>
              <w:jc w:val="right"/>
              <w:rPr>
                <w:sz w:val="20"/>
                <w:szCs w:val="15"/>
              </w:rPr>
            </w:pPr>
            <w:r>
              <w:rPr>
                <w:sz w:val="20"/>
                <w:szCs w:val="15"/>
              </w:rPr>
              <w:t>20.000.</w:t>
            </w:r>
          </w:p>
        </w:tc>
      </w:tr>
      <w:tr w:rsidR="00D40A31" w14:paraId="438DF3B9" w14:textId="77777777" w:rsidTr="007B05A1">
        <w:tc>
          <w:tcPr>
            <w:tcW w:w="974" w:type="dxa"/>
          </w:tcPr>
          <w:p w14:paraId="72792A3D" w14:textId="77777777" w:rsidR="00D40A31" w:rsidRDefault="00D40A31" w:rsidP="007B05A1">
            <w:pPr>
              <w:rPr>
                <w:sz w:val="20"/>
                <w:szCs w:val="15"/>
              </w:rPr>
            </w:pPr>
            <w:r>
              <w:rPr>
                <w:sz w:val="20"/>
                <w:szCs w:val="15"/>
              </w:rPr>
              <w:t>653312</w:t>
            </w:r>
          </w:p>
        </w:tc>
        <w:tc>
          <w:tcPr>
            <w:tcW w:w="1016" w:type="dxa"/>
          </w:tcPr>
          <w:p w14:paraId="2D5666F7" w14:textId="77777777" w:rsidR="00D40A31" w:rsidRDefault="00D40A31" w:rsidP="007B05A1">
            <w:pPr>
              <w:rPr>
                <w:sz w:val="20"/>
                <w:szCs w:val="15"/>
              </w:rPr>
            </w:pPr>
            <w:r>
              <w:rPr>
                <w:sz w:val="20"/>
                <w:szCs w:val="15"/>
              </w:rPr>
              <w:t>165332</w:t>
            </w:r>
          </w:p>
        </w:tc>
        <w:tc>
          <w:tcPr>
            <w:tcW w:w="2938" w:type="dxa"/>
          </w:tcPr>
          <w:p w14:paraId="66B8CE7F" w14:textId="77777777" w:rsidR="00D40A31" w:rsidRDefault="00D40A31" w:rsidP="007B05A1">
            <w:pPr>
              <w:rPr>
                <w:sz w:val="20"/>
                <w:szCs w:val="15"/>
              </w:rPr>
            </w:pPr>
            <w:r>
              <w:rPr>
                <w:sz w:val="20"/>
                <w:szCs w:val="15"/>
              </w:rPr>
              <w:t xml:space="preserve">Upl.za plinski </w:t>
            </w:r>
            <w:proofErr w:type="spellStart"/>
            <w:r>
              <w:rPr>
                <w:sz w:val="20"/>
                <w:szCs w:val="15"/>
              </w:rPr>
              <w:t>priklj</w:t>
            </w:r>
            <w:proofErr w:type="spellEnd"/>
            <w:r>
              <w:rPr>
                <w:sz w:val="20"/>
                <w:szCs w:val="15"/>
              </w:rPr>
              <w:t>.</w:t>
            </w:r>
          </w:p>
        </w:tc>
        <w:tc>
          <w:tcPr>
            <w:tcW w:w="1276" w:type="dxa"/>
          </w:tcPr>
          <w:p w14:paraId="5AD6C3E3" w14:textId="77777777" w:rsidR="00D40A31" w:rsidRDefault="00D40A31" w:rsidP="007B05A1">
            <w:pPr>
              <w:jc w:val="right"/>
              <w:rPr>
                <w:sz w:val="20"/>
                <w:szCs w:val="15"/>
              </w:rPr>
            </w:pPr>
            <w:r>
              <w:rPr>
                <w:sz w:val="20"/>
                <w:szCs w:val="15"/>
              </w:rPr>
              <w:t>4.500.</w:t>
            </w:r>
          </w:p>
        </w:tc>
        <w:tc>
          <w:tcPr>
            <w:tcW w:w="1358" w:type="dxa"/>
          </w:tcPr>
          <w:p w14:paraId="7C25CEED" w14:textId="77777777" w:rsidR="00D40A31" w:rsidRDefault="00D40A31" w:rsidP="007B05A1">
            <w:pPr>
              <w:jc w:val="right"/>
              <w:rPr>
                <w:sz w:val="20"/>
                <w:szCs w:val="15"/>
              </w:rPr>
            </w:pPr>
            <w:r>
              <w:rPr>
                <w:sz w:val="20"/>
                <w:szCs w:val="15"/>
              </w:rPr>
              <w:t>0.</w:t>
            </w:r>
          </w:p>
        </w:tc>
        <w:tc>
          <w:tcPr>
            <w:tcW w:w="1618" w:type="dxa"/>
          </w:tcPr>
          <w:p w14:paraId="518056C7" w14:textId="77777777" w:rsidR="00D40A31" w:rsidRDefault="00D40A31" w:rsidP="007B05A1">
            <w:pPr>
              <w:jc w:val="right"/>
              <w:rPr>
                <w:sz w:val="20"/>
                <w:szCs w:val="15"/>
              </w:rPr>
            </w:pPr>
            <w:r>
              <w:rPr>
                <w:sz w:val="20"/>
                <w:szCs w:val="15"/>
              </w:rPr>
              <w:t>4.500.</w:t>
            </w:r>
          </w:p>
        </w:tc>
      </w:tr>
      <w:tr w:rsidR="00D40A31" w14:paraId="17EC2282" w14:textId="77777777" w:rsidTr="007B05A1">
        <w:tc>
          <w:tcPr>
            <w:tcW w:w="4928" w:type="dxa"/>
            <w:gridSpan w:val="3"/>
          </w:tcPr>
          <w:p w14:paraId="37CBDB78" w14:textId="77777777" w:rsidR="00D40A31" w:rsidRDefault="00D40A31" w:rsidP="007B05A1">
            <w:pPr>
              <w:rPr>
                <w:sz w:val="20"/>
                <w:szCs w:val="15"/>
              </w:rPr>
            </w:pPr>
            <w:r>
              <w:rPr>
                <w:b/>
                <w:sz w:val="20"/>
                <w:szCs w:val="15"/>
              </w:rPr>
              <w:t xml:space="preserve">UKUPNO :       653                                            </w:t>
            </w:r>
          </w:p>
        </w:tc>
        <w:tc>
          <w:tcPr>
            <w:tcW w:w="1276" w:type="dxa"/>
          </w:tcPr>
          <w:p w14:paraId="22AF6D93" w14:textId="77777777" w:rsidR="00D40A31" w:rsidRPr="00026A03" w:rsidRDefault="00D40A31" w:rsidP="007B05A1">
            <w:pPr>
              <w:jc w:val="right"/>
              <w:rPr>
                <w:b/>
                <w:sz w:val="20"/>
                <w:szCs w:val="15"/>
              </w:rPr>
            </w:pPr>
            <w:r>
              <w:rPr>
                <w:b/>
                <w:sz w:val="20"/>
                <w:szCs w:val="15"/>
              </w:rPr>
              <w:t>406.500.</w:t>
            </w:r>
          </w:p>
        </w:tc>
        <w:tc>
          <w:tcPr>
            <w:tcW w:w="1358" w:type="dxa"/>
          </w:tcPr>
          <w:p w14:paraId="3F0B7838" w14:textId="77777777" w:rsidR="00D40A31" w:rsidRPr="00026A03" w:rsidRDefault="00D40A31" w:rsidP="007B05A1">
            <w:pPr>
              <w:jc w:val="right"/>
              <w:rPr>
                <w:b/>
                <w:sz w:val="20"/>
                <w:szCs w:val="15"/>
              </w:rPr>
            </w:pPr>
            <w:r>
              <w:rPr>
                <w:b/>
                <w:sz w:val="20"/>
                <w:szCs w:val="15"/>
              </w:rPr>
              <w:t>0.</w:t>
            </w:r>
          </w:p>
        </w:tc>
        <w:tc>
          <w:tcPr>
            <w:tcW w:w="1618" w:type="dxa"/>
          </w:tcPr>
          <w:p w14:paraId="360FD1B0" w14:textId="77777777" w:rsidR="00D40A31" w:rsidRPr="00026A03" w:rsidRDefault="00D40A31" w:rsidP="007B05A1">
            <w:pPr>
              <w:jc w:val="right"/>
              <w:rPr>
                <w:b/>
                <w:sz w:val="20"/>
                <w:szCs w:val="15"/>
              </w:rPr>
            </w:pPr>
            <w:r>
              <w:rPr>
                <w:b/>
                <w:sz w:val="20"/>
                <w:szCs w:val="15"/>
              </w:rPr>
              <w:t>406.500.</w:t>
            </w:r>
          </w:p>
        </w:tc>
      </w:tr>
    </w:tbl>
    <w:p w14:paraId="58F49956" w14:textId="77777777" w:rsidR="00D40A31" w:rsidRDefault="00D40A31" w:rsidP="00D40A31">
      <w:pPr>
        <w:rPr>
          <w:b/>
          <w:sz w:val="20"/>
          <w:szCs w:val="15"/>
        </w:rPr>
      </w:pPr>
    </w:p>
    <w:p w14:paraId="3AAB565A" w14:textId="77777777" w:rsidR="00D40A31" w:rsidRDefault="00D40A31" w:rsidP="00D40A31">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985"/>
        <w:gridCol w:w="2926"/>
        <w:gridCol w:w="1404"/>
        <w:gridCol w:w="1392"/>
        <w:gridCol w:w="1540"/>
      </w:tblGrid>
      <w:tr w:rsidR="00D40A31" w14:paraId="32F31992" w14:textId="77777777" w:rsidTr="007B05A1">
        <w:tc>
          <w:tcPr>
            <w:tcW w:w="817" w:type="dxa"/>
          </w:tcPr>
          <w:p w14:paraId="5A1C99EE" w14:textId="77777777" w:rsidR="00D40A31" w:rsidRDefault="00D40A31" w:rsidP="007B05A1">
            <w:pPr>
              <w:rPr>
                <w:b/>
                <w:sz w:val="20"/>
                <w:szCs w:val="15"/>
              </w:rPr>
            </w:pPr>
            <w:r>
              <w:rPr>
                <w:b/>
                <w:sz w:val="20"/>
                <w:szCs w:val="15"/>
              </w:rPr>
              <w:t>663</w:t>
            </w:r>
          </w:p>
        </w:tc>
        <w:tc>
          <w:tcPr>
            <w:tcW w:w="8363" w:type="dxa"/>
            <w:gridSpan w:val="5"/>
          </w:tcPr>
          <w:p w14:paraId="164A1422" w14:textId="77777777" w:rsidR="00D40A31" w:rsidRDefault="00D40A31" w:rsidP="007B05A1">
            <w:pPr>
              <w:rPr>
                <w:b/>
                <w:sz w:val="20"/>
                <w:szCs w:val="15"/>
              </w:rPr>
            </w:pPr>
            <w:r>
              <w:rPr>
                <w:b/>
                <w:sz w:val="20"/>
                <w:szCs w:val="15"/>
              </w:rPr>
              <w:t>Donacije od pravnih i fizičkih osoba</w:t>
            </w:r>
          </w:p>
        </w:tc>
      </w:tr>
      <w:tr w:rsidR="00D40A31" w14:paraId="05B8B5CE" w14:textId="77777777" w:rsidTr="007B05A1">
        <w:tc>
          <w:tcPr>
            <w:tcW w:w="817" w:type="dxa"/>
          </w:tcPr>
          <w:p w14:paraId="3328B8E0" w14:textId="77777777" w:rsidR="00D40A31" w:rsidRDefault="00D40A31" w:rsidP="007B05A1">
            <w:pPr>
              <w:rPr>
                <w:sz w:val="20"/>
                <w:szCs w:val="15"/>
              </w:rPr>
            </w:pPr>
            <w:r>
              <w:rPr>
                <w:sz w:val="20"/>
                <w:szCs w:val="15"/>
              </w:rPr>
              <w:t>66311</w:t>
            </w:r>
          </w:p>
        </w:tc>
        <w:tc>
          <w:tcPr>
            <w:tcW w:w="992" w:type="dxa"/>
          </w:tcPr>
          <w:p w14:paraId="3C49441D" w14:textId="77777777" w:rsidR="00D40A31" w:rsidRPr="00011FFD" w:rsidRDefault="00D40A31" w:rsidP="007B05A1">
            <w:pPr>
              <w:rPr>
                <w:sz w:val="20"/>
                <w:szCs w:val="15"/>
              </w:rPr>
            </w:pPr>
            <w:r>
              <w:rPr>
                <w:sz w:val="20"/>
                <w:szCs w:val="15"/>
              </w:rPr>
              <w:t>16526</w:t>
            </w:r>
          </w:p>
        </w:tc>
        <w:tc>
          <w:tcPr>
            <w:tcW w:w="2977" w:type="dxa"/>
          </w:tcPr>
          <w:p w14:paraId="61C6E519" w14:textId="77777777" w:rsidR="00D40A31" w:rsidRDefault="00D40A31" w:rsidP="007B05A1">
            <w:pPr>
              <w:rPr>
                <w:sz w:val="20"/>
                <w:szCs w:val="15"/>
              </w:rPr>
            </w:pPr>
            <w:r>
              <w:rPr>
                <w:sz w:val="20"/>
                <w:szCs w:val="15"/>
              </w:rPr>
              <w:t>Tekuće donacije od fizičkih osoba</w:t>
            </w:r>
          </w:p>
        </w:tc>
        <w:tc>
          <w:tcPr>
            <w:tcW w:w="1418" w:type="dxa"/>
          </w:tcPr>
          <w:p w14:paraId="264FE4BF" w14:textId="77777777" w:rsidR="00D40A31" w:rsidRPr="0029290E" w:rsidRDefault="00D40A31" w:rsidP="007B05A1">
            <w:pPr>
              <w:jc w:val="right"/>
              <w:rPr>
                <w:sz w:val="20"/>
                <w:szCs w:val="15"/>
              </w:rPr>
            </w:pPr>
            <w:r w:rsidRPr="0029290E">
              <w:rPr>
                <w:sz w:val="20"/>
                <w:szCs w:val="15"/>
              </w:rPr>
              <w:t>50.000.</w:t>
            </w:r>
          </w:p>
        </w:tc>
        <w:tc>
          <w:tcPr>
            <w:tcW w:w="1418" w:type="dxa"/>
          </w:tcPr>
          <w:p w14:paraId="6207461B" w14:textId="77777777" w:rsidR="00D40A31" w:rsidRDefault="00D40A31" w:rsidP="007B05A1">
            <w:pPr>
              <w:jc w:val="right"/>
              <w:rPr>
                <w:sz w:val="20"/>
                <w:szCs w:val="15"/>
              </w:rPr>
            </w:pPr>
            <w:r>
              <w:rPr>
                <w:sz w:val="20"/>
                <w:szCs w:val="15"/>
              </w:rPr>
              <w:t>0.</w:t>
            </w:r>
          </w:p>
        </w:tc>
        <w:tc>
          <w:tcPr>
            <w:tcW w:w="1558" w:type="dxa"/>
          </w:tcPr>
          <w:p w14:paraId="4C196807" w14:textId="77777777" w:rsidR="00D40A31" w:rsidRDefault="00D40A31" w:rsidP="007B05A1">
            <w:pPr>
              <w:jc w:val="right"/>
              <w:rPr>
                <w:sz w:val="20"/>
                <w:szCs w:val="15"/>
              </w:rPr>
            </w:pPr>
            <w:r>
              <w:rPr>
                <w:sz w:val="20"/>
                <w:szCs w:val="15"/>
              </w:rPr>
              <w:t>50.000.</w:t>
            </w:r>
          </w:p>
        </w:tc>
      </w:tr>
      <w:tr w:rsidR="00D40A31" w14:paraId="318D3D78" w14:textId="77777777" w:rsidTr="007B05A1">
        <w:tc>
          <w:tcPr>
            <w:tcW w:w="4786" w:type="dxa"/>
            <w:gridSpan w:val="3"/>
          </w:tcPr>
          <w:p w14:paraId="1A234A79" w14:textId="77777777" w:rsidR="00D40A31" w:rsidRDefault="00D40A31" w:rsidP="007B05A1">
            <w:pPr>
              <w:rPr>
                <w:sz w:val="20"/>
                <w:szCs w:val="15"/>
              </w:rPr>
            </w:pPr>
            <w:r>
              <w:rPr>
                <w:b/>
                <w:sz w:val="20"/>
                <w:szCs w:val="15"/>
              </w:rPr>
              <w:lastRenderedPageBreak/>
              <w:t xml:space="preserve">UKUPNO :     663                                                   </w:t>
            </w:r>
          </w:p>
        </w:tc>
        <w:tc>
          <w:tcPr>
            <w:tcW w:w="1418" w:type="dxa"/>
          </w:tcPr>
          <w:p w14:paraId="56ECC4FE" w14:textId="77777777" w:rsidR="00D40A31" w:rsidRPr="0029290E" w:rsidRDefault="00D40A31" w:rsidP="007B05A1">
            <w:pPr>
              <w:jc w:val="right"/>
              <w:rPr>
                <w:sz w:val="20"/>
                <w:szCs w:val="15"/>
              </w:rPr>
            </w:pPr>
            <w:r w:rsidRPr="0029290E">
              <w:rPr>
                <w:b/>
                <w:sz w:val="20"/>
                <w:szCs w:val="15"/>
              </w:rPr>
              <w:t>50.000.</w:t>
            </w:r>
          </w:p>
        </w:tc>
        <w:tc>
          <w:tcPr>
            <w:tcW w:w="1418" w:type="dxa"/>
          </w:tcPr>
          <w:p w14:paraId="544E3796" w14:textId="77777777" w:rsidR="00D40A31" w:rsidRPr="0029290E" w:rsidRDefault="00D40A31" w:rsidP="007B05A1">
            <w:pPr>
              <w:jc w:val="right"/>
              <w:rPr>
                <w:b/>
                <w:sz w:val="20"/>
                <w:szCs w:val="15"/>
              </w:rPr>
            </w:pPr>
            <w:r>
              <w:rPr>
                <w:b/>
                <w:sz w:val="20"/>
                <w:szCs w:val="15"/>
              </w:rPr>
              <w:t>0.</w:t>
            </w:r>
          </w:p>
        </w:tc>
        <w:tc>
          <w:tcPr>
            <w:tcW w:w="1558" w:type="dxa"/>
          </w:tcPr>
          <w:p w14:paraId="57B7643C" w14:textId="77777777" w:rsidR="00D40A31" w:rsidRPr="0029290E" w:rsidRDefault="00D40A31" w:rsidP="007B05A1">
            <w:pPr>
              <w:jc w:val="right"/>
              <w:rPr>
                <w:b/>
                <w:sz w:val="20"/>
                <w:szCs w:val="15"/>
              </w:rPr>
            </w:pPr>
            <w:r>
              <w:rPr>
                <w:b/>
                <w:sz w:val="20"/>
                <w:szCs w:val="15"/>
              </w:rPr>
              <w:t>50.000.</w:t>
            </w:r>
          </w:p>
        </w:tc>
      </w:tr>
    </w:tbl>
    <w:p w14:paraId="127BFF1C" w14:textId="77777777" w:rsidR="00D40A31" w:rsidRDefault="00D40A31" w:rsidP="00D40A31">
      <w:pPr>
        <w:rPr>
          <w:b/>
          <w:sz w:val="20"/>
          <w:szCs w:val="15"/>
        </w:rPr>
      </w:pPr>
      <w:r>
        <w:rPr>
          <w:b/>
          <w:sz w:val="20"/>
          <w:szCs w:val="15"/>
        </w:rPr>
        <w:t xml:space="preserve">            </w:t>
      </w:r>
    </w:p>
    <w:p w14:paraId="39F698D5" w14:textId="77777777" w:rsidR="00D40A31" w:rsidRPr="00D50806" w:rsidRDefault="00D40A31" w:rsidP="00D40A31">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1070"/>
        <w:gridCol w:w="2840"/>
        <w:gridCol w:w="1301"/>
        <w:gridCol w:w="1388"/>
        <w:gridCol w:w="1539"/>
      </w:tblGrid>
      <w:tr w:rsidR="00D40A31" w14:paraId="43F542A4" w14:textId="77777777" w:rsidTr="007B05A1">
        <w:tc>
          <w:tcPr>
            <w:tcW w:w="930" w:type="dxa"/>
          </w:tcPr>
          <w:p w14:paraId="4451FE0B" w14:textId="77777777" w:rsidR="00D40A31" w:rsidRDefault="00D40A31" w:rsidP="007B05A1">
            <w:pPr>
              <w:rPr>
                <w:b/>
                <w:sz w:val="20"/>
                <w:szCs w:val="15"/>
              </w:rPr>
            </w:pPr>
            <w:r>
              <w:rPr>
                <w:b/>
                <w:sz w:val="20"/>
                <w:szCs w:val="15"/>
              </w:rPr>
              <w:t>711</w:t>
            </w:r>
          </w:p>
        </w:tc>
        <w:tc>
          <w:tcPr>
            <w:tcW w:w="8250" w:type="dxa"/>
            <w:gridSpan w:val="5"/>
          </w:tcPr>
          <w:p w14:paraId="188BBD99" w14:textId="77777777" w:rsidR="00D40A31" w:rsidRDefault="00D40A31" w:rsidP="007B05A1">
            <w:pPr>
              <w:rPr>
                <w:b/>
                <w:sz w:val="20"/>
                <w:szCs w:val="15"/>
              </w:rPr>
            </w:pPr>
            <w:r>
              <w:rPr>
                <w:b/>
                <w:sz w:val="20"/>
                <w:szCs w:val="15"/>
              </w:rPr>
              <w:t>Prihodi od prodaje materijalne imovine</w:t>
            </w:r>
          </w:p>
        </w:tc>
      </w:tr>
      <w:tr w:rsidR="00D40A31" w14:paraId="065CE220" w14:textId="77777777" w:rsidTr="007B05A1">
        <w:tc>
          <w:tcPr>
            <w:tcW w:w="930" w:type="dxa"/>
          </w:tcPr>
          <w:p w14:paraId="330A5FED" w14:textId="77777777" w:rsidR="00D40A31" w:rsidRPr="002A6806" w:rsidRDefault="00D40A31" w:rsidP="007B05A1">
            <w:pPr>
              <w:rPr>
                <w:sz w:val="20"/>
                <w:szCs w:val="15"/>
              </w:rPr>
            </w:pPr>
            <w:r w:rsidRPr="002A6806">
              <w:rPr>
                <w:sz w:val="20"/>
                <w:szCs w:val="15"/>
              </w:rPr>
              <w:t>71111</w:t>
            </w:r>
          </w:p>
        </w:tc>
        <w:tc>
          <w:tcPr>
            <w:tcW w:w="1080" w:type="dxa"/>
          </w:tcPr>
          <w:p w14:paraId="300ED27A" w14:textId="77777777" w:rsidR="00D40A31" w:rsidRPr="002A6806" w:rsidRDefault="00D40A31" w:rsidP="007B05A1">
            <w:pPr>
              <w:rPr>
                <w:sz w:val="20"/>
                <w:szCs w:val="15"/>
              </w:rPr>
            </w:pPr>
            <w:r w:rsidRPr="002A6806">
              <w:rPr>
                <w:sz w:val="20"/>
                <w:szCs w:val="15"/>
              </w:rPr>
              <w:t>17111</w:t>
            </w:r>
          </w:p>
        </w:tc>
        <w:tc>
          <w:tcPr>
            <w:tcW w:w="2880" w:type="dxa"/>
          </w:tcPr>
          <w:p w14:paraId="43AD61D2" w14:textId="77777777" w:rsidR="00D40A31" w:rsidRPr="002A6806" w:rsidRDefault="00D40A31" w:rsidP="007B05A1">
            <w:pPr>
              <w:rPr>
                <w:sz w:val="20"/>
                <w:szCs w:val="15"/>
              </w:rPr>
            </w:pPr>
            <w:r w:rsidRPr="002A6806">
              <w:rPr>
                <w:sz w:val="20"/>
                <w:szCs w:val="15"/>
              </w:rPr>
              <w:t>Poljoprivredno zemljište</w:t>
            </w:r>
          </w:p>
        </w:tc>
        <w:tc>
          <w:tcPr>
            <w:tcW w:w="1314" w:type="dxa"/>
          </w:tcPr>
          <w:p w14:paraId="6D8E8469" w14:textId="77777777" w:rsidR="00D40A31" w:rsidRDefault="00D40A31" w:rsidP="007B05A1">
            <w:pPr>
              <w:jc w:val="right"/>
              <w:rPr>
                <w:sz w:val="20"/>
                <w:szCs w:val="15"/>
              </w:rPr>
            </w:pPr>
            <w:r>
              <w:rPr>
                <w:sz w:val="20"/>
                <w:szCs w:val="15"/>
              </w:rPr>
              <w:t>10.000.</w:t>
            </w:r>
          </w:p>
        </w:tc>
        <w:tc>
          <w:tcPr>
            <w:tcW w:w="1417" w:type="dxa"/>
          </w:tcPr>
          <w:p w14:paraId="0F7AA928" w14:textId="77777777" w:rsidR="00D40A31" w:rsidRDefault="00D40A31" w:rsidP="007B05A1">
            <w:pPr>
              <w:jc w:val="right"/>
              <w:rPr>
                <w:sz w:val="20"/>
                <w:szCs w:val="15"/>
              </w:rPr>
            </w:pPr>
            <w:r>
              <w:rPr>
                <w:sz w:val="20"/>
                <w:szCs w:val="15"/>
              </w:rPr>
              <w:t>0.</w:t>
            </w:r>
          </w:p>
        </w:tc>
        <w:tc>
          <w:tcPr>
            <w:tcW w:w="1559" w:type="dxa"/>
          </w:tcPr>
          <w:p w14:paraId="6FB8247E" w14:textId="77777777" w:rsidR="00D40A31" w:rsidRDefault="00D40A31" w:rsidP="007B05A1">
            <w:pPr>
              <w:jc w:val="right"/>
              <w:rPr>
                <w:sz w:val="20"/>
                <w:szCs w:val="15"/>
              </w:rPr>
            </w:pPr>
            <w:r>
              <w:rPr>
                <w:sz w:val="20"/>
                <w:szCs w:val="15"/>
              </w:rPr>
              <w:t>10.000.</w:t>
            </w:r>
          </w:p>
        </w:tc>
      </w:tr>
      <w:tr w:rsidR="00D40A31" w14:paraId="4B61B1FB" w14:textId="77777777" w:rsidTr="007B05A1">
        <w:trPr>
          <w:trHeight w:val="240"/>
        </w:trPr>
        <w:tc>
          <w:tcPr>
            <w:tcW w:w="4890" w:type="dxa"/>
            <w:gridSpan w:val="3"/>
          </w:tcPr>
          <w:p w14:paraId="345B8BEA" w14:textId="77777777" w:rsidR="00D40A31" w:rsidRPr="002A6806" w:rsidRDefault="00D40A31" w:rsidP="007B05A1">
            <w:pPr>
              <w:rPr>
                <w:sz w:val="20"/>
                <w:szCs w:val="15"/>
              </w:rPr>
            </w:pPr>
            <w:r>
              <w:rPr>
                <w:b/>
                <w:sz w:val="20"/>
                <w:szCs w:val="15"/>
              </w:rPr>
              <w:t xml:space="preserve">UKUPNO:       711                                                </w:t>
            </w:r>
          </w:p>
        </w:tc>
        <w:tc>
          <w:tcPr>
            <w:tcW w:w="1314" w:type="dxa"/>
          </w:tcPr>
          <w:p w14:paraId="371362E1" w14:textId="77777777" w:rsidR="00D40A31" w:rsidRPr="0029290E" w:rsidRDefault="00D40A31" w:rsidP="007B05A1">
            <w:pPr>
              <w:jc w:val="right"/>
              <w:rPr>
                <w:b/>
                <w:sz w:val="20"/>
                <w:szCs w:val="15"/>
              </w:rPr>
            </w:pPr>
            <w:r>
              <w:rPr>
                <w:b/>
                <w:sz w:val="20"/>
                <w:szCs w:val="15"/>
              </w:rPr>
              <w:t>10.000.</w:t>
            </w:r>
          </w:p>
        </w:tc>
        <w:tc>
          <w:tcPr>
            <w:tcW w:w="1417" w:type="dxa"/>
          </w:tcPr>
          <w:p w14:paraId="7DC52787" w14:textId="77777777" w:rsidR="00D40A31" w:rsidRPr="0029290E" w:rsidRDefault="00D40A31" w:rsidP="007B05A1">
            <w:pPr>
              <w:jc w:val="right"/>
              <w:rPr>
                <w:b/>
                <w:sz w:val="20"/>
                <w:szCs w:val="15"/>
              </w:rPr>
            </w:pPr>
            <w:r>
              <w:rPr>
                <w:b/>
                <w:sz w:val="20"/>
                <w:szCs w:val="15"/>
              </w:rPr>
              <w:t>0.</w:t>
            </w:r>
          </w:p>
        </w:tc>
        <w:tc>
          <w:tcPr>
            <w:tcW w:w="1559" w:type="dxa"/>
          </w:tcPr>
          <w:p w14:paraId="0F8A656D" w14:textId="77777777" w:rsidR="00D40A31" w:rsidRPr="0029290E" w:rsidRDefault="00D40A31" w:rsidP="007B05A1">
            <w:pPr>
              <w:jc w:val="right"/>
              <w:rPr>
                <w:b/>
                <w:sz w:val="20"/>
                <w:szCs w:val="15"/>
              </w:rPr>
            </w:pPr>
            <w:r>
              <w:rPr>
                <w:b/>
                <w:sz w:val="20"/>
                <w:szCs w:val="15"/>
              </w:rPr>
              <w:t>10.000.</w:t>
            </w:r>
          </w:p>
        </w:tc>
      </w:tr>
    </w:tbl>
    <w:p w14:paraId="7DF5CA8A" w14:textId="77777777" w:rsidR="00D40A31" w:rsidRDefault="00D40A31" w:rsidP="00D40A31">
      <w:pPr>
        <w:jc w:val="center"/>
        <w:rPr>
          <w:b/>
          <w:sz w:val="20"/>
          <w:szCs w:val="15"/>
        </w:rPr>
      </w:pPr>
    </w:p>
    <w:p w14:paraId="59680099" w14:textId="77777777" w:rsidR="00D40A31" w:rsidRDefault="00D40A31" w:rsidP="00D40A31">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13"/>
        <w:gridCol w:w="2977"/>
        <w:gridCol w:w="1324"/>
        <w:gridCol w:w="1423"/>
        <w:gridCol w:w="1430"/>
      </w:tblGrid>
      <w:tr w:rsidR="00D40A31" w14:paraId="1A875C98" w14:textId="77777777" w:rsidTr="007B05A1">
        <w:tc>
          <w:tcPr>
            <w:tcW w:w="1000" w:type="dxa"/>
          </w:tcPr>
          <w:p w14:paraId="05EBE027" w14:textId="77777777" w:rsidR="00D40A31" w:rsidRDefault="00D40A31" w:rsidP="007B05A1">
            <w:pPr>
              <w:rPr>
                <w:b/>
                <w:sz w:val="20"/>
                <w:szCs w:val="15"/>
              </w:rPr>
            </w:pPr>
            <w:r>
              <w:rPr>
                <w:b/>
                <w:sz w:val="20"/>
                <w:szCs w:val="15"/>
              </w:rPr>
              <w:t>721</w:t>
            </w:r>
          </w:p>
        </w:tc>
        <w:tc>
          <w:tcPr>
            <w:tcW w:w="8140" w:type="dxa"/>
            <w:gridSpan w:val="5"/>
          </w:tcPr>
          <w:p w14:paraId="4502E13B" w14:textId="77777777" w:rsidR="00D40A31" w:rsidRDefault="00D40A31" w:rsidP="007B05A1">
            <w:pPr>
              <w:rPr>
                <w:b/>
                <w:sz w:val="20"/>
                <w:szCs w:val="15"/>
              </w:rPr>
            </w:pPr>
            <w:r>
              <w:rPr>
                <w:b/>
                <w:sz w:val="20"/>
                <w:szCs w:val="15"/>
              </w:rPr>
              <w:t>Prihodi od prodaje nematerijalne imovine</w:t>
            </w:r>
          </w:p>
        </w:tc>
      </w:tr>
      <w:tr w:rsidR="00D40A31" w14:paraId="78A0694B" w14:textId="77777777" w:rsidTr="007B05A1">
        <w:tc>
          <w:tcPr>
            <w:tcW w:w="1000" w:type="dxa"/>
          </w:tcPr>
          <w:p w14:paraId="55F7E39F" w14:textId="77777777" w:rsidR="00D40A31" w:rsidRDefault="00D40A31" w:rsidP="007B05A1">
            <w:pPr>
              <w:rPr>
                <w:sz w:val="20"/>
                <w:szCs w:val="15"/>
              </w:rPr>
            </w:pPr>
            <w:r>
              <w:rPr>
                <w:sz w:val="20"/>
                <w:szCs w:val="15"/>
              </w:rPr>
              <w:t>72119</w:t>
            </w:r>
          </w:p>
        </w:tc>
        <w:tc>
          <w:tcPr>
            <w:tcW w:w="916" w:type="dxa"/>
          </w:tcPr>
          <w:p w14:paraId="21E431A4" w14:textId="77777777" w:rsidR="00D40A31" w:rsidRDefault="00D40A31" w:rsidP="007B05A1">
            <w:pPr>
              <w:rPr>
                <w:sz w:val="20"/>
                <w:szCs w:val="15"/>
              </w:rPr>
            </w:pPr>
            <w:r>
              <w:rPr>
                <w:sz w:val="20"/>
                <w:szCs w:val="15"/>
              </w:rPr>
              <w:t>17214</w:t>
            </w:r>
          </w:p>
        </w:tc>
        <w:tc>
          <w:tcPr>
            <w:tcW w:w="3012" w:type="dxa"/>
          </w:tcPr>
          <w:p w14:paraId="4A51231D" w14:textId="77777777" w:rsidR="00D40A31" w:rsidRDefault="00D40A31" w:rsidP="007B05A1">
            <w:pPr>
              <w:rPr>
                <w:sz w:val="20"/>
                <w:szCs w:val="15"/>
              </w:rPr>
            </w:pPr>
            <w:proofErr w:type="spellStart"/>
            <w:r>
              <w:rPr>
                <w:sz w:val="20"/>
                <w:szCs w:val="15"/>
              </w:rPr>
              <w:t>Prih.od</w:t>
            </w:r>
            <w:proofErr w:type="spellEnd"/>
            <w:r>
              <w:rPr>
                <w:sz w:val="20"/>
                <w:szCs w:val="15"/>
              </w:rPr>
              <w:t xml:space="preserve"> obročne otplate stanova</w:t>
            </w:r>
          </w:p>
        </w:tc>
        <w:tc>
          <w:tcPr>
            <w:tcW w:w="1332" w:type="dxa"/>
          </w:tcPr>
          <w:p w14:paraId="25BCF4C4" w14:textId="77777777" w:rsidR="00D40A31" w:rsidRDefault="00D40A31" w:rsidP="007B05A1">
            <w:pPr>
              <w:jc w:val="right"/>
              <w:rPr>
                <w:sz w:val="20"/>
                <w:szCs w:val="15"/>
              </w:rPr>
            </w:pPr>
            <w:r>
              <w:rPr>
                <w:sz w:val="20"/>
                <w:szCs w:val="15"/>
              </w:rPr>
              <w:t>20.000.</w:t>
            </w:r>
          </w:p>
        </w:tc>
        <w:tc>
          <w:tcPr>
            <w:tcW w:w="1440" w:type="dxa"/>
          </w:tcPr>
          <w:p w14:paraId="5D06C5E3" w14:textId="77777777" w:rsidR="00D40A31" w:rsidRDefault="00D40A31" w:rsidP="007B05A1">
            <w:pPr>
              <w:jc w:val="right"/>
              <w:rPr>
                <w:sz w:val="20"/>
                <w:szCs w:val="15"/>
              </w:rPr>
            </w:pPr>
            <w:r>
              <w:rPr>
                <w:sz w:val="20"/>
                <w:szCs w:val="15"/>
              </w:rPr>
              <w:t>0.</w:t>
            </w:r>
          </w:p>
        </w:tc>
        <w:tc>
          <w:tcPr>
            <w:tcW w:w="1440" w:type="dxa"/>
          </w:tcPr>
          <w:p w14:paraId="67E288A1" w14:textId="77777777" w:rsidR="00D40A31" w:rsidRDefault="00D40A31" w:rsidP="007B05A1">
            <w:pPr>
              <w:jc w:val="right"/>
              <w:rPr>
                <w:sz w:val="20"/>
                <w:szCs w:val="15"/>
              </w:rPr>
            </w:pPr>
            <w:r>
              <w:rPr>
                <w:sz w:val="20"/>
                <w:szCs w:val="15"/>
              </w:rPr>
              <w:t>20.000.</w:t>
            </w:r>
          </w:p>
        </w:tc>
      </w:tr>
      <w:tr w:rsidR="00D40A31" w14:paraId="4B974B46" w14:textId="77777777" w:rsidTr="007B05A1">
        <w:tc>
          <w:tcPr>
            <w:tcW w:w="4928" w:type="dxa"/>
            <w:gridSpan w:val="3"/>
          </w:tcPr>
          <w:p w14:paraId="3CF45629" w14:textId="77777777" w:rsidR="00D40A31" w:rsidRDefault="00D40A31" w:rsidP="007B05A1">
            <w:pPr>
              <w:rPr>
                <w:sz w:val="20"/>
                <w:szCs w:val="15"/>
              </w:rPr>
            </w:pPr>
            <w:r>
              <w:rPr>
                <w:b/>
                <w:sz w:val="20"/>
                <w:szCs w:val="15"/>
              </w:rPr>
              <w:t>UKUPNO :     721</w:t>
            </w:r>
          </w:p>
        </w:tc>
        <w:tc>
          <w:tcPr>
            <w:tcW w:w="1332" w:type="dxa"/>
          </w:tcPr>
          <w:p w14:paraId="049A3CBD" w14:textId="77777777" w:rsidR="00D40A31" w:rsidRDefault="00D40A31" w:rsidP="007B05A1">
            <w:pPr>
              <w:jc w:val="right"/>
              <w:rPr>
                <w:sz w:val="20"/>
                <w:szCs w:val="15"/>
              </w:rPr>
            </w:pPr>
            <w:r>
              <w:rPr>
                <w:b/>
                <w:sz w:val="20"/>
                <w:szCs w:val="15"/>
              </w:rPr>
              <w:t xml:space="preserve">20.000.                 </w:t>
            </w:r>
          </w:p>
        </w:tc>
        <w:tc>
          <w:tcPr>
            <w:tcW w:w="1440" w:type="dxa"/>
          </w:tcPr>
          <w:p w14:paraId="2C18C9F8" w14:textId="77777777" w:rsidR="00D40A31" w:rsidRPr="00D06034" w:rsidRDefault="00D40A31" w:rsidP="007B05A1">
            <w:pPr>
              <w:jc w:val="right"/>
              <w:rPr>
                <w:b/>
                <w:sz w:val="20"/>
                <w:szCs w:val="15"/>
              </w:rPr>
            </w:pPr>
            <w:r w:rsidRPr="00D06034">
              <w:rPr>
                <w:b/>
                <w:sz w:val="20"/>
                <w:szCs w:val="15"/>
              </w:rPr>
              <w:t>0.</w:t>
            </w:r>
          </w:p>
        </w:tc>
        <w:tc>
          <w:tcPr>
            <w:tcW w:w="1440" w:type="dxa"/>
          </w:tcPr>
          <w:p w14:paraId="4E09087C" w14:textId="77777777" w:rsidR="00D40A31" w:rsidRPr="00D06034" w:rsidRDefault="00D40A31" w:rsidP="007B05A1">
            <w:pPr>
              <w:jc w:val="right"/>
              <w:rPr>
                <w:b/>
                <w:sz w:val="20"/>
                <w:szCs w:val="15"/>
              </w:rPr>
            </w:pPr>
            <w:r w:rsidRPr="00D06034">
              <w:rPr>
                <w:b/>
                <w:sz w:val="20"/>
                <w:szCs w:val="15"/>
              </w:rPr>
              <w:t>20.000.</w:t>
            </w:r>
          </w:p>
        </w:tc>
      </w:tr>
    </w:tbl>
    <w:p w14:paraId="062F8830" w14:textId="77777777" w:rsidR="00D40A31" w:rsidRDefault="00D40A31" w:rsidP="00D40A31">
      <w:pPr>
        <w:rPr>
          <w:b/>
          <w:sz w:val="20"/>
          <w:szCs w:val="15"/>
        </w:rPr>
      </w:pPr>
      <w:r>
        <w:rPr>
          <w:b/>
          <w:sz w:val="20"/>
          <w:szCs w:val="15"/>
        </w:rPr>
        <w:t xml:space="preserve">    </w:t>
      </w:r>
    </w:p>
    <w:p w14:paraId="68883F0D" w14:textId="77777777" w:rsidR="00D40A31" w:rsidRDefault="00D40A31" w:rsidP="00D40A31">
      <w:pPr>
        <w:rPr>
          <w:b/>
          <w:sz w:val="20"/>
          <w:szCs w:val="15"/>
        </w:rPr>
      </w:pPr>
      <w:r>
        <w:rPr>
          <w:b/>
          <w:sz w:val="20"/>
          <w:szCs w:val="15"/>
        </w:rPr>
        <w:t xml:space="preserve">                             </w:t>
      </w:r>
    </w:p>
    <w:p w14:paraId="4DE7B69B" w14:textId="77777777" w:rsidR="00D40A31" w:rsidRDefault="00D40A31" w:rsidP="00D40A31">
      <w:pPr>
        <w:rPr>
          <w:b/>
          <w:sz w:val="20"/>
          <w:szCs w:val="15"/>
        </w:rPr>
      </w:pPr>
      <w:r>
        <w:rPr>
          <w:b/>
          <w:sz w:val="20"/>
          <w:szCs w:val="15"/>
        </w:rPr>
        <w:t>PRIMICI: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04"/>
        <w:gridCol w:w="2980"/>
        <w:gridCol w:w="1328"/>
        <w:gridCol w:w="1421"/>
        <w:gridCol w:w="1434"/>
      </w:tblGrid>
      <w:tr w:rsidR="00D40A31" w14:paraId="06919C7A" w14:textId="77777777" w:rsidTr="007B05A1">
        <w:tc>
          <w:tcPr>
            <w:tcW w:w="1000" w:type="dxa"/>
          </w:tcPr>
          <w:p w14:paraId="4D552CD4" w14:textId="77777777" w:rsidR="00D40A31" w:rsidRDefault="00D40A31" w:rsidP="007B05A1">
            <w:pPr>
              <w:rPr>
                <w:b/>
                <w:sz w:val="20"/>
                <w:szCs w:val="15"/>
              </w:rPr>
            </w:pPr>
            <w:r>
              <w:rPr>
                <w:b/>
                <w:sz w:val="20"/>
                <w:szCs w:val="15"/>
              </w:rPr>
              <w:t>844</w:t>
            </w:r>
          </w:p>
        </w:tc>
        <w:tc>
          <w:tcPr>
            <w:tcW w:w="8140" w:type="dxa"/>
            <w:gridSpan w:val="5"/>
          </w:tcPr>
          <w:p w14:paraId="57A596A8" w14:textId="77777777" w:rsidR="00D40A31" w:rsidRDefault="00D40A31" w:rsidP="007B05A1">
            <w:pPr>
              <w:rPr>
                <w:b/>
                <w:sz w:val="20"/>
                <w:szCs w:val="15"/>
              </w:rPr>
            </w:pPr>
            <w:r>
              <w:rPr>
                <w:b/>
                <w:sz w:val="20"/>
                <w:szCs w:val="15"/>
              </w:rPr>
              <w:t>Primljeni krediti i zajmovi od kreditnih institucija</w:t>
            </w:r>
          </w:p>
        </w:tc>
      </w:tr>
      <w:tr w:rsidR="00D40A31" w14:paraId="4EAAAB7A" w14:textId="77777777" w:rsidTr="007B05A1">
        <w:tc>
          <w:tcPr>
            <w:tcW w:w="1000" w:type="dxa"/>
          </w:tcPr>
          <w:p w14:paraId="1B2CA7F3" w14:textId="77777777" w:rsidR="00D40A31" w:rsidRDefault="00D40A31" w:rsidP="007B05A1">
            <w:pPr>
              <w:rPr>
                <w:sz w:val="20"/>
                <w:szCs w:val="15"/>
              </w:rPr>
            </w:pPr>
            <w:r>
              <w:rPr>
                <w:sz w:val="20"/>
                <w:szCs w:val="15"/>
              </w:rPr>
              <w:t>84431</w:t>
            </w:r>
          </w:p>
        </w:tc>
        <w:tc>
          <w:tcPr>
            <w:tcW w:w="916" w:type="dxa"/>
          </w:tcPr>
          <w:p w14:paraId="1B33CE86" w14:textId="77777777" w:rsidR="00D40A31" w:rsidRDefault="00D40A31" w:rsidP="007B05A1">
            <w:pPr>
              <w:rPr>
                <w:sz w:val="20"/>
                <w:szCs w:val="15"/>
              </w:rPr>
            </w:pPr>
          </w:p>
        </w:tc>
        <w:tc>
          <w:tcPr>
            <w:tcW w:w="3012" w:type="dxa"/>
          </w:tcPr>
          <w:p w14:paraId="2D86BBD4" w14:textId="77777777" w:rsidR="00D40A31" w:rsidRDefault="00D40A31" w:rsidP="007B05A1">
            <w:pPr>
              <w:rPr>
                <w:sz w:val="20"/>
                <w:szCs w:val="15"/>
              </w:rPr>
            </w:pPr>
            <w:r>
              <w:rPr>
                <w:sz w:val="20"/>
                <w:szCs w:val="15"/>
              </w:rPr>
              <w:t>Primljeni krediti-kratkoročni</w:t>
            </w:r>
          </w:p>
        </w:tc>
        <w:tc>
          <w:tcPr>
            <w:tcW w:w="1332" w:type="dxa"/>
          </w:tcPr>
          <w:p w14:paraId="24E082FE" w14:textId="77777777" w:rsidR="00D40A31" w:rsidRDefault="00D40A31" w:rsidP="007B05A1">
            <w:pPr>
              <w:jc w:val="right"/>
              <w:rPr>
                <w:sz w:val="20"/>
                <w:szCs w:val="15"/>
              </w:rPr>
            </w:pPr>
            <w:r>
              <w:rPr>
                <w:sz w:val="20"/>
                <w:szCs w:val="15"/>
              </w:rPr>
              <w:t>0.</w:t>
            </w:r>
          </w:p>
        </w:tc>
        <w:tc>
          <w:tcPr>
            <w:tcW w:w="1440" w:type="dxa"/>
          </w:tcPr>
          <w:p w14:paraId="540E0EFB" w14:textId="77777777" w:rsidR="00D40A31" w:rsidRDefault="00D40A31" w:rsidP="007B05A1">
            <w:pPr>
              <w:jc w:val="right"/>
              <w:rPr>
                <w:sz w:val="20"/>
                <w:szCs w:val="15"/>
              </w:rPr>
            </w:pPr>
          </w:p>
        </w:tc>
        <w:tc>
          <w:tcPr>
            <w:tcW w:w="1440" w:type="dxa"/>
          </w:tcPr>
          <w:p w14:paraId="3A61A2AD" w14:textId="77777777" w:rsidR="00D40A31" w:rsidRDefault="00D40A31" w:rsidP="007B05A1">
            <w:pPr>
              <w:jc w:val="right"/>
              <w:rPr>
                <w:sz w:val="20"/>
                <w:szCs w:val="15"/>
              </w:rPr>
            </w:pPr>
          </w:p>
        </w:tc>
      </w:tr>
      <w:tr w:rsidR="00D40A31" w14:paraId="3656F0C5" w14:textId="77777777" w:rsidTr="007B05A1">
        <w:tc>
          <w:tcPr>
            <w:tcW w:w="1000" w:type="dxa"/>
          </w:tcPr>
          <w:p w14:paraId="04813EFE" w14:textId="77777777" w:rsidR="00D40A31" w:rsidRDefault="00D40A31" w:rsidP="007B05A1">
            <w:pPr>
              <w:rPr>
                <w:sz w:val="20"/>
                <w:szCs w:val="15"/>
              </w:rPr>
            </w:pPr>
            <w:r>
              <w:rPr>
                <w:sz w:val="20"/>
                <w:szCs w:val="15"/>
              </w:rPr>
              <w:t>84432</w:t>
            </w:r>
          </w:p>
        </w:tc>
        <w:tc>
          <w:tcPr>
            <w:tcW w:w="916" w:type="dxa"/>
          </w:tcPr>
          <w:p w14:paraId="6D5A3750" w14:textId="77777777" w:rsidR="00D40A31" w:rsidRDefault="00D40A31" w:rsidP="007B05A1">
            <w:pPr>
              <w:rPr>
                <w:sz w:val="20"/>
                <w:szCs w:val="15"/>
              </w:rPr>
            </w:pPr>
          </w:p>
        </w:tc>
        <w:tc>
          <w:tcPr>
            <w:tcW w:w="3012" w:type="dxa"/>
          </w:tcPr>
          <w:p w14:paraId="3908FC3D" w14:textId="77777777" w:rsidR="00D40A31" w:rsidRDefault="00D40A31" w:rsidP="007B05A1">
            <w:pPr>
              <w:rPr>
                <w:sz w:val="20"/>
                <w:szCs w:val="15"/>
              </w:rPr>
            </w:pPr>
            <w:r>
              <w:rPr>
                <w:sz w:val="20"/>
                <w:szCs w:val="15"/>
              </w:rPr>
              <w:t>Primljeni krediti-dugoročni</w:t>
            </w:r>
          </w:p>
        </w:tc>
        <w:tc>
          <w:tcPr>
            <w:tcW w:w="1332" w:type="dxa"/>
          </w:tcPr>
          <w:p w14:paraId="28C17386" w14:textId="77777777" w:rsidR="00D40A31" w:rsidRDefault="00D40A31" w:rsidP="007B05A1">
            <w:pPr>
              <w:jc w:val="right"/>
              <w:rPr>
                <w:sz w:val="20"/>
                <w:szCs w:val="15"/>
              </w:rPr>
            </w:pPr>
            <w:r>
              <w:rPr>
                <w:sz w:val="20"/>
                <w:szCs w:val="15"/>
              </w:rPr>
              <w:t>1.100.000.</w:t>
            </w:r>
          </w:p>
        </w:tc>
        <w:tc>
          <w:tcPr>
            <w:tcW w:w="1440" w:type="dxa"/>
          </w:tcPr>
          <w:p w14:paraId="20799A79" w14:textId="77777777" w:rsidR="00D40A31" w:rsidRDefault="00D40A31" w:rsidP="007B05A1">
            <w:pPr>
              <w:jc w:val="right"/>
              <w:rPr>
                <w:sz w:val="20"/>
                <w:szCs w:val="15"/>
              </w:rPr>
            </w:pPr>
            <w:r>
              <w:rPr>
                <w:sz w:val="20"/>
                <w:szCs w:val="15"/>
              </w:rPr>
              <w:t>0.</w:t>
            </w:r>
          </w:p>
        </w:tc>
        <w:tc>
          <w:tcPr>
            <w:tcW w:w="1440" w:type="dxa"/>
          </w:tcPr>
          <w:p w14:paraId="7427CFAC" w14:textId="77777777" w:rsidR="00D40A31" w:rsidRDefault="00D40A31" w:rsidP="007B05A1">
            <w:pPr>
              <w:jc w:val="right"/>
              <w:rPr>
                <w:sz w:val="20"/>
                <w:szCs w:val="15"/>
              </w:rPr>
            </w:pPr>
            <w:r>
              <w:rPr>
                <w:sz w:val="20"/>
                <w:szCs w:val="15"/>
              </w:rPr>
              <w:t>1.100.000.</w:t>
            </w:r>
          </w:p>
        </w:tc>
      </w:tr>
      <w:tr w:rsidR="00D40A31" w14:paraId="49554313" w14:textId="77777777" w:rsidTr="007B05A1">
        <w:tc>
          <w:tcPr>
            <w:tcW w:w="4928" w:type="dxa"/>
            <w:gridSpan w:val="3"/>
          </w:tcPr>
          <w:p w14:paraId="405F9600" w14:textId="77777777" w:rsidR="00D40A31" w:rsidRDefault="00D40A31" w:rsidP="007B05A1">
            <w:pPr>
              <w:rPr>
                <w:sz w:val="20"/>
                <w:szCs w:val="15"/>
              </w:rPr>
            </w:pPr>
            <w:r>
              <w:rPr>
                <w:b/>
                <w:sz w:val="20"/>
                <w:szCs w:val="15"/>
              </w:rPr>
              <w:t>UKUPNO :    844</w:t>
            </w:r>
          </w:p>
        </w:tc>
        <w:tc>
          <w:tcPr>
            <w:tcW w:w="1332" w:type="dxa"/>
          </w:tcPr>
          <w:p w14:paraId="2E0A4F13" w14:textId="77777777" w:rsidR="00D40A31" w:rsidRDefault="00D40A31" w:rsidP="007B05A1">
            <w:pPr>
              <w:jc w:val="right"/>
              <w:rPr>
                <w:sz w:val="20"/>
                <w:szCs w:val="15"/>
              </w:rPr>
            </w:pPr>
            <w:r>
              <w:rPr>
                <w:b/>
                <w:sz w:val="20"/>
                <w:szCs w:val="15"/>
              </w:rPr>
              <w:t xml:space="preserve">1.100.000.                 </w:t>
            </w:r>
          </w:p>
        </w:tc>
        <w:tc>
          <w:tcPr>
            <w:tcW w:w="1440" w:type="dxa"/>
          </w:tcPr>
          <w:p w14:paraId="5C8853E8" w14:textId="77777777" w:rsidR="00D40A31" w:rsidRDefault="00D40A31" w:rsidP="007B05A1">
            <w:pPr>
              <w:jc w:val="right"/>
              <w:rPr>
                <w:sz w:val="20"/>
                <w:szCs w:val="15"/>
              </w:rPr>
            </w:pPr>
            <w:r>
              <w:rPr>
                <w:sz w:val="20"/>
                <w:szCs w:val="15"/>
              </w:rPr>
              <w:t>0.</w:t>
            </w:r>
          </w:p>
        </w:tc>
        <w:tc>
          <w:tcPr>
            <w:tcW w:w="1440" w:type="dxa"/>
          </w:tcPr>
          <w:p w14:paraId="7507DA79" w14:textId="77777777" w:rsidR="00D40A31" w:rsidRDefault="00D40A31" w:rsidP="007B05A1">
            <w:pPr>
              <w:jc w:val="right"/>
              <w:rPr>
                <w:sz w:val="20"/>
                <w:szCs w:val="15"/>
              </w:rPr>
            </w:pPr>
            <w:r>
              <w:rPr>
                <w:sz w:val="20"/>
                <w:szCs w:val="15"/>
              </w:rPr>
              <w:t>1.100.000.</w:t>
            </w:r>
          </w:p>
        </w:tc>
      </w:tr>
    </w:tbl>
    <w:p w14:paraId="66FB1820" w14:textId="77777777" w:rsidR="00D40A31" w:rsidRDefault="00D40A31" w:rsidP="00D40A31">
      <w:pPr>
        <w:rPr>
          <w:b/>
          <w:sz w:val="20"/>
          <w:szCs w:val="15"/>
        </w:rPr>
      </w:pPr>
    </w:p>
    <w:p w14:paraId="49D976DD" w14:textId="77777777" w:rsidR="00D40A31" w:rsidRDefault="00D40A31" w:rsidP="00D40A31">
      <w:pPr>
        <w:rPr>
          <w:b/>
          <w:sz w:val="20"/>
          <w:szCs w:val="15"/>
        </w:rPr>
      </w:pPr>
    </w:p>
    <w:p w14:paraId="36B1E410" w14:textId="77777777" w:rsidR="00D40A31" w:rsidRDefault="00D40A31" w:rsidP="00D40A31">
      <w:pPr>
        <w:jc w:val="center"/>
        <w:rPr>
          <w:b/>
          <w:sz w:val="20"/>
          <w:szCs w:val="15"/>
        </w:rPr>
      </w:pPr>
    </w:p>
    <w:p w14:paraId="6187033E" w14:textId="77777777" w:rsidR="00D40A31" w:rsidRDefault="00D40A31" w:rsidP="00D40A31">
      <w:pPr>
        <w:rPr>
          <w:b/>
          <w:sz w:val="20"/>
          <w:szCs w:val="15"/>
        </w:rPr>
      </w:pPr>
    </w:p>
    <w:p w14:paraId="13943BAA" w14:textId="77777777" w:rsidR="00D40A31" w:rsidRDefault="00D40A31" w:rsidP="00D40A31">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1437"/>
        <w:gridCol w:w="1435"/>
        <w:gridCol w:w="1437"/>
      </w:tblGrid>
      <w:tr w:rsidR="00D40A31" w14:paraId="182608FA" w14:textId="77777777" w:rsidTr="007B05A1">
        <w:tc>
          <w:tcPr>
            <w:tcW w:w="4788" w:type="dxa"/>
            <w:vMerge w:val="restart"/>
          </w:tcPr>
          <w:p w14:paraId="38C1AFF1" w14:textId="77777777" w:rsidR="00D40A31" w:rsidRDefault="00D40A31" w:rsidP="007B05A1">
            <w:pPr>
              <w:jc w:val="both"/>
              <w:rPr>
                <w:b/>
                <w:sz w:val="20"/>
                <w:szCs w:val="18"/>
              </w:rPr>
            </w:pPr>
          </w:p>
          <w:p w14:paraId="79877974" w14:textId="77777777" w:rsidR="00D40A31" w:rsidRDefault="00D40A31" w:rsidP="007B05A1">
            <w:pPr>
              <w:jc w:val="both"/>
              <w:rPr>
                <w:b/>
                <w:sz w:val="20"/>
                <w:szCs w:val="18"/>
              </w:rPr>
            </w:pPr>
          </w:p>
          <w:p w14:paraId="5D4B4D3A" w14:textId="77777777" w:rsidR="00D40A31" w:rsidRDefault="00D40A31" w:rsidP="007B05A1">
            <w:pPr>
              <w:jc w:val="both"/>
              <w:rPr>
                <w:b/>
                <w:sz w:val="20"/>
                <w:szCs w:val="18"/>
              </w:rPr>
            </w:pPr>
            <w:r>
              <w:rPr>
                <w:b/>
                <w:sz w:val="20"/>
                <w:szCs w:val="18"/>
              </w:rPr>
              <w:t>UKUPNO  POVEČANJE PRIHODI I PRIMICI :</w:t>
            </w:r>
          </w:p>
          <w:p w14:paraId="2CDE8E1A" w14:textId="77777777" w:rsidR="00D40A31" w:rsidRDefault="00D40A31" w:rsidP="007B05A1">
            <w:pPr>
              <w:jc w:val="both"/>
              <w:rPr>
                <w:b/>
                <w:sz w:val="20"/>
                <w:szCs w:val="18"/>
              </w:rPr>
            </w:pPr>
          </w:p>
        </w:tc>
        <w:tc>
          <w:tcPr>
            <w:tcW w:w="1440" w:type="dxa"/>
          </w:tcPr>
          <w:p w14:paraId="70FE41BA" w14:textId="77777777" w:rsidR="00D40A31" w:rsidRDefault="00D40A31" w:rsidP="007B05A1">
            <w:pPr>
              <w:jc w:val="right"/>
              <w:rPr>
                <w:b/>
                <w:sz w:val="20"/>
                <w:szCs w:val="18"/>
              </w:rPr>
            </w:pPr>
            <w:r>
              <w:rPr>
                <w:b/>
                <w:sz w:val="20"/>
                <w:szCs w:val="18"/>
              </w:rPr>
              <w:t>Plan 2020</w:t>
            </w:r>
          </w:p>
        </w:tc>
        <w:tc>
          <w:tcPr>
            <w:tcW w:w="1440" w:type="dxa"/>
          </w:tcPr>
          <w:p w14:paraId="652C64F2" w14:textId="77777777" w:rsidR="00D40A31" w:rsidRDefault="00D40A31" w:rsidP="007B05A1">
            <w:pPr>
              <w:jc w:val="right"/>
              <w:rPr>
                <w:b/>
                <w:sz w:val="20"/>
                <w:szCs w:val="18"/>
              </w:rPr>
            </w:pPr>
            <w:r>
              <w:rPr>
                <w:b/>
                <w:sz w:val="20"/>
                <w:szCs w:val="18"/>
              </w:rPr>
              <w:t>Izmjene</w:t>
            </w:r>
          </w:p>
        </w:tc>
        <w:tc>
          <w:tcPr>
            <w:tcW w:w="1440" w:type="dxa"/>
          </w:tcPr>
          <w:p w14:paraId="732972CD" w14:textId="77777777" w:rsidR="00D40A31" w:rsidRDefault="00D40A31" w:rsidP="007B05A1">
            <w:pPr>
              <w:jc w:val="right"/>
              <w:rPr>
                <w:b/>
                <w:sz w:val="20"/>
                <w:szCs w:val="18"/>
              </w:rPr>
            </w:pPr>
            <w:r>
              <w:rPr>
                <w:b/>
                <w:sz w:val="20"/>
                <w:szCs w:val="18"/>
              </w:rPr>
              <w:t>Novi plan 2020</w:t>
            </w:r>
          </w:p>
        </w:tc>
      </w:tr>
      <w:tr w:rsidR="00D40A31" w14:paraId="2E967DF1" w14:textId="77777777" w:rsidTr="007B05A1">
        <w:tc>
          <w:tcPr>
            <w:tcW w:w="4788" w:type="dxa"/>
            <w:vMerge/>
          </w:tcPr>
          <w:p w14:paraId="063324E2" w14:textId="77777777" w:rsidR="00D40A31" w:rsidRDefault="00D40A31" w:rsidP="007B05A1">
            <w:pPr>
              <w:jc w:val="both"/>
              <w:rPr>
                <w:b/>
                <w:sz w:val="20"/>
                <w:szCs w:val="18"/>
              </w:rPr>
            </w:pPr>
          </w:p>
        </w:tc>
        <w:tc>
          <w:tcPr>
            <w:tcW w:w="1440" w:type="dxa"/>
          </w:tcPr>
          <w:p w14:paraId="731A9F35" w14:textId="77777777" w:rsidR="00D40A31" w:rsidRDefault="00D40A31" w:rsidP="007B05A1">
            <w:pPr>
              <w:jc w:val="right"/>
              <w:rPr>
                <w:b/>
                <w:sz w:val="20"/>
                <w:szCs w:val="18"/>
              </w:rPr>
            </w:pPr>
          </w:p>
          <w:p w14:paraId="5F5A9B6E" w14:textId="77777777" w:rsidR="00D40A31" w:rsidRDefault="00D40A31" w:rsidP="007B05A1">
            <w:pPr>
              <w:jc w:val="center"/>
              <w:rPr>
                <w:b/>
                <w:sz w:val="20"/>
                <w:szCs w:val="18"/>
              </w:rPr>
            </w:pPr>
            <w:r>
              <w:rPr>
                <w:b/>
                <w:sz w:val="20"/>
                <w:szCs w:val="18"/>
              </w:rPr>
              <w:t>15.657.484.</w:t>
            </w:r>
          </w:p>
        </w:tc>
        <w:tc>
          <w:tcPr>
            <w:tcW w:w="1440" w:type="dxa"/>
          </w:tcPr>
          <w:p w14:paraId="3209A972" w14:textId="77777777" w:rsidR="00D40A31" w:rsidRDefault="00D40A31" w:rsidP="007B05A1">
            <w:pPr>
              <w:jc w:val="right"/>
              <w:rPr>
                <w:b/>
                <w:sz w:val="20"/>
                <w:szCs w:val="18"/>
              </w:rPr>
            </w:pPr>
          </w:p>
          <w:p w14:paraId="37B65621" w14:textId="77777777" w:rsidR="00D40A31" w:rsidRDefault="00D40A31" w:rsidP="007B05A1">
            <w:pPr>
              <w:jc w:val="right"/>
              <w:rPr>
                <w:b/>
                <w:sz w:val="20"/>
                <w:szCs w:val="18"/>
              </w:rPr>
            </w:pPr>
            <w:r>
              <w:rPr>
                <w:b/>
                <w:sz w:val="20"/>
                <w:szCs w:val="18"/>
              </w:rPr>
              <w:t>+    550.000.</w:t>
            </w:r>
          </w:p>
        </w:tc>
        <w:tc>
          <w:tcPr>
            <w:tcW w:w="1440" w:type="dxa"/>
          </w:tcPr>
          <w:p w14:paraId="6912F00D" w14:textId="77777777" w:rsidR="00D40A31" w:rsidRDefault="00D40A31" w:rsidP="007B05A1">
            <w:pPr>
              <w:jc w:val="center"/>
              <w:rPr>
                <w:b/>
                <w:sz w:val="20"/>
                <w:szCs w:val="18"/>
              </w:rPr>
            </w:pPr>
          </w:p>
          <w:p w14:paraId="1690082E" w14:textId="77777777" w:rsidR="00D40A31" w:rsidRDefault="00D40A31" w:rsidP="007B05A1">
            <w:pPr>
              <w:jc w:val="center"/>
              <w:rPr>
                <w:b/>
                <w:sz w:val="20"/>
                <w:szCs w:val="18"/>
              </w:rPr>
            </w:pPr>
            <w:r>
              <w:rPr>
                <w:b/>
                <w:sz w:val="20"/>
                <w:szCs w:val="18"/>
              </w:rPr>
              <w:t>16.207.484.</w:t>
            </w:r>
          </w:p>
        </w:tc>
      </w:tr>
    </w:tbl>
    <w:p w14:paraId="5E6A46FD" w14:textId="77777777" w:rsidR="00D40A31" w:rsidRDefault="00D40A31" w:rsidP="00D40A31">
      <w:pPr>
        <w:rPr>
          <w:b/>
          <w:sz w:val="20"/>
          <w:szCs w:val="15"/>
        </w:rPr>
      </w:pPr>
      <w:r>
        <w:rPr>
          <w:b/>
          <w:sz w:val="20"/>
          <w:szCs w:val="15"/>
        </w:rPr>
        <w:t xml:space="preserve">                     </w:t>
      </w:r>
    </w:p>
    <w:p w14:paraId="2E3239D8" w14:textId="77777777" w:rsidR="00D40A31" w:rsidRDefault="00D40A31" w:rsidP="00D40A31">
      <w:pPr>
        <w:rPr>
          <w:b/>
          <w:sz w:val="20"/>
          <w:szCs w:val="15"/>
        </w:rPr>
      </w:pPr>
      <w:r>
        <w:rPr>
          <w:b/>
          <w:sz w:val="20"/>
          <w:szCs w:val="15"/>
        </w:rPr>
        <w:t xml:space="preserve">                                                                     </w:t>
      </w:r>
      <w:r w:rsidRPr="001A543A">
        <w:rPr>
          <w:b/>
          <w:sz w:val="20"/>
          <w:szCs w:val="15"/>
          <w:highlight w:val="yellow"/>
        </w:rPr>
        <w:t>Zaželi :                      1.820.184.</w:t>
      </w:r>
      <w:r>
        <w:rPr>
          <w:b/>
          <w:sz w:val="20"/>
          <w:szCs w:val="15"/>
          <w:highlight w:val="yellow"/>
        </w:rPr>
        <w:t xml:space="preserve">                          0.        1.820.184.</w:t>
      </w:r>
      <w:r w:rsidRPr="001A543A">
        <w:rPr>
          <w:b/>
          <w:sz w:val="20"/>
          <w:szCs w:val="15"/>
          <w:highlight w:val="yellow"/>
        </w:rPr>
        <w:t xml:space="preserve">                </w:t>
      </w:r>
      <w:r>
        <w:rPr>
          <w:b/>
          <w:sz w:val="20"/>
          <w:szCs w:val="15"/>
        </w:rPr>
        <w:t xml:space="preserve">  </w:t>
      </w:r>
    </w:p>
    <w:p w14:paraId="57E1D674" w14:textId="77777777" w:rsidR="00D40A31" w:rsidRDefault="00D40A31" w:rsidP="00D40A31">
      <w:pPr>
        <w:rPr>
          <w:b/>
          <w:sz w:val="20"/>
          <w:szCs w:val="15"/>
        </w:rPr>
      </w:pPr>
      <w:r>
        <w:rPr>
          <w:b/>
          <w:sz w:val="20"/>
          <w:szCs w:val="15"/>
        </w:rPr>
        <w:t xml:space="preserve">                                                                     Općina:                   13.837.300.       +    550.000.        14.387.300.    </w:t>
      </w:r>
    </w:p>
    <w:p w14:paraId="0DED08D2" w14:textId="77777777" w:rsidR="00D40A31" w:rsidRDefault="00D40A31" w:rsidP="00D40A31">
      <w:pPr>
        <w:rPr>
          <w:b/>
          <w:sz w:val="20"/>
          <w:szCs w:val="15"/>
        </w:rPr>
      </w:pPr>
    </w:p>
    <w:p w14:paraId="59780A3F" w14:textId="77777777" w:rsidR="00D40A31" w:rsidRDefault="00D40A31" w:rsidP="00D40A31">
      <w:pPr>
        <w:rPr>
          <w:b/>
          <w:sz w:val="20"/>
          <w:szCs w:val="15"/>
        </w:rPr>
      </w:pPr>
    </w:p>
    <w:p w14:paraId="6D2E084C" w14:textId="77777777" w:rsidR="00D40A31" w:rsidRDefault="00D40A31" w:rsidP="00D40A31">
      <w:pPr>
        <w:rPr>
          <w:b/>
          <w:sz w:val="20"/>
          <w:szCs w:val="15"/>
        </w:rPr>
      </w:pPr>
    </w:p>
    <w:p w14:paraId="1A013DA7" w14:textId="77777777" w:rsidR="00D40A31" w:rsidRDefault="00D40A31" w:rsidP="00D40A31">
      <w:pPr>
        <w:rPr>
          <w:b/>
          <w:sz w:val="20"/>
          <w:szCs w:val="15"/>
        </w:rPr>
      </w:pPr>
    </w:p>
    <w:p w14:paraId="3CA6F4D4" w14:textId="77777777" w:rsidR="00D40A31" w:rsidRDefault="00D40A31" w:rsidP="00D40A31">
      <w:pPr>
        <w:rPr>
          <w:b/>
          <w:sz w:val="20"/>
          <w:szCs w:val="15"/>
        </w:rPr>
      </w:pPr>
    </w:p>
    <w:p w14:paraId="6C0B3597" w14:textId="77777777" w:rsidR="00D40A31" w:rsidRDefault="00D40A31" w:rsidP="00D40A31">
      <w:pPr>
        <w:rPr>
          <w:b/>
          <w:sz w:val="20"/>
          <w:szCs w:val="15"/>
        </w:rPr>
      </w:pPr>
    </w:p>
    <w:p w14:paraId="0513D420" w14:textId="77777777" w:rsidR="00D40A31" w:rsidRDefault="00D40A31" w:rsidP="00D40A31">
      <w:pPr>
        <w:rPr>
          <w:b/>
          <w:sz w:val="20"/>
          <w:szCs w:val="15"/>
        </w:rPr>
      </w:pPr>
    </w:p>
    <w:p w14:paraId="64BD8340" w14:textId="77777777" w:rsidR="00D40A31" w:rsidRDefault="00D40A31" w:rsidP="00D40A31">
      <w:pPr>
        <w:rPr>
          <w:b/>
          <w:sz w:val="20"/>
          <w:szCs w:val="15"/>
        </w:rPr>
      </w:pPr>
    </w:p>
    <w:p w14:paraId="55610DDC" w14:textId="77777777" w:rsidR="00D40A31" w:rsidRDefault="00D40A31" w:rsidP="00D40A31">
      <w:pPr>
        <w:rPr>
          <w:b/>
          <w:sz w:val="20"/>
          <w:szCs w:val="15"/>
        </w:rPr>
      </w:pPr>
    </w:p>
    <w:p w14:paraId="075D8213" w14:textId="77777777" w:rsidR="00D40A31" w:rsidRDefault="00D40A31" w:rsidP="00D40A31">
      <w:pPr>
        <w:rPr>
          <w:b/>
          <w:sz w:val="20"/>
          <w:szCs w:val="15"/>
        </w:rPr>
      </w:pPr>
    </w:p>
    <w:p w14:paraId="2953BB84" w14:textId="77777777" w:rsidR="00D40A31" w:rsidRDefault="00D40A31" w:rsidP="00D40A31">
      <w:pPr>
        <w:rPr>
          <w:b/>
          <w:sz w:val="20"/>
          <w:szCs w:val="15"/>
        </w:rPr>
      </w:pPr>
    </w:p>
    <w:p w14:paraId="0C4D7BAA" w14:textId="77777777" w:rsidR="00D40A31" w:rsidRDefault="00D40A31" w:rsidP="00D40A31">
      <w:pPr>
        <w:rPr>
          <w:b/>
          <w:sz w:val="20"/>
          <w:szCs w:val="15"/>
        </w:rPr>
      </w:pPr>
    </w:p>
    <w:p w14:paraId="138DF1E4" w14:textId="77777777" w:rsidR="00D40A31" w:rsidRDefault="00D40A31" w:rsidP="00D40A31">
      <w:pPr>
        <w:rPr>
          <w:b/>
          <w:sz w:val="20"/>
          <w:szCs w:val="15"/>
        </w:rPr>
      </w:pPr>
    </w:p>
    <w:p w14:paraId="47857618" w14:textId="77777777" w:rsidR="00D40A31" w:rsidRDefault="00D40A31" w:rsidP="00D40A31">
      <w:pPr>
        <w:rPr>
          <w:b/>
          <w:sz w:val="20"/>
          <w:szCs w:val="15"/>
        </w:rPr>
      </w:pPr>
    </w:p>
    <w:p w14:paraId="66104E62" w14:textId="77777777" w:rsidR="00D40A31" w:rsidRDefault="00D40A31" w:rsidP="00D40A31">
      <w:pPr>
        <w:rPr>
          <w:b/>
          <w:sz w:val="20"/>
          <w:szCs w:val="15"/>
        </w:rPr>
      </w:pPr>
    </w:p>
    <w:p w14:paraId="1A9BF360" w14:textId="77777777" w:rsidR="00D40A31" w:rsidRDefault="00D40A31" w:rsidP="00D40A31">
      <w:pPr>
        <w:rPr>
          <w:b/>
          <w:sz w:val="20"/>
          <w:szCs w:val="15"/>
        </w:rPr>
      </w:pPr>
    </w:p>
    <w:p w14:paraId="6BD46152" w14:textId="77777777" w:rsidR="00D40A31" w:rsidRDefault="00D40A31" w:rsidP="00D40A31">
      <w:pPr>
        <w:rPr>
          <w:b/>
          <w:sz w:val="20"/>
          <w:szCs w:val="15"/>
        </w:rPr>
      </w:pPr>
    </w:p>
    <w:p w14:paraId="4DA67083" w14:textId="77777777" w:rsidR="00D40A31" w:rsidRDefault="00D40A31" w:rsidP="00D40A31">
      <w:pPr>
        <w:rPr>
          <w:b/>
          <w:sz w:val="20"/>
          <w:szCs w:val="15"/>
        </w:rPr>
      </w:pPr>
    </w:p>
    <w:p w14:paraId="053736D2" w14:textId="77777777" w:rsidR="00D40A31" w:rsidRDefault="00D40A31" w:rsidP="00D40A31">
      <w:pPr>
        <w:rPr>
          <w:b/>
          <w:sz w:val="20"/>
          <w:szCs w:val="15"/>
        </w:rPr>
      </w:pPr>
    </w:p>
    <w:p w14:paraId="323ED8FA" w14:textId="77777777" w:rsidR="00D40A31" w:rsidRDefault="00D40A31" w:rsidP="00D40A31">
      <w:pPr>
        <w:rPr>
          <w:b/>
          <w:sz w:val="20"/>
          <w:szCs w:val="15"/>
        </w:rPr>
      </w:pPr>
    </w:p>
    <w:p w14:paraId="3016BBA0" w14:textId="77777777" w:rsidR="00D40A31" w:rsidRDefault="00D40A31" w:rsidP="00D40A31">
      <w:pPr>
        <w:rPr>
          <w:b/>
          <w:sz w:val="20"/>
          <w:szCs w:val="15"/>
        </w:rPr>
      </w:pPr>
    </w:p>
    <w:p w14:paraId="7328A391" w14:textId="77777777" w:rsidR="00D40A31" w:rsidRDefault="00D40A31" w:rsidP="00D40A31">
      <w:pPr>
        <w:rPr>
          <w:b/>
          <w:sz w:val="20"/>
          <w:szCs w:val="15"/>
        </w:rPr>
      </w:pPr>
    </w:p>
    <w:p w14:paraId="7917E596" w14:textId="77777777" w:rsidR="00D40A31" w:rsidRDefault="00D40A31" w:rsidP="00D40A31">
      <w:pPr>
        <w:rPr>
          <w:b/>
          <w:sz w:val="20"/>
          <w:szCs w:val="15"/>
        </w:rPr>
      </w:pPr>
    </w:p>
    <w:p w14:paraId="24CFABB2" w14:textId="77777777" w:rsidR="00D40A31" w:rsidRDefault="00D40A31" w:rsidP="00D40A31">
      <w:pPr>
        <w:rPr>
          <w:b/>
          <w:sz w:val="20"/>
          <w:szCs w:val="15"/>
        </w:rPr>
      </w:pPr>
    </w:p>
    <w:p w14:paraId="4DFA9D69" w14:textId="77777777" w:rsidR="00D40A31" w:rsidRDefault="00D40A31" w:rsidP="00D40A31">
      <w:pPr>
        <w:rPr>
          <w:b/>
          <w:sz w:val="20"/>
          <w:szCs w:val="15"/>
        </w:rPr>
      </w:pPr>
    </w:p>
    <w:p w14:paraId="2275A581" w14:textId="77777777" w:rsidR="00D40A31" w:rsidRDefault="00D40A31" w:rsidP="00D40A31">
      <w:pPr>
        <w:pStyle w:val="Naslov4"/>
        <w:rPr>
          <w:sz w:val="20"/>
          <w:szCs w:val="22"/>
          <w:lang w:val="hr-HR"/>
        </w:rPr>
      </w:pPr>
    </w:p>
    <w:p w14:paraId="165B0FF8" w14:textId="77777777" w:rsidR="00D40A31" w:rsidRPr="00AC7624" w:rsidRDefault="00D40A31" w:rsidP="00D40A31">
      <w:pPr>
        <w:pStyle w:val="Naslov4"/>
        <w:rPr>
          <w:sz w:val="20"/>
          <w:szCs w:val="22"/>
          <w:lang w:val="hr-HR"/>
        </w:rPr>
      </w:pPr>
      <w:r>
        <w:rPr>
          <w:sz w:val="20"/>
          <w:szCs w:val="22"/>
        </w:rPr>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D40A31" w14:paraId="35791316" w14:textId="77777777" w:rsidTr="007B05A1">
        <w:tc>
          <w:tcPr>
            <w:tcW w:w="864" w:type="dxa"/>
          </w:tcPr>
          <w:p w14:paraId="3E806939" w14:textId="77777777" w:rsidR="00D40A31" w:rsidRDefault="00D40A31" w:rsidP="007B05A1">
            <w:pPr>
              <w:rPr>
                <w:b/>
                <w:sz w:val="20"/>
                <w:szCs w:val="15"/>
              </w:rPr>
            </w:pPr>
            <w:proofErr w:type="spellStart"/>
            <w:r>
              <w:rPr>
                <w:b/>
                <w:sz w:val="20"/>
                <w:szCs w:val="15"/>
              </w:rPr>
              <w:t>Br.rn</w:t>
            </w:r>
            <w:proofErr w:type="spellEnd"/>
            <w:r>
              <w:rPr>
                <w:b/>
                <w:sz w:val="20"/>
                <w:szCs w:val="15"/>
              </w:rPr>
              <w:t xml:space="preserve"> </w:t>
            </w:r>
          </w:p>
        </w:tc>
        <w:tc>
          <w:tcPr>
            <w:tcW w:w="838" w:type="dxa"/>
          </w:tcPr>
          <w:p w14:paraId="5F517829" w14:textId="77777777" w:rsidR="00D40A31" w:rsidRDefault="00D40A31" w:rsidP="007B05A1">
            <w:pPr>
              <w:rPr>
                <w:b/>
                <w:sz w:val="20"/>
                <w:szCs w:val="15"/>
              </w:rPr>
            </w:pPr>
            <w:r>
              <w:rPr>
                <w:b/>
                <w:sz w:val="20"/>
                <w:szCs w:val="15"/>
              </w:rPr>
              <w:t>obveze</w:t>
            </w:r>
          </w:p>
        </w:tc>
        <w:tc>
          <w:tcPr>
            <w:tcW w:w="3067" w:type="dxa"/>
          </w:tcPr>
          <w:p w14:paraId="537BAF89" w14:textId="77777777" w:rsidR="00D40A31" w:rsidRDefault="00D40A31" w:rsidP="007B05A1">
            <w:pPr>
              <w:rPr>
                <w:b/>
                <w:sz w:val="20"/>
                <w:szCs w:val="15"/>
              </w:rPr>
            </w:pPr>
            <w:r>
              <w:rPr>
                <w:b/>
                <w:sz w:val="20"/>
                <w:szCs w:val="15"/>
              </w:rPr>
              <w:t>Naziv računa</w:t>
            </w:r>
          </w:p>
        </w:tc>
        <w:tc>
          <w:tcPr>
            <w:tcW w:w="1455" w:type="dxa"/>
          </w:tcPr>
          <w:p w14:paraId="4B09F129" w14:textId="77777777" w:rsidR="00D40A31" w:rsidRDefault="00D40A31" w:rsidP="007B05A1">
            <w:pPr>
              <w:rPr>
                <w:b/>
                <w:sz w:val="20"/>
                <w:szCs w:val="15"/>
              </w:rPr>
            </w:pPr>
            <w:r>
              <w:rPr>
                <w:b/>
                <w:sz w:val="20"/>
                <w:szCs w:val="15"/>
              </w:rPr>
              <w:t xml:space="preserve">Plan za </w:t>
            </w:r>
          </w:p>
          <w:p w14:paraId="57759C4B" w14:textId="77777777" w:rsidR="00D40A31" w:rsidRDefault="00D40A31" w:rsidP="007B05A1">
            <w:pPr>
              <w:rPr>
                <w:b/>
                <w:sz w:val="20"/>
                <w:szCs w:val="21"/>
              </w:rPr>
            </w:pPr>
            <w:r>
              <w:rPr>
                <w:b/>
                <w:sz w:val="20"/>
                <w:szCs w:val="21"/>
              </w:rPr>
              <w:t>2020.</w:t>
            </w:r>
          </w:p>
        </w:tc>
        <w:tc>
          <w:tcPr>
            <w:tcW w:w="1407" w:type="dxa"/>
            <w:gridSpan w:val="2"/>
          </w:tcPr>
          <w:p w14:paraId="55F9C063" w14:textId="77777777" w:rsidR="00D40A31" w:rsidRDefault="00D40A31" w:rsidP="007B05A1">
            <w:pPr>
              <w:rPr>
                <w:b/>
                <w:sz w:val="20"/>
                <w:szCs w:val="15"/>
              </w:rPr>
            </w:pPr>
            <w:r>
              <w:rPr>
                <w:b/>
                <w:sz w:val="20"/>
                <w:szCs w:val="15"/>
              </w:rPr>
              <w:t>Izmjene</w:t>
            </w:r>
          </w:p>
        </w:tc>
        <w:tc>
          <w:tcPr>
            <w:tcW w:w="1408" w:type="dxa"/>
          </w:tcPr>
          <w:p w14:paraId="69567951" w14:textId="77777777" w:rsidR="00D40A31" w:rsidRDefault="00D40A31" w:rsidP="007B05A1">
            <w:pPr>
              <w:rPr>
                <w:b/>
                <w:sz w:val="20"/>
                <w:szCs w:val="15"/>
              </w:rPr>
            </w:pPr>
            <w:r>
              <w:rPr>
                <w:b/>
                <w:sz w:val="20"/>
                <w:szCs w:val="15"/>
              </w:rPr>
              <w:t>Novi plan 2020</w:t>
            </w:r>
          </w:p>
        </w:tc>
      </w:tr>
      <w:tr w:rsidR="00D40A31" w14:paraId="616C4FBD" w14:textId="77777777" w:rsidTr="007B05A1">
        <w:trPr>
          <w:trHeight w:val="335"/>
        </w:trPr>
        <w:tc>
          <w:tcPr>
            <w:tcW w:w="864" w:type="dxa"/>
          </w:tcPr>
          <w:p w14:paraId="00DDF3BC" w14:textId="77777777" w:rsidR="00D40A31" w:rsidRDefault="00D40A31" w:rsidP="007B05A1">
            <w:pPr>
              <w:rPr>
                <w:b/>
                <w:sz w:val="20"/>
                <w:szCs w:val="15"/>
              </w:rPr>
            </w:pPr>
            <w:r>
              <w:rPr>
                <w:b/>
                <w:sz w:val="20"/>
                <w:szCs w:val="15"/>
              </w:rPr>
              <w:t>311</w:t>
            </w:r>
          </w:p>
        </w:tc>
        <w:tc>
          <w:tcPr>
            <w:tcW w:w="8175" w:type="dxa"/>
            <w:gridSpan w:val="6"/>
          </w:tcPr>
          <w:p w14:paraId="5DDC2460" w14:textId="77777777" w:rsidR="00D40A31" w:rsidRDefault="00D40A31" w:rsidP="007B05A1">
            <w:pPr>
              <w:rPr>
                <w:b/>
                <w:sz w:val="20"/>
                <w:szCs w:val="15"/>
              </w:rPr>
            </w:pPr>
            <w:r>
              <w:rPr>
                <w:b/>
                <w:sz w:val="20"/>
                <w:szCs w:val="15"/>
              </w:rPr>
              <w:t>Plaće (Bruto)</w:t>
            </w:r>
          </w:p>
        </w:tc>
      </w:tr>
      <w:tr w:rsidR="00D40A31" w14:paraId="2EDC14CB" w14:textId="77777777" w:rsidTr="007B05A1">
        <w:tc>
          <w:tcPr>
            <w:tcW w:w="864" w:type="dxa"/>
          </w:tcPr>
          <w:p w14:paraId="133BFB4D" w14:textId="77777777" w:rsidR="00D40A31" w:rsidRDefault="00D40A31" w:rsidP="007B05A1">
            <w:pPr>
              <w:rPr>
                <w:sz w:val="20"/>
                <w:szCs w:val="15"/>
              </w:rPr>
            </w:pPr>
            <w:r>
              <w:rPr>
                <w:sz w:val="20"/>
                <w:szCs w:val="15"/>
              </w:rPr>
              <w:t>31111</w:t>
            </w:r>
          </w:p>
        </w:tc>
        <w:tc>
          <w:tcPr>
            <w:tcW w:w="838" w:type="dxa"/>
          </w:tcPr>
          <w:p w14:paraId="7F247330" w14:textId="77777777" w:rsidR="00D40A31" w:rsidRDefault="00D40A31" w:rsidP="007B05A1">
            <w:pPr>
              <w:rPr>
                <w:sz w:val="20"/>
                <w:szCs w:val="15"/>
              </w:rPr>
            </w:pPr>
            <w:r>
              <w:rPr>
                <w:sz w:val="20"/>
                <w:szCs w:val="15"/>
              </w:rPr>
              <w:t>23111</w:t>
            </w:r>
          </w:p>
        </w:tc>
        <w:tc>
          <w:tcPr>
            <w:tcW w:w="3067" w:type="dxa"/>
          </w:tcPr>
          <w:p w14:paraId="3463FDD0" w14:textId="77777777" w:rsidR="00D40A31" w:rsidRDefault="00D40A31" w:rsidP="007B05A1">
            <w:pPr>
              <w:rPr>
                <w:sz w:val="20"/>
                <w:szCs w:val="15"/>
              </w:rPr>
            </w:pPr>
            <w:r>
              <w:rPr>
                <w:sz w:val="20"/>
                <w:szCs w:val="15"/>
              </w:rPr>
              <w:t xml:space="preserve">Plaće za zaposlene (bruto) </w:t>
            </w:r>
          </w:p>
        </w:tc>
        <w:tc>
          <w:tcPr>
            <w:tcW w:w="1455" w:type="dxa"/>
          </w:tcPr>
          <w:p w14:paraId="7B0CD453" w14:textId="77777777" w:rsidR="00D40A31" w:rsidRPr="00AC4EB8" w:rsidRDefault="00D40A31" w:rsidP="007B05A1">
            <w:pPr>
              <w:jc w:val="right"/>
              <w:rPr>
                <w:sz w:val="20"/>
                <w:szCs w:val="15"/>
              </w:rPr>
            </w:pPr>
            <w:r>
              <w:rPr>
                <w:sz w:val="20"/>
                <w:szCs w:val="15"/>
              </w:rPr>
              <w:t>556.4</w:t>
            </w:r>
            <w:r w:rsidRPr="00AC4EB8">
              <w:rPr>
                <w:sz w:val="20"/>
                <w:szCs w:val="15"/>
              </w:rPr>
              <w:t>00.</w:t>
            </w:r>
          </w:p>
        </w:tc>
        <w:tc>
          <w:tcPr>
            <w:tcW w:w="1397" w:type="dxa"/>
          </w:tcPr>
          <w:p w14:paraId="363A6419" w14:textId="77777777" w:rsidR="00D40A31" w:rsidRPr="00AC4EB8" w:rsidRDefault="00D40A31" w:rsidP="007B05A1">
            <w:pPr>
              <w:jc w:val="right"/>
              <w:rPr>
                <w:sz w:val="20"/>
                <w:szCs w:val="15"/>
              </w:rPr>
            </w:pPr>
            <w:r>
              <w:rPr>
                <w:sz w:val="20"/>
                <w:szCs w:val="15"/>
              </w:rPr>
              <w:t>0.</w:t>
            </w:r>
          </w:p>
        </w:tc>
        <w:tc>
          <w:tcPr>
            <w:tcW w:w="1418" w:type="dxa"/>
            <w:gridSpan w:val="2"/>
          </w:tcPr>
          <w:p w14:paraId="791ED4F1" w14:textId="77777777" w:rsidR="00D40A31" w:rsidRPr="00AC4EB8" w:rsidRDefault="00D40A31" w:rsidP="007B05A1">
            <w:pPr>
              <w:jc w:val="right"/>
              <w:rPr>
                <w:sz w:val="20"/>
                <w:szCs w:val="15"/>
              </w:rPr>
            </w:pPr>
            <w:r>
              <w:rPr>
                <w:sz w:val="20"/>
                <w:szCs w:val="15"/>
              </w:rPr>
              <w:t>556.4</w:t>
            </w:r>
            <w:r w:rsidRPr="00AC4EB8">
              <w:rPr>
                <w:sz w:val="20"/>
                <w:szCs w:val="15"/>
              </w:rPr>
              <w:t>00.</w:t>
            </w:r>
          </w:p>
        </w:tc>
      </w:tr>
      <w:tr w:rsidR="00D40A31" w14:paraId="267B2600" w14:textId="77777777" w:rsidTr="007B05A1">
        <w:tc>
          <w:tcPr>
            <w:tcW w:w="864" w:type="dxa"/>
          </w:tcPr>
          <w:p w14:paraId="4C16714F" w14:textId="77777777" w:rsidR="00D40A31" w:rsidRDefault="00D40A31" w:rsidP="007B05A1">
            <w:pPr>
              <w:rPr>
                <w:sz w:val="20"/>
                <w:szCs w:val="15"/>
              </w:rPr>
            </w:pPr>
            <w:r>
              <w:rPr>
                <w:sz w:val="20"/>
                <w:szCs w:val="15"/>
              </w:rPr>
              <w:t>311112</w:t>
            </w:r>
          </w:p>
        </w:tc>
        <w:tc>
          <w:tcPr>
            <w:tcW w:w="838" w:type="dxa"/>
          </w:tcPr>
          <w:p w14:paraId="1405BB12" w14:textId="77777777" w:rsidR="00D40A31" w:rsidRDefault="00D40A31" w:rsidP="007B05A1">
            <w:pPr>
              <w:rPr>
                <w:sz w:val="20"/>
                <w:szCs w:val="15"/>
              </w:rPr>
            </w:pPr>
            <w:r>
              <w:rPr>
                <w:sz w:val="20"/>
                <w:szCs w:val="15"/>
              </w:rPr>
              <w:t>23111</w:t>
            </w:r>
          </w:p>
        </w:tc>
        <w:tc>
          <w:tcPr>
            <w:tcW w:w="3067" w:type="dxa"/>
          </w:tcPr>
          <w:p w14:paraId="3AE64D13" w14:textId="77777777" w:rsidR="00D40A31" w:rsidRDefault="00D40A31" w:rsidP="007B05A1">
            <w:pPr>
              <w:rPr>
                <w:sz w:val="20"/>
                <w:szCs w:val="15"/>
              </w:rPr>
            </w:pPr>
            <w:r>
              <w:rPr>
                <w:sz w:val="20"/>
                <w:szCs w:val="15"/>
              </w:rPr>
              <w:t>Plaće bruto- Zaželi</w:t>
            </w:r>
          </w:p>
        </w:tc>
        <w:tc>
          <w:tcPr>
            <w:tcW w:w="1455" w:type="dxa"/>
          </w:tcPr>
          <w:p w14:paraId="302799D6" w14:textId="77777777" w:rsidR="00D40A31" w:rsidRPr="007132F3" w:rsidRDefault="00D40A31" w:rsidP="007B05A1">
            <w:pPr>
              <w:jc w:val="right"/>
              <w:rPr>
                <w:sz w:val="20"/>
                <w:szCs w:val="15"/>
                <w:highlight w:val="yellow"/>
              </w:rPr>
            </w:pPr>
            <w:r w:rsidRPr="007132F3">
              <w:rPr>
                <w:sz w:val="20"/>
                <w:szCs w:val="15"/>
                <w:highlight w:val="yellow"/>
              </w:rPr>
              <w:t>1.</w:t>
            </w:r>
            <w:r>
              <w:rPr>
                <w:sz w:val="20"/>
                <w:szCs w:val="15"/>
                <w:highlight w:val="yellow"/>
              </w:rPr>
              <w:t>170</w:t>
            </w:r>
            <w:r w:rsidRPr="007132F3">
              <w:rPr>
                <w:sz w:val="20"/>
                <w:szCs w:val="15"/>
                <w:highlight w:val="yellow"/>
              </w:rPr>
              <w:t>.</w:t>
            </w:r>
            <w:r>
              <w:rPr>
                <w:sz w:val="20"/>
                <w:szCs w:val="15"/>
                <w:highlight w:val="yellow"/>
              </w:rPr>
              <w:t>00</w:t>
            </w:r>
            <w:r w:rsidRPr="007132F3">
              <w:rPr>
                <w:sz w:val="20"/>
                <w:szCs w:val="15"/>
                <w:highlight w:val="yellow"/>
              </w:rPr>
              <w:t>0.</w:t>
            </w:r>
          </w:p>
        </w:tc>
        <w:tc>
          <w:tcPr>
            <w:tcW w:w="1397" w:type="dxa"/>
          </w:tcPr>
          <w:p w14:paraId="7A45689A" w14:textId="77777777" w:rsidR="00D40A31" w:rsidRPr="007132F3" w:rsidRDefault="00D40A31" w:rsidP="007B05A1">
            <w:pPr>
              <w:jc w:val="right"/>
              <w:rPr>
                <w:sz w:val="20"/>
                <w:szCs w:val="15"/>
                <w:highlight w:val="yellow"/>
              </w:rPr>
            </w:pPr>
            <w:r>
              <w:rPr>
                <w:sz w:val="20"/>
                <w:szCs w:val="15"/>
                <w:highlight w:val="yellow"/>
              </w:rPr>
              <w:t>0.</w:t>
            </w:r>
          </w:p>
        </w:tc>
        <w:tc>
          <w:tcPr>
            <w:tcW w:w="1418" w:type="dxa"/>
            <w:gridSpan w:val="2"/>
          </w:tcPr>
          <w:p w14:paraId="53CACF2F" w14:textId="77777777" w:rsidR="00D40A31" w:rsidRPr="007132F3" w:rsidRDefault="00D40A31" w:rsidP="007B05A1">
            <w:pPr>
              <w:jc w:val="right"/>
              <w:rPr>
                <w:sz w:val="20"/>
                <w:szCs w:val="15"/>
                <w:highlight w:val="yellow"/>
              </w:rPr>
            </w:pPr>
            <w:r w:rsidRPr="007132F3">
              <w:rPr>
                <w:sz w:val="20"/>
                <w:szCs w:val="15"/>
                <w:highlight w:val="yellow"/>
              </w:rPr>
              <w:t>1.</w:t>
            </w:r>
            <w:r>
              <w:rPr>
                <w:sz w:val="20"/>
                <w:szCs w:val="15"/>
                <w:highlight w:val="yellow"/>
              </w:rPr>
              <w:t>170</w:t>
            </w:r>
            <w:r w:rsidRPr="007132F3">
              <w:rPr>
                <w:sz w:val="20"/>
                <w:szCs w:val="15"/>
                <w:highlight w:val="yellow"/>
              </w:rPr>
              <w:t>.</w:t>
            </w:r>
            <w:r>
              <w:rPr>
                <w:sz w:val="20"/>
                <w:szCs w:val="15"/>
                <w:highlight w:val="yellow"/>
              </w:rPr>
              <w:t>00</w:t>
            </w:r>
            <w:r w:rsidRPr="007132F3">
              <w:rPr>
                <w:sz w:val="20"/>
                <w:szCs w:val="15"/>
                <w:highlight w:val="yellow"/>
              </w:rPr>
              <w:t>0.</w:t>
            </w:r>
          </w:p>
        </w:tc>
      </w:tr>
      <w:tr w:rsidR="00D40A31" w14:paraId="3906130D" w14:textId="77777777" w:rsidTr="007B05A1">
        <w:tc>
          <w:tcPr>
            <w:tcW w:w="4769" w:type="dxa"/>
            <w:gridSpan w:val="3"/>
          </w:tcPr>
          <w:p w14:paraId="5D6DA55D" w14:textId="77777777" w:rsidR="00D40A31" w:rsidRDefault="00D40A31" w:rsidP="007B05A1">
            <w:pPr>
              <w:rPr>
                <w:sz w:val="20"/>
                <w:szCs w:val="15"/>
              </w:rPr>
            </w:pPr>
            <w:r>
              <w:rPr>
                <w:b/>
                <w:sz w:val="20"/>
                <w:szCs w:val="17"/>
              </w:rPr>
              <w:t>U</w:t>
            </w:r>
            <w:r>
              <w:rPr>
                <w:b/>
                <w:sz w:val="20"/>
                <w:szCs w:val="15"/>
              </w:rPr>
              <w:t xml:space="preserve">KUPNO  :  311 </w:t>
            </w:r>
          </w:p>
        </w:tc>
        <w:tc>
          <w:tcPr>
            <w:tcW w:w="1455" w:type="dxa"/>
          </w:tcPr>
          <w:p w14:paraId="526DD90B" w14:textId="77777777" w:rsidR="00D40A31" w:rsidRPr="00EC541F" w:rsidRDefault="00D40A31" w:rsidP="007B05A1">
            <w:pPr>
              <w:jc w:val="right"/>
              <w:rPr>
                <w:b/>
                <w:sz w:val="20"/>
                <w:szCs w:val="15"/>
                <w:highlight w:val="yellow"/>
              </w:rPr>
            </w:pPr>
            <w:r w:rsidRPr="00EC541F">
              <w:rPr>
                <w:b/>
                <w:sz w:val="20"/>
                <w:szCs w:val="15"/>
              </w:rPr>
              <w:t>1.726.400.</w:t>
            </w:r>
          </w:p>
        </w:tc>
        <w:tc>
          <w:tcPr>
            <w:tcW w:w="1397" w:type="dxa"/>
          </w:tcPr>
          <w:p w14:paraId="5B2C694A" w14:textId="77777777" w:rsidR="00D40A31" w:rsidRPr="00EC541F" w:rsidRDefault="00D40A31" w:rsidP="007B05A1">
            <w:pPr>
              <w:jc w:val="right"/>
              <w:rPr>
                <w:b/>
                <w:sz w:val="20"/>
                <w:szCs w:val="15"/>
              </w:rPr>
            </w:pPr>
            <w:r>
              <w:rPr>
                <w:b/>
                <w:sz w:val="20"/>
                <w:szCs w:val="15"/>
              </w:rPr>
              <w:t>0.</w:t>
            </w:r>
          </w:p>
        </w:tc>
        <w:tc>
          <w:tcPr>
            <w:tcW w:w="1418" w:type="dxa"/>
            <w:gridSpan w:val="2"/>
          </w:tcPr>
          <w:p w14:paraId="51D0241B" w14:textId="77777777" w:rsidR="00D40A31" w:rsidRPr="00EC541F" w:rsidRDefault="00D40A31" w:rsidP="007B05A1">
            <w:pPr>
              <w:jc w:val="right"/>
              <w:rPr>
                <w:b/>
                <w:sz w:val="20"/>
                <w:szCs w:val="15"/>
              </w:rPr>
            </w:pPr>
            <w:r>
              <w:rPr>
                <w:b/>
                <w:sz w:val="20"/>
                <w:szCs w:val="15"/>
              </w:rPr>
              <w:t>1.726.400.</w:t>
            </w:r>
          </w:p>
        </w:tc>
      </w:tr>
    </w:tbl>
    <w:p w14:paraId="39159B23" w14:textId="77777777" w:rsidR="00D40A31" w:rsidRDefault="00D40A31" w:rsidP="00D40A31">
      <w:pPr>
        <w:rPr>
          <w:b/>
          <w:sz w:val="20"/>
          <w:szCs w:val="15"/>
        </w:rPr>
      </w:pPr>
      <w:r>
        <w:rPr>
          <w:b/>
          <w:sz w:val="20"/>
          <w:szCs w:val="17"/>
        </w:rPr>
        <w:t xml:space="preserve">                            </w:t>
      </w:r>
    </w:p>
    <w:p w14:paraId="0CED5726" w14:textId="77777777" w:rsidR="00D40A31" w:rsidRDefault="00D40A31" w:rsidP="00D40A31">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881"/>
        <w:gridCol w:w="2888"/>
        <w:gridCol w:w="1441"/>
        <w:gridCol w:w="1418"/>
        <w:gridCol w:w="1514"/>
      </w:tblGrid>
      <w:tr w:rsidR="00D40A31" w14:paraId="0FF7BDE5" w14:textId="77777777" w:rsidTr="007B05A1">
        <w:tc>
          <w:tcPr>
            <w:tcW w:w="923" w:type="dxa"/>
          </w:tcPr>
          <w:p w14:paraId="08350095" w14:textId="77777777" w:rsidR="00D40A31" w:rsidRDefault="00D40A31" w:rsidP="007B05A1">
            <w:pPr>
              <w:rPr>
                <w:b/>
                <w:sz w:val="20"/>
                <w:szCs w:val="15"/>
              </w:rPr>
            </w:pPr>
            <w:r>
              <w:rPr>
                <w:b/>
                <w:sz w:val="20"/>
                <w:szCs w:val="15"/>
              </w:rPr>
              <w:t>312</w:t>
            </w:r>
          </w:p>
        </w:tc>
        <w:tc>
          <w:tcPr>
            <w:tcW w:w="8257" w:type="dxa"/>
            <w:gridSpan w:val="5"/>
          </w:tcPr>
          <w:p w14:paraId="74641B4F" w14:textId="77777777" w:rsidR="00D40A31" w:rsidRDefault="00D40A31" w:rsidP="007B05A1">
            <w:pPr>
              <w:rPr>
                <w:b/>
                <w:sz w:val="20"/>
                <w:szCs w:val="15"/>
              </w:rPr>
            </w:pPr>
            <w:r>
              <w:rPr>
                <w:b/>
                <w:sz w:val="20"/>
                <w:szCs w:val="15"/>
              </w:rPr>
              <w:t>Ostali rashodi za zaposlene</w:t>
            </w:r>
          </w:p>
          <w:p w14:paraId="3F7894F8" w14:textId="77777777" w:rsidR="00D40A31" w:rsidRDefault="00D40A31" w:rsidP="007B05A1">
            <w:pPr>
              <w:rPr>
                <w:b/>
                <w:sz w:val="20"/>
                <w:szCs w:val="15"/>
              </w:rPr>
            </w:pPr>
          </w:p>
        </w:tc>
      </w:tr>
      <w:tr w:rsidR="00D40A31" w14:paraId="0920DB9E" w14:textId="77777777" w:rsidTr="007B05A1">
        <w:tc>
          <w:tcPr>
            <w:tcW w:w="923" w:type="dxa"/>
          </w:tcPr>
          <w:p w14:paraId="2E3CBED4" w14:textId="77777777" w:rsidR="00D40A31" w:rsidRDefault="00D40A31" w:rsidP="007B05A1">
            <w:pPr>
              <w:rPr>
                <w:sz w:val="20"/>
                <w:szCs w:val="15"/>
              </w:rPr>
            </w:pPr>
          </w:p>
        </w:tc>
        <w:tc>
          <w:tcPr>
            <w:tcW w:w="886" w:type="dxa"/>
          </w:tcPr>
          <w:p w14:paraId="6B718D2D" w14:textId="77777777" w:rsidR="00D40A31" w:rsidRDefault="00D40A31" w:rsidP="007B05A1">
            <w:pPr>
              <w:rPr>
                <w:sz w:val="20"/>
                <w:szCs w:val="15"/>
              </w:rPr>
            </w:pPr>
          </w:p>
        </w:tc>
        <w:tc>
          <w:tcPr>
            <w:tcW w:w="2945" w:type="dxa"/>
          </w:tcPr>
          <w:p w14:paraId="7E41E018" w14:textId="77777777" w:rsidR="00D40A31" w:rsidRDefault="00D40A31" w:rsidP="007B05A1">
            <w:pPr>
              <w:rPr>
                <w:sz w:val="20"/>
                <w:szCs w:val="15"/>
              </w:rPr>
            </w:pPr>
          </w:p>
        </w:tc>
        <w:tc>
          <w:tcPr>
            <w:tcW w:w="1450" w:type="dxa"/>
          </w:tcPr>
          <w:p w14:paraId="403EF686" w14:textId="77777777" w:rsidR="00D40A31" w:rsidRDefault="00D40A31" w:rsidP="007B05A1">
            <w:pPr>
              <w:jc w:val="right"/>
              <w:rPr>
                <w:sz w:val="20"/>
                <w:szCs w:val="15"/>
              </w:rPr>
            </w:pPr>
          </w:p>
        </w:tc>
        <w:tc>
          <w:tcPr>
            <w:tcW w:w="1450" w:type="dxa"/>
          </w:tcPr>
          <w:p w14:paraId="4A844B9F" w14:textId="77777777" w:rsidR="00D40A31" w:rsidRDefault="00D40A31" w:rsidP="007B05A1">
            <w:pPr>
              <w:jc w:val="right"/>
              <w:rPr>
                <w:sz w:val="20"/>
                <w:szCs w:val="15"/>
              </w:rPr>
            </w:pPr>
          </w:p>
        </w:tc>
        <w:tc>
          <w:tcPr>
            <w:tcW w:w="1526" w:type="dxa"/>
          </w:tcPr>
          <w:p w14:paraId="5055DD8A" w14:textId="77777777" w:rsidR="00D40A31" w:rsidRDefault="00D40A31" w:rsidP="007B05A1">
            <w:pPr>
              <w:jc w:val="right"/>
              <w:rPr>
                <w:sz w:val="20"/>
                <w:szCs w:val="15"/>
              </w:rPr>
            </w:pPr>
          </w:p>
        </w:tc>
      </w:tr>
      <w:tr w:rsidR="00D40A31" w14:paraId="3A5013EA" w14:textId="77777777" w:rsidTr="007B05A1">
        <w:tc>
          <w:tcPr>
            <w:tcW w:w="923" w:type="dxa"/>
          </w:tcPr>
          <w:p w14:paraId="4C95DFC4" w14:textId="77777777" w:rsidR="00D40A31" w:rsidRDefault="00D40A31" w:rsidP="007B05A1">
            <w:pPr>
              <w:rPr>
                <w:sz w:val="20"/>
                <w:szCs w:val="15"/>
              </w:rPr>
            </w:pPr>
            <w:r>
              <w:rPr>
                <w:sz w:val="20"/>
                <w:szCs w:val="15"/>
              </w:rPr>
              <w:t>31219</w:t>
            </w:r>
          </w:p>
        </w:tc>
        <w:tc>
          <w:tcPr>
            <w:tcW w:w="886" w:type="dxa"/>
          </w:tcPr>
          <w:p w14:paraId="2CB631DA" w14:textId="77777777" w:rsidR="00D40A31" w:rsidRDefault="00D40A31" w:rsidP="007B05A1">
            <w:pPr>
              <w:rPr>
                <w:sz w:val="20"/>
                <w:szCs w:val="15"/>
              </w:rPr>
            </w:pPr>
            <w:r>
              <w:rPr>
                <w:sz w:val="20"/>
                <w:szCs w:val="15"/>
              </w:rPr>
              <w:t>23171</w:t>
            </w:r>
          </w:p>
        </w:tc>
        <w:tc>
          <w:tcPr>
            <w:tcW w:w="2945" w:type="dxa"/>
          </w:tcPr>
          <w:p w14:paraId="64A35541" w14:textId="77777777" w:rsidR="00D40A31" w:rsidRDefault="00D40A31" w:rsidP="007B05A1">
            <w:pPr>
              <w:rPr>
                <w:sz w:val="20"/>
                <w:szCs w:val="15"/>
              </w:rPr>
            </w:pPr>
            <w:r>
              <w:rPr>
                <w:sz w:val="20"/>
                <w:szCs w:val="15"/>
              </w:rPr>
              <w:t>Regres –božićnica-dar za dijete</w:t>
            </w:r>
          </w:p>
        </w:tc>
        <w:tc>
          <w:tcPr>
            <w:tcW w:w="1450" w:type="dxa"/>
          </w:tcPr>
          <w:p w14:paraId="690A8F61" w14:textId="77777777" w:rsidR="00D40A31" w:rsidRPr="00331905" w:rsidRDefault="00D40A31" w:rsidP="007B05A1">
            <w:pPr>
              <w:jc w:val="right"/>
              <w:rPr>
                <w:sz w:val="20"/>
                <w:szCs w:val="15"/>
              </w:rPr>
            </w:pPr>
            <w:r w:rsidRPr="00331905">
              <w:rPr>
                <w:sz w:val="20"/>
                <w:szCs w:val="15"/>
              </w:rPr>
              <w:t>2</w:t>
            </w:r>
            <w:r>
              <w:rPr>
                <w:sz w:val="20"/>
                <w:szCs w:val="15"/>
              </w:rPr>
              <w:t>8</w:t>
            </w:r>
            <w:r w:rsidRPr="00331905">
              <w:rPr>
                <w:sz w:val="20"/>
                <w:szCs w:val="15"/>
              </w:rPr>
              <w:t>.000.</w:t>
            </w:r>
          </w:p>
        </w:tc>
        <w:tc>
          <w:tcPr>
            <w:tcW w:w="1450" w:type="dxa"/>
          </w:tcPr>
          <w:p w14:paraId="552B643D" w14:textId="77777777" w:rsidR="00D40A31" w:rsidRPr="00331905" w:rsidRDefault="00D40A31" w:rsidP="007B05A1">
            <w:pPr>
              <w:jc w:val="right"/>
              <w:rPr>
                <w:sz w:val="20"/>
                <w:szCs w:val="15"/>
              </w:rPr>
            </w:pPr>
            <w:r>
              <w:rPr>
                <w:sz w:val="20"/>
                <w:szCs w:val="15"/>
              </w:rPr>
              <w:t>0.</w:t>
            </w:r>
          </w:p>
        </w:tc>
        <w:tc>
          <w:tcPr>
            <w:tcW w:w="1526" w:type="dxa"/>
          </w:tcPr>
          <w:p w14:paraId="7CB1567E" w14:textId="77777777" w:rsidR="00D40A31" w:rsidRPr="00331905" w:rsidRDefault="00D40A31" w:rsidP="007B05A1">
            <w:pPr>
              <w:jc w:val="right"/>
              <w:rPr>
                <w:sz w:val="20"/>
                <w:szCs w:val="15"/>
              </w:rPr>
            </w:pPr>
            <w:r w:rsidRPr="00331905">
              <w:rPr>
                <w:sz w:val="20"/>
                <w:szCs w:val="15"/>
              </w:rPr>
              <w:t>2</w:t>
            </w:r>
            <w:r>
              <w:rPr>
                <w:sz w:val="20"/>
                <w:szCs w:val="15"/>
              </w:rPr>
              <w:t>8</w:t>
            </w:r>
            <w:r w:rsidRPr="00331905">
              <w:rPr>
                <w:sz w:val="20"/>
                <w:szCs w:val="15"/>
              </w:rPr>
              <w:t>.000.</w:t>
            </w:r>
          </w:p>
        </w:tc>
      </w:tr>
      <w:tr w:rsidR="00D40A31" w14:paraId="24AEB2C1" w14:textId="77777777" w:rsidTr="007B05A1">
        <w:tc>
          <w:tcPr>
            <w:tcW w:w="923" w:type="dxa"/>
          </w:tcPr>
          <w:p w14:paraId="2D18C077" w14:textId="77777777" w:rsidR="00D40A31" w:rsidRDefault="00D40A31" w:rsidP="007B05A1">
            <w:pPr>
              <w:rPr>
                <w:sz w:val="20"/>
                <w:szCs w:val="15"/>
              </w:rPr>
            </w:pPr>
            <w:r>
              <w:rPr>
                <w:sz w:val="20"/>
                <w:szCs w:val="15"/>
              </w:rPr>
              <w:t>312191</w:t>
            </w:r>
          </w:p>
        </w:tc>
        <w:tc>
          <w:tcPr>
            <w:tcW w:w="886" w:type="dxa"/>
          </w:tcPr>
          <w:p w14:paraId="299C6182" w14:textId="77777777" w:rsidR="00D40A31" w:rsidRDefault="00D40A31" w:rsidP="007B05A1">
            <w:pPr>
              <w:rPr>
                <w:sz w:val="20"/>
                <w:szCs w:val="15"/>
              </w:rPr>
            </w:pPr>
            <w:r>
              <w:rPr>
                <w:sz w:val="20"/>
                <w:szCs w:val="15"/>
              </w:rPr>
              <w:t>23171</w:t>
            </w:r>
          </w:p>
        </w:tc>
        <w:tc>
          <w:tcPr>
            <w:tcW w:w="2945" w:type="dxa"/>
          </w:tcPr>
          <w:p w14:paraId="6F558E9E" w14:textId="77777777" w:rsidR="00D40A31" w:rsidRDefault="00D40A31" w:rsidP="007B05A1">
            <w:pPr>
              <w:rPr>
                <w:sz w:val="18"/>
                <w:szCs w:val="18"/>
              </w:rPr>
            </w:pPr>
            <w:r>
              <w:rPr>
                <w:sz w:val="20"/>
                <w:szCs w:val="15"/>
              </w:rPr>
              <w:t>Regres-božićnica- Zaželi</w:t>
            </w:r>
          </w:p>
        </w:tc>
        <w:tc>
          <w:tcPr>
            <w:tcW w:w="1450" w:type="dxa"/>
          </w:tcPr>
          <w:p w14:paraId="404D2DCC" w14:textId="77777777" w:rsidR="00D40A31" w:rsidRPr="007132F3" w:rsidRDefault="00D40A31" w:rsidP="007B05A1">
            <w:pPr>
              <w:tabs>
                <w:tab w:val="center" w:pos="617"/>
                <w:tab w:val="right" w:pos="1234"/>
              </w:tabs>
              <w:jc w:val="right"/>
              <w:rPr>
                <w:sz w:val="20"/>
                <w:szCs w:val="15"/>
                <w:highlight w:val="yellow"/>
              </w:rPr>
            </w:pPr>
            <w:r>
              <w:rPr>
                <w:sz w:val="20"/>
                <w:szCs w:val="15"/>
                <w:highlight w:val="yellow"/>
              </w:rPr>
              <w:tab/>
            </w:r>
            <w:r w:rsidRPr="007132F3">
              <w:rPr>
                <w:sz w:val="20"/>
                <w:szCs w:val="15"/>
                <w:highlight w:val="yellow"/>
              </w:rPr>
              <w:t>61.884.</w:t>
            </w:r>
          </w:p>
        </w:tc>
        <w:tc>
          <w:tcPr>
            <w:tcW w:w="1450" w:type="dxa"/>
          </w:tcPr>
          <w:p w14:paraId="6BE2C240" w14:textId="77777777" w:rsidR="00D40A31" w:rsidRPr="007132F3" w:rsidRDefault="00D40A31" w:rsidP="007B05A1">
            <w:pPr>
              <w:jc w:val="right"/>
              <w:rPr>
                <w:sz w:val="20"/>
                <w:szCs w:val="15"/>
                <w:highlight w:val="yellow"/>
              </w:rPr>
            </w:pPr>
            <w:r>
              <w:rPr>
                <w:sz w:val="20"/>
                <w:szCs w:val="15"/>
                <w:highlight w:val="yellow"/>
              </w:rPr>
              <w:t>0.</w:t>
            </w:r>
          </w:p>
        </w:tc>
        <w:tc>
          <w:tcPr>
            <w:tcW w:w="1526" w:type="dxa"/>
          </w:tcPr>
          <w:p w14:paraId="7542F49A" w14:textId="77777777" w:rsidR="00D40A31" w:rsidRPr="007132F3" w:rsidRDefault="00D40A31" w:rsidP="007B05A1">
            <w:pPr>
              <w:tabs>
                <w:tab w:val="center" w:pos="617"/>
                <w:tab w:val="right" w:pos="1234"/>
              </w:tabs>
              <w:jc w:val="right"/>
              <w:rPr>
                <w:sz w:val="20"/>
                <w:szCs w:val="15"/>
                <w:highlight w:val="yellow"/>
              </w:rPr>
            </w:pPr>
            <w:r>
              <w:rPr>
                <w:sz w:val="20"/>
                <w:szCs w:val="15"/>
                <w:highlight w:val="yellow"/>
              </w:rPr>
              <w:tab/>
            </w:r>
            <w:r w:rsidRPr="007132F3">
              <w:rPr>
                <w:sz w:val="20"/>
                <w:szCs w:val="15"/>
                <w:highlight w:val="yellow"/>
              </w:rPr>
              <w:t>61.884.</w:t>
            </w:r>
          </w:p>
        </w:tc>
      </w:tr>
      <w:tr w:rsidR="00D40A31" w14:paraId="1C0A5E4B" w14:textId="77777777" w:rsidTr="007B05A1">
        <w:tc>
          <w:tcPr>
            <w:tcW w:w="4754" w:type="dxa"/>
            <w:gridSpan w:val="3"/>
          </w:tcPr>
          <w:p w14:paraId="5D0C64DD" w14:textId="77777777" w:rsidR="00D40A31" w:rsidRDefault="00D40A31" w:rsidP="007B05A1">
            <w:pPr>
              <w:rPr>
                <w:sz w:val="20"/>
                <w:szCs w:val="15"/>
              </w:rPr>
            </w:pPr>
            <w:r>
              <w:rPr>
                <w:b/>
                <w:sz w:val="20"/>
                <w:szCs w:val="15"/>
              </w:rPr>
              <w:t xml:space="preserve">UKUPNO   312 :                                                   </w:t>
            </w:r>
          </w:p>
        </w:tc>
        <w:tc>
          <w:tcPr>
            <w:tcW w:w="1450" w:type="dxa"/>
          </w:tcPr>
          <w:p w14:paraId="3F864874" w14:textId="77777777" w:rsidR="00D40A31" w:rsidRPr="00EC541F" w:rsidRDefault="00D40A31" w:rsidP="007B05A1">
            <w:pPr>
              <w:tabs>
                <w:tab w:val="center" w:pos="617"/>
                <w:tab w:val="right" w:pos="1234"/>
              </w:tabs>
              <w:jc w:val="right"/>
              <w:rPr>
                <w:b/>
                <w:sz w:val="20"/>
                <w:szCs w:val="15"/>
              </w:rPr>
            </w:pPr>
            <w:r w:rsidRPr="00EC541F">
              <w:rPr>
                <w:b/>
                <w:sz w:val="20"/>
                <w:szCs w:val="15"/>
              </w:rPr>
              <w:t>8</w:t>
            </w:r>
            <w:r>
              <w:rPr>
                <w:b/>
                <w:sz w:val="20"/>
                <w:szCs w:val="15"/>
              </w:rPr>
              <w:t>9</w:t>
            </w:r>
            <w:r w:rsidRPr="00EC541F">
              <w:rPr>
                <w:b/>
                <w:sz w:val="20"/>
                <w:szCs w:val="15"/>
              </w:rPr>
              <w:t>.884.</w:t>
            </w:r>
          </w:p>
        </w:tc>
        <w:tc>
          <w:tcPr>
            <w:tcW w:w="1450" w:type="dxa"/>
          </w:tcPr>
          <w:p w14:paraId="1D965FA3" w14:textId="77777777" w:rsidR="00D40A31" w:rsidRPr="00EC541F" w:rsidRDefault="00D40A31" w:rsidP="007B05A1">
            <w:pPr>
              <w:jc w:val="right"/>
              <w:rPr>
                <w:b/>
                <w:sz w:val="20"/>
                <w:szCs w:val="15"/>
              </w:rPr>
            </w:pPr>
            <w:r>
              <w:rPr>
                <w:b/>
                <w:sz w:val="20"/>
                <w:szCs w:val="15"/>
              </w:rPr>
              <w:t>0.</w:t>
            </w:r>
          </w:p>
        </w:tc>
        <w:tc>
          <w:tcPr>
            <w:tcW w:w="1526" w:type="dxa"/>
          </w:tcPr>
          <w:p w14:paraId="2CDFAD5C" w14:textId="77777777" w:rsidR="00D40A31" w:rsidRPr="00EC541F" w:rsidRDefault="00D40A31" w:rsidP="007B05A1">
            <w:pPr>
              <w:jc w:val="right"/>
              <w:rPr>
                <w:b/>
                <w:sz w:val="20"/>
                <w:szCs w:val="15"/>
              </w:rPr>
            </w:pPr>
            <w:r>
              <w:rPr>
                <w:b/>
                <w:sz w:val="20"/>
                <w:szCs w:val="15"/>
              </w:rPr>
              <w:t>89.884.</w:t>
            </w:r>
          </w:p>
        </w:tc>
      </w:tr>
    </w:tbl>
    <w:p w14:paraId="54D01BBE" w14:textId="77777777" w:rsidR="00D40A31" w:rsidRDefault="00D40A31" w:rsidP="00D40A31">
      <w:pPr>
        <w:rPr>
          <w:b/>
          <w:sz w:val="20"/>
          <w:szCs w:val="15"/>
        </w:rPr>
      </w:pPr>
      <w:r>
        <w:rPr>
          <w:b/>
          <w:sz w:val="20"/>
          <w:szCs w:val="15"/>
        </w:rPr>
        <w:t xml:space="preserve">                            </w:t>
      </w:r>
    </w:p>
    <w:p w14:paraId="4EC52037" w14:textId="77777777" w:rsidR="00D40A31" w:rsidRDefault="00D40A31" w:rsidP="00D40A31">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881"/>
        <w:gridCol w:w="2900"/>
        <w:gridCol w:w="1435"/>
        <w:gridCol w:w="1418"/>
        <w:gridCol w:w="1508"/>
      </w:tblGrid>
      <w:tr w:rsidR="00D40A31" w14:paraId="10353CE1" w14:textId="77777777" w:rsidTr="007B05A1">
        <w:tc>
          <w:tcPr>
            <w:tcW w:w="923" w:type="dxa"/>
          </w:tcPr>
          <w:p w14:paraId="7B71AFCD" w14:textId="77777777" w:rsidR="00D40A31" w:rsidRDefault="00D40A31" w:rsidP="007B05A1">
            <w:pPr>
              <w:rPr>
                <w:b/>
                <w:sz w:val="20"/>
                <w:szCs w:val="15"/>
              </w:rPr>
            </w:pPr>
            <w:r>
              <w:rPr>
                <w:b/>
                <w:sz w:val="20"/>
                <w:szCs w:val="15"/>
              </w:rPr>
              <w:t>313</w:t>
            </w:r>
          </w:p>
        </w:tc>
        <w:tc>
          <w:tcPr>
            <w:tcW w:w="8257" w:type="dxa"/>
            <w:gridSpan w:val="5"/>
          </w:tcPr>
          <w:p w14:paraId="537232CC" w14:textId="77777777" w:rsidR="00D40A31" w:rsidRDefault="00D40A31" w:rsidP="007B05A1">
            <w:pPr>
              <w:rPr>
                <w:b/>
                <w:sz w:val="20"/>
                <w:szCs w:val="15"/>
              </w:rPr>
            </w:pPr>
            <w:r>
              <w:rPr>
                <w:b/>
                <w:sz w:val="20"/>
                <w:szCs w:val="15"/>
              </w:rPr>
              <w:t>Doprinosi na plaće</w:t>
            </w:r>
          </w:p>
          <w:p w14:paraId="5F13A887" w14:textId="77777777" w:rsidR="00D40A31" w:rsidRDefault="00D40A31" w:rsidP="007B05A1">
            <w:pPr>
              <w:rPr>
                <w:b/>
                <w:sz w:val="20"/>
                <w:szCs w:val="15"/>
              </w:rPr>
            </w:pPr>
          </w:p>
        </w:tc>
      </w:tr>
      <w:tr w:rsidR="00D40A31" w14:paraId="685AB81C" w14:textId="77777777" w:rsidTr="007B05A1">
        <w:tc>
          <w:tcPr>
            <w:tcW w:w="923" w:type="dxa"/>
          </w:tcPr>
          <w:p w14:paraId="656D448D" w14:textId="77777777" w:rsidR="00D40A31" w:rsidRDefault="00D40A31" w:rsidP="007B05A1">
            <w:pPr>
              <w:rPr>
                <w:sz w:val="20"/>
                <w:szCs w:val="15"/>
              </w:rPr>
            </w:pPr>
            <w:r>
              <w:rPr>
                <w:sz w:val="20"/>
                <w:szCs w:val="15"/>
              </w:rPr>
              <w:t>31321</w:t>
            </w:r>
          </w:p>
        </w:tc>
        <w:tc>
          <w:tcPr>
            <w:tcW w:w="886" w:type="dxa"/>
          </w:tcPr>
          <w:p w14:paraId="2BEBB3A2" w14:textId="77777777" w:rsidR="00D40A31" w:rsidRDefault="00D40A31" w:rsidP="007B05A1">
            <w:pPr>
              <w:rPr>
                <w:sz w:val="20"/>
                <w:szCs w:val="15"/>
              </w:rPr>
            </w:pPr>
            <w:r>
              <w:rPr>
                <w:sz w:val="20"/>
                <w:szCs w:val="15"/>
              </w:rPr>
              <w:t>23162</w:t>
            </w:r>
          </w:p>
        </w:tc>
        <w:tc>
          <w:tcPr>
            <w:tcW w:w="2945" w:type="dxa"/>
          </w:tcPr>
          <w:p w14:paraId="0C572299" w14:textId="77777777" w:rsidR="00D40A31" w:rsidRDefault="00D40A31" w:rsidP="007B05A1">
            <w:pPr>
              <w:rPr>
                <w:sz w:val="20"/>
                <w:szCs w:val="15"/>
              </w:rPr>
            </w:pPr>
            <w:proofErr w:type="spellStart"/>
            <w:r>
              <w:rPr>
                <w:sz w:val="20"/>
                <w:szCs w:val="15"/>
              </w:rPr>
              <w:t>Dopr</w:t>
            </w:r>
            <w:proofErr w:type="spellEnd"/>
            <w:r>
              <w:rPr>
                <w:sz w:val="20"/>
                <w:szCs w:val="15"/>
              </w:rPr>
              <w:t xml:space="preserve">. za </w:t>
            </w:r>
            <w:proofErr w:type="spellStart"/>
            <w:r>
              <w:rPr>
                <w:sz w:val="20"/>
                <w:szCs w:val="15"/>
              </w:rPr>
              <w:t>zdr.osiguranje</w:t>
            </w:r>
            <w:proofErr w:type="spellEnd"/>
          </w:p>
        </w:tc>
        <w:tc>
          <w:tcPr>
            <w:tcW w:w="1450" w:type="dxa"/>
          </w:tcPr>
          <w:p w14:paraId="05D70BC5" w14:textId="77777777" w:rsidR="00D40A31" w:rsidRPr="00B112FE" w:rsidRDefault="00D40A31" w:rsidP="007B05A1">
            <w:pPr>
              <w:jc w:val="right"/>
              <w:rPr>
                <w:sz w:val="20"/>
                <w:szCs w:val="15"/>
              </w:rPr>
            </w:pPr>
            <w:r w:rsidRPr="00B112FE">
              <w:rPr>
                <w:sz w:val="20"/>
                <w:szCs w:val="15"/>
              </w:rPr>
              <w:t>8</w:t>
            </w:r>
            <w:r>
              <w:rPr>
                <w:sz w:val="20"/>
                <w:szCs w:val="15"/>
              </w:rPr>
              <w:t>5</w:t>
            </w:r>
            <w:r w:rsidRPr="00B112FE">
              <w:rPr>
                <w:sz w:val="20"/>
                <w:szCs w:val="15"/>
              </w:rPr>
              <w:t>.</w:t>
            </w:r>
            <w:r>
              <w:rPr>
                <w:sz w:val="20"/>
                <w:szCs w:val="15"/>
              </w:rPr>
              <w:t>3</w:t>
            </w:r>
            <w:r w:rsidRPr="00B112FE">
              <w:rPr>
                <w:sz w:val="20"/>
                <w:szCs w:val="15"/>
              </w:rPr>
              <w:t>00.</w:t>
            </w:r>
          </w:p>
        </w:tc>
        <w:tc>
          <w:tcPr>
            <w:tcW w:w="1450" w:type="dxa"/>
          </w:tcPr>
          <w:p w14:paraId="25EB4349" w14:textId="77777777" w:rsidR="00D40A31" w:rsidRPr="00B112FE" w:rsidRDefault="00D40A31" w:rsidP="007B05A1">
            <w:pPr>
              <w:jc w:val="right"/>
              <w:rPr>
                <w:sz w:val="20"/>
                <w:szCs w:val="15"/>
              </w:rPr>
            </w:pPr>
            <w:r>
              <w:rPr>
                <w:sz w:val="20"/>
                <w:szCs w:val="15"/>
              </w:rPr>
              <w:t>0.</w:t>
            </w:r>
          </w:p>
        </w:tc>
        <w:tc>
          <w:tcPr>
            <w:tcW w:w="1526" w:type="dxa"/>
          </w:tcPr>
          <w:p w14:paraId="4D80FC45" w14:textId="77777777" w:rsidR="00D40A31" w:rsidRPr="00B112FE" w:rsidRDefault="00D40A31" w:rsidP="007B05A1">
            <w:pPr>
              <w:jc w:val="right"/>
              <w:rPr>
                <w:sz w:val="20"/>
                <w:szCs w:val="15"/>
              </w:rPr>
            </w:pPr>
            <w:r w:rsidRPr="00B112FE">
              <w:rPr>
                <w:sz w:val="20"/>
                <w:szCs w:val="15"/>
              </w:rPr>
              <w:t>8</w:t>
            </w:r>
            <w:r>
              <w:rPr>
                <w:sz w:val="20"/>
                <w:szCs w:val="15"/>
              </w:rPr>
              <w:t>5</w:t>
            </w:r>
            <w:r w:rsidRPr="00B112FE">
              <w:rPr>
                <w:sz w:val="20"/>
                <w:szCs w:val="15"/>
              </w:rPr>
              <w:t>.</w:t>
            </w:r>
            <w:r>
              <w:rPr>
                <w:sz w:val="20"/>
                <w:szCs w:val="15"/>
              </w:rPr>
              <w:t>3</w:t>
            </w:r>
            <w:r w:rsidRPr="00B112FE">
              <w:rPr>
                <w:sz w:val="20"/>
                <w:szCs w:val="15"/>
              </w:rPr>
              <w:t>00.</w:t>
            </w:r>
          </w:p>
        </w:tc>
      </w:tr>
      <w:tr w:rsidR="00D40A31" w14:paraId="4865C099" w14:textId="77777777" w:rsidTr="007B05A1">
        <w:tc>
          <w:tcPr>
            <w:tcW w:w="923" w:type="dxa"/>
          </w:tcPr>
          <w:p w14:paraId="7B55EA3A" w14:textId="77777777" w:rsidR="00D40A31" w:rsidRDefault="00D40A31" w:rsidP="007B05A1">
            <w:pPr>
              <w:rPr>
                <w:sz w:val="20"/>
                <w:szCs w:val="15"/>
              </w:rPr>
            </w:pPr>
            <w:r>
              <w:rPr>
                <w:sz w:val="20"/>
                <w:szCs w:val="15"/>
              </w:rPr>
              <w:t>313211</w:t>
            </w:r>
          </w:p>
        </w:tc>
        <w:tc>
          <w:tcPr>
            <w:tcW w:w="886" w:type="dxa"/>
          </w:tcPr>
          <w:p w14:paraId="2A07AE08" w14:textId="77777777" w:rsidR="00D40A31" w:rsidRDefault="00D40A31" w:rsidP="007B05A1">
            <w:pPr>
              <w:rPr>
                <w:sz w:val="20"/>
                <w:szCs w:val="15"/>
              </w:rPr>
            </w:pPr>
            <w:r>
              <w:rPr>
                <w:sz w:val="20"/>
                <w:szCs w:val="15"/>
              </w:rPr>
              <w:t>23162</w:t>
            </w:r>
          </w:p>
        </w:tc>
        <w:tc>
          <w:tcPr>
            <w:tcW w:w="2945" w:type="dxa"/>
          </w:tcPr>
          <w:p w14:paraId="03AC1F3C" w14:textId="77777777" w:rsidR="00D40A31" w:rsidRDefault="00D40A31" w:rsidP="007B05A1">
            <w:pPr>
              <w:rPr>
                <w:sz w:val="20"/>
                <w:szCs w:val="15"/>
              </w:rPr>
            </w:pPr>
            <w:proofErr w:type="spellStart"/>
            <w:r>
              <w:rPr>
                <w:sz w:val="20"/>
                <w:szCs w:val="15"/>
              </w:rPr>
              <w:t>Dopr</w:t>
            </w:r>
            <w:proofErr w:type="spellEnd"/>
            <w:r>
              <w:rPr>
                <w:sz w:val="20"/>
                <w:szCs w:val="15"/>
              </w:rPr>
              <w:t xml:space="preserve">. za </w:t>
            </w:r>
            <w:proofErr w:type="spellStart"/>
            <w:r>
              <w:rPr>
                <w:sz w:val="20"/>
                <w:szCs w:val="15"/>
              </w:rPr>
              <w:t>zdr.osiguranje</w:t>
            </w:r>
            <w:proofErr w:type="spellEnd"/>
            <w:r>
              <w:rPr>
                <w:sz w:val="20"/>
                <w:szCs w:val="15"/>
              </w:rPr>
              <w:t>-Zaželi</w:t>
            </w:r>
          </w:p>
        </w:tc>
        <w:tc>
          <w:tcPr>
            <w:tcW w:w="1450" w:type="dxa"/>
          </w:tcPr>
          <w:p w14:paraId="7D36E85B" w14:textId="77777777" w:rsidR="00D40A31" w:rsidRPr="007132F3" w:rsidRDefault="00D40A31" w:rsidP="007B05A1">
            <w:pPr>
              <w:jc w:val="right"/>
              <w:rPr>
                <w:sz w:val="20"/>
                <w:szCs w:val="15"/>
                <w:highlight w:val="yellow"/>
              </w:rPr>
            </w:pPr>
            <w:r>
              <w:rPr>
                <w:sz w:val="20"/>
                <w:szCs w:val="15"/>
                <w:highlight w:val="yellow"/>
              </w:rPr>
              <w:t>192.700.</w:t>
            </w:r>
          </w:p>
        </w:tc>
        <w:tc>
          <w:tcPr>
            <w:tcW w:w="1450" w:type="dxa"/>
          </w:tcPr>
          <w:p w14:paraId="3E7CE7AA" w14:textId="77777777" w:rsidR="00D40A31" w:rsidRPr="007132F3" w:rsidRDefault="00D40A31" w:rsidP="007B05A1">
            <w:pPr>
              <w:jc w:val="right"/>
              <w:rPr>
                <w:sz w:val="20"/>
                <w:szCs w:val="15"/>
                <w:highlight w:val="yellow"/>
              </w:rPr>
            </w:pPr>
            <w:r>
              <w:rPr>
                <w:sz w:val="20"/>
                <w:szCs w:val="15"/>
                <w:highlight w:val="yellow"/>
              </w:rPr>
              <w:t>0.</w:t>
            </w:r>
          </w:p>
        </w:tc>
        <w:tc>
          <w:tcPr>
            <w:tcW w:w="1526" w:type="dxa"/>
          </w:tcPr>
          <w:p w14:paraId="58D0414B" w14:textId="77777777" w:rsidR="00D40A31" w:rsidRPr="007132F3" w:rsidRDefault="00D40A31" w:rsidP="007B05A1">
            <w:pPr>
              <w:jc w:val="right"/>
              <w:rPr>
                <w:sz w:val="20"/>
                <w:szCs w:val="15"/>
                <w:highlight w:val="yellow"/>
              </w:rPr>
            </w:pPr>
            <w:r>
              <w:rPr>
                <w:sz w:val="20"/>
                <w:szCs w:val="15"/>
                <w:highlight w:val="yellow"/>
              </w:rPr>
              <w:t>192.700.</w:t>
            </w:r>
          </w:p>
        </w:tc>
      </w:tr>
      <w:tr w:rsidR="00D40A31" w:rsidRPr="004169FA" w14:paraId="4EDFF30B" w14:textId="77777777" w:rsidTr="007B05A1">
        <w:tc>
          <w:tcPr>
            <w:tcW w:w="4754" w:type="dxa"/>
            <w:gridSpan w:val="3"/>
          </w:tcPr>
          <w:p w14:paraId="029A8C12" w14:textId="77777777" w:rsidR="00D40A31" w:rsidRPr="004169FA" w:rsidRDefault="00D40A31" w:rsidP="007B05A1">
            <w:pPr>
              <w:rPr>
                <w:b/>
                <w:sz w:val="18"/>
                <w:szCs w:val="18"/>
              </w:rPr>
            </w:pPr>
            <w:r w:rsidRPr="004169FA">
              <w:rPr>
                <w:b/>
                <w:sz w:val="20"/>
                <w:szCs w:val="15"/>
              </w:rPr>
              <w:t xml:space="preserve">UKUPNO   313 :                                                  </w:t>
            </w:r>
          </w:p>
        </w:tc>
        <w:tc>
          <w:tcPr>
            <w:tcW w:w="1450" w:type="dxa"/>
          </w:tcPr>
          <w:p w14:paraId="7DFC43E2" w14:textId="77777777" w:rsidR="00D40A31" w:rsidRPr="004169FA" w:rsidRDefault="00D40A31" w:rsidP="007B05A1">
            <w:pPr>
              <w:jc w:val="right"/>
              <w:rPr>
                <w:b/>
                <w:sz w:val="20"/>
                <w:szCs w:val="15"/>
              </w:rPr>
            </w:pPr>
            <w:r w:rsidRPr="004169FA">
              <w:rPr>
                <w:b/>
                <w:sz w:val="20"/>
                <w:szCs w:val="15"/>
              </w:rPr>
              <w:t>278.000.</w:t>
            </w:r>
          </w:p>
        </w:tc>
        <w:tc>
          <w:tcPr>
            <w:tcW w:w="1450" w:type="dxa"/>
          </w:tcPr>
          <w:p w14:paraId="51C541E5" w14:textId="77777777" w:rsidR="00D40A31" w:rsidRPr="004169FA" w:rsidRDefault="00D40A31" w:rsidP="007B05A1">
            <w:pPr>
              <w:jc w:val="right"/>
              <w:rPr>
                <w:b/>
                <w:sz w:val="20"/>
                <w:szCs w:val="15"/>
              </w:rPr>
            </w:pPr>
            <w:r>
              <w:rPr>
                <w:b/>
                <w:sz w:val="20"/>
                <w:szCs w:val="15"/>
              </w:rPr>
              <w:t>0.</w:t>
            </w:r>
          </w:p>
        </w:tc>
        <w:tc>
          <w:tcPr>
            <w:tcW w:w="1526" w:type="dxa"/>
          </w:tcPr>
          <w:p w14:paraId="177DC449" w14:textId="77777777" w:rsidR="00D40A31" w:rsidRPr="004169FA" w:rsidRDefault="00D40A31" w:rsidP="007B05A1">
            <w:pPr>
              <w:jc w:val="right"/>
              <w:rPr>
                <w:b/>
                <w:sz w:val="20"/>
                <w:szCs w:val="15"/>
              </w:rPr>
            </w:pPr>
            <w:r>
              <w:rPr>
                <w:b/>
                <w:sz w:val="20"/>
                <w:szCs w:val="15"/>
              </w:rPr>
              <w:t>278.000.</w:t>
            </w:r>
          </w:p>
        </w:tc>
      </w:tr>
    </w:tbl>
    <w:p w14:paraId="007BD4A0" w14:textId="77777777" w:rsidR="00D40A31" w:rsidRDefault="00D40A31" w:rsidP="00D40A31">
      <w:pPr>
        <w:rPr>
          <w:b/>
          <w:sz w:val="20"/>
          <w:szCs w:val="15"/>
        </w:rPr>
      </w:pPr>
    </w:p>
    <w:p w14:paraId="2998B99F" w14:textId="77777777" w:rsidR="00D40A31" w:rsidRDefault="00D40A31" w:rsidP="00D40A31">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880"/>
        <w:gridCol w:w="2897"/>
        <w:gridCol w:w="1437"/>
        <w:gridCol w:w="1420"/>
        <w:gridCol w:w="1507"/>
      </w:tblGrid>
      <w:tr w:rsidR="00D40A31" w14:paraId="5A235630" w14:textId="77777777" w:rsidTr="007B05A1">
        <w:tc>
          <w:tcPr>
            <w:tcW w:w="924" w:type="dxa"/>
          </w:tcPr>
          <w:p w14:paraId="6315C4C7" w14:textId="77777777" w:rsidR="00D40A31" w:rsidRDefault="00D40A31" w:rsidP="007B05A1">
            <w:pPr>
              <w:rPr>
                <w:b/>
                <w:sz w:val="20"/>
                <w:szCs w:val="15"/>
              </w:rPr>
            </w:pPr>
            <w:r>
              <w:rPr>
                <w:b/>
                <w:sz w:val="20"/>
                <w:szCs w:val="15"/>
              </w:rPr>
              <w:t>321</w:t>
            </w:r>
          </w:p>
        </w:tc>
        <w:tc>
          <w:tcPr>
            <w:tcW w:w="8256" w:type="dxa"/>
            <w:gridSpan w:val="5"/>
          </w:tcPr>
          <w:p w14:paraId="552AFE97" w14:textId="77777777" w:rsidR="00D40A31" w:rsidRDefault="00D40A31" w:rsidP="007B05A1">
            <w:pPr>
              <w:rPr>
                <w:b/>
                <w:sz w:val="20"/>
                <w:szCs w:val="15"/>
              </w:rPr>
            </w:pPr>
            <w:r>
              <w:rPr>
                <w:b/>
                <w:sz w:val="20"/>
                <w:szCs w:val="15"/>
              </w:rPr>
              <w:t>Naknade troškova zaposlenima</w:t>
            </w:r>
          </w:p>
          <w:p w14:paraId="6D75C56A" w14:textId="77777777" w:rsidR="00D40A31" w:rsidRDefault="00D40A31" w:rsidP="007B05A1">
            <w:pPr>
              <w:rPr>
                <w:b/>
                <w:sz w:val="20"/>
                <w:szCs w:val="15"/>
              </w:rPr>
            </w:pPr>
          </w:p>
        </w:tc>
      </w:tr>
      <w:tr w:rsidR="00D40A31" w14:paraId="28CEC1FE" w14:textId="77777777" w:rsidTr="007B05A1">
        <w:tc>
          <w:tcPr>
            <w:tcW w:w="924" w:type="dxa"/>
          </w:tcPr>
          <w:p w14:paraId="18AE51D2" w14:textId="77777777" w:rsidR="00D40A31" w:rsidRDefault="00D40A31" w:rsidP="007B05A1">
            <w:pPr>
              <w:rPr>
                <w:sz w:val="20"/>
                <w:szCs w:val="15"/>
              </w:rPr>
            </w:pPr>
            <w:r>
              <w:rPr>
                <w:sz w:val="20"/>
                <w:szCs w:val="15"/>
              </w:rPr>
              <w:t>32111</w:t>
            </w:r>
          </w:p>
        </w:tc>
        <w:tc>
          <w:tcPr>
            <w:tcW w:w="885" w:type="dxa"/>
          </w:tcPr>
          <w:p w14:paraId="7285ABB8" w14:textId="77777777" w:rsidR="00D40A31" w:rsidRDefault="00D40A31" w:rsidP="007B05A1">
            <w:pPr>
              <w:rPr>
                <w:sz w:val="20"/>
                <w:szCs w:val="15"/>
              </w:rPr>
            </w:pPr>
            <w:r>
              <w:rPr>
                <w:sz w:val="20"/>
                <w:szCs w:val="15"/>
              </w:rPr>
              <w:t>23211</w:t>
            </w:r>
          </w:p>
        </w:tc>
        <w:tc>
          <w:tcPr>
            <w:tcW w:w="2943" w:type="dxa"/>
          </w:tcPr>
          <w:p w14:paraId="0D19A829" w14:textId="77777777" w:rsidR="00D40A31" w:rsidRDefault="00D40A31" w:rsidP="007B05A1">
            <w:pPr>
              <w:rPr>
                <w:sz w:val="20"/>
                <w:szCs w:val="15"/>
              </w:rPr>
            </w:pPr>
            <w:r>
              <w:rPr>
                <w:sz w:val="20"/>
                <w:szCs w:val="15"/>
              </w:rPr>
              <w:t xml:space="preserve">Dnevnice za </w:t>
            </w:r>
            <w:proofErr w:type="spellStart"/>
            <w:r>
              <w:rPr>
                <w:sz w:val="20"/>
                <w:szCs w:val="15"/>
              </w:rPr>
              <w:t>služb.put.u</w:t>
            </w:r>
            <w:proofErr w:type="spellEnd"/>
            <w:r>
              <w:rPr>
                <w:sz w:val="20"/>
                <w:szCs w:val="15"/>
              </w:rPr>
              <w:t xml:space="preserve"> zemlji</w:t>
            </w:r>
          </w:p>
        </w:tc>
        <w:tc>
          <w:tcPr>
            <w:tcW w:w="1452" w:type="dxa"/>
          </w:tcPr>
          <w:p w14:paraId="2C54D92E" w14:textId="77777777" w:rsidR="00D40A31" w:rsidRDefault="00D40A31" w:rsidP="007B05A1">
            <w:pPr>
              <w:jc w:val="right"/>
              <w:rPr>
                <w:sz w:val="20"/>
                <w:szCs w:val="15"/>
              </w:rPr>
            </w:pPr>
            <w:r>
              <w:rPr>
                <w:sz w:val="20"/>
                <w:szCs w:val="15"/>
              </w:rPr>
              <w:t>1.000.</w:t>
            </w:r>
          </w:p>
        </w:tc>
        <w:tc>
          <w:tcPr>
            <w:tcW w:w="1452" w:type="dxa"/>
          </w:tcPr>
          <w:p w14:paraId="4E1C7A99" w14:textId="77777777" w:rsidR="00D40A31" w:rsidRDefault="00D40A31" w:rsidP="007B05A1">
            <w:pPr>
              <w:tabs>
                <w:tab w:val="left" w:pos="1065"/>
              </w:tabs>
              <w:jc w:val="right"/>
              <w:rPr>
                <w:sz w:val="20"/>
                <w:szCs w:val="15"/>
              </w:rPr>
            </w:pPr>
            <w:r>
              <w:rPr>
                <w:sz w:val="20"/>
                <w:szCs w:val="15"/>
              </w:rPr>
              <w:t>0.</w:t>
            </w:r>
          </w:p>
        </w:tc>
        <w:tc>
          <w:tcPr>
            <w:tcW w:w="1524" w:type="dxa"/>
          </w:tcPr>
          <w:p w14:paraId="359824F6" w14:textId="77777777" w:rsidR="00D40A31" w:rsidRDefault="00D40A31" w:rsidP="007B05A1">
            <w:pPr>
              <w:jc w:val="right"/>
              <w:rPr>
                <w:sz w:val="20"/>
                <w:szCs w:val="15"/>
              </w:rPr>
            </w:pPr>
            <w:r>
              <w:rPr>
                <w:sz w:val="20"/>
                <w:szCs w:val="15"/>
              </w:rPr>
              <w:t>1.000.</w:t>
            </w:r>
          </w:p>
        </w:tc>
      </w:tr>
      <w:tr w:rsidR="00D40A31" w14:paraId="0A96FE16" w14:textId="77777777" w:rsidTr="007B05A1">
        <w:tc>
          <w:tcPr>
            <w:tcW w:w="924" w:type="dxa"/>
          </w:tcPr>
          <w:p w14:paraId="1EF4F1D6" w14:textId="77777777" w:rsidR="00D40A31" w:rsidRDefault="00D40A31" w:rsidP="007B05A1">
            <w:pPr>
              <w:rPr>
                <w:sz w:val="20"/>
                <w:szCs w:val="15"/>
              </w:rPr>
            </w:pPr>
            <w:r>
              <w:rPr>
                <w:sz w:val="20"/>
                <w:szCs w:val="15"/>
              </w:rPr>
              <w:t>32112</w:t>
            </w:r>
          </w:p>
        </w:tc>
        <w:tc>
          <w:tcPr>
            <w:tcW w:w="885" w:type="dxa"/>
          </w:tcPr>
          <w:p w14:paraId="35EE59F0" w14:textId="77777777" w:rsidR="00D40A31" w:rsidRDefault="00D40A31" w:rsidP="007B05A1">
            <w:pPr>
              <w:rPr>
                <w:sz w:val="20"/>
                <w:szCs w:val="15"/>
              </w:rPr>
            </w:pPr>
            <w:r>
              <w:rPr>
                <w:sz w:val="20"/>
                <w:szCs w:val="15"/>
              </w:rPr>
              <w:t>23212</w:t>
            </w:r>
          </w:p>
        </w:tc>
        <w:tc>
          <w:tcPr>
            <w:tcW w:w="2943" w:type="dxa"/>
          </w:tcPr>
          <w:p w14:paraId="13FD12B3" w14:textId="77777777" w:rsidR="00D40A31" w:rsidRDefault="00D40A31" w:rsidP="007B05A1">
            <w:pPr>
              <w:rPr>
                <w:sz w:val="20"/>
                <w:szCs w:val="15"/>
              </w:rPr>
            </w:pPr>
            <w:r>
              <w:rPr>
                <w:sz w:val="20"/>
                <w:szCs w:val="15"/>
              </w:rPr>
              <w:t xml:space="preserve">Dnevnice za </w:t>
            </w:r>
            <w:proofErr w:type="spellStart"/>
            <w:r>
              <w:rPr>
                <w:sz w:val="20"/>
                <w:szCs w:val="15"/>
              </w:rPr>
              <w:t>sl.put.u</w:t>
            </w:r>
            <w:proofErr w:type="spellEnd"/>
            <w:r>
              <w:rPr>
                <w:sz w:val="20"/>
                <w:szCs w:val="15"/>
              </w:rPr>
              <w:t xml:space="preserve"> inozemstvo</w:t>
            </w:r>
          </w:p>
        </w:tc>
        <w:tc>
          <w:tcPr>
            <w:tcW w:w="1452" w:type="dxa"/>
          </w:tcPr>
          <w:p w14:paraId="6EC30D94" w14:textId="77777777" w:rsidR="00D40A31" w:rsidRDefault="00D40A31" w:rsidP="007B05A1">
            <w:pPr>
              <w:jc w:val="right"/>
              <w:rPr>
                <w:sz w:val="20"/>
                <w:szCs w:val="15"/>
              </w:rPr>
            </w:pPr>
            <w:r>
              <w:rPr>
                <w:sz w:val="20"/>
                <w:szCs w:val="15"/>
              </w:rPr>
              <w:t>1.000.</w:t>
            </w:r>
          </w:p>
        </w:tc>
        <w:tc>
          <w:tcPr>
            <w:tcW w:w="1452" w:type="dxa"/>
          </w:tcPr>
          <w:p w14:paraId="4BECDB94" w14:textId="77777777" w:rsidR="00D40A31" w:rsidRDefault="00D40A31" w:rsidP="007B05A1">
            <w:pPr>
              <w:jc w:val="right"/>
              <w:rPr>
                <w:sz w:val="20"/>
                <w:szCs w:val="15"/>
              </w:rPr>
            </w:pPr>
            <w:r>
              <w:rPr>
                <w:sz w:val="20"/>
                <w:szCs w:val="15"/>
              </w:rPr>
              <w:t>0.</w:t>
            </w:r>
          </w:p>
        </w:tc>
        <w:tc>
          <w:tcPr>
            <w:tcW w:w="1524" w:type="dxa"/>
          </w:tcPr>
          <w:p w14:paraId="58B09D7F" w14:textId="77777777" w:rsidR="00D40A31" w:rsidRDefault="00D40A31" w:rsidP="007B05A1">
            <w:pPr>
              <w:jc w:val="right"/>
              <w:rPr>
                <w:sz w:val="20"/>
                <w:szCs w:val="15"/>
              </w:rPr>
            </w:pPr>
            <w:r>
              <w:rPr>
                <w:sz w:val="20"/>
                <w:szCs w:val="15"/>
              </w:rPr>
              <w:t>1.000.</w:t>
            </w:r>
          </w:p>
        </w:tc>
      </w:tr>
      <w:tr w:rsidR="00D40A31" w14:paraId="1671D94F" w14:textId="77777777" w:rsidTr="007B05A1">
        <w:tc>
          <w:tcPr>
            <w:tcW w:w="924" w:type="dxa"/>
          </w:tcPr>
          <w:p w14:paraId="5D9E4983" w14:textId="77777777" w:rsidR="00D40A31" w:rsidRDefault="00D40A31" w:rsidP="007B05A1">
            <w:pPr>
              <w:rPr>
                <w:sz w:val="20"/>
                <w:szCs w:val="15"/>
              </w:rPr>
            </w:pPr>
            <w:r>
              <w:rPr>
                <w:sz w:val="20"/>
                <w:szCs w:val="15"/>
              </w:rPr>
              <w:t>32121</w:t>
            </w:r>
          </w:p>
        </w:tc>
        <w:tc>
          <w:tcPr>
            <w:tcW w:w="885" w:type="dxa"/>
          </w:tcPr>
          <w:p w14:paraId="1C771749" w14:textId="77777777" w:rsidR="00D40A31" w:rsidRDefault="00D40A31" w:rsidP="007B05A1">
            <w:pPr>
              <w:rPr>
                <w:sz w:val="20"/>
                <w:szCs w:val="15"/>
              </w:rPr>
            </w:pPr>
            <w:r>
              <w:rPr>
                <w:sz w:val="20"/>
                <w:szCs w:val="15"/>
              </w:rPr>
              <w:t>23212</w:t>
            </w:r>
          </w:p>
        </w:tc>
        <w:tc>
          <w:tcPr>
            <w:tcW w:w="2943" w:type="dxa"/>
          </w:tcPr>
          <w:p w14:paraId="1FC50631" w14:textId="77777777" w:rsidR="00D40A31" w:rsidRDefault="00D40A31" w:rsidP="007B05A1">
            <w:pPr>
              <w:rPr>
                <w:sz w:val="20"/>
                <w:szCs w:val="15"/>
              </w:rPr>
            </w:pPr>
            <w:r>
              <w:rPr>
                <w:sz w:val="20"/>
                <w:szCs w:val="15"/>
              </w:rPr>
              <w:t xml:space="preserve">Naknade za  prijevoz uposlenima </w:t>
            </w:r>
          </w:p>
        </w:tc>
        <w:tc>
          <w:tcPr>
            <w:tcW w:w="1452" w:type="dxa"/>
          </w:tcPr>
          <w:p w14:paraId="648B41E4" w14:textId="77777777" w:rsidR="00D40A31" w:rsidRPr="0052799C" w:rsidRDefault="00D40A31" w:rsidP="007B05A1">
            <w:pPr>
              <w:jc w:val="right"/>
              <w:rPr>
                <w:sz w:val="20"/>
                <w:szCs w:val="15"/>
              </w:rPr>
            </w:pPr>
            <w:r w:rsidRPr="0052799C">
              <w:rPr>
                <w:sz w:val="20"/>
                <w:szCs w:val="15"/>
              </w:rPr>
              <w:t>2</w:t>
            </w:r>
            <w:r>
              <w:rPr>
                <w:sz w:val="20"/>
                <w:szCs w:val="15"/>
              </w:rPr>
              <w:t>9</w:t>
            </w:r>
            <w:r w:rsidRPr="0052799C">
              <w:rPr>
                <w:sz w:val="20"/>
                <w:szCs w:val="15"/>
              </w:rPr>
              <w:t>.000</w:t>
            </w:r>
          </w:p>
        </w:tc>
        <w:tc>
          <w:tcPr>
            <w:tcW w:w="1452" w:type="dxa"/>
          </w:tcPr>
          <w:p w14:paraId="4D6BBB98" w14:textId="77777777" w:rsidR="00D40A31" w:rsidRDefault="00D40A31" w:rsidP="007B05A1">
            <w:pPr>
              <w:jc w:val="right"/>
              <w:rPr>
                <w:sz w:val="20"/>
                <w:szCs w:val="15"/>
              </w:rPr>
            </w:pPr>
            <w:r>
              <w:rPr>
                <w:sz w:val="20"/>
                <w:szCs w:val="15"/>
              </w:rPr>
              <w:t>0.</w:t>
            </w:r>
          </w:p>
        </w:tc>
        <w:tc>
          <w:tcPr>
            <w:tcW w:w="1524" w:type="dxa"/>
          </w:tcPr>
          <w:p w14:paraId="3908820C" w14:textId="77777777" w:rsidR="00D40A31" w:rsidRPr="0052799C" w:rsidRDefault="00D40A31" w:rsidP="007B05A1">
            <w:pPr>
              <w:jc w:val="right"/>
              <w:rPr>
                <w:sz w:val="20"/>
                <w:szCs w:val="15"/>
              </w:rPr>
            </w:pPr>
            <w:r w:rsidRPr="0052799C">
              <w:rPr>
                <w:sz w:val="20"/>
                <w:szCs w:val="15"/>
              </w:rPr>
              <w:t>2</w:t>
            </w:r>
            <w:r>
              <w:rPr>
                <w:sz w:val="20"/>
                <w:szCs w:val="15"/>
              </w:rPr>
              <w:t>9</w:t>
            </w:r>
            <w:r w:rsidRPr="0052799C">
              <w:rPr>
                <w:sz w:val="20"/>
                <w:szCs w:val="15"/>
              </w:rPr>
              <w:t>.000</w:t>
            </w:r>
          </w:p>
        </w:tc>
      </w:tr>
      <w:tr w:rsidR="00D40A31" w14:paraId="205529AB" w14:textId="77777777" w:rsidTr="007B05A1">
        <w:tc>
          <w:tcPr>
            <w:tcW w:w="924" w:type="dxa"/>
          </w:tcPr>
          <w:p w14:paraId="28AA6219" w14:textId="77777777" w:rsidR="00D40A31" w:rsidRDefault="00D40A31" w:rsidP="007B05A1">
            <w:pPr>
              <w:rPr>
                <w:sz w:val="20"/>
                <w:szCs w:val="15"/>
              </w:rPr>
            </w:pPr>
            <w:r>
              <w:rPr>
                <w:sz w:val="20"/>
                <w:szCs w:val="15"/>
              </w:rPr>
              <w:t>321211</w:t>
            </w:r>
          </w:p>
        </w:tc>
        <w:tc>
          <w:tcPr>
            <w:tcW w:w="885" w:type="dxa"/>
          </w:tcPr>
          <w:p w14:paraId="2B822DFA" w14:textId="77777777" w:rsidR="00D40A31" w:rsidRDefault="00D40A31" w:rsidP="007B05A1">
            <w:pPr>
              <w:rPr>
                <w:sz w:val="20"/>
                <w:szCs w:val="15"/>
              </w:rPr>
            </w:pPr>
            <w:r>
              <w:rPr>
                <w:sz w:val="20"/>
                <w:szCs w:val="15"/>
              </w:rPr>
              <w:t>23212</w:t>
            </w:r>
          </w:p>
        </w:tc>
        <w:tc>
          <w:tcPr>
            <w:tcW w:w="2943" w:type="dxa"/>
          </w:tcPr>
          <w:p w14:paraId="3C2AA1F1" w14:textId="77777777" w:rsidR="00D40A31" w:rsidRDefault="00D40A31" w:rsidP="007B05A1">
            <w:pPr>
              <w:rPr>
                <w:sz w:val="20"/>
                <w:szCs w:val="15"/>
              </w:rPr>
            </w:pPr>
            <w:r>
              <w:rPr>
                <w:sz w:val="20"/>
                <w:szCs w:val="15"/>
              </w:rPr>
              <w:t>Putni troškovi- Zaželi</w:t>
            </w:r>
          </w:p>
        </w:tc>
        <w:tc>
          <w:tcPr>
            <w:tcW w:w="1452" w:type="dxa"/>
          </w:tcPr>
          <w:p w14:paraId="4A937763" w14:textId="77777777" w:rsidR="00D40A31" w:rsidRPr="002667F1" w:rsidRDefault="00D40A31" w:rsidP="007B05A1">
            <w:pPr>
              <w:jc w:val="right"/>
              <w:rPr>
                <w:sz w:val="20"/>
                <w:szCs w:val="15"/>
                <w:highlight w:val="yellow"/>
              </w:rPr>
            </w:pPr>
            <w:r>
              <w:rPr>
                <w:sz w:val="20"/>
                <w:szCs w:val="15"/>
                <w:highlight w:val="yellow"/>
              </w:rPr>
              <w:t>30.000</w:t>
            </w:r>
            <w:r w:rsidRPr="002667F1">
              <w:rPr>
                <w:sz w:val="20"/>
                <w:szCs w:val="15"/>
                <w:highlight w:val="yellow"/>
              </w:rPr>
              <w:t>.</w:t>
            </w:r>
          </w:p>
        </w:tc>
        <w:tc>
          <w:tcPr>
            <w:tcW w:w="1452" w:type="dxa"/>
          </w:tcPr>
          <w:p w14:paraId="1657ECD4" w14:textId="77777777" w:rsidR="00D40A31" w:rsidRDefault="00D40A31" w:rsidP="007B05A1">
            <w:pPr>
              <w:jc w:val="right"/>
              <w:rPr>
                <w:sz w:val="20"/>
                <w:szCs w:val="15"/>
              </w:rPr>
            </w:pPr>
            <w:r>
              <w:rPr>
                <w:sz w:val="20"/>
                <w:szCs w:val="15"/>
              </w:rPr>
              <w:t>0.</w:t>
            </w:r>
          </w:p>
        </w:tc>
        <w:tc>
          <w:tcPr>
            <w:tcW w:w="1524" w:type="dxa"/>
          </w:tcPr>
          <w:p w14:paraId="46254F04" w14:textId="77777777" w:rsidR="00D40A31" w:rsidRPr="002667F1" w:rsidRDefault="00D40A31" w:rsidP="007B05A1">
            <w:pPr>
              <w:jc w:val="right"/>
              <w:rPr>
                <w:sz w:val="20"/>
                <w:szCs w:val="15"/>
                <w:highlight w:val="yellow"/>
              </w:rPr>
            </w:pPr>
            <w:r>
              <w:rPr>
                <w:sz w:val="20"/>
                <w:szCs w:val="15"/>
                <w:highlight w:val="yellow"/>
              </w:rPr>
              <w:t>30.000</w:t>
            </w:r>
            <w:r w:rsidRPr="002667F1">
              <w:rPr>
                <w:sz w:val="20"/>
                <w:szCs w:val="15"/>
                <w:highlight w:val="yellow"/>
              </w:rPr>
              <w:t>.</w:t>
            </w:r>
          </w:p>
        </w:tc>
      </w:tr>
      <w:tr w:rsidR="00D40A31" w14:paraId="4E7A78FD" w14:textId="77777777" w:rsidTr="007B05A1">
        <w:tc>
          <w:tcPr>
            <w:tcW w:w="924" w:type="dxa"/>
          </w:tcPr>
          <w:p w14:paraId="7E2C3718" w14:textId="77777777" w:rsidR="00D40A31" w:rsidRDefault="00D40A31" w:rsidP="007B05A1">
            <w:pPr>
              <w:rPr>
                <w:sz w:val="20"/>
                <w:szCs w:val="15"/>
              </w:rPr>
            </w:pPr>
            <w:r>
              <w:rPr>
                <w:sz w:val="20"/>
                <w:szCs w:val="15"/>
              </w:rPr>
              <w:t>32131</w:t>
            </w:r>
          </w:p>
        </w:tc>
        <w:tc>
          <w:tcPr>
            <w:tcW w:w="885" w:type="dxa"/>
          </w:tcPr>
          <w:p w14:paraId="014A99D8" w14:textId="77777777" w:rsidR="00D40A31" w:rsidRDefault="00D40A31" w:rsidP="007B05A1">
            <w:pPr>
              <w:rPr>
                <w:sz w:val="20"/>
                <w:szCs w:val="15"/>
              </w:rPr>
            </w:pPr>
            <w:r>
              <w:rPr>
                <w:sz w:val="20"/>
                <w:szCs w:val="15"/>
              </w:rPr>
              <w:t>23213</w:t>
            </w:r>
          </w:p>
        </w:tc>
        <w:tc>
          <w:tcPr>
            <w:tcW w:w="2943" w:type="dxa"/>
          </w:tcPr>
          <w:p w14:paraId="25FCAC57" w14:textId="77777777" w:rsidR="00D40A31" w:rsidRDefault="00D40A31" w:rsidP="007B05A1">
            <w:pPr>
              <w:rPr>
                <w:sz w:val="20"/>
                <w:szCs w:val="15"/>
              </w:rPr>
            </w:pPr>
            <w:r>
              <w:rPr>
                <w:sz w:val="20"/>
                <w:szCs w:val="15"/>
              </w:rPr>
              <w:t xml:space="preserve">Seminari , savjetovanja , </w:t>
            </w:r>
            <w:proofErr w:type="spellStart"/>
            <w:r>
              <w:rPr>
                <w:sz w:val="20"/>
                <w:szCs w:val="15"/>
              </w:rPr>
              <w:t>simpoz</w:t>
            </w:r>
            <w:proofErr w:type="spellEnd"/>
            <w:r>
              <w:rPr>
                <w:sz w:val="20"/>
                <w:szCs w:val="15"/>
              </w:rPr>
              <w:t>.</w:t>
            </w:r>
          </w:p>
        </w:tc>
        <w:tc>
          <w:tcPr>
            <w:tcW w:w="1452" w:type="dxa"/>
          </w:tcPr>
          <w:p w14:paraId="696C5A46" w14:textId="77777777" w:rsidR="00D40A31" w:rsidRDefault="00D40A31" w:rsidP="007B05A1">
            <w:pPr>
              <w:jc w:val="right"/>
              <w:rPr>
                <w:sz w:val="20"/>
                <w:szCs w:val="15"/>
              </w:rPr>
            </w:pPr>
            <w:r>
              <w:rPr>
                <w:sz w:val="20"/>
                <w:szCs w:val="15"/>
              </w:rPr>
              <w:t>9.000.</w:t>
            </w:r>
          </w:p>
        </w:tc>
        <w:tc>
          <w:tcPr>
            <w:tcW w:w="1452" w:type="dxa"/>
          </w:tcPr>
          <w:p w14:paraId="7CD01E82" w14:textId="77777777" w:rsidR="00D40A31" w:rsidRDefault="00D40A31" w:rsidP="007B05A1">
            <w:pPr>
              <w:jc w:val="right"/>
              <w:rPr>
                <w:sz w:val="20"/>
                <w:szCs w:val="15"/>
              </w:rPr>
            </w:pPr>
            <w:r>
              <w:rPr>
                <w:sz w:val="20"/>
                <w:szCs w:val="15"/>
              </w:rPr>
              <w:t>0.</w:t>
            </w:r>
          </w:p>
        </w:tc>
        <w:tc>
          <w:tcPr>
            <w:tcW w:w="1524" w:type="dxa"/>
          </w:tcPr>
          <w:p w14:paraId="572F591C" w14:textId="77777777" w:rsidR="00D40A31" w:rsidRDefault="00D40A31" w:rsidP="007B05A1">
            <w:pPr>
              <w:jc w:val="right"/>
              <w:rPr>
                <w:sz w:val="20"/>
                <w:szCs w:val="15"/>
              </w:rPr>
            </w:pPr>
            <w:r>
              <w:rPr>
                <w:sz w:val="20"/>
                <w:szCs w:val="15"/>
              </w:rPr>
              <w:t>9.000.</w:t>
            </w:r>
          </w:p>
        </w:tc>
      </w:tr>
      <w:tr w:rsidR="00D40A31" w14:paraId="5E02370B" w14:textId="77777777" w:rsidTr="007B05A1">
        <w:tc>
          <w:tcPr>
            <w:tcW w:w="924" w:type="dxa"/>
          </w:tcPr>
          <w:p w14:paraId="4B805861" w14:textId="77777777" w:rsidR="00D40A31" w:rsidRDefault="00D40A31" w:rsidP="007B05A1">
            <w:pPr>
              <w:rPr>
                <w:sz w:val="20"/>
                <w:szCs w:val="15"/>
              </w:rPr>
            </w:pPr>
            <w:r>
              <w:rPr>
                <w:sz w:val="20"/>
                <w:szCs w:val="15"/>
              </w:rPr>
              <w:t>32132</w:t>
            </w:r>
          </w:p>
        </w:tc>
        <w:tc>
          <w:tcPr>
            <w:tcW w:w="885" w:type="dxa"/>
          </w:tcPr>
          <w:p w14:paraId="15CB4C3F" w14:textId="77777777" w:rsidR="00D40A31" w:rsidRDefault="00D40A31" w:rsidP="007B05A1">
            <w:pPr>
              <w:rPr>
                <w:sz w:val="20"/>
                <w:szCs w:val="15"/>
              </w:rPr>
            </w:pPr>
            <w:r>
              <w:rPr>
                <w:sz w:val="20"/>
                <w:szCs w:val="15"/>
              </w:rPr>
              <w:t>23213</w:t>
            </w:r>
          </w:p>
        </w:tc>
        <w:tc>
          <w:tcPr>
            <w:tcW w:w="2943" w:type="dxa"/>
          </w:tcPr>
          <w:p w14:paraId="3338B98C" w14:textId="77777777" w:rsidR="00D40A31" w:rsidRDefault="00D40A31" w:rsidP="007B05A1">
            <w:pPr>
              <w:rPr>
                <w:sz w:val="20"/>
                <w:szCs w:val="15"/>
              </w:rPr>
            </w:pPr>
            <w:r>
              <w:rPr>
                <w:sz w:val="20"/>
                <w:szCs w:val="15"/>
              </w:rPr>
              <w:t>Tečajevi i stručni ispiti</w:t>
            </w:r>
          </w:p>
        </w:tc>
        <w:tc>
          <w:tcPr>
            <w:tcW w:w="1452" w:type="dxa"/>
          </w:tcPr>
          <w:p w14:paraId="2232ED3A" w14:textId="77777777" w:rsidR="00D40A31" w:rsidRDefault="00D40A31" w:rsidP="007B05A1">
            <w:pPr>
              <w:jc w:val="right"/>
              <w:rPr>
                <w:sz w:val="20"/>
                <w:szCs w:val="15"/>
              </w:rPr>
            </w:pPr>
            <w:r>
              <w:rPr>
                <w:sz w:val="20"/>
                <w:szCs w:val="15"/>
              </w:rPr>
              <w:t>3.000.</w:t>
            </w:r>
          </w:p>
        </w:tc>
        <w:tc>
          <w:tcPr>
            <w:tcW w:w="1452" w:type="dxa"/>
          </w:tcPr>
          <w:p w14:paraId="16C39AD9" w14:textId="77777777" w:rsidR="00D40A31" w:rsidRDefault="00D40A31" w:rsidP="007B05A1">
            <w:pPr>
              <w:jc w:val="right"/>
              <w:rPr>
                <w:sz w:val="20"/>
                <w:szCs w:val="15"/>
              </w:rPr>
            </w:pPr>
            <w:r>
              <w:rPr>
                <w:sz w:val="20"/>
                <w:szCs w:val="15"/>
              </w:rPr>
              <w:t>0.</w:t>
            </w:r>
          </w:p>
        </w:tc>
        <w:tc>
          <w:tcPr>
            <w:tcW w:w="1524" w:type="dxa"/>
          </w:tcPr>
          <w:p w14:paraId="691822F6" w14:textId="77777777" w:rsidR="00D40A31" w:rsidRDefault="00D40A31" w:rsidP="007B05A1">
            <w:pPr>
              <w:jc w:val="right"/>
              <w:rPr>
                <w:sz w:val="20"/>
                <w:szCs w:val="15"/>
              </w:rPr>
            </w:pPr>
            <w:r>
              <w:rPr>
                <w:sz w:val="20"/>
                <w:szCs w:val="15"/>
              </w:rPr>
              <w:t>3.000.</w:t>
            </w:r>
          </w:p>
        </w:tc>
      </w:tr>
      <w:tr w:rsidR="00D40A31" w14:paraId="5CD71B62" w14:textId="77777777" w:rsidTr="007B05A1">
        <w:tc>
          <w:tcPr>
            <w:tcW w:w="924" w:type="dxa"/>
          </w:tcPr>
          <w:p w14:paraId="16068E9E" w14:textId="77777777" w:rsidR="00D40A31" w:rsidRDefault="00D40A31" w:rsidP="007B05A1">
            <w:pPr>
              <w:rPr>
                <w:sz w:val="20"/>
                <w:szCs w:val="15"/>
              </w:rPr>
            </w:pPr>
            <w:r>
              <w:rPr>
                <w:sz w:val="20"/>
                <w:szCs w:val="15"/>
              </w:rPr>
              <w:t>321321</w:t>
            </w:r>
          </w:p>
        </w:tc>
        <w:tc>
          <w:tcPr>
            <w:tcW w:w="885" w:type="dxa"/>
          </w:tcPr>
          <w:p w14:paraId="149A1346" w14:textId="77777777" w:rsidR="00D40A31" w:rsidRDefault="00D40A31" w:rsidP="007B05A1">
            <w:pPr>
              <w:rPr>
                <w:sz w:val="20"/>
                <w:szCs w:val="15"/>
              </w:rPr>
            </w:pPr>
            <w:r>
              <w:rPr>
                <w:sz w:val="20"/>
                <w:szCs w:val="15"/>
              </w:rPr>
              <w:t>23213</w:t>
            </w:r>
          </w:p>
        </w:tc>
        <w:tc>
          <w:tcPr>
            <w:tcW w:w="2943" w:type="dxa"/>
          </w:tcPr>
          <w:p w14:paraId="75E23008" w14:textId="77777777" w:rsidR="00D40A31" w:rsidRDefault="00D40A31" w:rsidP="007B05A1">
            <w:pPr>
              <w:rPr>
                <w:sz w:val="20"/>
                <w:szCs w:val="15"/>
              </w:rPr>
            </w:pPr>
            <w:proofErr w:type="spellStart"/>
            <w:r>
              <w:rPr>
                <w:sz w:val="20"/>
                <w:szCs w:val="15"/>
              </w:rPr>
              <w:t>Teč</w:t>
            </w:r>
            <w:proofErr w:type="spellEnd"/>
            <w:r>
              <w:rPr>
                <w:sz w:val="20"/>
                <w:szCs w:val="15"/>
              </w:rPr>
              <w:t>. i obrazovanje žena-Zaželi</w:t>
            </w:r>
          </w:p>
        </w:tc>
        <w:tc>
          <w:tcPr>
            <w:tcW w:w="1452" w:type="dxa"/>
          </w:tcPr>
          <w:p w14:paraId="01598750" w14:textId="77777777" w:rsidR="00D40A31" w:rsidRPr="002667F1" w:rsidRDefault="00D40A31" w:rsidP="007B05A1">
            <w:pPr>
              <w:jc w:val="right"/>
              <w:rPr>
                <w:sz w:val="20"/>
                <w:szCs w:val="15"/>
                <w:highlight w:val="yellow"/>
              </w:rPr>
            </w:pPr>
            <w:r>
              <w:rPr>
                <w:sz w:val="20"/>
                <w:szCs w:val="15"/>
                <w:highlight w:val="yellow"/>
              </w:rPr>
              <w:t>140.000.</w:t>
            </w:r>
          </w:p>
        </w:tc>
        <w:tc>
          <w:tcPr>
            <w:tcW w:w="1452" w:type="dxa"/>
          </w:tcPr>
          <w:p w14:paraId="62A8CAD2" w14:textId="77777777" w:rsidR="00D40A31" w:rsidRDefault="00D40A31" w:rsidP="007B05A1">
            <w:pPr>
              <w:jc w:val="right"/>
              <w:rPr>
                <w:sz w:val="20"/>
                <w:szCs w:val="15"/>
              </w:rPr>
            </w:pPr>
            <w:r>
              <w:rPr>
                <w:sz w:val="20"/>
                <w:szCs w:val="15"/>
              </w:rPr>
              <w:t>0.</w:t>
            </w:r>
          </w:p>
        </w:tc>
        <w:tc>
          <w:tcPr>
            <w:tcW w:w="1524" w:type="dxa"/>
          </w:tcPr>
          <w:p w14:paraId="0079D46D" w14:textId="77777777" w:rsidR="00D40A31" w:rsidRPr="002667F1" w:rsidRDefault="00D40A31" w:rsidP="007B05A1">
            <w:pPr>
              <w:jc w:val="right"/>
              <w:rPr>
                <w:sz w:val="20"/>
                <w:szCs w:val="15"/>
                <w:highlight w:val="yellow"/>
              </w:rPr>
            </w:pPr>
            <w:r>
              <w:rPr>
                <w:sz w:val="20"/>
                <w:szCs w:val="15"/>
                <w:highlight w:val="yellow"/>
              </w:rPr>
              <w:t>140.000.</w:t>
            </w:r>
          </w:p>
        </w:tc>
      </w:tr>
      <w:tr w:rsidR="00D40A31" w14:paraId="2EED1E0A" w14:textId="77777777" w:rsidTr="007B05A1">
        <w:tc>
          <w:tcPr>
            <w:tcW w:w="924" w:type="dxa"/>
          </w:tcPr>
          <w:p w14:paraId="43426AE0" w14:textId="77777777" w:rsidR="00D40A31" w:rsidRDefault="00D40A31" w:rsidP="007B05A1">
            <w:pPr>
              <w:rPr>
                <w:sz w:val="20"/>
                <w:szCs w:val="15"/>
              </w:rPr>
            </w:pPr>
            <w:r>
              <w:rPr>
                <w:sz w:val="20"/>
                <w:szCs w:val="15"/>
              </w:rPr>
              <w:t>32141</w:t>
            </w:r>
          </w:p>
        </w:tc>
        <w:tc>
          <w:tcPr>
            <w:tcW w:w="885" w:type="dxa"/>
          </w:tcPr>
          <w:p w14:paraId="660AE45F" w14:textId="77777777" w:rsidR="00D40A31" w:rsidRDefault="00D40A31" w:rsidP="007B05A1">
            <w:pPr>
              <w:rPr>
                <w:sz w:val="20"/>
                <w:szCs w:val="15"/>
              </w:rPr>
            </w:pPr>
            <w:r>
              <w:rPr>
                <w:sz w:val="20"/>
                <w:szCs w:val="15"/>
              </w:rPr>
              <w:t>23214</w:t>
            </w:r>
          </w:p>
        </w:tc>
        <w:tc>
          <w:tcPr>
            <w:tcW w:w="2943" w:type="dxa"/>
          </w:tcPr>
          <w:p w14:paraId="4AE7F7EA" w14:textId="77777777" w:rsidR="00D40A31" w:rsidRDefault="00D40A31" w:rsidP="007B05A1">
            <w:pPr>
              <w:rPr>
                <w:sz w:val="20"/>
                <w:szCs w:val="15"/>
              </w:rPr>
            </w:pPr>
            <w:r>
              <w:rPr>
                <w:sz w:val="20"/>
                <w:szCs w:val="15"/>
              </w:rPr>
              <w:t xml:space="preserve">Nakn.za </w:t>
            </w:r>
            <w:proofErr w:type="spellStart"/>
            <w:r>
              <w:rPr>
                <w:sz w:val="20"/>
                <w:szCs w:val="15"/>
              </w:rPr>
              <w:t>korišt.os.aut.u</w:t>
            </w:r>
            <w:proofErr w:type="spellEnd"/>
            <w:r>
              <w:rPr>
                <w:sz w:val="20"/>
                <w:szCs w:val="15"/>
              </w:rPr>
              <w:t xml:space="preserve"> </w:t>
            </w:r>
            <w:proofErr w:type="spellStart"/>
            <w:r>
              <w:rPr>
                <w:sz w:val="20"/>
                <w:szCs w:val="15"/>
              </w:rPr>
              <w:t>služ.svrhe</w:t>
            </w:r>
            <w:proofErr w:type="spellEnd"/>
          </w:p>
        </w:tc>
        <w:tc>
          <w:tcPr>
            <w:tcW w:w="1452" w:type="dxa"/>
          </w:tcPr>
          <w:p w14:paraId="401E98F6" w14:textId="77777777" w:rsidR="00D40A31" w:rsidRDefault="00D40A31" w:rsidP="007B05A1">
            <w:pPr>
              <w:jc w:val="right"/>
              <w:rPr>
                <w:sz w:val="20"/>
                <w:szCs w:val="15"/>
              </w:rPr>
            </w:pPr>
            <w:r>
              <w:rPr>
                <w:sz w:val="20"/>
                <w:szCs w:val="15"/>
              </w:rPr>
              <w:t>2.500.</w:t>
            </w:r>
          </w:p>
        </w:tc>
        <w:tc>
          <w:tcPr>
            <w:tcW w:w="1452" w:type="dxa"/>
          </w:tcPr>
          <w:p w14:paraId="70DEDDBF" w14:textId="77777777" w:rsidR="00D40A31" w:rsidRDefault="00D40A31" w:rsidP="007B05A1">
            <w:pPr>
              <w:jc w:val="right"/>
              <w:rPr>
                <w:sz w:val="20"/>
                <w:szCs w:val="15"/>
              </w:rPr>
            </w:pPr>
            <w:r>
              <w:rPr>
                <w:sz w:val="20"/>
                <w:szCs w:val="15"/>
              </w:rPr>
              <w:t>0.</w:t>
            </w:r>
          </w:p>
        </w:tc>
        <w:tc>
          <w:tcPr>
            <w:tcW w:w="1524" w:type="dxa"/>
          </w:tcPr>
          <w:p w14:paraId="30EDD40F" w14:textId="77777777" w:rsidR="00D40A31" w:rsidRDefault="00D40A31" w:rsidP="007B05A1">
            <w:pPr>
              <w:jc w:val="right"/>
              <w:rPr>
                <w:sz w:val="20"/>
                <w:szCs w:val="15"/>
              </w:rPr>
            </w:pPr>
            <w:r>
              <w:rPr>
                <w:sz w:val="20"/>
                <w:szCs w:val="15"/>
              </w:rPr>
              <w:t>2.500.</w:t>
            </w:r>
          </w:p>
        </w:tc>
      </w:tr>
      <w:tr w:rsidR="00D40A31" w14:paraId="76AD0793" w14:textId="77777777" w:rsidTr="007B05A1">
        <w:tc>
          <w:tcPr>
            <w:tcW w:w="4752" w:type="dxa"/>
            <w:gridSpan w:val="3"/>
          </w:tcPr>
          <w:p w14:paraId="59A63043" w14:textId="77777777" w:rsidR="00D40A31" w:rsidRDefault="00D40A31" w:rsidP="007B05A1">
            <w:pPr>
              <w:rPr>
                <w:sz w:val="20"/>
                <w:szCs w:val="15"/>
              </w:rPr>
            </w:pPr>
            <w:r>
              <w:rPr>
                <w:b/>
                <w:sz w:val="20"/>
                <w:szCs w:val="15"/>
              </w:rPr>
              <w:t xml:space="preserve">UKUPNO    321 :                                                 </w:t>
            </w:r>
          </w:p>
        </w:tc>
        <w:tc>
          <w:tcPr>
            <w:tcW w:w="1452" w:type="dxa"/>
          </w:tcPr>
          <w:p w14:paraId="579650E2" w14:textId="77777777" w:rsidR="00D40A31" w:rsidRPr="00F34414" w:rsidRDefault="00D40A31" w:rsidP="007B05A1">
            <w:pPr>
              <w:jc w:val="right"/>
              <w:rPr>
                <w:b/>
                <w:sz w:val="20"/>
                <w:szCs w:val="15"/>
              </w:rPr>
            </w:pPr>
            <w:r w:rsidRPr="00F34414">
              <w:rPr>
                <w:b/>
                <w:sz w:val="20"/>
                <w:szCs w:val="15"/>
              </w:rPr>
              <w:t>215.500.</w:t>
            </w:r>
          </w:p>
        </w:tc>
        <w:tc>
          <w:tcPr>
            <w:tcW w:w="1452" w:type="dxa"/>
          </w:tcPr>
          <w:p w14:paraId="3CA9C013" w14:textId="77777777" w:rsidR="00D40A31" w:rsidRPr="00F34414" w:rsidRDefault="00D40A31" w:rsidP="007B05A1">
            <w:pPr>
              <w:jc w:val="right"/>
              <w:rPr>
                <w:b/>
                <w:sz w:val="20"/>
                <w:szCs w:val="20"/>
              </w:rPr>
            </w:pPr>
            <w:r>
              <w:rPr>
                <w:b/>
                <w:sz w:val="20"/>
                <w:szCs w:val="20"/>
              </w:rPr>
              <w:t>0.</w:t>
            </w:r>
          </w:p>
        </w:tc>
        <w:tc>
          <w:tcPr>
            <w:tcW w:w="1524" w:type="dxa"/>
          </w:tcPr>
          <w:p w14:paraId="573A67CD" w14:textId="77777777" w:rsidR="00D40A31" w:rsidRPr="00F34414" w:rsidRDefault="00D40A31" w:rsidP="007B05A1">
            <w:pPr>
              <w:jc w:val="right"/>
              <w:rPr>
                <w:b/>
                <w:sz w:val="20"/>
                <w:szCs w:val="20"/>
              </w:rPr>
            </w:pPr>
            <w:r>
              <w:rPr>
                <w:b/>
                <w:sz w:val="20"/>
                <w:szCs w:val="20"/>
              </w:rPr>
              <w:t>215.500.</w:t>
            </w:r>
          </w:p>
        </w:tc>
      </w:tr>
    </w:tbl>
    <w:p w14:paraId="67088604" w14:textId="77777777" w:rsidR="00D40A31" w:rsidRDefault="00D40A31" w:rsidP="00D40A31">
      <w:pPr>
        <w:tabs>
          <w:tab w:val="left" w:pos="8363"/>
        </w:tabs>
        <w:rPr>
          <w:b/>
          <w:sz w:val="20"/>
          <w:szCs w:val="15"/>
        </w:rPr>
      </w:pPr>
      <w:r>
        <w:rPr>
          <w:b/>
          <w:sz w:val="20"/>
          <w:szCs w:val="15"/>
        </w:rPr>
        <w:t xml:space="preserve">                           </w:t>
      </w:r>
    </w:p>
    <w:p w14:paraId="4D0A2BC8" w14:textId="77777777" w:rsidR="00D40A31" w:rsidRDefault="00D40A31" w:rsidP="00D40A31">
      <w:pPr>
        <w:rPr>
          <w:b/>
          <w:sz w:val="20"/>
          <w:szCs w:val="15"/>
        </w:rPr>
      </w:pPr>
      <w:r>
        <w:rPr>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825"/>
        <w:gridCol w:w="2972"/>
        <w:gridCol w:w="1411"/>
        <w:gridCol w:w="1409"/>
        <w:gridCol w:w="1568"/>
      </w:tblGrid>
      <w:tr w:rsidR="00D40A31" w14:paraId="0FD47197" w14:textId="77777777" w:rsidTr="007B05A1">
        <w:tc>
          <w:tcPr>
            <w:tcW w:w="996" w:type="dxa"/>
          </w:tcPr>
          <w:p w14:paraId="1A3E79D1" w14:textId="77777777" w:rsidR="00D40A31" w:rsidRDefault="00D40A31" w:rsidP="007B05A1">
            <w:pPr>
              <w:rPr>
                <w:b/>
                <w:sz w:val="20"/>
                <w:szCs w:val="15"/>
              </w:rPr>
            </w:pPr>
            <w:r>
              <w:rPr>
                <w:b/>
                <w:sz w:val="20"/>
                <w:szCs w:val="15"/>
              </w:rPr>
              <w:t>322</w:t>
            </w:r>
          </w:p>
        </w:tc>
        <w:tc>
          <w:tcPr>
            <w:tcW w:w="8184" w:type="dxa"/>
            <w:gridSpan w:val="5"/>
          </w:tcPr>
          <w:p w14:paraId="69D3F873" w14:textId="77777777" w:rsidR="00D40A31" w:rsidRDefault="00D40A31" w:rsidP="007B05A1">
            <w:pPr>
              <w:rPr>
                <w:b/>
                <w:sz w:val="20"/>
                <w:szCs w:val="15"/>
              </w:rPr>
            </w:pPr>
            <w:r>
              <w:rPr>
                <w:b/>
                <w:sz w:val="20"/>
                <w:szCs w:val="15"/>
              </w:rPr>
              <w:t>Rashodi za materijal i energiju</w:t>
            </w:r>
          </w:p>
          <w:p w14:paraId="03EF5675" w14:textId="77777777" w:rsidR="00D40A31" w:rsidRDefault="00D40A31" w:rsidP="007B05A1">
            <w:pPr>
              <w:rPr>
                <w:b/>
                <w:sz w:val="20"/>
                <w:szCs w:val="15"/>
              </w:rPr>
            </w:pPr>
          </w:p>
        </w:tc>
      </w:tr>
      <w:tr w:rsidR="00D40A31" w14:paraId="135EC8D3" w14:textId="77777777" w:rsidTr="007B05A1">
        <w:tc>
          <w:tcPr>
            <w:tcW w:w="996" w:type="dxa"/>
          </w:tcPr>
          <w:p w14:paraId="64167257" w14:textId="77777777" w:rsidR="00D40A31" w:rsidRDefault="00D40A31" w:rsidP="007B05A1">
            <w:pPr>
              <w:rPr>
                <w:sz w:val="20"/>
                <w:szCs w:val="15"/>
              </w:rPr>
            </w:pPr>
            <w:r>
              <w:rPr>
                <w:sz w:val="20"/>
                <w:szCs w:val="15"/>
              </w:rPr>
              <w:t>32211</w:t>
            </w:r>
          </w:p>
        </w:tc>
        <w:tc>
          <w:tcPr>
            <w:tcW w:w="816" w:type="dxa"/>
          </w:tcPr>
          <w:p w14:paraId="4C2D4E31" w14:textId="77777777" w:rsidR="00D40A31" w:rsidRDefault="00D40A31" w:rsidP="007B05A1">
            <w:pPr>
              <w:jc w:val="right"/>
              <w:rPr>
                <w:sz w:val="20"/>
                <w:szCs w:val="15"/>
              </w:rPr>
            </w:pPr>
            <w:r>
              <w:rPr>
                <w:sz w:val="20"/>
                <w:szCs w:val="15"/>
              </w:rPr>
              <w:t>23221</w:t>
            </w:r>
          </w:p>
        </w:tc>
        <w:tc>
          <w:tcPr>
            <w:tcW w:w="2974" w:type="dxa"/>
          </w:tcPr>
          <w:p w14:paraId="011D9ECC" w14:textId="77777777" w:rsidR="00D40A31" w:rsidRDefault="00D40A31" w:rsidP="007B05A1">
            <w:pPr>
              <w:rPr>
                <w:sz w:val="20"/>
                <w:szCs w:val="15"/>
              </w:rPr>
            </w:pPr>
            <w:r>
              <w:rPr>
                <w:sz w:val="20"/>
                <w:szCs w:val="15"/>
              </w:rPr>
              <w:t>Uredski materijal</w:t>
            </w:r>
          </w:p>
        </w:tc>
        <w:tc>
          <w:tcPr>
            <w:tcW w:w="1412" w:type="dxa"/>
          </w:tcPr>
          <w:p w14:paraId="6861A849" w14:textId="77777777" w:rsidR="00D40A31" w:rsidRDefault="00D40A31" w:rsidP="007B05A1">
            <w:pPr>
              <w:jc w:val="right"/>
              <w:rPr>
                <w:sz w:val="20"/>
                <w:szCs w:val="15"/>
              </w:rPr>
            </w:pPr>
            <w:r>
              <w:rPr>
                <w:sz w:val="20"/>
                <w:szCs w:val="15"/>
              </w:rPr>
              <w:t>10.000.</w:t>
            </w:r>
          </w:p>
        </w:tc>
        <w:tc>
          <w:tcPr>
            <w:tcW w:w="1412" w:type="dxa"/>
          </w:tcPr>
          <w:p w14:paraId="0581F0DC" w14:textId="77777777" w:rsidR="00D40A31" w:rsidRDefault="00D40A31" w:rsidP="007B05A1">
            <w:pPr>
              <w:tabs>
                <w:tab w:val="left" w:pos="1065"/>
              </w:tabs>
              <w:jc w:val="right"/>
              <w:rPr>
                <w:sz w:val="20"/>
                <w:szCs w:val="15"/>
              </w:rPr>
            </w:pPr>
            <w:r>
              <w:rPr>
                <w:sz w:val="20"/>
                <w:szCs w:val="15"/>
              </w:rPr>
              <w:t>0.</w:t>
            </w:r>
          </w:p>
        </w:tc>
        <w:tc>
          <w:tcPr>
            <w:tcW w:w="1570" w:type="dxa"/>
          </w:tcPr>
          <w:p w14:paraId="6501DBEC" w14:textId="77777777" w:rsidR="00D40A31" w:rsidRDefault="00D40A31" w:rsidP="007B05A1">
            <w:pPr>
              <w:jc w:val="right"/>
              <w:rPr>
                <w:sz w:val="20"/>
                <w:szCs w:val="15"/>
              </w:rPr>
            </w:pPr>
            <w:r>
              <w:rPr>
                <w:sz w:val="20"/>
                <w:szCs w:val="15"/>
              </w:rPr>
              <w:t>10.000.</w:t>
            </w:r>
          </w:p>
        </w:tc>
      </w:tr>
      <w:tr w:rsidR="00D40A31" w14:paraId="56ECB890" w14:textId="77777777" w:rsidTr="007B05A1">
        <w:tc>
          <w:tcPr>
            <w:tcW w:w="996" w:type="dxa"/>
          </w:tcPr>
          <w:p w14:paraId="364B0332" w14:textId="77777777" w:rsidR="00D40A31" w:rsidRDefault="00D40A31" w:rsidP="007B05A1">
            <w:pPr>
              <w:rPr>
                <w:sz w:val="20"/>
                <w:szCs w:val="15"/>
              </w:rPr>
            </w:pPr>
            <w:r>
              <w:rPr>
                <w:sz w:val="20"/>
                <w:szCs w:val="15"/>
              </w:rPr>
              <w:t xml:space="preserve">32212                           </w:t>
            </w:r>
          </w:p>
        </w:tc>
        <w:tc>
          <w:tcPr>
            <w:tcW w:w="816" w:type="dxa"/>
          </w:tcPr>
          <w:p w14:paraId="76C66602" w14:textId="77777777" w:rsidR="00D40A31" w:rsidRDefault="00D40A31" w:rsidP="007B05A1">
            <w:pPr>
              <w:jc w:val="right"/>
              <w:rPr>
                <w:sz w:val="20"/>
                <w:szCs w:val="15"/>
              </w:rPr>
            </w:pPr>
            <w:r>
              <w:rPr>
                <w:sz w:val="20"/>
                <w:szCs w:val="15"/>
              </w:rPr>
              <w:t>23221</w:t>
            </w:r>
          </w:p>
        </w:tc>
        <w:tc>
          <w:tcPr>
            <w:tcW w:w="2974" w:type="dxa"/>
          </w:tcPr>
          <w:p w14:paraId="34445A8E" w14:textId="77777777" w:rsidR="00D40A31" w:rsidRDefault="00D40A31" w:rsidP="007B05A1">
            <w:pPr>
              <w:rPr>
                <w:sz w:val="20"/>
                <w:szCs w:val="15"/>
              </w:rPr>
            </w:pPr>
            <w:r>
              <w:rPr>
                <w:sz w:val="20"/>
                <w:szCs w:val="15"/>
              </w:rPr>
              <w:t>Literat. (</w:t>
            </w:r>
            <w:proofErr w:type="spellStart"/>
            <w:r>
              <w:rPr>
                <w:sz w:val="20"/>
                <w:szCs w:val="15"/>
              </w:rPr>
              <w:t>publik</w:t>
            </w:r>
            <w:proofErr w:type="spellEnd"/>
            <w:r>
              <w:rPr>
                <w:sz w:val="20"/>
                <w:szCs w:val="15"/>
              </w:rPr>
              <w:t xml:space="preserve">., </w:t>
            </w:r>
            <w:proofErr w:type="spellStart"/>
            <w:r>
              <w:rPr>
                <w:sz w:val="20"/>
                <w:szCs w:val="15"/>
              </w:rPr>
              <w:t>časop</w:t>
            </w:r>
            <w:proofErr w:type="spellEnd"/>
            <w:r>
              <w:rPr>
                <w:sz w:val="20"/>
                <w:szCs w:val="15"/>
              </w:rPr>
              <w:t>.,glasila)</w:t>
            </w:r>
          </w:p>
        </w:tc>
        <w:tc>
          <w:tcPr>
            <w:tcW w:w="1412" w:type="dxa"/>
          </w:tcPr>
          <w:p w14:paraId="3D52CEEE" w14:textId="77777777" w:rsidR="00D40A31" w:rsidRDefault="00D40A31" w:rsidP="007B05A1">
            <w:pPr>
              <w:jc w:val="right"/>
              <w:rPr>
                <w:sz w:val="20"/>
                <w:szCs w:val="15"/>
              </w:rPr>
            </w:pPr>
            <w:r>
              <w:rPr>
                <w:sz w:val="20"/>
                <w:szCs w:val="15"/>
              </w:rPr>
              <w:t>5.000.</w:t>
            </w:r>
          </w:p>
        </w:tc>
        <w:tc>
          <w:tcPr>
            <w:tcW w:w="1412" w:type="dxa"/>
          </w:tcPr>
          <w:p w14:paraId="2CD95608" w14:textId="77777777" w:rsidR="00D40A31" w:rsidRDefault="00D40A31" w:rsidP="007B05A1">
            <w:pPr>
              <w:jc w:val="right"/>
              <w:rPr>
                <w:sz w:val="20"/>
                <w:szCs w:val="15"/>
              </w:rPr>
            </w:pPr>
            <w:r>
              <w:rPr>
                <w:sz w:val="20"/>
                <w:szCs w:val="15"/>
              </w:rPr>
              <w:t>0.</w:t>
            </w:r>
          </w:p>
        </w:tc>
        <w:tc>
          <w:tcPr>
            <w:tcW w:w="1570" w:type="dxa"/>
          </w:tcPr>
          <w:p w14:paraId="28C63505" w14:textId="77777777" w:rsidR="00D40A31" w:rsidRDefault="00D40A31" w:rsidP="007B05A1">
            <w:pPr>
              <w:jc w:val="right"/>
              <w:rPr>
                <w:sz w:val="20"/>
                <w:szCs w:val="15"/>
              </w:rPr>
            </w:pPr>
            <w:r>
              <w:rPr>
                <w:sz w:val="20"/>
                <w:szCs w:val="15"/>
              </w:rPr>
              <w:t>5.000.</w:t>
            </w:r>
          </w:p>
        </w:tc>
      </w:tr>
      <w:tr w:rsidR="00D40A31" w14:paraId="65FB9D2C" w14:textId="77777777" w:rsidTr="007B05A1">
        <w:tc>
          <w:tcPr>
            <w:tcW w:w="996" w:type="dxa"/>
          </w:tcPr>
          <w:p w14:paraId="52714B8C" w14:textId="77777777" w:rsidR="00D40A31" w:rsidRDefault="00D40A31" w:rsidP="007B05A1">
            <w:pPr>
              <w:rPr>
                <w:sz w:val="20"/>
                <w:szCs w:val="15"/>
              </w:rPr>
            </w:pPr>
            <w:r>
              <w:rPr>
                <w:sz w:val="20"/>
                <w:szCs w:val="15"/>
              </w:rPr>
              <w:t>32214</w:t>
            </w:r>
          </w:p>
        </w:tc>
        <w:tc>
          <w:tcPr>
            <w:tcW w:w="816" w:type="dxa"/>
          </w:tcPr>
          <w:p w14:paraId="5F6C0E87" w14:textId="77777777" w:rsidR="00D40A31" w:rsidRDefault="00D40A31" w:rsidP="007B05A1">
            <w:pPr>
              <w:jc w:val="right"/>
              <w:rPr>
                <w:sz w:val="20"/>
                <w:szCs w:val="15"/>
              </w:rPr>
            </w:pPr>
            <w:r>
              <w:rPr>
                <w:sz w:val="20"/>
                <w:szCs w:val="15"/>
              </w:rPr>
              <w:t>23222</w:t>
            </w:r>
          </w:p>
        </w:tc>
        <w:tc>
          <w:tcPr>
            <w:tcW w:w="2974" w:type="dxa"/>
          </w:tcPr>
          <w:p w14:paraId="4F76349F" w14:textId="77777777" w:rsidR="00D40A31" w:rsidRDefault="00D40A31" w:rsidP="007B05A1">
            <w:pPr>
              <w:rPr>
                <w:sz w:val="20"/>
                <w:szCs w:val="15"/>
              </w:rPr>
            </w:pPr>
            <w:r>
              <w:rPr>
                <w:sz w:val="20"/>
                <w:szCs w:val="15"/>
              </w:rPr>
              <w:t xml:space="preserve">Mat. i sredstva za </w:t>
            </w:r>
            <w:proofErr w:type="spellStart"/>
            <w:r>
              <w:rPr>
                <w:sz w:val="20"/>
                <w:szCs w:val="15"/>
              </w:rPr>
              <w:t>čišć</w:t>
            </w:r>
            <w:proofErr w:type="spellEnd"/>
            <w:r>
              <w:rPr>
                <w:sz w:val="20"/>
                <w:szCs w:val="15"/>
              </w:rPr>
              <w:t xml:space="preserve">. i </w:t>
            </w:r>
            <w:proofErr w:type="spellStart"/>
            <w:r>
              <w:rPr>
                <w:sz w:val="20"/>
                <w:szCs w:val="15"/>
              </w:rPr>
              <w:t>održ</w:t>
            </w:r>
            <w:proofErr w:type="spellEnd"/>
            <w:r>
              <w:rPr>
                <w:sz w:val="20"/>
                <w:szCs w:val="15"/>
              </w:rPr>
              <w:t>.</w:t>
            </w:r>
          </w:p>
        </w:tc>
        <w:tc>
          <w:tcPr>
            <w:tcW w:w="1412" w:type="dxa"/>
          </w:tcPr>
          <w:p w14:paraId="04CDA0F7" w14:textId="77777777" w:rsidR="00D40A31" w:rsidRDefault="00D40A31" w:rsidP="007B05A1">
            <w:pPr>
              <w:jc w:val="right"/>
              <w:rPr>
                <w:sz w:val="20"/>
                <w:szCs w:val="15"/>
              </w:rPr>
            </w:pPr>
            <w:r>
              <w:rPr>
                <w:sz w:val="20"/>
                <w:szCs w:val="15"/>
              </w:rPr>
              <w:t>7.500.</w:t>
            </w:r>
          </w:p>
        </w:tc>
        <w:tc>
          <w:tcPr>
            <w:tcW w:w="1412" w:type="dxa"/>
          </w:tcPr>
          <w:p w14:paraId="5FA4D81B" w14:textId="77777777" w:rsidR="00D40A31" w:rsidRDefault="00D40A31" w:rsidP="007B05A1">
            <w:pPr>
              <w:jc w:val="right"/>
              <w:rPr>
                <w:sz w:val="20"/>
                <w:szCs w:val="15"/>
              </w:rPr>
            </w:pPr>
            <w:r>
              <w:rPr>
                <w:sz w:val="20"/>
                <w:szCs w:val="15"/>
              </w:rPr>
              <w:t>0.</w:t>
            </w:r>
          </w:p>
        </w:tc>
        <w:tc>
          <w:tcPr>
            <w:tcW w:w="1570" w:type="dxa"/>
          </w:tcPr>
          <w:p w14:paraId="52035C60" w14:textId="77777777" w:rsidR="00D40A31" w:rsidRDefault="00D40A31" w:rsidP="007B05A1">
            <w:pPr>
              <w:jc w:val="right"/>
              <w:rPr>
                <w:sz w:val="20"/>
                <w:szCs w:val="15"/>
              </w:rPr>
            </w:pPr>
            <w:r>
              <w:rPr>
                <w:sz w:val="20"/>
                <w:szCs w:val="15"/>
              </w:rPr>
              <w:t>7.500.</w:t>
            </w:r>
          </w:p>
        </w:tc>
      </w:tr>
      <w:tr w:rsidR="00D40A31" w14:paraId="5C536648" w14:textId="77777777" w:rsidTr="007B05A1">
        <w:tc>
          <w:tcPr>
            <w:tcW w:w="996" w:type="dxa"/>
          </w:tcPr>
          <w:p w14:paraId="00C99A13" w14:textId="77777777" w:rsidR="00D40A31" w:rsidRDefault="00D40A31" w:rsidP="007B05A1">
            <w:pPr>
              <w:rPr>
                <w:sz w:val="20"/>
                <w:szCs w:val="15"/>
              </w:rPr>
            </w:pPr>
            <w:r>
              <w:rPr>
                <w:sz w:val="20"/>
                <w:szCs w:val="15"/>
              </w:rPr>
              <w:t>32216</w:t>
            </w:r>
          </w:p>
        </w:tc>
        <w:tc>
          <w:tcPr>
            <w:tcW w:w="816" w:type="dxa"/>
          </w:tcPr>
          <w:p w14:paraId="51286C65" w14:textId="77777777" w:rsidR="00D40A31" w:rsidRDefault="00D40A31" w:rsidP="007B05A1">
            <w:pPr>
              <w:jc w:val="right"/>
              <w:rPr>
                <w:sz w:val="20"/>
                <w:szCs w:val="15"/>
              </w:rPr>
            </w:pPr>
            <w:r>
              <w:rPr>
                <w:sz w:val="20"/>
                <w:szCs w:val="15"/>
              </w:rPr>
              <w:t>23222</w:t>
            </w:r>
          </w:p>
        </w:tc>
        <w:tc>
          <w:tcPr>
            <w:tcW w:w="2974" w:type="dxa"/>
          </w:tcPr>
          <w:p w14:paraId="16D33FF4" w14:textId="77777777" w:rsidR="00D40A31" w:rsidRDefault="00D40A31" w:rsidP="007B05A1">
            <w:pPr>
              <w:rPr>
                <w:sz w:val="20"/>
                <w:szCs w:val="15"/>
              </w:rPr>
            </w:pPr>
            <w:r>
              <w:rPr>
                <w:sz w:val="20"/>
                <w:szCs w:val="15"/>
              </w:rPr>
              <w:t xml:space="preserve">Mat. za </w:t>
            </w:r>
            <w:proofErr w:type="spellStart"/>
            <w:r>
              <w:rPr>
                <w:sz w:val="20"/>
                <w:szCs w:val="15"/>
              </w:rPr>
              <w:t>higij.potrebe</w:t>
            </w:r>
            <w:proofErr w:type="spellEnd"/>
            <w:r>
              <w:rPr>
                <w:sz w:val="20"/>
                <w:szCs w:val="15"/>
              </w:rPr>
              <w:t xml:space="preserve"> i njegu</w:t>
            </w:r>
          </w:p>
        </w:tc>
        <w:tc>
          <w:tcPr>
            <w:tcW w:w="1412" w:type="dxa"/>
          </w:tcPr>
          <w:p w14:paraId="414929BD" w14:textId="77777777" w:rsidR="00D40A31" w:rsidRDefault="00D40A31" w:rsidP="007B05A1">
            <w:pPr>
              <w:jc w:val="right"/>
              <w:rPr>
                <w:sz w:val="20"/>
                <w:szCs w:val="15"/>
              </w:rPr>
            </w:pPr>
            <w:r>
              <w:rPr>
                <w:sz w:val="20"/>
                <w:szCs w:val="15"/>
              </w:rPr>
              <w:t>3.500.</w:t>
            </w:r>
          </w:p>
        </w:tc>
        <w:tc>
          <w:tcPr>
            <w:tcW w:w="1412" w:type="dxa"/>
          </w:tcPr>
          <w:p w14:paraId="2ED3170C" w14:textId="77777777" w:rsidR="00D40A31" w:rsidRDefault="00D40A31" w:rsidP="007B05A1">
            <w:pPr>
              <w:jc w:val="right"/>
              <w:rPr>
                <w:sz w:val="20"/>
                <w:szCs w:val="15"/>
              </w:rPr>
            </w:pPr>
            <w:r>
              <w:rPr>
                <w:sz w:val="20"/>
                <w:szCs w:val="15"/>
              </w:rPr>
              <w:t>0.</w:t>
            </w:r>
          </w:p>
        </w:tc>
        <w:tc>
          <w:tcPr>
            <w:tcW w:w="1570" w:type="dxa"/>
          </w:tcPr>
          <w:p w14:paraId="7327E399" w14:textId="77777777" w:rsidR="00D40A31" w:rsidRDefault="00D40A31" w:rsidP="007B05A1">
            <w:pPr>
              <w:jc w:val="right"/>
              <w:rPr>
                <w:sz w:val="20"/>
                <w:szCs w:val="15"/>
              </w:rPr>
            </w:pPr>
            <w:r>
              <w:rPr>
                <w:sz w:val="20"/>
                <w:szCs w:val="15"/>
              </w:rPr>
              <w:t>3.500.</w:t>
            </w:r>
          </w:p>
        </w:tc>
      </w:tr>
      <w:tr w:rsidR="00D40A31" w14:paraId="16B29B62" w14:textId="77777777" w:rsidTr="007B05A1">
        <w:tc>
          <w:tcPr>
            <w:tcW w:w="996" w:type="dxa"/>
          </w:tcPr>
          <w:p w14:paraId="0687C22F" w14:textId="77777777" w:rsidR="00D40A31" w:rsidRDefault="00D40A31" w:rsidP="007B05A1">
            <w:pPr>
              <w:rPr>
                <w:sz w:val="20"/>
                <w:szCs w:val="15"/>
              </w:rPr>
            </w:pPr>
            <w:r>
              <w:rPr>
                <w:sz w:val="20"/>
                <w:szCs w:val="15"/>
              </w:rPr>
              <w:t>32216</w:t>
            </w:r>
          </w:p>
        </w:tc>
        <w:tc>
          <w:tcPr>
            <w:tcW w:w="816" w:type="dxa"/>
          </w:tcPr>
          <w:p w14:paraId="21313960" w14:textId="77777777" w:rsidR="00D40A31" w:rsidRDefault="00D40A31" w:rsidP="007B05A1">
            <w:pPr>
              <w:jc w:val="right"/>
              <w:rPr>
                <w:sz w:val="20"/>
                <w:szCs w:val="15"/>
              </w:rPr>
            </w:pPr>
            <w:r>
              <w:rPr>
                <w:sz w:val="20"/>
                <w:szCs w:val="15"/>
              </w:rPr>
              <w:t>23222</w:t>
            </w:r>
          </w:p>
        </w:tc>
        <w:tc>
          <w:tcPr>
            <w:tcW w:w="2974" w:type="dxa"/>
          </w:tcPr>
          <w:p w14:paraId="7872E978" w14:textId="77777777" w:rsidR="00D40A31" w:rsidRDefault="00D40A31" w:rsidP="007B05A1">
            <w:pPr>
              <w:rPr>
                <w:sz w:val="20"/>
                <w:szCs w:val="15"/>
              </w:rPr>
            </w:pPr>
            <w:r>
              <w:rPr>
                <w:sz w:val="20"/>
                <w:szCs w:val="15"/>
              </w:rPr>
              <w:t>Higijenske potrepštine-Zaželi</w:t>
            </w:r>
          </w:p>
        </w:tc>
        <w:tc>
          <w:tcPr>
            <w:tcW w:w="1412" w:type="dxa"/>
          </w:tcPr>
          <w:p w14:paraId="6B739960" w14:textId="77777777" w:rsidR="00D40A31" w:rsidRPr="00254D6A" w:rsidRDefault="00D40A31" w:rsidP="007B05A1">
            <w:pPr>
              <w:jc w:val="right"/>
              <w:rPr>
                <w:sz w:val="20"/>
                <w:szCs w:val="15"/>
                <w:highlight w:val="yellow"/>
              </w:rPr>
            </w:pPr>
            <w:r>
              <w:rPr>
                <w:sz w:val="20"/>
                <w:szCs w:val="15"/>
                <w:highlight w:val="yellow"/>
              </w:rPr>
              <w:t>188.100.</w:t>
            </w:r>
          </w:p>
        </w:tc>
        <w:tc>
          <w:tcPr>
            <w:tcW w:w="1412" w:type="dxa"/>
          </w:tcPr>
          <w:p w14:paraId="4CCFF096" w14:textId="77777777" w:rsidR="00D40A31" w:rsidRDefault="00D40A31" w:rsidP="007B05A1">
            <w:pPr>
              <w:jc w:val="right"/>
              <w:rPr>
                <w:sz w:val="20"/>
                <w:szCs w:val="15"/>
              </w:rPr>
            </w:pPr>
            <w:r>
              <w:rPr>
                <w:sz w:val="20"/>
                <w:szCs w:val="15"/>
              </w:rPr>
              <w:t>0.</w:t>
            </w:r>
          </w:p>
        </w:tc>
        <w:tc>
          <w:tcPr>
            <w:tcW w:w="1570" w:type="dxa"/>
          </w:tcPr>
          <w:p w14:paraId="604D75F1" w14:textId="77777777" w:rsidR="00D40A31" w:rsidRPr="00254D6A" w:rsidRDefault="00D40A31" w:rsidP="007B05A1">
            <w:pPr>
              <w:jc w:val="right"/>
              <w:rPr>
                <w:sz w:val="20"/>
                <w:szCs w:val="15"/>
                <w:highlight w:val="yellow"/>
              </w:rPr>
            </w:pPr>
            <w:r>
              <w:rPr>
                <w:sz w:val="20"/>
                <w:szCs w:val="15"/>
                <w:highlight w:val="yellow"/>
              </w:rPr>
              <w:t>188.100.</w:t>
            </w:r>
          </w:p>
        </w:tc>
      </w:tr>
      <w:tr w:rsidR="00D40A31" w14:paraId="6D535CB2" w14:textId="77777777" w:rsidTr="007B05A1">
        <w:tc>
          <w:tcPr>
            <w:tcW w:w="996" w:type="dxa"/>
          </w:tcPr>
          <w:p w14:paraId="5CFFC99A" w14:textId="77777777" w:rsidR="00D40A31" w:rsidRDefault="00D40A31" w:rsidP="007B05A1">
            <w:pPr>
              <w:rPr>
                <w:sz w:val="20"/>
                <w:szCs w:val="15"/>
              </w:rPr>
            </w:pPr>
            <w:r>
              <w:rPr>
                <w:sz w:val="20"/>
                <w:szCs w:val="15"/>
              </w:rPr>
              <w:t>32219</w:t>
            </w:r>
          </w:p>
        </w:tc>
        <w:tc>
          <w:tcPr>
            <w:tcW w:w="816" w:type="dxa"/>
          </w:tcPr>
          <w:p w14:paraId="5BE61254" w14:textId="77777777" w:rsidR="00D40A31" w:rsidRDefault="00D40A31" w:rsidP="007B05A1">
            <w:pPr>
              <w:jc w:val="right"/>
              <w:rPr>
                <w:sz w:val="20"/>
                <w:szCs w:val="15"/>
              </w:rPr>
            </w:pPr>
            <w:r>
              <w:rPr>
                <w:sz w:val="20"/>
                <w:szCs w:val="15"/>
              </w:rPr>
              <w:t>23299</w:t>
            </w:r>
          </w:p>
        </w:tc>
        <w:tc>
          <w:tcPr>
            <w:tcW w:w="2974" w:type="dxa"/>
          </w:tcPr>
          <w:p w14:paraId="245A043F" w14:textId="77777777" w:rsidR="00D40A31" w:rsidRDefault="00D40A31" w:rsidP="007B05A1">
            <w:pPr>
              <w:rPr>
                <w:sz w:val="20"/>
                <w:szCs w:val="15"/>
              </w:rPr>
            </w:pPr>
            <w:r>
              <w:rPr>
                <w:sz w:val="20"/>
                <w:szCs w:val="15"/>
              </w:rPr>
              <w:t xml:space="preserve">Ostali materijal  i sirovine                                         </w:t>
            </w:r>
          </w:p>
        </w:tc>
        <w:tc>
          <w:tcPr>
            <w:tcW w:w="1412" w:type="dxa"/>
          </w:tcPr>
          <w:p w14:paraId="2C61B5A9" w14:textId="77777777" w:rsidR="00D40A31" w:rsidRDefault="00D40A31" w:rsidP="007B05A1">
            <w:pPr>
              <w:jc w:val="right"/>
              <w:rPr>
                <w:sz w:val="20"/>
                <w:szCs w:val="15"/>
              </w:rPr>
            </w:pPr>
            <w:r>
              <w:rPr>
                <w:sz w:val="20"/>
                <w:szCs w:val="15"/>
              </w:rPr>
              <w:t>5.000.</w:t>
            </w:r>
          </w:p>
        </w:tc>
        <w:tc>
          <w:tcPr>
            <w:tcW w:w="1412" w:type="dxa"/>
          </w:tcPr>
          <w:p w14:paraId="3B82E6E4" w14:textId="77777777" w:rsidR="00D40A31" w:rsidRDefault="00D40A31" w:rsidP="007B05A1">
            <w:pPr>
              <w:jc w:val="right"/>
              <w:rPr>
                <w:sz w:val="20"/>
                <w:szCs w:val="15"/>
              </w:rPr>
            </w:pPr>
            <w:r>
              <w:rPr>
                <w:sz w:val="20"/>
                <w:szCs w:val="15"/>
              </w:rPr>
              <w:t>0.</w:t>
            </w:r>
          </w:p>
        </w:tc>
        <w:tc>
          <w:tcPr>
            <w:tcW w:w="1570" w:type="dxa"/>
          </w:tcPr>
          <w:p w14:paraId="27E09225" w14:textId="77777777" w:rsidR="00D40A31" w:rsidRDefault="00D40A31" w:rsidP="007B05A1">
            <w:pPr>
              <w:jc w:val="right"/>
              <w:rPr>
                <w:sz w:val="20"/>
                <w:szCs w:val="15"/>
              </w:rPr>
            </w:pPr>
            <w:r>
              <w:rPr>
                <w:sz w:val="20"/>
                <w:szCs w:val="15"/>
              </w:rPr>
              <w:t>5.000.</w:t>
            </w:r>
          </w:p>
        </w:tc>
      </w:tr>
      <w:tr w:rsidR="00D40A31" w14:paraId="16BC8733" w14:textId="77777777" w:rsidTr="007B05A1">
        <w:tc>
          <w:tcPr>
            <w:tcW w:w="996" w:type="dxa"/>
          </w:tcPr>
          <w:p w14:paraId="32180EE7" w14:textId="77777777" w:rsidR="00D40A31" w:rsidRDefault="00D40A31" w:rsidP="007B05A1">
            <w:pPr>
              <w:rPr>
                <w:sz w:val="20"/>
                <w:szCs w:val="15"/>
              </w:rPr>
            </w:pPr>
            <w:r>
              <w:rPr>
                <w:sz w:val="20"/>
                <w:szCs w:val="15"/>
              </w:rPr>
              <w:t>32225</w:t>
            </w:r>
          </w:p>
        </w:tc>
        <w:tc>
          <w:tcPr>
            <w:tcW w:w="816" w:type="dxa"/>
          </w:tcPr>
          <w:p w14:paraId="60007FAB" w14:textId="77777777" w:rsidR="00D40A31" w:rsidRDefault="00D40A31" w:rsidP="007B05A1">
            <w:pPr>
              <w:jc w:val="right"/>
              <w:rPr>
                <w:sz w:val="20"/>
                <w:szCs w:val="15"/>
              </w:rPr>
            </w:pPr>
            <w:r>
              <w:rPr>
                <w:sz w:val="20"/>
                <w:szCs w:val="15"/>
              </w:rPr>
              <w:t>23299</w:t>
            </w:r>
          </w:p>
        </w:tc>
        <w:tc>
          <w:tcPr>
            <w:tcW w:w="2974" w:type="dxa"/>
          </w:tcPr>
          <w:p w14:paraId="0E2EB577" w14:textId="77777777" w:rsidR="00D40A31" w:rsidRDefault="00D40A31" w:rsidP="007B05A1">
            <w:pPr>
              <w:rPr>
                <w:sz w:val="20"/>
                <w:szCs w:val="15"/>
              </w:rPr>
            </w:pPr>
            <w:r>
              <w:rPr>
                <w:sz w:val="20"/>
                <w:szCs w:val="15"/>
              </w:rPr>
              <w:t>Materijal - roba</w:t>
            </w:r>
          </w:p>
        </w:tc>
        <w:tc>
          <w:tcPr>
            <w:tcW w:w="1412" w:type="dxa"/>
          </w:tcPr>
          <w:p w14:paraId="30F450C0" w14:textId="77777777" w:rsidR="00D40A31" w:rsidRDefault="00D40A31" w:rsidP="007B05A1">
            <w:pPr>
              <w:jc w:val="right"/>
              <w:rPr>
                <w:sz w:val="20"/>
                <w:szCs w:val="15"/>
              </w:rPr>
            </w:pPr>
            <w:r>
              <w:rPr>
                <w:sz w:val="20"/>
                <w:szCs w:val="15"/>
              </w:rPr>
              <w:t>3.000.</w:t>
            </w:r>
          </w:p>
        </w:tc>
        <w:tc>
          <w:tcPr>
            <w:tcW w:w="1412" w:type="dxa"/>
          </w:tcPr>
          <w:p w14:paraId="27CAAA45" w14:textId="77777777" w:rsidR="00D40A31" w:rsidRDefault="00D40A31" w:rsidP="007B05A1">
            <w:pPr>
              <w:jc w:val="right"/>
              <w:rPr>
                <w:sz w:val="20"/>
                <w:szCs w:val="15"/>
              </w:rPr>
            </w:pPr>
            <w:r>
              <w:rPr>
                <w:sz w:val="20"/>
                <w:szCs w:val="15"/>
              </w:rPr>
              <w:t>0.</w:t>
            </w:r>
          </w:p>
        </w:tc>
        <w:tc>
          <w:tcPr>
            <w:tcW w:w="1570" w:type="dxa"/>
          </w:tcPr>
          <w:p w14:paraId="24F2EEB6" w14:textId="77777777" w:rsidR="00D40A31" w:rsidRDefault="00D40A31" w:rsidP="007B05A1">
            <w:pPr>
              <w:jc w:val="right"/>
              <w:rPr>
                <w:sz w:val="20"/>
                <w:szCs w:val="15"/>
              </w:rPr>
            </w:pPr>
            <w:r>
              <w:rPr>
                <w:sz w:val="20"/>
                <w:szCs w:val="15"/>
              </w:rPr>
              <w:t>3.000.</w:t>
            </w:r>
          </w:p>
        </w:tc>
      </w:tr>
      <w:tr w:rsidR="00D40A31" w14:paraId="5E1F03A7" w14:textId="77777777" w:rsidTr="007B05A1">
        <w:tc>
          <w:tcPr>
            <w:tcW w:w="996" w:type="dxa"/>
          </w:tcPr>
          <w:p w14:paraId="599B6327" w14:textId="77777777" w:rsidR="00D40A31" w:rsidRDefault="00D40A31" w:rsidP="007B05A1">
            <w:pPr>
              <w:rPr>
                <w:sz w:val="20"/>
                <w:szCs w:val="15"/>
              </w:rPr>
            </w:pPr>
            <w:r>
              <w:rPr>
                <w:sz w:val="20"/>
                <w:szCs w:val="15"/>
              </w:rPr>
              <w:t>32229</w:t>
            </w:r>
          </w:p>
        </w:tc>
        <w:tc>
          <w:tcPr>
            <w:tcW w:w="816" w:type="dxa"/>
          </w:tcPr>
          <w:p w14:paraId="3937AEC7" w14:textId="77777777" w:rsidR="00D40A31" w:rsidRDefault="00D40A31" w:rsidP="007B05A1">
            <w:pPr>
              <w:jc w:val="right"/>
              <w:rPr>
                <w:sz w:val="20"/>
                <w:szCs w:val="15"/>
              </w:rPr>
            </w:pPr>
            <w:r>
              <w:rPr>
                <w:sz w:val="20"/>
                <w:szCs w:val="15"/>
              </w:rPr>
              <w:t>23224</w:t>
            </w:r>
          </w:p>
        </w:tc>
        <w:tc>
          <w:tcPr>
            <w:tcW w:w="2974" w:type="dxa"/>
          </w:tcPr>
          <w:p w14:paraId="2838D971" w14:textId="77777777" w:rsidR="00D40A31" w:rsidRDefault="00D40A31" w:rsidP="007B05A1">
            <w:pPr>
              <w:rPr>
                <w:sz w:val="20"/>
                <w:szCs w:val="15"/>
              </w:rPr>
            </w:pPr>
            <w:proofErr w:type="spellStart"/>
            <w:r>
              <w:rPr>
                <w:sz w:val="20"/>
                <w:szCs w:val="15"/>
              </w:rPr>
              <w:t>Vijenci.cvijeće</w:t>
            </w:r>
            <w:proofErr w:type="spellEnd"/>
            <w:r>
              <w:rPr>
                <w:sz w:val="20"/>
                <w:szCs w:val="15"/>
              </w:rPr>
              <w:t>, zemlja i dr.</w:t>
            </w:r>
          </w:p>
        </w:tc>
        <w:tc>
          <w:tcPr>
            <w:tcW w:w="1412" w:type="dxa"/>
          </w:tcPr>
          <w:p w14:paraId="27FA9307" w14:textId="77777777" w:rsidR="00D40A31" w:rsidRDefault="00D40A31" w:rsidP="007B05A1">
            <w:pPr>
              <w:jc w:val="right"/>
              <w:rPr>
                <w:sz w:val="20"/>
                <w:szCs w:val="15"/>
              </w:rPr>
            </w:pPr>
            <w:r>
              <w:rPr>
                <w:sz w:val="20"/>
                <w:szCs w:val="15"/>
              </w:rPr>
              <w:t>5.500.</w:t>
            </w:r>
          </w:p>
        </w:tc>
        <w:tc>
          <w:tcPr>
            <w:tcW w:w="1412" w:type="dxa"/>
          </w:tcPr>
          <w:p w14:paraId="52E73840" w14:textId="77777777" w:rsidR="00D40A31" w:rsidRDefault="00D40A31" w:rsidP="007B05A1">
            <w:pPr>
              <w:jc w:val="right"/>
              <w:rPr>
                <w:sz w:val="20"/>
                <w:szCs w:val="15"/>
              </w:rPr>
            </w:pPr>
            <w:r>
              <w:rPr>
                <w:sz w:val="20"/>
                <w:szCs w:val="15"/>
              </w:rPr>
              <w:t>0.</w:t>
            </w:r>
          </w:p>
        </w:tc>
        <w:tc>
          <w:tcPr>
            <w:tcW w:w="1570" w:type="dxa"/>
          </w:tcPr>
          <w:p w14:paraId="0B65DEBF" w14:textId="77777777" w:rsidR="00D40A31" w:rsidRDefault="00D40A31" w:rsidP="007B05A1">
            <w:pPr>
              <w:jc w:val="right"/>
              <w:rPr>
                <w:sz w:val="20"/>
                <w:szCs w:val="15"/>
              </w:rPr>
            </w:pPr>
            <w:r>
              <w:rPr>
                <w:sz w:val="20"/>
                <w:szCs w:val="15"/>
              </w:rPr>
              <w:t>5.500.</w:t>
            </w:r>
          </w:p>
        </w:tc>
      </w:tr>
      <w:tr w:rsidR="00D40A31" w14:paraId="2D980F77" w14:textId="77777777" w:rsidTr="007B05A1">
        <w:tc>
          <w:tcPr>
            <w:tcW w:w="996" w:type="dxa"/>
          </w:tcPr>
          <w:p w14:paraId="66DBF555" w14:textId="77777777" w:rsidR="00D40A31" w:rsidRDefault="00D40A31" w:rsidP="007B05A1">
            <w:pPr>
              <w:rPr>
                <w:sz w:val="20"/>
                <w:szCs w:val="15"/>
              </w:rPr>
            </w:pPr>
            <w:r>
              <w:rPr>
                <w:sz w:val="20"/>
                <w:szCs w:val="15"/>
              </w:rPr>
              <w:t xml:space="preserve">322311  </w:t>
            </w:r>
          </w:p>
        </w:tc>
        <w:tc>
          <w:tcPr>
            <w:tcW w:w="816" w:type="dxa"/>
          </w:tcPr>
          <w:p w14:paraId="1F5FABA7" w14:textId="77777777" w:rsidR="00D40A31" w:rsidRDefault="00D40A31" w:rsidP="007B05A1">
            <w:pPr>
              <w:jc w:val="right"/>
              <w:rPr>
                <w:sz w:val="20"/>
                <w:szCs w:val="15"/>
              </w:rPr>
            </w:pPr>
            <w:r>
              <w:rPr>
                <w:sz w:val="20"/>
                <w:szCs w:val="15"/>
              </w:rPr>
              <w:t>232231</w:t>
            </w:r>
          </w:p>
        </w:tc>
        <w:tc>
          <w:tcPr>
            <w:tcW w:w="2974" w:type="dxa"/>
          </w:tcPr>
          <w:p w14:paraId="3448DD1E" w14:textId="77777777" w:rsidR="00D40A31" w:rsidRDefault="00D40A31" w:rsidP="007B05A1">
            <w:pPr>
              <w:rPr>
                <w:sz w:val="20"/>
                <w:szCs w:val="15"/>
              </w:rPr>
            </w:pPr>
            <w:r>
              <w:rPr>
                <w:sz w:val="20"/>
                <w:szCs w:val="15"/>
              </w:rPr>
              <w:t xml:space="preserve">Električna energija.- </w:t>
            </w:r>
            <w:proofErr w:type="spellStart"/>
            <w:r>
              <w:rPr>
                <w:sz w:val="20"/>
                <w:szCs w:val="15"/>
              </w:rPr>
              <w:t>posl.objekti</w:t>
            </w:r>
            <w:proofErr w:type="spellEnd"/>
          </w:p>
        </w:tc>
        <w:tc>
          <w:tcPr>
            <w:tcW w:w="1412" w:type="dxa"/>
          </w:tcPr>
          <w:p w14:paraId="6A578B42" w14:textId="77777777" w:rsidR="00D40A31" w:rsidRDefault="00D40A31" w:rsidP="007B05A1">
            <w:pPr>
              <w:jc w:val="right"/>
              <w:rPr>
                <w:sz w:val="20"/>
                <w:szCs w:val="15"/>
              </w:rPr>
            </w:pPr>
            <w:r>
              <w:rPr>
                <w:sz w:val="20"/>
                <w:szCs w:val="15"/>
              </w:rPr>
              <w:t>55.000.</w:t>
            </w:r>
          </w:p>
        </w:tc>
        <w:tc>
          <w:tcPr>
            <w:tcW w:w="1412" w:type="dxa"/>
          </w:tcPr>
          <w:p w14:paraId="3B864821" w14:textId="77777777" w:rsidR="00D40A31" w:rsidRDefault="00D40A31" w:rsidP="007B05A1">
            <w:pPr>
              <w:tabs>
                <w:tab w:val="left" w:pos="1065"/>
              </w:tabs>
              <w:jc w:val="right"/>
              <w:rPr>
                <w:sz w:val="20"/>
                <w:szCs w:val="15"/>
              </w:rPr>
            </w:pPr>
            <w:r>
              <w:rPr>
                <w:sz w:val="20"/>
                <w:szCs w:val="15"/>
              </w:rPr>
              <w:t>0.</w:t>
            </w:r>
          </w:p>
        </w:tc>
        <w:tc>
          <w:tcPr>
            <w:tcW w:w="1570" w:type="dxa"/>
          </w:tcPr>
          <w:p w14:paraId="2989FC12" w14:textId="77777777" w:rsidR="00D40A31" w:rsidRDefault="00D40A31" w:rsidP="007B05A1">
            <w:pPr>
              <w:jc w:val="right"/>
              <w:rPr>
                <w:sz w:val="20"/>
                <w:szCs w:val="15"/>
              </w:rPr>
            </w:pPr>
            <w:r>
              <w:rPr>
                <w:sz w:val="20"/>
                <w:szCs w:val="15"/>
              </w:rPr>
              <w:t>55.000.</w:t>
            </w:r>
          </w:p>
        </w:tc>
      </w:tr>
      <w:tr w:rsidR="00D40A31" w14:paraId="5C26BA83" w14:textId="77777777" w:rsidTr="007B05A1">
        <w:tc>
          <w:tcPr>
            <w:tcW w:w="996" w:type="dxa"/>
          </w:tcPr>
          <w:p w14:paraId="3D96024D" w14:textId="77777777" w:rsidR="00D40A31" w:rsidRDefault="00D40A31" w:rsidP="007B05A1">
            <w:pPr>
              <w:rPr>
                <w:sz w:val="20"/>
                <w:szCs w:val="15"/>
              </w:rPr>
            </w:pPr>
            <w:r>
              <w:rPr>
                <w:sz w:val="20"/>
                <w:szCs w:val="18"/>
              </w:rPr>
              <w:t>322312</w:t>
            </w:r>
          </w:p>
        </w:tc>
        <w:tc>
          <w:tcPr>
            <w:tcW w:w="816" w:type="dxa"/>
          </w:tcPr>
          <w:p w14:paraId="3EE3150C" w14:textId="77777777" w:rsidR="00D40A31" w:rsidRDefault="00D40A31" w:rsidP="007B05A1">
            <w:pPr>
              <w:jc w:val="right"/>
              <w:rPr>
                <w:sz w:val="20"/>
                <w:szCs w:val="15"/>
              </w:rPr>
            </w:pPr>
            <w:r>
              <w:rPr>
                <w:sz w:val="20"/>
                <w:szCs w:val="15"/>
              </w:rPr>
              <w:t>232232</w:t>
            </w:r>
          </w:p>
        </w:tc>
        <w:tc>
          <w:tcPr>
            <w:tcW w:w="2974" w:type="dxa"/>
          </w:tcPr>
          <w:p w14:paraId="28AB355E" w14:textId="77777777" w:rsidR="00D40A31" w:rsidRDefault="00D40A31" w:rsidP="007B05A1">
            <w:pPr>
              <w:rPr>
                <w:sz w:val="20"/>
                <w:szCs w:val="15"/>
              </w:rPr>
            </w:pPr>
            <w:proofErr w:type="spellStart"/>
            <w:r>
              <w:rPr>
                <w:sz w:val="20"/>
                <w:szCs w:val="15"/>
              </w:rPr>
              <w:t>Elektr</w:t>
            </w:r>
            <w:proofErr w:type="spellEnd"/>
            <w:r>
              <w:rPr>
                <w:sz w:val="20"/>
                <w:szCs w:val="15"/>
              </w:rPr>
              <w:t>. energija-  Javna rasvjeta</w:t>
            </w:r>
          </w:p>
        </w:tc>
        <w:tc>
          <w:tcPr>
            <w:tcW w:w="1412" w:type="dxa"/>
          </w:tcPr>
          <w:p w14:paraId="4B2B1FFA" w14:textId="77777777" w:rsidR="00D40A31" w:rsidRDefault="00D40A31" w:rsidP="007B05A1">
            <w:pPr>
              <w:jc w:val="right"/>
              <w:rPr>
                <w:sz w:val="20"/>
                <w:szCs w:val="15"/>
              </w:rPr>
            </w:pPr>
            <w:r>
              <w:rPr>
                <w:sz w:val="20"/>
                <w:szCs w:val="15"/>
              </w:rPr>
              <w:t>55.000.</w:t>
            </w:r>
          </w:p>
        </w:tc>
        <w:tc>
          <w:tcPr>
            <w:tcW w:w="1412" w:type="dxa"/>
          </w:tcPr>
          <w:p w14:paraId="5076A8F0" w14:textId="77777777" w:rsidR="00D40A31" w:rsidRDefault="00D40A31" w:rsidP="007B05A1">
            <w:pPr>
              <w:jc w:val="right"/>
              <w:rPr>
                <w:sz w:val="20"/>
                <w:szCs w:val="15"/>
              </w:rPr>
            </w:pPr>
            <w:r>
              <w:rPr>
                <w:sz w:val="20"/>
                <w:szCs w:val="15"/>
              </w:rPr>
              <w:t>0.</w:t>
            </w:r>
          </w:p>
        </w:tc>
        <w:tc>
          <w:tcPr>
            <w:tcW w:w="1570" w:type="dxa"/>
          </w:tcPr>
          <w:p w14:paraId="733BE756" w14:textId="77777777" w:rsidR="00D40A31" w:rsidRDefault="00D40A31" w:rsidP="007B05A1">
            <w:pPr>
              <w:jc w:val="right"/>
              <w:rPr>
                <w:sz w:val="20"/>
                <w:szCs w:val="15"/>
              </w:rPr>
            </w:pPr>
            <w:r>
              <w:rPr>
                <w:sz w:val="20"/>
                <w:szCs w:val="15"/>
              </w:rPr>
              <w:t>55.000.</w:t>
            </w:r>
          </w:p>
        </w:tc>
      </w:tr>
      <w:tr w:rsidR="00D40A31" w14:paraId="0756C3B2" w14:textId="77777777" w:rsidTr="007B05A1">
        <w:tc>
          <w:tcPr>
            <w:tcW w:w="996" w:type="dxa"/>
          </w:tcPr>
          <w:p w14:paraId="54CE1F90" w14:textId="77777777" w:rsidR="00D40A31" w:rsidRDefault="00D40A31" w:rsidP="007B05A1">
            <w:pPr>
              <w:rPr>
                <w:sz w:val="20"/>
                <w:szCs w:val="15"/>
              </w:rPr>
            </w:pPr>
            <w:r>
              <w:rPr>
                <w:sz w:val="20"/>
                <w:szCs w:val="15"/>
              </w:rPr>
              <w:t>32233</w:t>
            </w:r>
          </w:p>
        </w:tc>
        <w:tc>
          <w:tcPr>
            <w:tcW w:w="816" w:type="dxa"/>
          </w:tcPr>
          <w:p w14:paraId="029DA757" w14:textId="77777777" w:rsidR="00D40A31" w:rsidRDefault="00D40A31" w:rsidP="007B05A1">
            <w:pPr>
              <w:jc w:val="right"/>
              <w:rPr>
                <w:sz w:val="20"/>
                <w:szCs w:val="15"/>
              </w:rPr>
            </w:pPr>
            <w:r>
              <w:rPr>
                <w:sz w:val="20"/>
                <w:szCs w:val="15"/>
              </w:rPr>
              <w:t>232233</w:t>
            </w:r>
          </w:p>
        </w:tc>
        <w:tc>
          <w:tcPr>
            <w:tcW w:w="2974" w:type="dxa"/>
          </w:tcPr>
          <w:p w14:paraId="752967C7" w14:textId="77777777" w:rsidR="00D40A31" w:rsidRDefault="00D40A31" w:rsidP="007B05A1">
            <w:pPr>
              <w:rPr>
                <w:sz w:val="20"/>
                <w:szCs w:val="15"/>
              </w:rPr>
            </w:pPr>
            <w:r>
              <w:rPr>
                <w:sz w:val="20"/>
                <w:szCs w:val="15"/>
              </w:rPr>
              <w:t>Plin</w:t>
            </w:r>
          </w:p>
        </w:tc>
        <w:tc>
          <w:tcPr>
            <w:tcW w:w="1412" w:type="dxa"/>
          </w:tcPr>
          <w:p w14:paraId="507F3FD2" w14:textId="77777777" w:rsidR="00D40A31" w:rsidRDefault="00D40A31" w:rsidP="007B05A1">
            <w:pPr>
              <w:jc w:val="right"/>
              <w:rPr>
                <w:sz w:val="20"/>
                <w:szCs w:val="15"/>
              </w:rPr>
            </w:pPr>
            <w:r>
              <w:rPr>
                <w:sz w:val="20"/>
                <w:szCs w:val="15"/>
              </w:rPr>
              <w:t>60.000.</w:t>
            </w:r>
          </w:p>
        </w:tc>
        <w:tc>
          <w:tcPr>
            <w:tcW w:w="1412" w:type="dxa"/>
          </w:tcPr>
          <w:p w14:paraId="3CC035E1" w14:textId="77777777" w:rsidR="00D40A31" w:rsidRDefault="00D40A31" w:rsidP="007B05A1">
            <w:pPr>
              <w:jc w:val="right"/>
              <w:rPr>
                <w:sz w:val="20"/>
                <w:szCs w:val="15"/>
              </w:rPr>
            </w:pPr>
            <w:r>
              <w:rPr>
                <w:sz w:val="20"/>
                <w:szCs w:val="15"/>
              </w:rPr>
              <w:t>0.</w:t>
            </w:r>
          </w:p>
        </w:tc>
        <w:tc>
          <w:tcPr>
            <w:tcW w:w="1570" w:type="dxa"/>
          </w:tcPr>
          <w:p w14:paraId="34DFC35E" w14:textId="77777777" w:rsidR="00D40A31" w:rsidRDefault="00D40A31" w:rsidP="007B05A1">
            <w:pPr>
              <w:jc w:val="right"/>
              <w:rPr>
                <w:sz w:val="20"/>
                <w:szCs w:val="15"/>
              </w:rPr>
            </w:pPr>
            <w:r>
              <w:rPr>
                <w:sz w:val="20"/>
                <w:szCs w:val="15"/>
              </w:rPr>
              <w:t>60.000.</w:t>
            </w:r>
          </w:p>
        </w:tc>
      </w:tr>
      <w:tr w:rsidR="00D40A31" w14:paraId="584A9A5C" w14:textId="77777777" w:rsidTr="007B05A1">
        <w:tc>
          <w:tcPr>
            <w:tcW w:w="996" w:type="dxa"/>
          </w:tcPr>
          <w:p w14:paraId="269E2F46" w14:textId="77777777" w:rsidR="00D40A31" w:rsidRDefault="00D40A31" w:rsidP="007B05A1">
            <w:pPr>
              <w:rPr>
                <w:sz w:val="20"/>
                <w:szCs w:val="15"/>
              </w:rPr>
            </w:pPr>
            <w:r>
              <w:rPr>
                <w:sz w:val="20"/>
                <w:szCs w:val="15"/>
              </w:rPr>
              <w:t>32234</w:t>
            </w:r>
          </w:p>
        </w:tc>
        <w:tc>
          <w:tcPr>
            <w:tcW w:w="816" w:type="dxa"/>
          </w:tcPr>
          <w:p w14:paraId="1D885F55" w14:textId="77777777" w:rsidR="00D40A31" w:rsidRDefault="00D40A31" w:rsidP="007B05A1">
            <w:pPr>
              <w:jc w:val="right"/>
              <w:rPr>
                <w:sz w:val="20"/>
                <w:szCs w:val="15"/>
              </w:rPr>
            </w:pPr>
            <w:r>
              <w:rPr>
                <w:sz w:val="20"/>
                <w:szCs w:val="15"/>
              </w:rPr>
              <w:t>232234</w:t>
            </w:r>
          </w:p>
        </w:tc>
        <w:tc>
          <w:tcPr>
            <w:tcW w:w="2974" w:type="dxa"/>
          </w:tcPr>
          <w:p w14:paraId="13BDFD9F" w14:textId="77777777" w:rsidR="00D40A31" w:rsidRDefault="00D40A31" w:rsidP="007B05A1">
            <w:pPr>
              <w:rPr>
                <w:sz w:val="20"/>
                <w:szCs w:val="15"/>
              </w:rPr>
            </w:pPr>
            <w:r>
              <w:rPr>
                <w:sz w:val="20"/>
                <w:szCs w:val="15"/>
              </w:rPr>
              <w:t>Gorivo za  službeno vozilo</w:t>
            </w:r>
          </w:p>
        </w:tc>
        <w:tc>
          <w:tcPr>
            <w:tcW w:w="1412" w:type="dxa"/>
          </w:tcPr>
          <w:p w14:paraId="7AB78A02" w14:textId="77777777" w:rsidR="00D40A31" w:rsidRDefault="00D40A31" w:rsidP="007B05A1">
            <w:pPr>
              <w:jc w:val="right"/>
              <w:rPr>
                <w:sz w:val="20"/>
                <w:szCs w:val="15"/>
              </w:rPr>
            </w:pPr>
            <w:r>
              <w:rPr>
                <w:sz w:val="20"/>
                <w:szCs w:val="15"/>
              </w:rPr>
              <w:t>9.000.</w:t>
            </w:r>
          </w:p>
        </w:tc>
        <w:tc>
          <w:tcPr>
            <w:tcW w:w="1412" w:type="dxa"/>
          </w:tcPr>
          <w:p w14:paraId="6E367957" w14:textId="77777777" w:rsidR="00D40A31" w:rsidRDefault="00D40A31" w:rsidP="007B05A1">
            <w:pPr>
              <w:tabs>
                <w:tab w:val="left" w:pos="1065"/>
              </w:tabs>
              <w:jc w:val="right"/>
              <w:rPr>
                <w:sz w:val="20"/>
                <w:szCs w:val="15"/>
              </w:rPr>
            </w:pPr>
            <w:r>
              <w:rPr>
                <w:sz w:val="20"/>
                <w:szCs w:val="15"/>
              </w:rPr>
              <w:t>0.</w:t>
            </w:r>
          </w:p>
        </w:tc>
        <w:tc>
          <w:tcPr>
            <w:tcW w:w="1570" w:type="dxa"/>
          </w:tcPr>
          <w:p w14:paraId="3ADA004F" w14:textId="77777777" w:rsidR="00D40A31" w:rsidRDefault="00D40A31" w:rsidP="007B05A1">
            <w:pPr>
              <w:jc w:val="right"/>
              <w:rPr>
                <w:sz w:val="20"/>
                <w:szCs w:val="15"/>
              </w:rPr>
            </w:pPr>
            <w:r>
              <w:rPr>
                <w:sz w:val="20"/>
                <w:szCs w:val="15"/>
              </w:rPr>
              <w:t>9.000.</w:t>
            </w:r>
          </w:p>
        </w:tc>
      </w:tr>
      <w:tr w:rsidR="00D40A31" w14:paraId="396B4D7D" w14:textId="77777777" w:rsidTr="007B05A1">
        <w:tc>
          <w:tcPr>
            <w:tcW w:w="996" w:type="dxa"/>
          </w:tcPr>
          <w:p w14:paraId="41109616" w14:textId="77777777" w:rsidR="00D40A31" w:rsidRDefault="00D40A31" w:rsidP="007B05A1">
            <w:pPr>
              <w:rPr>
                <w:sz w:val="20"/>
                <w:szCs w:val="15"/>
              </w:rPr>
            </w:pPr>
            <w:r>
              <w:rPr>
                <w:sz w:val="20"/>
                <w:szCs w:val="15"/>
              </w:rPr>
              <w:t>322411</w:t>
            </w:r>
          </w:p>
        </w:tc>
        <w:tc>
          <w:tcPr>
            <w:tcW w:w="816" w:type="dxa"/>
          </w:tcPr>
          <w:p w14:paraId="345A9B97" w14:textId="77777777" w:rsidR="00D40A31" w:rsidRDefault="00D40A31" w:rsidP="007B05A1">
            <w:pPr>
              <w:jc w:val="right"/>
              <w:rPr>
                <w:sz w:val="20"/>
                <w:szCs w:val="15"/>
              </w:rPr>
            </w:pPr>
            <w:r>
              <w:rPr>
                <w:sz w:val="20"/>
                <w:szCs w:val="15"/>
              </w:rPr>
              <w:t>232241</w:t>
            </w:r>
          </w:p>
        </w:tc>
        <w:tc>
          <w:tcPr>
            <w:tcW w:w="2974" w:type="dxa"/>
          </w:tcPr>
          <w:p w14:paraId="130FC248" w14:textId="77777777" w:rsidR="00D40A31" w:rsidRDefault="00D40A31" w:rsidP="007B05A1">
            <w:pPr>
              <w:rPr>
                <w:sz w:val="18"/>
                <w:szCs w:val="18"/>
              </w:rPr>
            </w:pPr>
            <w:proofErr w:type="spellStart"/>
            <w:r>
              <w:rPr>
                <w:sz w:val="18"/>
                <w:szCs w:val="18"/>
              </w:rPr>
              <w:t>Mat.i</w:t>
            </w:r>
            <w:proofErr w:type="spellEnd"/>
            <w:r>
              <w:rPr>
                <w:sz w:val="18"/>
                <w:szCs w:val="18"/>
              </w:rPr>
              <w:t xml:space="preserve"> dij.za </w:t>
            </w:r>
            <w:proofErr w:type="spellStart"/>
            <w:r>
              <w:rPr>
                <w:sz w:val="18"/>
                <w:szCs w:val="18"/>
              </w:rPr>
              <w:t>tek.i</w:t>
            </w:r>
            <w:proofErr w:type="spellEnd"/>
            <w:r>
              <w:rPr>
                <w:sz w:val="18"/>
                <w:szCs w:val="18"/>
              </w:rPr>
              <w:t xml:space="preserve"> inv.održ.građ.obj.   (</w:t>
            </w:r>
            <w:proofErr w:type="spellStart"/>
            <w:r>
              <w:rPr>
                <w:sz w:val="18"/>
                <w:szCs w:val="18"/>
              </w:rPr>
              <w:t>vet.amb</w:t>
            </w:r>
            <w:proofErr w:type="spellEnd"/>
            <w:r>
              <w:rPr>
                <w:sz w:val="18"/>
                <w:szCs w:val="18"/>
              </w:rPr>
              <w:t>., SRC, domovi i dr.</w:t>
            </w:r>
          </w:p>
        </w:tc>
        <w:tc>
          <w:tcPr>
            <w:tcW w:w="1412" w:type="dxa"/>
          </w:tcPr>
          <w:p w14:paraId="5E9CF023" w14:textId="77777777" w:rsidR="00D40A31" w:rsidRDefault="00D40A31" w:rsidP="007B05A1">
            <w:pPr>
              <w:jc w:val="right"/>
              <w:rPr>
                <w:sz w:val="20"/>
                <w:szCs w:val="15"/>
              </w:rPr>
            </w:pPr>
            <w:r>
              <w:rPr>
                <w:sz w:val="20"/>
                <w:szCs w:val="15"/>
              </w:rPr>
              <w:t>40.000.</w:t>
            </w:r>
          </w:p>
        </w:tc>
        <w:tc>
          <w:tcPr>
            <w:tcW w:w="1412" w:type="dxa"/>
          </w:tcPr>
          <w:p w14:paraId="45B56075" w14:textId="77777777" w:rsidR="00D40A31" w:rsidRDefault="00D40A31" w:rsidP="007B05A1">
            <w:pPr>
              <w:jc w:val="right"/>
              <w:rPr>
                <w:sz w:val="20"/>
                <w:szCs w:val="15"/>
              </w:rPr>
            </w:pPr>
            <w:r>
              <w:rPr>
                <w:sz w:val="20"/>
                <w:szCs w:val="15"/>
              </w:rPr>
              <w:t>0.</w:t>
            </w:r>
          </w:p>
        </w:tc>
        <w:tc>
          <w:tcPr>
            <w:tcW w:w="1570" w:type="dxa"/>
          </w:tcPr>
          <w:p w14:paraId="5A423800" w14:textId="77777777" w:rsidR="00D40A31" w:rsidRDefault="00D40A31" w:rsidP="007B05A1">
            <w:pPr>
              <w:jc w:val="right"/>
              <w:rPr>
                <w:sz w:val="20"/>
                <w:szCs w:val="15"/>
              </w:rPr>
            </w:pPr>
            <w:r>
              <w:rPr>
                <w:sz w:val="20"/>
                <w:szCs w:val="15"/>
              </w:rPr>
              <w:t>40.000.</w:t>
            </w:r>
          </w:p>
        </w:tc>
      </w:tr>
      <w:tr w:rsidR="00D40A31" w14:paraId="656F29EE" w14:textId="77777777" w:rsidTr="007B05A1">
        <w:tc>
          <w:tcPr>
            <w:tcW w:w="996" w:type="dxa"/>
          </w:tcPr>
          <w:p w14:paraId="6488870E" w14:textId="77777777" w:rsidR="00D40A31" w:rsidRDefault="00D40A31" w:rsidP="007B05A1">
            <w:pPr>
              <w:rPr>
                <w:sz w:val="20"/>
                <w:szCs w:val="15"/>
              </w:rPr>
            </w:pPr>
            <w:r>
              <w:rPr>
                <w:sz w:val="20"/>
                <w:szCs w:val="15"/>
              </w:rPr>
              <w:lastRenderedPageBreak/>
              <w:t>322412</w:t>
            </w:r>
          </w:p>
        </w:tc>
        <w:tc>
          <w:tcPr>
            <w:tcW w:w="816" w:type="dxa"/>
          </w:tcPr>
          <w:p w14:paraId="64B20B56" w14:textId="77777777" w:rsidR="00D40A31" w:rsidRDefault="00D40A31" w:rsidP="007B05A1">
            <w:pPr>
              <w:jc w:val="right"/>
              <w:rPr>
                <w:sz w:val="20"/>
                <w:szCs w:val="15"/>
              </w:rPr>
            </w:pPr>
            <w:r>
              <w:rPr>
                <w:sz w:val="20"/>
                <w:szCs w:val="15"/>
              </w:rPr>
              <w:t>232242</w:t>
            </w:r>
          </w:p>
        </w:tc>
        <w:tc>
          <w:tcPr>
            <w:tcW w:w="2974" w:type="dxa"/>
          </w:tcPr>
          <w:p w14:paraId="1D69C79F" w14:textId="77777777" w:rsidR="00D40A31" w:rsidRDefault="00D40A31" w:rsidP="007B05A1">
            <w:pPr>
              <w:rPr>
                <w:sz w:val="20"/>
                <w:szCs w:val="15"/>
              </w:rPr>
            </w:pPr>
            <w:proofErr w:type="spellStart"/>
            <w:r>
              <w:rPr>
                <w:sz w:val="20"/>
                <w:szCs w:val="15"/>
              </w:rPr>
              <w:t>Polj.putevi,most.,grabe</w:t>
            </w:r>
            <w:proofErr w:type="spellEnd"/>
          </w:p>
          <w:p w14:paraId="7E1BEF62" w14:textId="77777777" w:rsidR="00D40A31" w:rsidRDefault="00D40A31" w:rsidP="007B05A1">
            <w:pPr>
              <w:rPr>
                <w:sz w:val="20"/>
                <w:szCs w:val="15"/>
              </w:rPr>
            </w:pPr>
            <w:r>
              <w:rPr>
                <w:sz w:val="20"/>
                <w:szCs w:val="15"/>
              </w:rPr>
              <w:t>(</w:t>
            </w:r>
            <w:proofErr w:type="spellStart"/>
            <w:r>
              <w:rPr>
                <w:sz w:val="20"/>
                <w:szCs w:val="15"/>
              </w:rPr>
              <w:t>šljunak,građa,cijevi</w:t>
            </w:r>
            <w:proofErr w:type="spellEnd"/>
            <w:r>
              <w:rPr>
                <w:sz w:val="20"/>
                <w:szCs w:val="15"/>
              </w:rPr>
              <w:t xml:space="preserve"> i ostalo)</w:t>
            </w:r>
          </w:p>
        </w:tc>
        <w:tc>
          <w:tcPr>
            <w:tcW w:w="1412" w:type="dxa"/>
          </w:tcPr>
          <w:p w14:paraId="10BB6D87" w14:textId="77777777" w:rsidR="00D40A31" w:rsidRDefault="00D40A31" w:rsidP="007B05A1">
            <w:pPr>
              <w:jc w:val="right"/>
              <w:rPr>
                <w:sz w:val="20"/>
                <w:szCs w:val="15"/>
              </w:rPr>
            </w:pPr>
            <w:r>
              <w:rPr>
                <w:sz w:val="20"/>
                <w:szCs w:val="15"/>
              </w:rPr>
              <w:t>150.000.</w:t>
            </w:r>
          </w:p>
        </w:tc>
        <w:tc>
          <w:tcPr>
            <w:tcW w:w="1412" w:type="dxa"/>
          </w:tcPr>
          <w:p w14:paraId="01658F51" w14:textId="77777777" w:rsidR="00D40A31" w:rsidRDefault="00D40A31" w:rsidP="007B05A1">
            <w:pPr>
              <w:jc w:val="right"/>
              <w:rPr>
                <w:sz w:val="20"/>
                <w:szCs w:val="15"/>
              </w:rPr>
            </w:pPr>
            <w:r>
              <w:rPr>
                <w:sz w:val="20"/>
                <w:szCs w:val="15"/>
              </w:rPr>
              <w:t>0.</w:t>
            </w:r>
          </w:p>
        </w:tc>
        <w:tc>
          <w:tcPr>
            <w:tcW w:w="1570" w:type="dxa"/>
          </w:tcPr>
          <w:p w14:paraId="3037BD8A" w14:textId="77777777" w:rsidR="00D40A31" w:rsidRDefault="00D40A31" w:rsidP="007B05A1">
            <w:pPr>
              <w:jc w:val="right"/>
              <w:rPr>
                <w:sz w:val="20"/>
                <w:szCs w:val="15"/>
              </w:rPr>
            </w:pPr>
            <w:r>
              <w:rPr>
                <w:sz w:val="20"/>
                <w:szCs w:val="15"/>
              </w:rPr>
              <w:t>150.000.</w:t>
            </w:r>
          </w:p>
        </w:tc>
      </w:tr>
      <w:tr w:rsidR="00D40A31" w14:paraId="03369F56" w14:textId="77777777" w:rsidTr="007B05A1">
        <w:tc>
          <w:tcPr>
            <w:tcW w:w="996" w:type="dxa"/>
          </w:tcPr>
          <w:p w14:paraId="74A869C9" w14:textId="77777777" w:rsidR="00D40A31" w:rsidRDefault="00D40A31" w:rsidP="007B05A1">
            <w:pPr>
              <w:rPr>
                <w:sz w:val="20"/>
                <w:szCs w:val="15"/>
              </w:rPr>
            </w:pPr>
            <w:r>
              <w:rPr>
                <w:sz w:val="20"/>
                <w:szCs w:val="15"/>
              </w:rPr>
              <w:t>322413</w:t>
            </w:r>
          </w:p>
        </w:tc>
        <w:tc>
          <w:tcPr>
            <w:tcW w:w="816" w:type="dxa"/>
          </w:tcPr>
          <w:p w14:paraId="7BEF2FC3" w14:textId="77777777" w:rsidR="00D40A31" w:rsidRDefault="00D40A31" w:rsidP="007B05A1">
            <w:pPr>
              <w:jc w:val="right"/>
              <w:rPr>
                <w:sz w:val="20"/>
                <w:szCs w:val="15"/>
              </w:rPr>
            </w:pPr>
            <w:r>
              <w:rPr>
                <w:sz w:val="20"/>
                <w:szCs w:val="15"/>
              </w:rPr>
              <w:t>232243</w:t>
            </w:r>
          </w:p>
        </w:tc>
        <w:tc>
          <w:tcPr>
            <w:tcW w:w="2974" w:type="dxa"/>
          </w:tcPr>
          <w:p w14:paraId="220853D6" w14:textId="77777777" w:rsidR="00D40A31" w:rsidRDefault="00D40A31" w:rsidP="007B05A1">
            <w:pPr>
              <w:rPr>
                <w:sz w:val="20"/>
                <w:szCs w:val="15"/>
              </w:rPr>
            </w:pPr>
            <w:proofErr w:type="spellStart"/>
            <w:r>
              <w:rPr>
                <w:sz w:val="20"/>
                <w:szCs w:val="15"/>
              </w:rPr>
              <w:t>Mater.i</w:t>
            </w:r>
            <w:proofErr w:type="spellEnd"/>
            <w:r>
              <w:rPr>
                <w:sz w:val="20"/>
                <w:szCs w:val="15"/>
              </w:rPr>
              <w:t xml:space="preserve"> dijelovi- Bazen Gradina</w:t>
            </w:r>
          </w:p>
        </w:tc>
        <w:tc>
          <w:tcPr>
            <w:tcW w:w="1412" w:type="dxa"/>
          </w:tcPr>
          <w:p w14:paraId="3485064B" w14:textId="77777777" w:rsidR="00D40A31" w:rsidRDefault="00D40A31" w:rsidP="007B05A1">
            <w:pPr>
              <w:jc w:val="right"/>
              <w:rPr>
                <w:sz w:val="20"/>
                <w:szCs w:val="15"/>
              </w:rPr>
            </w:pPr>
            <w:r>
              <w:rPr>
                <w:sz w:val="20"/>
                <w:szCs w:val="15"/>
              </w:rPr>
              <w:t>50.000</w:t>
            </w:r>
          </w:p>
        </w:tc>
        <w:tc>
          <w:tcPr>
            <w:tcW w:w="1412" w:type="dxa"/>
          </w:tcPr>
          <w:p w14:paraId="6E4F4502" w14:textId="77777777" w:rsidR="00D40A31" w:rsidRDefault="00D40A31" w:rsidP="007B05A1">
            <w:pPr>
              <w:jc w:val="right"/>
              <w:rPr>
                <w:sz w:val="20"/>
                <w:szCs w:val="15"/>
              </w:rPr>
            </w:pPr>
            <w:r>
              <w:rPr>
                <w:sz w:val="20"/>
                <w:szCs w:val="15"/>
              </w:rPr>
              <w:t>0.</w:t>
            </w:r>
          </w:p>
        </w:tc>
        <w:tc>
          <w:tcPr>
            <w:tcW w:w="1570" w:type="dxa"/>
          </w:tcPr>
          <w:p w14:paraId="72174ECA" w14:textId="77777777" w:rsidR="00D40A31" w:rsidRDefault="00D40A31" w:rsidP="007B05A1">
            <w:pPr>
              <w:jc w:val="right"/>
              <w:rPr>
                <w:sz w:val="20"/>
                <w:szCs w:val="15"/>
              </w:rPr>
            </w:pPr>
            <w:r>
              <w:rPr>
                <w:sz w:val="20"/>
                <w:szCs w:val="15"/>
              </w:rPr>
              <w:t>50.000</w:t>
            </w:r>
          </w:p>
        </w:tc>
      </w:tr>
      <w:tr w:rsidR="00D40A31" w14:paraId="5F75074D" w14:textId="77777777" w:rsidTr="007B05A1">
        <w:tc>
          <w:tcPr>
            <w:tcW w:w="996" w:type="dxa"/>
          </w:tcPr>
          <w:p w14:paraId="618B54C5" w14:textId="77777777" w:rsidR="00D40A31" w:rsidRDefault="00D40A31" w:rsidP="007B05A1">
            <w:pPr>
              <w:rPr>
                <w:sz w:val="20"/>
                <w:szCs w:val="15"/>
              </w:rPr>
            </w:pPr>
            <w:r>
              <w:rPr>
                <w:sz w:val="20"/>
                <w:szCs w:val="15"/>
              </w:rPr>
              <w:t>32242</w:t>
            </w:r>
          </w:p>
        </w:tc>
        <w:tc>
          <w:tcPr>
            <w:tcW w:w="816" w:type="dxa"/>
          </w:tcPr>
          <w:p w14:paraId="3940020E" w14:textId="77777777" w:rsidR="00D40A31" w:rsidRDefault="00D40A31" w:rsidP="007B05A1">
            <w:pPr>
              <w:jc w:val="right"/>
              <w:rPr>
                <w:sz w:val="20"/>
                <w:szCs w:val="15"/>
              </w:rPr>
            </w:pPr>
            <w:r>
              <w:rPr>
                <w:sz w:val="20"/>
                <w:szCs w:val="15"/>
              </w:rPr>
              <w:t>23224</w:t>
            </w:r>
          </w:p>
        </w:tc>
        <w:tc>
          <w:tcPr>
            <w:tcW w:w="2974" w:type="dxa"/>
          </w:tcPr>
          <w:p w14:paraId="679BA08F" w14:textId="77777777" w:rsidR="00D40A31" w:rsidRDefault="00D40A31" w:rsidP="007B05A1">
            <w:pPr>
              <w:rPr>
                <w:sz w:val="20"/>
                <w:szCs w:val="15"/>
              </w:rPr>
            </w:pPr>
            <w:proofErr w:type="spellStart"/>
            <w:r>
              <w:rPr>
                <w:sz w:val="20"/>
                <w:szCs w:val="15"/>
              </w:rPr>
              <w:t>Mat.i</w:t>
            </w:r>
            <w:proofErr w:type="spellEnd"/>
            <w:r>
              <w:rPr>
                <w:sz w:val="20"/>
                <w:szCs w:val="15"/>
              </w:rPr>
              <w:t xml:space="preserve"> </w:t>
            </w:r>
            <w:proofErr w:type="spellStart"/>
            <w:r>
              <w:rPr>
                <w:sz w:val="20"/>
                <w:szCs w:val="15"/>
              </w:rPr>
              <w:t>dij.tek.i</w:t>
            </w:r>
            <w:proofErr w:type="spellEnd"/>
            <w:r>
              <w:rPr>
                <w:sz w:val="20"/>
                <w:szCs w:val="15"/>
              </w:rPr>
              <w:t xml:space="preserve"> </w:t>
            </w:r>
            <w:proofErr w:type="spellStart"/>
            <w:r>
              <w:rPr>
                <w:sz w:val="20"/>
                <w:szCs w:val="15"/>
              </w:rPr>
              <w:t>inv.održ</w:t>
            </w:r>
            <w:proofErr w:type="spellEnd"/>
            <w:r>
              <w:rPr>
                <w:sz w:val="20"/>
                <w:szCs w:val="15"/>
              </w:rPr>
              <w:t>. opreme</w:t>
            </w:r>
          </w:p>
        </w:tc>
        <w:tc>
          <w:tcPr>
            <w:tcW w:w="1412" w:type="dxa"/>
          </w:tcPr>
          <w:p w14:paraId="586B871B" w14:textId="77777777" w:rsidR="00D40A31" w:rsidRDefault="00D40A31" w:rsidP="007B05A1">
            <w:pPr>
              <w:jc w:val="right"/>
              <w:rPr>
                <w:sz w:val="20"/>
                <w:szCs w:val="15"/>
              </w:rPr>
            </w:pPr>
            <w:r>
              <w:rPr>
                <w:sz w:val="20"/>
                <w:szCs w:val="15"/>
              </w:rPr>
              <w:t>5.000.</w:t>
            </w:r>
          </w:p>
        </w:tc>
        <w:tc>
          <w:tcPr>
            <w:tcW w:w="1412" w:type="dxa"/>
          </w:tcPr>
          <w:p w14:paraId="302B0BFF" w14:textId="77777777" w:rsidR="00D40A31" w:rsidRDefault="00D40A31" w:rsidP="007B05A1">
            <w:pPr>
              <w:jc w:val="right"/>
              <w:rPr>
                <w:sz w:val="20"/>
                <w:szCs w:val="15"/>
              </w:rPr>
            </w:pPr>
            <w:r>
              <w:rPr>
                <w:sz w:val="20"/>
                <w:szCs w:val="15"/>
              </w:rPr>
              <w:t>0.</w:t>
            </w:r>
          </w:p>
        </w:tc>
        <w:tc>
          <w:tcPr>
            <w:tcW w:w="1570" w:type="dxa"/>
          </w:tcPr>
          <w:p w14:paraId="7E7812C5" w14:textId="77777777" w:rsidR="00D40A31" w:rsidRDefault="00D40A31" w:rsidP="007B05A1">
            <w:pPr>
              <w:jc w:val="right"/>
              <w:rPr>
                <w:sz w:val="20"/>
                <w:szCs w:val="15"/>
              </w:rPr>
            </w:pPr>
            <w:r>
              <w:rPr>
                <w:sz w:val="20"/>
                <w:szCs w:val="15"/>
              </w:rPr>
              <w:t>5.000.</w:t>
            </w:r>
          </w:p>
        </w:tc>
      </w:tr>
      <w:tr w:rsidR="00D40A31" w14:paraId="12266F91" w14:textId="77777777" w:rsidTr="007B05A1">
        <w:tc>
          <w:tcPr>
            <w:tcW w:w="996" w:type="dxa"/>
          </w:tcPr>
          <w:p w14:paraId="27A5F901" w14:textId="77777777" w:rsidR="00D40A31" w:rsidRDefault="00D40A31" w:rsidP="007B05A1">
            <w:pPr>
              <w:rPr>
                <w:sz w:val="20"/>
                <w:szCs w:val="15"/>
              </w:rPr>
            </w:pPr>
            <w:r>
              <w:rPr>
                <w:sz w:val="20"/>
                <w:szCs w:val="15"/>
              </w:rPr>
              <w:t xml:space="preserve">32244 </w:t>
            </w:r>
          </w:p>
        </w:tc>
        <w:tc>
          <w:tcPr>
            <w:tcW w:w="816" w:type="dxa"/>
          </w:tcPr>
          <w:p w14:paraId="254E61A6" w14:textId="77777777" w:rsidR="00D40A31" w:rsidRDefault="00D40A31" w:rsidP="007B05A1">
            <w:pPr>
              <w:jc w:val="right"/>
              <w:rPr>
                <w:sz w:val="20"/>
                <w:szCs w:val="15"/>
              </w:rPr>
            </w:pPr>
            <w:r>
              <w:rPr>
                <w:sz w:val="20"/>
                <w:szCs w:val="15"/>
              </w:rPr>
              <w:t>23239</w:t>
            </w:r>
          </w:p>
        </w:tc>
        <w:tc>
          <w:tcPr>
            <w:tcW w:w="2974" w:type="dxa"/>
          </w:tcPr>
          <w:p w14:paraId="4B04DF51" w14:textId="77777777" w:rsidR="00D40A31" w:rsidRDefault="00D40A31" w:rsidP="007B05A1">
            <w:pPr>
              <w:rPr>
                <w:sz w:val="20"/>
                <w:szCs w:val="15"/>
              </w:rPr>
            </w:pPr>
            <w:proofErr w:type="spellStart"/>
            <w:r>
              <w:rPr>
                <w:sz w:val="20"/>
                <w:szCs w:val="15"/>
              </w:rPr>
              <w:t>Ost.mater.i</w:t>
            </w:r>
            <w:proofErr w:type="spellEnd"/>
            <w:r>
              <w:rPr>
                <w:sz w:val="20"/>
                <w:szCs w:val="15"/>
              </w:rPr>
              <w:t xml:space="preserve"> dij.za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w:t>
            </w:r>
          </w:p>
        </w:tc>
        <w:tc>
          <w:tcPr>
            <w:tcW w:w="1412" w:type="dxa"/>
          </w:tcPr>
          <w:p w14:paraId="14F8013E" w14:textId="77777777" w:rsidR="00D40A31" w:rsidRDefault="00D40A31" w:rsidP="007B05A1">
            <w:pPr>
              <w:jc w:val="right"/>
              <w:rPr>
                <w:sz w:val="20"/>
                <w:szCs w:val="15"/>
              </w:rPr>
            </w:pPr>
            <w:r>
              <w:rPr>
                <w:sz w:val="20"/>
                <w:szCs w:val="15"/>
              </w:rPr>
              <w:t>5.000.</w:t>
            </w:r>
          </w:p>
        </w:tc>
        <w:tc>
          <w:tcPr>
            <w:tcW w:w="1412" w:type="dxa"/>
          </w:tcPr>
          <w:p w14:paraId="095460B3" w14:textId="77777777" w:rsidR="00D40A31" w:rsidRDefault="00D40A31" w:rsidP="007B05A1">
            <w:pPr>
              <w:jc w:val="right"/>
              <w:rPr>
                <w:sz w:val="20"/>
                <w:szCs w:val="15"/>
              </w:rPr>
            </w:pPr>
            <w:r>
              <w:rPr>
                <w:sz w:val="20"/>
                <w:szCs w:val="15"/>
              </w:rPr>
              <w:t>0.</w:t>
            </w:r>
          </w:p>
        </w:tc>
        <w:tc>
          <w:tcPr>
            <w:tcW w:w="1570" w:type="dxa"/>
          </w:tcPr>
          <w:p w14:paraId="050E56D9" w14:textId="77777777" w:rsidR="00D40A31" w:rsidRDefault="00D40A31" w:rsidP="007B05A1">
            <w:pPr>
              <w:jc w:val="right"/>
              <w:rPr>
                <w:sz w:val="20"/>
                <w:szCs w:val="15"/>
              </w:rPr>
            </w:pPr>
            <w:r>
              <w:rPr>
                <w:sz w:val="20"/>
                <w:szCs w:val="15"/>
              </w:rPr>
              <w:t>5.000.</w:t>
            </w:r>
          </w:p>
        </w:tc>
      </w:tr>
      <w:tr w:rsidR="00D40A31" w14:paraId="209777E2" w14:textId="77777777" w:rsidTr="007B05A1">
        <w:tc>
          <w:tcPr>
            <w:tcW w:w="996" w:type="dxa"/>
          </w:tcPr>
          <w:p w14:paraId="6792D202" w14:textId="77777777" w:rsidR="00D40A31" w:rsidRDefault="00D40A31" w:rsidP="007B05A1">
            <w:pPr>
              <w:rPr>
                <w:sz w:val="20"/>
                <w:szCs w:val="15"/>
              </w:rPr>
            </w:pPr>
            <w:r>
              <w:rPr>
                <w:sz w:val="20"/>
                <w:szCs w:val="15"/>
              </w:rPr>
              <w:t>32244 2</w:t>
            </w:r>
          </w:p>
        </w:tc>
        <w:tc>
          <w:tcPr>
            <w:tcW w:w="816" w:type="dxa"/>
          </w:tcPr>
          <w:p w14:paraId="068F89BF" w14:textId="77777777" w:rsidR="00D40A31" w:rsidRDefault="00D40A31" w:rsidP="007B05A1">
            <w:pPr>
              <w:jc w:val="right"/>
              <w:rPr>
                <w:sz w:val="20"/>
                <w:szCs w:val="15"/>
              </w:rPr>
            </w:pPr>
            <w:r>
              <w:rPr>
                <w:sz w:val="20"/>
                <w:szCs w:val="15"/>
              </w:rPr>
              <w:t>232245</w:t>
            </w:r>
          </w:p>
        </w:tc>
        <w:tc>
          <w:tcPr>
            <w:tcW w:w="2974" w:type="dxa"/>
          </w:tcPr>
          <w:p w14:paraId="4BA410E5" w14:textId="77777777" w:rsidR="00D40A31" w:rsidRDefault="00D40A31" w:rsidP="007B05A1">
            <w:pPr>
              <w:rPr>
                <w:sz w:val="20"/>
                <w:szCs w:val="15"/>
              </w:rPr>
            </w:pPr>
            <w:r>
              <w:rPr>
                <w:sz w:val="20"/>
                <w:szCs w:val="15"/>
              </w:rPr>
              <w:t xml:space="preserve">JAVNE POVRŠINE – </w:t>
            </w:r>
            <w:proofErr w:type="spellStart"/>
            <w:r>
              <w:rPr>
                <w:sz w:val="20"/>
                <w:szCs w:val="15"/>
              </w:rPr>
              <w:t>matr</w:t>
            </w:r>
            <w:proofErr w:type="spellEnd"/>
            <w:r>
              <w:rPr>
                <w:sz w:val="20"/>
                <w:szCs w:val="15"/>
              </w:rPr>
              <w:t>.</w:t>
            </w:r>
          </w:p>
        </w:tc>
        <w:tc>
          <w:tcPr>
            <w:tcW w:w="1412" w:type="dxa"/>
          </w:tcPr>
          <w:p w14:paraId="7028F6FB" w14:textId="77777777" w:rsidR="00D40A31" w:rsidRDefault="00D40A31" w:rsidP="007B05A1">
            <w:pPr>
              <w:jc w:val="right"/>
              <w:rPr>
                <w:sz w:val="20"/>
                <w:szCs w:val="15"/>
              </w:rPr>
            </w:pPr>
            <w:r>
              <w:rPr>
                <w:sz w:val="20"/>
                <w:szCs w:val="15"/>
              </w:rPr>
              <w:t>5.000.</w:t>
            </w:r>
          </w:p>
        </w:tc>
        <w:tc>
          <w:tcPr>
            <w:tcW w:w="1412" w:type="dxa"/>
          </w:tcPr>
          <w:p w14:paraId="6E97FA8F" w14:textId="77777777" w:rsidR="00D40A31" w:rsidRDefault="00D40A31" w:rsidP="007B05A1">
            <w:pPr>
              <w:jc w:val="right"/>
              <w:rPr>
                <w:sz w:val="20"/>
                <w:szCs w:val="15"/>
              </w:rPr>
            </w:pPr>
            <w:r>
              <w:rPr>
                <w:sz w:val="20"/>
                <w:szCs w:val="15"/>
              </w:rPr>
              <w:t>0.</w:t>
            </w:r>
          </w:p>
        </w:tc>
        <w:tc>
          <w:tcPr>
            <w:tcW w:w="1570" w:type="dxa"/>
          </w:tcPr>
          <w:p w14:paraId="5774380F" w14:textId="77777777" w:rsidR="00D40A31" w:rsidRDefault="00D40A31" w:rsidP="007B05A1">
            <w:pPr>
              <w:jc w:val="right"/>
              <w:rPr>
                <w:sz w:val="20"/>
                <w:szCs w:val="15"/>
              </w:rPr>
            </w:pPr>
            <w:r>
              <w:rPr>
                <w:sz w:val="20"/>
                <w:szCs w:val="15"/>
              </w:rPr>
              <w:t>5.000.</w:t>
            </w:r>
          </w:p>
        </w:tc>
      </w:tr>
      <w:tr w:rsidR="00D40A31" w14:paraId="15569715" w14:textId="77777777" w:rsidTr="007B05A1">
        <w:tc>
          <w:tcPr>
            <w:tcW w:w="996" w:type="dxa"/>
          </w:tcPr>
          <w:p w14:paraId="6DDEEA2C" w14:textId="77777777" w:rsidR="00D40A31" w:rsidRDefault="00D40A31" w:rsidP="007B05A1">
            <w:pPr>
              <w:rPr>
                <w:sz w:val="20"/>
                <w:szCs w:val="15"/>
              </w:rPr>
            </w:pPr>
            <w:r>
              <w:rPr>
                <w:sz w:val="20"/>
                <w:szCs w:val="15"/>
              </w:rPr>
              <w:t>32244 3</w:t>
            </w:r>
          </w:p>
        </w:tc>
        <w:tc>
          <w:tcPr>
            <w:tcW w:w="816" w:type="dxa"/>
          </w:tcPr>
          <w:p w14:paraId="1BCA885B" w14:textId="77777777" w:rsidR="00D40A31" w:rsidRDefault="00D40A31" w:rsidP="007B05A1">
            <w:pPr>
              <w:jc w:val="right"/>
              <w:rPr>
                <w:sz w:val="20"/>
                <w:szCs w:val="15"/>
              </w:rPr>
            </w:pPr>
            <w:r>
              <w:rPr>
                <w:sz w:val="20"/>
                <w:szCs w:val="15"/>
              </w:rPr>
              <w:t>232246</w:t>
            </w:r>
          </w:p>
        </w:tc>
        <w:tc>
          <w:tcPr>
            <w:tcW w:w="2974" w:type="dxa"/>
          </w:tcPr>
          <w:p w14:paraId="43DDD3F7" w14:textId="77777777" w:rsidR="00D40A31" w:rsidRDefault="00D40A31" w:rsidP="007B05A1">
            <w:pPr>
              <w:rPr>
                <w:sz w:val="20"/>
                <w:szCs w:val="15"/>
              </w:rPr>
            </w:pPr>
            <w:r>
              <w:rPr>
                <w:sz w:val="20"/>
                <w:szCs w:val="15"/>
              </w:rPr>
              <w:t>JAVNA RASVJETA  -</w:t>
            </w:r>
            <w:proofErr w:type="spellStart"/>
            <w:r>
              <w:rPr>
                <w:sz w:val="20"/>
                <w:szCs w:val="15"/>
              </w:rPr>
              <w:t>matr.usl</w:t>
            </w:r>
            <w:proofErr w:type="spellEnd"/>
            <w:r>
              <w:rPr>
                <w:sz w:val="20"/>
                <w:szCs w:val="15"/>
              </w:rPr>
              <w:t xml:space="preserve">.   </w:t>
            </w:r>
          </w:p>
        </w:tc>
        <w:tc>
          <w:tcPr>
            <w:tcW w:w="1412" w:type="dxa"/>
          </w:tcPr>
          <w:p w14:paraId="30197A75" w14:textId="77777777" w:rsidR="00D40A31" w:rsidRDefault="00D40A31" w:rsidP="007B05A1">
            <w:pPr>
              <w:jc w:val="right"/>
              <w:rPr>
                <w:sz w:val="20"/>
                <w:szCs w:val="15"/>
              </w:rPr>
            </w:pPr>
            <w:r>
              <w:rPr>
                <w:sz w:val="20"/>
                <w:szCs w:val="15"/>
              </w:rPr>
              <w:t>25.000.</w:t>
            </w:r>
          </w:p>
        </w:tc>
        <w:tc>
          <w:tcPr>
            <w:tcW w:w="1412" w:type="dxa"/>
          </w:tcPr>
          <w:p w14:paraId="5C7B982B" w14:textId="77777777" w:rsidR="00D40A31" w:rsidRDefault="00D40A31" w:rsidP="007B05A1">
            <w:pPr>
              <w:jc w:val="right"/>
              <w:rPr>
                <w:sz w:val="20"/>
                <w:szCs w:val="15"/>
              </w:rPr>
            </w:pPr>
            <w:r>
              <w:rPr>
                <w:sz w:val="20"/>
                <w:szCs w:val="15"/>
              </w:rPr>
              <w:t>0.</w:t>
            </w:r>
          </w:p>
        </w:tc>
        <w:tc>
          <w:tcPr>
            <w:tcW w:w="1570" w:type="dxa"/>
          </w:tcPr>
          <w:p w14:paraId="0C899645" w14:textId="77777777" w:rsidR="00D40A31" w:rsidRDefault="00D40A31" w:rsidP="007B05A1">
            <w:pPr>
              <w:jc w:val="right"/>
              <w:rPr>
                <w:sz w:val="20"/>
                <w:szCs w:val="15"/>
              </w:rPr>
            </w:pPr>
            <w:r>
              <w:rPr>
                <w:sz w:val="20"/>
                <w:szCs w:val="15"/>
              </w:rPr>
              <w:t>25.000.</w:t>
            </w:r>
          </w:p>
        </w:tc>
      </w:tr>
      <w:tr w:rsidR="00D40A31" w14:paraId="21B7258A" w14:textId="77777777" w:rsidTr="007B05A1">
        <w:tc>
          <w:tcPr>
            <w:tcW w:w="4786" w:type="dxa"/>
            <w:gridSpan w:val="3"/>
          </w:tcPr>
          <w:p w14:paraId="35EEB514" w14:textId="77777777" w:rsidR="00D40A31" w:rsidRDefault="00D40A31" w:rsidP="007B05A1">
            <w:pPr>
              <w:rPr>
                <w:sz w:val="20"/>
                <w:szCs w:val="15"/>
              </w:rPr>
            </w:pPr>
            <w:r>
              <w:rPr>
                <w:b/>
                <w:sz w:val="20"/>
                <w:szCs w:val="15"/>
              </w:rPr>
              <w:t xml:space="preserve">UKUPNO 322         :                                       </w:t>
            </w:r>
          </w:p>
        </w:tc>
        <w:tc>
          <w:tcPr>
            <w:tcW w:w="1412" w:type="dxa"/>
          </w:tcPr>
          <w:p w14:paraId="21A59FCD" w14:textId="77777777" w:rsidR="00D40A31" w:rsidRPr="005265A2" w:rsidRDefault="00D40A31" w:rsidP="007B05A1">
            <w:pPr>
              <w:jc w:val="right"/>
              <w:rPr>
                <w:b/>
                <w:sz w:val="20"/>
                <w:szCs w:val="15"/>
              </w:rPr>
            </w:pPr>
            <w:r w:rsidRPr="005265A2">
              <w:rPr>
                <w:b/>
                <w:sz w:val="20"/>
                <w:szCs w:val="15"/>
              </w:rPr>
              <w:t>6</w:t>
            </w:r>
            <w:r>
              <w:rPr>
                <w:b/>
                <w:sz w:val="20"/>
                <w:szCs w:val="15"/>
              </w:rPr>
              <w:t>8</w:t>
            </w:r>
            <w:r w:rsidRPr="005265A2">
              <w:rPr>
                <w:b/>
                <w:sz w:val="20"/>
                <w:szCs w:val="15"/>
              </w:rPr>
              <w:t>6.600.</w:t>
            </w:r>
          </w:p>
        </w:tc>
        <w:tc>
          <w:tcPr>
            <w:tcW w:w="1412" w:type="dxa"/>
          </w:tcPr>
          <w:p w14:paraId="69F045A6" w14:textId="77777777" w:rsidR="00D40A31" w:rsidRPr="005265A2" w:rsidRDefault="00D40A31" w:rsidP="007B05A1">
            <w:pPr>
              <w:jc w:val="right"/>
              <w:rPr>
                <w:b/>
                <w:sz w:val="20"/>
                <w:szCs w:val="15"/>
              </w:rPr>
            </w:pPr>
            <w:r>
              <w:rPr>
                <w:b/>
                <w:sz w:val="20"/>
                <w:szCs w:val="15"/>
              </w:rPr>
              <w:t>0.</w:t>
            </w:r>
          </w:p>
        </w:tc>
        <w:tc>
          <w:tcPr>
            <w:tcW w:w="1570" w:type="dxa"/>
          </w:tcPr>
          <w:p w14:paraId="41ACEAC3" w14:textId="77777777" w:rsidR="00D40A31" w:rsidRPr="005265A2" w:rsidRDefault="00D40A31" w:rsidP="007B05A1">
            <w:pPr>
              <w:jc w:val="right"/>
              <w:rPr>
                <w:b/>
                <w:sz w:val="20"/>
                <w:szCs w:val="15"/>
              </w:rPr>
            </w:pPr>
            <w:r>
              <w:rPr>
                <w:b/>
                <w:sz w:val="20"/>
                <w:szCs w:val="15"/>
              </w:rPr>
              <w:t>686.600.</w:t>
            </w:r>
          </w:p>
        </w:tc>
      </w:tr>
    </w:tbl>
    <w:p w14:paraId="0A27EBCA" w14:textId="77777777" w:rsidR="00D40A31" w:rsidRDefault="00D40A31" w:rsidP="00D40A31">
      <w:pPr>
        <w:tabs>
          <w:tab w:val="left" w:pos="6632"/>
          <w:tab w:val="right" w:pos="9072"/>
        </w:tabs>
        <w:rPr>
          <w:b/>
          <w:sz w:val="20"/>
          <w:szCs w:val="15"/>
        </w:rPr>
      </w:pPr>
      <w:r>
        <w:rPr>
          <w:b/>
          <w:sz w:val="20"/>
          <w:szCs w:val="15"/>
        </w:rPr>
        <w:t xml:space="preserve">                                </w:t>
      </w:r>
    </w:p>
    <w:p w14:paraId="388D50E4" w14:textId="77777777" w:rsidR="00D40A31" w:rsidRDefault="00D40A31" w:rsidP="00D40A31">
      <w:pPr>
        <w:tabs>
          <w:tab w:val="left" w:pos="3979"/>
        </w:tabs>
        <w:rPr>
          <w:b/>
          <w:sz w:val="20"/>
          <w:szCs w:val="15"/>
        </w:rPr>
      </w:pPr>
    </w:p>
    <w:p w14:paraId="206510A0" w14:textId="77777777" w:rsidR="00D40A31" w:rsidRDefault="00D40A31" w:rsidP="00D40A31">
      <w:pPr>
        <w:rPr>
          <w:b/>
          <w:sz w:val="20"/>
          <w:szCs w:val="15"/>
        </w:rPr>
      </w:pPr>
    </w:p>
    <w:p w14:paraId="603B7CC6" w14:textId="77777777" w:rsidR="00D40A31" w:rsidRDefault="00D40A31" w:rsidP="00D40A31">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014"/>
        <w:gridCol w:w="2623"/>
        <w:gridCol w:w="1544"/>
        <w:gridCol w:w="1438"/>
        <w:gridCol w:w="13"/>
        <w:gridCol w:w="1503"/>
      </w:tblGrid>
      <w:tr w:rsidR="00D40A31" w14:paraId="4B1D8D61" w14:textId="77777777" w:rsidTr="007B05A1">
        <w:trPr>
          <w:trHeight w:val="470"/>
        </w:trPr>
        <w:tc>
          <w:tcPr>
            <w:tcW w:w="927" w:type="dxa"/>
          </w:tcPr>
          <w:p w14:paraId="652EB00A" w14:textId="77777777" w:rsidR="00D40A31" w:rsidRDefault="00D40A31" w:rsidP="007B05A1">
            <w:pPr>
              <w:rPr>
                <w:b/>
                <w:sz w:val="20"/>
                <w:szCs w:val="15"/>
              </w:rPr>
            </w:pPr>
            <w:r>
              <w:rPr>
                <w:b/>
                <w:sz w:val="20"/>
                <w:szCs w:val="15"/>
              </w:rPr>
              <w:t>323</w:t>
            </w:r>
          </w:p>
        </w:tc>
        <w:tc>
          <w:tcPr>
            <w:tcW w:w="8359" w:type="dxa"/>
            <w:gridSpan w:val="6"/>
          </w:tcPr>
          <w:p w14:paraId="4B244FFE" w14:textId="77777777" w:rsidR="00D40A31" w:rsidRDefault="00D40A31" w:rsidP="007B05A1">
            <w:pPr>
              <w:rPr>
                <w:b/>
                <w:sz w:val="20"/>
                <w:szCs w:val="15"/>
              </w:rPr>
            </w:pPr>
            <w:r>
              <w:rPr>
                <w:b/>
                <w:sz w:val="20"/>
                <w:szCs w:val="15"/>
              </w:rPr>
              <w:t>Rashodi za usluge</w:t>
            </w:r>
          </w:p>
        </w:tc>
      </w:tr>
      <w:tr w:rsidR="00D40A31" w14:paraId="66B53836" w14:textId="77777777" w:rsidTr="007B05A1">
        <w:tc>
          <w:tcPr>
            <w:tcW w:w="927" w:type="dxa"/>
          </w:tcPr>
          <w:p w14:paraId="47C58E5E" w14:textId="77777777" w:rsidR="00D40A31" w:rsidRDefault="00D40A31" w:rsidP="007B05A1">
            <w:pPr>
              <w:rPr>
                <w:sz w:val="20"/>
                <w:szCs w:val="15"/>
              </w:rPr>
            </w:pPr>
            <w:r>
              <w:rPr>
                <w:sz w:val="20"/>
                <w:szCs w:val="15"/>
              </w:rPr>
              <w:t>32311</w:t>
            </w:r>
          </w:p>
        </w:tc>
        <w:tc>
          <w:tcPr>
            <w:tcW w:w="1021" w:type="dxa"/>
          </w:tcPr>
          <w:p w14:paraId="00F3749C" w14:textId="77777777" w:rsidR="00D40A31" w:rsidRDefault="00D40A31" w:rsidP="007B05A1">
            <w:pPr>
              <w:rPr>
                <w:sz w:val="20"/>
                <w:szCs w:val="15"/>
              </w:rPr>
            </w:pPr>
            <w:r>
              <w:rPr>
                <w:sz w:val="20"/>
                <w:szCs w:val="15"/>
              </w:rPr>
              <w:t>23231</w:t>
            </w:r>
          </w:p>
        </w:tc>
        <w:tc>
          <w:tcPr>
            <w:tcW w:w="2683" w:type="dxa"/>
          </w:tcPr>
          <w:p w14:paraId="16CD2A97" w14:textId="77777777" w:rsidR="00D40A31" w:rsidRDefault="00D40A31" w:rsidP="007B05A1">
            <w:pPr>
              <w:rPr>
                <w:sz w:val="20"/>
                <w:szCs w:val="15"/>
              </w:rPr>
            </w:pPr>
            <w:r>
              <w:rPr>
                <w:sz w:val="20"/>
                <w:szCs w:val="15"/>
              </w:rPr>
              <w:t>Usluge telefona i mobitela</w:t>
            </w:r>
          </w:p>
        </w:tc>
        <w:tc>
          <w:tcPr>
            <w:tcW w:w="1581" w:type="dxa"/>
          </w:tcPr>
          <w:p w14:paraId="57E792E2" w14:textId="77777777" w:rsidR="00D40A31" w:rsidRDefault="00D40A31" w:rsidP="007B05A1">
            <w:pPr>
              <w:jc w:val="right"/>
              <w:rPr>
                <w:sz w:val="20"/>
                <w:szCs w:val="15"/>
              </w:rPr>
            </w:pPr>
            <w:r>
              <w:rPr>
                <w:sz w:val="20"/>
                <w:szCs w:val="15"/>
              </w:rPr>
              <w:t>12.000.</w:t>
            </w:r>
          </w:p>
        </w:tc>
        <w:tc>
          <w:tcPr>
            <w:tcW w:w="1537" w:type="dxa"/>
            <w:gridSpan w:val="2"/>
          </w:tcPr>
          <w:p w14:paraId="69FADE00" w14:textId="77777777" w:rsidR="00D40A31" w:rsidRDefault="00D40A31" w:rsidP="007B05A1">
            <w:pPr>
              <w:tabs>
                <w:tab w:val="left" w:pos="1065"/>
              </w:tabs>
              <w:jc w:val="right"/>
              <w:rPr>
                <w:sz w:val="20"/>
                <w:szCs w:val="15"/>
              </w:rPr>
            </w:pPr>
            <w:r>
              <w:rPr>
                <w:sz w:val="20"/>
                <w:szCs w:val="15"/>
              </w:rPr>
              <w:t>0.</w:t>
            </w:r>
          </w:p>
        </w:tc>
        <w:tc>
          <w:tcPr>
            <w:tcW w:w="1537" w:type="dxa"/>
          </w:tcPr>
          <w:p w14:paraId="58238BC0" w14:textId="77777777" w:rsidR="00D40A31" w:rsidRDefault="00D40A31" w:rsidP="007B05A1">
            <w:pPr>
              <w:jc w:val="right"/>
              <w:rPr>
                <w:sz w:val="20"/>
                <w:szCs w:val="15"/>
              </w:rPr>
            </w:pPr>
            <w:r>
              <w:rPr>
                <w:sz w:val="20"/>
                <w:szCs w:val="15"/>
              </w:rPr>
              <w:t>12.000.</w:t>
            </w:r>
          </w:p>
        </w:tc>
      </w:tr>
      <w:tr w:rsidR="00D40A31" w14:paraId="6CAD4C7E" w14:textId="77777777" w:rsidTr="007B05A1">
        <w:tc>
          <w:tcPr>
            <w:tcW w:w="927" w:type="dxa"/>
          </w:tcPr>
          <w:p w14:paraId="513A6C4C" w14:textId="77777777" w:rsidR="00D40A31" w:rsidRDefault="00D40A31" w:rsidP="007B05A1">
            <w:pPr>
              <w:rPr>
                <w:sz w:val="20"/>
                <w:szCs w:val="15"/>
              </w:rPr>
            </w:pPr>
            <w:r>
              <w:rPr>
                <w:sz w:val="20"/>
                <w:szCs w:val="15"/>
              </w:rPr>
              <w:t>32313</w:t>
            </w:r>
          </w:p>
        </w:tc>
        <w:tc>
          <w:tcPr>
            <w:tcW w:w="1021" w:type="dxa"/>
          </w:tcPr>
          <w:p w14:paraId="4959830A" w14:textId="77777777" w:rsidR="00D40A31" w:rsidRDefault="00D40A31" w:rsidP="007B05A1">
            <w:pPr>
              <w:rPr>
                <w:sz w:val="20"/>
                <w:szCs w:val="15"/>
              </w:rPr>
            </w:pPr>
            <w:r>
              <w:rPr>
                <w:sz w:val="20"/>
                <w:szCs w:val="15"/>
              </w:rPr>
              <w:t>23231</w:t>
            </w:r>
          </w:p>
        </w:tc>
        <w:tc>
          <w:tcPr>
            <w:tcW w:w="2683" w:type="dxa"/>
          </w:tcPr>
          <w:p w14:paraId="0A04F1E6" w14:textId="77777777" w:rsidR="00D40A31" w:rsidRDefault="00D40A31" w:rsidP="007B05A1">
            <w:pPr>
              <w:rPr>
                <w:sz w:val="20"/>
                <w:szCs w:val="15"/>
              </w:rPr>
            </w:pPr>
            <w:r>
              <w:rPr>
                <w:sz w:val="20"/>
                <w:szCs w:val="15"/>
              </w:rPr>
              <w:t>Poštarina</w:t>
            </w:r>
          </w:p>
        </w:tc>
        <w:tc>
          <w:tcPr>
            <w:tcW w:w="1581" w:type="dxa"/>
          </w:tcPr>
          <w:p w14:paraId="7AC0C12B" w14:textId="77777777" w:rsidR="00D40A31" w:rsidRDefault="00D40A31" w:rsidP="007B05A1">
            <w:pPr>
              <w:jc w:val="right"/>
              <w:rPr>
                <w:sz w:val="20"/>
                <w:szCs w:val="15"/>
              </w:rPr>
            </w:pPr>
            <w:r>
              <w:rPr>
                <w:sz w:val="20"/>
                <w:szCs w:val="15"/>
              </w:rPr>
              <w:t>6.000.</w:t>
            </w:r>
          </w:p>
        </w:tc>
        <w:tc>
          <w:tcPr>
            <w:tcW w:w="1537" w:type="dxa"/>
            <w:gridSpan w:val="2"/>
          </w:tcPr>
          <w:p w14:paraId="4FBF8CCD" w14:textId="77777777" w:rsidR="00D40A31" w:rsidRDefault="00D40A31" w:rsidP="007B05A1">
            <w:pPr>
              <w:jc w:val="right"/>
              <w:rPr>
                <w:sz w:val="20"/>
                <w:szCs w:val="15"/>
              </w:rPr>
            </w:pPr>
            <w:r>
              <w:rPr>
                <w:sz w:val="20"/>
                <w:szCs w:val="15"/>
              </w:rPr>
              <w:t>0.</w:t>
            </w:r>
          </w:p>
        </w:tc>
        <w:tc>
          <w:tcPr>
            <w:tcW w:w="1537" w:type="dxa"/>
          </w:tcPr>
          <w:p w14:paraId="028969D2" w14:textId="77777777" w:rsidR="00D40A31" w:rsidRDefault="00D40A31" w:rsidP="007B05A1">
            <w:pPr>
              <w:jc w:val="right"/>
              <w:rPr>
                <w:sz w:val="20"/>
                <w:szCs w:val="15"/>
              </w:rPr>
            </w:pPr>
            <w:r>
              <w:rPr>
                <w:sz w:val="20"/>
                <w:szCs w:val="15"/>
              </w:rPr>
              <w:t>6.000.</w:t>
            </w:r>
          </w:p>
        </w:tc>
      </w:tr>
      <w:tr w:rsidR="00D40A31" w14:paraId="22390526" w14:textId="77777777" w:rsidTr="007B05A1">
        <w:tc>
          <w:tcPr>
            <w:tcW w:w="927" w:type="dxa"/>
          </w:tcPr>
          <w:p w14:paraId="4F5C6840" w14:textId="77777777" w:rsidR="00D40A31" w:rsidRDefault="00D40A31" w:rsidP="007B05A1">
            <w:pPr>
              <w:rPr>
                <w:sz w:val="20"/>
                <w:szCs w:val="15"/>
              </w:rPr>
            </w:pPr>
            <w:r>
              <w:rPr>
                <w:sz w:val="20"/>
                <w:szCs w:val="15"/>
              </w:rPr>
              <w:t>32321 1</w:t>
            </w:r>
          </w:p>
        </w:tc>
        <w:tc>
          <w:tcPr>
            <w:tcW w:w="1021" w:type="dxa"/>
          </w:tcPr>
          <w:p w14:paraId="27182E00" w14:textId="77777777" w:rsidR="00D40A31" w:rsidRDefault="00D40A31" w:rsidP="007B05A1">
            <w:pPr>
              <w:rPr>
                <w:sz w:val="20"/>
                <w:szCs w:val="15"/>
              </w:rPr>
            </w:pPr>
            <w:r>
              <w:rPr>
                <w:sz w:val="20"/>
                <w:szCs w:val="15"/>
              </w:rPr>
              <w:t>2323211</w:t>
            </w:r>
          </w:p>
        </w:tc>
        <w:tc>
          <w:tcPr>
            <w:tcW w:w="2683" w:type="dxa"/>
          </w:tcPr>
          <w:p w14:paraId="65A98C2A" w14:textId="77777777" w:rsidR="00D40A31" w:rsidRDefault="00D40A31" w:rsidP="007B05A1">
            <w:pPr>
              <w:rPr>
                <w:sz w:val="20"/>
                <w:szCs w:val="15"/>
              </w:rPr>
            </w:pPr>
            <w:r>
              <w:rPr>
                <w:sz w:val="20"/>
                <w:szCs w:val="15"/>
              </w:rPr>
              <w:t>GROBLJA – usluge</w:t>
            </w:r>
          </w:p>
        </w:tc>
        <w:tc>
          <w:tcPr>
            <w:tcW w:w="1581" w:type="dxa"/>
          </w:tcPr>
          <w:p w14:paraId="3473231E" w14:textId="77777777" w:rsidR="00D40A31" w:rsidRDefault="00D40A31" w:rsidP="007B05A1">
            <w:pPr>
              <w:jc w:val="right"/>
              <w:rPr>
                <w:sz w:val="20"/>
                <w:szCs w:val="15"/>
              </w:rPr>
            </w:pPr>
            <w:r>
              <w:rPr>
                <w:sz w:val="20"/>
                <w:szCs w:val="15"/>
              </w:rPr>
              <w:t>12.000.</w:t>
            </w:r>
          </w:p>
        </w:tc>
        <w:tc>
          <w:tcPr>
            <w:tcW w:w="1537" w:type="dxa"/>
            <w:gridSpan w:val="2"/>
          </w:tcPr>
          <w:p w14:paraId="4016F30A" w14:textId="77777777" w:rsidR="00D40A31" w:rsidRDefault="00D40A31" w:rsidP="007B05A1">
            <w:pPr>
              <w:jc w:val="right"/>
              <w:rPr>
                <w:sz w:val="20"/>
                <w:szCs w:val="15"/>
              </w:rPr>
            </w:pPr>
            <w:r>
              <w:rPr>
                <w:sz w:val="20"/>
                <w:szCs w:val="15"/>
              </w:rPr>
              <w:t>0.</w:t>
            </w:r>
          </w:p>
        </w:tc>
        <w:tc>
          <w:tcPr>
            <w:tcW w:w="1537" w:type="dxa"/>
          </w:tcPr>
          <w:p w14:paraId="4B76A8DD" w14:textId="77777777" w:rsidR="00D40A31" w:rsidRDefault="00D40A31" w:rsidP="007B05A1">
            <w:pPr>
              <w:jc w:val="right"/>
              <w:rPr>
                <w:sz w:val="20"/>
                <w:szCs w:val="15"/>
              </w:rPr>
            </w:pPr>
            <w:r>
              <w:rPr>
                <w:sz w:val="20"/>
                <w:szCs w:val="15"/>
              </w:rPr>
              <w:t>12.000.</w:t>
            </w:r>
          </w:p>
        </w:tc>
      </w:tr>
      <w:tr w:rsidR="00D40A31" w14:paraId="0F150D1E" w14:textId="77777777" w:rsidTr="007B05A1">
        <w:trPr>
          <w:trHeight w:val="490"/>
        </w:trPr>
        <w:tc>
          <w:tcPr>
            <w:tcW w:w="927" w:type="dxa"/>
          </w:tcPr>
          <w:p w14:paraId="008734A3" w14:textId="77777777" w:rsidR="00D40A31" w:rsidRDefault="00D40A31" w:rsidP="007B05A1">
            <w:pPr>
              <w:rPr>
                <w:sz w:val="20"/>
                <w:szCs w:val="15"/>
              </w:rPr>
            </w:pPr>
            <w:r>
              <w:rPr>
                <w:sz w:val="20"/>
                <w:szCs w:val="15"/>
              </w:rPr>
              <w:t>32321 2</w:t>
            </w:r>
          </w:p>
        </w:tc>
        <w:tc>
          <w:tcPr>
            <w:tcW w:w="1021" w:type="dxa"/>
          </w:tcPr>
          <w:p w14:paraId="5DFAFCAC" w14:textId="77777777" w:rsidR="00D40A31" w:rsidRDefault="00D40A31" w:rsidP="007B05A1">
            <w:pPr>
              <w:rPr>
                <w:sz w:val="20"/>
                <w:szCs w:val="15"/>
              </w:rPr>
            </w:pPr>
            <w:r>
              <w:rPr>
                <w:sz w:val="20"/>
                <w:szCs w:val="15"/>
              </w:rPr>
              <w:t>232321</w:t>
            </w:r>
          </w:p>
        </w:tc>
        <w:tc>
          <w:tcPr>
            <w:tcW w:w="2683" w:type="dxa"/>
          </w:tcPr>
          <w:p w14:paraId="00BC39D1" w14:textId="77777777" w:rsidR="00D40A31" w:rsidRDefault="00D40A31" w:rsidP="007B05A1">
            <w:pPr>
              <w:rPr>
                <w:sz w:val="20"/>
                <w:szCs w:val="15"/>
              </w:rPr>
            </w:pPr>
            <w:r>
              <w:rPr>
                <w:sz w:val="20"/>
                <w:szCs w:val="15"/>
              </w:rPr>
              <w:t xml:space="preserve">JAVNE POVRŠINE -Usluge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 i najam opreme</w:t>
            </w:r>
          </w:p>
        </w:tc>
        <w:tc>
          <w:tcPr>
            <w:tcW w:w="1581" w:type="dxa"/>
          </w:tcPr>
          <w:p w14:paraId="5002B202" w14:textId="77777777" w:rsidR="00D40A31" w:rsidRDefault="00D40A31" w:rsidP="007B05A1">
            <w:pPr>
              <w:jc w:val="right"/>
              <w:rPr>
                <w:sz w:val="20"/>
                <w:szCs w:val="15"/>
              </w:rPr>
            </w:pPr>
            <w:r>
              <w:rPr>
                <w:sz w:val="20"/>
                <w:szCs w:val="15"/>
              </w:rPr>
              <w:t>260.000.</w:t>
            </w:r>
          </w:p>
        </w:tc>
        <w:tc>
          <w:tcPr>
            <w:tcW w:w="1537" w:type="dxa"/>
            <w:gridSpan w:val="2"/>
          </w:tcPr>
          <w:p w14:paraId="1273E194" w14:textId="77777777" w:rsidR="00D40A31" w:rsidRDefault="00D40A31" w:rsidP="007B05A1">
            <w:pPr>
              <w:jc w:val="right"/>
              <w:rPr>
                <w:sz w:val="20"/>
                <w:szCs w:val="15"/>
              </w:rPr>
            </w:pPr>
            <w:r>
              <w:rPr>
                <w:sz w:val="20"/>
                <w:szCs w:val="15"/>
              </w:rPr>
              <w:t>0.</w:t>
            </w:r>
          </w:p>
        </w:tc>
        <w:tc>
          <w:tcPr>
            <w:tcW w:w="1537" w:type="dxa"/>
          </w:tcPr>
          <w:p w14:paraId="02A1AA75" w14:textId="77777777" w:rsidR="00D40A31" w:rsidRDefault="00D40A31" w:rsidP="007B05A1">
            <w:pPr>
              <w:jc w:val="right"/>
              <w:rPr>
                <w:sz w:val="20"/>
                <w:szCs w:val="15"/>
              </w:rPr>
            </w:pPr>
            <w:r>
              <w:rPr>
                <w:sz w:val="20"/>
                <w:szCs w:val="15"/>
              </w:rPr>
              <w:t>260.000.</w:t>
            </w:r>
          </w:p>
        </w:tc>
      </w:tr>
      <w:tr w:rsidR="00D40A31" w14:paraId="4E8A26BD" w14:textId="77777777" w:rsidTr="007B05A1">
        <w:trPr>
          <w:trHeight w:val="490"/>
        </w:trPr>
        <w:tc>
          <w:tcPr>
            <w:tcW w:w="927" w:type="dxa"/>
          </w:tcPr>
          <w:p w14:paraId="35A4FDBC" w14:textId="77777777" w:rsidR="00D40A31" w:rsidRDefault="00D40A31" w:rsidP="007B05A1">
            <w:pPr>
              <w:rPr>
                <w:sz w:val="20"/>
                <w:szCs w:val="15"/>
              </w:rPr>
            </w:pPr>
            <w:r>
              <w:rPr>
                <w:sz w:val="20"/>
                <w:szCs w:val="15"/>
              </w:rPr>
              <w:t>32321  4</w:t>
            </w:r>
          </w:p>
        </w:tc>
        <w:tc>
          <w:tcPr>
            <w:tcW w:w="1021" w:type="dxa"/>
          </w:tcPr>
          <w:p w14:paraId="15A6EADE" w14:textId="77777777" w:rsidR="00D40A31" w:rsidRDefault="00D40A31" w:rsidP="007B05A1">
            <w:pPr>
              <w:rPr>
                <w:sz w:val="20"/>
                <w:szCs w:val="15"/>
              </w:rPr>
            </w:pPr>
            <w:r>
              <w:rPr>
                <w:sz w:val="20"/>
                <w:szCs w:val="15"/>
              </w:rPr>
              <w:t>232322</w:t>
            </w:r>
          </w:p>
        </w:tc>
        <w:tc>
          <w:tcPr>
            <w:tcW w:w="2683" w:type="dxa"/>
          </w:tcPr>
          <w:p w14:paraId="3F8D0AC2" w14:textId="77777777" w:rsidR="00D40A31" w:rsidRDefault="00D40A31" w:rsidP="007B05A1">
            <w:pPr>
              <w:rPr>
                <w:sz w:val="20"/>
                <w:szCs w:val="15"/>
              </w:rPr>
            </w:pPr>
            <w:r w:rsidRPr="00E10F4B">
              <w:rPr>
                <w:sz w:val="18"/>
                <w:szCs w:val="18"/>
              </w:rPr>
              <w:t>DOMOVI I OST</w:t>
            </w:r>
            <w:r>
              <w:rPr>
                <w:sz w:val="18"/>
                <w:szCs w:val="18"/>
              </w:rPr>
              <w:t>.</w:t>
            </w:r>
            <w:r w:rsidRPr="00E10F4B">
              <w:rPr>
                <w:sz w:val="18"/>
                <w:szCs w:val="18"/>
              </w:rPr>
              <w:t xml:space="preserve"> GRAĐEVINE </w:t>
            </w:r>
            <w:r>
              <w:rPr>
                <w:sz w:val="20"/>
                <w:szCs w:val="15"/>
              </w:rPr>
              <w:t xml:space="preserve">u </w:t>
            </w:r>
            <w:proofErr w:type="spellStart"/>
            <w:r>
              <w:rPr>
                <w:sz w:val="20"/>
                <w:szCs w:val="15"/>
              </w:rPr>
              <w:t>vl.općine</w:t>
            </w:r>
            <w:proofErr w:type="spellEnd"/>
            <w:r>
              <w:rPr>
                <w:sz w:val="20"/>
                <w:szCs w:val="15"/>
              </w:rPr>
              <w:t xml:space="preserve"> – usluge</w:t>
            </w:r>
          </w:p>
        </w:tc>
        <w:tc>
          <w:tcPr>
            <w:tcW w:w="1581" w:type="dxa"/>
          </w:tcPr>
          <w:p w14:paraId="20E29297" w14:textId="77777777" w:rsidR="00D40A31" w:rsidRDefault="00D40A31" w:rsidP="007B05A1">
            <w:pPr>
              <w:jc w:val="right"/>
              <w:rPr>
                <w:sz w:val="20"/>
                <w:szCs w:val="15"/>
              </w:rPr>
            </w:pPr>
            <w:r>
              <w:rPr>
                <w:sz w:val="20"/>
                <w:szCs w:val="15"/>
              </w:rPr>
              <w:t>100.000.</w:t>
            </w:r>
          </w:p>
        </w:tc>
        <w:tc>
          <w:tcPr>
            <w:tcW w:w="1537" w:type="dxa"/>
            <w:gridSpan w:val="2"/>
          </w:tcPr>
          <w:p w14:paraId="2F1E63BA" w14:textId="77777777" w:rsidR="00D40A31" w:rsidRDefault="00D40A31" w:rsidP="007B05A1">
            <w:pPr>
              <w:jc w:val="right"/>
              <w:rPr>
                <w:sz w:val="20"/>
                <w:szCs w:val="15"/>
              </w:rPr>
            </w:pPr>
            <w:r>
              <w:rPr>
                <w:sz w:val="20"/>
                <w:szCs w:val="15"/>
              </w:rPr>
              <w:t>0.</w:t>
            </w:r>
          </w:p>
        </w:tc>
        <w:tc>
          <w:tcPr>
            <w:tcW w:w="1537" w:type="dxa"/>
          </w:tcPr>
          <w:p w14:paraId="3BE4AB3D" w14:textId="77777777" w:rsidR="00D40A31" w:rsidRDefault="00D40A31" w:rsidP="007B05A1">
            <w:pPr>
              <w:jc w:val="right"/>
              <w:rPr>
                <w:sz w:val="20"/>
                <w:szCs w:val="15"/>
              </w:rPr>
            </w:pPr>
            <w:r>
              <w:rPr>
                <w:sz w:val="20"/>
                <w:szCs w:val="15"/>
              </w:rPr>
              <w:t>100.000.</w:t>
            </w:r>
          </w:p>
        </w:tc>
      </w:tr>
      <w:tr w:rsidR="00D40A31" w14:paraId="082D5E7D" w14:textId="77777777" w:rsidTr="007B05A1">
        <w:trPr>
          <w:trHeight w:val="193"/>
        </w:trPr>
        <w:tc>
          <w:tcPr>
            <w:tcW w:w="927" w:type="dxa"/>
          </w:tcPr>
          <w:p w14:paraId="24FD09DD" w14:textId="77777777" w:rsidR="00D40A31" w:rsidRDefault="00D40A31" w:rsidP="007B05A1">
            <w:pPr>
              <w:rPr>
                <w:sz w:val="20"/>
                <w:szCs w:val="15"/>
              </w:rPr>
            </w:pPr>
            <w:r>
              <w:rPr>
                <w:sz w:val="20"/>
                <w:szCs w:val="15"/>
              </w:rPr>
              <w:t>323216</w:t>
            </w:r>
          </w:p>
        </w:tc>
        <w:tc>
          <w:tcPr>
            <w:tcW w:w="1021" w:type="dxa"/>
          </w:tcPr>
          <w:p w14:paraId="1A7017AA" w14:textId="77777777" w:rsidR="00D40A31" w:rsidRDefault="00D40A31" w:rsidP="007B05A1">
            <w:pPr>
              <w:rPr>
                <w:sz w:val="20"/>
                <w:szCs w:val="15"/>
              </w:rPr>
            </w:pPr>
            <w:r>
              <w:rPr>
                <w:sz w:val="20"/>
                <w:szCs w:val="15"/>
              </w:rPr>
              <w:t>23232</w:t>
            </w:r>
          </w:p>
        </w:tc>
        <w:tc>
          <w:tcPr>
            <w:tcW w:w="2683" w:type="dxa"/>
          </w:tcPr>
          <w:p w14:paraId="594886F5" w14:textId="77777777" w:rsidR="00D40A31" w:rsidRPr="00E10F4B" w:rsidRDefault="00D40A31" w:rsidP="007B05A1">
            <w:pPr>
              <w:rPr>
                <w:sz w:val="18"/>
                <w:szCs w:val="18"/>
              </w:rPr>
            </w:pPr>
            <w:r>
              <w:rPr>
                <w:sz w:val="18"/>
                <w:szCs w:val="18"/>
              </w:rPr>
              <w:t>Uređenje groblja</w:t>
            </w:r>
          </w:p>
        </w:tc>
        <w:tc>
          <w:tcPr>
            <w:tcW w:w="1581" w:type="dxa"/>
          </w:tcPr>
          <w:p w14:paraId="4E6E59AB" w14:textId="77777777" w:rsidR="00D40A31" w:rsidRDefault="00D40A31" w:rsidP="007B05A1">
            <w:pPr>
              <w:jc w:val="right"/>
              <w:rPr>
                <w:sz w:val="20"/>
                <w:szCs w:val="15"/>
              </w:rPr>
            </w:pPr>
            <w:r>
              <w:rPr>
                <w:sz w:val="20"/>
                <w:szCs w:val="15"/>
              </w:rPr>
              <w:t>150.000.</w:t>
            </w:r>
          </w:p>
        </w:tc>
        <w:tc>
          <w:tcPr>
            <w:tcW w:w="1537" w:type="dxa"/>
            <w:gridSpan w:val="2"/>
          </w:tcPr>
          <w:p w14:paraId="7A72C7D7" w14:textId="77777777" w:rsidR="00D40A31" w:rsidRDefault="00D40A31" w:rsidP="007B05A1">
            <w:pPr>
              <w:jc w:val="right"/>
              <w:rPr>
                <w:sz w:val="20"/>
                <w:szCs w:val="15"/>
              </w:rPr>
            </w:pPr>
            <w:r>
              <w:rPr>
                <w:sz w:val="20"/>
                <w:szCs w:val="15"/>
              </w:rPr>
              <w:t>0.</w:t>
            </w:r>
          </w:p>
        </w:tc>
        <w:tc>
          <w:tcPr>
            <w:tcW w:w="1537" w:type="dxa"/>
          </w:tcPr>
          <w:p w14:paraId="20697154" w14:textId="77777777" w:rsidR="00D40A31" w:rsidRDefault="00D40A31" w:rsidP="007B05A1">
            <w:pPr>
              <w:jc w:val="right"/>
              <w:rPr>
                <w:sz w:val="20"/>
                <w:szCs w:val="15"/>
              </w:rPr>
            </w:pPr>
            <w:r>
              <w:rPr>
                <w:sz w:val="20"/>
                <w:szCs w:val="15"/>
              </w:rPr>
              <w:t>150.000.</w:t>
            </w:r>
          </w:p>
        </w:tc>
      </w:tr>
      <w:tr w:rsidR="00D40A31" w14:paraId="02A03E8E" w14:textId="77777777" w:rsidTr="007B05A1">
        <w:tc>
          <w:tcPr>
            <w:tcW w:w="927" w:type="dxa"/>
          </w:tcPr>
          <w:p w14:paraId="4F8E9303" w14:textId="77777777" w:rsidR="00D40A31" w:rsidRDefault="00D40A31" w:rsidP="007B05A1">
            <w:pPr>
              <w:jc w:val="both"/>
              <w:rPr>
                <w:sz w:val="20"/>
                <w:szCs w:val="15"/>
              </w:rPr>
            </w:pPr>
            <w:r>
              <w:rPr>
                <w:sz w:val="20"/>
                <w:szCs w:val="15"/>
              </w:rPr>
              <w:t>32322</w:t>
            </w:r>
          </w:p>
        </w:tc>
        <w:tc>
          <w:tcPr>
            <w:tcW w:w="1021" w:type="dxa"/>
          </w:tcPr>
          <w:p w14:paraId="2BAABD5F" w14:textId="77777777" w:rsidR="00D40A31" w:rsidRDefault="00D40A31" w:rsidP="007B05A1">
            <w:pPr>
              <w:jc w:val="both"/>
              <w:rPr>
                <w:sz w:val="20"/>
                <w:szCs w:val="15"/>
              </w:rPr>
            </w:pPr>
            <w:r>
              <w:rPr>
                <w:sz w:val="20"/>
                <w:szCs w:val="15"/>
              </w:rPr>
              <w:t>23239</w:t>
            </w:r>
          </w:p>
        </w:tc>
        <w:tc>
          <w:tcPr>
            <w:tcW w:w="2683" w:type="dxa"/>
          </w:tcPr>
          <w:p w14:paraId="502FB2D6" w14:textId="77777777" w:rsidR="00D40A31" w:rsidRDefault="00D40A31" w:rsidP="007B05A1">
            <w:pPr>
              <w:rPr>
                <w:sz w:val="20"/>
                <w:szCs w:val="15"/>
              </w:rPr>
            </w:pPr>
            <w:proofErr w:type="spellStart"/>
            <w:r>
              <w:rPr>
                <w:sz w:val="20"/>
                <w:szCs w:val="15"/>
              </w:rPr>
              <w:t>Usl.tek.i</w:t>
            </w:r>
            <w:proofErr w:type="spellEnd"/>
            <w:r>
              <w:rPr>
                <w:sz w:val="20"/>
                <w:szCs w:val="15"/>
              </w:rPr>
              <w:t xml:space="preserve"> </w:t>
            </w:r>
            <w:proofErr w:type="spellStart"/>
            <w:r>
              <w:rPr>
                <w:sz w:val="20"/>
                <w:szCs w:val="15"/>
              </w:rPr>
              <w:t>inv</w:t>
            </w:r>
            <w:proofErr w:type="spellEnd"/>
            <w:r>
              <w:rPr>
                <w:sz w:val="20"/>
                <w:szCs w:val="15"/>
              </w:rPr>
              <w:t xml:space="preserve">. </w:t>
            </w:r>
            <w:proofErr w:type="spellStart"/>
            <w:r>
              <w:rPr>
                <w:sz w:val="20"/>
                <w:szCs w:val="15"/>
              </w:rPr>
              <w:t>održ</w:t>
            </w:r>
            <w:proofErr w:type="spellEnd"/>
            <w:r>
              <w:rPr>
                <w:sz w:val="20"/>
                <w:szCs w:val="15"/>
              </w:rPr>
              <w:t>. opreme</w:t>
            </w:r>
          </w:p>
        </w:tc>
        <w:tc>
          <w:tcPr>
            <w:tcW w:w="1581" w:type="dxa"/>
          </w:tcPr>
          <w:p w14:paraId="50ECA6F7" w14:textId="77777777" w:rsidR="00D40A31" w:rsidRDefault="00D40A31" w:rsidP="007B05A1">
            <w:pPr>
              <w:jc w:val="right"/>
              <w:rPr>
                <w:sz w:val="20"/>
                <w:szCs w:val="15"/>
              </w:rPr>
            </w:pPr>
            <w:r>
              <w:rPr>
                <w:sz w:val="20"/>
                <w:szCs w:val="15"/>
              </w:rPr>
              <w:t>5.000.</w:t>
            </w:r>
          </w:p>
        </w:tc>
        <w:tc>
          <w:tcPr>
            <w:tcW w:w="1524" w:type="dxa"/>
          </w:tcPr>
          <w:p w14:paraId="21CE28CD" w14:textId="77777777" w:rsidR="00D40A31" w:rsidRDefault="00D40A31" w:rsidP="007B05A1">
            <w:pPr>
              <w:jc w:val="right"/>
              <w:rPr>
                <w:sz w:val="20"/>
                <w:szCs w:val="15"/>
              </w:rPr>
            </w:pPr>
            <w:r>
              <w:rPr>
                <w:sz w:val="20"/>
                <w:szCs w:val="15"/>
              </w:rPr>
              <w:t>0.</w:t>
            </w:r>
          </w:p>
        </w:tc>
        <w:tc>
          <w:tcPr>
            <w:tcW w:w="1550" w:type="dxa"/>
            <w:gridSpan w:val="2"/>
          </w:tcPr>
          <w:p w14:paraId="7CFFF67E" w14:textId="77777777" w:rsidR="00D40A31" w:rsidRDefault="00D40A31" w:rsidP="007B05A1">
            <w:pPr>
              <w:jc w:val="right"/>
              <w:rPr>
                <w:sz w:val="20"/>
                <w:szCs w:val="15"/>
              </w:rPr>
            </w:pPr>
            <w:r>
              <w:rPr>
                <w:sz w:val="20"/>
                <w:szCs w:val="15"/>
              </w:rPr>
              <w:t>5.000.</w:t>
            </w:r>
          </w:p>
        </w:tc>
      </w:tr>
      <w:tr w:rsidR="00D40A31" w14:paraId="6C8C03A7" w14:textId="77777777" w:rsidTr="007B05A1">
        <w:tc>
          <w:tcPr>
            <w:tcW w:w="927" w:type="dxa"/>
          </w:tcPr>
          <w:p w14:paraId="588C8DF3" w14:textId="77777777" w:rsidR="00D40A31" w:rsidRDefault="00D40A31" w:rsidP="007B05A1">
            <w:pPr>
              <w:jc w:val="both"/>
              <w:rPr>
                <w:sz w:val="20"/>
                <w:szCs w:val="15"/>
              </w:rPr>
            </w:pPr>
            <w:r>
              <w:rPr>
                <w:sz w:val="20"/>
                <w:szCs w:val="15"/>
              </w:rPr>
              <w:t>32323</w:t>
            </w:r>
          </w:p>
        </w:tc>
        <w:tc>
          <w:tcPr>
            <w:tcW w:w="1021" w:type="dxa"/>
          </w:tcPr>
          <w:p w14:paraId="232E7E3F" w14:textId="77777777" w:rsidR="00D40A31" w:rsidRDefault="00D40A31" w:rsidP="007B05A1">
            <w:pPr>
              <w:jc w:val="both"/>
              <w:rPr>
                <w:sz w:val="20"/>
                <w:szCs w:val="15"/>
              </w:rPr>
            </w:pPr>
            <w:r>
              <w:rPr>
                <w:sz w:val="20"/>
                <w:szCs w:val="15"/>
              </w:rPr>
              <w:t>23239</w:t>
            </w:r>
          </w:p>
        </w:tc>
        <w:tc>
          <w:tcPr>
            <w:tcW w:w="2683" w:type="dxa"/>
          </w:tcPr>
          <w:p w14:paraId="49ADEEA2" w14:textId="77777777" w:rsidR="00D40A31" w:rsidRDefault="00D40A31" w:rsidP="007B05A1">
            <w:pPr>
              <w:jc w:val="both"/>
              <w:rPr>
                <w:sz w:val="20"/>
                <w:szCs w:val="15"/>
              </w:rPr>
            </w:pPr>
            <w:proofErr w:type="spellStart"/>
            <w:r>
              <w:rPr>
                <w:sz w:val="20"/>
                <w:szCs w:val="15"/>
              </w:rPr>
              <w:t>Usl.tek.i</w:t>
            </w:r>
            <w:proofErr w:type="spellEnd"/>
            <w:r>
              <w:rPr>
                <w:sz w:val="20"/>
                <w:szCs w:val="15"/>
              </w:rPr>
              <w:t xml:space="preserve"> </w:t>
            </w:r>
            <w:proofErr w:type="spellStart"/>
            <w:r>
              <w:rPr>
                <w:sz w:val="20"/>
                <w:szCs w:val="15"/>
              </w:rPr>
              <w:t>inv.održ.služb</w:t>
            </w:r>
            <w:proofErr w:type="spellEnd"/>
            <w:r>
              <w:rPr>
                <w:sz w:val="20"/>
                <w:szCs w:val="15"/>
              </w:rPr>
              <w:t>. auta</w:t>
            </w:r>
          </w:p>
        </w:tc>
        <w:tc>
          <w:tcPr>
            <w:tcW w:w="1581" w:type="dxa"/>
          </w:tcPr>
          <w:p w14:paraId="30A89C16" w14:textId="77777777" w:rsidR="00D40A31" w:rsidRDefault="00D40A31" w:rsidP="007B05A1">
            <w:pPr>
              <w:jc w:val="right"/>
              <w:rPr>
                <w:sz w:val="20"/>
                <w:szCs w:val="15"/>
              </w:rPr>
            </w:pPr>
            <w:r>
              <w:rPr>
                <w:sz w:val="20"/>
                <w:szCs w:val="15"/>
              </w:rPr>
              <w:t>7.000.</w:t>
            </w:r>
          </w:p>
        </w:tc>
        <w:tc>
          <w:tcPr>
            <w:tcW w:w="1524" w:type="dxa"/>
          </w:tcPr>
          <w:p w14:paraId="4F78CCA9" w14:textId="77777777" w:rsidR="00D40A31" w:rsidRDefault="00D40A31" w:rsidP="007B05A1">
            <w:pPr>
              <w:jc w:val="right"/>
              <w:rPr>
                <w:sz w:val="20"/>
                <w:szCs w:val="15"/>
              </w:rPr>
            </w:pPr>
            <w:r>
              <w:rPr>
                <w:sz w:val="20"/>
                <w:szCs w:val="15"/>
              </w:rPr>
              <w:t>0.</w:t>
            </w:r>
          </w:p>
        </w:tc>
        <w:tc>
          <w:tcPr>
            <w:tcW w:w="1550" w:type="dxa"/>
            <w:gridSpan w:val="2"/>
          </w:tcPr>
          <w:p w14:paraId="685052F9" w14:textId="77777777" w:rsidR="00D40A31" w:rsidRDefault="00D40A31" w:rsidP="007B05A1">
            <w:pPr>
              <w:jc w:val="right"/>
              <w:rPr>
                <w:sz w:val="20"/>
                <w:szCs w:val="15"/>
              </w:rPr>
            </w:pPr>
            <w:r>
              <w:rPr>
                <w:sz w:val="20"/>
                <w:szCs w:val="15"/>
              </w:rPr>
              <w:t>7.000.</w:t>
            </w:r>
          </w:p>
        </w:tc>
      </w:tr>
      <w:tr w:rsidR="00D40A31" w14:paraId="2E5B0844" w14:textId="77777777" w:rsidTr="007B05A1">
        <w:tc>
          <w:tcPr>
            <w:tcW w:w="927" w:type="dxa"/>
          </w:tcPr>
          <w:p w14:paraId="52751EC5" w14:textId="77777777" w:rsidR="00D40A31" w:rsidRDefault="00D40A31" w:rsidP="007B05A1">
            <w:pPr>
              <w:jc w:val="both"/>
              <w:rPr>
                <w:sz w:val="20"/>
                <w:szCs w:val="15"/>
              </w:rPr>
            </w:pPr>
            <w:r>
              <w:rPr>
                <w:sz w:val="20"/>
                <w:szCs w:val="15"/>
              </w:rPr>
              <w:t>32329</w:t>
            </w:r>
          </w:p>
        </w:tc>
        <w:tc>
          <w:tcPr>
            <w:tcW w:w="1021" w:type="dxa"/>
          </w:tcPr>
          <w:p w14:paraId="722A4434" w14:textId="77777777" w:rsidR="00D40A31" w:rsidRDefault="00D40A31" w:rsidP="007B05A1">
            <w:pPr>
              <w:jc w:val="both"/>
              <w:rPr>
                <w:sz w:val="20"/>
                <w:szCs w:val="15"/>
              </w:rPr>
            </w:pPr>
            <w:r>
              <w:rPr>
                <w:sz w:val="20"/>
                <w:szCs w:val="15"/>
              </w:rPr>
              <w:t>23239</w:t>
            </w:r>
          </w:p>
        </w:tc>
        <w:tc>
          <w:tcPr>
            <w:tcW w:w="2683" w:type="dxa"/>
          </w:tcPr>
          <w:p w14:paraId="5A877A85" w14:textId="77777777" w:rsidR="00D40A31" w:rsidRDefault="00D40A31" w:rsidP="007B05A1">
            <w:pPr>
              <w:jc w:val="both"/>
              <w:rPr>
                <w:sz w:val="20"/>
                <w:szCs w:val="15"/>
              </w:rPr>
            </w:pPr>
            <w:r>
              <w:rPr>
                <w:sz w:val="20"/>
                <w:szCs w:val="15"/>
              </w:rPr>
              <w:t xml:space="preserve">Ostale </w:t>
            </w:r>
            <w:proofErr w:type="spellStart"/>
            <w:r>
              <w:rPr>
                <w:sz w:val="20"/>
                <w:szCs w:val="15"/>
              </w:rPr>
              <w:t>usl.tek.i</w:t>
            </w:r>
            <w:proofErr w:type="spellEnd"/>
            <w:r>
              <w:rPr>
                <w:sz w:val="20"/>
                <w:szCs w:val="15"/>
              </w:rPr>
              <w:t xml:space="preserve"> </w:t>
            </w:r>
            <w:proofErr w:type="spellStart"/>
            <w:r>
              <w:rPr>
                <w:sz w:val="20"/>
                <w:szCs w:val="15"/>
              </w:rPr>
              <w:t>inv.održavanja</w:t>
            </w:r>
            <w:proofErr w:type="spellEnd"/>
            <w:r>
              <w:rPr>
                <w:sz w:val="20"/>
                <w:szCs w:val="15"/>
              </w:rPr>
              <w:t xml:space="preserve"> </w:t>
            </w:r>
          </w:p>
        </w:tc>
        <w:tc>
          <w:tcPr>
            <w:tcW w:w="1581" w:type="dxa"/>
          </w:tcPr>
          <w:p w14:paraId="1A74356F" w14:textId="77777777" w:rsidR="00D40A31" w:rsidRDefault="00D40A31" w:rsidP="007B05A1">
            <w:pPr>
              <w:jc w:val="right"/>
              <w:rPr>
                <w:sz w:val="20"/>
                <w:szCs w:val="15"/>
              </w:rPr>
            </w:pPr>
            <w:r>
              <w:rPr>
                <w:sz w:val="20"/>
                <w:szCs w:val="15"/>
              </w:rPr>
              <w:t>5.000.</w:t>
            </w:r>
          </w:p>
        </w:tc>
        <w:tc>
          <w:tcPr>
            <w:tcW w:w="1524" w:type="dxa"/>
          </w:tcPr>
          <w:p w14:paraId="77329320" w14:textId="77777777" w:rsidR="00D40A31" w:rsidRDefault="00D40A31" w:rsidP="007B05A1">
            <w:pPr>
              <w:tabs>
                <w:tab w:val="left" w:pos="1065"/>
              </w:tabs>
              <w:jc w:val="right"/>
              <w:rPr>
                <w:sz w:val="20"/>
                <w:szCs w:val="15"/>
              </w:rPr>
            </w:pPr>
            <w:r>
              <w:rPr>
                <w:sz w:val="20"/>
                <w:szCs w:val="15"/>
              </w:rPr>
              <w:t>0.</w:t>
            </w:r>
          </w:p>
        </w:tc>
        <w:tc>
          <w:tcPr>
            <w:tcW w:w="1550" w:type="dxa"/>
            <w:gridSpan w:val="2"/>
          </w:tcPr>
          <w:p w14:paraId="6A432E7B" w14:textId="77777777" w:rsidR="00D40A31" w:rsidRDefault="00D40A31" w:rsidP="007B05A1">
            <w:pPr>
              <w:jc w:val="right"/>
              <w:rPr>
                <w:sz w:val="20"/>
                <w:szCs w:val="15"/>
              </w:rPr>
            </w:pPr>
            <w:r>
              <w:rPr>
                <w:sz w:val="20"/>
                <w:szCs w:val="15"/>
              </w:rPr>
              <w:t>5.000.</w:t>
            </w:r>
          </w:p>
        </w:tc>
      </w:tr>
      <w:tr w:rsidR="00D40A31" w14:paraId="1CD55FFA" w14:textId="77777777" w:rsidTr="007B05A1">
        <w:tc>
          <w:tcPr>
            <w:tcW w:w="927" w:type="dxa"/>
          </w:tcPr>
          <w:p w14:paraId="7558DB89" w14:textId="77777777" w:rsidR="00D40A31" w:rsidRDefault="00D40A31" w:rsidP="007B05A1">
            <w:pPr>
              <w:jc w:val="both"/>
              <w:rPr>
                <w:sz w:val="20"/>
                <w:szCs w:val="15"/>
              </w:rPr>
            </w:pPr>
            <w:r>
              <w:rPr>
                <w:sz w:val="20"/>
                <w:szCs w:val="15"/>
              </w:rPr>
              <w:t>32329 2</w:t>
            </w:r>
          </w:p>
        </w:tc>
        <w:tc>
          <w:tcPr>
            <w:tcW w:w="1021" w:type="dxa"/>
          </w:tcPr>
          <w:p w14:paraId="6CEB17DE" w14:textId="77777777" w:rsidR="00D40A31" w:rsidRDefault="00D40A31" w:rsidP="007B05A1">
            <w:pPr>
              <w:jc w:val="both"/>
              <w:rPr>
                <w:sz w:val="20"/>
                <w:szCs w:val="15"/>
              </w:rPr>
            </w:pPr>
            <w:r>
              <w:rPr>
                <w:sz w:val="20"/>
                <w:szCs w:val="15"/>
              </w:rPr>
              <w:t>232323</w:t>
            </w:r>
          </w:p>
        </w:tc>
        <w:tc>
          <w:tcPr>
            <w:tcW w:w="2683" w:type="dxa"/>
          </w:tcPr>
          <w:p w14:paraId="11FF9EA8" w14:textId="77777777" w:rsidR="00D40A31" w:rsidRDefault="00D40A31" w:rsidP="007B05A1">
            <w:pPr>
              <w:jc w:val="both"/>
              <w:rPr>
                <w:sz w:val="20"/>
                <w:szCs w:val="15"/>
              </w:rPr>
            </w:pPr>
            <w:r>
              <w:rPr>
                <w:sz w:val="20"/>
                <w:szCs w:val="15"/>
              </w:rPr>
              <w:t>POLJSKI PUTEVI –usluge  kamiona</w:t>
            </w:r>
          </w:p>
        </w:tc>
        <w:tc>
          <w:tcPr>
            <w:tcW w:w="1581" w:type="dxa"/>
          </w:tcPr>
          <w:p w14:paraId="16764204" w14:textId="77777777" w:rsidR="00D40A31" w:rsidRDefault="00D40A31" w:rsidP="007B05A1">
            <w:pPr>
              <w:jc w:val="right"/>
              <w:rPr>
                <w:sz w:val="20"/>
                <w:szCs w:val="15"/>
              </w:rPr>
            </w:pPr>
            <w:r>
              <w:rPr>
                <w:sz w:val="20"/>
                <w:szCs w:val="15"/>
              </w:rPr>
              <w:t>250.000.</w:t>
            </w:r>
          </w:p>
        </w:tc>
        <w:tc>
          <w:tcPr>
            <w:tcW w:w="1524" w:type="dxa"/>
          </w:tcPr>
          <w:p w14:paraId="51CF42A8" w14:textId="77777777" w:rsidR="00D40A31" w:rsidRDefault="00D40A31" w:rsidP="007B05A1">
            <w:pPr>
              <w:jc w:val="right"/>
              <w:rPr>
                <w:sz w:val="20"/>
                <w:szCs w:val="15"/>
              </w:rPr>
            </w:pPr>
            <w:r>
              <w:rPr>
                <w:sz w:val="20"/>
                <w:szCs w:val="15"/>
              </w:rPr>
              <w:t>0.</w:t>
            </w:r>
          </w:p>
        </w:tc>
        <w:tc>
          <w:tcPr>
            <w:tcW w:w="1550" w:type="dxa"/>
            <w:gridSpan w:val="2"/>
          </w:tcPr>
          <w:p w14:paraId="173D1182" w14:textId="77777777" w:rsidR="00D40A31" w:rsidRDefault="00D40A31" w:rsidP="007B05A1">
            <w:pPr>
              <w:jc w:val="right"/>
              <w:rPr>
                <w:sz w:val="20"/>
                <w:szCs w:val="15"/>
              </w:rPr>
            </w:pPr>
            <w:r>
              <w:rPr>
                <w:sz w:val="20"/>
                <w:szCs w:val="15"/>
              </w:rPr>
              <w:t>250.000.</w:t>
            </w:r>
          </w:p>
        </w:tc>
      </w:tr>
      <w:tr w:rsidR="00D40A31" w14:paraId="76870FFD" w14:textId="77777777" w:rsidTr="007B05A1">
        <w:tc>
          <w:tcPr>
            <w:tcW w:w="927" w:type="dxa"/>
          </w:tcPr>
          <w:p w14:paraId="40CFB2B1" w14:textId="77777777" w:rsidR="00D40A31" w:rsidRDefault="00D40A31" w:rsidP="007B05A1">
            <w:pPr>
              <w:jc w:val="both"/>
              <w:rPr>
                <w:sz w:val="20"/>
                <w:szCs w:val="15"/>
              </w:rPr>
            </w:pPr>
            <w:r>
              <w:rPr>
                <w:sz w:val="20"/>
                <w:szCs w:val="15"/>
              </w:rPr>
              <w:t>32329 3</w:t>
            </w:r>
          </w:p>
        </w:tc>
        <w:tc>
          <w:tcPr>
            <w:tcW w:w="1021" w:type="dxa"/>
          </w:tcPr>
          <w:p w14:paraId="7B0704F7" w14:textId="77777777" w:rsidR="00D40A31" w:rsidRDefault="00D40A31" w:rsidP="007B05A1">
            <w:pPr>
              <w:jc w:val="both"/>
              <w:rPr>
                <w:sz w:val="20"/>
                <w:szCs w:val="15"/>
              </w:rPr>
            </w:pPr>
            <w:r>
              <w:rPr>
                <w:sz w:val="20"/>
                <w:szCs w:val="15"/>
              </w:rPr>
              <w:t>232324</w:t>
            </w:r>
          </w:p>
        </w:tc>
        <w:tc>
          <w:tcPr>
            <w:tcW w:w="2683" w:type="dxa"/>
          </w:tcPr>
          <w:p w14:paraId="575681AC" w14:textId="77777777" w:rsidR="00D40A31" w:rsidRDefault="00D40A31" w:rsidP="007B05A1">
            <w:pPr>
              <w:jc w:val="both"/>
              <w:rPr>
                <w:sz w:val="20"/>
                <w:szCs w:val="15"/>
              </w:rPr>
            </w:pPr>
            <w:r>
              <w:rPr>
                <w:sz w:val="20"/>
                <w:szCs w:val="15"/>
              </w:rPr>
              <w:t>POLJ.PUTEVI – usluge. Komunalnog  stroja</w:t>
            </w:r>
          </w:p>
        </w:tc>
        <w:tc>
          <w:tcPr>
            <w:tcW w:w="1581" w:type="dxa"/>
          </w:tcPr>
          <w:p w14:paraId="2CB98CC3" w14:textId="77777777" w:rsidR="00D40A31" w:rsidRDefault="00D40A31" w:rsidP="007B05A1">
            <w:pPr>
              <w:jc w:val="right"/>
              <w:rPr>
                <w:sz w:val="20"/>
                <w:szCs w:val="15"/>
              </w:rPr>
            </w:pPr>
            <w:r>
              <w:rPr>
                <w:sz w:val="20"/>
                <w:szCs w:val="15"/>
              </w:rPr>
              <w:t>250.000.</w:t>
            </w:r>
          </w:p>
        </w:tc>
        <w:tc>
          <w:tcPr>
            <w:tcW w:w="1524" w:type="dxa"/>
          </w:tcPr>
          <w:p w14:paraId="6559D02E" w14:textId="77777777" w:rsidR="00D40A31" w:rsidRDefault="00D40A31" w:rsidP="007B05A1">
            <w:pPr>
              <w:jc w:val="right"/>
              <w:rPr>
                <w:sz w:val="20"/>
                <w:szCs w:val="15"/>
              </w:rPr>
            </w:pPr>
            <w:r>
              <w:rPr>
                <w:sz w:val="20"/>
                <w:szCs w:val="15"/>
              </w:rPr>
              <w:t>0.</w:t>
            </w:r>
          </w:p>
        </w:tc>
        <w:tc>
          <w:tcPr>
            <w:tcW w:w="1550" w:type="dxa"/>
            <w:gridSpan w:val="2"/>
          </w:tcPr>
          <w:p w14:paraId="41946F85" w14:textId="77777777" w:rsidR="00D40A31" w:rsidRDefault="00D40A31" w:rsidP="007B05A1">
            <w:pPr>
              <w:jc w:val="right"/>
              <w:rPr>
                <w:sz w:val="20"/>
                <w:szCs w:val="15"/>
              </w:rPr>
            </w:pPr>
            <w:r>
              <w:rPr>
                <w:sz w:val="20"/>
                <w:szCs w:val="15"/>
              </w:rPr>
              <w:t>250.000.</w:t>
            </w:r>
          </w:p>
        </w:tc>
      </w:tr>
      <w:tr w:rsidR="00D40A31" w14:paraId="77E5DB4D" w14:textId="77777777" w:rsidTr="007B05A1">
        <w:tc>
          <w:tcPr>
            <w:tcW w:w="927" w:type="dxa"/>
          </w:tcPr>
          <w:p w14:paraId="367D5279" w14:textId="77777777" w:rsidR="00D40A31" w:rsidRDefault="00D40A31" w:rsidP="007B05A1">
            <w:pPr>
              <w:jc w:val="both"/>
              <w:rPr>
                <w:sz w:val="20"/>
                <w:szCs w:val="15"/>
              </w:rPr>
            </w:pPr>
            <w:r>
              <w:rPr>
                <w:sz w:val="20"/>
                <w:szCs w:val="15"/>
              </w:rPr>
              <w:t>3232931</w:t>
            </w:r>
          </w:p>
        </w:tc>
        <w:tc>
          <w:tcPr>
            <w:tcW w:w="1021" w:type="dxa"/>
          </w:tcPr>
          <w:p w14:paraId="00D1C5A6" w14:textId="77777777" w:rsidR="00D40A31" w:rsidRDefault="00D40A31" w:rsidP="007B05A1">
            <w:pPr>
              <w:jc w:val="both"/>
              <w:rPr>
                <w:sz w:val="20"/>
                <w:szCs w:val="15"/>
              </w:rPr>
            </w:pPr>
            <w:r>
              <w:rPr>
                <w:sz w:val="20"/>
                <w:szCs w:val="15"/>
              </w:rPr>
              <w:t>232324</w:t>
            </w:r>
          </w:p>
        </w:tc>
        <w:tc>
          <w:tcPr>
            <w:tcW w:w="2683" w:type="dxa"/>
          </w:tcPr>
          <w:p w14:paraId="0A98350B" w14:textId="77777777" w:rsidR="00D40A31" w:rsidRDefault="00D40A31" w:rsidP="007B05A1">
            <w:pPr>
              <w:jc w:val="both"/>
              <w:rPr>
                <w:sz w:val="20"/>
                <w:szCs w:val="15"/>
              </w:rPr>
            </w:pPr>
            <w:r>
              <w:rPr>
                <w:sz w:val="20"/>
                <w:szCs w:val="15"/>
              </w:rPr>
              <w:t>Košnja bankina - traktor</w:t>
            </w:r>
          </w:p>
        </w:tc>
        <w:tc>
          <w:tcPr>
            <w:tcW w:w="1581" w:type="dxa"/>
          </w:tcPr>
          <w:p w14:paraId="0C37A245" w14:textId="77777777" w:rsidR="00D40A31" w:rsidRDefault="00D40A31" w:rsidP="007B05A1">
            <w:pPr>
              <w:jc w:val="right"/>
              <w:rPr>
                <w:sz w:val="20"/>
                <w:szCs w:val="15"/>
              </w:rPr>
            </w:pPr>
            <w:r>
              <w:rPr>
                <w:sz w:val="20"/>
                <w:szCs w:val="15"/>
              </w:rPr>
              <w:t>100.000.</w:t>
            </w:r>
          </w:p>
        </w:tc>
        <w:tc>
          <w:tcPr>
            <w:tcW w:w="1524" w:type="dxa"/>
          </w:tcPr>
          <w:p w14:paraId="4D58E3AE" w14:textId="77777777" w:rsidR="00D40A31" w:rsidRDefault="00D40A31" w:rsidP="007B05A1">
            <w:pPr>
              <w:tabs>
                <w:tab w:val="left" w:pos="1065"/>
              </w:tabs>
              <w:jc w:val="right"/>
              <w:rPr>
                <w:sz w:val="20"/>
                <w:szCs w:val="15"/>
              </w:rPr>
            </w:pPr>
            <w:r>
              <w:rPr>
                <w:sz w:val="20"/>
                <w:szCs w:val="15"/>
              </w:rPr>
              <w:t>0.</w:t>
            </w:r>
          </w:p>
        </w:tc>
        <w:tc>
          <w:tcPr>
            <w:tcW w:w="1550" w:type="dxa"/>
            <w:gridSpan w:val="2"/>
          </w:tcPr>
          <w:p w14:paraId="66236BA7" w14:textId="77777777" w:rsidR="00D40A31" w:rsidRDefault="00D40A31" w:rsidP="007B05A1">
            <w:pPr>
              <w:jc w:val="right"/>
              <w:rPr>
                <w:sz w:val="20"/>
                <w:szCs w:val="15"/>
              </w:rPr>
            </w:pPr>
            <w:r>
              <w:rPr>
                <w:sz w:val="20"/>
                <w:szCs w:val="15"/>
              </w:rPr>
              <w:t>100.000.</w:t>
            </w:r>
          </w:p>
        </w:tc>
      </w:tr>
      <w:tr w:rsidR="00D40A31" w14:paraId="38FFDE73" w14:textId="77777777" w:rsidTr="007B05A1">
        <w:tc>
          <w:tcPr>
            <w:tcW w:w="927" w:type="dxa"/>
          </w:tcPr>
          <w:p w14:paraId="481B1FEB" w14:textId="77777777" w:rsidR="00D40A31" w:rsidRDefault="00D40A31" w:rsidP="007B05A1">
            <w:pPr>
              <w:jc w:val="both"/>
              <w:rPr>
                <w:sz w:val="20"/>
                <w:szCs w:val="15"/>
              </w:rPr>
            </w:pPr>
            <w:r>
              <w:rPr>
                <w:sz w:val="20"/>
                <w:szCs w:val="15"/>
              </w:rPr>
              <w:t>32329 4</w:t>
            </w:r>
          </w:p>
        </w:tc>
        <w:tc>
          <w:tcPr>
            <w:tcW w:w="1021" w:type="dxa"/>
          </w:tcPr>
          <w:p w14:paraId="53A45974" w14:textId="77777777" w:rsidR="00D40A31" w:rsidRDefault="00D40A31" w:rsidP="007B05A1">
            <w:pPr>
              <w:jc w:val="both"/>
              <w:rPr>
                <w:sz w:val="20"/>
                <w:szCs w:val="15"/>
              </w:rPr>
            </w:pPr>
            <w:r>
              <w:rPr>
                <w:sz w:val="20"/>
                <w:szCs w:val="15"/>
              </w:rPr>
              <w:t>232325</w:t>
            </w:r>
          </w:p>
        </w:tc>
        <w:tc>
          <w:tcPr>
            <w:tcW w:w="2683" w:type="dxa"/>
          </w:tcPr>
          <w:p w14:paraId="6308A43C" w14:textId="77777777" w:rsidR="00D40A31" w:rsidRDefault="00D40A31" w:rsidP="007B05A1">
            <w:pPr>
              <w:jc w:val="both"/>
              <w:rPr>
                <w:sz w:val="20"/>
                <w:szCs w:val="15"/>
              </w:rPr>
            </w:pPr>
            <w:r>
              <w:rPr>
                <w:sz w:val="20"/>
                <w:szCs w:val="15"/>
              </w:rPr>
              <w:t>POLJ.PUTEVI –usluge  komunalnih djelatnika</w:t>
            </w:r>
          </w:p>
        </w:tc>
        <w:tc>
          <w:tcPr>
            <w:tcW w:w="1581" w:type="dxa"/>
          </w:tcPr>
          <w:p w14:paraId="5D917D9E" w14:textId="77777777" w:rsidR="00D40A31" w:rsidRDefault="00D40A31" w:rsidP="007B05A1">
            <w:pPr>
              <w:jc w:val="right"/>
              <w:rPr>
                <w:sz w:val="20"/>
                <w:szCs w:val="15"/>
              </w:rPr>
            </w:pPr>
            <w:r>
              <w:rPr>
                <w:sz w:val="20"/>
                <w:szCs w:val="15"/>
              </w:rPr>
              <w:t>5.000.</w:t>
            </w:r>
          </w:p>
        </w:tc>
        <w:tc>
          <w:tcPr>
            <w:tcW w:w="1524" w:type="dxa"/>
          </w:tcPr>
          <w:p w14:paraId="318CFEDA" w14:textId="77777777" w:rsidR="00D40A31" w:rsidRDefault="00D40A31" w:rsidP="007B05A1">
            <w:pPr>
              <w:jc w:val="right"/>
              <w:rPr>
                <w:sz w:val="20"/>
                <w:szCs w:val="15"/>
              </w:rPr>
            </w:pPr>
            <w:r>
              <w:rPr>
                <w:sz w:val="20"/>
                <w:szCs w:val="15"/>
              </w:rPr>
              <w:t>0.</w:t>
            </w:r>
          </w:p>
        </w:tc>
        <w:tc>
          <w:tcPr>
            <w:tcW w:w="1550" w:type="dxa"/>
            <w:gridSpan w:val="2"/>
          </w:tcPr>
          <w:p w14:paraId="0919AC9E" w14:textId="77777777" w:rsidR="00D40A31" w:rsidRDefault="00D40A31" w:rsidP="007B05A1">
            <w:pPr>
              <w:jc w:val="right"/>
              <w:rPr>
                <w:sz w:val="20"/>
                <w:szCs w:val="15"/>
              </w:rPr>
            </w:pPr>
            <w:r>
              <w:rPr>
                <w:sz w:val="20"/>
                <w:szCs w:val="15"/>
              </w:rPr>
              <w:t>5.000.</w:t>
            </w:r>
          </w:p>
        </w:tc>
      </w:tr>
      <w:tr w:rsidR="00D40A31" w14:paraId="745F9B50" w14:textId="77777777" w:rsidTr="007B05A1">
        <w:tc>
          <w:tcPr>
            <w:tcW w:w="927" w:type="dxa"/>
          </w:tcPr>
          <w:p w14:paraId="4B05AC55" w14:textId="77777777" w:rsidR="00D40A31" w:rsidRDefault="00D40A31" w:rsidP="007B05A1">
            <w:pPr>
              <w:jc w:val="both"/>
              <w:rPr>
                <w:sz w:val="20"/>
                <w:szCs w:val="15"/>
              </w:rPr>
            </w:pPr>
            <w:r>
              <w:rPr>
                <w:sz w:val="20"/>
                <w:szCs w:val="15"/>
              </w:rPr>
              <w:t>323295</w:t>
            </w:r>
          </w:p>
        </w:tc>
        <w:tc>
          <w:tcPr>
            <w:tcW w:w="1021" w:type="dxa"/>
          </w:tcPr>
          <w:p w14:paraId="33B10874" w14:textId="77777777" w:rsidR="00D40A31" w:rsidRDefault="00D40A31" w:rsidP="007B05A1">
            <w:pPr>
              <w:jc w:val="both"/>
              <w:rPr>
                <w:sz w:val="20"/>
                <w:szCs w:val="15"/>
              </w:rPr>
            </w:pPr>
            <w:r>
              <w:rPr>
                <w:sz w:val="20"/>
                <w:szCs w:val="15"/>
              </w:rPr>
              <w:t>232326</w:t>
            </w:r>
          </w:p>
        </w:tc>
        <w:tc>
          <w:tcPr>
            <w:tcW w:w="2683" w:type="dxa"/>
          </w:tcPr>
          <w:p w14:paraId="299E203C" w14:textId="77777777" w:rsidR="00D40A31" w:rsidRDefault="00D40A31" w:rsidP="007B05A1">
            <w:pPr>
              <w:jc w:val="both"/>
              <w:rPr>
                <w:sz w:val="20"/>
                <w:szCs w:val="15"/>
              </w:rPr>
            </w:pPr>
            <w:r>
              <w:rPr>
                <w:sz w:val="20"/>
                <w:szCs w:val="15"/>
              </w:rPr>
              <w:t xml:space="preserve">Usluge čišćenja </w:t>
            </w:r>
          </w:p>
        </w:tc>
        <w:tc>
          <w:tcPr>
            <w:tcW w:w="1581" w:type="dxa"/>
          </w:tcPr>
          <w:p w14:paraId="32476C53" w14:textId="77777777" w:rsidR="00D40A31" w:rsidRDefault="00D40A31" w:rsidP="007B05A1">
            <w:pPr>
              <w:jc w:val="right"/>
              <w:rPr>
                <w:sz w:val="20"/>
                <w:szCs w:val="15"/>
              </w:rPr>
            </w:pPr>
            <w:r>
              <w:rPr>
                <w:sz w:val="20"/>
                <w:szCs w:val="15"/>
              </w:rPr>
              <w:t>60.000.</w:t>
            </w:r>
          </w:p>
        </w:tc>
        <w:tc>
          <w:tcPr>
            <w:tcW w:w="1524" w:type="dxa"/>
          </w:tcPr>
          <w:p w14:paraId="79136D69" w14:textId="77777777" w:rsidR="00D40A31" w:rsidRDefault="00D40A31" w:rsidP="007B05A1">
            <w:pPr>
              <w:jc w:val="right"/>
              <w:rPr>
                <w:sz w:val="20"/>
                <w:szCs w:val="15"/>
              </w:rPr>
            </w:pPr>
            <w:r>
              <w:rPr>
                <w:sz w:val="20"/>
                <w:szCs w:val="15"/>
              </w:rPr>
              <w:t>0.</w:t>
            </w:r>
          </w:p>
        </w:tc>
        <w:tc>
          <w:tcPr>
            <w:tcW w:w="1550" w:type="dxa"/>
            <w:gridSpan w:val="2"/>
          </w:tcPr>
          <w:p w14:paraId="79595D5C" w14:textId="77777777" w:rsidR="00D40A31" w:rsidRDefault="00D40A31" w:rsidP="007B05A1">
            <w:pPr>
              <w:jc w:val="right"/>
              <w:rPr>
                <w:sz w:val="20"/>
                <w:szCs w:val="15"/>
              </w:rPr>
            </w:pPr>
            <w:r>
              <w:rPr>
                <w:sz w:val="20"/>
                <w:szCs w:val="15"/>
              </w:rPr>
              <w:t>60.000.</w:t>
            </w:r>
          </w:p>
        </w:tc>
      </w:tr>
      <w:tr w:rsidR="00D40A31" w14:paraId="1A9BF2AD" w14:textId="77777777" w:rsidTr="007B05A1">
        <w:tc>
          <w:tcPr>
            <w:tcW w:w="927" w:type="dxa"/>
          </w:tcPr>
          <w:p w14:paraId="12D646E0" w14:textId="77777777" w:rsidR="00D40A31" w:rsidRDefault="00D40A31" w:rsidP="007B05A1">
            <w:pPr>
              <w:jc w:val="both"/>
              <w:rPr>
                <w:sz w:val="20"/>
                <w:szCs w:val="15"/>
              </w:rPr>
            </w:pPr>
            <w:r>
              <w:rPr>
                <w:sz w:val="20"/>
                <w:szCs w:val="15"/>
              </w:rPr>
              <w:t>323311</w:t>
            </w:r>
          </w:p>
        </w:tc>
        <w:tc>
          <w:tcPr>
            <w:tcW w:w="1021" w:type="dxa"/>
          </w:tcPr>
          <w:p w14:paraId="4169A7C3" w14:textId="77777777" w:rsidR="00D40A31" w:rsidRDefault="00D40A31" w:rsidP="007B05A1">
            <w:pPr>
              <w:jc w:val="both"/>
              <w:rPr>
                <w:sz w:val="20"/>
                <w:szCs w:val="15"/>
              </w:rPr>
            </w:pPr>
            <w:r>
              <w:rPr>
                <w:sz w:val="20"/>
                <w:szCs w:val="15"/>
              </w:rPr>
              <w:t>23233</w:t>
            </w:r>
          </w:p>
        </w:tc>
        <w:tc>
          <w:tcPr>
            <w:tcW w:w="2683" w:type="dxa"/>
          </w:tcPr>
          <w:p w14:paraId="0D55BA03" w14:textId="77777777" w:rsidR="00D40A31" w:rsidRDefault="00D40A31" w:rsidP="007B05A1">
            <w:pPr>
              <w:jc w:val="both"/>
              <w:rPr>
                <w:sz w:val="20"/>
                <w:szCs w:val="15"/>
              </w:rPr>
            </w:pPr>
            <w:r>
              <w:rPr>
                <w:sz w:val="20"/>
                <w:szCs w:val="15"/>
              </w:rPr>
              <w:t>HRT pretplata</w:t>
            </w:r>
          </w:p>
        </w:tc>
        <w:tc>
          <w:tcPr>
            <w:tcW w:w="1581" w:type="dxa"/>
          </w:tcPr>
          <w:p w14:paraId="2CCDB439" w14:textId="77777777" w:rsidR="00D40A31" w:rsidRDefault="00D40A31" w:rsidP="007B05A1">
            <w:pPr>
              <w:jc w:val="right"/>
              <w:rPr>
                <w:sz w:val="20"/>
                <w:szCs w:val="15"/>
              </w:rPr>
            </w:pPr>
            <w:r>
              <w:rPr>
                <w:sz w:val="20"/>
                <w:szCs w:val="15"/>
              </w:rPr>
              <w:t>1.100.</w:t>
            </w:r>
          </w:p>
        </w:tc>
        <w:tc>
          <w:tcPr>
            <w:tcW w:w="1524" w:type="dxa"/>
          </w:tcPr>
          <w:p w14:paraId="6A87ABD9" w14:textId="77777777" w:rsidR="00D40A31" w:rsidRDefault="00D40A31" w:rsidP="007B05A1">
            <w:pPr>
              <w:jc w:val="right"/>
              <w:rPr>
                <w:sz w:val="20"/>
                <w:szCs w:val="15"/>
              </w:rPr>
            </w:pPr>
            <w:r>
              <w:rPr>
                <w:sz w:val="20"/>
                <w:szCs w:val="15"/>
              </w:rPr>
              <w:t>0.</w:t>
            </w:r>
          </w:p>
        </w:tc>
        <w:tc>
          <w:tcPr>
            <w:tcW w:w="1550" w:type="dxa"/>
            <w:gridSpan w:val="2"/>
          </w:tcPr>
          <w:p w14:paraId="71D8860F" w14:textId="77777777" w:rsidR="00D40A31" w:rsidRDefault="00D40A31" w:rsidP="007B05A1">
            <w:pPr>
              <w:jc w:val="right"/>
              <w:rPr>
                <w:sz w:val="20"/>
                <w:szCs w:val="15"/>
              </w:rPr>
            </w:pPr>
            <w:r>
              <w:rPr>
                <w:sz w:val="20"/>
                <w:szCs w:val="15"/>
              </w:rPr>
              <w:t>1.100.</w:t>
            </w:r>
          </w:p>
        </w:tc>
      </w:tr>
      <w:tr w:rsidR="00D40A31" w14:paraId="6216A600" w14:textId="77777777" w:rsidTr="007B05A1">
        <w:tc>
          <w:tcPr>
            <w:tcW w:w="927" w:type="dxa"/>
          </w:tcPr>
          <w:p w14:paraId="6BB988D3" w14:textId="77777777" w:rsidR="00D40A31" w:rsidRDefault="00D40A31" w:rsidP="007B05A1">
            <w:pPr>
              <w:jc w:val="both"/>
              <w:rPr>
                <w:sz w:val="20"/>
                <w:szCs w:val="15"/>
              </w:rPr>
            </w:pPr>
            <w:r>
              <w:rPr>
                <w:sz w:val="20"/>
                <w:szCs w:val="15"/>
              </w:rPr>
              <w:t>32334</w:t>
            </w:r>
          </w:p>
        </w:tc>
        <w:tc>
          <w:tcPr>
            <w:tcW w:w="1021" w:type="dxa"/>
          </w:tcPr>
          <w:p w14:paraId="47C2E669" w14:textId="77777777" w:rsidR="00D40A31" w:rsidRDefault="00D40A31" w:rsidP="007B05A1">
            <w:pPr>
              <w:jc w:val="both"/>
              <w:rPr>
                <w:sz w:val="20"/>
                <w:szCs w:val="15"/>
              </w:rPr>
            </w:pPr>
            <w:r>
              <w:rPr>
                <w:sz w:val="20"/>
                <w:szCs w:val="15"/>
              </w:rPr>
              <w:t>23233</w:t>
            </w:r>
          </w:p>
        </w:tc>
        <w:tc>
          <w:tcPr>
            <w:tcW w:w="2683" w:type="dxa"/>
          </w:tcPr>
          <w:p w14:paraId="1B0E2962" w14:textId="77777777" w:rsidR="00D40A31" w:rsidRDefault="00D40A31" w:rsidP="007B05A1">
            <w:pPr>
              <w:jc w:val="both"/>
              <w:rPr>
                <w:sz w:val="20"/>
                <w:szCs w:val="15"/>
              </w:rPr>
            </w:pPr>
            <w:r>
              <w:rPr>
                <w:sz w:val="20"/>
                <w:szCs w:val="15"/>
              </w:rPr>
              <w:t>Promidžbeni materijal- Zaželi</w:t>
            </w:r>
          </w:p>
        </w:tc>
        <w:tc>
          <w:tcPr>
            <w:tcW w:w="1581" w:type="dxa"/>
          </w:tcPr>
          <w:p w14:paraId="095642E9" w14:textId="77777777" w:rsidR="00D40A31" w:rsidRPr="00254D6A" w:rsidRDefault="00D40A31" w:rsidP="007B05A1">
            <w:pPr>
              <w:jc w:val="right"/>
              <w:rPr>
                <w:sz w:val="20"/>
                <w:szCs w:val="15"/>
                <w:highlight w:val="yellow"/>
              </w:rPr>
            </w:pPr>
            <w:r>
              <w:rPr>
                <w:sz w:val="20"/>
                <w:szCs w:val="15"/>
                <w:highlight w:val="yellow"/>
              </w:rPr>
              <w:t>17.500.</w:t>
            </w:r>
          </w:p>
        </w:tc>
        <w:tc>
          <w:tcPr>
            <w:tcW w:w="1524" w:type="dxa"/>
          </w:tcPr>
          <w:p w14:paraId="4D51A1DC" w14:textId="77777777" w:rsidR="00D40A31" w:rsidRDefault="00D40A31" w:rsidP="007B05A1">
            <w:pPr>
              <w:jc w:val="right"/>
              <w:rPr>
                <w:sz w:val="20"/>
                <w:szCs w:val="15"/>
              </w:rPr>
            </w:pPr>
            <w:r>
              <w:rPr>
                <w:sz w:val="20"/>
                <w:szCs w:val="15"/>
              </w:rPr>
              <w:t>0.</w:t>
            </w:r>
          </w:p>
        </w:tc>
        <w:tc>
          <w:tcPr>
            <w:tcW w:w="1550" w:type="dxa"/>
            <w:gridSpan w:val="2"/>
          </w:tcPr>
          <w:p w14:paraId="4FBB5E1F" w14:textId="77777777" w:rsidR="00D40A31" w:rsidRPr="00254D6A" w:rsidRDefault="00D40A31" w:rsidP="007B05A1">
            <w:pPr>
              <w:jc w:val="right"/>
              <w:rPr>
                <w:sz w:val="20"/>
                <w:szCs w:val="15"/>
                <w:highlight w:val="yellow"/>
              </w:rPr>
            </w:pPr>
            <w:r>
              <w:rPr>
                <w:sz w:val="20"/>
                <w:szCs w:val="15"/>
                <w:highlight w:val="yellow"/>
              </w:rPr>
              <w:t>17.500.</w:t>
            </w:r>
          </w:p>
        </w:tc>
      </w:tr>
      <w:tr w:rsidR="00D40A31" w14:paraId="69FB4F59" w14:textId="77777777" w:rsidTr="007B05A1">
        <w:tc>
          <w:tcPr>
            <w:tcW w:w="927" w:type="dxa"/>
          </w:tcPr>
          <w:p w14:paraId="19EB2691" w14:textId="77777777" w:rsidR="00D40A31" w:rsidRDefault="00D40A31" w:rsidP="007B05A1">
            <w:pPr>
              <w:jc w:val="both"/>
              <w:rPr>
                <w:sz w:val="20"/>
                <w:szCs w:val="15"/>
              </w:rPr>
            </w:pPr>
            <w:r>
              <w:rPr>
                <w:sz w:val="20"/>
                <w:szCs w:val="15"/>
              </w:rPr>
              <w:t>32339</w:t>
            </w:r>
          </w:p>
        </w:tc>
        <w:tc>
          <w:tcPr>
            <w:tcW w:w="1021" w:type="dxa"/>
          </w:tcPr>
          <w:p w14:paraId="6D3356F9" w14:textId="77777777" w:rsidR="00D40A31" w:rsidRDefault="00D40A31" w:rsidP="007B05A1">
            <w:pPr>
              <w:jc w:val="both"/>
              <w:rPr>
                <w:sz w:val="20"/>
                <w:szCs w:val="15"/>
              </w:rPr>
            </w:pPr>
            <w:r>
              <w:rPr>
                <w:sz w:val="20"/>
                <w:szCs w:val="15"/>
              </w:rPr>
              <w:t>23233</w:t>
            </w:r>
          </w:p>
        </w:tc>
        <w:tc>
          <w:tcPr>
            <w:tcW w:w="2683" w:type="dxa"/>
          </w:tcPr>
          <w:p w14:paraId="659C878A" w14:textId="77777777" w:rsidR="00D40A31" w:rsidRDefault="00D40A31" w:rsidP="007B05A1">
            <w:pPr>
              <w:rPr>
                <w:sz w:val="20"/>
                <w:szCs w:val="15"/>
              </w:rPr>
            </w:pPr>
            <w:proofErr w:type="spellStart"/>
            <w:r>
              <w:rPr>
                <w:sz w:val="20"/>
                <w:szCs w:val="15"/>
              </w:rPr>
              <w:t>Usl</w:t>
            </w:r>
            <w:proofErr w:type="spellEnd"/>
            <w:r>
              <w:rPr>
                <w:sz w:val="20"/>
                <w:szCs w:val="15"/>
              </w:rPr>
              <w:t>. promidžbe i informiranja</w:t>
            </w:r>
          </w:p>
          <w:p w14:paraId="4108A75A" w14:textId="77777777" w:rsidR="00D40A31" w:rsidRDefault="00D40A31" w:rsidP="007B05A1">
            <w:pPr>
              <w:jc w:val="both"/>
              <w:rPr>
                <w:sz w:val="20"/>
                <w:szCs w:val="15"/>
              </w:rPr>
            </w:pPr>
            <w:r>
              <w:rPr>
                <w:sz w:val="20"/>
                <w:szCs w:val="15"/>
              </w:rPr>
              <w:t>-sajam</w:t>
            </w:r>
          </w:p>
        </w:tc>
        <w:tc>
          <w:tcPr>
            <w:tcW w:w="1581" w:type="dxa"/>
          </w:tcPr>
          <w:p w14:paraId="040908F5" w14:textId="77777777" w:rsidR="00D40A31" w:rsidRDefault="00D40A31" w:rsidP="007B05A1">
            <w:pPr>
              <w:jc w:val="right"/>
              <w:rPr>
                <w:sz w:val="20"/>
                <w:szCs w:val="15"/>
              </w:rPr>
            </w:pPr>
            <w:r>
              <w:rPr>
                <w:sz w:val="20"/>
                <w:szCs w:val="15"/>
              </w:rPr>
              <w:t>15.000.</w:t>
            </w:r>
          </w:p>
        </w:tc>
        <w:tc>
          <w:tcPr>
            <w:tcW w:w="1524" w:type="dxa"/>
          </w:tcPr>
          <w:p w14:paraId="69A949A3" w14:textId="77777777" w:rsidR="00D40A31" w:rsidRDefault="00D40A31" w:rsidP="007B05A1">
            <w:pPr>
              <w:jc w:val="right"/>
              <w:rPr>
                <w:sz w:val="20"/>
                <w:szCs w:val="15"/>
              </w:rPr>
            </w:pPr>
            <w:r>
              <w:rPr>
                <w:sz w:val="20"/>
                <w:szCs w:val="15"/>
              </w:rPr>
              <w:t>0.</w:t>
            </w:r>
          </w:p>
        </w:tc>
        <w:tc>
          <w:tcPr>
            <w:tcW w:w="1550" w:type="dxa"/>
            <w:gridSpan w:val="2"/>
          </w:tcPr>
          <w:p w14:paraId="1E7AD99E" w14:textId="77777777" w:rsidR="00D40A31" w:rsidRDefault="00D40A31" w:rsidP="007B05A1">
            <w:pPr>
              <w:jc w:val="right"/>
              <w:rPr>
                <w:sz w:val="20"/>
                <w:szCs w:val="15"/>
              </w:rPr>
            </w:pPr>
            <w:r>
              <w:rPr>
                <w:sz w:val="20"/>
                <w:szCs w:val="15"/>
              </w:rPr>
              <w:t>15.000.</w:t>
            </w:r>
          </w:p>
        </w:tc>
      </w:tr>
      <w:tr w:rsidR="00D40A31" w14:paraId="0043CC88" w14:textId="77777777" w:rsidTr="007B05A1">
        <w:tc>
          <w:tcPr>
            <w:tcW w:w="927" w:type="dxa"/>
          </w:tcPr>
          <w:p w14:paraId="691FF813" w14:textId="77777777" w:rsidR="00D40A31" w:rsidRDefault="00D40A31" w:rsidP="007B05A1">
            <w:pPr>
              <w:jc w:val="both"/>
              <w:rPr>
                <w:sz w:val="20"/>
                <w:szCs w:val="15"/>
              </w:rPr>
            </w:pPr>
            <w:r>
              <w:rPr>
                <w:sz w:val="20"/>
                <w:szCs w:val="15"/>
              </w:rPr>
              <w:t>323391</w:t>
            </w:r>
          </w:p>
        </w:tc>
        <w:tc>
          <w:tcPr>
            <w:tcW w:w="1021" w:type="dxa"/>
          </w:tcPr>
          <w:p w14:paraId="0A7CDC94" w14:textId="77777777" w:rsidR="00D40A31" w:rsidRDefault="00D40A31" w:rsidP="007B05A1">
            <w:pPr>
              <w:jc w:val="both"/>
              <w:rPr>
                <w:sz w:val="20"/>
                <w:szCs w:val="15"/>
              </w:rPr>
            </w:pPr>
            <w:r>
              <w:rPr>
                <w:sz w:val="20"/>
                <w:szCs w:val="15"/>
              </w:rPr>
              <w:t>23233</w:t>
            </w:r>
          </w:p>
        </w:tc>
        <w:tc>
          <w:tcPr>
            <w:tcW w:w="2683" w:type="dxa"/>
          </w:tcPr>
          <w:p w14:paraId="7326CDEA" w14:textId="77777777" w:rsidR="00D40A31" w:rsidRDefault="00D40A31" w:rsidP="007B05A1">
            <w:pPr>
              <w:jc w:val="both"/>
              <w:rPr>
                <w:sz w:val="20"/>
                <w:szCs w:val="15"/>
              </w:rPr>
            </w:pPr>
            <w:r>
              <w:rPr>
                <w:sz w:val="20"/>
                <w:szCs w:val="15"/>
              </w:rPr>
              <w:t>Objave- natječaji</w:t>
            </w:r>
          </w:p>
        </w:tc>
        <w:tc>
          <w:tcPr>
            <w:tcW w:w="1581" w:type="dxa"/>
          </w:tcPr>
          <w:p w14:paraId="32B67408" w14:textId="77777777" w:rsidR="00D40A31" w:rsidRDefault="00D40A31" w:rsidP="007B05A1">
            <w:pPr>
              <w:jc w:val="right"/>
              <w:rPr>
                <w:sz w:val="20"/>
                <w:szCs w:val="15"/>
              </w:rPr>
            </w:pPr>
            <w:r>
              <w:rPr>
                <w:sz w:val="20"/>
                <w:szCs w:val="15"/>
              </w:rPr>
              <w:t>13.000.</w:t>
            </w:r>
          </w:p>
        </w:tc>
        <w:tc>
          <w:tcPr>
            <w:tcW w:w="1524" w:type="dxa"/>
          </w:tcPr>
          <w:p w14:paraId="1C8E31A6" w14:textId="77777777" w:rsidR="00D40A31" w:rsidRDefault="00D40A31" w:rsidP="007B05A1">
            <w:pPr>
              <w:jc w:val="right"/>
              <w:rPr>
                <w:sz w:val="20"/>
                <w:szCs w:val="15"/>
              </w:rPr>
            </w:pPr>
            <w:r>
              <w:rPr>
                <w:sz w:val="20"/>
                <w:szCs w:val="15"/>
              </w:rPr>
              <w:t>0.</w:t>
            </w:r>
          </w:p>
        </w:tc>
        <w:tc>
          <w:tcPr>
            <w:tcW w:w="1550" w:type="dxa"/>
            <w:gridSpan w:val="2"/>
          </w:tcPr>
          <w:p w14:paraId="16135F82" w14:textId="77777777" w:rsidR="00D40A31" w:rsidRDefault="00D40A31" w:rsidP="007B05A1">
            <w:pPr>
              <w:jc w:val="right"/>
              <w:rPr>
                <w:sz w:val="20"/>
                <w:szCs w:val="15"/>
              </w:rPr>
            </w:pPr>
            <w:r>
              <w:rPr>
                <w:sz w:val="20"/>
                <w:szCs w:val="15"/>
              </w:rPr>
              <w:t>13.000.</w:t>
            </w:r>
          </w:p>
        </w:tc>
      </w:tr>
      <w:tr w:rsidR="00D40A31" w14:paraId="61E1A67D" w14:textId="77777777" w:rsidTr="007B05A1">
        <w:tc>
          <w:tcPr>
            <w:tcW w:w="927" w:type="dxa"/>
          </w:tcPr>
          <w:p w14:paraId="440A29C4" w14:textId="77777777" w:rsidR="00D40A31" w:rsidRDefault="00D40A31" w:rsidP="007B05A1">
            <w:pPr>
              <w:jc w:val="both"/>
              <w:rPr>
                <w:sz w:val="20"/>
                <w:szCs w:val="15"/>
              </w:rPr>
            </w:pPr>
            <w:r>
              <w:rPr>
                <w:sz w:val="20"/>
                <w:szCs w:val="15"/>
              </w:rPr>
              <w:t>32341</w:t>
            </w:r>
          </w:p>
        </w:tc>
        <w:tc>
          <w:tcPr>
            <w:tcW w:w="1021" w:type="dxa"/>
          </w:tcPr>
          <w:p w14:paraId="54F10C0F" w14:textId="77777777" w:rsidR="00D40A31" w:rsidRDefault="00D40A31" w:rsidP="007B05A1">
            <w:pPr>
              <w:jc w:val="both"/>
              <w:rPr>
                <w:sz w:val="20"/>
                <w:szCs w:val="15"/>
              </w:rPr>
            </w:pPr>
            <w:r>
              <w:rPr>
                <w:sz w:val="20"/>
                <w:szCs w:val="15"/>
              </w:rPr>
              <w:t>23234</w:t>
            </w:r>
          </w:p>
        </w:tc>
        <w:tc>
          <w:tcPr>
            <w:tcW w:w="2683" w:type="dxa"/>
          </w:tcPr>
          <w:p w14:paraId="3E688B18" w14:textId="77777777" w:rsidR="00D40A31" w:rsidRDefault="00D40A31" w:rsidP="007B05A1">
            <w:pPr>
              <w:jc w:val="both"/>
              <w:rPr>
                <w:sz w:val="20"/>
                <w:szCs w:val="15"/>
              </w:rPr>
            </w:pPr>
            <w:r>
              <w:rPr>
                <w:sz w:val="20"/>
                <w:szCs w:val="15"/>
              </w:rPr>
              <w:t>Opskrba vodom</w:t>
            </w:r>
          </w:p>
        </w:tc>
        <w:tc>
          <w:tcPr>
            <w:tcW w:w="1581" w:type="dxa"/>
          </w:tcPr>
          <w:p w14:paraId="4BACE3EC" w14:textId="77777777" w:rsidR="00D40A31" w:rsidRDefault="00D40A31" w:rsidP="007B05A1">
            <w:pPr>
              <w:jc w:val="right"/>
              <w:rPr>
                <w:sz w:val="20"/>
                <w:szCs w:val="15"/>
              </w:rPr>
            </w:pPr>
            <w:r>
              <w:rPr>
                <w:sz w:val="20"/>
                <w:szCs w:val="15"/>
              </w:rPr>
              <w:t>15.000.</w:t>
            </w:r>
          </w:p>
        </w:tc>
        <w:tc>
          <w:tcPr>
            <w:tcW w:w="1524" w:type="dxa"/>
          </w:tcPr>
          <w:p w14:paraId="42B0A429" w14:textId="77777777" w:rsidR="00D40A31" w:rsidRDefault="00D40A31" w:rsidP="007B05A1">
            <w:pPr>
              <w:jc w:val="right"/>
              <w:rPr>
                <w:sz w:val="20"/>
                <w:szCs w:val="15"/>
              </w:rPr>
            </w:pPr>
            <w:r>
              <w:rPr>
                <w:sz w:val="20"/>
                <w:szCs w:val="15"/>
              </w:rPr>
              <w:t>0.</w:t>
            </w:r>
          </w:p>
        </w:tc>
        <w:tc>
          <w:tcPr>
            <w:tcW w:w="1550" w:type="dxa"/>
            <w:gridSpan w:val="2"/>
          </w:tcPr>
          <w:p w14:paraId="0D96810E" w14:textId="77777777" w:rsidR="00D40A31" w:rsidRDefault="00D40A31" w:rsidP="007B05A1">
            <w:pPr>
              <w:jc w:val="right"/>
              <w:rPr>
                <w:sz w:val="20"/>
                <w:szCs w:val="15"/>
              </w:rPr>
            </w:pPr>
            <w:r>
              <w:rPr>
                <w:sz w:val="20"/>
                <w:szCs w:val="15"/>
              </w:rPr>
              <w:t>15.000.</w:t>
            </w:r>
          </w:p>
        </w:tc>
      </w:tr>
      <w:tr w:rsidR="00D40A31" w14:paraId="5A9024A6" w14:textId="77777777" w:rsidTr="007B05A1">
        <w:tc>
          <w:tcPr>
            <w:tcW w:w="927" w:type="dxa"/>
          </w:tcPr>
          <w:p w14:paraId="28BCF04A" w14:textId="77777777" w:rsidR="00D40A31" w:rsidRDefault="00D40A31" w:rsidP="007B05A1">
            <w:pPr>
              <w:jc w:val="both"/>
              <w:rPr>
                <w:sz w:val="20"/>
                <w:szCs w:val="15"/>
              </w:rPr>
            </w:pPr>
            <w:r>
              <w:rPr>
                <w:sz w:val="20"/>
                <w:szCs w:val="15"/>
              </w:rPr>
              <w:t>32342</w:t>
            </w:r>
          </w:p>
        </w:tc>
        <w:tc>
          <w:tcPr>
            <w:tcW w:w="1021" w:type="dxa"/>
          </w:tcPr>
          <w:p w14:paraId="735B096B" w14:textId="77777777" w:rsidR="00D40A31" w:rsidRDefault="00D40A31" w:rsidP="007B05A1">
            <w:pPr>
              <w:jc w:val="both"/>
              <w:rPr>
                <w:sz w:val="20"/>
                <w:szCs w:val="15"/>
              </w:rPr>
            </w:pPr>
            <w:r>
              <w:rPr>
                <w:sz w:val="20"/>
                <w:szCs w:val="15"/>
              </w:rPr>
              <w:t>23234</w:t>
            </w:r>
          </w:p>
        </w:tc>
        <w:tc>
          <w:tcPr>
            <w:tcW w:w="2683" w:type="dxa"/>
          </w:tcPr>
          <w:p w14:paraId="0685331A" w14:textId="77777777" w:rsidR="00D40A31" w:rsidRDefault="00D40A31" w:rsidP="007B05A1">
            <w:pPr>
              <w:jc w:val="both"/>
              <w:rPr>
                <w:sz w:val="20"/>
                <w:szCs w:val="15"/>
              </w:rPr>
            </w:pPr>
            <w:r>
              <w:rPr>
                <w:sz w:val="20"/>
                <w:szCs w:val="15"/>
              </w:rPr>
              <w:t xml:space="preserve">Iznošenje i odvoz smeća </w:t>
            </w:r>
          </w:p>
        </w:tc>
        <w:tc>
          <w:tcPr>
            <w:tcW w:w="1581" w:type="dxa"/>
          </w:tcPr>
          <w:p w14:paraId="3F062F35" w14:textId="77777777" w:rsidR="00D40A31" w:rsidRDefault="00D40A31" w:rsidP="007B05A1">
            <w:pPr>
              <w:jc w:val="right"/>
              <w:rPr>
                <w:sz w:val="20"/>
                <w:szCs w:val="15"/>
              </w:rPr>
            </w:pPr>
            <w:r>
              <w:rPr>
                <w:sz w:val="20"/>
                <w:szCs w:val="15"/>
              </w:rPr>
              <w:t>20.000.</w:t>
            </w:r>
          </w:p>
        </w:tc>
        <w:tc>
          <w:tcPr>
            <w:tcW w:w="1524" w:type="dxa"/>
          </w:tcPr>
          <w:p w14:paraId="6B4DD805" w14:textId="77777777" w:rsidR="00D40A31" w:rsidRDefault="00D40A31" w:rsidP="007B05A1">
            <w:pPr>
              <w:tabs>
                <w:tab w:val="left" w:pos="1065"/>
              </w:tabs>
              <w:jc w:val="right"/>
              <w:rPr>
                <w:sz w:val="20"/>
                <w:szCs w:val="15"/>
              </w:rPr>
            </w:pPr>
            <w:r>
              <w:rPr>
                <w:sz w:val="20"/>
                <w:szCs w:val="15"/>
              </w:rPr>
              <w:t>0.</w:t>
            </w:r>
          </w:p>
        </w:tc>
        <w:tc>
          <w:tcPr>
            <w:tcW w:w="1550" w:type="dxa"/>
            <w:gridSpan w:val="2"/>
          </w:tcPr>
          <w:p w14:paraId="24653ADE" w14:textId="77777777" w:rsidR="00D40A31" w:rsidRDefault="00D40A31" w:rsidP="007B05A1">
            <w:pPr>
              <w:jc w:val="right"/>
              <w:rPr>
                <w:sz w:val="20"/>
                <w:szCs w:val="15"/>
              </w:rPr>
            </w:pPr>
            <w:r>
              <w:rPr>
                <w:sz w:val="20"/>
                <w:szCs w:val="15"/>
              </w:rPr>
              <w:t>20.000.</w:t>
            </w:r>
          </w:p>
        </w:tc>
      </w:tr>
      <w:tr w:rsidR="00D40A31" w14:paraId="3D26B838" w14:textId="77777777" w:rsidTr="007B05A1">
        <w:tc>
          <w:tcPr>
            <w:tcW w:w="927" w:type="dxa"/>
          </w:tcPr>
          <w:p w14:paraId="66DAD183" w14:textId="77777777" w:rsidR="00D40A31" w:rsidRDefault="00D40A31" w:rsidP="007B05A1">
            <w:pPr>
              <w:jc w:val="both"/>
              <w:rPr>
                <w:sz w:val="20"/>
                <w:szCs w:val="15"/>
              </w:rPr>
            </w:pPr>
            <w:r>
              <w:rPr>
                <w:sz w:val="20"/>
                <w:szCs w:val="15"/>
              </w:rPr>
              <w:t>32343</w:t>
            </w:r>
          </w:p>
        </w:tc>
        <w:tc>
          <w:tcPr>
            <w:tcW w:w="1021" w:type="dxa"/>
          </w:tcPr>
          <w:p w14:paraId="73A48D4A" w14:textId="77777777" w:rsidR="00D40A31" w:rsidRDefault="00D40A31" w:rsidP="007B05A1">
            <w:pPr>
              <w:jc w:val="both"/>
              <w:rPr>
                <w:sz w:val="20"/>
                <w:szCs w:val="15"/>
              </w:rPr>
            </w:pPr>
            <w:r>
              <w:rPr>
                <w:sz w:val="20"/>
                <w:szCs w:val="15"/>
              </w:rPr>
              <w:t>23236</w:t>
            </w:r>
          </w:p>
        </w:tc>
        <w:tc>
          <w:tcPr>
            <w:tcW w:w="2683" w:type="dxa"/>
          </w:tcPr>
          <w:p w14:paraId="0ACD5602" w14:textId="77777777" w:rsidR="00D40A31" w:rsidRDefault="00D40A31" w:rsidP="007B05A1">
            <w:pPr>
              <w:jc w:val="both"/>
              <w:rPr>
                <w:sz w:val="20"/>
                <w:szCs w:val="15"/>
              </w:rPr>
            </w:pPr>
            <w:r>
              <w:rPr>
                <w:sz w:val="20"/>
                <w:szCs w:val="15"/>
              </w:rPr>
              <w:t>Deratizacija i dezinsekcija</w:t>
            </w:r>
          </w:p>
        </w:tc>
        <w:tc>
          <w:tcPr>
            <w:tcW w:w="1581" w:type="dxa"/>
          </w:tcPr>
          <w:p w14:paraId="0269439A" w14:textId="77777777" w:rsidR="00D40A31" w:rsidRDefault="00D40A31" w:rsidP="007B05A1">
            <w:pPr>
              <w:jc w:val="right"/>
              <w:rPr>
                <w:sz w:val="20"/>
                <w:szCs w:val="15"/>
              </w:rPr>
            </w:pPr>
            <w:r>
              <w:rPr>
                <w:sz w:val="20"/>
                <w:szCs w:val="15"/>
              </w:rPr>
              <w:t>75.000.</w:t>
            </w:r>
          </w:p>
        </w:tc>
        <w:tc>
          <w:tcPr>
            <w:tcW w:w="1524" w:type="dxa"/>
          </w:tcPr>
          <w:p w14:paraId="1B531941" w14:textId="77777777" w:rsidR="00D40A31" w:rsidRDefault="00D40A31" w:rsidP="007B05A1">
            <w:pPr>
              <w:jc w:val="right"/>
              <w:rPr>
                <w:sz w:val="20"/>
                <w:szCs w:val="15"/>
              </w:rPr>
            </w:pPr>
            <w:r>
              <w:rPr>
                <w:sz w:val="20"/>
                <w:szCs w:val="15"/>
              </w:rPr>
              <w:t>0.</w:t>
            </w:r>
          </w:p>
        </w:tc>
        <w:tc>
          <w:tcPr>
            <w:tcW w:w="1550" w:type="dxa"/>
            <w:gridSpan w:val="2"/>
          </w:tcPr>
          <w:p w14:paraId="5DFC8FD5" w14:textId="77777777" w:rsidR="00D40A31" w:rsidRDefault="00D40A31" w:rsidP="007B05A1">
            <w:pPr>
              <w:jc w:val="right"/>
              <w:rPr>
                <w:sz w:val="20"/>
                <w:szCs w:val="15"/>
              </w:rPr>
            </w:pPr>
            <w:r>
              <w:rPr>
                <w:sz w:val="20"/>
                <w:szCs w:val="15"/>
              </w:rPr>
              <w:t>75.000.</w:t>
            </w:r>
          </w:p>
        </w:tc>
      </w:tr>
      <w:tr w:rsidR="00D40A31" w14:paraId="64F691FF" w14:textId="77777777" w:rsidTr="007B05A1">
        <w:tc>
          <w:tcPr>
            <w:tcW w:w="927" w:type="dxa"/>
          </w:tcPr>
          <w:p w14:paraId="11760E05" w14:textId="77777777" w:rsidR="00D40A31" w:rsidRDefault="00D40A31" w:rsidP="007B05A1">
            <w:pPr>
              <w:jc w:val="both"/>
              <w:rPr>
                <w:sz w:val="20"/>
                <w:szCs w:val="15"/>
              </w:rPr>
            </w:pPr>
            <w:r>
              <w:rPr>
                <w:sz w:val="20"/>
                <w:szCs w:val="15"/>
              </w:rPr>
              <w:t>32344</w:t>
            </w:r>
          </w:p>
        </w:tc>
        <w:tc>
          <w:tcPr>
            <w:tcW w:w="1021" w:type="dxa"/>
          </w:tcPr>
          <w:p w14:paraId="790488D7" w14:textId="77777777" w:rsidR="00D40A31" w:rsidRDefault="00D40A31" w:rsidP="007B05A1">
            <w:pPr>
              <w:jc w:val="both"/>
              <w:rPr>
                <w:sz w:val="20"/>
                <w:szCs w:val="15"/>
              </w:rPr>
            </w:pPr>
            <w:r>
              <w:rPr>
                <w:sz w:val="20"/>
                <w:szCs w:val="15"/>
              </w:rPr>
              <w:t>23234</w:t>
            </w:r>
          </w:p>
        </w:tc>
        <w:tc>
          <w:tcPr>
            <w:tcW w:w="2683" w:type="dxa"/>
          </w:tcPr>
          <w:p w14:paraId="3E0294B2" w14:textId="77777777" w:rsidR="00D40A31" w:rsidRDefault="00D40A31" w:rsidP="007B05A1">
            <w:pPr>
              <w:jc w:val="both"/>
              <w:rPr>
                <w:sz w:val="20"/>
                <w:szCs w:val="15"/>
              </w:rPr>
            </w:pPr>
            <w:r>
              <w:rPr>
                <w:sz w:val="20"/>
                <w:szCs w:val="15"/>
              </w:rPr>
              <w:t>Dimnjačarske usluge</w:t>
            </w:r>
          </w:p>
        </w:tc>
        <w:tc>
          <w:tcPr>
            <w:tcW w:w="1581" w:type="dxa"/>
          </w:tcPr>
          <w:p w14:paraId="040F3C6C" w14:textId="77777777" w:rsidR="00D40A31" w:rsidRDefault="00D40A31" w:rsidP="007B05A1">
            <w:pPr>
              <w:jc w:val="right"/>
              <w:rPr>
                <w:sz w:val="20"/>
                <w:szCs w:val="15"/>
              </w:rPr>
            </w:pPr>
            <w:r>
              <w:rPr>
                <w:sz w:val="20"/>
                <w:szCs w:val="15"/>
              </w:rPr>
              <w:t>2.000.</w:t>
            </w:r>
          </w:p>
        </w:tc>
        <w:tc>
          <w:tcPr>
            <w:tcW w:w="1524" w:type="dxa"/>
          </w:tcPr>
          <w:p w14:paraId="578DA0D9" w14:textId="77777777" w:rsidR="00D40A31" w:rsidRDefault="00D40A31" w:rsidP="007B05A1">
            <w:pPr>
              <w:jc w:val="right"/>
              <w:rPr>
                <w:sz w:val="20"/>
                <w:szCs w:val="15"/>
              </w:rPr>
            </w:pPr>
            <w:r>
              <w:rPr>
                <w:sz w:val="20"/>
                <w:szCs w:val="15"/>
              </w:rPr>
              <w:t>0.</w:t>
            </w:r>
          </w:p>
        </w:tc>
        <w:tc>
          <w:tcPr>
            <w:tcW w:w="1550" w:type="dxa"/>
            <w:gridSpan w:val="2"/>
          </w:tcPr>
          <w:p w14:paraId="6F6085B6" w14:textId="77777777" w:rsidR="00D40A31" w:rsidRDefault="00D40A31" w:rsidP="007B05A1">
            <w:pPr>
              <w:jc w:val="right"/>
              <w:rPr>
                <w:sz w:val="20"/>
                <w:szCs w:val="15"/>
              </w:rPr>
            </w:pPr>
            <w:r>
              <w:rPr>
                <w:sz w:val="20"/>
                <w:szCs w:val="15"/>
              </w:rPr>
              <w:t>2.000.</w:t>
            </w:r>
          </w:p>
        </w:tc>
      </w:tr>
      <w:tr w:rsidR="00D40A31" w14:paraId="3483EF98" w14:textId="77777777" w:rsidTr="007B05A1">
        <w:tc>
          <w:tcPr>
            <w:tcW w:w="927" w:type="dxa"/>
          </w:tcPr>
          <w:p w14:paraId="624BDFA4" w14:textId="77777777" w:rsidR="00D40A31" w:rsidRDefault="00D40A31" w:rsidP="007B05A1">
            <w:pPr>
              <w:jc w:val="both"/>
              <w:rPr>
                <w:sz w:val="20"/>
                <w:szCs w:val="15"/>
              </w:rPr>
            </w:pPr>
            <w:r>
              <w:rPr>
                <w:sz w:val="20"/>
                <w:szCs w:val="15"/>
              </w:rPr>
              <w:t>32349</w:t>
            </w:r>
          </w:p>
        </w:tc>
        <w:tc>
          <w:tcPr>
            <w:tcW w:w="1021" w:type="dxa"/>
          </w:tcPr>
          <w:p w14:paraId="13CF8806" w14:textId="77777777" w:rsidR="00D40A31" w:rsidRDefault="00D40A31" w:rsidP="007B05A1">
            <w:pPr>
              <w:jc w:val="both"/>
              <w:rPr>
                <w:sz w:val="20"/>
                <w:szCs w:val="15"/>
              </w:rPr>
            </w:pPr>
            <w:r>
              <w:rPr>
                <w:sz w:val="20"/>
                <w:szCs w:val="15"/>
              </w:rPr>
              <w:t>23234</w:t>
            </w:r>
          </w:p>
        </w:tc>
        <w:tc>
          <w:tcPr>
            <w:tcW w:w="2683" w:type="dxa"/>
          </w:tcPr>
          <w:p w14:paraId="1BA201CF" w14:textId="77777777" w:rsidR="00D40A31" w:rsidRDefault="00D40A31" w:rsidP="007B05A1">
            <w:pPr>
              <w:jc w:val="both"/>
              <w:rPr>
                <w:sz w:val="20"/>
                <w:szCs w:val="15"/>
              </w:rPr>
            </w:pPr>
            <w:r>
              <w:rPr>
                <w:sz w:val="20"/>
                <w:szCs w:val="15"/>
              </w:rPr>
              <w:t>Vodoprivredna naknada</w:t>
            </w:r>
          </w:p>
        </w:tc>
        <w:tc>
          <w:tcPr>
            <w:tcW w:w="1581" w:type="dxa"/>
          </w:tcPr>
          <w:p w14:paraId="312C1B72" w14:textId="77777777" w:rsidR="00D40A31" w:rsidRDefault="00D40A31" w:rsidP="007B05A1">
            <w:pPr>
              <w:jc w:val="right"/>
              <w:rPr>
                <w:sz w:val="20"/>
                <w:szCs w:val="15"/>
              </w:rPr>
            </w:pPr>
            <w:r>
              <w:rPr>
                <w:sz w:val="20"/>
                <w:szCs w:val="15"/>
              </w:rPr>
              <w:t>15.000.</w:t>
            </w:r>
          </w:p>
        </w:tc>
        <w:tc>
          <w:tcPr>
            <w:tcW w:w="1524" w:type="dxa"/>
          </w:tcPr>
          <w:p w14:paraId="0425B591" w14:textId="77777777" w:rsidR="00D40A31" w:rsidRDefault="00D40A31" w:rsidP="007B05A1">
            <w:pPr>
              <w:jc w:val="right"/>
              <w:rPr>
                <w:sz w:val="20"/>
                <w:szCs w:val="15"/>
              </w:rPr>
            </w:pPr>
            <w:r>
              <w:rPr>
                <w:sz w:val="20"/>
                <w:szCs w:val="15"/>
              </w:rPr>
              <w:t>0.</w:t>
            </w:r>
          </w:p>
        </w:tc>
        <w:tc>
          <w:tcPr>
            <w:tcW w:w="1550" w:type="dxa"/>
            <w:gridSpan w:val="2"/>
          </w:tcPr>
          <w:p w14:paraId="35B3244A" w14:textId="77777777" w:rsidR="00D40A31" w:rsidRDefault="00D40A31" w:rsidP="007B05A1">
            <w:pPr>
              <w:jc w:val="right"/>
              <w:rPr>
                <w:sz w:val="20"/>
                <w:szCs w:val="15"/>
              </w:rPr>
            </w:pPr>
            <w:r>
              <w:rPr>
                <w:sz w:val="20"/>
                <w:szCs w:val="15"/>
              </w:rPr>
              <w:t>15.000.</w:t>
            </w:r>
          </w:p>
        </w:tc>
      </w:tr>
      <w:tr w:rsidR="00D40A31" w14:paraId="22BB9529" w14:textId="77777777" w:rsidTr="007B05A1">
        <w:trPr>
          <w:trHeight w:val="282"/>
        </w:trPr>
        <w:tc>
          <w:tcPr>
            <w:tcW w:w="927" w:type="dxa"/>
          </w:tcPr>
          <w:p w14:paraId="448B6359" w14:textId="77777777" w:rsidR="00D40A31" w:rsidRDefault="00D40A31" w:rsidP="007B05A1">
            <w:pPr>
              <w:jc w:val="both"/>
              <w:rPr>
                <w:sz w:val="20"/>
                <w:szCs w:val="15"/>
              </w:rPr>
            </w:pPr>
            <w:r>
              <w:rPr>
                <w:sz w:val="20"/>
                <w:szCs w:val="15"/>
              </w:rPr>
              <w:t>323492</w:t>
            </w:r>
          </w:p>
        </w:tc>
        <w:tc>
          <w:tcPr>
            <w:tcW w:w="1021" w:type="dxa"/>
          </w:tcPr>
          <w:p w14:paraId="326F31F6" w14:textId="77777777" w:rsidR="00D40A31" w:rsidRDefault="00D40A31" w:rsidP="007B05A1">
            <w:pPr>
              <w:jc w:val="both"/>
              <w:rPr>
                <w:sz w:val="20"/>
                <w:szCs w:val="15"/>
              </w:rPr>
            </w:pPr>
            <w:r>
              <w:rPr>
                <w:sz w:val="20"/>
                <w:szCs w:val="15"/>
              </w:rPr>
              <w:t>23234</w:t>
            </w:r>
          </w:p>
        </w:tc>
        <w:tc>
          <w:tcPr>
            <w:tcW w:w="2683" w:type="dxa"/>
          </w:tcPr>
          <w:p w14:paraId="6EDC8208" w14:textId="77777777" w:rsidR="00D40A31" w:rsidRDefault="00D40A31" w:rsidP="007B05A1">
            <w:pPr>
              <w:jc w:val="both"/>
              <w:rPr>
                <w:sz w:val="20"/>
                <w:szCs w:val="15"/>
              </w:rPr>
            </w:pPr>
            <w:r>
              <w:rPr>
                <w:sz w:val="20"/>
                <w:szCs w:val="15"/>
              </w:rPr>
              <w:t>Saniranje divljih deponija</w:t>
            </w:r>
          </w:p>
        </w:tc>
        <w:tc>
          <w:tcPr>
            <w:tcW w:w="1581" w:type="dxa"/>
          </w:tcPr>
          <w:p w14:paraId="1C755AAE" w14:textId="77777777" w:rsidR="00D40A31" w:rsidRDefault="00D40A31" w:rsidP="007B05A1">
            <w:pPr>
              <w:jc w:val="right"/>
              <w:rPr>
                <w:sz w:val="20"/>
                <w:szCs w:val="15"/>
              </w:rPr>
            </w:pPr>
            <w:r>
              <w:rPr>
                <w:sz w:val="20"/>
                <w:szCs w:val="15"/>
              </w:rPr>
              <w:t>5.000.</w:t>
            </w:r>
          </w:p>
        </w:tc>
        <w:tc>
          <w:tcPr>
            <w:tcW w:w="1524" w:type="dxa"/>
          </w:tcPr>
          <w:p w14:paraId="5D247CBB" w14:textId="77777777" w:rsidR="00D40A31" w:rsidRDefault="00D40A31" w:rsidP="007B05A1">
            <w:pPr>
              <w:jc w:val="right"/>
              <w:rPr>
                <w:sz w:val="20"/>
                <w:szCs w:val="15"/>
              </w:rPr>
            </w:pPr>
            <w:r>
              <w:rPr>
                <w:sz w:val="20"/>
                <w:szCs w:val="15"/>
              </w:rPr>
              <w:t>0.</w:t>
            </w:r>
          </w:p>
        </w:tc>
        <w:tc>
          <w:tcPr>
            <w:tcW w:w="1550" w:type="dxa"/>
            <w:gridSpan w:val="2"/>
          </w:tcPr>
          <w:p w14:paraId="5BD202A0" w14:textId="77777777" w:rsidR="00D40A31" w:rsidRDefault="00D40A31" w:rsidP="007B05A1">
            <w:pPr>
              <w:jc w:val="right"/>
              <w:rPr>
                <w:sz w:val="20"/>
                <w:szCs w:val="15"/>
              </w:rPr>
            </w:pPr>
            <w:r>
              <w:rPr>
                <w:sz w:val="20"/>
                <w:szCs w:val="15"/>
              </w:rPr>
              <w:t>5.000.</w:t>
            </w:r>
          </w:p>
        </w:tc>
      </w:tr>
      <w:tr w:rsidR="00D40A31" w14:paraId="4482E449" w14:textId="77777777" w:rsidTr="007B05A1">
        <w:trPr>
          <w:trHeight w:val="282"/>
        </w:trPr>
        <w:tc>
          <w:tcPr>
            <w:tcW w:w="927" w:type="dxa"/>
          </w:tcPr>
          <w:p w14:paraId="115601FD" w14:textId="77777777" w:rsidR="00D40A31" w:rsidRDefault="00D40A31" w:rsidP="007B05A1">
            <w:pPr>
              <w:jc w:val="both"/>
              <w:rPr>
                <w:sz w:val="20"/>
                <w:szCs w:val="15"/>
              </w:rPr>
            </w:pPr>
            <w:r>
              <w:rPr>
                <w:sz w:val="20"/>
                <w:szCs w:val="15"/>
              </w:rPr>
              <w:t>323494</w:t>
            </w:r>
          </w:p>
        </w:tc>
        <w:tc>
          <w:tcPr>
            <w:tcW w:w="1021" w:type="dxa"/>
          </w:tcPr>
          <w:p w14:paraId="2B971450" w14:textId="77777777" w:rsidR="00D40A31" w:rsidRDefault="00D40A31" w:rsidP="007B05A1">
            <w:pPr>
              <w:jc w:val="both"/>
              <w:rPr>
                <w:sz w:val="20"/>
                <w:szCs w:val="15"/>
              </w:rPr>
            </w:pPr>
            <w:r>
              <w:rPr>
                <w:sz w:val="20"/>
                <w:szCs w:val="15"/>
              </w:rPr>
              <w:t>23234</w:t>
            </w:r>
          </w:p>
        </w:tc>
        <w:tc>
          <w:tcPr>
            <w:tcW w:w="2683" w:type="dxa"/>
          </w:tcPr>
          <w:p w14:paraId="5DF30CE3" w14:textId="77777777" w:rsidR="00D40A31" w:rsidRDefault="00D40A31" w:rsidP="007B05A1">
            <w:pPr>
              <w:jc w:val="both"/>
              <w:rPr>
                <w:sz w:val="20"/>
                <w:szCs w:val="15"/>
              </w:rPr>
            </w:pPr>
            <w:r>
              <w:rPr>
                <w:sz w:val="20"/>
                <w:szCs w:val="15"/>
              </w:rPr>
              <w:t>Saniranja klizišta</w:t>
            </w:r>
          </w:p>
        </w:tc>
        <w:tc>
          <w:tcPr>
            <w:tcW w:w="1581" w:type="dxa"/>
          </w:tcPr>
          <w:p w14:paraId="504259C6" w14:textId="77777777" w:rsidR="00D40A31" w:rsidRDefault="00D40A31" w:rsidP="007B05A1">
            <w:pPr>
              <w:jc w:val="right"/>
              <w:rPr>
                <w:sz w:val="20"/>
                <w:szCs w:val="15"/>
              </w:rPr>
            </w:pPr>
            <w:r>
              <w:rPr>
                <w:sz w:val="20"/>
                <w:szCs w:val="15"/>
              </w:rPr>
              <w:t>2.000.</w:t>
            </w:r>
          </w:p>
        </w:tc>
        <w:tc>
          <w:tcPr>
            <w:tcW w:w="1524" w:type="dxa"/>
          </w:tcPr>
          <w:p w14:paraId="1C7ADDB2" w14:textId="77777777" w:rsidR="00D40A31" w:rsidRDefault="00D40A31" w:rsidP="007B05A1">
            <w:pPr>
              <w:jc w:val="right"/>
              <w:rPr>
                <w:sz w:val="20"/>
                <w:szCs w:val="15"/>
              </w:rPr>
            </w:pPr>
            <w:r>
              <w:rPr>
                <w:sz w:val="20"/>
                <w:szCs w:val="15"/>
              </w:rPr>
              <w:t>0.</w:t>
            </w:r>
          </w:p>
        </w:tc>
        <w:tc>
          <w:tcPr>
            <w:tcW w:w="1550" w:type="dxa"/>
            <w:gridSpan w:val="2"/>
          </w:tcPr>
          <w:p w14:paraId="3097A432" w14:textId="77777777" w:rsidR="00D40A31" w:rsidRDefault="00D40A31" w:rsidP="007B05A1">
            <w:pPr>
              <w:jc w:val="right"/>
              <w:rPr>
                <w:sz w:val="20"/>
                <w:szCs w:val="15"/>
              </w:rPr>
            </w:pPr>
            <w:r>
              <w:rPr>
                <w:sz w:val="20"/>
                <w:szCs w:val="15"/>
              </w:rPr>
              <w:t>2.000.</w:t>
            </w:r>
          </w:p>
        </w:tc>
      </w:tr>
      <w:tr w:rsidR="00D40A31" w14:paraId="62F4F425" w14:textId="77777777" w:rsidTr="007B05A1">
        <w:trPr>
          <w:trHeight w:val="282"/>
        </w:trPr>
        <w:tc>
          <w:tcPr>
            <w:tcW w:w="927" w:type="dxa"/>
          </w:tcPr>
          <w:p w14:paraId="6C7CA15A" w14:textId="77777777" w:rsidR="00D40A31" w:rsidRDefault="00D40A31" w:rsidP="007B05A1">
            <w:pPr>
              <w:jc w:val="both"/>
              <w:rPr>
                <w:sz w:val="20"/>
                <w:szCs w:val="15"/>
              </w:rPr>
            </w:pPr>
            <w:r>
              <w:rPr>
                <w:sz w:val="20"/>
                <w:szCs w:val="15"/>
              </w:rPr>
              <w:t>323591</w:t>
            </w:r>
          </w:p>
        </w:tc>
        <w:tc>
          <w:tcPr>
            <w:tcW w:w="1021" w:type="dxa"/>
          </w:tcPr>
          <w:p w14:paraId="0446FBED" w14:textId="77777777" w:rsidR="00D40A31" w:rsidRDefault="00D40A31" w:rsidP="007B05A1">
            <w:pPr>
              <w:jc w:val="both"/>
              <w:rPr>
                <w:sz w:val="20"/>
                <w:szCs w:val="15"/>
              </w:rPr>
            </w:pPr>
          </w:p>
        </w:tc>
        <w:tc>
          <w:tcPr>
            <w:tcW w:w="2683" w:type="dxa"/>
          </w:tcPr>
          <w:p w14:paraId="323B5AE3" w14:textId="77777777" w:rsidR="00D40A31" w:rsidRDefault="00D40A31" w:rsidP="007B05A1">
            <w:pPr>
              <w:jc w:val="both"/>
              <w:rPr>
                <w:sz w:val="20"/>
                <w:szCs w:val="15"/>
              </w:rPr>
            </w:pPr>
            <w:r>
              <w:rPr>
                <w:sz w:val="20"/>
                <w:szCs w:val="15"/>
              </w:rPr>
              <w:t>Najam službenog automobila</w:t>
            </w:r>
          </w:p>
        </w:tc>
        <w:tc>
          <w:tcPr>
            <w:tcW w:w="1581" w:type="dxa"/>
          </w:tcPr>
          <w:p w14:paraId="2A1A7B40" w14:textId="77777777" w:rsidR="00D40A31" w:rsidRDefault="00D40A31" w:rsidP="007B05A1">
            <w:pPr>
              <w:jc w:val="right"/>
              <w:rPr>
                <w:sz w:val="20"/>
                <w:szCs w:val="15"/>
              </w:rPr>
            </w:pPr>
            <w:r>
              <w:rPr>
                <w:sz w:val="20"/>
                <w:szCs w:val="15"/>
              </w:rPr>
              <w:t>28.000.</w:t>
            </w:r>
          </w:p>
        </w:tc>
        <w:tc>
          <w:tcPr>
            <w:tcW w:w="1524" w:type="dxa"/>
          </w:tcPr>
          <w:p w14:paraId="54F71659" w14:textId="77777777" w:rsidR="00D40A31" w:rsidRDefault="00D40A31" w:rsidP="007B05A1">
            <w:pPr>
              <w:tabs>
                <w:tab w:val="left" w:pos="1065"/>
              </w:tabs>
              <w:jc w:val="right"/>
              <w:rPr>
                <w:sz w:val="20"/>
                <w:szCs w:val="15"/>
              </w:rPr>
            </w:pPr>
            <w:r>
              <w:rPr>
                <w:sz w:val="20"/>
                <w:szCs w:val="15"/>
              </w:rPr>
              <w:t>0.</w:t>
            </w:r>
          </w:p>
        </w:tc>
        <w:tc>
          <w:tcPr>
            <w:tcW w:w="1550" w:type="dxa"/>
            <w:gridSpan w:val="2"/>
          </w:tcPr>
          <w:p w14:paraId="262134D7" w14:textId="77777777" w:rsidR="00D40A31" w:rsidRDefault="00D40A31" w:rsidP="007B05A1">
            <w:pPr>
              <w:jc w:val="right"/>
              <w:rPr>
                <w:sz w:val="20"/>
                <w:szCs w:val="15"/>
              </w:rPr>
            </w:pPr>
            <w:r>
              <w:rPr>
                <w:sz w:val="20"/>
                <w:szCs w:val="15"/>
              </w:rPr>
              <w:t>28.000.</w:t>
            </w:r>
          </w:p>
        </w:tc>
      </w:tr>
      <w:tr w:rsidR="00D40A31" w14:paraId="4175D21A" w14:textId="77777777" w:rsidTr="007B05A1">
        <w:tc>
          <w:tcPr>
            <w:tcW w:w="927" w:type="dxa"/>
          </w:tcPr>
          <w:p w14:paraId="6A4719B0" w14:textId="77777777" w:rsidR="00D40A31" w:rsidRDefault="00D40A31" w:rsidP="007B05A1">
            <w:pPr>
              <w:jc w:val="both"/>
              <w:rPr>
                <w:sz w:val="20"/>
                <w:szCs w:val="15"/>
              </w:rPr>
            </w:pPr>
            <w:r>
              <w:rPr>
                <w:sz w:val="20"/>
                <w:szCs w:val="15"/>
              </w:rPr>
              <w:t>32373</w:t>
            </w:r>
          </w:p>
        </w:tc>
        <w:tc>
          <w:tcPr>
            <w:tcW w:w="1021" w:type="dxa"/>
          </w:tcPr>
          <w:p w14:paraId="44B16481" w14:textId="77777777" w:rsidR="00D40A31" w:rsidRDefault="00D40A31" w:rsidP="007B05A1">
            <w:pPr>
              <w:jc w:val="both"/>
              <w:rPr>
                <w:sz w:val="20"/>
                <w:szCs w:val="15"/>
              </w:rPr>
            </w:pPr>
            <w:r>
              <w:rPr>
                <w:sz w:val="20"/>
                <w:szCs w:val="15"/>
              </w:rPr>
              <w:t>23237</w:t>
            </w:r>
          </w:p>
        </w:tc>
        <w:tc>
          <w:tcPr>
            <w:tcW w:w="2683" w:type="dxa"/>
          </w:tcPr>
          <w:p w14:paraId="64699475" w14:textId="77777777" w:rsidR="00D40A31" w:rsidRDefault="00D40A31" w:rsidP="007B05A1">
            <w:pPr>
              <w:rPr>
                <w:sz w:val="20"/>
                <w:szCs w:val="15"/>
              </w:rPr>
            </w:pPr>
            <w:proofErr w:type="spellStart"/>
            <w:r>
              <w:rPr>
                <w:sz w:val="20"/>
                <w:szCs w:val="15"/>
              </w:rPr>
              <w:t>Usl</w:t>
            </w:r>
            <w:proofErr w:type="spellEnd"/>
            <w:r>
              <w:rPr>
                <w:sz w:val="20"/>
                <w:szCs w:val="15"/>
              </w:rPr>
              <w:t>. odvjetnika i pravnog sav.</w:t>
            </w:r>
          </w:p>
        </w:tc>
        <w:tc>
          <w:tcPr>
            <w:tcW w:w="1581" w:type="dxa"/>
          </w:tcPr>
          <w:p w14:paraId="4171466A" w14:textId="77777777" w:rsidR="00D40A31" w:rsidRDefault="00D40A31" w:rsidP="007B05A1">
            <w:pPr>
              <w:jc w:val="right"/>
              <w:rPr>
                <w:sz w:val="20"/>
                <w:szCs w:val="15"/>
              </w:rPr>
            </w:pPr>
            <w:r>
              <w:rPr>
                <w:sz w:val="20"/>
                <w:szCs w:val="15"/>
              </w:rPr>
              <w:t>25.000.</w:t>
            </w:r>
          </w:p>
        </w:tc>
        <w:tc>
          <w:tcPr>
            <w:tcW w:w="1524" w:type="dxa"/>
          </w:tcPr>
          <w:p w14:paraId="31A7184A" w14:textId="77777777" w:rsidR="00D40A31" w:rsidRDefault="00D40A31" w:rsidP="007B05A1">
            <w:pPr>
              <w:jc w:val="right"/>
              <w:rPr>
                <w:sz w:val="20"/>
                <w:szCs w:val="15"/>
              </w:rPr>
            </w:pPr>
            <w:r>
              <w:rPr>
                <w:sz w:val="20"/>
                <w:szCs w:val="15"/>
              </w:rPr>
              <w:t>0.</w:t>
            </w:r>
          </w:p>
        </w:tc>
        <w:tc>
          <w:tcPr>
            <w:tcW w:w="1550" w:type="dxa"/>
            <w:gridSpan w:val="2"/>
          </w:tcPr>
          <w:p w14:paraId="725BA92B" w14:textId="77777777" w:rsidR="00D40A31" w:rsidRDefault="00D40A31" w:rsidP="007B05A1">
            <w:pPr>
              <w:jc w:val="right"/>
              <w:rPr>
                <w:sz w:val="20"/>
                <w:szCs w:val="15"/>
              </w:rPr>
            </w:pPr>
            <w:r>
              <w:rPr>
                <w:sz w:val="20"/>
                <w:szCs w:val="15"/>
              </w:rPr>
              <w:t>25.000.</w:t>
            </w:r>
          </w:p>
        </w:tc>
      </w:tr>
      <w:tr w:rsidR="00D40A31" w14:paraId="54D6ABC3" w14:textId="77777777" w:rsidTr="007B05A1">
        <w:tc>
          <w:tcPr>
            <w:tcW w:w="927" w:type="dxa"/>
          </w:tcPr>
          <w:p w14:paraId="600A1678" w14:textId="77777777" w:rsidR="00D40A31" w:rsidRDefault="00D40A31" w:rsidP="007B05A1">
            <w:pPr>
              <w:jc w:val="both"/>
              <w:rPr>
                <w:sz w:val="20"/>
                <w:szCs w:val="15"/>
              </w:rPr>
            </w:pPr>
            <w:r>
              <w:rPr>
                <w:sz w:val="20"/>
                <w:szCs w:val="15"/>
              </w:rPr>
              <w:t>32375</w:t>
            </w:r>
          </w:p>
        </w:tc>
        <w:tc>
          <w:tcPr>
            <w:tcW w:w="1021" w:type="dxa"/>
          </w:tcPr>
          <w:p w14:paraId="7E0CF06D" w14:textId="77777777" w:rsidR="00D40A31" w:rsidRDefault="00D40A31" w:rsidP="007B05A1">
            <w:pPr>
              <w:jc w:val="both"/>
              <w:rPr>
                <w:sz w:val="20"/>
                <w:szCs w:val="15"/>
              </w:rPr>
            </w:pPr>
            <w:r>
              <w:rPr>
                <w:sz w:val="20"/>
                <w:szCs w:val="15"/>
              </w:rPr>
              <w:t>23299</w:t>
            </w:r>
          </w:p>
        </w:tc>
        <w:tc>
          <w:tcPr>
            <w:tcW w:w="2683" w:type="dxa"/>
          </w:tcPr>
          <w:p w14:paraId="517088F2" w14:textId="77777777" w:rsidR="00D40A31" w:rsidRDefault="00D40A31" w:rsidP="007B05A1">
            <w:pPr>
              <w:jc w:val="both"/>
              <w:rPr>
                <w:sz w:val="20"/>
                <w:szCs w:val="15"/>
              </w:rPr>
            </w:pPr>
            <w:r>
              <w:rPr>
                <w:sz w:val="20"/>
                <w:szCs w:val="15"/>
              </w:rPr>
              <w:t>Geodetsko-katastarske usluge</w:t>
            </w:r>
          </w:p>
        </w:tc>
        <w:tc>
          <w:tcPr>
            <w:tcW w:w="1581" w:type="dxa"/>
          </w:tcPr>
          <w:p w14:paraId="654295C9" w14:textId="77777777" w:rsidR="00D40A31" w:rsidRDefault="00D40A31" w:rsidP="007B05A1">
            <w:pPr>
              <w:jc w:val="right"/>
              <w:rPr>
                <w:sz w:val="20"/>
                <w:szCs w:val="15"/>
              </w:rPr>
            </w:pPr>
            <w:r>
              <w:rPr>
                <w:sz w:val="20"/>
                <w:szCs w:val="15"/>
              </w:rPr>
              <w:t>55.000.</w:t>
            </w:r>
          </w:p>
        </w:tc>
        <w:tc>
          <w:tcPr>
            <w:tcW w:w="1524" w:type="dxa"/>
          </w:tcPr>
          <w:p w14:paraId="4679331C" w14:textId="77777777" w:rsidR="00D40A31" w:rsidRDefault="00D40A31" w:rsidP="007B05A1">
            <w:pPr>
              <w:jc w:val="right"/>
              <w:rPr>
                <w:sz w:val="20"/>
                <w:szCs w:val="15"/>
              </w:rPr>
            </w:pPr>
            <w:r>
              <w:rPr>
                <w:sz w:val="20"/>
                <w:szCs w:val="15"/>
              </w:rPr>
              <w:t>0.</w:t>
            </w:r>
          </w:p>
        </w:tc>
        <w:tc>
          <w:tcPr>
            <w:tcW w:w="1550" w:type="dxa"/>
            <w:gridSpan w:val="2"/>
          </w:tcPr>
          <w:p w14:paraId="32AA9303" w14:textId="77777777" w:rsidR="00D40A31" w:rsidRDefault="00D40A31" w:rsidP="007B05A1">
            <w:pPr>
              <w:jc w:val="right"/>
              <w:rPr>
                <w:sz w:val="20"/>
                <w:szCs w:val="15"/>
              </w:rPr>
            </w:pPr>
            <w:r>
              <w:rPr>
                <w:sz w:val="20"/>
                <w:szCs w:val="15"/>
              </w:rPr>
              <w:t>55.000.</w:t>
            </w:r>
          </w:p>
        </w:tc>
      </w:tr>
      <w:tr w:rsidR="00D40A31" w14:paraId="3066C150" w14:textId="77777777" w:rsidTr="007B05A1">
        <w:tc>
          <w:tcPr>
            <w:tcW w:w="927" w:type="dxa"/>
          </w:tcPr>
          <w:p w14:paraId="4A88313B" w14:textId="77777777" w:rsidR="00D40A31" w:rsidRDefault="00D40A31" w:rsidP="007B05A1">
            <w:pPr>
              <w:jc w:val="both"/>
              <w:rPr>
                <w:sz w:val="20"/>
                <w:szCs w:val="15"/>
              </w:rPr>
            </w:pPr>
            <w:r>
              <w:rPr>
                <w:sz w:val="20"/>
                <w:szCs w:val="15"/>
              </w:rPr>
              <w:t>323752</w:t>
            </w:r>
          </w:p>
        </w:tc>
        <w:tc>
          <w:tcPr>
            <w:tcW w:w="1021" w:type="dxa"/>
          </w:tcPr>
          <w:p w14:paraId="65D572A8" w14:textId="77777777" w:rsidR="00D40A31" w:rsidRDefault="00D40A31" w:rsidP="007B05A1">
            <w:pPr>
              <w:jc w:val="both"/>
              <w:rPr>
                <w:sz w:val="20"/>
                <w:szCs w:val="15"/>
              </w:rPr>
            </w:pPr>
            <w:r>
              <w:rPr>
                <w:sz w:val="20"/>
                <w:szCs w:val="15"/>
              </w:rPr>
              <w:t>23299</w:t>
            </w:r>
          </w:p>
        </w:tc>
        <w:tc>
          <w:tcPr>
            <w:tcW w:w="2683" w:type="dxa"/>
          </w:tcPr>
          <w:p w14:paraId="489C8926" w14:textId="77777777" w:rsidR="00D40A31" w:rsidRDefault="00D40A31" w:rsidP="007B05A1">
            <w:pPr>
              <w:rPr>
                <w:sz w:val="20"/>
                <w:szCs w:val="20"/>
              </w:rPr>
            </w:pPr>
            <w:proofErr w:type="spellStart"/>
            <w:r>
              <w:rPr>
                <w:sz w:val="20"/>
                <w:szCs w:val="20"/>
              </w:rPr>
              <w:t>Troš.legalizacije</w:t>
            </w:r>
            <w:proofErr w:type="spellEnd"/>
            <w:r>
              <w:rPr>
                <w:sz w:val="20"/>
                <w:szCs w:val="20"/>
              </w:rPr>
              <w:t xml:space="preserve">  </w:t>
            </w:r>
            <w:proofErr w:type="spellStart"/>
            <w:r>
              <w:rPr>
                <w:sz w:val="20"/>
                <w:szCs w:val="20"/>
              </w:rPr>
              <w:t>obj.u</w:t>
            </w:r>
            <w:proofErr w:type="spellEnd"/>
            <w:r>
              <w:rPr>
                <w:sz w:val="20"/>
                <w:szCs w:val="20"/>
              </w:rPr>
              <w:t xml:space="preserve"> </w:t>
            </w:r>
            <w:proofErr w:type="spellStart"/>
            <w:r>
              <w:rPr>
                <w:sz w:val="20"/>
                <w:szCs w:val="20"/>
              </w:rPr>
              <w:t>vl.OŠ</w:t>
            </w:r>
            <w:proofErr w:type="spellEnd"/>
          </w:p>
        </w:tc>
        <w:tc>
          <w:tcPr>
            <w:tcW w:w="1581" w:type="dxa"/>
          </w:tcPr>
          <w:p w14:paraId="384642C8" w14:textId="77777777" w:rsidR="00D40A31" w:rsidRPr="00A63BF6" w:rsidRDefault="00D40A31" w:rsidP="007B05A1">
            <w:pPr>
              <w:jc w:val="right"/>
              <w:rPr>
                <w:sz w:val="20"/>
                <w:szCs w:val="15"/>
              </w:rPr>
            </w:pPr>
            <w:r w:rsidRPr="00A63BF6">
              <w:rPr>
                <w:sz w:val="20"/>
                <w:szCs w:val="15"/>
              </w:rPr>
              <w:t>20.000.</w:t>
            </w:r>
          </w:p>
        </w:tc>
        <w:tc>
          <w:tcPr>
            <w:tcW w:w="1524" w:type="dxa"/>
          </w:tcPr>
          <w:p w14:paraId="7A7CD389" w14:textId="77777777" w:rsidR="00D40A31" w:rsidRDefault="00D40A31" w:rsidP="007B05A1">
            <w:pPr>
              <w:jc w:val="right"/>
              <w:rPr>
                <w:sz w:val="20"/>
                <w:szCs w:val="15"/>
              </w:rPr>
            </w:pPr>
            <w:r>
              <w:rPr>
                <w:sz w:val="20"/>
                <w:szCs w:val="15"/>
              </w:rPr>
              <w:t>0.</w:t>
            </w:r>
          </w:p>
        </w:tc>
        <w:tc>
          <w:tcPr>
            <w:tcW w:w="1550" w:type="dxa"/>
            <w:gridSpan w:val="2"/>
          </w:tcPr>
          <w:p w14:paraId="21CC29A7" w14:textId="77777777" w:rsidR="00D40A31" w:rsidRPr="00A63BF6" w:rsidRDefault="00D40A31" w:rsidP="007B05A1">
            <w:pPr>
              <w:jc w:val="right"/>
              <w:rPr>
                <w:sz w:val="20"/>
                <w:szCs w:val="15"/>
              </w:rPr>
            </w:pPr>
            <w:r w:rsidRPr="00A63BF6">
              <w:rPr>
                <w:sz w:val="20"/>
                <w:szCs w:val="15"/>
              </w:rPr>
              <w:t>20.000.</w:t>
            </w:r>
          </w:p>
        </w:tc>
      </w:tr>
      <w:tr w:rsidR="00D40A31" w14:paraId="3AD0D306" w14:textId="77777777" w:rsidTr="007B05A1">
        <w:tc>
          <w:tcPr>
            <w:tcW w:w="927" w:type="dxa"/>
          </w:tcPr>
          <w:p w14:paraId="7112E523" w14:textId="77777777" w:rsidR="00D40A31" w:rsidRDefault="00D40A31" w:rsidP="007B05A1">
            <w:pPr>
              <w:jc w:val="both"/>
              <w:rPr>
                <w:sz w:val="20"/>
                <w:szCs w:val="15"/>
              </w:rPr>
            </w:pPr>
            <w:r>
              <w:rPr>
                <w:sz w:val="20"/>
                <w:szCs w:val="15"/>
              </w:rPr>
              <w:t>32379</w:t>
            </w:r>
          </w:p>
        </w:tc>
        <w:tc>
          <w:tcPr>
            <w:tcW w:w="1021" w:type="dxa"/>
          </w:tcPr>
          <w:p w14:paraId="7CED7010" w14:textId="77777777" w:rsidR="00D40A31" w:rsidRDefault="00D40A31" w:rsidP="007B05A1">
            <w:pPr>
              <w:jc w:val="both"/>
              <w:rPr>
                <w:sz w:val="20"/>
                <w:szCs w:val="15"/>
              </w:rPr>
            </w:pPr>
            <w:r>
              <w:rPr>
                <w:sz w:val="20"/>
                <w:szCs w:val="15"/>
              </w:rPr>
              <w:t>23299</w:t>
            </w:r>
          </w:p>
        </w:tc>
        <w:tc>
          <w:tcPr>
            <w:tcW w:w="2683" w:type="dxa"/>
          </w:tcPr>
          <w:p w14:paraId="3BF11BDC" w14:textId="77777777" w:rsidR="00D40A31" w:rsidRDefault="00D40A31" w:rsidP="007B05A1">
            <w:pPr>
              <w:rPr>
                <w:sz w:val="20"/>
                <w:szCs w:val="15"/>
              </w:rPr>
            </w:pPr>
            <w:r>
              <w:rPr>
                <w:sz w:val="20"/>
                <w:szCs w:val="15"/>
              </w:rPr>
              <w:t xml:space="preserve">Ostale </w:t>
            </w:r>
            <w:proofErr w:type="spellStart"/>
            <w:r>
              <w:rPr>
                <w:sz w:val="20"/>
                <w:szCs w:val="15"/>
              </w:rPr>
              <w:t>intelekt.Usluge</w:t>
            </w:r>
            <w:proofErr w:type="spellEnd"/>
            <w:r>
              <w:rPr>
                <w:sz w:val="20"/>
                <w:szCs w:val="15"/>
              </w:rPr>
              <w:t>(WEB str., -</w:t>
            </w:r>
            <w:proofErr w:type="spellStart"/>
            <w:r>
              <w:rPr>
                <w:sz w:val="20"/>
                <w:szCs w:val="15"/>
              </w:rPr>
              <w:t>nadzor;ostalo</w:t>
            </w:r>
            <w:proofErr w:type="spellEnd"/>
            <w:r>
              <w:rPr>
                <w:sz w:val="20"/>
                <w:szCs w:val="15"/>
              </w:rPr>
              <w:t>)</w:t>
            </w:r>
          </w:p>
        </w:tc>
        <w:tc>
          <w:tcPr>
            <w:tcW w:w="1581" w:type="dxa"/>
          </w:tcPr>
          <w:p w14:paraId="2BC69F1D" w14:textId="77777777" w:rsidR="00D40A31" w:rsidRDefault="00D40A31" w:rsidP="007B05A1">
            <w:pPr>
              <w:jc w:val="right"/>
              <w:rPr>
                <w:sz w:val="20"/>
                <w:szCs w:val="15"/>
              </w:rPr>
            </w:pPr>
            <w:r>
              <w:rPr>
                <w:sz w:val="20"/>
                <w:szCs w:val="15"/>
              </w:rPr>
              <w:t>13.000.</w:t>
            </w:r>
          </w:p>
        </w:tc>
        <w:tc>
          <w:tcPr>
            <w:tcW w:w="1524" w:type="dxa"/>
          </w:tcPr>
          <w:p w14:paraId="7DD2ED5A" w14:textId="77777777" w:rsidR="00D40A31" w:rsidRDefault="00D40A31" w:rsidP="007B05A1">
            <w:pPr>
              <w:jc w:val="right"/>
              <w:rPr>
                <w:sz w:val="20"/>
                <w:szCs w:val="15"/>
              </w:rPr>
            </w:pPr>
            <w:r>
              <w:rPr>
                <w:sz w:val="20"/>
                <w:szCs w:val="15"/>
              </w:rPr>
              <w:t>0.</w:t>
            </w:r>
          </w:p>
        </w:tc>
        <w:tc>
          <w:tcPr>
            <w:tcW w:w="1550" w:type="dxa"/>
            <w:gridSpan w:val="2"/>
          </w:tcPr>
          <w:p w14:paraId="1FE8A363" w14:textId="77777777" w:rsidR="00D40A31" w:rsidRDefault="00D40A31" w:rsidP="007B05A1">
            <w:pPr>
              <w:jc w:val="right"/>
              <w:rPr>
                <w:sz w:val="20"/>
                <w:szCs w:val="15"/>
              </w:rPr>
            </w:pPr>
            <w:r>
              <w:rPr>
                <w:sz w:val="20"/>
                <w:szCs w:val="15"/>
              </w:rPr>
              <w:t>13.000.</w:t>
            </w:r>
          </w:p>
        </w:tc>
      </w:tr>
      <w:tr w:rsidR="00D40A31" w14:paraId="27C611D9" w14:textId="77777777" w:rsidTr="007B05A1">
        <w:tc>
          <w:tcPr>
            <w:tcW w:w="927" w:type="dxa"/>
          </w:tcPr>
          <w:p w14:paraId="783C60A6" w14:textId="77777777" w:rsidR="00D40A31" w:rsidRDefault="00D40A31" w:rsidP="007B05A1">
            <w:pPr>
              <w:jc w:val="both"/>
              <w:rPr>
                <w:sz w:val="20"/>
                <w:szCs w:val="15"/>
              </w:rPr>
            </w:pPr>
            <w:r>
              <w:rPr>
                <w:sz w:val="20"/>
                <w:szCs w:val="15"/>
              </w:rPr>
              <w:t>323791</w:t>
            </w:r>
          </w:p>
        </w:tc>
        <w:tc>
          <w:tcPr>
            <w:tcW w:w="1021" w:type="dxa"/>
          </w:tcPr>
          <w:p w14:paraId="3F54A77B" w14:textId="77777777" w:rsidR="00D40A31" w:rsidRDefault="00D40A31" w:rsidP="007B05A1">
            <w:pPr>
              <w:jc w:val="both"/>
              <w:rPr>
                <w:sz w:val="20"/>
                <w:szCs w:val="15"/>
              </w:rPr>
            </w:pPr>
            <w:r>
              <w:rPr>
                <w:sz w:val="20"/>
                <w:szCs w:val="15"/>
              </w:rPr>
              <w:t>23299</w:t>
            </w:r>
          </w:p>
        </w:tc>
        <w:tc>
          <w:tcPr>
            <w:tcW w:w="2683" w:type="dxa"/>
          </w:tcPr>
          <w:p w14:paraId="2DA9F82B" w14:textId="77777777" w:rsidR="00D40A31" w:rsidRDefault="00D40A31" w:rsidP="007B05A1">
            <w:pPr>
              <w:jc w:val="both"/>
              <w:rPr>
                <w:sz w:val="20"/>
                <w:szCs w:val="15"/>
              </w:rPr>
            </w:pPr>
            <w:r>
              <w:rPr>
                <w:sz w:val="20"/>
                <w:szCs w:val="15"/>
              </w:rPr>
              <w:t>Plan zaštite od požara- izmjene</w:t>
            </w:r>
          </w:p>
        </w:tc>
        <w:tc>
          <w:tcPr>
            <w:tcW w:w="1581" w:type="dxa"/>
          </w:tcPr>
          <w:p w14:paraId="6CA26555" w14:textId="77777777" w:rsidR="00D40A31" w:rsidRPr="005265A2" w:rsidRDefault="00D40A31" w:rsidP="007B05A1">
            <w:pPr>
              <w:jc w:val="right"/>
              <w:rPr>
                <w:sz w:val="20"/>
                <w:szCs w:val="15"/>
              </w:rPr>
            </w:pPr>
            <w:r w:rsidRPr="005265A2">
              <w:rPr>
                <w:sz w:val="20"/>
                <w:szCs w:val="15"/>
              </w:rPr>
              <w:t>5.000.</w:t>
            </w:r>
          </w:p>
        </w:tc>
        <w:tc>
          <w:tcPr>
            <w:tcW w:w="1524" w:type="dxa"/>
          </w:tcPr>
          <w:p w14:paraId="2D16544F" w14:textId="77777777" w:rsidR="00D40A31" w:rsidRDefault="00D40A31" w:rsidP="007B05A1">
            <w:pPr>
              <w:jc w:val="right"/>
              <w:rPr>
                <w:sz w:val="20"/>
                <w:szCs w:val="15"/>
              </w:rPr>
            </w:pPr>
            <w:r>
              <w:rPr>
                <w:sz w:val="20"/>
                <w:szCs w:val="15"/>
              </w:rPr>
              <w:t>0.</w:t>
            </w:r>
          </w:p>
        </w:tc>
        <w:tc>
          <w:tcPr>
            <w:tcW w:w="1550" w:type="dxa"/>
            <w:gridSpan w:val="2"/>
          </w:tcPr>
          <w:p w14:paraId="4CAD19DD" w14:textId="77777777" w:rsidR="00D40A31" w:rsidRPr="005265A2" w:rsidRDefault="00D40A31" w:rsidP="007B05A1">
            <w:pPr>
              <w:jc w:val="right"/>
              <w:rPr>
                <w:sz w:val="20"/>
                <w:szCs w:val="15"/>
              </w:rPr>
            </w:pPr>
            <w:r w:rsidRPr="005265A2">
              <w:rPr>
                <w:sz w:val="20"/>
                <w:szCs w:val="15"/>
              </w:rPr>
              <w:t>5.000.</w:t>
            </w:r>
          </w:p>
        </w:tc>
      </w:tr>
      <w:tr w:rsidR="00D40A31" w14:paraId="40A4831E" w14:textId="77777777" w:rsidTr="007B05A1">
        <w:tc>
          <w:tcPr>
            <w:tcW w:w="927" w:type="dxa"/>
          </w:tcPr>
          <w:p w14:paraId="74A76E25" w14:textId="77777777" w:rsidR="00D40A31" w:rsidRDefault="00D40A31" w:rsidP="007B05A1">
            <w:pPr>
              <w:jc w:val="both"/>
              <w:rPr>
                <w:sz w:val="20"/>
                <w:szCs w:val="15"/>
              </w:rPr>
            </w:pPr>
            <w:r>
              <w:rPr>
                <w:sz w:val="20"/>
                <w:szCs w:val="15"/>
              </w:rPr>
              <w:lastRenderedPageBreak/>
              <w:t>3237902</w:t>
            </w:r>
          </w:p>
        </w:tc>
        <w:tc>
          <w:tcPr>
            <w:tcW w:w="1021" w:type="dxa"/>
          </w:tcPr>
          <w:p w14:paraId="56398A1C" w14:textId="77777777" w:rsidR="00D40A31" w:rsidRDefault="00D40A31" w:rsidP="007B05A1">
            <w:pPr>
              <w:jc w:val="both"/>
              <w:rPr>
                <w:sz w:val="20"/>
                <w:szCs w:val="15"/>
              </w:rPr>
            </w:pPr>
            <w:r>
              <w:rPr>
                <w:sz w:val="20"/>
                <w:szCs w:val="15"/>
              </w:rPr>
              <w:t>23299</w:t>
            </w:r>
          </w:p>
        </w:tc>
        <w:tc>
          <w:tcPr>
            <w:tcW w:w="2683" w:type="dxa"/>
          </w:tcPr>
          <w:p w14:paraId="787439FF" w14:textId="77777777" w:rsidR="00D40A31" w:rsidRDefault="00D40A31" w:rsidP="007B05A1">
            <w:pPr>
              <w:jc w:val="both"/>
              <w:rPr>
                <w:sz w:val="20"/>
                <w:szCs w:val="15"/>
              </w:rPr>
            </w:pPr>
            <w:r>
              <w:rPr>
                <w:sz w:val="20"/>
                <w:szCs w:val="15"/>
              </w:rPr>
              <w:t xml:space="preserve">Procjena rizika od velikih nesreća ( </w:t>
            </w:r>
            <w:proofErr w:type="spellStart"/>
            <w:r>
              <w:rPr>
                <w:sz w:val="20"/>
                <w:szCs w:val="15"/>
              </w:rPr>
              <w:t>Civ.zaštita</w:t>
            </w:r>
            <w:proofErr w:type="spellEnd"/>
            <w:r>
              <w:rPr>
                <w:sz w:val="20"/>
                <w:szCs w:val="15"/>
              </w:rPr>
              <w:t>)</w:t>
            </w:r>
          </w:p>
        </w:tc>
        <w:tc>
          <w:tcPr>
            <w:tcW w:w="1581" w:type="dxa"/>
          </w:tcPr>
          <w:p w14:paraId="1DE1E612" w14:textId="77777777" w:rsidR="00D40A31" w:rsidRPr="005265A2" w:rsidRDefault="00D40A31" w:rsidP="007B05A1">
            <w:pPr>
              <w:jc w:val="right"/>
              <w:rPr>
                <w:sz w:val="20"/>
                <w:szCs w:val="15"/>
              </w:rPr>
            </w:pPr>
            <w:r w:rsidRPr="005265A2">
              <w:rPr>
                <w:sz w:val="20"/>
                <w:szCs w:val="15"/>
              </w:rPr>
              <w:t>6.200.</w:t>
            </w:r>
          </w:p>
        </w:tc>
        <w:tc>
          <w:tcPr>
            <w:tcW w:w="1524" w:type="dxa"/>
          </w:tcPr>
          <w:p w14:paraId="7E4412E2" w14:textId="77777777" w:rsidR="00D40A31" w:rsidRDefault="00D40A31" w:rsidP="007B05A1">
            <w:pPr>
              <w:jc w:val="right"/>
              <w:rPr>
                <w:sz w:val="20"/>
                <w:szCs w:val="15"/>
              </w:rPr>
            </w:pPr>
            <w:r>
              <w:rPr>
                <w:sz w:val="20"/>
                <w:szCs w:val="15"/>
              </w:rPr>
              <w:t>0.</w:t>
            </w:r>
          </w:p>
        </w:tc>
        <w:tc>
          <w:tcPr>
            <w:tcW w:w="1550" w:type="dxa"/>
            <w:gridSpan w:val="2"/>
          </w:tcPr>
          <w:p w14:paraId="149559D8" w14:textId="77777777" w:rsidR="00D40A31" w:rsidRPr="005265A2" w:rsidRDefault="00D40A31" w:rsidP="007B05A1">
            <w:pPr>
              <w:jc w:val="right"/>
              <w:rPr>
                <w:sz w:val="20"/>
                <w:szCs w:val="15"/>
              </w:rPr>
            </w:pPr>
            <w:r w:rsidRPr="005265A2">
              <w:rPr>
                <w:sz w:val="20"/>
                <w:szCs w:val="15"/>
              </w:rPr>
              <w:t>6.200.</w:t>
            </w:r>
          </w:p>
        </w:tc>
      </w:tr>
      <w:tr w:rsidR="00D40A31" w14:paraId="5507C6CC" w14:textId="77777777" w:rsidTr="007B05A1">
        <w:tc>
          <w:tcPr>
            <w:tcW w:w="927" w:type="dxa"/>
          </w:tcPr>
          <w:p w14:paraId="0246F2F7" w14:textId="77777777" w:rsidR="00D40A31" w:rsidRDefault="00D40A31" w:rsidP="007B05A1">
            <w:pPr>
              <w:jc w:val="both"/>
              <w:rPr>
                <w:sz w:val="20"/>
                <w:szCs w:val="15"/>
              </w:rPr>
            </w:pPr>
            <w:r>
              <w:rPr>
                <w:sz w:val="20"/>
                <w:szCs w:val="15"/>
              </w:rPr>
              <w:t>3237909</w:t>
            </w:r>
          </w:p>
        </w:tc>
        <w:tc>
          <w:tcPr>
            <w:tcW w:w="1021" w:type="dxa"/>
          </w:tcPr>
          <w:p w14:paraId="76E391C5" w14:textId="77777777" w:rsidR="00D40A31" w:rsidRDefault="00D40A31" w:rsidP="007B05A1">
            <w:pPr>
              <w:jc w:val="both"/>
              <w:rPr>
                <w:sz w:val="20"/>
                <w:szCs w:val="15"/>
              </w:rPr>
            </w:pPr>
          </w:p>
        </w:tc>
        <w:tc>
          <w:tcPr>
            <w:tcW w:w="2683" w:type="dxa"/>
          </w:tcPr>
          <w:p w14:paraId="135C1A93" w14:textId="77777777" w:rsidR="00D40A31" w:rsidRDefault="00D40A31" w:rsidP="007B05A1">
            <w:pPr>
              <w:jc w:val="both"/>
              <w:rPr>
                <w:sz w:val="20"/>
                <w:szCs w:val="15"/>
              </w:rPr>
            </w:pPr>
            <w:r>
              <w:rPr>
                <w:sz w:val="20"/>
                <w:szCs w:val="15"/>
              </w:rPr>
              <w:t>Prostorni plan općine</w:t>
            </w:r>
          </w:p>
        </w:tc>
        <w:tc>
          <w:tcPr>
            <w:tcW w:w="1581" w:type="dxa"/>
          </w:tcPr>
          <w:p w14:paraId="4F742216" w14:textId="77777777" w:rsidR="00D40A31" w:rsidRPr="005265A2" w:rsidRDefault="00D40A31" w:rsidP="007B05A1">
            <w:pPr>
              <w:jc w:val="right"/>
              <w:rPr>
                <w:sz w:val="20"/>
                <w:szCs w:val="15"/>
              </w:rPr>
            </w:pPr>
            <w:r w:rsidRPr="005265A2">
              <w:rPr>
                <w:sz w:val="20"/>
                <w:szCs w:val="15"/>
              </w:rPr>
              <w:t>5.000.</w:t>
            </w:r>
          </w:p>
        </w:tc>
        <w:tc>
          <w:tcPr>
            <w:tcW w:w="1524" w:type="dxa"/>
          </w:tcPr>
          <w:p w14:paraId="354C9809" w14:textId="77777777" w:rsidR="00D40A31" w:rsidRDefault="00D40A31" w:rsidP="007B05A1">
            <w:pPr>
              <w:jc w:val="right"/>
              <w:rPr>
                <w:sz w:val="20"/>
                <w:szCs w:val="15"/>
              </w:rPr>
            </w:pPr>
            <w:r>
              <w:rPr>
                <w:sz w:val="20"/>
                <w:szCs w:val="15"/>
              </w:rPr>
              <w:t>0.</w:t>
            </w:r>
          </w:p>
        </w:tc>
        <w:tc>
          <w:tcPr>
            <w:tcW w:w="1550" w:type="dxa"/>
            <w:gridSpan w:val="2"/>
          </w:tcPr>
          <w:p w14:paraId="56715647" w14:textId="77777777" w:rsidR="00D40A31" w:rsidRPr="005265A2" w:rsidRDefault="00D40A31" w:rsidP="007B05A1">
            <w:pPr>
              <w:jc w:val="right"/>
              <w:rPr>
                <w:sz w:val="20"/>
                <w:szCs w:val="15"/>
              </w:rPr>
            </w:pPr>
            <w:r w:rsidRPr="005265A2">
              <w:rPr>
                <w:sz w:val="20"/>
                <w:szCs w:val="15"/>
              </w:rPr>
              <w:t>5.000.</w:t>
            </w:r>
          </w:p>
        </w:tc>
      </w:tr>
      <w:tr w:rsidR="00D40A31" w14:paraId="299C151C" w14:textId="77777777" w:rsidTr="007B05A1">
        <w:tc>
          <w:tcPr>
            <w:tcW w:w="927" w:type="dxa"/>
          </w:tcPr>
          <w:p w14:paraId="26625441" w14:textId="77777777" w:rsidR="00D40A31" w:rsidRDefault="00D40A31" w:rsidP="007B05A1">
            <w:pPr>
              <w:jc w:val="both"/>
              <w:rPr>
                <w:sz w:val="20"/>
                <w:szCs w:val="15"/>
              </w:rPr>
            </w:pPr>
            <w:r>
              <w:rPr>
                <w:sz w:val="20"/>
                <w:szCs w:val="15"/>
              </w:rPr>
              <w:t>323794</w:t>
            </w:r>
          </w:p>
        </w:tc>
        <w:tc>
          <w:tcPr>
            <w:tcW w:w="1021" w:type="dxa"/>
          </w:tcPr>
          <w:p w14:paraId="25471AC8" w14:textId="77777777" w:rsidR="00D40A31" w:rsidRDefault="00D40A31" w:rsidP="007B05A1">
            <w:pPr>
              <w:jc w:val="both"/>
              <w:rPr>
                <w:sz w:val="20"/>
                <w:szCs w:val="15"/>
              </w:rPr>
            </w:pPr>
            <w:r>
              <w:rPr>
                <w:sz w:val="20"/>
                <w:szCs w:val="15"/>
              </w:rPr>
              <w:t>23299</w:t>
            </w:r>
          </w:p>
        </w:tc>
        <w:tc>
          <w:tcPr>
            <w:tcW w:w="2683" w:type="dxa"/>
          </w:tcPr>
          <w:p w14:paraId="33DB23FA" w14:textId="77777777" w:rsidR="00D40A31" w:rsidRDefault="00D40A31" w:rsidP="007B05A1">
            <w:pPr>
              <w:jc w:val="both"/>
              <w:rPr>
                <w:sz w:val="20"/>
                <w:szCs w:val="15"/>
              </w:rPr>
            </w:pPr>
            <w:r>
              <w:rPr>
                <w:sz w:val="20"/>
                <w:szCs w:val="15"/>
              </w:rPr>
              <w:t>Projekti- Azil za životinje</w:t>
            </w:r>
          </w:p>
        </w:tc>
        <w:tc>
          <w:tcPr>
            <w:tcW w:w="1581" w:type="dxa"/>
          </w:tcPr>
          <w:p w14:paraId="790005EF" w14:textId="77777777" w:rsidR="00D40A31" w:rsidRDefault="00D40A31" w:rsidP="007B05A1">
            <w:pPr>
              <w:jc w:val="right"/>
              <w:rPr>
                <w:sz w:val="20"/>
                <w:szCs w:val="15"/>
              </w:rPr>
            </w:pPr>
            <w:r>
              <w:rPr>
                <w:sz w:val="20"/>
                <w:szCs w:val="15"/>
              </w:rPr>
              <w:t>200.000.</w:t>
            </w:r>
          </w:p>
        </w:tc>
        <w:tc>
          <w:tcPr>
            <w:tcW w:w="1524" w:type="dxa"/>
          </w:tcPr>
          <w:p w14:paraId="10F0930B" w14:textId="77777777" w:rsidR="00D40A31" w:rsidRDefault="00D40A31" w:rsidP="007B05A1">
            <w:pPr>
              <w:tabs>
                <w:tab w:val="left" w:pos="1065"/>
              </w:tabs>
              <w:jc w:val="right"/>
              <w:rPr>
                <w:sz w:val="20"/>
                <w:szCs w:val="15"/>
              </w:rPr>
            </w:pPr>
            <w:r>
              <w:rPr>
                <w:sz w:val="20"/>
                <w:szCs w:val="15"/>
              </w:rPr>
              <w:t>0.</w:t>
            </w:r>
          </w:p>
        </w:tc>
        <w:tc>
          <w:tcPr>
            <w:tcW w:w="1550" w:type="dxa"/>
            <w:gridSpan w:val="2"/>
          </w:tcPr>
          <w:p w14:paraId="7845D227" w14:textId="77777777" w:rsidR="00D40A31" w:rsidRDefault="00D40A31" w:rsidP="007B05A1">
            <w:pPr>
              <w:jc w:val="right"/>
              <w:rPr>
                <w:sz w:val="20"/>
                <w:szCs w:val="15"/>
              </w:rPr>
            </w:pPr>
            <w:r>
              <w:rPr>
                <w:sz w:val="20"/>
                <w:szCs w:val="15"/>
              </w:rPr>
              <w:t>200.000.</w:t>
            </w:r>
          </w:p>
        </w:tc>
      </w:tr>
      <w:tr w:rsidR="00D40A31" w14:paraId="692D411E" w14:textId="77777777" w:rsidTr="007B05A1">
        <w:tc>
          <w:tcPr>
            <w:tcW w:w="927" w:type="dxa"/>
          </w:tcPr>
          <w:p w14:paraId="63E29F39" w14:textId="77777777" w:rsidR="00D40A31" w:rsidRDefault="00D40A31" w:rsidP="007B05A1">
            <w:pPr>
              <w:jc w:val="both"/>
              <w:rPr>
                <w:sz w:val="20"/>
                <w:szCs w:val="15"/>
              </w:rPr>
            </w:pPr>
            <w:r>
              <w:rPr>
                <w:sz w:val="20"/>
                <w:szCs w:val="15"/>
              </w:rPr>
              <w:t>323797</w:t>
            </w:r>
          </w:p>
        </w:tc>
        <w:tc>
          <w:tcPr>
            <w:tcW w:w="1021" w:type="dxa"/>
          </w:tcPr>
          <w:p w14:paraId="08033590" w14:textId="77777777" w:rsidR="00D40A31" w:rsidRDefault="00D40A31" w:rsidP="007B05A1">
            <w:pPr>
              <w:jc w:val="both"/>
              <w:rPr>
                <w:sz w:val="20"/>
                <w:szCs w:val="15"/>
              </w:rPr>
            </w:pPr>
            <w:r>
              <w:rPr>
                <w:sz w:val="20"/>
                <w:szCs w:val="15"/>
              </w:rPr>
              <w:t>23299</w:t>
            </w:r>
          </w:p>
        </w:tc>
        <w:tc>
          <w:tcPr>
            <w:tcW w:w="2683" w:type="dxa"/>
          </w:tcPr>
          <w:p w14:paraId="7E2A7F58" w14:textId="77777777" w:rsidR="00D40A31" w:rsidRDefault="00D40A31" w:rsidP="007B05A1">
            <w:pPr>
              <w:jc w:val="both"/>
              <w:rPr>
                <w:sz w:val="20"/>
                <w:szCs w:val="15"/>
              </w:rPr>
            </w:pPr>
            <w:r>
              <w:rPr>
                <w:sz w:val="20"/>
                <w:szCs w:val="15"/>
              </w:rPr>
              <w:t>Projekti- klizišta</w:t>
            </w:r>
          </w:p>
        </w:tc>
        <w:tc>
          <w:tcPr>
            <w:tcW w:w="1581" w:type="dxa"/>
          </w:tcPr>
          <w:p w14:paraId="3F644F5A" w14:textId="77777777" w:rsidR="00D40A31" w:rsidRDefault="00D40A31" w:rsidP="007B05A1">
            <w:pPr>
              <w:jc w:val="right"/>
              <w:rPr>
                <w:sz w:val="20"/>
                <w:szCs w:val="15"/>
              </w:rPr>
            </w:pPr>
            <w:r>
              <w:rPr>
                <w:sz w:val="20"/>
                <w:szCs w:val="15"/>
              </w:rPr>
              <w:t>50.000.</w:t>
            </w:r>
          </w:p>
        </w:tc>
        <w:tc>
          <w:tcPr>
            <w:tcW w:w="1524" w:type="dxa"/>
          </w:tcPr>
          <w:p w14:paraId="0644F741" w14:textId="77777777" w:rsidR="00D40A31" w:rsidRDefault="00D40A31" w:rsidP="007B05A1">
            <w:pPr>
              <w:jc w:val="right"/>
              <w:rPr>
                <w:sz w:val="20"/>
                <w:szCs w:val="15"/>
              </w:rPr>
            </w:pPr>
            <w:r>
              <w:rPr>
                <w:sz w:val="20"/>
                <w:szCs w:val="15"/>
              </w:rPr>
              <w:t>0.</w:t>
            </w:r>
          </w:p>
        </w:tc>
        <w:tc>
          <w:tcPr>
            <w:tcW w:w="1550" w:type="dxa"/>
            <w:gridSpan w:val="2"/>
          </w:tcPr>
          <w:p w14:paraId="1ECE3E00" w14:textId="77777777" w:rsidR="00D40A31" w:rsidRDefault="00D40A31" w:rsidP="007B05A1">
            <w:pPr>
              <w:jc w:val="right"/>
              <w:rPr>
                <w:sz w:val="20"/>
                <w:szCs w:val="15"/>
              </w:rPr>
            </w:pPr>
            <w:r>
              <w:rPr>
                <w:sz w:val="20"/>
                <w:szCs w:val="15"/>
              </w:rPr>
              <w:t>50.000.</w:t>
            </w:r>
          </w:p>
        </w:tc>
      </w:tr>
      <w:tr w:rsidR="00D40A31" w14:paraId="5D126D01" w14:textId="77777777" w:rsidTr="007B05A1">
        <w:tc>
          <w:tcPr>
            <w:tcW w:w="927" w:type="dxa"/>
          </w:tcPr>
          <w:p w14:paraId="082801CE" w14:textId="77777777" w:rsidR="00D40A31" w:rsidRDefault="00D40A31" w:rsidP="007B05A1">
            <w:pPr>
              <w:jc w:val="both"/>
              <w:rPr>
                <w:sz w:val="20"/>
                <w:szCs w:val="15"/>
              </w:rPr>
            </w:pPr>
            <w:r>
              <w:rPr>
                <w:sz w:val="20"/>
                <w:szCs w:val="15"/>
              </w:rPr>
              <w:t>32389</w:t>
            </w:r>
          </w:p>
        </w:tc>
        <w:tc>
          <w:tcPr>
            <w:tcW w:w="1021" w:type="dxa"/>
          </w:tcPr>
          <w:p w14:paraId="01D9F084" w14:textId="77777777" w:rsidR="00D40A31" w:rsidRDefault="00D40A31" w:rsidP="007B05A1">
            <w:pPr>
              <w:jc w:val="both"/>
              <w:rPr>
                <w:sz w:val="20"/>
                <w:szCs w:val="15"/>
              </w:rPr>
            </w:pPr>
            <w:r>
              <w:rPr>
                <w:sz w:val="20"/>
                <w:szCs w:val="15"/>
              </w:rPr>
              <w:t>23238</w:t>
            </w:r>
          </w:p>
        </w:tc>
        <w:tc>
          <w:tcPr>
            <w:tcW w:w="2683" w:type="dxa"/>
          </w:tcPr>
          <w:p w14:paraId="20EC9FAB" w14:textId="77777777" w:rsidR="00D40A31" w:rsidRDefault="00D40A31" w:rsidP="007B05A1">
            <w:pPr>
              <w:jc w:val="both"/>
              <w:rPr>
                <w:sz w:val="20"/>
                <w:szCs w:val="15"/>
              </w:rPr>
            </w:pPr>
            <w:r>
              <w:rPr>
                <w:sz w:val="20"/>
                <w:szCs w:val="15"/>
              </w:rPr>
              <w:t>Održavanje info-</w:t>
            </w:r>
            <w:r w:rsidRPr="00774C33">
              <w:rPr>
                <w:rStyle w:val="Istaknuto"/>
              </w:rPr>
              <w:t>sustava</w:t>
            </w:r>
          </w:p>
        </w:tc>
        <w:tc>
          <w:tcPr>
            <w:tcW w:w="1581" w:type="dxa"/>
          </w:tcPr>
          <w:p w14:paraId="30B620F1" w14:textId="77777777" w:rsidR="00D40A31" w:rsidRDefault="00D40A31" w:rsidP="007B05A1">
            <w:pPr>
              <w:jc w:val="right"/>
              <w:rPr>
                <w:sz w:val="20"/>
                <w:szCs w:val="15"/>
              </w:rPr>
            </w:pPr>
            <w:r>
              <w:rPr>
                <w:sz w:val="20"/>
                <w:szCs w:val="15"/>
              </w:rPr>
              <w:t>5.000.</w:t>
            </w:r>
          </w:p>
        </w:tc>
        <w:tc>
          <w:tcPr>
            <w:tcW w:w="1524" w:type="dxa"/>
          </w:tcPr>
          <w:p w14:paraId="561A8269" w14:textId="77777777" w:rsidR="00D40A31" w:rsidRDefault="00D40A31" w:rsidP="007B05A1">
            <w:pPr>
              <w:jc w:val="right"/>
              <w:rPr>
                <w:sz w:val="20"/>
                <w:szCs w:val="15"/>
              </w:rPr>
            </w:pPr>
            <w:r>
              <w:rPr>
                <w:sz w:val="20"/>
                <w:szCs w:val="15"/>
              </w:rPr>
              <w:t>0.</w:t>
            </w:r>
          </w:p>
        </w:tc>
        <w:tc>
          <w:tcPr>
            <w:tcW w:w="1550" w:type="dxa"/>
            <w:gridSpan w:val="2"/>
          </w:tcPr>
          <w:p w14:paraId="5209CD36" w14:textId="77777777" w:rsidR="00D40A31" w:rsidRDefault="00D40A31" w:rsidP="007B05A1">
            <w:pPr>
              <w:jc w:val="right"/>
              <w:rPr>
                <w:sz w:val="20"/>
                <w:szCs w:val="15"/>
              </w:rPr>
            </w:pPr>
            <w:r>
              <w:rPr>
                <w:sz w:val="20"/>
                <w:szCs w:val="15"/>
              </w:rPr>
              <w:t>5.000.</w:t>
            </w:r>
          </w:p>
        </w:tc>
      </w:tr>
      <w:tr w:rsidR="00D40A31" w14:paraId="1AE1FB64" w14:textId="77777777" w:rsidTr="007B05A1">
        <w:tc>
          <w:tcPr>
            <w:tcW w:w="927" w:type="dxa"/>
          </w:tcPr>
          <w:p w14:paraId="26EC97C8" w14:textId="77777777" w:rsidR="00D40A31" w:rsidRDefault="00D40A31" w:rsidP="007B05A1">
            <w:pPr>
              <w:jc w:val="both"/>
              <w:rPr>
                <w:sz w:val="20"/>
                <w:szCs w:val="15"/>
              </w:rPr>
            </w:pPr>
            <w:r>
              <w:rPr>
                <w:sz w:val="20"/>
                <w:szCs w:val="15"/>
              </w:rPr>
              <w:t>32391</w:t>
            </w:r>
          </w:p>
        </w:tc>
        <w:tc>
          <w:tcPr>
            <w:tcW w:w="1021" w:type="dxa"/>
          </w:tcPr>
          <w:p w14:paraId="5D879405" w14:textId="77777777" w:rsidR="00D40A31" w:rsidRDefault="00D40A31" w:rsidP="007B05A1">
            <w:pPr>
              <w:jc w:val="both"/>
              <w:rPr>
                <w:sz w:val="20"/>
                <w:szCs w:val="15"/>
              </w:rPr>
            </w:pPr>
            <w:r>
              <w:rPr>
                <w:sz w:val="20"/>
                <w:szCs w:val="15"/>
              </w:rPr>
              <w:t>23239</w:t>
            </w:r>
          </w:p>
        </w:tc>
        <w:tc>
          <w:tcPr>
            <w:tcW w:w="2683" w:type="dxa"/>
          </w:tcPr>
          <w:p w14:paraId="35465EC8" w14:textId="77777777" w:rsidR="00D40A31" w:rsidRDefault="00D40A31" w:rsidP="007B05A1">
            <w:pPr>
              <w:rPr>
                <w:sz w:val="20"/>
                <w:szCs w:val="15"/>
              </w:rPr>
            </w:pPr>
            <w:r>
              <w:rPr>
                <w:sz w:val="20"/>
                <w:szCs w:val="15"/>
              </w:rPr>
              <w:t>Graf. Tiskarske  usluge</w:t>
            </w:r>
          </w:p>
        </w:tc>
        <w:tc>
          <w:tcPr>
            <w:tcW w:w="1581" w:type="dxa"/>
          </w:tcPr>
          <w:p w14:paraId="67AEE5C3" w14:textId="77777777" w:rsidR="00D40A31" w:rsidRDefault="00D40A31" w:rsidP="007B05A1">
            <w:pPr>
              <w:jc w:val="right"/>
              <w:rPr>
                <w:sz w:val="20"/>
                <w:szCs w:val="15"/>
              </w:rPr>
            </w:pPr>
            <w:r>
              <w:rPr>
                <w:sz w:val="20"/>
                <w:szCs w:val="15"/>
              </w:rPr>
              <w:t>5.000.</w:t>
            </w:r>
          </w:p>
        </w:tc>
        <w:tc>
          <w:tcPr>
            <w:tcW w:w="1524" w:type="dxa"/>
          </w:tcPr>
          <w:p w14:paraId="3BB15224" w14:textId="77777777" w:rsidR="00D40A31" w:rsidRDefault="00D40A31" w:rsidP="007B05A1">
            <w:pPr>
              <w:tabs>
                <w:tab w:val="left" w:pos="1065"/>
              </w:tabs>
              <w:jc w:val="right"/>
              <w:rPr>
                <w:sz w:val="20"/>
                <w:szCs w:val="15"/>
              </w:rPr>
            </w:pPr>
            <w:r>
              <w:rPr>
                <w:sz w:val="20"/>
                <w:szCs w:val="15"/>
              </w:rPr>
              <w:t>0.</w:t>
            </w:r>
          </w:p>
        </w:tc>
        <w:tc>
          <w:tcPr>
            <w:tcW w:w="1550" w:type="dxa"/>
            <w:gridSpan w:val="2"/>
          </w:tcPr>
          <w:p w14:paraId="1CA902ED" w14:textId="77777777" w:rsidR="00D40A31" w:rsidRDefault="00D40A31" w:rsidP="007B05A1">
            <w:pPr>
              <w:jc w:val="right"/>
              <w:rPr>
                <w:sz w:val="20"/>
                <w:szCs w:val="15"/>
              </w:rPr>
            </w:pPr>
            <w:r>
              <w:rPr>
                <w:sz w:val="20"/>
                <w:szCs w:val="15"/>
              </w:rPr>
              <w:t>5.000.</w:t>
            </w:r>
          </w:p>
        </w:tc>
      </w:tr>
      <w:tr w:rsidR="00D40A31" w14:paraId="058AD865" w14:textId="77777777" w:rsidTr="007B05A1">
        <w:tc>
          <w:tcPr>
            <w:tcW w:w="927" w:type="dxa"/>
          </w:tcPr>
          <w:p w14:paraId="6A75F521" w14:textId="77777777" w:rsidR="00D40A31" w:rsidRDefault="00D40A31" w:rsidP="007B05A1">
            <w:pPr>
              <w:jc w:val="both"/>
              <w:rPr>
                <w:sz w:val="20"/>
                <w:szCs w:val="15"/>
              </w:rPr>
            </w:pPr>
            <w:r>
              <w:rPr>
                <w:sz w:val="20"/>
                <w:szCs w:val="15"/>
              </w:rPr>
              <w:t>32399</w:t>
            </w:r>
          </w:p>
        </w:tc>
        <w:tc>
          <w:tcPr>
            <w:tcW w:w="1021" w:type="dxa"/>
          </w:tcPr>
          <w:p w14:paraId="4A49EFF8" w14:textId="77777777" w:rsidR="00D40A31" w:rsidRDefault="00D40A31" w:rsidP="007B05A1">
            <w:pPr>
              <w:jc w:val="both"/>
              <w:rPr>
                <w:sz w:val="20"/>
                <w:szCs w:val="15"/>
              </w:rPr>
            </w:pPr>
            <w:r>
              <w:rPr>
                <w:sz w:val="20"/>
                <w:szCs w:val="15"/>
              </w:rPr>
              <w:t>23239</w:t>
            </w:r>
          </w:p>
        </w:tc>
        <w:tc>
          <w:tcPr>
            <w:tcW w:w="2683" w:type="dxa"/>
          </w:tcPr>
          <w:p w14:paraId="1187D609" w14:textId="77777777" w:rsidR="00D40A31" w:rsidRDefault="00D40A31" w:rsidP="007B05A1">
            <w:pPr>
              <w:jc w:val="both"/>
              <w:rPr>
                <w:sz w:val="20"/>
                <w:szCs w:val="15"/>
              </w:rPr>
            </w:pPr>
            <w:r>
              <w:rPr>
                <w:sz w:val="20"/>
                <w:szCs w:val="15"/>
              </w:rPr>
              <w:t>Ostale nespomenute usluge</w:t>
            </w:r>
          </w:p>
        </w:tc>
        <w:tc>
          <w:tcPr>
            <w:tcW w:w="1581" w:type="dxa"/>
          </w:tcPr>
          <w:p w14:paraId="232AE20D" w14:textId="77777777" w:rsidR="00D40A31" w:rsidRDefault="00D40A31" w:rsidP="007B05A1">
            <w:pPr>
              <w:jc w:val="right"/>
              <w:rPr>
                <w:sz w:val="20"/>
                <w:szCs w:val="15"/>
              </w:rPr>
            </w:pPr>
            <w:r>
              <w:rPr>
                <w:sz w:val="20"/>
                <w:szCs w:val="15"/>
              </w:rPr>
              <w:t>18.000.</w:t>
            </w:r>
          </w:p>
        </w:tc>
        <w:tc>
          <w:tcPr>
            <w:tcW w:w="1524" w:type="dxa"/>
          </w:tcPr>
          <w:p w14:paraId="3F2ECAD7" w14:textId="77777777" w:rsidR="00D40A31" w:rsidRDefault="00D40A31" w:rsidP="007B05A1">
            <w:pPr>
              <w:jc w:val="right"/>
              <w:rPr>
                <w:sz w:val="20"/>
                <w:szCs w:val="15"/>
              </w:rPr>
            </w:pPr>
            <w:r>
              <w:rPr>
                <w:sz w:val="20"/>
                <w:szCs w:val="15"/>
              </w:rPr>
              <w:t>0.</w:t>
            </w:r>
          </w:p>
        </w:tc>
        <w:tc>
          <w:tcPr>
            <w:tcW w:w="1550" w:type="dxa"/>
            <w:gridSpan w:val="2"/>
          </w:tcPr>
          <w:p w14:paraId="012863D7" w14:textId="77777777" w:rsidR="00D40A31" w:rsidRDefault="00D40A31" w:rsidP="007B05A1">
            <w:pPr>
              <w:jc w:val="right"/>
              <w:rPr>
                <w:sz w:val="20"/>
                <w:szCs w:val="15"/>
              </w:rPr>
            </w:pPr>
            <w:r>
              <w:rPr>
                <w:sz w:val="20"/>
                <w:szCs w:val="15"/>
              </w:rPr>
              <w:t>18.000.</w:t>
            </w:r>
          </w:p>
        </w:tc>
      </w:tr>
      <w:tr w:rsidR="00D40A31" w14:paraId="6690483C" w14:textId="77777777" w:rsidTr="007B05A1">
        <w:tc>
          <w:tcPr>
            <w:tcW w:w="927" w:type="dxa"/>
          </w:tcPr>
          <w:p w14:paraId="3A9C5164" w14:textId="77777777" w:rsidR="00D40A31" w:rsidRDefault="00D40A31" w:rsidP="007B05A1">
            <w:pPr>
              <w:rPr>
                <w:sz w:val="20"/>
                <w:szCs w:val="15"/>
              </w:rPr>
            </w:pPr>
            <w:r>
              <w:rPr>
                <w:sz w:val="20"/>
                <w:szCs w:val="15"/>
              </w:rPr>
              <w:t xml:space="preserve"> 323991</w:t>
            </w:r>
          </w:p>
        </w:tc>
        <w:tc>
          <w:tcPr>
            <w:tcW w:w="1021" w:type="dxa"/>
          </w:tcPr>
          <w:p w14:paraId="19EB3F3B" w14:textId="77777777" w:rsidR="00D40A31" w:rsidRDefault="00D40A31" w:rsidP="007B05A1">
            <w:pPr>
              <w:jc w:val="both"/>
              <w:rPr>
                <w:sz w:val="20"/>
                <w:szCs w:val="15"/>
              </w:rPr>
            </w:pPr>
            <w:r>
              <w:rPr>
                <w:sz w:val="20"/>
                <w:szCs w:val="15"/>
              </w:rPr>
              <w:t>23239</w:t>
            </w:r>
          </w:p>
        </w:tc>
        <w:tc>
          <w:tcPr>
            <w:tcW w:w="2683" w:type="dxa"/>
          </w:tcPr>
          <w:p w14:paraId="70E5831D" w14:textId="77777777" w:rsidR="00D40A31" w:rsidRDefault="00D40A31" w:rsidP="007B05A1">
            <w:pPr>
              <w:rPr>
                <w:sz w:val="20"/>
                <w:szCs w:val="15"/>
              </w:rPr>
            </w:pPr>
            <w:r>
              <w:rPr>
                <w:sz w:val="20"/>
                <w:szCs w:val="15"/>
              </w:rPr>
              <w:t xml:space="preserve">  Pranje vozila ,  Parkiranje i cestarina</w:t>
            </w:r>
          </w:p>
        </w:tc>
        <w:tc>
          <w:tcPr>
            <w:tcW w:w="1581" w:type="dxa"/>
          </w:tcPr>
          <w:p w14:paraId="2FE3D0B8" w14:textId="77777777" w:rsidR="00D40A31" w:rsidRDefault="00D40A31" w:rsidP="007B05A1">
            <w:pPr>
              <w:jc w:val="right"/>
              <w:rPr>
                <w:sz w:val="20"/>
                <w:szCs w:val="15"/>
              </w:rPr>
            </w:pPr>
            <w:r>
              <w:rPr>
                <w:sz w:val="20"/>
                <w:szCs w:val="15"/>
              </w:rPr>
              <w:t>1.000.</w:t>
            </w:r>
          </w:p>
        </w:tc>
        <w:tc>
          <w:tcPr>
            <w:tcW w:w="1524" w:type="dxa"/>
          </w:tcPr>
          <w:p w14:paraId="51CAECF2" w14:textId="77777777" w:rsidR="00D40A31" w:rsidRDefault="00D40A31" w:rsidP="007B05A1">
            <w:pPr>
              <w:jc w:val="right"/>
              <w:rPr>
                <w:sz w:val="20"/>
                <w:szCs w:val="15"/>
              </w:rPr>
            </w:pPr>
            <w:r>
              <w:rPr>
                <w:sz w:val="20"/>
                <w:szCs w:val="15"/>
              </w:rPr>
              <w:t>0.</w:t>
            </w:r>
          </w:p>
        </w:tc>
        <w:tc>
          <w:tcPr>
            <w:tcW w:w="1550" w:type="dxa"/>
            <w:gridSpan w:val="2"/>
          </w:tcPr>
          <w:p w14:paraId="70F0F267" w14:textId="77777777" w:rsidR="00D40A31" w:rsidRDefault="00D40A31" w:rsidP="007B05A1">
            <w:pPr>
              <w:jc w:val="right"/>
              <w:rPr>
                <w:sz w:val="20"/>
                <w:szCs w:val="15"/>
              </w:rPr>
            </w:pPr>
            <w:r>
              <w:rPr>
                <w:sz w:val="20"/>
                <w:szCs w:val="15"/>
              </w:rPr>
              <w:t>1.000.</w:t>
            </w:r>
          </w:p>
        </w:tc>
      </w:tr>
      <w:tr w:rsidR="00D40A31" w14:paraId="0E1BF2A6" w14:textId="77777777" w:rsidTr="007B05A1">
        <w:tc>
          <w:tcPr>
            <w:tcW w:w="927" w:type="dxa"/>
          </w:tcPr>
          <w:p w14:paraId="48301883" w14:textId="77777777" w:rsidR="00D40A31" w:rsidRDefault="00D40A31" w:rsidP="007B05A1">
            <w:pPr>
              <w:jc w:val="both"/>
              <w:rPr>
                <w:sz w:val="20"/>
                <w:szCs w:val="15"/>
              </w:rPr>
            </w:pPr>
            <w:r>
              <w:rPr>
                <w:sz w:val="20"/>
                <w:szCs w:val="15"/>
              </w:rPr>
              <w:t>323997</w:t>
            </w:r>
          </w:p>
        </w:tc>
        <w:tc>
          <w:tcPr>
            <w:tcW w:w="1021" w:type="dxa"/>
          </w:tcPr>
          <w:p w14:paraId="782936F3" w14:textId="77777777" w:rsidR="00D40A31" w:rsidRDefault="00D40A31" w:rsidP="007B05A1">
            <w:pPr>
              <w:jc w:val="both"/>
              <w:rPr>
                <w:sz w:val="20"/>
                <w:szCs w:val="15"/>
              </w:rPr>
            </w:pPr>
            <w:r>
              <w:rPr>
                <w:sz w:val="20"/>
                <w:szCs w:val="15"/>
              </w:rPr>
              <w:t>23239</w:t>
            </w:r>
          </w:p>
        </w:tc>
        <w:tc>
          <w:tcPr>
            <w:tcW w:w="2683" w:type="dxa"/>
          </w:tcPr>
          <w:p w14:paraId="602DEE8E" w14:textId="77777777" w:rsidR="00D40A31" w:rsidRDefault="00D40A31" w:rsidP="007B05A1">
            <w:pPr>
              <w:jc w:val="both"/>
              <w:rPr>
                <w:sz w:val="20"/>
                <w:szCs w:val="15"/>
              </w:rPr>
            </w:pPr>
            <w:r>
              <w:rPr>
                <w:sz w:val="20"/>
                <w:szCs w:val="15"/>
              </w:rPr>
              <w:t xml:space="preserve">Naknada </w:t>
            </w:r>
            <w:proofErr w:type="spellStart"/>
            <w:r>
              <w:rPr>
                <w:sz w:val="20"/>
                <w:szCs w:val="15"/>
              </w:rPr>
              <w:t>vagara</w:t>
            </w:r>
            <w:proofErr w:type="spellEnd"/>
            <w:r>
              <w:rPr>
                <w:sz w:val="20"/>
                <w:szCs w:val="15"/>
              </w:rPr>
              <w:t xml:space="preserve"> </w:t>
            </w:r>
          </w:p>
        </w:tc>
        <w:tc>
          <w:tcPr>
            <w:tcW w:w="1581" w:type="dxa"/>
          </w:tcPr>
          <w:p w14:paraId="5D25952D" w14:textId="77777777" w:rsidR="00D40A31" w:rsidRDefault="00D40A31" w:rsidP="007B05A1">
            <w:pPr>
              <w:jc w:val="right"/>
              <w:rPr>
                <w:sz w:val="20"/>
                <w:szCs w:val="15"/>
              </w:rPr>
            </w:pPr>
            <w:r>
              <w:rPr>
                <w:sz w:val="20"/>
                <w:szCs w:val="15"/>
              </w:rPr>
              <w:t>1.500.</w:t>
            </w:r>
          </w:p>
        </w:tc>
        <w:tc>
          <w:tcPr>
            <w:tcW w:w="1524" w:type="dxa"/>
          </w:tcPr>
          <w:p w14:paraId="05D8C627" w14:textId="77777777" w:rsidR="00D40A31" w:rsidRDefault="00D40A31" w:rsidP="007B05A1">
            <w:pPr>
              <w:jc w:val="right"/>
              <w:rPr>
                <w:sz w:val="20"/>
                <w:szCs w:val="15"/>
              </w:rPr>
            </w:pPr>
            <w:r>
              <w:rPr>
                <w:sz w:val="20"/>
                <w:szCs w:val="15"/>
              </w:rPr>
              <w:t>0.</w:t>
            </w:r>
          </w:p>
        </w:tc>
        <w:tc>
          <w:tcPr>
            <w:tcW w:w="1550" w:type="dxa"/>
            <w:gridSpan w:val="2"/>
          </w:tcPr>
          <w:p w14:paraId="683681BC" w14:textId="77777777" w:rsidR="00D40A31" w:rsidRDefault="00D40A31" w:rsidP="007B05A1">
            <w:pPr>
              <w:jc w:val="right"/>
              <w:rPr>
                <w:sz w:val="20"/>
                <w:szCs w:val="15"/>
              </w:rPr>
            </w:pPr>
            <w:r>
              <w:rPr>
                <w:sz w:val="20"/>
                <w:szCs w:val="15"/>
              </w:rPr>
              <w:t>1.500.</w:t>
            </w:r>
          </w:p>
        </w:tc>
      </w:tr>
      <w:tr w:rsidR="00D40A31" w14:paraId="37750A0B" w14:textId="77777777" w:rsidTr="007B05A1">
        <w:tc>
          <w:tcPr>
            <w:tcW w:w="4631" w:type="dxa"/>
            <w:gridSpan w:val="3"/>
          </w:tcPr>
          <w:p w14:paraId="61388C9D" w14:textId="77777777" w:rsidR="00D40A31" w:rsidRDefault="00D40A31" w:rsidP="007B05A1">
            <w:pPr>
              <w:jc w:val="both"/>
              <w:rPr>
                <w:sz w:val="20"/>
                <w:szCs w:val="15"/>
              </w:rPr>
            </w:pPr>
            <w:r>
              <w:rPr>
                <w:b/>
                <w:sz w:val="20"/>
                <w:szCs w:val="15"/>
              </w:rPr>
              <w:t xml:space="preserve">UKUPNO :  323                                            </w:t>
            </w:r>
          </w:p>
        </w:tc>
        <w:tc>
          <w:tcPr>
            <w:tcW w:w="1581" w:type="dxa"/>
          </w:tcPr>
          <w:p w14:paraId="517759B9" w14:textId="77777777" w:rsidR="00D40A31" w:rsidRPr="00795658" w:rsidRDefault="00D40A31" w:rsidP="007B05A1">
            <w:pPr>
              <w:jc w:val="right"/>
              <w:rPr>
                <w:b/>
                <w:sz w:val="20"/>
                <w:szCs w:val="15"/>
              </w:rPr>
            </w:pPr>
            <w:r w:rsidRPr="00795658">
              <w:rPr>
                <w:b/>
                <w:sz w:val="20"/>
                <w:szCs w:val="15"/>
              </w:rPr>
              <w:t>1.</w:t>
            </w:r>
            <w:r>
              <w:rPr>
                <w:b/>
                <w:sz w:val="20"/>
                <w:szCs w:val="15"/>
              </w:rPr>
              <w:t>840</w:t>
            </w:r>
            <w:r w:rsidRPr="00795658">
              <w:rPr>
                <w:b/>
                <w:sz w:val="20"/>
                <w:szCs w:val="15"/>
              </w:rPr>
              <w:t>.300.</w:t>
            </w:r>
          </w:p>
        </w:tc>
        <w:tc>
          <w:tcPr>
            <w:tcW w:w="1524" w:type="dxa"/>
          </w:tcPr>
          <w:p w14:paraId="6AB9DD41" w14:textId="77777777" w:rsidR="00D40A31" w:rsidRPr="00795658" w:rsidRDefault="00D40A31" w:rsidP="007B05A1">
            <w:pPr>
              <w:jc w:val="right"/>
              <w:rPr>
                <w:b/>
                <w:sz w:val="20"/>
                <w:szCs w:val="15"/>
              </w:rPr>
            </w:pPr>
            <w:r>
              <w:rPr>
                <w:b/>
                <w:sz w:val="20"/>
                <w:szCs w:val="15"/>
              </w:rPr>
              <w:t>0.</w:t>
            </w:r>
          </w:p>
        </w:tc>
        <w:tc>
          <w:tcPr>
            <w:tcW w:w="1550" w:type="dxa"/>
            <w:gridSpan w:val="2"/>
          </w:tcPr>
          <w:p w14:paraId="7769F8A7" w14:textId="77777777" w:rsidR="00D40A31" w:rsidRPr="00795658" w:rsidRDefault="00D40A31" w:rsidP="007B05A1">
            <w:pPr>
              <w:jc w:val="right"/>
              <w:rPr>
                <w:b/>
                <w:sz w:val="20"/>
                <w:szCs w:val="15"/>
              </w:rPr>
            </w:pPr>
            <w:r>
              <w:rPr>
                <w:b/>
                <w:sz w:val="20"/>
                <w:szCs w:val="15"/>
              </w:rPr>
              <w:t>1.840.300.</w:t>
            </w:r>
          </w:p>
        </w:tc>
      </w:tr>
    </w:tbl>
    <w:p w14:paraId="200F06B7" w14:textId="77777777" w:rsidR="00D40A31" w:rsidRDefault="00D40A31" w:rsidP="00D40A31">
      <w:pPr>
        <w:tabs>
          <w:tab w:val="left" w:pos="6577"/>
          <w:tab w:val="right" w:pos="9072"/>
        </w:tabs>
        <w:rPr>
          <w:b/>
          <w:sz w:val="20"/>
          <w:szCs w:val="15"/>
        </w:rPr>
      </w:pPr>
      <w:r>
        <w:rPr>
          <w:b/>
          <w:sz w:val="20"/>
          <w:szCs w:val="15"/>
        </w:rPr>
        <w:t xml:space="preserve">                                </w:t>
      </w:r>
    </w:p>
    <w:p w14:paraId="7B814F3A" w14:textId="77777777" w:rsidR="00D40A31" w:rsidRDefault="00D40A31" w:rsidP="00D40A31">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943"/>
        <w:gridCol w:w="2631"/>
        <w:gridCol w:w="1506"/>
        <w:gridCol w:w="1486"/>
        <w:gridCol w:w="1510"/>
      </w:tblGrid>
      <w:tr w:rsidR="00D40A31" w14:paraId="399E5CB4" w14:textId="77777777" w:rsidTr="007B05A1">
        <w:tc>
          <w:tcPr>
            <w:tcW w:w="996" w:type="dxa"/>
          </w:tcPr>
          <w:p w14:paraId="2AC95F7B" w14:textId="77777777" w:rsidR="00D40A31" w:rsidRDefault="00D40A31" w:rsidP="007B05A1">
            <w:pPr>
              <w:rPr>
                <w:b/>
                <w:sz w:val="20"/>
                <w:szCs w:val="15"/>
              </w:rPr>
            </w:pPr>
            <w:r>
              <w:rPr>
                <w:b/>
                <w:sz w:val="20"/>
                <w:szCs w:val="15"/>
              </w:rPr>
              <w:t>324</w:t>
            </w:r>
          </w:p>
        </w:tc>
        <w:tc>
          <w:tcPr>
            <w:tcW w:w="8290" w:type="dxa"/>
            <w:gridSpan w:val="5"/>
          </w:tcPr>
          <w:p w14:paraId="0A60AB75" w14:textId="77777777" w:rsidR="00D40A31" w:rsidRDefault="00D40A31" w:rsidP="007B05A1">
            <w:pPr>
              <w:rPr>
                <w:b/>
                <w:sz w:val="20"/>
                <w:szCs w:val="15"/>
              </w:rPr>
            </w:pPr>
            <w:r>
              <w:rPr>
                <w:b/>
                <w:sz w:val="20"/>
                <w:szCs w:val="15"/>
              </w:rPr>
              <w:t>Naknade troškova osobama izvan radnog odnosa</w:t>
            </w:r>
          </w:p>
        </w:tc>
      </w:tr>
      <w:tr w:rsidR="00D40A31" w14:paraId="60E9A23A" w14:textId="77777777" w:rsidTr="007B05A1">
        <w:tc>
          <w:tcPr>
            <w:tcW w:w="996" w:type="dxa"/>
          </w:tcPr>
          <w:p w14:paraId="0B573DE2" w14:textId="77777777" w:rsidR="00D40A31" w:rsidRDefault="00D40A31" w:rsidP="007B05A1">
            <w:pPr>
              <w:jc w:val="both"/>
              <w:rPr>
                <w:sz w:val="20"/>
                <w:szCs w:val="15"/>
              </w:rPr>
            </w:pPr>
            <w:r>
              <w:rPr>
                <w:sz w:val="20"/>
                <w:szCs w:val="15"/>
              </w:rPr>
              <w:t>32412</w:t>
            </w:r>
          </w:p>
        </w:tc>
        <w:tc>
          <w:tcPr>
            <w:tcW w:w="955" w:type="dxa"/>
          </w:tcPr>
          <w:p w14:paraId="2CEDCE6F" w14:textId="77777777" w:rsidR="00D40A31" w:rsidRDefault="00D40A31" w:rsidP="007B05A1">
            <w:pPr>
              <w:jc w:val="both"/>
              <w:rPr>
                <w:sz w:val="20"/>
                <w:szCs w:val="15"/>
              </w:rPr>
            </w:pPr>
            <w:r>
              <w:rPr>
                <w:sz w:val="20"/>
                <w:szCs w:val="15"/>
              </w:rPr>
              <w:t>23241</w:t>
            </w:r>
          </w:p>
        </w:tc>
        <w:tc>
          <w:tcPr>
            <w:tcW w:w="2693" w:type="dxa"/>
          </w:tcPr>
          <w:p w14:paraId="3A154F2B" w14:textId="77777777" w:rsidR="00D40A31" w:rsidRDefault="00D40A31" w:rsidP="007B05A1">
            <w:pPr>
              <w:rPr>
                <w:sz w:val="20"/>
                <w:szCs w:val="15"/>
              </w:rPr>
            </w:pPr>
            <w:r>
              <w:rPr>
                <w:sz w:val="20"/>
                <w:szCs w:val="15"/>
              </w:rPr>
              <w:t>Javni radovi- pomoć u kući</w:t>
            </w:r>
          </w:p>
        </w:tc>
        <w:tc>
          <w:tcPr>
            <w:tcW w:w="1544" w:type="dxa"/>
          </w:tcPr>
          <w:p w14:paraId="5E8AEC1A" w14:textId="77777777" w:rsidR="00D40A31" w:rsidRPr="00877E52" w:rsidRDefault="00D40A31" w:rsidP="007B05A1">
            <w:pPr>
              <w:jc w:val="right"/>
              <w:rPr>
                <w:sz w:val="20"/>
                <w:szCs w:val="15"/>
              </w:rPr>
            </w:pPr>
            <w:r>
              <w:rPr>
                <w:sz w:val="20"/>
                <w:szCs w:val="15"/>
              </w:rPr>
              <w:t>60.000.</w:t>
            </w:r>
          </w:p>
        </w:tc>
        <w:tc>
          <w:tcPr>
            <w:tcW w:w="1549" w:type="dxa"/>
          </w:tcPr>
          <w:p w14:paraId="1290863A" w14:textId="77777777" w:rsidR="00D40A31" w:rsidRPr="00877E52" w:rsidRDefault="00D40A31" w:rsidP="007B05A1">
            <w:pPr>
              <w:jc w:val="right"/>
              <w:rPr>
                <w:sz w:val="20"/>
                <w:szCs w:val="15"/>
              </w:rPr>
            </w:pPr>
            <w:r>
              <w:rPr>
                <w:sz w:val="20"/>
                <w:szCs w:val="15"/>
              </w:rPr>
              <w:t>0.</w:t>
            </w:r>
          </w:p>
        </w:tc>
        <w:tc>
          <w:tcPr>
            <w:tcW w:w="1549" w:type="dxa"/>
          </w:tcPr>
          <w:p w14:paraId="4D7A1E4F" w14:textId="77777777" w:rsidR="00D40A31" w:rsidRPr="00877E52" w:rsidRDefault="00D40A31" w:rsidP="007B05A1">
            <w:pPr>
              <w:jc w:val="right"/>
              <w:rPr>
                <w:sz w:val="20"/>
                <w:szCs w:val="15"/>
              </w:rPr>
            </w:pPr>
            <w:r>
              <w:rPr>
                <w:sz w:val="20"/>
                <w:szCs w:val="15"/>
              </w:rPr>
              <w:t>60.000.</w:t>
            </w:r>
          </w:p>
        </w:tc>
      </w:tr>
      <w:tr w:rsidR="00D40A31" w14:paraId="05BC541A" w14:textId="77777777" w:rsidTr="007B05A1">
        <w:tc>
          <w:tcPr>
            <w:tcW w:w="996" w:type="dxa"/>
          </w:tcPr>
          <w:p w14:paraId="7E0169A0" w14:textId="77777777" w:rsidR="00D40A31" w:rsidRDefault="00D40A31" w:rsidP="007B05A1">
            <w:pPr>
              <w:jc w:val="both"/>
              <w:rPr>
                <w:sz w:val="20"/>
                <w:szCs w:val="15"/>
              </w:rPr>
            </w:pPr>
            <w:r>
              <w:rPr>
                <w:sz w:val="20"/>
                <w:szCs w:val="15"/>
              </w:rPr>
              <w:t>324121</w:t>
            </w:r>
          </w:p>
        </w:tc>
        <w:tc>
          <w:tcPr>
            <w:tcW w:w="955" w:type="dxa"/>
          </w:tcPr>
          <w:p w14:paraId="173E282C" w14:textId="77777777" w:rsidR="00D40A31" w:rsidRDefault="00D40A31" w:rsidP="007B05A1">
            <w:pPr>
              <w:jc w:val="both"/>
              <w:rPr>
                <w:sz w:val="20"/>
                <w:szCs w:val="15"/>
              </w:rPr>
            </w:pPr>
          </w:p>
        </w:tc>
        <w:tc>
          <w:tcPr>
            <w:tcW w:w="2693" w:type="dxa"/>
          </w:tcPr>
          <w:p w14:paraId="4697DC00" w14:textId="77777777" w:rsidR="00D40A31" w:rsidRDefault="00D40A31" w:rsidP="007B05A1">
            <w:pPr>
              <w:rPr>
                <w:sz w:val="20"/>
                <w:szCs w:val="15"/>
              </w:rPr>
            </w:pPr>
            <w:r>
              <w:rPr>
                <w:sz w:val="20"/>
                <w:szCs w:val="15"/>
              </w:rPr>
              <w:t>Stručno osposobljavanje</w:t>
            </w:r>
          </w:p>
        </w:tc>
        <w:tc>
          <w:tcPr>
            <w:tcW w:w="1544" w:type="dxa"/>
          </w:tcPr>
          <w:p w14:paraId="4ADFD8CC" w14:textId="77777777" w:rsidR="00D40A31" w:rsidRPr="00877E52" w:rsidRDefault="00D40A31" w:rsidP="007B05A1">
            <w:pPr>
              <w:jc w:val="right"/>
              <w:rPr>
                <w:sz w:val="20"/>
                <w:szCs w:val="15"/>
              </w:rPr>
            </w:pPr>
            <w:r>
              <w:rPr>
                <w:sz w:val="20"/>
                <w:szCs w:val="15"/>
              </w:rPr>
              <w:t>15.000.</w:t>
            </w:r>
          </w:p>
        </w:tc>
        <w:tc>
          <w:tcPr>
            <w:tcW w:w="1549" w:type="dxa"/>
          </w:tcPr>
          <w:p w14:paraId="088CDA10" w14:textId="77777777" w:rsidR="00D40A31" w:rsidRPr="00877E52" w:rsidRDefault="00D40A31" w:rsidP="007B05A1">
            <w:pPr>
              <w:jc w:val="right"/>
              <w:rPr>
                <w:sz w:val="20"/>
                <w:szCs w:val="15"/>
              </w:rPr>
            </w:pPr>
            <w:r>
              <w:rPr>
                <w:sz w:val="20"/>
                <w:szCs w:val="15"/>
              </w:rPr>
              <w:t>0.</w:t>
            </w:r>
          </w:p>
        </w:tc>
        <w:tc>
          <w:tcPr>
            <w:tcW w:w="1549" w:type="dxa"/>
          </w:tcPr>
          <w:p w14:paraId="1E964406" w14:textId="77777777" w:rsidR="00D40A31" w:rsidRPr="00877E52" w:rsidRDefault="00D40A31" w:rsidP="007B05A1">
            <w:pPr>
              <w:jc w:val="right"/>
              <w:rPr>
                <w:sz w:val="20"/>
                <w:szCs w:val="15"/>
              </w:rPr>
            </w:pPr>
            <w:r>
              <w:rPr>
                <w:sz w:val="20"/>
                <w:szCs w:val="15"/>
              </w:rPr>
              <w:t>15.000.</w:t>
            </w:r>
          </w:p>
        </w:tc>
      </w:tr>
      <w:tr w:rsidR="00D40A31" w14:paraId="3841B37E" w14:textId="77777777" w:rsidTr="007B05A1">
        <w:tc>
          <w:tcPr>
            <w:tcW w:w="4644" w:type="dxa"/>
            <w:gridSpan w:val="3"/>
          </w:tcPr>
          <w:p w14:paraId="24F32C95" w14:textId="77777777" w:rsidR="00D40A31" w:rsidRPr="00E72134" w:rsidRDefault="00D40A31" w:rsidP="007B05A1">
            <w:pPr>
              <w:tabs>
                <w:tab w:val="left" w:pos="6798"/>
                <w:tab w:val="right" w:pos="9072"/>
              </w:tabs>
              <w:rPr>
                <w:b/>
                <w:sz w:val="20"/>
                <w:szCs w:val="15"/>
              </w:rPr>
            </w:pPr>
            <w:r>
              <w:rPr>
                <w:b/>
                <w:sz w:val="20"/>
                <w:szCs w:val="15"/>
              </w:rPr>
              <w:t xml:space="preserve">                               UKUPNO 324    :                                             </w:t>
            </w:r>
          </w:p>
        </w:tc>
        <w:tc>
          <w:tcPr>
            <w:tcW w:w="1544" w:type="dxa"/>
          </w:tcPr>
          <w:p w14:paraId="20022061" w14:textId="77777777" w:rsidR="00D40A31" w:rsidRPr="00795658" w:rsidRDefault="00D40A31" w:rsidP="007B05A1">
            <w:pPr>
              <w:jc w:val="right"/>
              <w:rPr>
                <w:b/>
                <w:sz w:val="20"/>
                <w:szCs w:val="15"/>
              </w:rPr>
            </w:pPr>
            <w:r>
              <w:rPr>
                <w:b/>
                <w:sz w:val="20"/>
                <w:szCs w:val="15"/>
              </w:rPr>
              <w:t>75.000.</w:t>
            </w:r>
          </w:p>
        </w:tc>
        <w:tc>
          <w:tcPr>
            <w:tcW w:w="1549" w:type="dxa"/>
          </w:tcPr>
          <w:p w14:paraId="0CA0F153" w14:textId="77777777" w:rsidR="00D40A31" w:rsidRPr="00795658" w:rsidRDefault="00D40A31" w:rsidP="007B05A1">
            <w:pPr>
              <w:jc w:val="right"/>
              <w:rPr>
                <w:b/>
                <w:sz w:val="20"/>
                <w:szCs w:val="15"/>
              </w:rPr>
            </w:pPr>
            <w:r>
              <w:rPr>
                <w:b/>
                <w:sz w:val="20"/>
                <w:szCs w:val="15"/>
              </w:rPr>
              <w:t>0.</w:t>
            </w:r>
          </w:p>
        </w:tc>
        <w:tc>
          <w:tcPr>
            <w:tcW w:w="1549" w:type="dxa"/>
          </w:tcPr>
          <w:p w14:paraId="1556A697" w14:textId="77777777" w:rsidR="00D40A31" w:rsidRPr="00795658" w:rsidRDefault="00D40A31" w:rsidP="007B05A1">
            <w:pPr>
              <w:jc w:val="right"/>
              <w:rPr>
                <w:b/>
                <w:sz w:val="20"/>
                <w:szCs w:val="15"/>
              </w:rPr>
            </w:pPr>
            <w:r>
              <w:rPr>
                <w:b/>
                <w:sz w:val="20"/>
                <w:szCs w:val="15"/>
              </w:rPr>
              <w:t>75.000.</w:t>
            </w:r>
          </w:p>
        </w:tc>
      </w:tr>
    </w:tbl>
    <w:p w14:paraId="4B8FAAEF" w14:textId="77777777" w:rsidR="00D40A31" w:rsidRDefault="00D40A31" w:rsidP="00D40A31">
      <w:pPr>
        <w:jc w:val="center"/>
        <w:rPr>
          <w:b/>
          <w:sz w:val="20"/>
          <w:szCs w:val="15"/>
        </w:rPr>
      </w:pPr>
    </w:p>
    <w:p w14:paraId="619D7B92" w14:textId="77777777" w:rsidR="00D40A31" w:rsidRDefault="00D40A31" w:rsidP="00D40A31">
      <w:pPr>
        <w:jc w:val="center"/>
        <w:rPr>
          <w:b/>
          <w:sz w:val="20"/>
          <w:szCs w:val="15"/>
        </w:rPr>
      </w:pPr>
    </w:p>
    <w:p w14:paraId="719A8DB1" w14:textId="77777777" w:rsidR="00D40A31" w:rsidRDefault="00D40A31" w:rsidP="00D40A31">
      <w:pPr>
        <w:jc w:val="center"/>
        <w:rPr>
          <w:b/>
          <w:sz w:val="20"/>
          <w:szCs w:val="15"/>
        </w:rPr>
      </w:pPr>
    </w:p>
    <w:p w14:paraId="513AB097" w14:textId="77777777" w:rsidR="00D40A31" w:rsidRDefault="00D40A31" w:rsidP="00D40A31">
      <w:pPr>
        <w:jc w:val="center"/>
        <w:rPr>
          <w:b/>
          <w:sz w:val="20"/>
          <w:szCs w:val="15"/>
        </w:rPr>
      </w:pPr>
    </w:p>
    <w:p w14:paraId="53958345" w14:textId="77777777" w:rsidR="00D40A31" w:rsidRDefault="00D40A31" w:rsidP="00D40A31">
      <w:pPr>
        <w:jc w:val="center"/>
        <w:rPr>
          <w:b/>
          <w:sz w:val="20"/>
          <w:szCs w:val="15"/>
        </w:rPr>
      </w:pPr>
    </w:p>
    <w:p w14:paraId="29D9D5EB" w14:textId="77777777" w:rsidR="00D40A31" w:rsidRDefault="00D40A31" w:rsidP="00D40A31">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39"/>
        <w:gridCol w:w="2561"/>
        <w:gridCol w:w="1539"/>
        <w:gridCol w:w="1497"/>
        <w:gridCol w:w="1531"/>
      </w:tblGrid>
      <w:tr w:rsidR="00D40A31" w14:paraId="5891F90C" w14:textId="77777777" w:rsidTr="007B05A1">
        <w:tc>
          <w:tcPr>
            <w:tcW w:w="999" w:type="dxa"/>
          </w:tcPr>
          <w:p w14:paraId="24F068C5" w14:textId="77777777" w:rsidR="00D40A31" w:rsidRDefault="00D40A31" w:rsidP="007B05A1">
            <w:pPr>
              <w:rPr>
                <w:b/>
                <w:sz w:val="20"/>
                <w:szCs w:val="15"/>
              </w:rPr>
            </w:pPr>
            <w:r>
              <w:rPr>
                <w:b/>
                <w:sz w:val="20"/>
                <w:szCs w:val="15"/>
              </w:rPr>
              <w:t>329</w:t>
            </w:r>
          </w:p>
        </w:tc>
        <w:tc>
          <w:tcPr>
            <w:tcW w:w="8287" w:type="dxa"/>
            <w:gridSpan w:val="5"/>
          </w:tcPr>
          <w:p w14:paraId="35F02396" w14:textId="77777777" w:rsidR="00D40A31" w:rsidRDefault="00D40A31" w:rsidP="007B05A1">
            <w:pPr>
              <w:rPr>
                <w:b/>
                <w:sz w:val="20"/>
                <w:szCs w:val="15"/>
              </w:rPr>
            </w:pPr>
            <w:r>
              <w:rPr>
                <w:b/>
                <w:sz w:val="20"/>
                <w:szCs w:val="15"/>
              </w:rPr>
              <w:t>Ostali nespomenuti rashodi</w:t>
            </w:r>
          </w:p>
        </w:tc>
      </w:tr>
      <w:tr w:rsidR="00D40A31" w14:paraId="729D3C61" w14:textId="77777777" w:rsidTr="007B05A1">
        <w:tc>
          <w:tcPr>
            <w:tcW w:w="999" w:type="dxa"/>
          </w:tcPr>
          <w:p w14:paraId="730C2D1A" w14:textId="77777777" w:rsidR="00D40A31" w:rsidRDefault="00D40A31" w:rsidP="007B05A1">
            <w:pPr>
              <w:jc w:val="both"/>
              <w:rPr>
                <w:sz w:val="20"/>
                <w:szCs w:val="15"/>
              </w:rPr>
            </w:pPr>
            <w:r>
              <w:rPr>
                <w:sz w:val="20"/>
                <w:szCs w:val="15"/>
              </w:rPr>
              <w:t>32911</w:t>
            </w:r>
          </w:p>
        </w:tc>
        <w:tc>
          <w:tcPr>
            <w:tcW w:w="946" w:type="dxa"/>
          </w:tcPr>
          <w:p w14:paraId="352B464B" w14:textId="77777777" w:rsidR="00D40A31" w:rsidRDefault="00D40A31" w:rsidP="007B05A1">
            <w:pPr>
              <w:jc w:val="both"/>
              <w:rPr>
                <w:sz w:val="20"/>
                <w:szCs w:val="15"/>
              </w:rPr>
            </w:pPr>
            <w:r>
              <w:rPr>
                <w:sz w:val="20"/>
                <w:szCs w:val="15"/>
              </w:rPr>
              <w:t>23291</w:t>
            </w:r>
          </w:p>
        </w:tc>
        <w:tc>
          <w:tcPr>
            <w:tcW w:w="2625" w:type="dxa"/>
          </w:tcPr>
          <w:p w14:paraId="58346ADC" w14:textId="77777777" w:rsidR="00D40A31" w:rsidRDefault="00D40A31" w:rsidP="007B05A1">
            <w:pPr>
              <w:jc w:val="both"/>
              <w:rPr>
                <w:sz w:val="20"/>
                <w:szCs w:val="15"/>
              </w:rPr>
            </w:pPr>
            <w:r>
              <w:rPr>
                <w:sz w:val="20"/>
                <w:szCs w:val="15"/>
              </w:rPr>
              <w:t xml:space="preserve">Nakn.za  </w:t>
            </w:r>
            <w:proofErr w:type="spellStart"/>
            <w:r>
              <w:rPr>
                <w:sz w:val="20"/>
                <w:szCs w:val="15"/>
              </w:rPr>
              <w:t>predst.i</w:t>
            </w:r>
            <w:proofErr w:type="spellEnd"/>
            <w:r>
              <w:rPr>
                <w:sz w:val="20"/>
                <w:szCs w:val="15"/>
              </w:rPr>
              <w:t xml:space="preserve"> </w:t>
            </w:r>
            <w:proofErr w:type="spellStart"/>
            <w:r>
              <w:rPr>
                <w:sz w:val="20"/>
                <w:szCs w:val="15"/>
              </w:rPr>
              <w:t>izvrš.tijela</w:t>
            </w:r>
            <w:proofErr w:type="spellEnd"/>
          </w:p>
        </w:tc>
        <w:tc>
          <w:tcPr>
            <w:tcW w:w="1578" w:type="dxa"/>
          </w:tcPr>
          <w:p w14:paraId="6DF45BED" w14:textId="77777777" w:rsidR="00D40A31" w:rsidRDefault="00D40A31" w:rsidP="007B05A1">
            <w:pPr>
              <w:jc w:val="right"/>
              <w:rPr>
                <w:sz w:val="20"/>
                <w:szCs w:val="15"/>
              </w:rPr>
            </w:pPr>
            <w:r>
              <w:rPr>
                <w:sz w:val="20"/>
                <w:szCs w:val="15"/>
              </w:rPr>
              <w:t>70.000.</w:t>
            </w:r>
          </w:p>
        </w:tc>
        <w:tc>
          <w:tcPr>
            <w:tcW w:w="1569" w:type="dxa"/>
          </w:tcPr>
          <w:p w14:paraId="5277836A" w14:textId="77777777" w:rsidR="00D40A31" w:rsidRDefault="00D40A31" w:rsidP="007B05A1">
            <w:pPr>
              <w:tabs>
                <w:tab w:val="left" w:pos="1065"/>
              </w:tabs>
              <w:jc w:val="right"/>
              <w:rPr>
                <w:sz w:val="20"/>
                <w:szCs w:val="15"/>
              </w:rPr>
            </w:pPr>
            <w:r>
              <w:rPr>
                <w:sz w:val="20"/>
                <w:szCs w:val="15"/>
              </w:rPr>
              <w:t>0.</w:t>
            </w:r>
          </w:p>
        </w:tc>
        <w:tc>
          <w:tcPr>
            <w:tcW w:w="1569" w:type="dxa"/>
          </w:tcPr>
          <w:p w14:paraId="4DF95E23" w14:textId="77777777" w:rsidR="00D40A31" w:rsidRDefault="00D40A31" w:rsidP="007B05A1">
            <w:pPr>
              <w:jc w:val="right"/>
              <w:rPr>
                <w:sz w:val="20"/>
                <w:szCs w:val="15"/>
              </w:rPr>
            </w:pPr>
            <w:r>
              <w:rPr>
                <w:sz w:val="20"/>
                <w:szCs w:val="15"/>
              </w:rPr>
              <w:t>70.000.</w:t>
            </w:r>
          </w:p>
        </w:tc>
      </w:tr>
      <w:tr w:rsidR="00D40A31" w14:paraId="13C3CD32" w14:textId="77777777" w:rsidTr="007B05A1">
        <w:tc>
          <w:tcPr>
            <w:tcW w:w="999" w:type="dxa"/>
          </w:tcPr>
          <w:p w14:paraId="15224303" w14:textId="77777777" w:rsidR="00D40A31" w:rsidRDefault="00D40A31" w:rsidP="007B05A1">
            <w:pPr>
              <w:jc w:val="both"/>
              <w:rPr>
                <w:sz w:val="20"/>
                <w:szCs w:val="15"/>
              </w:rPr>
            </w:pPr>
            <w:r>
              <w:rPr>
                <w:sz w:val="20"/>
                <w:szCs w:val="15"/>
              </w:rPr>
              <w:t>32912</w:t>
            </w:r>
          </w:p>
        </w:tc>
        <w:tc>
          <w:tcPr>
            <w:tcW w:w="946" w:type="dxa"/>
          </w:tcPr>
          <w:p w14:paraId="5E71819C" w14:textId="77777777" w:rsidR="00D40A31" w:rsidRDefault="00D40A31" w:rsidP="007B05A1">
            <w:pPr>
              <w:jc w:val="both"/>
              <w:rPr>
                <w:sz w:val="20"/>
                <w:szCs w:val="15"/>
              </w:rPr>
            </w:pPr>
            <w:r>
              <w:rPr>
                <w:sz w:val="20"/>
                <w:szCs w:val="15"/>
              </w:rPr>
              <w:t>23291</w:t>
            </w:r>
          </w:p>
        </w:tc>
        <w:tc>
          <w:tcPr>
            <w:tcW w:w="2625" w:type="dxa"/>
          </w:tcPr>
          <w:p w14:paraId="43862E5D" w14:textId="77777777" w:rsidR="00D40A31" w:rsidRDefault="00D40A31" w:rsidP="007B05A1">
            <w:pPr>
              <w:jc w:val="both"/>
              <w:rPr>
                <w:sz w:val="20"/>
                <w:szCs w:val="15"/>
              </w:rPr>
            </w:pPr>
            <w:proofErr w:type="spellStart"/>
            <w:r>
              <w:rPr>
                <w:sz w:val="20"/>
                <w:szCs w:val="15"/>
              </w:rPr>
              <w:t>Nakn</w:t>
            </w:r>
            <w:proofErr w:type="spellEnd"/>
            <w:r>
              <w:rPr>
                <w:sz w:val="20"/>
                <w:szCs w:val="15"/>
              </w:rPr>
              <w:t>. Za  povjerenstava</w:t>
            </w:r>
          </w:p>
        </w:tc>
        <w:tc>
          <w:tcPr>
            <w:tcW w:w="1578" w:type="dxa"/>
          </w:tcPr>
          <w:p w14:paraId="0DAD86D2" w14:textId="77777777" w:rsidR="00D40A31" w:rsidRDefault="00D40A31" w:rsidP="007B05A1">
            <w:pPr>
              <w:jc w:val="right"/>
              <w:rPr>
                <w:sz w:val="20"/>
                <w:szCs w:val="15"/>
              </w:rPr>
            </w:pPr>
            <w:r>
              <w:rPr>
                <w:sz w:val="20"/>
                <w:szCs w:val="15"/>
              </w:rPr>
              <w:t>5.000.</w:t>
            </w:r>
          </w:p>
        </w:tc>
        <w:tc>
          <w:tcPr>
            <w:tcW w:w="1569" w:type="dxa"/>
          </w:tcPr>
          <w:p w14:paraId="5519E261" w14:textId="77777777" w:rsidR="00D40A31" w:rsidRDefault="00D40A31" w:rsidP="007B05A1">
            <w:pPr>
              <w:jc w:val="right"/>
              <w:rPr>
                <w:sz w:val="20"/>
                <w:szCs w:val="15"/>
              </w:rPr>
            </w:pPr>
            <w:r>
              <w:rPr>
                <w:sz w:val="20"/>
                <w:szCs w:val="15"/>
              </w:rPr>
              <w:t>0.</w:t>
            </w:r>
          </w:p>
        </w:tc>
        <w:tc>
          <w:tcPr>
            <w:tcW w:w="1569" w:type="dxa"/>
          </w:tcPr>
          <w:p w14:paraId="5D0E9700" w14:textId="77777777" w:rsidR="00D40A31" w:rsidRDefault="00D40A31" w:rsidP="007B05A1">
            <w:pPr>
              <w:jc w:val="right"/>
              <w:rPr>
                <w:sz w:val="20"/>
                <w:szCs w:val="15"/>
              </w:rPr>
            </w:pPr>
            <w:r>
              <w:rPr>
                <w:sz w:val="20"/>
                <w:szCs w:val="15"/>
              </w:rPr>
              <w:t>5.000.</w:t>
            </w:r>
          </w:p>
        </w:tc>
      </w:tr>
      <w:tr w:rsidR="00D40A31" w14:paraId="74C59E24" w14:textId="77777777" w:rsidTr="007B05A1">
        <w:tc>
          <w:tcPr>
            <w:tcW w:w="999" w:type="dxa"/>
          </w:tcPr>
          <w:p w14:paraId="59A3A3BF" w14:textId="77777777" w:rsidR="00D40A31" w:rsidRDefault="00D40A31" w:rsidP="007B05A1">
            <w:pPr>
              <w:jc w:val="both"/>
              <w:rPr>
                <w:sz w:val="20"/>
                <w:szCs w:val="15"/>
              </w:rPr>
            </w:pPr>
            <w:r>
              <w:rPr>
                <w:sz w:val="20"/>
                <w:szCs w:val="15"/>
              </w:rPr>
              <w:t>329192</w:t>
            </w:r>
          </w:p>
        </w:tc>
        <w:tc>
          <w:tcPr>
            <w:tcW w:w="946" w:type="dxa"/>
          </w:tcPr>
          <w:p w14:paraId="75CDB325" w14:textId="77777777" w:rsidR="00D40A31" w:rsidRDefault="00D40A31" w:rsidP="007B05A1">
            <w:pPr>
              <w:jc w:val="both"/>
              <w:rPr>
                <w:sz w:val="20"/>
                <w:szCs w:val="15"/>
              </w:rPr>
            </w:pPr>
            <w:r>
              <w:rPr>
                <w:sz w:val="20"/>
                <w:szCs w:val="15"/>
              </w:rPr>
              <w:t>23291</w:t>
            </w:r>
          </w:p>
        </w:tc>
        <w:tc>
          <w:tcPr>
            <w:tcW w:w="2625" w:type="dxa"/>
          </w:tcPr>
          <w:p w14:paraId="6F5E8DB2" w14:textId="77777777" w:rsidR="00D40A31" w:rsidRDefault="00D40A31" w:rsidP="007B05A1">
            <w:pPr>
              <w:jc w:val="both"/>
              <w:rPr>
                <w:sz w:val="20"/>
                <w:szCs w:val="15"/>
              </w:rPr>
            </w:pPr>
            <w:r>
              <w:rPr>
                <w:sz w:val="20"/>
                <w:szCs w:val="15"/>
              </w:rPr>
              <w:t xml:space="preserve">Izbori </w:t>
            </w:r>
          </w:p>
        </w:tc>
        <w:tc>
          <w:tcPr>
            <w:tcW w:w="1578" w:type="dxa"/>
          </w:tcPr>
          <w:p w14:paraId="196EDE3A" w14:textId="77777777" w:rsidR="00D40A31" w:rsidRDefault="00D40A31" w:rsidP="007B05A1">
            <w:pPr>
              <w:jc w:val="right"/>
              <w:rPr>
                <w:sz w:val="20"/>
                <w:szCs w:val="15"/>
              </w:rPr>
            </w:pPr>
            <w:r>
              <w:rPr>
                <w:sz w:val="20"/>
                <w:szCs w:val="15"/>
              </w:rPr>
              <w:t>80.000.</w:t>
            </w:r>
          </w:p>
        </w:tc>
        <w:tc>
          <w:tcPr>
            <w:tcW w:w="1569" w:type="dxa"/>
          </w:tcPr>
          <w:p w14:paraId="4D501496" w14:textId="77777777" w:rsidR="00D40A31" w:rsidRDefault="00D40A31" w:rsidP="007B05A1">
            <w:pPr>
              <w:jc w:val="right"/>
              <w:rPr>
                <w:sz w:val="20"/>
                <w:szCs w:val="15"/>
              </w:rPr>
            </w:pPr>
            <w:r>
              <w:rPr>
                <w:sz w:val="20"/>
                <w:szCs w:val="15"/>
              </w:rPr>
              <w:t>0.</w:t>
            </w:r>
          </w:p>
        </w:tc>
        <w:tc>
          <w:tcPr>
            <w:tcW w:w="1569" w:type="dxa"/>
          </w:tcPr>
          <w:p w14:paraId="14329D34" w14:textId="77777777" w:rsidR="00D40A31" w:rsidRDefault="00D40A31" w:rsidP="007B05A1">
            <w:pPr>
              <w:jc w:val="right"/>
              <w:rPr>
                <w:sz w:val="20"/>
                <w:szCs w:val="15"/>
              </w:rPr>
            </w:pPr>
            <w:r>
              <w:rPr>
                <w:sz w:val="20"/>
                <w:szCs w:val="15"/>
              </w:rPr>
              <w:t>80.000.</w:t>
            </w:r>
          </w:p>
        </w:tc>
      </w:tr>
      <w:tr w:rsidR="00D40A31" w14:paraId="5354288D" w14:textId="77777777" w:rsidTr="007B05A1">
        <w:tc>
          <w:tcPr>
            <w:tcW w:w="999" w:type="dxa"/>
          </w:tcPr>
          <w:p w14:paraId="5C50CB81" w14:textId="77777777" w:rsidR="00D40A31" w:rsidRDefault="00D40A31" w:rsidP="007B05A1">
            <w:pPr>
              <w:jc w:val="both"/>
              <w:rPr>
                <w:sz w:val="20"/>
                <w:szCs w:val="15"/>
              </w:rPr>
            </w:pPr>
            <w:r>
              <w:rPr>
                <w:sz w:val="20"/>
                <w:szCs w:val="15"/>
              </w:rPr>
              <w:t>329195</w:t>
            </w:r>
          </w:p>
        </w:tc>
        <w:tc>
          <w:tcPr>
            <w:tcW w:w="946" w:type="dxa"/>
          </w:tcPr>
          <w:p w14:paraId="229BFA98" w14:textId="77777777" w:rsidR="00D40A31" w:rsidRDefault="00D40A31" w:rsidP="007B05A1">
            <w:pPr>
              <w:jc w:val="both"/>
              <w:rPr>
                <w:sz w:val="20"/>
                <w:szCs w:val="15"/>
              </w:rPr>
            </w:pPr>
            <w:r>
              <w:rPr>
                <w:sz w:val="20"/>
                <w:szCs w:val="15"/>
              </w:rPr>
              <w:t>23295</w:t>
            </w:r>
          </w:p>
        </w:tc>
        <w:tc>
          <w:tcPr>
            <w:tcW w:w="2625" w:type="dxa"/>
          </w:tcPr>
          <w:p w14:paraId="54E94DD1" w14:textId="77777777" w:rsidR="00D40A31" w:rsidRDefault="00D40A31" w:rsidP="007B05A1">
            <w:pPr>
              <w:jc w:val="both"/>
              <w:rPr>
                <w:sz w:val="20"/>
                <w:szCs w:val="15"/>
              </w:rPr>
            </w:pPr>
            <w:r>
              <w:rPr>
                <w:sz w:val="20"/>
                <w:szCs w:val="15"/>
              </w:rPr>
              <w:t>Neizravni troškovi-Zaželi</w:t>
            </w:r>
          </w:p>
        </w:tc>
        <w:tc>
          <w:tcPr>
            <w:tcW w:w="1578" w:type="dxa"/>
          </w:tcPr>
          <w:p w14:paraId="155B3866" w14:textId="77777777" w:rsidR="00D40A31" w:rsidRPr="00683AD1" w:rsidRDefault="00D40A31" w:rsidP="007B05A1">
            <w:pPr>
              <w:jc w:val="right"/>
              <w:rPr>
                <w:sz w:val="20"/>
                <w:szCs w:val="15"/>
                <w:highlight w:val="yellow"/>
              </w:rPr>
            </w:pPr>
            <w:r w:rsidRPr="00683AD1">
              <w:rPr>
                <w:sz w:val="20"/>
                <w:szCs w:val="15"/>
                <w:highlight w:val="yellow"/>
              </w:rPr>
              <w:t>20.000.</w:t>
            </w:r>
          </w:p>
        </w:tc>
        <w:tc>
          <w:tcPr>
            <w:tcW w:w="1569" w:type="dxa"/>
          </w:tcPr>
          <w:p w14:paraId="678F62FD" w14:textId="77777777" w:rsidR="00D40A31" w:rsidRDefault="00D40A31" w:rsidP="007B05A1">
            <w:pPr>
              <w:jc w:val="right"/>
              <w:rPr>
                <w:sz w:val="20"/>
                <w:szCs w:val="15"/>
              </w:rPr>
            </w:pPr>
            <w:r>
              <w:rPr>
                <w:sz w:val="20"/>
                <w:szCs w:val="15"/>
              </w:rPr>
              <w:t>0.</w:t>
            </w:r>
          </w:p>
        </w:tc>
        <w:tc>
          <w:tcPr>
            <w:tcW w:w="1569" w:type="dxa"/>
          </w:tcPr>
          <w:p w14:paraId="02D57E1F" w14:textId="77777777" w:rsidR="00D40A31" w:rsidRPr="00683AD1" w:rsidRDefault="00D40A31" w:rsidP="007B05A1">
            <w:pPr>
              <w:jc w:val="right"/>
              <w:rPr>
                <w:sz w:val="20"/>
                <w:szCs w:val="15"/>
                <w:highlight w:val="yellow"/>
              </w:rPr>
            </w:pPr>
            <w:r w:rsidRPr="00683AD1">
              <w:rPr>
                <w:sz w:val="20"/>
                <w:szCs w:val="15"/>
                <w:highlight w:val="yellow"/>
              </w:rPr>
              <w:t>20.000.</w:t>
            </w:r>
          </w:p>
        </w:tc>
      </w:tr>
      <w:tr w:rsidR="00D40A31" w14:paraId="0B135F86" w14:textId="77777777" w:rsidTr="007B05A1">
        <w:tc>
          <w:tcPr>
            <w:tcW w:w="999" w:type="dxa"/>
          </w:tcPr>
          <w:p w14:paraId="5EA49964" w14:textId="77777777" w:rsidR="00D40A31" w:rsidRDefault="00D40A31" w:rsidP="007B05A1">
            <w:pPr>
              <w:jc w:val="both"/>
              <w:rPr>
                <w:sz w:val="20"/>
                <w:szCs w:val="15"/>
              </w:rPr>
            </w:pPr>
            <w:r>
              <w:rPr>
                <w:sz w:val="20"/>
                <w:szCs w:val="15"/>
              </w:rPr>
              <w:t>32921</w:t>
            </w:r>
          </w:p>
        </w:tc>
        <w:tc>
          <w:tcPr>
            <w:tcW w:w="946" w:type="dxa"/>
          </w:tcPr>
          <w:p w14:paraId="6B9D7EF2" w14:textId="77777777" w:rsidR="00D40A31" w:rsidRDefault="00D40A31" w:rsidP="007B05A1">
            <w:pPr>
              <w:jc w:val="both"/>
              <w:rPr>
                <w:sz w:val="20"/>
                <w:szCs w:val="15"/>
              </w:rPr>
            </w:pPr>
            <w:r>
              <w:rPr>
                <w:sz w:val="20"/>
                <w:szCs w:val="15"/>
              </w:rPr>
              <w:t>23292</w:t>
            </w:r>
          </w:p>
        </w:tc>
        <w:tc>
          <w:tcPr>
            <w:tcW w:w="2625" w:type="dxa"/>
          </w:tcPr>
          <w:p w14:paraId="141C0027" w14:textId="77777777" w:rsidR="00D40A31" w:rsidRDefault="00D40A31" w:rsidP="007B05A1">
            <w:pPr>
              <w:rPr>
                <w:sz w:val="20"/>
                <w:szCs w:val="15"/>
              </w:rPr>
            </w:pPr>
            <w:r>
              <w:rPr>
                <w:sz w:val="20"/>
                <w:szCs w:val="15"/>
              </w:rPr>
              <w:t xml:space="preserve">Premije </w:t>
            </w:r>
            <w:proofErr w:type="spellStart"/>
            <w:r>
              <w:rPr>
                <w:sz w:val="20"/>
                <w:szCs w:val="15"/>
              </w:rPr>
              <w:t>osig.služb.auta</w:t>
            </w:r>
            <w:proofErr w:type="spellEnd"/>
          </w:p>
        </w:tc>
        <w:tc>
          <w:tcPr>
            <w:tcW w:w="1578" w:type="dxa"/>
          </w:tcPr>
          <w:p w14:paraId="113EA3EC" w14:textId="77777777" w:rsidR="00D40A31" w:rsidRDefault="00D40A31" w:rsidP="007B05A1">
            <w:pPr>
              <w:jc w:val="right"/>
              <w:rPr>
                <w:sz w:val="20"/>
                <w:szCs w:val="15"/>
              </w:rPr>
            </w:pPr>
            <w:r>
              <w:rPr>
                <w:sz w:val="20"/>
                <w:szCs w:val="15"/>
              </w:rPr>
              <w:t>10.000.</w:t>
            </w:r>
          </w:p>
        </w:tc>
        <w:tc>
          <w:tcPr>
            <w:tcW w:w="1569" w:type="dxa"/>
          </w:tcPr>
          <w:p w14:paraId="2B2360B7" w14:textId="77777777" w:rsidR="00D40A31" w:rsidRDefault="00D40A31" w:rsidP="007B05A1">
            <w:pPr>
              <w:jc w:val="right"/>
              <w:rPr>
                <w:sz w:val="20"/>
                <w:szCs w:val="15"/>
              </w:rPr>
            </w:pPr>
            <w:r>
              <w:rPr>
                <w:sz w:val="20"/>
                <w:szCs w:val="15"/>
              </w:rPr>
              <w:t>0.</w:t>
            </w:r>
          </w:p>
        </w:tc>
        <w:tc>
          <w:tcPr>
            <w:tcW w:w="1569" w:type="dxa"/>
          </w:tcPr>
          <w:p w14:paraId="07420701" w14:textId="77777777" w:rsidR="00D40A31" w:rsidRDefault="00D40A31" w:rsidP="007B05A1">
            <w:pPr>
              <w:jc w:val="right"/>
              <w:rPr>
                <w:sz w:val="20"/>
                <w:szCs w:val="15"/>
              </w:rPr>
            </w:pPr>
            <w:r>
              <w:rPr>
                <w:sz w:val="20"/>
                <w:szCs w:val="15"/>
              </w:rPr>
              <w:t>10.000.</w:t>
            </w:r>
          </w:p>
        </w:tc>
      </w:tr>
      <w:tr w:rsidR="00D40A31" w14:paraId="393222B9" w14:textId="77777777" w:rsidTr="007B05A1">
        <w:tc>
          <w:tcPr>
            <w:tcW w:w="999" w:type="dxa"/>
          </w:tcPr>
          <w:p w14:paraId="014446F7" w14:textId="77777777" w:rsidR="00D40A31" w:rsidRDefault="00D40A31" w:rsidP="007B05A1">
            <w:pPr>
              <w:jc w:val="both"/>
              <w:rPr>
                <w:sz w:val="20"/>
                <w:szCs w:val="15"/>
              </w:rPr>
            </w:pPr>
            <w:r>
              <w:rPr>
                <w:sz w:val="20"/>
                <w:szCs w:val="15"/>
              </w:rPr>
              <w:t>32922</w:t>
            </w:r>
          </w:p>
        </w:tc>
        <w:tc>
          <w:tcPr>
            <w:tcW w:w="946" w:type="dxa"/>
          </w:tcPr>
          <w:p w14:paraId="33631672" w14:textId="77777777" w:rsidR="00D40A31" w:rsidRDefault="00D40A31" w:rsidP="007B05A1">
            <w:pPr>
              <w:jc w:val="both"/>
              <w:rPr>
                <w:sz w:val="20"/>
                <w:szCs w:val="15"/>
              </w:rPr>
            </w:pPr>
            <w:r>
              <w:rPr>
                <w:sz w:val="20"/>
                <w:szCs w:val="15"/>
              </w:rPr>
              <w:t>23292</w:t>
            </w:r>
          </w:p>
        </w:tc>
        <w:tc>
          <w:tcPr>
            <w:tcW w:w="2625" w:type="dxa"/>
          </w:tcPr>
          <w:p w14:paraId="7B60ED67" w14:textId="77777777" w:rsidR="00D40A31" w:rsidRDefault="00D40A31" w:rsidP="007B05A1">
            <w:pPr>
              <w:jc w:val="both"/>
              <w:rPr>
                <w:sz w:val="20"/>
                <w:szCs w:val="15"/>
              </w:rPr>
            </w:pPr>
            <w:r>
              <w:rPr>
                <w:sz w:val="20"/>
                <w:szCs w:val="15"/>
              </w:rPr>
              <w:t xml:space="preserve">Premije </w:t>
            </w:r>
            <w:proofErr w:type="spellStart"/>
            <w:r>
              <w:rPr>
                <w:sz w:val="20"/>
                <w:szCs w:val="15"/>
              </w:rPr>
              <w:t>osig</w:t>
            </w:r>
            <w:proofErr w:type="spellEnd"/>
            <w:r>
              <w:rPr>
                <w:sz w:val="20"/>
                <w:szCs w:val="15"/>
              </w:rPr>
              <w:t xml:space="preserve">. </w:t>
            </w:r>
            <w:proofErr w:type="spellStart"/>
            <w:r>
              <w:rPr>
                <w:sz w:val="20"/>
                <w:szCs w:val="15"/>
              </w:rPr>
              <w:t>Posl.objekata</w:t>
            </w:r>
            <w:proofErr w:type="spellEnd"/>
          </w:p>
        </w:tc>
        <w:tc>
          <w:tcPr>
            <w:tcW w:w="1578" w:type="dxa"/>
          </w:tcPr>
          <w:p w14:paraId="50807387" w14:textId="77777777" w:rsidR="00D40A31" w:rsidRDefault="00D40A31" w:rsidP="007B05A1">
            <w:pPr>
              <w:jc w:val="right"/>
              <w:rPr>
                <w:sz w:val="20"/>
                <w:szCs w:val="15"/>
              </w:rPr>
            </w:pPr>
            <w:r>
              <w:rPr>
                <w:sz w:val="20"/>
                <w:szCs w:val="15"/>
              </w:rPr>
              <w:t>12.000.</w:t>
            </w:r>
          </w:p>
        </w:tc>
        <w:tc>
          <w:tcPr>
            <w:tcW w:w="1569" w:type="dxa"/>
          </w:tcPr>
          <w:p w14:paraId="6ADCE1E0" w14:textId="77777777" w:rsidR="00D40A31" w:rsidRDefault="00D40A31" w:rsidP="007B05A1">
            <w:pPr>
              <w:jc w:val="right"/>
              <w:rPr>
                <w:sz w:val="20"/>
                <w:szCs w:val="15"/>
              </w:rPr>
            </w:pPr>
            <w:r>
              <w:rPr>
                <w:sz w:val="20"/>
                <w:szCs w:val="15"/>
              </w:rPr>
              <w:t>0.</w:t>
            </w:r>
          </w:p>
        </w:tc>
        <w:tc>
          <w:tcPr>
            <w:tcW w:w="1569" w:type="dxa"/>
          </w:tcPr>
          <w:p w14:paraId="36D2346E" w14:textId="77777777" w:rsidR="00D40A31" w:rsidRDefault="00D40A31" w:rsidP="007B05A1">
            <w:pPr>
              <w:jc w:val="right"/>
              <w:rPr>
                <w:sz w:val="20"/>
                <w:szCs w:val="15"/>
              </w:rPr>
            </w:pPr>
            <w:r>
              <w:rPr>
                <w:sz w:val="20"/>
                <w:szCs w:val="15"/>
              </w:rPr>
              <w:t>12.000.</w:t>
            </w:r>
          </w:p>
        </w:tc>
      </w:tr>
      <w:tr w:rsidR="00D40A31" w14:paraId="65CF8BF2" w14:textId="77777777" w:rsidTr="007B05A1">
        <w:tc>
          <w:tcPr>
            <w:tcW w:w="999" w:type="dxa"/>
          </w:tcPr>
          <w:p w14:paraId="536AE6FA" w14:textId="77777777" w:rsidR="00D40A31" w:rsidRDefault="00D40A31" w:rsidP="007B05A1">
            <w:pPr>
              <w:jc w:val="both"/>
              <w:rPr>
                <w:sz w:val="20"/>
                <w:szCs w:val="15"/>
              </w:rPr>
            </w:pPr>
            <w:r>
              <w:rPr>
                <w:sz w:val="20"/>
                <w:szCs w:val="15"/>
              </w:rPr>
              <w:t>32931</w:t>
            </w:r>
          </w:p>
        </w:tc>
        <w:tc>
          <w:tcPr>
            <w:tcW w:w="946" w:type="dxa"/>
          </w:tcPr>
          <w:p w14:paraId="472BE182" w14:textId="77777777" w:rsidR="00D40A31" w:rsidRDefault="00D40A31" w:rsidP="007B05A1">
            <w:pPr>
              <w:jc w:val="both"/>
              <w:rPr>
                <w:sz w:val="20"/>
                <w:szCs w:val="15"/>
              </w:rPr>
            </w:pPr>
            <w:r>
              <w:rPr>
                <w:sz w:val="20"/>
                <w:szCs w:val="15"/>
              </w:rPr>
              <w:t>23293</w:t>
            </w:r>
          </w:p>
        </w:tc>
        <w:tc>
          <w:tcPr>
            <w:tcW w:w="2625" w:type="dxa"/>
          </w:tcPr>
          <w:p w14:paraId="79770626" w14:textId="77777777" w:rsidR="00D40A31" w:rsidRDefault="00D40A31" w:rsidP="007B05A1">
            <w:pPr>
              <w:jc w:val="both"/>
              <w:rPr>
                <w:sz w:val="20"/>
                <w:szCs w:val="15"/>
              </w:rPr>
            </w:pPr>
            <w:r>
              <w:rPr>
                <w:sz w:val="20"/>
                <w:szCs w:val="15"/>
              </w:rPr>
              <w:t>Reprezentacija – Općina</w:t>
            </w:r>
          </w:p>
        </w:tc>
        <w:tc>
          <w:tcPr>
            <w:tcW w:w="1578" w:type="dxa"/>
          </w:tcPr>
          <w:p w14:paraId="6633DC69" w14:textId="77777777" w:rsidR="00D40A31" w:rsidRDefault="00D40A31" w:rsidP="007B05A1">
            <w:pPr>
              <w:jc w:val="right"/>
              <w:rPr>
                <w:sz w:val="20"/>
                <w:szCs w:val="15"/>
              </w:rPr>
            </w:pPr>
            <w:r>
              <w:rPr>
                <w:sz w:val="20"/>
                <w:szCs w:val="15"/>
              </w:rPr>
              <w:t>50.000.</w:t>
            </w:r>
          </w:p>
        </w:tc>
        <w:tc>
          <w:tcPr>
            <w:tcW w:w="1569" w:type="dxa"/>
          </w:tcPr>
          <w:p w14:paraId="6E9B84AE" w14:textId="77777777" w:rsidR="00D40A31" w:rsidRDefault="00D40A31" w:rsidP="007B05A1">
            <w:pPr>
              <w:jc w:val="right"/>
              <w:rPr>
                <w:sz w:val="20"/>
                <w:szCs w:val="15"/>
              </w:rPr>
            </w:pPr>
            <w:r>
              <w:rPr>
                <w:sz w:val="20"/>
                <w:szCs w:val="15"/>
              </w:rPr>
              <w:t>0.</w:t>
            </w:r>
          </w:p>
        </w:tc>
        <w:tc>
          <w:tcPr>
            <w:tcW w:w="1569" w:type="dxa"/>
          </w:tcPr>
          <w:p w14:paraId="5F3DED90" w14:textId="77777777" w:rsidR="00D40A31" w:rsidRDefault="00D40A31" w:rsidP="007B05A1">
            <w:pPr>
              <w:jc w:val="right"/>
              <w:rPr>
                <w:sz w:val="20"/>
                <w:szCs w:val="15"/>
              </w:rPr>
            </w:pPr>
            <w:r>
              <w:rPr>
                <w:sz w:val="20"/>
                <w:szCs w:val="15"/>
              </w:rPr>
              <w:t>50.000.</w:t>
            </w:r>
          </w:p>
        </w:tc>
      </w:tr>
      <w:tr w:rsidR="00D40A31" w14:paraId="56CFC3DE" w14:textId="77777777" w:rsidTr="007B05A1">
        <w:tc>
          <w:tcPr>
            <w:tcW w:w="999" w:type="dxa"/>
          </w:tcPr>
          <w:p w14:paraId="6638AC90" w14:textId="77777777" w:rsidR="00D40A31" w:rsidRDefault="00D40A31" w:rsidP="007B05A1">
            <w:pPr>
              <w:jc w:val="both"/>
              <w:rPr>
                <w:sz w:val="20"/>
                <w:szCs w:val="15"/>
              </w:rPr>
            </w:pPr>
            <w:r>
              <w:rPr>
                <w:sz w:val="20"/>
                <w:szCs w:val="15"/>
              </w:rPr>
              <w:t>3293119</w:t>
            </w:r>
          </w:p>
        </w:tc>
        <w:tc>
          <w:tcPr>
            <w:tcW w:w="946" w:type="dxa"/>
          </w:tcPr>
          <w:p w14:paraId="2740EE80" w14:textId="77777777" w:rsidR="00D40A31" w:rsidRDefault="00D40A31" w:rsidP="007B05A1">
            <w:pPr>
              <w:jc w:val="both"/>
              <w:rPr>
                <w:sz w:val="20"/>
                <w:szCs w:val="15"/>
              </w:rPr>
            </w:pPr>
            <w:r>
              <w:rPr>
                <w:sz w:val="20"/>
                <w:szCs w:val="15"/>
              </w:rPr>
              <w:t>23293</w:t>
            </w:r>
          </w:p>
        </w:tc>
        <w:tc>
          <w:tcPr>
            <w:tcW w:w="2625" w:type="dxa"/>
          </w:tcPr>
          <w:p w14:paraId="010A6458" w14:textId="77777777" w:rsidR="00D40A31" w:rsidRDefault="00D40A31" w:rsidP="007B05A1">
            <w:pPr>
              <w:jc w:val="both"/>
              <w:rPr>
                <w:sz w:val="20"/>
                <w:szCs w:val="15"/>
              </w:rPr>
            </w:pPr>
            <w:r>
              <w:rPr>
                <w:sz w:val="20"/>
                <w:szCs w:val="15"/>
              </w:rPr>
              <w:t>Završna konferencija-Zaželi</w:t>
            </w:r>
          </w:p>
        </w:tc>
        <w:tc>
          <w:tcPr>
            <w:tcW w:w="1578" w:type="dxa"/>
          </w:tcPr>
          <w:p w14:paraId="06B82E28" w14:textId="77777777" w:rsidR="00D40A31" w:rsidRPr="00AC4EB8" w:rsidRDefault="00D40A31" w:rsidP="007B05A1">
            <w:pPr>
              <w:jc w:val="right"/>
              <w:rPr>
                <w:sz w:val="20"/>
                <w:szCs w:val="15"/>
                <w:highlight w:val="yellow"/>
              </w:rPr>
            </w:pPr>
            <w:r w:rsidRPr="00AC4EB8">
              <w:rPr>
                <w:sz w:val="20"/>
                <w:szCs w:val="15"/>
                <w:highlight w:val="yellow"/>
              </w:rPr>
              <w:t>0.</w:t>
            </w:r>
          </w:p>
        </w:tc>
        <w:tc>
          <w:tcPr>
            <w:tcW w:w="1569" w:type="dxa"/>
          </w:tcPr>
          <w:p w14:paraId="62CF721F" w14:textId="77777777" w:rsidR="00D40A31" w:rsidRDefault="00D40A31" w:rsidP="007B05A1">
            <w:pPr>
              <w:jc w:val="right"/>
              <w:rPr>
                <w:sz w:val="20"/>
                <w:szCs w:val="15"/>
              </w:rPr>
            </w:pPr>
            <w:r>
              <w:rPr>
                <w:sz w:val="20"/>
                <w:szCs w:val="15"/>
              </w:rPr>
              <w:t>0.</w:t>
            </w:r>
          </w:p>
        </w:tc>
        <w:tc>
          <w:tcPr>
            <w:tcW w:w="1569" w:type="dxa"/>
          </w:tcPr>
          <w:p w14:paraId="4B5A0071" w14:textId="77777777" w:rsidR="00D40A31" w:rsidRPr="00AC4EB8" w:rsidRDefault="00D40A31" w:rsidP="007B05A1">
            <w:pPr>
              <w:jc w:val="right"/>
              <w:rPr>
                <w:sz w:val="20"/>
                <w:szCs w:val="15"/>
                <w:highlight w:val="yellow"/>
              </w:rPr>
            </w:pPr>
            <w:r w:rsidRPr="00AC4EB8">
              <w:rPr>
                <w:sz w:val="20"/>
                <w:szCs w:val="15"/>
                <w:highlight w:val="yellow"/>
              </w:rPr>
              <w:t>0.</w:t>
            </w:r>
          </w:p>
        </w:tc>
      </w:tr>
      <w:tr w:rsidR="00D40A31" w14:paraId="762170FF" w14:textId="77777777" w:rsidTr="007B05A1">
        <w:tc>
          <w:tcPr>
            <w:tcW w:w="999" w:type="dxa"/>
          </w:tcPr>
          <w:p w14:paraId="7B9A0D29" w14:textId="77777777" w:rsidR="00D40A31" w:rsidRDefault="00D40A31" w:rsidP="007B05A1">
            <w:pPr>
              <w:jc w:val="both"/>
              <w:rPr>
                <w:sz w:val="20"/>
                <w:szCs w:val="15"/>
              </w:rPr>
            </w:pPr>
            <w:r>
              <w:rPr>
                <w:sz w:val="20"/>
                <w:szCs w:val="15"/>
              </w:rPr>
              <w:t xml:space="preserve"> 329311</w:t>
            </w:r>
          </w:p>
        </w:tc>
        <w:tc>
          <w:tcPr>
            <w:tcW w:w="946" w:type="dxa"/>
          </w:tcPr>
          <w:p w14:paraId="5FF7E537" w14:textId="77777777" w:rsidR="00D40A31" w:rsidRDefault="00D40A31" w:rsidP="007B05A1">
            <w:pPr>
              <w:jc w:val="both"/>
              <w:rPr>
                <w:sz w:val="20"/>
                <w:szCs w:val="15"/>
              </w:rPr>
            </w:pPr>
            <w:r>
              <w:rPr>
                <w:sz w:val="20"/>
                <w:szCs w:val="15"/>
              </w:rPr>
              <w:t>232931</w:t>
            </w:r>
          </w:p>
        </w:tc>
        <w:tc>
          <w:tcPr>
            <w:tcW w:w="2625" w:type="dxa"/>
          </w:tcPr>
          <w:p w14:paraId="44214A9E" w14:textId="77777777" w:rsidR="00D40A31" w:rsidRDefault="00D40A31" w:rsidP="007B05A1">
            <w:pPr>
              <w:jc w:val="both"/>
              <w:rPr>
                <w:sz w:val="20"/>
                <w:szCs w:val="15"/>
              </w:rPr>
            </w:pPr>
            <w:r>
              <w:rPr>
                <w:sz w:val="20"/>
                <w:szCs w:val="15"/>
              </w:rPr>
              <w:t xml:space="preserve">  Dan Općine i sv. Sjednice</w:t>
            </w:r>
          </w:p>
        </w:tc>
        <w:tc>
          <w:tcPr>
            <w:tcW w:w="1578" w:type="dxa"/>
          </w:tcPr>
          <w:p w14:paraId="4C386EDB" w14:textId="77777777" w:rsidR="00D40A31" w:rsidRDefault="00D40A31" w:rsidP="007B05A1">
            <w:pPr>
              <w:jc w:val="right"/>
              <w:rPr>
                <w:sz w:val="20"/>
                <w:szCs w:val="15"/>
              </w:rPr>
            </w:pPr>
            <w:r>
              <w:rPr>
                <w:sz w:val="20"/>
                <w:szCs w:val="15"/>
              </w:rPr>
              <w:t>25.000.</w:t>
            </w:r>
          </w:p>
        </w:tc>
        <w:tc>
          <w:tcPr>
            <w:tcW w:w="1569" w:type="dxa"/>
          </w:tcPr>
          <w:p w14:paraId="2C01B122" w14:textId="77777777" w:rsidR="00D40A31" w:rsidRDefault="00D40A31" w:rsidP="007B05A1">
            <w:pPr>
              <w:tabs>
                <w:tab w:val="left" w:pos="1065"/>
              </w:tabs>
              <w:jc w:val="right"/>
              <w:rPr>
                <w:sz w:val="20"/>
                <w:szCs w:val="15"/>
              </w:rPr>
            </w:pPr>
            <w:r>
              <w:rPr>
                <w:sz w:val="20"/>
                <w:szCs w:val="15"/>
              </w:rPr>
              <w:t>0.</w:t>
            </w:r>
          </w:p>
        </w:tc>
        <w:tc>
          <w:tcPr>
            <w:tcW w:w="1569" w:type="dxa"/>
          </w:tcPr>
          <w:p w14:paraId="57F53C91" w14:textId="77777777" w:rsidR="00D40A31" w:rsidRDefault="00D40A31" w:rsidP="007B05A1">
            <w:pPr>
              <w:jc w:val="right"/>
              <w:rPr>
                <w:sz w:val="20"/>
                <w:szCs w:val="15"/>
              </w:rPr>
            </w:pPr>
            <w:r>
              <w:rPr>
                <w:sz w:val="20"/>
                <w:szCs w:val="15"/>
              </w:rPr>
              <w:t>25.000.</w:t>
            </w:r>
          </w:p>
        </w:tc>
      </w:tr>
      <w:tr w:rsidR="00D40A31" w14:paraId="565BCC7F" w14:textId="77777777" w:rsidTr="007B05A1">
        <w:tc>
          <w:tcPr>
            <w:tcW w:w="999" w:type="dxa"/>
          </w:tcPr>
          <w:p w14:paraId="7BF8DD2C" w14:textId="77777777" w:rsidR="00D40A31" w:rsidRDefault="00D40A31" w:rsidP="007B05A1">
            <w:pPr>
              <w:jc w:val="both"/>
              <w:rPr>
                <w:sz w:val="20"/>
                <w:szCs w:val="15"/>
              </w:rPr>
            </w:pPr>
            <w:r>
              <w:rPr>
                <w:sz w:val="20"/>
                <w:szCs w:val="15"/>
              </w:rPr>
              <w:t>329317</w:t>
            </w:r>
          </w:p>
        </w:tc>
        <w:tc>
          <w:tcPr>
            <w:tcW w:w="946" w:type="dxa"/>
          </w:tcPr>
          <w:p w14:paraId="1549C89D" w14:textId="77777777" w:rsidR="00D40A31" w:rsidRDefault="00D40A31" w:rsidP="007B05A1">
            <w:pPr>
              <w:jc w:val="both"/>
              <w:rPr>
                <w:sz w:val="20"/>
                <w:szCs w:val="15"/>
              </w:rPr>
            </w:pPr>
            <w:r>
              <w:rPr>
                <w:sz w:val="20"/>
                <w:szCs w:val="15"/>
              </w:rPr>
              <w:t>232937</w:t>
            </w:r>
          </w:p>
        </w:tc>
        <w:tc>
          <w:tcPr>
            <w:tcW w:w="2625" w:type="dxa"/>
          </w:tcPr>
          <w:p w14:paraId="4AA1EA9A" w14:textId="77777777" w:rsidR="00D40A31" w:rsidRDefault="00D40A31" w:rsidP="007B05A1">
            <w:pPr>
              <w:jc w:val="both"/>
              <w:rPr>
                <w:sz w:val="20"/>
                <w:szCs w:val="15"/>
              </w:rPr>
            </w:pPr>
            <w:r>
              <w:rPr>
                <w:sz w:val="20"/>
                <w:szCs w:val="15"/>
              </w:rPr>
              <w:t>Troškovi kuhinje</w:t>
            </w:r>
          </w:p>
        </w:tc>
        <w:tc>
          <w:tcPr>
            <w:tcW w:w="1578" w:type="dxa"/>
          </w:tcPr>
          <w:p w14:paraId="40B1FF4B" w14:textId="77777777" w:rsidR="00D40A31" w:rsidRDefault="00D40A31" w:rsidP="007B05A1">
            <w:pPr>
              <w:jc w:val="right"/>
              <w:rPr>
                <w:sz w:val="20"/>
                <w:szCs w:val="15"/>
              </w:rPr>
            </w:pPr>
            <w:r>
              <w:rPr>
                <w:sz w:val="20"/>
                <w:szCs w:val="15"/>
              </w:rPr>
              <w:t>10.000.</w:t>
            </w:r>
          </w:p>
        </w:tc>
        <w:tc>
          <w:tcPr>
            <w:tcW w:w="1569" w:type="dxa"/>
          </w:tcPr>
          <w:p w14:paraId="079BC8ED" w14:textId="77777777" w:rsidR="00D40A31" w:rsidRDefault="00D40A31" w:rsidP="007B05A1">
            <w:pPr>
              <w:jc w:val="right"/>
              <w:rPr>
                <w:sz w:val="20"/>
                <w:szCs w:val="15"/>
              </w:rPr>
            </w:pPr>
            <w:r>
              <w:rPr>
                <w:sz w:val="20"/>
                <w:szCs w:val="15"/>
              </w:rPr>
              <w:t>0.</w:t>
            </w:r>
          </w:p>
        </w:tc>
        <w:tc>
          <w:tcPr>
            <w:tcW w:w="1569" w:type="dxa"/>
          </w:tcPr>
          <w:p w14:paraId="7E77D60E" w14:textId="77777777" w:rsidR="00D40A31" w:rsidRDefault="00D40A31" w:rsidP="007B05A1">
            <w:pPr>
              <w:jc w:val="right"/>
              <w:rPr>
                <w:sz w:val="20"/>
                <w:szCs w:val="15"/>
              </w:rPr>
            </w:pPr>
            <w:r>
              <w:rPr>
                <w:sz w:val="20"/>
                <w:szCs w:val="15"/>
              </w:rPr>
              <w:t>10.000.</w:t>
            </w:r>
          </w:p>
        </w:tc>
      </w:tr>
      <w:tr w:rsidR="00D40A31" w14:paraId="0B7877E9" w14:textId="77777777" w:rsidTr="007B05A1">
        <w:tc>
          <w:tcPr>
            <w:tcW w:w="999" w:type="dxa"/>
          </w:tcPr>
          <w:p w14:paraId="1AC11641" w14:textId="77777777" w:rsidR="00D40A31" w:rsidRDefault="00D40A31" w:rsidP="007B05A1">
            <w:pPr>
              <w:jc w:val="both"/>
              <w:rPr>
                <w:sz w:val="20"/>
                <w:szCs w:val="15"/>
              </w:rPr>
            </w:pPr>
            <w:r>
              <w:rPr>
                <w:sz w:val="20"/>
                <w:szCs w:val="15"/>
              </w:rPr>
              <w:t>329318</w:t>
            </w:r>
          </w:p>
        </w:tc>
        <w:tc>
          <w:tcPr>
            <w:tcW w:w="946" w:type="dxa"/>
          </w:tcPr>
          <w:p w14:paraId="7C7F8796" w14:textId="77777777" w:rsidR="00D40A31" w:rsidRDefault="00D40A31" w:rsidP="007B05A1">
            <w:pPr>
              <w:jc w:val="both"/>
              <w:rPr>
                <w:sz w:val="20"/>
                <w:szCs w:val="15"/>
              </w:rPr>
            </w:pPr>
            <w:r>
              <w:rPr>
                <w:sz w:val="20"/>
                <w:szCs w:val="15"/>
              </w:rPr>
              <w:t>232938</w:t>
            </w:r>
          </w:p>
        </w:tc>
        <w:tc>
          <w:tcPr>
            <w:tcW w:w="2625" w:type="dxa"/>
          </w:tcPr>
          <w:p w14:paraId="43818CBD" w14:textId="77777777" w:rsidR="00D40A31" w:rsidRDefault="00D40A31" w:rsidP="007B05A1">
            <w:pPr>
              <w:jc w:val="both"/>
              <w:rPr>
                <w:sz w:val="20"/>
                <w:szCs w:val="15"/>
              </w:rPr>
            </w:pPr>
            <w:r>
              <w:rPr>
                <w:sz w:val="20"/>
                <w:szCs w:val="15"/>
              </w:rPr>
              <w:t>Manifestacije-reprezentacija</w:t>
            </w:r>
          </w:p>
        </w:tc>
        <w:tc>
          <w:tcPr>
            <w:tcW w:w="1578" w:type="dxa"/>
          </w:tcPr>
          <w:p w14:paraId="5C010341" w14:textId="77777777" w:rsidR="00D40A31" w:rsidRDefault="00D40A31" w:rsidP="007B05A1">
            <w:pPr>
              <w:jc w:val="right"/>
              <w:rPr>
                <w:sz w:val="20"/>
                <w:szCs w:val="15"/>
              </w:rPr>
            </w:pPr>
            <w:r>
              <w:rPr>
                <w:sz w:val="20"/>
                <w:szCs w:val="15"/>
              </w:rPr>
              <w:t>12.000.</w:t>
            </w:r>
          </w:p>
        </w:tc>
        <w:tc>
          <w:tcPr>
            <w:tcW w:w="1569" w:type="dxa"/>
          </w:tcPr>
          <w:p w14:paraId="2DE6B13A" w14:textId="77777777" w:rsidR="00D40A31" w:rsidRDefault="00D40A31" w:rsidP="007B05A1">
            <w:pPr>
              <w:jc w:val="right"/>
              <w:rPr>
                <w:sz w:val="20"/>
                <w:szCs w:val="15"/>
              </w:rPr>
            </w:pPr>
            <w:r>
              <w:rPr>
                <w:sz w:val="20"/>
                <w:szCs w:val="15"/>
              </w:rPr>
              <w:t>0.</w:t>
            </w:r>
          </w:p>
        </w:tc>
        <w:tc>
          <w:tcPr>
            <w:tcW w:w="1569" w:type="dxa"/>
          </w:tcPr>
          <w:p w14:paraId="0629C508" w14:textId="77777777" w:rsidR="00D40A31" w:rsidRDefault="00D40A31" w:rsidP="007B05A1">
            <w:pPr>
              <w:jc w:val="right"/>
              <w:rPr>
                <w:sz w:val="20"/>
                <w:szCs w:val="15"/>
              </w:rPr>
            </w:pPr>
            <w:r>
              <w:rPr>
                <w:sz w:val="20"/>
                <w:szCs w:val="15"/>
              </w:rPr>
              <w:t>12.000.</w:t>
            </w:r>
          </w:p>
        </w:tc>
      </w:tr>
      <w:tr w:rsidR="00D40A31" w14:paraId="6819D0DA" w14:textId="77777777" w:rsidTr="007B05A1">
        <w:tc>
          <w:tcPr>
            <w:tcW w:w="999" w:type="dxa"/>
          </w:tcPr>
          <w:p w14:paraId="279CDB5F" w14:textId="77777777" w:rsidR="00D40A31" w:rsidRDefault="00D40A31" w:rsidP="007B05A1">
            <w:pPr>
              <w:jc w:val="both"/>
              <w:rPr>
                <w:sz w:val="20"/>
                <w:szCs w:val="15"/>
              </w:rPr>
            </w:pPr>
            <w:r>
              <w:rPr>
                <w:sz w:val="20"/>
                <w:szCs w:val="15"/>
              </w:rPr>
              <w:t>32941</w:t>
            </w:r>
          </w:p>
        </w:tc>
        <w:tc>
          <w:tcPr>
            <w:tcW w:w="946" w:type="dxa"/>
          </w:tcPr>
          <w:p w14:paraId="4798880E" w14:textId="77777777" w:rsidR="00D40A31" w:rsidRDefault="00D40A31" w:rsidP="007B05A1">
            <w:pPr>
              <w:jc w:val="both"/>
              <w:rPr>
                <w:sz w:val="20"/>
                <w:szCs w:val="15"/>
              </w:rPr>
            </w:pPr>
            <w:r>
              <w:rPr>
                <w:sz w:val="20"/>
                <w:szCs w:val="15"/>
              </w:rPr>
              <w:t>23294</w:t>
            </w:r>
          </w:p>
        </w:tc>
        <w:tc>
          <w:tcPr>
            <w:tcW w:w="2625" w:type="dxa"/>
          </w:tcPr>
          <w:p w14:paraId="41A851EF" w14:textId="77777777" w:rsidR="00D40A31" w:rsidRDefault="00D40A31" w:rsidP="007B05A1">
            <w:pPr>
              <w:jc w:val="both"/>
              <w:rPr>
                <w:sz w:val="20"/>
                <w:szCs w:val="15"/>
              </w:rPr>
            </w:pPr>
            <w:r>
              <w:rPr>
                <w:sz w:val="20"/>
                <w:szCs w:val="15"/>
              </w:rPr>
              <w:t>Članarine   (LAG-UO)</w:t>
            </w:r>
          </w:p>
        </w:tc>
        <w:tc>
          <w:tcPr>
            <w:tcW w:w="1578" w:type="dxa"/>
          </w:tcPr>
          <w:p w14:paraId="715C1749" w14:textId="77777777" w:rsidR="00D40A31" w:rsidRDefault="00D40A31" w:rsidP="007B05A1">
            <w:pPr>
              <w:jc w:val="right"/>
              <w:rPr>
                <w:sz w:val="20"/>
                <w:szCs w:val="15"/>
              </w:rPr>
            </w:pPr>
            <w:r>
              <w:rPr>
                <w:sz w:val="20"/>
                <w:szCs w:val="15"/>
              </w:rPr>
              <w:t>15.000.</w:t>
            </w:r>
          </w:p>
        </w:tc>
        <w:tc>
          <w:tcPr>
            <w:tcW w:w="1569" w:type="dxa"/>
          </w:tcPr>
          <w:p w14:paraId="74F64713" w14:textId="77777777" w:rsidR="00D40A31" w:rsidRDefault="00D40A31" w:rsidP="007B05A1">
            <w:pPr>
              <w:tabs>
                <w:tab w:val="left" w:pos="1065"/>
              </w:tabs>
              <w:jc w:val="right"/>
              <w:rPr>
                <w:sz w:val="20"/>
                <w:szCs w:val="15"/>
              </w:rPr>
            </w:pPr>
            <w:r>
              <w:rPr>
                <w:sz w:val="20"/>
                <w:szCs w:val="15"/>
              </w:rPr>
              <w:t>0.</w:t>
            </w:r>
          </w:p>
        </w:tc>
        <w:tc>
          <w:tcPr>
            <w:tcW w:w="1569" w:type="dxa"/>
          </w:tcPr>
          <w:p w14:paraId="271191F9" w14:textId="77777777" w:rsidR="00D40A31" w:rsidRDefault="00D40A31" w:rsidP="007B05A1">
            <w:pPr>
              <w:jc w:val="right"/>
              <w:rPr>
                <w:sz w:val="20"/>
                <w:szCs w:val="15"/>
              </w:rPr>
            </w:pPr>
            <w:r>
              <w:rPr>
                <w:sz w:val="20"/>
                <w:szCs w:val="15"/>
              </w:rPr>
              <w:t>15.000.</w:t>
            </w:r>
          </w:p>
        </w:tc>
      </w:tr>
      <w:tr w:rsidR="00D40A31" w14:paraId="66847D03" w14:textId="77777777" w:rsidTr="007B05A1">
        <w:tc>
          <w:tcPr>
            <w:tcW w:w="999" w:type="dxa"/>
          </w:tcPr>
          <w:p w14:paraId="416E1B67" w14:textId="77777777" w:rsidR="00D40A31" w:rsidRDefault="00D40A31" w:rsidP="007B05A1">
            <w:pPr>
              <w:jc w:val="both"/>
              <w:rPr>
                <w:sz w:val="20"/>
                <w:szCs w:val="15"/>
              </w:rPr>
            </w:pPr>
            <w:r>
              <w:rPr>
                <w:sz w:val="20"/>
                <w:szCs w:val="15"/>
              </w:rPr>
              <w:t>32953</w:t>
            </w:r>
          </w:p>
        </w:tc>
        <w:tc>
          <w:tcPr>
            <w:tcW w:w="946" w:type="dxa"/>
          </w:tcPr>
          <w:p w14:paraId="381E20F3" w14:textId="77777777" w:rsidR="00D40A31" w:rsidRDefault="00D40A31" w:rsidP="007B05A1">
            <w:pPr>
              <w:jc w:val="both"/>
              <w:rPr>
                <w:sz w:val="20"/>
                <w:szCs w:val="15"/>
              </w:rPr>
            </w:pPr>
            <w:r>
              <w:rPr>
                <w:sz w:val="20"/>
                <w:szCs w:val="15"/>
              </w:rPr>
              <w:t>23299</w:t>
            </w:r>
          </w:p>
        </w:tc>
        <w:tc>
          <w:tcPr>
            <w:tcW w:w="2625" w:type="dxa"/>
          </w:tcPr>
          <w:p w14:paraId="76E2DEA5" w14:textId="77777777" w:rsidR="00D40A31" w:rsidRDefault="00D40A31" w:rsidP="007B05A1">
            <w:pPr>
              <w:rPr>
                <w:sz w:val="20"/>
                <w:szCs w:val="15"/>
              </w:rPr>
            </w:pPr>
            <w:r>
              <w:rPr>
                <w:sz w:val="20"/>
                <w:szCs w:val="15"/>
              </w:rPr>
              <w:t>Usluge javnog bilježnika</w:t>
            </w:r>
          </w:p>
        </w:tc>
        <w:tc>
          <w:tcPr>
            <w:tcW w:w="1578" w:type="dxa"/>
          </w:tcPr>
          <w:p w14:paraId="78844E02" w14:textId="77777777" w:rsidR="00D40A31" w:rsidRDefault="00D40A31" w:rsidP="007B05A1">
            <w:pPr>
              <w:jc w:val="right"/>
              <w:rPr>
                <w:sz w:val="20"/>
                <w:szCs w:val="15"/>
              </w:rPr>
            </w:pPr>
            <w:r>
              <w:rPr>
                <w:sz w:val="20"/>
                <w:szCs w:val="15"/>
              </w:rPr>
              <w:t>4.000.</w:t>
            </w:r>
          </w:p>
        </w:tc>
        <w:tc>
          <w:tcPr>
            <w:tcW w:w="1569" w:type="dxa"/>
          </w:tcPr>
          <w:p w14:paraId="06B19C7D" w14:textId="77777777" w:rsidR="00D40A31" w:rsidRDefault="00D40A31" w:rsidP="007B05A1">
            <w:pPr>
              <w:jc w:val="right"/>
              <w:rPr>
                <w:sz w:val="20"/>
                <w:szCs w:val="15"/>
              </w:rPr>
            </w:pPr>
            <w:r>
              <w:rPr>
                <w:sz w:val="20"/>
                <w:szCs w:val="15"/>
              </w:rPr>
              <w:t>0.</w:t>
            </w:r>
          </w:p>
        </w:tc>
        <w:tc>
          <w:tcPr>
            <w:tcW w:w="1569" w:type="dxa"/>
          </w:tcPr>
          <w:p w14:paraId="66CD2154" w14:textId="77777777" w:rsidR="00D40A31" w:rsidRDefault="00D40A31" w:rsidP="007B05A1">
            <w:pPr>
              <w:jc w:val="right"/>
              <w:rPr>
                <w:sz w:val="20"/>
                <w:szCs w:val="15"/>
              </w:rPr>
            </w:pPr>
            <w:r>
              <w:rPr>
                <w:sz w:val="20"/>
                <w:szCs w:val="15"/>
              </w:rPr>
              <w:t>4.000.</w:t>
            </w:r>
          </w:p>
        </w:tc>
      </w:tr>
      <w:tr w:rsidR="00D40A31" w14:paraId="17B3C5C6" w14:textId="77777777" w:rsidTr="007B05A1">
        <w:tc>
          <w:tcPr>
            <w:tcW w:w="999" w:type="dxa"/>
          </w:tcPr>
          <w:p w14:paraId="03BCD2B5" w14:textId="77777777" w:rsidR="00D40A31" w:rsidRDefault="00D40A31" w:rsidP="007B05A1">
            <w:pPr>
              <w:jc w:val="both"/>
              <w:rPr>
                <w:sz w:val="20"/>
                <w:szCs w:val="15"/>
              </w:rPr>
            </w:pPr>
            <w:r>
              <w:rPr>
                <w:sz w:val="20"/>
                <w:szCs w:val="15"/>
              </w:rPr>
              <w:t>32999</w:t>
            </w:r>
          </w:p>
        </w:tc>
        <w:tc>
          <w:tcPr>
            <w:tcW w:w="946" w:type="dxa"/>
          </w:tcPr>
          <w:p w14:paraId="7DEC0B78" w14:textId="77777777" w:rsidR="00D40A31" w:rsidRDefault="00D40A31" w:rsidP="007B05A1">
            <w:pPr>
              <w:jc w:val="both"/>
              <w:rPr>
                <w:sz w:val="20"/>
                <w:szCs w:val="15"/>
              </w:rPr>
            </w:pPr>
            <w:r>
              <w:rPr>
                <w:sz w:val="20"/>
                <w:szCs w:val="15"/>
              </w:rPr>
              <w:t>23299</w:t>
            </w:r>
          </w:p>
        </w:tc>
        <w:tc>
          <w:tcPr>
            <w:tcW w:w="2625" w:type="dxa"/>
          </w:tcPr>
          <w:p w14:paraId="6380F0C1" w14:textId="77777777" w:rsidR="00D40A31" w:rsidRDefault="00D40A31" w:rsidP="007B05A1">
            <w:pPr>
              <w:jc w:val="both"/>
              <w:rPr>
                <w:sz w:val="20"/>
                <w:szCs w:val="15"/>
              </w:rPr>
            </w:pPr>
            <w:proofErr w:type="spellStart"/>
            <w:r>
              <w:rPr>
                <w:sz w:val="20"/>
                <w:szCs w:val="15"/>
              </w:rPr>
              <w:t>Ost.nesp</w:t>
            </w:r>
            <w:proofErr w:type="spellEnd"/>
            <w:r>
              <w:rPr>
                <w:sz w:val="20"/>
                <w:szCs w:val="15"/>
              </w:rPr>
              <w:t>. rashodi poslovanja</w:t>
            </w:r>
          </w:p>
          <w:p w14:paraId="64A1072F" w14:textId="77777777" w:rsidR="00D40A31" w:rsidRDefault="00D40A31" w:rsidP="007B05A1">
            <w:pPr>
              <w:jc w:val="both"/>
              <w:rPr>
                <w:sz w:val="20"/>
                <w:szCs w:val="15"/>
              </w:rPr>
            </w:pPr>
            <w:r>
              <w:rPr>
                <w:sz w:val="20"/>
                <w:szCs w:val="15"/>
              </w:rPr>
              <w:t>(</w:t>
            </w:r>
            <w:proofErr w:type="spellStart"/>
            <w:r>
              <w:rPr>
                <w:sz w:val="20"/>
                <w:szCs w:val="15"/>
              </w:rPr>
              <w:t>TO-JR,;gorivo</w:t>
            </w:r>
            <w:proofErr w:type="spellEnd"/>
            <w:r>
              <w:rPr>
                <w:sz w:val="20"/>
                <w:szCs w:val="15"/>
              </w:rPr>
              <w:t xml:space="preserve"> kombi; </w:t>
            </w:r>
          </w:p>
        </w:tc>
        <w:tc>
          <w:tcPr>
            <w:tcW w:w="1578" w:type="dxa"/>
          </w:tcPr>
          <w:p w14:paraId="109D8592" w14:textId="77777777" w:rsidR="00D40A31" w:rsidRDefault="00D40A31" w:rsidP="007B05A1">
            <w:pPr>
              <w:jc w:val="right"/>
              <w:rPr>
                <w:sz w:val="20"/>
                <w:szCs w:val="15"/>
              </w:rPr>
            </w:pPr>
            <w:r>
              <w:rPr>
                <w:sz w:val="20"/>
                <w:szCs w:val="15"/>
              </w:rPr>
              <w:t>38.600.</w:t>
            </w:r>
          </w:p>
        </w:tc>
        <w:tc>
          <w:tcPr>
            <w:tcW w:w="1569" w:type="dxa"/>
          </w:tcPr>
          <w:p w14:paraId="0619F04F" w14:textId="77777777" w:rsidR="00D40A31" w:rsidRDefault="00D40A31" w:rsidP="007B05A1">
            <w:pPr>
              <w:jc w:val="right"/>
              <w:rPr>
                <w:sz w:val="20"/>
                <w:szCs w:val="15"/>
              </w:rPr>
            </w:pPr>
            <w:r>
              <w:rPr>
                <w:sz w:val="20"/>
                <w:szCs w:val="15"/>
              </w:rPr>
              <w:t>0.</w:t>
            </w:r>
          </w:p>
        </w:tc>
        <w:tc>
          <w:tcPr>
            <w:tcW w:w="1569" w:type="dxa"/>
          </w:tcPr>
          <w:p w14:paraId="2C24B801" w14:textId="77777777" w:rsidR="00D40A31" w:rsidRDefault="00D40A31" w:rsidP="007B05A1">
            <w:pPr>
              <w:jc w:val="right"/>
              <w:rPr>
                <w:sz w:val="20"/>
                <w:szCs w:val="15"/>
              </w:rPr>
            </w:pPr>
            <w:r>
              <w:rPr>
                <w:sz w:val="20"/>
                <w:szCs w:val="15"/>
              </w:rPr>
              <w:t>38.600.</w:t>
            </w:r>
          </w:p>
        </w:tc>
      </w:tr>
      <w:tr w:rsidR="00D40A31" w14:paraId="1858CAAA" w14:textId="77777777" w:rsidTr="007B05A1">
        <w:tc>
          <w:tcPr>
            <w:tcW w:w="999" w:type="dxa"/>
          </w:tcPr>
          <w:p w14:paraId="66B6F460" w14:textId="77777777" w:rsidR="00D40A31" w:rsidRDefault="00D40A31" w:rsidP="007B05A1">
            <w:pPr>
              <w:jc w:val="both"/>
              <w:rPr>
                <w:sz w:val="20"/>
                <w:szCs w:val="15"/>
              </w:rPr>
            </w:pPr>
            <w:r>
              <w:rPr>
                <w:sz w:val="20"/>
                <w:szCs w:val="15"/>
              </w:rPr>
              <w:t xml:space="preserve">   329992</w:t>
            </w:r>
          </w:p>
        </w:tc>
        <w:tc>
          <w:tcPr>
            <w:tcW w:w="946" w:type="dxa"/>
          </w:tcPr>
          <w:p w14:paraId="13C9F09A" w14:textId="77777777" w:rsidR="00D40A31" w:rsidRDefault="00D40A31" w:rsidP="007B05A1">
            <w:pPr>
              <w:jc w:val="both"/>
              <w:rPr>
                <w:sz w:val="20"/>
                <w:szCs w:val="15"/>
              </w:rPr>
            </w:pPr>
            <w:r>
              <w:rPr>
                <w:sz w:val="20"/>
                <w:szCs w:val="15"/>
              </w:rPr>
              <w:t>23299</w:t>
            </w:r>
          </w:p>
        </w:tc>
        <w:tc>
          <w:tcPr>
            <w:tcW w:w="2625" w:type="dxa"/>
          </w:tcPr>
          <w:p w14:paraId="452002BC" w14:textId="77777777" w:rsidR="00D40A31" w:rsidRDefault="00D40A31" w:rsidP="007B05A1">
            <w:pPr>
              <w:jc w:val="both"/>
              <w:rPr>
                <w:sz w:val="20"/>
                <w:szCs w:val="15"/>
              </w:rPr>
            </w:pPr>
            <w:r>
              <w:rPr>
                <w:sz w:val="20"/>
                <w:szCs w:val="15"/>
              </w:rPr>
              <w:t xml:space="preserve">Trošk.Ug.za </w:t>
            </w:r>
            <w:proofErr w:type="spellStart"/>
            <w:r>
              <w:rPr>
                <w:sz w:val="20"/>
                <w:szCs w:val="15"/>
              </w:rPr>
              <w:t>porez.upravu</w:t>
            </w:r>
            <w:proofErr w:type="spellEnd"/>
          </w:p>
        </w:tc>
        <w:tc>
          <w:tcPr>
            <w:tcW w:w="1578" w:type="dxa"/>
          </w:tcPr>
          <w:p w14:paraId="7815C860" w14:textId="77777777" w:rsidR="00D40A31" w:rsidRPr="00877E52" w:rsidRDefault="00D40A31" w:rsidP="007B05A1">
            <w:pPr>
              <w:jc w:val="right"/>
              <w:rPr>
                <w:sz w:val="20"/>
                <w:szCs w:val="15"/>
              </w:rPr>
            </w:pPr>
            <w:r>
              <w:rPr>
                <w:sz w:val="20"/>
                <w:szCs w:val="15"/>
              </w:rPr>
              <w:t>23</w:t>
            </w:r>
            <w:r w:rsidRPr="00877E52">
              <w:rPr>
                <w:sz w:val="20"/>
                <w:szCs w:val="15"/>
              </w:rPr>
              <w:t>.</w:t>
            </w:r>
            <w:r>
              <w:rPr>
                <w:sz w:val="20"/>
                <w:szCs w:val="15"/>
              </w:rPr>
              <w:t>0</w:t>
            </w:r>
            <w:r w:rsidRPr="00877E52">
              <w:rPr>
                <w:sz w:val="20"/>
                <w:szCs w:val="15"/>
              </w:rPr>
              <w:t>00.</w:t>
            </w:r>
          </w:p>
        </w:tc>
        <w:tc>
          <w:tcPr>
            <w:tcW w:w="1569" w:type="dxa"/>
          </w:tcPr>
          <w:p w14:paraId="76B50228" w14:textId="77777777" w:rsidR="00D40A31" w:rsidRDefault="00D40A31" w:rsidP="007B05A1">
            <w:pPr>
              <w:jc w:val="right"/>
              <w:rPr>
                <w:sz w:val="20"/>
                <w:szCs w:val="15"/>
              </w:rPr>
            </w:pPr>
            <w:r>
              <w:rPr>
                <w:sz w:val="20"/>
                <w:szCs w:val="15"/>
              </w:rPr>
              <w:t>0.</w:t>
            </w:r>
          </w:p>
        </w:tc>
        <w:tc>
          <w:tcPr>
            <w:tcW w:w="1569" w:type="dxa"/>
          </w:tcPr>
          <w:p w14:paraId="1920BF54" w14:textId="77777777" w:rsidR="00D40A31" w:rsidRPr="00877E52" w:rsidRDefault="00D40A31" w:rsidP="007B05A1">
            <w:pPr>
              <w:jc w:val="right"/>
              <w:rPr>
                <w:sz w:val="20"/>
                <w:szCs w:val="15"/>
              </w:rPr>
            </w:pPr>
            <w:r>
              <w:rPr>
                <w:sz w:val="20"/>
                <w:szCs w:val="15"/>
              </w:rPr>
              <w:t>23</w:t>
            </w:r>
            <w:r w:rsidRPr="00877E52">
              <w:rPr>
                <w:sz w:val="20"/>
                <w:szCs w:val="15"/>
              </w:rPr>
              <w:t>.</w:t>
            </w:r>
            <w:r>
              <w:rPr>
                <w:sz w:val="20"/>
                <w:szCs w:val="15"/>
              </w:rPr>
              <w:t>0</w:t>
            </w:r>
            <w:r w:rsidRPr="00877E52">
              <w:rPr>
                <w:sz w:val="20"/>
                <w:szCs w:val="15"/>
              </w:rPr>
              <w:t>00.</w:t>
            </w:r>
          </w:p>
        </w:tc>
      </w:tr>
      <w:tr w:rsidR="00D40A31" w14:paraId="7FD83DCA" w14:textId="77777777" w:rsidTr="007B05A1">
        <w:tc>
          <w:tcPr>
            <w:tcW w:w="999" w:type="dxa"/>
          </w:tcPr>
          <w:p w14:paraId="2163AABC" w14:textId="77777777" w:rsidR="00D40A31" w:rsidRDefault="00D40A31" w:rsidP="007B05A1">
            <w:pPr>
              <w:jc w:val="both"/>
              <w:rPr>
                <w:sz w:val="20"/>
                <w:szCs w:val="15"/>
              </w:rPr>
            </w:pPr>
            <w:r>
              <w:rPr>
                <w:sz w:val="20"/>
                <w:szCs w:val="15"/>
              </w:rPr>
              <w:t>329993</w:t>
            </w:r>
          </w:p>
        </w:tc>
        <w:tc>
          <w:tcPr>
            <w:tcW w:w="946" w:type="dxa"/>
          </w:tcPr>
          <w:p w14:paraId="0799B303" w14:textId="77777777" w:rsidR="00D40A31" w:rsidRDefault="00D40A31" w:rsidP="007B05A1">
            <w:pPr>
              <w:jc w:val="both"/>
              <w:rPr>
                <w:sz w:val="20"/>
                <w:szCs w:val="15"/>
              </w:rPr>
            </w:pPr>
            <w:r>
              <w:rPr>
                <w:sz w:val="20"/>
                <w:szCs w:val="15"/>
              </w:rPr>
              <w:t>23299</w:t>
            </w:r>
          </w:p>
        </w:tc>
        <w:tc>
          <w:tcPr>
            <w:tcW w:w="2625" w:type="dxa"/>
          </w:tcPr>
          <w:p w14:paraId="2E751CDC" w14:textId="77777777" w:rsidR="00D40A31" w:rsidRDefault="00D40A31" w:rsidP="007B05A1">
            <w:pPr>
              <w:jc w:val="both"/>
              <w:rPr>
                <w:sz w:val="20"/>
                <w:szCs w:val="15"/>
              </w:rPr>
            </w:pPr>
            <w:proofErr w:type="spellStart"/>
            <w:r>
              <w:rPr>
                <w:sz w:val="20"/>
                <w:szCs w:val="15"/>
              </w:rPr>
              <w:t>Sufin.knjig</w:t>
            </w:r>
            <w:proofErr w:type="spellEnd"/>
            <w:r>
              <w:rPr>
                <w:sz w:val="20"/>
                <w:szCs w:val="15"/>
              </w:rPr>
              <w:t>.-poljoprivrednika</w:t>
            </w:r>
          </w:p>
        </w:tc>
        <w:tc>
          <w:tcPr>
            <w:tcW w:w="1578" w:type="dxa"/>
          </w:tcPr>
          <w:p w14:paraId="5DE0E230" w14:textId="77777777" w:rsidR="00D40A31" w:rsidRDefault="00D40A31" w:rsidP="007B05A1">
            <w:pPr>
              <w:jc w:val="right"/>
              <w:rPr>
                <w:sz w:val="20"/>
                <w:szCs w:val="15"/>
              </w:rPr>
            </w:pPr>
            <w:r>
              <w:rPr>
                <w:sz w:val="20"/>
                <w:szCs w:val="15"/>
              </w:rPr>
              <w:t>20.400.</w:t>
            </w:r>
          </w:p>
        </w:tc>
        <w:tc>
          <w:tcPr>
            <w:tcW w:w="1569" w:type="dxa"/>
          </w:tcPr>
          <w:p w14:paraId="1752231B" w14:textId="77777777" w:rsidR="00D40A31" w:rsidRDefault="00D40A31" w:rsidP="007B05A1">
            <w:pPr>
              <w:jc w:val="right"/>
              <w:rPr>
                <w:sz w:val="20"/>
                <w:szCs w:val="15"/>
              </w:rPr>
            </w:pPr>
            <w:r>
              <w:rPr>
                <w:sz w:val="20"/>
                <w:szCs w:val="15"/>
              </w:rPr>
              <w:t>0.</w:t>
            </w:r>
          </w:p>
        </w:tc>
        <w:tc>
          <w:tcPr>
            <w:tcW w:w="1569" w:type="dxa"/>
          </w:tcPr>
          <w:p w14:paraId="45198A37" w14:textId="77777777" w:rsidR="00D40A31" w:rsidRDefault="00D40A31" w:rsidP="007B05A1">
            <w:pPr>
              <w:jc w:val="right"/>
              <w:rPr>
                <w:sz w:val="20"/>
                <w:szCs w:val="15"/>
              </w:rPr>
            </w:pPr>
            <w:r>
              <w:rPr>
                <w:sz w:val="20"/>
                <w:szCs w:val="15"/>
              </w:rPr>
              <w:t>20.400.</w:t>
            </w:r>
          </w:p>
        </w:tc>
      </w:tr>
      <w:tr w:rsidR="00D40A31" w14:paraId="6308D3C2" w14:textId="77777777" w:rsidTr="007B05A1">
        <w:tc>
          <w:tcPr>
            <w:tcW w:w="999" w:type="dxa"/>
          </w:tcPr>
          <w:p w14:paraId="25C7581C" w14:textId="77777777" w:rsidR="00D40A31" w:rsidRDefault="00D40A31" w:rsidP="007B05A1">
            <w:pPr>
              <w:jc w:val="both"/>
              <w:rPr>
                <w:sz w:val="20"/>
                <w:szCs w:val="15"/>
              </w:rPr>
            </w:pPr>
            <w:r>
              <w:rPr>
                <w:sz w:val="20"/>
                <w:szCs w:val="15"/>
              </w:rPr>
              <w:t>329995</w:t>
            </w:r>
          </w:p>
        </w:tc>
        <w:tc>
          <w:tcPr>
            <w:tcW w:w="946" w:type="dxa"/>
          </w:tcPr>
          <w:p w14:paraId="6B8BE909" w14:textId="77777777" w:rsidR="00D40A31" w:rsidRDefault="00D40A31" w:rsidP="007B05A1">
            <w:pPr>
              <w:jc w:val="both"/>
              <w:rPr>
                <w:sz w:val="20"/>
                <w:szCs w:val="15"/>
              </w:rPr>
            </w:pPr>
            <w:r>
              <w:rPr>
                <w:sz w:val="20"/>
                <w:szCs w:val="15"/>
              </w:rPr>
              <w:t>23299</w:t>
            </w:r>
          </w:p>
        </w:tc>
        <w:tc>
          <w:tcPr>
            <w:tcW w:w="2625" w:type="dxa"/>
          </w:tcPr>
          <w:p w14:paraId="7177E751" w14:textId="77777777" w:rsidR="00D40A31" w:rsidRDefault="00D40A31" w:rsidP="007B05A1">
            <w:pPr>
              <w:jc w:val="both"/>
              <w:rPr>
                <w:sz w:val="20"/>
                <w:szCs w:val="15"/>
              </w:rPr>
            </w:pPr>
            <w:r>
              <w:rPr>
                <w:sz w:val="20"/>
                <w:szCs w:val="15"/>
              </w:rPr>
              <w:t>Troškovi posjete EU</w:t>
            </w:r>
          </w:p>
        </w:tc>
        <w:tc>
          <w:tcPr>
            <w:tcW w:w="1578" w:type="dxa"/>
          </w:tcPr>
          <w:p w14:paraId="1FF201BE" w14:textId="77777777" w:rsidR="00D40A31" w:rsidRDefault="00D40A31" w:rsidP="007B05A1">
            <w:pPr>
              <w:jc w:val="right"/>
              <w:rPr>
                <w:sz w:val="20"/>
                <w:szCs w:val="15"/>
              </w:rPr>
            </w:pPr>
            <w:r>
              <w:rPr>
                <w:sz w:val="20"/>
                <w:szCs w:val="15"/>
              </w:rPr>
              <w:t>7.000.</w:t>
            </w:r>
          </w:p>
        </w:tc>
        <w:tc>
          <w:tcPr>
            <w:tcW w:w="1569" w:type="dxa"/>
          </w:tcPr>
          <w:p w14:paraId="22399E7B" w14:textId="77777777" w:rsidR="00D40A31" w:rsidRDefault="00D40A31" w:rsidP="007B05A1">
            <w:pPr>
              <w:jc w:val="right"/>
              <w:rPr>
                <w:sz w:val="20"/>
                <w:szCs w:val="15"/>
              </w:rPr>
            </w:pPr>
            <w:r>
              <w:rPr>
                <w:sz w:val="20"/>
                <w:szCs w:val="15"/>
              </w:rPr>
              <w:t>0.</w:t>
            </w:r>
          </w:p>
        </w:tc>
        <w:tc>
          <w:tcPr>
            <w:tcW w:w="1569" w:type="dxa"/>
          </w:tcPr>
          <w:p w14:paraId="1781A0F7" w14:textId="77777777" w:rsidR="00D40A31" w:rsidRDefault="00D40A31" w:rsidP="007B05A1">
            <w:pPr>
              <w:jc w:val="right"/>
              <w:rPr>
                <w:sz w:val="20"/>
                <w:szCs w:val="15"/>
              </w:rPr>
            </w:pPr>
            <w:r>
              <w:rPr>
                <w:sz w:val="20"/>
                <w:szCs w:val="15"/>
              </w:rPr>
              <w:t>7.000.</w:t>
            </w:r>
          </w:p>
        </w:tc>
      </w:tr>
      <w:tr w:rsidR="00D40A31" w14:paraId="433C1773" w14:textId="77777777" w:rsidTr="007B05A1">
        <w:tc>
          <w:tcPr>
            <w:tcW w:w="4570" w:type="dxa"/>
            <w:gridSpan w:val="3"/>
          </w:tcPr>
          <w:p w14:paraId="64B0A3DF" w14:textId="77777777" w:rsidR="00D40A31" w:rsidRDefault="00D40A31" w:rsidP="007B05A1">
            <w:pPr>
              <w:jc w:val="both"/>
              <w:rPr>
                <w:sz w:val="20"/>
                <w:szCs w:val="15"/>
              </w:rPr>
            </w:pPr>
            <w:r>
              <w:rPr>
                <w:b/>
                <w:sz w:val="20"/>
                <w:szCs w:val="15"/>
              </w:rPr>
              <w:t xml:space="preserve">UKUPNO  329                                                     </w:t>
            </w:r>
          </w:p>
        </w:tc>
        <w:tc>
          <w:tcPr>
            <w:tcW w:w="1578" w:type="dxa"/>
          </w:tcPr>
          <w:p w14:paraId="678B9F84" w14:textId="77777777" w:rsidR="00D40A31" w:rsidRPr="00795658" w:rsidRDefault="00D40A31" w:rsidP="007B05A1">
            <w:pPr>
              <w:jc w:val="right"/>
              <w:rPr>
                <w:b/>
                <w:sz w:val="20"/>
                <w:szCs w:val="15"/>
              </w:rPr>
            </w:pPr>
            <w:r>
              <w:rPr>
                <w:b/>
                <w:sz w:val="20"/>
                <w:szCs w:val="15"/>
              </w:rPr>
              <w:t>402.000.</w:t>
            </w:r>
          </w:p>
        </w:tc>
        <w:tc>
          <w:tcPr>
            <w:tcW w:w="1569" w:type="dxa"/>
          </w:tcPr>
          <w:p w14:paraId="72736E4E" w14:textId="77777777" w:rsidR="00D40A31" w:rsidRPr="00795658" w:rsidRDefault="00D40A31" w:rsidP="007B05A1">
            <w:pPr>
              <w:jc w:val="right"/>
              <w:rPr>
                <w:b/>
                <w:sz w:val="20"/>
                <w:szCs w:val="15"/>
              </w:rPr>
            </w:pPr>
            <w:r>
              <w:rPr>
                <w:b/>
                <w:sz w:val="20"/>
                <w:szCs w:val="15"/>
              </w:rPr>
              <w:t>0.</w:t>
            </w:r>
          </w:p>
        </w:tc>
        <w:tc>
          <w:tcPr>
            <w:tcW w:w="1569" w:type="dxa"/>
          </w:tcPr>
          <w:p w14:paraId="515BA0FE" w14:textId="77777777" w:rsidR="00D40A31" w:rsidRPr="00795658" w:rsidRDefault="00D40A31" w:rsidP="007B05A1">
            <w:pPr>
              <w:jc w:val="right"/>
              <w:rPr>
                <w:b/>
                <w:sz w:val="20"/>
                <w:szCs w:val="15"/>
              </w:rPr>
            </w:pPr>
            <w:r>
              <w:rPr>
                <w:b/>
                <w:sz w:val="20"/>
                <w:szCs w:val="15"/>
              </w:rPr>
              <w:t>402.000.</w:t>
            </w:r>
          </w:p>
        </w:tc>
      </w:tr>
    </w:tbl>
    <w:p w14:paraId="735C752F" w14:textId="77777777" w:rsidR="00D40A31" w:rsidRDefault="00D40A31" w:rsidP="00D40A31">
      <w:pPr>
        <w:tabs>
          <w:tab w:val="left" w:pos="6688"/>
          <w:tab w:val="right" w:pos="9072"/>
        </w:tabs>
        <w:rPr>
          <w:b/>
          <w:sz w:val="20"/>
          <w:szCs w:val="15"/>
        </w:rPr>
      </w:pPr>
      <w:r>
        <w:rPr>
          <w:b/>
          <w:sz w:val="20"/>
          <w:szCs w:val="15"/>
        </w:rPr>
        <w:t xml:space="preserve">  </w:t>
      </w:r>
    </w:p>
    <w:p w14:paraId="3D08872F" w14:textId="77777777" w:rsidR="00D40A31" w:rsidRDefault="00D40A31" w:rsidP="00D40A31">
      <w:pPr>
        <w:tabs>
          <w:tab w:val="left" w:pos="6688"/>
          <w:tab w:val="right" w:pos="9072"/>
        </w:tabs>
        <w:rPr>
          <w:b/>
          <w:sz w:val="20"/>
          <w:szCs w:val="15"/>
        </w:rPr>
      </w:pPr>
    </w:p>
    <w:p w14:paraId="0B36DA56" w14:textId="77777777" w:rsidR="00D40A31" w:rsidRDefault="00D40A31" w:rsidP="00D40A31">
      <w:pPr>
        <w:tabs>
          <w:tab w:val="left" w:pos="6688"/>
          <w:tab w:val="right" w:pos="9072"/>
        </w:tabs>
        <w:rPr>
          <w:b/>
          <w:sz w:val="20"/>
          <w:szCs w:val="15"/>
        </w:rPr>
      </w:pPr>
    </w:p>
    <w:p w14:paraId="5262DAED" w14:textId="77777777" w:rsidR="00D40A31" w:rsidRDefault="00D40A31" w:rsidP="00D40A31">
      <w:pPr>
        <w:tabs>
          <w:tab w:val="left" w:pos="6688"/>
          <w:tab w:val="right" w:pos="9072"/>
        </w:tabs>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D40A31" w14:paraId="50030877" w14:textId="77777777" w:rsidTr="007B05A1">
        <w:tc>
          <w:tcPr>
            <w:tcW w:w="1004" w:type="dxa"/>
          </w:tcPr>
          <w:p w14:paraId="35758D17" w14:textId="77777777" w:rsidR="00D40A31" w:rsidRDefault="00D40A31" w:rsidP="007B05A1">
            <w:pPr>
              <w:rPr>
                <w:b/>
                <w:sz w:val="20"/>
                <w:szCs w:val="15"/>
              </w:rPr>
            </w:pPr>
            <w:r>
              <w:rPr>
                <w:b/>
                <w:sz w:val="20"/>
                <w:szCs w:val="15"/>
              </w:rPr>
              <w:t xml:space="preserve"> 342</w:t>
            </w:r>
          </w:p>
        </w:tc>
        <w:tc>
          <w:tcPr>
            <w:tcW w:w="8318" w:type="dxa"/>
            <w:gridSpan w:val="5"/>
          </w:tcPr>
          <w:p w14:paraId="79B280C5" w14:textId="77777777" w:rsidR="00D40A31" w:rsidRDefault="00D40A31" w:rsidP="007B05A1">
            <w:pPr>
              <w:rPr>
                <w:b/>
                <w:sz w:val="20"/>
                <w:szCs w:val="15"/>
              </w:rPr>
            </w:pPr>
            <w:r>
              <w:rPr>
                <w:b/>
                <w:sz w:val="20"/>
                <w:szCs w:val="15"/>
              </w:rPr>
              <w:t>Kamate za primljene zajmove</w:t>
            </w:r>
          </w:p>
        </w:tc>
      </w:tr>
      <w:tr w:rsidR="00D40A31" w14:paraId="51C082F4" w14:textId="77777777" w:rsidTr="007B05A1">
        <w:tc>
          <w:tcPr>
            <w:tcW w:w="1004" w:type="dxa"/>
          </w:tcPr>
          <w:p w14:paraId="1F68A3A9" w14:textId="77777777" w:rsidR="00D40A31" w:rsidRDefault="00D40A31" w:rsidP="007B05A1">
            <w:pPr>
              <w:jc w:val="both"/>
              <w:rPr>
                <w:sz w:val="20"/>
                <w:szCs w:val="15"/>
              </w:rPr>
            </w:pPr>
            <w:r>
              <w:rPr>
                <w:sz w:val="20"/>
                <w:szCs w:val="15"/>
              </w:rPr>
              <w:t>34222</w:t>
            </w:r>
          </w:p>
        </w:tc>
        <w:tc>
          <w:tcPr>
            <w:tcW w:w="947" w:type="dxa"/>
          </w:tcPr>
          <w:p w14:paraId="0C5B497D" w14:textId="77777777" w:rsidR="00D40A31" w:rsidRDefault="00D40A31" w:rsidP="007B05A1">
            <w:pPr>
              <w:jc w:val="both"/>
              <w:rPr>
                <w:sz w:val="20"/>
                <w:szCs w:val="15"/>
              </w:rPr>
            </w:pPr>
            <w:r>
              <w:rPr>
                <w:sz w:val="20"/>
                <w:szCs w:val="15"/>
              </w:rPr>
              <w:t>23422</w:t>
            </w:r>
          </w:p>
        </w:tc>
        <w:tc>
          <w:tcPr>
            <w:tcW w:w="2693" w:type="dxa"/>
          </w:tcPr>
          <w:p w14:paraId="251EF1A4" w14:textId="77777777" w:rsidR="00D40A31" w:rsidRDefault="00D40A31" w:rsidP="007B05A1">
            <w:pPr>
              <w:jc w:val="both"/>
              <w:rPr>
                <w:sz w:val="20"/>
                <w:szCs w:val="15"/>
              </w:rPr>
            </w:pPr>
            <w:r>
              <w:rPr>
                <w:sz w:val="20"/>
                <w:szCs w:val="15"/>
              </w:rPr>
              <w:t>Kamate za primljene zajmove</w:t>
            </w:r>
          </w:p>
        </w:tc>
        <w:tc>
          <w:tcPr>
            <w:tcW w:w="1515" w:type="dxa"/>
          </w:tcPr>
          <w:p w14:paraId="2F28E105" w14:textId="77777777" w:rsidR="00D40A31" w:rsidRDefault="00D40A31" w:rsidP="007B05A1">
            <w:pPr>
              <w:jc w:val="right"/>
              <w:rPr>
                <w:sz w:val="20"/>
                <w:szCs w:val="15"/>
              </w:rPr>
            </w:pPr>
            <w:r>
              <w:rPr>
                <w:sz w:val="20"/>
                <w:szCs w:val="15"/>
              </w:rPr>
              <w:t>12.000.</w:t>
            </w:r>
          </w:p>
        </w:tc>
        <w:tc>
          <w:tcPr>
            <w:tcW w:w="1604" w:type="dxa"/>
          </w:tcPr>
          <w:p w14:paraId="4E4D3862" w14:textId="77777777" w:rsidR="00D40A31" w:rsidRDefault="00D40A31" w:rsidP="007B05A1">
            <w:pPr>
              <w:jc w:val="right"/>
              <w:rPr>
                <w:sz w:val="20"/>
                <w:szCs w:val="15"/>
              </w:rPr>
            </w:pPr>
            <w:r>
              <w:rPr>
                <w:sz w:val="20"/>
                <w:szCs w:val="15"/>
              </w:rPr>
              <w:t>0.</w:t>
            </w:r>
          </w:p>
        </w:tc>
        <w:tc>
          <w:tcPr>
            <w:tcW w:w="1559" w:type="dxa"/>
          </w:tcPr>
          <w:p w14:paraId="0378F0F4" w14:textId="77777777" w:rsidR="00D40A31" w:rsidRDefault="00D40A31" w:rsidP="007B05A1">
            <w:pPr>
              <w:jc w:val="right"/>
              <w:rPr>
                <w:sz w:val="20"/>
                <w:szCs w:val="15"/>
              </w:rPr>
            </w:pPr>
            <w:r>
              <w:rPr>
                <w:sz w:val="20"/>
                <w:szCs w:val="15"/>
              </w:rPr>
              <w:t>12.000.</w:t>
            </w:r>
          </w:p>
        </w:tc>
      </w:tr>
      <w:tr w:rsidR="00D40A31" w14:paraId="6B493C53" w14:textId="77777777" w:rsidTr="007B05A1">
        <w:tc>
          <w:tcPr>
            <w:tcW w:w="4644" w:type="dxa"/>
            <w:gridSpan w:val="3"/>
          </w:tcPr>
          <w:p w14:paraId="616C9AF6" w14:textId="77777777" w:rsidR="00D40A31" w:rsidRDefault="00D40A31" w:rsidP="007B05A1">
            <w:pPr>
              <w:jc w:val="both"/>
              <w:rPr>
                <w:sz w:val="20"/>
                <w:szCs w:val="15"/>
              </w:rPr>
            </w:pPr>
            <w:r>
              <w:rPr>
                <w:b/>
                <w:sz w:val="20"/>
                <w:szCs w:val="15"/>
              </w:rPr>
              <w:t xml:space="preserve">UKUPNO  342 :                                                 </w:t>
            </w:r>
          </w:p>
        </w:tc>
        <w:tc>
          <w:tcPr>
            <w:tcW w:w="1515" w:type="dxa"/>
          </w:tcPr>
          <w:p w14:paraId="1E81C4C8" w14:textId="77777777" w:rsidR="00D40A31" w:rsidRPr="00395A59" w:rsidRDefault="00D40A31" w:rsidP="007B05A1">
            <w:pPr>
              <w:jc w:val="right"/>
              <w:rPr>
                <w:b/>
                <w:sz w:val="20"/>
                <w:szCs w:val="15"/>
              </w:rPr>
            </w:pPr>
            <w:r>
              <w:rPr>
                <w:b/>
                <w:sz w:val="20"/>
                <w:szCs w:val="15"/>
              </w:rPr>
              <w:t>12.000.</w:t>
            </w:r>
          </w:p>
        </w:tc>
        <w:tc>
          <w:tcPr>
            <w:tcW w:w="1604" w:type="dxa"/>
          </w:tcPr>
          <w:p w14:paraId="7366F855" w14:textId="77777777" w:rsidR="00D40A31" w:rsidRPr="00395A59" w:rsidRDefault="00D40A31" w:rsidP="007B05A1">
            <w:pPr>
              <w:jc w:val="right"/>
              <w:rPr>
                <w:b/>
                <w:sz w:val="20"/>
                <w:szCs w:val="15"/>
              </w:rPr>
            </w:pPr>
            <w:r>
              <w:rPr>
                <w:b/>
                <w:sz w:val="20"/>
                <w:szCs w:val="15"/>
              </w:rPr>
              <w:t>0.</w:t>
            </w:r>
          </w:p>
        </w:tc>
        <w:tc>
          <w:tcPr>
            <w:tcW w:w="1559" w:type="dxa"/>
          </w:tcPr>
          <w:p w14:paraId="5051C040" w14:textId="77777777" w:rsidR="00D40A31" w:rsidRPr="00395A59" w:rsidRDefault="00D40A31" w:rsidP="007B05A1">
            <w:pPr>
              <w:jc w:val="right"/>
              <w:rPr>
                <w:b/>
                <w:sz w:val="20"/>
                <w:szCs w:val="15"/>
              </w:rPr>
            </w:pPr>
            <w:r>
              <w:rPr>
                <w:b/>
                <w:sz w:val="20"/>
                <w:szCs w:val="15"/>
              </w:rPr>
              <w:t>12.000.</w:t>
            </w:r>
          </w:p>
        </w:tc>
      </w:tr>
    </w:tbl>
    <w:p w14:paraId="739C3DA0" w14:textId="77777777" w:rsidR="00D40A31" w:rsidRDefault="00D40A31" w:rsidP="00D40A31">
      <w:pPr>
        <w:tabs>
          <w:tab w:val="left" w:pos="6688"/>
          <w:tab w:val="right" w:pos="9072"/>
        </w:tabs>
        <w:rPr>
          <w:b/>
          <w:sz w:val="20"/>
          <w:szCs w:val="15"/>
        </w:rPr>
      </w:pPr>
    </w:p>
    <w:p w14:paraId="4BF51E88" w14:textId="77777777" w:rsidR="00D40A31" w:rsidRDefault="00D40A31" w:rsidP="00D40A31">
      <w:pPr>
        <w:tabs>
          <w:tab w:val="left" w:pos="6688"/>
          <w:tab w:val="right" w:pos="9072"/>
        </w:tabs>
        <w:rPr>
          <w:b/>
          <w:sz w:val="20"/>
          <w:szCs w:val="15"/>
        </w:rPr>
      </w:pPr>
    </w:p>
    <w:p w14:paraId="15A1278B" w14:textId="77777777" w:rsidR="00D40A31" w:rsidRDefault="00D40A31" w:rsidP="00D40A31">
      <w:pPr>
        <w:tabs>
          <w:tab w:val="left" w:pos="6688"/>
          <w:tab w:val="right" w:pos="9072"/>
        </w:tabs>
        <w:rPr>
          <w:b/>
          <w:sz w:val="20"/>
          <w:szCs w:val="15"/>
        </w:rPr>
      </w:pPr>
      <w:r>
        <w:rPr>
          <w:b/>
          <w:sz w:val="20"/>
          <w:szCs w:val="15"/>
        </w:rPr>
        <w:t xml:space="preserve">           </w:t>
      </w:r>
    </w:p>
    <w:p w14:paraId="6276B4B2" w14:textId="77777777" w:rsidR="00D40A31" w:rsidRDefault="00D40A31" w:rsidP="00D40A31">
      <w:pPr>
        <w:tabs>
          <w:tab w:val="left" w:pos="6688"/>
          <w:tab w:val="right" w:pos="9072"/>
        </w:tabs>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D40A31" w14:paraId="79677720" w14:textId="77777777" w:rsidTr="007B05A1">
        <w:tc>
          <w:tcPr>
            <w:tcW w:w="1004" w:type="dxa"/>
          </w:tcPr>
          <w:p w14:paraId="7EFEE927" w14:textId="77777777" w:rsidR="00D40A31" w:rsidRDefault="00D40A31" w:rsidP="007B05A1">
            <w:pPr>
              <w:rPr>
                <w:b/>
                <w:sz w:val="20"/>
                <w:szCs w:val="15"/>
              </w:rPr>
            </w:pPr>
            <w:r>
              <w:rPr>
                <w:b/>
                <w:sz w:val="20"/>
                <w:szCs w:val="15"/>
              </w:rPr>
              <w:lastRenderedPageBreak/>
              <w:t xml:space="preserve"> 343</w:t>
            </w:r>
          </w:p>
        </w:tc>
        <w:tc>
          <w:tcPr>
            <w:tcW w:w="8318" w:type="dxa"/>
            <w:gridSpan w:val="5"/>
          </w:tcPr>
          <w:p w14:paraId="14436ADE" w14:textId="77777777" w:rsidR="00D40A31" w:rsidRDefault="00D40A31" w:rsidP="007B05A1">
            <w:pPr>
              <w:rPr>
                <w:b/>
                <w:sz w:val="20"/>
                <w:szCs w:val="15"/>
              </w:rPr>
            </w:pPr>
            <w:r>
              <w:rPr>
                <w:b/>
                <w:sz w:val="20"/>
                <w:szCs w:val="15"/>
              </w:rPr>
              <w:t>Ostali financijski rashodi</w:t>
            </w:r>
          </w:p>
        </w:tc>
      </w:tr>
      <w:tr w:rsidR="00D40A31" w14:paraId="447692EB" w14:textId="77777777" w:rsidTr="007B05A1">
        <w:tc>
          <w:tcPr>
            <w:tcW w:w="1004" w:type="dxa"/>
          </w:tcPr>
          <w:p w14:paraId="1151F479" w14:textId="77777777" w:rsidR="00D40A31" w:rsidRDefault="00D40A31" w:rsidP="007B05A1">
            <w:pPr>
              <w:jc w:val="both"/>
              <w:rPr>
                <w:sz w:val="20"/>
                <w:szCs w:val="15"/>
              </w:rPr>
            </w:pPr>
            <w:r>
              <w:rPr>
                <w:sz w:val="20"/>
                <w:szCs w:val="15"/>
              </w:rPr>
              <w:t>34311</w:t>
            </w:r>
          </w:p>
        </w:tc>
        <w:tc>
          <w:tcPr>
            <w:tcW w:w="947" w:type="dxa"/>
          </w:tcPr>
          <w:p w14:paraId="101C8487" w14:textId="77777777" w:rsidR="00D40A31" w:rsidRDefault="00D40A31" w:rsidP="007B05A1">
            <w:pPr>
              <w:jc w:val="both"/>
              <w:rPr>
                <w:sz w:val="20"/>
                <w:szCs w:val="15"/>
              </w:rPr>
            </w:pPr>
          </w:p>
        </w:tc>
        <w:tc>
          <w:tcPr>
            <w:tcW w:w="2693" w:type="dxa"/>
          </w:tcPr>
          <w:p w14:paraId="3114D5DB" w14:textId="77777777" w:rsidR="00D40A31" w:rsidRDefault="00D40A31" w:rsidP="007B05A1">
            <w:pPr>
              <w:jc w:val="both"/>
              <w:rPr>
                <w:sz w:val="20"/>
                <w:szCs w:val="15"/>
              </w:rPr>
            </w:pPr>
            <w:r>
              <w:rPr>
                <w:sz w:val="20"/>
                <w:szCs w:val="15"/>
              </w:rPr>
              <w:t>Usluge banaka</w:t>
            </w:r>
          </w:p>
        </w:tc>
        <w:tc>
          <w:tcPr>
            <w:tcW w:w="1515" w:type="dxa"/>
          </w:tcPr>
          <w:p w14:paraId="075D0FD9" w14:textId="77777777" w:rsidR="00D40A31" w:rsidRDefault="00D40A31" w:rsidP="007B05A1">
            <w:pPr>
              <w:jc w:val="right"/>
              <w:rPr>
                <w:sz w:val="20"/>
                <w:szCs w:val="15"/>
              </w:rPr>
            </w:pPr>
            <w:r>
              <w:rPr>
                <w:sz w:val="20"/>
                <w:szCs w:val="15"/>
              </w:rPr>
              <w:t>0.</w:t>
            </w:r>
          </w:p>
        </w:tc>
        <w:tc>
          <w:tcPr>
            <w:tcW w:w="1604" w:type="dxa"/>
          </w:tcPr>
          <w:p w14:paraId="1835B0C8" w14:textId="77777777" w:rsidR="00D40A31" w:rsidRDefault="00D40A31" w:rsidP="007B05A1">
            <w:pPr>
              <w:jc w:val="right"/>
              <w:rPr>
                <w:sz w:val="20"/>
                <w:szCs w:val="15"/>
              </w:rPr>
            </w:pPr>
            <w:r>
              <w:rPr>
                <w:sz w:val="20"/>
                <w:szCs w:val="15"/>
              </w:rPr>
              <w:t>+           7.500.</w:t>
            </w:r>
          </w:p>
        </w:tc>
        <w:tc>
          <w:tcPr>
            <w:tcW w:w="1559" w:type="dxa"/>
          </w:tcPr>
          <w:p w14:paraId="5ECB9DEE" w14:textId="77777777" w:rsidR="00D40A31" w:rsidRDefault="00D40A31" w:rsidP="007B05A1">
            <w:pPr>
              <w:jc w:val="right"/>
              <w:rPr>
                <w:sz w:val="20"/>
                <w:szCs w:val="15"/>
              </w:rPr>
            </w:pPr>
            <w:r>
              <w:rPr>
                <w:sz w:val="20"/>
                <w:szCs w:val="15"/>
              </w:rPr>
              <w:t>7.500.</w:t>
            </w:r>
          </w:p>
        </w:tc>
      </w:tr>
      <w:tr w:rsidR="00D40A31" w14:paraId="065C30F5" w14:textId="77777777" w:rsidTr="007B05A1">
        <w:tc>
          <w:tcPr>
            <w:tcW w:w="1004" w:type="dxa"/>
          </w:tcPr>
          <w:p w14:paraId="13EF2AF3" w14:textId="77777777" w:rsidR="00D40A31" w:rsidRDefault="00D40A31" w:rsidP="007B05A1">
            <w:pPr>
              <w:jc w:val="both"/>
              <w:rPr>
                <w:sz w:val="20"/>
                <w:szCs w:val="15"/>
              </w:rPr>
            </w:pPr>
            <w:r>
              <w:rPr>
                <w:sz w:val="20"/>
                <w:szCs w:val="15"/>
              </w:rPr>
              <w:t>34312</w:t>
            </w:r>
          </w:p>
        </w:tc>
        <w:tc>
          <w:tcPr>
            <w:tcW w:w="947" w:type="dxa"/>
          </w:tcPr>
          <w:p w14:paraId="594F5D21" w14:textId="77777777" w:rsidR="00D40A31" w:rsidRDefault="00D40A31" w:rsidP="007B05A1">
            <w:pPr>
              <w:jc w:val="both"/>
              <w:rPr>
                <w:sz w:val="20"/>
                <w:szCs w:val="15"/>
              </w:rPr>
            </w:pPr>
            <w:r>
              <w:rPr>
                <w:sz w:val="20"/>
                <w:szCs w:val="15"/>
              </w:rPr>
              <w:t>23439</w:t>
            </w:r>
          </w:p>
        </w:tc>
        <w:tc>
          <w:tcPr>
            <w:tcW w:w="2693" w:type="dxa"/>
          </w:tcPr>
          <w:p w14:paraId="54B4A550" w14:textId="77777777" w:rsidR="00D40A31" w:rsidRDefault="00D40A31" w:rsidP="007B05A1">
            <w:pPr>
              <w:jc w:val="both"/>
              <w:rPr>
                <w:sz w:val="20"/>
                <w:szCs w:val="15"/>
              </w:rPr>
            </w:pPr>
            <w:r>
              <w:rPr>
                <w:sz w:val="20"/>
                <w:szCs w:val="15"/>
              </w:rPr>
              <w:t>Usluge platnog prometa</w:t>
            </w:r>
          </w:p>
        </w:tc>
        <w:tc>
          <w:tcPr>
            <w:tcW w:w="1515" w:type="dxa"/>
          </w:tcPr>
          <w:p w14:paraId="3136BE3D" w14:textId="77777777" w:rsidR="00D40A31" w:rsidRDefault="00D40A31" w:rsidP="007B05A1">
            <w:pPr>
              <w:jc w:val="right"/>
              <w:rPr>
                <w:sz w:val="20"/>
                <w:szCs w:val="15"/>
              </w:rPr>
            </w:pPr>
            <w:r>
              <w:rPr>
                <w:sz w:val="20"/>
                <w:szCs w:val="15"/>
              </w:rPr>
              <w:t>6.000.</w:t>
            </w:r>
          </w:p>
        </w:tc>
        <w:tc>
          <w:tcPr>
            <w:tcW w:w="1604" w:type="dxa"/>
          </w:tcPr>
          <w:p w14:paraId="1C2CEB46" w14:textId="77777777" w:rsidR="00D40A31" w:rsidRDefault="00D40A31" w:rsidP="007B05A1">
            <w:pPr>
              <w:jc w:val="right"/>
              <w:rPr>
                <w:sz w:val="20"/>
                <w:szCs w:val="15"/>
              </w:rPr>
            </w:pPr>
            <w:r>
              <w:rPr>
                <w:sz w:val="20"/>
                <w:szCs w:val="15"/>
              </w:rPr>
              <w:t>0.</w:t>
            </w:r>
          </w:p>
        </w:tc>
        <w:tc>
          <w:tcPr>
            <w:tcW w:w="1559" w:type="dxa"/>
          </w:tcPr>
          <w:p w14:paraId="024AB05A" w14:textId="77777777" w:rsidR="00D40A31" w:rsidRDefault="00D40A31" w:rsidP="007B05A1">
            <w:pPr>
              <w:jc w:val="right"/>
              <w:rPr>
                <w:sz w:val="20"/>
                <w:szCs w:val="15"/>
              </w:rPr>
            </w:pPr>
            <w:r>
              <w:rPr>
                <w:sz w:val="20"/>
                <w:szCs w:val="15"/>
              </w:rPr>
              <w:t>6.000.</w:t>
            </w:r>
          </w:p>
        </w:tc>
      </w:tr>
      <w:tr w:rsidR="00D40A31" w14:paraId="5EB077A5" w14:textId="77777777" w:rsidTr="007B05A1">
        <w:tc>
          <w:tcPr>
            <w:tcW w:w="1004" w:type="dxa"/>
          </w:tcPr>
          <w:p w14:paraId="19CEECB1" w14:textId="77777777" w:rsidR="00D40A31" w:rsidRDefault="00D40A31" w:rsidP="007B05A1">
            <w:pPr>
              <w:jc w:val="both"/>
              <w:rPr>
                <w:sz w:val="20"/>
                <w:szCs w:val="15"/>
              </w:rPr>
            </w:pPr>
            <w:r>
              <w:rPr>
                <w:sz w:val="20"/>
                <w:szCs w:val="15"/>
              </w:rPr>
              <w:t>34333</w:t>
            </w:r>
          </w:p>
        </w:tc>
        <w:tc>
          <w:tcPr>
            <w:tcW w:w="947" w:type="dxa"/>
          </w:tcPr>
          <w:p w14:paraId="325B09ED" w14:textId="77777777" w:rsidR="00D40A31" w:rsidRDefault="00D40A31" w:rsidP="007B05A1">
            <w:pPr>
              <w:jc w:val="both"/>
              <w:rPr>
                <w:sz w:val="20"/>
                <w:szCs w:val="15"/>
              </w:rPr>
            </w:pPr>
            <w:r>
              <w:rPr>
                <w:sz w:val="20"/>
                <w:szCs w:val="15"/>
              </w:rPr>
              <w:t>23433</w:t>
            </w:r>
          </w:p>
        </w:tc>
        <w:tc>
          <w:tcPr>
            <w:tcW w:w="2693" w:type="dxa"/>
          </w:tcPr>
          <w:p w14:paraId="69988633" w14:textId="77777777" w:rsidR="00D40A31" w:rsidRDefault="00D40A31" w:rsidP="007B05A1">
            <w:pPr>
              <w:jc w:val="both"/>
              <w:rPr>
                <w:sz w:val="20"/>
                <w:szCs w:val="15"/>
              </w:rPr>
            </w:pPr>
            <w:r>
              <w:rPr>
                <w:sz w:val="20"/>
                <w:szCs w:val="15"/>
              </w:rPr>
              <w:t xml:space="preserve">Zatezne kamate iz </w:t>
            </w:r>
            <w:proofErr w:type="spellStart"/>
            <w:r>
              <w:rPr>
                <w:sz w:val="20"/>
                <w:szCs w:val="15"/>
              </w:rPr>
              <w:t>posl.odnosa</w:t>
            </w:r>
            <w:proofErr w:type="spellEnd"/>
          </w:p>
        </w:tc>
        <w:tc>
          <w:tcPr>
            <w:tcW w:w="1515" w:type="dxa"/>
          </w:tcPr>
          <w:p w14:paraId="1B614475" w14:textId="77777777" w:rsidR="00D40A31" w:rsidRDefault="00D40A31" w:rsidP="007B05A1">
            <w:pPr>
              <w:jc w:val="right"/>
              <w:rPr>
                <w:sz w:val="20"/>
                <w:szCs w:val="15"/>
              </w:rPr>
            </w:pPr>
            <w:r>
              <w:rPr>
                <w:sz w:val="20"/>
                <w:szCs w:val="15"/>
              </w:rPr>
              <w:t>1.000.</w:t>
            </w:r>
          </w:p>
        </w:tc>
        <w:tc>
          <w:tcPr>
            <w:tcW w:w="1604" w:type="dxa"/>
          </w:tcPr>
          <w:p w14:paraId="7D8C0A47" w14:textId="77777777" w:rsidR="00D40A31" w:rsidRDefault="00D40A31" w:rsidP="007B05A1">
            <w:pPr>
              <w:jc w:val="right"/>
              <w:rPr>
                <w:sz w:val="20"/>
                <w:szCs w:val="15"/>
              </w:rPr>
            </w:pPr>
            <w:r>
              <w:rPr>
                <w:sz w:val="20"/>
                <w:szCs w:val="15"/>
              </w:rPr>
              <w:t>0.</w:t>
            </w:r>
          </w:p>
        </w:tc>
        <w:tc>
          <w:tcPr>
            <w:tcW w:w="1559" w:type="dxa"/>
          </w:tcPr>
          <w:p w14:paraId="00733477" w14:textId="77777777" w:rsidR="00D40A31" w:rsidRDefault="00D40A31" w:rsidP="007B05A1">
            <w:pPr>
              <w:jc w:val="right"/>
              <w:rPr>
                <w:sz w:val="20"/>
                <w:szCs w:val="15"/>
              </w:rPr>
            </w:pPr>
            <w:r>
              <w:rPr>
                <w:sz w:val="20"/>
                <w:szCs w:val="15"/>
              </w:rPr>
              <w:t>1.000.</w:t>
            </w:r>
          </w:p>
        </w:tc>
      </w:tr>
      <w:tr w:rsidR="00D40A31" w14:paraId="317C7BE2" w14:textId="77777777" w:rsidTr="007B05A1">
        <w:tc>
          <w:tcPr>
            <w:tcW w:w="4644" w:type="dxa"/>
            <w:gridSpan w:val="3"/>
          </w:tcPr>
          <w:p w14:paraId="32EADA8C" w14:textId="77777777" w:rsidR="00D40A31" w:rsidRDefault="00D40A31" w:rsidP="007B05A1">
            <w:pPr>
              <w:jc w:val="both"/>
              <w:rPr>
                <w:sz w:val="20"/>
                <w:szCs w:val="15"/>
              </w:rPr>
            </w:pPr>
            <w:r>
              <w:rPr>
                <w:b/>
                <w:sz w:val="20"/>
                <w:szCs w:val="15"/>
              </w:rPr>
              <w:t xml:space="preserve">UKUPNO  343 :                                                 </w:t>
            </w:r>
          </w:p>
        </w:tc>
        <w:tc>
          <w:tcPr>
            <w:tcW w:w="1515" w:type="dxa"/>
          </w:tcPr>
          <w:p w14:paraId="76CEF77C" w14:textId="77777777" w:rsidR="00D40A31" w:rsidRPr="00395A59" w:rsidRDefault="00D40A31" w:rsidP="007B05A1">
            <w:pPr>
              <w:jc w:val="right"/>
              <w:rPr>
                <w:b/>
                <w:sz w:val="20"/>
                <w:szCs w:val="15"/>
              </w:rPr>
            </w:pPr>
            <w:r>
              <w:rPr>
                <w:b/>
                <w:sz w:val="20"/>
                <w:szCs w:val="15"/>
              </w:rPr>
              <w:t>7.000.</w:t>
            </w:r>
          </w:p>
        </w:tc>
        <w:tc>
          <w:tcPr>
            <w:tcW w:w="1604" w:type="dxa"/>
          </w:tcPr>
          <w:p w14:paraId="7CF94CF3" w14:textId="77777777" w:rsidR="00D40A31" w:rsidRPr="00395A59" w:rsidRDefault="00D40A31" w:rsidP="007B05A1">
            <w:pPr>
              <w:jc w:val="right"/>
              <w:rPr>
                <w:b/>
                <w:sz w:val="20"/>
                <w:szCs w:val="15"/>
              </w:rPr>
            </w:pPr>
            <w:r>
              <w:rPr>
                <w:b/>
                <w:sz w:val="20"/>
                <w:szCs w:val="15"/>
              </w:rPr>
              <w:t>+          7.500.</w:t>
            </w:r>
          </w:p>
        </w:tc>
        <w:tc>
          <w:tcPr>
            <w:tcW w:w="1559" w:type="dxa"/>
          </w:tcPr>
          <w:p w14:paraId="0309FEB1" w14:textId="77777777" w:rsidR="00D40A31" w:rsidRPr="00395A59" w:rsidRDefault="00D40A31" w:rsidP="007B05A1">
            <w:pPr>
              <w:jc w:val="right"/>
              <w:rPr>
                <w:b/>
                <w:sz w:val="20"/>
                <w:szCs w:val="15"/>
              </w:rPr>
            </w:pPr>
            <w:r>
              <w:rPr>
                <w:b/>
                <w:sz w:val="20"/>
                <w:szCs w:val="15"/>
              </w:rPr>
              <w:t>14.500.</w:t>
            </w:r>
          </w:p>
        </w:tc>
      </w:tr>
    </w:tbl>
    <w:p w14:paraId="0FA94DB2" w14:textId="77777777" w:rsidR="00D40A31" w:rsidRDefault="00D40A31" w:rsidP="00D40A31">
      <w:pPr>
        <w:tabs>
          <w:tab w:val="left" w:pos="6660"/>
          <w:tab w:val="right" w:pos="9072"/>
        </w:tabs>
        <w:rPr>
          <w:b/>
          <w:sz w:val="20"/>
          <w:szCs w:val="15"/>
        </w:rPr>
      </w:pPr>
      <w:r>
        <w:rPr>
          <w:b/>
          <w:sz w:val="20"/>
          <w:szCs w:val="15"/>
        </w:rPr>
        <w:t xml:space="preserve">         </w:t>
      </w:r>
    </w:p>
    <w:p w14:paraId="6D165FCE" w14:textId="77777777" w:rsidR="00D40A31" w:rsidRDefault="00D40A31" w:rsidP="00D40A31">
      <w:pPr>
        <w:tabs>
          <w:tab w:val="left" w:pos="6660"/>
          <w:tab w:val="right" w:pos="9072"/>
        </w:tabs>
        <w:rPr>
          <w:b/>
          <w:sz w:val="20"/>
          <w:szCs w:val="15"/>
        </w:rPr>
      </w:pPr>
      <w:r>
        <w:rPr>
          <w:b/>
          <w:sz w:val="20"/>
          <w:szCs w:val="15"/>
        </w:rPr>
        <w:t xml:space="preserve">          </w:t>
      </w:r>
    </w:p>
    <w:p w14:paraId="0E66603E" w14:textId="77777777" w:rsidR="00D40A31" w:rsidRDefault="00D40A31" w:rsidP="00D40A31">
      <w:pPr>
        <w:tabs>
          <w:tab w:val="left" w:pos="6660"/>
          <w:tab w:val="right" w:pos="9072"/>
        </w:tabs>
        <w:rPr>
          <w:b/>
          <w:sz w:val="20"/>
          <w:szCs w:val="15"/>
        </w:rPr>
      </w:pPr>
    </w:p>
    <w:p w14:paraId="0886EE7D" w14:textId="77777777" w:rsidR="00D40A31" w:rsidRDefault="00D40A31" w:rsidP="00D40A31">
      <w:pPr>
        <w:tabs>
          <w:tab w:val="left" w:pos="6660"/>
          <w:tab w:val="right" w:pos="9072"/>
        </w:tabs>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D40A31" w14:paraId="2DD47E36" w14:textId="77777777" w:rsidTr="007B05A1">
        <w:tc>
          <w:tcPr>
            <w:tcW w:w="866" w:type="dxa"/>
          </w:tcPr>
          <w:p w14:paraId="3B77DB39" w14:textId="77777777" w:rsidR="00D40A31" w:rsidRDefault="00D40A31" w:rsidP="007B05A1">
            <w:pPr>
              <w:rPr>
                <w:b/>
                <w:sz w:val="20"/>
                <w:szCs w:val="15"/>
              </w:rPr>
            </w:pPr>
            <w:r>
              <w:rPr>
                <w:b/>
                <w:sz w:val="20"/>
                <w:szCs w:val="15"/>
              </w:rPr>
              <w:t>352</w:t>
            </w:r>
          </w:p>
        </w:tc>
        <w:tc>
          <w:tcPr>
            <w:tcW w:w="8456" w:type="dxa"/>
            <w:gridSpan w:val="5"/>
          </w:tcPr>
          <w:p w14:paraId="0021DAD3" w14:textId="77777777" w:rsidR="00D40A31" w:rsidRDefault="00D40A31" w:rsidP="007B05A1">
            <w:pPr>
              <w:rPr>
                <w:b/>
                <w:sz w:val="20"/>
                <w:szCs w:val="15"/>
              </w:rPr>
            </w:pPr>
            <w:r>
              <w:rPr>
                <w:b/>
                <w:sz w:val="20"/>
                <w:szCs w:val="15"/>
              </w:rPr>
              <w:t>Subvencije izvan javnog sektora</w:t>
            </w:r>
          </w:p>
        </w:tc>
      </w:tr>
      <w:tr w:rsidR="00D40A31" w14:paraId="2D81043A" w14:textId="77777777" w:rsidTr="007B05A1">
        <w:trPr>
          <w:trHeight w:val="225"/>
        </w:trPr>
        <w:tc>
          <w:tcPr>
            <w:tcW w:w="866" w:type="dxa"/>
          </w:tcPr>
          <w:p w14:paraId="4BFAA1E1" w14:textId="77777777" w:rsidR="00D40A31" w:rsidRDefault="00D40A31" w:rsidP="007B05A1">
            <w:pPr>
              <w:rPr>
                <w:sz w:val="20"/>
                <w:szCs w:val="15"/>
              </w:rPr>
            </w:pPr>
            <w:r>
              <w:rPr>
                <w:sz w:val="20"/>
                <w:szCs w:val="15"/>
              </w:rPr>
              <w:t>35231</w:t>
            </w:r>
          </w:p>
        </w:tc>
        <w:tc>
          <w:tcPr>
            <w:tcW w:w="1064" w:type="dxa"/>
          </w:tcPr>
          <w:p w14:paraId="692108CE" w14:textId="77777777" w:rsidR="00D40A31" w:rsidRDefault="00D40A31" w:rsidP="007B05A1">
            <w:pPr>
              <w:rPr>
                <w:sz w:val="20"/>
                <w:szCs w:val="15"/>
              </w:rPr>
            </w:pPr>
            <w:r>
              <w:rPr>
                <w:sz w:val="20"/>
                <w:szCs w:val="15"/>
              </w:rPr>
              <w:t>23523</w:t>
            </w:r>
          </w:p>
        </w:tc>
        <w:tc>
          <w:tcPr>
            <w:tcW w:w="2856" w:type="dxa"/>
          </w:tcPr>
          <w:p w14:paraId="335BBF66" w14:textId="77777777" w:rsidR="00D40A31" w:rsidRDefault="00D40A31" w:rsidP="007B05A1">
            <w:pPr>
              <w:rPr>
                <w:sz w:val="20"/>
                <w:szCs w:val="15"/>
              </w:rPr>
            </w:pPr>
            <w:r>
              <w:rPr>
                <w:sz w:val="20"/>
                <w:szCs w:val="15"/>
              </w:rPr>
              <w:t>Subvencije – Poljoprivrednici</w:t>
            </w:r>
          </w:p>
        </w:tc>
        <w:tc>
          <w:tcPr>
            <w:tcW w:w="1418" w:type="dxa"/>
          </w:tcPr>
          <w:p w14:paraId="61CA697F" w14:textId="77777777" w:rsidR="00D40A31" w:rsidRDefault="00D40A31" w:rsidP="007B05A1">
            <w:pPr>
              <w:jc w:val="right"/>
              <w:rPr>
                <w:sz w:val="20"/>
                <w:szCs w:val="15"/>
              </w:rPr>
            </w:pPr>
            <w:r>
              <w:rPr>
                <w:sz w:val="20"/>
                <w:szCs w:val="15"/>
              </w:rPr>
              <w:t>100.000.</w:t>
            </w:r>
          </w:p>
        </w:tc>
        <w:tc>
          <w:tcPr>
            <w:tcW w:w="1559" w:type="dxa"/>
          </w:tcPr>
          <w:p w14:paraId="2D3E04E1" w14:textId="77777777" w:rsidR="00D40A31" w:rsidRDefault="00D40A31" w:rsidP="007B05A1">
            <w:pPr>
              <w:jc w:val="right"/>
              <w:rPr>
                <w:sz w:val="20"/>
                <w:szCs w:val="15"/>
              </w:rPr>
            </w:pPr>
            <w:r>
              <w:rPr>
                <w:sz w:val="20"/>
                <w:szCs w:val="15"/>
              </w:rPr>
              <w:t>0.</w:t>
            </w:r>
          </w:p>
        </w:tc>
        <w:tc>
          <w:tcPr>
            <w:tcW w:w="1559" w:type="dxa"/>
          </w:tcPr>
          <w:p w14:paraId="3F4DFA1D" w14:textId="77777777" w:rsidR="00D40A31" w:rsidRDefault="00D40A31" w:rsidP="007B05A1">
            <w:pPr>
              <w:jc w:val="right"/>
              <w:rPr>
                <w:sz w:val="20"/>
                <w:szCs w:val="15"/>
              </w:rPr>
            </w:pPr>
            <w:r>
              <w:rPr>
                <w:sz w:val="20"/>
                <w:szCs w:val="15"/>
              </w:rPr>
              <w:t>100.000.</w:t>
            </w:r>
          </w:p>
        </w:tc>
      </w:tr>
      <w:tr w:rsidR="00D40A31" w14:paraId="5FBFCF6F" w14:textId="77777777" w:rsidTr="007B05A1">
        <w:trPr>
          <w:trHeight w:val="225"/>
        </w:trPr>
        <w:tc>
          <w:tcPr>
            <w:tcW w:w="866" w:type="dxa"/>
          </w:tcPr>
          <w:p w14:paraId="498BE8CE" w14:textId="77777777" w:rsidR="00D40A31" w:rsidRDefault="00D40A31" w:rsidP="007B05A1">
            <w:pPr>
              <w:rPr>
                <w:sz w:val="20"/>
                <w:szCs w:val="15"/>
              </w:rPr>
            </w:pPr>
            <w:r>
              <w:rPr>
                <w:sz w:val="20"/>
                <w:szCs w:val="15"/>
              </w:rPr>
              <w:t>35232</w:t>
            </w:r>
          </w:p>
        </w:tc>
        <w:tc>
          <w:tcPr>
            <w:tcW w:w="1064" w:type="dxa"/>
          </w:tcPr>
          <w:p w14:paraId="176F0878" w14:textId="77777777" w:rsidR="00D40A31" w:rsidRDefault="00D40A31" w:rsidP="007B05A1">
            <w:pPr>
              <w:rPr>
                <w:sz w:val="20"/>
                <w:szCs w:val="15"/>
              </w:rPr>
            </w:pPr>
            <w:r>
              <w:rPr>
                <w:sz w:val="20"/>
                <w:szCs w:val="15"/>
              </w:rPr>
              <w:t>23523</w:t>
            </w:r>
          </w:p>
        </w:tc>
        <w:tc>
          <w:tcPr>
            <w:tcW w:w="2856" w:type="dxa"/>
          </w:tcPr>
          <w:p w14:paraId="19A4B113" w14:textId="77777777" w:rsidR="00D40A31" w:rsidRDefault="00D40A31" w:rsidP="007B05A1">
            <w:pPr>
              <w:rPr>
                <w:sz w:val="20"/>
                <w:szCs w:val="15"/>
              </w:rPr>
            </w:pPr>
            <w:r>
              <w:rPr>
                <w:sz w:val="20"/>
                <w:szCs w:val="15"/>
              </w:rPr>
              <w:t>Subvencije. – Poduzetnicima</w:t>
            </w:r>
          </w:p>
        </w:tc>
        <w:tc>
          <w:tcPr>
            <w:tcW w:w="1418" w:type="dxa"/>
          </w:tcPr>
          <w:p w14:paraId="5E29D255" w14:textId="77777777" w:rsidR="00D40A31" w:rsidRDefault="00D40A31" w:rsidP="007B05A1">
            <w:pPr>
              <w:jc w:val="right"/>
              <w:rPr>
                <w:sz w:val="20"/>
                <w:szCs w:val="15"/>
              </w:rPr>
            </w:pPr>
            <w:r>
              <w:rPr>
                <w:sz w:val="20"/>
                <w:szCs w:val="15"/>
              </w:rPr>
              <w:t>10.000.</w:t>
            </w:r>
          </w:p>
        </w:tc>
        <w:tc>
          <w:tcPr>
            <w:tcW w:w="1559" w:type="dxa"/>
          </w:tcPr>
          <w:p w14:paraId="0576FC12" w14:textId="77777777" w:rsidR="00D40A31" w:rsidRDefault="00D40A31" w:rsidP="007B05A1">
            <w:pPr>
              <w:jc w:val="right"/>
              <w:rPr>
                <w:sz w:val="20"/>
                <w:szCs w:val="15"/>
              </w:rPr>
            </w:pPr>
            <w:r>
              <w:rPr>
                <w:sz w:val="20"/>
                <w:szCs w:val="15"/>
              </w:rPr>
              <w:t>0.</w:t>
            </w:r>
          </w:p>
        </w:tc>
        <w:tc>
          <w:tcPr>
            <w:tcW w:w="1559" w:type="dxa"/>
          </w:tcPr>
          <w:p w14:paraId="40B0F550" w14:textId="77777777" w:rsidR="00D40A31" w:rsidRDefault="00D40A31" w:rsidP="007B05A1">
            <w:pPr>
              <w:jc w:val="right"/>
              <w:rPr>
                <w:sz w:val="20"/>
                <w:szCs w:val="15"/>
              </w:rPr>
            </w:pPr>
            <w:r>
              <w:rPr>
                <w:sz w:val="20"/>
                <w:szCs w:val="15"/>
              </w:rPr>
              <w:t>10.000.</w:t>
            </w:r>
          </w:p>
        </w:tc>
      </w:tr>
      <w:tr w:rsidR="00D40A31" w14:paraId="5562F16E" w14:textId="77777777" w:rsidTr="007B05A1">
        <w:trPr>
          <w:trHeight w:val="225"/>
        </w:trPr>
        <w:tc>
          <w:tcPr>
            <w:tcW w:w="4786" w:type="dxa"/>
            <w:gridSpan w:val="3"/>
          </w:tcPr>
          <w:p w14:paraId="5C85B934" w14:textId="77777777" w:rsidR="00D40A31" w:rsidRDefault="00D40A31" w:rsidP="007B05A1">
            <w:pPr>
              <w:rPr>
                <w:sz w:val="20"/>
                <w:szCs w:val="15"/>
              </w:rPr>
            </w:pPr>
            <w:r>
              <w:rPr>
                <w:b/>
                <w:sz w:val="20"/>
                <w:szCs w:val="15"/>
              </w:rPr>
              <w:t xml:space="preserve">UKUPNO : 352                                                 </w:t>
            </w:r>
          </w:p>
        </w:tc>
        <w:tc>
          <w:tcPr>
            <w:tcW w:w="1418" w:type="dxa"/>
          </w:tcPr>
          <w:p w14:paraId="111EDE9A" w14:textId="77777777" w:rsidR="00D40A31" w:rsidRPr="00395A59" w:rsidRDefault="00D40A31" w:rsidP="007B05A1">
            <w:pPr>
              <w:jc w:val="right"/>
              <w:rPr>
                <w:b/>
                <w:sz w:val="20"/>
                <w:szCs w:val="15"/>
              </w:rPr>
            </w:pPr>
            <w:r w:rsidRPr="00395A59">
              <w:rPr>
                <w:b/>
                <w:sz w:val="20"/>
                <w:szCs w:val="15"/>
              </w:rPr>
              <w:t>110.000.</w:t>
            </w:r>
          </w:p>
        </w:tc>
        <w:tc>
          <w:tcPr>
            <w:tcW w:w="1559" w:type="dxa"/>
          </w:tcPr>
          <w:p w14:paraId="684E8432" w14:textId="77777777" w:rsidR="00D40A31" w:rsidRPr="00395A59" w:rsidRDefault="00D40A31" w:rsidP="007B05A1">
            <w:pPr>
              <w:jc w:val="right"/>
              <w:rPr>
                <w:b/>
                <w:sz w:val="20"/>
                <w:szCs w:val="15"/>
              </w:rPr>
            </w:pPr>
            <w:r>
              <w:rPr>
                <w:b/>
                <w:sz w:val="20"/>
                <w:szCs w:val="15"/>
              </w:rPr>
              <w:t>0.</w:t>
            </w:r>
          </w:p>
        </w:tc>
        <w:tc>
          <w:tcPr>
            <w:tcW w:w="1559" w:type="dxa"/>
          </w:tcPr>
          <w:p w14:paraId="27327298" w14:textId="77777777" w:rsidR="00D40A31" w:rsidRPr="00395A59" w:rsidRDefault="00D40A31" w:rsidP="007B05A1">
            <w:pPr>
              <w:jc w:val="right"/>
              <w:rPr>
                <w:b/>
                <w:sz w:val="20"/>
                <w:szCs w:val="15"/>
              </w:rPr>
            </w:pPr>
            <w:r>
              <w:rPr>
                <w:b/>
                <w:sz w:val="20"/>
                <w:szCs w:val="15"/>
              </w:rPr>
              <w:t>110.000.</w:t>
            </w:r>
          </w:p>
        </w:tc>
      </w:tr>
    </w:tbl>
    <w:p w14:paraId="4FD4FC5A" w14:textId="77777777" w:rsidR="00D40A31" w:rsidRDefault="00D40A31" w:rsidP="00D40A31">
      <w:pPr>
        <w:rPr>
          <w:b/>
          <w:sz w:val="20"/>
          <w:szCs w:val="15"/>
        </w:rPr>
      </w:pPr>
      <w:r>
        <w:rPr>
          <w:b/>
          <w:sz w:val="20"/>
          <w:szCs w:val="15"/>
        </w:rPr>
        <w:t xml:space="preserve">       </w:t>
      </w:r>
    </w:p>
    <w:p w14:paraId="38E1D80C" w14:textId="77777777" w:rsidR="00D40A31" w:rsidRDefault="00D40A31" w:rsidP="00D40A31">
      <w:pPr>
        <w:rPr>
          <w:b/>
          <w:sz w:val="20"/>
          <w:szCs w:val="15"/>
        </w:rPr>
      </w:pPr>
    </w:p>
    <w:p w14:paraId="4B2A058C" w14:textId="77777777" w:rsidR="00D40A31" w:rsidRDefault="00D40A31" w:rsidP="00D40A31">
      <w:pPr>
        <w:rPr>
          <w:b/>
          <w:sz w:val="20"/>
          <w:szCs w:val="15"/>
        </w:rPr>
      </w:pPr>
      <w:r>
        <w:rPr>
          <w:b/>
          <w:sz w:val="20"/>
          <w:szCs w:val="15"/>
        </w:rPr>
        <w:t xml:space="preserve">           </w:t>
      </w:r>
    </w:p>
    <w:p w14:paraId="2623A6C0" w14:textId="77777777" w:rsidR="00D40A31" w:rsidRDefault="00D40A31" w:rsidP="00D40A31">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D40A31" w14:paraId="1308B2F0" w14:textId="77777777" w:rsidTr="007B05A1">
        <w:tc>
          <w:tcPr>
            <w:tcW w:w="866" w:type="dxa"/>
          </w:tcPr>
          <w:p w14:paraId="40C0D3E4" w14:textId="77777777" w:rsidR="00D40A31" w:rsidRDefault="00D40A31" w:rsidP="007B05A1">
            <w:pPr>
              <w:rPr>
                <w:b/>
                <w:sz w:val="20"/>
                <w:szCs w:val="15"/>
              </w:rPr>
            </w:pPr>
            <w:r>
              <w:rPr>
                <w:b/>
                <w:sz w:val="20"/>
                <w:szCs w:val="15"/>
              </w:rPr>
              <w:t>363</w:t>
            </w:r>
          </w:p>
        </w:tc>
        <w:tc>
          <w:tcPr>
            <w:tcW w:w="8456" w:type="dxa"/>
            <w:gridSpan w:val="5"/>
          </w:tcPr>
          <w:p w14:paraId="408D97E3" w14:textId="77777777" w:rsidR="00D40A31" w:rsidRDefault="00D40A31" w:rsidP="007B05A1">
            <w:pPr>
              <w:rPr>
                <w:b/>
                <w:sz w:val="20"/>
                <w:szCs w:val="15"/>
              </w:rPr>
            </w:pPr>
            <w:r>
              <w:rPr>
                <w:b/>
                <w:sz w:val="20"/>
                <w:szCs w:val="15"/>
              </w:rPr>
              <w:t>Pomoći unutar općeg proračuna</w:t>
            </w:r>
          </w:p>
        </w:tc>
      </w:tr>
      <w:tr w:rsidR="00D40A31" w14:paraId="53A20857" w14:textId="77777777" w:rsidTr="007B05A1">
        <w:trPr>
          <w:trHeight w:val="225"/>
        </w:trPr>
        <w:tc>
          <w:tcPr>
            <w:tcW w:w="866" w:type="dxa"/>
          </w:tcPr>
          <w:p w14:paraId="4FC56200" w14:textId="77777777" w:rsidR="00D40A31" w:rsidRDefault="00D40A31" w:rsidP="007B05A1">
            <w:pPr>
              <w:rPr>
                <w:sz w:val="20"/>
                <w:szCs w:val="15"/>
              </w:rPr>
            </w:pPr>
            <w:r>
              <w:rPr>
                <w:sz w:val="20"/>
                <w:szCs w:val="15"/>
              </w:rPr>
              <w:t>363281</w:t>
            </w:r>
          </w:p>
        </w:tc>
        <w:tc>
          <w:tcPr>
            <w:tcW w:w="1064" w:type="dxa"/>
          </w:tcPr>
          <w:p w14:paraId="624D7868" w14:textId="77777777" w:rsidR="00D40A31" w:rsidRDefault="00D40A31" w:rsidP="007B05A1">
            <w:pPr>
              <w:rPr>
                <w:sz w:val="20"/>
                <w:szCs w:val="15"/>
              </w:rPr>
            </w:pPr>
            <w:r>
              <w:rPr>
                <w:sz w:val="20"/>
                <w:szCs w:val="15"/>
              </w:rPr>
              <w:t>23299</w:t>
            </w:r>
          </w:p>
        </w:tc>
        <w:tc>
          <w:tcPr>
            <w:tcW w:w="2856" w:type="dxa"/>
          </w:tcPr>
          <w:p w14:paraId="511128E3" w14:textId="77777777" w:rsidR="00D40A31" w:rsidRDefault="00D40A31" w:rsidP="007B05A1">
            <w:pPr>
              <w:rPr>
                <w:sz w:val="20"/>
                <w:szCs w:val="15"/>
              </w:rPr>
            </w:pPr>
            <w:proofErr w:type="spellStart"/>
            <w:r>
              <w:rPr>
                <w:sz w:val="20"/>
                <w:szCs w:val="15"/>
              </w:rPr>
              <w:t>Kapit.pomoći</w:t>
            </w:r>
            <w:proofErr w:type="spellEnd"/>
            <w:r>
              <w:rPr>
                <w:sz w:val="20"/>
                <w:szCs w:val="15"/>
              </w:rPr>
              <w:t xml:space="preserve"> FZOEU-kante za otpad (15% po </w:t>
            </w:r>
            <w:proofErr w:type="spellStart"/>
            <w:r>
              <w:rPr>
                <w:sz w:val="20"/>
                <w:szCs w:val="15"/>
              </w:rPr>
              <w:t>Ug</w:t>
            </w:r>
            <w:proofErr w:type="spellEnd"/>
            <w:r>
              <w:rPr>
                <w:sz w:val="20"/>
                <w:szCs w:val="15"/>
              </w:rPr>
              <w:t>.)</w:t>
            </w:r>
          </w:p>
        </w:tc>
        <w:tc>
          <w:tcPr>
            <w:tcW w:w="1418" w:type="dxa"/>
          </w:tcPr>
          <w:p w14:paraId="1A5A7704" w14:textId="77777777" w:rsidR="00D40A31" w:rsidRPr="00395A59" w:rsidRDefault="00D40A31" w:rsidP="007B05A1">
            <w:pPr>
              <w:jc w:val="right"/>
              <w:rPr>
                <w:sz w:val="20"/>
                <w:szCs w:val="15"/>
              </w:rPr>
            </w:pPr>
            <w:r w:rsidRPr="00395A59">
              <w:rPr>
                <w:sz w:val="20"/>
                <w:szCs w:val="15"/>
              </w:rPr>
              <w:t>35.000.</w:t>
            </w:r>
          </w:p>
        </w:tc>
        <w:tc>
          <w:tcPr>
            <w:tcW w:w="1559" w:type="dxa"/>
          </w:tcPr>
          <w:p w14:paraId="1B94932C" w14:textId="77777777" w:rsidR="00D40A31" w:rsidRDefault="00D40A31" w:rsidP="007B05A1">
            <w:pPr>
              <w:jc w:val="right"/>
              <w:rPr>
                <w:sz w:val="20"/>
                <w:szCs w:val="15"/>
              </w:rPr>
            </w:pPr>
            <w:r>
              <w:rPr>
                <w:sz w:val="20"/>
                <w:szCs w:val="15"/>
              </w:rPr>
              <w:t>0.</w:t>
            </w:r>
          </w:p>
        </w:tc>
        <w:tc>
          <w:tcPr>
            <w:tcW w:w="1559" w:type="dxa"/>
          </w:tcPr>
          <w:p w14:paraId="2DDEB3BC" w14:textId="77777777" w:rsidR="00D40A31" w:rsidRDefault="00D40A31" w:rsidP="007B05A1">
            <w:pPr>
              <w:jc w:val="right"/>
              <w:rPr>
                <w:sz w:val="20"/>
                <w:szCs w:val="15"/>
              </w:rPr>
            </w:pPr>
            <w:r>
              <w:rPr>
                <w:sz w:val="20"/>
                <w:szCs w:val="15"/>
              </w:rPr>
              <w:t>35.000.</w:t>
            </w:r>
          </w:p>
        </w:tc>
      </w:tr>
      <w:tr w:rsidR="00D40A31" w14:paraId="03411866" w14:textId="77777777" w:rsidTr="007B05A1">
        <w:trPr>
          <w:trHeight w:val="225"/>
        </w:trPr>
        <w:tc>
          <w:tcPr>
            <w:tcW w:w="4786" w:type="dxa"/>
            <w:gridSpan w:val="3"/>
          </w:tcPr>
          <w:p w14:paraId="0A26D1AB" w14:textId="77777777" w:rsidR="00D40A31" w:rsidRDefault="00D40A31" w:rsidP="007B05A1">
            <w:pPr>
              <w:rPr>
                <w:sz w:val="20"/>
                <w:szCs w:val="15"/>
              </w:rPr>
            </w:pPr>
            <w:r>
              <w:rPr>
                <w:b/>
                <w:sz w:val="20"/>
                <w:szCs w:val="15"/>
              </w:rPr>
              <w:t xml:space="preserve">UKUPNO : 363                                                   </w:t>
            </w:r>
          </w:p>
        </w:tc>
        <w:tc>
          <w:tcPr>
            <w:tcW w:w="1418" w:type="dxa"/>
          </w:tcPr>
          <w:p w14:paraId="0E463B5B" w14:textId="77777777" w:rsidR="00D40A31" w:rsidRPr="00395A59" w:rsidRDefault="00D40A31" w:rsidP="007B05A1">
            <w:pPr>
              <w:jc w:val="right"/>
              <w:rPr>
                <w:b/>
                <w:sz w:val="20"/>
                <w:szCs w:val="15"/>
              </w:rPr>
            </w:pPr>
            <w:r w:rsidRPr="00395A59">
              <w:rPr>
                <w:b/>
                <w:sz w:val="20"/>
                <w:szCs w:val="15"/>
              </w:rPr>
              <w:t>35.000.</w:t>
            </w:r>
          </w:p>
        </w:tc>
        <w:tc>
          <w:tcPr>
            <w:tcW w:w="1559" w:type="dxa"/>
          </w:tcPr>
          <w:p w14:paraId="375FC84F" w14:textId="77777777" w:rsidR="00D40A31" w:rsidRPr="00395A59" w:rsidRDefault="00D40A31" w:rsidP="007B05A1">
            <w:pPr>
              <w:jc w:val="right"/>
              <w:rPr>
                <w:b/>
                <w:sz w:val="20"/>
                <w:szCs w:val="15"/>
              </w:rPr>
            </w:pPr>
            <w:r>
              <w:rPr>
                <w:b/>
                <w:sz w:val="20"/>
                <w:szCs w:val="15"/>
              </w:rPr>
              <w:t>0.</w:t>
            </w:r>
          </w:p>
        </w:tc>
        <w:tc>
          <w:tcPr>
            <w:tcW w:w="1559" w:type="dxa"/>
          </w:tcPr>
          <w:p w14:paraId="709445A7" w14:textId="77777777" w:rsidR="00D40A31" w:rsidRPr="00395A59" w:rsidRDefault="00D40A31" w:rsidP="007B05A1">
            <w:pPr>
              <w:jc w:val="right"/>
              <w:rPr>
                <w:b/>
                <w:sz w:val="20"/>
                <w:szCs w:val="15"/>
              </w:rPr>
            </w:pPr>
            <w:r>
              <w:rPr>
                <w:b/>
                <w:sz w:val="20"/>
                <w:szCs w:val="15"/>
              </w:rPr>
              <w:t>35.000.</w:t>
            </w:r>
          </w:p>
        </w:tc>
      </w:tr>
    </w:tbl>
    <w:p w14:paraId="7351B6ED" w14:textId="77777777" w:rsidR="00D40A31" w:rsidRDefault="00D40A31" w:rsidP="00D40A31">
      <w:pPr>
        <w:rPr>
          <w:b/>
          <w:sz w:val="20"/>
          <w:szCs w:val="15"/>
        </w:rPr>
      </w:pPr>
      <w:r>
        <w:rPr>
          <w:b/>
          <w:sz w:val="20"/>
          <w:szCs w:val="15"/>
        </w:rPr>
        <w:t xml:space="preserve">    </w:t>
      </w:r>
    </w:p>
    <w:p w14:paraId="20E392F2" w14:textId="77777777" w:rsidR="00D40A31" w:rsidRDefault="00D40A31" w:rsidP="00D40A31">
      <w:pPr>
        <w:rPr>
          <w:b/>
          <w:sz w:val="20"/>
          <w:szCs w:val="15"/>
        </w:rPr>
      </w:pPr>
      <w:r>
        <w:rPr>
          <w:b/>
          <w:sz w:val="20"/>
          <w:szCs w:val="15"/>
        </w:rPr>
        <w:t xml:space="preserve">        </w:t>
      </w:r>
    </w:p>
    <w:p w14:paraId="5589073C" w14:textId="77777777" w:rsidR="00D40A31" w:rsidRDefault="00D40A31" w:rsidP="00D40A31">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D40A31" w14:paraId="619CD25E" w14:textId="77777777" w:rsidTr="007B05A1">
        <w:tc>
          <w:tcPr>
            <w:tcW w:w="866" w:type="dxa"/>
          </w:tcPr>
          <w:p w14:paraId="04E760EB" w14:textId="77777777" w:rsidR="00D40A31" w:rsidRDefault="00D40A31" w:rsidP="007B05A1">
            <w:pPr>
              <w:rPr>
                <w:b/>
                <w:sz w:val="20"/>
                <w:szCs w:val="15"/>
              </w:rPr>
            </w:pPr>
            <w:r>
              <w:rPr>
                <w:b/>
                <w:sz w:val="20"/>
                <w:szCs w:val="15"/>
              </w:rPr>
              <w:t>367</w:t>
            </w:r>
          </w:p>
        </w:tc>
        <w:tc>
          <w:tcPr>
            <w:tcW w:w="8456" w:type="dxa"/>
            <w:gridSpan w:val="5"/>
          </w:tcPr>
          <w:p w14:paraId="3B7DBBDD" w14:textId="77777777" w:rsidR="00D40A31" w:rsidRDefault="00D40A31" w:rsidP="007B05A1">
            <w:pPr>
              <w:rPr>
                <w:b/>
                <w:sz w:val="20"/>
                <w:szCs w:val="15"/>
              </w:rPr>
            </w:pPr>
            <w:r>
              <w:rPr>
                <w:b/>
                <w:sz w:val="20"/>
                <w:szCs w:val="15"/>
              </w:rPr>
              <w:t>Prijenosi proračunskim korisnicima</w:t>
            </w:r>
          </w:p>
        </w:tc>
      </w:tr>
      <w:tr w:rsidR="00D40A31" w14:paraId="3F2BE755" w14:textId="77777777" w:rsidTr="007B05A1">
        <w:trPr>
          <w:trHeight w:val="225"/>
        </w:trPr>
        <w:tc>
          <w:tcPr>
            <w:tcW w:w="866" w:type="dxa"/>
          </w:tcPr>
          <w:p w14:paraId="583F4C1E" w14:textId="77777777" w:rsidR="00D40A31" w:rsidRDefault="00D40A31" w:rsidP="007B05A1">
            <w:pPr>
              <w:rPr>
                <w:sz w:val="20"/>
                <w:szCs w:val="15"/>
              </w:rPr>
            </w:pPr>
            <w:r>
              <w:rPr>
                <w:sz w:val="20"/>
                <w:szCs w:val="15"/>
              </w:rPr>
              <w:t>367211</w:t>
            </w:r>
          </w:p>
        </w:tc>
        <w:tc>
          <w:tcPr>
            <w:tcW w:w="1064" w:type="dxa"/>
          </w:tcPr>
          <w:p w14:paraId="0F58114A" w14:textId="77777777" w:rsidR="00D40A31" w:rsidRDefault="00D40A31" w:rsidP="007B05A1">
            <w:pPr>
              <w:rPr>
                <w:sz w:val="20"/>
                <w:szCs w:val="15"/>
              </w:rPr>
            </w:pPr>
            <w:r>
              <w:rPr>
                <w:sz w:val="20"/>
                <w:szCs w:val="15"/>
              </w:rPr>
              <w:t>23722</w:t>
            </w:r>
          </w:p>
        </w:tc>
        <w:tc>
          <w:tcPr>
            <w:tcW w:w="2856" w:type="dxa"/>
          </w:tcPr>
          <w:p w14:paraId="409BF70F" w14:textId="77777777" w:rsidR="00D40A31" w:rsidRDefault="00D40A31" w:rsidP="007B05A1">
            <w:pPr>
              <w:rPr>
                <w:sz w:val="20"/>
                <w:szCs w:val="15"/>
              </w:rPr>
            </w:pPr>
            <w:r>
              <w:rPr>
                <w:sz w:val="20"/>
                <w:szCs w:val="15"/>
              </w:rPr>
              <w:t xml:space="preserve">Prijenosi Dom za starije i nemoćne- </w:t>
            </w:r>
            <w:r w:rsidRPr="003C581C">
              <w:rPr>
                <w:sz w:val="18"/>
                <w:szCs w:val="18"/>
              </w:rPr>
              <w:t xml:space="preserve">za </w:t>
            </w:r>
            <w:proofErr w:type="spellStart"/>
            <w:r w:rsidRPr="003C581C">
              <w:rPr>
                <w:sz w:val="18"/>
                <w:szCs w:val="18"/>
              </w:rPr>
              <w:t>rash</w:t>
            </w:r>
            <w:proofErr w:type="spellEnd"/>
            <w:r>
              <w:rPr>
                <w:sz w:val="18"/>
                <w:szCs w:val="18"/>
              </w:rPr>
              <w:t>. p</w:t>
            </w:r>
            <w:r w:rsidRPr="003C581C">
              <w:rPr>
                <w:sz w:val="18"/>
                <w:szCs w:val="18"/>
              </w:rPr>
              <w:t>oslovanja</w:t>
            </w:r>
          </w:p>
        </w:tc>
        <w:tc>
          <w:tcPr>
            <w:tcW w:w="1418" w:type="dxa"/>
          </w:tcPr>
          <w:p w14:paraId="3A61D69D" w14:textId="77777777" w:rsidR="00D40A31" w:rsidRDefault="00D40A31" w:rsidP="007B05A1">
            <w:pPr>
              <w:jc w:val="right"/>
              <w:rPr>
                <w:sz w:val="20"/>
                <w:szCs w:val="15"/>
              </w:rPr>
            </w:pPr>
            <w:r>
              <w:rPr>
                <w:sz w:val="20"/>
                <w:szCs w:val="15"/>
              </w:rPr>
              <w:t>250.000.</w:t>
            </w:r>
          </w:p>
        </w:tc>
        <w:tc>
          <w:tcPr>
            <w:tcW w:w="1559" w:type="dxa"/>
          </w:tcPr>
          <w:p w14:paraId="5673088B" w14:textId="77777777" w:rsidR="00D40A31" w:rsidRDefault="00D40A31" w:rsidP="007B05A1">
            <w:pPr>
              <w:jc w:val="right"/>
              <w:rPr>
                <w:sz w:val="20"/>
                <w:szCs w:val="15"/>
              </w:rPr>
            </w:pPr>
            <w:r>
              <w:rPr>
                <w:sz w:val="20"/>
                <w:szCs w:val="15"/>
              </w:rPr>
              <w:t>0.</w:t>
            </w:r>
          </w:p>
        </w:tc>
        <w:tc>
          <w:tcPr>
            <w:tcW w:w="1559" w:type="dxa"/>
          </w:tcPr>
          <w:p w14:paraId="161BAF97" w14:textId="77777777" w:rsidR="00D40A31" w:rsidRDefault="00D40A31" w:rsidP="007B05A1">
            <w:pPr>
              <w:jc w:val="right"/>
              <w:rPr>
                <w:sz w:val="20"/>
                <w:szCs w:val="15"/>
              </w:rPr>
            </w:pPr>
            <w:r>
              <w:rPr>
                <w:sz w:val="20"/>
                <w:szCs w:val="15"/>
              </w:rPr>
              <w:t>250.000.</w:t>
            </w:r>
          </w:p>
        </w:tc>
      </w:tr>
      <w:tr w:rsidR="00D40A31" w14:paraId="5C6D6261" w14:textId="77777777" w:rsidTr="007B05A1">
        <w:trPr>
          <w:trHeight w:val="225"/>
        </w:trPr>
        <w:tc>
          <w:tcPr>
            <w:tcW w:w="866" w:type="dxa"/>
          </w:tcPr>
          <w:p w14:paraId="1256798E" w14:textId="77777777" w:rsidR="00D40A31" w:rsidRDefault="00D40A31" w:rsidP="007B05A1">
            <w:pPr>
              <w:rPr>
                <w:sz w:val="20"/>
                <w:szCs w:val="15"/>
              </w:rPr>
            </w:pPr>
            <w:r>
              <w:rPr>
                <w:sz w:val="20"/>
                <w:szCs w:val="15"/>
              </w:rPr>
              <w:t>367212</w:t>
            </w:r>
          </w:p>
        </w:tc>
        <w:tc>
          <w:tcPr>
            <w:tcW w:w="1064" w:type="dxa"/>
          </w:tcPr>
          <w:p w14:paraId="1A81EF9D" w14:textId="77777777" w:rsidR="00D40A31" w:rsidRDefault="00D40A31" w:rsidP="007B05A1">
            <w:pPr>
              <w:rPr>
                <w:sz w:val="20"/>
                <w:szCs w:val="15"/>
              </w:rPr>
            </w:pPr>
            <w:r>
              <w:rPr>
                <w:sz w:val="20"/>
                <w:szCs w:val="15"/>
              </w:rPr>
              <w:t>23722</w:t>
            </w:r>
          </w:p>
        </w:tc>
        <w:tc>
          <w:tcPr>
            <w:tcW w:w="2856" w:type="dxa"/>
          </w:tcPr>
          <w:p w14:paraId="05D22844" w14:textId="77777777" w:rsidR="00D40A31" w:rsidRDefault="00D40A31" w:rsidP="007B05A1">
            <w:pPr>
              <w:rPr>
                <w:sz w:val="20"/>
                <w:szCs w:val="15"/>
              </w:rPr>
            </w:pPr>
            <w:r>
              <w:rPr>
                <w:sz w:val="20"/>
                <w:szCs w:val="15"/>
              </w:rPr>
              <w:t xml:space="preserve">Prijenosi –Dječji vrtić Šandrovac-za </w:t>
            </w:r>
            <w:proofErr w:type="spellStart"/>
            <w:r>
              <w:rPr>
                <w:sz w:val="20"/>
                <w:szCs w:val="15"/>
              </w:rPr>
              <w:t>rash.poslovanja</w:t>
            </w:r>
            <w:proofErr w:type="spellEnd"/>
          </w:p>
        </w:tc>
        <w:tc>
          <w:tcPr>
            <w:tcW w:w="1418" w:type="dxa"/>
          </w:tcPr>
          <w:p w14:paraId="6A5F5E17" w14:textId="77777777" w:rsidR="00D40A31" w:rsidRDefault="00D40A31" w:rsidP="007B05A1">
            <w:pPr>
              <w:jc w:val="right"/>
              <w:rPr>
                <w:sz w:val="20"/>
                <w:szCs w:val="15"/>
              </w:rPr>
            </w:pPr>
            <w:r>
              <w:rPr>
                <w:sz w:val="20"/>
                <w:szCs w:val="15"/>
              </w:rPr>
              <w:t>0.</w:t>
            </w:r>
          </w:p>
        </w:tc>
        <w:tc>
          <w:tcPr>
            <w:tcW w:w="1559" w:type="dxa"/>
          </w:tcPr>
          <w:p w14:paraId="67A98AB2" w14:textId="77777777" w:rsidR="00D40A31" w:rsidRDefault="00D40A31" w:rsidP="007B05A1">
            <w:pPr>
              <w:jc w:val="right"/>
              <w:rPr>
                <w:sz w:val="20"/>
                <w:szCs w:val="15"/>
              </w:rPr>
            </w:pPr>
            <w:r>
              <w:rPr>
                <w:sz w:val="20"/>
                <w:szCs w:val="15"/>
              </w:rPr>
              <w:t>186.000.</w:t>
            </w:r>
          </w:p>
        </w:tc>
        <w:tc>
          <w:tcPr>
            <w:tcW w:w="1559" w:type="dxa"/>
          </w:tcPr>
          <w:p w14:paraId="6E3AAF8B" w14:textId="77777777" w:rsidR="00D40A31" w:rsidRDefault="00D40A31" w:rsidP="007B05A1">
            <w:pPr>
              <w:jc w:val="right"/>
              <w:rPr>
                <w:sz w:val="20"/>
                <w:szCs w:val="15"/>
              </w:rPr>
            </w:pPr>
            <w:r>
              <w:rPr>
                <w:sz w:val="20"/>
                <w:szCs w:val="15"/>
              </w:rPr>
              <w:t>186.000.</w:t>
            </w:r>
          </w:p>
        </w:tc>
      </w:tr>
      <w:tr w:rsidR="00D40A31" w14:paraId="49C5C0DC" w14:textId="77777777" w:rsidTr="007B05A1">
        <w:trPr>
          <w:trHeight w:val="225"/>
        </w:trPr>
        <w:tc>
          <w:tcPr>
            <w:tcW w:w="866" w:type="dxa"/>
          </w:tcPr>
          <w:p w14:paraId="6B63F8E1" w14:textId="77777777" w:rsidR="00D40A31" w:rsidRDefault="00D40A31" w:rsidP="007B05A1">
            <w:pPr>
              <w:rPr>
                <w:sz w:val="20"/>
                <w:szCs w:val="15"/>
              </w:rPr>
            </w:pPr>
            <w:r>
              <w:rPr>
                <w:sz w:val="20"/>
                <w:szCs w:val="15"/>
              </w:rPr>
              <w:t>367311</w:t>
            </w:r>
          </w:p>
        </w:tc>
        <w:tc>
          <w:tcPr>
            <w:tcW w:w="1064" w:type="dxa"/>
          </w:tcPr>
          <w:p w14:paraId="754FC12D" w14:textId="77777777" w:rsidR="00D40A31" w:rsidRDefault="00D40A31" w:rsidP="007B05A1">
            <w:pPr>
              <w:rPr>
                <w:sz w:val="20"/>
                <w:szCs w:val="15"/>
              </w:rPr>
            </w:pPr>
            <w:r>
              <w:rPr>
                <w:sz w:val="20"/>
                <w:szCs w:val="15"/>
              </w:rPr>
              <w:t>23722</w:t>
            </w:r>
          </w:p>
        </w:tc>
        <w:tc>
          <w:tcPr>
            <w:tcW w:w="2856" w:type="dxa"/>
          </w:tcPr>
          <w:p w14:paraId="0FB2DBDA" w14:textId="77777777" w:rsidR="00D40A31" w:rsidRDefault="00D40A31" w:rsidP="007B05A1">
            <w:pPr>
              <w:rPr>
                <w:sz w:val="20"/>
                <w:szCs w:val="15"/>
              </w:rPr>
            </w:pPr>
            <w:r>
              <w:rPr>
                <w:sz w:val="20"/>
                <w:szCs w:val="15"/>
              </w:rPr>
              <w:t>Prijenosi-Dječji vrtić Šandrovac</w:t>
            </w:r>
          </w:p>
          <w:p w14:paraId="5BA90173" w14:textId="77777777" w:rsidR="00D40A31" w:rsidRDefault="00D40A31" w:rsidP="007B05A1">
            <w:pPr>
              <w:rPr>
                <w:sz w:val="20"/>
                <w:szCs w:val="15"/>
              </w:rPr>
            </w:pPr>
            <w:r>
              <w:rPr>
                <w:sz w:val="20"/>
                <w:szCs w:val="15"/>
              </w:rPr>
              <w:t xml:space="preserve">-rashodi za nabavu  opreme </w:t>
            </w:r>
          </w:p>
        </w:tc>
        <w:tc>
          <w:tcPr>
            <w:tcW w:w="1418" w:type="dxa"/>
          </w:tcPr>
          <w:p w14:paraId="7DA98F03" w14:textId="77777777" w:rsidR="00D40A31" w:rsidRDefault="00D40A31" w:rsidP="007B05A1">
            <w:pPr>
              <w:jc w:val="right"/>
              <w:rPr>
                <w:sz w:val="20"/>
                <w:szCs w:val="15"/>
              </w:rPr>
            </w:pPr>
            <w:r>
              <w:rPr>
                <w:sz w:val="20"/>
                <w:szCs w:val="15"/>
              </w:rPr>
              <w:t>0.</w:t>
            </w:r>
          </w:p>
        </w:tc>
        <w:tc>
          <w:tcPr>
            <w:tcW w:w="1559" w:type="dxa"/>
          </w:tcPr>
          <w:p w14:paraId="6CE0580E" w14:textId="77777777" w:rsidR="00D40A31" w:rsidRDefault="00D40A31" w:rsidP="007B05A1">
            <w:pPr>
              <w:jc w:val="right"/>
              <w:rPr>
                <w:sz w:val="20"/>
                <w:szCs w:val="15"/>
              </w:rPr>
            </w:pPr>
          </w:p>
          <w:p w14:paraId="759EF590" w14:textId="77777777" w:rsidR="00D40A31" w:rsidRDefault="00D40A31" w:rsidP="007B05A1">
            <w:pPr>
              <w:jc w:val="right"/>
              <w:rPr>
                <w:sz w:val="20"/>
                <w:szCs w:val="15"/>
              </w:rPr>
            </w:pPr>
            <w:r>
              <w:rPr>
                <w:sz w:val="20"/>
                <w:szCs w:val="15"/>
              </w:rPr>
              <w:t>160.000.</w:t>
            </w:r>
          </w:p>
        </w:tc>
        <w:tc>
          <w:tcPr>
            <w:tcW w:w="1559" w:type="dxa"/>
          </w:tcPr>
          <w:p w14:paraId="6E3F857A" w14:textId="77777777" w:rsidR="00D40A31" w:rsidRDefault="00D40A31" w:rsidP="007B05A1">
            <w:pPr>
              <w:jc w:val="right"/>
              <w:rPr>
                <w:sz w:val="20"/>
                <w:szCs w:val="15"/>
              </w:rPr>
            </w:pPr>
          </w:p>
          <w:p w14:paraId="15F09661" w14:textId="77777777" w:rsidR="00D40A31" w:rsidRDefault="00D40A31" w:rsidP="007B05A1">
            <w:pPr>
              <w:jc w:val="right"/>
              <w:rPr>
                <w:sz w:val="20"/>
                <w:szCs w:val="15"/>
              </w:rPr>
            </w:pPr>
            <w:r>
              <w:rPr>
                <w:sz w:val="20"/>
                <w:szCs w:val="15"/>
              </w:rPr>
              <w:t>160.000.</w:t>
            </w:r>
          </w:p>
        </w:tc>
      </w:tr>
      <w:tr w:rsidR="00D40A31" w14:paraId="6EB1627D" w14:textId="77777777" w:rsidTr="007B05A1">
        <w:trPr>
          <w:trHeight w:val="225"/>
        </w:trPr>
        <w:tc>
          <w:tcPr>
            <w:tcW w:w="4786" w:type="dxa"/>
            <w:gridSpan w:val="3"/>
          </w:tcPr>
          <w:p w14:paraId="4284858C" w14:textId="77777777" w:rsidR="00D40A31" w:rsidRDefault="00D40A31" w:rsidP="007B05A1">
            <w:pPr>
              <w:rPr>
                <w:sz w:val="20"/>
                <w:szCs w:val="15"/>
              </w:rPr>
            </w:pPr>
            <w:r>
              <w:rPr>
                <w:b/>
                <w:sz w:val="20"/>
                <w:szCs w:val="15"/>
              </w:rPr>
              <w:t xml:space="preserve">UKUPNO : 367                                                </w:t>
            </w:r>
          </w:p>
        </w:tc>
        <w:tc>
          <w:tcPr>
            <w:tcW w:w="1418" w:type="dxa"/>
          </w:tcPr>
          <w:p w14:paraId="71042C97" w14:textId="77777777" w:rsidR="00D40A31" w:rsidRPr="00395A59" w:rsidRDefault="00D40A31" w:rsidP="007B05A1">
            <w:pPr>
              <w:jc w:val="right"/>
              <w:rPr>
                <w:b/>
                <w:sz w:val="20"/>
                <w:szCs w:val="15"/>
              </w:rPr>
            </w:pPr>
            <w:r w:rsidRPr="00395A59">
              <w:rPr>
                <w:b/>
                <w:sz w:val="20"/>
                <w:szCs w:val="15"/>
              </w:rPr>
              <w:t>250.000.</w:t>
            </w:r>
          </w:p>
        </w:tc>
        <w:tc>
          <w:tcPr>
            <w:tcW w:w="1559" w:type="dxa"/>
          </w:tcPr>
          <w:p w14:paraId="482F89CD" w14:textId="77777777" w:rsidR="00D40A31" w:rsidRPr="00395A59" w:rsidRDefault="00D40A31" w:rsidP="007B05A1">
            <w:pPr>
              <w:jc w:val="right"/>
              <w:rPr>
                <w:b/>
                <w:sz w:val="20"/>
                <w:szCs w:val="15"/>
              </w:rPr>
            </w:pPr>
            <w:r>
              <w:rPr>
                <w:b/>
                <w:sz w:val="20"/>
                <w:szCs w:val="15"/>
              </w:rPr>
              <w:t>+     346.000.</w:t>
            </w:r>
          </w:p>
        </w:tc>
        <w:tc>
          <w:tcPr>
            <w:tcW w:w="1559" w:type="dxa"/>
          </w:tcPr>
          <w:p w14:paraId="62C65B82" w14:textId="77777777" w:rsidR="00D40A31" w:rsidRPr="00395A59" w:rsidRDefault="00D40A31" w:rsidP="007B05A1">
            <w:pPr>
              <w:jc w:val="right"/>
              <w:rPr>
                <w:b/>
                <w:sz w:val="20"/>
                <w:szCs w:val="15"/>
              </w:rPr>
            </w:pPr>
            <w:r>
              <w:rPr>
                <w:b/>
                <w:sz w:val="20"/>
                <w:szCs w:val="15"/>
              </w:rPr>
              <w:t>596.000.</w:t>
            </w:r>
          </w:p>
        </w:tc>
      </w:tr>
    </w:tbl>
    <w:p w14:paraId="261C5491" w14:textId="77777777" w:rsidR="00D40A31" w:rsidRDefault="00D40A31" w:rsidP="00D40A31">
      <w:pPr>
        <w:rPr>
          <w:b/>
          <w:sz w:val="20"/>
          <w:szCs w:val="15"/>
        </w:rPr>
      </w:pPr>
      <w:r>
        <w:rPr>
          <w:b/>
          <w:sz w:val="20"/>
          <w:szCs w:val="15"/>
        </w:rPr>
        <w:t xml:space="preserve">        </w:t>
      </w:r>
    </w:p>
    <w:p w14:paraId="27E4FB98" w14:textId="77777777" w:rsidR="00D40A31" w:rsidRDefault="00D40A31" w:rsidP="00D40A31">
      <w:pPr>
        <w:rPr>
          <w:b/>
          <w:sz w:val="20"/>
          <w:szCs w:val="15"/>
        </w:rPr>
      </w:pPr>
      <w:r>
        <w:rPr>
          <w:b/>
          <w:sz w:val="20"/>
          <w:szCs w:val="15"/>
        </w:rPr>
        <w:t xml:space="preserve">        </w:t>
      </w:r>
    </w:p>
    <w:p w14:paraId="1694C38C" w14:textId="77777777" w:rsidR="00D40A31" w:rsidRDefault="00D40A31" w:rsidP="00D40A31">
      <w:pPr>
        <w:rPr>
          <w:b/>
          <w:sz w:val="20"/>
          <w:szCs w:val="15"/>
        </w:rPr>
      </w:pPr>
    </w:p>
    <w:p w14:paraId="641E96B7" w14:textId="77777777" w:rsidR="00D40A31" w:rsidRDefault="00D40A31" w:rsidP="00D40A31">
      <w:pPr>
        <w:rPr>
          <w:b/>
          <w:sz w:val="20"/>
          <w:szCs w:val="15"/>
        </w:rPr>
      </w:pPr>
    </w:p>
    <w:p w14:paraId="0488E7EA" w14:textId="77777777" w:rsidR="00D40A31" w:rsidRDefault="00D40A31" w:rsidP="00D40A31">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418"/>
        <w:gridCol w:w="1559"/>
        <w:gridCol w:w="1559"/>
      </w:tblGrid>
      <w:tr w:rsidR="00D40A31" w14:paraId="0C67F185" w14:textId="77777777" w:rsidTr="007B05A1">
        <w:trPr>
          <w:trHeight w:val="256"/>
        </w:trPr>
        <w:tc>
          <w:tcPr>
            <w:tcW w:w="959" w:type="dxa"/>
          </w:tcPr>
          <w:p w14:paraId="1335B209" w14:textId="77777777" w:rsidR="00D40A31" w:rsidRDefault="00D40A31" w:rsidP="007B05A1">
            <w:pPr>
              <w:rPr>
                <w:b/>
                <w:sz w:val="20"/>
                <w:szCs w:val="15"/>
              </w:rPr>
            </w:pPr>
            <w:r>
              <w:rPr>
                <w:b/>
                <w:sz w:val="20"/>
                <w:szCs w:val="15"/>
              </w:rPr>
              <w:t>372</w:t>
            </w:r>
          </w:p>
        </w:tc>
        <w:tc>
          <w:tcPr>
            <w:tcW w:w="8363" w:type="dxa"/>
            <w:gridSpan w:val="5"/>
          </w:tcPr>
          <w:p w14:paraId="0DFBB553" w14:textId="77777777" w:rsidR="00D40A31" w:rsidRDefault="00D40A31" w:rsidP="007B05A1">
            <w:pPr>
              <w:rPr>
                <w:b/>
                <w:sz w:val="20"/>
                <w:szCs w:val="15"/>
              </w:rPr>
            </w:pPr>
            <w:r>
              <w:rPr>
                <w:b/>
                <w:sz w:val="20"/>
                <w:szCs w:val="15"/>
              </w:rPr>
              <w:t>Naknade građanima iz proračuna</w:t>
            </w:r>
          </w:p>
        </w:tc>
      </w:tr>
      <w:tr w:rsidR="00D40A31" w14:paraId="64551625" w14:textId="77777777" w:rsidTr="007B05A1">
        <w:trPr>
          <w:trHeight w:val="256"/>
        </w:trPr>
        <w:tc>
          <w:tcPr>
            <w:tcW w:w="959" w:type="dxa"/>
          </w:tcPr>
          <w:p w14:paraId="0AA92FEB" w14:textId="77777777" w:rsidR="00D40A31" w:rsidRDefault="00D40A31" w:rsidP="007B05A1">
            <w:pPr>
              <w:rPr>
                <w:sz w:val="20"/>
                <w:szCs w:val="15"/>
              </w:rPr>
            </w:pPr>
            <w:r>
              <w:rPr>
                <w:sz w:val="20"/>
                <w:szCs w:val="15"/>
              </w:rPr>
              <w:t>37212</w:t>
            </w:r>
          </w:p>
        </w:tc>
        <w:tc>
          <w:tcPr>
            <w:tcW w:w="858" w:type="dxa"/>
          </w:tcPr>
          <w:p w14:paraId="17A0117B" w14:textId="77777777" w:rsidR="00D40A31" w:rsidRDefault="00D40A31" w:rsidP="007B05A1">
            <w:pPr>
              <w:jc w:val="both"/>
              <w:rPr>
                <w:sz w:val="20"/>
                <w:szCs w:val="15"/>
              </w:rPr>
            </w:pPr>
            <w:r>
              <w:rPr>
                <w:sz w:val="20"/>
                <w:szCs w:val="15"/>
              </w:rPr>
              <w:t>237211</w:t>
            </w:r>
          </w:p>
        </w:tc>
        <w:tc>
          <w:tcPr>
            <w:tcW w:w="2969" w:type="dxa"/>
          </w:tcPr>
          <w:p w14:paraId="72CB5D9E" w14:textId="77777777" w:rsidR="00D40A31" w:rsidRDefault="00D40A31" w:rsidP="007B05A1">
            <w:pPr>
              <w:rPr>
                <w:sz w:val="20"/>
                <w:szCs w:val="15"/>
              </w:rPr>
            </w:pPr>
            <w:r>
              <w:rPr>
                <w:sz w:val="20"/>
                <w:szCs w:val="15"/>
              </w:rPr>
              <w:t>Pomoć obiteljima i kućanstvima</w:t>
            </w:r>
          </w:p>
        </w:tc>
        <w:tc>
          <w:tcPr>
            <w:tcW w:w="1418" w:type="dxa"/>
          </w:tcPr>
          <w:p w14:paraId="7ED3709A" w14:textId="77777777" w:rsidR="00D40A31" w:rsidRDefault="00D40A31" w:rsidP="007B05A1">
            <w:pPr>
              <w:jc w:val="right"/>
              <w:rPr>
                <w:sz w:val="20"/>
                <w:szCs w:val="15"/>
              </w:rPr>
            </w:pPr>
            <w:r>
              <w:rPr>
                <w:sz w:val="20"/>
                <w:szCs w:val="15"/>
              </w:rPr>
              <w:t>40.000.</w:t>
            </w:r>
          </w:p>
        </w:tc>
        <w:tc>
          <w:tcPr>
            <w:tcW w:w="1559" w:type="dxa"/>
          </w:tcPr>
          <w:p w14:paraId="1093CE0B" w14:textId="77777777" w:rsidR="00D40A31" w:rsidRDefault="00D40A31" w:rsidP="007B05A1">
            <w:pPr>
              <w:tabs>
                <w:tab w:val="left" w:pos="1065"/>
              </w:tabs>
              <w:jc w:val="right"/>
              <w:rPr>
                <w:sz w:val="20"/>
                <w:szCs w:val="15"/>
              </w:rPr>
            </w:pPr>
            <w:r>
              <w:rPr>
                <w:sz w:val="20"/>
                <w:szCs w:val="15"/>
              </w:rPr>
              <w:t>0.</w:t>
            </w:r>
          </w:p>
        </w:tc>
        <w:tc>
          <w:tcPr>
            <w:tcW w:w="1559" w:type="dxa"/>
          </w:tcPr>
          <w:p w14:paraId="1154267C" w14:textId="77777777" w:rsidR="00D40A31" w:rsidRDefault="00D40A31" w:rsidP="007B05A1">
            <w:pPr>
              <w:jc w:val="right"/>
              <w:rPr>
                <w:sz w:val="20"/>
                <w:szCs w:val="15"/>
              </w:rPr>
            </w:pPr>
            <w:r>
              <w:rPr>
                <w:sz w:val="20"/>
                <w:szCs w:val="15"/>
              </w:rPr>
              <w:t>40.000.</w:t>
            </w:r>
          </w:p>
        </w:tc>
      </w:tr>
      <w:tr w:rsidR="00D40A31" w14:paraId="188FFFC9" w14:textId="77777777" w:rsidTr="007B05A1">
        <w:trPr>
          <w:trHeight w:val="256"/>
        </w:trPr>
        <w:tc>
          <w:tcPr>
            <w:tcW w:w="959" w:type="dxa"/>
          </w:tcPr>
          <w:p w14:paraId="2F3F8500" w14:textId="77777777" w:rsidR="00D40A31" w:rsidRPr="00503CA9" w:rsidRDefault="00D40A31" w:rsidP="007B05A1">
            <w:pPr>
              <w:rPr>
                <w:sz w:val="18"/>
                <w:szCs w:val="18"/>
              </w:rPr>
            </w:pPr>
            <w:r w:rsidRPr="00503CA9">
              <w:rPr>
                <w:sz w:val="18"/>
                <w:szCs w:val="18"/>
              </w:rPr>
              <w:t xml:space="preserve"> 372121</w:t>
            </w:r>
          </w:p>
        </w:tc>
        <w:tc>
          <w:tcPr>
            <w:tcW w:w="858" w:type="dxa"/>
          </w:tcPr>
          <w:p w14:paraId="32DE18A2" w14:textId="77777777" w:rsidR="00D40A31" w:rsidRDefault="00D40A31" w:rsidP="007B05A1">
            <w:pPr>
              <w:jc w:val="both"/>
              <w:rPr>
                <w:sz w:val="20"/>
                <w:szCs w:val="15"/>
              </w:rPr>
            </w:pPr>
            <w:r>
              <w:rPr>
                <w:sz w:val="20"/>
                <w:szCs w:val="15"/>
              </w:rPr>
              <w:t>23721</w:t>
            </w:r>
          </w:p>
        </w:tc>
        <w:tc>
          <w:tcPr>
            <w:tcW w:w="2969" w:type="dxa"/>
          </w:tcPr>
          <w:p w14:paraId="0D63CB35" w14:textId="77777777" w:rsidR="00D40A31" w:rsidRDefault="00D40A31" w:rsidP="007B05A1">
            <w:pPr>
              <w:jc w:val="both"/>
              <w:rPr>
                <w:sz w:val="20"/>
                <w:szCs w:val="15"/>
              </w:rPr>
            </w:pPr>
            <w:r>
              <w:rPr>
                <w:sz w:val="20"/>
                <w:szCs w:val="15"/>
              </w:rPr>
              <w:t xml:space="preserve">Pomoć soc.ugrož.za </w:t>
            </w:r>
            <w:proofErr w:type="spellStart"/>
            <w:r>
              <w:rPr>
                <w:sz w:val="20"/>
                <w:szCs w:val="15"/>
              </w:rPr>
              <w:t>ogrijev</w:t>
            </w:r>
            <w:proofErr w:type="spellEnd"/>
          </w:p>
        </w:tc>
        <w:tc>
          <w:tcPr>
            <w:tcW w:w="1418" w:type="dxa"/>
          </w:tcPr>
          <w:p w14:paraId="48776740" w14:textId="77777777" w:rsidR="00D40A31" w:rsidRDefault="00D40A31" w:rsidP="007B05A1">
            <w:pPr>
              <w:jc w:val="right"/>
              <w:rPr>
                <w:sz w:val="20"/>
                <w:szCs w:val="15"/>
              </w:rPr>
            </w:pPr>
            <w:r>
              <w:rPr>
                <w:sz w:val="20"/>
                <w:szCs w:val="15"/>
              </w:rPr>
              <w:t>40.000.</w:t>
            </w:r>
          </w:p>
        </w:tc>
        <w:tc>
          <w:tcPr>
            <w:tcW w:w="1559" w:type="dxa"/>
          </w:tcPr>
          <w:p w14:paraId="27C0E887" w14:textId="77777777" w:rsidR="00D40A31" w:rsidRDefault="00D40A31" w:rsidP="007B05A1">
            <w:pPr>
              <w:jc w:val="right"/>
              <w:rPr>
                <w:sz w:val="20"/>
                <w:szCs w:val="15"/>
              </w:rPr>
            </w:pPr>
            <w:r>
              <w:rPr>
                <w:sz w:val="20"/>
                <w:szCs w:val="15"/>
              </w:rPr>
              <w:t>0.</w:t>
            </w:r>
          </w:p>
        </w:tc>
        <w:tc>
          <w:tcPr>
            <w:tcW w:w="1559" w:type="dxa"/>
          </w:tcPr>
          <w:p w14:paraId="2EA55A90" w14:textId="77777777" w:rsidR="00D40A31" w:rsidRDefault="00D40A31" w:rsidP="007B05A1">
            <w:pPr>
              <w:jc w:val="right"/>
              <w:rPr>
                <w:sz w:val="20"/>
                <w:szCs w:val="15"/>
              </w:rPr>
            </w:pPr>
            <w:r>
              <w:rPr>
                <w:sz w:val="20"/>
                <w:szCs w:val="15"/>
              </w:rPr>
              <w:t>40.000.</w:t>
            </w:r>
          </w:p>
        </w:tc>
      </w:tr>
      <w:tr w:rsidR="00D40A31" w14:paraId="7FBB0AD2" w14:textId="77777777" w:rsidTr="007B05A1">
        <w:trPr>
          <w:trHeight w:val="256"/>
        </w:trPr>
        <w:tc>
          <w:tcPr>
            <w:tcW w:w="959" w:type="dxa"/>
          </w:tcPr>
          <w:p w14:paraId="675481B5" w14:textId="77777777" w:rsidR="00D40A31" w:rsidRDefault="00D40A31" w:rsidP="007B05A1">
            <w:pPr>
              <w:rPr>
                <w:sz w:val="18"/>
                <w:szCs w:val="18"/>
              </w:rPr>
            </w:pPr>
            <w:r>
              <w:rPr>
                <w:sz w:val="18"/>
                <w:szCs w:val="18"/>
              </w:rPr>
              <w:t>37215</w:t>
            </w:r>
          </w:p>
        </w:tc>
        <w:tc>
          <w:tcPr>
            <w:tcW w:w="858" w:type="dxa"/>
          </w:tcPr>
          <w:p w14:paraId="3000E5BB" w14:textId="77777777" w:rsidR="00D40A31" w:rsidRDefault="00D40A31" w:rsidP="007B05A1">
            <w:pPr>
              <w:jc w:val="both"/>
              <w:rPr>
                <w:sz w:val="20"/>
                <w:szCs w:val="15"/>
              </w:rPr>
            </w:pPr>
            <w:r>
              <w:rPr>
                <w:sz w:val="20"/>
                <w:szCs w:val="15"/>
              </w:rPr>
              <w:t>23721</w:t>
            </w:r>
          </w:p>
        </w:tc>
        <w:tc>
          <w:tcPr>
            <w:tcW w:w="2969" w:type="dxa"/>
          </w:tcPr>
          <w:p w14:paraId="2D79FCC5" w14:textId="77777777" w:rsidR="00D40A31" w:rsidRDefault="00D40A31" w:rsidP="007B05A1">
            <w:pPr>
              <w:jc w:val="both"/>
              <w:rPr>
                <w:sz w:val="20"/>
                <w:szCs w:val="15"/>
              </w:rPr>
            </w:pPr>
            <w:r>
              <w:rPr>
                <w:sz w:val="20"/>
                <w:szCs w:val="15"/>
              </w:rPr>
              <w:t>Stipendije i školarine</w:t>
            </w:r>
          </w:p>
        </w:tc>
        <w:tc>
          <w:tcPr>
            <w:tcW w:w="1418" w:type="dxa"/>
          </w:tcPr>
          <w:p w14:paraId="3BE2D022" w14:textId="77777777" w:rsidR="00D40A31" w:rsidRDefault="00D40A31" w:rsidP="007B05A1">
            <w:pPr>
              <w:jc w:val="right"/>
              <w:rPr>
                <w:sz w:val="20"/>
                <w:szCs w:val="15"/>
              </w:rPr>
            </w:pPr>
            <w:r>
              <w:rPr>
                <w:sz w:val="20"/>
                <w:szCs w:val="15"/>
              </w:rPr>
              <w:t>20.000.</w:t>
            </w:r>
          </w:p>
        </w:tc>
        <w:tc>
          <w:tcPr>
            <w:tcW w:w="1559" w:type="dxa"/>
          </w:tcPr>
          <w:p w14:paraId="07577588" w14:textId="77777777" w:rsidR="00D40A31" w:rsidRDefault="00D40A31" w:rsidP="007B05A1">
            <w:pPr>
              <w:jc w:val="right"/>
              <w:rPr>
                <w:sz w:val="20"/>
                <w:szCs w:val="15"/>
              </w:rPr>
            </w:pPr>
            <w:r>
              <w:rPr>
                <w:sz w:val="20"/>
                <w:szCs w:val="15"/>
              </w:rPr>
              <w:t>0.</w:t>
            </w:r>
          </w:p>
        </w:tc>
        <w:tc>
          <w:tcPr>
            <w:tcW w:w="1559" w:type="dxa"/>
          </w:tcPr>
          <w:p w14:paraId="41449954" w14:textId="77777777" w:rsidR="00D40A31" w:rsidRDefault="00D40A31" w:rsidP="007B05A1">
            <w:pPr>
              <w:jc w:val="right"/>
              <w:rPr>
                <w:sz w:val="20"/>
                <w:szCs w:val="15"/>
              </w:rPr>
            </w:pPr>
            <w:r>
              <w:rPr>
                <w:sz w:val="20"/>
                <w:szCs w:val="15"/>
              </w:rPr>
              <w:t>20.000.</w:t>
            </w:r>
          </w:p>
        </w:tc>
      </w:tr>
      <w:tr w:rsidR="00D40A31" w14:paraId="7B4D4529" w14:textId="77777777" w:rsidTr="007B05A1">
        <w:trPr>
          <w:trHeight w:val="256"/>
        </w:trPr>
        <w:tc>
          <w:tcPr>
            <w:tcW w:w="959" w:type="dxa"/>
          </w:tcPr>
          <w:p w14:paraId="459B1C4A" w14:textId="77777777" w:rsidR="00D40A31" w:rsidRPr="00503CA9" w:rsidRDefault="00D40A31" w:rsidP="007B05A1">
            <w:pPr>
              <w:rPr>
                <w:sz w:val="18"/>
                <w:szCs w:val="18"/>
              </w:rPr>
            </w:pPr>
            <w:r>
              <w:rPr>
                <w:sz w:val="18"/>
                <w:szCs w:val="18"/>
              </w:rPr>
              <w:t>37217</w:t>
            </w:r>
          </w:p>
        </w:tc>
        <w:tc>
          <w:tcPr>
            <w:tcW w:w="858" w:type="dxa"/>
          </w:tcPr>
          <w:p w14:paraId="6A99226A" w14:textId="77777777" w:rsidR="00D40A31" w:rsidRDefault="00D40A31" w:rsidP="007B05A1">
            <w:pPr>
              <w:jc w:val="both"/>
              <w:rPr>
                <w:sz w:val="20"/>
                <w:szCs w:val="15"/>
              </w:rPr>
            </w:pPr>
            <w:r>
              <w:rPr>
                <w:sz w:val="20"/>
                <w:szCs w:val="15"/>
              </w:rPr>
              <w:t>237211</w:t>
            </w:r>
          </w:p>
        </w:tc>
        <w:tc>
          <w:tcPr>
            <w:tcW w:w="2969" w:type="dxa"/>
          </w:tcPr>
          <w:p w14:paraId="0FCA2D0E" w14:textId="77777777" w:rsidR="00D40A31" w:rsidRDefault="00D40A31" w:rsidP="007B05A1">
            <w:pPr>
              <w:jc w:val="both"/>
              <w:rPr>
                <w:sz w:val="20"/>
                <w:szCs w:val="15"/>
              </w:rPr>
            </w:pPr>
            <w:r>
              <w:rPr>
                <w:sz w:val="20"/>
                <w:szCs w:val="15"/>
              </w:rPr>
              <w:t>Potpore za novorođenčad</w:t>
            </w:r>
          </w:p>
        </w:tc>
        <w:tc>
          <w:tcPr>
            <w:tcW w:w="1418" w:type="dxa"/>
          </w:tcPr>
          <w:p w14:paraId="5A2F1ED1" w14:textId="77777777" w:rsidR="00D40A31" w:rsidRDefault="00D40A31" w:rsidP="007B05A1">
            <w:pPr>
              <w:jc w:val="right"/>
              <w:rPr>
                <w:sz w:val="20"/>
                <w:szCs w:val="15"/>
              </w:rPr>
            </w:pPr>
            <w:r>
              <w:rPr>
                <w:sz w:val="20"/>
                <w:szCs w:val="15"/>
              </w:rPr>
              <w:t>15.000.</w:t>
            </w:r>
          </w:p>
        </w:tc>
        <w:tc>
          <w:tcPr>
            <w:tcW w:w="1559" w:type="dxa"/>
          </w:tcPr>
          <w:p w14:paraId="5CBE229F" w14:textId="77777777" w:rsidR="00D40A31" w:rsidRDefault="00D40A31" w:rsidP="007B05A1">
            <w:pPr>
              <w:jc w:val="right"/>
              <w:rPr>
                <w:sz w:val="20"/>
                <w:szCs w:val="15"/>
              </w:rPr>
            </w:pPr>
            <w:r>
              <w:rPr>
                <w:sz w:val="20"/>
                <w:szCs w:val="15"/>
              </w:rPr>
              <w:t>0.</w:t>
            </w:r>
          </w:p>
        </w:tc>
        <w:tc>
          <w:tcPr>
            <w:tcW w:w="1559" w:type="dxa"/>
          </w:tcPr>
          <w:p w14:paraId="054320C8" w14:textId="77777777" w:rsidR="00D40A31" w:rsidRDefault="00D40A31" w:rsidP="007B05A1">
            <w:pPr>
              <w:jc w:val="right"/>
              <w:rPr>
                <w:sz w:val="20"/>
                <w:szCs w:val="15"/>
              </w:rPr>
            </w:pPr>
            <w:r>
              <w:rPr>
                <w:sz w:val="20"/>
                <w:szCs w:val="15"/>
              </w:rPr>
              <w:t>15.000.</w:t>
            </w:r>
          </w:p>
        </w:tc>
      </w:tr>
      <w:tr w:rsidR="00D40A31" w14:paraId="587A5B40" w14:textId="77777777" w:rsidTr="007B05A1">
        <w:trPr>
          <w:trHeight w:val="256"/>
        </w:trPr>
        <w:tc>
          <w:tcPr>
            <w:tcW w:w="959" w:type="dxa"/>
          </w:tcPr>
          <w:p w14:paraId="5E63320D" w14:textId="77777777" w:rsidR="00D40A31" w:rsidRDefault="00D40A31" w:rsidP="007B05A1">
            <w:pPr>
              <w:rPr>
                <w:sz w:val="18"/>
                <w:szCs w:val="18"/>
              </w:rPr>
            </w:pPr>
            <w:r>
              <w:rPr>
                <w:sz w:val="18"/>
                <w:szCs w:val="18"/>
              </w:rPr>
              <w:t>372191</w:t>
            </w:r>
          </w:p>
        </w:tc>
        <w:tc>
          <w:tcPr>
            <w:tcW w:w="858" w:type="dxa"/>
          </w:tcPr>
          <w:p w14:paraId="1E83F5D1" w14:textId="77777777" w:rsidR="00D40A31" w:rsidRDefault="00D40A31" w:rsidP="007B05A1">
            <w:pPr>
              <w:jc w:val="both"/>
              <w:rPr>
                <w:sz w:val="20"/>
                <w:szCs w:val="15"/>
              </w:rPr>
            </w:pPr>
            <w:r>
              <w:rPr>
                <w:sz w:val="20"/>
                <w:szCs w:val="15"/>
              </w:rPr>
              <w:t>23721</w:t>
            </w:r>
          </w:p>
        </w:tc>
        <w:tc>
          <w:tcPr>
            <w:tcW w:w="2969" w:type="dxa"/>
          </w:tcPr>
          <w:p w14:paraId="477A0547" w14:textId="77777777" w:rsidR="00D40A31" w:rsidRDefault="00D40A31" w:rsidP="007B05A1">
            <w:pPr>
              <w:jc w:val="both"/>
              <w:rPr>
                <w:sz w:val="20"/>
                <w:szCs w:val="15"/>
              </w:rPr>
            </w:pPr>
            <w:r>
              <w:rPr>
                <w:sz w:val="20"/>
                <w:szCs w:val="15"/>
              </w:rPr>
              <w:t>Sufinanciranje karata- bazen</w:t>
            </w:r>
          </w:p>
        </w:tc>
        <w:tc>
          <w:tcPr>
            <w:tcW w:w="1418" w:type="dxa"/>
          </w:tcPr>
          <w:p w14:paraId="2F295108" w14:textId="77777777" w:rsidR="00D40A31" w:rsidRDefault="00D40A31" w:rsidP="007B05A1">
            <w:pPr>
              <w:jc w:val="right"/>
              <w:rPr>
                <w:sz w:val="20"/>
                <w:szCs w:val="15"/>
              </w:rPr>
            </w:pPr>
            <w:r>
              <w:rPr>
                <w:sz w:val="20"/>
                <w:szCs w:val="15"/>
              </w:rPr>
              <w:t>100.000.</w:t>
            </w:r>
          </w:p>
        </w:tc>
        <w:tc>
          <w:tcPr>
            <w:tcW w:w="1559" w:type="dxa"/>
          </w:tcPr>
          <w:p w14:paraId="5F166A62" w14:textId="77777777" w:rsidR="00D40A31" w:rsidRDefault="00D40A31" w:rsidP="007B05A1">
            <w:pPr>
              <w:jc w:val="right"/>
              <w:rPr>
                <w:sz w:val="20"/>
                <w:szCs w:val="15"/>
              </w:rPr>
            </w:pPr>
            <w:r>
              <w:rPr>
                <w:sz w:val="20"/>
                <w:szCs w:val="15"/>
              </w:rPr>
              <w:t>0.</w:t>
            </w:r>
          </w:p>
        </w:tc>
        <w:tc>
          <w:tcPr>
            <w:tcW w:w="1559" w:type="dxa"/>
          </w:tcPr>
          <w:p w14:paraId="79FC2091" w14:textId="77777777" w:rsidR="00D40A31" w:rsidRDefault="00D40A31" w:rsidP="007B05A1">
            <w:pPr>
              <w:jc w:val="right"/>
              <w:rPr>
                <w:sz w:val="20"/>
                <w:szCs w:val="15"/>
              </w:rPr>
            </w:pPr>
            <w:r>
              <w:rPr>
                <w:sz w:val="20"/>
                <w:szCs w:val="15"/>
              </w:rPr>
              <w:t>100.000.</w:t>
            </w:r>
          </w:p>
        </w:tc>
      </w:tr>
      <w:tr w:rsidR="00D40A31" w14:paraId="521FC1C1" w14:textId="77777777" w:rsidTr="007B05A1">
        <w:trPr>
          <w:trHeight w:val="256"/>
        </w:trPr>
        <w:tc>
          <w:tcPr>
            <w:tcW w:w="959" w:type="dxa"/>
          </w:tcPr>
          <w:p w14:paraId="690B9AC3" w14:textId="77777777" w:rsidR="00D40A31" w:rsidRDefault="00D40A31" w:rsidP="007B05A1">
            <w:pPr>
              <w:rPr>
                <w:sz w:val="18"/>
                <w:szCs w:val="18"/>
              </w:rPr>
            </w:pPr>
            <w:r>
              <w:rPr>
                <w:sz w:val="18"/>
                <w:szCs w:val="18"/>
              </w:rPr>
              <w:t>372192</w:t>
            </w:r>
          </w:p>
        </w:tc>
        <w:tc>
          <w:tcPr>
            <w:tcW w:w="858" w:type="dxa"/>
          </w:tcPr>
          <w:p w14:paraId="7D3D15FC" w14:textId="77777777" w:rsidR="00D40A31" w:rsidRDefault="00D40A31" w:rsidP="007B05A1">
            <w:pPr>
              <w:jc w:val="both"/>
              <w:rPr>
                <w:sz w:val="20"/>
                <w:szCs w:val="15"/>
              </w:rPr>
            </w:pPr>
            <w:r>
              <w:rPr>
                <w:sz w:val="20"/>
                <w:szCs w:val="15"/>
              </w:rPr>
              <w:t>237211</w:t>
            </w:r>
          </w:p>
        </w:tc>
        <w:tc>
          <w:tcPr>
            <w:tcW w:w="2969" w:type="dxa"/>
          </w:tcPr>
          <w:p w14:paraId="2B815B03" w14:textId="77777777" w:rsidR="00D40A31" w:rsidRDefault="00D40A31" w:rsidP="007B05A1">
            <w:pPr>
              <w:jc w:val="both"/>
              <w:rPr>
                <w:sz w:val="20"/>
                <w:szCs w:val="15"/>
              </w:rPr>
            </w:pPr>
            <w:r>
              <w:rPr>
                <w:sz w:val="20"/>
                <w:szCs w:val="15"/>
              </w:rPr>
              <w:t>Sufinanciranje cijene vrtića</w:t>
            </w:r>
          </w:p>
        </w:tc>
        <w:tc>
          <w:tcPr>
            <w:tcW w:w="1418" w:type="dxa"/>
          </w:tcPr>
          <w:p w14:paraId="1C8D3C50" w14:textId="77777777" w:rsidR="00D40A31" w:rsidRDefault="00D40A31" w:rsidP="007B05A1">
            <w:pPr>
              <w:jc w:val="right"/>
              <w:rPr>
                <w:sz w:val="20"/>
                <w:szCs w:val="15"/>
              </w:rPr>
            </w:pPr>
            <w:r>
              <w:rPr>
                <w:sz w:val="20"/>
                <w:szCs w:val="15"/>
              </w:rPr>
              <w:t>72.000.</w:t>
            </w:r>
          </w:p>
        </w:tc>
        <w:tc>
          <w:tcPr>
            <w:tcW w:w="1559" w:type="dxa"/>
          </w:tcPr>
          <w:p w14:paraId="714F81B5" w14:textId="77777777" w:rsidR="00D40A31" w:rsidRDefault="00D40A31" w:rsidP="007B05A1">
            <w:pPr>
              <w:jc w:val="right"/>
              <w:rPr>
                <w:sz w:val="20"/>
                <w:szCs w:val="15"/>
              </w:rPr>
            </w:pPr>
            <w:r>
              <w:rPr>
                <w:sz w:val="20"/>
                <w:szCs w:val="15"/>
              </w:rPr>
              <w:t>0.</w:t>
            </w:r>
          </w:p>
        </w:tc>
        <w:tc>
          <w:tcPr>
            <w:tcW w:w="1559" w:type="dxa"/>
          </w:tcPr>
          <w:p w14:paraId="122FE2E2" w14:textId="77777777" w:rsidR="00D40A31" w:rsidRDefault="00D40A31" w:rsidP="007B05A1">
            <w:pPr>
              <w:jc w:val="right"/>
              <w:rPr>
                <w:sz w:val="20"/>
                <w:szCs w:val="15"/>
              </w:rPr>
            </w:pPr>
            <w:r>
              <w:rPr>
                <w:sz w:val="20"/>
                <w:szCs w:val="15"/>
              </w:rPr>
              <w:t>72.000.</w:t>
            </w:r>
          </w:p>
        </w:tc>
      </w:tr>
      <w:tr w:rsidR="00D40A31" w14:paraId="249BDDC9" w14:textId="77777777" w:rsidTr="007B05A1">
        <w:trPr>
          <w:trHeight w:val="256"/>
        </w:trPr>
        <w:tc>
          <w:tcPr>
            <w:tcW w:w="959" w:type="dxa"/>
          </w:tcPr>
          <w:p w14:paraId="2758F829" w14:textId="77777777" w:rsidR="00D40A31" w:rsidRDefault="00D40A31" w:rsidP="007B05A1">
            <w:pPr>
              <w:rPr>
                <w:sz w:val="18"/>
                <w:szCs w:val="18"/>
              </w:rPr>
            </w:pPr>
            <w:r>
              <w:rPr>
                <w:sz w:val="18"/>
                <w:szCs w:val="18"/>
              </w:rPr>
              <w:t>37224</w:t>
            </w:r>
          </w:p>
        </w:tc>
        <w:tc>
          <w:tcPr>
            <w:tcW w:w="858" w:type="dxa"/>
          </w:tcPr>
          <w:p w14:paraId="1B34F7B7" w14:textId="77777777" w:rsidR="00D40A31" w:rsidRDefault="00D40A31" w:rsidP="007B05A1">
            <w:pPr>
              <w:jc w:val="both"/>
              <w:rPr>
                <w:sz w:val="20"/>
                <w:szCs w:val="15"/>
              </w:rPr>
            </w:pPr>
            <w:r>
              <w:rPr>
                <w:sz w:val="20"/>
                <w:szCs w:val="15"/>
              </w:rPr>
              <w:t>23721</w:t>
            </w:r>
          </w:p>
        </w:tc>
        <w:tc>
          <w:tcPr>
            <w:tcW w:w="2969" w:type="dxa"/>
          </w:tcPr>
          <w:p w14:paraId="5A0FF182" w14:textId="77777777" w:rsidR="00D40A31" w:rsidRDefault="00D40A31" w:rsidP="007B05A1">
            <w:pPr>
              <w:jc w:val="both"/>
              <w:rPr>
                <w:sz w:val="20"/>
                <w:szCs w:val="15"/>
              </w:rPr>
            </w:pPr>
            <w:r>
              <w:rPr>
                <w:sz w:val="20"/>
                <w:szCs w:val="15"/>
              </w:rPr>
              <w:t>Školska kuhinja</w:t>
            </w:r>
          </w:p>
        </w:tc>
        <w:tc>
          <w:tcPr>
            <w:tcW w:w="1418" w:type="dxa"/>
          </w:tcPr>
          <w:p w14:paraId="30B0F3C0" w14:textId="77777777" w:rsidR="00D40A31" w:rsidRDefault="00D40A31" w:rsidP="007B05A1">
            <w:pPr>
              <w:jc w:val="right"/>
              <w:rPr>
                <w:sz w:val="20"/>
                <w:szCs w:val="15"/>
              </w:rPr>
            </w:pPr>
            <w:r>
              <w:rPr>
                <w:sz w:val="20"/>
                <w:szCs w:val="15"/>
              </w:rPr>
              <w:t>9.000.</w:t>
            </w:r>
          </w:p>
        </w:tc>
        <w:tc>
          <w:tcPr>
            <w:tcW w:w="1559" w:type="dxa"/>
          </w:tcPr>
          <w:p w14:paraId="0F83D954" w14:textId="77777777" w:rsidR="00D40A31" w:rsidRDefault="00D40A31" w:rsidP="007B05A1">
            <w:pPr>
              <w:jc w:val="right"/>
              <w:rPr>
                <w:sz w:val="20"/>
                <w:szCs w:val="15"/>
              </w:rPr>
            </w:pPr>
            <w:r>
              <w:rPr>
                <w:sz w:val="20"/>
                <w:szCs w:val="15"/>
              </w:rPr>
              <w:t>0.</w:t>
            </w:r>
          </w:p>
        </w:tc>
        <w:tc>
          <w:tcPr>
            <w:tcW w:w="1559" w:type="dxa"/>
          </w:tcPr>
          <w:p w14:paraId="5035376B" w14:textId="77777777" w:rsidR="00D40A31" w:rsidRDefault="00D40A31" w:rsidP="007B05A1">
            <w:pPr>
              <w:jc w:val="right"/>
              <w:rPr>
                <w:sz w:val="20"/>
                <w:szCs w:val="15"/>
              </w:rPr>
            </w:pPr>
            <w:r>
              <w:rPr>
                <w:sz w:val="20"/>
                <w:szCs w:val="15"/>
              </w:rPr>
              <w:t>9.000.</w:t>
            </w:r>
          </w:p>
        </w:tc>
      </w:tr>
      <w:tr w:rsidR="00D40A31" w14:paraId="68942167" w14:textId="77777777" w:rsidTr="007B05A1">
        <w:trPr>
          <w:trHeight w:val="256"/>
        </w:trPr>
        <w:tc>
          <w:tcPr>
            <w:tcW w:w="4786" w:type="dxa"/>
            <w:gridSpan w:val="3"/>
          </w:tcPr>
          <w:p w14:paraId="0A9840AA" w14:textId="77777777" w:rsidR="00D40A31" w:rsidRDefault="00D40A31" w:rsidP="007B05A1">
            <w:pPr>
              <w:jc w:val="both"/>
              <w:rPr>
                <w:sz w:val="20"/>
                <w:szCs w:val="15"/>
              </w:rPr>
            </w:pPr>
            <w:r>
              <w:rPr>
                <w:b/>
                <w:sz w:val="20"/>
                <w:szCs w:val="15"/>
              </w:rPr>
              <w:t xml:space="preserve">UKUPNO  372 :                                              </w:t>
            </w:r>
          </w:p>
        </w:tc>
        <w:tc>
          <w:tcPr>
            <w:tcW w:w="1418" w:type="dxa"/>
          </w:tcPr>
          <w:p w14:paraId="0DF568AB" w14:textId="77777777" w:rsidR="00D40A31" w:rsidRPr="00087790" w:rsidRDefault="00D40A31" w:rsidP="007B05A1">
            <w:pPr>
              <w:jc w:val="right"/>
              <w:rPr>
                <w:b/>
                <w:sz w:val="20"/>
                <w:szCs w:val="15"/>
              </w:rPr>
            </w:pPr>
            <w:r>
              <w:rPr>
                <w:b/>
                <w:sz w:val="20"/>
                <w:szCs w:val="15"/>
              </w:rPr>
              <w:t>296.000.</w:t>
            </w:r>
          </w:p>
        </w:tc>
        <w:tc>
          <w:tcPr>
            <w:tcW w:w="1559" w:type="dxa"/>
          </w:tcPr>
          <w:p w14:paraId="1ABD105C" w14:textId="77777777" w:rsidR="00D40A31" w:rsidRPr="00087790" w:rsidRDefault="00D40A31" w:rsidP="007B05A1">
            <w:pPr>
              <w:jc w:val="right"/>
              <w:rPr>
                <w:b/>
                <w:sz w:val="20"/>
                <w:szCs w:val="15"/>
              </w:rPr>
            </w:pPr>
            <w:r>
              <w:rPr>
                <w:b/>
                <w:sz w:val="20"/>
                <w:szCs w:val="15"/>
              </w:rPr>
              <w:t>0.</w:t>
            </w:r>
          </w:p>
        </w:tc>
        <w:tc>
          <w:tcPr>
            <w:tcW w:w="1559" w:type="dxa"/>
          </w:tcPr>
          <w:p w14:paraId="622961A7" w14:textId="77777777" w:rsidR="00D40A31" w:rsidRPr="00087790" w:rsidRDefault="00D40A31" w:rsidP="007B05A1">
            <w:pPr>
              <w:tabs>
                <w:tab w:val="center" w:pos="671"/>
                <w:tab w:val="right" w:pos="1343"/>
              </w:tabs>
              <w:jc w:val="right"/>
              <w:rPr>
                <w:b/>
                <w:sz w:val="20"/>
                <w:szCs w:val="15"/>
              </w:rPr>
            </w:pPr>
            <w:r>
              <w:rPr>
                <w:b/>
                <w:sz w:val="20"/>
                <w:szCs w:val="15"/>
              </w:rPr>
              <w:t>296.000.</w:t>
            </w:r>
          </w:p>
        </w:tc>
      </w:tr>
    </w:tbl>
    <w:p w14:paraId="15D24F2D" w14:textId="77777777" w:rsidR="00D40A31" w:rsidRDefault="00D40A31" w:rsidP="00D40A31">
      <w:pPr>
        <w:rPr>
          <w:b/>
          <w:sz w:val="20"/>
          <w:szCs w:val="15"/>
        </w:rPr>
      </w:pPr>
      <w:r>
        <w:rPr>
          <w:b/>
          <w:sz w:val="20"/>
          <w:szCs w:val="15"/>
        </w:rPr>
        <w:t xml:space="preserve">            </w:t>
      </w:r>
    </w:p>
    <w:p w14:paraId="40343442" w14:textId="77777777" w:rsidR="00D40A31" w:rsidRDefault="00D40A31" w:rsidP="00D40A31">
      <w:pPr>
        <w:rPr>
          <w:b/>
          <w:sz w:val="20"/>
          <w:szCs w:val="15"/>
        </w:rPr>
      </w:pPr>
    </w:p>
    <w:p w14:paraId="2DC5A9AF" w14:textId="77777777" w:rsidR="00D40A31" w:rsidRDefault="00D40A31" w:rsidP="00D40A31">
      <w:pPr>
        <w:jc w:val="center"/>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55"/>
        <w:gridCol w:w="2951"/>
        <w:gridCol w:w="1397"/>
        <w:gridCol w:w="1556"/>
        <w:gridCol w:w="1558"/>
      </w:tblGrid>
      <w:tr w:rsidR="00D40A31" w14:paraId="270491F9" w14:textId="77777777" w:rsidTr="007B05A1">
        <w:tc>
          <w:tcPr>
            <w:tcW w:w="1005" w:type="dxa"/>
          </w:tcPr>
          <w:p w14:paraId="130B7305" w14:textId="77777777" w:rsidR="00D40A31" w:rsidRDefault="00D40A31" w:rsidP="007B05A1">
            <w:pPr>
              <w:rPr>
                <w:b/>
                <w:sz w:val="20"/>
                <w:szCs w:val="15"/>
              </w:rPr>
            </w:pPr>
            <w:r>
              <w:rPr>
                <w:b/>
                <w:sz w:val="20"/>
                <w:szCs w:val="15"/>
              </w:rPr>
              <w:t>381</w:t>
            </w:r>
          </w:p>
        </w:tc>
        <w:tc>
          <w:tcPr>
            <w:tcW w:w="8317" w:type="dxa"/>
            <w:gridSpan w:val="5"/>
          </w:tcPr>
          <w:p w14:paraId="3948557E" w14:textId="77777777" w:rsidR="00D40A31" w:rsidRDefault="00D40A31" w:rsidP="007B05A1">
            <w:pPr>
              <w:rPr>
                <w:b/>
                <w:sz w:val="20"/>
                <w:szCs w:val="15"/>
              </w:rPr>
            </w:pPr>
            <w:r>
              <w:rPr>
                <w:b/>
                <w:sz w:val="20"/>
                <w:szCs w:val="15"/>
              </w:rPr>
              <w:t>Tekuće donacije i pomoći</w:t>
            </w:r>
          </w:p>
        </w:tc>
      </w:tr>
      <w:tr w:rsidR="00D40A31" w14:paraId="51146593" w14:textId="77777777" w:rsidTr="007B05A1">
        <w:tc>
          <w:tcPr>
            <w:tcW w:w="1005" w:type="dxa"/>
          </w:tcPr>
          <w:p w14:paraId="7560D711" w14:textId="77777777" w:rsidR="00D40A31" w:rsidRDefault="00D40A31" w:rsidP="007B05A1">
            <w:pPr>
              <w:jc w:val="both"/>
              <w:rPr>
                <w:sz w:val="20"/>
                <w:szCs w:val="15"/>
              </w:rPr>
            </w:pPr>
            <w:r>
              <w:rPr>
                <w:sz w:val="20"/>
                <w:szCs w:val="15"/>
              </w:rPr>
              <w:t>38112</w:t>
            </w:r>
          </w:p>
        </w:tc>
        <w:tc>
          <w:tcPr>
            <w:tcW w:w="846" w:type="dxa"/>
          </w:tcPr>
          <w:p w14:paraId="1F27B0AC" w14:textId="77777777" w:rsidR="00D40A31" w:rsidRDefault="00D40A31" w:rsidP="007B05A1">
            <w:pPr>
              <w:jc w:val="both"/>
              <w:rPr>
                <w:sz w:val="18"/>
                <w:szCs w:val="18"/>
              </w:rPr>
            </w:pPr>
            <w:r>
              <w:rPr>
                <w:sz w:val="18"/>
                <w:szCs w:val="18"/>
              </w:rPr>
              <w:t>23721</w:t>
            </w:r>
          </w:p>
        </w:tc>
        <w:tc>
          <w:tcPr>
            <w:tcW w:w="2955" w:type="dxa"/>
          </w:tcPr>
          <w:p w14:paraId="50B175F3" w14:textId="77777777" w:rsidR="00D40A31" w:rsidRDefault="00D40A31" w:rsidP="007B05A1">
            <w:pPr>
              <w:jc w:val="both"/>
              <w:rPr>
                <w:sz w:val="20"/>
                <w:szCs w:val="15"/>
              </w:rPr>
            </w:pPr>
            <w:r>
              <w:rPr>
                <w:sz w:val="20"/>
                <w:szCs w:val="15"/>
              </w:rPr>
              <w:t xml:space="preserve">Crkva Šandrovac- </w:t>
            </w:r>
            <w:proofErr w:type="spellStart"/>
            <w:r>
              <w:rPr>
                <w:sz w:val="20"/>
                <w:szCs w:val="15"/>
              </w:rPr>
              <w:t>tek.donacije</w:t>
            </w:r>
            <w:proofErr w:type="spellEnd"/>
          </w:p>
        </w:tc>
        <w:tc>
          <w:tcPr>
            <w:tcW w:w="1398" w:type="dxa"/>
          </w:tcPr>
          <w:p w14:paraId="4306BF59" w14:textId="77777777" w:rsidR="00D40A31" w:rsidRDefault="00D40A31" w:rsidP="007B05A1">
            <w:pPr>
              <w:jc w:val="right"/>
              <w:rPr>
                <w:sz w:val="20"/>
                <w:szCs w:val="15"/>
              </w:rPr>
            </w:pPr>
            <w:r>
              <w:rPr>
                <w:sz w:val="20"/>
                <w:szCs w:val="15"/>
              </w:rPr>
              <w:t>50.000.</w:t>
            </w:r>
          </w:p>
        </w:tc>
        <w:tc>
          <w:tcPr>
            <w:tcW w:w="1559" w:type="dxa"/>
          </w:tcPr>
          <w:p w14:paraId="74E78B87" w14:textId="77777777" w:rsidR="00D40A31" w:rsidRDefault="00D40A31" w:rsidP="007B05A1">
            <w:pPr>
              <w:tabs>
                <w:tab w:val="left" w:pos="1065"/>
              </w:tabs>
              <w:jc w:val="right"/>
              <w:rPr>
                <w:sz w:val="20"/>
                <w:szCs w:val="15"/>
              </w:rPr>
            </w:pPr>
            <w:r>
              <w:rPr>
                <w:sz w:val="20"/>
                <w:szCs w:val="15"/>
              </w:rPr>
              <w:t>0.</w:t>
            </w:r>
          </w:p>
        </w:tc>
        <w:tc>
          <w:tcPr>
            <w:tcW w:w="1559" w:type="dxa"/>
          </w:tcPr>
          <w:p w14:paraId="71E09DD8" w14:textId="77777777" w:rsidR="00D40A31" w:rsidRDefault="00D40A31" w:rsidP="007B05A1">
            <w:pPr>
              <w:jc w:val="right"/>
              <w:rPr>
                <w:sz w:val="20"/>
                <w:szCs w:val="15"/>
              </w:rPr>
            </w:pPr>
            <w:r>
              <w:rPr>
                <w:sz w:val="20"/>
                <w:szCs w:val="15"/>
              </w:rPr>
              <w:t>50.000.</w:t>
            </w:r>
          </w:p>
        </w:tc>
      </w:tr>
      <w:tr w:rsidR="00D40A31" w14:paraId="73F898D2" w14:textId="77777777" w:rsidTr="007B05A1">
        <w:tc>
          <w:tcPr>
            <w:tcW w:w="1005" w:type="dxa"/>
          </w:tcPr>
          <w:p w14:paraId="168986DB" w14:textId="77777777" w:rsidR="00D40A31" w:rsidRDefault="00D40A31" w:rsidP="007B05A1">
            <w:pPr>
              <w:jc w:val="both"/>
              <w:rPr>
                <w:sz w:val="20"/>
                <w:szCs w:val="15"/>
              </w:rPr>
            </w:pPr>
            <w:r>
              <w:rPr>
                <w:sz w:val="20"/>
                <w:szCs w:val="15"/>
              </w:rPr>
              <w:t>381146</w:t>
            </w:r>
          </w:p>
        </w:tc>
        <w:tc>
          <w:tcPr>
            <w:tcW w:w="846" w:type="dxa"/>
          </w:tcPr>
          <w:p w14:paraId="350739DB" w14:textId="77777777" w:rsidR="00D40A31" w:rsidRDefault="00D40A31" w:rsidP="007B05A1">
            <w:pPr>
              <w:jc w:val="both"/>
              <w:rPr>
                <w:sz w:val="18"/>
                <w:szCs w:val="18"/>
              </w:rPr>
            </w:pPr>
            <w:r>
              <w:rPr>
                <w:sz w:val="18"/>
                <w:szCs w:val="18"/>
              </w:rPr>
              <w:t>2371106</w:t>
            </w:r>
          </w:p>
        </w:tc>
        <w:tc>
          <w:tcPr>
            <w:tcW w:w="2955" w:type="dxa"/>
          </w:tcPr>
          <w:p w14:paraId="7143462C" w14:textId="77777777" w:rsidR="00D40A31" w:rsidRDefault="00D40A31" w:rsidP="007B05A1">
            <w:pPr>
              <w:jc w:val="both"/>
              <w:rPr>
                <w:sz w:val="20"/>
                <w:szCs w:val="15"/>
              </w:rPr>
            </w:pPr>
            <w:r>
              <w:rPr>
                <w:sz w:val="20"/>
                <w:szCs w:val="15"/>
              </w:rPr>
              <w:t>Crveni križ</w:t>
            </w:r>
          </w:p>
        </w:tc>
        <w:tc>
          <w:tcPr>
            <w:tcW w:w="1398" w:type="dxa"/>
          </w:tcPr>
          <w:p w14:paraId="3CE7E7FE" w14:textId="77777777" w:rsidR="00D40A31" w:rsidRDefault="00D40A31" w:rsidP="007B05A1">
            <w:pPr>
              <w:jc w:val="right"/>
              <w:rPr>
                <w:sz w:val="20"/>
                <w:szCs w:val="15"/>
              </w:rPr>
            </w:pPr>
            <w:r>
              <w:rPr>
                <w:sz w:val="20"/>
                <w:szCs w:val="15"/>
              </w:rPr>
              <w:t>6.000.</w:t>
            </w:r>
          </w:p>
        </w:tc>
        <w:tc>
          <w:tcPr>
            <w:tcW w:w="1559" w:type="dxa"/>
          </w:tcPr>
          <w:p w14:paraId="27BBC53B" w14:textId="77777777" w:rsidR="00D40A31" w:rsidRDefault="00D40A31" w:rsidP="007B05A1">
            <w:pPr>
              <w:jc w:val="right"/>
              <w:rPr>
                <w:sz w:val="20"/>
                <w:szCs w:val="15"/>
              </w:rPr>
            </w:pPr>
            <w:r>
              <w:rPr>
                <w:sz w:val="20"/>
                <w:szCs w:val="15"/>
              </w:rPr>
              <w:t>0.</w:t>
            </w:r>
          </w:p>
        </w:tc>
        <w:tc>
          <w:tcPr>
            <w:tcW w:w="1559" w:type="dxa"/>
          </w:tcPr>
          <w:p w14:paraId="698A269F" w14:textId="77777777" w:rsidR="00D40A31" w:rsidRDefault="00D40A31" w:rsidP="007B05A1">
            <w:pPr>
              <w:jc w:val="right"/>
              <w:rPr>
                <w:sz w:val="20"/>
                <w:szCs w:val="15"/>
              </w:rPr>
            </w:pPr>
            <w:r>
              <w:rPr>
                <w:sz w:val="20"/>
                <w:szCs w:val="15"/>
              </w:rPr>
              <w:t>6.000.</w:t>
            </w:r>
          </w:p>
        </w:tc>
      </w:tr>
      <w:tr w:rsidR="00D40A31" w14:paraId="5C58470C" w14:textId="77777777" w:rsidTr="007B05A1">
        <w:tc>
          <w:tcPr>
            <w:tcW w:w="1005" w:type="dxa"/>
          </w:tcPr>
          <w:p w14:paraId="230BA22F" w14:textId="77777777" w:rsidR="00D40A31" w:rsidRDefault="00D40A31" w:rsidP="007B05A1">
            <w:pPr>
              <w:jc w:val="both"/>
              <w:rPr>
                <w:sz w:val="20"/>
                <w:szCs w:val="15"/>
              </w:rPr>
            </w:pPr>
            <w:r>
              <w:rPr>
                <w:sz w:val="20"/>
                <w:szCs w:val="15"/>
              </w:rPr>
              <w:t>381148</w:t>
            </w:r>
          </w:p>
        </w:tc>
        <w:tc>
          <w:tcPr>
            <w:tcW w:w="846" w:type="dxa"/>
          </w:tcPr>
          <w:p w14:paraId="10599C26" w14:textId="77777777" w:rsidR="00D40A31" w:rsidRDefault="00D40A31" w:rsidP="007B05A1">
            <w:pPr>
              <w:jc w:val="both"/>
              <w:rPr>
                <w:sz w:val="18"/>
                <w:szCs w:val="18"/>
              </w:rPr>
            </w:pPr>
            <w:r>
              <w:rPr>
                <w:sz w:val="18"/>
                <w:szCs w:val="18"/>
              </w:rPr>
              <w:t>2371108</w:t>
            </w:r>
          </w:p>
        </w:tc>
        <w:tc>
          <w:tcPr>
            <w:tcW w:w="2955" w:type="dxa"/>
          </w:tcPr>
          <w:p w14:paraId="58C824B0" w14:textId="77777777" w:rsidR="00D40A31" w:rsidRDefault="00D40A31" w:rsidP="007B05A1">
            <w:pPr>
              <w:jc w:val="both"/>
              <w:rPr>
                <w:sz w:val="20"/>
                <w:szCs w:val="15"/>
              </w:rPr>
            </w:pPr>
            <w:r>
              <w:rPr>
                <w:sz w:val="20"/>
                <w:szCs w:val="15"/>
              </w:rPr>
              <w:t>Stranke</w:t>
            </w:r>
          </w:p>
        </w:tc>
        <w:tc>
          <w:tcPr>
            <w:tcW w:w="1398" w:type="dxa"/>
          </w:tcPr>
          <w:p w14:paraId="11344756" w14:textId="77777777" w:rsidR="00D40A31" w:rsidRDefault="00D40A31" w:rsidP="007B05A1">
            <w:pPr>
              <w:jc w:val="right"/>
              <w:rPr>
                <w:sz w:val="20"/>
                <w:szCs w:val="15"/>
              </w:rPr>
            </w:pPr>
            <w:r>
              <w:rPr>
                <w:sz w:val="20"/>
                <w:szCs w:val="15"/>
              </w:rPr>
              <w:t>15.125.</w:t>
            </w:r>
          </w:p>
        </w:tc>
        <w:tc>
          <w:tcPr>
            <w:tcW w:w="1559" w:type="dxa"/>
          </w:tcPr>
          <w:p w14:paraId="1DA16817" w14:textId="77777777" w:rsidR="00D40A31" w:rsidRDefault="00D40A31" w:rsidP="007B05A1">
            <w:pPr>
              <w:jc w:val="right"/>
              <w:rPr>
                <w:sz w:val="20"/>
                <w:szCs w:val="15"/>
              </w:rPr>
            </w:pPr>
            <w:r>
              <w:rPr>
                <w:sz w:val="20"/>
                <w:szCs w:val="15"/>
              </w:rPr>
              <w:t>0.</w:t>
            </w:r>
          </w:p>
        </w:tc>
        <w:tc>
          <w:tcPr>
            <w:tcW w:w="1559" w:type="dxa"/>
          </w:tcPr>
          <w:p w14:paraId="5422F686" w14:textId="77777777" w:rsidR="00D40A31" w:rsidRDefault="00D40A31" w:rsidP="007B05A1">
            <w:pPr>
              <w:jc w:val="right"/>
              <w:rPr>
                <w:sz w:val="20"/>
                <w:szCs w:val="15"/>
              </w:rPr>
            </w:pPr>
            <w:r>
              <w:rPr>
                <w:sz w:val="20"/>
                <w:szCs w:val="15"/>
              </w:rPr>
              <w:t>15.125.</w:t>
            </w:r>
          </w:p>
        </w:tc>
      </w:tr>
      <w:tr w:rsidR="00D40A31" w14:paraId="3162E395" w14:textId="77777777" w:rsidTr="007B05A1">
        <w:tc>
          <w:tcPr>
            <w:tcW w:w="1005" w:type="dxa"/>
          </w:tcPr>
          <w:p w14:paraId="41AA856E" w14:textId="77777777" w:rsidR="00D40A31" w:rsidRDefault="00D40A31" w:rsidP="007B05A1">
            <w:pPr>
              <w:jc w:val="both"/>
              <w:rPr>
                <w:sz w:val="20"/>
                <w:szCs w:val="15"/>
              </w:rPr>
            </w:pPr>
            <w:r>
              <w:rPr>
                <w:sz w:val="20"/>
                <w:szCs w:val="15"/>
              </w:rPr>
              <w:t>3811413</w:t>
            </w:r>
          </w:p>
        </w:tc>
        <w:tc>
          <w:tcPr>
            <w:tcW w:w="846" w:type="dxa"/>
          </w:tcPr>
          <w:p w14:paraId="45CDA048" w14:textId="77777777" w:rsidR="00D40A31" w:rsidRDefault="00D40A31" w:rsidP="007B05A1">
            <w:pPr>
              <w:jc w:val="both"/>
              <w:rPr>
                <w:sz w:val="18"/>
                <w:szCs w:val="18"/>
              </w:rPr>
            </w:pPr>
            <w:r>
              <w:rPr>
                <w:sz w:val="18"/>
                <w:szCs w:val="18"/>
              </w:rPr>
              <w:t>23711</w:t>
            </w:r>
          </w:p>
        </w:tc>
        <w:tc>
          <w:tcPr>
            <w:tcW w:w="2955" w:type="dxa"/>
          </w:tcPr>
          <w:p w14:paraId="7C8AC364" w14:textId="77777777" w:rsidR="00D40A31" w:rsidRPr="00A8225B" w:rsidRDefault="00D40A31" w:rsidP="007B05A1">
            <w:pPr>
              <w:rPr>
                <w:sz w:val="20"/>
                <w:szCs w:val="20"/>
              </w:rPr>
            </w:pPr>
            <w:r>
              <w:rPr>
                <w:sz w:val="20"/>
                <w:szCs w:val="20"/>
              </w:rPr>
              <w:t>Udruge Općina Šandrovac</w:t>
            </w:r>
          </w:p>
        </w:tc>
        <w:tc>
          <w:tcPr>
            <w:tcW w:w="1398" w:type="dxa"/>
          </w:tcPr>
          <w:p w14:paraId="7276E057" w14:textId="77777777" w:rsidR="00D40A31" w:rsidRDefault="00D40A31" w:rsidP="007B05A1">
            <w:pPr>
              <w:jc w:val="right"/>
              <w:rPr>
                <w:sz w:val="20"/>
                <w:szCs w:val="15"/>
              </w:rPr>
            </w:pPr>
            <w:r>
              <w:rPr>
                <w:sz w:val="20"/>
                <w:szCs w:val="15"/>
              </w:rPr>
              <w:t>121.000.</w:t>
            </w:r>
          </w:p>
        </w:tc>
        <w:tc>
          <w:tcPr>
            <w:tcW w:w="1559" w:type="dxa"/>
          </w:tcPr>
          <w:p w14:paraId="5589641D" w14:textId="77777777" w:rsidR="00D40A31" w:rsidRDefault="00D40A31" w:rsidP="007B05A1">
            <w:pPr>
              <w:jc w:val="right"/>
              <w:rPr>
                <w:sz w:val="20"/>
                <w:szCs w:val="15"/>
              </w:rPr>
            </w:pPr>
            <w:r>
              <w:rPr>
                <w:sz w:val="20"/>
                <w:szCs w:val="15"/>
              </w:rPr>
              <w:t>0.</w:t>
            </w:r>
          </w:p>
        </w:tc>
        <w:tc>
          <w:tcPr>
            <w:tcW w:w="1559" w:type="dxa"/>
          </w:tcPr>
          <w:p w14:paraId="12D285C7" w14:textId="77777777" w:rsidR="00D40A31" w:rsidRDefault="00D40A31" w:rsidP="007B05A1">
            <w:pPr>
              <w:jc w:val="right"/>
              <w:rPr>
                <w:sz w:val="20"/>
                <w:szCs w:val="15"/>
              </w:rPr>
            </w:pPr>
            <w:r>
              <w:rPr>
                <w:sz w:val="20"/>
                <w:szCs w:val="15"/>
              </w:rPr>
              <w:t>121.000.</w:t>
            </w:r>
          </w:p>
        </w:tc>
      </w:tr>
      <w:tr w:rsidR="00D40A31" w14:paraId="56D7EC32" w14:textId="77777777" w:rsidTr="007B05A1">
        <w:tc>
          <w:tcPr>
            <w:tcW w:w="1005" w:type="dxa"/>
          </w:tcPr>
          <w:p w14:paraId="39C19F20" w14:textId="77777777" w:rsidR="00D40A31" w:rsidRDefault="00D40A31" w:rsidP="007B05A1">
            <w:pPr>
              <w:jc w:val="both"/>
              <w:rPr>
                <w:sz w:val="20"/>
                <w:szCs w:val="15"/>
              </w:rPr>
            </w:pPr>
            <w:r>
              <w:rPr>
                <w:sz w:val="20"/>
                <w:szCs w:val="15"/>
              </w:rPr>
              <w:t>381191</w:t>
            </w:r>
          </w:p>
        </w:tc>
        <w:tc>
          <w:tcPr>
            <w:tcW w:w="846" w:type="dxa"/>
          </w:tcPr>
          <w:p w14:paraId="540259DA" w14:textId="77777777" w:rsidR="00D40A31" w:rsidRDefault="00D40A31" w:rsidP="007B05A1">
            <w:pPr>
              <w:jc w:val="both"/>
              <w:rPr>
                <w:sz w:val="18"/>
                <w:szCs w:val="18"/>
              </w:rPr>
            </w:pPr>
            <w:r>
              <w:rPr>
                <w:sz w:val="18"/>
                <w:szCs w:val="18"/>
              </w:rPr>
              <w:t>2371111</w:t>
            </w:r>
          </w:p>
        </w:tc>
        <w:tc>
          <w:tcPr>
            <w:tcW w:w="2955" w:type="dxa"/>
          </w:tcPr>
          <w:p w14:paraId="793DE81E" w14:textId="77777777" w:rsidR="00D40A31" w:rsidRDefault="00D40A31" w:rsidP="007B05A1">
            <w:pPr>
              <w:jc w:val="both"/>
              <w:rPr>
                <w:sz w:val="20"/>
                <w:szCs w:val="15"/>
              </w:rPr>
            </w:pPr>
            <w:r>
              <w:rPr>
                <w:sz w:val="20"/>
                <w:szCs w:val="15"/>
              </w:rPr>
              <w:t>Vatrogasna zajednica</w:t>
            </w:r>
          </w:p>
        </w:tc>
        <w:tc>
          <w:tcPr>
            <w:tcW w:w="1398" w:type="dxa"/>
          </w:tcPr>
          <w:p w14:paraId="56FEC4A1" w14:textId="77777777" w:rsidR="00D40A31" w:rsidRPr="00AC7624" w:rsidRDefault="00D40A31" w:rsidP="007B05A1">
            <w:pPr>
              <w:jc w:val="right"/>
              <w:rPr>
                <w:sz w:val="20"/>
                <w:szCs w:val="15"/>
              </w:rPr>
            </w:pPr>
            <w:r>
              <w:rPr>
                <w:sz w:val="20"/>
                <w:szCs w:val="15"/>
              </w:rPr>
              <w:t>12</w:t>
            </w:r>
            <w:r w:rsidRPr="00AC7624">
              <w:rPr>
                <w:sz w:val="20"/>
                <w:szCs w:val="15"/>
              </w:rPr>
              <w:t>0.000.</w:t>
            </w:r>
          </w:p>
        </w:tc>
        <w:tc>
          <w:tcPr>
            <w:tcW w:w="1559" w:type="dxa"/>
          </w:tcPr>
          <w:p w14:paraId="06CA268A" w14:textId="77777777" w:rsidR="00D40A31" w:rsidRDefault="00D40A31" w:rsidP="007B05A1">
            <w:pPr>
              <w:jc w:val="right"/>
              <w:rPr>
                <w:sz w:val="20"/>
                <w:szCs w:val="15"/>
              </w:rPr>
            </w:pPr>
            <w:r>
              <w:rPr>
                <w:sz w:val="20"/>
                <w:szCs w:val="15"/>
              </w:rPr>
              <w:t>0.</w:t>
            </w:r>
          </w:p>
        </w:tc>
        <w:tc>
          <w:tcPr>
            <w:tcW w:w="1559" w:type="dxa"/>
          </w:tcPr>
          <w:p w14:paraId="14352BA4" w14:textId="77777777" w:rsidR="00D40A31" w:rsidRPr="00AC7624" w:rsidRDefault="00D40A31" w:rsidP="007B05A1">
            <w:pPr>
              <w:jc w:val="right"/>
              <w:rPr>
                <w:sz w:val="20"/>
                <w:szCs w:val="15"/>
              </w:rPr>
            </w:pPr>
            <w:r>
              <w:rPr>
                <w:sz w:val="20"/>
                <w:szCs w:val="15"/>
              </w:rPr>
              <w:t>12</w:t>
            </w:r>
            <w:r w:rsidRPr="00AC7624">
              <w:rPr>
                <w:sz w:val="20"/>
                <w:szCs w:val="15"/>
              </w:rPr>
              <w:t>0.000.</w:t>
            </w:r>
          </w:p>
        </w:tc>
      </w:tr>
      <w:tr w:rsidR="00D40A31" w14:paraId="69A9C252" w14:textId="77777777" w:rsidTr="007B05A1">
        <w:tc>
          <w:tcPr>
            <w:tcW w:w="1005" w:type="dxa"/>
          </w:tcPr>
          <w:p w14:paraId="348D2E27" w14:textId="77777777" w:rsidR="00D40A31" w:rsidRDefault="00D40A31" w:rsidP="007B05A1">
            <w:pPr>
              <w:jc w:val="both"/>
              <w:rPr>
                <w:sz w:val="20"/>
                <w:szCs w:val="15"/>
              </w:rPr>
            </w:pPr>
            <w:r>
              <w:rPr>
                <w:sz w:val="20"/>
                <w:szCs w:val="15"/>
              </w:rPr>
              <w:lastRenderedPageBreak/>
              <w:t>381192</w:t>
            </w:r>
          </w:p>
        </w:tc>
        <w:tc>
          <w:tcPr>
            <w:tcW w:w="846" w:type="dxa"/>
          </w:tcPr>
          <w:p w14:paraId="27306EE7" w14:textId="77777777" w:rsidR="00D40A31" w:rsidRDefault="00D40A31" w:rsidP="007B05A1">
            <w:pPr>
              <w:jc w:val="both"/>
              <w:rPr>
                <w:sz w:val="18"/>
                <w:szCs w:val="18"/>
              </w:rPr>
            </w:pPr>
            <w:r>
              <w:rPr>
                <w:sz w:val="18"/>
                <w:szCs w:val="18"/>
              </w:rPr>
              <w:t>2371112</w:t>
            </w:r>
          </w:p>
        </w:tc>
        <w:tc>
          <w:tcPr>
            <w:tcW w:w="2955" w:type="dxa"/>
          </w:tcPr>
          <w:p w14:paraId="081B5A81" w14:textId="77777777" w:rsidR="00D40A31" w:rsidRDefault="00D40A31" w:rsidP="007B05A1">
            <w:pPr>
              <w:rPr>
                <w:sz w:val="20"/>
                <w:szCs w:val="15"/>
              </w:rPr>
            </w:pPr>
            <w:r>
              <w:rPr>
                <w:sz w:val="20"/>
                <w:szCs w:val="15"/>
              </w:rPr>
              <w:t xml:space="preserve">Civilna zaštita( </w:t>
            </w:r>
            <w:proofErr w:type="spellStart"/>
            <w:r>
              <w:rPr>
                <w:sz w:val="20"/>
                <w:szCs w:val="15"/>
              </w:rPr>
              <w:t>ospos.i</w:t>
            </w:r>
            <w:proofErr w:type="spellEnd"/>
            <w:r>
              <w:rPr>
                <w:sz w:val="20"/>
                <w:szCs w:val="15"/>
              </w:rPr>
              <w:t xml:space="preserve"> </w:t>
            </w:r>
            <w:proofErr w:type="spellStart"/>
            <w:r>
              <w:rPr>
                <w:sz w:val="20"/>
                <w:szCs w:val="15"/>
              </w:rPr>
              <w:t>premanje</w:t>
            </w:r>
            <w:proofErr w:type="spellEnd"/>
            <w:r>
              <w:rPr>
                <w:sz w:val="20"/>
                <w:szCs w:val="15"/>
              </w:rPr>
              <w:t>)</w:t>
            </w:r>
          </w:p>
        </w:tc>
        <w:tc>
          <w:tcPr>
            <w:tcW w:w="1398" w:type="dxa"/>
          </w:tcPr>
          <w:p w14:paraId="1C6BBE63" w14:textId="77777777" w:rsidR="00D40A31" w:rsidRDefault="00D40A31" w:rsidP="007B05A1">
            <w:pPr>
              <w:jc w:val="right"/>
              <w:rPr>
                <w:sz w:val="20"/>
                <w:szCs w:val="15"/>
              </w:rPr>
            </w:pPr>
            <w:r>
              <w:rPr>
                <w:sz w:val="20"/>
                <w:szCs w:val="15"/>
              </w:rPr>
              <w:t>10.000.</w:t>
            </w:r>
          </w:p>
        </w:tc>
        <w:tc>
          <w:tcPr>
            <w:tcW w:w="1559" w:type="dxa"/>
          </w:tcPr>
          <w:p w14:paraId="6C73A64B" w14:textId="77777777" w:rsidR="00D40A31" w:rsidRDefault="00D40A31" w:rsidP="007B05A1">
            <w:pPr>
              <w:jc w:val="right"/>
              <w:rPr>
                <w:sz w:val="20"/>
                <w:szCs w:val="15"/>
              </w:rPr>
            </w:pPr>
            <w:r>
              <w:rPr>
                <w:sz w:val="20"/>
                <w:szCs w:val="15"/>
              </w:rPr>
              <w:t>0.</w:t>
            </w:r>
          </w:p>
        </w:tc>
        <w:tc>
          <w:tcPr>
            <w:tcW w:w="1559" w:type="dxa"/>
          </w:tcPr>
          <w:p w14:paraId="2BBF6C48" w14:textId="77777777" w:rsidR="00D40A31" w:rsidRDefault="00D40A31" w:rsidP="007B05A1">
            <w:pPr>
              <w:jc w:val="right"/>
              <w:rPr>
                <w:sz w:val="20"/>
                <w:szCs w:val="15"/>
              </w:rPr>
            </w:pPr>
            <w:r>
              <w:rPr>
                <w:sz w:val="20"/>
                <w:szCs w:val="15"/>
              </w:rPr>
              <w:t>10.000.</w:t>
            </w:r>
          </w:p>
        </w:tc>
      </w:tr>
      <w:tr w:rsidR="00D40A31" w14:paraId="2B3FC0DA" w14:textId="77777777" w:rsidTr="007B05A1">
        <w:tc>
          <w:tcPr>
            <w:tcW w:w="1005" w:type="dxa"/>
          </w:tcPr>
          <w:p w14:paraId="3090BE86" w14:textId="77777777" w:rsidR="00D40A31" w:rsidRDefault="00D40A31" w:rsidP="007B05A1">
            <w:pPr>
              <w:jc w:val="both"/>
              <w:rPr>
                <w:sz w:val="20"/>
                <w:szCs w:val="15"/>
              </w:rPr>
            </w:pPr>
            <w:r>
              <w:rPr>
                <w:sz w:val="20"/>
                <w:szCs w:val="15"/>
              </w:rPr>
              <w:t>3811921</w:t>
            </w:r>
          </w:p>
        </w:tc>
        <w:tc>
          <w:tcPr>
            <w:tcW w:w="846" w:type="dxa"/>
          </w:tcPr>
          <w:p w14:paraId="3BE9E263" w14:textId="77777777" w:rsidR="00D40A31" w:rsidRDefault="00D40A31" w:rsidP="007B05A1">
            <w:pPr>
              <w:jc w:val="both"/>
              <w:rPr>
                <w:sz w:val="18"/>
                <w:szCs w:val="18"/>
              </w:rPr>
            </w:pPr>
            <w:r>
              <w:rPr>
                <w:sz w:val="18"/>
                <w:szCs w:val="18"/>
              </w:rPr>
              <w:t>23711</w:t>
            </w:r>
          </w:p>
        </w:tc>
        <w:tc>
          <w:tcPr>
            <w:tcW w:w="2955" w:type="dxa"/>
          </w:tcPr>
          <w:p w14:paraId="169EC34A" w14:textId="77777777" w:rsidR="00D40A31" w:rsidRDefault="00D40A31" w:rsidP="007B05A1">
            <w:pPr>
              <w:jc w:val="both"/>
              <w:rPr>
                <w:sz w:val="20"/>
                <w:szCs w:val="15"/>
              </w:rPr>
            </w:pPr>
            <w:proofErr w:type="spellStart"/>
            <w:r>
              <w:rPr>
                <w:sz w:val="20"/>
                <w:szCs w:val="15"/>
              </w:rPr>
              <w:t>Civ.zašt</w:t>
            </w:r>
            <w:proofErr w:type="spellEnd"/>
            <w:r>
              <w:rPr>
                <w:sz w:val="20"/>
                <w:szCs w:val="15"/>
              </w:rPr>
              <w:t>. –aktivnosti u velikoj nesreći i katastrofi</w:t>
            </w:r>
          </w:p>
        </w:tc>
        <w:tc>
          <w:tcPr>
            <w:tcW w:w="1398" w:type="dxa"/>
          </w:tcPr>
          <w:p w14:paraId="63B6A0C2" w14:textId="77777777" w:rsidR="00D40A31" w:rsidRDefault="00D40A31" w:rsidP="007B05A1">
            <w:pPr>
              <w:jc w:val="right"/>
              <w:rPr>
                <w:sz w:val="20"/>
                <w:szCs w:val="15"/>
              </w:rPr>
            </w:pPr>
            <w:r>
              <w:rPr>
                <w:sz w:val="20"/>
                <w:szCs w:val="15"/>
              </w:rPr>
              <w:t>5.000.</w:t>
            </w:r>
          </w:p>
        </w:tc>
        <w:tc>
          <w:tcPr>
            <w:tcW w:w="1559" w:type="dxa"/>
          </w:tcPr>
          <w:p w14:paraId="70421920" w14:textId="77777777" w:rsidR="00D40A31" w:rsidRDefault="00D40A31" w:rsidP="007B05A1">
            <w:pPr>
              <w:jc w:val="right"/>
              <w:rPr>
                <w:sz w:val="20"/>
                <w:szCs w:val="15"/>
              </w:rPr>
            </w:pPr>
            <w:r>
              <w:rPr>
                <w:sz w:val="20"/>
                <w:szCs w:val="15"/>
              </w:rPr>
              <w:t>0.</w:t>
            </w:r>
          </w:p>
        </w:tc>
        <w:tc>
          <w:tcPr>
            <w:tcW w:w="1559" w:type="dxa"/>
          </w:tcPr>
          <w:p w14:paraId="32CADAFC" w14:textId="77777777" w:rsidR="00D40A31" w:rsidRDefault="00D40A31" w:rsidP="007B05A1">
            <w:pPr>
              <w:jc w:val="right"/>
              <w:rPr>
                <w:sz w:val="20"/>
                <w:szCs w:val="15"/>
              </w:rPr>
            </w:pPr>
            <w:r>
              <w:rPr>
                <w:sz w:val="20"/>
                <w:szCs w:val="15"/>
              </w:rPr>
              <w:t>5.000.</w:t>
            </w:r>
          </w:p>
        </w:tc>
      </w:tr>
      <w:tr w:rsidR="00D40A31" w14:paraId="486912AB" w14:textId="77777777" w:rsidTr="007B05A1">
        <w:tc>
          <w:tcPr>
            <w:tcW w:w="1005" w:type="dxa"/>
          </w:tcPr>
          <w:p w14:paraId="47D633BA" w14:textId="77777777" w:rsidR="00D40A31" w:rsidRDefault="00D40A31" w:rsidP="007B05A1">
            <w:pPr>
              <w:jc w:val="both"/>
              <w:rPr>
                <w:sz w:val="20"/>
                <w:szCs w:val="15"/>
              </w:rPr>
            </w:pPr>
            <w:r>
              <w:rPr>
                <w:sz w:val="20"/>
                <w:szCs w:val="15"/>
              </w:rPr>
              <w:t>381193</w:t>
            </w:r>
          </w:p>
        </w:tc>
        <w:tc>
          <w:tcPr>
            <w:tcW w:w="846" w:type="dxa"/>
          </w:tcPr>
          <w:p w14:paraId="7F8B39D0" w14:textId="77777777" w:rsidR="00D40A31" w:rsidRDefault="00D40A31" w:rsidP="007B05A1">
            <w:pPr>
              <w:jc w:val="both"/>
              <w:rPr>
                <w:sz w:val="18"/>
                <w:szCs w:val="18"/>
              </w:rPr>
            </w:pPr>
            <w:r>
              <w:rPr>
                <w:sz w:val="18"/>
                <w:szCs w:val="18"/>
              </w:rPr>
              <w:t>2371113</w:t>
            </w:r>
          </w:p>
        </w:tc>
        <w:tc>
          <w:tcPr>
            <w:tcW w:w="2955" w:type="dxa"/>
          </w:tcPr>
          <w:p w14:paraId="1B35D933" w14:textId="77777777" w:rsidR="00D40A31" w:rsidRDefault="00D40A31" w:rsidP="007B05A1">
            <w:pPr>
              <w:jc w:val="both"/>
              <w:rPr>
                <w:sz w:val="20"/>
                <w:szCs w:val="15"/>
              </w:rPr>
            </w:pPr>
            <w:r>
              <w:rPr>
                <w:sz w:val="20"/>
                <w:szCs w:val="15"/>
              </w:rPr>
              <w:t xml:space="preserve">Mala škola </w:t>
            </w:r>
          </w:p>
        </w:tc>
        <w:tc>
          <w:tcPr>
            <w:tcW w:w="1398" w:type="dxa"/>
          </w:tcPr>
          <w:p w14:paraId="7BDA3E15" w14:textId="77777777" w:rsidR="00D40A31" w:rsidRDefault="00D40A31" w:rsidP="007B05A1">
            <w:pPr>
              <w:jc w:val="right"/>
              <w:rPr>
                <w:sz w:val="20"/>
                <w:szCs w:val="15"/>
              </w:rPr>
            </w:pPr>
            <w:r>
              <w:rPr>
                <w:sz w:val="20"/>
                <w:szCs w:val="15"/>
              </w:rPr>
              <w:t>50.000.</w:t>
            </w:r>
          </w:p>
        </w:tc>
        <w:tc>
          <w:tcPr>
            <w:tcW w:w="1559" w:type="dxa"/>
          </w:tcPr>
          <w:p w14:paraId="7E8CB38C" w14:textId="77777777" w:rsidR="00D40A31" w:rsidRDefault="00D40A31" w:rsidP="007B05A1">
            <w:pPr>
              <w:tabs>
                <w:tab w:val="left" w:pos="1065"/>
              </w:tabs>
              <w:jc w:val="right"/>
              <w:rPr>
                <w:sz w:val="20"/>
                <w:szCs w:val="15"/>
              </w:rPr>
            </w:pPr>
            <w:r>
              <w:rPr>
                <w:sz w:val="20"/>
                <w:szCs w:val="15"/>
              </w:rPr>
              <w:t>0.</w:t>
            </w:r>
          </w:p>
        </w:tc>
        <w:tc>
          <w:tcPr>
            <w:tcW w:w="1559" w:type="dxa"/>
          </w:tcPr>
          <w:p w14:paraId="76D0EEE1" w14:textId="77777777" w:rsidR="00D40A31" w:rsidRDefault="00D40A31" w:rsidP="007B05A1">
            <w:pPr>
              <w:jc w:val="right"/>
              <w:rPr>
                <w:sz w:val="20"/>
                <w:szCs w:val="15"/>
              </w:rPr>
            </w:pPr>
            <w:r>
              <w:rPr>
                <w:sz w:val="20"/>
                <w:szCs w:val="15"/>
              </w:rPr>
              <w:t>50.000.</w:t>
            </w:r>
          </w:p>
        </w:tc>
      </w:tr>
      <w:tr w:rsidR="00D40A31" w14:paraId="0CCF2D94" w14:textId="77777777" w:rsidTr="007B05A1">
        <w:tc>
          <w:tcPr>
            <w:tcW w:w="1005" w:type="dxa"/>
          </w:tcPr>
          <w:p w14:paraId="01FDF760" w14:textId="77777777" w:rsidR="00D40A31" w:rsidRDefault="00D40A31" w:rsidP="007B05A1">
            <w:pPr>
              <w:jc w:val="both"/>
              <w:rPr>
                <w:sz w:val="20"/>
                <w:szCs w:val="15"/>
              </w:rPr>
            </w:pPr>
            <w:r>
              <w:rPr>
                <w:sz w:val="20"/>
                <w:szCs w:val="15"/>
              </w:rPr>
              <w:t>3811931</w:t>
            </w:r>
          </w:p>
        </w:tc>
        <w:tc>
          <w:tcPr>
            <w:tcW w:w="846" w:type="dxa"/>
          </w:tcPr>
          <w:p w14:paraId="0707DBC5" w14:textId="77777777" w:rsidR="00D40A31" w:rsidRDefault="00D40A31" w:rsidP="007B05A1">
            <w:pPr>
              <w:jc w:val="both"/>
              <w:rPr>
                <w:sz w:val="18"/>
                <w:szCs w:val="18"/>
              </w:rPr>
            </w:pPr>
            <w:r>
              <w:rPr>
                <w:sz w:val="18"/>
                <w:szCs w:val="18"/>
              </w:rPr>
              <w:t>2371113</w:t>
            </w:r>
          </w:p>
        </w:tc>
        <w:tc>
          <w:tcPr>
            <w:tcW w:w="2955" w:type="dxa"/>
          </w:tcPr>
          <w:p w14:paraId="5386C964" w14:textId="77777777" w:rsidR="00D40A31" w:rsidRDefault="00D40A31" w:rsidP="007B05A1">
            <w:pPr>
              <w:jc w:val="both"/>
              <w:rPr>
                <w:sz w:val="20"/>
                <w:szCs w:val="15"/>
              </w:rPr>
            </w:pPr>
            <w:r>
              <w:rPr>
                <w:sz w:val="20"/>
                <w:szCs w:val="15"/>
              </w:rPr>
              <w:t xml:space="preserve">Knjige i bilježnice </w:t>
            </w:r>
          </w:p>
        </w:tc>
        <w:tc>
          <w:tcPr>
            <w:tcW w:w="1398" w:type="dxa"/>
          </w:tcPr>
          <w:p w14:paraId="74E8F455" w14:textId="77777777" w:rsidR="00D40A31" w:rsidRDefault="00D40A31" w:rsidP="007B05A1">
            <w:pPr>
              <w:jc w:val="right"/>
              <w:rPr>
                <w:sz w:val="20"/>
                <w:szCs w:val="15"/>
              </w:rPr>
            </w:pPr>
            <w:r>
              <w:rPr>
                <w:sz w:val="20"/>
                <w:szCs w:val="15"/>
              </w:rPr>
              <w:t>100.000.</w:t>
            </w:r>
          </w:p>
        </w:tc>
        <w:tc>
          <w:tcPr>
            <w:tcW w:w="1559" w:type="dxa"/>
          </w:tcPr>
          <w:p w14:paraId="27F24AD4" w14:textId="77777777" w:rsidR="00D40A31" w:rsidRDefault="00D40A31" w:rsidP="007B05A1">
            <w:pPr>
              <w:jc w:val="right"/>
              <w:rPr>
                <w:sz w:val="20"/>
                <w:szCs w:val="15"/>
              </w:rPr>
            </w:pPr>
            <w:r>
              <w:rPr>
                <w:sz w:val="20"/>
                <w:szCs w:val="15"/>
              </w:rPr>
              <w:t>0.</w:t>
            </w:r>
          </w:p>
        </w:tc>
        <w:tc>
          <w:tcPr>
            <w:tcW w:w="1559" w:type="dxa"/>
          </w:tcPr>
          <w:p w14:paraId="152D7ADD" w14:textId="77777777" w:rsidR="00D40A31" w:rsidRDefault="00D40A31" w:rsidP="007B05A1">
            <w:pPr>
              <w:jc w:val="right"/>
              <w:rPr>
                <w:sz w:val="20"/>
                <w:szCs w:val="15"/>
              </w:rPr>
            </w:pPr>
            <w:r>
              <w:rPr>
                <w:sz w:val="20"/>
                <w:szCs w:val="15"/>
              </w:rPr>
              <w:t>100.000.</w:t>
            </w:r>
          </w:p>
        </w:tc>
      </w:tr>
      <w:tr w:rsidR="00D40A31" w14:paraId="4D00F494" w14:textId="77777777" w:rsidTr="007B05A1">
        <w:tc>
          <w:tcPr>
            <w:tcW w:w="1005" w:type="dxa"/>
          </w:tcPr>
          <w:p w14:paraId="03145093" w14:textId="77777777" w:rsidR="00D40A31" w:rsidRDefault="00D40A31" w:rsidP="007B05A1">
            <w:pPr>
              <w:jc w:val="both"/>
              <w:rPr>
                <w:sz w:val="20"/>
                <w:szCs w:val="15"/>
              </w:rPr>
            </w:pPr>
            <w:r>
              <w:rPr>
                <w:sz w:val="20"/>
                <w:szCs w:val="15"/>
              </w:rPr>
              <w:t>381195</w:t>
            </w:r>
          </w:p>
        </w:tc>
        <w:tc>
          <w:tcPr>
            <w:tcW w:w="846" w:type="dxa"/>
          </w:tcPr>
          <w:p w14:paraId="3D63C7A8" w14:textId="77777777" w:rsidR="00D40A31" w:rsidRDefault="00D40A31" w:rsidP="007B05A1">
            <w:pPr>
              <w:jc w:val="both"/>
              <w:rPr>
                <w:sz w:val="18"/>
                <w:szCs w:val="18"/>
              </w:rPr>
            </w:pPr>
            <w:r>
              <w:rPr>
                <w:sz w:val="18"/>
                <w:szCs w:val="18"/>
              </w:rPr>
              <w:t>2371115</w:t>
            </w:r>
          </w:p>
        </w:tc>
        <w:tc>
          <w:tcPr>
            <w:tcW w:w="2955" w:type="dxa"/>
          </w:tcPr>
          <w:p w14:paraId="37EF50F9" w14:textId="77777777" w:rsidR="00D40A31" w:rsidRDefault="00D40A31" w:rsidP="007B05A1">
            <w:pPr>
              <w:jc w:val="both"/>
              <w:rPr>
                <w:sz w:val="20"/>
                <w:szCs w:val="15"/>
              </w:rPr>
            </w:pPr>
            <w:r>
              <w:rPr>
                <w:sz w:val="20"/>
                <w:szCs w:val="15"/>
              </w:rPr>
              <w:t>Ostale tekuće donacije</w:t>
            </w:r>
          </w:p>
        </w:tc>
        <w:tc>
          <w:tcPr>
            <w:tcW w:w="1398" w:type="dxa"/>
          </w:tcPr>
          <w:p w14:paraId="7302423C" w14:textId="77777777" w:rsidR="00D40A31" w:rsidRDefault="00D40A31" w:rsidP="007B05A1">
            <w:pPr>
              <w:jc w:val="right"/>
              <w:rPr>
                <w:sz w:val="20"/>
                <w:szCs w:val="15"/>
              </w:rPr>
            </w:pPr>
            <w:r>
              <w:rPr>
                <w:sz w:val="20"/>
                <w:szCs w:val="15"/>
              </w:rPr>
              <w:t>20.000.</w:t>
            </w:r>
          </w:p>
        </w:tc>
        <w:tc>
          <w:tcPr>
            <w:tcW w:w="1559" w:type="dxa"/>
          </w:tcPr>
          <w:p w14:paraId="38B3F993" w14:textId="77777777" w:rsidR="00D40A31" w:rsidRDefault="00D40A31" w:rsidP="007B05A1">
            <w:pPr>
              <w:jc w:val="right"/>
              <w:rPr>
                <w:sz w:val="20"/>
                <w:szCs w:val="15"/>
              </w:rPr>
            </w:pPr>
            <w:r>
              <w:rPr>
                <w:sz w:val="20"/>
                <w:szCs w:val="15"/>
              </w:rPr>
              <w:t>0.</w:t>
            </w:r>
          </w:p>
        </w:tc>
        <w:tc>
          <w:tcPr>
            <w:tcW w:w="1559" w:type="dxa"/>
          </w:tcPr>
          <w:p w14:paraId="6B7A46F4" w14:textId="77777777" w:rsidR="00D40A31" w:rsidRDefault="00D40A31" w:rsidP="007B05A1">
            <w:pPr>
              <w:jc w:val="right"/>
              <w:rPr>
                <w:sz w:val="20"/>
                <w:szCs w:val="15"/>
              </w:rPr>
            </w:pPr>
            <w:r>
              <w:rPr>
                <w:sz w:val="20"/>
                <w:szCs w:val="15"/>
              </w:rPr>
              <w:t>20.000.</w:t>
            </w:r>
          </w:p>
        </w:tc>
      </w:tr>
      <w:tr w:rsidR="00D40A31" w14:paraId="486FB2F8" w14:textId="77777777" w:rsidTr="007B05A1">
        <w:tc>
          <w:tcPr>
            <w:tcW w:w="1005" w:type="dxa"/>
          </w:tcPr>
          <w:p w14:paraId="38B3A802" w14:textId="77777777" w:rsidR="00D40A31" w:rsidRDefault="00D40A31" w:rsidP="007B05A1">
            <w:pPr>
              <w:jc w:val="both"/>
              <w:rPr>
                <w:sz w:val="20"/>
                <w:szCs w:val="15"/>
              </w:rPr>
            </w:pPr>
            <w:r>
              <w:rPr>
                <w:sz w:val="20"/>
                <w:szCs w:val="15"/>
              </w:rPr>
              <w:t>381197</w:t>
            </w:r>
          </w:p>
        </w:tc>
        <w:tc>
          <w:tcPr>
            <w:tcW w:w="846" w:type="dxa"/>
          </w:tcPr>
          <w:p w14:paraId="5F413130" w14:textId="77777777" w:rsidR="00D40A31" w:rsidRDefault="00D40A31" w:rsidP="007B05A1">
            <w:pPr>
              <w:jc w:val="both"/>
              <w:rPr>
                <w:sz w:val="18"/>
                <w:szCs w:val="18"/>
              </w:rPr>
            </w:pPr>
            <w:r>
              <w:rPr>
                <w:sz w:val="18"/>
                <w:szCs w:val="18"/>
              </w:rPr>
              <w:t>237111</w:t>
            </w:r>
          </w:p>
        </w:tc>
        <w:tc>
          <w:tcPr>
            <w:tcW w:w="2955" w:type="dxa"/>
          </w:tcPr>
          <w:p w14:paraId="6308DDD2" w14:textId="77777777" w:rsidR="00D40A31" w:rsidRDefault="00D40A31" w:rsidP="007B05A1">
            <w:pPr>
              <w:jc w:val="both"/>
              <w:rPr>
                <w:sz w:val="20"/>
                <w:szCs w:val="15"/>
              </w:rPr>
            </w:pPr>
            <w:r>
              <w:rPr>
                <w:sz w:val="20"/>
                <w:szCs w:val="15"/>
              </w:rPr>
              <w:t>Gorska služba</w:t>
            </w:r>
          </w:p>
        </w:tc>
        <w:tc>
          <w:tcPr>
            <w:tcW w:w="1398" w:type="dxa"/>
          </w:tcPr>
          <w:p w14:paraId="6632A3E5" w14:textId="77777777" w:rsidR="00D40A31" w:rsidRDefault="00D40A31" w:rsidP="007B05A1">
            <w:pPr>
              <w:jc w:val="right"/>
              <w:rPr>
                <w:sz w:val="20"/>
                <w:szCs w:val="15"/>
              </w:rPr>
            </w:pPr>
            <w:r>
              <w:rPr>
                <w:sz w:val="20"/>
                <w:szCs w:val="15"/>
              </w:rPr>
              <w:t>2.000.</w:t>
            </w:r>
          </w:p>
        </w:tc>
        <w:tc>
          <w:tcPr>
            <w:tcW w:w="1559" w:type="dxa"/>
          </w:tcPr>
          <w:p w14:paraId="3FC66388" w14:textId="77777777" w:rsidR="00D40A31" w:rsidRDefault="00D40A31" w:rsidP="007B05A1">
            <w:pPr>
              <w:jc w:val="right"/>
              <w:rPr>
                <w:sz w:val="20"/>
                <w:szCs w:val="15"/>
              </w:rPr>
            </w:pPr>
            <w:r>
              <w:rPr>
                <w:sz w:val="20"/>
                <w:szCs w:val="15"/>
              </w:rPr>
              <w:t>0.</w:t>
            </w:r>
          </w:p>
        </w:tc>
        <w:tc>
          <w:tcPr>
            <w:tcW w:w="1559" w:type="dxa"/>
          </w:tcPr>
          <w:p w14:paraId="38E51BFE" w14:textId="77777777" w:rsidR="00D40A31" w:rsidRDefault="00D40A31" w:rsidP="007B05A1">
            <w:pPr>
              <w:jc w:val="right"/>
              <w:rPr>
                <w:sz w:val="20"/>
                <w:szCs w:val="15"/>
              </w:rPr>
            </w:pPr>
            <w:r>
              <w:rPr>
                <w:sz w:val="20"/>
                <w:szCs w:val="15"/>
              </w:rPr>
              <w:t>2.000.</w:t>
            </w:r>
          </w:p>
        </w:tc>
      </w:tr>
      <w:tr w:rsidR="00D40A31" w14:paraId="6D2D2CE6" w14:textId="77777777" w:rsidTr="007B05A1">
        <w:tc>
          <w:tcPr>
            <w:tcW w:w="1005" w:type="dxa"/>
          </w:tcPr>
          <w:p w14:paraId="0031A9D1" w14:textId="77777777" w:rsidR="00D40A31" w:rsidRDefault="00D40A31" w:rsidP="007B05A1">
            <w:pPr>
              <w:jc w:val="both"/>
              <w:rPr>
                <w:sz w:val="20"/>
                <w:szCs w:val="15"/>
              </w:rPr>
            </w:pPr>
            <w:r>
              <w:rPr>
                <w:sz w:val="20"/>
                <w:szCs w:val="15"/>
              </w:rPr>
              <w:t>381198</w:t>
            </w:r>
          </w:p>
        </w:tc>
        <w:tc>
          <w:tcPr>
            <w:tcW w:w="846" w:type="dxa"/>
          </w:tcPr>
          <w:p w14:paraId="0C4C629D" w14:textId="77777777" w:rsidR="00D40A31" w:rsidRDefault="00D40A31" w:rsidP="007B05A1">
            <w:pPr>
              <w:jc w:val="both"/>
              <w:rPr>
                <w:sz w:val="18"/>
                <w:szCs w:val="18"/>
              </w:rPr>
            </w:pPr>
            <w:r>
              <w:rPr>
                <w:sz w:val="18"/>
                <w:szCs w:val="18"/>
              </w:rPr>
              <w:t>23711</w:t>
            </w:r>
          </w:p>
        </w:tc>
        <w:tc>
          <w:tcPr>
            <w:tcW w:w="2955" w:type="dxa"/>
          </w:tcPr>
          <w:p w14:paraId="696FD08A" w14:textId="77777777" w:rsidR="00D40A31" w:rsidRDefault="00D40A31" w:rsidP="007B05A1">
            <w:pPr>
              <w:jc w:val="both"/>
              <w:rPr>
                <w:sz w:val="20"/>
                <w:szCs w:val="15"/>
              </w:rPr>
            </w:pPr>
            <w:r>
              <w:rPr>
                <w:sz w:val="20"/>
                <w:szCs w:val="15"/>
              </w:rPr>
              <w:t>Škola plivanja</w:t>
            </w:r>
          </w:p>
        </w:tc>
        <w:tc>
          <w:tcPr>
            <w:tcW w:w="1398" w:type="dxa"/>
          </w:tcPr>
          <w:p w14:paraId="01A02C7F" w14:textId="77777777" w:rsidR="00D40A31" w:rsidRDefault="00D40A31" w:rsidP="007B05A1">
            <w:pPr>
              <w:jc w:val="right"/>
              <w:rPr>
                <w:sz w:val="20"/>
                <w:szCs w:val="15"/>
              </w:rPr>
            </w:pPr>
            <w:r>
              <w:rPr>
                <w:sz w:val="20"/>
                <w:szCs w:val="15"/>
              </w:rPr>
              <w:t>3.500.</w:t>
            </w:r>
          </w:p>
        </w:tc>
        <w:tc>
          <w:tcPr>
            <w:tcW w:w="1559" w:type="dxa"/>
          </w:tcPr>
          <w:p w14:paraId="78D7BDAE" w14:textId="77777777" w:rsidR="00D40A31" w:rsidRDefault="00D40A31" w:rsidP="007B05A1">
            <w:pPr>
              <w:jc w:val="right"/>
              <w:rPr>
                <w:sz w:val="20"/>
                <w:szCs w:val="15"/>
              </w:rPr>
            </w:pPr>
            <w:r>
              <w:rPr>
                <w:sz w:val="20"/>
                <w:szCs w:val="15"/>
              </w:rPr>
              <w:t>0.</w:t>
            </w:r>
          </w:p>
        </w:tc>
        <w:tc>
          <w:tcPr>
            <w:tcW w:w="1559" w:type="dxa"/>
          </w:tcPr>
          <w:p w14:paraId="0794A93D" w14:textId="77777777" w:rsidR="00D40A31" w:rsidRDefault="00D40A31" w:rsidP="007B05A1">
            <w:pPr>
              <w:jc w:val="right"/>
              <w:rPr>
                <w:sz w:val="20"/>
                <w:szCs w:val="15"/>
              </w:rPr>
            </w:pPr>
            <w:r>
              <w:rPr>
                <w:sz w:val="20"/>
                <w:szCs w:val="15"/>
              </w:rPr>
              <w:t>3.500.</w:t>
            </w:r>
          </w:p>
        </w:tc>
      </w:tr>
      <w:tr w:rsidR="00D40A31" w14:paraId="4CF53351" w14:textId="77777777" w:rsidTr="007B05A1">
        <w:tc>
          <w:tcPr>
            <w:tcW w:w="4806" w:type="dxa"/>
            <w:gridSpan w:val="3"/>
          </w:tcPr>
          <w:p w14:paraId="7920660B" w14:textId="77777777" w:rsidR="00D40A31" w:rsidRDefault="00D40A31" w:rsidP="007B05A1">
            <w:pPr>
              <w:rPr>
                <w:sz w:val="20"/>
                <w:szCs w:val="15"/>
              </w:rPr>
            </w:pPr>
            <w:r>
              <w:rPr>
                <w:b/>
                <w:sz w:val="20"/>
                <w:szCs w:val="15"/>
              </w:rPr>
              <w:t xml:space="preserve">                          UKUPNO  381 :                                                    </w:t>
            </w:r>
          </w:p>
        </w:tc>
        <w:tc>
          <w:tcPr>
            <w:tcW w:w="1398" w:type="dxa"/>
          </w:tcPr>
          <w:p w14:paraId="6AF7A2D0" w14:textId="77777777" w:rsidR="00D40A31" w:rsidRPr="007813CF" w:rsidRDefault="00D40A31" w:rsidP="007B05A1">
            <w:pPr>
              <w:jc w:val="right"/>
              <w:rPr>
                <w:b/>
                <w:sz w:val="20"/>
                <w:szCs w:val="15"/>
              </w:rPr>
            </w:pPr>
            <w:r w:rsidRPr="007813CF">
              <w:rPr>
                <w:b/>
                <w:sz w:val="20"/>
                <w:szCs w:val="15"/>
              </w:rPr>
              <w:t>5</w:t>
            </w:r>
            <w:r>
              <w:rPr>
                <w:b/>
                <w:sz w:val="20"/>
                <w:szCs w:val="15"/>
              </w:rPr>
              <w:t>02</w:t>
            </w:r>
            <w:r w:rsidRPr="007813CF">
              <w:rPr>
                <w:b/>
                <w:sz w:val="20"/>
                <w:szCs w:val="15"/>
              </w:rPr>
              <w:t>.625.</w:t>
            </w:r>
          </w:p>
        </w:tc>
        <w:tc>
          <w:tcPr>
            <w:tcW w:w="1559" w:type="dxa"/>
          </w:tcPr>
          <w:p w14:paraId="392DF847" w14:textId="77777777" w:rsidR="00D40A31" w:rsidRPr="007813CF" w:rsidRDefault="00D40A31" w:rsidP="007B05A1">
            <w:pPr>
              <w:jc w:val="right"/>
              <w:rPr>
                <w:b/>
                <w:sz w:val="20"/>
                <w:szCs w:val="15"/>
              </w:rPr>
            </w:pPr>
            <w:r>
              <w:rPr>
                <w:b/>
                <w:sz w:val="20"/>
                <w:szCs w:val="15"/>
              </w:rPr>
              <w:t>0.</w:t>
            </w:r>
          </w:p>
        </w:tc>
        <w:tc>
          <w:tcPr>
            <w:tcW w:w="1559" w:type="dxa"/>
          </w:tcPr>
          <w:p w14:paraId="339A993B" w14:textId="77777777" w:rsidR="00D40A31" w:rsidRPr="007813CF" w:rsidRDefault="00D40A31" w:rsidP="007B05A1">
            <w:pPr>
              <w:jc w:val="right"/>
              <w:rPr>
                <w:b/>
                <w:sz w:val="20"/>
                <w:szCs w:val="15"/>
              </w:rPr>
            </w:pPr>
            <w:r>
              <w:rPr>
                <w:b/>
                <w:sz w:val="20"/>
                <w:szCs w:val="15"/>
              </w:rPr>
              <w:t>502.625.</w:t>
            </w:r>
          </w:p>
        </w:tc>
      </w:tr>
    </w:tbl>
    <w:p w14:paraId="75BE7DD1" w14:textId="77777777" w:rsidR="00D40A31" w:rsidRDefault="00D40A31" w:rsidP="00D40A31">
      <w:pPr>
        <w:rPr>
          <w:b/>
          <w:sz w:val="20"/>
          <w:szCs w:val="15"/>
        </w:rPr>
      </w:pPr>
    </w:p>
    <w:p w14:paraId="27EDC180" w14:textId="77777777" w:rsidR="00D40A31" w:rsidRDefault="00D40A31" w:rsidP="00D40A31">
      <w:pPr>
        <w:rPr>
          <w:b/>
          <w:sz w:val="20"/>
          <w:szCs w:val="15"/>
        </w:rPr>
      </w:pPr>
    </w:p>
    <w:p w14:paraId="672507AA" w14:textId="77777777" w:rsidR="00D40A31" w:rsidRDefault="00D40A31" w:rsidP="00D40A31">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934"/>
        <w:gridCol w:w="2763"/>
        <w:gridCol w:w="1374"/>
        <w:gridCol w:w="1491"/>
        <w:gridCol w:w="1513"/>
      </w:tblGrid>
      <w:tr w:rsidR="00D40A31" w14:paraId="1FBBDE02" w14:textId="77777777" w:rsidTr="007B05A1">
        <w:tc>
          <w:tcPr>
            <w:tcW w:w="996" w:type="dxa"/>
          </w:tcPr>
          <w:p w14:paraId="12A3FF7E" w14:textId="77777777" w:rsidR="00D40A31" w:rsidRDefault="00D40A31" w:rsidP="007B05A1">
            <w:pPr>
              <w:rPr>
                <w:b/>
                <w:sz w:val="20"/>
                <w:szCs w:val="15"/>
              </w:rPr>
            </w:pPr>
            <w:r>
              <w:rPr>
                <w:b/>
                <w:sz w:val="20"/>
                <w:szCs w:val="15"/>
              </w:rPr>
              <w:t>382</w:t>
            </w:r>
          </w:p>
        </w:tc>
        <w:tc>
          <w:tcPr>
            <w:tcW w:w="8290" w:type="dxa"/>
            <w:gridSpan w:val="5"/>
          </w:tcPr>
          <w:p w14:paraId="388D4C7B" w14:textId="77777777" w:rsidR="00D40A31" w:rsidRDefault="00D40A31" w:rsidP="007B05A1">
            <w:pPr>
              <w:rPr>
                <w:b/>
                <w:sz w:val="20"/>
                <w:szCs w:val="15"/>
              </w:rPr>
            </w:pPr>
            <w:r>
              <w:rPr>
                <w:b/>
                <w:sz w:val="20"/>
                <w:szCs w:val="15"/>
              </w:rPr>
              <w:t>Kapitalne donacije</w:t>
            </w:r>
          </w:p>
        </w:tc>
      </w:tr>
      <w:tr w:rsidR="00D40A31" w14:paraId="268B823D" w14:textId="77777777" w:rsidTr="007B05A1">
        <w:tc>
          <w:tcPr>
            <w:tcW w:w="996" w:type="dxa"/>
          </w:tcPr>
          <w:p w14:paraId="0540A59B" w14:textId="77777777" w:rsidR="00D40A31" w:rsidRDefault="00D40A31" w:rsidP="007B05A1">
            <w:pPr>
              <w:jc w:val="both"/>
              <w:rPr>
                <w:sz w:val="20"/>
                <w:szCs w:val="15"/>
              </w:rPr>
            </w:pPr>
            <w:r>
              <w:rPr>
                <w:sz w:val="20"/>
                <w:szCs w:val="15"/>
              </w:rPr>
              <w:t>382191</w:t>
            </w:r>
          </w:p>
        </w:tc>
        <w:tc>
          <w:tcPr>
            <w:tcW w:w="955" w:type="dxa"/>
          </w:tcPr>
          <w:p w14:paraId="1C1DEB99" w14:textId="77777777" w:rsidR="00D40A31" w:rsidRDefault="00D40A31" w:rsidP="007B05A1">
            <w:pPr>
              <w:jc w:val="both"/>
              <w:rPr>
                <w:sz w:val="20"/>
                <w:szCs w:val="15"/>
              </w:rPr>
            </w:pPr>
            <w:r>
              <w:rPr>
                <w:sz w:val="20"/>
                <w:szCs w:val="15"/>
              </w:rPr>
              <w:t>238</w:t>
            </w:r>
          </w:p>
        </w:tc>
        <w:tc>
          <w:tcPr>
            <w:tcW w:w="2835" w:type="dxa"/>
          </w:tcPr>
          <w:p w14:paraId="42E42094" w14:textId="77777777" w:rsidR="00D40A31" w:rsidRDefault="00D40A31" w:rsidP="007B05A1">
            <w:pPr>
              <w:rPr>
                <w:sz w:val="20"/>
                <w:szCs w:val="15"/>
              </w:rPr>
            </w:pPr>
            <w:proofErr w:type="spellStart"/>
            <w:r>
              <w:rPr>
                <w:sz w:val="20"/>
                <w:szCs w:val="15"/>
              </w:rPr>
              <w:t>Kapit.donacije</w:t>
            </w:r>
            <w:proofErr w:type="spellEnd"/>
            <w:r>
              <w:rPr>
                <w:sz w:val="20"/>
                <w:szCs w:val="15"/>
              </w:rPr>
              <w:t xml:space="preserve"> u školstvu</w:t>
            </w:r>
          </w:p>
        </w:tc>
        <w:tc>
          <w:tcPr>
            <w:tcW w:w="1402" w:type="dxa"/>
          </w:tcPr>
          <w:p w14:paraId="44C298FE" w14:textId="77777777" w:rsidR="00D40A31" w:rsidRDefault="00D40A31" w:rsidP="007B05A1">
            <w:pPr>
              <w:jc w:val="right"/>
              <w:rPr>
                <w:sz w:val="20"/>
                <w:szCs w:val="15"/>
              </w:rPr>
            </w:pPr>
            <w:r>
              <w:rPr>
                <w:sz w:val="20"/>
                <w:szCs w:val="15"/>
              </w:rPr>
              <w:t>10.000.</w:t>
            </w:r>
          </w:p>
        </w:tc>
        <w:tc>
          <w:tcPr>
            <w:tcW w:w="1549" w:type="dxa"/>
          </w:tcPr>
          <w:p w14:paraId="78743032" w14:textId="77777777" w:rsidR="00D40A31" w:rsidRDefault="00D40A31" w:rsidP="007B05A1">
            <w:pPr>
              <w:jc w:val="right"/>
              <w:rPr>
                <w:sz w:val="20"/>
                <w:szCs w:val="15"/>
              </w:rPr>
            </w:pPr>
            <w:r>
              <w:rPr>
                <w:sz w:val="20"/>
                <w:szCs w:val="15"/>
              </w:rPr>
              <w:t>0.</w:t>
            </w:r>
          </w:p>
        </w:tc>
        <w:tc>
          <w:tcPr>
            <w:tcW w:w="1549" w:type="dxa"/>
          </w:tcPr>
          <w:p w14:paraId="1C69EBE5" w14:textId="77777777" w:rsidR="00D40A31" w:rsidRDefault="00D40A31" w:rsidP="007B05A1">
            <w:pPr>
              <w:jc w:val="right"/>
              <w:rPr>
                <w:sz w:val="20"/>
                <w:szCs w:val="15"/>
              </w:rPr>
            </w:pPr>
            <w:r>
              <w:rPr>
                <w:sz w:val="20"/>
                <w:szCs w:val="15"/>
              </w:rPr>
              <w:t>10.000.</w:t>
            </w:r>
          </w:p>
        </w:tc>
      </w:tr>
      <w:tr w:rsidR="00D40A31" w14:paraId="75CD7023" w14:textId="77777777" w:rsidTr="007B05A1">
        <w:tc>
          <w:tcPr>
            <w:tcW w:w="4786" w:type="dxa"/>
            <w:gridSpan w:val="3"/>
          </w:tcPr>
          <w:p w14:paraId="51103407" w14:textId="77777777" w:rsidR="00D40A31" w:rsidRDefault="00D40A31" w:rsidP="007B05A1">
            <w:pPr>
              <w:rPr>
                <w:sz w:val="20"/>
                <w:szCs w:val="15"/>
              </w:rPr>
            </w:pPr>
            <w:r>
              <w:rPr>
                <w:b/>
                <w:sz w:val="20"/>
                <w:szCs w:val="15"/>
              </w:rPr>
              <w:t xml:space="preserve">UKUPNO 382    :                                               </w:t>
            </w:r>
          </w:p>
        </w:tc>
        <w:tc>
          <w:tcPr>
            <w:tcW w:w="1402" w:type="dxa"/>
          </w:tcPr>
          <w:p w14:paraId="75A8D086" w14:textId="77777777" w:rsidR="00D40A31" w:rsidRPr="00346314" w:rsidRDefault="00D40A31" w:rsidP="007B05A1">
            <w:pPr>
              <w:jc w:val="right"/>
              <w:rPr>
                <w:b/>
                <w:sz w:val="20"/>
                <w:szCs w:val="15"/>
              </w:rPr>
            </w:pPr>
            <w:r w:rsidRPr="00346314">
              <w:rPr>
                <w:b/>
                <w:sz w:val="20"/>
                <w:szCs w:val="15"/>
              </w:rPr>
              <w:t>10.000.</w:t>
            </w:r>
          </w:p>
        </w:tc>
        <w:tc>
          <w:tcPr>
            <w:tcW w:w="1549" w:type="dxa"/>
          </w:tcPr>
          <w:p w14:paraId="685498AB" w14:textId="77777777" w:rsidR="00D40A31" w:rsidRPr="00346314" w:rsidRDefault="00D40A31" w:rsidP="007B05A1">
            <w:pPr>
              <w:jc w:val="right"/>
              <w:rPr>
                <w:b/>
                <w:sz w:val="20"/>
                <w:szCs w:val="15"/>
              </w:rPr>
            </w:pPr>
            <w:r>
              <w:rPr>
                <w:b/>
                <w:sz w:val="20"/>
                <w:szCs w:val="15"/>
              </w:rPr>
              <w:t>0.</w:t>
            </w:r>
          </w:p>
        </w:tc>
        <w:tc>
          <w:tcPr>
            <w:tcW w:w="1549" w:type="dxa"/>
          </w:tcPr>
          <w:p w14:paraId="1071B8DB" w14:textId="77777777" w:rsidR="00D40A31" w:rsidRPr="00346314" w:rsidRDefault="00D40A31" w:rsidP="007B05A1">
            <w:pPr>
              <w:jc w:val="right"/>
              <w:rPr>
                <w:b/>
                <w:sz w:val="20"/>
                <w:szCs w:val="15"/>
              </w:rPr>
            </w:pPr>
            <w:r>
              <w:rPr>
                <w:b/>
                <w:sz w:val="20"/>
                <w:szCs w:val="15"/>
              </w:rPr>
              <w:t>10.000.</w:t>
            </w:r>
          </w:p>
        </w:tc>
      </w:tr>
    </w:tbl>
    <w:p w14:paraId="6553F2F6" w14:textId="77777777" w:rsidR="00D40A31" w:rsidRDefault="00D40A31" w:rsidP="00D40A31">
      <w:pPr>
        <w:rPr>
          <w:b/>
          <w:sz w:val="20"/>
          <w:szCs w:val="15"/>
        </w:rPr>
      </w:pPr>
      <w:r>
        <w:rPr>
          <w:b/>
          <w:sz w:val="20"/>
          <w:szCs w:val="15"/>
        </w:rPr>
        <w:t xml:space="preserve">                    </w:t>
      </w:r>
    </w:p>
    <w:p w14:paraId="609CB822" w14:textId="77777777" w:rsidR="00D40A31" w:rsidRDefault="00D40A31" w:rsidP="00D40A31">
      <w:pPr>
        <w:tabs>
          <w:tab w:val="left" w:pos="6798"/>
          <w:tab w:val="right" w:pos="9072"/>
        </w:tabs>
        <w:rPr>
          <w:b/>
          <w:sz w:val="20"/>
          <w:szCs w:val="15"/>
        </w:rPr>
      </w:pPr>
    </w:p>
    <w:p w14:paraId="7750D859" w14:textId="77777777" w:rsidR="00D40A31" w:rsidRDefault="00D40A31" w:rsidP="00D40A31">
      <w:pPr>
        <w:tabs>
          <w:tab w:val="left" w:pos="6798"/>
          <w:tab w:val="right" w:pos="9072"/>
        </w:tabs>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944"/>
        <w:gridCol w:w="2748"/>
        <w:gridCol w:w="1376"/>
        <w:gridCol w:w="1495"/>
        <w:gridCol w:w="1516"/>
      </w:tblGrid>
      <w:tr w:rsidR="00D40A31" w14:paraId="2A748CD4" w14:textId="77777777" w:rsidTr="007B05A1">
        <w:tc>
          <w:tcPr>
            <w:tcW w:w="996" w:type="dxa"/>
          </w:tcPr>
          <w:p w14:paraId="7388D307" w14:textId="77777777" w:rsidR="00D40A31" w:rsidRDefault="00D40A31" w:rsidP="007B05A1">
            <w:pPr>
              <w:rPr>
                <w:b/>
                <w:sz w:val="20"/>
                <w:szCs w:val="15"/>
              </w:rPr>
            </w:pPr>
            <w:r>
              <w:rPr>
                <w:b/>
                <w:sz w:val="20"/>
                <w:szCs w:val="15"/>
              </w:rPr>
              <w:t>411</w:t>
            </w:r>
          </w:p>
        </w:tc>
        <w:tc>
          <w:tcPr>
            <w:tcW w:w="8290" w:type="dxa"/>
            <w:gridSpan w:val="5"/>
          </w:tcPr>
          <w:p w14:paraId="6314A7C1" w14:textId="77777777" w:rsidR="00D40A31" w:rsidRDefault="00D40A31" w:rsidP="007B05A1">
            <w:pPr>
              <w:rPr>
                <w:b/>
                <w:sz w:val="20"/>
                <w:szCs w:val="15"/>
              </w:rPr>
            </w:pPr>
            <w:r>
              <w:rPr>
                <w:b/>
                <w:sz w:val="20"/>
                <w:szCs w:val="15"/>
              </w:rPr>
              <w:t>Zemljište</w:t>
            </w:r>
          </w:p>
        </w:tc>
      </w:tr>
      <w:tr w:rsidR="00D40A31" w14:paraId="53666EB5" w14:textId="77777777" w:rsidTr="007B05A1">
        <w:tc>
          <w:tcPr>
            <w:tcW w:w="996" w:type="dxa"/>
          </w:tcPr>
          <w:p w14:paraId="544B6234" w14:textId="77777777" w:rsidR="00D40A31" w:rsidRDefault="00D40A31" w:rsidP="007B05A1">
            <w:pPr>
              <w:jc w:val="both"/>
              <w:rPr>
                <w:sz w:val="20"/>
                <w:szCs w:val="15"/>
              </w:rPr>
            </w:pPr>
            <w:r>
              <w:rPr>
                <w:sz w:val="20"/>
                <w:szCs w:val="15"/>
              </w:rPr>
              <w:t>41112</w:t>
            </w:r>
          </w:p>
        </w:tc>
        <w:tc>
          <w:tcPr>
            <w:tcW w:w="955" w:type="dxa"/>
          </w:tcPr>
          <w:p w14:paraId="6B033FC7" w14:textId="77777777" w:rsidR="00D40A31" w:rsidRDefault="00D40A31" w:rsidP="007B05A1">
            <w:pPr>
              <w:jc w:val="both"/>
              <w:rPr>
                <w:sz w:val="20"/>
                <w:szCs w:val="15"/>
              </w:rPr>
            </w:pPr>
            <w:r>
              <w:rPr>
                <w:sz w:val="20"/>
                <w:szCs w:val="15"/>
              </w:rPr>
              <w:t>24111</w:t>
            </w:r>
          </w:p>
        </w:tc>
        <w:tc>
          <w:tcPr>
            <w:tcW w:w="2835" w:type="dxa"/>
          </w:tcPr>
          <w:p w14:paraId="76B29BCB" w14:textId="77777777" w:rsidR="00D40A31" w:rsidRDefault="00D40A31" w:rsidP="007B05A1">
            <w:pPr>
              <w:rPr>
                <w:sz w:val="20"/>
                <w:szCs w:val="15"/>
              </w:rPr>
            </w:pPr>
            <w:r>
              <w:rPr>
                <w:sz w:val="20"/>
                <w:szCs w:val="15"/>
              </w:rPr>
              <w:t>Zemljište za potrebe općine</w:t>
            </w:r>
          </w:p>
        </w:tc>
        <w:tc>
          <w:tcPr>
            <w:tcW w:w="1402" w:type="dxa"/>
          </w:tcPr>
          <w:p w14:paraId="3D0FA72B" w14:textId="77777777" w:rsidR="00D40A31" w:rsidRDefault="00D40A31" w:rsidP="007B05A1">
            <w:pPr>
              <w:jc w:val="right"/>
              <w:rPr>
                <w:sz w:val="20"/>
                <w:szCs w:val="15"/>
              </w:rPr>
            </w:pPr>
            <w:r>
              <w:rPr>
                <w:sz w:val="20"/>
                <w:szCs w:val="15"/>
              </w:rPr>
              <w:t>15.000.</w:t>
            </w:r>
          </w:p>
        </w:tc>
        <w:tc>
          <w:tcPr>
            <w:tcW w:w="1549" w:type="dxa"/>
          </w:tcPr>
          <w:p w14:paraId="1C8CF02B" w14:textId="77777777" w:rsidR="00D40A31" w:rsidRDefault="00D40A31" w:rsidP="007B05A1">
            <w:pPr>
              <w:jc w:val="right"/>
              <w:rPr>
                <w:sz w:val="20"/>
                <w:szCs w:val="15"/>
              </w:rPr>
            </w:pPr>
            <w:r>
              <w:rPr>
                <w:sz w:val="20"/>
                <w:szCs w:val="15"/>
              </w:rPr>
              <w:t>0.</w:t>
            </w:r>
          </w:p>
        </w:tc>
        <w:tc>
          <w:tcPr>
            <w:tcW w:w="1549" w:type="dxa"/>
          </w:tcPr>
          <w:p w14:paraId="65E66967" w14:textId="77777777" w:rsidR="00D40A31" w:rsidRDefault="00D40A31" w:rsidP="007B05A1">
            <w:pPr>
              <w:jc w:val="right"/>
              <w:rPr>
                <w:sz w:val="20"/>
                <w:szCs w:val="15"/>
              </w:rPr>
            </w:pPr>
            <w:r>
              <w:rPr>
                <w:sz w:val="20"/>
                <w:szCs w:val="15"/>
              </w:rPr>
              <w:t>15.000.</w:t>
            </w:r>
          </w:p>
        </w:tc>
      </w:tr>
      <w:tr w:rsidR="00D40A31" w14:paraId="316A118C" w14:textId="77777777" w:rsidTr="007B05A1">
        <w:tc>
          <w:tcPr>
            <w:tcW w:w="4786" w:type="dxa"/>
            <w:gridSpan w:val="3"/>
          </w:tcPr>
          <w:p w14:paraId="1BB1EAE0" w14:textId="77777777" w:rsidR="00D40A31" w:rsidRDefault="00D40A31" w:rsidP="007B05A1">
            <w:pPr>
              <w:rPr>
                <w:sz w:val="20"/>
                <w:szCs w:val="15"/>
              </w:rPr>
            </w:pPr>
            <w:r>
              <w:rPr>
                <w:b/>
                <w:sz w:val="20"/>
                <w:szCs w:val="15"/>
              </w:rPr>
              <w:t xml:space="preserve">UKUPNO 411    :                                               </w:t>
            </w:r>
          </w:p>
        </w:tc>
        <w:tc>
          <w:tcPr>
            <w:tcW w:w="1402" w:type="dxa"/>
          </w:tcPr>
          <w:p w14:paraId="138C540B" w14:textId="77777777" w:rsidR="00D40A31" w:rsidRPr="00346314" w:rsidRDefault="00D40A31" w:rsidP="007B05A1">
            <w:pPr>
              <w:jc w:val="right"/>
              <w:rPr>
                <w:b/>
                <w:sz w:val="20"/>
                <w:szCs w:val="15"/>
              </w:rPr>
            </w:pPr>
            <w:r w:rsidRPr="00346314">
              <w:rPr>
                <w:b/>
                <w:sz w:val="20"/>
                <w:szCs w:val="15"/>
              </w:rPr>
              <w:t>15.000.</w:t>
            </w:r>
          </w:p>
        </w:tc>
        <w:tc>
          <w:tcPr>
            <w:tcW w:w="1549" w:type="dxa"/>
          </w:tcPr>
          <w:p w14:paraId="0980D41C" w14:textId="77777777" w:rsidR="00D40A31" w:rsidRPr="00346314" w:rsidRDefault="00D40A31" w:rsidP="007B05A1">
            <w:pPr>
              <w:tabs>
                <w:tab w:val="center" w:pos="666"/>
                <w:tab w:val="right" w:pos="1333"/>
              </w:tabs>
              <w:jc w:val="right"/>
              <w:rPr>
                <w:b/>
                <w:sz w:val="20"/>
                <w:szCs w:val="15"/>
              </w:rPr>
            </w:pPr>
            <w:r>
              <w:rPr>
                <w:b/>
                <w:sz w:val="20"/>
                <w:szCs w:val="15"/>
              </w:rPr>
              <w:t>0.</w:t>
            </w:r>
          </w:p>
        </w:tc>
        <w:tc>
          <w:tcPr>
            <w:tcW w:w="1549" w:type="dxa"/>
          </w:tcPr>
          <w:p w14:paraId="2E55ECCC" w14:textId="77777777" w:rsidR="00D40A31" w:rsidRPr="00346314" w:rsidRDefault="00D40A31" w:rsidP="007B05A1">
            <w:pPr>
              <w:jc w:val="right"/>
              <w:rPr>
                <w:b/>
                <w:sz w:val="20"/>
                <w:szCs w:val="15"/>
              </w:rPr>
            </w:pPr>
            <w:r>
              <w:rPr>
                <w:b/>
                <w:sz w:val="20"/>
                <w:szCs w:val="15"/>
              </w:rPr>
              <w:t>15.000.</w:t>
            </w:r>
          </w:p>
        </w:tc>
      </w:tr>
    </w:tbl>
    <w:p w14:paraId="4D2FED9E" w14:textId="77777777" w:rsidR="00D40A31" w:rsidRDefault="00D40A31" w:rsidP="00D40A31">
      <w:pPr>
        <w:rPr>
          <w:b/>
          <w:sz w:val="20"/>
          <w:szCs w:val="15"/>
        </w:rPr>
      </w:pPr>
      <w:r>
        <w:rPr>
          <w:b/>
          <w:sz w:val="20"/>
          <w:szCs w:val="15"/>
        </w:rPr>
        <w:t xml:space="preserve">               </w:t>
      </w:r>
    </w:p>
    <w:p w14:paraId="42BBA45C" w14:textId="77777777" w:rsidR="00D40A31" w:rsidRDefault="00D40A31" w:rsidP="00D40A31">
      <w:pPr>
        <w:rPr>
          <w:b/>
          <w:sz w:val="20"/>
          <w:szCs w:val="15"/>
        </w:rPr>
      </w:pPr>
      <w:r>
        <w:rPr>
          <w:b/>
          <w:sz w:val="20"/>
          <w:szCs w:val="15"/>
        </w:rPr>
        <w:t xml:space="preserve">                </w:t>
      </w:r>
    </w:p>
    <w:p w14:paraId="339D2EB8" w14:textId="77777777" w:rsidR="00D40A31" w:rsidRDefault="00D40A31" w:rsidP="00D40A31">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26"/>
        <w:gridCol w:w="2762"/>
        <w:gridCol w:w="1348"/>
        <w:gridCol w:w="1507"/>
        <w:gridCol w:w="1527"/>
      </w:tblGrid>
      <w:tr w:rsidR="00D40A31" w14:paraId="63A8F0CB" w14:textId="77777777" w:rsidTr="007B05A1">
        <w:tc>
          <w:tcPr>
            <w:tcW w:w="998" w:type="dxa"/>
          </w:tcPr>
          <w:p w14:paraId="301625C2" w14:textId="77777777" w:rsidR="00D40A31" w:rsidRDefault="00D40A31" w:rsidP="007B05A1">
            <w:pPr>
              <w:rPr>
                <w:b/>
                <w:sz w:val="20"/>
                <w:szCs w:val="15"/>
              </w:rPr>
            </w:pPr>
            <w:r>
              <w:rPr>
                <w:b/>
                <w:sz w:val="20"/>
                <w:szCs w:val="15"/>
              </w:rPr>
              <w:t>421</w:t>
            </w:r>
          </w:p>
        </w:tc>
        <w:tc>
          <w:tcPr>
            <w:tcW w:w="8288" w:type="dxa"/>
            <w:gridSpan w:val="5"/>
          </w:tcPr>
          <w:p w14:paraId="5CB33FF1" w14:textId="77777777" w:rsidR="00D40A31" w:rsidRDefault="00D40A31" w:rsidP="007B05A1">
            <w:pPr>
              <w:rPr>
                <w:b/>
                <w:sz w:val="20"/>
                <w:szCs w:val="15"/>
              </w:rPr>
            </w:pPr>
            <w:r>
              <w:rPr>
                <w:b/>
                <w:sz w:val="20"/>
                <w:szCs w:val="15"/>
              </w:rPr>
              <w:t>Građevinski objekti</w:t>
            </w:r>
          </w:p>
        </w:tc>
      </w:tr>
      <w:tr w:rsidR="00D40A31" w14:paraId="06CA3BD3" w14:textId="77777777" w:rsidTr="007B05A1">
        <w:tc>
          <w:tcPr>
            <w:tcW w:w="998" w:type="dxa"/>
          </w:tcPr>
          <w:p w14:paraId="632A7954" w14:textId="77777777" w:rsidR="00D40A31" w:rsidRDefault="00D40A31" w:rsidP="007B05A1">
            <w:pPr>
              <w:rPr>
                <w:sz w:val="20"/>
                <w:szCs w:val="15"/>
              </w:rPr>
            </w:pPr>
            <w:r>
              <w:rPr>
                <w:sz w:val="20"/>
                <w:szCs w:val="15"/>
              </w:rPr>
              <w:t>421211</w:t>
            </w:r>
          </w:p>
        </w:tc>
        <w:tc>
          <w:tcPr>
            <w:tcW w:w="916" w:type="dxa"/>
          </w:tcPr>
          <w:p w14:paraId="6F7D86B2" w14:textId="77777777" w:rsidR="00D40A31" w:rsidRDefault="00D40A31" w:rsidP="007B05A1">
            <w:pPr>
              <w:jc w:val="both"/>
              <w:rPr>
                <w:sz w:val="20"/>
                <w:szCs w:val="15"/>
              </w:rPr>
            </w:pPr>
            <w:r>
              <w:rPr>
                <w:sz w:val="20"/>
                <w:szCs w:val="15"/>
              </w:rPr>
              <w:t>242121</w:t>
            </w:r>
          </w:p>
        </w:tc>
        <w:tc>
          <w:tcPr>
            <w:tcW w:w="2872" w:type="dxa"/>
          </w:tcPr>
          <w:p w14:paraId="3DA54C2E" w14:textId="77777777" w:rsidR="00D40A31" w:rsidRDefault="00D40A31" w:rsidP="007B05A1">
            <w:pPr>
              <w:rPr>
                <w:sz w:val="20"/>
                <w:szCs w:val="15"/>
              </w:rPr>
            </w:pPr>
            <w:r>
              <w:rPr>
                <w:sz w:val="20"/>
                <w:szCs w:val="15"/>
              </w:rPr>
              <w:t xml:space="preserve">Dom Šandrovac i </w:t>
            </w:r>
            <w:proofErr w:type="spellStart"/>
            <w:r>
              <w:rPr>
                <w:sz w:val="20"/>
                <w:szCs w:val="15"/>
              </w:rPr>
              <w:t>posl</w:t>
            </w:r>
            <w:proofErr w:type="spellEnd"/>
            <w:r>
              <w:rPr>
                <w:sz w:val="20"/>
                <w:szCs w:val="15"/>
              </w:rPr>
              <w:t>. zgrada</w:t>
            </w:r>
          </w:p>
        </w:tc>
        <w:tc>
          <w:tcPr>
            <w:tcW w:w="1368" w:type="dxa"/>
          </w:tcPr>
          <w:p w14:paraId="096861BF" w14:textId="77777777" w:rsidR="00D40A31" w:rsidRDefault="00D40A31" w:rsidP="007B05A1">
            <w:pPr>
              <w:jc w:val="right"/>
              <w:rPr>
                <w:sz w:val="20"/>
                <w:szCs w:val="15"/>
              </w:rPr>
            </w:pPr>
            <w:r>
              <w:rPr>
                <w:sz w:val="20"/>
                <w:szCs w:val="15"/>
              </w:rPr>
              <w:t>35.000.</w:t>
            </w:r>
          </w:p>
        </w:tc>
        <w:tc>
          <w:tcPr>
            <w:tcW w:w="1566" w:type="dxa"/>
          </w:tcPr>
          <w:p w14:paraId="047A987C" w14:textId="77777777" w:rsidR="00D40A31" w:rsidRDefault="00D40A31" w:rsidP="007B05A1">
            <w:pPr>
              <w:tabs>
                <w:tab w:val="left" w:pos="1065"/>
              </w:tabs>
              <w:jc w:val="right"/>
              <w:rPr>
                <w:sz w:val="20"/>
                <w:szCs w:val="15"/>
              </w:rPr>
            </w:pPr>
            <w:r>
              <w:rPr>
                <w:sz w:val="20"/>
                <w:szCs w:val="15"/>
              </w:rPr>
              <w:t>0.</w:t>
            </w:r>
          </w:p>
        </w:tc>
        <w:tc>
          <w:tcPr>
            <w:tcW w:w="1566" w:type="dxa"/>
          </w:tcPr>
          <w:p w14:paraId="6E387415" w14:textId="77777777" w:rsidR="00D40A31" w:rsidRDefault="00D40A31" w:rsidP="007B05A1">
            <w:pPr>
              <w:jc w:val="right"/>
              <w:rPr>
                <w:sz w:val="20"/>
                <w:szCs w:val="15"/>
              </w:rPr>
            </w:pPr>
            <w:r>
              <w:rPr>
                <w:sz w:val="20"/>
                <w:szCs w:val="15"/>
              </w:rPr>
              <w:t>35.000.</w:t>
            </w:r>
          </w:p>
        </w:tc>
      </w:tr>
      <w:tr w:rsidR="00D40A31" w14:paraId="085DA643" w14:textId="77777777" w:rsidTr="007B05A1">
        <w:tc>
          <w:tcPr>
            <w:tcW w:w="998" w:type="dxa"/>
          </w:tcPr>
          <w:p w14:paraId="1765BA3D" w14:textId="77777777" w:rsidR="00D40A31" w:rsidRDefault="00D40A31" w:rsidP="007B05A1">
            <w:pPr>
              <w:rPr>
                <w:sz w:val="20"/>
                <w:szCs w:val="15"/>
              </w:rPr>
            </w:pPr>
            <w:r>
              <w:rPr>
                <w:sz w:val="20"/>
                <w:szCs w:val="15"/>
              </w:rPr>
              <w:t>421231</w:t>
            </w:r>
          </w:p>
        </w:tc>
        <w:tc>
          <w:tcPr>
            <w:tcW w:w="916" w:type="dxa"/>
          </w:tcPr>
          <w:p w14:paraId="34A66C8F" w14:textId="77777777" w:rsidR="00D40A31" w:rsidRDefault="00D40A31" w:rsidP="007B05A1">
            <w:pPr>
              <w:jc w:val="both"/>
              <w:rPr>
                <w:sz w:val="20"/>
                <w:szCs w:val="15"/>
              </w:rPr>
            </w:pPr>
            <w:r>
              <w:rPr>
                <w:sz w:val="20"/>
                <w:szCs w:val="15"/>
              </w:rPr>
              <w:t>242123</w:t>
            </w:r>
          </w:p>
        </w:tc>
        <w:tc>
          <w:tcPr>
            <w:tcW w:w="2872" w:type="dxa"/>
          </w:tcPr>
          <w:p w14:paraId="6F9F7ED7" w14:textId="77777777" w:rsidR="00D40A31" w:rsidRDefault="00D40A31" w:rsidP="007B05A1">
            <w:pPr>
              <w:jc w:val="both"/>
              <w:rPr>
                <w:sz w:val="20"/>
                <w:szCs w:val="15"/>
              </w:rPr>
            </w:pPr>
            <w:r>
              <w:rPr>
                <w:sz w:val="20"/>
                <w:szCs w:val="15"/>
              </w:rPr>
              <w:t>Izgradnja vrtića</w:t>
            </w:r>
          </w:p>
        </w:tc>
        <w:tc>
          <w:tcPr>
            <w:tcW w:w="1368" w:type="dxa"/>
          </w:tcPr>
          <w:p w14:paraId="54D1F697" w14:textId="77777777" w:rsidR="00D40A31" w:rsidRPr="00133BC2" w:rsidRDefault="00D40A31" w:rsidP="007B05A1">
            <w:pPr>
              <w:jc w:val="right"/>
              <w:rPr>
                <w:sz w:val="20"/>
                <w:szCs w:val="15"/>
              </w:rPr>
            </w:pPr>
            <w:r w:rsidRPr="00133BC2">
              <w:rPr>
                <w:sz w:val="20"/>
                <w:szCs w:val="15"/>
              </w:rPr>
              <w:t>3.500.000.</w:t>
            </w:r>
          </w:p>
        </w:tc>
        <w:tc>
          <w:tcPr>
            <w:tcW w:w="1566" w:type="dxa"/>
          </w:tcPr>
          <w:p w14:paraId="15EDDBB2" w14:textId="77777777" w:rsidR="00D40A31" w:rsidRDefault="00D40A31" w:rsidP="007B05A1">
            <w:pPr>
              <w:jc w:val="right"/>
              <w:rPr>
                <w:sz w:val="20"/>
                <w:szCs w:val="15"/>
              </w:rPr>
            </w:pPr>
            <w:r>
              <w:rPr>
                <w:sz w:val="20"/>
                <w:szCs w:val="15"/>
              </w:rPr>
              <w:t>0.</w:t>
            </w:r>
          </w:p>
        </w:tc>
        <w:tc>
          <w:tcPr>
            <w:tcW w:w="1566" w:type="dxa"/>
          </w:tcPr>
          <w:p w14:paraId="6111F129" w14:textId="77777777" w:rsidR="00D40A31" w:rsidRPr="00133BC2" w:rsidRDefault="00D40A31" w:rsidP="007B05A1">
            <w:pPr>
              <w:jc w:val="right"/>
              <w:rPr>
                <w:sz w:val="20"/>
                <w:szCs w:val="15"/>
              </w:rPr>
            </w:pPr>
            <w:r w:rsidRPr="00133BC2">
              <w:rPr>
                <w:sz w:val="20"/>
                <w:szCs w:val="15"/>
              </w:rPr>
              <w:t>3.500.000.</w:t>
            </w:r>
          </w:p>
        </w:tc>
      </w:tr>
      <w:tr w:rsidR="00D40A31" w14:paraId="2D68C69C" w14:textId="77777777" w:rsidTr="007B05A1">
        <w:tc>
          <w:tcPr>
            <w:tcW w:w="998" w:type="dxa"/>
          </w:tcPr>
          <w:p w14:paraId="0BC00F31" w14:textId="77777777" w:rsidR="00D40A31" w:rsidRDefault="00D40A31" w:rsidP="007B05A1">
            <w:pPr>
              <w:rPr>
                <w:sz w:val="20"/>
                <w:szCs w:val="15"/>
              </w:rPr>
            </w:pPr>
            <w:r>
              <w:rPr>
                <w:sz w:val="20"/>
                <w:szCs w:val="15"/>
              </w:rPr>
              <w:t>421261</w:t>
            </w:r>
          </w:p>
        </w:tc>
        <w:tc>
          <w:tcPr>
            <w:tcW w:w="916" w:type="dxa"/>
          </w:tcPr>
          <w:p w14:paraId="62137CC7" w14:textId="77777777" w:rsidR="00D40A31" w:rsidRDefault="00D40A31" w:rsidP="007B05A1">
            <w:pPr>
              <w:jc w:val="both"/>
              <w:rPr>
                <w:sz w:val="20"/>
                <w:szCs w:val="15"/>
              </w:rPr>
            </w:pPr>
            <w:r>
              <w:rPr>
                <w:sz w:val="20"/>
                <w:szCs w:val="15"/>
              </w:rPr>
              <w:t>2421212</w:t>
            </w:r>
          </w:p>
        </w:tc>
        <w:tc>
          <w:tcPr>
            <w:tcW w:w="2872" w:type="dxa"/>
          </w:tcPr>
          <w:p w14:paraId="20A6BE0E" w14:textId="77777777" w:rsidR="00D40A31" w:rsidRDefault="00D40A31" w:rsidP="007B05A1">
            <w:pPr>
              <w:jc w:val="both"/>
              <w:rPr>
                <w:sz w:val="20"/>
                <w:szCs w:val="15"/>
              </w:rPr>
            </w:pPr>
            <w:r>
              <w:rPr>
                <w:sz w:val="20"/>
                <w:szCs w:val="15"/>
              </w:rPr>
              <w:t>SRC- Šandrovac</w:t>
            </w:r>
          </w:p>
        </w:tc>
        <w:tc>
          <w:tcPr>
            <w:tcW w:w="1368" w:type="dxa"/>
          </w:tcPr>
          <w:p w14:paraId="37D5D7CF" w14:textId="77777777" w:rsidR="00D40A31" w:rsidRPr="00A45774" w:rsidRDefault="00D40A31" w:rsidP="007B05A1">
            <w:pPr>
              <w:jc w:val="right"/>
              <w:rPr>
                <w:sz w:val="20"/>
                <w:szCs w:val="15"/>
              </w:rPr>
            </w:pPr>
            <w:r>
              <w:rPr>
                <w:sz w:val="20"/>
                <w:szCs w:val="15"/>
              </w:rPr>
              <w:t>30.000.</w:t>
            </w:r>
          </w:p>
        </w:tc>
        <w:tc>
          <w:tcPr>
            <w:tcW w:w="1566" w:type="dxa"/>
          </w:tcPr>
          <w:p w14:paraId="21C4E6EF" w14:textId="77777777" w:rsidR="00D40A31" w:rsidRDefault="00D40A31" w:rsidP="007B05A1">
            <w:pPr>
              <w:jc w:val="right"/>
              <w:rPr>
                <w:sz w:val="20"/>
                <w:szCs w:val="15"/>
              </w:rPr>
            </w:pPr>
            <w:r>
              <w:rPr>
                <w:sz w:val="20"/>
                <w:szCs w:val="15"/>
              </w:rPr>
              <w:t>0.</w:t>
            </w:r>
          </w:p>
        </w:tc>
        <w:tc>
          <w:tcPr>
            <w:tcW w:w="1566" w:type="dxa"/>
          </w:tcPr>
          <w:p w14:paraId="19DC2449" w14:textId="77777777" w:rsidR="00D40A31" w:rsidRPr="00A45774" w:rsidRDefault="00D40A31" w:rsidP="007B05A1">
            <w:pPr>
              <w:jc w:val="right"/>
              <w:rPr>
                <w:sz w:val="20"/>
                <w:szCs w:val="15"/>
              </w:rPr>
            </w:pPr>
            <w:r>
              <w:rPr>
                <w:sz w:val="20"/>
                <w:szCs w:val="15"/>
              </w:rPr>
              <w:t>30.000.</w:t>
            </w:r>
          </w:p>
        </w:tc>
      </w:tr>
      <w:tr w:rsidR="00D40A31" w14:paraId="67BFAE54" w14:textId="77777777" w:rsidTr="007B05A1">
        <w:tc>
          <w:tcPr>
            <w:tcW w:w="998" w:type="dxa"/>
          </w:tcPr>
          <w:p w14:paraId="27980A18" w14:textId="77777777" w:rsidR="00D40A31" w:rsidRDefault="00D40A31" w:rsidP="007B05A1">
            <w:pPr>
              <w:rPr>
                <w:sz w:val="20"/>
                <w:szCs w:val="15"/>
              </w:rPr>
            </w:pPr>
            <w:r>
              <w:rPr>
                <w:sz w:val="20"/>
                <w:szCs w:val="15"/>
              </w:rPr>
              <w:t>421292</w:t>
            </w:r>
          </w:p>
        </w:tc>
        <w:tc>
          <w:tcPr>
            <w:tcW w:w="916" w:type="dxa"/>
          </w:tcPr>
          <w:p w14:paraId="0EC7EFC5" w14:textId="77777777" w:rsidR="00D40A31" w:rsidRDefault="00D40A31" w:rsidP="007B05A1">
            <w:pPr>
              <w:jc w:val="both"/>
              <w:rPr>
                <w:sz w:val="20"/>
                <w:szCs w:val="15"/>
              </w:rPr>
            </w:pPr>
            <w:r>
              <w:rPr>
                <w:sz w:val="20"/>
                <w:szCs w:val="15"/>
              </w:rPr>
              <w:t>242122</w:t>
            </w:r>
          </w:p>
        </w:tc>
        <w:tc>
          <w:tcPr>
            <w:tcW w:w="2872" w:type="dxa"/>
          </w:tcPr>
          <w:p w14:paraId="2746231F" w14:textId="77777777" w:rsidR="00D40A31" w:rsidRDefault="00D40A31" w:rsidP="007B05A1">
            <w:pPr>
              <w:jc w:val="both"/>
              <w:rPr>
                <w:sz w:val="20"/>
                <w:szCs w:val="15"/>
              </w:rPr>
            </w:pPr>
            <w:r>
              <w:rPr>
                <w:sz w:val="20"/>
                <w:szCs w:val="15"/>
              </w:rPr>
              <w:t>Dom Lasovac</w:t>
            </w:r>
          </w:p>
        </w:tc>
        <w:tc>
          <w:tcPr>
            <w:tcW w:w="1368" w:type="dxa"/>
          </w:tcPr>
          <w:p w14:paraId="48BE2BD6" w14:textId="77777777" w:rsidR="00D40A31" w:rsidRDefault="00D40A31" w:rsidP="007B05A1">
            <w:pPr>
              <w:jc w:val="right"/>
              <w:rPr>
                <w:sz w:val="20"/>
                <w:szCs w:val="15"/>
              </w:rPr>
            </w:pPr>
            <w:r>
              <w:rPr>
                <w:sz w:val="20"/>
                <w:szCs w:val="15"/>
              </w:rPr>
              <w:t>10.000.</w:t>
            </w:r>
          </w:p>
        </w:tc>
        <w:tc>
          <w:tcPr>
            <w:tcW w:w="1566" w:type="dxa"/>
          </w:tcPr>
          <w:p w14:paraId="42A486D6" w14:textId="77777777" w:rsidR="00D40A31" w:rsidRDefault="00D40A31" w:rsidP="007B05A1">
            <w:pPr>
              <w:jc w:val="right"/>
              <w:rPr>
                <w:sz w:val="20"/>
                <w:szCs w:val="15"/>
              </w:rPr>
            </w:pPr>
            <w:r>
              <w:rPr>
                <w:sz w:val="20"/>
                <w:szCs w:val="15"/>
              </w:rPr>
              <w:t>0.</w:t>
            </w:r>
          </w:p>
        </w:tc>
        <w:tc>
          <w:tcPr>
            <w:tcW w:w="1566" w:type="dxa"/>
          </w:tcPr>
          <w:p w14:paraId="3CD58E44" w14:textId="77777777" w:rsidR="00D40A31" w:rsidRDefault="00D40A31" w:rsidP="007B05A1">
            <w:pPr>
              <w:jc w:val="right"/>
              <w:rPr>
                <w:sz w:val="20"/>
                <w:szCs w:val="15"/>
              </w:rPr>
            </w:pPr>
            <w:r>
              <w:rPr>
                <w:sz w:val="20"/>
                <w:szCs w:val="15"/>
              </w:rPr>
              <w:t>10.000.</w:t>
            </w:r>
          </w:p>
        </w:tc>
      </w:tr>
      <w:tr w:rsidR="00D40A31" w14:paraId="7AF787A8" w14:textId="77777777" w:rsidTr="007B05A1">
        <w:tc>
          <w:tcPr>
            <w:tcW w:w="998" w:type="dxa"/>
          </w:tcPr>
          <w:p w14:paraId="3F8FAE5F" w14:textId="77777777" w:rsidR="00D40A31" w:rsidRDefault="00D40A31" w:rsidP="007B05A1">
            <w:pPr>
              <w:rPr>
                <w:sz w:val="20"/>
                <w:szCs w:val="15"/>
              </w:rPr>
            </w:pPr>
            <w:r>
              <w:rPr>
                <w:sz w:val="20"/>
                <w:szCs w:val="15"/>
              </w:rPr>
              <w:t>421293</w:t>
            </w:r>
          </w:p>
        </w:tc>
        <w:tc>
          <w:tcPr>
            <w:tcW w:w="916" w:type="dxa"/>
          </w:tcPr>
          <w:p w14:paraId="062154E5" w14:textId="77777777" w:rsidR="00D40A31" w:rsidRDefault="00D40A31" w:rsidP="007B05A1">
            <w:pPr>
              <w:jc w:val="both"/>
              <w:rPr>
                <w:sz w:val="20"/>
                <w:szCs w:val="15"/>
              </w:rPr>
            </w:pPr>
            <w:r>
              <w:rPr>
                <w:sz w:val="20"/>
                <w:szCs w:val="15"/>
              </w:rPr>
              <w:t>242123</w:t>
            </w:r>
          </w:p>
        </w:tc>
        <w:tc>
          <w:tcPr>
            <w:tcW w:w="2872" w:type="dxa"/>
          </w:tcPr>
          <w:p w14:paraId="47C29BA0" w14:textId="77777777" w:rsidR="00D40A31" w:rsidRDefault="00D40A31" w:rsidP="007B05A1">
            <w:pPr>
              <w:jc w:val="both"/>
              <w:rPr>
                <w:sz w:val="20"/>
                <w:szCs w:val="15"/>
              </w:rPr>
            </w:pPr>
            <w:r>
              <w:rPr>
                <w:sz w:val="20"/>
                <w:szCs w:val="15"/>
              </w:rPr>
              <w:t xml:space="preserve">Dom </w:t>
            </w:r>
            <w:proofErr w:type="spellStart"/>
            <w:r>
              <w:rPr>
                <w:sz w:val="20"/>
                <w:szCs w:val="15"/>
              </w:rPr>
              <w:t>Ravneš</w:t>
            </w:r>
            <w:proofErr w:type="spellEnd"/>
          </w:p>
        </w:tc>
        <w:tc>
          <w:tcPr>
            <w:tcW w:w="1368" w:type="dxa"/>
          </w:tcPr>
          <w:p w14:paraId="0FD91914" w14:textId="77777777" w:rsidR="00D40A31" w:rsidRPr="00A45774" w:rsidRDefault="00D40A31" w:rsidP="007B05A1">
            <w:pPr>
              <w:jc w:val="right"/>
              <w:rPr>
                <w:sz w:val="20"/>
                <w:szCs w:val="15"/>
              </w:rPr>
            </w:pPr>
            <w:r>
              <w:rPr>
                <w:sz w:val="20"/>
                <w:szCs w:val="15"/>
              </w:rPr>
              <w:t>10</w:t>
            </w:r>
            <w:r w:rsidRPr="00A45774">
              <w:rPr>
                <w:sz w:val="20"/>
                <w:szCs w:val="15"/>
              </w:rPr>
              <w:t>.000.</w:t>
            </w:r>
          </w:p>
        </w:tc>
        <w:tc>
          <w:tcPr>
            <w:tcW w:w="1566" w:type="dxa"/>
          </w:tcPr>
          <w:p w14:paraId="16A3C07A" w14:textId="77777777" w:rsidR="00D40A31" w:rsidRDefault="00D40A31" w:rsidP="007B05A1">
            <w:pPr>
              <w:jc w:val="right"/>
              <w:rPr>
                <w:sz w:val="20"/>
                <w:szCs w:val="15"/>
              </w:rPr>
            </w:pPr>
            <w:r>
              <w:rPr>
                <w:sz w:val="20"/>
                <w:szCs w:val="15"/>
              </w:rPr>
              <w:t>0.</w:t>
            </w:r>
          </w:p>
        </w:tc>
        <w:tc>
          <w:tcPr>
            <w:tcW w:w="1566" w:type="dxa"/>
          </w:tcPr>
          <w:p w14:paraId="231BC23E" w14:textId="77777777" w:rsidR="00D40A31" w:rsidRPr="00A45774" w:rsidRDefault="00D40A31" w:rsidP="007B05A1">
            <w:pPr>
              <w:jc w:val="right"/>
              <w:rPr>
                <w:sz w:val="20"/>
                <w:szCs w:val="15"/>
              </w:rPr>
            </w:pPr>
            <w:r>
              <w:rPr>
                <w:sz w:val="20"/>
                <w:szCs w:val="15"/>
              </w:rPr>
              <w:t>10</w:t>
            </w:r>
            <w:r w:rsidRPr="00A45774">
              <w:rPr>
                <w:sz w:val="20"/>
                <w:szCs w:val="15"/>
              </w:rPr>
              <w:t>.000.</w:t>
            </w:r>
          </w:p>
        </w:tc>
      </w:tr>
      <w:tr w:rsidR="00D40A31" w14:paraId="5E77753D" w14:textId="77777777" w:rsidTr="007B05A1">
        <w:tc>
          <w:tcPr>
            <w:tcW w:w="998" w:type="dxa"/>
          </w:tcPr>
          <w:p w14:paraId="051C2EA6" w14:textId="77777777" w:rsidR="00D40A31" w:rsidRDefault="00D40A31" w:rsidP="007B05A1">
            <w:pPr>
              <w:rPr>
                <w:sz w:val="20"/>
                <w:szCs w:val="15"/>
              </w:rPr>
            </w:pPr>
            <w:r>
              <w:rPr>
                <w:sz w:val="20"/>
                <w:szCs w:val="15"/>
              </w:rPr>
              <w:t>421294</w:t>
            </w:r>
          </w:p>
        </w:tc>
        <w:tc>
          <w:tcPr>
            <w:tcW w:w="916" w:type="dxa"/>
          </w:tcPr>
          <w:p w14:paraId="25363819" w14:textId="77777777" w:rsidR="00D40A31" w:rsidRDefault="00D40A31" w:rsidP="007B05A1">
            <w:pPr>
              <w:jc w:val="both"/>
              <w:rPr>
                <w:sz w:val="20"/>
                <w:szCs w:val="15"/>
              </w:rPr>
            </w:pPr>
            <w:r>
              <w:rPr>
                <w:sz w:val="20"/>
                <w:szCs w:val="15"/>
              </w:rPr>
              <w:t>242124</w:t>
            </w:r>
          </w:p>
        </w:tc>
        <w:tc>
          <w:tcPr>
            <w:tcW w:w="2872" w:type="dxa"/>
          </w:tcPr>
          <w:p w14:paraId="2C12EDDA" w14:textId="77777777" w:rsidR="00D40A31" w:rsidRDefault="00D40A31" w:rsidP="007B05A1">
            <w:pPr>
              <w:jc w:val="both"/>
              <w:rPr>
                <w:sz w:val="20"/>
                <w:szCs w:val="15"/>
              </w:rPr>
            </w:pPr>
            <w:r>
              <w:rPr>
                <w:sz w:val="20"/>
                <w:szCs w:val="15"/>
              </w:rPr>
              <w:t xml:space="preserve">Dom </w:t>
            </w:r>
            <w:proofErr w:type="spellStart"/>
            <w:r>
              <w:rPr>
                <w:sz w:val="20"/>
                <w:szCs w:val="15"/>
              </w:rPr>
              <w:t>Pupelica</w:t>
            </w:r>
            <w:proofErr w:type="spellEnd"/>
          </w:p>
        </w:tc>
        <w:tc>
          <w:tcPr>
            <w:tcW w:w="1368" w:type="dxa"/>
          </w:tcPr>
          <w:p w14:paraId="6D3B84B5" w14:textId="77777777" w:rsidR="00D40A31" w:rsidRPr="00A45774" w:rsidRDefault="00D40A31" w:rsidP="007B05A1">
            <w:pPr>
              <w:jc w:val="right"/>
              <w:rPr>
                <w:sz w:val="20"/>
                <w:szCs w:val="15"/>
              </w:rPr>
            </w:pPr>
            <w:r>
              <w:rPr>
                <w:sz w:val="20"/>
                <w:szCs w:val="15"/>
              </w:rPr>
              <w:t>10.</w:t>
            </w:r>
            <w:r w:rsidRPr="00A45774">
              <w:rPr>
                <w:sz w:val="20"/>
                <w:szCs w:val="15"/>
              </w:rPr>
              <w:t>000.</w:t>
            </w:r>
          </w:p>
        </w:tc>
        <w:tc>
          <w:tcPr>
            <w:tcW w:w="1566" w:type="dxa"/>
          </w:tcPr>
          <w:p w14:paraId="1F5EFCA8" w14:textId="77777777" w:rsidR="00D40A31" w:rsidRDefault="00D40A31" w:rsidP="007B05A1">
            <w:pPr>
              <w:jc w:val="right"/>
              <w:rPr>
                <w:sz w:val="20"/>
                <w:szCs w:val="15"/>
              </w:rPr>
            </w:pPr>
            <w:r>
              <w:rPr>
                <w:sz w:val="20"/>
                <w:szCs w:val="15"/>
              </w:rPr>
              <w:t>0.</w:t>
            </w:r>
          </w:p>
        </w:tc>
        <w:tc>
          <w:tcPr>
            <w:tcW w:w="1566" w:type="dxa"/>
          </w:tcPr>
          <w:p w14:paraId="1A0F77E6" w14:textId="77777777" w:rsidR="00D40A31" w:rsidRPr="00A45774" w:rsidRDefault="00D40A31" w:rsidP="007B05A1">
            <w:pPr>
              <w:jc w:val="right"/>
              <w:rPr>
                <w:sz w:val="20"/>
                <w:szCs w:val="15"/>
              </w:rPr>
            </w:pPr>
            <w:r>
              <w:rPr>
                <w:sz w:val="20"/>
                <w:szCs w:val="15"/>
              </w:rPr>
              <w:t>10.</w:t>
            </w:r>
            <w:r w:rsidRPr="00A45774">
              <w:rPr>
                <w:sz w:val="20"/>
                <w:szCs w:val="15"/>
              </w:rPr>
              <w:t>000.</w:t>
            </w:r>
          </w:p>
        </w:tc>
      </w:tr>
      <w:tr w:rsidR="00D40A31" w14:paraId="43A62374" w14:textId="77777777" w:rsidTr="007B05A1">
        <w:tc>
          <w:tcPr>
            <w:tcW w:w="998" w:type="dxa"/>
          </w:tcPr>
          <w:p w14:paraId="27D99854" w14:textId="77777777" w:rsidR="00D40A31" w:rsidRDefault="00D40A31" w:rsidP="007B05A1">
            <w:pPr>
              <w:rPr>
                <w:sz w:val="20"/>
                <w:szCs w:val="15"/>
              </w:rPr>
            </w:pPr>
            <w:r>
              <w:rPr>
                <w:sz w:val="20"/>
                <w:szCs w:val="15"/>
              </w:rPr>
              <w:t>421295</w:t>
            </w:r>
          </w:p>
        </w:tc>
        <w:tc>
          <w:tcPr>
            <w:tcW w:w="916" w:type="dxa"/>
          </w:tcPr>
          <w:p w14:paraId="61B588F5" w14:textId="77777777" w:rsidR="00D40A31" w:rsidRDefault="00D40A31" w:rsidP="007B05A1">
            <w:pPr>
              <w:jc w:val="both"/>
              <w:rPr>
                <w:sz w:val="20"/>
                <w:szCs w:val="15"/>
              </w:rPr>
            </w:pPr>
            <w:r>
              <w:rPr>
                <w:sz w:val="20"/>
                <w:szCs w:val="15"/>
              </w:rPr>
              <w:t>242125</w:t>
            </w:r>
          </w:p>
        </w:tc>
        <w:tc>
          <w:tcPr>
            <w:tcW w:w="2872" w:type="dxa"/>
          </w:tcPr>
          <w:p w14:paraId="0C5412EC" w14:textId="77777777" w:rsidR="00D40A31" w:rsidRDefault="00D40A31" w:rsidP="007B05A1">
            <w:pPr>
              <w:jc w:val="both"/>
              <w:rPr>
                <w:sz w:val="20"/>
                <w:szCs w:val="15"/>
              </w:rPr>
            </w:pPr>
            <w:r>
              <w:rPr>
                <w:sz w:val="20"/>
                <w:szCs w:val="15"/>
              </w:rPr>
              <w:t xml:space="preserve">Dom </w:t>
            </w:r>
            <w:proofErr w:type="spellStart"/>
            <w:r>
              <w:rPr>
                <w:sz w:val="20"/>
                <w:szCs w:val="15"/>
              </w:rPr>
              <w:t>Jasenik</w:t>
            </w:r>
            <w:proofErr w:type="spellEnd"/>
          </w:p>
        </w:tc>
        <w:tc>
          <w:tcPr>
            <w:tcW w:w="1368" w:type="dxa"/>
          </w:tcPr>
          <w:p w14:paraId="10669B23" w14:textId="77777777" w:rsidR="00D40A31" w:rsidRPr="00A45774" w:rsidRDefault="00D40A31" w:rsidP="007B05A1">
            <w:pPr>
              <w:jc w:val="right"/>
              <w:rPr>
                <w:sz w:val="20"/>
                <w:szCs w:val="15"/>
              </w:rPr>
            </w:pPr>
            <w:r>
              <w:rPr>
                <w:sz w:val="20"/>
                <w:szCs w:val="15"/>
              </w:rPr>
              <w:t>10</w:t>
            </w:r>
            <w:r w:rsidRPr="00A45774">
              <w:rPr>
                <w:sz w:val="20"/>
                <w:szCs w:val="15"/>
              </w:rPr>
              <w:t>.</w:t>
            </w:r>
            <w:r>
              <w:rPr>
                <w:sz w:val="20"/>
                <w:szCs w:val="15"/>
              </w:rPr>
              <w:t>0</w:t>
            </w:r>
            <w:r w:rsidRPr="00A45774">
              <w:rPr>
                <w:sz w:val="20"/>
                <w:szCs w:val="15"/>
              </w:rPr>
              <w:t>00.</w:t>
            </w:r>
          </w:p>
        </w:tc>
        <w:tc>
          <w:tcPr>
            <w:tcW w:w="1566" w:type="dxa"/>
          </w:tcPr>
          <w:p w14:paraId="4B5A586B" w14:textId="77777777" w:rsidR="00D40A31" w:rsidRDefault="00D40A31" w:rsidP="007B05A1">
            <w:pPr>
              <w:jc w:val="right"/>
              <w:rPr>
                <w:sz w:val="20"/>
                <w:szCs w:val="15"/>
              </w:rPr>
            </w:pPr>
            <w:r>
              <w:rPr>
                <w:sz w:val="20"/>
                <w:szCs w:val="15"/>
              </w:rPr>
              <w:t>0.</w:t>
            </w:r>
          </w:p>
        </w:tc>
        <w:tc>
          <w:tcPr>
            <w:tcW w:w="1566" w:type="dxa"/>
          </w:tcPr>
          <w:p w14:paraId="63FEDE61" w14:textId="77777777" w:rsidR="00D40A31" w:rsidRPr="00A45774" w:rsidRDefault="00D40A31" w:rsidP="007B05A1">
            <w:pPr>
              <w:jc w:val="right"/>
              <w:rPr>
                <w:sz w:val="20"/>
                <w:szCs w:val="15"/>
              </w:rPr>
            </w:pPr>
            <w:r>
              <w:rPr>
                <w:sz w:val="20"/>
                <w:szCs w:val="15"/>
              </w:rPr>
              <w:t>10</w:t>
            </w:r>
            <w:r w:rsidRPr="00A45774">
              <w:rPr>
                <w:sz w:val="20"/>
                <w:szCs w:val="15"/>
              </w:rPr>
              <w:t>.</w:t>
            </w:r>
            <w:r>
              <w:rPr>
                <w:sz w:val="20"/>
                <w:szCs w:val="15"/>
              </w:rPr>
              <w:t>0</w:t>
            </w:r>
            <w:r w:rsidRPr="00A45774">
              <w:rPr>
                <w:sz w:val="20"/>
                <w:szCs w:val="15"/>
              </w:rPr>
              <w:t>00.</w:t>
            </w:r>
          </w:p>
        </w:tc>
      </w:tr>
      <w:tr w:rsidR="00D40A31" w14:paraId="40A9CAC9" w14:textId="77777777" w:rsidTr="007B05A1">
        <w:tc>
          <w:tcPr>
            <w:tcW w:w="998" w:type="dxa"/>
          </w:tcPr>
          <w:p w14:paraId="57AAE86A" w14:textId="77777777" w:rsidR="00D40A31" w:rsidRDefault="00D40A31" w:rsidP="007B05A1">
            <w:pPr>
              <w:rPr>
                <w:sz w:val="20"/>
                <w:szCs w:val="15"/>
              </w:rPr>
            </w:pPr>
            <w:r>
              <w:rPr>
                <w:sz w:val="20"/>
                <w:szCs w:val="15"/>
              </w:rPr>
              <w:t>4212961</w:t>
            </w:r>
          </w:p>
        </w:tc>
        <w:tc>
          <w:tcPr>
            <w:tcW w:w="916" w:type="dxa"/>
          </w:tcPr>
          <w:p w14:paraId="52A30B17" w14:textId="77777777" w:rsidR="00D40A31" w:rsidRDefault="00D40A31" w:rsidP="007B05A1">
            <w:pPr>
              <w:jc w:val="both"/>
              <w:rPr>
                <w:sz w:val="20"/>
                <w:szCs w:val="15"/>
              </w:rPr>
            </w:pPr>
            <w:r>
              <w:rPr>
                <w:sz w:val="20"/>
                <w:szCs w:val="15"/>
              </w:rPr>
              <w:t>24212</w:t>
            </w:r>
          </w:p>
        </w:tc>
        <w:tc>
          <w:tcPr>
            <w:tcW w:w="2872" w:type="dxa"/>
          </w:tcPr>
          <w:p w14:paraId="53ED505D" w14:textId="77777777" w:rsidR="00D40A31" w:rsidRPr="00E6390F" w:rsidRDefault="00D40A31" w:rsidP="007B05A1">
            <w:pPr>
              <w:rPr>
                <w:sz w:val="20"/>
                <w:szCs w:val="20"/>
              </w:rPr>
            </w:pPr>
            <w:proofErr w:type="spellStart"/>
            <w:r w:rsidRPr="00E6390F">
              <w:rPr>
                <w:sz w:val="20"/>
                <w:szCs w:val="20"/>
              </w:rPr>
              <w:t>Posl.zona</w:t>
            </w:r>
            <w:proofErr w:type="spellEnd"/>
            <w:r w:rsidRPr="00E6390F">
              <w:rPr>
                <w:sz w:val="20"/>
                <w:szCs w:val="20"/>
              </w:rPr>
              <w:t xml:space="preserve"> Bjelovarska-kupnja nekr.zk.ul.br.1505 k.o. </w:t>
            </w:r>
            <w:r w:rsidRPr="00813138">
              <w:rPr>
                <w:sz w:val="16"/>
                <w:szCs w:val="16"/>
              </w:rPr>
              <w:t>Šandrovac</w:t>
            </w:r>
          </w:p>
        </w:tc>
        <w:tc>
          <w:tcPr>
            <w:tcW w:w="1368" w:type="dxa"/>
          </w:tcPr>
          <w:p w14:paraId="5230E5E9" w14:textId="77777777" w:rsidR="00D40A31" w:rsidRDefault="00D40A31" w:rsidP="007B05A1">
            <w:pPr>
              <w:jc w:val="right"/>
              <w:rPr>
                <w:sz w:val="20"/>
                <w:szCs w:val="15"/>
              </w:rPr>
            </w:pPr>
          </w:p>
          <w:p w14:paraId="38F10B97" w14:textId="77777777" w:rsidR="00D40A31" w:rsidRDefault="00D40A31" w:rsidP="007B05A1">
            <w:pPr>
              <w:jc w:val="right"/>
              <w:rPr>
                <w:sz w:val="20"/>
                <w:szCs w:val="15"/>
              </w:rPr>
            </w:pPr>
            <w:r>
              <w:rPr>
                <w:sz w:val="20"/>
                <w:szCs w:val="15"/>
              </w:rPr>
              <w:t>1.100.000.</w:t>
            </w:r>
          </w:p>
        </w:tc>
        <w:tc>
          <w:tcPr>
            <w:tcW w:w="1566" w:type="dxa"/>
          </w:tcPr>
          <w:p w14:paraId="12566192" w14:textId="77777777" w:rsidR="00D40A31" w:rsidRDefault="00D40A31" w:rsidP="007B05A1">
            <w:pPr>
              <w:tabs>
                <w:tab w:val="left" w:pos="1065"/>
              </w:tabs>
              <w:jc w:val="right"/>
              <w:rPr>
                <w:sz w:val="20"/>
                <w:szCs w:val="15"/>
              </w:rPr>
            </w:pPr>
            <w:r>
              <w:rPr>
                <w:sz w:val="20"/>
                <w:szCs w:val="15"/>
              </w:rPr>
              <w:t>0.</w:t>
            </w:r>
          </w:p>
        </w:tc>
        <w:tc>
          <w:tcPr>
            <w:tcW w:w="1566" w:type="dxa"/>
          </w:tcPr>
          <w:p w14:paraId="16E9DCFB" w14:textId="77777777" w:rsidR="00D40A31" w:rsidRDefault="00D40A31" w:rsidP="007B05A1">
            <w:pPr>
              <w:jc w:val="right"/>
              <w:rPr>
                <w:sz w:val="20"/>
                <w:szCs w:val="15"/>
              </w:rPr>
            </w:pPr>
          </w:p>
          <w:p w14:paraId="24CF52D7" w14:textId="77777777" w:rsidR="00D40A31" w:rsidRDefault="00D40A31" w:rsidP="007B05A1">
            <w:pPr>
              <w:jc w:val="right"/>
              <w:rPr>
                <w:sz w:val="20"/>
                <w:szCs w:val="15"/>
              </w:rPr>
            </w:pPr>
            <w:r>
              <w:rPr>
                <w:sz w:val="20"/>
                <w:szCs w:val="15"/>
              </w:rPr>
              <w:t>1.100.000.</w:t>
            </w:r>
          </w:p>
        </w:tc>
      </w:tr>
      <w:tr w:rsidR="00D40A31" w14:paraId="0548EA86" w14:textId="77777777" w:rsidTr="007B05A1">
        <w:tc>
          <w:tcPr>
            <w:tcW w:w="998" w:type="dxa"/>
          </w:tcPr>
          <w:p w14:paraId="4CD56233" w14:textId="77777777" w:rsidR="00D40A31" w:rsidRDefault="00D40A31" w:rsidP="007B05A1">
            <w:pPr>
              <w:jc w:val="both"/>
              <w:rPr>
                <w:sz w:val="20"/>
                <w:szCs w:val="15"/>
              </w:rPr>
            </w:pPr>
            <w:r>
              <w:rPr>
                <w:sz w:val="20"/>
                <w:szCs w:val="15"/>
              </w:rPr>
              <w:t>421299</w:t>
            </w:r>
          </w:p>
        </w:tc>
        <w:tc>
          <w:tcPr>
            <w:tcW w:w="916" w:type="dxa"/>
          </w:tcPr>
          <w:p w14:paraId="31252EEC" w14:textId="77777777" w:rsidR="00D40A31" w:rsidRDefault="00D40A31" w:rsidP="007B05A1">
            <w:pPr>
              <w:jc w:val="both"/>
              <w:rPr>
                <w:sz w:val="20"/>
                <w:szCs w:val="15"/>
              </w:rPr>
            </w:pPr>
            <w:r>
              <w:rPr>
                <w:sz w:val="20"/>
                <w:szCs w:val="15"/>
              </w:rPr>
              <w:t>2421211</w:t>
            </w:r>
          </w:p>
        </w:tc>
        <w:tc>
          <w:tcPr>
            <w:tcW w:w="2872" w:type="dxa"/>
          </w:tcPr>
          <w:p w14:paraId="7A85D8E4" w14:textId="77777777" w:rsidR="00D40A31" w:rsidRDefault="00D40A31" w:rsidP="007B05A1">
            <w:pPr>
              <w:jc w:val="both"/>
              <w:rPr>
                <w:sz w:val="20"/>
                <w:szCs w:val="15"/>
              </w:rPr>
            </w:pPr>
            <w:r>
              <w:rPr>
                <w:sz w:val="20"/>
                <w:szCs w:val="15"/>
              </w:rPr>
              <w:t>Kulturni centar-etno kuća</w:t>
            </w:r>
          </w:p>
        </w:tc>
        <w:tc>
          <w:tcPr>
            <w:tcW w:w="1368" w:type="dxa"/>
          </w:tcPr>
          <w:p w14:paraId="7BDE95C4" w14:textId="77777777" w:rsidR="00D40A31" w:rsidRPr="00A45774" w:rsidRDefault="00D40A31" w:rsidP="007B05A1">
            <w:pPr>
              <w:jc w:val="right"/>
              <w:rPr>
                <w:sz w:val="20"/>
                <w:szCs w:val="15"/>
              </w:rPr>
            </w:pPr>
            <w:r>
              <w:rPr>
                <w:sz w:val="20"/>
                <w:szCs w:val="15"/>
              </w:rPr>
              <w:t>15</w:t>
            </w:r>
            <w:r w:rsidRPr="00A45774">
              <w:rPr>
                <w:sz w:val="20"/>
                <w:szCs w:val="15"/>
              </w:rPr>
              <w:t>0.000.</w:t>
            </w:r>
          </w:p>
        </w:tc>
        <w:tc>
          <w:tcPr>
            <w:tcW w:w="1566" w:type="dxa"/>
          </w:tcPr>
          <w:p w14:paraId="2524729F" w14:textId="77777777" w:rsidR="00D40A31" w:rsidRDefault="00D40A31" w:rsidP="007B05A1">
            <w:pPr>
              <w:jc w:val="right"/>
              <w:rPr>
                <w:sz w:val="20"/>
                <w:szCs w:val="15"/>
              </w:rPr>
            </w:pPr>
            <w:r>
              <w:rPr>
                <w:sz w:val="20"/>
                <w:szCs w:val="15"/>
              </w:rPr>
              <w:t>0.</w:t>
            </w:r>
          </w:p>
        </w:tc>
        <w:tc>
          <w:tcPr>
            <w:tcW w:w="1566" w:type="dxa"/>
          </w:tcPr>
          <w:p w14:paraId="024DFF54" w14:textId="77777777" w:rsidR="00D40A31" w:rsidRPr="00A45774" w:rsidRDefault="00D40A31" w:rsidP="007B05A1">
            <w:pPr>
              <w:jc w:val="right"/>
              <w:rPr>
                <w:sz w:val="20"/>
                <w:szCs w:val="15"/>
              </w:rPr>
            </w:pPr>
            <w:r>
              <w:rPr>
                <w:sz w:val="20"/>
                <w:szCs w:val="15"/>
              </w:rPr>
              <w:t>15</w:t>
            </w:r>
            <w:r w:rsidRPr="00A45774">
              <w:rPr>
                <w:sz w:val="20"/>
                <w:szCs w:val="15"/>
              </w:rPr>
              <w:t>0.000.</w:t>
            </w:r>
          </w:p>
        </w:tc>
      </w:tr>
      <w:tr w:rsidR="00D40A31" w14:paraId="5121D8EE" w14:textId="77777777" w:rsidTr="007B05A1">
        <w:tc>
          <w:tcPr>
            <w:tcW w:w="998" w:type="dxa"/>
          </w:tcPr>
          <w:p w14:paraId="5959C237" w14:textId="77777777" w:rsidR="00D40A31" w:rsidRDefault="00D40A31" w:rsidP="007B05A1">
            <w:pPr>
              <w:jc w:val="both"/>
              <w:rPr>
                <w:sz w:val="20"/>
                <w:szCs w:val="15"/>
              </w:rPr>
            </w:pPr>
            <w:r>
              <w:rPr>
                <w:sz w:val="20"/>
                <w:szCs w:val="15"/>
              </w:rPr>
              <w:t>4212991</w:t>
            </w:r>
          </w:p>
        </w:tc>
        <w:tc>
          <w:tcPr>
            <w:tcW w:w="916" w:type="dxa"/>
          </w:tcPr>
          <w:p w14:paraId="637C96E7" w14:textId="77777777" w:rsidR="00D40A31" w:rsidRDefault="00D40A31" w:rsidP="007B05A1">
            <w:pPr>
              <w:jc w:val="both"/>
              <w:rPr>
                <w:sz w:val="20"/>
                <w:szCs w:val="15"/>
              </w:rPr>
            </w:pPr>
            <w:r>
              <w:rPr>
                <w:sz w:val="20"/>
                <w:szCs w:val="15"/>
              </w:rPr>
              <w:t>24212</w:t>
            </w:r>
          </w:p>
        </w:tc>
        <w:tc>
          <w:tcPr>
            <w:tcW w:w="2872" w:type="dxa"/>
          </w:tcPr>
          <w:p w14:paraId="3DB61228" w14:textId="77777777" w:rsidR="00D40A31" w:rsidRDefault="00D40A31" w:rsidP="007B05A1">
            <w:pPr>
              <w:jc w:val="both"/>
              <w:rPr>
                <w:sz w:val="20"/>
                <w:szCs w:val="15"/>
              </w:rPr>
            </w:pPr>
            <w:r>
              <w:rPr>
                <w:sz w:val="20"/>
                <w:szCs w:val="15"/>
              </w:rPr>
              <w:t>Poslovni centar- vatrogasni dom</w:t>
            </w:r>
          </w:p>
        </w:tc>
        <w:tc>
          <w:tcPr>
            <w:tcW w:w="1368" w:type="dxa"/>
          </w:tcPr>
          <w:p w14:paraId="0CE35423" w14:textId="77777777" w:rsidR="00D40A31" w:rsidRPr="001F2409" w:rsidRDefault="00D40A31" w:rsidP="007B05A1">
            <w:pPr>
              <w:jc w:val="right"/>
              <w:rPr>
                <w:sz w:val="20"/>
                <w:szCs w:val="15"/>
              </w:rPr>
            </w:pPr>
            <w:r w:rsidRPr="001F2409">
              <w:rPr>
                <w:sz w:val="20"/>
                <w:szCs w:val="15"/>
              </w:rPr>
              <w:t>2.</w:t>
            </w:r>
            <w:r>
              <w:rPr>
                <w:sz w:val="20"/>
                <w:szCs w:val="15"/>
              </w:rPr>
              <w:t>600</w:t>
            </w:r>
            <w:r w:rsidRPr="001F2409">
              <w:rPr>
                <w:sz w:val="20"/>
                <w:szCs w:val="15"/>
              </w:rPr>
              <w:t>.</w:t>
            </w:r>
            <w:r>
              <w:rPr>
                <w:sz w:val="20"/>
                <w:szCs w:val="15"/>
              </w:rPr>
              <w:t>0</w:t>
            </w:r>
            <w:r w:rsidRPr="001F2409">
              <w:rPr>
                <w:sz w:val="20"/>
                <w:szCs w:val="15"/>
              </w:rPr>
              <w:t>00.</w:t>
            </w:r>
          </w:p>
        </w:tc>
        <w:tc>
          <w:tcPr>
            <w:tcW w:w="1566" w:type="dxa"/>
          </w:tcPr>
          <w:p w14:paraId="081F80C2" w14:textId="77777777" w:rsidR="00D40A31" w:rsidRDefault="00D40A31" w:rsidP="007B05A1">
            <w:pPr>
              <w:jc w:val="right"/>
              <w:rPr>
                <w:sz w:val="20"/>
                <w:szCs w:val="15"/>
              </w:rPr>
            </w:pPr>
            <w:r>
              <w:rPr>
                <w:sz w:val="20"/>
                <w:szCs w:val="15"/>
              </w:rPr>
              <w:t>0.</w:t>
            </w:r>
          </w:p>
        </w:tc>
        <w:tc>
          <w:tcPr>
            <w:tcW w:w="1566" w:type="dxa"/>
          </w:tcPr>
          <w:p w14:paraId="3B9B553D" w14:textId="77777777" w:rsidR="00D40A31" w:rsidRPr="001F2409" w:rsidRDefault="00D40A31" w:rsidP="007B05A1">
            <w:pPr>
              <w:jc w:val="right"/>
              <w:rPr>
                <w:sz w:val="20"/>
                <w:szCs w:val="15"/>
              </w:rPr>
            </w:pPr>
            <w:r w:rsidRPr="001F2409">
              <w:rPr>
                <w:sz w:val="20"/>
                <w:szCs w:val="15"/>
              </w:rPr>
              <w:t>2.</w:t>
            </w:r>
            <w:r>
              <w:rPr>
                <w:sz w:val="20"/>
                <w:szCs w:val="15"/>
              </w:rPr>
              <w:t>600</w:t>
            </w:r>
            <w:r w:rsidRPr="001F2409">
              <w:rPr>
                <w:sz w:val="20"/>
                <w:szCs w:val="15"/>
              </w:rPr>
              <w:t>.</w:t>
            </w:r>
            <w:r>
              <w:rPr>
                <w:sz w:val="20"/>
                <w:szCs w:val="15"/>
              </w:rPr>
              <w:t>0</w:t>
            </w:r>
            <w:r w:rsidRPr="001F2409">
              <w:rPr>
                <w:sz w:val="20"/>
                <w:szCs w:val="15"/>
              </w:rPr>
              <w:t>00.</w:t>
            </w:r>
          </w:p>
        </w:tc>
      </w:tr>
      <w:tr w:rsidR="00D40A31" w14:paraId="3592C1A3" w14:textId="77777777" w:rsidTr="007B05A1">
        <w:tc>
          <w:tcPr>
            <w:tcW w:w="998" w:type="dxa"/>
          </w:tcPr>
          <w:p w14:paraId="1A8BFF26" w14:textId="77777777" w:rsidR="00D40A31" w:rsidRDefault="00D40A31" w:rsidP="007B05A1">
            <w:pPr>
              <w:jc w:val="both"/>
              <w:rPr>
                <w:sz w:val="20"/>
                <w:szCs w:val="15"/>
              </w:rPr>
            </w:pPr>
            <w:r>
              <w:rPr>
                <w:sz w:val="20"/>
                <w:szCs w:val="15"/>
              </w:rPr>
              <w:t>421312</w:t>
            </w:r>
          </w:p>
        </w:tc>
        <w:tc>
          <w:tcPr>
            <w:tcW w:w="916" w:type="dxa"/>
          </w:tcPr>
          <w:p w14:paraId="07C822BC" w14:textId="77777777" w:rsidR="00D40A31" w:rsidRDefault="00D40A31" w:rsidP="007B05A1">
            <w:pPr>
              <w:jc w:val="both"/>
              <w:rPr>
                <w:sz w:val="20"/>
                <w:szCs w:val="15"/>
              </w:rPr>
            </w:pPr>
            <w:r>
              <w:rPr>
                <w:sz w:val="20"/>
                <w:szCs w:val="15"/>
              </w:rPr>
              <w:t>24213</w:t>
            </w:r>
          </w:p>
        </w:tc>
        <w:tc>
          <w:tcPr>
            <w:tcW w:w="2872" w:type="dxa"/>
          </w:tcPr>
          <w:p w14:paraId="23E9362E" w14:textId="77777777" w:rsidR="00D40A31" w:rsidRDefault="00D40A31" w:rsidP="007B05A1">
            <w:pPr>
              <w:jc w:val="both"/>
              <w:rPr>
                <w:sz w:val="20"/>
                <w:szCs w:val="15"/>
              </w:rPr>
            </w:pPr>
            <w:r>
              <w:rPr>
                <w:sz w:val="20"/>
                <w:szCs w:val="15"/>
              </w:rPr>
              <w:t>Ceste</w:t>
            </w:r>
          </w:p>
        </w:tc>
        <w:tc>
          <w:tcPr>
            <w:tcW w:w="1368" w:type="dxa"/>
          </w:tcPr>
          <w:p w14:paraId="44D038CF" w14:textId="77777777" w:rsidR="00D40A31" w:rsidRPr="001F2409" w:rsidRDefault="00D40A31" w:rsidP="007B05A1">
            <w:pPr>
              <w:jc w:val="right"/>
              <w:rPr>
                <w:sz w:val="20"/>
                <w:szCs w:val="15"/>
              </w:rPr>
            </w:pPr>
            <w:r>
              <w:rPr>
                <w:sz w:val="20"/>
                <w:szCs w:val="15"/>
              </w:rPr>
              <w:t>668.175.</w:t>
            </w:r>
          </w:p>
        </w:tc>
        <w:tc>
          <w:tcPr>
            <w:tcW w:w="1566" w:type="dxa"/>
          </w:tcPr>
          <w:p w14:paraId="03203C96" w14:textId="77777777" w:rsidR="00D40A31" w:rsidRDefault="00D40A31" w:rsidP="007B05A1">
            <w:pPr>
              <w:jc w:val="right"/>
              <w:rPr>
                <w:sz w:val="20"/>
                <w:szCs w:val="15"/>
              </w:rPr>
            </w:pPr>
            <w:r>
              <w:rPr>
                <w:sz w:val="20"/>
                <w:szCs w:val="15"/>
              </w:rPr>
              <w:t>+    196.500.</w:t>
            </w:r>
          </w:p>
        </w:tc>
        <w:tc>
          <w:tcPr>
            <w:tcW w:w="1566" w:type="dxa"/>
          </w:tcPr>
          <w:p w14:paraId="06C102BD" w14:textId="77777777" w:rsidR="00D40A31" w:rsidRPr="001F2409" w:rsidRDefault="00D40A31" w:rsidP="007B05A1">
            <w:pPr>
              <w:jc w:val="right"/>
              <w:rPr>
                <w:sz w:val="20"/>
                <w:szCs w:val="15"/>
              </w:rPr>
            </w:pPr>
            <w:r>
              <w:rPr>
                <w:sz w:val="20"/>
                <w:szCs w:val="15"/>
              </w:rPr>
              <w:t>864.675.</w:t>
            </w:r>
          </w:p>
        </w:tc>
      </w:tr>
      <w:tr w:rsidR="00D40A31" w14:paraId="3DE491FB" w14:textId="77777777" w:rsidTr="007B05A1">
        <w:tc>
          <w:tcPr>
            <w:tcW w:w="998" w:type="dxa"/>
          </w:tcPr>
          <w:p w14:paraId="5A1B64CB" w14:textId="77777777" w:rsidR="00D40A31" w:rsidRDefault="00D40A31" w:rsidP="007B05A1">
            <w:pPr>
              <w:jc w:val="both"/>
              <w:rPr>
                <w:sz w:val="20"/>
                <w:szCs w:val="15"/>
              </w:rPr>
            </w:pPr>
            <w:r>
              <w:rPr>
                <w:sz w:val="20"/>
                <w:szCs w:val="15"/>
              </w:rPr>
              <w:t>42141</w:t>
            </w:r>
          </w:p>
        </w:tc>
        <w:tc>
          <w:tcPr>
            <w:tcW w:w="916" w:type="dxa"/>
          </w:tcPr>
          <w:p w14:paraId="67F6A173" w14:textId="77777777" w:rsidR="00D40A31" w:rsidRDefault="00D40A31" w:rsidP="007B05A1">
            <w:pPr>
              <w:jc w:val="both"/>
              <w:rPr>
                <w:sz w:val="20"/>
                <w:szCs w:val="15"/>
              </w:rPr>
            </w:pPr>
            <w:r>
              <w:rPr>
                <w:sz w:val="20"/>
                <w:szCs w:val="15"/>
              </w:rPr>
              <w:t>2421414</w:t>
            </w:r>
          </w:p>
        </w:tc>
        <w:tc>
          <w:tcPr>
            <w:tcW w:w="2872" w:type="dxa"/>
          </w:tcPr>
          <w:p w14:paraId="7B9CB395" w14:textId="77777777" w:rsidR="00D40A31" w:rsidRDefault="00D40A31" w:rsidP="007B05A1">
            <w:pPr>
              <w:rPr>
                <w:sz w:val="20"/>
                <w:szCs w:val="15"/>
              </w:rPr>
            </w:pPr>
            <w:r>
              <w:rPr>
                <w:sz w:val="20"/>
                <w:szCs w:val="15"/>
              </w:rPr>
              <w:t>Održavanje vodovoda</w:t>
            </w:r>
          </w:p>
        </w:tc>
        <w:tc>
          <w:tcPr>
            <w:tcW w:w="1368" w:type="dxa"/>
          </w:tcPr>
          <w:p w14:paraId="45A2502B" w14:textId="77777777" w:rsidR="00D40A31" w:rsidRPr="001F2409" w:rsidRDefault="00D40A31" w:rsidP="007B05A1">
            <w:pPr>
              <w:jc w:val="right"/>
              <w:rPr>
                <w:sz w:val="20"/>
                <w:szCs w:val="15"/>
              </w:rPr>
            </w:pPr>
            <w:r>
              <w:rPr>
                <w:sz w:val="20"/>
                <w:szCs w:val="15"/>
              </w:rPr>
              <w:t>16</w:t>
            </w:r>
            <w:r w:rsidRPr="001F2409">
              <w:rPr>
                <w:sz w:val="20"/>
                <w:szCs w:val="15"/>
              </w:rPr>
              <w:t>.000.</w:t>
            </w:r>
          </w:p>
        </w:tc>
        <w:tc>
          <w:tcPr>
            <w:tcW w:w="1566" w:type="dxa"/>
          </w:tcPr>
          <w:p w14:paraId="7EEA50F7" w14:textId="77777777" w:rsidR="00D40A31" w:rsidRDefault="00D40A31" w:rsidP="007B05A1">
            <w:pPr>
              <w:jc w:val="right"/>
              <w:rPr>
                <w:sz w:val="20"/>
                <w:szCs w:val="15"/>
              </w:rPr>
            </w:pPr>
            <w:r>
              <w:rPr>
                <w:sz w:val="20"/>
                <w:szCs w:val="15"/>
              </w:rPr>
              <w:t>0.</w:t>
            </w:r>
          </w:p>
        </w:tc>
        <w:tc>
          <w:tcPr>
            <w:tcW w:w="1566" w:type="dxa"/>
          </w:tcPr>
          <w:p w14:paraId="7E3121A4" w14:textId="77777777" w:rsidR="00D40A31" w:rsidRPr="001F2409" w:rsidRDefault="00D40A31" w:rsidP="007B05A1">
            <w:pPr>
              <w:jc w:val="right"/>
              <w:rPr>
                <w:sz w:val="20"/>
                <w:szCs w:val="15"/>
              </w:rPr>
            </w:pPr>
            <w:r>
              <w:rPr>
                <w:sz w:val="20"/>
                <w:szCs w:val="15"/>
              </w:rPr>
              <w:t>16</w:t>
            </w:r>
            <w:r w:rsidRPr="001F2409">
              <w:rPr>
                <w:sz w:val="20"/>
                <w:szCs w:val="15"/>
              </w:rPr>
              <w:t>.000.</w:t>
            </w:r>
          </w:p>
        </w:tc>
      </w:tr>
      <w:tr w:rsidR="00D40A31" w14:paraId="00000ED5" w14:textId="77777777" w:rsidTr="007B05A1">
        <w:tc>
          <w:tcPr>
            <w:tcW w:w="998" w:type="dxa"/>
          </w:tcPr>
          <w:p w14:paraId="04C11856" w14:textId="77777777" w:rsidR="00D40A31" w:rsidRDefault="00D40A31" w:rsidP="007B05A1">
            <w:pPr>
              <w:jc w:val="both"/>
              <w:rPr>
                <w:sz w:val="20"/>
                <w:szCs w:val="15"/>
              </w:rPr>
            </w:pPr>
            <w:r>
              <w:rPr>
                <w:sz w:val="20"/>
                <w:szCs w:val="15"/>
              </w:rPr>
              <w:t>421411</w:t>
            </w:r>
          </w:p>
        </w:tc>
        <w:tc>
          <w:tcPr>
            <w:tcW w:w="916" w:type="dxa"/>
          </w:tcPr>
          <w:p w14:paraId="7ECF6006" w14:textId="77777777" w:rsidR="00D40A31" w:rsidRDefault="00D40A31" w:rsidP="007B05A1">
            <w:pPr>
              <w:jc w:val="both"/>
              <w:rPr>
                <w:sz w:val="20"/>
                <w:szCs w:val="15"/>
              </w:rPr>
            </w:pPr>
            <w:r>
              <w:rPr>
                <w:sz w:val="20"/>
                <w:szCs w:val="15"/>
              </w:rPr>
              <w:t>2421414</w:t>
            </w:r>
          </w:p>
        </w:tc>
        <w:tc>
          <w:tcPr>
            <w:tcW w:w="2872" w:type="dxa"/>
          </w:tcPr>
          <w:p w14:paraId="74A3BCA3" w14:textId="77777777" w:rsidR="00D40A31" w:rsidRDefault="00D40A31" w:rsidP="007B05A1">
            <w:pPr>
              <w:jc w:val="both"/>
              <w:rPr>
                <w:sz w:val="20"/>
                <w:szCs w:val="15"/>
              </w:rPr>
            </w:pPr>
            <w:r>
              <w:rPr>
                <w:sz w:val="20"/>
                <w:szCs w:val="15"/>
              </w:rPr>
              <w:t>Komunalni priključci</w:t>
            </w:r>
          </w:p>
        </w:tc>
        <w:tc>
          <w:tcPr>
            <w:tcW w:w="1368" w:type="dxa"/>
          </w:tcPr>
          <w:p w14:paraId="4888C029" w14:textId="77777777" w:rsidR="00D40A31" w:rsidRPr="001F2409" w:rsidRDefault="00D40A31" w:rsidP="007B05A1">
            <w:pPr>
              <w:jc w:val="right"/>
              <w:rPr>
                <w:sz w:val="20"/>
                <w:szCs w:val="15"/>
              </w:rPr>
            </w:pPr>
            <w:r w:rsidRPr="001F2409">
              <w:rPr>
                <w:sz w:val="20"/>
                <w:szCs w:val="15"/>
              </w:rPr>
              <w:t>3</w:t>
            </w:r>
            <w:r>
              <w:rPr>
                <w:sz w:val="20"/>
                <w:szCs w:val="15"/>
              </w:rPr>
              <w:t>5</w:t>
            </w:r>
            <w:r w:rsidRPr="001F2409">
              <w:rPr>
                <w:sz w:val="20"/>
                <w:szCs w:val="15"/>
              </w:rPr>
              <w:t>.000.</w:t>
            </w:r>
          </w:p>
        </w:tc>
        <w:tc>
          <w:tcPr>
            <w:tcW w:w="1566" w:type="dxa"/>
          </w:tcPr>
          <w:p w14:paraId="4140C3FB" w14:textId="77777777" w:rsidR="00D40A31" w:rsidRDefault="00D40A31" w:rsidP="007B05A1">
            <w:pPr>
              <w:jc w:val="right"/>
              <w:rPr>
                <w:sz w:val="20"/>
                <w:szCs w:val="15"/>
              </w:rPr>
            </w:pPr>
            <w:r>
              <w:rPr>
                <w:sz w:val="20"/>
                <w:szCs w:val="15"/>
              </w:rPr>
              <w:t>0.</w:t>
            </w:r>
          </w:p>
        </w:tc>
        <w:tc>
          <w:tcPr>
            <w:tcW w:w="1566" w:type="dxa"/>
          </w:tcPr>
          <w:p w14:paraId="6CAB3AEA" w14:textId="77777777" w:rsidR="00D40A31" w:rsidRPr="001F2409" w:rsidRDefault="00D40A31" w:rsidP="007B05A1">
            <w:pPr>
              <w:jc w:val="right"/>
              <w:rPr>
                <w:sz w:val="20"/>
                <w:szCs w:val="15"/>
              </w:rPr>
            </w:pPr>
            <w:r w:rsidRPr="001F2409">
              <w:rPr>
                <w:sz w:val="20"/>
                <w:szCs w:val="15"/>
              </w:rPr>
              <w:t>3</w:t>
            </w:r>
            <w:r>
              <w:rPr>
                <w:sz w:val="20"/>
                <w:szCs w:val="15"/>
              </w:rPr>
              <w:t>5</w:t>
            </w:r>
            <w:r w:rsidRPr="001F2409">
              <w:rPr>
                <w:sz w:val="20"/>
                <w:szCs w:val="15"/>
              </w:rPr>
              <w:t>.000.</w:t>
            </w:r>
          </w:p>
        </w:tc>
      </w:tr>
      <w:tr w:rsidR="00D40A31" w14:paraId="23D88BF4" w14:textId="77777777" w:rsidTr="007B05A1">
        <w:tc>
          <w:tcPr>
            <w:tcW w:w="998" w:type="dxa"/>
          </w:tcPr>
          <w:p w14:paraId="1D45C38B" w14:textId="77777777" w:rsidR="00D40A31" w:rsidRDefault="00D40A31" w:rsidP="007B05A1">
            <w:pPr>
              <w:jc w:val="both"/>
              <w:rPr>
                <w:sz w:val="20"/>
                <w:szCs w:val="15"/>
              </w:rPr>
            </w:pPr>
            <w:r>
              <w:rPr>
                <w:sz w:val="20"/>
                <w:szCs w:val="15"/>
              </w:rPr>
              <w:t>421412</w:t>
            </w:r>
          </w:p>
        </w:tc>
        <w:tc>
          <w:tcPr>
            <w:tcW w:w="916" w:type="dxa"/>
          </w:tcPr>
          <w:p w14:paraId="186B6DE3" w14:textId="77777777" w:rsidR="00D40A31" w:rsidRDefault="00D40A31" w:rsidP="007B05A1">
            <w:pPr>
              <w:jc w:val="both"/>
              <w:rPr>
                <w:sz w:val="20"/>
                <w:szCs w:val="15"/>
              </w:rPr>
            </w:pPr>
            <w:r>
              <w:rPr>
                <w:sz w:val="20"/>
                <w:szCs w:val="15"/>
              </w:rPr>
              <w:t>242141</w:t>
            </w:r>
          </w:p>
        </w:tc>
        <w:tc>
          <w:tcPr>
            <w:tcW w:w="2872" w:type="dxa"/>
          </w:tcPr>
          <w:p w14:paraId="6C635C2D" w14:textId="77777777" w:rsidR="00D40A31" w:rsidRDefault="00D40A31" w:rsidP="007B05A1">
            <w:pPr>
              <w:jc w:val="both"/>
              <w:rPr>
                <w:sz w:val="20"/>
                <w:szCs w:val="15"/>
              </w:rPr>
            </w:pPr>
            <w:r>
              <w:rPr>
                <w:sz w:val="20"/>
                <w:szCs w:val="15"/>
              </w:rPr>
              <w:t>Plinovod</w:t>
            </w:r>
          </w:p>
        </w:tc>
        <w:tc>
          <w:tcPr>
            <w:tcW w:w="1368" w:type="dxa"/>
          </w:tcPr>
          <w:p w14:paraId="3AD42BD3" w14:textId="77777777" w:rsidR="00D40A31" w:rsidRPr="001F2409" w:rsidRDefault="00D40A31" w:rsidP="007B05A1">
            <w:pPr>
              <w:jc w:val="right"/>
              <w:rPr>
                <w:sz w:val="20"/>
                <w:szCs w:val="15"/>
              </w:rPr>
            </w:pPr>
            <w:r>
              <w:rPr>
                <w:sz w:val="20"/>
                <w:szCs w:val="15"/>
              </w:rPr>
              <w:t>50.000.</w:t>
            </w:r>
          </w:p>
        </w:tc>
        <w:tc>
          <w:tcPr>
            <w:tcW w:w="1566" w:type="dxa"/>
          </w:tcPr>
          <w:p w14:paraId="78A212B1" w14:textId="77777777" w:rsidR="00D40A31" w:rsidRDefault="00D40A31" w:rsidP="007B05A1">
            <w:pPr>
              <w:jc w:val="right"/>
              <w:rPr>
                <w:sz w:val="20"/>
                <w:szCs w:val="15"/>
              </w:rPr>
            </w:pPr>
            <w:r>
              <w:rPr>
                <w:sz w:val="20"/>
                <w:szCs w:val="15"/>
              </w:rPr>
              <w:t>0.</w:t>
            </w:r>
          </w:p>
        </w:tc>
        <w:tc>
          <w:tcPr>
            <w:tcW w:w="1566" w:type="dxa"/>
          </w:tcPr>
          <w:p w14:paraId="7CB416B8" w14:textId="77777777" w:rsidR="00D40A31" w:rsidRPr="001F2409" w:rsidRDefault="00D40A31" w:rsidP="007B05A1">
            <w:pPr>
              <w:jc w:val="right"/>
              <w:rPr>
                <w:sz w:val="20"/>
                <w:szCs w:val="15"/>
              </w:rPr>
            </w:pPr>
            <w:r>
              <w:rPr>
                <w:sz w:val="20"/>
                <w:szCs w:val="15"/>
              </w:rPr>
              <w:t>50.000.</w:t>
            </w:r>
          </w:p>
        </w:tc>
      </w:tr>
      <w:tr w:rsidR="00D40A31" w14:paraId="1C6198C7" w14:textId="77777777" w:rsidTr="007B05A1">
        <w:tc>
          <w:tcPr>
            <w:tcW w:w="998" w:type="dxa"/>
          </w:tcPr>
          <w:p w14:paraId="457DD3E6" w14:textId="77777777" w:rsidR="00D40A31" w:rsidRDefault="00D40A31" w:rsidP="007B05A1">
            <w:pPr>
              <w:jc w:val="both"/>
              <w:rPr>
                <w:sz w:val="20"/>
                <w:szCs w:val="15"/>
              </w:rPr>
            </w:pPr>
            <w:r>
              <w:rPr>
                <w:sz w:val="20"/>
                <w:szCs w:val="15"/>
              </w:rPr>
              <w:t>421413</w:t>
            </w:r>
          </w:p>
        </w:tc>
        <w:tc>
          <w:tcPr>
            <w:tcW w:w="916" w:type="dxa"/>
          </w:tcPr>
          <w:p w14:paraId="07370A9B" w14:textId="77777777" w:rsidR="00D40A31" w:rsidRDefault="00D40A31" w:rsidP="007B05A1">
            <w:pPr>
              <w:jc w:val="both"/>
              <w:rPr>
                <w:sz w:val="20"/>
                <w:szCs w:val="15"/>
              </w:rPr>
            </w:pPr>
            <w:r>
              <w:rPr>
                <w:sz w:val="20"/>
                <w:szCs w:val="15"/>
              </w:rPr>
              <w:t>2421413</w:t>
            </w:r>
          </w:p>
        </w:tc>
        <w:tc>
          <w:tcPr>
            <w:tcW w:w="2872" w:type="dxa"/>
          </w:tcPr>
          <w:p w14:paraId="659E8CEF" w14:textId="77777777" w:rsidR="00D40A31" w:rsidRDefault="00D40A31" w:rsidP="007B05A1">
            <w:pPr>
              <w:jc w:val="both"/>
              <w:rPr>
                <w:sz w:val="20"/>
                <w:szCs w:val="15"/>
              </w:rPr>
            </w:pPr>
            <w:r>
              <w:rPr>
                <w:sz w:val="20"/>
                <w:szCs w:val="15"/>
              </w:rPr>
              <w:t>Kanalizacija- odvodnja</w:t>
            </w:r>
          </w:p>
        </w:tc>
        <w:tc>
          <w:tcPr>
            <w:tcW w:w="1368" w:type="dxa"/>
          </w:tcPr>
          <w:p w14:paraId="0E91A89C" w14:textId="77777777" w:rsidR="00D40A31" w:rsidRPr="001F2409" w:rsidRDefault="00D40A31" w:rsidP="007B05A1">
            <w:pPr>
              <w:tabs>
                <w:tab w:val="center" w:pos="576"/>
                <w:tab w:val="right" w:pos="1152"/>
              </w:tabs>
              <w:rPr>
                <w:sz w:val="20"/>
                <w:szCs w:val="15"/>
              </w:rPr>
            </w:pPr>
            <w:r>
              <w:rPr>
                <w:sz w:val="20"/>
                <w:szCs w:val="15"/>
              </w:rPr>
              <w:tab/>
              <w:t>680.000.</w:t>
            </w:r>
          </w:p>
        </w:tc>
        <w:tc>
          <w:tcPr>
            <w:tcW w:w="1566" w:type="dxa"/>
          </w:tcPr>
          <w:p w14:paraId="04FE1ED9" w14:textId="77777777" w:rsidR="00D40A31" w:rsidRDefault="00D40A31" w:rsidP="007B05A1">
            <w:pPr>
              <w:tabs>
                <w:tab w:val="left" w:pos="1065"/>
              </w:tabs>
              <w:jc w:val="right"/>
              <w:rPr>
                <w:sz w:val="20"/>
                <w:szCs w:val="15"/>
              </w:rPr>
            </w:pPr>
            <w:r>
              <w:rPr>
                <w:sz w:val="20"/>
                <w:szCs w:val="15"/>
              </w:rPr>
              <w:t>0.</w:t>
            </w:r>
          </w:p>
        </w:tc>
        <w:tc>
          <w:tcPr>
            <w:tcW w:w="1566" w:type="dxa"/>
          </w:tcPr>
          <w:p w14:paraId="23F22AD3" w14:textId="77777777" w:rsidR="00D40A31" w:rsidRPr="001F2409" w:rsidRDefault="00D40A31" w:rsidP="007B05A1">
            <w:pPr>
              <w:tabs>
                <w:tab w:val="center" w:pos="576"/>
                <w:tab w:val="right" w:pos="1152"/>
              </w:tabs>
              <w:jc w:val="right"/>
              <w:rPr>
                <w:sz w:val="20"/>
                <w:szCs w:val="15"/>
              </w:rPr>
            </w:pPr>
            <w:r>
              <w:rPr>
                <w:sz w:val="20"/>
                <w:szCs w:val="15"/>
              </w:rPr>
              <w:tab/>
              <w:t>680.000.</w:t>
            </w:r>
          </w:p>
        </w:tc>
      </w:tr>
      <w:tr w:rsidR="00D40A31" w14:paraId="64AC87C1" w14:textId="77777777" w:rsidTr="007B05A1">
        <w:tc>
          <w:tcPr>
            <w:tcW w:w="4786" w:type="dxa"/>
            <w:gridSpan w:val="3"/>
          </w:tcPr>
          <w:p w14:paraId="672EBFA4" w14:textId="77777777" w:rsidR="00D40A31" w:rsidRDefault="00D40A31" w:rsidP="007B05A1">
            <w:pPr>
              <w:jc w:val="both"/>
              <w:rPr>
                <w:sz w:val="20"/>
                <w:szCs w:val="15"/>
              </w:rPr>
            </w:pPr>
            <w:r>
              <w:rPr>
                <w:b/>
                <w:sz w:val="20"/>
                <w:szCs w:val="15"/>
              </w:rPr>
              <w:t xml:space="preserve">UKUPNO  421                                          </w:t>
            </w:r>
          </w:p>
        </w:tc>
        <w:tc>
          <w:tcPr>
            <w:tcW w:w="1368" w:type="dxa"/>
          </w:tcPr>
          <w:p w14:paraId="077ADD02" w14:textId="77777777" w:rsidR="00D40A31" w:rsidRPr="00A76252" w:rsidRDefault="00D40A31" w:rsidP="007B05A1">
            <w:pPr>
              <w:jc w:val="right"/>
              <w:rPr>
                <w:b/>
                <w:sz w:val="20"/>
                <w:szCs w:val="15"/>
              </w:rPr>
            </w:pPr>
            <w:r>
              <w:rPr>
                <w:b/>
                <w:sz w:val="20"/>
                <w:szCs w:val="15"/>
              </w:rPr>
              <w:t>8.904.175.</w:t>
            </w:r>
          </w:p>
        </w:tc>
        <w:tc>
          <w:tcPr>
            <w:tcW w:w="1566" w:type="dxa"/>
          </w:tcPr>
          <w:p w14:paraId="0F7D54D2" w14:textId="77777777" w:rsidR="00D40A31" w:rsidRPr="00A76252" w:rsidRDefault="00D40A31" w:rsidP="007B05A1">
            <w:pPr>
              <w:jc w:val="right"/>
              <w:rPr>
                <w:b/>
                <w:sz w:val="20"/>
                <w:szCs w:val="15"/>
              </w:rPr>
            </w:pPr>
            <w:r>
              <w:rPr>
                <w:b/>
                <w:sz w:val="20"/>
                <w:szCs w:val="15"/>
              </w:rPr>
              <w:t>+    196.500.</w:t>
            </w:r>
          </w:p>
        </w:tc>
        <w:tc>
          <w:tcPr>
            <w:tcW w:w="1566" w:type="dxa"/>
          </w:tcPr>
          <w:p w14:paraId="562BAD84" w14:textId="77777777" w:rsidR="00D40A31" w:rsidRPr="00A76252" w:rsidRDefault="00D40A31" w:rsidP="007B05A1">
            <w:pPr>
              <w:jc w:val="right"/>
              <w:rPr>
                <w:b/>
                <w:sz w:val="20"/>
                <w:szCs w:val="15"/>
              </w:rPr>
            </w:pPr>
            <w:r>
              <w:rPr>
                <w:b/>
                <w:sz w:val="20"/>
                <w:szCs w:val="15"/>
              </w:rPr>
              <w:t>9.100.675.</w:t>
            </w:r>
          </w:p>
        </w:tc>
      </w:tr>
    </w:tbl>
    <w:p w14:paraId="49E0D90B" w14:textId="77777777" w:rsidR="00D40A31" w:rsidRDefault="00D40A31" w:rsidP="00D40A31">
      <w:pPr>
        <w:jc w:val="center"/>
        <w:rPr>
          <w:b/>
          <w:sz w:val="20"/>
          <w:szCs w:val="15"/>
        </w:rPr>
      </w:pPr>
    </w:p>
    <w:p w14:paraId="51F36458" w14:textId="77777777" w:rsidR="00D40A31" w:rsidRDefault="00D40A31" w:rsidP="00D40A31">
      <w:pPr>
        <w:tabs>
          <w:tab w:val="center" w:pos="4535"/>
          <w:tab w:val="left" w:pos="6850"/>
        </w:tabs>
        <w:rPr>
          <w:b/>
          <w:sz w:val="20"/>
          <w:szCs w:val="15"/>
        </w:rPr>
      </w:pPr>
      <w:r>
        <w:rPr>
          <w:b/>
          <w:sz w:val="20"/>
          <w:szCs w:val="15"/>
        </w:rPr>
        <w:t xml:space="preserve">                              </w:t>
      </w:r>
      <w:r>
        <w:rPr>
          <w:b/>
          <w:sz w:val="20"/>
          <w:szCs w:val="15"/>
        </w:rPr>
        <w:tab/>
      </w:r>
    </w:p>
    <w:p w14:paraId="015D6CA6" w14:textId="77777777" w:rsidR="00D40A31" w:rsidRDefault="00D40A31" w:rsidP="00D40A31">
      <w:pPr>
        <w:tabs>
          <w:tab w:val="center" w:pos="4535"/>
          <w:tab w:val="left" w:pos="6850"/>
        </w:tabs>
        <w:rPr>
          <w:b/>
          <w:sz w:val="20"/>
          <w:szCs w:val="15"/>
        </w:rPr>
      </w:pPr>
    </w:p>
    <w:p w14:paraId="781DC643" w14:textId="77777777" w:rsidR="00D40A31" w:rsidRDefault="00D40A31" w:rsidP="00D40A31">
      <w:pPr>
        <w:tabs>
          <w:tab w:val="center" w:pos="4535"/>
          <w:tab w:val="left" w:pos="6850"/>
        </w:tabs>
        <w:jc w:val="center"/>
        <w:rPr>
          <w:b/>
          <w:sz w:val="20"/>
          <w:szCs w:val="15"/>
        </w:rPr>
      </w:pPr>
    </w:p>
    <w:p w14:paraId="294BEDC1" w14:textId="77777777" w:rsidR="00D40A31" w:rsidRDefault="00D40A31" w:rsidP="00D40A31">
      <w:pPr>
        <w:tabs>
          <w:tab w:val="center" w:pos="4535"/>
          <w:tab w:val="left" w:pos="6850"/>
        </w:tabs>
        <w:jc w:val="center"/>
        <w:rPr>
          <w:b/>
          <w:sz w:val="20"/>
          <w:szCs w:val="15"/>
        </w:rPr>
      </w:pPr>
    </w:p>
    <w:p w14:paraId="60ECDC67" w14:textId="77777777" w:rsidR="00D40A31" w:rsidRDefault="00D40A31" w:rsidP="00D40A31">
      <w:pPr>
        <w:tabs>
          <w:tab w:val="center" w:pos="4535"/>
          <w:tab w:val="left" w:pos="6850"/>
        </w:tabs>
        <w:jc w:val="center"/>
        <w:rPr>
          <w:b/>
          <w:sz w:val="20"/>
          <w:szCs w:val="15"/>
        </w:rPr>
      </w:pPr>
    </w:p>
    <w:p w14:paraId="79D04CB5" w14:textId="77777777" w:rsidR="00D40A31" w:rsidRDefault="00D40A31" w:rsidP="00D40A31">
      <w:pPr>
        <w:tabs>
          <w:tab w:val="center" w:pos="4535"/>
          <w:tab w:val="left" w:pos="6850"/>
        </w:tabs>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723"/>
        <w:gridCol w:w="2969"/>
        <w:gridCol w:w="1390"/>
        <w:gridCol w:w="1455"/>
        <w:gridCol w:w="1536"/>
      </w:tblGrid>
      <w:tr w:rsidR="00D40A31" w14:paraId="6690C539" w14:textId="77777777" w:rsidTr="007B05A1">
        <w:tc>
          <w:tcPr>
            <w:tcW w:w="1002" w:type="dxa"/>
          </w:tcPr>
          <w:p w14:paraId="471BAE2B" w14:textId="77777777" w:rsidR="00D40A31" w:rsidRDefault="00D40A31" w:rsidP="007B05A1">
            <w:pPr>
              <w:rPr>
                <w:b/>
                <w:sz w:val="20"/>
                <w:szCs w:val="15"/>
              </w:rPr>
            </w:pPr>
            <w:r>
              <w:rPr>
                <w:b/>
                <w:sz w:val="20"/>
                <w:szCs w:val="15"/>
              </w:rPr>
              <w:t>422</w:t>
            </w:r>
          </w:p>
        </w:tc>
        <w:tc>
          <w:tcPr>
            <w:tcW w:w="8284" w:type="dxa"/>
            <w:gridSpan w:val="5"/>
          </w:tcPr>
          <w:p w14:paraId="0BF58F8D" w14:textId="77777777" w:rsidR="00D40A31" w:rsidRDefault="00D40A31" w:rsidP="007B05A1">
            <w:pPr>
              <w:rPr>
                <w:b/>
                <w:sz w:val="20"/>
                <w:szCs w:val="15"/>
              </w:rPr>
            </w:pPr>
            <w:r>
              <w:rPr>
                <w:b/>
                <w:sz w:val="20"/>
                <w:szCs w:val="15"/>
              </w:rPr>
              <w:t>Postrojenja i oprema</w:t>
            </w:r>
          </w:p>
        </w:tc>
      </w:tr>
      <w:tr w:rsidR="00D40A31" w14:paraId="4C5DFA00" w14:textId="77777777" w:rsidTr="007B05A1">
        <w:tc>
          <w:tcPr>
            <w:tcW w:w="1002" w:type="dxa"/>
          </w:tcPr>
          <w:p w14:paraId="5AEB13F7" w14:textId="77777777" w:rsidR="00D40A31" w:rsidRDefault="00D40A31" w:rsidP="007B05A1">
            <w:pPr>
              <w:jc w:val="both"/>
              <w:rPr>
                <w:sz w:val="20"/>
                <w:szCs w:val="15"/>
              </w:rPr>
            </w:pPr>
            <w:r>
              <w:rPr>
                <w:sz w:val="20"/>
                <w:szCs w:val="15"/>
              </w:rPr>
              <w:t>42212</w:t>
            </w:r>
          </w:p>
        </w:tc>
        <w:tc>
          <w:tcPr>
            <w:tcW w:w="716" w:type="dxa"/>
          </w:tcPr>
          <w:p w14:paraId="0769D907" w14:textId="77777777" w:rsidR="00D40A31" w:rsidRDefault="00D40A31" w:rsidP="007B05A1">
            <w:pPr>
              <w:jc w:val="both"/>
              <w:rPr>
                <w:sz w:val="20"/>
                <w:szCs w:val="15"/>
              </w:rPr>
            </w:pPr>
            <w:r>
              <w:rPr>
                <w:sz w:val="20"/>
                <w:szCs w:val="15"/>
              </w:rPr>
              <w:t>24222</w:t>
            </w:r>
          </w:p>
        </w:tc>
        <w:tc>
          <w:tcPr>
            <w:tcW w:w="3068" w:type="dxa"/>
          </w:tcPr>
          <w:p w14:paraId="02B7A369" w14:textId="77777777" w:rsidR="00D40A31" w:rsidRDefault="00D40A31" w:rsidP="007B05A1">
            <w:pPr>
              <w:jc w:val="both"/>
              <w:rPr>
                <w:sz w:val="20"/>
                <w:szCs w:val="15"/>
              </w:rPr>
            </w:pPr>
            <w:r>
              <w:rPr>
                <w:sz w:val="20"/>
                <w:szCs w:val="15"/>
              </w:rPr>
              <w:t>Uredski namještaj</w:t>
            </w:r>
          </w:p>
        </w:tc>
        <w:tc>
          <w:tcPr>
            <w:tcW w:w="1418" w:type="dxa"/>
          </w:tcPr>
          <w:p w14:paraId="5A0499A8" w14:textId="77777777" w:rsidR="00D40A31" w:rsidRDefault="00D40A31" w:rsidP="007B05A1">
            <w:pPr>
              <w:jc w:val="right"/>
              <w:rPr>
                <w:sz w:val="20"/>
                <w:szCs w:val="15"/>
              </w:rPr>
            </w:pPr>
            <w:r>
              <w:rPr>
                <w:sz w:val="20"/>
                <w:szCs w:val="15"/>
              </w:rPr>
              <w:t>5.000.</w:t>
            </w:r>
          </w:p>
        </w:tc>
        <w:tc>
          <w:tcPr>
            <w:tcW w:w="1510" w:type="dxa"/>
          </w:tcPr>
          <w:p w14:paraId="7D87A9CE" w14:textId="77777777" w:rsidR="00D40A31" w:rsidRDefault="00D40A31" w:rsidP="007B05A1">
            <w:pPr>
              <w:jc w:val="right"/>
              <w:rPr>
                <w:sz w:val="20"/>
                <w:szCs w:val="15"/>
              </w:rPr>
            </w:pPr>
            <w:r>
              <w:rPr>
                <w:sz w:val="20"/>
                <w:szCs w:val="15"/>
              </w:rPr>
              <w:t>0.</w:t>
            </w:r>
          </w:p>
        </w:tc>
        <w:tc>
          <w:tcPr>
            <w:tcW w:w="1572" w:type="dxa"/>
          </w:tcPr>
          <w:p w14:paraId="588A4AA1" w14:textId="77777777" w:rsidR="00D40A31" w:rsidRDefault="00D40A31" w:rsidP="007B05A1">
            <w:pPr>
              <w:jc w:val="right"/>
              <w:rPr>
                <w:sz w:val="20"/>
                <w:szCs w:val="15"/>
              </w:rPr>
            </w:pPr>
            <w:r>
              <w:rPr>
                <w:sz w:val="20"/>
                <w:szCs w:val="15"/>
              </w:rPr>
              <w:t>5.000.</w:t>
            </w:r>
          </w:p>
        </w:tc>
      </w:tr>
      <w:tr w:rsidR="00D40A31" w14:paraId="4EE0A9D8" w14:textId="77777777" w:rsidTr="007B05A1">
        <w:tc>
          <w:tcPr>
            <w:tcW w:w="1002" w:type="dxa"/>
          </w:tcPr>
          <w:p w14:paraId="4C4CA0F9" w14:textId="77777777" w:rsidR="00D40A31" w:rsidRDefault="00D40A31" w:rsidP="007B05A1">
            <w:pPr>
              <w:jc w:val="both"/>
              <w:rPr>
                <w:sz w:val="20"/>
                <w:szCs w:val="15"/>
              </w:rPr>
            </w:pPr>
            <w:r>
              <w:rPr>
                <w:sz w:val="20"/>
                <w:szCs w:val="15"/>
              </w:rPr>
              <w:t>42211</w:t>
            </w:r>
          </w:p>
        </w:tc>
        <w:tc>
          <w:tcPr>
            <w:tcW w:w="716" w:type="dxa"/>
          </w:tcPr>
          <w:p w14:paraId="32C85B88" w14:textId="77777777" w:rsidR="00D40A31" w:rsidRDefault="00D40A31" w:rsidP="007B05A1">
            <w:pPr>
              <w:jc w:val="both"/>
              <w:rPr>
                <w:sz w:val="20"/>
                <w:szCs w:val="15"/>
              </w:rPr>
            </w:pPr>
            <w:r>
              <w:rPr>
                <w:sz w:val="20"/>
                <w:szCs w:val="15"/>
              </w:rPr>
              <w:t>24222</w:t>
            </w:r>
          </w:p>
        </w:tc>
        <w:tc>
          <w:tcPr>
            <w:tcW w:w="3068" w:type="dxa"/>
          </w:tcPr>
          <w:p w14:paraId="4B6C3989" w14:textId="77777777" w:rsidR="00D40A31" w:rsidRDefault="00D40A31" w:rsidP="007B05A1">
            <w:pPr>
              <w:jc w:val="both"/>
              <w:rPr>
                <w:sz w:val="20"/>
                <w:szCs w:val="15"/>
              </w:rPr>
            </w:pPr>
            <w:r>
              <w:rPr>
                <w:sz w:val="20"/>
                <w:szCs w:val="15"/>
              </w:rPr>
              <w:t xml:space="preserve">Računala i </w:t>
            </w:r>
            <w:proofErr w:type="spellStart"/>
            <w:r>
              <w:rPr>
                <w:sz w:val="20"/>
                <w:szCs w:val="15"/>
              </w:rPr>
              <w:t>rač</w:t>
            </w:r>
            <w:proofErr w:type="spellEnd"/>
            <w:r>
              <w:rPr>
                <w:sz w:val="20"/>
                <w:szCs w:val="15"/>
              </w:rPr>
              <w:t>. Oprema</w:t>
            </w:r>
          </w:p>
        </w:tc>
        <w:tc>
          <w:tcPr>
            <w:tcW w:w="1418" w:type="dxa"/>
          </w:tcPr>
          <w:p w14:paraId="11E82167" w14:textId="77777777" w:rsidR="00D40A31" w:rsidRDefault="00D40A31" w:rsidP="007B05A1">
            <w:pPr>
              <w:jc w:val="right"/>
              <w:rPr>
                <w:sz w:val="20"/>
                <w:szCs w:val="15"/>
              </w:rPr>
            </w:pPr>
            <w:r>
              <w:rPr>
                <w:sz w:val="20"/>
                <w:szCs w:val="15"/>
              </w:rPr>
              <w:t>10.000.</w:t>
            </w:r>
          </w:p>
        </w:tc>
        <w:tc>
          <w:tcPr>
            <w:tcW w:w="1510" w:type="dxa"/>
          </w:tcPr>
          <w:p w14:paraId="11561DB9" w14:textId="77777777" w:rsidR="00D40A31" w:rsidRDefault="00D40A31" w:rsidP="007B05A1">
            <w:pPr>
              <w:jc w:val="right"/>
              <w:rPr>
                <w:sz w:val="20"/>
                <w:szCs w:val="15"/>
              </w:rPr>
            </w:pPr>
            <w:r>
              <w:rPr>
                <w:sz w:val="20"/>
                <w:szCs w:val="15"/>
              </w:rPr>
              <w:t>0.</w:t>
            </w:r>
          </w:p>
        </w:tc>
        <w:tc>
          <w:tcPr>
            <w:tcW w:w="1572" w:type="dxa"/>
          </w:tcPr>
          <w:p w14:paraId="2FBF099D" w14:textId="77777777" w:rsidR="00D40A31" w:rsidRDefault="00D40A31" w:rsidP="007B05A1">
            <w:pPr>
              <w:jc w:val="right"/>
              <w:rPr>
                <w:sz w:val="20"/>
                <w:szCs w:val="15"/>
              </w:rPr>
            </w:pPr>
            <w:r>
              <w:rPr>
                <w:sz w:val="20"/>
                <w:szCs w:val="15"/>
              </w:rPr>
              <w:t>10.000.</w:t>
            </w:r>
          </w:p>
        </w:tc>
      </w:tr>
      <w:tr w:rsidR="00D40A31" w14:paraId="7FCF95A6" w14:textId="77777777" w:rsidTr="007B05A1">
        <w:tc>
          <w:tcPr>
            <w:tcW w:w="1002" w:type="dxa"/>
          </w:tcPr>
          <w:p w14:paraId="1BE0AD32" w14:textId="77777777" w:rsidR="00D40A31" w:rsidRDefault="00D40A31" w:rsidP="007B05A1">
            <w:pPr>
              <w:jc w:val="both"/>
              <w:rPr>
                <w:sz w:val="20"/>
                <w:szCs w:val="15"/>
              </w:rPr>
            </w:pPr>
            <w:r>
              <w:rPr>
                <w:sz w:val="20"/>
                <w:szCs w:val="15"/>
              </w:rPr>
              <w:t>42273</w:t>
            </w:r>
          </w:p>
        </w:tc>
        <w:tc>
          <w:tcPr>
            <w:tcW w:w="716" w:type="dxa"/>
          </w:tcPr>
          <w:p w14:paraId="156115F5" w14:textId="77777777" w:rsidR="00D40A31" w:rsidRDefault="00D40A31" w:rsidP="007B05A1">
            <w:pPr>
              <w:jc w:val="both"/>
              <w:rPr>
                <w:sz w:val="20"/>
                <w:szCs w:val="15"/>
              </w:rPr>
            </w:pPr>
            <w:r>
              <w:rPr>
                <w:sz w:val="20"/>
                <w:szCs w:val="15"/>
              </w:rPr>
              <w:t>24227</w:t>
            </w:r>
          </w:p>
        </w:tc>
        <w:tc>
          <w:tcPr>
            <w:tcW w:w="3068" w:type="dxa"/>
          </w:tcPr>
          <w:p w14:paraId="489413B9" w14:textId="77777777" w:rsidR="00D40A31" w:rsidRDefault="00D40A31" w:rsidP="007B05A1">
            <w:pPr>
              <w:jc w:val="both"/>
              <w:rPr>
                <w:sz w:val="20"/>
                <w:szCs w:val="15"/>
              </w:rPr>
            </w:pPr>
            <w:r>
              <w:rPr>
                <w:sz w:val="20"/>
                <w:szCs w:val="15"/>
              </w:rPr>
              <w:t>Oprema ostala</w:t>
            </w:r>
          </w:p>
        </w:tc>
        <w:tc>
          <w:tcPr>
            <w:tcW w:w="1418" w:type="dxa"/>
          </w:tcPr>
          <w:p w14:paraId="73C57120" w14:textId="77777777" w:rsidR="00D40A31" w:rsidRDefault="00D40A31" w:rsidP="007B05A1">
            <w:pPr>
              <w:jc w:val="right"/>
              <w:rPr>
                <w:sz w:val="20"/>
                <w:szCs w:val="15"/>
              </w:rPr>
            </w:pPr>
            <w:r>
              <w:rPr>
                <w:sz w:val="20"/>
                <w:szCs w:val="15"/>
              </w:rPr>
              <w:t>10.000.</w:t>
            </w:r>
          </w:p>
        </w:tc>
        <w:tc>
          <w:tcPr>
            <w:tcW w:w="1510" w:type="dxa"/>
          </w:tcPr>
          <w:p w14:paraId="7891DF6B" w14:textId="77777777" w:rsidR="00D40A31" w:rsidRDefault="00D40A31" w:rsidP="007B05A1">
            <w:pPr>
              <w:jc w:val="right"/>
              <w:rPr>
                <w:sz w:val="20"/>
                <w:szCs w:val="15"/>
              </w:rPr>
            </w:pPr>
            <w:r>
              <w:rPr>
                <w:sz w:val="20"/>
                <w:szCs w:val="15"/>
              </w:rPr>
              <w:t>0.</w:t>
            </w:r>
          </w:p>
        </w:tc>
        <w:tc>
          <w:tcPr>
            <w:tcW w:w="1572" w:type="dxa"/>
          </w:tcPr>
          <w:p w14:paraId="0F350363" w14:textId="77777777" w:rsidR="00D40A31" w:rsidRDefault="00D40A31" w:rsidP="007B05A1">
            <w:pPr>
              <w:jc w:val="right"/>
              <w:rPr>
                <w:sz w:val="20"/>
                <w:szCs w:val="15"/>
              </w:rPr>
            </w:pPr>
            <w:r>
              <w:rPr>
                <w:sz w:val="20"/>
                <w:szCs w:val="15"/>
              </w:rPr>
              <w:t>10.000.</w:t>
            </w:r>
          </w:p>
        </w:tc>
      </w:tr>
      <w:tr w:rsidR="00D40A31" w14:paraId="3547777F" w14:textId="77777777" w:rsidTr="007B05A1">
        <w:tc>
          <w:tcPr>
            <w:tcW w:w="4786" w:type="dxa"/>
            <w:gridSpan w:val="3"/>
          </w:tcPr>
          <w:p w14:paraId="59ACF358" w14:textId="77777777" w:rsidR="00D40A31" w:rsidRDefault="00D40A31" w:rsidP="007B05A1">
            <w:pPr>
              <w:jc w:val="both"/>
              <w:rPr>
                <w:sz w:val="20"/>
                <w:szCs w:val="15"/>
              </w:rPr>
            </w:pPr>
            <w:r>
              <w:rPr>
                <w:b/>
                <w:sz w:val="20"/>
                <w:szCs w:val="15"/>
              </w:rPr>
              <w:t xml:space="preserve">UKUPNO :  422                                                 </w:t>
            </w:r>
          </w:p>
        </w:tc>
        <w:tc>
          <w:tcPr>
            <w:tcW w:w="1418" w:type="dxa"/>
          </w:tcPr>
          <w:p w14:paraId="5B00627D" w14:textId="77777777" w:rsidR="00D40A31" w:rsidRPr="00673A2E" w:rsidRDefault="00D40A31" w:rsidP="007B05A1">
            <w:pPr>
              <w:jc w:val="right"/>
              <w:rPr>
                <w:b/>
                <w:sz w:val="20"/>
                <w:szCs w:val="15"/>
              </w:rPr>
            </w:pPr>
            <w:r w:rsidRPr="00673A2E">
              <w:rPr>
                <w:b/>
                <w:sz w:val="20"/>
                <w:szCs w:val="15"/>
              </w:rPr>
              <w:t>25.000.</w:t>
            </w:r>
          </w:p>
        </w:tc>
        <w:tc>
          <w:tcPr>
            <w:tcW w:w="1510" w:type="dxa"/>
          </w:tcPr>
          <w:p w14:paraId="38CF485A" w14:textId="77777777" w:rsidR="00D40A31" w:rsidRPr="00673A2E" w:rsidRDefault="00D40A31" w:rsidP="007B05A1">
            <w:pPr>
              <w:jc w:val="right"/>
              <w:rPr>
                <w:b/>
                <w:sz w:val="20"/>
                <w:szCs w:val="15"/>
              </w:rPr>
            </w:pPr>
            <w:r>
              <w:rPr>
                <w:b/>
                <w:sz w:val="20"/>
                <w:szCs w:val="15"/>
              </w:rPr>
              <w:t>0.</w:t>
            </w:r>
          </w:p>
        </w:tc>
        <w:tc>
          <w:tcPr>
            <w:tcW w:w="1572" w:type="dxa"/>
          </w:tcPr>
          <w:p w14:paraId="0317709A" w14:textId="77777777" w:rsidR="00D40A31" w:rsidRPr="00673A2E" w:rsidRDefault="00D40A31" w:rsidP="007B05A1">
            <w:pPr>
              <w:jc w:val="right"/>
              <w:rPr>
                <w:b/>
                <w:sz w:val="20"/>
                <w:szCs w:val="15"/>
              </w:rPr>
            </w:pPr>
            <w:r>
              <w:rPr>
                <w:b/>
                <w:sz w:val="20"/>
                <w:szCs w:val="15"/>
              </w:rPr>
              <w:t>25.000.</w:t>
            </w:r>
          </w:p>
        </w:tc>
      </w:tr>
    </w:tbl>
    <w:p w14:paraId="11C01BC8" w14:textId="77777777" w:rsidR="00D40A31" w:rsidRDefault="00D40A31" w:rsidP="00D40A31">
      <w:pPr>
        <w:rPr>
          <w:b/>
          <w:sz w:val="20"/>
          <w:szCs w:val="15"/>
        </w:rPr>
      </w:pPr>
      <w:r>
        <w:rPr>
          <w:b/>
          <w:sz w:val="20"/>
          <w:szCs w:val="15"/>
        </w:rPr>
        <w:lastRenderedPageBreak/>
        <w:t xml:space="preserve">        </w:t>
      </w:r>
    </w:p>
    <w:p w14:paraId="11F68D91" w14:textId="77777777" w:rsidR="00D40A31" w:rsidRDefault="00D40A31" w:rsidP="00D40A31">
      <w:pPr>
        <w:rPr>
          <w:b/>
          <w:sz w:val="20"/>
          <w:szCs w:val="15"/>
        </w:rPr>
      </w:pPr>
      <w:r>
        <w:rPr>
          <w:b/>
          <w:sz w:val="20"/>
          <w:szCs w:val="15"/>
        </w:rPr>
        <w:t>IZDACI:</w:t>
      </w:r>
    </w:p>
    <w:p w14:paraId="3AA1B936" w14:textId="77777777" w:rsidR="00D40A31" w:rsidRDefault="00D40A31" w:rsidP="00D40A31">
      <w:pPr>
        <w:rPr>
          <w:b/>
          <w:sz w:val="20"/>
          <w:szCs w:val="15"/>
        </w:rPr>
      </w:pPr>
    </w:p>
    <w:p w14:paraId="694B15AC" w14:textId="77777777" w:rsidR="00D40A31" w:rsidRPr="000D0A4B" w:rsidRDefault="00D40A31" w:rsidP="00D40A31">
      <w:pPr>
        <w:rPr>
          <w:b/>
          <w:sz w:val="20"/>
          <w:szCs w:val="15"/>
        </w:rPr>
      </w:pPr>
      <w:r>
        <w:rPr>
          <w:b/>
          <w:sz w:val="20"/>
          <w:szCs w:val="15"/>
        </w:rPr>
        <w:t xml:space="preserve">                       </w:t>
      </w:r>
      <w:r w:rsidRPr="001B334F">
        <w:rPr>
          <w:b/>
        </w:rPr>
        <w:t xml:space="preserve">         </w:t>
      </w:r>
      <w:r>
        <w:rPr>
          <w:b/>
        </w:rPr>
        <w:t xml:space="preserve">  </w:t>
      </w:r>
      <w:r w:rsidRPr="001B334F">
        <w:rPr>
          <w:b/>
        </w:rPr>
        <w:t xml:space="preserve">  </w:t>
      </w:r>
      <w:r>
        <w:rPr>
          <w:b/>
        </w:rPr>
        <w:t xml:space="preserve">  </w:t>
      </w:r>
      <w:r w:rsidRPr="001B334F">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11"/>
        <w:gridCol w:w="2980"/>
        <w:gridCol w:w="1325"/>
        <w:gridCol w:w="1421"/>
        <w:gridCol w:w="1431"/>
      </w:tblGrid>
      <w:tr w:rsidR="00D40A31" w14:paraId="66593677" w14:textId="77777777" w:rsidTr="007B05A1">
        <w:tc>
          <w:tcPr>
            <w:tcW w:w="1000" w:type="dxa"/>
          </w:tcPr>
          <w:p w14:paraId="008B4526" w14:textId="77777777" w:rsidR="00D40A31" w:rsidRDefault="00D40A31" w:rsidP="007B05A1">
            <w:pPr>
              <w:rPr>
                <w:b/>
                <w:sz w:val="20"/>
                <w:szCs w:val="15"/>
              </w:rPr>
            </w:pPr>
            <w:r>
              <w:rPr>
                <w:b/>
                <w:sz w:val="20"/>
                <w:szCs w:val="15"/>
              </w:rPr>
              <w:t>544</w:t>
            </w:r>
          </w:p>
        </w:tc>
        <w:tc>
          <w:tcPr>
            <w:tcW w:w="8140" w:type="dxa"/>
            <w:gridSpan w:val="5"/>
          </w:tcPr>
          <w:p w14:paraId="79E8783A" w14:textId="77777777" w:rsidR="00D40A31" w:rsidRDefault="00D40A31" w:rsidP="007B05A1">
            <w:pPr>
              <w:rPr>
                <w:b/>
                <w:sz w:val="20"/>
                <w:szCs w:val="15"/>
              </w:rPr>
            </w:pPr>
            <w:r>
              <w:rPr>
                <w:b/>
                <w:sz w:val="20"/>
                <w:szCs w:val="15"/>
              </w:rPr>
              <w:t>Otplata glavnice kredita</w:t>
            </w:r>
          </w:p>
        </w:tc>
      </w:tr>
      <w:tr w:rsidR="00D40A31" w14:paraId="17FFB61C" w14:textId="77777777" w:rsidTr="007B05A1">
        <w:tc>
          <w:tcPr>
            <w:tcW w:w="1000" w:type="dxa"/>
          </w:tcPr>
          <w:p w14:paraId="078B601B" w14:textId="77777777" w:rsidR="00D40A31" w:rsidRDefault="00D40A31" w:rsidP="007B05A1">
            <w:pPr>
              <w:rPr>
                <w:sz w:val="20"/>
                <w:szCs w:val="15"/>
              </w:rPr>
            </w:pPr>
            <w:r>
              <w:rPr>
                <w:sz w:val="20"/>
                <w:szCs w:val="15"/>
              </w:rPr>
              <w:t>54432</w:t>
            </w:r>
          </w:p>
        </w:tc>
        <w:tc>
          <w:tcPr>
            <w:tcW w:w="916" w:type="dxa"/>
          </w:tcPr>
          <w:p w14:paraId="08F29C5E" w14:textId="77777777" w:rsidR="00D40A31" w:rsidRDefault="00D40A31" w:rsidP="007B05A1">
            <w:pPr>
              <w:rPr>
                <w:sz w:val="20"/>
                <w:szCs w:val="15"/>
              </w:rPr>
            </w:pPr>
            <w:r>
              <w:rPr>
                <w:sz w:val="20"/>
                <w:szCs w:val="15"/>
              </w:rPr>
              <w:t>2641</w:t>
            </w:r>
          </w:p>
        </w:tc>
        <w:tc>
          <w:tcPr>
            <w:tcW w:w="3012" w:type="dxa"/>
          </w:tcPr>
          <w:p w14:paraId="5E656A3C" w14:textId="77777777" w:rsidR="00D40A31" w:rsidRDefault="00D40A31" w:rsidP="007B05A1">
            <w:pPr>
              <w:rPr>
                <w:sz w:val="20"/>
                <w:szCs w:val="15"/>
              </w:rPr>
            </w:pPr>
            <w:proofErr w:type="spellStart"/>
            <w:r>
              <w:rPr>
                <w:sz w:val="20"/>
                <w:szCs w:val="15"/>
              </w:rPr>
              <w:t>Otpl.glavnice</w:t>
            </w:r>
            <w:proofErr w:type="spellEnd"/>
            <w:r>
              <w:rPr>
                <w:sz w:val="20"/>
                <w:szCs w:val="15"/>
              </w:rPr>
              <w:t xml:space="preserve"> krediti-dugoročni</w:t>
            </w:r>
          </w:p>
        </w:tc>
        <w:tc>
          <w:tcPr>
            <w:tcW w:w="1332" w:type="dxa"/>
          </w:tcPr>
          <w:p w14:paraId="73A96074" w14:textId="77777777" w:rsidR="00D40A31" w:rsidRDefault="00D40A31" w:rsidP="007B05A1">
            <w:pPr>
              <w:jc w:val="right"/>
              <w:rPr>
                <w:sz w:val="20"/>
                <w:szCs w:val="15"/>
              </w:rPr>
            </w:pPr>
            <w:r>
              <w:rPr>
                <w:sz w:val="20"/>
                <w:szCs w:val="15"/>
              </w:rPr>
              <w:t>177.000.</w:t>
            </w:r>
          </w:p>
        </w:tc>
        <w:tc>
          <w:tcPr>
            <w:tcW w:w="1440" w:type="dxa"/>
          </w:tcPr>
          <w:p w14:paraId="43E6281E" w14:textId="77777777" w:rsidR="00D40A31" w:rsidRDefault="00D40A31" w:rsidP="007B05A1">
            <w:pPr>
              <w:jc w:val="right"/>
              <w:rPr>
                <w:sz w:val="20"/>
                <w:szCs w:val="15"/>
              </w:rPr>
            </w:pPr>
            <w:r>
              <w:rPr>
                <w:sz w:val="20"/>
                <w:szCs w:val="15"/>
              </w:rPr>
              <w:t>0.</w:t>
            </w:r>
          </w:p>
        </w:tc>
        <w:tc>
          <w:tcPr>
            <w:tcW w:w="1440" w:type="dxa"/>
          </w:tcPr>
          <w:p w14:paraId="6F9DE8FA" w14:textId="77777777" w:rsidR="00D40A31" w:rsidRDefault="00D40A31" w:rsidP="007B05A1">
            <w:pPr>
              <w:jc w:val="right"/>
              <w:rPr>
                <w:sz w:val="20"/>
                <w:szCs w:val="15"/>
              </w:rPr>
            </w:pPr>
            <w:r>
              <w:rPr>
                <w:sz w:val="20"/>
                <w:szCs w:val="15"/>
              </w:rPr>
              <w:t>177.000.</w:t>
            </w:r>
          </w:p>
        </w:tc>
      </w:tr>
      <w:tr w:rsidR="00D40A31" w14:paraId="19F31BB2" w14:textId="77777777" w:rsidTr="007B05A1">
        <w:tc>
          <w:tcPr>
            <w:tcW w:w="4928" w:type="dxa"/>
            <w:gridSpan w:val="3"/>
          </w:tcPr>
          <w:p w14:paraId="47FA0A3E" w14:textId="77777777" w:rsidR="00D40A31" w:rsidRDefault="00D40A31" w:rsidP="007B05A1">
            <w:pPr>
              <w:rPr>
                <w:sz w:val="20"/>
                <w:szCs w:val="15"/>
              </w:rPr>
            </w:pPr>
            <w:r>
              <w:rPr>
                <w:b/>
                <w:sz w:val="20"/>
                <w:szCs w:val="15"/>
              </w:rPr>
              <w:t>UKUPNO :     544</w:t>
            </w:r>
          </w:p>
        </w:tc>
        <w:tc>
          <w:tcPr>
            <w:tcW w:w="1332" w:type="dxa"/>
          </w:tcPr>
          <w:p w14:paraId="5E67BD98" w14:textId="77777777" w:rsidR="00D40A31" w:rsidRDefault="00D40A31" w:rsidP="007B05A1">
            <w:pPr>
              <w:jc w:val="right"/>
              <w:rPr>
                <w:sz w:val="20"/>
                <w:szCs w:val="15"/>
              </w:rPr>
            </w:pPr>
            <w:r>
              <w:rPr>
                <w:b/>
                <w:sz w:val="20"/>
                <w:szCs w:val="15"/>
              </w:rPr>
              <w:t xml:space="preserve">177.000.                 </w:t>
            </w:r>
          </w:p>
        </w:tc>
        <w:tc>
          <w:tcPr>
            <w:tcW w:w="1440" w:type="dxa"/>
          </w:tcPr>
          <w:p w14:paraId="4CE15E96" w14:textId="77777777" w:rsidR="00D40A31" w:rsidRPr="00536DD9" w:rsidRDefault="00D40A31" w:rsidP="007B05A1">
            <w:pPr>
              <w:jc w:val="right"/>
              <w:rPr>
                <w:b/>
                <w:sz w:val="20"/>
                <w:szCs w:val="15"/>
              </w:rPr>
            </w:pPr>
            <w:r w:rsidRPr="00536DD9">
              <w:rPr>
                <w:b/>
                <w:sz w:val="20"/>
                <w:szCs w:val="15"/>
              </w:rPr>
              <w:t>0.</w:t>
            </w:r>
          </w:p>
        </w:tc>
        <w:tc>
          <w:tcPr>
            <w:tcW w:w="1440" w:type="dxa"/>
          </w:tcPr>
          <w:p w14:paraId="7CF68FAF" w14:textId="77777777" w:rsidR="00D40A31" w:rsidRPr="00536DD9" w:rsidRDefault="00D40A31" w:rsidP="007B05A1">
            <w:pPr>
              <w:jc w:val="right"/>
              <w:rPr>
                <w:b/>
                <w:sz w:val="20"/>
                <w:szCs w:val="15"/>
              </w:rPr>
            </w:pPr>
            <w:r w:rsidRPr="00536DD9">
              <w:rPr>
                <w:b/>
                <w:sz w:val="20"/>
                <w:szCs w:val="15"/>
              </w:rPr>
              <w:t>177.000.</w:t>
            </w:r>
          </w:p>
        </w:tc>
      </w:tr>
    </w:tbl>
    <w:p w14:paraId="1E7A3D87" w14:textId="77777777" w:rsidR="00D40A31" w:rsidRDefault="00D40A31" w:rsidP="00D40A31">
      <w:pPr>
        <w:rPr>
          <w:b/>
          <w:sz w:val="20"/>
          <w:szCs w:val="15"/>
        </w:rPr>
      </w:pPr>
    </w:p>
    <w:p w14:paraId="529730EB" w14:textId="77777777" w:rsidR="00D40A31" w:rsidRDefault="00D40A31" w:rsidP="00D40A31">
      <w:pPr>
        <w:rPr>
          <w:b/>
          <w:sz w:val="20"/>
          <w:szCs w:val="15"/>
        </w:rPr>
      </w:pPr>
    </w:p>
    <w:p w14:paraId="0D3C8F26" w14:textId="77777777" w:rsidR="00D40A31" w:rsidRDefault="00D40A31" w:rsidP="00D40A31">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1437"/>
        <w:gridCol w:w="1435"/>
        <w:gridCol w:w="1437"/>
      </w:tblGrid>
      <w:tr w:rsidR="00D40A31" w14:paraId="04A43C86" w14:textId="77777777" w:rsidTr="007B05A1">
        <w:tc>
          <w:tcPr>
            <w:tcW w:w="4788" w:type="dxa"/>
            <w:vMerge w:val="restart"/>
          </w:tcPr>
          <w:p w14:paraId="674C6E3B" w14:textId="77777777" w:rsidR="00D40A31" w:rsidRDefault="00D40A31" w:rsidP="007B05A1">
            <w:pPr>
              <w:jc w:val="both"/>
              <w:rPr>
                <w:b/>
                <w:sz w:val="20"/>
                <w:szCs w:val="18"/>
              </w:rPr>
            </w:pPr>
          </w:p>
          <w:p w14:paraId="7A2DCDEF" w14:textId="77777777" w:rsidR="00D40A31" w:rsidRDefault="00D40A31" w:rsidP="007B05A1">
            <w:pPr>
              <w:jc w:val="both"/>
              <w:rPr>
                <w:b/>
                <w:sz w:val="20"/>
                <w:szCs w:val="18"/>
              </w:rPr>
            </w:pPr>
          </w:p>
          <w:p w14:paraId="4A42375E" w14:textId="77777777" w:rsidR="00D40A31" w:rsidRDefault="00D40A31" w:rsidP="007B05A1">
            <w:pPr>
              <w:jc w:val="both"/>
              <w:rPr>
                <w:b/>
                <w:sz w:val="20"/>
                <w:szCs w:val="18"/>
              </w:rPr>
            </w:pPr>
            <w:r>
              <w:rPr>
                <w:b/>
                <w:sz w:val="20"/>
                <w:szCs w:val="18"/>
              </w:rPr>
              <w:t>UKUPNO  POVEČANJE RASHODI I IZDACI :</w:t>
            </w:r>
          </w:p>
          <w:p w14:paraId="69530091" w14:textId="77777777" w:rsidR="00D40A31" w:rsidRDefault="00D40A31" w:rsidP="007B05A1">
            <w:pPr>
              <w:jc w:val="both"/>
              <w:rPr>
                <w:b/>
                <w:sz w:val="20"/>
                <w:szCs w:val="18"/>
              </w:rPr>
            </w:pPr>
          </w:p>
        </w:tc>
        <w:tc>
          <w:tcPr>
            <w:tcW w:w="1440" w:type="dxa"/>
          </w:tcPr>
          <w:p w14:paraId="30499856" w14:textId="77777777" w:rsidR="00D40A31" w:rsidRDefault="00D40A31" w:rsidP="007B05A1">
            <w:pPr>
              <w:jc w:val="right"/>
              <w:rPr>
                <w:b/>
                <w:sz w:val="20"/>
                <w:szCs w:val="18"/>
              </w:rPr>
            </w:pPr>
            <w:r>
              <w:rPr>
                <w:b/>
                <w:sz w:val="20"/>
                <w:szCs w:val="18"/>
              </w:rPr>
              <w:t>Plan 2020</w:t>
            </w:r>
          </w:p>
        </w:tc>
        <w:tc>
          <w:tcPr>
            <w:tcW w:w="1440" w:type="dxa"/>
          </w:tcPr>
          <w:p w14:paraId="1265F708" w14:textId="77777777" w:rsidR="00D40A31" w:rsidRDefault="00D40A31" w:rsidP="007B05A1">
            <w:pPr>
              <w:jc w:val="right"/>
              <w:rPr>
                <w:b/>
                <w:sz w:val="20"/>
                <w:szCs w:val="18"/>
              </w:rPr>
            </w:pPr>
            <w:r>
              <w:rPr>
                <w:b/>
                <w:sz w:val="20"/>
                <w:szCs w:val="18"/>
              </w:rPr>
              <w:t>Izmjene</w:t>
            </w:r>
          </w:p>
        </w:tc>
        <w:tc>
          <w:tcPr>
            <w:tcW w:w="1440" w:type="dxa"/>
          </w:tcPr>
          <w:p w14:paraId="6CC2B4F0" w14:textId="77777777" w:rsidR="00D40A31" w:rsidRDefault="00D40A31" w:rsidP="007B05A1">
            <w:pPr>
              <w:jc w:val="right"/>
              <w:rPr>
                <w:b/>
                <w:sz w:val="20"/>
                <w:szCs w:val="18"/>
              </w:rPr>
            </w:pPr>
            <w:r>
              <w:rPr>
                <w:b/>
                <w:sz w:val="20"/>
                <w:szCs w:val="18"/>
              </w:rPr>
              <w:t>Novi plan 2020</w:t>
            </w:r>
          </w:p>
        </w:tc>
      </w:tr>
      <w:tr w:rsidR="00D40A31" w14:paraId="60AA0A71" w14:textId="77777777" w:rsidTr="007B05A1">
        <w:trPr>
          <w:trHeight w:val="175"/>
        </w:trPr>
        <w:tc>
          <w:tcPr>
            <w:tcW w:w="4788" w:type="dxa"/>
            <w:vMerge/>
          </w:tcPr>
          <w:p w14:paraId="2BB2925C" w14:textId="77777777" w:rsidR="00D40A31" w:rsidRDefault="00D40A31" w:rsidP="007B05A1">
            <w:pPr>
              <w:jc w:val="both"/>
              <w:rPr>
                <w:b/>
                <w:sz w:val="20"/>
                <w:szCs w:val="18"/>
              </w:rPr>
            </w:pPr>
          </w:p>
        </w:tc>
        <w:tc>
          <w:tcPr>
            <w:tcW w:w="1440" w:type="dxa"/>
          </w:tcPr>
          <w:p w14:paraId="7CA5974E" w14:textId="77777777" w:rsidR="00D40A31" w:rsidRDefault="00D40A31" w:rsidP="007B05A1">
            <w:pPr>
              <w:jc w:val="right"/>
              <w:rPr>
                <w:b/>
                <w:sz w:val="20"/>
                <w:szCs w:val="18"/>
              </w:rPr>
            </w:pPr>
            <w:r>
              <w:rPr>
                <w:b/>
                <w:sz w:val="20"/>
                <w:szCs w:val="18"/>
              </w:rPr>
              <w:t>15.657.484.</w:t>
            </w:r>
          </w:p>
        </w:tc>
        <w:tc>
          <w:tcPr>
            <w:tcW w:w="1440" w:type="dxa"/>
          </w:tcPr>
          <w:p w14:paraId="77AA7AE7" w14:textId="77777777" w:rsidR="00D40A31" w:rsidRDefault="00D40A31" w:rsidP="007B05A1">
            <w:pPr>
              <w:jc w:val="right"/>
              <w:rPr>
                <w:b/>
                <w:sz w:val="20"/>
                <w:szCs w:val="18"/>
              </w:rPr>
            </w:pPr>
            <w:r>
              <w:rPr>
                <w:b/>
                <w:sz w:val="20"/>
                <w:szCs w:val="18"/>
              </w:rPr>
              <w:t>+   550.000.</w:t>
            </w:r>
          </w:p>
        </w:tc>
        <w:tc>
          <w:tcPr>
            <w:tcW w:w="1440" w:type="dxa"/>
          </w:tcPr>
          <w:p w14:paraId="6239DB97" w14:textId="77777777" w:rsidR="00D40A31" w:rsidRDefault="00D40A31" w:rsidP="007B05A1">
            <w:pPr>
              <w:jc w:val="right"/>
              <w:rPr>
                <w:b/>
                <w:sz w:val="20"/>
                <w:szCs w:val="18"/>
              </w:rPr>
            </w:pPr>
            <w:r>
              <w:rPr>
                <w:b/>
                <w:sz w:val="20"/>
                <w:szCs w:val="18"/>
              </w:rPr>
              <w:t>16.207.484.</w:t>
            </w:r>
          </w:p>
        </w:tc>
      </w:tr>
    </w:tbl>
    <w:p w14:paraId="765F820A" w14:textId="77777777" w:rsidR="00D40A31" w:rsidRDefault="00D40A31" w:rsidP="00D40A31">
      <w:pPr>
        <w:rPr>
          <w:b/>
          <w:sz w:val="20"/>
          <w:szCs w:val="15"/>
        </w:rPr>
      </w:pPr>
      <w:r>
        <w:rPr>
          <w:b/>
          <w:sz w:val="20"/>
          <w:szCs w:val="15"/>
        </w:rPr>
        <w:t xml:space="preserve">                                                                     </w:t>
      </w:r>
      <w:r w:rsidRPr="001A543A">
        <w:rPr>
          <w:b/>
          <w:sz w:val="20"/>
          <w:szCs w:val="15"/>
          <w:highlight w:val="yellow"/>
        </w:rPr>
        <w:t xml:space="preserve">Zaželi :                  </w:t>
      </w:r>
      <w:r>
        <w:rPr>
          <w:b/>
          <w:sz w:val="20"/>
          <w:szCs w:val="15"/>
          <w:highlight w:val="yellow"/>
        </w:rPr>
        <w:t xml:space="preserve"> </w:t>
      </w:r>
      <w:r w:rsidRPr="001A543A">
        <w:rPr>
          <w:b/>
          <w:sz w:val="20"/>
          <w:szCs w:val="15"/>
          <w:highlight w:val="yellow"/>
        </w:rPr>
        <w:t xml:space="preserve">    1.820.184.</w:t>
      </w:r>
      <w:r>
        <w:rPr>
          <w:b/>
          <w:sz w:val="20"/>
          <w:szCs w:val="15"/>
          <w:highlight w:val="yellow"/>
        </w:rPr>
        <w:t xml:space="preserve">                        0.           1.820.184.</w:t>
      </w:r>
      <w:r w:rsidRPr="001A543A">
        <w:rPr>
          <w:b/>
          <w:sz w:val="20"/>
          <w:szCs w:val="15"/>
          <w:highlight w:val="yellow"/>
        </w:rPr>
        <w:t xml:space="preserve">                </w:t>
      </w:r>
      <w:r>
        <w:rPr>
          <w:b/>
          <w:sz w:val="20"/>
          <w:szCs w:val="15"/>
        </w:rPr>
        <w:t xml:space="preserve">  </w:t>
      </w:r>
    </w:p>
    <w:p w14:paraId="490CB68A" w14:textId="77777777" w:rsidR="00D40A31" w:rsidRDefault="00D40A31" w:rsidP="00D40A31">
      <w:pPr>
        <w:rPr>
          <w:b/>
          <w:sz w:val="20"/>
          <w:szCs w:val="15"/>
        </w:rPr>
      </w:pPr>
      <w:r>
        <w:rPr>
          <w:b/>
          <w:sz w:val="20"/>
          <w:szCs w:val="15"/>
        </w:rPr>
        <w:t xml:space="preserve">                                                                     Općina:                    13.837.300.        +  550.000.         14.387.300.</w:t>
      </w:r>
    </w:p>
    <w:p w14:paraId="07C39E2F" w14:textId="77777777" w:rsidR="00D40A31" w:rsidRDefault="00D40A31" w:rsidP="00D40A31">
      <w:pPr>
        <w:rPr>
          <w:b/>
          <w:sz w:val="20"/>
          <w:szCs w:val="15"/>
        </w:rPr>
      </w:pPr>
    </w:p>
    <w:p w14:paraId="76982093" w14:textId="77777777" w:rsidR="00D40A31" w:rsidRDefault="00D40A31" w:rsidP="00D40A31">
      <w:pPr>
        <w:rPr>
          <w:b/>
          <w:sz w:val="20"/>
          <w:szCs w:val="15"/>
        </w:rPr>
      </w:pPr>
    </w:p>
    <w:p w14:paraId="4526ADC0" w14:textId="77777777" w:rsidR="00D40A31" w:rsidRDefault="00D40A31" w:rsidP="00D40A31">
      <w:pPr>
        <w:rPr>
          <w:b/>
          <w:sz w:val="20"/>
          <w:szCs w:val="15"/>
        </w:rPr>
      </w:pPr>
    </w:p>
    <w:p w14:paraId="77E46C73" w14:textId="77777777" w:rsidR="00D40A31" w:rsidRDefault="00D40A31" w:rsidP="00D40A31">
      <w:pPr>
        <w:rPr>
          <w:b/>
          <w:sz w:val="20"/>
          <w:szCs w:val="15"/>
        </w:rPr>
      </w:pPr>
    </w:p>
    <w:p w14:paraId="11215F7B" w14:textId="77777777" w:rsidR="00D40A31" w:rsidRDefault="00D40A31" w:rsidP="00D40A31">
      <w:pPr>
        <w:jc w:val="center"/>
      </w:pPr>
      <w:r>
        <w:rPr>
          <w:b/>
        </w:rPr>
        <w:t xml:space="preserve">REKAPITULACIJA </w:t>
      </w:r>
    </w:p>
    <w:p w14:paraId="4858B425" w14:textId="77777777" w:rsidR="00D40A31" w:rsidRDefault="00D40A31" w:rsidP="00D40A3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9"/>
        <w:gridCol w:w="1722"/>
        <w:gridCol w:w="1761"/>
        <w:gridCol w:w="1770"/>
      </w:tblGrid>
      <w:tr w:rsidR="00D40A31" w14:paraId="42F73933" w14:textId="77777777" w:rsidTr="007B05A1">
        <w:tc>
          <w:tcPr>
            <w:tcW w:w="9286" w:type="dxa"/>
            <w:gridSpan w:val="4"/>
            <w:tcBorders>
              <w:top w:val="single" w:sz="4" w:space="0" w:color="auto"/>
              <w:left w:val="single" w:sz="4" w:space="0" w:color="auto"/>
              <w:bottom w:val="single" w:sz="4" w:space="0" w:color="auto"/>
              <w:right w:val="single" w:sz="4" w:space="0" w:color="auto"/>
            </w:tcBorders>
            <w:hideMark/>
          </w:tcPr>
          <w:p w14:paraId="0E03CDB4" w14:textId="77777777" w:rsidR="00D40A31" w:rsidRDefault="00D40A31" w:rsidP="007B05A1">
            <w:pPr>
              <w:jc w:val="center"/>
              <w:rPr>
                <w:b/>
              </w:rPr>
            </w:pPr>
            <w:r>
              <w:rPr>
                <w:b/>
              </w:rPr>
              <w:t>PRIHODI  I PRIMICI 2020 – II. IZMJENE</w:t>
            </w:r>
          </w:p>
        </w:tc>
      </w:tr>
      <w:tr w:rsidR="00D40A31" w14:paraId="6DEC7963" w14:textId="77777777" w:rsidTr="007B05A1">
        <w:tc>
          <w:tcPr>
            <w:tcW w:w="3936" w:type="dxa"/>
            <w:tcBorders>
              <w:top w:val="single" w:sz="4" w:space="0" w:color="auto"/>
              <w:left w:val="single" w:sz="4" w:space="0" w:color="auto"/>
              <w:bottom w:val="single" w:sz="4" w:space="0" w:color="auto"/>
              <w:right w:val="single" w:sz="4" w:space="0" w:color="auto"/>
            </w:tcBorders>
            <w:hideMark/>
          </w:tcPr>
          <w:p w14:paraId="215A25F5" w14:textId="77777777" w:rsidR="00D40A31" w:rsidRDefault="00D40A31" w:rsidP="007B05A1">
            <w:pPr>
              <w:jc w:val="center"/>
              <w:rPr>
                <w:b/>
                <w:sz w:val="20"/>
                <w:szCs w:val="20"/>
              </w:rPr>
            </w:pPr>
            <w:r>
              <w:rPr>
                <w:b/>
                <w:sz w:val="20"/>
                <w:szCs w:val="20"/>
              </w:rPr>
              <w:t>OPIS PRIHODA I PRIMITAKA</w:t>
            </w:r>
          </w:p>
        </w:tc>
        <w:tc>
          <w:tcPr>
            <w:tcW w:w="1750" w:type="dxa"/>
            <w:tcBorders>
              <w:top w:val="single" w:sz="4" w:space="0" w:color="auto"/>
              <w:left w:val="single" w:sz="4" w:space="0" w:color="auto"/>
              <w:bottom w:val="single" w:sz="4" w:space="0" w:color="auto"/>
              <w:right w:val="single" w:sz="4" w:space="0" w:color="auto"/>
            </w:tcBorders>
            <w:hideMark/>
          </w:tcPr>
          <w:p w14:paraId="1A6EE5F9" w14:textId="77777777" w:rsidR="00D40A31" w:rsidRDefault="00D40A31" w:rsidP="007B05A1">
            <w:pPr>
              <w:jc w:val="center"/>
              <w:rPr>
                <w:b/>
                <w:sz w:val="20"/>
                <w:szCs w:val="20"/>
              </w:rPr>
            </w:pPr>
            <w:r>
              <w:rPr>
                <w:b/>
                <w:sz w:val="20"/>
                <w:szCs w:val="20"/>
              </w:rPr>
              <w:t>Plan 2020</w:t>
            </w:r>
          </w:p>
        </w:tc>
        <w:tc>
          <w:tcPr>
            <w:tcW w:w="1800" w:type="dxa"/>
            <w:tcBorders>
              <w:top w:val="single" w:sz="4" w:space="0" w:color="auto"/>
              <w:left w:val="single" w:sz="4" w:space="0" w:color="auto"/>
              <w:bottom w:val="single" w:sz="4" w:space="0" w:color="auto"/>
              <w:right w:val="single" w:sz="4" w:space="0" w:color="auto"/>
            </w:tcBorders>
            <w:hideMark/>
          </w:tcPr>
          <w:p w14:paraId="2B793D40" w14:textId="77777777" w:rsidR="00D40A31" w:rsidRDefault="00D40A31" w:rsidP="007B05A1">
            <w:pPr>
              <w:jc w:val="center"/>
              <w:rPr>
                <w:b/>
                <w:sz w:val="20"/>
                <w:szCs w:val="20"/>
              </w:rPr>
            </w:pPr>
            <w:r>
              <w:rPr>
                <w:b/>
                <w:sz w:val="20"/>
                <w:szCs w:val="20"/>
              </w:rPr>
              <w:t>Izmjene</w:t>
            </w:r>
          </w:p>
        </w:tc>
        <w:tc>
          <w:tcPr>
            <w:tcW w:w="1800" w:type="dxa"/>
            <w:tcBorders>
              <w:top w:val="single" w:sz="4" w:space="0" w:color="auto"/>
              <w:left w:val="single" w:sz="4" w:space="0" w:color="auto"/>
              <w:bottom w:val="single" w:sz="4" w:space="0" w:color="auto"/>
              <w:right w:val="single" w:sz="4" w:space="0" w:color="auto"/>
            </w:tcBorders>
            <w:hideMark/>
          </w:tcPr>
          <w:p w14:paraId="652F9824" w14:textId="77777777" w:rsidR="00D40A31" w:rsidRDefault="00D40A31" w:rsidP="007B05A1">
            <w:pPr>
              <w:jc w:val="center"/>
              <w:rPr>
                <w:b/>
                <w:sz w:val="20"/>
                <w:szCs w:val="20"/>
              </w:rPr>
            </w:pPr>
            <w:r>
              <w:rPr>
                <w:b/>
                <w:sz w:val="20"/>
                <w:szCs w:val="20"/>
              </w:rPr>
              <w:t>Novi plan 2020</w:t>
            </w:r>
          </w:p>
        </w:tc>
      </w:tr>
      <w:tr w:rsidR="00D40A31" w14:paraId="1FCF90AE" w14:textId="77777777" w:rsidTr="007B05A1">
        <w:tc>
          <w:tcPr>
            <w:tcW w:w="3936" w:type="dxa"/>
            <w:tcBorders>
              <w:top w:val="single" w:sz="4" w:space="0" w:color="auto"/>
              <w:left w:val="single" w:sz="4" w:space="0" w:color="auto"/>
              <w:bottom w:val="single" w:sz="4" w:space="0" w:color="auto"/>
              <w:right w:val="single" w:sz="4" w:space="0" w:color="auto"/>
            </w:tcBorders>
            <w:hideMark/>
          </w:tcPr>
          <w:p w14:paraId="23F9C2C7" w14:textId="77777777" w:rsidR="00D40A31" w:rsidRDefault="00D40A31" w:rsidP="007B05A1">
            <w:pPr>
              <w:rPr>
                <w:sz w:val="20"/>
                <w:szCs w:val="20"/>
              </w:rPr>
            </w:pPr>
            <w:r>
              <w:rPr>
                <w:sz w:val="20"/>
                <w:szCs w:val="20"/>
              </w:rPr>
              <w:t>Prihodi  poslovanja – skupina                        6</w:t>
            </w:r>
          </w:p>
        </w:tc>
        <w:tc>
          <w:tcPr>
            <w:tcW w:w="1750" w:type="dxa"/>
            <w:tcBorders>
              <w:top w:val="single" w:sz="4" w:space="0" w:color="auto"/>
              <w:left w:val="single" w:sz="4" w:space="0" w:color="auto"/>
              <w:bottom w:val="single" w:sz="4" w:space="0" w:color="auto"/>
              <w:right w:val="single" w:sz="4" w:space="0" w:color="auto"/>
            </w:tcBorders>
            <w:hideMark/>
          </w:tcPr>
          <w:p w14:paraId="3FB210DA" w14:textId="77777777" w:rsidR="00D40A31" w:rsidRDefault="00D40A31" w:rsidP="007B05A1">
            <w:pPr>
              <w:jc w:val="right"/>
              <w:rPr>
                <w:sz w:val="20"/>
                <w:szCs w:val="20"/>
              </w:rPr>
            </w:pPr>
            <w:r>
              <w:rPr>
                <w:sz w:val="20"/>
                <w:szCs w:val="20"/>
              </w:rPr>
              <w:t>14.527.484.</w:t>
            </w:r>
          </w:p>
        </w:tc>
        <w:tc>
          <w:tcPr>
            <w:tcW w:w="1800" w:type="dxa"/>
            <w:tcBorders>
              <w:top w:val="single" w:sz="4" w:space="0" w:color="auto"/>
              <w:left w:val="single" w:sz="4" w:space="0" w:color="auto"/>
              <w:bottom w:val="single" w:sz="4" w:space="0" w:color="auto"/>
              <w:right w:val="single" w:sz="4" w:space="0" w:color="auto"/>
            </w:tcBorders>
            <w:hideMark/>
          </w:tcPr>
          <w:p w14:paraId="2D3D5CC1" w14:textId="77777777" w:rsidR="00D40A31" w:rsidRDefault="00D40A31" w:rsidP="007B05A1">
            <w:pPr>
              <w:jc w:val="right"/>
              <w:rPr>
                <w:sz w:val="20"/>
                <w:szCs w:val="20"/>
              </w:rPr>
            </w:pPr>
            <w:r>
              <w:rPr>
                <w:sz w:val="20"/>
                <w:szCs w:val="20"/>
              </w:rPr>
              <w:t>+    550.000.</w:t>
            </w:r>
          </w:p>
        </w:tc>
        <w:tc>
          <w:tcPr>
            <w:tcW w:w="1800" w:type="dxa"/>
            <w:tcBorders>
              <w:top w:val="single" w:sz="4" w:space="0" w:color="auto"/>
              <w:left w:val="single" w:sz="4" w:space="0" w:color="auto"/>
              <w:bottom w:val="single" w:sz="4" w:space="0" w:color="auto"/>
              <w:right w:val="single" w:sz="4" w:space="0" w:color="auto"/>
            </w:tcBorders>
            <w:hideMark/>
          </w:tcPr>
          <w:p w14:paraId="261C1E9F" w14:textId="77777777" w:rsidR="00D40A31" w:rsidRDefault="00D40A31" w:rsidP="007B05A1">
            <w:pPr>
              <w:jc w:val="right"/>
              <w:rPr>
                <w:sz w:val="20"/>
                <w:szCs w:val="20"/>
              </w:rPr>
            </w:pPr>
            <w:r>
              <w:rPr>
                <w:sz w:val="20"/>
                <w:szCs w:val="20"/>
              </w:rPr>
              <w:t>15.077.484.</w:t>
            </w:r>
          </w:p>
        </w:tc>
      </w:tr>
      <w:tr w:rsidR="00D40A31" w14:paraId="02915529" w14:textId="77777777" w:rsidTr="007B05A1">
        <w:tc>
          <w:tcPr>
            <w:tcW w:w="3936" w:type="dxa"/>
            <w:tcBorders>
              <w:top w:val="single" w:sz="4" w:space="0" w:color="auto"/>
              <w:left w:val="single" w:sz="4" w:space="0" w:color="auto"/>
              <w:bottom w:val="single" w:sz="4" w:space="0" w:color="auto"/>
              <w:right w:val="single" w:sz="4" w:space="0" w:color="auto"/>
            </w:tcBorders>
            <w:hideMark/>
          </w:tcPr>
          <w:p w14:paraId="78EE31A8" w14:textId="77777777" w:rsidR="00D40A31" w:rsidRDefault="00D40A31" w:rsidP="007B05A1">
            <w:pPr>
              <w:rPr>
                <w:sz w:val="20"/>
                <w:szCs w:val="20"/>
              </w:rPr>
            </w:pPr>
            <w:r>
              <w:rPr>
                <w:sz w:val="20"/>
                <w:szCs w:val="20"/>
              </w:rPr>
              <w:t xml:space="preserve">Prihodi od </w:t>
            </w:r>
            <w:proofErr w:type="spellStart"/>
            <w:r>
              <w:rPr>
                <w:sz w:val="20"/>
                <w:szCs w:val="20"/>
              </w:rPr>
              <w:t>nefin.imovine</w:t>
            </w:r>
            <w:proofErr w:type="spellEnd"/>
            <w:r>
              <w:rPr>
                <w:sz w:val="20"/>
                <w:szCs w:val="20"/>
              </w:rPr>
              <w:t xml:space="preserve"> –skupina                7</w:t>
            </w:r>
          </w:p>
        </w:tc>
        <w:tc>
          <w:tcPr>
            <w:tcW w:w="1750" w:type="dxa"/>
            <w:tcBorders>
              <w:top w:val="single" w:sz="4" w:space="0" w:color="auto"/>
              <w:left w:val="single" w:sz="4" w:space="0" w:color="auto"/>
              <w:bottom w:val="single" w:sz="4" w:space="0" w:color="auto"/>
              <w:right w:val="single" w:sz="4" w:space="0" w:color="auto"/>
            </w:tcBorders>
            <w:hideMark/>
          </w:tcPr>
          <w:p w14:paraId="64F4010D" w14:textId="77777777" w:rsidR="00D40A31" w:rsidRDefault="00D40A31" w:rsidP="007B05A1">
            <w:pPr>
              <w:jc w:val="right"/>
              <w:rPr>
                <w:sz w:val="20"/>
                <w:szCs w:val="20"/>
              </w:rPr>
            </w:pPr>
            <w:r>
              <w:rPr>
                <w:sz w:val="20"/>
                <w:szCs w:val="20"/>
              </w:rPr>
              <w:t>30.000.</w:t>
            </w:r>
          </w:p>
        </w:tc>
        <w:tc>
          <w:tcPr>
            <w:tcW w:w="1800" w:type="dxa"/>
            <w:tcBorders>
              <w:top w:val="single" w:sz="4" w:space="0" w:color="auto"/>
              <w:left w:val="single" w:sz="4" w:space="0" w:color="auto"/>
              <w:bottom w:val="single" w:sz="4" w:space="0" w:color="auto"/>
              <w:right w:val="single" w:sz="4" w:space="0" w:color="auto"/>
            </w:tcBorders>
            <w:hideMark/>
          </w:tcPr>
          <w:p w14:paraId="7FD935D9" w14:textId="77777777" w:rsidR="00D40A31" w:rsidRDefault="00D40A31" w:rsidP="007B05A1">
            <w:pPr>
              <w:jc w:val="right"/>
              <w:rPr>
                <w:sz w:val="20"/>
                <w:szCs w:val="20"/>
              </w:rPr>
            </w:pPr>
            <w:r>
              <w:rPr>
                <w:sz w:val="20"/>
                <w:szCs w:val="20"/>
              </w:rPr>
              <w:t>0.</w:t>
            </w:r>
          </w:p>
        </w:tc>
        <w:tc>
          <w:tcPr>
            <w:tcW w:w="1800" w:type="dxa"/>
            <w:tcBorders>
              <w:top w:val="single" w:sz="4" w:space="0" w:color="auto"/>
              <w:left w:val="single" w:sz="4" w:space="0" w:color="auto"/>
              <w:bottom w:val="single" w:sz="4" w:space="0" w:color="auto"/>
              <w:right w:val="single" w:sz="4" w:space="0" w:color="auto"/>
            </w:tcBorders>
            <w:hideMark/>
          </w:tcPr>
          <w:p w14:paraId="4AF3B5C6" w14:textId="77777777" w:rsidR="00D40A31" w:rsidRDefault="00D40A31" w:rsidP="007B05A1">
            <w:pPr>
              <w:jc w:val="right"/>
              <w:rPr>
                <w:sz w:val="20"/>
                <w:szCs w:val="20"/>
              </w:rPr>
            </w:pPr>
            <w:r>
              <w:rPr>
                <w:sz w:val="20"/>
                <w:szCs w:val="20"/>
              </w:rPr>
              <w:t>30.000.</w:t>
            </w:r>
          </w:p>
        </w:tc>
      </w:tr>
      <w:tr w:rsidR="00D40A31" w14:paraId="17DF2FCD" w14:textId="77777777" w:rsidTr="007B05A1">
        <w:tc>
          <w:tcPr>
            <w:tcW w:w="3936" w:type="dxa"/>
            <w:tcBorders>
              <w:top w:val="single" w:sz="4" w:space="0" w:color="auto"/>
              <w:left w:val="single" w:sz="4" w:space="0" w:color="auto"/>
              <w:bottom w:val="single" w:sz="4" w:space="0" w:color="auto"/>
              <w:right w:val="single" w:sz="4" w:space="0" w:color="auto"/>
            </w:tcBorders>
            <w:hideMark/>
          </w:tcPr>
          <w:p w14:paraId="1C7CAC69" w14:textId="77777777" w:rsidR="00D40A31" w:rsidRDefault="00D40A31" w:rsidP="007B05A1">
            <w:pPr>
              <w:rPr>
                <w:sz w:val="20"/>
                <w:szCs w:val="20"/>
              </w:rPr>
            </w:pPr>
            <w:r>
              <w:rPr>
                <w:sz w:val="20"/>
                <w:szCs w:val="20"/>
              </w:rPr>
              <w:t>Primici od financijske .</w:t>
            </w:r>
            <w:proofErr w:type="spellStart"/>
            <w:r>
              <w:rPr>
                <w:sz w:val="20"/>
                <w:szCs w:val="20"/>
              </w:rPr>
              <w:t>imov</w:t>
            </w:r>
            <w:proofErr w:type="spellEnd"/>
            <w:r>
              <w:rPr>
                <w:sz w:val="20"/>
                <w:szCs w:val="20"/>
              </w:rPr>
              <w:t>. i zaduživanja   8</w:t>
            </w:r>
          </w:p>
        </w:tc>
        <w:tc>
          <w:tcPr>
            <w:tcW w:w="1750" w:type="dxa"/>
            <w:tcBorders>
              <w:top w:val="single" w:sz="4" w:space="0" w:color="auto"/>
              <w:left w:val="single" w:sz="4" w:space="0" w:color="auto"/>
              <w:bottom w:val="single" w:sz="4" w:space="0" w:color="auto"/>
              <w:right w:val="single" w:sz="4" w:space="0" w:color="auto"/>
            </w:tcBorders>
            <w:hideMark/>
          </w:tcPr>
          <w:p w14:paraId="75EEF98E" w14:textId="77777777" w:rsidR="00D40A31" w:rsidRDefault="00D40A31" w:rsidP="007B05A1">
            <w:pPr>
              <w:jc w:val="right"/>
              <w:rPr>
                <w:sz w:val="20"/>
                <w:szCs w:val="20"/>
              </w:rPr>
            </w:pPr>
            <w:r>
              <w:rPr>
                <w:sz w:val="20"/>
                <w:szCs w:val="20"/>
              </w:rPr>
              <w:t>1.100.000.</w:t>
            </w:r>
          </w:p>
        </w:tc>
        <w:tc>
          <w:tcPr>
            <w:tcW w:w="1800" w:type="dxa"/>
            <w:tcBorders>
              <w:top w:val="single" w:sz="4" w:space="0" w:color="auto"/>
              <w:left w:val="single" w:sz="4" w:space="0" w:color="auto"/>
              <w:bottom w:val="single" w:sz="4" w:space="0" w:color="auto"/>
              <w:right w:val="single" w:sz="4" w:space="0" w:color="auto"/>
            </w:tcBorders>
            <w:hideMark/>
          </w:tcPr>
          <w:p w14:paraId="6BE8C361" w14:textId="77777777" w:rsidR="00D40A31" w:rsidRDefault="00D40A31" w:rsidP="007B05A1">
            <w:pPr>
              <w:jc w:val="right"/>
              <w:rPr>
                <w:sz w:val="20"/>
                <w:szCs w:val="20"/>
              </w:rPr>
            </w:pPr>
            <w:r>
              <w:rPr>
                <w:sz w:val="20"/>
                <w:szCs w:val="20"/>
              </w:rPr>
              <w:t>0.</w:t>
            </w:r>
          </w:p>
        </w:tc>
        <w:tc>
          <w:tcPr>
            <w:tcW w:w="1800" w:type="dxa"/>
            <w:tcBorders>
              <w:top w:val="single" w:sz="4" w:space="0" w:color="auto"/>
              <w:left w:val="single" w:sz="4" w:space="0" w:color="auto"/>
              <w:bottom w:val="single" w:sz="4" w:space="0" w:color="auto"/>
              <w:right w:val="single" w:sz="4" w:space="0" w:color="auto"/>
            </w:tcBorders>
            <w:hideMark/>
          </w:tcPr>
          <w:p w14:paraId="5B9C57BF" w14:textId="77777777" w:rsidR="00D40A31" w:rsidRDefault="00D40A31" w:rsidP="007B05A1">
            <w:pPr>
              <w:jc w:val="right"/>
              <w:rPr>
                <w:sz w:val="20"/>
                <w:szCs w:val="20"/>
              </w:rPr>
            </w:pPr>
            <w:r>
              <w:rPr>
                <w:sz w:val="20"/>
                <w:szCs w:val="20"/>
              </w:rPr>
              <w:t>1.100.000.</w:t>
            </w:r>
          </w:p>
        </w:tc>
      </w:tr>
      <w:tr w:rsidR="00D40A31" w14:paraId="509A346D" w14:textId="77777777" w:rsidTr="007B05A1">
        <w:tc>
          <w:tcPr>
            <w:tcW w:w="3936" w:type="dxa"/>
            <w:tcBorders>
              <w:top w:val="single" w:sz="4" w:space="0" w:color="auto"/>
              <w:left w:val="single" w:sz="4" w:space="0" w:color="auto"/>
              <w:bottom w:val="single" w:sz="4" w:space="0" w:color="auto"/>
              <w:right w:val="single" w:sz="4" w:space="0" w:color="auto"/>
            </w:tcBorders>
          </w:tcPr>
          <w:p w14:paraId="68399726" w14:textId="77777777" w:rsidR="00D40A31" w:rsidRDefault="00D40A31" w:rsidP="007B05A1">
            <w:pPr>
              <w:rPr>
                <w:b/>
                <w:sz w:val="20"/>
                <w:szCs w:val="20"/>
              </w:rPr>
            </w:pPr>
          </w:p>
          <w:p w14:paraId="0468782E" w14:textId="77777777" w:rsidR="00D40A31" w:rsidRDefault="00D40A31" w:rsidP="007B05A1">
            <w:pPr>
              <w:rPr>
                <w:b/>
                <w:sz w:val="20"/>
                <w:szCs w:val="20"/>
              </w:rPr>
            </w:pPr>
            <w:r>
              <w:rPr>
                <w:b/>
                <w:sz w:val="20"/>
                <w:szCs w:val="20"/>
              </w:rPr>
              <w:t>UKUPNO PRIHODI :  skupina        6+7+8</w:t>
            </w:r>
          </w:p>
        </w:tc>
        <w:tc>
          <w:tcPr>
            <w:tcW w:w="1750" w:type="dxa"/>
            <w:tcBorders>
              <w:top w:val="single" w:sz="4" w:space="0" w:color="auto"/>
              <w:left w:val="single" w:sz="4" w:space="0" w:color="auto"/>
              <w:bottom w:val="single" w:sz="4" w:space="0" w:color="auto"/>
              <w:right w:val="single" w:sz="4" w:space="0" w:color="auto"/>
            </w:tcBorders>
          </w:tcPr>
          <w:p w14:paraId="36D73B5A" w14:textId="77777777" w:rsidR="00D40A31" w:rsidRDefault="00D40A31" w:rsidP="007B05A1">
            <w:pPr>
              <w:jc w:val="right"/>
              <w:rPr>
                <w:b/>
                <w:sz w:val="20"/>
                <w:szCs w:val="18"/>
              </w:rPr>
            </w:pPr>
          </w:p>
          <w:p w14:paraId="7A0CBFD6" w14:textId="77777777" w:rsidR="00D40A31" w:rsidRDefault="00D40A31" w:rsidP="007B05A1">
            <w:pPr>
              <w:jc w:val="right"/>
              <w:rPr>
                <w:b/>
                <w:sz w:val="20"/>
                <w:szCs w:val="18"/>
              </w:rPr>
            </w:pPr>
            <w:r>
              <w:rPr>
                <w:b/>
                <w:sz w:val="20"/>
                <w:szCs w:val="18"/>
              </w:rPr>
              <w:t>15.657.484.</w:t>
            </w:r>
          </w:p>
        </w:tc>
        <w:tc>
          <w:tcPr>
            <w:tcW w:w="1800" w:type="dxa"/>
            <w:tcBorders>
              <w:top w:val="single" w:sz="4" w:space="0" w:color="auto"/>
              <w:left w:val="single" w:sz="4" w:space="0" w:color="auto"/>
              <w:bottom w:val="single" w:sz="4" w:space="0" w:color="auto"/>
              <w:right w:val="single" w:sz="4" w:space="0" w:color="auto"/>
            </w:tcBorders>
          </w:tcPr>
          <w:p w14:paraId="56287445" w14:textId="77777777" w:rsidR="00D40A31" w:rsidRDefault="00D40A31" w:rsidP="007B05A1">
            <w:pPr>
              <w:jc w:val="right"/>
              <w:rPr>
                <w:b/>
                <w:sz w:val="20"/>
                <w:szCs w:val="18"/>
              </w:rPr>
            </w:pPr>
          </w:p>
          <w:p w14:paraId="69015AE6" w14:textId="77777777" w:rsidR="00D40A31" w:rsidRDefault="00D40A31" w:rsidP="007B05A1">
            <w:pPr>
              <w:jc w:val="right"/>
              <w:rPr>
                <w:b/>
                <w:sz w:val="20"/>
                <w:szCs w:val="18"/>
              </w:rPr>
            </w:pPr>
            <w:r>
              <w:rPr>
                <w:b/>
                <w:sz w:val="20"/>
                <w:szCs w:val="18"/>
              </w:rPr>
              <w:t>+   550.000.</w:t>
            </w:r>
          </w:p>
        </w:tc>
        <w:tc>
          <w:tcPr>
            <w:tcW w:w="1800" w:type="dxa"/>
            <w:tcBorders>
              <w:top w:val="single" w:sz="4" w:space="0" w:color="auto"/>
              <w:left w:val="single" w:sz="4" w:space="0" w:color="auto"/>
              <w:bottom w:val="single" w:sz="4" w:space="0" w:color="auto"/>
              <w:right w:val="single" w:sz="4" w:space="0" w:color="auto"/>
            </w:tcBorders>
          </w:tcPr>
          <w:p w14:paraId="74090F9B" w14:textId="77777777" w:rsidR="00D40A31" w:rsidRDefault="00D40A31" w:rsidP="007B05A1">
            <w:pPr>
              <w:jc w:val="right"/>
              <w:rPr>
                <w:b/>
                <w:sz w:val="20"/>
                <w:szCs w:val="18"/>
              </w:rPr>
            </w:pPr>
          </w:p>
          <w:p w14:paraId="1AA89649" w14:textId="77777777" w:rsidR="00D40A31" w:rsidRDefault="00D40A31" w:rsidP="007B05A1">
            <w:pPr>
              <w:jc w:val="right"/>
              <w:rPr>
                <w:b/>
                <w:sz w:val="20"/>
                <w:szCs w:val="18"/>
              </w:rPr>
            </w:pPr>
            <w:r>
              <w:rPr>
                <w:b/>
                <w:sz w:val="20"/>
                <w:szCs w:val="18"/>
              </w:rPr>
              <w:t>16.207.484.</w:t>
            </w:r>
          </w:p>
        </w:tc>
      </w:tr>
      <w:tr w:rsidR="00D40A31" w14:paraId="77C69DA7" w14:textId="77777777" w:rsidTr="007B05A1">
        <w:tc>
          <w:tcPr>
            <w:tcW w:w="9286" w:type="dxa"/>
            <w:gridSpan w:val="4"/>
            <w:tcBorders>
              <w:top w:val="single" w:sz="4" w:space="0" w:color="auto"/>
              <w:left w:val="single" w:sz="4" w:space="0" w:color="auto"/>
              <w:bottom w:val="single" w:sz="4" w:space="0" w:color="auto"/>
              <w:right w:val="single" w:sz="4" w:space="0" w:color="auto"/>
            </w:tcBorders>
          </w:tcPr>
          <w:p w14:paraId="46DA257F" w14:textId="77777777" w:rsidR="00D40A31" w:rsidRDefault="00D40A31" w:rsidP="007B05A1">
            <w:pPr>
              <w:jc w:val="right"/>
              <w:rPr>
                <w:sz w:val="20"/>
                <w:szCs w:val="20"/>
              </w:rPr>
            </w:pPr>
          </w:p>
          <w:p w14:paraId="39DD4231" w14:textId="77777777" w:rsidR="00D40A31" w:rsidRDefault="00D40A31" w:rsidP="007B05A1">
            <w:pPr>
              <w:jc w:val="right"/>
              <w:rPr>
                <w:sz w:val="20"/>
                <w:szCs w:val="20"/>
              </w:rPr>
            </w:pPr>
          </w:p>
          <w:p w14:paraId="78412F75" w14:textId="77777777" w:rsidR="00D40A31" w:rsidRDefault="00D40A31" w:rsidP="007B05A1">
            <w:pPr>
              <w:jc w:val="right"/>
              <w:rPr>
                <w:sz w:val="20"/>
                <w:szCs w:val="20"/>
              </w:rPr>
            </w:pPr>
          </w:p>
        </w:tc>
      </w:tr>
      <w:tr w:rsidR="00D40A31" w14:paraId="69EE1016" w14:textId="77777777" w:rsidTr="007B05A1">
        <w:tc>
          <w:tcPr>
            <w:tcW w:w="9286" w:type="dxa"/>
            <w:gridSpan w:val="4"/>
            <w:tcBorders>
              <w:top w:val="single" w:sz="4" w:space="0" w:color="auto"/>
              <w:left w:val="single" w:sz="4" w:space="0" w:color="auto"/>
              <w:bottom w:val="single" w:sz="4" w:space="0" w:color="auto"/>
              <w:right w:val="single" w:sz="4" w:space="0" w:color="auto"/>
            </w:tcBorders>
            <w:hideMark/>
          </w:tcPr>
          <w:p w14:paraId="199AFD24" w14:textId="77777777" w:rsidR="00D40A31" w:rsidRDefault="00D40A31" w:rsidP="007B05A1">
            <w:pPr>
              <w:jc w:val="center"/>
              <w:rPr>
                <w:b/>
              </w:rPr>
            </w:pPr>
            <w:r>
              <w:rPr>
                <w:b/>
              </w:rPr>
              <w:t>RASHODI  I IZDACI  2020 – II. IZMJENE</w:t>
            </w:r>
          </w:p>
        </w:tc>
      </w:tr>
      <w:tr w:rsidR="00D40A31" w14:paraId="2020CB35" w14:textId="77777777" w:rsidTr="007B05A1">
        <w:tc>
          <w:tcPr>
            <w:tcW w:w="3936" w:type="dxa"/>
            <w:tcBorders>
              <w:top w:val="single" w:sz="4" w:space="0" w:color="auto"/>
              <w:left w:val="single" w:sz="4" w:space="0" w:color="auto"/>
              <w:bottom w:val="single" w:sz="4" w:space="0" w:color="auto"/>
              <w:right w:val="single" w:sz="4" w:space="0" w:color="auto"/>
            </w:tcBorders>
            <w:hideMark/>
          </w:tcPr>
          <w:p w14:paraId="6CEC1D2B" w14:textId="77777777" w:rsidR="00D40A31" w:rsidRDefault="00D40A31" w:rsidP="007B05A1">
            <w:pPr>
              <w:jc w:val="center"/>
              <w:rPr>
                <w:b/>
                <w:sz w:val="20"/>
                <w:szCs w:val="20"/>
              </w:rPr>
            </w:pPr>
            <w:r>
              <w:rPr>
                <w:b/>
                <w:sz w:val="20"/>
                <w:szCs w:val="20"/>
              </w:rPr>
              <w:t>OPIS RASHODA I IZDATAKA</w:t>
            </w:r>
          </w:p>
        </w:tc>
        <w:tc>
          <w:tcPr>
            <w:tcW w:w="1750" w:type="dxa"/>
            <w:tcBorders>
              <w:top w:val="single" w:sz="4" w:space="0" w:color="auto"/>
              <w:left w:val="single" w:sz="4" w:space="0" w:color="auto"/>
              <w:bottom w:val="single" w:sz="4" w:space="0" w:color="auto"/>
              <w:right w:val="single" w:sz="4" w:space="0" w:color="auto"/>
            </w:tcBorders>
            <w:hideMark/>
          </w:tcPr>
          <w:p w14:paraId="3927DA28" w14:textId="77777777" w:rsidR="00D40A31" w:rsidRDefault="00D40A31" w:rsidP="007B05A1">
            <w:pPr>
              <w:jc w:val="center"/>
              <w:rPr>
                <w:b/>
                <w:sz w:val="20"/>
                <w:szCs w:val="20"/>
              </w:rPr>
            </w:pPr>
            <w:r>
              <w:rPr>
                <w:b/>
                <w:sz w:val="20"/>
                <w:szCs w:val="20"/>
              </w:rPr>
              <w:t>Plan 2020</w:t>
            </w:r>
          </w:p>
        </w:tc>
        <w:tc>
          <w:tcPr>
            <w:tcW w:w="1800" w:type="dxa"/>
            <w:tcBorders>
              <w:top w:val="single" w:sz="4" w:space="0" w:color="auto"/>
              <w:left w:val="single" w:sz="4" w:space="0" w:color="auto"/>
              <w:bottom w:val="single" w:sz="4" w:space="0" w:color="auto"/>
              <w:right w:val="single" w:sz="4" w:space="0" w:color="auto"/>
            </w:tcBorders>
            <w:hideMark/>
          </w:tcPr>
          <w:p w14:paraId="48E8FAC9" w14:textId="77777777" w:rsidR="00D40A31" w:rsidRDefault="00D40A31" w:rsidP="007B05A1">
            <w:pPr>
              <w:jc w:val="center"/>
              <w:rPr>
                <w:b/>
                <w:sz w:val="20"/>
                <w:szCs w:val="20"/>
              </w:rPr>
            </w:pPr>
            <w:r>
              <w:rPr>
                <w:b/>
                <w:sz w:val="20"/>
                <w:szCs w:val="20"/>
              </w:rPr>
              <w:t>Izmjene</w:t>
            </w:r>
          </w:p>
        </w:tc>
        <w:tc>
          <w:tcPr>
            <w:tcW w:w="1800" w:type="dxa"/>
            <w:tcBorders>
              <w:top w:val="single" w:sz="4" w:space="0" w:color="auto"/>
              <w:left w:val="single" w:sz="4" w:space="0" w:color="auto"/>
              <w:bottom w:val="single" w:sz="4" w:space="0" w:color="auto"/>
              <w:right w:val="single" w:sz="4" w:space="0" w:color="auto"/>
            </w:tcBorders>
            <w:hideMark/>
          </w:tcPr>
          <w:p w14:paraId="2CE9CB16" w14:textId="77777777" w:rsidR="00D40A31" w:rsidRDefault="00D40A31" w:rsidP="007B05A1">
            <w:pPr>
              <w:jc w:val="right"/>
              <w:rPr>
                <w:b/>
                <w:sz w:val="20"/>
                <w:szCs w:val="20"/>
              </w:rPr>
            </w:pPr>
            <w:r>
              <w:rPr>
                <w:b/>
                <w:sz w:val="20"/>
                <w:szCs w:val="20"/>
              </w:rPr>
              <w:t>Novi plan 2020</w:t>
            </w:r>
          </w:p>
        </w:tc>
      </w:tr>
      <w:tr w:rsidR="00D40A31" w14:paraId="2904D832" w14:textId="77777777" w:rsidTr="007B05A1">
        <w:tc>
          <w:tcPr>
            <w:tcW w:w="3936" w:type="dxa"/>
            <w:tcBorders>
              <w:top w:val="single" w:sz="4" w:space="0" w:color="auto"/>
              <w:left w:val="single" w:sz="4" w:space="0" w:color="auto"/>
              <w:bottom w:val="single" w:sz="4" w:space="0" w:color="auto"/>
              <w:right w:val="single" w:sz="4" w:space="0" w:color="auto"/>
            </w:tcBorders>
            <w:hideMark/>
          </w:tcPr>
          <w:p w14:paraId="25207D48" w14:textId="77777777" w:rsidR="00D40A31" w:rsidRDefault="00D40A31" w:rsidP="007B05A1">
            <w:pPr>
              <w:rPr>
                <w:sz w:val="20"/>
                <w:szCs w:val="20"/>
              </w:rPr>
            </w:pPr>
            <w:r>
              <w:rPr>
                <w:sz w:val="20"/>
                <w:szCs w:val="20"/>
              </w:rPr>
              <w:t>Rashodi poslovanja – skupina                       3</w:t>
            </w:r>
          </w:p>
        </w:tc>
        <w:tc>
          <w:tcPr>
            <w:tcW w:w="1750" w:type="dxa"/>
            <w:tcBorders>
              <w:top w:val="single" w:sz="4" w:space="0" w:color="auto"/>
              <w:left w:val="single" w:sz="4" w:space="0" w:color="auto"/>
              <w:bottom w:val="single" w:sz="4" w:space="0" w:color="auto"/>
              <w:right w:val="single" w:sz="4" w:space="0" w:color="auto"/>
            </w:tcBorders>
            <w:hideMark/>
          </w:tcPr>
          <w:p w14:paraId="6A730281" w14:textId="77777777" w:rsidR="00D40A31" w:rsidRDefault="00D40A31" w:rsidP="007B05A1">
            <w:pPr>
              <w:jc w:val="right"/>
              <w:rPr>
                <w:sz w:val="20"/>
                <w:szCs w:val="20"/>
              </w:rPr>
            </w:pPr>
            <w:r>
              <w:rPr>
                <w:sz w:val="20"/>
                <w:szCs w:val="20"/>
              </w:rPr>
              <w:t>6.536.309.</w:t>
            </w:r>
          </w:p>
        </w:tc>
        <w:tc>
          <w:tcPr>
            <w:tcW w:w="1800" w:type="dxa"/>
            <w:tcBorders>
              <w:top w:val="single" w:sz="4" w:space="0" w:color="auto"/>
              <w:left w:val="single" w:sz="4" w:space="0" w:color="auto"/>
              <w:bottom w:val="single" w:sz="4" w:space="0" w:color="auto"/>
              <w:right w:val="single" w:sz="4" w:space="0" w:color="auto"/>
            </w:tcBorders>
            <w:hideMark/>
          </w:tcPr>
          <w:p w14:paraId="5933F66A" w14:textId="77777777" w:rsidR="00D40A31" w:rsidRDefault="00D40A31" w:rsidP="007B05A1">
            <w:pPr>
              <w:jc w:val="right"/>
              <w:rPr>
                <w:sz w:val="20"/>
                <w:szCs w:val="20"/>
              </w:rPr>
            </w:pPr>
            <w:r>
              <w:rPr>
                <w:sz w:val="20"/>
                <w:szCs w:val="20"/>
              </w:rPr>
              <w:t>353.500.</w:t>
            </w:r>
          </w:p>
        </w:tc>
        <w:tc>
          <w:tcPr>
            <w:tcW w:w="1800" w:type="dxa"/>
            <w:tcBorders>
              <w:top w:val="single" w:sz="4" w:space="0" w:color="auto"/>
              <w:left w:val="single" w:sz="4" w:space="0" w:color="auto"/>
              <w:bottom w:val="single" w:sz="4" w:space="0" w:color="auto"/>
              <w:right w:val="single" w:sz="4" w:space="0" w:color="auto"/>
            </w:tcBorders>
            <w:hideMark/>
          </w:tcPr>
          <w:p w14:paraId="39811B66" w14:textId="77777777" w:rsidR="00D40A31" w:rsidRDefault="00D40A31" w:rsidP="007B05A1">
            <w:pPr>
              <w:jc w:val="right"/>
              <w:rPr>
                <w:sz w:val="20"/>
                <w:szCs w:val="20"/>
              </w:rPr>
            </w:pPr>
            <w:r>
              <w:rPr>
                <w:sz w:val="20"/>
                <w:szCs w:val="20"/>
              </w:rPr>
              <w:t>6.889.809.</w:t>
            </w:r>
          </w:p>
        </w:tc>
      </w:tr>
      <w:tr w:rsidR="00D40A31" w14:paraId="06366D1A" w14:textId="77777777" w:rsidTr="007B05A1">
        <w:tc>
          <w:tcPr>
            <w:tcW w:w="3936" w:type="dxa"/>
            <w:tcBorders>
              <w:top w:val="single" w:sz="4" w:space="0" w:color="auto"/>
              <w:left w:val="single" w:sz="4" w:space="0" w:color="auto"/>
              <w:bottom w:val="single" w:sz="4" w:space="0" w:color="auto"/>
              <w:right w:val="single" w:sz="4" w:space="0" w:color="auto"/>
            </w:tcBorders>
            <w:hideMark/>
          </w:tcPr>
          <w:p w14:paraId="39E6BC39" w14:textId="77777777" w:rsidR="00D40A31" w:rsidRDefault="00D40A31" w:rsidP="007B05A1">
            <w:pPr>
              <w:rPr>
                <w:sz w:val="20"/>
                <w:szCs w:val="20"/>
              </w:rPr>
            </w:pPr>
            <w:r>
              <w:rPr>
                <w:sz w:val="20"/>
                <w:szCs w:val="20"/>
              </w:rPr>
              <w:t xml:space="preserve">Rashodi nefinancijske </w:t>
            </w:r>
            <w:proofErr w:type="spellStart"/>
            <w:r>
              <w:rPr>
                <w:sz w:val="20"/>
                <w:szCs w:val="20"/>
              </w:rPr>
              <w:t>imov</w:t>
            </w:r>
            <w:proofErr w:type="spellEnd"/>
            <w:r>
              <w:rPr>
                <w:sz w:val="20"/>
                <w:szCs w:val="20"/>
              </w:rPr>
              <w:t>.-skupina           4</w:t>
            </w:r>
          </w:p>
        </w:tc>
        <w:tc>
          <w:tcPr>
            <w:tcW w:w="1750" w:type="dxa"/>
            <w:tcBorders>
              <w:top w:val="single" w:sz="4" w:space="0" w:color="auto"/>
              <w:left w:val="single" w:sz="4" w:space="0" w:color="auto"/>
              <w:bottom w:val="single" w:sz="4" w:space="0" w:color="auto"/>
              <w:right w:val="single" w:sz="4" w:space="0" w:color="auto"/>
            </w:tcBorders>
            <w:hideMark/>
          </w:tcPr>
          <w:p w14:paraId="63CFAA2D" w14:textId="77777777" w:rsidR="00D40A31" w:rsidRDefault="00D40A31" w:rsidP="007B05A1">
            <w:pPr>
              <w:jc w:val="right"/>
              <w:rPr>
                <w:sz w:val="20"/>
                <w:szCs w:val="20"/>
              </w:rPr>
            </w:pPr>
            <w:r>
              <w:rPr>
                <w:sz w:val="20"/>
                <w:szCs w:val="20"/>
              </w:rPr>
              <w:t>8.944.175.</w:t>
            </w:r>
          </w:p>
        </w:tc>
        <w:tc>
          <w:tcPr>
            <w:tcW w:w="1800" w:type="dxa"/>
            <w:tcBorders>
              <w:top w:val="single" w:sz="4" w:space="0" w:color="auto"/>
              <w:left w:val="single" w:sz="4" w:space="0" w:color="auto"/>
              <w:bottom w:val="single" w:sz="4" w:space="0" w:color="auto"/>
              <w:right w:val="single" w:sz="4" w:space="0" w:color="auto"/>
            </w:tcBorders>
            <w:hideMark/>
          </w:tcPr>
          <w:p w14:paraId="30C06786" w14:textId="77777777" w:rsidR="00D40A31" w:rsidRDefault="00D40A31" w:rsidP="007B05A1">
            <w:pPr>
              <w:tabs>
                <w:tab w:val="center" w:pos="792"/>
                <w:tab w:val="right" w:pos="1584"/>
              </w:tabs>
              <w:rPr>
                <w:sz w:val="20"/>
                <w:szCs w:val="20"/>
              </w:rPr>
            </w:pPr>
            <w:r>
              <w:rPr>
                <w:sz w:val="20"/>
                <w:szCs w:val="20"/>
              </w:rPr>
              <w:tab/>
            </w:r>
            <w:r>
              <w:rPr>
                <w:sz w:val="20"/>
                <w:szCs w:val="20"/>
              </w:rPr>
              <w:tab/>
              <w:t>196.500.</w:t>
            </w:r>
          </w:p>
        </w:tc>
        <w:tc>
          <w:tcPr>
            <w:tcW w:w="1800" w:type="dxa"/>
            <w:tcBorders>
              <w:top w:val="single" w:sz="4" w:space="0" w:color="auto"/>
              <w:left w:val="single" w:sz="4" w:space="0" w:color="auto"/>
              <w:bottom w:val="single" w:sz="4" w:space="0" w:color="auto"/>
              <w:right w:val="single" w:sz="4" w:space="0" w:color="auto"/>
            </w:tcBorders>
            <w:hideMark/>
          </w:tcPr>
          <w:p w14:paraId="60505E16" w14:textId="77777777" w:rsidR="00D40A31" w:rsidRDefault="00D40A31" w:rsidP="007B05A1">
            <w:pPr>
              <w:jc w:val="right"/>
              <w:rPr>
                <w:sz w:val="20"/>
                <w:szCs w:val="20"/>
              </w:rPr>
            </w:pPr>
            <w:r>
              <w:rPr>
                <w:sz w:val="20"/>
                <w:szCs w:val="20"/>
              </w:rPr>
              <w:t>9.140.675.</w:t>
            </w:r>
          </w:p>
        </w:tc>
      </w:tr>
      <w:tr w:rsidR="00D40A31" w14:paraId="1CB9098D" w14:textId="77777777" w:rsidTr="007B05A1">
        <w:tc>
          <w:tcPr>
            <w:tcW w:w="3936" w:type="dxa"/>
            <w:tcBorders>
              <w:top w:val="single" w:sz="4" w:space="0" w:color="auto"/>
              <w:left w:val="single" w:sz="4" w:space="0" w:color="auto"/>
              <w:bottom w:val="single" w:sz="4" w:space="0" w:color="auto"/>
              <w:right w:val="single" w:sz="4" w:space="0" w:color="auto"/>
            </w:tcBorders>
            <w:hideMark/>
          </w:tcPr>
          <w:p w14:paraId="710442A1" w14:textId="77777777" w:rsidR="00D40A31" w:rsidRDefault="00D40A31" w:rsidP="007B05A1">
            <w:pPr>
              <w:rPr>
                <w:sz w:val="20"/>
                <w:szCs w:val="20"/>
              </w:rPr>
            </w:pPr>
            <w:r>
              <w:rPr>
                <w:sz w:val="20"/>
                <w:szCs w:val="20"/>
              </w:rPr>
              <w:t xml:space="preserve">Izdaci za </w:t>
            </w:r>
            <w:proofErr w:type="spellStart"/>
            <w:r>
              <w:rPr>
                <w:sz w:val="20"/>
                <w:szCs w:val="20"/>
              </w:rPr>
              <w:t>fin.imovinu</w:t>
            </w:r>
            <w:proofErr w:type="spellEnd"/>
            <w:r>
              <w:rPr>
                <w:sz w:val="20"/>
                <w:szCs w:val="20"/>
              </w:rPr>
              <w:t xml:space="preserve"> i otplate zajmova        5</w:t>
            </w:r>
          </w:p>
        </w:tc>
        <w:tc>
          <w:tcPr>
            <w:tcW w:w="1750" w:type="dxa"/>
            <w:tcBorders>
              <w:top w:val="single" w:sz="4" w:space="0" w:color="auto"/>
              <w:left w:val="single" w:sz="4" w:space="0" w:color="auto"/>
              <w:bottom w:val="single" w:sz="4" w:space="0" w:color="auto"/>
              <w:right w:val="single" w:sz="4" w:space="0" w:color="auto"/>
            </w:tcBorders>
            <w:hideMark/>
          </w:tcPr>
          <w:p w14:paraId="4B7CFF91" w14:textId="77777777" w:rsidR="00D40A31" w:rsidRDefault="00D40A31" w:rsidP="007B05A1">
            <w:pPr>
              <w:jc w:val="right"/>
              <w:rPr>
                <w:sz w:val="20"/>
                <w:szCs w:val="20"/>
              </w:rPr>
            </w:pPr>
            <w:r>
              <w:rPr>
                <w:sz w:val="20"/>
                <w:szCs w:val="20"/>
              </w:rPr>
              <w:t>177.000.</w:t>
            </w:r>
          </w:p>
        </w:tc>
        <w:tc>
          <w:tcPr>
            <w:tcW w:w="1800" w:type="dxa"/>
            <w:tcBorders>
              <w:top w:val="single" w:sz="4" w:space="0" w:color="auto"/>
              <w:left w:val="single" w:sz="4" w:space="0" w:color="auto"/>
              <w:bottom w:val="single" w:sz="4" w:space="0" w:color="auto"/>
              <w:right w:val="single" w:sz="4" w:space="0" w:color="auto"/>
            </w:tcBorders>
            <w:hideMark/>
          </w:tcPr>
          <w:p w14:paraId="156538DE" w14:textId="77777777" w:rsidR="00D40A31" w:rsidRDefault="00D40A31" w:rsidP="007B05A1">
            <w:pPr>
              <w:jc w:val="right"/>
              <w:rPr>
                <w:sz w:val="20"/>
                <w:szCs w:val="20"/>
              </w:rPr>
            </w:pPr>
            <w:r>
              <w:rPr>
                <w:sz w:val="20"/>
                <w:szCs w:val="20"/>
              </w:rPr>
              <w:t>0.</w:t>
            </w:r>
          </w:p>
        </w:tc>
        <w:tc>
          <w:tcPr>
            <w:tcW w:w="1800" w:type="dxa"/>
            <w:tcBorders>
              <w:top w:val="single" w:sz="4" w:space="0" w:color="auto"/>
              <w:left w:val="single" w:sz="4" w:space="0" w:color="auto"/>
              <w:bottom w:val="single" w:sz="4" w:space="0" w:color="auto"/>
              <w:right w:val="single" w:sz="4" w:space="0" w:color="auto"/>
            </w:tcBorders>
            <w:hideMark/>
          </w:tcPr>
          <w:p w14:paraId="6743524C" w14:textId="77777777" w:rsidR="00D40A31" w:rsidRDefault="00D40A31" w:rsidP="007B05A1">
            <w:pPr>
              <w:jc w:val="right"/>
              <w:rPr>
                <w:sz w:val="20"/>
                <w:szCs w:val="20"/>
              </w:rPr>
            </w:pPr>
            <w:r>
              <w:rPr>
                <w:sz w:val="20"/>
                <w:szCs w:val="20"/>
              </w:rPr>
              <w:t>177.000.</w:t>
            </w:r>
          </w:p>
        </w:tc>
      </w:tr>
      <w:tr w:rsidR="00D40A31" w14:paraId="52C0D96B" w14:textId="77777777" w:rsidTr="007B05A1">
        <w:tc>
          <w:tcPr>
            <w:tcW w:w="3936" w:type="dxa"/>
            <w:tcBorders>
              <w:top w:val="single" w:sz="4" w:space="0" w:color="auto"/>
              <w:left w:val="single" w:sz="4" w:space="0" w:color="auto"/>
              <w:bottom w:val="single" w:sz="4" w:space="0" w:color="auto"/>
              <w:right w:val="single" w:sz="4" w:space="0" w:color="auto"/>
            </w:tcBorders>
          </w:tcPr>
          <w:p w14:paraId="01B014D5" w14:textId="77777777" w:rsidR="00D40A31" w:rsidRDefault="00D40A31" w:rsidP="007B05A1">
            <w:pPr>
              <w:rPr>
                <w:b/>
                <w:sz w:val="20"/>
                <w:szCs w:val="20"/>
              </w:rPr>
            </w:pPr>
          </w:p>
          <w:p w14:paraId="5B1BE21B" w14:textId="77777777" w:rsidR="00D40A31" w:rsidRDefault="00D40A31" w:rsidP="007B05A1">
            <w:pPr>
              <w:rPr>
                <w:b/>
                <w:sz w:val="20"/>
                <w:szCs w:val="20"/>
              </w:rPr>
            </w:pPr>
            <w:r>
              <w:rPr>
                <w:b/>
                <w:sz w:val="20"/>
                <w:szCs w:val="20"/>
              </w:rPr>
              <w:t xml:space="preserve">UKUPNO RASHODI : skupina    3+4      </w:t>
            </w:r>
          </w:p>
        </w:tc>
        <w:tc>
          <w:tcPr>
            <w:tcW w:w="1750" w:type="dxa"/>
            <w:tcBorders>
              <w:top w:val="single" w:sz="4" w:space="0" w:color="auto"/>
              <w:left w:val="single" w:sz="4" w:space="0" w:color="auto"/>
              <w:bottom w:val="single" w:sz="4" w:space="0" w:color="auto"/>
              <w:right w:val="single" w:sz="4" w:space="0" w:color="auto"/>
            </w:tcBorders>
          </w:tcPr>
          <w:p w14:paraId="57BDFE86" w14:textId="77777777" w:rsidR="00D40A31" w:rsidRDefault="00D40A31" w:rsidP="007B05A1">
            <w:pPr>
              <w:jc w:val="right"/>
              <w:rPr>
                <w:b/>
                <w:sz w:val="20"/>
                <w:szCs w:val="18"/>
              </w:rPr>
            </w:pPr>
          </w:p>
          <w:p w14:paraId="2EDA4DEC" w14:textId="77777777" w:rsidR="00D40A31" w:rsidRDefault="00D40A31" w:rsidP="007B05A1">
            <w:pPr>
              <w:jc w:val="right"/>
              <w:rPr>
                <w:b/>
                <w:sz w:val="20"/>
                <w:szCs w:val="18"/>
              </w:rPr>
            </w:pPr>
            <w:r>
              <w:rPr>
                <w:b/>
                <w:sz w:val="20"/>
                <w:szCs w:val="18"/>
              </w:rPr>
              <w:t>15.657.484.</w:t>
            </w:r>
          </w:p>
        </w:tc>
        <w:tc>
          <w:tcPr>
            <w:tcW w:w="1800" w:type="dxa"/>
            <w:tcBorders>
              <w:top w:val="single" w:sz="4" w:space="0" w:color="auto"/>
              <w:left w:val="single" w:sz="4" w:space="0" w:color="auto"/>
              <w:bottom w:val="single" w:sz="4" w:space="0" w:color="auto"/>
              <w:right w:val="single" w:sz="4" w:space="0" w:color="auto"/>
            </w:tcBorders>
          </w:tcPr>
          <w:p w14:paraId="07EC1827" w14:textId="77777777" w:rsidR="00D40A31" w:rsidRDefault="00D40A31" w:rsidP="007B05A1">
            <w:pPr>
              <w:jc w:val="right"/>
              <w:rPr>
                <w:b/>
                <w:sz w:val="20"/>
                <w:szCs w:val="18"/>
              </w:rPr>
            </w:pPr>
          </w:p>
          <w:p w14:paraId="0767333D" w14:textId="77777777" w:rsidR="00D40A31" w:rsidRDefault="00D40A31" w:rsidP="007B05A1">
            <w:pPr>
              <w:jc w:val="right"/>
              <w:rPr>
                <w:b/>
                <w:sz w:val="20"/>
                <w:szCs w:val="18"/>
              </w:rPr>
            </w:pPr>
            <w:r>
              <w:rPr>
                <w:b/>
                <w:sz w:val="20"/>
                <w:szCs w:val="18"/>
              </w:rPr>
              <w:t>+   550.000.</w:t>
            </w:r>
          </w:p>
        </w:tc>
        <w:tc>
          <w:tcPr>
            <w:tcW w:w="1800" w:type="dxa"/>
            <w:tcBorders>
              <w:top w:val="single" w:sz="4" w:space="0" w:color="auto"/>
              <w:left w:val="single" w:sz="4" w:space="0" w:color="auto"/>
              <w:bottom w:val="single" w:sz="4" w:space="0" w:color="auto"/>
              <w:right w:val="single" w:sz="4" w:space="0" w:color="auto"/>
            </w:tcBorders>
          </w:tcPr>
          <w:p w14:paraId="1D255EF0" w14:textId="77777777" w:rsidR="00D40A31" w:rsidRDefault="00D40A31" w:rsidP="007B05A1">
            <w:pPr>
              <w:jc w:val="right"/>
              <w:rPr>
                <w:b/>
                <w:sz w:val="20"/>
                <w:szCs w:val="18"/>
              </w:rPr>
            </w:pPr>
          </w:p>
          <w:p w14:paraId="3DB7E45F" w14:textId="77777777" w:rsidR="00D40A31" w:rsidRDefault="00D40A31" w:rsidP="007B05A1">
            <w:pPr>
              <w:jc w:val="right"/>
              <w:rPr>
                <w:b/>
                <w:sz w:val="20"/>
                <w:szCs w:val="18"/>
              </w:rPr>
            </w:pPr>
            <w:r>
              <w:rPr>
                <w:b/>
                <w:sz w:val="20"/>
                <w:szCs w:val="18"/>
              </w:rPr>
              <w:t>16.207.484.</w:t>
            </w:r>
          </w:p>
        </w:tc>
      </w:tr>
    </w:tbl>
    <w:p w14:paraId="4B61AD98" w14:textId="77777777" w:rsidR="00D40A31" w:rsidRDefault="00D40A31" w:rsidP="00D40A31">
      <w:pPr>
        <w:rPr>
          <w:b/>
        </w:rPr>
      </w:pPr>
    </w:p>
    <w:p w14:paraId="7D4D843F" w14:textId="77777777" w:rsidR="00D40A31" w:rsidRDefault="00D40A31" w:rsidP="00D40A31">
      <w:pPr>
        <w:rPr>
          <w:b/>
        </w:rPr>
      </w:pPr>
    </w:p>
    <w:p w14:paraId="21D75189" w14:textId="77777777" w:rsidR="00D40A31" w:rsidRDefault="00D40A31" w:rsidP="00D40A31">
      <w:pPr>
        <w:rPr>
          <w:b/>
        </w:rPr>
      </w:pPr>
    </w:p>
    <w:p w14:paraId="5C5FB6EE" w14:textId="77777777" w:rsidR="00D40A31" w:rsidRDefault="00D40A31" w:rsidP="00D40A31">
      <w:pPr>
        <w:rPr>
          <w:b/>
        </w:rPr>
      </w:pPr>
    </w:p>
    <w:p w14:paraId="5EF9B136" w14:textId="77777777" w:rsidR="00D40A31" w:rsidRDefault="00D40A31" w:rsidP="00D40A31">
      <w:pPr>
        <w:rPr>
          <w:b/>
        </w:rPr>
      </w:pPr>
    </w:p>
    <w:p w14:paraId="2C103BE9" w14:textId="77777777" w:rsidR="00D40A31" w:rsidRDefault="00D40A31" w:rsidP="00D40A31">
      <w:pPr>
        <w:rPr>
          <w:b/>
        </w:rPr>
      </w:pPr>
    </w:p>
    <w:p w14:paraId="05D72494" w14:textId="77777777" w:rsidR="00D40A31" w:rsidRDefault="00D40A31" w:rsidP="00D40A31">
      <w:pPr>
        <w:rPr>
          <w:b/>
        </w:rPr>
      </w:pPr>
    </w:p>
    <w:p w14:paraId="29A2E775" w14:textId="77777777" w:rsidR="00D40A31" w:rsidRDefault="00D40A31" w:rsidP="00D40A31">
      <w:pPr>
        <w:rPr>
          <w:b/>
        </w:rPr>
      </w:pPr>
    </w:p>
    <w:p w14:paraId="699634FD" w14:textId="77777777" w:rsidR="00D40A31" w:rsidRDefault="00D40A31" w:rsidP="00D40A31">
      <w:pPr>
        <w:rPr>
          <w:b/>
        </w:rPr>
      </w:pPr>
    </w:p>
    <w:p w14:paraId="427BC4AC" w14:textId="77777777" w:rsidR="00D40A31" w:rsidRDefault="00D40A31" w:rsidP="00D40A31">
      <w:pPr>
        <w:rPr>
          <w:b/>
        </w:rPr>
      </w:pPr>
    </w:p>
    <w:p w14:paraId="2134D081" w14:textId="77777777" w:rsidR="00D40A31" w:rsidRDefault="00D40A31" w:rsidP="00D40A31">
      <w:pPr>
        <w:rPr>
          <w:b/>
        </w:rPr>
      </w:pPr>
    </w:p>
    <w:p w14:paraId="022FAC6D" w14:textId="77777777" w:rsidR="00D40A31" w:rsidRDefault="00D40A31" w:rsidP="00D40A31">
      <w:pPr>
        <w:rPr>
          <w:b/>
        </w:rPr>
      </w:pPr>
    </w:p>
    <w:p w14:paraId="79F6709D" w14:textId="77777777" w:rsidR="00D40A31" w:rsidRDefault="00D40A31" w:rsidP="00D40A31">
      <w:pPr>
        <w:rPr>
          <w:b/>
          <w:sz w:val="20"/>
          <w:szCs w:val="20"/>
        </w:rPr>
      </w:pPr>
    </w:p>
    <w:p w14:paraId="7E4B3EE1" w14:textId="77777777" w:rsidR="00D40A31" w:rsidRDefault="00D40A31" w:rsidP="00D40A31">
      <w:pPr>
        <w:jc w:val="center"/>
        <w:rPr>
          <w:b/>
          <w:sz w:val="20"/>
          <w:szCs w:val="20"/>
        </w:rPr>
      </w:pPr>
    </w:p>
    <w:p w14:paraId="27B83AA5" w14:textId="77777777" w:rsidR="00D40A31" w:rsidRPr="00EC30BA" w:rsidRDefault="00D40A31" w:rsidP="00D40A31">
      <w:pPr>
        <w:jc w:val="center"/>
        <w:rPr>
          <w:b/>
          <w:sz w:val="20"/>
          <w:szCs w:val="20"/>
        </w:rPr>
      </w:pPr>
    </w:p>
    <w:p w14:paraId="61AE9DFC" w14:textId="77777777" w:rsidR="00D40A31" w:rsidRPr="00655084" w:rsidRDefault="00D40A31" w:rsidP="00D40A31">
      <w:pPr>
        <w:rPr>
          <w:b/>
        </w:rPr>
      </w:pPr>
      <w:r w:rsidRPr="00655084">
        <w:rPr>
          <w:b/>
        </w:rPr>
        <w:t xml:space="preserve">                PROJEKCIJA PRORAČUNA  OPĆINE  ŠANDROVAC  2021. – 2022.</w:t>
      </w:r>
    </w:p>
    <w:p w14:paraId="02EFC8C8" w14:textId="77777777" w:rsidR="00D40A31" w:rsidRDefault="00D40A31" w:rsidP="00D40A31"/>
    <w:p w14:paraId="43F65A47" w14:textId="77777777" w:rsidR="00D40A31" w:rsidRDefault="00D40A31" w:rsidP="00D40A3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587"/>
        <w:gridCol w:w="1404"/>
        <w:gridCol w:w="1392"/>
        <w:gridCol w:w="1265"/>
        <w:gridCol w:w="820"/>
        <w:gridCol w:w="787"/>
      </w:tblGrid>
      <w:tr w:rsidR="00D40A31" w14:paraId="74E814BD" w14:textId="77777777" w:rsidTr="007B05A1">
        <w:trPr>
          <w:trHeight w:val="278"/>
          <w:jc w:val="center"/>
        </w:trPr>
        <w:tc>
          <w:tcPr>
            <w:tcW w:w="817" w:type="dxa"/>
            <w:vMerge w:val="restart"/>
            <w:tcBorders>
              <w:top w:val="single" w:sz="4" w:space="0" w:color="auto"/>
              <w:left w:val="single" w:sz="4" w:space="0" w:color="auto"/>
              <w:right w:val="single" w:sz="4" w:space="0" w:color="auto"/>
            </w:tcBorders>
            <w:hideMark/>
          </w:tcPr>
          <w:p w14:paraId="5CF2236B" w14:textId="77777777" w:rsidR="00D40A31" w:rsidRDefault="00D40A31" w:rsidP="007B05A1">
            <w:pPr>
              <w:jc w:val="center"/>
            </w:pPr>
            <w:r>
              <w:t>Broj</w:t>
            </w:r>
          </w:p>
          <w:p w14:paraId="5045B79B" w14:textId="77777777" w:rsidR="00D40A31" w:rsidRDefault="00D40A31" w:rsidP="007B05A1">
            <w:pPr>
              <w:jc w:val="center"/>
            </w:pPr>
            <w:r>
              <w:t>konta</w:t>
            </w:r>
          </w:p>
        </w:tc>
        <w:tc>
          <w:tcPr>
            <w:tcW w:w="2693" w:type="dxa"/>
            <w:vMerge w:val="restart"/>
            <w:tcBorders>
              <w:top w:val="single" w:sz="4" w:space="0" w:color="auto"/>
              <w:left w:val="single" w:sz="4" w:space="0" w:color="auto"/>
              <w:right w:val="single" w:sz="4" w:space="0" w:color="auto"/>
            </w:tcBorders>
            <w:hideMark/>
          </w:tcPr>
          <w:p w14:paraId="1DA19931" w14:textId="77777777" w:rsidR="00D40A31" w:rsidRDefault="00D40A31" w:rsidP="007B05A1">
            <w:pPr>
              <w:jc w:val="center"/>
            </w:pPr>
            <w:r>
              <w:t>Vrsta prihoda/izdatka</w:t>
            </w:r>
          </w:p>
        </w:tc>
        <w:tc>
          <w:tcPr>
            <w:tcW w:w="1418" w:type="dxa"/>
            <w:tcBorders>
              <w:top w:val="single" w:sz="4" w:space="0" w:color="auto"/>
              <w:left w:val="single" w:sz="4" w:space="0" w:color="auto"/>
              <w:bottom w:val="single" w:sz="4" w:space="0" w:color="auto"/>
              <w:right w:val="single" w:sz="4" w:space="0" w:color="auto"/>
            </w:tcBorders>
          </w:tcPr>
          <w:p w14:paraId="5B7EA525" w14:textId="77777777" w:rsidR="00D40A31" w:rsidRDefault="00D40A31" w:rsidP="007B05A1">
            <w:pPr>
              <w:jc w:val="center"/>
            </w:pPr>
          </w:p>
          <w:p w14:paraId="24926D10" w14:textId="77777777" w:rsidR="00D40A31" w:rsidRDefault="00D40A31" w:rsidP="007B05A1">
            <w:pPr>
              <w:jc w:val="center"/>
            </w:pPr>
            <w:r>
              <w:t>2020.</w:t>
            </w:r>
          </w:p>
        </w:tc>
        <w:tc>
          <w:tcPr>
            <w:tcW w:w="1417" w:type="dxa"/>
            <w:tcBorders>
              <w:top w:val="single" w:sz="4" w:space="0" w:color="auto"/>
              <w:left w:val="single" w:sz="4" w:space="0" w:color="auto"/>
              <w:right w:val="single" w:sz="4" w:space="0" w:color="auto"/>
            </w:tcBorders>
          </w:tcPr>
          <w:p w14:paraId="206EB284" w14:textId="77777777" w:rsidR="00D40A31" w:rsidRDefault="00D40A31" w:rsidP="007B05A1">
            <w:pPr>
              <w:jc w:val="center"/>
            </w:pPr>
          </w:p>
          <w:p w14:paraId="51C3322A" w14:textId="77777777" w:rsidR="00D40A31" w:rsidRDefault="00D40A31" w:rsidP="007B05A1">
            <w:pPr>
              <w:jc w:val="center"/>
            </w:pPr>
            <w:r>
              <w:t>2021.</w:t>
            </w:r>
          </w:p>
        </w:tc>
        <w:tc>
          <w:tcPr>
            <w:tcW w:w="1276" w:type="dxa"/>
            <w:tcBorders>
              <w:top w:val="single" w:sz="4" w:space="0" w:color="auto"/>
              <w:left w:val="single" w:sz="4" w:space="0" w:color="auto"/>
              <w:right w:val="single" w:sz="4" w:space="0" w:color="auto"/>
            </w:tcBorders>
          </w:tcPr>
          <w:p w14:paraId="486868A6" w14:textId="77777777" w:rsidR="00D40A31" w:rsidRDefault="00D40A31" w:rsidP="007B05A1">
            <w:pPr>
              <w:jc w:val="center"/>
            </w:pPr>
          </w:p>
          <w:p w14:paraId="688377A7" w14:textId="77777777" w:rsidR="00D40A31" w:rsidRDefault="00D40A31" w:rsidP="007B05A1">
            <w:pPr>
              <w:jc w:val="center"/>
            </w:pPr>
            <w:r>
              <w:t>2022.</w:t>
            </w:r>
          </w:p>
        </w:tc>
        <w:tc>
          <w:tcPr>
            <w:tcW w:w="851" w:type="dxa"/>
            <w:vMerge w:val="restart"/>
            <w:tcBorders>
              <w:top w:val="single" w:sz="4" w:space="0" w:color="auto"/>
              <w:left w:val="single" w:sz="4" w:space="0" w:color="auto"/>
              <w:right w:val="single" w:sz="4" w:space="0" w:color="auto"/>
            </w:tcBorders>
          </w:tcPr>
          <w:p w14:paraId="16922939" w14:textId="77777777" w:rsidR="00D40A31" w:rsidRDefault="00D40A31" w:rsidP="007B05A1">
            <w:pPr>
              <w:jc w:val="center"/>
            </w:pPr>
          </w:p>
          <w:p w14:paraId="0044243C" w14:textId="77777777" w:rsidR="00D40A31" w:rsidRDefault="00D40A31" w:rsidP="007B05A1">
            <w:pPr>
              <w:jc w:val="center"/>
            </w:pPr>
            <w:r>
              <w:t>2/1</w:t>
            </w:r>
          </w:p>
        </w:tc>
        <w:tc>
          <w:tcPr>
            <w:tcW w:w="814" w:type="dxa"/>
            <w:vMerge w:val="restart"/>
            <w:tcBorders>
              <w:top w:val="single" w:sz="4" w:space="0" w:color="auto"/>
              <w:left w:val="single" w:sz="4" w:space="0" w:color="auto"/>
              <w:right w:val="single" w:sz="4" w:space="0" w:color="auto"/>
            </w:tcBorders>
          </w:tcPr>
          <w:p w14:paraId="512ED1EF" w14:textId="77777777" w:rsidR="00D40A31" w:rsidRDefault="00D40A31" w:rsidP="007B05A1">
            <w:pPr>
              <w:jc w:val="center"/>
            </w:pPr>
          </w:p>
          <w:p w14:paraId="0C38AA40" w14:textId="77777777" w:rsidR="00D40A31" w:rsidRDefault="00D40A31" w:rsidP="007B05A1">
            <w:pPr>
              <w:jc w:val="center"/>
            </w:pPr>
            <w:r>
              <w:t>3/2</w:t>
            </w:r>
          </w:p>
        </w:tc>
      </w:tr>
      <w:tr w:rsidR="00D40A31" w14:paraId="5E96D233" w14:textId="77777777" w:rsidTr="007B05A1">
        <w:trPr>
          <w:trHeight w:val="277"/>
          <w:jc w:val="center"/>
        </w:trPr>
        <w:tc>
          <w:tcPr>
            <w:tcW w:w="817" w:type="dxa"/>
            <w:vMerge/>
            <w:tcBorders>
              <w:left w:val="single" w:sz="4" w:space="0" w:color="auto"/>
              <w:bottom w:val="single" w:sz="4" w:space="0" w:color="auto"/>
              <w:right w:val="single" w:sz="4" w:space="0" w:color="auto"/>
            </w:tcBorders>
            <w:hideMark/>
          </w:tcPr>
          <w:p w14:paraId="06709F68" w14:textId="77777777" w:rsidR="00D40A31" w:rsidRDefault="00D40A31" w:rsidP="007B05A1">
            <w:pPr>
              <w:jc w:val="center"/>
            </w:pPr>
          </w:p>
        </w:tc>
        <w:tc>
          <w:tcPr>
            <w:tcW w:w="2693" w:type="dxa"/>
            <w:vMerge/>
            <w:tcBorders>
              <w:left w:val="single" w:sz="4" w:space="0" w:color="auto"/>
              <w:bottom w:val="single" w:sz="4" w:space="0" w:color="auto"/>
              <w:right w:val="single" w:sz="4" w:space="0" w:color="auto"/>
            </w:tcBorders>
            <w:hideMark/>
          </w:tcPr>
          <w:p w14:paraId="29A01F4A" w14:textId="77777777" w:rsidR="00D40A31" w:rsidRDefault="00D40A31" w:rsidP="007B05A1">
            <w:pPr>
              <w:jc w:val="center"/>
            </w:pPr>
          </w:p>
        </w:tc>
        <w:tc>
          <w:tcPr>
            <w:tcW w:w="1418" w:type="dxa"/>
            <w:tcBorders>
              <w:top w:val="single" w:sz="4" w:space="0" w:color="auto"/>
              <w:left w:val="single" w:sz="4" w:space="0" w:color="auto"/>
              <w:bottom w:val="single" w:sz="4" w:space="0" w:color="auto"/>
              <w:right w:val="single" w:sz="4" w:space="0" w:color="auto"/>
            </w:tcBorders>
          </w:tcPr>
          <w:p w14:paraId="7EDD30CC" w14:textId="77777777" w:rsidR="00D40A31" w:rsidRDefault="00D40A31" w:rsidP="007B05A1">
            <w:pPr>
              <w:jc w:val="center"/>
            </w:pPr>
            <w:r>
              <w:t>1</w:t>
            </w:r>
          </w:p>
        </w:tc>
        <w:tc>
          <w:tcPr>
            <w:tcW w:w="1417" w:type="dxa"/>
            <w:tcBorders>
              <w:left w:val="single" w:sz="4" w:space="0" w:color="auto"/>
              <w:bottom w:val="single" w:sz="4" w:space="0" w:color="auto"/>
              <w:right w:val="single" w:sz="4" w:space="0" w:color="auto"/>
            </w:tcBorders>
          </w:tcPr>
          <w:p w14:paraId="06A5F6ED" w14:textId="77777777" w:rsidR="00D40A31" w:rsidRDefault="00D40A31" w:rsidP="007B05A1">
            <w:pPr>
              <w:jc w:val="center"/>
            </w:pPr>
            <w:r>
              <w:t>2</w:t>
            </w:r>
          </w:p>
        </w:tc>
        <w:tc>
          <w:tcPr>
            <w:tcW w:w="1276" w:type="dxa"/>
            <w:tcBorders>
              <w:left w:val="single" w:sz="4" w:space="0" w:color="auto"/>
              <w:bottom w:val="single" w:sz="4" w:space="0" w:color="auto"/>
              <w:right w:val="single" w:sz="4" w:space="0" w:color="auto"/>
            </w:tcBorders>
          </w:tcPr>
          <w:p w14:paraId="27FE9C78" w14:textId="77777777" w:rsidR="00D40A31" w:rsidRDefault="00D40A31" w:rsidP="007B05A1">
            <w:pPr>
              <w:jc w:val="center"/>
            </w:pPr>
            <w:r>
              <w:t>3</w:t>
            </w:r>
          </w:p>
        </w:tc>
        <w:tc>
          <w:tcPr>
            <w:tcW w:w="851" w:type="dxa"/>
            <w:vMerge/>
            <w:tcBorders>
              <w:left w:val="single" w:sz="4" w:space="0" w:color="auto"/>
              <w:bottom w:val="single" w:sz="4" w:space="0" w:color="auto"/>
              <w:right w:val="single" w:sz="4" w:space="0" w:color="auto"/>
            </w:tcBorders>
          </w:tcPr>
          <w:p w14:paraId="6DC56E2C" w14:textId="77777777" w:rsidR="00D40A31" w:rsidRDefault="00D40A31" w:rsidP="007B05A1">
            <w:pPr>
              <w:jc w:val="center"/>
            </w:pPr>
          </w:p>
        </w:tc>
        <w:tc>
          <w:tcPr>
            <w:tcW w:w="814" w:type="dxa"/>
            <w:vMerge/>
            <w:tcBorders>
              <w:left w:val="single" w:sz="4" w:space="0" w:color="auto"/>
              <w:bottom w:val="single" w:sz="4" w:space="0" w:color="auto"/>
              <w:right w:val="single" w:sz="4" w:space="0" w:color="auto"/>
            </w:tcBorders>
          </w:tcPr>
          <w:p w14:paraId="4A20923C" w14:textId="77777777" w:rsidR="00D40A31" w:rsidRDefault="00D40A31" w:rsidP="007B05A1">
            <w:pPr>
              <w:jc w:val="center"/>
            </w:pPr>
          </w:p>
        </w:tc>
      </w:tr>
      <w:tr w:rsidR="00D40A31" w14:paraId="06BDCBC3" w14:textId="77777777" w:rsidTr="007B05A1">
        <w:trPr>
          <w:trHeight w:val="451"/>
          <w:jc w:val="center"/>
        </w:trPr>
        <w:tc>
          <w:tcPr>
            <w:tcW w:w="817" w:type="dxa"/>
            <w:tcBorders>
              <w:top w:val="single" w:sz="4" w:space="0" w:color="auto"/>
              <w:left w:val="single" w:sz="4" w:space="0" w:color="auto"/>
              <w:bottom w:val="single" w:sz="4" w:space="0" w:color="auto"/>
              <w:right w:val="single" w:sz="4" w:space="0" w:color="auto"/>
            </w:tcBorders>
          </w:tcPr>
          <w:p w14:paraId="5B0AD687" w14:textId="77777777" w:rsidR="00D40A31" w:rsidRDefault="00D40A31" w:rsidP="007B05A1">
            <w:pPr>
              <w:jc w:val="center"/>
            </w:pPr>
            <w:r>
              <w:t>A</w:t>
            </w:r>
          </w:p>
          <w:p w14:paraId="49D4D761" w14:textId="77777777" w:rsidR="00D40A31" w:rsidRDefault="00D40A31" w:rsidP="007B05A1">
            <w:pPr>
              <w:jc w:val="center"/>
            </w:pPr>
          </w:p>
        </w:tc>
        <w:tc>
          <w:tcPr>
            <w:tcW w:w="8469" w:type="dxa"/>
            <w:gridSpan w:val="6"/>
            <w:tcBorders>
              <w:top w:val="single" w:sz="4" w:space="0" w:color="auto"/>
              <w:left w:val="single" w:sz="4" w:space="0" w:color="auto"/>
              <w:bottom w:val="single" w:sz="4" w:space="0" w:color="auto"/>
              <w:right w:val="single" w:sz="4" w:space="0" w:color="auto"/>
            </w:tcBorders>
            <w:hideMark/>
          </w:tcPr>
          <w:p w14:paraId="05577205" w14:textId="77777777" w:rsidR="00D40A31" w:rsidRDefault="00D40A31" w:rsidP="007B05A1">
            <w:r>
              <w:t>RAČUN PRIHODA I RASHODA</w:t>
            </w:r>
          </w:p>
        </w:tc>
      </w:tr>
      <w:tr w:rsidR="00D40A31" w14:paraId="1D532BE7"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3A3EB62E" w14:textId="77777777" w:rsidR="00D40A31" w:rsidRDefault="00D40A31" w:rsidP="007B05A1">
            <w:pPr>
              <w:jc w:val="center"/>
              <w:rPr>
                <w:b/>
              </w:rPr>
            </w:pPr>
            <w:r>
              <w:rPr>
                <w:b/>
              </w:rPr>
              <w:t>6</w:t>
            </w:r>
          </w:p>
        </w:tc>
        <w:tc>
          <w:tcPr>
            <w:tcW w:w="2693" w:type="dxa"/>
            <w:tcBorders>
              <w:top w:val="single" w:sz="4" w:space="0" w:color="auto"/>
              <w:left w:val="single" w:sz="4" w:space="0" w:color="auto"/>
              <w:bottom w:val="single" w:sz="4" w:space="0" w:color="auto"/>
              <w:right w:val="single" w:sz="4" w:space="0" w:color="auto"/>
            </w:tcBorders>
            <w:hideMark/>
          </w:tcPr>
          <w:p w14:paraId="12DFE159" w14:textId="77777777" w:rsidR="00D40A31" w:rsidRDefault="00D40A31" w:rsidP="007B05A1">
            <w:pPr>
              <w:rPr>
                <w:b/>
              </w:rPr>
            </w:pPr>
            <w:r>
              <w:rPr>
                <w:b/>
              </w:rPr>
              <w:t>Prihodi poslovanja</w:t>
            </w:r>
          </w:p>
        </w:tc>
        <w:tc>
          <w:tcPr>
            <w:tcW w:w="1418" w:type="dxa"/>
            <w:tcBorders>
              <w:top w:val="single" w:sz="4" w:space="0" w:color="auto"/>
              <w:left w:val="single" w:sz="4" w:space="0" w:color="auto"/>
              <w:bottom w:val="single" w:sz="4" w:space="0" w:color="auto"/>
              <w:right w:val="single" w:sz="4" w:space="0" w:color="auto"/>
            </w:tcBorders>
          </w:tcPr>
          <w:p w14:paraId="31D4D69E" w14:textId="77777777" w:rsidR="00D40A31" w:rsidRDefault="00D40A31" w:rsidP="007B05A1">
            <w:pPr>
              <w:jc w:val="right"/>
              <w:rPr>
                <w:b/>
              </w:rPr>
            </w:pPr>
            <w:r>
              <w:rPr>
                <w:b/>
              </w:rPr>
              <w:t>15.077.484.</w:t>
            </w:r>
          </w:p>
        </w:tc>
        <w:tc>
          <w:tcPr>
            <w:tcW w:w="1417" w:type="dxa"/>
            <w:tcBorders>
              <w:top w:val="single" w:sz="4" w:space="0" w:color="auto"/>
              <w:left w:val="single" w:sz="4" w:space="0" w:color="auto"/>
              <w:bottom w:val="single" w:sz="4" w:space="0" w:color="auto"/>
              <w:right w:val="single" w:sz="4" w:space="0" w:color="auto"/>
            </w:tcBorders>
            <w:hideMark/>
          </w:tcPr>
          <w:p w14:paraId="4D3A4995" w14:textId="77777777" w:rsidR="00D40A31" w:rsidRDefault="00D40A31" w:rsidP="007B05A1">
            <w:pPr>
              <w:jc w:val="right"/>
              <w:rPr>
                <w:b/>
              </w:rPr>
            </w:pPr>
            <w:r>
              <w:rPr>
                <w:b/>
              </w:rPr>
              <w:t>7.348.804.</w:t>
            </w:r>
          </w:p>
        </w:tc>
        <w:tc>
          <w:tcPr>
            <w:tcW w:w="1276" w:type="dxa"/>
            <w:tcBorders>
              <w:top w:val="single" w:sz="4" w:space="0" w:color="auto"/>
              <w:left w:val="single" w:sz="4" w:space="0" w:color="auto"/>
              <w:bottom w:val="single" w:sz="4" w:space="0" w:color="auto"/>
              <w:right w:val="single" w:sz="4" w:space="0" w:color="auto"/>
            </w:tcBorders>
            <w:hideMark/>
          </w:tcPr>
          <w:p w14:paraId="5025BF55" w14:textId="77777777" w:rsidR="00D40A31" w:rsidRDefault="00D40A31" w:rsidP="007B05A1">
            <w:pPr>
              <w:jc w:val="right"/>
              <w:rPr>
                <w:b/>
              </w:rPr>
            </w:pPr>
            <w:r>
              <w:rPr>
                <w:b/>
              </w:rPr>
              <w:t>7.425.800.</w:t>
            </w:r>
          </w:p>
        </w:tc>
        <w:tc>
          <w:tcPr>
            <w:tcW w:w="851" w:type="dxa"/>
            <w:tcBorders>
              <w:top w:val="single" w:sz="4" w:space="0" w:color="auto"/>
              <w:left w:val="single" w:sz="4" w:space="0" w:color="auto"/>
              <w:bottom w:val="single" w:sz="4" w:space="0" w:color="auto"/>
              <w:right w:val="single" w:sz="4" w:space="0" w:color="auto"/>
            </w:tcBorders>
          </w:tcPr>
          <w:p w14:paraId="5329F06D" w14:textId="77777777" w:rsidR="00D40A31" w:rsidRDefault="00D40A31" w:rsidP="007B05A1">
            <w:pPr>
              <w:jc w:val="right"/>
              <w:rPr>
                <w:b/>
              </w:rPr>
            </w:pPr>
            <w:r>
              <w:rPr>
                <w:b/>
              </w:rPr>
              <w:t>51</w:t>
            </w:r>
          </w:p>
        </w:tc>
        <w:tc>
          <w:tcPr>
            <w:tcW w:w="814" w:type="dxa"/>
            <w:tcBorders>
              <w:top w:val="single" w:sz="4" w:space="0" w:color="auto"/>
              <w:left w:val="single" w:sz="4" w:space="0" w:color="auto"/>
              <w:bottom w:val="single" w:sz="4" w:space="0" w:color="auto"/>
              <w:right w:val="single" w:sz="4" w:space="0" w:color="auto"/>
            </w:tcBorders>
            <w:hideMark/>
          </w:tcPr>
          <w:p w14:paraId="0AF9698E" w14:textId="77777777" w:rsidR="00D40A31" w:rsidRDefault="00D40A31" w:rsidP="007B05A1">
            <w:pPr>
              <w:jc w:val="right"/>
              <w:rPr>
                <w:b/>
              </w:rPr>
            </w:pPr>
            <w:r>
              <w:rPr>
                <w:b/>
              </w:rPr>
              <w:t>101</w:t>
            </w:r>
          </w:p>
        </w:tc>
      </w:tr>
      <w:tr w:rsidR="00D40A31" w14:paraId="214542B2"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1AC8030E" w14:textId="77777777" w:rsidR="00D40A31" w:rsidRDefault="00D40A31" w:rsidP="007B05A1">
            <w:pPr>
              <w:jc w:val="center"/>
            </w:pPr>
            <w:r>
              <w:t>61</w:t>
            </w:r>
          </w:p>
        </w:tc>
        <w:tc>
          <w:tcPr>
            <w:tcW w:w="2693" w:type="dxa"/>
            <w:tcBorders>
              <w:top w:val="single" w:sz="4" w:space="0" w:color="auto"/>
              <w:left w:val="single" w:sz="4" w:space="0" w:color="auto"/>
              <w:bottom w:val="single" w:sz="4" w:space="0" w:color="auto"/>
              <w:right w:val="single" w:sz="4" w:space="0" w:color="auto"/>
            </w:tcBorders>
            <w:hideMark/>
          </w:tcPr>
          <w:p w14:paraId="0629E42A" w14:textId="77777777" w:rsidR="00D40A31" w:rsidRDefault="00D40A31" w:rsidP="007B05A1">
            <w:r>
              <w:t>Prihodi od poreza</w:t>
            </w:r>
          </w:p>
        </w:tc>
        <w:tc>
          <w:tcPr>
            <w:tcW w:w="1418" w:type="dxa"/>
            <w:tcBorders>
              <w:top w:val="single" w:sz="4" w:space="0" w:color="auto"/>
              <w:left w:val="single" w:sz="4" w:space="0" w:color="auto"/>
              <w:bottom w:val="single" w:sz="4" w:space="0" w:color="auto"/>
              <w:right w:val="single" w:sz="4" w:space="0" w:color="auto"/>
            </w:tcBorders>
          </w:tcPr>
          <w:p w14:paraId="1022DBF4" w14:textId="77777777" w:rsidR="00D40A31" w:rsidRDefault="00D40A31" w:rsidP="007B05A1">
            <w:pPr>
              <w:jc w:val="right"/>
            </w:pPr>
            <w:r>
              <w:t>2.941.500.</w:t>
            </w:r>
          </w:p>
        </w:tc>
        <w:tc>
          <w:tcPr>
            <w:tcW w:w="1417" w:type="dxa"/>
            <w:tcBorders>
              <w:top w:val="single" w:sz="4" w:space="0" w:color="auto"/>
              <w:left w:val="single" w:sz="4" w:space="0" w:color="auto"/>
              <w:bottom w:val="single" w:sz="4" w:space="0" w:color="auto"/>
              <w:right w:val="single" w:sz="4" w:space="0" w:color="auto"/>
            </w:tcBorders>
            <w:hideMark/>
          </w:tcPr>
          <w:p w14:paraId="245CD810" w14:textId="77777777" w:rsidR="00D40A31" w:rsidRDefault="00D40A31" w:rsidP="007B05A1">
            <w:pPr>
              <w:jc w:val="right"/>
            </w:pPr>
            <w:r>
              <w:t>3.171.000.</w:t>
            </w:r>
          </w:p>
        </w:tc>
        <w:tc>
          <w:tcPr>
            <w:tcW w:w="1276" w:type="dxa"/>
            <w:tcBorders>
              <w:top w:val="single" w:sz="4" w:space="0" w:color="auto"/>
              <w:left w:val="single" w:sz="4" w:space="0" w:color="auto"/>
              <w:bottom w:val="single" w:sz="4" w:space="0" w:color="auto"/>
              <w:right w:val="single" w:sz="4" w:space="0" w:color="auto"/>
            </w:tcBorders>
            <w:hideMark/>
          </w:tcPr>
          <w:p w14:paraId="18D9AF0A" w14:textId="77777777" w:rsidR="00D40A31" w:rsidRDefault="00D40A31" w:rsidP="007B05A1">
            <w:pPr>
              <w:jc w:val="right"/>
            </w:pPr>
            <w:r>
              <w:t>3.422.000.</w:t>
            </w:r>
          </w:p>
        </w:tc>
        <w:tc>
          <w:tcPr>
            <w:tcW w:w="851" w:type="dxa"/>
            <w:tcBorders>
              <w:top w:val="single" w:sz="4" w:space="0" w:color="auto"/>
              <w:left w:val="single" w:sz="4" w:space="0" w:color="auto"/>
              <w:bottom w:val="single" w:sz="4" w:space="0" w:color="auto"/>
              <w:right w:val="single" w:sz="4" w:space="0" w:color="auto"/>
            </w:tcBorders>
          </w:tcPr>
          <w:p w14:paraId="721CC236" w14:textId="77777777" w:rsidR="00D40A31" w:rsidRDefault="00D40A31" w:rsidP="007B05A1">
            <w:pPr>
              <w:jc w:val="right"/>
            </w:pPr>
            <w:r>
              <w:t>108</w:t>
            </w:r>
          </w:p>
        </w:tc>
        <w:tc>
          <w:tcPr>
            <w:tcW w:w="814" w:type="dxa"/>
            <w:tcBorders>
              <w:top w:val="single" w:sz="4" w:space="0" w:color="auto"/>
              <w:left w:val="single" w:sz="4" w:space="0" w:color="auto"/>
              <w:bottom w:val="single" w:sz="4" w:space="0" w:color="auto"/>
              <w:right w:val="single" w:sz="4" w:space="0" w:color="auto"/>
            </w:tcBorders>
            <w:hideMark/>
          </w:tcPr>
          <w:p w14:paraId="54537891" w14:textId="77777777" w:rsidR="00D40A31" w:rsidRDefault="00D40A31" w:rsidP="007B05A1">
            <w:pPr>
              <w:jc w:val="right"/>
            </w:pPr>
            <w:r>
              <w:t>108</w:t>
            </w:r>
          </w:p>
        </w:tc>
      </w:tr>
      <w:tr w:rsidR="00D40A31" w14:paraId="10158466"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791C6F57" w14:textId="77777777" w:rsidR="00D40A31" w:rsidRDefault="00D40A31" w:rsidP="007B05A1">
            <w:pPr>
              <w:jc w:val="center"/>
            </w:pPr>
            <w:r>
              <w:t>63</w:t>
            </w:r>
          </w:p>
        </w:tc>
        <w:tc>
          <w:tcPr>
            <w:tcW w:w="2693" w:type="dxa"/>
            <w:tcBorders>
              <w:top w:val="single" w:sz="4" w:space="0" w:color="auto"/>
              <w:left w:val="single" w:sz="4" w:space="0" w:color="auto"/>
              <w:bottom w:val="single" w:sz="4" w:space="0" w:color="auto"/>
              <w:right w:val="single" w:sz="4" w:space="0" w:color="auto"/>
            </w:tcBorders>
            <w:hideMark/>
          </w:tcPr>
          <w:p w14:paraId="52E86426" w14:textId="77777777" w:rsidR="00D40A31" w:rsidRDefault="00D40A31" w:rsidP="007B05A1">
            <w:r>
              <w:t>Potpore</w:t>
            </w:r>
          </w:p>
        </w:tc>
        <w:tc>
          <w:tcPr>
            <w:tcW w:w="1418" w:type="dxa"/>
            <w:tcBorders>
              <w:top w:val="single" w:sz="4" w:space="0" w:color="auto"/>
              <w:left w:val="single" w:sz="4" w:space="0" w:color="auto"/>
              <w:bottom w:val="single" w:sz="4" w:space="0" w:color="auto"/>
              <w:right w:val="single" w:sz="4" w:space="0" w:color="auto"/>
            </w:tcBorders>
          </w:tcPr>
          <w:p w14:paraId="3856F646" w14:textId="77777777" w:rsidR="00D40A31" w:rsidRDefault="00D40A31" w:rsidP="007B05A1">
            <w:pPr>
              <w:jc w:val="right"/>
            </w:pPr>
            <w:r>
              <w:t>8.843.184.</w:t>
            </w:r>
          </w:p>
        </w:tc>
        <w:tc>
          <w:tcPr>
            <w:tcW w:w="1417" w:type="dxa"/>
            <w:tcBorders>
              <w:top w:val="single" w:sz="4" w:space="0" w:color="auto"/>
              <w:left w:val="single" w:sz="4" w:space="0" w:color="auto"/>
              <w:bottom w:val="single" w:sz="4" w:space="0" w:color="auto"/>
              <w:right w:val="single" w:sz="4" w:space="0" w:color="auto"/>
            </w:tcBorders>
            <w:hideMark/>
          </w:tcPr>
          <w:p w14:paraId="7B32A78E" w14:textId="77777777" w:rsidR="00D40A31" w:rsidRDefault="00D40A31" w:rsidP="007B05A1">
            <w:pPr>
              <w:jc w:val="right"/>
            </w:pPr>
            <w:r>
              <w:t>1.457.004.</w:t>
            </w:r>
          </w:p>
        </w:tc>
        <w:tc>
          <w:tcPr>
            <w:tcW w:w="1276" w:type="dxa"/>
            <w:tcBorders>
              <w:top w:val="single" w:sz="4" w:space="0" w:color="auto"/>
              <w:left w:val="single" w:sz="4" w:space="0" w:color="auto"/>
              <w:bottom w:val="single" w:sz="4" w:space="0" w:color="auto"/>
              <w:right w:val="single" w:sz="4" w:space="0" w:color="auto"/>
            </w:tcBorders>
            <w:hideMark/>
          </w:tcPr>
          <w:p w14:paraId="6152E167" w14:textId="77777777" w:rsidR="00D40A31" w:rsidRDefault="00D40A31" w:rsidP="007B05A1">
            <w:pPr>
              <w:jc w:val="right"/>
            </w:pPr>
            <w:r>
              <w:t>1.283.000.</w:t>
            </w:r>
          </w:p>
        </w:tc>
        <w:tc>
          <w:tcPr>
            <w:tcW w:w="851" w:type="dxa"/>
            <w:tcBorders>
              <w:top w:val="single" w:sz="4" w:space="0" w:color="auto"/>
              <w:left w:val="single" w:sz="4" w:space="0" w:color="auto"/>
              <w:bottom w:val="single" w:sz="4" w:space="0" w:color="auto"/>
              <w:right w:val="single" w:sz="4" w:space="0" w:color="auto"/>
            </w:tcBorders>
          </w:tcPr>
          <w:p w14:paraId="439E1F22" w14:textId="77777777" w:rsidR="00D40A31" w:rsidRDefault="00D40A31" w:rsidP="007B05A1">
            <w:pPr>
              <w:jc w:val="right"/>
            </w:pPr>
            <w:r>
              <w:t>17</w:t>
            </w:r>
          </w:p>
        </w:tc>
        <w:tc>
          <w:tcPr>
            <w:tcW w:w="814" w:type="dxa"/>
            <w:tcBorders>
              <w:top w:val="single" w:sz="4" w:space="0" w:color="auto"/>
              <w:left w:val="single" w:sz="4" w:space="0" w:color="auto"/>
              <w:bottom w:val="single" w:sz="4" w:space="0" w:color="auto"/>
              <w:right w:val="single" w:sz="4" w:space="0" w:color="auto"/>
            </w:tcBorders>
            <w:hideMark/>
          </w:tcPr>
          <w:p w14:paraId="241D38B7" w14:textId="77777777" w:rsidR="00D40A31" w:rsidRDefault="00D40A31" w:rsidP="007B05A1">
            <w:pPr>
              <w:jc w:val="right"/>
            </w:pPr>
            <w:r>
              <w:t>88</w:t>
            </w:r>
          </w:p>
        </w:tc>
      </w:tr>
      <w:tr w:rsidR="00D40A31" w14:paraId="542BEFF2"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2484EE36" w14:textId="77777777" w:rsidR="00D40A31" w:rsidRDefault="00D40A31" w:rsidP="007B05A1">
            <w:pPr>
              <w:jc w:val="center"/>
            </w:pPr>
            <w:r>
              <w:t>64</w:t>
            </w:r>
          </w:p>
        </w:tc>
        <w:tc>
          <w:tcPr>
            <w:tcW w:w="2693" w:type="dxa"/>
            <w:tcBorders>
              <w:top w:val="single" w:sz="4" w:space="0" w:color="auto"/>
              <w:left w:val="single" w:sz="4" w:space="0" w:color="auto"/>
              <w:bottom w:val="single" w:sz="4" w:space="0" w:color="auto"/>
              <w:right w:val="single" w:sz="4" w:space="0" w:color="auto"/>
            </w:tcBorders>
            <w:hideMark/>
          </w:tcPr>
          <w:p w14:paraId="1AB34717" w14:textId="77777777" w:rsidR="00D40A31" w:rsidRDefault="00D40A31" w:rsidP="007B05A1">
            <w:r>
              <w:t>Prihodi od imovine</w:t>
            </w:r>
          </w:p>
        </w:tc>
        <w:tc>
          <w:tcPr>
            <w:tcW w:w="1418" w:type="dxa"/>
            <w:tcBorders>
              <w:top w:val="single" w:sz="4" w:space="0" w:color="auto"/>
              <w:left w:val="single" w:sz="4" w:space="0" w:color="auto"/>
              <w:bottom w:val="single" w:sz="4" w:space="0" w:color="auto"/>
              <w:right w:val="single" w:sz="4" w:space="0" w:color="auto"/>
            </w:tcBorders>
          </w:tcPr>
          <w:p w14:paraId="6ABAFD0B" w14:textId="77777777" w:rsidR="00D40A31" w:rsidRDefault="00D40A31" w:rsidP="007B05A1">
            <w:pPr>
              <w:jc w:val="right"/>
            </w:pPr>
            <w:r>
              <w:t>2.046.500.</w:t>
            </w:r>
          </w:p>
        </w:tc>
        <w:tc>
          <w:tcPr>
            <w:tcW w:w="1417" w:type="dxa"/>
            <w:tcBorders>
              <w:top w:val="single" w:sz="4" w:space="0" w:color="auto"/>
              <w:left w:val="single" w:sz="4" w:space="0" w:color="auto"/>
              <w:bottom w:val="single" w:sz="4" w:space="0" w:color="auto"/>
              <w:right w:val="single" w:sz="4" w:space="0" w:color="auto"/>
            </w:tcBorders>
            <w:hideMark/>
          </w:tcPr>
          <w:p w14:paraId="228A77F9" w14:textId="77777777" w:rsidR="00D40A31" w:rsidRDefault="00D40A31" w:rsidP="007B05A1">
            <w:pPr>
              <w:jc w:val="right"/>
            </w:pPr>
            <w:r>
              <w:t>2.002.500.</w:t>
            </w:r>
          </w:p>
        </w:tc>
        <w:tc>
          <w:tcPr>
            <w:tcW w:w="1276" w:type="dxa"/>
            <w:tcBorders>
              <w:top w:val="single" w:sz="4" w:space="0" w:color="auto"/>
              <w:left w:val="single" w:sz="4" w:space="0" w:color="auto"/>
              <w:bottom w:val="single" w:sz="4" w:space="0" w:color="auto"/>
              <w:right w:val="single" w:sz="4" w:space="0" w:color="auto"/>
            </w:tcBorders>
            <w:hideMark/>
          </w:tcPr>
          <w:p w14:paraId="3529514B" w14:textId="77777777" w:rsidR="00D40A31" w:rsidRDefault="00D40A31" w:rsidP="007B05A1">
            <w:pPr>
              <w:jc w:val="right"/>
            </w:pPr>
            <w:r>
              <w:t>2.002.500.</w:t>
            </w:r>
          </w:p>
        </w:tc>
        <w:tc>
          <w:tcPr>
            <w:tcW w:w="851" w:type="dxa"/>
            <w:tcBorders>
              <w:top w:val="single" w:sz="4" w:space="0" w:color="auto"/>
              <w:left w:val="single" w:sz="4" w:space="0" w:color="auto"/>
              <w:bottom w:val="single" w:sz="4" w:space="0" w:color="auto"/>
              <w:right w:val="single" w:sz="4" w:space="0" w:color="auto"/>
            </w:tcBorders>
          </w:tcPr>
          <w:p w14:paraId="0D2068D1" w14:textId="77777777" w:rsidR="00D40A31" w:rsidRDefault="00D40A31" w:rsidP="007B05A1">
            <w:pPr>
              <w:jc w:val="right"/>
            </w:pPr>
            <w:r>
              <w:t>98</w:t>
            </w:r>
          </w:p>
        </w:tc>
        <w:tc>
          <w:tcPr>
            <w:tcW w:w="814" w:type="dxa"/>
            <w:tcBorders>
              <w:top w:val="single" w:sz="4" w:space="0" w:color="auto"/>
              <w:left w:val="single" w:sz="4" w:space="0" w:color="auto"/>
              <w:bottom w:val="single" w:sz="4" w:space="0" w:color="auto"/>
              <w:right w:val="single" w:sz="4" w:space="0" w:color="auto"/>
            </w:tcBorders>
            <w:hideMark/>
          </w:tcPr>
          <w:p w14:paraId="2F61C0BD" w14:textId="77777777" w:rsidR="00D40A31" w:rsidRDefault="00D40A31" w:rsidP="007B05A1">
            <w:pPr>
              <w:jc w:val="right"/>
            </w:pPr>
            <w:r>
              <w:t>100</w:t>
            </w:r>
          </w:p>
        </w:tc>
      </w:tr>
      <w:tr w:rsidR="00D40A31" w14:paraId="0667CBA1"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34A0F639" w14:textId="77777777" w:rsidR="00D40A31" w:rsidRDefault="00D40A31" w:rsidP="007B05A1">
            <w:pPr>
              <w:jc w:val="center"/>
            </w:pPr>
            <w:r>
              <w:t>65</w:t>
            </w:r>
          </w:p>
        </w:tc>
        <w:tc>
          <w:tcPr>
            <w:tcW w:w="2693" w:type="dxa"/>
            <w:tcBorders>
              <w:top w:val="single" w:sz="4" w:space="0" w:color="auto"/>
              <w:left w:val="single" w:sz="4" w:space="0" w:color="auto"/>
              <w:bottom w:val="single" w:sz="4" w:space="0" w:color="auto"/>
              <w:right w:val="single" w:sz="4" w:space="0" w:color="auto"/>
            </w:tcBorders>
            <w:hideMark/>
          </w:tcPr>
          <w:p w14:paraId="1E12C459" w14:textId="77777777" w:rsidR="00D40A31" w:rsidRDefault="00D40A31" w:rsidP="007B05A1">
            <w:r>
              <w:t>Prihodi od administrativnih pristojbi i po posebnim propisima</w:t>
            </w:r>
          </w:p>
        </w:tc>
        <w:tc>
          <w:tcPr>
            <w:tcW w:w="1418" w:type="dxa"/>
            <w:tcBorders>
              <w:top w:val="single" w:sz="4" w:space="0" w:color="auto"/>
              <w:left w:val="single" w:sz="4" w:space="0" w:color="auto"/>
              <w:bottom w:val="single" w:sz="4" w:space="0" w:color="auto"/>
              <w:right w:val="single" w:sz="4" w:space="0" w:color="auto"/>
            </w:tcBorders>
          </w:tcPr>
          <w:p w14:paraId="5103436D" w14:textId="77777777" w:rsidR="00D40A31" w:rsidRDefault="00D40A31" w:rsidP="007B05A1">
            <w:pPr>
              <w:jc w:val="right"/>
            </w:pPr>
            <w:r>
              <w:t>1.196.300.</w:t>
            </w:r>
          </w:p>
        </w:tc>
        <w:tc>
          <w:tcPr>
            <w:tcW w:w="1417" w:type="dxa"/>
            <w:tcBorders>
              <w:top w:val="single" w:sz="4" w:space="0" w:color="auto"/>
              <w:left w:val="single" w:sz="4" w:space="0" w:color="auto"/>
              <w:bottom w:val="single" w:sz="4" w:space="0" w:color="auto"/>
              <w:right w:val="single" w:sz="4" w:space="0" w:color="auto"/>
            </w:tcBorders>
            <w:hideMark/>
          </w:tcPr>
          <w:p w14:paraId="053E962D" w14:textId="77777777" w:rsidR="00D40A31" w:rsidRDefault="00D40A31" w:rsidP="007B05A1">
            <w:pPr>
              <w:jc w:val="right"/>
            </w:pPr>
            <w:r>
              <w:t>718.300.</w:t>
            </w:r>
          </w:p>
        </w:tc>
        <w:tc>
          <w:tcPr>
            <w:tcW w:w="1276" w:type="dxa"/>
            <w:tcBorders>
              <w:top w:val="single" w:sz="4" w:space="0" w:color="auto"/>
              <w:left w:val="single" w:sz="4" w:space="0" w:color="auto"/>
              <w:bottom w:val="single" w:sz="4" w:space="0" w:color="auto"/>
              <w:right w:val="single" w:sz="4" w:space="0" w:color="auto"/>
            </w:tcBorders>
            <w:hideMark/>
          </w:tcPr>
          <w:p w14:paraId="4D13ED33" w14:textId="77777777" w:rsidR="00D40A31" w:rsidRDefault="00D40A31" w:rsidP="007B05A1">
            <w:pPr>
              <w:jc w:val="right"/>
            </w:pPr>
            <w:r>
              <w:t>718.300.</w:t>
            </w:r>
          </w:p>
        </w:tc>
        <w:tc>
          <w:tcPr>
            <w:tcW w:w="851" w:type="dxa"/>
            <w:tcBorders>
              <w:top w:val="single" w:sz="4" w:space="0" w:color="auto"/>
              <w:left w:val="single" w:sz="4" w:space="0" w:color="auto"/>
              <w:bottom w:val="single" w:sz="4" w:space="0" w:color="auto"/>
              <w:right w:val="single" w:sz="4" w:space="0" w:color="auto"/>
            </w:tcBorders>
          </w:tcPr>
          <w:p w14:paraId="107FA7DB" w14:textId="77777777" w:rsidR="00D40A31" w:rsidRDefault="00D40A31" w:rsidP="007B05A1">
            <w:pPr>
              <w:jc w:val="right"/>
            </w:pPr>
            <w:r>
              <w:t>90</w:t>
            </w:r>
          </w:p>
        </w:tc>
        <w:tc>
          <w:tcPr>
            <w:tcW w:w="814" w:type="dxa"/>
            <w:tcBorders>
              <w:top w:val="single" w:sz="4" w:space="0" w:color="auto"/>
              <w:left w:val="single" w:sz="4" w:space="0" w:color="auto"/>
              <w:bottom w:val="single" w:sz="4" w:space="0" w:color="auto"/>
              <w:right w:val="single" w:sz="4" w:space="0" w:color="auto"/>
            </w:tcBorders>
            <w:hideMark/>
          </w:tcPr>
          <w:p w14:paraId="0C57265F" w14:textId="77777777" w:rsidR="00D40A31" w:rsidRDefault="00D40A31" w:rsidP="007B05A1">
            <w:pPr>
              <w:jc w:val="right"/>
            </w:pPr>
            <w:r>
              <w:t>100</w:t>
            </w:r>
          </w:p>
        </w:tc>
      </w:tr>
      <w:tr w:rsidR="00D40A31" w14:paraId="7F9717BD"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56FB8D0B" w14:textId="77777777" w:rsidR="00D40A31" w:rsidRDefault="00D40A31" w:rsidP="007B05A1">
            <w:pPr>
              <w:jc w:val="center"/>
            </w:pPr>
            <w:r>
              <w:t>66</w:t>
            </w:r>
          </w:p>
        </w:tc>
        <w:tc>
          <w:tcPr>
            <w:tcW w:w="2693" w:type="dxa"/>
            <w:tcBorders>
              <w:top w:val="single" w:sz="4" w:space="0" w:color="auto"/>
              <w:left w:val="single" w:sz="4" w:space="0" w:color="auto"/>
              <w:bottom w:val="single" w:sz="4" w:space="0" w:color="auto"/>
              <w:right w:val="single" w:sz="4" w:space="0" w:color="auto"/>
            </w:tcBorders>
            <w:hideMark/>
          </w:tcPr>
          <w:p w14:paraId="0B5EC99F" w14:textId="77777777" w:rsidR="00D40A31" w:rsidRDefault="00D40A31" w:rsidP="007B05A1">
            <w:r>
              <w:t>Ostali prihodi</w:t>
            </w:r>
          </w:p>
        </w:tc>
        <w:tc>
          <w:tcPr>
            <w:tcW w:w="1418" w:type="dxa"/>
            <w:tcBorders>
              <w:top w:val="single" w:sz="4" w:space="0" w:color="auto"/>
              <w:left w:val="single" w:sz="4" w:space="0" w:color="auto"/>
              <w:bottom w:val="single" w:sz="4" w:space="0" w:color="auto"/>
              <w:right w:val="single" w:sz="4" w:space="0" w:color="auto"/>
            </w:tcBorders>
          </w:tcPr>
          <w:p w14:paraId="4E699E72" w14:textId="77777777" w:rsidR="00D40A31" w:rsidRDefault="00D40A31" w:rsidP="007B05A1">
            <w:pPr>
              <w:jc w:val="right"/>
            </w:pPr>
            <w:r>
              <w:t>50.000.</w:t>
            </w:r>
          </w:p>
        </w:tc>
        <w:tc>
          <w:tcPr>
            <w:tcW w:w="1417" w:type="dxa"/>
            <w:tcBorders>
              <w:top w:val="single" w:sz="4" w:space="0" w:color="auto"/>
              <w:left w:val="single" w:sz="4" w:space="0" w:color="auto"/>
              <w:bottom w:val="single" w:sz="4" w:space="0" w:color="auto"/>
              <w:right w:val="single" w:sz="4" w:space="0" w:color="auto"/>
            </w:tcBorders>
            <w:hideMark/>
          </w:tcPr>
          <w:p w14:paraId="44F05268" w14:textId="77777777" w:rsidR="00D40A31" w:rsidRDefault="00D40A31" w:rsidP="007B05A1">
            <w:pPr>
              <w:jc w:val="right"/>
            </w:pPr>
            <w:r>
              <w:t>0.</w:t>
            </w:r>
          </w:p>
        </w:tc>
        <w:tc>
          <w:tcPr>
            <w:tcW w:w="1276" w:type="dxa"/>
            <w:tcBorders>
              <w:top w:val="single" w:sz="4" w:space="0" w:color="auto"/>
              <w:left w:val="single" w:sz="4" w:space="0" w:color="auto"/>
              <w:bottom w:val="single" w:sz="4" w:space="0" w:color="auto"/>
              <w:right w:val="single" w:sz="4" w:space="0" w:color="auto"/>
            </w:tcBorders>
            <w:hideMark/>
          </w:tcPr>
          <w:p w14:paraId="52963533" w14:textId="77777777" w:rsidR="00D40A31" w:rsidRDefault="00D40A31" w:rsidP="007B05A1">
            <w:pPr>
              <w:jc w:val="right"/>
            </w:pPr>
            <w:r>
              <w:t>0.</w:t>
            </w:r>
          </w:p>
        </w:tc>
        <w:tc>
          <w:tcPr>
            <w:tcW w:w="851" w:type="dxa"/>
            <w:tcBorders>
              <w:top w:val="single" w:sz="4" w:space="0" w:color="auto"/>
              <w:left w:val="single" w:sz="4" w:space="0" w:color="auto"/>
              <w:bottom w:val="single" w:sz="4" w:space="0" w:color="auto"/>
              <w:right w:val="single" w:sz="4" w:space="0" w:color="auto"/>
            </w:tcBorders>
          </w:tcPr>
          <w:p w14:paraId="6783C210" w14:textId="77777777" w:rsidR="00D40A31" w:rsidRDefault="00D40A31" w:rsidP="007B05A1">
            <w:pPr>
              <w:jc w:val="right"/>
            </w:pPr>
            <w:r>
              <w:t>*</w:t>
            </w:r>
          </w:p>
        </w:tc>
        <w:tc>
          <w:tcPr>
            <w:tcW w:w="814" w:type="dxa"/>
            <w:tcBorders>
              <w:top w:val="single" w:sz="4" w:space="0" w:color="auto"/>
              <w:left w:val="single" w:sz="4" w:space="0" w:color="auto"/>
              <w:bottom w:val="single" w:sz="4" w:space="0" w:color="auto"/>
              <w:right w:val="single" w:sz="4" w:space="0" w:color="auto"/>
            </w:tcBorders>
            <w:hideMark/>
          </w:tcPr>
          <w:p w14:paraId="44B8C62A" w14:textId="77777777" w:rsidR="00D40A31" w:rsidRDefault="00D40A31" w:rsidP="007B05A1">
            <w:pPr>
              <w:jc w:val="right"/>
            </w:pPr>
            <w:r>
              <w:t>*</w:t>
            </w:r>
          </w:p>
        </w:tc>
      </w:tr>
      <w:tr w:rsidR="00D40A31" w14:paraId="2AAD2B94"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tcPr>
          <w:p w14:paraId="6276AFBC" w14:textId="77777777" w:rsidR="00D40A31" w:rsidRDefault="00D40A31" w:rsidP="007B05A1">
            <w:pPr>
              <w:jc w:val="center"/>
              <w:rPr>
                <w:b/>
              </w:rPr>
            </w:pPr>
            <w:r>
              <w:rPr>
                <w:b/>
              </w:rPr>
              <w:t>7</w:t>
            </w:r>
          </w:p>
          <w:p w14:paraId="7E40A5B8" w14:textId="77777777" w:rsidR="00D40A31" w:rsidRDefault="00D40A31" w:rsidP="007B05A1">
            <w:pPr>
              <w:jc w:val="center"/>
              <w:rPr>
                <w:b/>
              </w:rPr>
            </w:pPr>
          </w:p>
        </w:tc>
        <w:tc>
          <w:tcPr>
            <w:tcW w:w="2693" w:type="dxa"/>
            <w:tcBorders>
              <w:top w:val="single" w:sz="4" w:space="0" w:color="auto"/>
              <w:left w:val="single" w:sz="4" w:space="0" w:color="auto"/>
              <w:bottom w:val="single" w:sz="4" w:space="0" w:color="auto"/>
              <w:right w:val="single" w:sz="4" w:space="0" w:color="auto"/>
            </w:tcBorders>
            <w:hideMark/>
          </w:tcPr>
          <w:p w14:paraId="11228FAA" w14:textId="77777777" w:rsidR="00D40A31" w:rsidRDefault="00D40A31" w:rsidP="007B05A1">
            <w:pPr>
              <w:rPr>
                <w:b/>
              </w:rPr>
            </w:pPr>
            <w:r>
              <w:rPr>
                <w:b/>
              </w:rPr>
              <w:t>Prihodi od nefinancijske imovine</w:t>
            </w:r>
          </w:p>
        </w:tc>
        <w:tc>
          <w:tcPr>
            <w:tcW w:w="1418" w:type="dxa"/>
            <w:tcBorders>
              <w:top w:val="single" w:sz="4" w:space="0" w:color="auto"/>
              <w:left w:val="single" w:sz="4" w:space="0" w:color="auto"/>
              <w:bottom w:val="single" w:sz="4" w:space="0" w:color="auto"/>
              <w:right w:val="single" w:sz="4" w:space="0" w:color="auto"/>
            </w:tcBorders>
          </w:tcPr>
          <w:p w14:paraId="75EE1E22" w14:textId="77777777" w:rsidR="00D40A31" w:rsidRDefault="00D40A31" w:rsidP="007B05A1">
            <w:pPr>
              <w:jc w:val="right"/>
              <w:rPr>
                <w:b/>
              </w:rPr>
            </w:pPr>
            <w:r>
              <w:rPr>
                <w:b/>
              </w:rPr>
              <w:t>30.000.</w:t>
            </w:r>
          </w:p>
        </w:tc>
        <w:tc>
          <w:tcPr>
            <w:tcW w:w="1417" w:type="dxa"/>
            <w:tcBorders>
              <w:top w:val="single" w:sz="4" w:space="0" w:color="auto"/>
              <w:left w:val="single" w:sz="4" w:space="0" w:color="auto"/>
              <w:bottom w:val="single" w:sz="4" w:space="0" w:color="auto"/>
              <w:right w:val="single" w:sz="4" w:space="0" w:color="auto"/>
            </w:tcBorders>
            <w:hideMark/>
          </w:tcPr>
          <w:p w14:paraId="4B06F317" w14:textId="77777777" w:rsidR="00D40A31" w:rsidRDefault="00D40A31" w:rsidP="007B05A1">
            <w:pPr>
              <w:jc w:val="right"/>
              <w:rPr>
                <w:b/>
              </w:rPr>
            </w:pPr>
            <w:r>
              <w:rPr>
                <w:b/>
              </w:rPr>
              <w:t>30.000.</w:t>
            </w:r>
          </w:p>
        </w:tc>
        <w:tc>
          <w:tcPr>
            <w:tcW w:w="1276" w:type="dxa"/>
            <w:tcBorders>
              <w:top w:val="single" w:sz="4" w:space="0" w:color="auto"/>
              <w:left w:val="single" w:sz="4" w:space="0" w:color="auto"/>
              <w:bottom w:val="single" w:sz="4" w:space="0" w:color="auto"/>
              <w:right w:val="single" w:sz="4" w:space="0" w:color="auto"/>
            </w:tcBorders>
            <w:hideMark/>
          </w:tcPr>
          <w:p w14:paraId="64A89331" w14:textId="77777777" w:rsidR="00D40A31" w:rsidRDefault="00D40A31" w:rsidP="007B05A1">
            <w:pPr>
              <w:jc w:val="right"/>
              <w:rPr>
                <w:b/>
              </w:rPr>
            </w:pPr>
            <w:r>
              <w:rPr>
                <w:b/>
              </w:rPr>
              <w:t>20.000.</w:t>
            </w:r>
          </w:p>
        </w:tc>
        <w:tc>
          <w:tcPr>
            <w:tcW w:w="851" w:type="dxa"/>
            <w:tcBorders>
              <w:top w:val="single" w:sz="4" w:space="0" w:color="auto"/>
              <w:left w:val="single" w:sz="4" w:space="0" w:color="auto"/>
              <w:bottom w:val="single" w:sz="4" w:space="0" w:color="auto"/>
              <w:right w:val="single" w:sz="4" w:space="0" w:color="auto"/>
            </w:tcBorders>
          </w:tcPr>
          <w:p w14:paraId="3223B6D6" w14:textId="77777777" w:rsidR="00D40A31" w:rsidRDefault="00D40A31" w:rsidP="007B05A1">
            <w:pPr>
              <w:jc w:val="right"/>
              <w:rPr>
                <w:b/>
              </w:rPr>
            </w:pPr>
            <w:r>
              <w:rPr>
                <w:b/>
              </w:rPr>
              <w:t>100</w:t>
            </w:r>
          </w:p>
        </w:tc>
        <w:tc>
          <w:tcPr>
            <w:tcW w:w="814" w:type="dxa"/>
            <w:tcBorders>
              <w:top w:val="single" w:sz="4" w:space="0" w:color="auto"/>
              <w:left w:val="single" w:sz="4" w:space="0" w:color="auto"/>
              <w:bottom w:val="single" w:sz="4" w:space="0" w:color="auto"/>
              <w:right w:val="single" w:sz="4" w:space="0" w:color="auto"/>
            </w:tcBorders>
            <w:hideMark/>
          </w:tcPr>
          <w:p w14:paraId="1F2A0922" w14:textId="77777777" w:rsidR="00D40A31" w:rsidRDefault="00D40A31" w:rsidP="007B05A1">
            <w:pPr>
              <w:jc w:val="right"/>
              <w:rPr>
                <w:b/>
              </w:rPr>
            </w:pPr>
            <w:r>
              <w:rPr>
                <w:b/>
              </w:rPr>
              <w:t>67</w:t>
            </w:r>
          </w:p>
        </w:tc>
      </w:tr>
      <w:tr w:rsidR="00D40A31" w14:paraId="4A55AF94"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506D9884" w14:textId="77777777" w:rsidR="00D40A31" w:rsidRDefault="00D40A31" w:rsidP="007B05A1">
            <w:pPr>
              <w:jc w:val="center"/>
            </w:pPr>
            <w:r>
              <w:t>71</w:t>
            </w:r>
          </w:p>
        </w:tc>
        <w:tc>
          <w:tcPr>
            <w:tcW w:w="2693" w:type="dxa"/>
            <w:tcBorders>
              <w:top w:val="single" w:sz="4" w:space="0" w:color="auto"/>
              <w:left w:val="single" w:sz="4" w:space="0" w:color="auto"/>
              <w:bottom w:val="single" w:sz="4" w:space="0" w:color="auto"/>
              <w:right w:val="single" w:sz="4" w:space="0" w:color="auto"/>
            </w:tcBorders>
            <w:hideMark/>
          </w:tcPr>
          <w:p w14:paraId="1780F24C" w14:textId="77777777" w:rsidR="00D40A31" w:rsidRDefault="00D40A31" w:rsidP="007B05A1">
            <w:r>
              <w:t>Prihodi od prodaje ne proizvedene dugotrajne imovine</w:t>
            </w:r>
          </w:p>
        </w:tc>
        <w:tc>
          <w:tcPr>
            <w:tcW w:w="1418" w:type="dxa"/>
            <w:tcBorders>
              <w:top w:val="single" w:sz="4" w:space="0" w:color="auto"/>
              <w:left w:val="single" w:sz="4" w:space="0" w:color="auto"/>
              <w:bottom w:val="single" w:sz="4" w:space="0" w:color="auto"/>
              <w:right w:val="single" w:sz="4" w:space="0" w:color="auto"/>
            </w:tcBorders>
          </w:tcPr>
          <w:p w14:paraId="48DC0821" w14:textId="77777777" w:rsidR="00D40A31" w:rsidRDefault="00D40A31" w:rsidP="007B05A1">
            <w:pPr>
              <w:jc w:val="right"/>
            </w:pPr>
            <w:r>
              <w:t>10.000.</w:t>
            </w:r>
          </w:p>
        </w:tc>
        <w:tc>
          <w:tcPr>
            <w:tcW w:w="1417" w:type="dxa"/>
            <w:tcBorders>
              <w:top w:val="single" w:sz="4" w:space="0" w:color="auto"/>
              <w:left w:val="single" w:sz="4" w:space="0" w:color="auto"/>
              <w:bottom w:val="single" w:sz="4" w:space="0" w:color="auto"/>
              <w:right w:val="single" w:sz="4" w:space="0" w:color="auto"/>
            </w:tcBorders>
            <w:hideMark/>
          </w:tcPr>
          <w:p w14:paraId="3C30AE82" w14:textId="77777777" w:rsidR="00D40A31" w:rsidRDefault="00D40A31" w:rsidP="007B05A1">
            <w:pPr>
              <w:jc w:val="right"/>
            </w:pPr>
            <w:r>
              <w:t>10.000.</w:t>
            </w:r>
          </w:p>
        </w:tc>
        <w:tc>
          <w:tcPr>
            <w:tcW w:w="1276" w:type="dxa"/>
            <w:tcBorders>
              <w:top w:val="single" w:sz="4" w:space="0" w:color="auto"/>
              <w:left w:val="single" w:sz="4" w:space="0" w:color="auto"/>
              <w:bottom w:val="single" w:sz="4" w:space="0" w:color="auto"/>
              <w:right w:val="single" w:sz="4" w:space="0" w:color="auto"/>
            </w:tcBorders>
            <w:hideMark/>
          </w:tcPr>
          <w:p w14:paraId="32A386DF" w14:textId="77777777" w:rsidR="00D40A31" w:rsidRDefault="00D40A31" w:rsidP="007B05A1">
            <w:pPr>
              <w:jc w:val="right"/>
            </w:pPr>
            <w:r>
              <w:t>0.</w:t>
            </w:r>
          </w:p>
        </w:tc>
        <w:tc>
          <w:tcPr>
            <w:tcW w:w="851" w:type="dxa"/>
            <w:tcBorders>
              <w:top w:val="single" w:sz="4" w:space="0" w:color="auto"/>
              <w:left w:val="single" w:sz="4" w:space="0" w:color="auto"/>
              <w:bottom w:val="single" w:sz="4" w:space="0" w:color="auto"/>
              <w:right w:val="single" w:sz="4" w:space="0" w:color="auto"/>
            </w:tcBorders>
          </w:tcPr>
          <w:p w14:paraId="4679E417" w14:textId="77777777" w:rsidR="00D40A31" w:rsidRDefault="00D40A31" w:rsidP="007B05A1">
            <w:pPr>
              <w:jc w:val="right"/>
            </w:pPr>
            <w:r>
              <w:t>100</w:t>
            </w:r>
          </w:p>
        </w:tc>
        <w:tc>
          <w:tcPr>
            <w:tcW w:w="814" w:type="dxa"/>
            <w:tcBorders>
              <w:top w:val="single" w:sz="4" w:space="0" w:color="auto"/>
              <w:left w:val="single" w:sz="4" w:space="0" w:color="auto"/>
              <w:bottom w:val="single" w:sz="4" w:space="0" w:color="auto"/>
              <w:right w:val="single" w:sz="4" w:space="0" w:color="auto"/>
            </w:tcBorders>
            <w:hideMark/>
          </w:tcPr>
          <w:p w14:paraId="4D302058" w14:textId="77777777" w:rsidR="00D40A31" w:rsidRDefault="00D40A31" w:rsidP="007B05A1">
            <w:pPr>
              <w:jc w:val="right"/>
            </w:pPr>
            <w:r>
              <w:t>*</w:t>
            </w:r>
          </w:p>
        </w:tc>
      </w:tr>
      <w:tr w:rsidR="00D40A31" w14:paraId="6319560A"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543D91E9" w14:textId="77777777" w:rsidR="00D40A31" w:rsidRDefault="00D40A31" w:rsidP="007B05A1">
            <w:pPr>
              <w:jc w:val="center"/>
            </w:pPr>
            <w:r>
              <w:t>72</w:t>
            </w:r>
          </w:p>
        </w:tc>
        <w:tc>
          <w:tcPr>
            <w:tcW w:w="2693" w:type="dxa"/>
            <w:tcBorders>
              <w:top w:val="single" w:sz="4" w:space="0" w:color="auto"/>
              <w:left w:val="single" w:sz="4" w:space="0" w:color="auto"/>
              <w:bottom w:val="single" w:sz="4" w:space="0" w:color="auto"/>
              <w:right w:val="single" w:sz="4" w:space="0" w:color="auto"/>
            </w:tcBorders>
            <w:hideMark/>
          </w:tcPr>
          <w:p w14:paraId="59138CFB" w14:textId="77777777" w:rsidR="00D40A31" w:rsidRDefault="00D40A31" w:rsidP="007B05A1">
            <w:r>
              <w:t xml:space="preserve">Prihodi od prodaje </w:t>
            </w:r>
            <w:proofErr w:type="spellStart"/>
            <w:r>
              <w:t>proizv</w:t>
            </w:r>
            <w:proofErr w:type="spellEnd"/>
            <w:r>
              <w:t>. dug. imovine</w:t>
            </w:r>
          </w:p>
        </w:tc>
        <w:tc>
          <w:tcPr>
            <w:tcW w:w="1418" w:type="dxa"/>
            <w:tcBorders>
              <w:top w:val="single" w:sz="4" w:space="0" w:color="auto"/>
              <w:left w:val="single" w:sz="4" w:space="0" w:color="auto"/>
              <w:bottom w:val="single" w:sz="4" w:space="0" w:color="auto"/>
              <w:right w:val="single" w:sz="4" w:space="0" w:color="auto"/>
            </w:tcBorders>
          </w:tcPr>
          <w:p w14:paraId="5E146441" w14:textId="77777777" w:rsidR="00D40A31" w:rsidRDefault="00D40A31" w:rsidP="007B05A1">
            <w:pPr>
              <w:jc w:val="right"/>
            </w:pPr>
            <w:r>
              <w:t>20.000.</w:t>
            </w:r>
          </w:p>
        </w:tc>
        <w:tc>
          <w:tcPr>
            <w:tcW w:w="1417" w:type="dxa"/>
            <w:tcBorders>
              <w:top w:val="single" w:sz="4" w:space="0" w:color="auto"/>
              <w:left w:val="single" w:sz="4" w:space="0" w:color="auto"/>
              <w:bottom w:val="single" w:sz="4" w:space="0" w:color="auto"/>
              <w:right w:val="single" w:sz="4" w:space="0" w:color="auto"/>
            </w:tcBorders>
            <w:hideMark/>
          </w:tcPr>
          <w:p w14:paraId="4F57011B" w14:textId="77777777" w:rsidR="00D40A31" w:rsidRDefault="00D40A31" w:rsidP="007B05A1">
            <w:pPr>
              <w:jc w:val="right"/>
            </w:pPr>
            <w:r>
              <w:t>20.000.</w:t>
            </w:r>
          </w:p>
        </w:tc>
        <w:tc>
          <w:tcPr>
            <w:tcW w:w="1276" w:type="dxa"/>
            <w:tcBorders>
              <w:top w:val="single" w:sz="4" w:space="0" w:color="auto"/>
              <w:left w:val="single" w:sz="4" w:space="0" w:color="auto"/>
              <w:bottom w:val="single" w:sz="4" w:space="0" w:color="auto"/>
              <w:right w:val="single" w:sz="4" w:space="0" w:color="auto"/>
            </w:tcBorders>
            <w:hideMark/>
          </w:tcPr>
          <w:p w14:paraId="57D24D70" w14:textId="77777777" w:rsidR="00D40A31" w:rsidRDefault="00D40A31" w:rsidP="007B05A1">
            <w:pPr>
              <w:jc w:val="right"/>
            </w:pPr>
            <w:r>
              <w:t>20.000.</w:t>
            </w:r>
          </w:p>
        </w:tc>
        <w:tc>
          <w:tcPr>
            <w:tcW w:w="851" w:type="dxa"/>
            <w:tcBorders>
              <w:top w:val="single" w:sz="4" w:space="0" w:color="auto"/>
              <w:left w:val="single" w:sz="4" w:space="0" w:color="auto"/>
              <w:bottom w:val="single" w:sz="4" w:space="0" w:color="auto"/>
              <w:right w:val="single" w:sz="4" w:space="0" w:color="auto"/>
            </w:tcBorders>
          </w:tcPr>
          <w:p w14:paraId="39F1995B" w14:textId="77777777" w:rsidR="00D40A31" w:rsidRDefault="00D40A31" w:rsidP="007B05A1">
            <w:pPr>
              <w:jc w:val="right"/>
            </w:pPr>
            <w:r>
              <w:t>100</w:t>
            </w:r>
          </w:p>
        </w:tc>
        <w:tc>
          <w:tcPr>
            <w:tcW w:w="814" w:type="dxa"/>
            <w:tcBorders>
              <w:top w:val="single" w:sz="4" w:space="0" w:color="auto"/>
              <w:left w:val="single" w:sz="4" w:space="0" w:color="auto"/>
              <w:bottom w:val="single" w:sz="4" w:space="0" w:color="auto"/>
              <w:right w:val="single" w:sz="4" w:space="0" w:color="auto"/>
            </w:tcBorders>
            <w:hideMark/>
          </w:tcPr>
          <w:p w14:paraId="0494FF78" w14:textId="77777777" w:rsidR="00D40A31" w:rsidRDefault="00D40A31" w:rsidP="007B05A1">
            <w:pPr>
              <w:jc w:val="right"/>
            </w:pPr>
            <w:r>
              <w:t>100</w:t>
            </w:r>
          </w:p>
        </w:tc>
      </w:tr>
      <w:tr w:rsidR="00D40A31" w14:paraId="5FB42507"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5E06A75B" w14:textId="77777777" w:rsidR="00D40A31" w:rsidRDefault="00D40A31" w:rsidP="007B05A1">
            <w:pPr>
              <w:jc w:val="center"/>
              <w:rPr>
                <w:b/>
              </w:rPr>
            </w:pPr>
            <w:r>
              <w:rPr>
                <w:b/>
              </w:rPr>
              <w:t>3</w:t>
            </w:r>
          </w:p>
        </w:tc>
        <w:tc>
          <w:tcPr>
            <w:tcW w:w="2693" w:type="dxa"/>
            <w:tcBorders>
              <w:top w:val="single" w:sz="4" w:space="0" w:color="auto"/>
              <w:left w:val="single" w:sz="4" w:space="0" w:color="auto"/>
              <w:bottom w:val="single" w:sz="4" w:space="0" w:color="auto"/>
              <w:right w:val="single" w:sz="4" w:space="0" w:color="auto"/>
            </w:tcBorders>
            <w:hideMark/>
          </w:tcPr>
          <w:p w14:paraId="404F3336" w14:textId="77777777" w:rsidR="00D40A31" w:rsidRDefault="00D40A31" w:rsidP="007B05A1">
            <w:pPr>
              <w:rPr>
                <w:b/>
              </w:rPr>
            </w:pPr>
            <w:r>
              <w:rPr>
                <w:b/>
              </w:rPr>
              <w:t>Rashodi poslovanja</w:t>
            </w:r>
          </w:p>
        </w:tc>
        <w:tc>
          <w:tcPr>
            <w:tcW w:w="1418" w:type="dxa"/>
            <w:tcBorders>
              <w:top w:val="single" w:sz="4" w:space="0" w:color="auto"/>
              <w:left w:val="single" w:sz="4" w:space="0" w:color="auto"/>
              <w:bottom w:val="single" w:sz="4" w:space="0" w:color="auto"/>
              <w:right w:val="single" w:sz="4" w:space="0" w:color="auto"/>
            </w:tcBorders>
          </w:tcPr>
          <w:p w14:paraId="396C80B3" w14:textId="77777777" w:rsidR="00D40A31" w:rsidRDefault="00D40A31" w:rsidP="007B05A1">
            <w:pPr>
              <w:jc w:val="right"/>
              <w:rPr>
                <w:b/>
              </w:rPr>
            </w:pPr>
            <w:r>
              <w:rPr>
                <w:b/>
              </w:rPr>
              <w:t>6.889.809.</w:t>
            </w:r>
          </w:p>
        </w:tc>
        <w:tc>
          <w:tcPr>
            <w:tcW w:w="1417" w:type="dxa"/>
            <w:tcBorders>
              <w:top w:val="single" w:sz="4" w:space="0" w:color="auto"/>
              <w:left w:val="single" w:sz="4" w:space="0" w:color="auto"/>
              <w:bottom w:val="single" w:sz="4" w:space="0" w:color="auto"/>
              <w:right w:val="single" w:sz="4" w:space="0" w:color="auto"/>
            </w:tcBorders>
            <w:hideMark/>
          </w:tcPr>
          <w:p w14:paraId="129223F4" w14:textId="77777777" w:rsidR="00D40A31" w:rsidRDefault="00D40A31" w:rsidP="007B05A1">
            <w:pPr>
              <w:jc w:val="right"/>
              <w:rPr>
                <w:b/>
              </w:rPr>
            </w:pPr>
            <w:r>
              <w:rPr>
                <w:b/>
              </w:rPr>
              <w:t>4.219.104.</w:t>
            </w:r>
          </w:p>
        </w:tc>
        <w:tc>
          <w:tcPr>
            <w:tcW w:w="1276" w:type="dxa"/>
            <w:tcBorders>
              <w:top w:val="single" w:sz="4" w:space="0" w:color="auto"/>
              <w:left w:val="single" w:sz="4" w:space="0" w:color="auto"/>
              <w:bottom w:val="single" w:sz="4" w:space="0" w:color="auto"/>
              <w:right w:val="single" w:sz="4" w:space="0" w:color="auto"/>
            </w:tcBorders>
            <w:hideMark/>
          </w:tcPr>
          <w:p w14:paraId="0B7A01B7" w14:textId="77777777" w:rsidR="00D40A31" w:rsidRDefault="00D40A31" w:rsidP="007B05A1">
            <w:pPr>
              <w:jc w:val="right"/>
              <w:rPr>
                <w:b/>
              </w:rPr>
            </w:pPr>
            <w:r>
              <w:rPr>
                <w:b/>
              </w:rPr>
              <w:t>4.082.500.</w:t>
            </w:r>
          </w:p>
        </w:tc>
        <w:tc>
          <w:tcPr>
            <w:tcW w:w="851" w:type="dxa"/>
            <w:tcBorders>
              <w:top w:val="single" w:sz="4" w:space="0" w:color="auto"/>
              <w:left w:val="single" w:sz="4" w:space="0" w:color="auto"/>
              <w:bottom w:val="single" w:sz="4" w:space="0" w:color="auto"/>
              <w:right w:val="single" w:sz="4" w:space="0" w:color="auto"/>
            </w:tcBorders>
          </w:tcPr>
          <w:p w14:paraId="62A07430" w14:textId="77777777" w:rsidR="00D40A31" w:rsidRDefault="00D40A31" w:rsidP="007B05A1">
            <w:pPr>
              <w:jc w:val="right"/>
              <w:rPr>
                <w:b/>
              </w:rPr>
            </w:pPr>
            <w:r>
              <w:rPr>
                <w:b/>
              </w:rPr>
              <w:t>64</w:t>
            </w:r>
          </w:p>
        </w:tc>
        <w:tc>
          <w:tcPr>
            <w:tcW w:w="814" w:type="dxa"/>
            <w:tcBorders>
              <w:top w:val="single" w:sz="4" w:space="0" w:color="auto"/>
              <w:left w:val="single" w:sz="4" w:space="0" w:color="auto"/>
              <w:bottom w:val="single" w:sz="4" w:space="0" w:color="auto"/>
              <w:right w:val="single" w:sz="4" w:space="0" w:color="auto"/>
            </w:tcBorders>
            <w:hideMark/>
          </w:tcPr>
          <w:p w14:paraId="409643CF" w14:textId="77777777" w:rsidR="00D40A31" w:rsidRDefault="00D40A31" w:rsidP="007B05A1">
            <w:pPr>
              <w:jc w:val="right"/>
              <w:rPr>
                <w:b/>
              </w:rPr>
            </w:pPr>
            <w:r>
              <w:rPr>
                <w:b/>
              </w:rPr>
              <w:t>97</w:t>
            </w:r>
          </w:p>
        </w:tc>
      </w:tr>
      <w:tr w:rsidR="00D40A31" w14:paraId="11136C9C"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1CFD6CAA" w14:textId="77777777" w:rsidR="00D40A31" w:rsidRDefault="00D40A31" w:rsidP="007B05A1">
            <w:pPr>
              <w:jc w:val="center"/>
            </w:pPr>
            <w:r>
              <w:t>31</w:t>
            </w:r>
          </w:p>
        </w:tc>
        <w:tc>
          <w:tcPr>
            <w:tcW w:w="2693" w:type="dxa"/>
            <w:tcBorders>
              <w:top w:val="single" w:sz="4" w:space="0" w:color="auto"/>
              <w:left w:val="single" w:sz="4" w:space="0" w:color="auto"/>
              <w:bottom w:val="single" w:sz="4" w:space="0" w:color="auto"/>
              <w:right w:val="single" w:sz="4" w:space="0" w:color="auto"/>
            </w:tcBorders>
            <w:hideMark/>
          </w:tcPr>
          <w:p w14:paraId="413E778C" w14:textId="77777777" w:rsidR="00D40A31" w:rsidRDefault="00D40A31" w:rsidP="007B05A1">
            <w:r>
              <w:t>Rashodi za zaposlene</w:t>
            </w:r>
          </w:p>
        </w:tc>
        <w:tc>
          <w:tcPr>
            <w:tcW w:w="1418" w:type="dxa"/>
            <w:tcBorders>
              <w:top w:val="single" w:sz="4" w:space="0" w:color="auto"/>
              <w:left w:val="single" w:sz="4" w:space="0" w:color="auto"/>
              <w:bottom w:val="single" w:sz="4" w:space="0" w:color="auto"/>
              <w:right w:val="single" w:sz="4" w:space="0" w:color="auto"/>
            </w:tcBorders>
          </w:tcPr>
          <w:p w14:paraId="147CFBC5" w14:textId="77777777" w:rsidR="00D40A31" w:rsidRDefault="00D40A31" w:rsidP="007B05A1">
            <w:pPr>
              <w:jc w:val="right"/>
            </w:pPr>
            <w:r>
              <w:t>2.094.284.</w:t>
            </w:r>
          </w:p>
        </w:tc>
        <w:tc>
          <w:tcPr>
            <w:tcW w:w="1417" w:type="dxa"/>
            <w:tcBorders>
              <w:top w:val="single" w:sz="4" w:space="0" w:color="auto"/>
              <w:left w:val="single" w:sz="4" w:space="0" w:color="auto"/>
              <w:bottom w:val="single" w:sz="4" w:space="0" w:color="auto"/>
              <w:right w:val="single" w:sz="4" w:space="0" w:color="auto"/>
            </w:tcBorders>
            <w:hideMark/>
          </w:tcPr>
          <w:p w14:paraId="19D37A1A" w14:textId="77777777" w:rsidR="00D40A31" w:rsidRDefault="00D40A31" w:rsidP="007B05A1">
            <w:pPr>
              <w:jc w:val="right"/>
            </w:pPr>
            <w:r>
              <w:t>708.180.</w:t>
            </w:r>
          </w:p>
        </w:tc>
        <w:tc>
          <w:tcPr>
            <w:tcW w:w="1276" w:type="dxa"/>
            <w:tcBorders>
              <w:top w:val="single" w:sz="4" w:space="0" w:color="auto"/>
              <w:left w:val="single" w:sz="4" w:space="0" w:color="auto"/>
              <w:bottom w:val="single" w:sz="4" w:space="0" w:color="auto"/>
              <w:right w:val="single" w:sz="4" w:space="0" w:color="auto"/>
            </w:tcBorders>
            <w:hideMark/>
          </w:tcPr>
          <w:p w14:paraId="61000080" w14:textId="77777777" w:rsidR="00D40A31" w:rsidRDefault="00D40A31" w:rsidP="007B05A1">
            <w:pPr>
              <w:jc w:val="right"/>
            </w:pPr>
            <w:r>
              <w:t>696.000.</w:t>
            </w:r>
          </w:p>
        </w:tc>
        <w:tc>
          <w:tcPr>
            <w:tcW w:w="851" w:type="dxa"/>
            <w:tcBorders>
              <w:top w:val="single" w:sz="4" w:space="0" w:color="auto"/>
              <w:left w:val="single" w:sz="4" w:space="0" w:color="auto"/>
              <w:bottom w:val="single" w:sz="4" w:space="0" w:color="auto"/>
              <w:right w:val="single" w:sz="4" w:space="0" w:color="auto"/>
            </w:tcBorders>
          </w:tcPr>
          <w:p w14:paraId="58200C29" w14:textId="77777777" w:rsidR="00D40A31" w:rsidRDefault="00D40A31" w:rsidP="007B05A1">
            <w:pPr>
              <w:jc w:val="right"/>
            </w:pPr>
            <w:r>
              <w:t>34</w:t>
            </w:r>
          </w:p>
        </w:tc>
        <w:tc>
          <w:tcPr>
            <w:tcW w:w="814" w:type="dxa"/>
            <w:tcBorders>
              <w:top w:val="single" w:sz="4" w:space="0" w:color="auto"/>
              <w:left w:val="single" w:sz="4" w:space="0" w:color="auto"/>
              <w:bottom w:val="single" w:sz="4" w:space="0" w:color="auto"/>
              <w:right w:val="single" w:sz="4" w:space="0" w:color="auto"/>
            </w:tcBorders>
            <w:hideMark/>
          </w:tcPr>
          <w:p w14:paraId="607F5CAE" w14:textId="77777777" w:rsidR="00D40A31" w:rsidRDefault="00D40A31" w:rsidP="007B05A1">
            <w:pPr>
              <w:jc w:val="right"/>
            </w:pPr>
            <w:r>
              <w:t>98</w:t>
            </w:r>
          </w:p>
        </w:tc>
      </w:tr>
      <w:tr w:rsidR="00D40A31" w14:paraId="4BDA70B9"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313A57A4" w14:textId="77777777" w:rsidR="00D40A31" w:rsidRDefault="00D40A31" w:rsidP="007B05A1">
            <w:pPr>
              <w:jc w:val="center"/>
            </w:pPr>
            <w:r>
              <w:t>32</w:t>
            </w:r>
          </w:p>
        </w:tc>
        <w:tc>
          <w:tcPr>
            <w:tcW w:w="2693" w:type="dxa"/>
            <w:tcBorders>
              <w:top w:val="single" w:sz="4" w:space="0" w:color="auto"/>
              <w:left w:val="single" w:sz="4" w:space="0" w:color="auto"/>
              <w:bottom w:val="single" w:sz="4" w:space="0" w:color="auto"/>
              <w:right w:val="single" w:sz="4" w:space="0" w:color="auto"/>
            </w:tcBorders>
            <w:hideMark/>
          </w:tcPr>
          <w:p w14:paraId="2641068C" w14:textId="77777777" w:rsidR="00D40A31" w:rsidRDefault="00D40A31" w:rsidP="007B05A1">
            <w:r>
              <w:t>Materijalni rashodi</w:t>
            </w:r>
          </w:p>
        </w:tc>
        <w:tc>
          <w:tcPr>
            <w:tcW w:w="1418" w:type="dxa"/>
            <w:tcBorders>
              <w:top w:val="single" w:sz="4" w:space="0" w:color="auto"/>
              <w:left w:val="single" w:sz="4" w:space="0" w:color="auto"/>
              <w:bottom w:val="single" w:sz="4" w:space="0" w:color="auto"/>
              <w:right w:val="single" w:sz="4" w:space="0" w:color="auto"/>
            </w:tcBorders>
          </w:tcPr>
          <w:p w14:paraId="27A4E5C7" w14:textId="77777777" w:rsidR="00D40A31" w:rsidRDefault="00D40A31" w:rsidP="007B05A1">
            <w:pPr>
              <w:jc w:val="right"/>
            </w:pPr>
            <w:r>
              <w:t>3.219.400.</w:t>
            </w:r>
          </w:p>
        </w:tc>
        <w:tc>
          <w:tcPr>
            <w:tcW w:w="1417" w:type="dxa"/>
            <w:tcBorders>
              <w:top w:val="single" w:sz="4" w:space="0" w:color="auto"/>
              <w:left w:val="single" w:sz="4" w:space="0" w:color="auto"/>
              <w:bottom w:val="single" w:sz="4" w:space="0" w:color="auto"/>
              <w:right w:val="single" w:sz="4" w:space="0" w:color="auto"/>
            </w:tcBorders>
            <w:hideMark/>
          </w:tcPr>
          <w:p w14:paraId="7C0FD09E" w14:textId="77777777" w:rsidR="00D40A31" w:rsidRDefault="00D40A31" w:rsidP="007B05A1">
            <w:pPr>
              <w:jc w:val="right"/>
            </w:pPr>
            <w:r>
              <w:t>2.646.424.</w:t>
            </w:r>
          </w:p>
        </w:tc>
        <w:tc>
          <w:tcPr>
            <w:tcW w:w="1276" w:type="dxa"/>
            <w:tcBorders>
              <w:top w:val="single" w:sz="4" w:space="0" w:color="auto"/>
              <w:left w:val="single" w:sz="4" w:space="0" w:color="auto"/>
              <w:bottom w:val="single" w:sz="4" w:space="0" w:color="auto"/>
              <w:right w:val="single" w:sz="4" w:space="0" w:color="auto"/>
            </w:tcBorders>
            <w:hideMark/>
          </w:tcPr>
          <w:p w14:paraId="05C328A0" w14:textId="77777777" w:rsidR="00D40A31" w:rsidRDefault="00D40A31" w:rsidP="007B05A1">
            <w:pPr>
              <w:jc w:val="right"/>
            </w:pPr>
            <w:r>
              <w:t>2.547.000.</w:t>
            </w:r>
          </w:p>
        </w:tc>
        <w:tc>
          <w:tcPr>
            <w:tcW w:w="851" w:type="dxa"/>
            <w:tcBorders>
              <w:top w:val="single" w:sz="4" w:space="0" w:color="auto"/>
              <w:left w:val="single" w:sz="4" w:space="0" w:color="auto"/>
              <w:bottom w:val="single" w:sz="4" w:space="0" w:color="auto"/>
              <w:right w:val="single" w:sz="4" w:space="0" w:color="auto"/>
            </w:tcBorders>
          </w:tcPr>
          <w:p w14:paraId="2AFA32E8" w14:textId="77777777" w:rsidR="00D40A31" w:rsidRDefault="00D40A31" w:rsidP="007B05A1">
            <w:pPr>
              <w:jc w:val="right"/>
            </w:pPr>
            <w:r>
              <w:t>76</w:t>
            </w:r>
          </w:p>
        </w:tc>
        <w:tc>
          <w:tcPr>
            <w:tcW w:w="814" w:type="dxa"/>
            <w:tcBorders>
              <w:top w:val="single" w:sz="4" w:space="0" w:color="auto"/>
              <w:left w:val="single" w:sz="4" w:space="0" w:color="auto"/>
              <w:bottom w:val="single" w:sz="4" w:space="0" w:color="auto"/>
              <w:right w:val="single" w:sz="4" w:space="0" w:color="auto"/>
            </w:tcBorders>
            <w:hideMark/>
          </w:tcPr>
          <w:p w14:paraId="5B7FAB46" w14:textId="77777777" w:rsidR="00D40A31" w:rsidRDefault="00D40A31" w:rsidP="007B05A1">
            <w:pPr>
              <w:jc w:val="right"/>
            </w:pPr>
            <w:r>
              <w:t>96</w:t>
            </w:r>
          </w:p>
        </w:tc>
      </w:tr>
      <w:tr w:rsidR="00D40A31" w14:paraId="645ED0B9"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16235050" w14:textId="77777777" w:rsidR="00D40A31" w:rsidRDefault="00D40A31" w:rsidP="007B05A1">
            <w:pPr>
              <w:jc w:val="center"/>
            </w:pPr>
            <w:r>
              <w:t>34</w:t>
            </w:r>
          </w:p>
        </w:tc>
        <w:tc>
          <w:tcPr>
            <w:tcW w:w="2693" w:type="dxa"/>
            <w:tcBorders>
              <w:top w:val="single" w:sz="4" w:space="0" w:color="auto"/>
              <w:left w:val="single" w:sz="4" w:space="0" w:color="auto"/>
              <w:bottom w:val="single" w:sz="4" w:space="0" w:color="auto"/>
              <w:right w:val="single" w:sz="4" w:space="0" w:color="auto"/>
            </w:tcBorders>
            <w:hideMark/>
          </w:tcPr>
          <w:p w14:paraId="63CCBE24" w14:textId="77777777" w:rsidR="00D40A31" w:rsidRDefault="00D40A31" w:rsidP="007B05A1">
            <w:r>
              <w:t>Financijski rashodi</w:t>
            </w:r>
          </w:p>
        </w:tc>
        <w:tc>
          <w:tcPr>
            <w:tcW w:w="1418" w:type="dxa"/>
            <w:tcBorders>
              <w:top w:val="single" w:sz="4" w:space="0" w:color="auto"/>
              <w:left w:val="single" w:sz="4" w:space="0" w:color="auto"/>
              <w:bottom w:val="single" w:sz="4" w:space="0" w:color="auto"/>
              <w:right w:val="single" w:sz="4" w:space="0" w:color="auto"/>
            </w:tcBorders>
          </w:tcPr>
          <w:p w14:paraId="40A743F2" w14:textId="77777777" w:rsidR="00D40A31" w:rsidRDefault="00D40A31" w:rsidP="007B05A1">
            <w:pPr>
              <w:jc w:val="right"/>
            </w:pPr>
            <w:r>
              <w:t>26.500.</w:t>
            </w:r>
          </w:p>
        </w:tc>
        <w:tc>
          <w:tcPr>
            <w:tcW w:w="1417" w:type="dxa"/>
            <w:tcBorders>
              <w:top w:val="single" w:sz="4" w:space="0" w:color="auto"/>
              <w:left w:val="single" w:sz="4" w:space="0" w:color="auto"/>
              <w:bottom w:val="single" w:sz="4" w:space="0" w:color="auto"/>
              <w:right w:val="single" w:sz="4" w:space="0" w:color="auto"/>
            </w:tcBorders>
            <w:hideMark/>
          </w:tcPr>
          <w:p w14:paraId="6BE65EB9" w14:textId="77777777" w:rsidR="00D40A31" w:rsidRDefault="00D40A31" w:rsidP="007B05A1">
            <w:pPr>
              <w:jc w:val="right"/>
            </w:pPr>
            <w:r>
              <w:t>6.500.</w:t>
            </w:r>
          </w:p>
        </w:tc>
        <w:tc>
          <w:tcPr>
            <w:tcW w:w="1276" w:type="dxa"/>
            <w:tcBorders>
              <w:top w:val="single" w:sz="4" w:space="0" w:color="auto"/>
              <w:left w:val="single" w:sz="4" w:space="0" w:color="auto"/>
              <w:bottom w:val="single" w:sz="4" w:space="0" w:color="auto"/>
              <w:right w:val="single" w:sz="4" w:space="0" w:color="auto"/>
            </w:tcBorders>
            <w:hideMark/>
          </w:tcPr>
          <w:p w14:paraId="7FCCC7CE" w14:textId="77777777" w:rsidR="00D40A31" w:rsidRDefault="00D40A31" w:rsidP="007B05A1">
            <w:pPr>
              <w:jc w:val="right"/>
            </w:pPr>
            <w:r>
              <w:t>6.500.</w:t>
            </w:r>
          </w:p>
        </w:tc>
        <w:tc>
          <w:tcPr>
            <w:tcW w:w="851" w:type="dxa"/>
            <w:tcBorders>
              <w:top w:val="single" w:sz="4" w:space="0" w:color="auto"/>
              <w:left w:val="single" w:sz="4" w:space="0" w:color="auto"/>
              <w:bottom w:val="single" w:sz="4" w:space="0" w:color="auto"/>
              <w:right w:val="single" w:sz="4" w:space="0" w:color="auto"/>
            </w:tcBorders>
          </w:tcPr>
          <w:p w14:paraId="6E1A198D" w14:textId="77777777" w:rsidR="00D40A31" w:rsidRDefault="00D40A31" w:rsidP="007B05A1">
            <w:pPr>
              <w:jc w:val="right"/>
            </w:pPr>
            <w:r>
              <w:t>34</w:t>
            </w:r>
          </w:p>
        </w:tc>
        <w:tc>
          <w:tcPr>
            <w:tcW w:w="814" w:type="dxa"/>
            <w:tcBorders>
              <w:top w:val="single" w:sz="4" w:space="0" w:color="auto"/>
              <w:left w:val="single" w:sz="4" w:space="0" w:color="auto"/>
              <w:bottom w:val="single" w:sz="4" w:space="0" w:color="auto"/>
              <w:right w:val="single" w:sz="4" w:space="0" w:color="auto"/>
            </w:tcBorders>
            <w:hideMark/>
          </w:tcPr>
          <w:p w14:paraId="7A532FD4" w14:textId="77777777" w:rsidR="00D40A31" w:rsidRDefault="00D40A31" w:rsidP="007B05A1">
            <w:pPr>
              <w:jc w:val="right"/>
            </w:pPr>
            <w:r>
              <w:t>100</w:t>
            </w:r>
          </w:p>
        </w:tc>
      </w:tr>
      <w:tr w:rsidR="00D40A31" w14:paraId="479A0FB7"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247A3B06" w14:textId="77777777" w:rsidR="00D40A31" w:rsidRDefault="00D40A31" w:rsidP="007B05A1">
            <w:pPr>
              <w:jc w:val="center"/>
            </w:pPr>
            <w:r>
              <w:t>35</w:t>
            </w:r>
          </w:p>
        </w:tc>
        <w:tc>
          <w:tcPr>
            <w:tcW w:w="2693" w:type="dxa"/>
            <w:tcBorders>
              <w:top w:val="single" w:sz="4" w:space="0" w:color="auto"/>
              <w:left w:val="single" w:sz="4" w:space="0" w:color="auto"/>
              <w:bottom w:val="single" w:sz="4" w:space="0" w:color="auto"/>
              <w:right w:val="single" w:sz="4" w:space="0" w:color="auto"/>
            </w:tcBorders>
            <w:hideMark/>
          </w:tcPr>
          <w:p w14:paraId="00372BA7" w14:textId="77777777" w:rsidR="00D40A31" w:rsidRDefault="00D40A31" w:rsidP="007B05A1">
            <w:r>
              <w:t>Subvencije</w:t>
            </w:r>
          </w:p>
        </w:tc>
        <w:tc>
          <w:tcPr>
            <w:tcW w:w="1418" w:type="dxa"/>
            <w:tcBorders>
              <w:top w:val="single" w:sz="4" w:space="0" w:color="auto"/>
              <w:left w:val="single" w:sz="4" w:space="0" w:color="auto"/>
              <w:bottom w:val="single" w:sz="4" w:space="0" w:color="auto"/>
              <w:right w:val="single" w:sz="4" w:space="0" w:color="auto"/>
            </w:tcBorders>
          </w:tcPr>
          <w:p w14:paraId="5F924A4E" w14:textId="77777777" w:rsidR="00D40A31" w:rsidRDefault="00D40A31" w:rsidP="007B05A1">
            <w:pPr>
              <w:jc w:val="right"/>
            </w:pPr>
            <w:r>
              <w:t>110.000.</w:t>
            </w:r>
          </w:p>
        </w:tc>
        <w:tc>
          <w:tcPr>
            <w:tcW w:w="1417" w:type="dxa"/>
            <w:tcBorders>
              <w:top w:val="single" w:sz="4" w:space="0" w:color="auto"/>
              <w:left w:val="single" w:sz="4" w:space="0" w:color="auto"/>
              <w:bottom w:val="single" w:sz="4" w:space="0" w:color="auto"/>
              <w:right w:val="single" w:sz="4" w:space="0" w:color="auto"/>
            </w:tcBorders>
            <w:hideMark/>
          </w:tcPr>
          <w:p w14:paraId="0A398BBA" w14:textId="77777777" w:rsidR="00D40A31" w:rsidRDefault="00D40A31" w:rsidP="007B05A1">
            <w:pPr>
              <w:jc w:val="right"/>
            </w:pPr>
            <w:r>
              <w:t>110.000.</w:t>
            </w:r>
          </w:p>
        </w:tc>
        <w:tc>
          <w:tcPr>
            <w:tcW w:w="1276" w:type="dxa"/>
            <w:tcBorders>
              <w:top w:val="single" w:sz="4" w:space="0" w:color="auto"/>
              <w:left w:val="single" w:sz="4" w:space="0" w:color="auto"/>
              <w:bottom w:val="single" w:sz="4" w:space="0" w:color="auto"/>
              <w:right w:val="single" w:sz="4" w:space="0" w:color="auto"/>
            </w:tcBorders>
            <w:hideMark/>
          </w:tcPr>
          <w:p w14:paraId="5CB203F5" w14:textId="77777777" w:rsidR="00D40A31" w:rsidRDefault="00D40A31" w:rsidP="007B05A1">
            <w:pPr>
              <w:jc w:val="right"/>
            </w:pPr>
            <w:r>
              <w:t>110.000.</w:t>
            </w:r>
          </w:p>
        </w:tc>
        <w:tc>
          <w:tcPr>
            <w:tcW w:w="851" w:type="dxa"/>
            <w:tcBorders>
              <w:top w:val="single" w:sz="4" w:space="0" w:color="auto"/>
              <w:left w:val="single" w:sz="4" w:space="0" w:color="auto"/>
              <w:bottom w:val="single" w:sz="4" w:space="0" w:color="auto"/>
              <w:right w:val="single" w:sz="4" w:space="0" w:color="auto"/>
            </w:tcBorders>
          </w:tcPr>
          <w:p w14:paraId="344EC058" w14:textId="77777777" w:rsidR="00D40A31" w:rsidRDefault="00D40A31" w:rsidP="007B05A1">
            <w:pPr>
              <w:jc w:val="right"/>
            </w:pPr>
            <w:r>
              <w:t>100</w:t>
            </w:r>
          </w:p>
        </w:tc>
        <w:tc>
          <w:tcPr>
            <w:tcW w:w="814" w:type="dxa"/>
            <w:tcBorders>
              <w:top w:val="single" w:sz="4" w:space="0" w:color="auto"/>
              <w:left w:val="single" w:sz="4" w:space="0" w:color="auto"/>
              <w:bottom w:val="single" w:sz="4" w:space="0" w:color="auto"/>
              <w:right w:val="single" w:sz="4" w:space="0" w:color="auto"/>
            </w:tcBorders>
            <w:hideMark/>
          </w:tcPr>
          <w:p w14:paraId="4C35D0DA" w14:textId="77777777" w:rsidR="00D40A31" w:rsidRDefault="00D40A31" w:rsidP="007B05A1">
            <w:pPr>
              <w:jc w:val="right"/>
            </w:pPr>
            <w:r>
              <w:t>100</w:t>
            </w:r>
          </w:p>
        </w:tc>
      </w:tr>
      <w:tr w:rsidR="00D40A31" w14:paraId="347401A8"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7C59B51F" w14:textId="77777777" w:rsidR="00D40A31" w:rsidRDefault="00D40A31" w:rsidP="007B05A1">
            <w:pPr>
              <w:jc w:val="center"/>
            </w:pPr>
            <w:r>
              <w:t>36</w:t>
            </w:r>
          </w:p>
        </w:tc>
        <w:tc>
          <w:tcPr>
            <w:tcW w:w="2693" w:type="dxa"/>
            <w:tcBorders>
              <w:top w:val="single" w:sz="4" w:space="0" w:color="auto"/>
              <w:left w:val="single" w:sz="4" w:space="0" w:color="auto"/>
              <w:bottom w:val="single" w:sz="4" w:space="0" w:color="auto"/>
              <w:right w:val="single" w:sz="4" w:space="0" w:color="auto"/>
            </w:tcBorders>
            <w:hideMark/>
          </w:tcPr>
          <w:p w14:paraId="188657B5" w14:textId="77777777" w:rsidR="00D40A31" w:rsidRDefault="00D40A31" w:rsidP="007B05A1">
            <w:r>
              <w:t>Pomoći dane u inozemstvu i unutar opće države</w:t>
            </w:r>
          </w:p>
        </w:tc>
        <w:tc>
          <w:tcPr>
            <w:tcW w:w="1418" w:type="dxa"/>
            <w:tcBorders>
              <w:top w:val="single" w:sz="4" w:space="0" w:color="auto"/>
              <w:left w:val="single" w:sz="4" w:space="0" w:color="auto"/>
              <w:bottom w:val="single" w:sz="4" w:space="0" w:color="auto"/>
              <w:right w:val="single" w:sz="4" w:space="0" w:color="auto"/>
            </w:tcBorders>
          </w:tcPr>
          <w:p w14:paraId="74DF6E87" w14:textId="77777777" w:rsidR="00D40A31" w:rsidRDefault="00D40A31" w:rsidP="007B05A1">
            <w:pPr>
              <w:jc w:val="right"/>
            </w:pPr>
            <w:r>
              <w:t>631.000.</w:t>
            </w:r>
          </w:p>
        </w:tc>
        <w:tc>
          <w:tcPr>
            <w:tcW w:w="1417" w:type="dxa"/>
            <w:tcBorders>
              <w:top w:val="single" w:sz="4" w:space="0" w:color="auto"/>
              <w:left w:val="single" w:sz="4" w:space="0" w:color="auto"/>
              <w:bottom w:val="single" w:sz="4" w:space="0" w:color="auto"/>
              <w:right w:val="single" w:sz="4" w:space="0" w:color="auto"/>
            </w:tcBorders>
            <w:hideMark/>
          </w:tcPr>
          <w:p w14:paraId="3AA01E97" w14:textId="77777777" w:rsidR="00D40A31" w:rsidRDefault="00D40A31" w:rsidP="007B05A1">
            <w:pPr>
              <w:jc w:val="right"/>
            </w:pPr>
            <w:r>
              <w:t>0.</w:t>
            </w:r>
          </w:p>
        </w:tc>
        <w:tc>
          <w:tcPr>
            <w:tcW w:w="1276" w:type="dxa"/>
            <w:tcBorders>
              <w:top w:val="single" w:sz="4" w:space="0" w:color="auto"/>
              <w:left w:val="single" w:sz="4" w:space="0" w:color="auto"/>
              <w:bottom w:val="single" w:sz="4" w:space="0" w:color="auto"/>
              <w:right w:val="single" w:sz="4" w:space="0" w:color="auto"/>
            </w:tcBorders>
            <w:hideMark/>
          </w:tcPr>
          <w:p w14:paraId="2BC24FEA" w14:textId="77777777" w:rsidR="00D40A31" w:rsidRDefault="00D40A31" w:rsidP="007B05A1">
            <w:pPr>
              <w:jc w:val="right"/>
            </w:pPr>
            <w:r>
              <w:t>0.</w:t>
            </w:r>
          </w:p>
        </w:tc>
        <w:tc>
          <w:tcPr>
            <w:tcW w:w="851" w:type="dxa"/>
            <w:tcBorders>
              <w:top w:val="single" w:sz="4" w:space="0" w:color="auto"/>
              <w:left w:val="single" w:sz="4" w:space="0" w:color="auto"/>
              <w:bottom w:val="single" w:sz="4" w:space="0" w:color="auto"/>
              <w:right w:val="single" w:sz="4" w:space="0" w:color="auto"/>
            </w:tcBorders>
          </w:tcPr>
          <w:p w14:paraId="58807B4E" w14:textId="77777777" w:rsidR="00D40A31" w:rsidRDefault="00D40A31" w:rsidP="007B05A1">
            <w:pPr>
              <w:jc w:val="right"/>
            </w:pPr>
            <w:r>
              <w:t>*</w:t>
            </w:r>
          </w:p>
        </w:tc>
        <w:tc>
          <w:tcPr>
            <w:tcW w:w="814" w:type="dxa"/>
            <w:tcBorders>
              <w:top w:val="single" w:sz="4" w:space="0" w:color="auto"/>
              <w:left w:val="single" w:sz="4" w:space="0" w:color="auto"/>
              <w:bottom w:val="single" w:sz="4" w:space="0" w:color="auto"/>
              <w:right w:val="single" w:sz="4" w:space="0" w:color="auto"/>
            </w:tcBorders>
            <w:hideMark/>
          </w:tcPr>
          <w:p w14:paraId="54073B1F" w14:textId="77777777" w:rsidR="00D40A31" w:rsidRDefault="00D40A31" w:rsidP="007B05A1">
            <w:pPr>
              <w:jc w:val="right"/>
            </w:pPr>
            <w:r>
              <w:t>*</w:t>
            </w:r>
          </w:p>
        </w:tc>
      </w:tr>
      <w:tr w:rsidR="00D40A31" w14:paraId="7F99BC01"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61706B5D" w14:textId="77777777" w:rsidR="00D40A31" w:rsidRDefault="00D40A31" w:rsidP="007B05A1">
            <w:pPr>
              <w:jc w:val="center"/>
            </w:pPr>
            <w:r>
              <w:t>37</w:t>
            </w:r>
          </w:p>
        </w:tc>
        <w:tc>
          <w:tcPr>
            <w:tcW w:w="2693" w:type="dxa"/>
            <w:tcBorders>
              <w:top w:val="single" w:sz="4" w:space="0" w:color="auto"/>
              <w:left w:val="single" w:sz="4" w:space="0" w:color="auto"/>
              <w:bottom w:val="single" w:sz="4" w:space="0" w:color="auto"/>
              <w:right w:val="single" w:sz="4" w:space="0" w:color="auto"/>
            </w:tcBorders>
            <w:hideMark/>
          </w:tcPr>
          <w:p w14:paraId="30D3A6C1" w14:textId="77777777" w:rsidR="00D40A31" w:rsidRDefault="00D40A31" w:rsidP="007B05A1">
            <w:r>
              <w:t>Naknade građanima i kućanstvima</w:t>
            </w:r>
          </w:p>
        </w:tc>
        <w:tc>
          <w:tcPr>
            <w:tcW w:w="1418" w:type="dxa"/>
            <w:tcBorders>
              <w:top w:val="single" w:sz="4" w:space="0" w:color="auto"/>
              <w:left w:val="single" w:sz="4" w:space="0" w:color="auto"/>
              <w:bottom w:val="single" w:sz="4" w:space="0" w:color="auto"/>
              <w:right w:val="single" w:sz="4" w:space="0" w:color="auto"/>
            </w:tcBorders>
          </w:tcPr>
          <w:p w14:paraId="42B0F708" w14:textId="77777777" w:rsidR="00D40A31" w:rsidRDefault="00D40A31" w:rsidP="007B05A1">
            <w:pPr>
              <w:jc w:val="right"/>
            </w:pPr>
            <w:r>
              <w:t>296.000.</w:t>
            </w:r>
          </w:p>
        </w:tc>
        <w:tc>
          <w:tcPr>
            <w:tcW w:w="1417" w:type="dxa"/>
            <w:tcBorders>
              <w:top w:val="single" w:sz="4" w:space="0" w:color="auto"/>
              <w:left w:val="single" w:sz="4" w:space="0" w:color="auto"/>
              <w:bottom w:val="single" w:sz="4" w:space="0" w:color="auto"/>
              <w:right w:val="single" w:sz="4" w:space="0" w:color="auto"/>
            </w:tcBorders>
            <w:hideMark/>
          </w:tcPr>
          <w:p w14:paraId="1A01BB3C" w14:textId="77777777" w:rsidR="00D40A31" w:rsidRDefault="00D40A31" w:rsidP="007B05A1">
            <w:pPr>
              <w:jc w:val="right"/>
            </w:pPr>
            <w:r>
              <w:t>276.000.</w:t>
            </w:r>
          </w:p>
        </w:tc>
        <w:tc>
          <w:tcPr>
            <w:tcW w:w="1276" w:type="dxa"/>
            <w:tcBorders>
              <w:top w:val="single" w:sz="4" w:space="0" w:color="auto"/>
              <w:left w:val="single" w:sz="4" w:space="0" w:color="auto"/>
              <w:bottom w:val="single" w:sz="4" w:space="0" w:color="auto"/>
              <w:right w:val="single" w:sz="4" w:space="0" w:color="auto"/>
            </w:tcBorders>
            <w:hideMark/>
          </w:tcPr>
          <w:p w14:paraId="4F78B1A8" w14:textId="77777777" w:rsidR="00D40A31" w:rsidRDefault="00D40A31" w:rsidP="007B05A1">
            <w:pPr>
              <w:jc w:val="right"/>
            </w:pPr>
            <w:r>
              <w:t>251.000.</w:t>
            </w:r>
          </w:p>
        </w:tc>
        <w:tc>
          <w:tcPr>
            <w:tcW w:w="851" w:type="dxa"/>
            <w:tcBorders>
              <w:top w:val="single" w:sz="4" w:space="0" w:color="auto"/>
              <w:left w:val="single" w:sz="4" w:space="0" w:color="auto"/>
              <w:bottom w:val="single" w:sz="4" w:space="0" w:color="auto"/>
              <w:right w:val="single" w:sz="4" w:space="0" w:color="auto"/>
            </w:tcBorders>
          </w:tcPr>
          <w:p w14:paraId="64445119" w14:textId="77777777" w:rsidR="00D40A31" w:rsidRDefault="00D40A31" w:rsidP="007B05A1">
            <w:pPr>
              <w:jc w:val="right"/>
            </w:pPr>
            <w:r>
              <w:t>70</w:t>
            </w:r>
          </w:p>
        </w:tc>
        <w:tc>
          <w:tcPr>
            <w:tcW w:w="814" w:type="dxa"/>
            <w:tcBorders>
              <w:top w:val="single" w:sz="4" w:space="0" w:color="auto"/>
              <w:left w:val="single" w:sz="4" w:space="0" w:color="auto"/>
              <w:bottom w:val="single" w:sz="4" w:space="0" w:color="auto"/>
              <w:right w:val="single" w:sz="4" w:space="0" w:color="auto"/>
            </w:tcBorders>
            <w:hideMark/>
          </w:tcPr>
          <w:p w14:paraId="2BE80878" w14:textId="77777777" w:rsidR="00D40A31" w:rsidRDefault="00D40A31" w:rsidP="007B05A1">
            <w:pPr>
              <w:jc w:val="right"/>
            </w:pPr>
            <w:r>
              <w:t>91</w:t>
            </w:r>
          </w:p>
        </w:tc>
      </w:tr>
      <w:tr w:rsidR="00D40A31" w14:paraId="5E5A2119"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47CE7F74" w14:textId="77777777" w:rsidR="00D40A31" w:rsidRDefault="00D40A31" w:rsidP="007B05A1">
            <w:pPr>
              <w:jc w:val="center"/>
            </w:pPr>
            <w:r>
              <w:t>38</w:t>
            </w:r>
          </w:p>
        </w:tc>
        <w:tc>
          <w:tcPr>
            <w:tcW w:w="2693" w:type="dxa"/>
            <w:tcBorders>
              <w:top w:val="single" w:sz="4" w:space="0" w:color="auto"/>
              <w:left w:val="single" w:sz="4" w:space="0" w:color="auto"/>
              <w:bottom w:val="single" w:sz="4" w:space="0" w:color="auto"/>
              <w:right w:val="single" w:sz="4" w:space="0" w:color="auto"/>
            </w:tcBorders>
            <w:hideMark/>
          </w:tcPr>
          <w:p w14:paraId="57FC602D" w14:textId="77777777" w:rsidR="00D40A31" w:rsidRDefault="00D40A31" w:rsidP="007B05A1">
            <w:r>
              <w:t>Donacije i ostali rashodi</w:t>
            </w:r>
          </w:p>
        </w:tc>
        <w:tc>
          <w:tcPr>
            <w:tcW w:w="1418" w:type="dxa"/>
            <w:tcBorders>
              <w:top w:val="single" w:sz="4" w:space="0" w:color="auto"/>
              <w:left w:val="single" w:sz="4" w:space="0" w:color="auto"/>
              <w:bottom w:val="single" w:sz="4" w:space="0" w:color="auto"/>
              <w:right w:val="single" w:sz="4" w:space="0" w:color="auto"/>
            </w:tcBorders>
          </w:tcPr>
          <w:p w14:paraId="080292CA" w14:textId="77777777" w:rsidR="00D40A31" w:rsidRDefault="00D40A31" w:rsidP="007B05A1">
            <w:pPr>
              <w:jc w:val="right"/>
            </w:pPr>
            <w:r>
              <w:t>512.625.</w:t>
            </w:r>
          </w:p>
        </w:tc>
        <w:tc>
          <w:tcPr>
            <w:tcW w:w="1417" w:type="dxa"/>
            <w:tcBorders>
              <w:top w:val="single" w:sz="4" w:space="0" w:color="auto"/>
              <w:left w:val="single" w:sz="4" w:space="0" w:color="auto"/>
              <w:bottom w:val="single" w:sz="4" w:space="0" w:color="auto"/>
              <w:right w:val="single" w:sz="4" w:space="0" w:color="auto"/>
            </w:tcBorders>
            <w:hideMark/>
          </w:tcPr>
          <w:p w14:paraId="65C60D32" w14:textId="77777777" w:rsidR="00D40A31" w:rsidRDefault="00D40A31" w:rsidP="007B05A1">
            <w:pPr>
              <w:jc w:val="right"/>
            </w:pPr>
            <w:r>
              <w:t>472..000.</w:t>
            </w:r>
          </w:p>
        </w:tc>
        <w:tc>
          <w:tcPr>
            <w:tcW w:w="1276" w:type="dxa"/>
            <w:tcBorders>
              <w:top w:val="single" w:sz="4" w:space="0" w:color="auto"/>
              <w:left w:val="single" w:sz="4" w:space="0" w:color="auto"/>
              <w:bottom w:val="single" w:sz="4" w:space="0" w:color="auto"/>
              <w:right w:val="single" w:sz="4" w:space="0" w:color="auto"/>
            </w:tcBorders>
            <w:hideMark/>
          </w:tcPr>
          <w:p w14:paraId="79F531BE" w14:textId="77777777" w:rsidR="00D40A31" w:rsidRDefault="00D40A31" w:rsidP="007B05A1">
            <w:pPr>
              <w:jc w:val="right"/>
            </w:pPr>
            <w:r>
              <w:t>472.000.</w:t>
            </w:r>
          </w:p>
        </w:tc>
        <w:tc>
          <w:tcPr>
            <w:tcW w:w="851" w:type="dxa"/>
            <w:tcBorders>
              <w:top w:val="single" w:sz="4" w:space="0" w:color="auto"/>
              <w:left w:val="single" w:sz="4" w:space="0" w:color="auto"/>
              <w:bottom w:val="single" w:sz="4" w:space="0" w:color="auto"/>
              <w:right w:val="single" w:sz="4" w:space="0" w:color="auto"/>
            </w:tcBorders>
          </w:tcPr>
          <w:p w14:paraId="4E824C85" w14:textId="77777777" w:rsidR="00D40A31" w:rsidRDefault="00D40A31" w:rsidP="007B05A1">
            <w:pPr>
              <w:jc w:val="right"/>
            </w:pPr>
            <w:r>
              <w:t>92</w:t>
            </w:r>
          </w:p>
        </w:tc>
        <w:tc>
          <w:tcPr>
            <w:tcW w:w="814" w:type="dxa"/>
            <w:tcBorders>
              <w:top w:val="single" w:sz="4" w:space="0" w:color="auto"/>
              <w:left w:val="single" w:sz="4" w:space="0" w:color="auto"/>
              <w:bottom w:val="single" w:sz="4" w:space="0" w:color="auto"/>
              <w:right w:val="single" w:sz="4" w:space="0" w:color="auto"/>
            </w:tcBorders>
            <w:hideMark/>
          </w:tcPr>
          <w:p w14:paraId="77BE65F3" w14:textId="77777777" w:rsidR="00D40A31" w:rsidRDefault="00D40A31" w:rsidP="007B05A1">
            <w:pPr>
              <w:jc w:val="right"/>
            </w:pPr>
            <w:r>
              <w:t>100</w:t>
            </w:r>
          </w:p>
        </w:tc>
      </w:tr>
      <w:tr w:rsidR="00D40A31" w14:paraId="77FF8176"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42B4A5CE" w14:textId="77777777" w:rsidR="00D40A31" w:rsidRDefault="00D40A31" w:rsidP="007B05A1">
            <w:pPr>
              <w:jc w:val="center"/>
              <w:rPr>
                <w:b/>
              </w:rPr>
            </w:pPr>
            <w:r>
              <w:rPr>
                <w:b/>
              </w:rPr>
              <w:t>4</w:t>
            </w:r>
          </w:p>
        </w:tc>
        <w:tc>
          <w:tcPr>
            <w:tcW w:w="2693" w:type="dxa"/>
            <w:tcBorders>
              <w:top w:val="single" w:sz="4" w:space="0" w:color="auto"/>
              <w:left w:val="single" w:sz="4" w:space="0" w:color="auto"/>
              <w:bottom w:val="single" w:sz="4" w:space="0" w:color="auto"/>
              <w:right w:val="single" w:sz="4" w:space="0" w:color="auto"/>
            </w:tcBorders>
            <w:hideMark/>
          </w:tcPr>
          <w:p w14:paraId="2749B4FE" w14:textId="77777777" w:rsidR="00D40A31" w:rsidRDefault="00D40A31" w:rsidP="007B05A1">
            <w:pPr>
              <w:rPr>
                <w:b/>
              </w:rPr>
            </w:pPr>
            <w:r>
              <w:rPr>
                <w:b/>
              </w:rPr>
              <w:t>Rashodi za nabavu nefinancijske imovine</w:t>
            </w:r>
          </w:p>
        </w:tc>
        <w:tc>
          <w:tcPr>
            <w:tcW w:w="1418" w:type="dxa"/>
            <w:tcBorders>
              <w:top w:val="single" w:sz="4" w:space="0" w:color="auto"/>
              <w:left w:val="single" w:sz="4" w:space="0" w:color="auto"/>
              <w:bottom w:val="single" w:sz="4" w:space="0" w:color="auto"/>
              <w:right w:val="single" w:sz="4" w:space="0" w:color="auto"/>
            </w:tcBorders>
          </w:tcPr>
          <w:p w14:paraId="51B12FFE" w14:textId="77777777" w:rsidR="00D40A31" w:rsidRDefault="00D40A31" w:rsidP="007B05A1">
            <w:pPr>
              <w:jc w:val="right"/>
              <w:rPr>
                <w:b/>
              </w:rPr>
            </w:pPr>
            <w:r>
              <w:rPr>
                <w:b/>
              </w:rPr>
              <w:t>9.140.675.</w:t>
            </w:r>
          </w:p>
        </w:tc>
        <w:tc>
          <w:tcPr>
            <w:tcW w:w="1417" w:type="dxa"/>
            <w:tcBorders>
              <w:top w:val="single" w:sz="4" w:space="0" w:color="auto"/>
              <w:left w:val="single" w:sz="4" w:space="0" w:color="auto"/>
              <w:bottom w:val="single" w:sz="4" w:space="0" w:color="auto"/>
              <w:right w:val="single" w:sz="4" w:space="0" w:color="auto"/>
            </w:tcBorders>
            <w:hideMark/>
          </w:tcPr>
          <w:p w14:paraId="158AF433" w14:textId="77777777" w:rsidR="00D40A31" w:rsidRDefault="00D40A31" w:rsidP="007B05A1">
            <w:pPr>
              <w:jc w:val="right"/>
              <w:rPr>
                <w:b/>
              </w:rPr>
            </w:pPr>
            <w:r>
              <w:rPr>
                <w:b/>
              </w:rPr>
              <w:t>3.159.700.</w:t>
            </w:r>
          </w:p>
        </w:tc>
        <w:tc>
          <w:tcPr>
            <w:tcW w:w="1276" w:type="dxa"/>
            <w:tcBorders>
              <w:top w:val="single" w:sz="4" w:space="0" w:color="auto"/>
              <w:left w:val="single" w:sz="4" w:space="0" w:color="auto"/>
              <w:bottom w:val="single" w:sz="4" w:space="0" w:color="auto"/>
              <w:right w:val="single" w:sz="4" w:space="0" w:color="auto"/>
            </w:tcBorders>
            <w:hideMark/>
          </w:tcPr>
          <w:p w14:paraId="0EC7029A" w14:textId="77777777" w:rsidR="00D40A31" w:rsidRDefault="00D40A31" w:rsidP="007B05A1">
            <w:pPr>
              <w:jc w:val="right"/>
              <w:rPr>
                <w:b/>
              </w:rPr>
            </w:pPr>
            <w:r>
              <w:rPr>
                <w:b/>
              </w:rPr>
              <w:t>3.363.300.</w:t>
            </w:r>
          </w:p>
        </w:tc>
        <w:tc>
          <w:tcPr>
            <w:tcW w:w="851" w:type="dxa"/>
            <w:tcBorders>
              <w:top w:val="single" w:sz="4" w:space="0" w:color="auto"/>
              <w:left w:val="single" w:sz="4" w:space="0" w:color="auto"/>
              <w:bottom w:val="single" w:sz="4" w:space="0" w:color="auto"/>
              <w:right w:val="single" w:sz="4" w:space="0" w:color="auto"/>
            </w:tcBorders>
          </w:tcPr>
          <w:p w14:paraId="03BB78A9" w14:textId="77777777" w:rsidR="00D40A31" w:rsidRDefault="00D40A31" w:rsidP="007B05A1">
            <w:pPr>
              <w:jc w:val="right"/>
              <w:rPr>
                <w:b/>
              </w:rPr>
            </w:pPr>
            <w:r>
              <w:rPr>
                <w:b/>
              </w:rPr>
              <w:t>35</w:t>
            </w:r>
          </w:p>
        </w:tc>
        <w:tc>
          <w:tcPr>
            <w:tcW w:w="814" w:type="dxa"/>
            <w:tcBorders>
              <w:top w:val="single" w:sz="4" w:space="0" w:color="auto"/>
              <w:left w:val="single" w:sz="4" w:space="0" w:color="auto"/>
              <w:bottom w:val="single" w:sz="4" w:space="0" w:color="auto"/>
              <w:right w:val="single" w:sz="4" w:space="0" w:color="auto"/>
            </w:tcBorders>
            <w:hideMark/>
          </w:tcPr>
          <w:p w14:paraId="4A108D09" w14:textId="77777777" w:rsidR="00D40A31" w:rsidRDefault="00D40A31" w:rsidP="007B05A1">
            <w:pPr>
              <w:jc w:val="right"/>
              <w:rPr>
                <w:b/>
              </w:rPr>
            </w:pPr>
            <w:r>
              <w:rPr>
                <w:b/>
              </w:rPr>
              <w:t>106</w:t>
            </w:r>
          </w:p>
        </w:tc>
      </w:tr>
      <w:tr w:rsidR="00D40A31" w14:paraId="7D21F6B7"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20167AFD" w14:textId="77777777" w:rsidR="00D40A31" w:rsidRDefault="00D40A31" w:rsidP="007B05A1">
            <w:pPr>
              <w:jc w:val="center"/>
            </w:pPr>
            <w:r>
              <w:t>41</w:t>
            </w:r>
          </w:p>
        </w:tc>
        <w:tc>
          <w:tcPr>
            <w:tcW w:w="2693" w:type="dxa"/>
            <w:tcBorders>
              <w:top w:val="single" w:sz="4" w:space="0" w:color="auto"/>
              <w:left w:val="single" w:sz="4" w:space="0" w:color="auto"/>
              <w:bottom w:val="single" w:sz="4" w:space="0" w:color="auto"/>
              <w:right w:val="single" w:sz="4" w:space="0" w:color="auto"/>
            </w:tcBorders>
            <w:hideMark/>
          </w:tcPr>
          <w:p w14:paraId="1978FDC6" w14:textId="77777777" w:rsidR="00D40A31" w:rsidRDefault="00D40A31" w:rsidP="007B05A1">
            <w:r>
              <w:t xml:space="preserve">Rashodi za nabavu </w:t>
            </w:r>
            <w:proofErr w:type="spellStart"/>
            <w:r>
              <w:t>proiz</w:t>
            </w:r>
            <w:proofErr w:type="spellEnd"/>
            <w:r>
              <w:t>. dug. imovine</w:t>
            </w:r>
          </w:p>
        </w:tc>
        <w:tc>
          <w:tcPr>
            <w:tcW w:w="1418" w:type="dxa"/>
            <w:tcBorders>
              <w:top w:val="single" w:sz="4" w:space="0" w:color="auto"/>
              <w:left w:val="single" w:sz="4" w:space="0" w:color="auto"/>
              <w:bottom w:val="single" w:sz="4" w:space="0" w:color="auto"/>
              <w:right w:val="single" w:sz="4" w:space="0" w:color="auto"/>
            </w:tcBorders>
          </w:tcPr>
          <w:p w14:paraId="51AC61CE" w14:textId="77777777" w:rsidR="00D40A31" w:rsidRDefault="00D40A31" w:rsidP="007B05A1">
            <w:pPr>
              <w:jc w:val="right"/>
            </w:pPr>
            <w:r>
              <w:t>15.000.</w:t>
            </w:r>
          </w:p>
        </w:tc>
        <w:tc>
          <w:tcPr>
            <w:tcW w:w="1417" w:type="dxa"/>
            <w:tcBorders>
              <w:top w:val="single" w:sz="4" w:space="0" w:color="auto"/>
              <w:left w:val="single" w:sz="4" w:space="0" w:color="auto"/>
              <w:bottom w:val="single" w:sz="4" w:space="0" w:color="auto"/>
              <w:right w:val="single" w:sz="4" w:space="0" w:color="auto"/>
            </w:tcBorders>
            <w:hideMark/>
          </w:tcPr>
          <w:p w14:paraId="5D31039C" w14:textId="77777777" w:rsidR="00D40A31" w:rsidRDefault="00D40A31" w:rsidP="007B05A1">
            <w:pPr>
              <w:jc w:val="right"/>
            </w:pPr>
            <w:r>
              <w:t>10.000.</w:t>
            </w:r>
          </w:p>
        </w:tc>
        <w:tc>
          <w:tcPr>
            <w:tcW w:w="1276" w:type="dxa"/>
            <w:tcBorders>
              <w:top w:val="single" w:sz="4" w:space="0" w:color="auto"/>
              <w:left w:val="single" w:sz="4" w:space="0" w:color="auto"/>
              <w:bottom w:val="single" w:sz="4" w:space="0" w:color="auto"/>
              <w:right w:val="single" w:sz="4" w:space="0" w:color="auto"/>
            </w:tcBorders>
            <w:hideMark/>
          </w:tcPr>
          <w:p w14:paraId="3C646777" w14:textId="77777777" w:rsidR="00D40A31" w:rsidRDefault="00D40A31" w:rsidP="007B05A1">
            <w:pPr>
              <w:jc w:val="right"/>
            </w:pPr>
            <w:r>
              <w:t>10.000.</w:t>
            </w:r>
          </w:p>
        </w:tc>
        <w:tc>
          <w:tcPr>
            <w:tcW w:w="851" w:type="dxa"/>
            <w:tcBorders>
              <w:top w:val="single" w:sz="4" w:space="0" w:color="auto"/>
              <w:left w:val="single" w:sz="4" w:space="0" w:color="auto"/>
              <w:bottom w:val="single" w:sz="4" w:space="0" w:color="auto"/>
              <w:right w:val="single" w:sz="4" w:space="0" w:color="auto"/>
            </w:tcBorders>
          </w:tcPr>
          <w:p w14:paraId="72E21A5E" w14:textId="77777777" w:rsidR="00D40A31" w:rsidRDefault="00D40A31" w:rsidP="007B05A1">
            <w:pPr>
              <w:jc w:val="right"/>
            </w:pPr>
            <w:r>
              <w:t>67</w:t>
            </w:r>
          </w:p>
        </w:tc>
        <w:tc>
          <w:tcPr>
            <w:tcW w:w="814" w:type="dxa"/>
            <w:tcBorders>
              <w:top w:val="single" w:sz="4" w:space="0" w:color="auto"/>
              <w:left w:val="single" w:sz="4" w:space="0" w:color="auto"/>
              <w:bottom w:val="single" w:sz="4" w:space="0" w:color="auto"/>
              <w:right w:val="single" w:sz="4" w:space="0" w:color="auto"/>
            </w:tcBorders>
            <w:hideMark/>
          </w:tcPr>
          <w:p w14:paraId="671A75B1" w14:textId="77777777" w:rsidR="00D40A31" w:rsidRDefault="00D40A31" w:rsidP="007B05A1">
            <w:pPr>
              <w:jc w:val="right"/>
            </w:pPr>
            <w:r>
              <w:t>100</w:t>
            </w:r>
          </w:p>
        </w:tc>
      </w:tr>
      <w:tr w:rsidR="00D40A31" w14:paraId="367FC226"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1B02CE82" w14:textId="77777777" w:rsidR="00D40A31" w:rsidRDefault="00D40A31" w:rsidP="007B05A1">
            <w:pPr>
              <w:jc w:val="center"/>
            </w:pPr>
            <w:r>
              <w:t>42</w:t>
            </w:r>
          </w:p>
        </w:tc>
        <w:tc>
          <w:tcPr>
            <w:tcW w:w="2693" w:type="dxa"/>
            <w:tcBorders>
              <w:top w:val="single" w:sz="4" w:space="0" w:color="auto"/>
              <w:left w:val="single" w:sz="4" w:space="0" w:color="auto"/>
              <w:bottom w:val="single" w:sz="4" w:space="0" w:color="auto"/>
              <w:right w:val="single" w:sz="4" w:space="0" w:color="auto"/>
            </w:tcBorders>
            <w:hideMark/>
          </w:tcPr>
          <w:p w14:paraId="55B906CD" w14:textId="77777777" w:rsidR="00D40A31" w:rsidRDefault="00D40A31" w:rsidP="007B05A1">
            <w:r>
              <w:t xml:space="preserve">Rashodi za nabavu ne </w:t>
            </w:r>
            <w:proofErr w:type="spellStart"/>
            <w:r>
              <w:t>proizv</w:t>
            </w:r>
            <w:proofErr w:type="spellEnd"/>
            <w:r>
              <w:t>. dug. imovine</w:t>
            </w:r>
          </w:p>
        </w:tc>
        <w:tc>
          <w:tcPr>
            <w:tcW w:w="1418" w:type="dxa"/>
            <w:tcBorders>
              <w:top w:val="single" w:sz="4" w:space="0" w:color="auto"/>
              <w:left w:val="single" w:sz="4" w:space="0" w:color="auto"/>
              <w:bottom w:val="single" w:sz="4" w:space="0" w:color="auto"/>
              <w:right w:val="single" w:sz="4" w:space="0" w:color="auto"/>
            </w:tcBorders>
          </w:tcPr>
          <w:p w14:paraId="3646BB71" w14:textId="77777777" w:rsidR="00D40A31" w:rsidRDefault="00D40A31" w:rsidP="007B05A1">
            <w:pPr>
              <w:jc w:val="right"/>
            </w:pPr>
            <w:r>
              <w:t>9.125.675.</w:t>
            </w:r>
          </w:p>
        </w:tc>
        <w:tc>
          <w:tcPr>
            <w:tcW w:w="1417" w:type="dxa"/>
            <w:tcBorders>
              <w:top w:val="single" w:sz="4" w:space="0" w:color="auto"/>
              <w:left w:val="single" w:sz="4" w:space="0" w:color="auto"/>
              <w:bottom w:val="single" w:sz="4" w:space="0" w:color="auto"/>
              <w:right w:val="single" w:sz="4" w:space="0" w:color="auto"/>
            </w:tcBorders>
            <w:hideMark/>
          </w:tcPr>
          <w:p w14:paraId="5291B724" w14:textId="77777777" w:rsidR="00D40A31" w:rsidRDefault="00D40A31" w:rsidP="007B05A1">
            <w:pPr>
              <w:jc w:val="right"/>
            </w:pPr>
            <w:r>
              <w:t>3.149.700.</w:t>
            </w:r>
          </w:p>
        </w:tc>
        <w:tc>
          <w:tcPr>
            <w:tcW w:w="1276" w:type="dxa"/>
            <w:tcBorders>
              <w:top w:val="single" w:sz="4" w:space="0" w:color="auto"/>
              <w:left w:val="single" w:sz="4" w:space="0" w:color="auto"/>
              <w:bottom w:val="single" w:sz="4" w:space="0" w:color="auto"/>
              <w:right w:val="single" w:sz="4" w:space="0" w:color="auto"/>
            </w:tcBorders>
            <w:hideMark/>
          </w:tcPr>
          <w:p w14:paraId="3B2BB8CB" w14:textId="77777777" w:rsidR="00D40A31" w:rsidRDefault="00D40A31" w:rsidP="007B05A1">
            <w:pPr>
              <w:jc w:val="right"/>
            </w:pPr>
            <w:r>
              <w:t>3.353.300.</w:t>
            </w:r>
          </w:p>
        </w:tc>
        <w:tc>
          <w:tcPr>
            <w:tcW w:w="851" w:type="dxa"/>
            <w:tcBorders>
              <w:top w:val="single" w:sz="4" w:space="0" w:color="auto"/>
              <w:left w:val="single" w:sz="4" w:space="0" w:color="auto"/>
              <w:bottom w:val="single" w:sz="4" w:space="0" w:color="auto"/>
              <w:right w:val="single" w:sz="4" w:space="0" w:color="auto"/>
            </w:tcBorders>
          </w:tcPr>
          <w:p w14:paraId="175D1FFC" w14:textId="77777777" w:rsidR="00D40A31" w:rsidRDefault="00D40A31" w:rsidP="007B05A1">
            <w:pPr>
              <w:jc w:val="right"/>
            </w:pPr>
            <w:r>
              <w:t>35</w:t>
            </w:r>
          </w:p>
        </w:tc>
        <w:tc>
          <w:tcPr>
            <w:tcW w:w="814" w:type="dxa"/>
            <w:tcBorders>
              <w:top w:val="single" w:sz="4" w:space="0" w:color="auto"/>
              <w:left w:val="single" w:sz="4" w:space="0" w:color="auto"/>
              <w:bottom w:val="single" w:sz="4" w:space="0" w:color="auto"/>
              <w:right w:val="single" w:sz="4" w:space="0" w:color="auto"/>
            </w:tcBorders>
            <w:hideMark/>
          </w:tcPr>
          <w:p w14:paraId="6AA0D106" w14:textId="77777777" w:rsidR="00D40A31" w:rsidRDefault="00D40A31" w:rsidP="007B05A1">
            <w:pPr>
              <w:jc w:val="right"/>
            </w:pPr>
            <w:r>
              <w:t>106</w:t>
            </w:r>
          </w:p>
        </w:tc>
      </w:tr>
      <w:tr w:rsidR="00D40A31" w14:paraId="0664EF8F"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5E480604" w14:textId="77777777" w:rsidR="00D40A31" w:rsidRDefault="00D40A31" w:rsidP="007B05A1">
            <w:pPr>
              <w:jc w:val="center"/>
              <w:rPr>
                <w:b/>
              </w:rPr>
            </w:pPr>
            <w:r>
              <w:rPr>
                <w:b/>
              </w:rPr>
              <w:t>8</w:t>
            </w:r>
          </w:p>
        </w:tc>
        <w:tc>
          <w:tcPr>
            <w:tcW w:w="2693" w:type="dxa"/>
            <w:tcBorders>
              <w:top w:val="single" w:sz="4" w:space="0" w:color="auto"/>
              <w:left w:val="single" w:sz="4" w:space="0" w:color="auto"/>
              <w:bottom w:val="single" w:sz="4" w:space="0" w:color="auto"/>
              <w:right w:val="single" w:sz="4" w:space="0" w:color="auto"/>
            </w:tcBorders>
            <w:hideMark/>
          </w:tcPr>
          <w:p w14:paraId="0C1BBBF8" w14:textId="77777777" w:rsidR="00D40A31" w:rsidRDefault="00D40A31" w:rsidP="007B05A1">
            <w:pPr>
              <w:rPr>
                <w:b/>
              </w:rPr>
            </w:pPr>
            <w:r>
              <w:rPr>
                <w:b/>
              </w:rPr>
              <w:t>Primici od financijske imovine i zaduživanja</w:t>
            </w:r>
          </w:p>
        </w:tc>
        <w:tc>
          <w:tcPr>
            <w:tcW w:w="1418" w:type="dxa"/>
            <w:tcBorders>
              <w:top w:val="single" w:sz="4" w:space="0" w:color="auto"/>
              <w:left w:val="single" w:sz="4" w:space="0" w:color="auto"/>
              <w:bottom w:val="single" w:sz="4" w:space="0" w:color="auto"/>
              <w:right w:val="single" w:sz="4" w:space="0" w:color="auto"/>
            </w:tcBorders>
          </w:tcPr>
          <w:p w14:paraId="1F06DDE1" w14:textId="77777777" w:rsidR="00D40A31" w:rsidRDefault="00D40A31" w:rsidP="007B05A1">
            <w:pPr>
              <w:jc w:val="right"/>
              <w:rPr>
                <w:b/>
              </w:rPr>
            </w:pPr>
            <w:r>
              <w:rPr>
                <w:b/>
              </w:rPr>
              <w:t>1.100.000.</w:t>
            </w:r>
          </w:p>
        </w:tc>
        <w:tc>
          <w:tcPr>
            <w:tcW w:w="1417" w:type="dxa"/>
            <w:tcBorders>
              <w:top w:val="single" w:sz="4" w:space="0" w:color="auto"/>
              <w:left w:val="single" w:sz="4" w:space="0" w:color="auto"/>
              <w:bottom w:val="single" w:sz="4" w:space="0" w:color="auto"/>
              <w:right w:val="single" w:sz="4" w:space="0" w:color="auto"/>
            </w:tcBorders>
            <w:hideMark/>
          </w:tcPr>
          <w:p w14:paraId="657AD0D6" w14:textId="77777777" w:rsidR="00D40A31" w:rsidRDefault="00D40A31" w:rsidP="007B05A1">
            <w:pPr>
              <w:jc w:val="right"/>
              <w:rPr>
                <w:b/>
              </w:rPr>
            </w:pPr>
            <w:r>
              <w:rPr>
                <w:b/>
              </w:rPr>
              <w:t>0.</w:t>
            </w:r>
          </w:p>
        </w:tc>
        <w:tc>
          <w:tcPr>
            <w:tcW w:w="1276" w:type="dxa"/>
            <w:tcBorders>
              <w:top w:val="single" w:sz="4" w:space="0" w:color="auto"/>
              <w:left w:val="single" w:sz="4" w:space="0" w:color="auto"/>
              <w:bottom w:val="single" w:sz="4" w:space="0" w:color="auto"/>
              <w:right w:val="single" w:sz="4" w:space="0" w:color="auto"/>
            </w:tcBorders>
            <w:hideMark/>
          </w:tcPr>
          <w:p w14:paraId="33AA8240" w14:textId="77777777" w:rsidR="00D40A31" w:rsidRDefault="00D40A31" w:rsidP="007B05A1">
            <w:pPr>
              <w:jc w:val="right"/>
              <w:rPr>
                <w:b/>
              </w:rPr>
            </w:pPr>
            <w:r>
              <w:rPr>
                <w:b/>
              </w:rPr>
              <w:t>0.</w:t>
            </w:r>
          </w:p>
        </w:tc>
        <w:tc>
          <w:tcPr>
            <w:tcW w:w="851" w:type="dxa"/>
            <w:tcBorders>
              <w:top w:val="single" w:sz="4" w:space="0" w:color="auto"/>
              <w:left w:val="single" w:sz="4" w:space="0" w:color="auto"/>
              <w:bottom w:val="single" w:sz="4" w:space="0" w:color="auto"/>
              <w:right w:val="single" w:sz="4" w:space="0" w:color="auto"/>
            </w:tcBorders>
          </w:tcPr>
          <w:p w14:paraId="2F53A94B" w14:textId="77777777" w:rsidR="00D40A31" w:rsidRDefault="00D40A31" w:rsidP="007B05A1">
            <w:pPr>
              <w:jc w:val="right"/>
              <w:rPr>
                <w:b/>
              </w:rPr>
            </w:pPr>
            <w:r>
              <w:rPr>
                <w:b/>
              </w:rPr>
              <w:t>*</w:t>
            </w:r>
          </w:p>
        </w:tc>
        <w:tc>
          <w:tcPr>
            <w:tcW w:w="814" w:type="dxa"/>
            <w:tcBorders>
              <w:top w:val="single" w:sz="4" w:space="0" w:color="auto"/>
              <w:left w:val="single" w:sz="4" w:space="0" w:color="auto"/>
              <w:bottom w:val="single" w:sz="4" w:space="0" w:color="auto"/>
              <w:right w:val="single" w:sz="4" w:space="0" w:color="auto"/>
            </w:tcBorders>
            <w:hideMark/>
          </w:tcPr>
          <w:p w14:paraId="37926622" w14:textId="77777777" w:rsidR="00D40A31" w:rsidRDefault="00D40A31" w:rsidP="007B05A1">
            <w:pPr>
              <w:jc w:val="right"/>
              <w:rPr>
                <w:b/>
              </w:rPr>
            </w:pPr>
            <w:r>
              <w:rPr>
                <w:b/>
              </w:rPr>
              <w:t>*</w:t>
            </w:r>
          </w:p>
        </w:tc>
      </w:tr>
      <w:tr w:rsidR="00D40A31" w14:paraId="7CC5AE36"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6947062E" w14:textId="77777777" w:rsidR="00D40A31" w:rsidRDefault="00D40A31" w:rsidP="007B05A1">
            <w:pPr>
              <w:jc w:val="center"/>
            </w:pPr>
            <w:r>
              <w:t>84</w:t>
            </w:r>
          </w:p>
        </w:tc>
        <w:tc>
          <w:tcPr>
            <w:tcW w:w="2693" w:type="dxa"/>
            <w:tcBorders>
              <w:top w:val="single" w:sz="4" w:space="0" w:color="auto"/>
              <w:left w:val="single" w:sz="4" w:space="0" w:color="auto"/>
              <w:bottom w:val="single" w:sz="4" w:space="0" w:color="auto"/>
              <w:right w:val="single" w:sz="4" w:space="0" w:color="auto"/>
            </w:tcBorders>
            <w:hideMark/>
          </w:tcPr>
          <w:p w14:paraId="64C50C9E" w14:textId="77777777" w:rsidR="00D40A31" w:rsidRDefault="00D40A31" w:rsidP="007B05A1">
            <w:r>
              <w:t>Primici od zaduživanja</w:t>
            </w:r>
          </w:p>
        </w:tc>
        <w:tc>
          <w:tcPr>
            <w:tcW w:w="1418" w:type="dxa"/>
            <w:tcBorders>
              <w:top w:val="single" w:sz="4" w:space="0" w:color="auto"/>
              <w:left w:val="single" w:sz="4" w:space="0" w:color="auto"/>
              <w:bottom w:val="single" w:sz="4" w:space="0" w:color="auto"/>
              <w:right w:val="single" w:sz="4" w:space="0" w:color="auto"/>
            </w:tcBorders>
          </w:tcPr>
          <w:p w14:paraId="7681F78A" w14:textId="77777777" w:rsidR="00D40A31" w:rsidRDefault="00D40A31" w:rsidP="007B05A1">
            <w:pPr>
              <w:jc w:val="right"/>
            </w:pPr>
            <w:r>
              <w:t>1.100.000.</w:t>
            </w:r>
          </w:p>
        </w:tc>
        <w:tc>
          <w:tcPr>
            <w:tcW w:w="1417" w:type="dxa"/>
            <w:tcBorders>
              <w:top w:val="single" w:sz="4" w:space="0" w:color="auto"/>
              <w:left w:val="single" w:sz="4" w:space="0" w:color="auto"/>
              <w:bottom w:val="single" w:sz="4" w:space="0" w:color="auto"/>
              <w:right w:val="single" w:sz="4" w:space="0" w:color="auto"/>
            </w:tcBorders>
            <w:hideMark/>
          </w:tcPr>
          <w:p w14:paraId="730269C8" w14:textId="77777777" w:rsidR="00D40A31" w:rsidRDefault="00D40A31" w:rsidP="007B05A1">
            <w:pPr>
              <w:jc w:val="right"/>
            </w:pPr>
            <w:r>
              <w:t>0.</w:t>
            </w:r>
          </w:p>
        </w:tc>
        <w:tc>
          <w:tcPr>
            <w:tcW w:w="1276" w:type="dxa"/>
            <w:tcBorders>
              <w:top w:val="single" w:sz="4" w:space="0" w:color="auto"/>
              <w:left w:val="single" w:sz="4" w:space="0" w:color="auto"/>
              <w:bottom w:val="single" w:sz="4" w:space="0" w:color="auto"/>
              <w:right w:val="single" w:sz="4" w:space="0" w:color="auto"/>
            </w:tcBorders>
            <w:hideMark/>
          </w:tcPr>
          <w:p w14:paraId="3EA11937" w14:textId="77777777" w:rsidR="00D40A31" w:rsidRDefault="00D40A31" w:rsidP="007B05A1">
            <w:pPr>
              <w:jc w:val="right"/>
            </w:pPr>
            <w:r>
              <w:t>0.</w:t>
            </w:r>
          </w:p>
        </w:tc>
        <w:tc>
          <w:tcPr>
            <w:tcW w:w="851" w:type="dxa"/>
            <w:tcBorders>
              <w:top w:val="single" w:sz="4" w:space="0" w:color="auto"/>
              <w:left w:val="single" w:sz="4" w:space="0" w:color="auto"/>
              <w:bottom w:val="single" w:sz="4" w:space="0" w:color="auto"/>
              <w:right w:val="single" w:sz="4" w:space="0" w:color="auto"/>
            </w:tcBorders>
          </w:tcPr>
          <w:p w14:paraId="45511AB0" w14:textId="77777777" w:rsidR="00D40A31" w:rsidRDefault="00D40A31" w:rsidP="007B05A1">
            <w:pPr>
              <w:jc w:val="right"/>
            </w:pPr>
            <w:r>
              <w:t>*</w:t>
            </w:r>
          </w:p>
        </w:tc>
        <w:tc>
          <w:tcPr>
            <w:tcW w:w="814" w:type="dxa"/>
            <w:tcBorders>
              <w:top w:val="single" w:sz="4" w:space="0" w:color="auto"/>
              <w:left w:val="single" w:sz="4" w:space="0" w:color="auto"/>
              <w:bottom w:val="single" w:sz="4" w:space="0" w:color="auto"/>
              <w:right w:val="single" w:sz="4" w:space="0" w:color="auto"/>
            </w:tcBorders>
            <w:hideMark/>
          </w:tcPr>
          <w:p w14:paraId="5379A542" w14:textId="77777777" w:rsidR="00D40A31" w:rsidRDefault="00D40A31" w:rsidP="007B05A1">
            <w:pPr>
              <w:jc w:val="right"/>
            </w:pPr>
            <w:r>
              <w:t>*</w:t>
            </w:r>
          </w:p>
        </w:tc>
      </w:tr>
      <w:tr w:rsidR="00D40A31" w14:paraId="7E15AFFE"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46B95AA2" w14:textId="77777777" w:rsidR="00D40A31" w:rsidRDefault="00D40A31" w:rsidP="007B05A1">
            <w:pPr>
              <w:jc w:val="center"/>
              <w:rPr>
                <w:b/>
              </w:rPr>
            </w:pPr>
            <w:r>
              <w:rPr>
                <w:b/>
              </w:rPr>
              <w:t>5</w:t>
            </w:r>
          </w:p>
        </w:tc>
        <w:tc>
          <w:tcPr>
            <w:tcW w:w="2693" w:type="dxa"/>
            <w:tcBorders>
              <w:top w:val="single" w:sz="4" w:space="0" w:color="auto"/>
              <w:left w:val="single" w:sz="4" w:space="0" w:color="auto"/>
              <w:bottom w:val="single" w:sz="4" w:space="0" w:color="auto"/>
              <w:right w:val="single" w:sz="4" w:space="0" w:color="auto"/>
            </w:tcBorders>
            <w:hideMark/>
          </w:tcPr>
          <w:p w14:paraId="4FD6CCFF" w14:textId="77777777" w:rsidR="00D40A31" w:rsidRDefault="00D40A31" w:rsidP="007B05A1">
            <w:pPr>
              <w:rPr>
                <w:b/>
              </w:rPr>
            </w:pPr>
            <w:r>
              <w:rPr>
                <w:b/>
              </w:rPr>
              <w:t>Izdaci za financijsku imovinu i otplate zajmova</w:t>
            </w:r>
          </w:p>
        </w:tc>
        <w:tc>
          <w:tcPr>
            <w:tcW w:w="1418" w:type="dxa"/>
            <w:tcBorders>
              <w:top w:val="single" w:sz="4" w:space="0" w:color="auto"/>
              <w:left w:val="single" w:sz="4" w:space="0" w:color="auto"/>
              <w:bottom w:val="single" w:sz="4" w:space="0" w:color="auto"/>
              <w:right w:val="single" w:sz="4" w:space="0" w:color="auto"/>
            </w:tcBorders>
          </w:tcPr>
          <w:p w14:paraId="7E832BCC" w14:textId="77777777" w:rsidR="00D40A31" w:rsidRDefault="00D40A31" w:rsidP="007B05A1">
            <w:pPr>
              <w:jc w:val="right"/>
              <w:rPr>
                <w:b/>
              </w:rPr>
            </w:pPr>
            <w:r>
              <w:rPr>
                <w:b/>
              </w:rPr>
              <w:t>177.000.</w:t>
            </w:r>
          </w:p>
        </w:tc>
        <w:tc>
          <w:tcPr>
            <w:tcW w:w="1417" w:type="dxa"/>
            <w:tcBorders>
              <w:top w:val="single" w:sz="4" w:space="0" w:color="auto"/>
              <w:left w:val="single" w:sz="4" w:space="0" w:color="auto"/>
              <w:bottom w:val="single" w:sz="4" w:space="0" w:color="auto"/>
              <w:right w:val="single" w:sz="4" w:space="0" w:color="auto"/>
            </w:tcBorders>
            <w:hideMark/>
          </w:tcPr>
          <w:p w14:paraId="09343729" w14:textId="77777777" w:rsidR="00D40A31" w:rsidRDefault="00D40A31" w:rsidP="007B05A1">
            <w:pPr>
              <w:jc w:val="right"/>
              <w:rPr>
                <w:b/>
              </w:rPr>
            </w:pPr>
            <w:r>
              <w:rPr>
                <w:b/>
              </w:rPr>
              <w:t>0.</w:t>
            </w:r>
          </w:p>
        </w:tc>
        <w:tc>
          <w:tcPr>
            <w:tcW w:w="1276" w:type="dxa"/>
            <w:tcBorders>
              <w:top w:val="single" w:sz="4" w:space="0" w:color="auto"/>
              <w:left w:val="single" w:sz="4" w:space="0" w:color="auto"/>
              <w:bottom w:val="single" w:sz="4" w:space="0" w:color="auto"/>
              <w:right w:val="single" w:sz="4" w:space="0" w:color="auto"/>
            </w:tcBorders>
            <w:hideMark/>
          </w:tcPr>
          <w:p w14:paraId="3334D1B9" w14:textId="77777777" w:rsidR="00D40A31" w:rsidRDefault="00D40A31" w:rsidP="007B05A1">
            <w:pPr>
              <w:jc w:val="right"/>
              <w:rPr>
                <w:b/>
              </w:rPr>
            </w:pPr>
            <w:r>
              <w:rPr>
                <w:b/>
              </w:rPr>
              <w:t>0.</w:t>
            </w:r>
          </w:p>
        </w:tc>
        <w:tc>
          <w:tcPr>
            <w:tcW w:w="851" w:type="dxa"/>
            <w:tcBorders>
              <w:top w:val="single" w:sz="4" w:space="0" w:color="auto"/>
              <w:left w:val="single" w:sz="4" w:space="0" w:color="auto"/>
              <w:bottom w:val="single" w:sz="4" w:space="0" w:color="auto"/>
              <w:right w:val="single" w:sz="4" w:space="0" w:color="auto"/>
            </w:tcBorders>
          </w:tcPr>
          <w:p w14:paraId="0C5E7808" w14:textId="77777777" w:rsidR="00D40A31" w:rsidRDefault="00D40A31" w:rsidP="007B05A1">
            <w:pPr>
              <w:jc w:val="right"/>
              <w:rPr>
                <w:b/>
              </w:rPr>
            </w:pPr>
            <w:r>
              <w:rPr>
                <w:b/>
              </w:rPr>
              <w:t>*</w:t>
            </w:r>
          </w:p>
        </w:tc>
        <w:tc>
          <w:tcPr>
            <w:tcW w:w="814" w:type="dxa"/>
            <w:tcBorders>
              <w:top w:val="single" w:sz="4" w:space="0" w:color="auto"/>
              <w:left w:val="single" w:sz="4" w:space="0" w:color="auto"/>
              <w:bottom w:val="single" w:sz="4" w:space="0" w:color="auto"/>
              <w:right w:val="single" w:sz="4" w:space="0" w:color="auto"/>
            </w:tcBorders>
            <w:hideMark/>
          </w:tcPr>
          <w:p w14:paraId="1F2F8BDF" w14:textId="77777777" w:rsidR="00D40A31" w:rsidRDefault="00D40A31" w:rsidP="007B05A1">
            <w:pPr>
              <w:jc w:val="right"/>
              <w:rPr>
                <w:b/>
              </w:rPr>
            </w:pPr>
            <w:r>
              <w:rPr>
                <w:b/>
              </w:rPr>
              <w:t>*</w:t>
            </w:r>
          </w:p>
        </w:tc>
      </w:tr>
      <w:tr w:rsidR="00D40A31" w14:paraId="56AFC041"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210D9624" w14:textId="77777777" w:rsidR="00D40A31" w:rsidRDefault="00D40A31" w:rsidP="007B05A1">
            <w:pPr>
              <w:jc w:val="center"/>
            </w:pPr>
            <w:r>
              <w:t>54</w:t>
            </w:r>
          </w:p>
        </w:tc>
        <w:tc>
          <w:tcPr>
            <w:tcW w:w="2693" w:type="dxa"/>
            <w:tcBorders>
              <w:top w:val="single" w:sz="4" w:space="0" w:color="auto"/>
              <w:left w:val="single" w:sz="4" w:space="0" w:color="auto"/>
              <w:bottom w:val="single" w:sz="4" w:space="0" w:color="auto"/>
              <w:right w:val="single" w:sz="4" w:space="0" w:color="auto"/>
            </w:tcBorders>
            <w:hideMark/>
          </w:tcPr>
          <w:p w14:paraId="2145A817" w14:textId="77777777" w:rsidR="00D40A31" w:rsidRDefault="00D40A31" w:rsidP="007B05A1">
            <w:r>
              <w:t>Izdaci za otplatu glavnice primljenih zajmova</w:t>
            </w:r>
          </w:p>
        </w:tc>
        <w:tc>
          <w:tcPr>
            <w:tcW w:w="1418" w:type="dxa"/>
            <w:tcBorders>
              <w:top w:val="single" w:sz="4" w:space="0" w:color="auto"/>
              <w:left w:val="single" w:sz="4" w:space="0" w:color="auto"/>
              <w:bottom w:val="single" w:sz="4" w:space="0" w:color="auto"/>
              <w:right w:val="single" w:sz="4" w:space="0" w:color="auto"/>
            </w:tcBorders>
          </w:tcPr>
          <w:p w14:paraId="084E3900" w14:textId="77777777" w:rsidR="00D40A31" w:rsidRDefault="00D40A31" w:rsidP="007B05A1">
            <w:pPr>
              <w:jc w:val="right"/>
            </w:pPr>
            <w:r>
              <w:t>177.000.</w:t>
            </w:r>
          </w:p>
        </w:tc>
        <w:tc>
          <w:tcPr>
            <w:tcW w:w="1417" w:type="dxa"/>
            <w:tcBorders>
              <w:top w:val="single" w:sz="4" w:space="0" w:color="auto"/>
              <w:left w:val="single" w:sz="4" w:space="0" w:color="auto"/>
              <w:bottom w:val="single" w:sz="4" w:space="0" w:color="auto"/>
              <w:right w:val="single" w:sz="4" w:space="0" w:color="auto"/>
            </w:tcBorders>
            <w:hideMark/>
          </w:tcPr>
          <w:p w14:paraId="3BED62C8" w14:textId="77777777" w:rsidR="00D40A31" w:rsidRDefault="00D40A31" w:rsidP="007B05A1">
            <w:pPr>
              <w:jc w:val="right"/>
            </w:pPr>
            <w:r>
              <w:t>0.</w:t>
            </w:r>
          </w:p>
        </w:tc>
        <w:tc>
          <w:tcPr>
            <w:tcW w:w="1276" w:type="dxa"/>
            <w:tcBorders>
              <w:top w:val="single" w:sz="4" w:space="0" w:color="auto"/>
              <w:left w:val="single" w:sz="4" w:space="0" w:color="auto"/>
              <w:bottom w:val="single" w:sz="4" w:space="0" w:color="auto"/>
              <w:right w:val="single" w:sz="4" w:space="0" w:color="auto"/>
            </w:tcBorders>
            <w:hideMark/>
          </w:tcPr>
          <w:p w14:paraId="1CF36BD3" w14:textId="77777777" w:rsidR="00D40A31" w:rsidRDefault="00D40A31" w:rsidP="007B05A1">
            <w:pPr>
              <w:jc w:val="right"/>
            </w:pPr>
            <w:r>
              <w:t>0.</w:t>
            </w:r>
          </w:p>
        </w:tc>
        <w:tc>
          <w:tcPr>
            <w:tcW w:w="851" w:type="dxa"/>
            <w:tcBorders>
              <w:top w:val="single" w:sz="4" w:space="0" w:color="auto"/>
              <w:left w:val="single" w:sz="4" w:space="0" w:color="auto"/>
              <w:bottom w:val="single" w:sz="4" w:space="0" w:color="auto"/>
              <w:right w:val="single" w:sz="4" w:space="0" w:color="auto"/>
            </w:tcBorders>
          </w:tcPr>
          <w:p w14:paraId="417C36F9" w14:textId="77777777" w:rsidR="00D40A31" w:rsidRDefault="00D40A31" w:rsidP="007B05A1">
            <w:pPr>
              <w:jc w:val="right"/>
            </w:pPr>
            <w:r>
              <w:t>*</w:t>
            </w:r>
          </w:p>
        </w:tc>
        <w:tc>
          <w:tcPr>
            <w:tcW w:w="814" w:type="dxa"/>
            <w:tcBorders>
              <w:top w:val="single" w:sz="4" w:space="0" w:color="auto"/>
              <w:left w:val="single" w:sz="4" w:space="0" w:color="auto"/>
              <w:bottom w:val="single" w:sz="4" w:space="0" w:color="auto"/>
              <w:right w:val="single" w:sz="4" w:space="0" w:color="auto"/>
            </w:tcBorders>
            <w:hideMark/>
          </w:tcPr>
          <w:p w14:paraId="5555C692" w14:textId="77777777" w:rsidR="00D40A31" w:rsidRDefault="00D40A31" w:rsidP="007B05A1">
            <w:pPr>
              <w:jc w:val="right"/>
            </w:pPr>
            <w:r>
              <w:t>*</w:t>
            </w:r>
          </w:p>
        </w:tc>
      </w:tr>
      <w:tr w:rsidR="00D40A31" w14:paraId="4F72E2DA" w14:textId="77777777" w:rsidTr="007B05A1">
        <w:trPr>
          <w:jc w:val="center"/>
        </w:trPr>
        <w:tc>
          <w:tcPr>
            <w:tcW w:w="817" w:type="dxa"/>
            <w:tcBorders>
              <w:top w:val="single" w:sz="4" w:space="0" w:color="auto"/>
              <w:left w:val="single" w:sz="4" w:space="0" w:color="auto"/>
              <w:bottom w:val="single" w:sz="4" w:space="0" w:color="auto"/>
              <w:right w:val="single" w:sz="4" w:space="0" w:color="auto"/>
            </w:tcBorders>
            <w:hideMark/>
          </w:tcPr>
          <w:p w14:paraId="2F6F6910" w14:textId="77777777" w:rsidR="00D40A31" w:rsidRDefault="00D40A31" w:rsidP="007B05A1">
            <w:pPr>
              <w:jc w:val="center"/>
              <w:rPr>
                <w:b/>
              </w:rPr>
            </w:pPr>
            <w:r>
              <w:rPr>
                <w:b/>
              </w:rPr>
              <w:t>9</w:t>
            </w:r>
          </w:p>
        </w:tc>
        <w:tc>
          <w:tcPr>
            <w:tcW w:w="2693" w:type="dxa"/>
            <w:tcBorders>
              <w:top w:val="single" w:sz="4" w:space="0" w:color="auto"/>
              <w:left w:val="single" w:sz="4" w:space="0" w:color="auto"/>
              <w:bottom w:val="single" w:sz="4" w:space="0" w:color="auto"/>
              <w:right w:val="single" w:sz="4" w:space="0" w:color="auto"/>
            </w:tcBorders>
            <w:hideMark/>
          </w:tcPr>
          <w:p w14:paraId="601E506B" w14:textId="77777777" w:rsidR="00D40A31" w:rsidRDefault="00D40A31" w:rsidP="007B05A1">
            <w:pPr>
              <w:rPr>
                <w:b/>
              </w:rPr>
            </w:pPr>
            <w:r>
              <w:rPr>
                <w:b/>
              </w:rPr>
              <w:t>Vlastiti izvor</w:t>
            </w:r>
          </w:p>
        </w:tc>
        <w:tc>
          <w:tcPr>
            <w:tcW w:w="1418" w:type="dxa"/>
            <w:tcBorders>
              <w:top w:val="single" w:sz="4" w:space="0" w:color="auto"/>
              <w:left w:val="single" w:sz="4" w:space="0" w:color="auto"/>
              <w:bottom w:val="single" w:sz="4" w:space="0" w:color="auto"/>
              <w:right w:val="single" w:sz="4" w:space="0" w:color="auto"/>
            </w:tcBorders>
          </w:tcPr>
          <w:p w14:paraId="06000F43" w14:textId="77777777" w:rsidR="00D40A31" w:rsidRDefault="00D40A31" w:rsidP="007B05A1">
            <w:pPr>
              <w:jc w:val="center"/>
              <w:rPr>
                <w:b/>
              </w:rPr>
            </w:pPr>
          </w:p>
        </w:tc>
        <w:tc>
          <w:tcPr>
            <w:tcW w:w="1417" w:type="dxa"/>
            <w:tcBorders>
              <w:top w:val="single" w:sz="4" w:space="0" w:color="auto"/>
              <w:left w:val="single" w:sz="4" w:space="0" w:color="auto"/>
              <w:bottom w:val="single" w:sz="4" w:space="0" w:color="auto"/>
              <w:right w:val="single" w:sz="4" w:space="0" w:color="auto"/>
            </w:tcBorders>
          </w:tcPr>
          <w:p w14:paraId="4B563084" w14:textId="77777777" w:rsidR="00D40A31" w:rsidRDefault="00D40A31" w:rsidP="007B05A1">
            <w:pPr>
              <w:rPr>
                <w:b/>
              </w:rPr>
            </w:pPr>
          </w:p>
        </w:tc>
        <w:tc>
          <w:tcPr>
            <w:tcW w:w="1276" w:type="dxa"/>
            <w:tcBorders>
              <w:top w:val="single" w:sz="4" w:space="0" w:color="auto"/>
              <w:left w:val="single" w:sz="4" w:space="0" w:color="auto"/>
              <w:bottom w:val="single" w:sz="4" w:space="0" w:color="auto"/>
              <w:right w:val="single" w:sz="4" w:space="0" w:color="auto"/>
            </w:tcBorders>
          </w:tcPr>
          <w:p w14:paraId="4490141D" w14:textId="77777777" w:rsidR="00D40A31" w:rsidRDefault="00D40A31" w:rsidP="007B05A1">
            <w:pPr>
              <w:rPr>
                <w:b/>
              </w:rPr>
            </w:pPr>
          </w:p>
        </w:tc>
        <w:tc>
          <w:tcPr>
            <w:tcW w:w="851" w:type="dxa"/>
            <w:tcBorders>
              <w:top w:val="single" w:sz="4" w:space="0" w:color="auto"/>
              <w:left w:val="single" w:sz="4" w:space="0" w:color="auto"/>
              <w:bottom w:val="single" w:sz="4" w:space="0" w:color="auto"/>
              <w:right w:val="single" w:sz="4" w:space="0" w:color="auto"/>
            </w:tcBorders>
          </w:tcPr>
          <w:p w14:paraId="66608668" w14:textId="77777777" w:rsidR="00D40A31" w:rsidRDefault="00D40A31" w:rsidP="007B05A1">
            <w:pPr>
              <w:rPr>
                <w:b/>
              </w:rPr>
            </w:pPr>
          </w:p>
        </w:tc>
        <w:tc>
          <w:tcPr>
            <w:tcW w:w="814" w:type="dxa"/>
            <w:tcBorders>
              <w:top w:val="single" w:sz="4" w:space="0" w:color="auto"/>
              <w:left w:val="single" w:sz="4" w:space="0" w:color="auto"/>
              <w:bottom w:val="single" w:sz="4" w:space="0" w:color="auto"/>
              <w:right w:val="single" w:sz="4" w:space="0" w:color="auto"/>
            </w:tcBorders>
          </w:tcPr>
          <w:p w14:paraId="201136E0" w14:textId="77777777" w:rsidR="00D40A31" w:rsidRDefault="00D40A31" w:rsidP="007B05A1">
            <w:pPr>
              <w:rPr>
                <w:b/>
              </w:rPr>
            </w:pPr>
          </w:p>
        </w:tc>
      </w:tr>
    </w:tbl>
    <w:p w14:paraId="057596DF" w14:textId="77777777" w:rsidR="00D40A31" w:rsidRDefault="00D40A31" w:rsidP="00D40A31">
      <w:pPr>
        <w:jc w:val="center"/>
      </w:pPr>
    </w:p>
    <w:p w14:paraId="0B299C0B" w14:textId="77777777" w:rsidR="00D40A31" w:rsidRDefault="00D40A31" w:rsidP="00D40A3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3385"/>
        <w:gridCol w:w="1579"/>
        <w:gridCol w:w="1635"/>
        <w:gridCol w:w="1430"/>
      </w:tblGrid>
      <w:tr w:rsidR="00D40A31" w14:paraId="750A334E" w14:textId="77777777" w:rsidTr="007B05A1">
        <w:trPr>
          <w:jc w:val="center"/>
        </w:trPr>
        <w:tc>
          <w:tcPr>
            <w:tcW w:w="1057" w:type="dxa"/>
            <w:tcBorders>
              <w:top w:val="single" w:sz="4" w:space="0" w:color="auto"/>
              <w:left w:val="single" w:sz="4" w:space="0" w:color="auto"/>
              <w:bottom w:val="single" w:sz="4" w:space="0" w:color="auto"/>
              <w:right w:val="single" w:sz="4" w:space="0" w:color="auto"/>
            </w:tcBorders>
            <w:hideMark/>
          </w:tcPr>
          <w:p w14:paraId="5653F9DB" w14:textId="77777777" w:rsidR="00D40A31" w:rsidRDefault="00D40A31" w:rsidP="007B05A1">
            <w:r>
              <w:t>RAČUN</w:t>
            </w:r>
          </w:p>
        </w:tc>
        <w:tc>
          <w:tcPr>
            <w:tcW w:w="3608" w:type="dxa"/>
            <w:tcBorders>
              <w:top w:val="single" w:sz="4" w:space="0" w:color="auto"/>
              <w:left w:val="single" w:sz="4" w:space="0" w:color="auto"/>
              <w:bottom w:val="single" w:sz="4" w:space="0" w:color="auto"/>
              <w:right w:val="single" w:sz="4" w:space="0" w:color="auto"/>
            </w:tcBorders>
            <w:hideMark/>
          </w:tcPr>
          <w:p w14:paraId="6EA538AC" w14:textId="77777777" w:rsidR="00D40A31" w:rsidRDefault="00D40A31" w:rsidP="007B05A1">
            <w:r>
              <w:t>INVESTICIJA</w:t>
            </w:r>
          </w:p>
        </w:tc>
        <w:tc>
          <w:tcPr>
            <w:tcW w:w="1637" w:type="dxa"/>
            <w:tcBorders>
              <w:top w:val="single" w:sz="4" w:space="0" w:color="auto"/>
              <w:left w:val="single" w:sz="4" w:space="0" w:color="auto"/>
              <w:bottom w:val="single" w:sz="4" w:space="0" w:color="auto"/>
              <w:right w:val="single" w:sz="4" w:space="0" w:color="auto"/>
            </w:tcBorders>
            <w:hideMark/>
          </w:tcPr>
          <w:p w14:paraId="537C10D3" w14:textId="77777777" w:rsidR="00D40A31" w:rsidRDefault="00D40A31" w:rsidP="007B05A1">
            <w:pPr>
              <w:jc w:val="center"/>
            </w:pPr>
            <w:r>
              <w:t>PLAN 2020.</w:t>
            </w:r>
          </w:p>
        </w:tc>
        <w:tc>
          <w:tcPr>
            <w:tcW w:w="1701" w:type="dxa"/>
            <w:tcBorders>
              <w:top w:val="single" w:sz="4" w:space="0" w:color="auto"/>
              <w:left w:val="single" w:sz="4" w:space="0" w:color="auto"/>
              <w:bottom w:val="single" w:sz="4" w:space="0" w:color="auto"/>
              <w:right w:val="single" w:sz="4" w:space="0" w:color="auto"/>
            </w:tcBorders>
            <w:hideMark/>
          </w:tcPr>
          <w:p w14:paraId="599E4FAF" w14:textId="77777777" w:rsidR="00D40A31" w:rsidRDefault="00D40A31" w:rsidP="007B05A1">
            <w:r>
              <w:t>PLAN 2021.</w:t>
            </w:r>
          </w:p>
        </w:tc>
        <w:tc>
          <w:tcPr>
            <w:tcW w:w="1467" w:type="dxa"/>
            <w:tcBorders>
              <w:top w:val="single" w:sz="4" w:space="0" w:color="auto"/>
              <w:left w:val="single" w:sz="4" w:space="0" w:color="auto"/>
              <w:bottom w:val="single" w:sz="4" w:space="0" w:color="auto"/>
              <w:right w:val="single" w:sz="4" w:space="0" w:color="auto"/>
            </w:tcBorders>
            <w:hideMark/>
          </w:tcPr>
          <w:p w14:paraId="2963CF08" w14:textId="77777777" w:rsidR="00D40A31" w:rsidRDefault="00D40A31" w:rsidP="007B05A1">
            <w:r>
              <w:t>PLAN 2022.</w:t>
            </w:r>
          </w:p>
        </w:tc>
      </w:tr>
      <w:tr w:rsidR="00D40A31" w:rsidRPr="00B72F2E" w14:paraId="7067B820" w14:textId="77777777" w:rsidTr="007B05A1">
        <w:trPr>
          <w:trHeight w:val="339"/>
          <w:jc w:val="center"/>
        </w:trPr>
        <w:tc>
          <w:tcPr>
            <w:tcW w:w="1057" w:type="dxa"/>
            <w:tcBorders>
              <w:top w:val="single" w:sz="4" w:space="0" w:color="auto"/>
              <w:left w:val="single" w:sz="4" w:space="0" w:color="auto"/>
              <w:bottom w:val="single" w:sz="4" w:space="0" w:color="auto"/>
              <w:right w:val="single" w:sz="4" w:space="0" w:color="auto"/>
            </w:tcBorders>
            <w:hideMark/>
          </w:tcPr>
          <w:p w14:paraId="235F2987" w14:textId="77777777" w:rsidR="00D40A31" w:rsidRPr="00B72F2E" w:rsidRDefault="00D40A31" w:rsidP="007B05A1">
            <w:pPr>
              <w:rPr>
                <w:i/>
              </w:rPr>
            </w:pPr>
            <w:r w:rsidRPr="00B72F2E">
              <w:rPr>
                <w:i/>
              </w:rPr>
              <w:t xml:space="preserve">     421</w:t>
            </w:r>
          </w:p>
        </w:tc>
        <w:tc>
          <w:tcPr>
            <w:tcW w:w="3608" w:type="dxa"/>
            <w:tcBorders>
              <w:top w:val="single" w:sz="4" w:space="0" w:color="auto"/>
              <w:left w:val="single" w:sz="4" w:space="0" w:color="auto"/>
              <w:bottom w:val="single" w:sz="4" w:space="0" w:color="auto"/>
              <w:right w:val="single" w:sz="4" w:space="0" w:color="auto"/>
            </w:tcBorders>
            <w:hideMark/>
          </w:tcPr>
          <w:p w14:paraId="14C8F2FE" w14:textId="77777777" w:rsidR="00D40A31" w:rsidRPr="00B72F2E" w:rsidRDefault="00D40A31" w:rsidP="007B05A1">
            <w:pPr>
              <w:rPr>
                <w:i/>
              </w:rPr>
            </w:pPr>
            <w:r w:rsidRPr="00B72F2E">
              <w:rPr>
                <w:i/>
              </w:rPr>
              <w:t>Dom Šandrovac-</w:t>
            </w:r>
            <w:proofErr w:type="spellStart"/>
            <w:r w:rsidRPr="00B72F2E">
              <w:rPr>
                <w:i/>
              </w:rPr>
              <w:t>posl.zgrada</w:t>
            </w:r>
            <w:proofErr w:type="spellEnd"/>
          </w:p>
        </w:tc>
        <w:tc>
          <w:tcPr>
            <w:tcW w:w="1637" w:type="dxa"/>
            <w:tcBorders>
              <w:top w:val="single" w:sz="4" w:space="0" w:color="auto"/>
              <w:left w:val="single" w:sz="4" w:space="0" w:color="auto"/>
              <w:bottom w:val="single" w:sz="4" w:space="0" w:color="auto"/>
              <w:right w:val="single" w:sz="4" w:space="0" w:color="auto"/>
            </w:tcBorders>
            <w:hideMark/>
          </w:tcPr>
          <w:p w14:paraId="7C1EB0AB" w14:textId="77777777" w:rsidR="00D40A31" w:rsidRPr="00B72F2E" w:rsidRDefault="00D40A31" w:rsidP="007B05A1">
            <w:pPr>
              <w:jc w:val="right"/>
              <w:rPr>
                <w:i/>
              </w:rPr>
            </w:pPr>
            <w:r w:rsidRPr="00B72F2E">
              <w:rPr>
                <w:i/>
              </w:rPr>
              <w:t>35.000.</w:t>
            </w:r>
          </w:p>
        </w:tc>
        <w:tc>
          <w:tcPr>
            <w:tcW w:w="1701" w:type="dxa"/>
            <w:tcBorders>
              <w:top w:val="single" w:sz="4" w:space="0" w:color="auto"/>
              <w:left w:val="single" w:sz="4" w:space="0" w:color="auto"/>
              <w:bottom w:val="single" w:sz="4" w:space="0" w:color="auto"/>
              <w:right w:val="single" w:sz="4" w:space="0" w:color="auto"/>
            </w:tcBorders>
            <w:hideMark/>
          </w:tcPr>
          <w:p w14:paraId="406C8B61" w14:textId="77777777" w:rsidR="00D40A31" w:rsidRPr="00B72F2E" w:rsidRDefault="00D40A31" w:rsidP="007B05A1">
            <w:pPr>
              <w:jc w:val="right"/>
              <w:rPr>
                <w:i/>
              </w:rPr>
            </w:pPr>
            <w:r w:rsidRPr="00B72F2E">
              <w:rPr>
                <w:i/>
              </w:rPr>
              <w:t>30.000.</w:t>
            </w:r>
          </w:p>
        </w:tc>
        <w:tc>
          <w:tcPr>
            <w:tcW w:w="1467" w:type="dxa"/>
            <w:tcBorders>
              <w:top w:val="single" w:sz="4" w:space="0" w:color="auto"/>
              <w:left w:val="single" w:sz="4" w:space="0" w:color="auto"/>
              <w:bottom w:val="single" w:sz="4" w:space="0" w:color="auto"/>
              <w:right w:val="single" w:sz="4" w:space="0" w:color="auto"/>
            </w:tcBorders>
            <w:hideMark/>
          </w:tcPr>
          <w:p w14:paraId="1F2BDA70" w14:textId="77777777" w:rsidR="00D40A31" w:rsidRPr="00B72F2E" w:rsidRDefault="00D40A31" w:rsidP="007B05A1">
            <w:pPr>
              <w:jc w:val="right"/>
              <w:rPr>
                <w:i/>
              </w:rPr>
            </w:pPr>
            <w:r w:rsidRPr="00B72F2E">
              <w:rPr>
                <w:i/>
              </w:rPr>
              <w:t>30.000.</w:t>
            </w:r>
          </w:p>
        </w:tc>
      </w:tr>
      <w:tr w:rsidR="00D40A31" w14:paraId="4FAFD642" w14:textId="77777777" w:rsidTr="007B05A1">
        <w:trPr>
          <w:jc w:val="center"/>
        </w:trPr>
        <w:tc>
          <w:tcPr>
            <w:tcW w:w="1057" w:type="dxa"/>
            <w:tcBorders>
              <w:top w:val="single" w:sz="4" w:space="0" w:color="auto"/>
              <w:left w:val="single" w:sz="4" w:space="0" w:color="auto"/>
              <w:bottom w:val="single" w:sz="4" w:space="0" w:color="auto"/>
              <w:right w:val="single" w:sz="4" w:space="0" w:color="auto"/>
            </w:tcBorders>
            <w:hideMark/>
          </w:tcPr>
          <w:p w14:paraId="560FA1BA" w14:textId="77777777" w:rsidR="00D40A31" w:rsidRDefault="00D40A31" w:rsidP="007B05A1">
            <w:r>
              <w:t xml:space="preserve">     421</w:t>
            </w:r>
          </w:p>
        </w:tc>
        <w:tc>
          <w:tcPr>
            <w:tcW w:w="3608" w:type="dxa"/>
            <w:tcBorders>
              <w:top w:val="single" w:sz="4" w:space="0" w:color="auto"/>
              <w:left w:val="single" w:sz="4" w:space="0" w:color="auto"/>
              <w:bottom w:val="single" w:sz="4" w:space="0" w:color="auto"/>
              <w:right w:val="single" w:sz="4" w:space="0" w:color="auto"/>
            </w:tcBorders>
            <w:hideMark/>
          </w:tcPr>
          <w:p w14:paraId="30BC5163" w14:textId="77777777" w:rsidR="00D40A31" w:rsidRDefault="00D40A31" w:rsidP="007B05A1">
            <w:r>
              <w:t>Izgradnja vrtića</w:t>
            </w:r>
          </w:p>
        </w:tc>
        <w:tc>
          <w:tcPr>
            <w:tcW w:w="1637" w:type="dxa"/>
            <w:tcBorders>
              <w:top w:val="single" w:sz="4" w:space="0" w:color="auto"/>
              <w:left w:val="single" w:sz="4" w:space="0" w:color="auto"/>
              <w:bottom w:val="single" w:sz="4" w:space="0" w:color="auto"/>
              <w:right w:val="single" w:sz="4" w:space="0" w:color="auto"/>
            </w:tcBorders>
            <w:hideMark/>
          </w:tcPr>
          <w:p w14:paraId="438AFD42" w14:textId="77777777" w:rsidR="00D40A31" w:rsidRDefault="00D40A31" w:rsidP="007B05A1">
            <w:pPr>
              <w:jc w:val="right"/>
            </w:pPr>
            <w:r>
              <w:t>3.500.000.</w:t>
            </w:r>
          </w:p>
        </w:tc>
        <w:tc>
          <w:tcPr>
            <w:tcW w:w="1701" w:type="dxa"/>
            <w:tcBorders>
              <w:top w:val="single" w:sz="4" w:space="0" w:color="auto"/>
              <w:left w:val="single" w:sz="4" w:space="0" w:color="auto"/>
              <w:bottom w:val="single" w:sz="4" w:space="0" w:color="auto"/>
              <w:right w:val="single" w:sz="4" w:space="0" w:color="auto"/>
            </w:tcBorders>
            <w:hideMark/>
          </w:tcPr>
          <w:p w14:paraId="4622B2F4" w14:textId="77777777" w:rsidR="00D40A31" w:rsidRDefault="00D40A31" w:rsidP="007B05A1">
            <w:pPr>
              <w:jc w:val="right"/>
            </w:pPr>
            <w:r>
              <w:t>500.000.</w:t>
            </w:r>
          </w:p>
        </w:tc>
        <w:tc>
          <w:tcPr>
            <w:tcW w:w="1467" w:type="dxa"/>
            <w:tcBorders>
              <w:top w:val="single" w:sz="4" w:space="0" w:color="auto"/>
              <w:left w:val="single" w:sz="4" w:space="0" w:color="auto"/>
              <w:bottom w:val="single" w:sz="4" w:space="0" w:color="auto"/>
              <w:right w:val="single" w:sz="4" w:space="0" w:color="auto"/>
            </w:tcBorders>
            <w:hideMark/>
          </w:tcPr>
          <w:p w14:paraId="3C381CA6" w14:textId="77777777" w:rsidR="00D40A31" w:rsidRDefault="00D40A31" w:rsidP="007B05A1">
            <w:pPr>
              <w:jc w:val="right"/>
            </w:pPr>
            <w:r>
              <w:t>0.</w:t>
            </w:r>
          </w:p>
        </w:tc>
      </w:tr>
      <w:tr w:rsidR="00D40A31" w14:paraId="7F08881D" w14:textId="77777777" w:rsidTr="007B05A1">
        <w:trPr>
          <w:jc w:val="center"/>
        </w:trPr>
        <w:tc>
          <w:tcPr>
            <w:tcW w:w="1057" w:type="dxa"/>
            <w:tcBorders>
              <w:top w:val="single" w:sz="4" w:space="0" w:color="auto"/>
              <w:left w:val="single" w:sz="4" w:space="0" w:color="auto"/>
              <w:bottom w:val="single" w:sz="4" w:space="0" w:color="auto"/>
              <w:right w:val="single" w:sz="4" w:space="0" w:color="auto"/>
            </w:tcBorders>
            <w:hideMark/>
          </w:tcPr>
          <w:p w14:paraId="27BB8688" w14:textId="77777777" w:rsidR="00D40A31" w:rsidRDefault="00D40A31" w:rsidP="007B05A1">
            <w:r>
              <w:t xml:space="preserve">     421</w:t>
            </w:r>
          </w:p>
        </w:tc>
        <w:tc>
          <w:tcPr>
            <w:tcW w:w="3608" w:type="dxa"/>
            <w:tcBorders>
              <w:top w:val="single" w:sz="4" w:space="0" w:color="auto"/>
              <w:left w:val="single" w:sz="4" w:space="0" w:color="auto"/>
              <w:bottom w:val="single" w:sz="4" w:space="0" w:color="auto"/>
              <w:right w:val="single" w:sz="4" w:space="0" w:color="auto"/>
            </w:tcBorders>
            <w:hideMark/>
          </w:tcPr>
          <w:p w14:paraId="6024E01A" w14:textId="77777777" w:rsidR="00D40A31" w:rsidRDefault="00D40A31" w:rsidP="007B05A1">
            <w:r>
              <w:t>SRC- Šandrovac</w:t>
            </w:r>
          </w:p>
        </w:tc>
        <w:tc>
          <w:tcPr>
            <w:tcW w:w="1637" w:type="dxa"/>
            <w:tcBorders>
              <w:top w:val="single" w:sz="4" w:space="0" w:color="auto"/>
              <w:left w:val="single" w:sz="4" w:space="0" w:color="auto"/>
              <w:bottom w:val="single" w:sz="4" w:space="0" w:color="auto"/>
              <w:right w:val="single" w:sz="4" w:space="0" w:color="auto"/>
            </w:tcBorders>
            <w:hideMark/>
          </w:tcPr>
          <w:p w14:paraId="01B63757" w14:textId="77777777" w:rsidR="00D40A31" w:rsidRDefault="00D40A31" w:rsidP="007B05A1">
            <w:pPr>
              <w:jc w:val="right"/>
            </w:pPr>
            <w:r>
              <w:t>30.000.</w:t>
            </w:r>
          </w:p>
        </w:tc>
        <w:tc>
          <w:tcPr>
            <w:tcW w:w="1701" w:type="dxa"/>
            <w:tcBorders>
              <w:top w:val="single" w:sz="4" w:space="0" w:color="auto"/>
              <w:left w:val="single" w:sz="4" w:space="0" w:color="auto"/>
              <w:bottom w:val="single" w:sz="4" w:space="0" w:color="auto"/>
              <w:right w:val="single" w:sz="4" w:space="0" w:color="auto"/>
            </w:tcBorders>
            <w:hideMark/>
          </w:tcPr>
          <w:p w14:paraId="4675BBAD" w14:textId="77777777" w:rsidR="00D40A31" w:rsidRDefault="00D40A31" w:rsidP="007B05A1">
            <w:pPr>
              <w:jc w:val="right"/>
            </w:pPr>
            <w:r>
              <w:t>5.000.</w:t>
            </w:r>
          </w:p>
        </w:tc>
        <w:tc>
          <w:tcPr>
            <w:tcW w:w="1467" w:type="dxa"/>
            <w:tcBorders>
              <w:top w:val="single" w:sz="4" w:space="0" w:color="auto"/>
              <w:left w:val="single" w:sz="4" w:space="0" w:color="auto"/>
              <w:bottom w:val="single" w:sz="4" w:space="0" w:color="auto"/>
              <w:right w:val="single" w:sz="4" w:space="0" w:color="auto"/>
            </w:tcBorders>
            <w:hideMark/>
          </w:tcPr>
          <w:p w14:paraId="2DADC919" w14:textId="77777777" w:rsidR="00D40A31" w:rsidRDefault="00D40A31" w:rsidP="007B05A1">
            <w:pPr>
              <w:jc w:val="right"/>
            </w:pPr>
            <w:r>
              <w:t>5.000.</w:t>
            </w:r>
          </w:p>
        </w:tc>
      </w:tr>
      <w:tr w:rsidR="00D40A31" w14:paraId="4DA09EB7" w14:textId="77777777" w:rsidTr="007B05A1">
        <w:trPr>
          <w:jc w:val="center"/>
        </w:trPr>
        <w:tc>
          <w:tcPr>
            <w:tcW w:w="1057" w:type="dxa"/>
            <w:tcBorders>
              <w:top w:val="single" w:sz="4" w:space="0" w:color="auto"/>
              <w:left w:val="single" w:sz="4" w:space="0" w:color="auto"/>
              <w:bottom w:val="single" w:sz="4" w:space="0" w:color="auto"/>
              <w:right w:val="single" w:sz="4" w:space="0" w:color="auto"/>
            </w:tcBorders>
            <w:hideMark/>
          </w:tcPr>
          <w:p w14:paraId="055ABE0B" w14:textId="77777777" w:rsidR="00D40A31" w:rsidRDefault="00D40A31" w:rsidP="007B05A1">
            <w:pPr>
              <w:jc w:val="center"/>
            </w:pPr>
            <w:r>
              <w:t>421</w:t>
            </w:r>
          </w:p>
        </w:tc>
        <w:tc>
          <w:tcPr>
            <w:tcW w:w="3608" w:type="dxa"/>
            <w:tcBorders>
              <w:top w:val="single" w:sz="4" w:space="0" w:color="auto"/>
              <w:left w:val="single" w:sz="4" w:space="0" w:color="auto"/>
              <w:bottom w:val="single" w:sz="4" w:space="0" w:color="auto"/>
              <w:right w:val="single" w:sz="4" w:space="0" w:color="auto"/>
            </w:tcBorders>
            <w:hideMark/>
          </w:tcPr>
          <w:p w14:paraId="05396911" w14:textId="77777777" w:rsidR="00D40A31" w:rsidRDefault="00D40A31" w:rsidP="007B05A1">
            <w:r>
              <w:t>Društveni domovi</w:t>
            </w:r>
          </w:p>
        </w:tc>
        <w:tc>
          <w:tcPr>
            <w:tcW w:w="1637" w:type="dxa"/>
            <w:tcBorders>
              <w:top w:val="single" w:sz="4" w:space="0" w:color="auto"/>
              <w:left w:val="single" w:sz="4" w:space="0" w:color="auto"/>
              <w:bottom w:val="single" w:sz="4" w:space="0" w:color="auto"/>
              <w:right w:val="single" w:sz="4" w:space="0" w:color="auto"/>
            </w:tcBorders>
            <w:hideMark/>
          </w:tcPr>
          <w:p w14:paraId="06806614" w14:textId="77777777" w:rsidR="00D40A31" w:rsidRDefault="00D40A31" w:rsidP="007B05A1">
            <w:pPr>
              <w:jc w:val="right"/>
            </w:pPr>
            <w:r>
              <w:t>40.000.</w:t>
            </w:r>
          </w:p>
        </w:tc>
        <w:tc>
          <w:tcPr>
            <w:tcW w:w="1701" w:type="dxa"/>
            <w:tcBorders>
              <w:top w:val="single" w:sz="4" w:space="0" w:color="auto"/>
              <w:left w:val="single" w:sz="4" w:space="0" w:color="auto"/>
              <w:bottom w:val="single" w:sz="4" w:space="0" w:color="auto"/>
              <w:right w:val="single" w:sz="4" w:space="0" w:color="auto"/>
            </w:tcBorders>
            <w:hideMark/>
          </w:tcPr>
          <w:p w14:paraId="06D8C9E3" w14:textId="77777777" w:rsidR="00D40A31" w:rsidRDefault="00D40A31" w:rsidP="007B05A1">
            <w:pPr>
              <w:jc w:val="right"/>
            </w:pPr>
            <w:r>
              <w:t>30.000.</w:t>
            </w:r>
          </w:p>
        </w:tc>
        <w:tc>
          <w:tcPr>
            <w:tcW w:w="1467" w:type="dxa"/>
            <w:tcBorders>
              <w:top w:val="single" w:sz="4" w:space="0" w:color="auto"/>
              <w:left w:val="single" w:sz="4" w:space="0" w:color="auto"/>
              <w:bottom w:val="single" w:sz="4" w:space="0" w:color="auto"/>
              <w:right w:val="single" w:sz="4" w:space="0" w:color="auto"/>
            </w:tcBorders>
            <w:hideMark/>
          </w:tcPr>
          <w:p w14:paraId="45C5BAEB" w14:textId="77777777" w:rsidR="00D40A31" w:rsidRDefault="00D40A31" w:rsidP="007B05A1">
            <w:pPr>
              <w:jc w:val="right"/>
            </w:pPr>
            <w:r>
              <w:t>20.000.</w:t>
            </w:r>
          </w:p>
        </w:tc>
      </w:tr>
      <w:tr w:rsidR="00D40A31" w14:paraId="3F4FCF40" w14:textId="77777777" w:rsidTr="007B05A1">
        <w:trPr>
          <w:jc w:val="center"/>
        </w:trPr>
        <w:tc>
          <w:tcPr>
            <w:tcW w:w="1057" w:type="dxa"/>
            <w:tcBorders>
              <w:top w:val="single" w:sz="4" w:space="0" w:color="auto"/>
              <w:left w:val="single" w:sz="4" w:space="0" w:color="auto"/>
              <w:bottom w:val="single" w:sz="4" w:space="0" w:color="auto"/>
              <w:right w:val="single" w:sz="4" w:space="0" w:color="auto"/>
            </w:tcBorders>
            <w:hideMark/>
          </w:tcPr>
          <w:p w14:paraId="25F5A80D" w14:textId="77777777" w:rsidR="00D40A31" w:rsidRDefault="00D40A31" w:rsidP="007B05A1">
            <w:pPr>
              <w:jc w:val="center"/>
            </w:pPr>
            <w:r>
              <w:t>421</w:t>
            </w:r>
          </w:p>
        </w:tc>
        <w:tc>
          <w:tcPr>
            <w:tcW w:w="3608" w:type="dxa"/>
            <w:tcBorders>
              <w:top w:val="single" w:sz="4" w:space="0" w:color="auto"/>
              <w:left w:val="single" w:sz="4" w:space="0" w:color="auto"/>
              <w:bottom w:val="single" w:sz="4" w:space="0" w:color="auto"/>
              <w:right w:val="single" w:sz="4" w:space="0" w:color="auto"/>
            </w:tcBorders>
            <w:hideMark/>
          </w:tcPr>
          <w:p w14:paraId="5C3CBED5" w14:textId="77777777" w:rsidR="00D40A31" w:rsidRDefault="00D40A31" w:rsidP="007B05A1">
            <w:r>
              <w:t>Kulturni centar- Etno kuća</w:t>
            </w:r>
          </w:p>
        </w:tc>
        <w:tc>
          <w:tcPr>
            <w:tcW w:w="1637" w:type="dxa"/>
            <w:tcBorders>
              <w:top w:val="single" w:sz="4" w:space="0" w:color="auto"/>
              <w:left w:val="single" w:sz="4" w:space="0" w:color="auto"/>
              <w:bottom w:val="single" w:sz="4" w:space="0" w:color="auto"/>
              <w:right w:val="single" w:sz="4" w:space="0" w:color="auto"/>
            </w:tcBorders>
            <w:hideMark/>
          </w:tcPr>
          <w:p w14:paraId="2171CF7E" w14:textId="77777777" w:rsidR="00D40A31" w:rsidRDefault="00D40A31" w:rsidP="007B05A1">
            <w:pPr>
              <w:jc w:val="right"/>
            </w:pPr>
            <w:r>
              <w:t>150.000.</w:t>
            </w:r>
          </w:p>
        </w:tc>
        <w:tc>
          <w:tcPr>
            <w:tcW w:w="1701" w:type="dxa"/>
            <w:tcBorders>
              <w:top w:val="single" w:sz="4" w:space="0" w:color="auto"/>
              <w:left w:val="single" w:sz="4" w:space="0" w:color="auto"/>
              <w:bottom w:val="single" w:sz="4" w:space="0" w:color="auto"/>
              <w:right w:val="single" w:sz="4" w:space="0" w:color="auto"/>
            </w:tcBorders>
            <w:hideMark/>
          </w:tcPr>
          <w:p w14:paraId="2631CDA5" w14:textId="77777777" w:rsidR="00D40A31" w:rsidRDefault="00D40A31" w:rsidP="007B05A1">
            <w:pPr>
              <w:jc w:val="right"/>
            </w:pPr>
            <w:r>
              <w:t>50.000.</w:t>
            </w:r>
          </w:p>
        </w:tc>
        <w:tc>
          <w:tcPr>
            <w:tcW w:w="1467" w:type="dxa"/>
            <w:tcBorders>
              <w:top w:val="single" w:sz="4" w:space="0" w:color="auto"/>
              <w:left w:val="single" w:sz="4" w:space="0" w:color="auto"/>
              <w:bottom w:val="single" w:sz="4" w:space="0" w:color="auto"/>
              <w:right w:val="single" w:sz="4" w:space="0" w:color="auto"/>
            </w:tcBorders>
            <w:hideMark/>
          </w:tcPr>
          <w:p w14:paraId="5FAB079C" w14:textId="77777777" w:rsidR="00D40A31" w:rsidRDefault="00D40A31" w:rsidP="007B05A1">
            <w:pPr>
              <w:jc w:val="right"/>
            </w:pPr>
            <w:r>
              <w:t>30.000.</w:t>
            </w:r>
          </w:p>
        </w:tc>
      </w:tr>
      <w:tr w:rsidR="00D40A31" w14:paraId="22DF733D" w14:textId="77777777" w:rsidTr="007B05A1">
        <w:trPr>
          <w:jc w:val="center"/>
        </w:trPr>
        <w:tc>
          <w:tcPr>
            <w:tcW w:w="1057" w:type="dxa"/>
            <w:tcBorders>
              <w:top w:val="single" w:sz="4" w:space="0" w:color="auto"/>
              <w:left w:val="single" w:sz="4" w:space="0" w:color="auto"/>
              <w:bottom w:val="single" w:sz="4" w:space="0" w:color="auto"/>
              <w:right w:val="single" w:sz="4" w:space="0" w:color="auto"/>
            </w:tcBorders>
            <w:hideMark/>
          </w:tcPr>
          <w:p w14:paraId="73CEB372" w14:textId="77777777" w:rsidR="00D40A31" w:rsidRDefault="00D40A31" w:rsidP="007B05A1">
            <w:pPr>
              <w:jc w:val="center"/>
            </w:pPr>
            <w:r>
              <w:t>421</w:t>
            </w:r>
          </w:p>
        </w:tc>
        <w:tc>
          <w:tcPr>
            <w:tcW w:w="3608" w:type="dxa"/>
            <w:tcBorders>
              <w:top w:val="single" w:sz="4" w:space="0" w:color="auto"/>
              <w:left w:val="single" w:sz="4" w:space="0" w:color="auto"/>
              <w:bottom w:val="single" w:sz="4" w:space="0" w:color="auto"/>
              <w:right w:val="single" w:sz="4" w:space="0" w:color="auto"/>
            </w:tcBorders>
            <w:hideMark/>
          </w:tcPr>
          <w:p w14:paraId="5BC71D84" w14:textId="77777777" w:rsidR="00D40A31" w:rsidRDefault="00D40A31" w:rsidP="007B05A1">
            <w:proofErr w:type="spellStart"/>
            <w:r>
              <w:t>Posl.zona</w:t>
            </w:r>
            <w:proofErr w:type="spellEnd"/>
            <w:r>
              <w:t xml:space="preserve"> Bjelovarska-kupnja nekr.zk.ul.br.1505 k.o. Šandrovac</w:t>
            </w:r>
          </w:p>
        </w:tc>
        <w:tc>
          <w:tcPr>
            <w:tcW w:w="1637" w:type="dxa"/>
            <w:tcBorders>
              <w:top w:val="single" w:sz="4" w:space="0" w:color="auto"/>
              <w:left w:val="single" w:sz="4" w:space="0" w:color="auto"/>
              <w:bottom w:val="single" w:sz="4" w:space="0" w:color="auto"/>
              <w:right w:val="single" w:sz="4" w:space="0" w:color="auto"/>
            </w:tcBorders>
            <w:hideMark/>
          </w:tcPr>
          <w:p w14:paraId="00C42999" w14:textId="77777777" w:rsidR="00D40A31" w:rsidRDefault="00D40A31" w:rsidP="007B05A1">
            <w:pPr>
              <w:jc w:val="right"/>
            </w:pPr>
          </w:p>
          <w:p w14:paraId="007C817E" w14:textId="77777777" w:rsidR="00D40A31" w:rsidRDefault="00D40A31" w:rsidP="007B05A1">
            <w:pPr>
              <w:jc w:val="right"/>
            </w:pPr>
            <w:r>
              <w:t>1.100.000.</w:t>
            </w:r>
          </w:p>
        </w:tc>
        <w:tc>
          <w:tcPr>
            <w:tcW w:w="1701" w:type="dxa"/>
            <w:tcBorders>
              <w:top w:val="single" w:sz="4" w:space="0" w:color="auto"/>
              <w:left w:val="single" w:sz="4" w:space="0" w:color="auto"/>
              <w:bottom w:val="single" w:sz="4" w:space="0" w:color="auto"/>
              <w:right w:val="single" w:sz="4" w:space="0" w:color="auto"/>
            </w:tcBorders>
            <w:hideMark/>
          </w:tcPr>
          <w:p w14:paraId="43806703" w14:textId="77777777" w:rsidR="00D40A31" w:rsidRDefault="00D40A31" w:rsidP="007B05A1">
            <w:pPr>
              <w:jc w:val="right"/>
            </w:pPr>
          </w:p>
          <w:p w14:paraId="2FFCB1D2" w14:textId="77777777" w:rsidR="00D40A31" w:rsidRDefault="00D40A31" w:rsidP="007B05A1">
            <w:pPr>
              <w:jc w:val="right"/>
            </w:pPr>
            <w:r>
              <w:t>0.</w:t>
            </w:r>
          </w:p>
        </w:tc>
        <w:tc>
          <w:tcPr>
            <w:tcW w:w="1467" w:type="dxa"/>
            <w:tcBorders>
              <w:top w:val="single" w:sz="4" w:space="0" w:color="auto"/>
              <w:left w:val="single" w:sz="4" w:space="0" w:color="auto"/>
              <w:bottom w:val="single" w:sz="4" w:space="0" w:color="auto"/>
              <w:right w:val="single" w:sz="4" w:space="0" w:color="auto"/>
            </w:tcBorders>
            <w:hideMark/>
          </w:tcPr>
          <w:p w14:paraId="0C3E9AB6" w14:textId="77777777" w:rsidR="00D40A31" w:rsidRDefault="00D40A31" w:rsidP="007B05A1">
            <w:pPr>
              <w:jc w:val="right"/>
            </w:pPr>
          </w:p>
          <w:p w14:paraId="58C1EE4A" w14:textId="77777777" w:rsidR="00D40A31" w:rsidRDefault="00D40A31" w:rsidP="007B05A1">
            <w:pPr>
              <w:jc w:val="right"/>
            </w:pPr>
            <w:r>
              <w:t>0.</w:t>
            </w:r>
          </w:p>
        </w:tc>
      </w:tr>
      <w:tr w:rsidR="00D40A31" w14:paraId="2BC0BA1C" w14:textId="77777777" w:rsidTr="007B05A1">
        <w:trPr>
          <w:jc w:val="center"/>
        </w:trPr>
        <w:tc>
          <w:tcPr>
            <w:tcW w:w="1057" w:type="dxa"/>
            <w:tcBorders>
              <w:top w:val="single" w:sz="4" w:space="0" w:color="auto"/>
              <w:left w:val="single" w:sz="4" w:space="0" w:color="auto"/>
              <w:bottom w:val="single" w:sz="4" w:space="0" w:color="auto"/>
              <w:right w:val="single" w:sz="4" w:space="0" w:color="auto"/>
            </w:tcBorders>
            <w:hideMark/>
          </w:tcPr>
          <w:p w14:paraId="7154A347" w14:textId="77777777" w:rsidR="00D40A31" w:rsidRDefault="00D40A31" w:rsidP="007B05A1">
            <w:pPr>
              <w:jc w:val="center"/>
            </w:pPr>
            <w:r>
              <w:t>421</w:t>
            </w:r>
          </w:p>
        </w:tc>
        <w:tc>
          <w:tcPr>
            <w:tcW w:w="3608" w:type="dxa"/>
            <w:tcBorders>
              <w:top w:val="single" w:sz="4" w:space="0" w:color="auto"/>
              <w:left w:val="single" w:sz="4" w:space="0" w:color="auto"/>
              <w:bottom w:val="single" w:sz="4" w:space="0" w:color="auto"/>
              <w:right w:val="single" w:sz="4" w:space="0" w:color="auto"/>
            </w:tcBorders>
            <w:hideMark/>
          </w:tcPr>
          <w:p w14:paraId="5708DCDE" w14:textId="77777777" w:rsidR="00D40A31" w:rsidRDefault="00D40A31" w:rsidP="007B05A1">
            <w:r>
              <w:t xml:space="preserve">Vatrogasni dom- </w:t>
            </w:r>
            <w:proofErr w:type="spellStart"/>
            <w:r>
              <w:t>posl</w:t>
            </w:r>
            <w:proofErr w:type="spellEnd"/>
            <w:r>
              <w:t>. centar</w:t>
            </w:r>
          </w:p>
        </w:tc>
        <w:tc>
          <w:tcPr>
            <w:tcW w:w="1637" w:type="dxa"/>
            <w:tcBorders>
              <w:top w:val="single" w:sz="4" w:space="0" w:color="auto"/>
              <w:left w:val="single" w:sz="4" w:space="0" w:color="auto"/>
              <w:bottom w:val="single" w:sz="4" w:space="0" w:color="auto"/>
              <w:right w:val="single" w:sz="4" w:space="0" w:color="auto"/>
            </w:tcBorders>
            <w:hideMark/>
          </w:tcPr>
          <w:p w14:paraId="0A0E1714" w14:textId="77777777" w:rsidR="00D40A31" w:rsidRDefault="00D40A31" w:rsidP="007B05A1">
            <w:pPr>
              <w:jc w:val="right"/>
            </w:pPr>
            <w:r>
              <w:t>2.600.000.</w:t>
            </w:r>
          </w:p>
        </w:tc>
        <w:tc>
          <w:tcPr>
            <w:tcW w:w="1701" w:type="dxa"/>
            <w:tcBorders>
              <w:top w:val="single" w:sz="4" w:space="0" w:color="auto"/>
              <w:left w:val="single" w:sz="4" w:space="0" w:color="auto"/>
              <w:bottom w:val="single" w:sz="4" w:space="0" w:color="auto"/>
              <w:right w:val="single" w:sz="4" w:space="0" w:color="auto"/>
            </w:tcBorders>
            <w:hideMark/>
          </w:tcPr>
          <w:p w14:paraId="5998195B" w14:textId="77777777" w:rsidR="00D40A31" w:rsidRDefault="00D40A31" w:rsidP="007B05A1">
            <w:pPr>
              <w:jc w:val="right"/>
            </w:pPr>
            <w:r>
              <w:t>500.000.</w:t>
            </w:r>
          </w:p>
        </w:tc>
        <w:tc>
          <w:tcPr>
            <w:tcW w:w="1467" w:type="dxa"/>
            <w:tcBorders>
              <w:top w:val="single" w:sz="4" w:space="0" w:color="auto"/>
              <w:left w:val="single" w:sz="4" w:space="0" w:color="auto"/>
              <w:bottom w:val="single" w:sz="4" w:space="0" w:color="auto"/>
              <w:right w:val="single" w:sz="4" w:space="0" w:color="auto"/>
            </w:tcBorders>
            <w:hideMark/>
          </w:tcPr>
          <w:p w14:paraId="3B118FA7" w14:textId="77777777" w:rsidR="00D40A31" w:rsidRDefault="00D40A31" w:rsidP="007B05A1">
            <w:pPr>
              <w:jc w:val="right"/>
            </w:pPr>
            <w:r>
              <w:t>500.000.</w:t>
            </w:r>
          </w:p>
        </w:tc>
      </w:tr>
      <w:tr w:rsidR="00D40A31" w14:paraId="1B90DB95" w14:textId="77777777" w:rsidTr="007B05A1">
        <w:trPr>
          <w:jc w:val="center"/>
        </w:trPr>
        <w:tc>
          <w:tcPr>
            <w:tcW w:w="1057" w:type="dxa"/>
            <w:tcBorders>
              <w:top w:val="single" w:sz="4" w:space="0" w:color="auto"/>
              <w:left w:val="single" w:sz="4" w:space="0" w:color="auto"/>
              <w:bottom w:val="single" w:sz="4" w:space="0" w:color="auto"/>
              <w:right w:val="single" w:sz="4" w:space="0" w:color="auto"/>
            </w:tcBorders>
            <w:hideMark/>
          </w:tcPr>
          <w:p w14:paraId="1BB07FBE" w14:textId="77777777" w:rsidR="00D40A31" w:rsidRDefault="00D40A31" w:rsidP="007B05A1">
            <w:pPr>
              <w:jc w:val="center"/>
            </w:pPr>
            <w:r>
              <w:t>421</w:t>
            </w:r>
          </w:p>
        </w:tc>
        <w:tc>
          <w:tcPr>
            <w:tcW w:w="3608" w:type="dxa"/>
            <w:tcBorders>
              <w:top w:val="single" w:sz="4" w:space="0" w:color="auto"/>
              <w:left w:val="single" w:sz="4" w:space="0" w:color="auto"/>
              <w:bottom w:val="single" w:sz="4" w:space="0" w:color="auto"/>
              <w:right w:val="single" w:sz="4" w:space="0" w:color="auto"/>
            </w:tcBorders>
            <w:hideMark/>
          </w:tcPr>
          <w:p w14:paraId="5D215F02" w14:textId="77777777" w:rsidR="00D40A31" w:rsidRDefault="00D40A31" w:rsidP="007B05A1">
            <w:r>
              <w:t>Ceste</w:t>
            </w:r>
          </w:p>
        </w:tc>
        <w:tc>
          <w:tcPr>
            <w:tcW w:w="1637" w:type="dxa"/>
            <w:tcBorders>
              <w:top w:val="single" w:sz="4" w:space="0" w:color="auto"/>
              <w:left w:val="single" w:sz="4" w:space="0" w:color="auto"/>
              <w:bottom w:val="single" w:sz="4" w:space="0" w:color="auto"/>
              <w:right w:val="single" w:sz="4" w:space="0" w:color="auto"/>
            </w:tcBorders>
            <w:hideMark/>
          </w:tcPr>
          <w:p w14:paraId="6446B866" w14:textId="77777777" w:rsidR="00D40A31" w:rsidRDefault="00D40A31" w:rsidP="007B05A1">
            <w:pPr>
              <w:jc w:val="right"/>
            </w:pPr>
            <w:r>
              <w:t>864.675.</w:t>
            </w:r>
          </w:p>
        </w:tc>
        <w:tc>
          <w:tcPr>
            <w:tcW w:w="1701" w:type="dxa"/>
            <w:tcBorders>
              <w:top w:val="single" w:sz="4" w:space="0" w:color="auto"/>
              <w:left w:val="single" w:sz="4" w:space="0" w:color="auto"/>
              <w:bottom w:val="single" w:sz="4" w:space="0" w:color="auto"/>
              <w:right w:val="single" w:sz="4" w:space="0" w:color="auto"/>
            </w:tcBorders>
            <w:hideMark/>
          </w:tcPr>
          <w:p w14:paraId="081D17BF" w14:textId="77777777" w:rsidR="00D40A31" w:rsidRDefault="00D40A31" w:rsidP="007B05A1">
            <w:pPr>
              <w:jc w:val="right"/>
            </w:pPr>
            <w:r>
              <w:t>700.000.</w:t>
            </w:r>
          </w:p>
        </w:tc>
        <w:tc>
          <w:tcPr>
            <w:tcW w:w="1467" w:type="dxa"/>
            <w:tcBorders>
              <w:top w:val="single" w:sz="4" w:space="0" w:color="auto"/>
              <w:left w:val="single" w:sz="4" w:space="0" w:color="auto"/>
              <w:bottom w:val="single" w:sz="4" w:space="0" w:color="auto"/>
              <w:right w:val="single" w:sz="4" w:space="0" w:color="auto"/>
            </w:tcBorders>
            <w:hideMark/>
          </w:tcPr>
          <w:p w14:paraId="5F24A312" w14:textId="77777777" w:rsidR="00D40A31" w:rsidRDefault="00D40A31" w:rsidP="007B05A1">
            <w:pPr>
              <w:jc w:val="right"/>
            </w:pPr>
            <w:r>
              <w:t>700.000.</w:t>
            </w:r>
          </w:p>
        </w:tc>
      </w:tr>
      <w:tr w:rsidR="00D40A31" w14:paraId="14485EB0" w14:textId="77777777" w:rsidTr="007B05A1">
        <w:trPr>
          <w:jc w:val="center"/>
        </w:trPr>
        <w:tc>
          <w:tcPr>
            <w:tcW w:w="1057" w:type="dxa"/>
            <w:tcBorders>
              <w:top w:val="single" w:sz="4" w:space="0" w:color="auto"/>
              <w:left w:val="single" w:sz="4" w:space="0" w:color="auto"/>
              <w:bottom w:val="single" w:sz="4" w:space="0" w:color="auto"/>
              <w:right w:val="single" w:sz="4" w:space="0" w:color="auto"/>
            </w:tcBorders>
            <w:hideMark/>
          </w:tcPr>
          <w:p w14:paraId="1F44A824" w14:textId="77777777" w:rsidR="00D40A31" w:rsidRDefault="00D40A31" w:rsidP="007B05A1">
            <w:pPr>
              <w:jc w:val="center"/>
            </w:pPr>
            <w:r>
              <w:t>421</w:t>
            </w:r>
          </w:p>
        </w:tc>
        <w:tc>
          <w:tcPr>
            <w:tcW w:w="3608" w:type="dxa"/>
            <w:tcBorders>
              <w:top w:val="single" w:sz="4" w:space="0" w:color="auto"/>
              <w:left w:val="single" w:sz="4" w:space="0" w:color="auto"/>
              <w:bottom w:val="single" w:sz="4" w:space="0" w:color="auto"/>
              <w:right w:val="single" w:sz="4" w:space="0" w:color="auto"/>
            </w:tcBorders>
            <w:hideMark/>
          </w:tcPr>
          <w:p w14:paraId="27F32BB8" w14:textId="77777777" w:rsidR="00D40A31" w:rsidRDefault="00D40A31" w:rsidP="007B05A1">
            <w:r>
              <w:t>Vodovod-</w:t>
            </w:r>
            <w:proofErr w:type="spellStart"/>
            <w:r>
              <w:t>priklj.i</w:t>
            </w:r>
            <w:proofErr w:type="spellEnd"/>
            <w:r>
              <w:t xml:space="preserve"> održavanje</w:t>
            </w:r>
          </w:p>
        </w:tc>
        <w:tc>
          <w:tcPr>
            <w:tcW w:w="1637" w:type="dxa"/>
            <w:tcBorders>
              <w:top w:val="single" w:sz="4" w:space="0" w:color="auto"/>
              <w:left w:val="single" w:sz="4" w:space="0" w:color="auto"/>
              <w:bottom w:val="single" w:sz="4" w:space="0" w:color="auto"/>
              <w:right w:val="single" w:sz="4" w:space="0" w:color="auto"/>
            </w:tcBorders>
            <w:hideMark/>
          </w:tcPr>
          <w:p w14:paraId="36E105FD" w14:textId="77777777" w:rsidR="00D40A31" w:rsidRDefault="00D40A31" w:rsidP="007B05A1">
            <w:pPr>
              <w:jc w:val="right"/>
            </w:pPr>
            <w:r>
              <w:t>51.000.</w:t>
            </w:r>
          </w:p>
        </w:tc>
        <w:tc>
          <w:tcPr>
            <w:tcW w:w="1701" w:type="dxa"/>
            <w:tcBorders>
              <w:top w:val="single" w:sz="4" w:space="0" w:color="auto"/>
              <w:left w:val="single" w:sz="4" w:space="0" w:color="auto"/>
              <w:bottom w:val="single" w:sz="4" w:space="0" w:color="auto"/>
              <w:right w:val="single" w:sz="4" w:space="0" w:color="auto"/>
            </w:tcBorders>
            <w:hideMark/>
          </w:tcPr>
          <w:p w14:paraId="71AF9412" w14:textId="77777777" w:rsidR="00D40A31" w:rsidRDefault="00D40A31" w:rsidP="007B05A1">
            <w:pPr>
              <w:jc w:val="right"/>
            </w:pPr>
            <w:r>
              <w:t>30.000.</w:t>
            </w:r>
          </w:p>
        </w:tc>
        <w:tc>
          <w:tcPr>
            <w:tcW w:w="1467" w:type="dxa"/>
            <w:tcBorders>
              <w:top w:val="single" w:sz="4" w:space="0" w:color="auto"/>
              <w:left w:val="single" w:sz="4" w:space="0" w:color="auto"/>
              <w:bottom w:val="single" w:sz="4" w:space="0" w:color="auto"/>
              <w:right w:val="single" w:sz="4" w:space="0" w:color="auto"/>
            </w:tcBorders>
            <w:hideMark/>
          </w:tcPr>
          <w:p w14:paraId="77D07C95" w14:textId="77777777" w:rsidR="00D40A31" w:rsidRDefault="00D40A31" w:rsidP="007B05A1">
            <w:pPr>
              <w:jc w:val="right"/>
            </w:pPr>
            <w:r>
              <w:t>20.000.</w:t>
            </w:r>
          </w:p>
        </w:tc>
      </w:tr>
      <w:tr w:rsidR="00D40A31" w14:paraId="71F04020" w14:textId="77777777" w:rsidTr="007B05A1">
        <w:trPr>
          <w:jc w:val="center"/>
        </w:trPr>
        <w:tc>
          <w:tcPr>
            <w:tcW w:w="1057" w:type="dxa"/>
            <w:tcBorders>
              <w:top w:val="single" w:sz="4" w:space="0" w:color="auto"/>
              <w:left w:val="single" w:sz="4" w:space="0" w:color="auto"/>
              <w:bottom w:val="single" w:sz="4" w:space="0" w:color="auto"/>
              <w:right w:val="single" w:sz="4" w:space="0" w:color="auto"/>
            </w:tcBorders>
            <w:hideMark/>
          </w:tcPr>
          <w:p w14:paraId="37653179" w14:textId="77777777" w:rsidR="00D40A31" w:rsidRDefault="00D40A31" w:rsidP="007B05A1">
            <w:pPr>
              <w:jc w:val="center"/>
            </w:pPr>
            <w:r>
              <w:t>421</w:t>
            </w:r>
          </w:p>
        </w:tc>
        <w:tc>
          <w:tcPr>
            <w:tcW w:w="3608" w:type="dxa"/>
            <w:tcBorders>
              <w:top w:val="single" w:sz="4" w:space="0" w:color="auto"/>
              <w:left w:val="single" w:sz="4" w:space="0" w:color="auto"/>
              <w:bottom w:val="single" w:sz="4" w:space="0" w:color="auto"/>
              <w:right w:val="single" w:sz="4" w:space="0" w:color="auto"/>
            </w:tcBorders>
            <w:hideMark/>
          </w:tcPr>
          <w:p w14:paraId="4027B6E3" w14:textId="77777777" w:rsidR="00D40A31" w:rsidRDefault="00D40A31" w:rsidP="007B05A1">
            <w:r>
              <w:t>Plinovod</w:t>
            </w:r>
          </w:p>
        </w:tc>
        <w:tc>
          <w:tcPr>
            <w:tcW w:w="1637" w:type="dxa"/>
            <w:tcBorders>
              <w:top w:val="single" w:sz="4" w:space="0" w:color="auto"/>
              <w:left w:val="single" w:sz="4" w:space="0" w:color="auto"/>
              <w:bottom w:val="single" w:sz="4" w:space="0" w:color="auto"/>
              <w:right w:val="single" w:sz="4" w:space="0" w:color="auto"/>
            </w:tcBorders>
          </w:tcPr>
          <w:p w14:paraId="4EA00AB1" w14:textId="77777777" w:rsidR="00D40A31" w:rsidRDefault="00D40A31" w:rsidP="007B05A1">
            <w:pPr>
              <w:jc w:val="right"/>
            </w:pPr>
            <w:r>
              <w:t>50.000.</w:t>
            </w:r>
          </w:p>
        </w:tc>
        <w:tc>
          <w:tcPr>
            <w:tcW w:w="1701" w:type="dxa"/>
            <w:tcBorders>
              <w:top w:val="single" w:sz="4" w:space="0" w:color="auto"/>
              <w:left w:val="single" w:sz="4" w:space="0" w:color="auto"/>
              <w:bottom w:val="single" w:sz="4" w:space="0" w:color="auto"/>
              <w:right w:val="single" w:sz="4" w:space="0" w:color="auto"/>
            </w:tcBorders>
            <w:hideMark/>
          </w:tcPr>
          <w:p w14:paraId="6CC6F52D" w14:textId="77777777" w:rsidR="00D40A31" w:rsidRDefault="00D40A31" w:rsidP="007B05A1">
            <w:pPr>
              <w:jc w:val="right"/>
            </w:pPr>
            <w:r>
              <w:t>20.000.</w:t>
            </w:r>
          </w:p>
        </w:tc>
        <w:tc>
          <w:tcPr>
            <w:tcW w:w="1467" w:type="dxa"/>
            <w:tcBorders>
              <w:top w:val="single" w:sz="4" w:space="0" w:color="auto"/>
              <w:left w:val="single" w:sz="4" w:space="0" w:color="auto"/>
              <w:bottom w:val="single" w:sz="4" w:space="0" w:color="auto"/>
              <w:right w:val="single" w:sz="4" w:space="0" w:color="auto"/>
            </w:tcBorders>
            <w:hideMark/>
          </w:tcPr>
          <w:p w14:paraId="27B8A720" w14:textId="77777777" w:rsidR="00D40A31" w:rsidRDefault="00D40A31" w:rsidP="007B05A1">
            <w:pPr>
              <w:jc w:val="right"/>
            </w:pPr>
            <w:r>
              <w:t>10.000.</w:t>
            </w:r>
          </w:p>
        </w:tc>
      </w:tr>
      <w:tr w:rsidR="00D40A31" w14:paraId="5FD2F232" w14:textId="77777777" w:rsidTr="007B05A1">
        <w:trPr>
          <w:jc w:val="center"/>
        </w:trPr>
        <w:tc>
          <w:tcPr>
            <w:tcW w:w="1057" w:type="dxa"/>
            <w:tcBorders>
              <w:top w:val="single" w:sz="4" w:space="0" w:color="auto"/>
              <w:left w:val="single" w:sz="4" w:space="0" w:color="auto"/>
              <w:bottom w:val="single" w:sz="4" w:space="0" w:color="auto"/>
              <w:right w:val="single" w:sz="4" w:space="0" w:color="auto"/>
            </w:tcBorders>
            <w:hideMark/>
          </w:tcPr>
          <w:p w14:paraId="28D91319" w14:textId="77777777" w:rsidR="00D40A31" w:rsidRDefault="00D40A31" w:rsidP="007B05A1">
            <w:pPr>
              <w:jc w:val="center"/>
            </w:pPr>
            <w:r>
              <w:t>421</w:t>
            </w:r>
          </w:p>
        </w:tc>
        <w:tc>
          <w:tcPr>
            <w:tcW w:w="3608" w:type="dxa"/>
            <w:tcBorders>
              <w:top w:val="single" w:sz="4" w:space="0" w:color="auto"/>
              <w:left w:val="single" w:sz="4" w:space="0" w:color="auto"/>
              <w:bottom w:val="single" w:sz="4" w:space="0" w:color="auto"/>
              <w:right w:val="single" w:sz="4" w:space="0" w:color="auto"/>
            </w:tcBorders>
            <w:hideMark/>
          </w:tcPr>
          <w:p w14:paraId="2ABE6925" w14:textId="77777777" w:rsidR="00D40A31" w:rsidRDefault="00D40A31" w:rsidP="007B05A1">
            <w:r>
              <w:t xml:space="preserve">Kanalizacija- </w:t>
            </w:r>
            <w:proofErr w:type="spellStart"/>
            <w:r>
              <w:t>odv</w:t>
            </w:r>
            <w:proofErr w:type="spellEnd"/>
            <w:r>
              <w:t>.-projektna dok.</w:t>
            </w:r>
          </w:p>
        </w:tc>
        <w:tc>
          <w:tcPr>
            <w:tcW w:w="1637" w:type="dxa"/>
            <w:tcBorders>
              <w:top w:val="single" w:sz="4" w:space="0" w:color="auto"/>
              <w:left w:val="single" w:sz="4" w:space="0" w:color="auto"/>
              <w:bottom w:val="single" w:sz="4" w:space="0" w:color="auto"/>
              <w:right w:val="single" w:sz="4" w:space="0" w:color="auto"/>
            </w:tcBorders>
            <w:hideMark/>
          </w:tcPr>
          <w:p w14:paraId="65D479B8" w14:textId="77777777" w:rsidR="00D40A31" w:rsidRDefault="00D40A31" w:rsidP="007B05A1">
            <w:pPr>
              <w:jc w:val="right"/>
            </w:pPr>
            <w:r>
              <w:t>680.000.</w:t>
            </w:r>
          </w:p>
        </w:tc>
        <w:tc>
          <w:tcPr>
            <w:tcW w:w="1701" w:type="dxa"/>
            <w:tcBorders>
              <w:top w:val="single" w:sz="4" w:space="0" w:color="auto"/>
              <w:left w:val="single" w:sz="4" w:space="0" w:color="auto"/>
              <w:bottom w:val="single" w:sz="4" w:space="0" w:color="auto"/>
              <w:right w:val="single" w:sz="4" w:space="0" w:color="auto"/>
            </w:tcBorders>
          </w:tcPr>
          <w:p w14:paraId="234E7A69" w14:textId="77777777" w:rsidR="00D40A31" w:rsidRDefault="00D40A31" w:rsidP="007B05A1">
            <w:pPr>
              <w:jc w:val="right"/>
            </w:pPr>
            <w:r>
              <w:t>1.266.700.</w:t>
            </w:r>
          </w:p>
        </w:tc>
        <w:tc>
          <w:tcPr>
            <w:tcW w:w="1467" w:type="dxa"/>
            <w:tcBorders>
              <w:top w:val="single" w:sz="4" w:space="0" w:color="auto"/>
              <w:left w:val="single" w:sz="4" w:space="0" w:color="auto"/>
              <w:bottom w:val="single" w:sz="4" w:space="0" w:color="auto"/>
              <w:right w:val="single" w:sz="4" w:space="0" w:color="auto"/>
            </w:tcBorders>
          </w:tcPr>
          <w:p w14:paraId="14BADD92" w14:textId="77777777" w:rsidR="00D40A31" w:rsidRDefault="00D40A31" w:rsidP="007B05A1">
            <w:pPr>
              <w:jc w:val="right"/>
            </w:pPr>
            <w:r>
              <w:t>2.020.300.</w:t>
            </w:r>
          </w:p>
        </w:tc>
      </w:tr>
      <w:tr w:rsidR="00D40A31" w14:paraId="535914C4" w14:textId="77777777" w:rsidTr="007B05A1">
        <w:trPr>
          <w:jc w:val="center"/>
        </w:trPr>
        <w:tc>
          <w:tcPr>
            <w:tcW w:w="1057" w:type="dxa"/>
            <w:tcBorders>
              <w:top w:val="single" w:sz="4" w:space="0" w:color="auto"/>
              <w:left w:val="single" w:sz="4" w:space="0" w:color="auto"/>
              <w:bottom w:val="single" w:sz="4" w:space="0" w:color="auto"/>
              <w:right w:val="single" w:sz="4" w:space="0" w:color="auto"/>
            </w:tcBorders>
            <w:hideMark/>
          </w:tcPr>
          <w:p w14:paraId="3AA23EEF" w14:textId="77777777" w:rsidR="00D40A31" w:rsidRDefault="00D40A31" w:rsidP="007B05A1">
            <w:pPr>
              <w:jc w:val="center"/>
            </w:pPr>
            <w:r>
              <w:t>422</w:t>
            </w:r>
          </w:p>
        </w:tc>
        <w:tc>
          <w:tcPr>
            <w:tcW w:w="3608" w:type="dxa"/>
            <w:tcBorders>
              <w:top w:val="single" w:sz="4" w:space="0" w:color="auto"/>
              <w:left w:val="single" w:sz="4" w:space="0" w:color="auto"/>
              <w:bottom w:val="single" w:sz="4" w:space="0" w:color="auto"/>
              <w:right w:val="single" w:sz="4" w:space="0" w:color="auto"/>
            </w:tcBorders>
            <w:hideMark/>
          </w:tcPr>
          <w:p w14:paraId="7D551756" w14:textId="77777777" w:rsidR="00D40A31" w:rsidRDefault="00D40A31" w:rsidP="007B05A1">
            <w:r>
              <w:t>Uredski namještaj</w:t>
            </w:r>
          </w:p>
        </w:tc>
        <w:tc>
          <w:tcPr>
            <w:tcW w:w="1637" w:type="dxa"/>
            <w:tcBorders>
              <w:top w:val="single" w:sz="4" w:space="0" w:color="auto"/>
              <w:left w:val="single" w:sz="4" w:space="0" w:color="auto"/>
              <w:bottom w:val="single" w:sz="4" w:space="0" w:color="auto"/>
              <w:right w:val="single" w:sz="4" w:space="0" w:color="auto"/>
            </w:tcBorders>
            <w:hideMark/>
          </w:tcPr>
          <w:p w14:paraId="446D2724" w14:textId="77777777" w:rsidR="00D40A31" w:rsidRDefault="00D40A31" w:rsidP="007B05A1">
            <w:pPr>
              <w:jc w:val="right"/>
            </w:pPr>
            <w:r>
              <w:t>5.000.</w:t>
            </w:r>
          </w:p>
        </w:tc>
        <w:tc>
          <w:tcPr>
            <w:tcW w:w="1701" w:type="dxa"/>
            <w:tcBorders>
              <w:top w:val="single" w:sz="4" w:space="0" w:color="auto"/>
              <w:left w:val="single" w:sz="4" w:space="0" w:color="auto"/>
              <w:bottom w:val="single" w:sz="4" w:space="0" w:color="auto"/>
              <w:right w:val="single" w:sz="4" w:space="0" w:color="auto"/>
            </w:tcBorders>
          </w:tcPr>
          <w:p w14:paraId="2A83754F" w14:textId="77777777" w:rsidR="00D40A31" w:rsidRDefault="00D40A31" w:rsidP="007B05A1">
            <w:pPr>
              <w:jc w:val="right"/>
            </w:pPr>
            <w:r>
              <w:t>3.000.</w:t>
            </w:r>
          </w:p>
        </w:tc>
        <w:tc>
          <w:tcPr>
            <w:tcW w:w="1467" w:type="dxa"/>
            <w:tcBorders>
              <w:top w:val="single" w:sz="4" w:space="0" w:color="auto"/>
              <w:left w:val="single" w:sz="4" w:space="0" w:color="auto"/>
              <w:bottom w:val="single" w:sz="4" w:space="0" w:color="auto"/>
              <w:right w:val="single" w:sz="4" w:space="0" w:color="auto"/>
            </w:tcBorders>
          </w:tcPr>
          <w:p w14:paraId="10381A63" w14:textId="77777777" w:rsidR="00D40A31" w:rsidRDefault="00D40A31" w:rsidP="007B05A1">
            <w:pPr>
              <w:jc w:val="right"/>
            </w:pPr>
            <w:r>
              <w:t>3.000.</w:t>
            </w:r>
          </w:p>
        </w:tc>
      </w:tr>
      <w:tr w:rsidR="00D40A31" w14:paraId="4AEA1A7D" w14:textId="77777777" w:rsidTr="007B05A1">
        <w:trPr>
          <w:jc w:val="center"/>
        </w:trPr>
        <w:tc>
          <w:tcPr>
            <w:tcW w:w="1057" w:type="dxa"/>
            <w:tcBorders>
              <w:top w:val="single" w:sz="4" w:space="0" w:color="auto"/>
              <w:left w:val="single" w:sz="4" w:space="0" w:color="auto"/>
              <w:bottom w:val="single" w:sz="4" w:space="0" w:color="auto"/>
              <w:right w:val="single" w:sz="4" w:space="0" w:color="auto"/>
            </w:tcBorders>
            <w:hideMark/>
          </w:tcPr>
          <w:p w14:paraId="1B7E8403" w14:textId="77777777" w:rsidR="00D40A31" w:rsidRDefault="00D40A31" w:rsidP="007B05A1">
            <w:pPr>
              <w:jc w:val="center"/>
            </w:pPr>
            <w:r>
              <w:t>422</w:t>
            </w:r>
          </w:p>
        </w:tc>
        <w:tc>
          <w:tcPr>
            <w:tcW w:w="3608" w:type="dxa"/>
            <w:tcBorders>
              <w:top w:val="single" w:sz="4" w:space="0" w:color="auto"/>
              <w:left w:val="single" w:sz="4" w:space="0" w:color="auto"/>
              <w:bottom w:val="single" w:sz="4" w:space="0" w:color="auto"/>
              <w:right w:val="single" w:sz="4" w:space="0" w:color="auto"/>
            </w:tcBorders>
            <w:hideMark/>
          </w:tcPr>
          <w:p w14:paraId="5F9B34A4" w14:textId="77777777" w:rsidR="00D40A31" w:rsidRDefault="00D40A31" w:rsidP="007B05A1">
            <w:r>
              <w:t>Računala i računalna oprema</w:t>
            </w:r>
          </w:p>
        </w:tc>
        <w:tc>
          <w:tcPr>
            <w:tcW w:w="1637" w:type="dxa"/>
            <w:tcBorders>
              <w:top w:val="single" w:sz="4" w:space="0" w:color="auto"/>
              <w:left w:val="single" w:sz="4" w:space="0" w:color="auto"/>
              <w:bottom w:val="single" w:sz="4" w:space="0" w:color="auto"/>
              <w:right w:val="single" w:sz="4" w:space="0" w:color="auto"/>
            </w:tcBorders>
            <w:hideMark/>
          </w:tcPr>
          <w:p w14:paraId="603F5157" w14:textId="77777777" w:rsidR="00D40A31" w:rsidRDefault="00D40A31" w:rsidP="007B05A1">
            <w:pPr>
              <w:jc w:val="right"/>
            </w:pPr>
            <w:r>
              <w:t>10.000.</w:t>
            </w:r>
          </w:p>
        </w:tc>
        <w:tc>
          <w:tcPr>
            <w:tcW w:w="1701" w:type="dxa"/>
            <w:tcBorders>
              <w:top w:val="single" w:sz="4" w:space="0" w:color="auto"/>
              <w:left w:val="single" w:sz="4" w:space="0" w:color="auto"/>
              <w:bottom w:val="single" w:sz="4" w:space="0" w:color="auto"/>
              <w:right w:val="single" w:sz="4" w:space="0" w:color="auto"/>
            </w:tcBorders>
            <w:hideMark/>
          </w:tcPr>
          <w:p w14:paraId="782067AB" w14:textId="77777777" w:rsidR="00D40A31" w:rsidRDefault="00D40A31" w:rsidP="007B05A1">
            <w:pPr>
              <w:jc w:val="right"/>
            </w:pPr>
            <w:r>
              <w:t>5.000.</w:t>
            </w:r>
          </w:p>
        </w:tc>
        <w:tc>
          <w:tcPr>
            <w:tcW w:w="1467" w:type="dxa"/>
            <w:tcBorders>
              <w:top w:val="single" w:sz="4" w:space="0" w:color="auto"/>
              <w:left w:val="single" w:sz="4" w:space="0" w:color="auto"/>
              <w:bottom w:val="single" w:sz="4" w:space="0" w:color="auto"/>
              <w:right w:val="single" w:sz="4" w:space="0" w:color="auto"/>
            </w:tcBorders>
            <w:hideMark/>
          </w:tcPr>
          <w:p w14:paraId="0E360F00" w14:textId="77777777" w:rsidR="00D40A31" w:rsidRDefault="00D40A31" w:rsidP="007B05A1">
            <w:pPr>
              <w:jc w:val="right"/>
            </w:pPr>
            <w:r>
              <w:t>5.000.</w:t>
            </w:r>
          </w:p>
        </w:tc>
      </w:tr>
      <w:tr w:rsidR="00D40A31" w14:paraId="045DD173" w14:textId="77777777" w:rsidTr="007B05A1">
        <w:trPr>
          <w:jc w:val="center"/>
        </w:trPr>
        <w:tc>
          <w:tcPr>
            <w:tcW w:w="1057" w:type="dxa"/>
            <w:tcBorders>
              <w:top w:val="single" w:sz="4" w:space="0" w:color="auto"/>
              <w:left w:val="single" w:sz="4" w:space="0" w:color="auto"/>
              <w:bottom w:val="single" w:sz="4" w:space="0" w:color="auto"/>
              <w:right w:val="single" w:sz="4" w:space="0" w:color="auto"/>
            </w:tcBorders>
            <w:hideMark/>
          </w:tcPr>
          <w:p w14:paraId="1206FCB0" w14:textId="77777777" w:rsidR="00D40A31" w:rsidRDefault="00D40A31" w:rsidP="007B05A1">
            <w:pPr>
              <w:jc w:val="center"/>
            </w:pPr>
            <w:r>
              <w:t>422</w:t>
            </w:r>
          </w:p>
        </w:tc>
        <w:tc>
          <w:tcPr>
            <w:tcW w:w="3608" w:type="dxa"/>
            <w:tcBorders>
              <w:top w:val="single" w:sz="4" w:space="0" w:color="auto"/>
              <w:left w:val="single" w:sz="4" w:space="0" w:color="auto"/>
              <w:bottom w:val="single" w:sz="4" w:space="0" w:color="auto"/>
              <w:right w:val="single" w:sz="4" w:space="0" w:color="auto"/>
            </w:tcBorders>
            <w:hideMark/>
          </w:tcPr>
          <w:p w14:paraId="3118A628" w14:textId="77777777" w:rsidR="00D40A31" w:rsidRDefault="00D40A31" w:rsidP="007B05A1">
            <w:r>
              <w:t>Ostala oprema</w:t>
            </w:r>
          </w:p>
        </w:tc>
        <w:tc>
          <w:tcPr>
            <w:tcW w:w="1637" w:type="dxa"/>
            <w:tcBorders>
              <w:top w:val="single" w:sz="4" w:space="0" w:color="auto"/>
              <w:left w:val="single" w:sz="4" w:space="0" w:color="auto"/>
              <w:bottom w:val="single" w:sz="4" w:space="0" w:color="auto"/>
              <w:right w:val="single" w:sz="4" w:space="0" w:color="auto"/>
            </w:tcBorders>
            <w:hideMark/>
          </w:tcPr>
          <w:p w14:paraId="19AB2B8B" w14:textId="77777777" w:rsidR="00D40A31" w:rsidRDefault="00D40A31" w:rsidP="007B05A1">
            <w:pPr>
              <w:jc w:val="right"/>
            </w:pPr>
            <w:r>
              <w:t>10.000.</w:t>
            </w:r>
          </w:p>
        </w:tc>
        <w:tc>
          <w:tcPr>
            <w:tcW w:w="1701" w:type="dxa"/>
            <w:tcBorders>
              <w:top w:val="single" w:sz="4" w:space="0" w:color="auto"/>
              <w:left w:val="single" w:sz="4" w:space="0" w:color="auto"/>
              <w:bottom w:val="single" w:sz="4" w:space="0" w:color="auto"/>
              <w:right w:val="single" w:sz="4" w:space="0" w:color="auto"/>
            </w:tcBorders>
            <w:hideMark/>
          </w:tcPr>
          <w:p w14:paraId="56B23342" w14:textId="77777777" w:rsidR="00D40A31" w:rsidRDefault="00D40A31" w:rsidP="007B05A1">
            <w:pPr>
              <w:jc w:val="right"/>
            </w:pPr>
            <w:r>
              <w:t>10.000.</w:t>
            </w:r>
          </w:p>
        </w:tc>
        <w:tc>
          <w:tcPr>
            <w:tcW w:w="1467" w:type="dxa"/>
            <w:tcBorders>
              <w:top w:val="single" w:sz="4" w:space="0" w:color="auto"/>
              <w:left w:val="single" w:sz="4" w:space="0" w:color="auto"/>
              <w:bottom w:val="single" w:sz="4" w:space="0" w:color="auto"/>
              <w:right w:val="single" w:sz="4" w:space="0" w:color="auto"/>
            </w:tcBorders>
            <w:hideMark/>
          </w:tcPr>
          <w:p w14:paraId="0D655AEC" w14:textId="77777777" w:rsidR="00D40A31" w:rsidRDefault="00D40A31" w:rsidP="007B05A1">
            <w:pPr>
              <w:jc w:val="right"/>
            </w:pPr>
            <w:r>
              <w:t>10.000.</w:t>
            </w:r>
          </w:p>
        </w:tc>
      </w:tr>
      <w:tr w:rsidR="00D40A31" w14:paraId="140B95DE" w14:textId="77777777" w:rsidTr="007B05A1">
        <w:trPr>
          <w:jc w:val="center"/>
        </w:trPr>
        <w:tc>
          <w:tcPr>
            <w:tcW w:w="1057" w:type="dxa"/>
            <w:tcBorders>
              <w:top w:val="single" w:sz="4" w:space="0" w:color="auto"/>
              <w:left w:val="single" w:sz="4" w:space="0" w:color="auto"/>
              <w:bottom w:val="single" w:sz="4" w:space="0" w:color="auto"/>
              <w:right w:val="single" w:sz="4" w:space="0" w:color="auto"/>
            </w:tcBorders>
          </w:tcPr>
          <w:p w14:paraId="1E38E7B8" w14:textId="77777777" w:rsidR="00D40A31" w:rsidRDefault="00D40A31" w:rsidP="007B05A1"/>
        </w:tc>
        <w:tc>
          <w:tcPr>
            <w:tcW w:w="3608" w:type="dxa"/>
            <w:tcBorders>
              <w:top w:val="single" w:sz="4" w:space="0" w:color="auto"/>
              <w:left w:val="single" w:sz="4" w:space="0" w:color="auto"/>
              <w:bottom w:val="single" w:sz="4" w:space="0" w:color="auto"/>
              <w:right w:val="single" w:sz="4" w:space="0" w:color="auto"/>
            </w:tcBorders>
            <w:hideMark/>
          </w:tcPr>
          <w:p w14:paraId="081E4781" w14:textId="77777777" w:rsidR="00D40A31" w:rsidRDefault="00D40A31" w:rsidP="007B05A1">
            <w:pPr>
              <w:rPr>
                <w:b/>
              </w:rPr>
            </w:pPr>
            <w:r>
              <w:rPr>
                <w:b/>
              </w:rPr>
              <w:t>UKUPNO:</w:t>
            </w:r>
          </w:p>
        </w:tc>
        <w:tc>
          <w:tcPr>
            <w:tcW w:w="1637" w:type="dxa"/>
            <w:tcBorders>
              <w:top w:val="single" w:sz="4" w:space="0" w:color="auto"/>
              <w:left w:val="single" w:sz="4" w:space="0" w:color="auto"/>
              <w:bottom w:val="single" w:sz="4" w:space="0" w:color="auto"/>
              <w:right w:val="single" w:sz="4" w:space="0" w:color="auto"/>
            </w:tcBorders>
            <w:hideMark/>
          </w:tcPr>
          <w:p w14:paraId="0CA9C22F" w14:textId="77777777" w:rsidR="00D40A31" w:rsidRDefault="00D40A31" w:rsidP="007B05A1">
            <w:pPr>
              <w:jc w:val="right"/>
              <w:rPr>
                <w:b/>
              </w:rPr>
            </w:pPr>
            <w:r>
              <w:rPr>
                <w:b/>
              </w:rPr>
              <w:t>9.125.675.</w:t>
            </w:r>
          </w:p>
        </w:tc>
        <w:tc>
          <w:tcPr>
            <w:tcW w:w="1701" w:type="dxa"/>
            <w:tcBorders>
              <w:top w:val="single" w:sz="4" w:space="0" w:color="auto"/>
              <w:left w:val="single" w:sz="4" w:space="0" w:color="auto"/>
              <w:bottom w:val="single" w:sz="4" w:space="0" w:color="auto"/>
              <w:right w:val="single" w:sz="4" w:space="0" w:color="auto"/>
            </w:tcBorders>
            <w:hideMark/>
          </w:tcPr>
          <w:p w14:paraId="678B3FE4" w14:textId="77777777" w:rsidR="00D40A31" w:rsidRDefault="00D40A31" w:rsidP="007B05A1">
            <w:pPr>
              <w:jc w:val="right"/>
              <w:rPr>
                <w:b/>
              </w:rPr>
            </w:pPr>
            <w:r>
              <w:rPr>
                <w:b/>
              </w:rPr>
              <w:t>3.149.700.</w:t>
            </w:r>
          </w:p>
        </w:tc>
        <w:tc>
          <w:tcPr>
            <w:tcW w:w="1467" w:type="dxa"/>
            <w:tcBorders>
              <w:top w:val="single" w:sz="4" w:space="0" w:color="auto"/>
              <w:left w:val="single" w:sz="4" w:space="0" w:color="auto"/>
              <w:bottom w:val="single" w:sz="4" w:space="0" w:color="auto"/>
              <w:right w:val="single" w:sz="4" w:space="0" w:color="auto"/>
            </w:tcBorders>
            <w:hideMark/>
          </w:tcPr>
          <w:p w14:paraId="641EFE38" w14:textId="77777777" w:rsidR="00D40A31" w:rsidRDefault="00D40A31" w:rsidP="007B05A1">
            <w:pPr>
              <w:jc w:val="right"/>
              <w:rPr>
                <w:b/>
              </w:rPr>
            </w:pPr>
            <w:r>
              <w:rPr>
                <w:b/>
              </w:rPr>
              <w:t>3.353.300.</w:t>
            </w:r>
          </w:p>
        </w:tc>
      </w:tr>
    </w:tbl>
    <w:p w14:paraId="1B81323A" w14:textId="77777777" w:rsidR="00D40A31" w:rsidRDefault="00D40A31" w:rsidP="00D40A31">
      <w:r>
        <w:tab/>
      </w:r>
      <w:r>
        <w:tab/>
      </w:r>
      <w:r>
        <w:tab/>
      </w:r>
      <w:r>
        <w:tab/>
      </w:r>
      <w:r>
        <w:tab/>
      </w:r>
      <w:r>
        <w:tab/>
      </w:r>
      <w:r>
        <w:tab/>
      </w:r>
      <w:r>
        <w:tab/>
      </w:r>
      <w:r>
        <w:tab/>
      </w:r>
      <w:r>
        <w:tab/>
        <w:t>.</w:t>
      </w:r>
      <w:r>
        <w:tab/>
      </w:r>
      <w:r>
        <w:tab/>
        <w:t>.</w:t>
      </w:r>
    </w:p>
    <w:p w14:paraId="4670A6F9" w14:textId="77777777" w:rsidR="00D40A31" w:rsidRDefault="00D40A31" w:rsidP="00D40A31">
      <w:r>
        <w:t xml:space="preserve">               Izvori sredstava</w:t>
      </w:r>
    </w:p>
    <w:p w14:paraId="6AC2785E" w14:textId="77777777" w:rsidR="00D40A31" w:rsidRDefault="00D40A31" w:rsidP="00D40A3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076"/>
        <w:gridCol w:w="2211"/>
        <w:gridCol w:w="2042"/>
      </w:tblGrid>
      <w:tr w:rsidR="00D40A31" w14:paraId="5BCB6645" w14:textId="77777777" w:rsidTr="007B05A1">
        <w:trPr>
          <w:jc w:val="center"/>
        </w:trPr>
        <w:tc>
          <w:tcPr>
            <w:tcW w:w="2802" w:type="dxa"/>
            <w:tcBorders>
              <w:top w:val="single" w:sz="4" w:space="0" w:color="auto"/>
              <w:left w:val="single" w:sz="4" w:space="0" w:color="auto"/>
              <w:bottom w:val="single" w:sz="4" w:space="0" w:color="auto"/>
              <w:right w:val="single" w:sz="4" w:space="0" w:color="auto"/>
            </w:tcBorders>
            <w:hideMark/>
          </w:tcPr>
          <w:p w14:paraId="4190AD27" w14:textId="77777777" w:rsidR="00D40A31" w:rsidRDefault="00D40A31" w:rsidP="007B05A1">
            <w:r>
              <w:t>Sredstva proračuna</w:t>
            </w:r>
          </w:p>
        </w:tc>
        <w:tc>
          <w:tcPr>
            <w:tcW w:w="2126" w:type="dxa"/>
            <w:tcBorders>
              <w:top w:val="single" w:sz="4" w:space="0" w:color="auto"/>
              <w:left w:val="single" w:sz="4" w:space="0" w:color="auto"/>
              <w:bottom w:val="single" w:sz="4" w:space="0" w:color="auto"/>
              <w:right w:val="single" w:sz="4" w:space="0" w:color="auto"/>
            </w:tcBorders>
            <w:hideMark/>
          </w:tcPr>
          <w:p w14:paraId="664F866F" w14:textId="77777777" w:rsidR="00D40A31" w:rsidRDefault="00D40A31" w:rsidP="007B05A1">
            <w:pPr>
              <w:jc w:val="right"/>
            </w:pPr>
            <w:r>
              <w:t>1.325.675.</w:t>
            </w:r>
          </w:p>
        </w:tc>
        <w:tc>
          <w:tcPr>
            <w:tcW w:w="2268" w:type="dxa"/>
            <w:tcBorders>
              <w:top w:val="single" w:sz="4" w:space="0" w:color="auto"/>
              <w:left w:val="single" w:sz="4" w:space="0" w:color="auto"/>
              <w:bottom w:val="single" w:sz="4" w:space="0" w:color="auto"/>
              <w:right w:val="single" w:sz="4" w:space="0" w:color="auto"/>
            </w:tcBorders>
            <w:hideMark/>
          </w:tcPr>
          <w:p w14:paraId="13E5454A" w14:textId="77777777" w:rsidR="00D40A31" w:rsidRDefault="00D40A31" w:rsidP="007B05A1">
            <w:pPr>
              <w:jc w:val="right"/>
            </w:pPr>
            <w:r>
              <w:t>2.099.700.</w:t>
            </w:r>
          </w:p>
        </w:tc>
        <w:tc>
          <w:tcPr>
            <w:tcW w:w="2090" w:type="dxa"/>
            <w:tcBorders>
              <w:top w:val="single" w:sz="4" w:space="0" w:color="auto"/>
              <w:left w:val="single" w:sz="4" w:space="0" w:color="auto"/>
              <w:bottom w:val="single" w:sz="4" w:space="0" w:color="auto"/>
              <w:right w:val="single" w:sz="4" w:space="0" w:color="auto"/>
            </w:tcBorders>
            <w:hideMark/>
          </w:tcPr>
          <w:p w14:paraId="5D9FF01D" w14:textId="77777777" w:rsidR="00D40A31" w:rsidRDefault="00D40A31" w:rsidP="007B05A1">
            <w:pPr>
              <w:jc w:val="right"/>
            </w:pPr>
            <w:r>
              <w:t>2.303.300.</w:t>
            </w:r>
          </w:p>
        </w:tc>
      </w:tr>
      <w:tr w:rsidR="00D40A31" w14:paraId="26EA1F04" w14:textId="77777777" w:rsidTr="007B05A1">
        <w:trPr>
          <w:jc w:val="center"/>
        </w:trPr>
        <w:tc>
          <w:tcPr>
            <w:tcW w:w="2802" w:type="dxa"/>
            <w:tcBorders>
              <w:top w:val="single" w:sz="4" w:space="0" w:color="auto"/>
              <w:left w:val="single" w:sz="4" w:space="0" w:color="auto"/>
              <w:bottom w:val="single" w:sz="4" w:space="0" w:color="auto"/>
              <w:right w:val="single" w:sz="4" w:space="0" w:color="auto"/>
            </w:tcBorders>
            <w:hideMark/>
          </w:tcPr>
          <w:p w14:paraId="251F47D3" w14:textId="77777777" w:rsidR="00D40A31" w:rsidRDefault="00D40A31" w:rsidP="007B05A1">
            <w:r>
              <w:t>Potpore i sufinanciranja</w:t>
            </w:r>
          </w:p>
        </w:tc>
        <w:tc>
          <w:tcPr>
            <w:tcW w:w="2126" w:type="dxa"/>
            <w:tcBorders>
              <w:top w:val="single" w:sz="4" w:space="0" w:color="auto"/>
              <w:left w:val="single" w:sz="4" w:space="0" w:color="auto"/>
              <w:bottom w:val="single" w:sz="4" w:space="0" w:color="auto"/>
              <w:right w:val="single" w:sz="4" w:space="0" w:color="auto"/>
            </w:tcBorders>
            <w:hideMark/>
          </w:tcPr>
          <w:p w14:paraId="3C132C90" w14:textId="77777777" w:rsidR="00D40A31" w:rsidRDefault="00D40A31" w:rsidP="007B05A1">
            <w:pPr>
              <w:jc w:val="right"/>
            </w:pPr>
            <w:r>
              <w:t>6.700.000.</w:t>
            </w:r>
          </w:p>
        </w:tc>
        <w:tc>
          <w:tcPr>
            <w:tcW w:w="2268" w:type="dxa"/>
            <w:tcBorders>
              <w:top w:val="single" w:sz="4" w:space="0" w:color="auto"/>
              <w:left w:val="single" w:sz="4" w:space="0" w:color="auto"/>
              <w:bottom w:val="single" w:sz="4" w:space="0" w:color="auto"/>
              <w:right w:val="single" w:sz="4" w:space="0" w:color="auto"/>
            </w:tcBorders>
            <w:hideMark/>
          </w:tcPr>
          <w:p w14:paraId="46A17205" w14:textId="77777777" w:rsidR="00D40A31" w:rsidRDefault="00D40A31" w:rsidP="007B05A1">
            <w:pPr>
              <w:jc w:val="right"/>
            </w:pPr>
            <w:r>
              <w:t>1.050.000.</w:t>
            </w:r>
          </w:p>
        </w:tc>
        <w:tc>
          <w:tcPr>
            <w:tcW w:w="2090" w:type="dxa"/>
            <w:tcBorders>
              <w:top w:val="single" w:sz="4" w:space="0" w:color="auto"/>
              <w:left w:val="single" w:sz="4" w:space="0" w:color="auto"/>
              <w:bottom w:val="single" w:sz="4" w:space="0" w:color="auto"/>
              <w:right w:val="single" w:sz="4" w:space="0" w:color="auto"/>
            </w:tcBorders>
            <w:hideMark/>
          </w:tcPr>
          <w:p w14:paraId="3A9FFE43" w14:textId="77777777" w:rsidR="00D40A31" w:rsidRDefault="00D40A31" w:rsidP="007B05A1">
            <w:pPr>
              <w:jc w:val="right"/>
            </w:pPr>
            <w:r>
              <w:t>1.050.000.</w:t>
            </w:r>
          </w:p>
        </w:tc>
      </w:tr>
      <w:tr w:rsidR="00D40A31" w14:paraId="10E0B868" w14:textId="77777777" w:rsidTr="007B05A1">
        <w:trPr>
          <w:jc w:val="center"/>
        </w:trPr>
        <w:tc>
          <w:tcPr>
            <w:tcW w:w="2802" w:type="dxa"/>
            <w:tcBorders>
              <w:top w:val="single" w:sz="4" w:space="0" w:color="auto"/>
              <w:left w:val="single" w:sz="4" w:space="0" w:color="auto"/>
              <w:bottom w:val="single" w:sz="4" w:space="0" w:color="auto"/>
              <w:right w:val="single" w:sz="4" w:space="0" w:color="auto"/>
            </w:tcBorders>
            <w:hideMark/>
          </w:tcPr>
          <w:p w14:paraId="7EB4ABA6" w14:textId="77777777" w:rsidR="00D40A31" w:rsidRDefault="00D40A31" w:rsidP="007B05A1">
            <w:r>
              <w:t>Primici od zaduživanja</w:t>
            </w:r>
          </w:p>
        </w:tc>
        <w:tc>
          <w:tcPr>
            <w:tcW w:w="2126" w:type="dxa"/>
            <w:tcBorders>
              <w:top w:val="single" w:sz="4" w:space="0" w:color="auto"/>
              <w:left w:val="single" w:sz="4" w:space="0" w:color="auto"/>
              <w:bottom w:val="single" w:sz="4" w:space="0" w:color="auto"/>
              <w:right w:val="single" w:sz="4" w:space="0" w:color="auto"/>
            </w:tcBorders>
            <w:hideMark/>
          </w:tcPr>
          <w:p w14:paraId="7429FF48" w14:textId="77777777" w:rsidR="00D40A31" w:rsidRDefault="00D40A31" w:rsidP="007B05A1">
            <w:pPr>
              <w:jc w:val="right"/>
            </w:pPr>
            <w:r>
              <w:t>1.100.000.</w:t>
            </w:r>
          </w:p>
        </w:tc>
        <w:tc>
          <w:tcPr>
            <w:tcW w:w="2268" w:type="dxa"/>
            <w:tcBorders>
              <w:top w:val="single" w:sz="4" w:space="0" w:color="auto"/>
              <w:left w:val="single" w:sz="4" w:space="0" w:color="auto"/>
              <w:bottom w:val="single" w:sz="4" w:space="0" w:color="auto"/>
              <w:right w:val="single" w:sz="4" w:space="0" w:color="auto"/>
            </w:tcBorders>
            <w:hideMark/>
          </w:tcPr>
          <w:p w14:paraId="0A33504A" w14:textId="77777777" w:rsidR="00D40A31" w:rsidRDefault="00D40A31" w:rsidP="007B05A1">
            <w:pPr>
              <w:jc w:val="right"/>
            </w:pPr>
            <w:r>
              <w:t>0.</w:t>
            </w:r>
          </w:p>
        </w:tc>
        <w:tc>
          <w:tcPr>
            <w:tcW w:w="2090" w:type="dxa"/>
            <w:tcBorders>
              <w:top w:val="single" w:sz="4" w:space="0" w:color="auto"/>
              <w:left w:val="single" w:sz="4" w:space="0" w:color="auto"/>
              <w:bottom w:val="single" w:sz="4" w:space="0" w:color="auto"/>
              <w:right w:val="single" w:sz="4" w:space="0" w:color="auto"/>
            </w:tcBorders>
            <w:hideMark/>
          </w:tcPr>
          <w:p w14:paraId="6D9BE658" w14:textId="77777777" w:rsidR="00D40A31" w:rsidRDefault="00D40A31" w:rsidP="007B05A1">
            <w:pPr>
              <w:jc w:val="right"/>
            </w:pPr>
            <w:r>
              <w:t>0.</w:t>
            </w:r>
          </w:p>
        </w:tc>
      </w:tr>
      <w:tr w:rsidR="00D40A31" w14:paraId="3D7BE2AE" w14:textId="77777777" w:rsidTr="007B05A1">
        <w:trPr>
          <w:trHeight w:val="304"/>
          <w:jc w:val="center"/>
        </w:trPr>
        <w:tc>
          <w:tcPr>
            <w:tcW w:w="2802" w:type="dxa"/>
            <w:tcBorders>
              <w:top w:val="single" w:sz="4" w:space="0" w:color="auto"/>
              <w:left w:val="single" w:sz="4" w:space="0" w:color="auto"/>
              <w:bottom w:val="single" w:sz="4" w:space="0" w:color="auto"/>
              <w:right w:val="single" w:sz="4" w:space="0" w:color="auto"/>
            </w:tcBorders>
            <w:hideMark/>
          </w:tcPr>
          <w:p w14:paraId="180F19C4" w14:textId="77777777" w:rsidR="00D40A31" w:rsidRDefault="00D40A31" w:rsidP="007B05A1">
            <w:pPr>
              <w:jc w:val="right"/>
              <w:rPr>
                <w:b/>
              </w:rPr>
            </w:pPr>
            <w:r>
              <w:rPr>
                <w:b/>
              </w:rPr>
              <w:t>Ukupno:</w:t>
            </w:r>
          </w:p>
        </w:tc>
        <w:tc>
          <w:tcPr>
            <w:tcW w:w="2126" w:type="dxa"/>
            <w:tcBorders>
              <w:top w:val="single" w:sz="4" w:space="0" w:color="auto"/>
              <w:left w:val="single" w:sz="4" w:space="0" w:color="auto"/>
              <w:bottom w:val="single" w:sz="4" w:space="0" w:color="auto"/>
              <w:right w:val="single" w:sz="4" w:space="0" w:color="auto"/>
            </w:tcBorders>
            <w:hideMark/>
          </w:tcPr>
          <w:p w14:paraId="165C3F95" w14:textId="77777777" w:rsidR="00D40A31" w:rsidRDefault="00D40A31" w:rsidP="007B05A1">
            <w:pPr>
              <w:jc w:val="right"/>
              <w:rPr>
                <w:b/>
              </w:rPr>
            </w:pPr>
            <w:r>
              <w:rPr>
                <w:b/>
              </w:rPr>
              <w:t>9.125.675.</w:t>
            </w:r>
          </w:p>
        </w:tc>
        <w:tc>
          <w:tcPr>
            <w:tcW w:w="2268" w:type="dxa"/>
            <w:tcBorders>
              <w:top w:val="single" w:sz="4" w:space="0" w:color="auto"/>
              <w:left w:val="single" w:sz="4" w:space="0" w:color="auto"/>
              <w:bottom w:val="single" w:sz="4" w:space="0" w:color="auto"/>
              <w:right w:val="single" w:sz="4" w:space="0" w:color="auto"/>
            </w:tcBorders>
            <w:hideMark/>
          </w:tcPr>
          <w:p w14:paraId="6C0006A0" w14:textId="77777777" w:rsidR="00D40A31" w:rsidRDefault="00D40A31" w:rsidP="007B05A1">
            <w:pPr>
              <w:jc w:val="right"/>
              <w:rPr>
                <w:b/>
              </w:rPr>
            </w:pPr>
            <w:r>
              <w:rPr>
                <w:b/>
              </w:rPr>
              <w:t>3.149.700.</w:t>
            </w:r>
          </w:p>
        </w:tc>
        <w:tc>
          <w:tcPr>
            <w:tcW w:w="2090" w:type="dxa"/>
            <w:tcBorders>
              <w:top w:val="single" w:sz="4" w:space="0" w:color="auto"/>
              <w:left w:val="single" w:sz="4" w:space="0" w:color="auto"/>
              <w:bottom w:val="single" w:sz="4" w:space="0" w:color="auto"/>
              <w:right w:val="single" w:sz="4" w:space="0" w:color="auto"/>
            </w:tcBorders>
            <w:hideMark/>
          </w:tcPr>
          <w:p w14:paraId="580B1D9D" w14:textId="77777777" w:rsidR="00D40A31" w:rsidRDefault="00D40A31" w:rsidP="007B05A1">
            <w:pPr>
              <w:jc w:val="right"/>
              <w:rPr>
                <w:b/>
              </w:rPr>
            </w:pPr>
            <w:r>
              <w:rPr>
                <w:b/>
              </w:rPr>
              <w:t>3.353.300.</w:t>
            </w:r>
          </w:p>
        </w:tc>
      </w:tr>
    </w:tbl>
    <w:p w14:paraId="54B41476" w14:textId="77777777" w:rsidR="00D40A31" w:rsidRPr="00C27DFB" w:rsidRDefault="00D40A31" w:rsidP="00D40A31">
      <w:pPr>
        <w:jc w:val="both"/>
      </w:pPr>
      <w:r>
        <w:rPr>
          <w:b/>
        </w:rPr>
        <w:tab/>
      </w:r>
      <w:r>
        <w:rPr>
          <w:b/>
        </w:rPr>
        <w:tab/>
      </w:r>
      <w:r>
        <w:rPr>
          <w:b/>
        </w:rPr>
        <w:tab/>
        <w:t>.</w:t>
      </w:r>
      <w:r>
        <w:rPr>
          <w:b/>
        </w:rPr>
        <w:tab/>
      </w:r>
      <w:r>
        <w:rPr>
          <w:b/>
        </w:rPr>
        <w:tab/>
      </w:r>
    </w:p>
    <w:p w14:paraId="1B81D83F" w14:textId="77777777" w:rsidR="00D40A31" w:rsidRPr="00C67E64" w:rsidRDefault="00D40A31" w:rsidP="00D40A31">
      <w:pPr>
        <w:rPr>
          <w:sz w:val="20"/>
          <w:szCs w:val="20"/>
        </w:rPr>
      </w:pPr>
    </w:p>
    <w:p w14:paraId="5F51B982" w14:textId="77777777" w:rsidR="00D40A31" w:rsidRPr="004430BB" w:rsidRDefault="00D40A31" w:rsidP="00D40A31">
      <w:pPr>
        <w:jc w:val="center"/>
      </w:pPr>
      <w:r w:rsidRPr="004430BB">
        <w:t xml:space="preserve">Članak </w:t>
      </w:r>
      <w:r>
        <w:t>3</w:t>
      </w:r>
      <w:r w:rsidRPr="004430BB">
        <w:t>.</w:t>
      </w:r>
    </w:p>
    <w:p w14:paraId="5D469B26" w14:textId="77777777" w:rsidR="00D40A31" w:rsidRDefault="00D40A31" w:rsidP="00D40A31">
      <w:pPr>
        <w:ind w:firstLine="708"/>
        <w:jc w:val="both"/>
      </w:pPr>
      <w:r w:rsidRPr="004430BB">
        <w:t>Sukladno</w:t>
      </w:r>
      <w:r>
        <w:t xml:space="preserve"> II.</w:t>
      </w:r>
      <w:r w:rsidRPr="004430BB">
        <w:t xml:space="preserve"> izmjenama i dopunama  Proračuna Općine Šandrovac </w:t>
      </w:r>
      <w:r>
        <w:t>za 2020. godinu</w:t>
      </w:r>
      <w:r w:rsidRPr="004430BB">
        <w:t xml:space="preserve"> mijenjaju  se  i Programi</w:t>
      </w:r>
      <w:r>
        <w:t xml:space="preserve"> Općine Šandrovac</w:t>
      </w:r>
      <w:r w:rsidRPr="004430BB">
        <w:t xml:space="preserve">  za 20</w:t>
      </w:r>
      <w:r>
        <w:t>20</w:t>
      </w:r>
      <w:r w:rsidRPr="004430BB">
        <w:t>.</w:t>
      </w:r>
      <w:r>
        <w:t xml:space="preserve"> godinu.</w:t>
      </w:r>
    </w:p>
    <w:p w14:paraId="78BAE25C" w14:textId="77777777" w:rsidR="00D40A31" w:rsidRPr="004430BB" w:rsidRDefault="00D40A31" w:rsidP="00D40A31">
      <w:pPr>
        <w:ind w:firstLine="708"/>
        <w:jc w:val="both"/>
      </w:pPr>
    </w:p>
    <w:p w14:paraId="348AD04B" w14:textId="77777777" w:rsidR="00D40A31" w:rsidRDefault="00D40A31" w:rsidP="00D40A31">
      <w:pPr>
        <w:jc w:val="center"/>
      </w:pPr>
      <w:r>
        <w:t>Članak 4</w:t>
      </w:r>
      <w:r w:rsidRPr="004430BB">
        <w:t xml:space="preserve">. </w:t>
      </w:r>
    </w:p>
    <w:p w14:paraId="4C65A43D" w14:textId="77777777" w:rsidR="00D40A31" w:rsidRDefault="00D40A31" w:rsidP="00D40A31">
      <w:pPr>
        <w:jc w:val="center"/>
      </w:pPr>
      <w:r>
        <w:t xml:space="preserve">Posebni dio Proračuna iskazan po organizacijskim jedinicama i proračunskim korisnicima , iskazan po vrstama i raspoređen u programe  koji se sastoje iz projekata i aktivnosti – sastavni je dio </w:t>
      </w:r>
      <w:proofErr w:type="spellStart"/>
      <w:r>
        <w:t>II.zmjena</w:t>
      </w:r>
      <w:proofErr w:type="spellEnd"/>
      <w:r>
        <w:t xml:space="preserve"> i dopuna Proračuna za 2020g.</w:t>
      </w:r>
    </w:p>
    <w:p w14:paraId="725A8D93" w14:textId="77777777" w:rsidR="00D40A31" w:rsidRDefault="00D40A31" w:rsidP="00D40A31">
      <w:pPr>
        <w:jc w:val="center"/>
      </w:pPr>
    </w:p>
    <w:p w14:paraId="16F6434E" w14:textId="77777777" w:rsidR="00D40A31" w:rsidRPr="004430BB" w:rsidRDefault="00D40A31" w:rsidP="00D40A31">
      <w:pPr>
        <w:jc w:val="center"/>
      </w:pPr>
      <w:r>
        <w:t>Članak 5.</w:t>
      </w:r>
    </w:p>
    <w:p w14:paraId="0080C767" w14:textId="77777777" w:rsidR="00D40A31" w:rsidRPr="004430BB" w:rsidRDefault="00D40A31" w:rsidP="00D40A31">
      <w:pPr>
        <w:ind w:firstLine="708"/>
        <w:jc w:val="both"/>
      </w:pPr>
      <w:r>
        <w:t>II. Izmjene i dopune Proračuna Općine Šandrovac za 2020g.</w:t>
      </w:r>
      <w:r w:rsidRPr="004430BB">
        <w:t xml:space="preserve"> stupaju </w:t>
      </w:r>
      <w:r>
        <w:t xml:space="preserve">na snagu osmog dana od dana objave   </w:t>
      </w:r>
      <w:r w:rsidRPr="004430BB">
        <w:t xml:space="preserve"> u </w:t>
      </w:r>
      <w:r>
        <w:t>„</w:t>
      </w:r>
      <w:r w:rsidRPr="004430BB">
        <w:t>Općinskom glasniku</w:t>
      </w:r>
      <w:r>
        <w:t xml:space="preserve"> Općine Šandrovac“</w:t>
      </w:r>
      <w:r w:rsidRPr="004430BB">
        <w:t>.</w:t>
      </w:r>
    </w:p>
    <w:p w14:paraId="676E7981" w14:textId="77777777" w:rsidR="00D40A31" w:rsidRDefault="00D40A31" w:rsidP="00D40A31">
      <w:pPr>
        <w:jc w:val="both"/>
      </w:pPr>
    </w:p>
    <w:p w14:paraId="143847D2" w14:textId="77777777" w:rsidR="00D40A31" w:rsidRDefault="00D40A31" w:rsidP="00D40A31">
      <w:pPr>
        <w:widowControl w:val="0"/>
        <w:tabs>
          <w:tab w:val="left" w:pos="5329"/>
          <w:tab w:val="right" w:pos="10221"/>
          <w:tab w:val="right" w:pos="11971"/>
        </w:tabs>
        <w:autoSpaceDE w:val="0"/>
        <w:autoSpaceDN w:val="0"/>
        <w:adjustRightInd w:val="0"/>
        <w:spacing w:before="115"/>
        <w:rPr>
          <w:rFonts w:ascii="Arial" w:hAnsi="Arial" w:cs="Arial"/>
          <w:b/>
          <w:color w:val="000000"/>
          <w:sz w:val="36"/>
          <w:szCs w:val="36"/>
        </w:rPr>
      </w:pPr>
    </w:p>
    <w:p w14:paraId="4E280F31" w14:textId="77777777" w:rsidR="00D40A31" w:rsidRPr="00A43204" w:rsidRDefault="00D40A31" w:rsidP="00D40A31">
      <w:pPr>
        <w:rPr>
          <w:sz w:val="20"/>
          <w:szCs w:val="20"/>
        </w:rPr>
      </w:pPr>
      <w:r w:rsidRPr="00A43204">
        <w:rPr>
          <w:sz w:val="20"/>
          <w:szCs w:val="20"/>
        </w:rPr>
        <w:t>KLASA:</w:t>
      </w:r>
      <w:r>
        <w:rPr>
          <w:sz w:val="20"/>
          <w:szCs w:val="20"/>
        </w:rPr>
        <w:t xml:space="preserve"> 400-06/20-01/22</w:t>
      </w:r>
    </w:p>
    <w:p w14:paraId="71DBA4B6" w14:textId="77777777" w:rsidR="00D40A31" w:rsidRDefault="00D40A31" w:rsidP="00D40A31">
      <w:pPr>
        <w:rPr>
          <w:sz w:val="20"/>
          <w:szCs w:val="20"/>
        </w:rPr>
      </w:pPr>
      <w:r w:rsidRPr="00A43204">
        <w:rPr>
          <w:sz w:val="20"/>
          <w:szCs w:val="20"/>
        </w:rPr>
        <w:t>URBROJ:</w:t>
      </w:r>
      <w:r>
        <w:rPr>
          <w:sz w:val="20"/>
          <w:szCs w:val="20"/>
        </w:rPr>
        <w:t>2123-05-01-20-1</w:t>
      </w:r>
    </w:p>
    <w:p w14:paraId="124AD920" w14:textId="77777777" w:rsidR="00D40A31" w:rsidRDefault="00D40A31" w:rsidP="00D40A31">
      <w:pPr>
        <w:rPr>
          <w:sz w:val="20"/>
          <w:szCs w:val="20"/>
        </w:rPr>
      </w:pPr>
      <w:r>
        <w:rPr>
          <w:sz w:val="20"/>
          <w:szCs w:val="20"/>
        </w:rPr>
        <w:t>Šandrovac,18.08.2020.</w:t>
      </w:r>
    </w:p>
    <w:p w14:paraId="5C784F9B" w14:textId="77777777" w:rsidR="00D40A31" w:rsidRDefault="00D40A31" w:rsidP="00D40A31">
      <w:pPr>
        <w:jc w:val="both"/>
      </w:pPr>
    </w:p>
    <w:p w14:paraId="0E92C2E1" w14:textId="77777777" w:rsidR="00D40A31" w:rsidRPr="004430BB" w:rsidRDefault="00D40A31" w:rsidP="00D40A31">
      <w:pPr>
        <w:jc w:val="both"/>
      </w:pPr>
    </w:p>
    <w:p w14:paraId="2F4AF5D9" w14:textId="77777777" w:rsidR="00D40A31" w:rsidRDefault="00D40A31" w:rsidP="00D40A31">
      <w:r>
        <w:t xml:space="preserve">                                                                             </w:t>
      </w:r>
      <w:r w:rsidRPr="004430BB">
        <w:t>Predsjedni</w:t>
      </w:r>
      <w:r>
        <w:t xml:space="preserve">k  </w:t>
      </w:r>
      <w:r w:rsidRPr="004430BB">
        <w:t>Općinskog vijeća</w:t>
      </w:r>
    </w:p>
    <w:p w14:paraId="69C663F1" w14:textId="77777777" w:rsidR="00D40A31" w:rsidRDefault="00D40A31" w:rsidP="00D40A31">
      <w:r>
        <w:t xml:space="preserve">                                                                                   Općine Šandrovac    :</w:t>
      </w:r>
    </w:p>
    <w:p w14:paraId="7AF4F3C8" w14:textId="77777777" w:rsidR="00D40A31" w:rsidRDefault="00D40A31" w:rsidP="00D40A31">
      <w:r w:rsidRPr="008B7698">
        <w:t xml:space="preserve">                                           </w:t>
      </w:r>
      <w:r>
        <w:t xml:space="preserve">                               </w:t>
      </w:r>
    </w:p>
    <w:p w14:paraId="22393AB1" w14:textId="77777777" w:rsidR="00D40A31" w:rsidRPr="00D40A31" w:rsidRDefault="00D40A31" w:rsidP="00D40A31">
      <w:pPr>
        <w:ind w:left="4248"/>
        <w:rPr>
          <w:i/>
        </w:rPr>
        <w:sectPr w:rsidR="00D40A31" w:rsidRPr="00D40A31" w:rsidSect="00C5285C">
          <w:pgSz w:w="11906" w:h="16838"/>
          <w:pgMar w:top="1417" w:right="1417" w:bottom="1417" w:left="1417" w:header="708" w:footer="708" w:gutter="0"/>
          <w:cols w:space="708"/>
          <w:docGrid w:linePitch="360"/>
        </w:sectPr>
      </w:pPr>
      <w:r>
        <w:rPr>
          <w:i/>
        </w:rPr>
        <w:t>Sokolić Miroslav</w:t>
      </w:r>
      <w:r w:rsidRPr="008B7698">
        <w:rPr>
          <w:i/>
        </w:rPr>
        <w:t xml:space="preserve"> </w:t>
      </w:r>
      <w:r>
        <w:rPr>
          <w:i/>
        </w:rPr>
        <w:t>,v.r.</w:t>
      </w:r>
    </w:p>
    <w:p w14:paraId="088D55AC" w14:textId="77777777" w:rsidR="00D40A31" w:rsidRDefault="00D40A31" w:rsidP="00D40A31">
      <w:pPr>
        <w:jc w:val="both"/>
        <w:rPr>
          <w:sz w:val="20"/>
          <w:szCs w:val="18"/>
        </w:rPr>
      </w:pPr>
    </w:p>
    <w:p w14:paraId="311C51E5" w14:textId="77777777" w:rsidR="00D40A31" w:rsidRDefault="00D40A31" w:rsidP="00D40A31">
      <w:pPr>
        <w:jc w:val="both"/>
        <w:rPr>
          <w:b/>
          <w:sz w:val="20"/>
          <w:szCs w:val="18"/>
        </w:rPr>
      </w:pPr>
      <w:r>
        <w:rPr>
          <w:sz w:val="20"/>
          <w:szCs w:val="18"/>
        </w:rPr>
        <w:t xml:space="preserve">                                                                     </w:t>
      </w:r>
    </w:p>
    <w:p w14:paraId="267E90B0" w14:textId="77777777" w:rsidR="00D40A31" w:rsidRPr="00C27DFB" w:rsidRDefault="00D40A31" w:rsidP="00D40A31">
      <w:r>
        <w:rPr>
          <w:rFonts w:ascii="Monotype Corsiva" w:hAnsi="Monotype Corsiva"/>
          <w:b/>
          <w:sz w:val="32"/>
          <w:szCs w:val="18"/>
        </w:rPr>
        <w:t xml:space="preserve">                                           </w:t>
      </w:r>
    </w:p>
    <w:p w14:paraId="60818940" w14:textId="77777777" w:rsidR="00D40A31" w:rsidRDefault="00D40A31" w:rsidP="00D40A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647B49DE" w14:textId="77777777" w:rsidR="00D40A31" w:rsidRDefault="00D40A31" w:rsidP="00D40A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PRIHODA II izmjene</w:t>
      </w:r>
    </w:p>
    <w:p w14:paraId="68CDBFE2" w14:textId="77777777" w:rsidR="00D40A31" w:rsidRDefault="00D40A31" w:rsidP="00D40A31">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38473311" w14:textId="77777777" w:rsidR="00D40A31" w:rsidRDefault="00D40A31" w:rsidP="00D40A31">
      <w:pPr>
        <w:widowControl w:val="0"/>
        <w:tabs>
          <w:tab w:val="left" w:pos="90"/>
          <w:tab w:val="left" w:pos="794"/>
          <w:tab w:val="left" w:pos="1701"/>
        </w:tabs>
        <w:autoSpaceDE w:val="0"/>
        <w:autoSpaceDN w:val="0"/>
        <w:adjustRightInd w:val="0"/>
        <w:spacing w:before="64"/>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E7EF795" w14:textId="77777777" w:rsidR="00D40A31" w:rsidRDefault="00D40A31" w:rsidP="00D40A31">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61 -  -   </w:t>
      </w:r>
      <w:r>
        <w:rPr>
          <w:rFonts w:ascii="Arial" w:hAnsi="Arial" w:cs="Arial"/>
          <w:sz w:val="24"/>
          <w:szCs w:val="24"/>
        </w:rPr>
        <w:tab/>
      </w:r>
      <w:r>
        <w:rPr>
          <w:rFonts w:ascii="Arial" w:hAnsi="Arial" w:cs="Arial"/>
          <w:b/>
          <w:bCs/>
          <w:color w:val="000000"/>
          <w:sz w:val="16"/>
          <w:szCs w:val="16"/>
        </w:rPr>
        <w:t>PRIHODI OD POREZA</w:t>
      </w:r>
      <w:r>
        <w:rPr>
          <w:rFonts w:ascii="Arial" w:hAnsi="Arial" w:cs="Arial"/>
          <w:sz w:val="24"/>
          <w:szCs w:val="24"/>
        </w:rPr>
        <w:tab/>
      </w:r>
      <w:r>
        <w:rPr>
          <w:rFonts w:ascii="Arial" w:hAnsi="Arial" w:cs="Arial"/>
          <w:b/>
          <w:bCs/>
          <w:color w:val="000000"/>
          <w:sz w:val="16"/>
          <w:szCs w:val="16"/>
        </w:rPr>
        <w:t>2941500,00</w:t>
      </w:r>
    </w:p>
    <w:p w14:paraId="07ECD1E5" w14:textId="77777777" w:rsidR="00D40A31" w:rsidRDefault="00D40A31" w:rsidP="00D40A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611-  -   </w:t>
      </w:r>
      <w:r>
        <w:rPr>
          <w:rFonts w:ascii="Arial" w:hAnsi="Arial" w:cs="Arial"/>
          <w:sz w:val="24"/>
          <w:szCs w:val="24"/>
        </w:rPr>
        <w:tab/>
      </w:r>
      <w:r>
        <w:rPr>
          <w:rFonts w:ascii="Arial" w:hAnsi="Arial" w:cs="Arial"/>
          <w:color w:val="000000"/>
          <w:sz w:val="16"/>
          <w:szCs w:val="16"/>
        </w:rPr>
        <w:t>POREZ NA DOHODAK</w:t>
      </w:r>
      <w:r>
        <w:rPr>
          <w:rFonts w:ascii="Arial" w:hAnsi="Arial" w:cs="Arial"/>
          <w:sz w:val="24"/>
          <w:szCs w:val="24"/>
        </w:rPr>
        <w:tab/>
      </w:r>
      <w:r>
        <w:rPr>
          <w:rFonts w:ascii="Arial" w:hAnsi="Arial" w:cs="Arial"/>
          <w:color w:val="000000"/>
          <w:sz w:val="16"/>
          <w:szCs w:val="16"/>
        </w:rPr>
        <w:t>2880000,00</w:t>
      </w:r>
    </w:p>
    <w:p w14:paraId="233CEB9A"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611-11-   </w:t>
      </w:r>
      <w:r>
        <w:rPr>
          <w:rFonts w:ascii="Arial" w:hAnsi="Arial" w:cs="Arial"/>
          <w:sz w:val="24"/>
          <w:szCs w:val="24"/>
        </w:rPr>
        <w:tab/>
      </w:r>
      <w:r>
        <w:rPr>
          <w:rFonts w:ascii="Arial" w:hAnsi="Arial" w:cs="Arial"/>
          <w:color w:val="000000"/>
          <w:sz w:val="16"/>
          <w:szCs w:val="16"/>
        </w:rPr>
        <w:t>Porez i prirez na dohodak</w:t>
      </w:r>
      <w:r>
        <w:rPr>
          <w:rFonts w:ascii="Arial" w:hAnsi="Arial" w:cs="Arial"/>
          <w:sz w:val="24"/>
          <w:szCs w:val="24"/>
        </w:rPr>
        <w:tab/>
      </w:r>
      <w:r>
        <w:rPr>
          <w:rFonts w:ascii="Arial" w:hAnsi="Arial" w:cs="Arial"/>
          <w:color w:val="000000"/>
          <w:sz w:val="16"/>
          <w:szCs w:val="16"/>
        </w:rPr>
        <w:t>880000,00</w:t>
      </w:r>
    </w:p>
    <w:p w14:paraId="73272944"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611-11-2  </w:t>
      </w:r>
      <w:r>
        <w:rPr>
          <w:rFonts w:ascii="Arial" w:hAnsi="Arial" w:cs="Arial"/>
          <w:sz w:val="24"/>
          <w:szCs w:val="24"/>
        </w:rPr>
        <w:tab/>
      </w:r>
      <w:r>
        <w:rPr>
          <w:rFonts w:ascii="Arial" w:hAnsi="Arial" w:cs="Arial"/>
          <w:color w:val="000000"/>
          <w:sz w:val="16"/>
          <w:szCs w:val="16"/>
        </w:rPr>
        <w:t>Sredstva fiskalnog izravnanja</w:t>
      </w:r>
      <w:r>
        <w:rPr>
          <w:rFonts w:ascii="Arial" w:hAnsi="Arial" w:cs="Arial"/>
          <w:sz w:val="24"/>
          <w:szCs w:val="24"/>
        </w:rPr>
        <w:tab/>
      </w:r>
      <w:r>
        <w:rPr>
          <w:rFonts w:ascii="Arial" w:hAnsi="Arial" w:cs="Arial"/>
          <w:color w:val="000000"/>
          <w:sz w:val="16"/>
          <w:szCs w:val="16"/>
        </w:rPr>
        <w:t>2000000,00</w:t>
      </w:r>
    </w:p>
    <w:p w14:paraId="406709FE"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611-71-   </w:t>
      </w:r>
      <w:r>
        <w:rPr>
          <w:rFonts w:ascii="Arial" w:hAnsi="Arial" w:cs="Arial"/>
          <w:sz w:val="24"/>
          <w:szCs w:val="24"/>
        </w:rPr>
        <w:tab/>
      </w:r>
      <w:r>
        <w:rPr>
          <w:rFonts w:ascii="Arial" w:hAnsi="Arial" w:cs="Arial"/>
          <w:color w:val="000000"/>
          <w:sz w:val="16"/>
          <w:szCs w:val="16"/>
        </w:rPr>
        <w:t>POVRAT POREZA NA DOHODAK PO GODIŠNJOJ PRIJAVI</w:t>
      </w:r>
      <w:r>
        <w:rPr>
          <w:rFonts w:ascii="Arial" w:hAnsi="Arial" w:cs="Arial"/>
          <w:sz w:val="24"/>
          <w:szCs w:val="24"/>
        </w:rPr>
        <w:tab/>
      </w:r>
      <w:r>
        <w:rPr>
          <w:rFonts w:ascii="Arial" w:hAnsi="Arial" w:cs="Arial"/>
          <w:color w:val="000000"/>
          <w:sz w:val="16"/>
          <w:szCs w:val="16"/>
        </w:rPr>
        <w:t>0,00</w:t>
      </w:r>
    </w:p>
    <w:p w14:paraId="4BF72B84"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613-  -   </w:t>
      </w:r>
      <w:r>
        <w:rPr>
          <w:rFonts w:ascii="Arial" w:hAnsi="Arial" w:cs="Arial"/>
          <w:sz w:val="24"/>
          <w:szCs w:val="24"/>
        </w:rPr>
        <w:tab/>
      </w:r>
      <w:r>
        <w:rPr>
          <w:rFonts w:ascii="Arial" w:hAnsi="Arial" w:cs="Arial"/>
          <w:color w:val="000000"/>
          <w:sz w:val="16"/>
          <w:szCs w:val="16"/>
        </w:rPr>
        <w:t>POREZI NA IMOVINU</w:t>
      </w:r>
      <w:r>
        <w:rPr>
          <w:rFonts w:ascii="Arial" w:hAnsi="Arial" w:cs="Arial"/>
          <w:sz w:val="24"/>
          <w:szCs w:val="24"/>
        </w:rPr>
        <w:tab/>
      </w:r>
      <w:r>
        <w:rPr>
          <w:rFonts w:ascii="Arial" w:hAnsi="Arial" w:cs="Arial"/>
          <w:color w:val="000000"/>
          <w:sz w:val="16"/>
          <w:szCs w:val="16"/>
        </w:rPr>
        <w:t>46500,00</w:t>
      </w:r>
    </w:p>
    <w:p w14:paraId="644D436A"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613-14-   </w:t>
      </w:r>
      <w:r>
        <w:rPr>
          <w:rFonts w:ascii="Arial" w:hAnsi="Arial" w:cs="Arial"/>
          <w:sz w:val="24"/>
          <w:szCs w:val="24"/>
        </w:rPr>
        <w:tab/>
      </w:r>
      <w:r>
        <w:rPr>
          <w:rFonts w:ascii="Arial" w:hAnsi="Arial" w:cs="Arial"/>
          <w:color w:val="000000"/>
          <w:sz w:val="16"/>
          <w:szCs w:val="16"/>
        </w:rPr>
        <w:t>1716 Porez na kuće za odmor</w:t>
      </w:r>
      <w:r>
        <w:rPr>
          <w:rFonts w:ascii="Arial" w:hAnsi="Arial" w:cs="Arial"/>
          <w:sz w:val="24"/>
          <w:szCs w:val="24"/>
        </w:rPr>
        <w:tab/>
      </w:r>
      <w:r>
        <w:rPr>
          <w:rFonts w:ascii="Arial" w:hAnsi="Arial" w:cs="Arial"/>
          <w:color w:val="000000"/>
          <w:sz w:val="16"/>
          <w:szCs w:val="16"/>
        </w:rPr>
        <w:t>6000,00</w:t>
      </w:r>
    </w:p>
    <w:p w14:paraId="032018E5"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613-41-   </w:t>
      </w:r>
      <w:r>
        <w:rPr>
          <w:rFonts w:ascii="Arial" w:hAnsi="Arial" w:cs="Arial"/>
          <w:sz w:val="24"/>
          <w:szCs w:val="24"/>
        </w:rPr>
        <w:tab/>
      </w:r>
      <w:r>
        <w:rPr>
          <w:rFonts w:ascii="Arial" w:hAnsi="Arial" w:cs="Arial"/>
          <w:color w:val="000000"/>
          <w:sz w:val="16"/>
          <w:szCs w:val="16"/>
        </w:rPr>
        <w:t xml:space="preserve"> Porez na promet nekretnina</w:t>
      </w:r>
      <w:r>
        <w:rPr>
          <w:rFonts w:ascii="Arial" w:hAnsi="Arial" w:cs="Arial"/>
          <w:sz w:val="24"/>
          <w:szCs w:val="24"/>
        </w:rPr>
        <w:tab/>
      </w:r>
      <w:r>
        <w:rPr>
          <w:rFonts w:ascii="Arial" w:hAnsi="Arial" w:cs="Arial"/>
          <w:color w:val="000000"/>
          <w:sz w:val="16"/>
          <w:szCs w:val="16"/>
        </w:rPr>
        <w:t>40000,00</w:t>
      </w:r>
    </w:p>
    <w:p w14:paraId="0167C570"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613-42-1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prnamj.polj.zemlj.u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500,00</w:t>
      </w:r>
    </w:p>
    <w:p w14:paraId="050E0EAB"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614-  -   </w:t>
      </w:r>
      <w:r>
        <w:rPr>
          <w:rFonts w:ascii="Arial" w:hAnsi="Arial" w:cs="Arial"/>
          <w:sz w:val="24"/>
          <w:szCs w:val="24"/>
        </w:rPr>
        <w:tab/>
      </w:r>
      <w:r>
        <w:rPr>
          <w:rFonts w:ascii="Arial" w:hAnsi="Arial" w:cs="Arial"/>
          <w:color w:val="000000"/>
          <w:sz w:val="16"/>
          <w:szCs w:val="16"/>
        </w:rPr>
        <w:t>POREZI NA ROBU I USLUGE</w:t>
      </w:r>
      <w:r>
        <w:rPr>
          <w:rFonts w:ascii="Arial" w:hAnsi="Arial" w:cs="Arial"/>
          <w:sz w:val="24"/>
          <w:szCs w:val="24"/>
        </w:rPr>
        <w:tab/>
      </w:r>
      <w:r>
        <w:rPr>
          <w:rFonts w:ascii="Arial" w:hAnsi="Arial" w:cs="Arial"/>
          <w:color w:val="000000"/>
          <w:sz w:val="16"/>
          <w:szCs w:val="16"/>
        </w:rPr>
        <w:t>15000,00</w:t>
      </w:r>
    </w:p>
    <w:p w14:paraId="07556A58"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614-24-   </w:t>
      </w:r>
      <w:r>
        <w:rPr>
          <w:rFonts w:ascii="Arial" w:hAnsi="Arial" w:cs="Arial"/>
          <w:sz w:val="24"/>
          <w:szCs w:val="24"/>
        </w:rPr>
        <w:tab/>
      </w:r>
      <w:r>
        <w:rPr>
          <w:rFonts w:ascii="Arial" w:hAnsi="Arial" w:cs="Arial"/>
          <w:color w:val="000000"/>
          <w:sz w:val="16"/>
          <w:szCs w:val="16"/>
        </w:rPr>
        <w:t xml:space="preserve">1708 Porez na potrošnju </w:t>
      </w:r>
      <w:proofErr w:type="spellStart"/>
      <w:r>
        <w:rPr>
          <w:rFonts w:ascii="Arial" w:hAnsi="Arial" w:cs="Arial"/>
          <w:color w:val="000000"/>
          <w:sz w:val="16"/>
          <w:szCs w:val="16"/>
        </w:rPr>
        <w:t>alkoh.pića</w:t>
      </w:r>
      <w:proofErr w:type="spellEnd"/>
      <w:r>
        <w:rPr>
          <w:rFonts w:ascii="Arial" w:hAnsi="Arial" w:cs="Arial"/>
          <w:sz w:val="24"/>
          <w:szCs w:val="24"/>
        </w:rPr>
        <w:tab/>
      </w:r>
      <w:r>
        <w:rPr>
          <w:rFonts w:ascii="Arial" w:hAnsi="Arial" w:cs="Arial"/>
          <w:color w:val="000000"/>
          <w:sz w:val="16"/>
          <w:szCs w:val="16"/>
        </w:rPr>
        <w:t>15000,00</w:t>
      </w:r>
    </w:p>
    <w:p w14:paraId="72DD6978" w14:textId="77777777" w:rsidR="00D40A31" w:rsidRDefault="00D40A31" w:rsidP="00D40A31">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100000,00</w:t>
      </w:r>
    </w:p>
    <w:p w14:paraId="33241923" w14:textId="77777777" w:rsidR="00D40A31" w:rsidRDefault="00D40A31" w:rsidP="00D40A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100000,00</w:t>
      </w:r>
    </w:p>
    <w:p w14:paraId="0AE51907"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633-11-   </w:t>
      </w:r>
      <w:r>
        <w:rPr>
          <w:rFonts w:ascii="Arial" w:hAnsi="Arial" w:cs="Arial"/>
          <w:sz w:val="24"/>
          <w:szCs w:val="24"/>
        </w:rPr>
        <w:tab/>
      </w:r>
      <w:r>
        <w:rPr>
          <w:rFonts w:ascii="Arial" w:hAnsi="Arial" w:cs="Arial"/>
          <w:color w:val="000000"/>
          <w:sz w:val="16"/>
          <w:szCs w:val="16"/>
        </w:rPr>
        <w:t>Tekuće pomoći iz državnog proračuna</w:t>
      </w:r>
      <w:r>
        <w:rPr>
          <w:rFonts w:ascii="Arial" w:hAnsi="Arial" w:cs="Arial"/>
          <w:sz w:val="24"/>
          <w:szCs w:val="24"/>
        </w:rPr>
        <w:tab/>
      </w:r>
      <w:r>
        <w:rPr>
          <w:rFonts w:ascii="Arial" w:hAnsi="Arial" w:cs="Arial"/>
          <w:color w:val="000000"/>
          <w:sz w:val="16"/>
          <w:szCs w:val="16"/>
        </w:rPr>
        <w:t>100000,00</w:t>
      </w:r>
    </w:p>
    <w:p w14:paraId="11FDD5B2" w14:textId="77777777" w:rsidR="00D40A31" w:rsidRDefault="00D40A31" w:rsidP="00D40A31">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180500,00</w:t>
      </w:r>
    </w:p>
    <w:p w14:paraId="51FBD153" w14:textId="77777777" w:rsidR="00D40A31" w:rsidRDefault="00D40A31" w:rsidP="00D40A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641-  -   </w:t>
      </w:r>
      <w:r>
        <w:rPr>
          <w:rFonts w:ascii="Arial" w:hAnsi="Arial" w:cs="Arial"/>
          <w:sz w:val="24"/>
          <w:szCs w:val="24"/>
        </w:rPr>
        <w:tab/>
      </w:r>
      <w:r>
        <w:rPr>
          <w:rFonts w:ascii="Arial" w:hAnsi="Arial" w:cs="Arial"/>
          <w:color w:val="000000"/>
          <w:sz w:val="16"/>
          <w:szCs w:val="16"/>
        </w:rPr>
        <w:t>PRIHODI OD FINANCIJSKE IMOVINE</w:t>
      </w:r>
      <w:r>
        <w:rPr>
          <w:rFonts w:ascii="Arial" w:hAnsi="Arial" w:cs="Arial"/>
          <w:sz w:val="24"/>
          <w:szCs w:val="24"/>
        </w:rPr>
        <w:tab/>
      </w:r>
      <w:r>
        <w:rPr>
          <w:rFonts w:ascii="Arial" w:hAnsi="Arial" w:cs="Arial"/>
          <w:color w:val="000000"/>
          <w:sz w:val="16"/>
          <w:szCs w:val="16"/>
        </w:rPr>
        <w:t>500,00</w:t>
      </w:r>
    </w:p>
    <w:p w14:paraId="449A37D1"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641-32-   </w:t>
      </w:r>
      <w:r>
        <w:rPr>
          <w:rFonts w:ascii="Arial" w:hAnsi="Arial" w:cs="Arial"/>
          <w:sz w:val="24"/>
          <w:szCs w:val="24"/>
        </w:rPr>
        <w:tab/>
      </w:r>
      <w:r>
        <w:rPr>
          <w:rFonts w:ascii="Arial" w:hAnsi="Arial" w:cs="Arial"/>
          <w:color w:val="000000"/>
          <w:sz w:val="16"/>
          <w:szCs w:val="16"/>
        </w:rPr>
        <w:t>Kamate na depozit po viđenju</w:t>
      </w:r>
      <w:r>
        <w:rPr>
          <w:rFonts w:ascii="Arial" w:hAnsi="Arial" w:cs="Arial"/>
          <w:sz w:val="24"/>
          <w:szCs w:val="24"/>
        </w:rPr>
        <w:tab/>
      </w:r>
      <w:r>
        <w:rPr>
          <w:rFonts w:ascii="Arial" w:hAnsi="Arial" w:cs="Arial"/>
          <w:color w:val="000000"/>
          <w:sz w:val="16"/>
          <w:szCs w:val="16"/>
        </w:rPr>
        <w:t>500,00</w:t>
      </w:r>
    </w:p>
    <w:p w14:paraId="6B5C1E85"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180000,00</w:t>
      </w:r>
    </w:p>
    <w:p w14:paraId="480BCD1A"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642-39-1  </w:t>
      </w:r>
      <w:r>
        <w:rPr>
          <w:rFonts w:ascii="Arial" w:hAnsi="Arial" w:cs="Arial"/>
          <w:sz w:val="24"/>
          <w:szCs w:val="24"/>
        </w:rPr>
        <w:tab/>
      </w:r>
      <w:r>
        <w:rPr>
          <w:rFonts w:ascii="Arial" w:hAnsi="Arial" w:cs="Arial"/>
          <w:color w:val="000000"/>
          <w:sz w:val="16"/>
          <w:szCs w:val="16"/>
        </w:rPr>
        <w:t>Prihod od režija</w:t>
      </w:r>
      <w:r>
        <w:rPr>
          <w:rFonts w:ascii="Arial" w:hAnsi="Arial" w:cs="Arial"/>
          <w:sz w:val="24"/>
          <w:szCs w:val="24"/>
        </w:rPr>
        <w:tab/>
      </w:r>
      <w:r>
        <w:rPr>
          <w:rFonts w:ascii="Arial" w:hAnsi="Arial" w:cs="Arial"/>
          <w:color w:val="000000"/>
          <w:sz w:val="16"/>
          <w:szCs w:val="16"/>
        </w:rPr>
        <w:t>20000,00</w:t>
      </w:r>
    </w:p>
    <w:p w14:paraId="07C830CC"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642-39-4  </w:t>
      </w:r>
      <w:r>
        <w:rPr>
          <w:rFonts w:ascii="Arial" w:hAnsi="Arial" w:cs="Arial"/>
          <w:sz w:val="24"/>
          <w:szCs w:val="24"/>
        </w:rPr>
        <w:tab/>
      </w:r>
      <w:r>
        <w:rPr>
          <w:rFonts w:ascii="Arial" w:hAnsi="Arial" w:cs="Arial"/>
          <w:color w:val="000000"/>
          <w:sz w:val="16"/>
          <w:szCs w:val="16"/>
        </w:rPr>
        <w:t>Pravo služnosti-</w:t>
      </w:r>
      <w:r>
        <w:rPr>
          <w:rFonts w:ascii="Arial" w:hAnsi="Arial" w:cs="Arial"/>
          <w:sz w:val="24"/>
          <w:szCs w:val="24"/>
        </w:rPr>
        <w:tab/>
      </w:r>
      <w:r>
        <w:rPr>
          <w:rFonts w:ascii="Arial" w:hAnsi="Arial" w:cs="Arial"/>
          <w:color w:val="000000"/>
          <w:sz w:val="16"/>
          <w:szCs w:val="16"/>
        </w:rPr>
        <w:t>160000,00</w:t>
      </w:r>
    </w:p>
    <w:p w14:paraId="2604A720" w14:textId="77777777" w:rsidR="00D40A31" w:rsidRDefault="00D40A31" w:rsidP="00D40A31">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34800,00</w:t>
      </w:r>
    </w:p>
    <w:p w14:paraId="1B8C4620" w14:textId="77777777" w:rsidR="00D40A31" w:rsidRDefault="00D40A31" w:rsidP="00D40A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651-  -   </w:t>
      </w:r>
      <w:r>
        <w:rPr>
          <w:rFonts w:ascii="Arial" w:hAnsi="Arial" w:cs="Arial"/>
          <w:sz w:val="24"/>
          <w:szCs w:val="24"/>
        </w:rPr>
        <w:tab/>
      </w:r>
      <w:r>
        <w:rPr>
          <w:rFonts w:ascii="Arial" w:hAnsi="Arial" w:cs="Arial"/>
          <w:color w:val="000000"/>
          <w:sz w:val="16"/>
          <w:szCs w:val="16"/>
        </w:rPr>
        <w:t>ADMINISTRATIVNE PRISTOJBE</w:t>
      </w:r>
      <w:r>
        <w:rPr>
          <w:rFonts w:ascii="Arial" w:hAnsi="Arial" w:cs="Arial"/>
          <w:sz w:val="24"/>
          <w:szCs w:val="24"/>
        </w:rPr>
        <w:tab/>
      </w:r>
      <w:r>
        <w:rPr>
          <w:rFonts w:ascii="Arial" w:hAnsi="Arial" w:cs="Arial"/>
          <w:color w:val="000000"/>
          <w:sz w:val="16"/>
          <w:szCs w:val="16"/>
        </w:rPr>
        <w:t>1800,00</w:t>
      </w:r>
    </w:p>
    <w:p w14:paraId="6F6B08BF"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651-29-   </w:t>
      </w:r>
      <w:r>
        <w:rPr>
          <w:rFonts w:ascii="Arial" w:hAnsi="Arial" w:cs="Arial"/>
          <w:sz w:val="24"/>
          <w:szCs w:val="24"/>
        </w:rPr>
        <w:tab/>
      </w:r>
      <w:r>
        <w:rPr>
          <w:rFonts w:ascii="Arial" w:hAnsi="Arial" w:cs="Arial"/>
          <w:color w:val="000000"/>
          <w:sz w:val="16"/>
          <w:szCs w:val="16"/>
        </w:rPr>
        <w:t>Ostale naknade -općinskom odlukom</w:t>
      </w:r>
      <w:r>
        <w:rPr>
          <w:rFonts w:ascii="Arial" w:hAnsi="Arial" w:cs="Arial"/>
          <w:sz w:val="24"/>
          <w:szCs w:val="24"/>
        </w:rPr>
        <w:tab/>
      </w:r>
      <w:r>
        <w:rPr>
          <w:rFonts w:ascii="Arial" w:hAnsi="Arial" w:cs="Arial"/>
          <w:color w:val="000000"/>
          <w:sz w:val="16"/>
          <w:szCs w:val="16"/>
        </w:rPr>
        <w:t>300,00</w:t>
      </w:r>
    </w:p>
    <w:p w14:paraId="783B8065"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651-39-   </w:t>
      </w:r>
      <w:r>
        <w:rPr>
          <w:rFonts w:ascii="Arial" w:hAnsi="Arial" w:cs="Arial"/>
          <w:sz w:val="24"/>
          <w:szCs w:val="24"/>
        </w:rPr>
        <w:tab/>
      </w:r>
      <w:r>
        <w:rPr>
          <w:rFonts w:ascii="Arial" w:hAnsi="Arial" w:cs="Arial"/>
          <w:color w:val="000000"/>
          <w:sz w:val="16"/>
          <w:szCs w:val="16"/>
        </w:rPr>
        <w:t>3086 PRIHOD od prodaje državnih biljega</w:t>
      </w:r>
      <w:r>
        <w:rPr>
          <w:rFonts w:ascii="Arial" w:hAnsi="Arial" w:cs="Arial"/>
          <w:sz w:val="24"/>
          <w:szCs w:val="24"/>
        </w:rPr>
        <w:tab/>
      </w:r>
      <w:r>
        <w:rPr>
          <w:rFonts w:ascii="Arial" w:hAnsi="Arial" w:cs="Arial"/>
          <w:color w:val="000000"/>
          <w:sz w:val="16"/>
          <w:szCs w:val="16"/>
        </w:rPr>
        <w:t>1500,00</w:t>
      </w:r>
    </w:p>
    <w:p w14:paraId="1DB98A05"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33000,00</w:t>
      </w:r>
    </w:p>
    <w:p w14:paraId="71F0A7DF"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652-69-   </w:t>
      </w:r>
      <w:r>
        <w:rPr>
          <w:rFonts w:ascii="Arial" w:hAnsi="Arial" w:cs="Arial"/>
          <w:sz w:val="24"/>
          <w:szCs w:val="24"/>
        </w:rPr>
        <w:tab/>
      </w:r>
      <w:proofErr w:type="spellStart"/>
      <w:r>
        <w:rPr>
          <w:rFonts w:ascii="Arial" w:hAnsi="Arial" w:cs="Arial"/>
          <w:color w:val="000000"/>
          <w:sz w:val="16"/>
          <w:szCs w:val="16"/>
        </w:rPr>
        <w:t>Istali</w:t>
      </w:r>
      <w:proofErr w:type="spellEnd"/>
      <w:r>
        <w:rPr>
          <w:rFonts w:ascii="Arial" w:hAnsi="Arial" w:cs="Arial"/>
          <w:color w:val="000000"/>
          <w:sz w:val="16"/>
          <w:szCs w:val="16"/>
        </w:rPr>
        <w:t xml:space="preserve"> nespomenuti prihodi</w:t>
      </w:r>
      <w:r>
        <w:rPr>
          <w:rFonts w:ascii="Arial" w:hAnsi="Arial" w:cs="Arial"/>
          <w:sz w:val="24"/>
          <w:szCs w:val="24"/>
        </w:rPr>
        <w:tab/>
      </w:r>
      <w:r>
        <w:rPr>
          <w:rFonts w:ascii="Arial" w:hAnsi="Arial" w:cs="Arial"/>
          <w:color w:val="000000"/>
          <w:sz w:val="16"/>
          <w:szCs w:val="16"/>
        </w:rPr>
        <w:t>22000,00</w:t>
      </w:r>
    </w:p>
    <w:p w14:paraId="38650FD9"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652-69-12 </w:t>
      </w:r>
      <w:r>
        <w:rPr>
          <w:rFonts w:ascii="Arial" w:hAnsi="Arial" w:cs="Arial"/>
          <w:sz w:val="24"/>
          <w:szCs w:val="24"/>
        </w:rPr>
        <w:tab/>
      </w:r>
      <w:proofErr w:type="spellStart"/>
      <w:r>
        <w:rPr>
          <w:rFonts w:ascii="Arial" w:hAnsi="Arial" w:cs="Arial"/>
          <w:color w:val="000000"/>
          <w:sz w:val="16"/>
          <w:szCs w:val="16"/>
        </w:rPr>
        <w:t>Prih.po</w:t>
      </w:r>
      <w:proofErr w:type="spellEnd"/>
      <w:r>
        <w:rPr>
          <w:rFonts w:ascii="Arial" w:hAnsi="Arial" w:cs="Arial"/>
          <w:color w:val="000000"/>
          <w:sz w:val="16"/>
          <w:szCs w:val="16"/>
        </w:rPr>
        <w:t xml:space="preserve"> </w:t>
      </w:r>
      <w:proofErr w:type="spellStart"/>
      <w:r>
        <w:rPr>
          <w:rFonts w:ascii="Arial" w:hAnsi="Arial" w:cs="Arial"/>
          <w:color w:val="000000"/>
          <w:sz w:val="16"/>
          <w:szCs w:val="16"/>
        </w:rPr>
        <w:t>Ug.Komunalije</w:t>
      </w:r>
      <w:proofErr w:type="spellEnd"/>
      <w:r>
        <w:rPr>
          <w:rFonts w:ascii="Arial" w:hAnsi="Arial" w:cs="Arial"/>
          <w:color w:val="000000"/>
          <w:sz w:val="16"/>
          <w:szCs w:val="16"/>
        </w:rPr>
        <w:t xml:space="preserve"> d.o.o./voda-plin</w:t>
      </w:r>
      <w:r>
        <w:rPr>
          <w:rFonts w:ascii="Arial" w:hAnsi="Arial" w:cs="Arial"/>
          <w:sz w:val="24"/>
          <w:szCs w:val="24"/>
        </w:rPr>
        <w:tab/>
      </w:r>
      <w:r>
        <w:rPr>
          <w:rFonts w:ascii="Arial" w:hAnsi="Arial" w:cs="Arial"/>
          <w:color w:val="000000"/>
          <w:sz w:val="16"/>
          <w:szCs w:val="16"/>
        </w:rPr>
        <w:t>3000,00</w:t>
      </w:r>
    </w:p>
    <w:p w14:paraId="181DB8CC"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652-69-4  </w:t>
      </w:r>
      <w:r>
        <w:rPr>
          <w:rFonts w:ascii="Arial" w:hAnsi="Arial" w:cs="Arial"/>
          <w:sz w:val="24"/>
          <w:szCs w:val="24"/>
        </w:rPr>
        <w:tab/>
      </w:r>
      <w:r>
        <w:rPr>
          <w:rFonts w:ascii="Arial" w:hAnsi="Arial" w:cs="Arial"/>
          <w:color w:val="000000"/>
          <w:sz w:val="16"/>
          <w:szCs w:val="16"/>
        </w:rPr>
        <w:t>Naknada za usluge vaganja</w:t>
      </w:r>
      <w:r>
        <w:rPr>
          <w:rFonts w:ascii="Arial" w:hAnsi="Arial" w:cs="Arial"/>
          <w:sz w:val="24"/>
          <w:szCs w:val="24"/>
        </w:rPr>
        <w:tab/>
      </w:r>
      <w:r>
        <w:rPr>
          <w:rFonts w:ascii="Arial" w:hAnsi="Arial" w:cs="Arial"/>
          <w:color w:val="000000"/>
          <w:sz w:val="16"/>
          <w:szCs w:val="16"/>
        </w:rPr>
        <w:t>6000,00</w:t>
      </w:r>
    </w:p>
    <w:p w14:paraId="47473018"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652-69-6  </w:t>
      </w:r>
      <w:r>
        <w:rPr>
          <w:rFonts w:ascii="Arial" w:hAnsi="Arial" w:cs="Arial"/>
          <w:sz w:val="24"/>
          <w:szCs w:val="24"/>
        </w:rPr>
        <w:tab/>
      </w:r>
      <w:r>
        <w:rPr>
          <w:rFonts w:ascii="Arial" w:hAnsi="Arial" w:cs="Arial"/>
          <w:color w:val="000000"/>
          <w:sz w:val="16"/>
          <w:szCs w:val="16"/>
        </w:rPr>
        <w:t>Naknada za košnju trave</w:t>
      </w:r>
      <w:r>
        <w:rPr>
          <w:rFonts w:ascii="Arial" w:hAnsi="Arial" w:cs="Arial"/>
          <w:sz w:val="24"/>
          <w:szCs w:val="24"/>
        </w:rPr>
        <w:tab/>
      </w:r>
      <w:r>
        <w:rPr>
          <w:rFonts w:ascii="Arial" w:hAnsi="Arial" w:cs="Arial"/>
          <w:color w:val="000000"/>
          <w:sz w:val="16"/>
          <w:szCs w:val="16"/>
        </w:rPr>
        <w:t>1000,00</w:t>
      </w:r>
    </w:p>
    <w:p w14:paraId="110CD539"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652-69-8  </w:t>
      </w:r>
      <w:r>
        <w:rPr>
          <w:rFonts w:ascii="Arial" w:hAnsi="Arial" w:cs="Arial"/>
          <w:sz w:val="24"/>
          <w:szCs w:val="24"/>
        </w:rPr>
        <w:tab/>
      </w:r>
      <w:proofErr w:type="spellStart"/>
      <w:r>
        <w:rPr>
          <w:rFonts w:ascii="Arial" w:hAnsi="Arial" w:cs="Arial"/>
          <w:color w:val="000000"/>
          <w:sz w:val="16"/>
          <w:szCs w:val="16"/>
        </w:rPr>
        <w:t>Prih.od</w:t>
      </w:r>
      <w:proofErr w:type="spellEnd"/>
      <w:r>
        <w:rPr>
          <w:rFonts w:ascii="Arial" w:hAnsi="Arial" w:cs="Arial"/>
          <w:color w:val="000000"/>
          <w:sz w:val="16"/>
          <w:szCs w:val="16"/>
        </w:rPr>
        <w:t xml:space="preserve"> prenamjene </w:t>
      </w:r>
      <w:proofErr w:type="spellStart"/>
      <w:r>
        <w:rPr>
          <w:rFonts w:ascii="Arial" w:hAnsi="Arial" w:cs="Arial"/>
          <w:color w:val="000000"/>
          <w:sz w:val="16"/>
          <w:szCs w:val="16"/>
        </w:rPr>
        <w:t>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1000,00</w:t>
      </w:r>
    </w:p>
    <w:p w14:paraId="345CB0A4" w14:textId="77777777" w:rsidR="00D40A31" w:rsidRDefault="00D40A31" w:rsidP="00D40A31">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62F1619C" w14:textId="77777777" w:rsidR="00D40A31" w:rsidRDefault="00D40A31" w:rsidP="00D40A31">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130000,00</w:t>
      </w:r>
    </w:p>
    <w:p w14:paraId="613A9C4D" w14:textId="77777777" w:rsidR="00D40A31" w:rsidRDefault="00D40A31" w:rsidP="00D40A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130000,00</w:t>
      </w:r>
    </w:p>
    <w:p w14:paraId="208B0EC4"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633-12-2  </w:t>
      </w:r>
      <w:r>
        <w:rPr>
          <w:rFonts w:ascii="Arial" w:hAnsi="Arial" w:cs="Arial"/>
          <w:sz w:val="24"/>
          <w:szCs w:val="24"/>
        </w:rPr>
        <w:tab/>
      </w:r>
      <w:proofErr w:type="spellStart"/>
      <w:r>
        <w:rPr>
          <w:rFonts w:ascii="Arial" w:hAnsi="Arial" w:cs="Arial"/>
          <w:color w:val="000000"/>
          <w:sz w:val="16"/>
          <w:szCs w:val="16"/>
        </w:rPr>
        <w:t>Sufin</w:t>
      </w:r>
      <w:proofErr w:type="spellEnd"/>
      <w:r>
        <w:rPr>
          <w:rFonts w:ascii="Arial" w:hAnsi="Arial" w:cs="Arial"/>
          <w:color w:val="000000"/>
          <w:sz w:val="16"/>
          <w:szCs w:val="16"/>
        </w:rPr>
        <w:t>. Izbora- Županija</w:t>
      </w:r>
      <w:r>
        <w:rPr>
          <w:rFonts w:ascii="Arial" w:hAnsi="Arial" w:cs="Arial"/>
          <w:sz w:val="24"/>
          <w:szCs w:val="24"/>
        </w:rPr>
        <w:tab/>
      </w:r>
      <w:r>
        <w:rPr>
          <w:rFonts w:ascii="Arial" w:hAnsi="Arial" w:cs="Arial"/>
          <w:color w:val="000000"/>
          <w:sz w:val="16"/>
          <w:szCs w:val="16"/>
        </w:rPr>
        <w:t>80000,00</w:t>
      </w:r>
    </w:p>
    <w:p w14:paraId="11C2320C"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633-21-2  </w:t>
      </w:r>
      <w:r>
        <w:rPr>
          <w:rFonts w:ascii="Arial" w:hAnsi="Arial" w:cs="Arial"/>
          <w:sz w:val="24"/>
          <w:szCs w:val="24"/>
        </w:rPr>
        <w:tab/>
      </w:r>
      <w:r>
        <w:rPr>
          <w:rFonts w:ascii="Arial" w:hAnsi="Arial" w:cs="Arial"/>
          <w:color w:val="000000"/>
          <w:sz w:val="16"/>
          <w:szCs w:val="16"/>
        </w:rPr>
        <w:t xml:space="preserve">FZOEU- Fond za </w:t>
      </w:r>
      <w:proofErr w:type="spellStart"/>
      <w:r>
        <w:rPr>
          <w:rFonts w:ascii="Arial" w:hAnsi="Arial" w:cs="Arial"/>
          <w:color w:val="000000"/>
          <w:sz w:val="16"/>
          <w:szCs w:val="16"/>
        </w:rPr>
        <w:t>zšt.okol.i</w:t>
      </w:r>
      <w:proofErr w:type="spellEnd"/>
      <w:r>
        <w:rPr>
          <w:rFonts w:ascii="Arial" w:hAnsi="Arial" w:cs="Arial"/>
          <w:color w:val="000000"/>
          <w:sz w:val="16"/>
          <w:szCs w:val="16"/>
        </w:rPr>
        <w:t xml:space="preserve"> </w:t>
      </w:r>
      <w:proofErr w:type="spellStart"/>
      <w:r>
        <w:rPr>
          <w:rFonts w:ascii="Arial" w:hAnsi="Arial" w:cs="Arial"/>
          <w:color w:val="000000"/>
          <w:sz w:val="16"/>
          <w:szCs w:val="16"/>
        </w:rPr>
        <w:t>energ.učinkovitost</w:t>
      </w:r>
      <w:proofErr w:type="spellEnd"/>
      <w:r>
        <w:rPr>
          <w:rFonts w:ascii="Arial" w:hAnsi="Arial" w:cs="Arial"/>
          <w:sz w:val="24"/>
          <w:szCs w:val="24"/>
        </w:rPr>
        <w:tab/>
      </w:r>
      <w:r>
        <w:rPr>
          <w:rFonts w:ascii="Arial" w:hAnsi="Arial" w:cs="Arial"/>
          <w:color w:val="000000"/>
          <w:sz w:val="16"/>
          <w:szCs w:val="16"/>
        </w:rPr>
        <w:t>50000,00</w:t>
      </w:r>
    </w:p>
    <w:p w14:paraId="6206BCB7" w14:textId="77777777" w:rsidR="00D40A31" w:rsidRDefault="00D40A31" w:rsidP="00D40A31">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lastRenderedPageBreak/>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1161500,00</w:t>
      </w:r>
    </w:p>
    <w:p w14:paraId="3782A7D3" w14:textId="77777777" w:rsidR="00D40A31" w:rsidRDefault="00D40A31" w:rsidP="00D40A31">
      <w:pPr>
        <w:widowControl w:val="0"/>
        <w:tabs>
          <w:tab w:val="right" w:pos="2036"/>
          <w:tab w:val="left" w:pos="2199"/>
          <w:tab w:val="left" w:pos="8050"/>
          <w:tab w:val="right" w:pos="9919"/>
        </w:tabs>
        <w:autoSpaceDE w:val="0"/>
        <w:autoSpaceDN w:val="0"/>
        <w:adjustRightInd w:val="0"/>
        <w:rPr>
          <w:rFonts w:ascii="Arial" w:hAnsi="Arial" w:cs="Arial"/>
          <w:sz w:val="24"/>
          <w:szCs w:val="24"/>
        </w:rPr>
      </w:pPr>
    </w:p>
    <w:p w14:paraId="2A6D2059" w14:textId="77777777" w:rsidR="00D40A31" w:rsidRDefault="00D40A31" w:rsidP="00D40A31">
      <w:pPr>
        <w:widowControl w:val="0"/>
        <w:tabs>
          <w:tab w:val="right" w:pos="2036"/>
          <w:tab w:val="left" w:pos="2199"/>
          <w:tab w:val="left" w:pos="8050"/>
          <w:tab w:val="right" w:pos="9919"/>
        </w:tabs>
        <w:autoSpaceDE w:val="0"/>
        <w:autoSpaceDN w:val="0"/>
        <w:adjustRightInd w:val="0"/>
        <w:rPr>
          <w:rFonts w:ascii="Arial" w:hAnsi="Arial" w:cs="Arial"/>
          <w:sz w:val="24"/>
          <w:szCs w:val="24"/>
        </w:rPr>
      </w:pPr>
    </w:p>
    <w:p w14:paraId="377EAFE1" w14:textId="77777777" w:rsidR="00D40A31" w:rsidRDefault="00D40A31" w:rsidP="00D40A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122E1166" w14:textId="77777777" w:rsidR="00D40A31" w:rsidRDefault="00D40A31" w:rsidP="00D40A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 xml:space="preserve">A.POSEBNI DIO - RAČUN PRIHODA II izmjene </w:t>
      </w:r>
    </w:p>
    <w:p w14:paraId="0C5E348C" w14:textId="77777777" w:rsidR="00D40A31" w:rsidRDefault="00D40A31" w:rsidP="00D40A31">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1512A512" w14:textId="77777777" w:rsidR="00D40A31" w:rsidRDefault="00D40A31" w:rsidP="00D40A31">
      <w:pPr>
        <w:widowControl w:val="0"/>
        <w:tabs>
          <w:tab w:val="left" w:pos="90"/>
          <w:tab w:val="left" w:pos="1136"/>
          <w:tab w:val="right" w:pos="10381"/>
        </w:tabs>
        <w:autoSpaceDE w:val="0"/>
        <w:autoSpaceDN w:val="0"/>
        <w:adjustRightInd w:val="0"/>
        <w:spacing w:before="64"/>
        <w:rPr>
          <w:rFonts w:ascii="Arial" w:hAnsi="Arial" w:cs="Arial"/>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755000,00</w:t>
      </w:r>
    </w:p>
    <w:p w14:paraId="07535E96"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652-21-   </w:t>
      </w:r>
      <w:r>
        <w:rPr>
          <w:rFonts w:ascii="Arial" w:hAnsi="Arial" w:cs="Arial"/>
          <w:sz w:val="24"/>
          <w:szCs w:val="24"/>
        </w:rPr>
        <w:tab/>
      </w:r>
      <w:r>
        <w:rPr>
          <w:rFonts w:ascii="Arial" w:hAnsi="Arial" w:cs="Arial"/>
          <w:color w:val="000000"/>
          <w:sz w:val="16"/>
          <w:szCs w:val="16"/>
        </w:rPr>
        <w:t>Vodni doprinos</w:t>
      </w:r>
      <w:r>
        <w:rPr>
          <w:rFonts w:ascii="Arial" w:hAnsi="Arial" w:cs="Arial"/>
          <w:sz w:val="24"/>
          <w:szCs w:val="24"/>
        </w:rPr>
        <w:tab/>
      </w:r>
      <w:r>
        <w:rPr>
          <w:rFonts w:ascii="Arial" w:hAnsi="Arial" w:cs="Arial"/>
          <w:color w:val="000000"/>
          <w:sz w:val="16"/>
          <w:szCs w:val="16"/>
        </w:rPr>
        <w:t>5000,00</w:t>
      </w:r>
    </w:p>
    <w:p w14:paraId="24605911"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652-41-   </w:t>
      </w:r>
      <w:r>
        <w:rPr>
          <w:rFonts w:ascii="Arial" w:hAnsi="Arial" w:cs="Arial"/>
          <w:sz w:val="24"/>
          <w:szCs w:val="24"/>
        </w:rPr>
        <w:tab/>
      </w:r>
      <w:r>
        <w:rPr>
          <w:rFonts w:ascii="Arial" w:hAnsi="Arial" w:cs="Arial"/>
          <w:color w:val="000000"/>
          <w:sz w:val="16"/>
          <w:szCs w:val="16"/>
        </w:rPr>
        <w:t>7714 ŠUMSKI DOPRINOS - HRVATSKE ŠUME</w:t>
      </w:r>
      <w:r>
        <w:rPr>
          <w:rFonts w:ascii="Arial" w:hAnsi="Arial" w:cs="Arial"/>
          <w:sz w:val="24"/>
          <w:szCs w:val="24"/>
        </w:rPr>
        <w:tab/>
      </w:r>
      <w:r>
        <w:rPr>
          <w:rFonts w:ascii="Arial" w:hAnsi="Arial" w:cs="Arial"/>
          <w:color w:val="000000"/>
          <w:sz w:val="16"/>
          <w:szCs w:val="16"/>
        </w:rPr>
        <w:t>750000,00</w:t>
      </w:r>
    </w:p>
    <w:p w14:paraId="1F4599F9"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  -   </w:t>
      </w:r>
      <w:r>
        <w:rPr>
          <w:rFonts w:ascii="Arial" w:hAnsi="Arial" w:cs="Arial"/>
          <w:sz w:val="24"/>
          <w:szCs w:val="24"/>
        </w:rPr>
        <w:tab/>
      </w:r>
      <w:r>
        <w:rPr>
          <w:rFonts w:ascii="Arial" w:hAnsi="Arial" w:cs="Arial"/>
          <w:color w:val="000000"/>
          <w:sz w:val="16"/>
          <w:szCs w:val="16"/>
        </w:rPr>
        <w:t>KOMUNALNI DOPRINOSI I NAKNADE</w:t>
      </w:r>
      <w:r>
        <w:rPr>
          <w:rFonts w:ascii="Arial" w:hAnsi="Arial" w:cs="Arial"/>
          <w:sz w:val="24"/>
          <w:szCs w:val="24"/>
        </w:rPr>
        <w:tab/>
      </w:r>
      <w:r>
        <w:rPr>
          <w:rFonts w:ascii="Arial" w:hAnsi="Arial" w:cs="Arial"/>
          <w:color w:val="000000"/>
          <w:sz w:val="16"/>
          <w:szCs w:val="16"/>
        </w:rPr>
        <w:t>406500,00</w:t>
      </w:r>
    </w:p>
    <w:p w14:paraId="4C30B328"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653-11-   </w:t>
      </w:r>
      <w:r>
        <w:rPr>
          <w:rFonts w:ascii="Arial" w:hAnsi="Arial" w:cs="Arial"/>
          <w:sz w:val="24"/>
          <w:szCs w:val="24"/>
        </w:rPr>
        <w:tab/>
      </w:r>
      <w:r>
        <w:rPr>
          <w:rFonts w:ascii="Arial" w:hAnsi="Arial" w:cs="Arial"/>
          <w:color w:val="000000"/>
          <w:sz w:val="16"/>
          <w:szCs w:val="16"/>
        </w:rPr>
        <w:t>Komunalni doprinos</w:t>
      </w:r>
      <w:r>
        <w:rPr>
          <w:rFonts w:ascii="Arial" w:hAnsi="Arial" w:cs="Arial"/>
          <w:sz w:val="24"/>
          <w:szCs w:val="24"/>
        </w:rPr>
        <w:tab/>
      </w:r>
      <w:r>
        <w:rPr>
          <w:rFonts w:ascii="Arial" w:hAnsi="Arial" w:cs="Arial"/>
          <w:color w:val="000000"/>
          <w:sz w:val="16"/>
          <w:szCs w:val="16"/>
        </w:rPr>
        <w:t>2000,00</w:t>
      </w:r>
    </w:p>
    <w:p w14:paraId="0355ED3C"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653-21-1  </w:t>
      </w:r>
      <w:r>
        <w:rPr>
          <w:rFonts w:ascii="Arial" w:hAnsi="Arial" w:cs="Arial"/>
          <w:sz w:val="24"/>
          <w:szCs w:val="24"/>
        </w:rPr>
        <w:tab/>
      </w:r>
      <w:r>
        <w:rPr>
          <w:rFonts w:ascii="Arial" w:hAnsi="Arial" w:cs="Arial"/>
          <w:color w:val="000000"/>
          <w:sz w:val="16"/>
          <w:szCs w:val="16"/>
        </w:rPr>
        <w:t>Komunalna naknada-PRAVNI</w:t>
      </w:r>
      <w:r>
        <w:rPr>
          <w:rFonts w:ascii="Arial" w:hAnsi="Arial" w:cs="Arial"/>
          <w:sz w:val="24"/>
          <w:szCs w:val="24"/>
        </w:rPr>
        <w:tab/>
      </w:r>
      <w:r>
        <w:rPr>
          <w:rFonts w:ascii="Arial" w:hAnsi="Arial" w:cs="Arial"/>
          <w:color w:val="000000"/>
          <w:sz w:val="16"/>
          <w:szCs w:val="16"/>
        </w:rPr>
        <w:t>300000,00</w:t>
      </w:r>
    </w:p>
    <w:p w14:paraId="127AD943"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653-21-2  </w:t>
      </w:r>
      <w:r>
        <w:rPr>
          <w:rFonts w:ascii="Arial" w:hAnsi="Arial" w:cs="Arial"/>
          <w:sz w:val="24"/>
          <w:szCs w:val="24"/>
        </w:rPr>
        <w:tab/>
      </w:r>
      <w:r>
        <w:rPr>
          <w:rFonts w:ascii="Arial" w:hAnsi="Arial" w:cs="Arial"/>
          <w:color w:val="000000"/>
          <w:sz w:val="16"/>
          <w:szCs w:val="16"/>
        </w:rPr>
        <w:t>Komunalna naknada- MJEŠTANI</w:t>
      </w:r>
      <w:r>
        <w:rPr>
          <w:rFonts w:ascii="Arial" w:hAnsi="Arial" w:cs="Arial"/>
          <w:sz w:val="24"/>
          <w:szCs w:val="24"/>
        </w:rPr>
        <w:tab/>
      </w:r>
      <w:r>
        <w:rPr>
          <w:rFonts w:ascii="Arial" w:hAnsi="Arial" w:cs="Arial"/>
          <w:color w:val="000000"/>
          <w:sz w:val="16"/>
          <w:szCs w:val="16"/>
        </w:rPr>
        <w:t>80000,00</w:t>
      </w:r>
    </w:p>
    <w:p w14:paraId="0DED973D"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653-31-1  </w:t>
      </w:r>
      <w:r>
        <w:rPr>
          <w:rFonts w:ascii="Arial" w:hAnsi="Arial" w:cs="Arial"/>
          <w:sz w:val="24"/>
          <w:szCs w:val="24"/>
        </w:rPr>
        <w:tab/>
      </w:r>
      <w:r>
        <w:rPr>
          <w:rFonts w:ascii="Arial" w:hAnsi="Arial" w:cs="Arial"/>
          <w:color w:val="000000"/>
          <w:sz w:val="16"/>
          <w:szCs w:val="16"/>
        </w:rPr>
        <w:t>Vodovod- PRIKLJUČAK</w:t>
      </w:r>
      <w:r>
        <w:rPr>
          <w:rFonts w:ascii="Arial" w:hAnsi="Arial" w:cs="Arial"/>
          <w:sz w:val="24"/>
          <w:szCs w:val="24"/>
        </w:rPr>
        <w:tab/>
      </w:r>
      <w:r>
        <w:rPr>
          <w:rFonts w:ascii="Arial" w:hAnsi="Arial" w:cs="Arial"/>
          <w:color w:val="000000"/>
          <w:sz w:val="16"/>
          <w:szCs w:val="16"/>
        </w:rPr>
        <w:t>20000,00</w:t>
      </w:r>
    </w:p>
    <w:p w14:paraId="6ECFC5F7"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653-31-2  </w:t>
      </w:r>
      <w:r>
        <w:rPr>
          <w:rFonts w:ascii="Arial" w:hAnsi="Arial" w:cs="Arial"/>
          <w:sz w:val="24"/>
          <w:szCs w:val="24"/>
        </w:rPr>
        <w:tab/>
      </w:r>
      <w:r>
        <w:rPr>
          <w:rFonts w:ascii="Arial" w:hAnsi="Arial" w:cs="Arial"/>
          <w:color w:val="000000"/>
          <w:sz w:val="16"/>
          <w:szCs w:val="16"/>
        </w:rPr>
        <w:t>Plin- priključak</w:t>
      </w:r>
      <w:r>
        <w:rPr>
          <w:rFonts w:ascii="Arial" w:hAnsi="Arial" w:cs="Arial"/>
          <w:sz w:val="24"/>
          <w:szCs w:val="24"/>
        </w:rPr>
        <w:tab/>
      </w:r>
      <w:r>
        <w:rPr>
          <w:rFonts w:ascii="Arial" w:hAnsi="Arial" w:cs="Arial"/>
          <w:color w:val="000000"/>
          <w:sz w:val="16"/>
          <w:szCs w:val="16"/>
        </w:rPr>
        <w:t>4500,00</w:t>
      </w:r>
    </w:p>
    <w:p w14:paraId="33EA8786" w14:textId="77777777" w:rsidR="00D40A31" w:rsidRDefault="00D40A31" w:rsidP="00D40A31">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84 -  -   </w:t>
      </w:r>
      <w:r>
        <w:rPr>
          <w:rFonts w:ascii="Arial" w:hAnsi="Arial" w:cs="Arial"/>
          <w:sz w:val="24"/>
          <w:szCs w:val="24"/>
        </w:rPr>
        <w:tab/>
      </w:r>
      <w:r>
        <w:rPr>
          <w:rFonts w:ascii="Arial" w:hAnsi="Arial" w:cs="Arial"/>
          <w:b/>
          <w:bCs/>
          <w:color w:val="000000"/>
          <w:sz w:val="16"/>
          <w:szCs w:val="16"/>
        </w:rPr>
        <w:t>PRIMICI OD ZADUŽIVANJA</w:t>
      </w:r>
      <w:r>
        <w:rPr>
          <w:rFonts w:ascii="Arial" w:hAnsi="Arial" w:cs="Arial"/>
          <w:sz w:val="24"/>
          <w:szCs w:val="24"/>
        </w:rPr>
        <w:tab/>
      </w:r>
      <w:r>
        <w:rPr>
          <w:rFonts w:ascii="Arial" w:hAnsi="Arial" w:cs="Arial"/>
          <w:b/>
          <w:bCs/>
          <w:color w:val="000000"/>
          <w:sz w:val="16"/>
          <w:szCs w:val="16"/>
        </w:rPr>
        <w:t>1100000,00</w:t>
      </w:r>
    </w:p>
    <w:p w14:paraId="475DDDA5" w14:textId="77777777" w:rsidR="00D40A31" w:rsidRDefault="00D40A31" w:rsidP="00D40A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844-  -   </w:t>
      </w:r>
      <w:r>
        <w:rPr>
          <w:rFonts w:ascii="Arial" w:hAnsi="Arial" w:cs="Arial"/>
          <w:sz w:val="24"/>
          <w:szCs w:val="24"/>
        </w:rPr>
        <w:tab/>
      </w:r>
      <w:r>
        <w:rPr>
          <w:rFonts w:ascii="Arial" w:hAnsi="Arial" w:cs="Arial"/>
          <w:color w:val="000000"/>
          <w:sz w:val="16"/>
          <w:szCs w:val="16"/>
        </w:rPr>
        <w:t>PRIMLJENI ZAJMOVI OD KRED.I OST. FIN.INT. IZVAN JAVNOG SEKTORA</w:t>
      </w:r>
      <w:r>
        <w:rPr>
          <w:rFonts w:ascii="Arial" w:hAnsi="Arial" w:cs="Arial"/>
          <w:sz w:val="24"/>
          <w:szCs w:val="24"/>
        </w:rPr>
        <w:tab/>
      </w:r>
      <w:r>
        <w:rPr>
          <w:rFonts w:ascii="Arial" w:hAnsi="Arial" w:cs="Arial"/>
          <w:color w:val="000000"/>
          <w:sz w:val="16"/>
          <w:szCs w:val="16"/>
        </w:rPr>
        <w:t>1100000,00</w:t>
      </w:r>
    </w:p>
    <w:p w14:paraId="770CE518"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844-31-   </w:t>
      </w:r>
      <w:r>
        <w:rPr>
          <w:rFonts w:ascii="Arial" w:hAnsi="Arial" w:cs="Arial"/>
          <w:sz w:val="24"/>
          <w:szCs w:val="24"/>
        </w:rPr>
        <w:tab/>
      </w:r>
      <w:r>
        <w:rPr>
          <w:rFonts w:ascii="Arial" w:hAnsi="Arial" w:cs="Arial"/>
          <w:color w:val="000000"/>
          <w:sz w:val="16"/>
          <w:szCs w:val="16"/>
        </w:rPr>
        <w:t xml:space="preserve">Krediti od </w:t>
      </w:r>
      <w:proofErr w:type="spellStart"/>
      <w:r>
        <w:rPr>
          <w:rFonts w:ascii="Arial" w:hAnsi="Arial" w:cs="Arial"/>
          <w:color w:val="000000"/>
          <w:sz w:val="16"/>
          <w:szCs w:val="16"/>
        </w:rPr>
        <w:t>tuz.kr.inst.Izv.jav.sekt</w:t>
      </w:r>
      <w:proofErr w:type="spellEnd"/>
      <w:r>
        <w:rPr>
          <w:rFonts w:ascii="Arial" w:hAnsi="Arial" w:cs="Arial"/>
          <w:color w:val="000000"/>
          <w:sz w:val="16"/>
          <w:szCs w:val="16"/>
        </w:rPr>
        <w:t>.-KRATKOROČNI</w:t>
      </w:r>
      <w:r>
        <w:rPr>
          <w:rFonts w:ascii="Arial" w:hAnsi="Arial" w:cs="Arial"/>
          <w:sz w:val="24"/>
          <w:szCs w:val="24"/>
        </w:rPr>
        <w:tab/>
      </w:r>
      <w:r>
        <w:rPr>
          <w:rFonts w:ascii="Arial" w:hAnsi="Arial" w:cs="Arial"/>
          <w:color w:val="000000"/>
          <w:sz w:val="16"/>
          <w:szCs w:val="16"/>
        </w:rPr>
        <w:t>0,00</w:t>
      </w:r>
    </w:p>
    <w:p w14:paraId="44BDC7F9"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844-32-   </w:t>
      </w:r>
      <w:r>
        <w:rPr>
          <w:rFonts w:ascii="Arial" w:hAnsi="Arial" w:cs="Arial"/>
          <w:sz w:val="24"/>
          <w:szCs w:val="24"/>
        </w:rPr>
        <w:tab/>
      </w:r>
      <w:r>
        <w:rPr>
          <w:rFonts w:ascii="Arial" w:hAnsi="Arial" w:cs="Arial"/>
          <w:color w:val="000000"/>
          <w:sz w:val="16"/>
          <w:szCs w:val="16"/>
        </w:rPr>
        <w:t xml:space="preserve">krediti od </w:t>
      </w:r>
      <w:proofErr w:type="spellStart"/>
      <w:r>
        <w:rPr>
          <w:rFonts w:ascii="Arial" w:hAnsi="Arial" w:cs="Arial"/>
          <w:color w:val="000000"/>
          <w:sz w:val="16"/>
          <w:szCs w:val="16"/>
        </w:rPr>
        <w:t>tuz.kred.inst</w:t>
      </w:r>
      <w:proofErr w:type="spellEnd"/>
      <w:r>
        <w:rPr>
          <w:rFonts w:ascii="Arial" w:hAnsi="Arial" w:cs="Arial"/>
          <w:color w:val="000000"/>
          <w:sz w:val="16"/>
          <w:szCs w:val="16"/>
        </w:rPr>
        <w:t xml:space="preserve">. Izvan </w:t>
      </w:r>
      <w:proofErr w:type="spellStart"/>
      <w:r>
        <w:rPr>
          <w:rFonts w:ascii="Arial" w:hAnsi="Arial" w:cs="Arial"/>
          <w:color w:val="000000"/>
          <w:sz w:val="16"/>
          <w:szCs w:val="16"/>
        </w:rPr>
        <w:t>jav.sekt</w:t>
      </w:r>
      <w:proofErr w:type="spellEnd"/>
      <w:r>
        <w:rPr>
          <w:rFonts w:ascii="Arial" w:hAnsi="Arial" w:cs="Arial"/>
          <w:color w:val="000000"/>
          <w:sz w:val="16"/>
          <w:szCs w:val="16"/>
        </w:rPr>
        <w:t>.-DUGOROČNI</w:t>
      </w:r>
      <w:r>
        <w:rPr>
          <w:rFonts w:ascii="Arial" w:hAnsi="Arial" w:cs="Arial"/>
          <w:sz w:val="24"/>
          <w:szCs w:val="24"/>
        </w:rPr>
        <w:tab/>
      </w:r>
      <w:r>
        <w:rPr>
          <w:rFonts w:ascii="Arial" w:hAnsi="Arial" w:cs="Arial"/>
          <w:color w:val="000000"/>
          <w:sz w:val="16"/>
          <w:szCs w:val="16"/>
        </w:rPr>
        <w:t>1100000,00</w:t>
      </w:r>
    </w:p>
    <w:p w14:paraId="3FAD77D8" w14:textId="77777777" w:rsidR="00D40A31" w:rsidRDefault="00D40A31" w:rsidP="00D40A31">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7CDB71E1" w14:textId="77777777" w:rsidR="00D40A31" w:rsidRDefault="00D40A31" w:rsidP="00D40A31">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6793000,00</w:t>
      </w:r>
    </w:p>
    <w:p w14:paraId="09ACD1D5" w14:textId="77777777" w:rsidR="00D40A31" w:rsidRDefault="00D40A31" w:rsidP="00D40A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318000,00</w:t>
      </w:r>
    </w:p>
    <w:p w14:paraId="45FA8D0E"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633-12-1  </w:t>
      </w:r>
      <w:r>
        <w:rPr>
          <w:rFonts w:ascii="Arial" w:hAnsi="Arial" w:cs="Arial"/>
          <w:sz w:val="24"/>
          <w:szCs w:val="24"/>
        </w:rPr>
        <w:tab/>
      </w:r>
      <w:r>
        <w:rPr>
          <w:rFonts w:ascii="Arial" w:hAnsi="Arial" w:cs="Arial"/>
          <w:color w:val="000000"/>
          <w:sz w:val="16"/>
          <w:szCs w:val="16"/>
        </w:rPr>
        <w:t xml:space="preserve">Sredstva za </w:t>
      </w:r>
      <w:proofErr w:type="spellStart"/>
      <w:r>
        <w:rPr>
          <w:rFonts w:ascii="Arial" w:hAnsi="Arial" w:cs="Arial"/>
          <w:color w:val="000000"/>
          <w:sz w:val="16"/>
          <w:szCs w:val="16"/>
        </w:rPr>
        <w:t>ogrijev</w:t>
      </w:r>
      <w:proofErr w:type="spellEnd"/>
      <w:r>
        <w:rPr>
          <w:rFonts w:ascii="Arial" w:hAnsi="Arial" w:cs="Arial"/>
          <w:color w:val="000000"/>
          <w:sz w:val="16"/>
          <w:szCs w:val="16"/>
        </w:rPr>
        <w:t>- korisnici socijalne pomoći</w:t>
      </w:r>
      <w:r>
        <w:rPr>
          <w:rFonts w:ascii="Arial" w:hAnsi="Arial" w:cs="Arial"/>
          <w:sz w:val="24"/>
          <w:szCs w:val="24"/>
        </w:rPr>
        <w:tab/>
      </w:r>
      <w:r>
        <w:rPr>
          <w:rFonts w:ascii="Arial" w:hAnsi="Arial" w:cs="Arial"/>
          <w:color w:val="000000"/>
          <w:sz w:val="16"/>
          <w:szCs w:val="16"/>
        </w:rPr>
        <w:t>38000,00</w:t>
      </w:r>
    </w:p>
    <w:p w14:paraId="38022029"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633-21-1  </w:t>
      </w:r>
      <w:r>
        <w:rPr>
          <w:rFonts w:ascii="Arial" w:hAnsi="Arial" w:cs="Arial"/>
          <w:sz w:val="24"/>
          <w:szCs w:val="24"/>
        </w:rPr>
        <w:tab/>
      </w:r>
      <w:r>
        <w:rPr>
          <w:rFonts w:ascii="Arial" w:hAnsi="Arial" w:cs="Arial"/>
          <w:color w:val="000000"/>
          <w:sz w:val="16"/>
          <w:szCs w:val="16"/>
        </w:rPr>
        <w:t>Ministarstvo turizma</w:t>
      </w:r>
      <w:r>
        <w:rPr>
          <w:rFonts w:ascii="Arial" w:hAnsi="Arial" w:cs="Arial"/>
          <w:sz w:val="24"/>
          <w:szCs w:val="24"/>
        </w:rPr>
        <w:tab/>
      </w:r>
      <w:r>
        <w:rPr>
          <w:rFonts w:ascii="Arial" w:hAnsi="Arial" w:cs="Arial"/>
          <w:color w:val="000000"/>
          <w:sz w:val="16"/>
          <w:szCs w:val="16"/>
        </w:rPr>
        <w:t>30000,00</w:t>
      </w:r>
    </w:p>
    <w:p w14:paraId="4498A913"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633-21-3  </w:t>
      </w:r>
      <w:r>
        <w:rPr>
          <w:rFonts w:ascii="Arial" w:hAnsi="Arial" w:cs="Arial"/>
          <w:sz w:val="24"/>
          <w:szCs w:val="24"/>
        </w:rPr>
        <w:tab/>
      </w:r>
      <w:proofErr w:type="spellStart"/>
      <w:r>
        <w:rPr>
          <w:rFonts w:ascii="Arial" w:hAnsi="Arial" w:cs="Arial"/>
          <w:color w:val="000000"/>
          <w:sz w:val="16"/>
          <w:szCs w:val="16"/>
        </w:rPr>
        <w:t>Minist.graditeljstva</w:t>
      </w:r>
      <w:proofErr w:type="spellEnd"/>
      <w:r>
        <w:rPr>
          <w:rFonts w:ascii="Arial" w:hAnsi="Arial" w:cs="Arial"/>
          <w:color w:val="000000"/>
          <w:sz w:val="16"/>
          <w:szCs w:val="16"/>
        </w:rPr>
        <w:t xml:space="preserve"> i </w:t>
      </w:r>
      <w:proofErr w:type="spellStart"/>
      <w:r>
        <w:rPr>
          <w:rFonts w:ascii="Arial" w:hAnsi="Arial" w:cs="Arial"/>
          <w:color w:val="000000"/>
          <w:sz w:val="16"/>
          <w:szCs w:val="16"/>
        </w:rPr>
        <w:t>prost.uređenja</w:t>
      </w:r>
      <w:proofErr w:type="spellEnd"/>
      <w:r>
        <w:rPr>
          <w:rFonts w:ascii="Arial" w:hAnsi="Arial" w:cs="Arial"/>
          <w:sz w:val="24"/>
          <w:szCs w:val="24"/>
        </w:rPr>
        <w:tab/>
      </w:r>
      <w:r>
        <w:rPr>
          <w:rFonts w:ascii="Arial" w:hAnsi="Arial" w:cs="Arial"/>
          <w:color w:val="000000"/>
          <w:sz w:val="16"/>
          <w:szCs w:val="16"/>
        </w:rPr>
        <w:t>250000,00</w:t>
      </w:r>
    </w:p>
    <w:p w14:paraId="2F9B1220"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75000,00</w:t>
      </w:r>
    </w:p>
    <w:p w14:paraId="6B130F64"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634-14-1  </w:t>
      </w:r>
      <w:r>
        <w:rPr>
          <w:rFonts w:ascii="Arial" w:hAnsi="Arial" w:cs="Arial"/>
          <w:sz w:val="24"/>
          <w:szCs w:val="24"/>
        </w:rPr>
        <w:tab/>
      </w:r>
      <w:r>
        <w:rPr>
          <w:rFonts w:ascii="Arial" w:hAnsi="Arial" w:cs="Arial"/>
          <w:color w:val="000000"/>
          <w:sz w:val="16"/>
          <w:szCs w:val="16"/>
        </w:rPr>
        <w:t>Javni radovi</w:t>
      </w:r>
      <w:r>
        <w:rPr>
          <w:rFonts w:ascii="Arial" w:hAnsi="Arial" w:cs="Arial"/>
          <w:sz w:val="24"/>
          <w:szCs w:val="24"/>
        </w:rPr>
        <w:tab/>
      </w:r>
      <w:r>
        <w:rPr>
          <w:rFonts w:ascii="Arial" w:hAnsi="Arial" w:cs="Arial"/>
          <w:color w:val="000000"/>
          <w:sz w:val="16"/>
          <w:szCs w:val="16"/>
        </w:rPr>
        <w:t>60000,00</w:t>
      </w:r>
    </w:p>
    <w:p w14:paraId="55427141"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634-14-2  </w:t>
      </w:r>
      <w:r>
        <w:rPr>
          <w:rFonts w:ascii="Arial" w:hAnsi="Arial" w:cs="Arial"/>
          <w:sz w:val="24"/>
          <w:szCs w:val="24"/>
        </w:rPr>
        <w:tab/>
      </w:r>
      <w:r>
        <w:rPr>
          <w:rFonts w:ascii="Arial" w:hAnsi="Arial" w:cs="Arial"/>
          <w:color w:val="000000"/>
          <w:sz w:val="16"/>
          <w:szCs w:val="16"/>
        </w:rPr>
        <w:t>Stručno osposobljavanje</w:t>
      </w:r>
      <w:r>
        <w:rPr>
          <w:rFonts w:ascii="Arial" w:hAnsi="Arial" w:cs="Arial"/>
          <w:sz w:val="24"/>
          <w:szCs w:val="24"/>
        </w:rPr>
        <w:tab/>
      </w:r>
      <w:r>
        <w:rPr>
          <w:rFonts w:ascii="Arial" w:hAnsi="Arial" w:cs="Arial"/>
          <w:color w:val="000000"/>
          <w:sz w:val="16"/>
          <w:szCs w:val="16"/>
        </w:rPr>
        <w:t>15000,00</w:t>
      </w:r>
    </w:p>
    <w:p w14:paraId="70FFA340"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6400000,00</w:t>
      </w:r>
    </w:p>
    <w:p w14:paraId="1A26C9E2"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638-21-101</w:t>
      </w:r>
      <w:r>
        <w:rPr>
          <w:rFonts w:ascii="Arial" w:hAnsi="Arial" w:cs="Arial"/>
          <w:sz w:val="24"/>
          <w:szCs w:val="24"/>
        </w:rPr>
        <w:tab/>
      </w:r>
      <w:proofErr w:type="spellStart"/>
      <w:r>
        <w:rPr>
          <w:rFonts w:ascii="Arial" w:hAnsi="Arial" w:cs="Arial"/>
          <w:color w:val="000000"/>
          <w:sz w:val="16"/>
          <w:szCs w:val="16"/>
        </w:rPr>
        <w:t>Min.Regionalnog</w:t>
      </w:r>
      <w:proofErr w:type="spellEnd"/>
      <w:r>
        <w:rPr>
          <w:rFonts w:ascii="Arial" w:hAnsi="Arial" w:cs="Arial"/>
          <w:color w:val="000000"/>
          <w:sz w:val="16"/>
          <w:szCs w:val="16"/>
        </w:rPr>
        <w:t xml:space="preserve"> </w:t>
      </w:r>
      <w:proofErr w:type="spellStart"/>
      <w:r>
        <w:rPr>
          <w:rFonts w:ascii="Arial" w:hAnsi="Arial" w:cs="Arial"/>
          <w:color w:val="000000"/>
          <w:sz w:val="16"/>
          <w:szCs w:val="16"/>
        </w:rPr>
        <w:t>razv.i</w:t>
      </w:r>
      <w:proofErr w:type="spellEnd"/>
      <w:r>
        <w:rPr>
          <w:rFonts w:ascii="Arial" w:hAnsi="Arial" w:cs="Arial"/>
          <w:color w:val="000000"/>
          <w:sz w:val="16"/>
          <w:szCs w:val="16"/>
        </w:rPr>
        <w:t xml:space="preserve"> EU fond.-Ceste</w:t>
      </w:r>
      <w:r>
        <w:rPr>
          <w:rFonts w:ascii="Arial" w:hAnsi="Arial" w:cs="Arial"/>
          <w:sz w:val="24"/>
          <w:szCs w:val="24"/>
        </w:rPr>
        <w:tab/>
      </w:r>
      <w:r>
        <w:rPr>
          <w:rFonts w:ascii="Arial" w:hAnsi="Arial" w:cs="Arial"/>
          <w:color w:val="000000"/>
          <w:sz w:val="16"/>
          <w:szCs w:val="16"/>
        </w:rPr>
        <w:t>350000,00</w:t>
      </w:r>
    </w:p>
    <w:p w14:paraId="5D1BB1DA"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638-21-102</w:t>
      </w:r>
      <w:r>
        <w:rPr>
          <w:rFonts w:ascii="Arial" w:hAnsi="Arial" w:cs="Arial"/>
          <w:sz w:val="24"/>
          <w:szCs w:val="24"/>
        </w:rPr>
        <w:tab/>
      </w:r>
      <w:r>
        <w:rPr>
          <w:rFonts w:ascii="Arial" w:hAnsi="Arial" w:cs="Arial"/>
          <w:color w:val="000000"/>
          <w:sz w:val="16"/>
          <w:szCs w:val="16"/>
        </w:rPr>
        <w:t xml:space="preserve">Ag.za </w:t>
      </w:r>
      <w:proofErr w:type="spellStart"/>
      <w:r>
        <w:rPr>
          <w:rFonts w:ascii="Arial" w:hAnsi="Arial" w:cs="Arial"/>
          <w:color w:val="000000"/>
          <w:sz w:val="16"/>
          <w:szCs w:val="16"/>
        </w:rPr>
        <w:t>pl.u</w:t>
      </w:r>
      <w:proofErr w:type="spellEnd"/>
      <w:r>
        <w:rPr>
          <w:rFonts w:ascii="Arial" w:hAnsi="Arial" w:cs="Arial"/>
          <w:color w:val="000000"/>
          <w:sz w:val="16"/>
          <w:szCs w:val="16"/>
        </w:rPr>
        <w:t xml:space="preserve"> </w:t>
      </w:r>
      <w:proofErr w:type="spellStart"/>
      <w:r>
        <w:rPr>
          <w:rFonts w:ascii="Arial" w:hAnsi="Arial" w:cs="Arial"/>
          <w:color w:val="000000"/>
          <w:sz w:val="16"/>
          <w:szCs w:val="16"/>
        </w:rPr>
        <w:t>poljopr</w:t>
      </w:r>
      <w:proofErr w:type="spellEnd"/>
      <w:r>
        <w:rPr>
          <w:rFonts w:ascii="Arial" w:hAnsi="Arial" w:cs="Arial"/>
          <w:color w:val="000000"/>
          <w:sz w:val="16"/>
          <w:szCs w:val="16"/>
        </w:rPr>
        <w:t>.- Dječji vrtić</w:t>
      </w:r>
      <w:r>
        <w:rPr>
          <w:rFonts w:ascii="Arial" w:hAnsi="Arial" w:cs="Arial"/>
          <w:sz w:val="24"/>
          <w:szCs w:val="24"/>
        </w:rPr>
        <w:tab/>
      </w:r>
      <w:r>
        <w:rPr>
          <w:rFonts w:ascii="Arial" w:hAnsi="Arial" w:cs="Arial"/>
          <w:color w:val="000000"/>
          <w:sz w:val="16"/>
          <w:szCs w:val="16"/>
        </w:rPr>
        <w:t>3200000,00</w:t>
      </w:r>
    </w:p>
    <w:p w14:paraId="0A82CE5E"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638-21-103</w:t>
      </w:r>
      <w:r>
        <w:rPr>
          <w:rFonts w:ascii="Arial" w:hAnsi="Arial" w:cs="Arial"/>
          <w:sz w:val="24"/>
          <w:szCs w:val="24"/>
        </w:rPr>
        <w:tab/>
      </w:r>
      <w:proofErr w:type="spellStart"/>
      <w:r>
        <w:rPr>
          <w:rFonts w:ascii="Arial" w:hAnsi="Arial" w:cs="Arial"/>
          <w:color w:val="000000"/>
          <w:sz w:val="16"/>
          <w:szCs w:val="16"/>
        </w:rPr>
        <w:t>Min.reg.razvoja</w:t>
      </w:r>
      <w:proofErr w:type="spellEnd"/>
      <w:r>
        <w:rPr>
          <w:rFonts w:ascii="Arial" w:hAnsi="Arial" w:cs="Arial"/>
          <w:color w:val="000000"/>
          <w:sz w:val="16"/>
          <w:szCs w:val="16"/>
        </w:rPr>
        <w:t xml:space="preserve"> i EU fonda- groblja</w:t>
      </w:r>
      <w:r>
        <w:rPr>
          <w:rFonts w:ascii="Arial" w:hAnsi="Arial" w:cs="Arial"/>
          <w:sz w:val="24"/>
          <w:szCs w:val="24"/>
        </w:rPr>
        <w:tab/>
      </w:r>
      <w:r>
        <w:rPr>
          <w:rFonts w:ascii="Arial" w:hAnsi="Arial" w:cs="Arial"/>
          <w:color w:val="000000"/>
          <w:sz w:val="16"/>
          <w:szCs w:val="16"/>
        </w:rPr>
        <w:t>100000,00</w:t>
      </w:r>
    </w:p>
    <w:p w14:paraId="57339B47"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638-21-202</w:t>
      </w:r>
      <w:r>
        <w:rPr>
          <w:rFonts w:ascii="Arial" w:hAnsi="Arial" w:cs="Arial"/>
          <w:sz w:val="24"/>
          <w:szCs w:val="24"/>
        </w:rPr>
        <w:tab/>
      </w:r>
      <w:r>
        <w:rPr>
          <w:rFonts w:ascii="Arial" w:hAnsi="Arial" w:cs="Arial"/>
          <w:color w:val="000000"/>
          <w:sz w:val="16"/>
          <w:szCs w:val="16"/>
        </w:rPr>
        <w:t xml:space="preserve">Ag.za </w:t>
      </w:r>
      <w:proofErr w:type="spellStart"/>
      <w:r>
        <w:rPr>
          <w:rFonts w:ascii="Arial" w:hAnsi="Arial" w:cs="Arial"/>
          <w:color w:val="000000"/>
          <w:sz w:val="16"/>
          <w:szCs w:val="16"/>
        </w:rPr>
        <w:t>pl.u</w:t>
      </w:r>
      <w:proofErr w:type="spellEnd"/>
      <w:r>
        <w:rPr>
          <w:rFonts w:ascii="Arial" w:hAnsi="Arial" w:cs="Arial"/>
          <w:color w:val="000000"/>
          <w:sz w:val="16"/>
          <w:szCs w:val="16"/>
        </w:rPr>
        <w:t xml:space="preserve"> poljoprivredi- Vatrogasni dom</w:t>
      </w:r>
      <w:r>
        <w:rPr>
          <w:rFonts w:ascii="Arial" w:hAnsi="Arial" w:cs="Arial"/>
          <w:sz w:val="24"/>
          <w:szCs w:val="24"/>
        </w:rPr>
        <w:tab/>
      </w:r>
      <w:r>
        <w:rPr>
          <w:rFonts w:ascii="Arial" w:hAnsi="Arial" w:cs="Arial"/>
          <w:color w:val="000000"/>
          <w:sz w:val="16"/>
          <w:szCs w:val="16"/>
        </w:rPr>
        <w:t>2600000,00</w:t>
      </w:r>
    </w:p>
    <w:p w14:paraId="71D8D64C"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638-21-4  </w:t>
      </w:r>
      <w:r>
        <w:rPr>
          <w:rFonts w:ascii="Arial" w:hAnsi="Arial" w:cs="Arial"/>
          <w:sz w:val="24"/>
          <w:szCs w:val="24"/>
        </w:rPr>
        <w:tab/>
      </w:r>
      <w:r>
        <w:rPr>
          <w:rFonts w:ascii="Arial" w:hAnsi="Arial" w:cs="Arial"/>
          <w:color w:val="000000"/>
          <w:sz w:val="16"/>
          <w:szCs w:val="16"/>
        </w:rPr>
        <w:t>LAG  - Kulturni centar</w:t>
      </w:r>
      <w:r>
        <w:rPr>
          <w:rFonts w:ascii="Arial" w:hAnsi="Arial" w:cs="Arial"/>
          <w:sz w:val="24"/>
          <w:szCs w:val="24"/>
        </w:rPr>
        <w:tab/>
      </w:r>
      <w:r>
        <w:rPr>
          <w:rFonts w:ascii="Arial" w:hAnsi="Arial" w:cs="Arial"/>
          <w:color w:val="000000"/>
          <w:sz w:val="16"/>
          <w:szCs w:val="16"/>
        </w:rPr>
        <w:t>150000,00</w:t>
      </w:r>
    </w:p>
    <w:p w14:paraId="26A203D8" w14:textId="77777777" w:rsidR="00D40A31" w:rsidRDefault="00D40A31" w:rsidP="00D40A31">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5</w:t>
      </w:r>
      <w:r>
        <w:rPr>
          <w:rFonts w:ascii="Arial" w:hAnsi="Arial" w:cs="Arial"/>
          <w:sz w:val="24"/>
          <w:szCs w:val="24"/>
        </w:rPr>
        <w:tab/>
      </w:r>
      <w:r>
        <w:rPr>
          <w:rFonts w:ascii="Arial" w:hAnsi="Arial" w:cs="Arial"/>
          <w:b/>
          <w:bCs/>
          <w:color w:val="000000"/>
          <w:sz w:val="20"/>
          <w:szCs w:val="20"/>
        </w:rPr>
        <w:t>DONACIJE</w:t>
      </w:r>
    </w:p>
    <w:p w14:paraId="307A2E0A" w14:textId="77777777" w:rsidR="00D40A31" w:rsidRDefault="00D40A31" w:rsidP="00D40A31">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66 -  -   </w:t>
      </w:r>
      <w:r>
        <w:rPr>
          <w:rFonts w:ascii="Arial" w:hAnsi="Arial" w:cs="Arial"/>
          <w:sz w:val="24"/>
          <w:szCs w:val="24"/>
        </w:rPr>
        <w:tab/>
      </w:r>
      <w:r>
        <w:rPr>
          <w:rFonts w:ascii="Arial" w:hAnsi="Arial" w:cs="Arial"/>
          <w:b/>
          <w:bCs/>
          <w:color w:val="000000"/>
          <w:sz w:val="16"/>
          <w:szCs w:val="16"/>
        </w:rPr>
        <w:t>OSTALI PRIHODI</w:t>
      </w:r>
      <w:r>
        <w:rPr>
          <w:rFonts w:ascii="Arial" w:hAnsi="Arial" w:cs="Arial"/>
          <w:sz w:val="24"/>
          <w:szCs w:val="24"/>
        </w:rPr>
        <w:tab/>
      </w:r>
      <w:r>
        <w:rPr>
          <w:rFonts w:ascii="Arial" w:hAnsi="Arial" w:cs="Arial"/>
          <w:b/>
          <w:bCs/>
          <w:color w:val="000000"/>
          <w:sz w:val="16"/>
          <w:szCs w:val="16"/>
        </w:rPr>
        <w:t>50000,00</w:t>
      </w:r>
    </w:p>
    <w:p w14:paraId="5A4514CA" w14:textId="77777777" w:rsidR="00D40A31" w:rsidRDefault="00D40A31" w:rsidP="00D40A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663-  -   </w:t>
      </w:r>
      <w:r>
        <w:rPr>
          <w:rFonts w:ascii="Arial" w:hAnsi="Arial" w:cs="Arial"/>
          <w:sz w:val="24"/>
          <w:szCs w:val="24"/>
        </w:rPr>
        <w:tab/>
      </w:r>
      <w:r>
        <w:rPr>
          <w:rFonts w:ascii="Arial" w:hAnsi="Arial" w:cs="Arial"/>
          <w:color w:val="000000"/>
          <w:sz w:val="16"/>
          <w:szCs w:val="16"/>
        </w:rPr>
        <w:t xml:space="preserve">Donacije od </w:t>
      </w:r>
      <w:proofErr w:type="spellStart"/>
      <w:r>
        <w:rPr>
          <w:rFonts w:ascii="Arial" w:hAnsi="Arial" w:cs="Arial"/>
          <w:color w:val="000000"/>
          <w:sz w:val="16"/>
          <w:szCs w:val="16"/>
        </w:rPr>
        <w:t>prav.i</w:t>
      </w:r>
      <w:proofErr w:type="spellEnd"/>
      <w:r>
        <w:rPr>
          <w:rFonts w:ascii="Arial" w:hAnsi="Arial" w:cs="Arial"/>
          <w:color w:val="000000"/>
          <w:sz w:val="16"/>
          <w:szCs w:val="16"/>
        </w:rPr>
        <w:t xml:space="preserve"> </w:t>
      </w:r>
      <w:proofErr w:type="spellStart"/>
      <w:r>
        <w:rPr>
          <w:rFonts w:ascii="Arial" w:hAnsi="Arial" w:cs="Arial"/>
          <w:color w:val="000000"/>
          <w:sz w:val="16"/>
          <w:szCs w:val="16"/>
        </w:rPr>
        <w:t>fiz.osoba</w:t>
      </w:r>
      <w:proofErr w:type="spellEnd"/>
      <w:r>
        <w:rPr>
          <w:rFonts w:ascii="Arial" w:hAnsi="Arial" w:cs="Arial"/>
          <w:color w:val="000000"/>
          <w:sz w:val="16"/>
          <w:szCs w:val="16"/>
        </w:rPr>
        <w:t xml:space="preserve"> izvan </w:t>
      </w:r>
      <w:proofErr w:type="spellStart"/>
      <w:r>
        <w:rPr>
          <w:rFonts w:ascii="Arial" w:hAnsi="Arial" w:cs="Arial"/>
          <w:color w:val="000000"/>
          <w:sz w:val="16"/>
          <w:szCs w:val="16"/>
        </w:rPr>
        <w:t>opć.proračuna</w:t>
      </w:r>
      <w:proofErr w:type="spellEnd"/>
      <w:r>
        <w:rPr>
          <w:rFonts w:ascii="Arial" w:hAnsi="Arial" w:cs="Arial"/>
          <w:sz w:val="24"/>
          <w:szCs w:val="24"/>
        </w:rPr>
        <w:tab/>
      </w:r>
      <w:r>
        <w:rPr>
          <w:rFonts w:ascii="Arial" w:hAnsi="Arial" w:cs="Arial"/>
          <w:color w:val="000000"/>
          <w:sz w:val="16"/>
          <w:szCs w:val="16"/>
        </w:rPr>
        <w:t>50000,00</w:t>
      </w:r>
    </w:p>
    <w:p w14:paraId="273B7D73"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663-11-   </w:t>
      </w:r>
      <w:r>
        <w:rPr>
          <w:rFonts w:ascii="Arial" w:hAnsi="Arial" w:cs="Arial"/>
          <w:sz w:val="24"/>
          <w:szCs w:val="24"/>
        </w:rPr>
        <w:tab/>
      </w:r>
      <w:proofErr w:type="spellStart"/>
      <w:r>
        <w:rPr>
          <w:rFonts w:ascii="Arial" w:hAnsi="Arial" w:cs="Arial"/>
          <w:color w:val="000000"/>
          <w:sz w:val="16"/>
          <w:szCs w:val="16"/>
        </w:rPr>
        <w:t>Tek.donacije</w:t>
      </w:r>
      <w:proofErr w:type="spellEnd"/>
      <w:r>
        <w:rPr>
          <w:rFonts w:ascii="Arial" w:hAnsi="Arial" w:cs="Arial"/>
          <w:color w:val="000000"/>
          <w:sz w:val="16"/>
          <w:szCs w:val="16"/>
        </w:rPr>
        <w:t xml:space="preserve"> od </w:t>
      </w:r>
      <w:proofErr w:type="spellStart"/>
      <w:r>
        <w:rPr>
          <w:rFonts w:ascii="Arial" w:hAnsi="Arial" w:cs="Arial"/>
          <w:color w:val="000000"/>
          <w:sz w:val="16"/>
          <w:szCs w:val="16"/>
        </w:rPr>
        <w:t>fiz.osoba</w:t>
      </w:r>
      <w:proofErr w:type="spellEnd"/>
      <w:r>
        <w:rPr>
          <w:rFonts w:ascii="Arial" w:hAnsi="Arial" w:cs="Arial"/>
          <w:sz w:val="24"/>
          <w:szCs w:val="24"/>
        </w:rPr>
        <w:tab/>
      </w:r>
      <w:r>
        <w:rPr>
          <w:rFonts w:ascii="Arial" w:hAnsi="Arial" w:cs="Arial"/>
          <w:color w:val="000000"/>
          <w:sz w:val="16"/>
          <w:szCs w:val="16"/>
        </w:rPr>
        <w:t>50000,00</w:t>
      </w:r>
    </w:p>
    <w:p w14:paraId="3048661E" w14:textId="77777777" w:rsidR="00D40A31" w:rsidRDefault="00D40A31" w:rsidP="00D40A31">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64824F5C" w14:textId="77777777" w:rsidR="00D40A31" w:rsidRDefault="00D40A31" w:rsidP="00D40A31">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1866000,00</w:t>
      </w:r>
    </w:p>
    <w:p w14:paraId="762B5AAE" w14:textId="77777777" w:rsidR="00D40A31" w:rsidRDefault="00D40A31" w:rsidP="00D40A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1866000,00</w:t>
      </w:r>
    </w:p>
    <w:p w14:paraId="7842B261"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lastRenderedPageBreak/>
        <w:t xml:space="preserve">642-22-   </w:t>
      </w:r>
      <w:r>
        <w:rPr>
          <w:rFonts w:ascii="Arial" w:hAnsi="Arial" w:cs="Arial"/>
          <w:sz w:val="24"/>
          <w:szCs w:val="24"/>
        </w:rPr>
        <w:tab/>
      </w:r>
      <w:r>
        <w:rPr>
          <w:rFonts w:ascii="Arial" w:hAnsi="Arial" w:cs="Arial"/>
          <w:color w:val="000000"/>
          <w:sz w:val="16"/>
          <w:szCs w:val="16"/>
        </w:rPr>
        <w:t>6411 Prihod od zakupa POLJOPRIVR. ZEMLJIŠTA</w:t>
      </w:r>
      <w:r>
        <w:rPr>
          <w:rFonts w:ascii="Arial" w:hAnsi="Arial" w:cs="Arial"/>
          <w:sz w:val="24"/>
          <w:szCs w:val="24"/>
        </w:rPr>
        <w:tab/>
      </w:r>
      <w:r>
        <w:rPr>
          <w:rFonts w:ascii="Arial" w:hAnsi="Arial" w:cs="Arial"/>
          <w:color w:val="000000"/>
          <w:sz w:val="16"/>
          <w:szCs w:val="16"/>
        </w:rPr>
        <w:t>35000,00</w:t>
      </w:r>
    </w:p>
    <w:p w14:paraId="31C2261B"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642-29-   </w:t>
      </w:r>
      <w:r>
        <w:rPr>
          <w:rFonts w:ascii="Arial" w:hAnsi="Arial" w:cs="Arial"/>
          <w:sz w:val="24"/>
          <w:szCs w:val="24"/>
        </w:rPr>
        <w:tab/>
      </w:r>
      <w:r>
        <w:rPr>
          <w:rFonts w:ascii="Arial" w:hAnsi="Arial" w:cs="Arial"/>
          <w:color w:val="000000"/>
          <w:sz w:val="16"/>
          <w:szCs w:val="16"/>
        </w:rPr>
        <w:t>Prihod od NAJMA POSLOVNIH PROSTORA</w:t>
      </w:r>
      <w:r>
        <w:rPr>
          <w:rFonts w:ascii="Arial" w:hAnsi="Arial" w:cs="Arial"/>
          <w:sz w:val="24"/>
          <w:szCs w:val="24"/>
        </w:rPr>
        <w:tab/>
      </w:r>
      <w:r>
        <w:rPr>
          <w:rFonts w:ascii="Arial" w:hAnsi="Arial" w:cs="Arial"/>
          <w:color w:val="000000"/>
          <w:sz w:val="16"/>
          <w:szCs w:val="16"/>
        </w:rPr>
        <w:t>150000,00</w:t>
      </w:r>
    </w:p>
    <w:p w14:paraId="003C9ED2" w14:textId="77777777" w:rsidR="00D40A31" w:rsidRDefault="00D40A31" w:rsidP="00D40A31">
      <w:pPr>
        <w:widowControl w:val="0"/>
        <w:tabs>
          <w:tab w:val="right" w:pos="2036"/>
          <w:tab w:val="left" w:pos="2199"/>
          <w:tab w:val="left" w:pos="8050"/>
          <w:tab w:val="right" w:pos="9919"/>
        </w:tabs>
        <w:autoSpaceDE w:val="0"/>
        <w:autoSpaceDN w:val="0"/>
        <w:adjustRightInd w:val="0"/>
        <w:rPr>
          <w:rFonts w:ascii="Arial" w:hAnsi="Arial" w:cs="Arial"/>
          <w:sz w:val="24"/>
          <w:szCs w:val="24"/>
        </w:rPr>
      </w:pPr>
    </w:p>
    <w:p w14:paraId="30A59CEE" w14:textId="77777777" w:rsidR="00D40A31" w:rsidRDefault="00D40A31" w:rsidP="00D40A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5C822A9B" w14:textId="77777777" w:rsidR="00D40A31" w:rsidRDefault="00D40A31" w:rsidP="00D40A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PRIHODA II izmjene</w:t>
      </w:r>
    </w:p>
    <w:p w14:paraId="08A963DD" w14:textId="77777777" w:rsidR="00D40A31" w:rsidRDefault="00D40A31" w:rsidP="00D40A31">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6568C9CF" w14:textId="77777777" w:rsidR="00D40A31" w:rsidRDefault="00D40A31" w:rsidP="00D40A31">
      <w:pPr>
        <w:widowControl w:val="0"/>
        <w:tabs>
          <w:tab w:val="left" w:pos="90"/>
          <w:tab w:val="left" w:pos="1136"/>
          <w:tab w:val="right" w:pos="10381"/>
        </w:tabs>
        <w:autoSpaceDE w:val="0"/>
        <w:autoSpaceDN w:val="0"/>
        <w:adjustRightInd w:val="0"/>
        <w:spacing w:before="64"/>
        <w:rPr>
          <w:rFonts w:ascii="Arial" w:hAnsi="Arial" w:cs="Arial"/>
          <w:color w:val="000000"/>
          <w:sz w:val="21"/>
          <w:szCs w:val="21"/>
        </w:rPr>
      </w:pPr>
      <w:r>
        <w:rPr>
          <w:rFonts w:ascii="Arial" w:hAnsi="Arial" w:cs="Arial"/>
          <w:color w:val="000000"/>
          <w:sz w:val="16"/>
          <w:szCs w:val="16"/>
        </w:rPr>
        <w:t xml:space="preserve">642-31-   </w:t>
      </w:r>
      <w:r>
        <w:rPr>
          <w:rFonts w:ascii="Arial" w:hAnsi="Arial" w:cs="Arial"/>
          <w:sz w:val="24"/>
          <w:szCs w:val="24"/>
        </w:rPr>
        <w:tab/>
      </w:r>
      <w:r>
        <w:rPr>
          <w:rFonts w:ascii="Arial" w:hAnsi="Arial" w:cs="Arial"/>
          <w:color w:val="000000"/>
          <w:sz w:val="16"/>
          <w:szCs w:val="16"/>
        </w:rPr>
        <w:t xml:space="preserve">NAFTNA renta /eksploatacija </w:t>
      </w:r>
      <w:proofErr w:type="spellStart"/>
      <w:r>
        <w:rPr>
          <w:rFonts w:ascii="Arial" w:hAnsi="Arial" w:cs="Arial"/>
          <w:color w:val="000000"/>
          <w:sz w:val="16"/>
          <w:szCs w:val="16"/>
        </w:rPr>
        <w:t>miner.sirovina</w:t>
      </w:r>
      <w:proofErr w:type="spellEnd"/>
      <w:r>
        <w:rPr>
          <w:rFonts w:ascii="Arial" w:hAnsi="Arial" w:cs="Arial"/>
          <w:sz w:val="24"/>
          <w:szCs w:val="24"/>
        </w:rPr>
        <w:tab/>
      </w:r>
      <w:r>
        <w:rPr>
          <w:rFonts w:ascii="Arial" w:hAnsi="Arial" w:cs="Arial"/>
          <w:color w:val="000000"/>
          <w:sz w:val="16"/>
          <w:szCs w:val="16"/>
        </w:rPr>
        <w:t>1500000,00</w:t>
      </w:r>
    </w:p>
    <w:p w14:paraId="0012F0B5"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642-39-2  </w:t>
      </w:r>
      <w:r>
        <w:rPr>
          <w:rFonts w:ascii="Arial" w:hAnsi="Arial" w:cs="Arial"/>
          <w:sz w:val="24"/>
          <w:szCs w:val="24"/>
        </w:rPr>
        <w:tab/>
      </w:r>
      <w:r>
        <w:rPr>
          <w:rFonts w:ascii="Arial" w:hAnsi="Arial" w:cs="Arial"/>
          <w:color w:val="000000"/>
          <w:sz w:val="16"/>
          <w:szCs w:val="16"/>
        </w:rPr>
        <w:t xml:space="preserve">Nakn.za korištenje zemljišta-INA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30000,00</w:t>
      </w:r>
    </w:p>
    <w:p w14:paraId="71A8EF72"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642-39-3  </w:t>
      </w:r>
      <w:r>
        <w:rPr>
          <w:rFonts w:ascii="Arial" w:hAnsi="Arial" w:cs="Arial"/>
          <w:sz w:val="24"/>
          <w:szCs w:val="24"/>
        </w:rPr>
        <w:tab/>
      </w:r>
      <w:proofErr w:type="spellStart"/>
      <w:r>
        <w:rPr>
          <w:rFonts w:ascii="Arial" w:hAnsi="Arial" w:cs="Arial"/>
          <w:color w:val="000000"/>
          <w:sz w:val="16"/>
          <w:szCs w:val="16"/>
        </w:rPr>
        <w:t>kaptažni</w:t>
      </w:r>
      <w:proofErr w:type="spellEnd"/>
      <w:r>
        <w:rPr>
          <w:rFonts w:ascii="Arial" w:hAnsi="Arial" w:cs="Arial"/>
          <w:color w:val="000000"/>
          <w:sz w:val="16"/>
          <w:szCs w:val="16"/>
        </w:rPr>
        <w:t xml:space="preserve"> plin- 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110000,00</w:t>
      </w:r>
    </w:p>
    <w:p w14:paraId="78F6E23F"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642-39-5  </w:t>
      </w:r>
      <w:r>
        <w:rPr>
          <w:rFonts w:ascii="Arial" w:hAnsi="Arial" w:cs="Arial"/>
          <w:sz w:val="24"/>
          <w:szCs w:val="24"/>
        </w:rPr>
        <w:tab/>
      </w:r>
      <w:r>
        <w:rPr>
          <w:rFonts w:ascii="Arial" w:hAnsi="Arial" w:cs="Arial"/>
          <w:color w:val="000000"/>
          <w:sz w:val="16"/>
          <w:szCs w:val="16"/>
        </w:rPr>
        <w:t>Naknada za istražne bušotine</w:t>
      </w:r>
      <w:r>
        <w:rPr>
          <w:rFonts w:ascii="Arial" w:hAnsi="Arial" w:cs="Arial"/>
          <w:sz w:val="24"/>
          <w:szCs w:val="24"/>
        </w:rPr>
        <w:tab/>
      </w:r>
      <w:r>
        <w:rPr>
          <w:rFonts w:ascii="Arial" w:hAnsi="Arial" w:cs="Arial"/>
          <w:color w:val="000000"/>
          <w:sz w:val="16"/>
          <w:szCs w:val="16"/>
        </w:rPr>
        <w:t>26000,00</w:t>
      </w:r>
    </w:p>
    <w:p w14:paraId="32527FDA" w14:textId="77777777" w:rsidR="00D40A31" w:rsidRDefault="00D40A31" w:rsidP="00D40A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642-99-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zadrž.nezak.izgr.zgrade</w:t>
      </w:r>
      <w:proofErr w:type="spellEnd"/>
      <w:r>
        <w:rPr>
          <w:rFonts w:ascii="Arial" w:hAnsi="Arial" w:cs="Arial"/>
          <w:color w:val="000000"/>
          <w:sz w:val="16"/>
          <w:szCs w:val="16"/>
        </w:rPr>
        <w:t xml:space="preserve"> u prostoru (legalizacija)</w:t>
      </w:r>
      <w:r>
        <w:rPr>
          <w:rFonts w:ascii="Arial" w:hAnsi="Arial" w:cs="Arial"/>
          <w:sz w:val="24"/>
          <w:szCs w:val="24"/>
        </w:rPr>
        <w:tab/>
      </w:r>
      <w:r>
        <w:rPr>
          <w:rFonts w:ascii="Arial" w:hAnsi="Arial" w:cs="Arial"/>
          <w:color w:val="000000"/>
          <w:sz w:val="16"/>
          <w:szCs w:val="16"/>
        </w:rPr>
        <w:t>15000,00</w:t>
      </w:r>
    </w:p>
    <w:p w14:paraId="21FF9681" w14:textId="77777777" w:rsidR="00D40A31" w:rsidRDefault="00D40A31" w:rsidP="00D40A31">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71 -  -   </w:t>
      </w:r>
      <w:r>
        <w:rPr>
          <w:rFonts w:ascii="Arial" w:hAnsi="Arial" w:cs="Arial"/>
          <w:sz w:val="24"/>
          <w:szCs w:val="24"/>
        </w:rPr>
        <w:tab/>
      </w:r>
      <w:r>
        <w:rPr>
          <w:rFonts w:ascii="Arial" w:hAnsi="Arial" w:cs="Arial"/>
          <w:b/>
          <w:bCs/>
          <w:color w:val="000000"/>
          <w:sz w:val="16"/>
          <w:szCs w:val="16"/>
        </w:rPr>
        <w:t>PRIHOD OD PRODAJE NEPROIZVODNE IMOVINE</w:t>
      </w:r>
      <w:r>
        <w:rPr>
          <w:rFonts w:ascii="Arial" w:hAnsi="Arial" w:cs="Arial"/>
          <w:sz w:val="24"/>
          <w:szCs w:val="24"/>
        </w:rPr>
        <w:tab/>
      </w:r>
      <w:r>
        <w:rPr>
          <w:rFonts w:ascii="Arial" w:hAnsi="Arial" w:cs="Arial"/>
          <w:b/>
          <w:bCs/>
          <w:color w:val="000000"/>
          <w:sz w:val="16"/>
          <w:szCs w:val="16"/>
        </w:rPr>
        <w:t>10000,00</w:t>
      </w:r>
    </w:p>
    <w:p w14:paraId="653D9134" w14:textId="77777777" w:rsidR="00D40A31" w:rsidRDefault="00D40A31" w:rsidP="00D40A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711-  -   </w:t>
      </w:r>
      <w:r>
        <w:rPr>
          <w:rFonts w:ascii="Arial" w:hAnsi="Arial" w:cs="Arial"/>
          <w:sz w:val="24"/>
          <w:szCs w:val="24"/>
        </w:rPr>
        <w:tab/>
      </w:r>
      <w:r>
        <w:rPr>
          <w:rFonts w:ascii="Arial" w:hAnsi="Arial" w:cs="Arial"/>
          <w:color w:val="000000"/>
          <w:sz w:val="16"/>
          <w:szCs w:val="16"/>
        </w:rPr>
        <w:t>PRIHOD OD PRODAJE MATERIJALNE IMOVINE</w:t>
      </w:r>
      <w:r>
        <w:rPr>
          <w:rFonts w:ascii="Arial" w:hAnsi="Arial" w:cs="Arial"/>
          <w:sz w:val="24"/>
          <w:szCs w:val="24"/>
        </w:rPr>
        <w:tab/>
      </w:r>
      <w:r>
        <w:rPr>
          <w:rFonts w:ascii="Arial" w:hAnsi="Arial" w:cs="Arial"/>
          <w:color w:val="000000"/>
          <w:sz w:val="16"/>
          <w:szCs w:val="16"/>
        </w:rPr>
        <w:t>10000,00</w:t>
      </w:r>
    </w:p>
    <w:p w14:paraId="05F85687"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711-11-   </w:t>
      </w:r>
      <w:r>
        <w:rPr>
          <w:rFonts w:ascii="Arial" w:hAnsi="Arial" w:cs="Arial"/>
          <w:sz w:val="24"/>
          <w:szCs w:val="24"/>
        </w:rPr>
        <w:tab/>
      </w:r>
      <w:r>
        <w:rPr>
          <w:rFonts w:ascii="Arial" w:hAnsi="Arial" w:cs="Arial"/>
          <w:color w:val="000000"/>
          <w:sz w:val="16"/>
          <w:szCs w:val="16"/>
        </w:rPr>
        <w:t>Poljoprivredno zemljište</w:t>
      </w:r>
      <w:r>
        <w:rPr>
          <w:rFonts w:ascii="Arial" w:hAnsi="Arial" w:cs="Arial"/>
          <w:sz w:val="24"/>
          <w:szCs w:val="24"/>
        </w:rPr>
        <w:tab/>
      </w:r>
      <w:r>
        <w:rPr>
          <w:rFonts w:ascii="Arial" w:hAnsi="Arial" w:cs="Arial"/>
          <w:color w:val="000000"/>
          <w:sz w:val="16"/>
          <w:szCs w:val="16"/>
        </w:rPr>
        <w:t>10000,00</w:t>
      </w:r>
    </w:p>
    <w:p w14:paraId="231C3C55" w14:textId="77777777" w:rsidR="00D40A31" w:rsidRDefault="00D40A31" w:rsidP="00D40A31">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72 -  -   </w:t>
      </w:r>
      <w:r>
        <w:rPr>
          <w:rFonts w:ascii="Arial" w:hAnsi="Arial" w:cs="Arial"/>
          <w:sz w:val="24"/>
          <w:szCs w:val="24"/>
        </w:rPr>
        <w:tab/>
      </w:r>
      <w:r>
        <w:rPr>
          <w:rFonts w:ascii="Arial" w:hAnsi="Arial" w:cs="Arial"/>
          <w:b/>
          <w:bCs/>
          <w:color w:val="000000"/>
          <w:sz w:val="16"/>
          <w:szCs w:val="16"/>
        </w:rPr>
        <w:t>PRIHODI OD PRODAJE MATERIJALNE IMOVINE</w:t>
      </w:r>
      <w:r>
        <w:rPr>
          <w:rFonts w:ascii="Arial" w:hAnsi="Arial" w:cs="Arial"/>
          <w:sz w:val="24"/>
          <w:szCs w:val="24"/>
        </w:rPr>
        <w:tab/>
      </w:r>
      <w:r>
        <w:rPr>
          <w:rFonts w:ascii="Arial" w:hAnsi="Arial" w:cs="Arial"/>
          <w:b/>
          <w:bCs/>
          <w:color w:val="000000"/>
          <w:sz w:val="16"/>
          <w:szCs w:val="16"/>
        </w:rPr>
        <w:t>20000,00</w:t>
      </w:r>
    </w:p>
    <w:p w14:paraId="0D4340B4" w14:textId="77777777" w:rsidR="00D40A31" w:rsidRDefault="00D40A31" w:rsidP="00D40A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721-  -   </w:t>
      </w:r>
      <w:r>
        <w:rPr>
          <w:rFonts w:ascii="Arial" w:hAnsi="Arial" w:cs="Arial"/>
          <w:sz w:val="24"/>
          <w:szCs w:val="24"/>
        </w:rPr>
        <w:tab/>
      </w:r>
      <w:r>
        <w:rPr>
          <w:rFonts w:ascii="Arial" w:hAnsi="Arial" w:cs="Arial"/>
          <w:color w:val="000000"/>
          <w:sz w:val="16"/>
          <w:szCs w:val="16"/>
        </w:rPr>
        <w:t>PRIHODI OD PRODAJE GRAĐEVINSKIH OBJEKATA</w:t>
      </w:r>
      <w:r>
        <w:rPr>
          <w:rFonts w:ascii="Arial" w:hAnsi="Arial" w:cs="Arial"/>
          <w:sz w:val="24"/>
          <w:szCs w:val="24"/>
        </w:rPr>
        <w:tab/>
      </w:r>
      <w:r>
        <w:rPr>
          <w:rFonts w:ascii="Arial" w:hAnsi="Arial" w:cs="Arial"/>
          <w:color w:val="000000"/>
          <w:sz w:val="16"/>
          <w:szCs w:val="16"/>
        </w:rPr>
        <w:t>20000,00</w:t>
      </w:r>
    </w:p>
    <w:p w14:paraId="6815F93A"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721-19-   </w:t>
      </w:r>
      <w:r>
        <w:rPr>
          <w:rFonts w:ascii="Arial" w:hAnsi="Arial" w:cs="Arial"/>
          <w:sz w:val="24"/>
          <w:szCs w:val="24"/>
        </w:rPr>
        <w:tab/>
      </w:r>
      <w:r>
        <w:rPr>
          <w:rFonts w:ascii="Arial" w:hAnsi="Arial" w:cs="Arial"/>
          <w:color w:val="000000"/>
          <w:sz w:val="16"/>
          <w:szCs w:val="16"/>
        </w:rPr>
        <w:t>Ostali stambeni objekti /</w:t>
      </w:r>
      <w:proofErr w:type="spellStart"/>
      <w:r>
        <w:rPr>
          <w:rFonts w:ascii="Arial" w:hAnsi="Arial" w:cs="Arial"/>
          <w:color w:val="000000"/>
          <w:sz w:val="16"/>
          <w:szCs w:val="16"/>
        </w:rPr>
        <w:t>Beming</w:t>
      </w:r>
      <w:proofErr w:type="spellEnd"/>
      <w:r>
        <w:rPr>
          <w:rFonts w:ascii="Arial" w:hAnsi="Arial" w:cs="Arial"/>
          <w:sz w:val="24"/>
          <w:szCs w:val="24"/>
        </w:rPr>
        <w:tab/>
      </w:r>
      <w:r>
        <w:rPr>
          <w:rFonts w:ascii="Arial" w:hAnsi="Arial" w:cs="Arial"/>
          <w:color w:val="000000"/>
          <w:sz w:val="16"/>
          <w:szCs w:val="16"/>
        </w:rPr>
        <w:t>20000,00</w:t>
      </w:r>
    </w:p>
    <w:p w14:paraId="2E071CFC" w14:textId="77777777" w:rsidR="00D40A31" w:rsidRDefault="00D40A31" w:rsidP="00D40A31">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14:paraId="61EFAD23" w14:textId="77777777" w:rsidR="00D40A31" w:rsidRDefault="00D40A31" w:rsidP="00D40A31">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1820184,00</w:t>
      </w:r>
    </w:p>
    <w:p w14:paraId="42D1FD65" w14:textId="77777777" w:rsidR="00D40A31" w:rsidRDefault="00D40A31" w:rsidP="00D40A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1820184,00</w:t>
      </w:r>
    </w:p>
    <w:p w14:paraId="0CF2D1D4" w14:textId="77777777" w:rsidR="00D40A31" w:rsidRDefault="00D40A31" w:rsidP="00D40A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638-11-1  </w:t>
      </w:r>
      <w:r>
        <w:rPr>
          <w:rFonts w:ascii="Arial" w:hAnsi="Arial" w:cs="Arial"/>
          <w:sz w:val="24"/>
          <w:szCs w:val="24"/>
        </w:rPr>
        <w:tab/>
      </w:r>
      <w:r>
        <w:rPr>
          <w:rFonts w:ascii="Arial" w:hAnsi="Arial" w:cs="Arial"/>
          <w:color w:val="000000"/>
          <w:sz w:val="16"/>
          <w:szCs w:val="16"/>
        </w:rPr>
        <w:t>Europski socijalni fond</w:t>
      </w:r>
      <w:r>
        <w:rPr>
          <w:rFonts w:ascii="Arial" w:hAnsi="Arial" w:cs="Arial"/>
          <w:sz w:val="24"/>
          <w:szCs w:val="24"/>
        </w:rPr>
        <w:tab/>
      </w:r>
      <w:r>
        <w:rPr>
          <w:rFonts w:ascii="Arial" w:hAnsi="Arial" w:cs="Arial"/>
          <w:color w:val="000000"/>
          <w:sz w:val="16"/>
          <w:szCs w:val="16"/>
        </w:rPr>
        <w:t>1820184,00</w:t>
      </w:r>
    </w:p>
    <w:p w14:paraId="5A686617" w14:textId="77777777" w:rsidR="00D40A31" w:rsidRDefault="00D40A31" w:rsidP="00D40A31">
      <w:pPr>
        <w:widowControl w:val="0"/>
        <w:tabs>
          <w:tab w:val="left" w:pos="5782"/>
          <w:tab w:val="right" w:pos="10310"/>
        </w:tabs>
        <w:autoSpaceDE w:val="0"/>
        <w:autoSpaceDN w:val="0"/>
        <w:adjustRightInd w:val="0"/>
        <w:spacing w:before="135"/>
        <w:rPr>
          <w:rFonts w:ascii="Arial" w:hAnsi="Arial" w:cs="Arial"/>
          <w:sz w:val="24"/>
          <w:szCs w:val="24"/>
        </w:rPr>
      </w:pPr>
      <w:r>
        <w:rPr>
          <w:rFonts w:ascii="Arial" w:hAnsi="Arial" w:cs="Arial"/>
          <w:sz w:val="24"/>
          <w:szCs w:val="24"/>
        </w:rPr>
        <w:tab/>
      </w:r>
    </w:p>
    <w:p w14:paraId="72216368" w14:textId="77777777" w:rsidR="00D40A31" w:rsidRDefault="00D40A31" w:rsidP="00D40A31">
      <w:pPr>
        <w:widowControl w:val="0"/>
        <w:tabs>
          <w:tab w:val="left" w:pos="5782"/>
          <w:tab w:val="right" w:pos="10310"/>
        </w:tabs>
        <w:autoSpaceDE w:val="0"/>
        <w:autoSpaceDN w:val="0"/>
        <w:adjustRightInd w:val="0"/>
        <w:spacing w:before="135"/>
        <w:rPr>
          <w:rFonts w:ascii="Arial" w:hAnsi="Arial" w:cs="Arial"/>
          <w:b/>
          <w:bCs/>
          <w:color w:val="000000"/>
          <w:sz w:val="36"/>
          <w:szCs w:val="36"/>
        </w:rPr>
      </w:pPr>
      <w:r w:rsidRPr="00E839FF">
        <w:rPr>
          <w:rFonts w:ascii="Arial" w:hAnsi="Arial" w:cs="Arial"/>
          <w:b/>
          <w:bCs/>
          <w:color w:val="000000"/>
          <w:sz w:val="36"/>
          <w:szCs w:val="36"/>
        </w:rPr>
        <w:t>Sveukupno: PRIHODI</w:t>
      </w:r>
      <w:r>
        <w:rPr>
          <w:rFonts w:ascii="Arial" w:hAnsi="Arial" w:cs="Arial"/>
          <w:b/>
          <w:bCs/>
          <w:color w:val="000000"/>
          <w:sz w:val="36"/>
          <w:szCs w:val="36"/>
        </w:rPr>
        <w:t xml:space="preserve">- II izmjene  </w:t>
      </w:r>
      <w:r w:rsidRPr="00E839FF">
        <w:rPr>
          <w:rFonts w:ascii="Arial" w:hAnsi="Arial" w:cs="Arial"/>
          <w:b/>
          <w:sz w:val="36"/>
          <w:szCs w:val="36"/>
        </w:rPr>
        <w:tab/>
      </w:r>
      <w:r w:rsidRPr="00E839FF">
        <w:rPr>
          <w:rFonts w:ascii="Arial" w:hAnsi="Arial" w:cs="Arial"/>
          <w:b/>
          <w:bCs/>
          <w:color w:val="000000"/>
          <w:sz w:val="36"/>
          <w:szCs w:val="36"/>
        </w:rPr>
        <w:t>16</w:t>
      </w:r>
      <w:r>
        <w:rPr>
          <w:rFonts w:ascii="Arial" w:hAnsi="Arial" w:cs="Arial"/>
          <w:b/>
          <w:bCs/>
          <w:color w:val="000000"/>
          <w:sz w:val="36"/>
          <w:szCs w:val="36"/>
        </w:rPr>
        <w:t>.</w:t>
      </w:r>
      <w:r w:rsidRPr="00E839FF">
        <w:rPr>
          <w:rFonts w:ascii="Arial" w:hAnsi="Arial" w:cs="Arial"/>
          <w:b/>
          <w:bCs/>
          <w:color w:val="000000"/>
          <w:sz w:val="36"/>
          <w:szCs w:val="36"/>
        </w:rPr>
        <w:t>207</w:t>
      </w:r>
      <w:r>
        <w:rPr>
          <w:rFonts w:ascii="Arial" w:hAnsi="Arial" w:cs="Arial"/>
          <w:b/>
          <w:bCs/>
          <w:color w:val="000000"/>
          <w:sz w:val="36"/>
          <w:szCs w:val="36"/>
        </w:rPr>
        <w:t>.</w:t>
      </w:r>
      <w:r w:rsidRPr="00E839FF">
        <w:rPr>
          <w:rFonts w:ascii="Arial" w:hAnsi="Arial" w:cs="Arial"/>
          <w:b/>
          <w:bCs/>
          <w:color w:val="000000"/>
          <w:sz w:val="36"/>
          <w:szCs w:val="36"/>
        </w:rPr>
        <w:t>484,00</w:t>
      </w:r>
    </w:p>
    <w:p w14:paraId="05EF91EF" w14:textId="77777777" w:rsidR="00D40A31" w:rsidRDefault="00D40A31" w:rsidP="00D40A31">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52BE28C2" w14:textId="77777777" w:rsidR="00D40A31" w:rsidRDefault="00D40A31" w:rsidP="00D40A31">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642E7763" w14:textId="77777777" w:rsidR="00D40A31" w:rsidRDefault="00D40A31" w:rsidP="00D40A31">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65A6F3CB" w14:textId="77777777" w:rsidR="00D40A31" w:rsidRDefault="00D40A31" w:rsidP="00D40A31">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50E3A2FD" w14:textId="77777777" w:rsidR="00D40A31" w:rsidRDefault="00D40A31" w:rsidP="00D40A31">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47F0A17F" w14:textId="77777777" w:rsidR="00D40A31" w:rsidRDefault="00D40A31" w:rsidP="00D40A31">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757059F4" w14:textId="77777777" w:rsidR="00D40A31" w:rsidRDefault="00D40A31" w:rsidP="00D40A31">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7237D727" w14:textId="77777777" w:rsidR="0025448E" w:rsidRDefault="0025448E" w:rsidP="0025448E">
      <w:pPr>
        <w:widowControl w:val="0"/>
        <w:tabs>
          <w:tab w:val="right" w:pos="2036"/>
          <w:tab w:val="left" w:pos="2199"/>
          <w:tab w:val="left" w:pos="8050"/>
          <w:tab w:val="right" w:pos="9919"/>
        </w:tabs>
        <w:autoSpaceDE w:val="0"/>
        <w:autoSpaceDN w:val="0"/>
        <w:adjustRightInd w:val="0"/>
        <w:rPr>
          <w:rFonts w:ascii="Arial" w:hAnsi="Arial" w:cs="Arial"/>
          <w:b/>
          <w:bCs/>
          <w:color w:val="000000"/>
          <w:sz w:val="36"/>
          <w:szCs w:val="36"/>
        </w:rPr>
      </w:pPr>
    </w:p>
    <w:p w14:paraId="6345FA90" w14:textId="77777777" w:rsidR="0025448E" w:rsidRDefault="0025448E" w:rsidP="0025448E">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0EAA48D9"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 II izmjene</w:t>
      </w:r>
    </w:p>
    <w:p w14:paraId="35B95AD7"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lastRenderedPageBreak/>
        <w:t>Račun/Pozicija                                       opis</w:t>
      </w:r>
      <w:r>
        <w:rPr>
          <w:rFonts w:ascii="Arial" w:hAnsi="Arial" w:cs="Arial"/>
          <w:sz w:val="24"/>
          <w:szCs w:val="24"/>
        </w:rPr>
        <w:tab/>
      </w:r>
      <w:r>
        <w:rPr>
          <w:rFonts w:ascii="Arial" w:hAnsi="Arial" w:cs="Arial"/>
          <w:b/>
          <w:bCs/>
          <w:color w:val="000000"/>
          <w:sz w:val="20"/>
          <w:szCs w:val="20"/>
        </w:rPr>
        <w:t>Plan proračuna</w:t>
      </w:r>
    </w:p>
    <w:p w14:paraId="22DEB1D0" w14:textId="77777777" w:rsidR="0025448E" w:rsidRDefault="0025448E" w:rsidP="0025448E">
      <w:pPr>
        <w:widowControl w:val="0"/>
        <w:tabs>
          <w:tab w:val="left" w:pos="90"/>
          <w:tab w:val="left" w:pos="1360"/>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PREDSTAVNIČKA TIJELA OPĆINE ŠANDROVAC</w:t>
      </w:r>
    </w:p>
    <w:p w14:paraId="54584BE2" w14:textId="77777777" w:rsidR="0025448E" w:rsidRDefault="0025448E" w:rsidP="0025448E">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5A63F657"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predstavničkog tijela</w:t>
      </w:r>
    </w:p>
    <w:p w14:paraId="47EE4E42"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A100001</w:t>
      </w:r>
      <w:r>
        <w:rPr>
          <w:rFonts w:ascii="Arial" w:hAnsi="Arial" w:cs="Arial"/>
          <w:sz w:val="24"/>
          <w:szCs w:val="24"/>
        </w:rPr>
        <w:tab/>
      </w:r>
      <w:r>
        <w:rPr>
          <w:rFonts w:ascii="Arial" w:hAnsi="Arial" w:cs="Arial"/>
          <w:b/>
          <w:bCs/>
          <w:color w:val="000000"/>
          <w:sz w:val="20"/>
          <w:szCs w:val="20"/>
        </w:rPr>
        <w:t>Redovan rad  Općinskog vijeća</w:t>
      </w:r>
    </w:p>
    <w:p w14:paraId="1C3D0DF9"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6D4DD4AF"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DE52580"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107000,00</w:t>
      </w:r>
    </w:p>
    <w:p w14:paraId="3ADC76F1"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107000,00</w:t>
      </w:r>
    </w:p>
    <w:p w14:paraId="36CBD46B"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107000,00</w:t>
      </w:r>
    </w:p>
    <w:p w14:paraId="44A0D0AE"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329-11-   </w:t>
      </w:r>
      <w:r>
        <w:rPr>
          <w:rFonts w:ascii="Arial" w:hAnsi="Arial" w:cs="Arial"/>
          <w:sz w:val="24"/>
          <w:szCs w:val="24"/>
        </w:rPr>
        <w:tab/>
      </w:r>
      <w:r>
        <w:rPr>
          <w:rFonts w:ascii="Arial" w:hAnsi="Arial" w:cs="Arial"/>
          <w:color w:val="000000"/>
          <w:sz w:val="16"/>
          <w:szCs w:val="16"/>
        </w:rPr>
        <w:t xml:space="preserve">Naknade za </w:t>
      </w:r>
      <w:proofErr w:type="spellStart"/>
      <w:r>
        <w:rPr>
          <w:rFonts w:ascii="Arial" w:hAnsi="Arial" w:cs="Arial"/>
          <w:color w:val="000000"/>
          <w:sz w:val="16"/>
          <w:szCs w:val="16"/>
        </w:rPr>
        <w:t>predstvanička</w:t>
      </w:r>
      <w:proofErr w:type="spellEnd"/>
      <w:r>
        <w:rPr>
          <w:rFonts w:ascii="Arial" w:hAnsi="Arial" w:cs="Arial"/>
          <w:color w:val="000000"/>
          <w:sz w:val="16"/>
          <w:szCs w:val="16"/>
        </w:rPr>
        <w:t xml:space="preserve"> tijela</w:t>
      </w:r>
      <w:r>
        <w:rPr>
          <w:rFonts w:ascii="Arial" w:hAnsi="Arial" w:cs="Arial"/>
          <w:sz w:val="24"/>
          <w:szCs w:val="24"/>
        </w:rPr>
        <w:tab/>
      </w:r>
      <w:r>
        <w:rPr>
          <w:rFonts w:ascii="Arial" w:hAnsi="Arial" w:cs="Arial"/>
          <w:color w:val="000000"/>
          <w:sz w:val="16"/>
          <w:szCs w:val="16"/>
        </w:rPr>
        <w:t>70000,00</w:t>
      </w:r>
    </w:p>
    <w:p w14:paraId="68728BCF"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329-12-   </w:t>
      </w:r>
      <w:r>
        <w:rPr>
          <w:rFonts w:ascii="Arial" w:hAnsi="Arial" w:cs="Arial"/>
          <w:sz w:val="24"/>
          <w:szCs w:val="24"/>
        </w:rPr>
        <w:tab/>
      </w:r>
      <w:r>
        <w:rPr>
          <w:rFonts w:ascii="Arial" w:hAnsi="Arial" w:cs="Arial"/>
          <w:color w:val="000000"/>
          <w:sz w:val="16"/>
          <w:szCs w:val="16"/>
        </w:rPr>
        <w:t>Naknade -povjerenstva</w:t>
      </w:r>
      <w:r>
        <w:rPr>
          <w:rFonts w:ascii="Arial" w:hAnsi="Arial" w:cs="Arial"/>
          <w:sz w:val="24"/>
          <w:szCs w:val="24"/>
        </w:rPr>
        <w:tab/>
      </w:r>
      <w:r>
        <w:rPr>
          <w:rFonts w:ascii="Arial" w:hAnsi="Arial" w:cs="Arial"/>
          <w:color w:val="000000"/>
          <w:sz w:val="16"/>
          <w:szCs w:val="16"/>
        </w:rPr>
        <w:t>5000,00</w:t>
      </w:r>
    </w:p>
    <w:p w14:paraId="0D6A73EC"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329-31-1  </w:t>
      </w:r>
      <w:r>
        <w:rPr>
          <w:rFonts w:ascii="Arial" w:hAnsi="Arial" w:cs="Arial"/>
          <w:sz w:val="24"/>
          <w:szCs w:val="24"/>
        </w:rPr>
        <w:tab/>
      </w:r>
      <w:proofErr w:type="spellStart"/>
      <w:r>
        <w:rPr>
          <w:rFonts w:ascii="Arial" w:hAnsi="Arial" w:cs="Arial"/>
          <w:color w:val="000000"/>
          <w:sz w:val="16"/>
          <w:szCs w:val="16"/>
        </w:rPr>
        <w:t>Reprez</w:t>
      </w:r>
      <w:proofErr w:type="spellEnd"/>
      <w:r>
        <w:rPr>
          <w:rFonts w:ascii="Arial" w:hAnsi="Arial" w:cs="Arial"/>
          <w:color w:val="000000"/>
          <w:sz w:val="16"/>
          <w:szCs w:val="16"/>
        </w:rPr>
        <w:t>.- DAN OPĆINE-SV.SJEDNICE</w:t>
      </w:r>
      <w:r>
        <w:rPr>
          <w:rFonts w:ascii="Arial" w:hAnsi="Arial" w:cs="Arial"/>
          <w:sz w:val="24"/>
          <w:szCs w:val="24"/>
        </w:rPr>
        <w:tab/>
      </w:r>
      <w:r>
        <w:rPr>
          <w:rFonts w:ascii="Arial" w:hAnsi="Arial" w:cs="Arial"/>
          <w:color w:val="000000"/>
          <w:sz w:val="16"/>
          <w:szCs w:val="16"/>
        </w:rPr>
        <w:t>25000,00</w:t>
      </w:r>
    </w:p>
    <w:p w14:paraId="47EDD18B"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329-99-5  </w:t>
      </w:r>
      <w:r>
        <w:rPr>
          <w:rFonts w:ascii="Arial" w:hAnsi="Arial" w:cs="Arial"/>
          <w:sz w:val="24"/>
          <w:szCs w:val="24"/>
        </w:rPr>
        <w:tab/>
      </w:r>
      <w:r>
        <w:rPr>
          <w:rFonts w:ascii="Arial" w:hAnsi="Arial" w:cs="Arial"/>
          <w:color w:val="000000"/>
          <w:sz w:val="16"/>
          <w:szCs w:val="16"/>
        </w:rPr>
        <w:t>Troškovi organizacije i posjeta EU</w:t>
      </w:r>
      <w:r>
        <w:rPr>
          <w:rFonts w:ascii="Arial" w:hAnsi="Arial" w:cs="Arial"/>
          <w:sz w:val="24"/>
          <w:szCs w:val="24"/>
        </w:rPr>
        <w:tab/>
      </w:r>
      <w:r>
        <w:rPr>
          <w:rFonts w:ascii="Arial" w:hAnsi="Arial" w:cs="Arial"/>
          <w:color w:val="000000"/>
          <w:sz w:val="16"/>
          <w:szCs w:val="16"/>
        </w:rPr>
        <w:t>7000,00</w:t>
      </w:r>
    </w:p>
    <w:p w14:paraId="098C8CCD"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70025D00"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5B6C29C"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3000,00</w:t>
      </w:r>
    </w:p>
    <w:p w14:paraId="6F54AD04"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w:t>
      </w:r>
    </w:p>
    <w:p w14:paraId="1E7E6432"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3000,00</w:t>
      </w:r>
    </w:p>
    <w:p w14:paraId="71D6A1CF"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322-25-   </w:t>
      </w:r>
      <w:r>
        <w:rPr>
          <w:rFonts w:ascii="Arial" w:hAnsi="Arial" w:cs="Arial"/>
          <w:sz w:val="24"/>
          <w:szCs w:val="24"/>
        </w:rPr>
        <w:tab/>
      </w:r>
      <w:r>
        <w:rPr>
          <w:rFonts w:ascii="Arial" w:hAnsi="Arial" w:cs="Arial"/>
          <w:color w:val="000000"/>
          <w:sz w:val="16"/>
          <w:szCs w:val="16"/>
        </w:rPr>
        <w:t>Materijal- roba</w:t>
      </w:r>
      <w:r>
        <w:rPr>
          <w:rFonts w:ascii="Arial" w:hAnsi="Arial" w:cs="Arial"/>
          <w:sz w:val="24"/>
          <w:szCs w:val="24"/>
        </w:rPr>
        <w:tab/>
      </w:r>
      <w:r>
        <w:rPr>
          <w:rFonts w:ascii="Arial" w:hAnsi="Arial" w:cs="Arial"/>
          <w:color w:val="000000"/>
          <w:sz w:val="16"/>
          <w:szCs w:val="16"/>
        </w:rPr>
        <w:t>3000,00</w:t>
      </w:r>
    </w:p>
    <w:p w14:paraId="520A859F"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78B515AD"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60D83C9"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5000,00</w:t>
      </w:r>
    </w:p>
    <w:p w14:paraId="5F858C43"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5000,00</w:t>
      </w:r>
    </w:p>
    <w:p w14:paraId="2162C2CE"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5000,00</w:t>
      </w:r>
    </w:p>
    <w:p w14:paraId="64D811DB"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422-12-   </w:t>
      </w:r>
      <w:r>
        <w:rPr>
          <w:rFonts w:ascii="Arial" w:hAnsi="Arial" w:cs="Arial"/>
          <w:sz w:val="24"/>
          <w:szCs w:val="24"/>
        </w:rPr>
        <w:tab/>
      </w:r>
      <w:r>
        <w:rPr>
          <w:rFonts w:ascii="Arial" w:hAnsi="Arial" w:cs="Arial"/>
          <w:color w:val="000000"/>
          <w:sz w:val="16"/>
          <w:szCs w:val="16"/>
        </w:rPr>
        <w:t>UREDSKI NAMJEŠTAJ</w:t>
      </w:r>
      <w:r>
        <w:rPr>
          <w:rFonts w:ascii="Arial" w:hAnsi="Arial" w:cs="Arial"/>
          <w:sz w:val="24"/>
          <w:szCs w:val="24"/>
        </w:rPr>
        <w:tab/>
      </w:r>
      <w:r>
        <w:rPr>
          <w:rFonts w:ascii="Arial" w:hAnsi="Arial" w:cs="Arial"/>
          <w:color w:val="000000"/>
          <w:sz w:val="16"/>
          <w:szCs w:val="16"/>
        </w:rPr>
        <w:t>5000,00</w:t>
      </w:r>
    </w:p>
    <w:p w14:paraId="5031E12A"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2497E399"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203282A"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7E28CD50"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10000,00</w:t>
      </w:r>
    </w:p>
    <w:p w14:paraId="7E597237"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 SEKTORA</w:t>
      </w:r>
      <w:r>
        <w:rPr>
          <w:rFonts w:ascii="Arial" w:hAnsi="Arial" w:cs="Arial"/>
          <w:sz w:val="24"/>
          <w:szCs w:val="24"/>
        </w:rPr>
        <w:tab/>
      </w:r>
      <w:r>
        <w:rPr>
          <w:rFonts w:ascii="Arial" w:hAnsi="Arial" w:cs="Arial"/>
          <w:color w:val="000000"/>
          <w:sz w:val="16"/>
          <w:szCs w:val="16"/>
        </w:rPr>
        <w:t>10000,00</w:t>
      </w:r>
    </w:p>
    <w:p w14:paraId="487FA76F"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352-32-   </w:t>
      </w:r>
      <w:r>
        <w:rPr>
          <w:rFonts w:ascii="Arial" w:hAnsi="Arial" w:cs="Arial"/>
          <w:sz w:val="24"/>
          <w:szCs w:val="24"/>
        </w:rPr>
        <w:tab/>
      </w:r>
      <w:r>
        <w:rPr>
          <w:rFonts w:ascii="Arial" w:hAnsi="Arial" w:cs="Arial"/>
          <w:color w:val="000000"/>
          <w:sz w:val="16"/>
          <w:szCs w:val="16"/>
        </w:rPr>
        <w:t>Subvencije obrtnicima</w:t>
      </w:r>
      <w:r>
        <w:rPr>
          <w:rFonts w:ascii="Arial" w:hAnsi="Arial" w:cs="Arial"/>
          <w:sz w:val="24"/>
          <w:szCs w:val="24"/>
        </w:rPr>
        <w:tab/>
      </w:r>
      <w:r>
        <w:rPr>
          <w:rFonts w:ascii="Arial" w:hAnsi="Arial" w:cs="Arial"/>
          <w:color w:val="000000"/>
          <w:sz w:val="16"/>
          <w:szCs w:val="16"/>
        </w:rPr>
        <w:t>10000,00</w:t>
      </w:r>
    </w:p>
    <w:p w14:paraId="6447261D" w14:textId="77777777" w:rsidR="0025448E" w:rsidRDefault="0025448E" w:rsidP="0025448E">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14:paraId="188E09BE"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14:paraId="1C188462"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10000,00</w:t>
      </w:r>
    </w:p>
    <w:p w14:paraId="739B6C94"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422-73-   </w:t>
      </w:r>
      <w:r>
        <w:rPr>
          <w:rFonts w:ascii="Arial" w:hAnsi="Arial" w:cs="Arial"/>
          <w:sz w:val="24"/>
          <w:szCs w:val="24"/>
        </w:rPr>
        <w:tab/>
      </w:r>
      <w:r>
        <w:rPr>
          <w:rFonts w:ascii="Arial" w:hAnsi="Arial" w:cs="Arial"/>
          <w:color w:val="000000"/>
          <w:sz w:val="16"/>
          <w:szCs w:val="16"/>
        </w:rPr>
        <w:t>OPREMA za ostale namjene</w:t>
      </w:r>
      <w:r>
        <w:rPr>
          <w:rFonts w:ascii="Arial" w:hAnsi="Arial" w:cs="Arial"/>
          <w:sz w:val="24"/>
          <w:szCs w:val="24"/>
        </w:rPr>
        <w:tab/>
      </w:r>
      <w:r>
        <w:rPr>
          <w:rFonts w:ascii="Arial" w:hAnsi="Arial" w:cs="Arial"/>
          <w:color w:val="000000"/>
          <w:sz w:val="16"/>
          <w:szCs w:val="16"/>
        </w:rPr>
        <w:t>10000,00</w:t>
      </w:r>
    </w:p>
    <w:p w14:paraId="2CA166D3"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A100003</w:t>
      </w:r>
      <w:r>
        <w:rPr>
          <w:rFonts w:ascii="Arial" w:hAnsi="Arial" w:cs="Arial"/>
          <w:sz w:val="24"/>
          <w:szCs w:val="24"/>
        </w:rPr>
        <w:tab/>
      </w:r>
      <w:r>
        <w:rPr>
          <w:rFonts w:ascii="Arial" w:hAnsi="Arial" w:cs="Arial"/>
          <w:b/>
          <w:bCs/>
          <w:color w:val="000000"/>
          <w:sz w:val="20"/>
          <w:szCs w:val="20"/>
        </w:rPr>
        <w:t>Osnovne funkcije političkih stranaka</w:t>
      </w:r>
    </w:p>
    <w:p w14:paraId="46F26646"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5C4A590E" w14:textId="77777777" w:rsidR="0025448E" w:rsidRPr="0025448E" w:rsidRDefault="0025448E" w:rsidP="0025448E">
      <w:pPr>
        <w:widowControl w:val="0"/>
        <w:tabs>
          <w:tab w:val="left" w:pos="9070"/>
        </w:tabs>
        <w:autoSpaceDE w:val="0"/>
        <w:autoSpaceDN w:val="0"/>
        <w:adjustRightInd w:val="0"/>
        <w:spacing w:before="449"/>
        <w:rPr>
          <w:rFonts w:ascii="Arial" w:hAnsi="Arial" w:cs="Arial"/>
          <w:color w:val="000000"/>
          <w:sz w:val="21"/>
          <w:szCs w:val="21"/>
        </w:rPr>
      </w:pP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2B474ED2"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lastRenderedPageBreak/>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 II izmjene</w:t>
      </w:r>
    </w:p>
    <w:p w14:paraId="69A794DF"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5D070CE5" w14:textId="77777777" w:rsidR="0025448E" w:rsidRDefault="0025448E" w:rsidP="0025448E">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2869DE1"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15125,00</w:t>
      </w:r>
    </w:p>
    <w:p w14:paraId="3163C823"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15125,00</w:t>
      </w:r>
    </w:p>
    <w:p w14:paraId="5C01A2E2"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15125,00</w:t>
      </w:r>
    </w:p>
    <w:p w14:paraId="45D28C79"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381-14-8  </w:t>
      </w:r>
      <w:r>
        <w:rPr>
          <w:rFonts w:ascii="Arial" w:hAnsi="Arial" w:cs="Arial"/>
          <w:sz w:val="24"/>
          <w:szCs w:val="24"/>
        </w:rPr>
        <w:tab/>
      </w:r>
      <w:r>
        <w:rPr>
          <w:rFonts w:ascii="Arial" w:hAnsi="Arial" w:cs="Arial"/>
          <w:color w:val="000000"/>
          <w:sz w:val="16"/>
          <w:szCs w:val="16"/>
        </w:rPr>
        <w:t>Stranke</w:t>
      </w:r>
      <w:r>
        <w:rPr>
          <w:rFonts w:ascii="Arial" w:hAnsi="Arial" w:cs="Arial"/>
          <w:sz w:val="24"/>
          <w:szCs w:val="24"/>
        </w:rPr>
        <w:tab/>
      </w:r>
      <w:r>
        <w:rPr>
          <w:rFonts w:ascii="Arial" w:hAnsi="Arial" w:cs="Arial"/>
          <w:color w:val="000000"/>
          <w:sz w:val="16"/>
          <w:szCs w:val="16"/>
        </w:rPr>
        <w:t>15125,00</w:t>
      </w:r>
    </w:p>
    <w:p w14:paraId="3963C5AA"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K100203</w:t>
      </w:r>
      <w:r>
        <w:rPr>
          <w:rFonts w:ascii="Arial" w:hAnsi="Arial" w:cs="Arial"/>
          <w:sz w:val="24"/>
          <w:szCs w:val="24"/>
        </w:rPr>
        <w:tab/>
      </w:r>
      <w:r>
        <w:rPr>
          <w:rFonts w:ascii="Arial" w:hAnsi="Arial" w:cs="Arial"/>
          <w:b/>
          <w:bCs/>
          <w:color w:val="000000"/>
          <w:sz w:val="20"/>
          <w:szCs w:val="20"/>
        </w:rPr>
        <w:t>Nabava dugotrajne imovine</w:t>
      </w:r>
    </w:p>
    <w:p w14:paraId="43A2DE14"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5A2E7E81"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4B80184"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14:paraId="621EF8F2"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14:paraId="59414D81"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10000,00</w:t>
      </w:r>
    </w:p>
    <w:p w14:paraId="394735CA"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422-11-   </w:t>
      </w:r>
      <w:r>
        <w:rPr>
          <w:rFonts w:ascii="Arial" w:hAnsi="Arial" w:cs="Arial"/>
          <w:sz w:val="24"/>
          <w:szCs w:val="24"/>
        </w:rPr>
        <w:tab/>
      </w:r>
      <w:r>
        <w:rPr>
          <w:rFonts w:ascii="Arial" w:hAnsi="Arial" w:cs="Arial"/>
          <w:color w:val="000000"/>
          <w:sz w:val="16"/>
          <w:szCs w:val="16"/>
        </w:rPr>
        <w:t>Računalna oprema</w:t>
      </w:r>
      <w:r>
        <w:rPr>
          <w:rFonts w:ascii="Arial" w:hAnsi="Arial" w:cs="Arial"/>
          <w:sz w:val="24"/>
          <w:szCs w:val="24"/>
        </w:rPr>
        <w:tab/>
      </w:r>
      <w:r>
        <w:rPr>
          <w:rFonts w:ascii="Arial" w:hAnsi="Arial" w:cs="Arial"/>
          <w:color w:val="000000"/>
          <w:sz w:val="16"/>
          <w:szCs w:val="16"/>
        </w:rPr>
        <w:t>10000,00</w:t>
      </w:r>
    </w:p>
    <w:p w14:paraId="7BE75DBF"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760460A5"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0FC8850"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15000,00</w:t>
      </w:r>
    </w:p>
    <w:p w14:paraId="13062DF9"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41 -  -   </w:t>
      </w:r>
      <w:r>
        <w:rPr>
          <w:rFonts w:ascii="Arial" w:hAnsi="Arial" w:cs="Arial"/>
          <w:sz w:val="24"/>
          <w:szCs w:val="24"/>
        </w:rPr>
        <w:tab/>
      </w:r>
      <w:r>
        <w:rPr>
          <w:rFonts w:ascii="Arial" w:hAnsi="Arial" w:cs="Arial"/>
          <w:b/>
          <w:bCs/>
          <w:color w:val="000000"/>
          <w:sz w:val="16"/>
          <w:szCs w:val="16"/>
        </w:rPr>
        <w:t>RASHODI ZA NABAVU NEPROIZVEDENE IMOVINE</w:t>
      </w:r>
      <w:r>
        <w:rPr>
          <w:rFonts w:ascii="Arial" w:hAnsi="Arial" w:cs="Arial"/>
          <w:sz w:val="24"/>
          <w:szCs w:val="24"/>
        </w:rPr>
        <w:tab/>
      </w:r>
      <w:r>
        <w:rPr>
          <w:rFonts w:ascii="Arial" w:hAnsi="Arial" w:cs="Arial"/>
          <w:b/>
          <w:bCs/>
          <w:color w:val="000000"/>
          <w:sz w:val="16"/>
          <w:szCs w:val="16"/>
        </w:rPr>
        <w:t>15000,00</w:t>
      </w:r>
    </w:p>
    <w:p w14:paraId="6F1E52D1"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411-  -   </w:t>
      </w:r>
      <w:r>
        <w:rPr>
          <w:rFonts w:ascii="Arial" w:hAnsi="Arial" w:cs="Arial"/>
          <w:sz w:val="24"/>
          <w:szCs w:val="24"/>
        </w:rPr>
        <w:tab/>
      </w:r>
      <w:r>
        <w:rPr>
          <w:rFonts w:ascii="Arial" w:hAnsi="Arial" w:cs="Arial"/>
          <w:color w:val="000000"/>
          <w:sz w:val="16"/>
          <w:szCs w:val="16"/>
        </w:rPr>
        <w:t>MATERIJALNA IMOVINA - PRIRODNA BOGATSTVA</w:t>
      </w:r>
      <w:r>
        <w:rPr>
          <w:rFonts w:ascii="Arial" w:hAnsi="Arial" w:cs="Arial"/>
          <w:sz w:val="24"/>
          <w:szCs w:val="24"/>
        </w:rPr>
        <w:tab/>
      </w:r>
      <w:r>
        <w:rPr>
          <w:rFonts w:ascii="Arial" w:hAnsi="Arial" w:cs="Arial"/>
          <w:color w:val="000000"/>
          <w:sz w:val="16"/>
          <w:szCs w:val="16"/>
        </w:rPr>
        <w:t>15000,00</w:t>
      </w:r>
    </w:p>
    <w:p w14:paraId="795BFFF4"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411-12-   </w:t>
      </w:r>
      <w:r>
        <w:rPr>
          <w:rFonts w:ascii="Arial" w:hAnsi="Arial" w:cs="Arial"/>
          <w:sz w:val="24"/>
          <w:szCs w:val="24"/>
        </w:rPr>
        <w:tab/>
      </w:r>
      <w:proofErr w:type="spellStart"/>
      <w:r>
        <w:rPr>
          <w:rFonts w:ascii="Arial" w:hAnsi="Arial" w:cs="Arial"/>
          <w:color w:val="000000"/>
          <w:sz w:val="16"/>
          <w:szCs w:val="16"/>
        </w:rPr>
        <w:t>Zamljište</w:t>
      </w:r>
      <w:proofErr w:type="spellEnd"/>
      <w:r>
        <w:rPr>
          <w:rFonts w:ascii="Arial" w:hAnsi="Arial" w:cs="Arial"/>
          <w:color w:val="000000"/>
          <w:sz w:val="16"/>
          <w:szCs w:val="16"/>
        </w:rPr>
        <w:t xml:space="preserve"> za potrebe općine</w:t>
      </w:r>
      <w:r>
        <w:rPr>
          <w:rFonts w:ascii="Arial" w:hAnsi="Arial" w:cs="Arial"/>
          <w:sz w:val="24"/>
          <w:szCs w:val="24"/>
        </w:rPr>
        <w:tab/>
      </w:r>
      <w:r>
        <w:rPr>
          <w:rFonts w:ascii="Arial" w:hAnsi="Arial" w:cs="Arial"/>
          <w:color w:val="000000"/>
          <w:sz w:val="16"/>
          <w:szCs w:val="16"/>
        </w:rPr>
        <w:t>15000,00</w:t>
      </w:r>
    </w:p>
    <w:p w14:paraId="5977205C"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Provedba izbora</w:t>
      </w:r>
    </w:p>
    <w:p w14:paraId="4A2158D7"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A100303</w:t>
      </w:r>
      <w:r>
        <w:rPr>
          <w:rFonts w:ascii="Arial" w:hAnsi="Arial" w:cs="Arial"/>
          <w:sz w:val="24"/>
          <w:szCs w:val="24"/>
        </w:rPr>
        <w:tab/>
      </w:r>
      <w:r>
        <w:rPr>
          <w:rFonts w:ascii="Arial" w:hAnsi="Arial" w:cs="Arial"/>
          <w:b/>
          <w:bCs/>
          <w:color w:val="000000"/>
          <w:sz w:val="20"/>
          <w:szCs w:val="20"/>
        </w:rPr>
        <w:t>Izbori -manjine</w:t>
      </w:r>
    </w:p>
    <w:p w14:paraId="7C5A0DC3"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25CEF3FE"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F731E62"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80000,00</w:t>
      </w:r>
    </w:p>
    <w:p w14:paraId="4E61578A"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80000,00</w:t>
      </w:r>
    </w:p>
    <w:p w14:paraId="07681CFB"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80000,00</w:t>
      </w:r>
    </w:p>
    <w:p w14:paraId="402C867A"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329-19-2  </w:t>
      </w:r>
      <w:r>
        <w:rPr>
          <w:rFonts w:ascii="Arial" w:hAnsi="Arial" w:cs="Arial"/>
          <w:sz w:val="24"/>
          <w:szCs w:val="24"/>
        </w:rPr>
        <w:tab/>
      </w:r>
      <w:r>
        <w:rPr>
          <w:rFonts w:ascii="Arial" w:hAnsi="Arial" w:cs="Arial"/>
          <w:color w:val="000000"/>
          <w:sz w:val="16"/>
          <w:szCs w:val="16"/>
        </w:rPr>
        <w:t>Izbori za nacionalne manjine</w:t>
      </w:r>
      <w:r>
        <w:rPr>
          <w:rFonts w:ascii="Arial" w:hAnsi="Arial" w:cs="Arial"/>
          <w:sz w:val="24"/>
          <w:szCs w:val="24"/>
        </w:rPr>
        <w:tab/>
      </w:r>
      <w:r>
        <w:rPr>
          <w:rFonts w:ascii="Arial" w:hAnsi="Arial" w:cs="Arial"/>
          <w:color w:val="000000"/>
          <w:sz w:val="16"/>
          <w:szCs w:val="16"/>
        </w:rPr>
        <w:t>80000,00</w:t>
      </w:r>
    </w:p>
    <w:p w14:paraId="072FC021"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Upravljanje javnim financijama</w:t>
      </w:r>
    </w:p>
    <w:p w14:paraId="4DEA623E"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A100401</w:t>
      </w:r>
      <w:r>
        <w:rPr>
          <w:rFonts w:ascii="Arial" w:hAnsi="Arial" w:cs="Arial"/>
          <w:sz w:val="24"/>
          <w:szCs w:val="24"/>
        </w:rPr>
        <w:tab/>
      </w:r>
      <w:r>
        <w:rPr>
          <w:rFonts w:ascii="Arial" w:hAnsi="Arial" w:cs="Arial"/>
          <w:b/>
          <w:bCs/>
          <w:color w:val="000000"/>
          <w:sz w:val="20"/>
          <w:szCs w:val="20"/>
        </w:rPr>
        <w:t>Otplata zajma bankama</w:t>
      </w:r>
    </w:p>
    <w:p w14:paraId="33C7BD77"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10BC4903"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249B635"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b/>
          <w:bCs/>
          <w:color w:val="000000"/>
          <w:sz w:val="16"/>
          <w:szCs w:val="16"/>
        </w:rPr>
        <w:t>0,00</w:t>
      </w:r>
    </w:p>
    <w:p w14:paraId="00DFD8FD"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0,00</w:t>
      </w:r>
    </w:p>
    <w:p w14:paraId="26940B33"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542-  -   </w:t>
      </w:r>
      <w:r>
        <w:rPr>
          <w:rFonts w:ascii="Arial" w:hAnsi="Arial" w:cs="Arial"/>
          <w:sz w:val="24"/>
          <w:szCs w:val="24"/>
        </w:rPr>
        <w:tab/>
      </w:r>
      <w:r>
        <w:rPr>
          <w:rFonts w:ascii="Arial" w:hAnsi="Arial" w:cs="Arial"/>
          <w:color w:val="000000"/>
          <w:sz w:val="16"/>
          <w:szCs w:val="16"/>
        </w:rPr>
        <w:t>OTPLGLAV.KREDITA</w:t>
      </w:r>
      <w:r>
        <w:rPr>
          <w:rFonts w:ascii="Arial" w:hAnsi="Arial" w:cs="Arial"/>
          <w:sz w:val="24"/>
          <w:szCs w:val="24"/>
        </w:rPr>
        <w:tab/>
      </w:r>
      <w:r>
        <w:rPr>
          <w:rFonts w:ascii="Arial" w:hAnsi="Arial" w:cs="Arial"/>
          <w:color w:val="000000"/>
          <w:sz w:val="16"/>
          <w:szCs w:val="16"/>
        </w:rPr>
        <w:t>0,00</w:t>
      </w:r>
    </w:p>
    <w:p w14:paraId="187E5A3B"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542-21-   </w:t>
      </w:r>
      <w:r>
        <w:rPr>
          <w:rFonts w:ascii="Arial" w:hAnsi="Arial" w:cs="Arial"/>
          <w:sz w:val="24"/>
          <w:szCs w:val="24"/>
        </w:rPr>
        <w:tab/>
      </w:r>
      <w:r>
        <w:rPr>
          <w:rFonts w:ascii="Arial" w:hAnsi="Arial" w:cs="Arial"/>
          <w:color w:val="000000"/>
          <w:sz w:val="16"/>
          <w:szCs w:val="16"/>
        </w:rPr>
        <w:t>KRATKOROČNI KREDITI-otplata</w:t>
      </w:r>
      <w:r>
        <w:rPr>
          <w:rFonts w:ascii="Arial" w:hAnsi="Arial" w:cs="Arial"/>
          <w:sz w:val="24"/>
          <w:szCs w:val="24"/>
        </w:rPr>
        <w:tab/>
      </w:r>
      <w:r>
        <w:rPr>
          <w:rFonts w:ascii="Arial" w:hAnsi="Arial" w:cs="Arial"/>
          <w:color w:val="000000"/>
          <w:sz w:val="16"/>
          <w:szCs w:val="16"/>
        </w:rPr>
        <w:t>0,00</w:t>
      </w:r>
    </w:p>
    <w:p w14:paraId="425838FA"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Jačanje gospodarstva</w:t>
      </w:r>
    </w:p>
    <w:p w14:paraId="4D8E9F1B"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A100602</w:t>
      </w:r>
      <w:r>
        <w:rPr>
          <w:rFonts w:ascii="Arial" w:hAnsi="Arial" w:cs="Arial"/>
          <w:sz w:val="24"/>
          <w:szCs w:val="24"/>
        </w:rPr>
        <w:tab/>
      </w:r>
      <w:r>
        <w:rPr>
          <w:rFonts w:ascii="Arial" w:hAnsi="Arial" w:cs="Arial"/>
          <w:b/>
          <w:bCs/>
          <w:color w:val="000000"/>
          <w:sz w:val="20"/>
          <w:szCs w:val="20"/>
        </w:rPr>
        <w:t>Poticanje ruralnog razvoja</w:t>
      </w:r>
    </w:p>
    <w:p w14:paraId="737AAD84"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445F9192" w14:textId="77777777" w:rsidR="0025448E" w:rsidRPr="0025448E" w:rsidRDefault="0025448E" w:rsidP="0025448E">
      <w:pPr>
        <w:widowControl w:val="0"/>
        <w:tabs>
          <w:tab w:val="left" w:pos="9070"/>
        </w:tabs>
        <w:autoSpaceDE w:val="0"/>
        <w:autoSpaceDN w:val="0"/>
        <w:adjustRightInd w:val="0"/>
        <w:spacing w:before="386"/>
        <w:rPr>
          <w:rFonts w:ascii="Arial" w:hAnsi="Arial" w:cs="Arial"/>
          <w:color w:val="000000"/>
          <w:sz w:val="21"/>
          <w:szCs w:val="21"/>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lastRenderedPageBreak/>
        <w:t>Datum:</w:t>
      </w:r>
      <w:r>
        <w:rPr>
          <w:rFonts w:ascii="Arial" w:hAnsi="Arial" w:cs="Arial"/>
          <w:sz w:val="24"/>
          <w:szCs w:val="24"/>
        </w:rPr>
        <w:tab/>
      </w:r>
      <w:r>
        <w:rPr>
          <w:rFonts w:ascii="Arial" w:hAnsi="Arial" w:cs="Arial"/>
          <w:color w:val="000000"/>
          <w:sz w:val="16"/>
          <w:szCs w:val="16"/>
        </w:rPr>
        <w:t>18.08.2020</w:t>
      </w:r>
    </w:p>
    <w:p w14:paraId="2160682E"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 II izmjene</w:t>
      </w:r>
    </w:p>
    <w:p w14:paraId="0A8973E5"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562FE118" w14:textId="77777777" w:rsidR="0025448E" w:rsidRDefault="0025448E" w:rsidP="0025448E">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5DB4BCF"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20400,00</w:t>
      </w:r>
    </w:p>
    <w:p w14:paraId="48F801DD"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20400,00</w:t>
      </w:r>
    </w:p>
    <w:p w14:paraId="6D6C67EE"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20400,00</w:t>
      </w:r>
    </w:p>
    <w:p w14:paraId="72DBFDD5"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329-99-3  </w:t>
      </w:r>
      <w:r>
        <w:rPr>
          <w:rFonts w:ascii="Arial" w:hAnsi="Arial" w:cs="Arial"/>
          <w:sz w:val="24"/>
          <w:szCs w:val="24"/>
        </w:rPr>
        <w:tab/>
      </w:r>
      <w:r>
        <w:rPr>
          <w:rFonts w:ascii="Arial" w:hAnsi="Arial" w:cs="Arial"/>
          <w:color w:val="000000"/>
          <w:sz w:val="16"/>
          <w:szCs w:val="16"/>
        </w:rPr>
        <w:t>Sufinanciranje knjigovodstva za poljoprivrednike</w:t>
      </w:r>
      <w:r>
        <w:rPr>
          <w:rFonts w:ascii="Arial" w:hAnsi="Arial" w:cs="Arial"/>
          <w:sz w:val="24"/>
          <w:szCs w:val="24"/>
        </w:rPr>
        <w:tab/>
      </w:r>
      <w:r>
        <w:rPr>
          <w:rFonts w:ascii="Arial" w:hAnsi="Arial" w:cs="Arial"/>
          <w:color w:val="000000"/>
          <w:sz w:val="16"/>
          <w:szCs w:val="16"/>
        </w:rPr>
        <w:t>20400,00</w:t>
      </w:r>
    </w:p>
    <w:p w14:paraId="7CA5D5A0"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04210</w:t>
      </w:r>
      <w:r>
        <w:rPr>
          <w:rFonts w:ascii="Arial" w:hAnsi="Arial" w:cs="Arial"/>
          <w:sz w:val="24"/>
          <w:szCs w:val="24"/>
        </w:rPr>
        <w:tab/>
      </w:r>
      <w:r>
        <w:rPr>
          <w:rFonts w:ascii="Arial" w:hAnsi="Arial" w:cs="Arial"/>
          <w:b/>
          <w:bCs/>
          <w:color w:val="000000"/>
          <w:sz w:val="20"/>
          <w:szCs w:val="20"/>
        </w:rPr>
        <w:t>Poljoprivreda</w:t>
      </w:r>
    </w:p>
    <w:p w14:paraId="01016812"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E022147"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100000,00</w:t>
      </w:r>
    </w:p>
    <w:p w14:paraId="22C3771D"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100000,00</w:t>
      </w:r>
    </w:p>
    <w:p w14:paraId="3FBD5C1B"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 SEKTORA</w:t>
      </w:r>
      <w:r>
        <w:rPr>
          <w:rFonts w:ascii="Arial" w:hAnsi="Arial" w:cs="Arial"/>
          <w:sz w:val="24"/>
          <w:szCs w:val="24"/>
        </w:rPr>
        <w:tab/>
      </w:r>
      <w:r>
        <w:rPr>
          <w:rFonts w:ascii="Arial" w:hAnsi="Arial" w:cs="Arial"/>
          <w:color w:val="000000"/>
          <w:sz w:val="16"/>
          <w:szCs w:val="16"/>
        </w:rPr>
        <w:t>100000,00</w:t>
      </w:r>
    </w:p>
    <w:p w14:paraId="5E833B5B"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352-31-   </w:t>
      </w:r>
      <w:r>
        <w:rPr>
          <w:rFonts w:ascii="Arial" w:hAnsi="Arial" w:cs="Arial"/>
          <w:sz w:val="24"/>
          <w:szCs w:val="24"/>
        </w:rPr>
        <w:tab/>
      </w:r>
      <w:r>
        <w:rPr>
          <w:rFonts w:ascii="Arial" w:hAnsi="Arial" w:cs="Arial"/>
          <w:color w:val="000000"/>
          <w:sz w:val="16"/>
          <w:szCs w:val="16"/>
        </w:rPr>
        <w:t>Subvencije poljoprivrednicima</w:t>
      </w:r>
      <w:r>
        <w:rPr>
          <w:rFonts w:ascii="Arial" w:hAnsi="Arial" w:cs="Arial"/>
          <w:sz w:val="24"/>
          <w:szCs w:val="24"/>
        </w:rPr>
        <w:tab/>
      </w:r>
      <w:r>
        <w:rPr>
          <w:rFonts w:ascii="Arial" w:hAnsi="Arial" w:cs="Arial"/>
          <w:color w:val="000000"/>
          <w:sz w:val="16"/>
          <w:szCs w:val="16"/>
        </w:rPr>
        <w:t>100000,00</w:t>
      </w:r>
    </w:p>
    <w:p w14:paraId="6B88F569"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003BB7CE"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E071AA7"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419630B7"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50000,00</w:t>
      </w:r>
    </w:p>
    <w:p w14:paraId="39D7BF98"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50000,00</w:t>
      </w:r>
    </w:p>
    <w:p w14:paraId="24DDF17A"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323-79-7  </w:t>
      </w:r>
      <w:r>
        <w:rPr>
          <w:rFonts w:ascii="Arial" w:hAnsi="Arial" w:cs="Arial"/>
          <w:sz w:val="24"/>
          <w:szCs w:val="24"/>
        </w:rPr>
        <w:tab/>
      </w:r>
      <w:r>
        <w:rPr>
          <w:rFonts w:ascii="Arial" w:hAnsi="Arial" w:cs="Arial"/>
          <w:color w:val="000000"/>
          <w:sz w:val="16"/>
          <w:szCs w:val="16"/>
        </w:rPr>
        <w:t>Izrada projekata - klizište</w:t>
      </w:r>
      <w:r>
        <w:rPr>
          <w:rFonts w:ascii="Arial" w:hAnsi="Arial" w:cs="Arial"/>
          <w:sz w:val="24"/>
          <w:szCs w:val="24"/>
        </w:rPr>
        <w:tab/>
      </w:r>
      <w:r>
        <w:rPr>
          <w:rFonts w:ascii="Arial" w:hAnsi="Arial" w:cs="Arial"/>
          <w:color w:val="000000"/>
          <w:sz w:val="16"/>
          <w:szCs w:val="16"/>
        </w:rPr>
        <w:t>50000,00</w:t>
      </w:r>
    </w:p>
    <w:p w14:paraId="7185A531" w14:textId="77777777" w:rsidR="0025448E" w:rsidRDefault="0025448E" w:rsidP="0025448E">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2F1F3AC5"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w:t>
      </w:r>
    </w:p>
    <w:p w14:paraId="5C1E55AE"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w:t>
      </w:r>
    </w:p>
    <w:p w14:paraId="12C9E44F"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w:t>
      </w:r>
    </w:p>
    <w:p w14:paraId="664853FC"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323-49-4  </w:t>
      </w:r>
      <w:r>
        <w:rPr>
          <w:rFonts w:ascii="Arial" w:hAnsi="Arial" w:cs="Arial"/>
          <w:sz w:val="24"/>
          <w:szCs w:val="24"/>
        </w:rPr>
        <w:tab/>
      </w:r>
      <w:r>
        <w:rPr>
          <w:rFonts w:ascii="Arial" w:hAnsi="Arial" w:cs="Arial"/>
          <w:color w:val="000000"/>
          <w:sz w:val="16"/>
          <w:szCs w:val="16"/>
        </w:rPr>
        <w:t>Saniranje klizišta-  Izvještaj i radovi</w:t>
      </w:r>
      <w:r>
        <w:rPr>
          <w:rFonts w:ascii="Arial" w:hAnsi="Arial" w:cs="Arial"/>
          <w:sz w:val="24"/>
          <w:szCs w:val="24"/>
        </w:rPr>
        <w:tab/>
      </w:r>
      <w:r>
        <w:rPr>
          <w:rFonts w:ascii="Arial" w:hAnsi="Arial" w:cs="Arial"/>
          <w:color w:val="000000"/>
          <w:sz w:val="16"/>
          <w:szCs w:val="16"/>
        </w:rPr>
        <w:t>2000,00</w:t>
      </w:r>
    </w:p>
    <w:p w14:paraId="7FCAC79B"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K100601</w:t>
      </w:r>
      <w:r>
        <w:rPr>
          <w:rFonts w:ascii="Arial" w:hAnsi="Arial" w:cs="Arial"/>
          <w:sz w:val="24"/>
          <w:szCs w:val="24"/>
        </w:rPr>
        <w:tab/>
      </w:r>
      <w:r>
        <w:rPr>
          <w:rFonts w:ascii="Arial" w:hAnsi="Arial" w:cs="Arial"/>
          <w:b/>
          <w:bCs/>
          <w:color w:val="000000"/>
          <w:sz w:val="20"/>
          <w:szCs w:val="20"/>
        </w:rPr>
        <w:t>Projekt izgradnje -</w:t>
      </w:r>
      <w:proofErr w:type="spellStart"/>
      <w:r>
        <w:rPr>
          <w:rFonts w:ascii="Arial" w:hAnsi="Arial" w:cs="Arial"/>
          <w:b/>
          <w:bCs/>
          <w:color w:val="000000"/>
          <w:sz w:val="20"/>
          <w:szCs w:val="20"/>
        </w:rPr>
        <w:t>Vatrodasni</w:t>
      </w:r>
      <w:proofErr w:type="spellEnd"/>
      <w:r>
        <w:rPr>
          <w:rFonts w:ascii="Arial" w:hAnsi="Arial" w:cs="Arial"/>
          <w:b/>
          <w:bCs/>
          <w:color w:val="000000"/>
          <w:sz w:val="20"/>
          <w:szCs w:val="20"/>
        </w:rPr>
        <w:t xml:space="preserve"> dom sa spremištem-Šandrovac</w:t>
      </w:r>
    </w:p>
    <w:p w14:paraId="21587614"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59B69EFA"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4DFDC21F"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2600000,00</w:t>
      </w:r>
    </w:p>
    <w:p w14:paraId="1B0D0F48"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2600000,00</w:t>
      </w:r>
    </w:p>
    <w:p w14:paraId="5F1005D6"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2600000,00</w:t>
      </w:r>
    </w:p>
    <w:p w14:paraId="04BCC3EE"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421-29-91 </w:t>
      </w:r>
      <w:r>
        <w:rPr>
          <w:rFonts w:ascii="Arial" w:hAnsi="Arial" w:cs="Arial"/>
          <w:sz w:val="24"/>
          <w:szCs w:val="24"/>
        </w:rPr>
        <w:tab/>
      </w:r>
      <w:r>
        <w:rPr>
          <w:rFonts w:ascii="Arial" w:hAnsi="Arial" w:cs="Arial"/>
          <w:color w:val="000000"/>
          <w:sz w:val="16"/>
          <w:szCs w:val="16"/>
        </w:rPr>
        <w:t>Izgradnja -Vatrogasni dom</w:t>
      </w:r>
      <w:r>
        <w:rPr>
          <w:rFonts w:ascii="Arial" w:hAnsi="Arial" w:cs="Arial"/>
          <w:sz w:val="24"/>
          <w:szCs w:val="24"/>
        </w:rPr>
        <w:tab/>
      </w:r>
      <w:r>
        <w:rPr>
          <w:rFonts w:ascii="Arial" w:hAnsi="Arial" w:cs="Arial"/>
          <w:color w:val="000000"/>
          <w:sz w:val="16"/>
          <w:szCs w:val="16"/>
        </w:rPr>
        <w:t>2600000,00</w:t>
      </w:r>
    </w:p>
    <w:p w14:paraId="58B52520"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K100602</w:t>
      </w:r>
      <w:r>
        <w:rPr>
          <w:rFonts w:ascii="Arial" w:hAnsi="Arial" w:cs="Arial"/>
          <w:sz w:val="24"/>
          <w:szCs w:val="24"/>
        </w:rPr>
        <w:tab/>
      </w:r>
      <w:r>
        <w:rPr>
          <w:rFonts w:ascii="Arial" w:hAnsi="Arial" w:cs="Arial"/>
          <w:b/>
          <w:bCs/>
          <w:color w:val="000000"/>
          <w:sz w:val="20"/>
          <w:szCs w:val="20"/>
        </w:rPr>
        <w:t>Kupnja nekretnine upisane u zk.ul.br.1505 k.o. Šandrovac</w:t>
      </w:r>
    </w:p>
    <w:p w14:paraId="385E2826"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w:t>
      </w:r>
      <w:r>
        <w:rPr>
          <w:rFonts w:ascii="Arial" w:hAnsi="Arial" w:cs="Arial"/>
          <w:sz w:val="24"/>
          <w:szCs w:val="24"/>
        </w:rPr>
        <w:tab/>
      </w:r>
      <w:r>
        <w:rPr>
          <w:rFonts w:ascii="Arial" w:hAnsi="Arial" w:cs="Arial"/>
          <w:b/>
          <w:bCs/>
          <w:color w:val="000000"/>
          <w:sz w:val="20"/>
          <w:szCs w:val="20"/>
        </w:rPr>
        <w:t>Razvoj zajednice</w:t>
      </w:r>
    </w:p>
    <w:p w14:paraId="0F370662"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CFCA981"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1100000,00</w:t>
      </w:r>
    </w:p>
    <w:p w14:paraId="13FF93C8"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1100000,00</w:t>
      </w:r>
    </w:p>
    <w:p w14:paraId="4ED511EF"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1100000,00</w:t>
      </w:r>
    </w:p>
    <w:p w14:paraId="5F1DD317"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421-29-61 </w:t>
      </w:r>
      <w:r>
        <w:rPr>
          <w:rFonts w:ascii="Arial" w:hAnsi="Arial" w:cs="Arial"/>
          <w:sz w:val="24"/>
          <w:szCs w:val="24"/>
        </w:rPr>
        <w:tab/>
      </w:r>
      <w:r>
        <w:rPr>
          <w:rFonts w:ascii="Arial" w:hAnsi="Arial" w:cs="Arial"/>
          <w:color w:val="000000"/>
          <w:sz w:val="16"/>
          <w:szCs w:val="16"/>
        </w:rPr>
        <w:t xml:space="preserve"> Poslovna zona Bjelovarska-kupnja nekr.zk.ul.br.1505,k.o.Šandrovac</w:t>
      </w:r>
      <w:r>
        <w:rPr>
          <w:rFonts w:ascii="Arial" w:hAnsi="Arial" w:cs="Arial"/>
          <w:sz w:val="24"/>
          <w:szCs w:val="24"/>
        </w:rPr>
        <w:tab/>
      </w:r>
      <w:r>
        <w:rPr>
          <w:rFonts w:ascii="Arial" w:hAnsi="Arial" w:cs="Arial"/>
          <w:color w:val="000000"/>
          <w:sz w:val="16"/>
          <w:szCs w:val="16"/>
        </w:rPr>
        <w:t>1100000,00</w:t>
      </w:r>
    </w:p>
    <w:p w14:paraId="16380E52"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14:paraId="7F8A2804" w14:textId="77777777" w:rsidR="0025448E" w:rsidRDefault="0025448E" w:rsidP="0025448E">
      <w:pPr>
        <w:widowControl w:val="0"/>
        <w:tabs>
          <w:tab w:val="left" w:pos="9070"/>
        </w:tabs>
        <w:autoSpaceDE w:val="0"/>
        <w:autoSpaceDN w:val="0"/>
        <w:adjustRightInd w:val="0"/>
        <w:spacing w:before="351"/>
        <w:rPr>
          <w:rFonts w:ascii="Arial" w:hAnsi="Arial" w:cs="Arial"/>
          <w:color w:val="000000"/>
          <w:sz w:val="21"/>
          <w:szCs w:val="21"/>
        </w:rPr>
      </w:pPr>
      <w:r>
        <w:rPr>
          <w:rFonts w:ascii="Arial" w:hAnsi="Arial" w:cs="Arial"/>
          <w:sz w:val="24"/>
          <w:szCs w:val="24"/>
        </w:rPr>
        <w:lastRenderedPageBreak/>
        <w:tab/>
      </w:r>
    </w:p>
    <w:p w14:paraId="722E258D" w14:textId="77777777" w:rsidR="0025448E" w:rsidRDefault="0025448E" w:rsidP="0025448E">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6F63750D"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 II izmjene</w:t>
      </w:r>
    </w:p>
    <w:p w14:paraId="558E640A"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52A0B843" w14:textId="77777777" w:rsidR="0025448E" w:rsidRDefault="0025448E" w:rsidP="0025448E">
      <w:pPr>
        <w:widowControl w:val="0"/>
        <w:tabs>
          <w:tab w:val="left" w:pos="90"/>
          <w:tab w:val="left" w:pos="1644"/>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K101301</w:t>
      </w:r>
      <w:r>
        <w:rPr>
          <w:rFonts w:ascii="Arial" w:hAnsi="Arial" w:cs="Arial"/>
          <w:sz w:val="24"/>
          <w:szCs w:val="24"/>
        </w:rPr>
        <w:tab/>
      </w:r>
      <w:r>
        <w:rPr>
          <w:rFonts w:ascii="Arial" w:hAnsi="Arial" w:cs="Arial"/>
          <w:b/>
          <w:bCs/>
          <w:color w:val="000000"/>
          <w:sz w:val="20"/>
          <w:szCs w:val="20"/>
        </w:rPr>
        <w:t>Projekt izgradnje Kulturnog centra u Šandrovcu</w:t>
      </w:r>
    </w:p>
    <w:p w14:paraId="7AC9BA01"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14:paraId="27F1A623"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7C7F443C"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150000,00</w:t>
      </w:r>
    </w:p>
    <w:p w14:paraId="3969A27D"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150000,00</w:t>
      </w:r>
    </w:p>
    <w:p w14:paraId="248B7672"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150000,00</w:t>
      </w:r>
    </w:p>
    <w:p w14:paraId="154BAF82"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421-29-9  </w:t>
      </w:r>
      <w:r>
        <w:rPr>
          <w:rFonts w:ascii="Arial" w:hAnsi="Arial" w:cs="Arial"/>
          <w:sz w:val="24"/>
          <w:szCs w:val="24"/>
        </w:rPr>
        <w:tab/>
      </w:r>
      <w:r>
        <w:rPr>
          <w:rFonts w:ascii="Arial" w:hAnsi="Arial" w:cs="Arial"/>
          <w:color w:val="000000"/>
          <w:sz w:val="16"/>
          <w:szCs w:val="16"/>
        </w:rPr>
        <w:t>Kulturni centar</w:t>
      </w:r>
      <w:r>
        <w:rPr>
          <w:rFonts w:ascii="Arial" w:hAnsi="Arial" w:cs="Arial"/>
          <w:sz w:val="24"/>
          <w:szCs w:val="24"/>
        </w:rPr>
        <w:tab/>
      </w:r>
      <w:r>
        <w:rPr>
          <w:rFonts w:ascii="Arial" w:hAnsi="Arial" w:cs="Arial"/>
          <w:color w:val="000000"/>
          <w:sz w:val="16"/>
          <w:szCs w:val="16"/>
        </w:rPr>
        <w:t>150000,00</w:t>
      </w:r>
    </w:p>
    <w:p w14:paraId="1398DBA1"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Razvoj civilnog društva</w:t>
      </w:r>
    </w:p>
    <w:p w14:paraId="6A2E7B50"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A101401</w:t>
      </w:r>
      <w:r>
        <w:rPr>
          <w:rFonts w:ascii="Arial" w:hAnsi="Arial" w:cs="Arial"/>
          <w:sz w:val="24"/>
          <w:szCs w:val="24"/>
        </w:rPr>
        <w:tab/>
      </w:r>
      <w:r>
        <w:rPr>
          <w:rFonts w:ascii="Arial" w:hAnsi="Arial" w:cs="Arial"/>
          <w:b/>
          <w:bCs/>
          <w:color w:val="000000"/>
          <w:sz w:val="20"/>
          <w:szCs w:val="20"/>
        </w:rPr>
        <w:t>Razvoj civilnog društva</w:t>
      </w:r>
    </w:p>
    <w:p w14:paraId="143DA560"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14:paraId="1BFE0A47"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BDCF452"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121000,00</w:t>
      </w:r>
    </w:p>
    <w:p w14:paraId="6695E646"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121000,00</w:t>
      </w:r>
    </w:p>
    <w:p w14:paraId="1FAFE845"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121000,00</w:t>
      </w:r>
    </w:p>
    <w:p w14:paraId="3A6E5491"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381-14-13 </w:t>
      </w:r>
      <w:r>
        <w:rPr>
          <w:rFonts w:ascii="Arial" w:hAnsi="Arial" w:cs="Arial"/>
          <w:sz w:val="24"/>
          <w:szCs w:val="24"/>
        </w:rPr>
        <w:tab/>
      </w:r>
      <w:r>
        <w:rPr>
          <w:rFonts w:ascii="Arial" w:hAnsi="Arial" w:cs="Arial"/>
          <w:color w:val="000000"/>
          <w:sz w:val="16"/>
          <w:szCs w:val="16"/>
        </w:rPr>
        <w:t>Udruge -Općina Šandrovac</w:t>
      </w:r>
      <w:r>
        <w:rPr>
          <w:rFonts w:ascii="Arial" w:hAnsi="Arial" w:cs="Arial"/>
          <w:sz w:val="24"/>
          <w:szCs w:val="24"/>
        </w:rPr>
        <w:tab/>
      </w:r>
      <w:r>
        <w:rPr>
          <w:rFonts w:ascii="Arial" w:hAnsi="Arial" w:cs="Arial"/>
          <w:color w:val="000000"/>
          <w:sz w:val="16"/>
          <w:szCs w:val="16"/>
        </w:rPr>
        <w:t>121000,00</w:t>
      </w:r>
    </w:p>
    <w:p w14:paraId="35AF0CAD"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17862610"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06EE5CB"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14:paraId="09725625"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20000,00</w:t>
      </w:r>
    </w:p>
    <w:p w14:paraId="025F822B"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20000,00</w:t>
      </w:r>
    </w:p>
    <w:p w14:paraId="25114BFE"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381-19-5  </w:t>
      </w:r>
      <w:r>
        <w:rPr>
          <w:rFonts w:ascii="Arial" w:hAnsi="Arial" w:cs="Arial"/>
          <w:sz w:val="24"/>
          <w:szCs w:val="24"/>
        </w:rPr>
        <w:tab/>
      </w:r>
      <w:r>
        <w:rPr>
          <w:rFonts w:ascii="Arial" w:hAnsi="Arial" w:cs="Arial"/>
          <w:color w:val="000000"/>
          <w:sz w:val="16"/>
          <w:szCs w:val="16"/>
        </w:rPr>
        <w:t>Ostale tekuće donacije</w:t>
      </w:r>
      <w:r>
        <w:rPr>
          <w:rFonts w:ascii="Arial" w:hAnsi="Arial" w:cs="Arial"/>
          <w:sz w:val="24"/>
          <w:szCs w:val="24"/>
        </w:rPr>
        <w:tab/>
      </w:r>
      <w:r>
        <w:rPr>
          <w:rFonts w:ascii="Arial" w:hAnsi="Arial" w:cs="Arial"/>
          <w:color w:val="000000"/>
          <w:sz w:val="16"/>
          <w:szCs w:val="16"/>
        </w:rPr>
        <w:t>20000,00</w:t>
      </w:r>
    </w:p>
    <w:p w14:paraId="239D14BD"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08400</w:t>
      </w:r>
      <w:r>
        <w:rPr>
          <w:rFonts w:ascii="Arial" w:hAnsi="Arial" w:cs="Arial"/>
          <w:sz w:val="24"/>
          <w:szCs w:val="24"/>
        </w:rPr>
        <w:tab/>
      </w:r>
      <w:r>
        <w:rPr>
          <w:rFonts w:ascii="Arial" w:hAnsi="Arial" w:cs="Arial"/>
          <w:b/>
          <w:bCs/>
          <w:color w:val="000000"/>
          <w:sz w:val="20"/>
          <w:szCs w:val="20"/>
        </w:rPr>
        <w:t>Religijske i druge službe zajednice</w:t>
      </w:r>
    </w:p>
    <w:p w14:paraId="5C314963"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9D933AD"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4CA07672"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p>
    <w:p w14:paraId="42ECE442"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p>
    <w:p w14:paraId="14FD8096"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381-12-   </w:t>
      </w:r>
      <w:r>
        <w:rPr>
          <w:rFonts w:ascii="Arial" w:hAnsi="Arial" w:cs="Arial"/>
          <w:sz w:val="24"/>
          <w:szCs w:val="24"/>
        </w:rPr>
        <w:tab/>
      </w:r>
      <w:proofErr w:type="spellStart"/>
      <w:r>
        <w:rPr>
          <w:rFonts w:ascii="Arial" w:hAnsi="Arial" w:cs="Arial"/>
          <w:color w:val="000000"/>
          <w:sz w:val="16"/>
          <w:szCs w:val="16"/>
        </w:rPr>
        <w:t>Tek.donacije</w:t>
      </w:r>
      <w:proofErr w:type="spellEnd"/>
      <w:r>
        <w:rPr>
          <w:rFonts w:ascii="Arial" w:hAnsi="Arial" w:cs="Arial"/>
          <w:color w:val="000000"/>
          <w:sz w:val="16"/>
          <w:szCs w:val="16"/>
        </w:rPr>
        <w:t xml:space="preserve"> vjerskim zajednicama</w:t>
      </w:r>
      <w:r>
        <w:rPr>
          <w:rFonts w:ascii="Arial" w:hAnsi="Arial" w:cs="Arial"/>
          <w:sz w:val="24"/>
          <w:szCs w:val="24"/>
        </w:rPr>
        <w:tab/>
      </w:r>
      <w:r>
        <w:rPr>
          <w:rFonts w:ascii="Arial" w:hAnsi="Arial" w:cs="Arial"/>
          <w:color w:val="000000"/>
          <w:sz w:val="16"/>
          <w:szCs w:val="16"/>
        </w:rPr>
        <w:t>50000,00</w:t>
      </w:r>
    </w:p>
    <w:p w14:paraId="5C3AAE57"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proofErr w:type="spellStart"/>
      <w:r>
        <w:rPr>
          <w:rFonts w:ascii="Arial" w:hAnsi="Arial" w:cs="Arial"/>
          <w:b/>
          <w:bCs/>
          <w:color w:val="000000"/>
          <w:sz w:val="20"/>
          <w:szCs w:val="20"/>
        </w:rPr>
        <w:t>Program</w:t>
      </w:r>
      <w:proofErr w:type="spellEnd"/>
      <w:r>
        <w:rPr>
          <w:rFonts w:ascii="Arial" w:hAnsi="Arial" w:cs="Arial"/>
          <w:b/>
          <w:bCs/>
          <w:color w:val="000000"/>
          <w:sz w:val="20"/>
          <w:szCs w:val="20"/>
        </w:rPr>
        <w:t xml:space="preserve"> socijalne skrbi I novčane pomoći</w:t>
      </w:r>
    </w:p>
    <w:p w14:paraId="523F341E"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A101501</w:t>
      </w:r>
      <w:r>
        <w:rPr>
          <w:rFonts w:ascii="Arial" w:hAnsi="Arial" w:cs="Arial"/>
          <w:sz w:val="24"/>
          <w:szCs w:val="24"/>
        </w:rPr>
        <w:tab/>
      </w:r>
      <w:r>
        <w:rPr>
          <w:rFonts w:ascii="Arial" w:hAnsi="Arial" w:cs="Arial"/>
          <w:b/>
          <w:bCs/>
          <w:color w:val="000000"/>
          <w:sz w:val="20"/>
          <w:szCs w:val="20"/>
        </w:rPr>
        <w:t>Socijalna skrb</w:t>
      </w:r>
    </w:p>
    <w:p w14:paraId="5DBF4E0B"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w:t>
      </w:r>
      <w:r>
        <w:rPr>
          <w:rFonts w:ascii="Arial" w:hAnsi="Arial" w:cs="Arial"/>
          <w:sz w:val="24"/>
          <w:szCs w:val="24"/>
        </w:rPr>
        <w:tab/>
      </w:r>
      <w:r>
        <w:rPr>
          <w:rFonts w:ascii="Arial" w:hAnsi="Arial" w:cs="Arial"/>
          <w:b/>
          <w:bCs/>
          <w:color w:val="000000"/>
          <w:sz w:val="20"/>
          <w:szCs w:val="20"/>
        </w:rPr>
        <w:t>Obitelj i djeca</w:t>
      </w:r>
    </w:p>
    <w:p w14:paraId="0F21F276"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45F5303"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15000,00</w:t>
      </w:r>
    </w:p>
    <w:p w14:paraId="78007221"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15000,00</w:t>
      </w:r>
    </w:p>
    <w:p w14:paraId="4427463D"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15000,00</w:t>
      </w:r>
    </w:p>
    <w:p w14:paraId="31BE5B84"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372-17-   </w:t>
      </w:r>
      <w:r>
        <w:rPr>
          <w:rFonts w:ascii="Arial" w:hAnsi="Arial" w:cs="Arial"/>
          <w:sz w:val="24"/>
          <w:szCs w:val="24"/>
        </w:rPr>
        <w:tab/>
      </w:r>
      <w:r>
        <w:rPr>
          <w:rFonts w:ascii="Arial" w:hAnsi="Arial" w:cs="Arial"/>
          <w:color w:val="000000"/>
          <w:sz w:val="16"/>
          <w:szCs w:val="16"/>
        </w:rPr>
        <w:t>Potpore za novorođenčad</w:t>
      </w:r>
      <w:r>
        <w:rPr>
          <w:rFonts w:ascii="Arial" w:hAnsi="Arial" w:cs="Arial"/>
          <w:sz w:val="24"/>
          <w:szCs w:val="24"/>
        </w:rPr>
        <w:tab/>
      </w:r>
      <w:r>
        <w:rPr>
          <w:rFonts w:ascii="Arial" w:hAnsi="Arial" w:cs="Arial"/>
          <w:color w:val="000000"/>
          <w:sz w:val="16"/>
          <w:szCs w:val="16"/>
        </w:rPr>
        <w:t>15000,00</w:t>
      </w:r>
    </w:p>
    <w:p w14:paraId="6EC9AA1F"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10700</w:t>
      </w:r>
      <w:r>
        <w:rPr>
          <w:rFonts w:ascii="Arial" w:hAnsi="Arial" w:cs="Arial"/>
          <w:sz w:val="24"/>
          <w:szCs w:val="24"/>
        </w:rPr>
        <w:tab/>
      </w:r>
      <w:proofErr w:type="spellStart"/>
      <w:r>
        <w:rPr>
          <w:rFonts w:ascii="Arial" w:hAnsi="Arial" w:cs="Arial"/>
          <w:b/>
          <w:bCs/>
          <w:color w:val="000000"/>
          <w:sz w:val="20"/>
          <w:szCs w:val="20"/>
        </w:rPr>
        <w:t>Soc.pomoć</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stavovništvu</w:t>
      </w:r>
      <w:proofErr w:type="spellEnd"/>
      <w:r>
        <w:rPr>
          <w:rFonts w:ascii="Arial" w:hAnsi="Arial" w:cs="Arial"/>
          <w:b/>
          <w:bCs/>
          <w:color w:val="000000"/>
          <w:sz w:val="20"/>
          <w:szCs w:val="20"/>
        </w:rPr>
        <w:t xml:space="preserve"> koje nije </w:t>
      </w:r>
    </w:p>
    <w:p w14:paraId="499058ED"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1B06B11" w14:textId="77777777" w:rsidR="0025448E" w:rsidRDefault="0025448E" w:rsidP="0025448E">
      <w:pPr>
        <w:widowControl w:val="0"/>
        <w:tabs>
          <w:tab w:val="left" w:pos="9070"/>
        </w:tabs>
        <w:autoSpaceDE w:val="0"/>
        <w:autoSpaceDN w:val="0"/>
        <w:adjustRightInd w:val="0"/>
        <w:spacing w:before="386"/>
        <w:rPr>
          <w:rFonts w:ascii="Arial" w:hAnsi="Arial" w:cs="Arial"/>
          <w:color w:val="000000"/>
          <w:sz w:val="21"/>
          <w:szCs w:val="21"/>
        </w:rPr>
      </w:pPr>
      <w:r>
        <w:rPr>
          <w:rFonts w:ascii="Arial" w:hAnsi="Arial" w:cs="Arial"/>
          <w:sz w:val="24"/>
          <w:szCs w:val="24"/>
        </w:rPr>
        <w:tab/>
      </w:r>
    </w:p>
    <w:p w14:paraId="28084564" w14:textId="77777777" w:rsidR="0025448E" w:rsidRDefault="0025448E" w:rsidP="0025448E">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605ADB7A"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 II izmjene</w:t>
      </w:r>
    </w:p>
    <w:p w14:paraId="18A2C278"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370B45B1" w14:textId="77777777" w:rsidR="0025448E" w:rsidRDefault="0025448E" w:rsidP="0025448E">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55000,00</w:t>
      </w:r>
    </w:p>
    <w:p w14:paraId="467D77CF"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49000,00</w:t>
      </w:r>
    </w:p>
    <w:p w14:paraId="566A183D"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49000,00</w:t>
      </w:r>
    </w:p>
    <w:p w14:paraId="3F30C669"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372-12-   </w:t>
      </w:r>
      <w:r>
        <w:rPr>
          <w:rFonts w:ascii="Arial" w:hAnsi="Arial" w:cs="Arial"/>
          <w:sz w:val="24"/>
          <w:szCs w:val="24"/>
        </w:rPr>
        <w:tab/>
      </w:r>
      <w:r>
        <w:rPr>
          <w:rFonts w:ascii="Arial" w:hAnsi="Arial" w:cs="Arial"/>
          <w:color w:val="000000"/>
          <w:sz w:val="16"/>
          <w:szCs w:val="16"/>
        </w:rPr>
        <w:t>Pomoći obiteljima i kućanstvima</w:t>
      </w:r>
      <w:r>
        <w:rPr>
          <w:rFonts w:ascii="Arial" w:hAnsi="Arial" w:cs="Arial"/>
          <w:sz w:val="24"/>
          <w:szCs w:val="24"/>
        </w:rPr>
        <w:tab/>
      </w:r>
      <w:r>
        <w:rPr>
          <w:rFonts w:ascii="Arial" w:hAnsi="Arial" w:cs="Arial"/>
          <w:color w:val="000000"/>
          <w:sz w:val="16"/>
          <w:szCs w:val="16"/>
        </w:rPr>
        <w:t>40000,00</w:t>
      </w:r>
    </w:p>
    <w:p w14:paraId="4D387359"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372-24-   </w:t>
      </w:r>
      <w:r>
        <w:rPr>
          <w:rFonts w:ascii="Arial" w:hAnsi="Arial" w:cs="Arial"/>
          <w:sz w:val="24"/>
          <w:szCs w:val="24"/>
        </w:rPr>
        <w:tab/>
      </w:r>
      <w:r>
        <w:rPr>
          <w:rFonts w:ascii="Arial" w:hAnsi="Arial" w:cs="Arial"/>
          <w:color w:val="000000"/>
          <w:sz w:val="16"/>
          <w:szCs w:val="16"/>
        </w:rPr>
        <w:t>Sufinanciranje školske kuhinje</w:t>
      </w:r>
      <w:r>
        <w:rPr>
          <w:rFonts w:ascii="Arial" w:hAnsi="Arial" w:cs="Arial"/>
          <w:sz w:val="24"/>
          <w:szCs w:val="24"/>
        </w:rPr>
        <w:tab/>
      </w:r>
      <w:r>
        <w:rPr>
          <w:rFonts w:ascii="Arial" w:hAnsi="Arial" w:cs="Arial"/>
          <w:color w:val="000000"/>
          <w:sz w:val="16"/>
          <w:szCs w:val="16"/>
        </w:rPr>
        <w:t>9000,00</w:t>
      </w:r>
    </w:p>
    <w:p w14:paraId="09AE08EF" w14:textId="77777777" w:rsidR="0025448E" w:rsidRDefault="0025448E" w:rsidP="0025448E">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6000,00</w:t>
      </w:r>
    </w:p>
    <w:p w14:paraId="74996601"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6000,00</w:t>
      </w:r>
    </w:p>
    <w:p w14:paraId="3BEB2282"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381-14-6  </w:t>
      </w:r>
      <w:r>
        <w:rPr>
          <w:rFonts w:ascii="Arial" w:hAnsi="Arial" w:cs="Arial"/>
          <w:sz w:val="24"/>
          <w:szCs w:val="24"/>
        </w:rPr>
        <w:tab/>
      </w:r>
      <w:r>
        <w:rPr>
          <w:rFonts w:ascii="Arial" w:hAnsi="Arial" w:cs="Arial"/>
          <w:color w:val="000000"/>
          <w:sz w:val="16"/>
          <w:szCs w:val="16"/>
        </w:rPr>
        <w:t>Crveni križ</w:t>
      </w:r>
      <w:r>
        <w:rPr>
          <w:rFonts w:ascii="Arial" w:hAnsi="Arial" w:cs="Arial"/>
          <w:sz w:val="24"/>
          <w:szCs w:val="24"/>
        </w:rPr>
        <w:tab/>
      </w:r>
      <w:r>
        <w:rPr>
          <w:rFonts w:ascii="Arial" w:hAnsi="Arial" w:cs="Arial"/>
          <w:color w:val="000000"/>
          <w:sz w:val="16"/>
          <w:szCs w:val="16"/>
        </w:rPr>
        <w:t>6000,00</w:t>
      </w:r>
    </w:p>
    <w:p w14:paraId="4697AFAA" w14:textId="77777777" w:rsidR="0025448E" w:rsidRDefault="0025448E" w:rsidP="0025448E">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443AEFD0"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40000,00</w:t>
      </w:r>
    </w:p>
    <w:p w14:paraId="240EDD59"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40000,00</w:t>
      </w:r>
    </w:p>
    <w:p w14:paraId="694E708D"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40000,00</w:t>
      </w:r>
    </w:p>
    <w:p w14:paraId="0140CD88"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372-12-1  </w:t>
      </w:r>
      <w:r>
        <w:rPr>
          <w:rFonts w:ascii="Arial" w:hAnsi="Arial" w:cs="Arial"/>
          <w:sz w:val="24"/>
          <w:szCs w:val="24"/>
        </w:rPr>
        <w:tab/>
      </w:r>
      <w:r>
        <w:rPr>
          <w:rFonts w:ascii="Arial" w:hAnsi="Arial" w:cs="Arial"/>
          <w:color w:val="000000"/>
          <w:sz w:val="16"/>
          <w:szCs w:val="16"/>
        </w:rPr>
        <w:t xml:space="preserve">Pomoći socijalno ugroženima- </w:t>
      </w:r>
      <w:proofErr w:type="spellStart"/>
      <w:r>
        <w:rPr>
          <w:rFonts w:ascii="Arial" w:hAnsi="Arial" w:cs="Arial"/>
          <w:color w:val="000000"/>
          <w:sz w:val="16"/>
          <w:szCs w:val="16"/>
        </w:rPr>
        <w:t>ogrijev</w:t>
      </w:r>
      <w:proofErr w:type="spellEnd"/>
      <w:r>
        <w:rPr>
          <w:rFonts w:ascii="Arial" w:hAnsi="Arial" w:cs="Arial"/>
          <w:sz w:val="24"/>
          <w:szCs w:val="24"/>
        </w:rPr>
        <w:tab/>
      </w:r>
      <w:r>
        <w:rPr>
          <w:rFonts w:ascii="Arial" w:hAnsi="Arial" w:cs="Arial"/>
          <w:color w:val="000000"/>
          <w:sz w:val="16"/>
          <w:szCs w:val="16"/>
        </w:rPr>
        <w:t>40000,00</w:t>
      </w:r>
    </w:p>
    <w:p w14:paraId="2E199AFF"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1090</w:t>
      </w:r>
      <w:r>
        <w:rPr>
          <w:rFonts w:ascii="Arial" w:hAnsi="Arial" w:cs="Arial"/>
          <w:sz w:val="24"/>
          <w:szCs w:val="24"/>
        </w:rPr>
        <w:tab/>
      </w:r>
      <w:proofErr w:type="spellStart"/>
      <w:r>
        <w:rPr>
          <w:rFonts w:ascii="Arial" w:hAnsi="Arial" w:cs="Arial"/>
          <w:b/>
          <w:bCs/>
          <w:color w:val="000000"/>
          <w:sz w:val="20"/>
          <w:szCs w:val="20"/>
        </w:rPr>
        <w:t>Aktivn.soc.zaštite</w:t>
      </w:r>
      <w:proofErr w:type="spellEnd"/>
      <w:r>
        <w:rPr>
          <w:rFonts w:ascii="Arial" w:hAnsi="Arial" w:cs="Arial"/>
          <w:b/>
          <w:bCs/>
          <w:color w:val="000000"/>
          <w:sz w:val="20"/>
          <w:szCs w:val="20"/>
        </w:rPr>
        <w:t xml:space="preserve"> koje nisu drugdje svrstane</w:t>
      </w:r>
    </w:p>
    <w:p w14:paraId="275BF225"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D653BB1"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250000,00</w:t>
      </w:r>
    </w:p>
    <w:p w14:paraId="7FAFA0A5"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250000,00</w:t>
      </w:r>
    </w:p>
    <w:p w14:paraId="0FB2CA00"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250000,00</w:t>
      </w:r>
    </w:p>
    <w:p w14:paraId="58FC1B05"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367-21-1  </w:t>
      </w:r>
      <w:r>
        <w:rPr>
          <w:rFonts w:ascii="Arial" w:hAnsi="Arial" w:cs="Arial"/>
          <w:sz w:val="24"/>
          <w:szCs w:val="24"/>
        </w:rPr>
        <w:tab/>
      </w:r>
      <w:r>
        <w:rPr>
          <w:rFonts w:ascii="Arial" w:hAnsi="Arial" w:cs="Arial"/>
          <w:color w:val="000000"/>
          <w:sz w:val="16"/>
          <w:szCs w:val="16"/>
        </w:rPr>
        <w:t>Prijenosi -Dom za starije i nemoćne Šandrovac</w:t>
      </w:r>
      <w:r>
        <w:rPr>
          <w:rFonts w:ascii="Arial" w:hAnsi="Arial" w:cs="Arial"/>
          <w:sz w:val="24"/>
          <w:szCs w:val="24"/>
        </w:rPr>
        <w:tab/>
      </w:r>
      <w:r>
        <w:rPr>
          <w:rFonts w:ascii="Arial" w:hAnsi="Arial" w:cs="Arial"/>
          <w:color w:val="000000"/>
          <w:sz w:val="16"/>
          <w:szCs w:val="16"/>
        </w:rPr>
        <w:t>250000,00</w:t>
      </w:r>
    </w:p>
    <w:p w14:paraId="5AA5716C"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p>
    <w:p w14:paraId="17FD1793"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K101601</w:t>
      </w:r>
      <w:r>
        <w:rPr>
          <w:rFonts w:ascii="Arial" w:hAnsi="Arial" w:cs="Arial"/>
          <w:sz w:val="24"/>
          <w:szCs w:val="24"/>
        </w:rPr>
        <w:tab/>
      </w:r>
      <w:r>
        <w:rPr>
          <w:rFonts w:ascii="Arial" w:hAnsi="Arial" w:cs="Arial"/>
          <w:b/>
          <w:bCs/>
          <w:color w:val="000000"/>
          <w:sz w:val="20"/>
          <w:szCs w:val="20"/>
        </w:rPr>
        <w:t xml:space="preserve">Izgradnja </w:t>
      </w:r>
      <w:proofErr w:type="spellStart"/>
      <w:r>
        <w:rPr>
          <w:rFonts w:ascii="Arial" w:hAnsi="Arial" w:cs="Arial"/>
          <w:b/>
          <w:bCs/>
          <w:color w:val="000000"/>
          <w:sz w:val="20"/>
          <w:szCs w:val="20"/>
        </w:rPr>
        <w:t>dječijeg</w:t>
      </w:r>
      <w:proofErr w:type="spellEnd"/>
      <w:r>
        <w:rPr>
          <w:rFonts w:ascii="Arial" w:hAnsi="Arial" w:cs="Arial"/>
          <w:b/>
          <w:bCs/>
          <w:color w:val="000000"/>
          <w:sz w:val="20"/>
          <w:szCs w:val="20"/>
        </w:rPr>
        <w:t xml:space="preserve"> vrtića</w:t>
      </w:r>
    </w:p>
    <w:p w14:paraId="637E25FC"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14:paraId="79842E9A"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5EFCC606"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3500000,00</w:t>
      </w:r>
    </w:p>
    <w:p w14:paraId="2245CC97"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3500000,00</w:t>
      </w:r>
    </w:p>
    <w:p w14:paraId="6AC692B9"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3500000,00</w:t>
      </w:r>
    </w:p>
    <w:p w14:paraId="5EF7A330"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421-23-1  </w:t>
      </w:r>
      <w:r>
        <w:rPr>
          <w:rFonts w:ascii="Arial" w:hAnsi="Arial" w:cs="Arial"/>
          <w:sz w:val="24"/>
          <w:szCs w:val="24"/>
        </w:rPr>
        <w:tab/>
      </w:r>
      <w:r>
        <w:rPr>
          <w:rFonts w:ascii="Arial" w:hAnsi="Arial" w:cs="Arial"/>
          <w:color w:val="000000"/>
          <w:sz w:val="16"/>
          <w:szCs w:val="16"/>
        </w:rPr>
        <w:t>Izgradnja vrtića</w:t>
      </w:r>
      <w:r>
        <w:rPr>
          <w:rFonts w:ascii="Arial" w:hAnsi="Arial" w:cs="Arial"/>
          <w:sz w:val="24"/>
          <w:szCs w:val="24"/>
        </w:rPr>
        <w:tab/>
      </w:r>
      <w:r>
        <w:rPr>
          <w:rFonts w:ascii="Arial" w:hAnsi="Arial" w:cs="Arial"/>
          <w:color w:val="000000"/>
          <w:sz w:val="16"/>
          <w:szCs w:val="16"/>
        </w:rPr>
        <w:t>3500000,00</w:t>
      </w:r>
    </w:p>
    <w:p w14:paraId="5D3C5C80"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Prostorno planiranje</w:t>
      </w:r>
    </w:p>
    <w:p w14:paraId="6FB58233"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A102401</w:t>
      </w:r>
      <w:r>
        <w:rPr>
          <w:rFonts w:ascii="Arial" w:hAnsi="Arial" w:cs="Arial"/>
          <w:sz w:val="24"/>
          <w:szCs w:val="24"/>
        </w:rPr>
        <w:tab/>
      </w:r>
      <w:r>
        <w:rPr>
          <w:rFonts w:ascii="Arial" w:hAnsi="Arial" w:cs="Arial"/>
          <w:b/>
          <w:bCs/>
          <w:color w:val="000000"/>
          <w:sz w:val="20"/>
          <w:szCs w:val="20"/>
        </w:rPr>
        <w:t>Prostorno planiranje</w:t>
      </w:r>
    </w:p>
    <w:p w14:paraId="2150C75B"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0610</w:t>
      </w:r>
      <w:r>
        <w:rPr>
          <w:rFonts w:ascii="Arial" w:hAnsi="Arial" w:cs="Arial"/>
          <w:sz w:val="24"/>
          <w:szCs w:val="24"/>
        </w:rPr>
        <w:tab/>
      </w:r>
      <w:r>
        <w:rPr>
          <w:rFonts w:ascii="Arial" w:hAnsi="Arial" w:cs="Arial"/>
          <w:b/>
          <w:bCs/>
          <w:color w:val="000000"/>
          <w:sz w:val="20"/>
          <w:szCs w:val="20"/>
        </w:rPr>
        <w:t>Razvoj stanovanja</w:t>
      </w:r>
    </w:p>
    <w:p w14:paraId="32FCA608"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17A4EAF"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w:t>
      </w:r>
    </w:p>
    <w:p w14:paraId="6C2957E1"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14:paraId="091D3772"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14:paraId="40E4C8AF"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323-79-09 </w:t>
      </w:r>
      <w:r>
        <w:rPr>
          <w:rFonts w:ascii="Arial" w:hAnsi="Arial" w:cs="Arial"/>
          <w:sz w:val="24"/>
          <w:szCs w:val="24"/>
        </w:rPr>
        <w:tab/>
      </w:r>
      <w:r>
        <w:rPr>
          <w:rFonts w:ascii="Arial" w:hAnsi="Arial" w:cs="Arial"/>
          <w:color w:val="000000"/>
          <w:sz w:val="16"/>
          <w:szCs w:val="16"/>
        </w:rPr>
        <w:t>Prostorni plan Općine Šandrovac</w:t>
      </w:r>
      <w:r>
        <w:rPr>
          <w:rFonts w:ascii="Arial" w:hAnsi="Arial" w:cs="Arial"/>
          <w:sz w:val="24"/>
          <w:szCs w:val="24"/>
        </w:rPr>
        <w:tab/>
      </w:r>
      <w:r>
        <w:rPr>
          <w:rFonts w:ascii="Arial" w:hAnsi="Arial" w:cs="Arial"/>
          <w:color w:val="000000"/>
          <w:sz w:val="16"/>
          <w:szCs w:val="16"/>
        </w:rPr>
        <w:t>5000,00</w:t>
      </w:r>
    </w:p>
    <w:p w14:paraId="23F3CB3A"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IZVRŠNA TIJELA OPĆINE ŠANDROVAC</w:t>
      </w:r>
    </w:p>
    <w:p w14:paraId="5AC827E4" w14:textId="77777777" w:rsidR="0025448E" w:rsidRDefault="0025448E" w:rsidP="0025448E">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PRIHODI ZA POSEBNE NAMJENE</w:t>
      </w:r>
    </w:p>
    <w:p w14:paraId="4BAF3C08"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Upravljanje javnim financijama</w:t>
      </w:r>
    </w:p>
    <w:p w14:paraId="1C9ECF75" w14:textId="77777777" w:rsidR="0025448E" w:rsidRDefault="0025448E" w:rsidP="0025448E">
      <w:pPr>
        <w:widowControl w:val="0"/>
        <w:tabs>
          <w:tab w:val="left" w:pos="9070"/>
        </w:tabs>
        <w:autoSpaceDE w:val="0"/>
        <w:autoSpaceDN w:val="0"/>
        <w:adjustRightInd w:val="0"/>
        <w:spacing w:before="145"/>
        <w:rPr>
          <w:rFonts w:ascii="Arial" w:hAnsi="Arial" w:cs="Arial"/>
          <w:color w:val="000000"/>
          <w:sz w:val="21"/>
          <w:szCs w:val="21"/>
        </w:rPr>
      </w:pPr>
      <w:r>
        <w:rPr>
          <w:rFonts w:ascii="Arial" w:hAnsi="Arial" w:cs="Arial"/>
          <w:sz w:val="24"/>
          <w:szCs w:val="24"/>
        </w:rPr>
        <w:tab/>
      </w:r>
    </w:p>
    <w:p w14:paraId="13897919" w14:textId="77777777" w:rsidR="0025448E" w:rsidRDefault="0025448E" w:rsidP="0025448E">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lastRenderedPageBreak/>
        <w:tab/>
      </w:r>
      <w:r>
        <w:rPr>
          <w:rFonts w:ascii="Arial" w:hAnsi="Arial" w:cs="Arial"/>
          <w:color w:val="000000"/>
          <w:sz w:val="16"/>
          <w:szCs w:val="16"/>
        </w:rPr>
        <w:t>18.08.2020</w:t>
      </w:r>
    </w:p>
    <w:p w14:paraId="1BF77366"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 II izmjene</w:t>
      </w:r>
    </w:p>
    <w:p w14:paraId="7F12D62F"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10AFC9E1" w14:textId="77777777" w:rsidR="0025448E" w:rsidRDefault="0025448E" w:rsidP="0025448E">
      <w:pPr>
        <w:widowControl w:val="0"/>
        <w:tabs>
          <w:tab w:val="left" w:pos="90"/>
          <w:tab w:val="left" w:pos="1644"/>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A100401</w:t>
      </w:r>
      <w:r>
        <w:rPr>
          <w:rFonts w:ascii="Arial" w:hAnsi="Arial" w:cs="Arial"/>
          <w:sz w:val="24"/>
          <w:szCs w:val="24"/>
        </w:rPr>
        <w:tab/>
      </w:r>
      <w:r>
        <w:rPr>
          <w:rFonts w:ascii="Arial" w:hAnsi="Arial" w:cs="Arial"/>
          <w:b/>
          <w:bCs/>
          <w:color w:val="000000"/>
          <w:sz w:val="20"/>
          <w:szCs w:val="20"/>
        </w:rPr>
        <w:t>Otplata zajma bankama</w:t>
      </w:r>
    </w:p>
    <w:p w14:paraId="42E07981"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w:t>
      </w:r>
      <w:r>
        <w:rPr>
          <w:rFonts w:ascii="Arial" w:hAnsi="Arial" w:cs="Arial"/>
          <w:sz w:val="24"/>
          <w:szCs w:val="24"/>
        </w:rPr>
        <w:tab/>
      </w:r>
      <w:r>
        <w:rPr>
          <w:rFonts w:ascii="Arial" w:hAnsi="Arial" w:cs="Arial"/>
          <w:b/>
          <w:bCs/>
          <w:color w:val="000000"/>
          <w:sz w:val="20"/>
          <w:szCs w:val="20"/>
        </w:rPr>
        <w:t>Financijski i fiskalni poslovi</w:t>
      </w:r>
    </w:p>
    <w:p w14:paraId="38A22F9E"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1098D80"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b/>
          <w:bCs/>
          <w:color w:val="000000"/>
          <w:sz w:val="16"/>
          <w:szCs w:val="16"/>
        </w:rPr>
        <w:t>177000,00</w:t>
      </w:r>
    </w:p>
    <w:p w14:paraId="26863DD2"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b/>
          <w:bCs/>
          <w:color w:val="000000"/>
          <w:sz w:val="16"/>
          <w:szCs w:val="16"/>
        </w:rPr>
        <w:t>177000,00</w:t>
      </w:r>
    </w:p>
    <w:p w14:paraId="06FE5E5C"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544-  -   </w:t>
      </w:r>
      <w:r>
        <w:rPr>
          <w:rFonts w:ascii="Arial" w:hAnsi="Arial" w:cs="Arial"/>
          <w:sz w:val="24"/>
          <w:szCs w:val="24"/>
        </w:rPr>
        <w:tab/>
      </w:r>
      <w:r>
        <w:rPr>
          <w:rFonts w:ascii="Arial" w:hAnsi="Arial" w:cs="Arial"/>
          <w:color w:val="000000"/>
          <w:sz w:val="16"/>
          <w:szCs w:val="16"/>
        </w:rPr>
        <w:t>OTPLATA GLAVNICE PRIMLJENIH ZAJMOVA IZVAN JAVNOG SEKTORA</w:t>
      </w:r>
      <w:r>
        <w:rPr>
          <w:rFonts w:ascii="Arial" w:hAnsi="Arial" w:cs="Arial"/>
          <w:sz w:val="24"/>
          <w:szCs w:val="24"/>
        </w:rPr>
        <w:tab/>
      </w:r>
      <w:r>
        <w:rPr>
          <w:rFonts w:ascii="Arial" w:hAnsi="Arial" w:cs="Arial"/>
          <w:color w:val="000000"/>
          <w:sz w:val="16"/>
          <w:szCs w:val="16"/>
        </w:rPr>
        <w:t>177000,00</w:t>
      </w:r>
    </w:p>
    <w:p w14:paraId="6776A452"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544-32-   </w:t>
      </w:r>
      <w:r>
        <w:rPr>
          <w:rFonts w:ascii="Arial" w:hAnsi="Arial" w:cs="Arial"/>
          <w:sz w:val="24"/>
          <w:szCs w:val="24"/>
        </w:rPr>
        <w:tab/>
      </w:r>
      <w:proofErr w:type="spellStart"/>
      <w:r>
        <w:rPr>
          <w:rFonts w:ascii="Arial" w:hAnsi="Arial" w:cs="Arial"/>
          <w:color w:val="000000"/>
          <w:sz w:val="16"/>
          <w:szCs w:val="16"/>
        </w:rPr>
        <w:t>Otpl.gl.kredita</w:t>
      </w:r>
      <w:proofErr w:type="spellEnd"/>
      <w:r>
        <w:rPr>
          <w:rFonts w:ascii="Arial" w:hAnsi="Arial" w:cs="Arial"/>
          <w:color w:val="000000"/>
          <w:sz w:val="16"/>
          <w:szCs w:val="16"/>
        </w:rPr>
        <w:t xml:space="preserve"> od </w:t>
      </w:r>
      <w:proofErr w:type="spellStart"/>
      <w:r>
        <w:rPr>
          <w:rFonts w:ascii="Arial" w:hAnsi="Arial" w:cs="Arial"/>
          <w:color w:val="000000"/>
          <w:sz w:val="16"/>
          <w:szCs w:val="16"/>
        </w:rPr>
        <w:t>tuz.kred.inst.izvan</w:t>
      </w:r>
      <w:proofErr w:type="spellEnd"/>
      <w:r>
        <w:rPr>
          <w:rFonts w:ascii="Arial" w:hAnsi="Arial" w:cs="Arial"/>
          <w:color w:val="000000"/>
          <w:sz w:val="16"/>
          <w:szCs w:val="16"/>
        </w:rPr>
        <w:t xml:space="preserve"> </w:t>
      </w:r>
      <w:proofErr w:type="spellStart"/>
      <w:r>
        <w:rPr>
          <w:rFonts w:ascii="Arial" w:hAnsi="Arial" w:cs="Arial"/>
          <w:color w:val="000000"/>
          <w:sz w:val="16"/>
          <w:szCs w:val="16"/>
        </w:rPr>
        <w:t>jav.sektora</w:t>
      </w:r>
      <w:proofErr w:type="spellEnd"/>
      <w:r>
        <w:rPr>
          <w:rFonts w:ascii="Arial" w:hAnsi="Arial" w:cs="Arial"/>
          <w:color w:val="000000"/>
          <w:sz w:val="16"/>
          <w:szCs w:val="16"/>
        </w:rPr>
        <w:t>- dugoročni</w:t>
      </w:r>
      <w:r>
        <w:rPr>
          <w:rFonts w:ascii="Arial" w:hAnsi="Arial" w:cs="Arial"/>
          <w:sz w:val="24"/>
          <w:szCs w:val="24"/>
        </w:rPr>
        <w:tab/>
      </w:r>
      <w:r>
        <w:rPr>
          <w:rFonts w:ascii="Arial" w:hAnsi="Arial" w:cs="Arial"/>
          <w:color w:val="000000"/>
          <w:sz w:val="16"/>
          <w:szCs w:val="16"/>
        </w:rPr>
        <w:t>177000,00</w:t>
      </w:r>
    </w:p>
    <w:p w14:paraId="4D8AC0C5"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iz djelokruga izvršnog tijela</w:t>
      </w:r>
    </w:p>
    <w:p w14:paraId="5F121D61"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A100002</w:t>
      </w:r>
      <w:r>
        <w:rPr>
          <w:rFonts w:ascii="Arial" w:hAnsi="Arial" w:cs="Arial"/>
          <w:sz w:val="24"/>
          <w:szCs w:val="24"/>
        </w:rPr>
        <w:tab/>
      </w:r>
      <w:r>
        <w:rPr>
          <w:rFonts w:ascii="Arial" w:hAnsi="Arial" w:cs="Arial"/>
          <w:b/>
          <w:bCs/>
          <w:color w:val="000000"/>
          <w:sz w:val="20"/>
          <w:szCs w:val="20"/>
        </w:rPr>
        <w:t>Redovan rad  Općinskog načelnika</w:t>
      </w:r>
    </w:p>
    <w:p w14:paraId="54FE0DF2"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01113</w:t>
      </w:r>
      <w:r>
        <w:rPr>
          <w:rFonts w:ascii="Arial" w:hAnsi="Arial" w:cs="Arial"/>
          <w:sz w:val="24"/>
          <w:szCs w:val="24"/>
        </w:rPr>
        <w:tab/>
      </w:r>
      <w:r>
        <w:rPr>
          <w:rFonts w:ascii="Arial" w:hAnsi="Arial" w:cs="Arial"/>
          <w:b/>
          <w:bCs/>
          <w:color w:val="000000"/>
          <w:sz w:val="20"/>
          <w:szCs w:val="20"/>
        </w:rPr>
        <w:t>Općinski načelnik</w:t>
      </w:r>
    </w:p>
    <w:p w14:paraId="3169D27C"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3BCA328"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14:paraId="36CC13A4"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20000,00</w:t>
      </w:r>
    </w:p>
    <w:p w14:paraId="4E1A59D0"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20000,00</w:t>
      </w:r>
    </w:p>
    <w:p w14:paraId="63F4553B"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372-15-   </w:t>
      </w:r>
      <w:r>
        <w:rPr>
          <w:rFonts w:ascii="Arial" w:hAnsi="Arial" w:cs="Arial"/>
          <w:sz w:val="24"/>
          <w:szCs w:val="24"/>
        </w:rPr>
        <w:tab/>
      </w:r>
      <w:r>
        <w:rPr>
          <w:rFonts w:ascii="Arial" w:hAnsi="Arial" w:cs="Arial"/>
          <w:color w:val="000000"/>
          <w:sz w:val="16"/>
          <w:szCs w:val="16"/>
        </w:rPr>
        <w:t>Stipendije i školarine</w:t>
      </w:r>
      <w:r>
        <w:rPr>
          <w:rFonts w:ascii="Arial" w:hAnsi="Arial" w:cs="Arial"/>
          <w:sz w:val="24"/>
          <w:szCs w:val="24"/>
        </w:rPr>
        <w:tab/>
      </w:r>
      <w:r>
        <w:rPr>
          <w:rFonts w:ascii="Arial" w:hAnsi="Arial" w:cs="Arial"/>
          <w:color w:val="000000"/>
          <w:sz w:val="16"/>
          <w:szCs w:val="16"/>
        </w:rPr>
        <w:t>20000,00</w:t>
      </w:r>
    </w:p>
    <w:p w14:paraId="2F769C04"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744C0849"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3E6D99F"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6A378166"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50000,00</w:t>
      </w:r>
    </w:p>
    <w:p w14:paraId="6E6C21AF"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50000,00</w:t>
      </w:r>
    </w:p>
    <w:p w14:paraId="45552B8A"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   </w:t>
      </w:r>
      <w:r>
        <w:rPr>
          <w:rFonts w:ascii="Arial" w:hAnsi="Arial" w:cs="Arial"/>
          <w:sz w:val="24"/>
          <w:szCs w:val="24"/>
        </w:rPr>
        <w:tab/>
      </w:r>
      <w:r>
        <w:rPr>
          <w:rFonts w:ascii="Arial" w:hAnsi="Arial" w:cs="Arial"/>
          <w:color w:val="000000"/>
          <w:sz w:val="16"/>
          <w:szCs w:val="16"/>
        </w:rPr>
        <w:t>Reprezentacija - OPĆINA</w:t>
      </w:r>
      <w:r>
        <w:rPr>
          <w:rFonts w:ascii="Arial" w:hAnsi="Arial" w:cs="Arial"/>
          <w:sz w:val="24"/>
          <w:szCs w:val="24"/>
        </w:rPr>
        <w:tab/>
      </w:r>
      <w:r>
        <w:rPr>
          <w:rFonts w:ascii="Arial" w:hAnsi="Arial" w:cs="Arial"/>
          <w:color w:val="000000"/>
          <w:sz w:val="16"/>
          <w:szCs w:val="16"/>
        </w:rPr>
        <w:t>50000,00</w:t>
      </w:r>
    </w:p>
    <w:p w14:paraId="6F741570"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04340</w:t>
      </w:r>
      <w:r>
        <w:rPr>
          <w:rFonts w:ascii="Arial" w:hAnsi="Arial" w:cs="Arial"/>
          <w:sz w:val="24"/>
          <w:szCs w:val="24"/>
        </w:rPr>
        <w:tab/>
      </w:r>
      <w:r>
        <w:rPr>
          <w:rFonts w:ascii="Arial" w:hAnsi="Arial" w:cs="Arial"/>
          <w:b/>
          <w:bCs/>
          <w:color w:val="000000"/>
          <w:sz w:val="20"/>
          <w:szCs w:val="20"/>
        </w:rPr>
        <w:t>Ostala goriva</w:t>
      </w:r>
    </w:p>
    <w:p w14:paraId="53674E64"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D3730F7"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9000,00</w:t>
      </w:r>
    </w:p>
    <w:p w14:paraId="095E3705"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9000,00</w:t>
      </w:r>
    </w:p>
    <w:p w14:paraId="7E7172A2"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9000,00</w:t>
      </w:r>
    </w:p>
    <w:p w14:paraId="6147BD6A"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322-34-   </w:t>
      </w:r>
      <w:r>
        <w:rPr>
          <w:rFonts w:ascii="Arial" w:hAnsi="Arial" w:cs="Arial"/>
          <w:sz w:val="24"/>
          <w:szCs w:val="24"/>
        </w:rPr>
        <w:tab/>
      </w:r>
      <w:r>
        <w:rPr>
          <w:rFonts w:ascii="Arial" w:hAnsi="Arial" w:cs="Arial"/>
          <w:color w:val="000000"/>
          <w:sz w:val="16"/>
          <w:szCs w:val="16"/>
        </w:rPr>
        <w:t>Gorivo za službeni automobil</w:t>
      </w:r>
      <w:r>
        <w:rPr>
          <w:rFonts w:ascii="Arial" w:hAnsi="Arial" w:cs="Arial"/>
          <w:sz w:val="24"/>
          <w:szCs w:val="24"/>
        </w:rPr>
        <w:tab/>
      </w:r>
      <w:r>
        <w:rPr>
          <w:rFonts w:ascii="Arial" w:hAnsi="Arial" w:cs="Arial"/>
          <w:color w:val="000000"/>
          <w:sz w:val="16"/>
          <w:szCs w:val="16"/>
        </w:rPr>
        <w:t>9000,00</w:t>
      </w:r>
    </w:p>
    <w:p w14:paraId="183A826C" w14:textId="77777777" w:rsidR="0025448E" w:rsidRDefault="0025448E" w:rsidP="0025448E">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17AA26D4"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p>
    <w:p w14:paraId="75A05254"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A100201</w:t>
      </w:r>
      <w:r>
        <w:rPr>
          <w:rFonts w:ascii="Arial" w:hAnsi="Arial" w:cs="Arial"/>
          <w:sz w:val="24"/>
          <w:szCs w:val="24"/>
        </w:rPr>
        <w:tab/>
      </w:r>
      <w:r>
        <w:rPr>
          <w:rFonts w:ascii="Arial" w:hAnsi="Arial" w:cs="Arial"/>
          <w:b/>
          <w:bCs/>
          <w:color w:val="000000"/>
          <w:sz w:val="20"/>
          <w:szCs w:val="20"/>
        </w:rPr>
        <w:t>Administrativno, tehničko i stručno osoblje</w:t>
      </w:r>
    </w:p>
    <w:p w14:paraId="22834D04"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14:paraId="222E4688"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4548C19"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12000,00</w:t>
      </w:r>
    </w:p>
    <w:p w14:paraId="1A8F79DE"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12000,00</w:t>
      </w:r>
    </w:p>
    <w:p w14:paraId="0D430AE0"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12000,00</w:t>
      </w:r>
    </w:p>
    <w:p w14:paraId="6004E2F4"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329-31-8  </w:t>
      </w:r>
      <w:r>
        <w:rPr>
          <w:rFonts w:ascii="Arial" w:hAnsi="Arial" w:cs="Arial"/>
          <w:sz w:val="24"/>
          <w:szCs w:val="24"/>
        </w:rPr>
        <w:tab/>
      </w:r>
      <w:r>
        <w:rPr>
          <w:rFonts w:ascii="Arial" w:hAnsi="Arial" w:cs="Arial"/>
          <w:color w:val="000000"/>
          <w:sz w:val="16"/>
          <w:szCs w:val="16"/>
        </w:rPr>
        <w:t>Manifestacije- reprezentacija</w:t>
      </w:r>
      <w:r>
        <w:rPr>
          <w:rFonts w:ascii="Arial" w:hAnsi="Arial" w:cs="Arial"/>
          <w:sz w:val="24"/>
          <w:szCs w:val="24"/>
        </w:rPr>
        <w:tab/>
      </w:r>
      <w:r>
        <w:rPr>
          <w:rFonts w:ascii="Arial" w:hAnsi="Arial" w:cs="Arial"/>
          <w:color w:val="000000"/>
          <w:sz w:val="16"/>
          <w:szCs w:val="16"/>
        </w:rPr>
        <w:t>12000,00</w:t>
      </w:r>
    </w:p>
    <w:p w14:paraId="36839198"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w:t>
      </w:r>
      <w:r>
        <w:rPr>
          <w:rFonts w:ascii="Arial" w:hAnsi="Arial" w:cs="Arial"/>
          <w:sz w:val="24"/>
          <w:szCs w:val="24"/>
        </w:rPr>
        <w:tab/>
      </w:r>
      <w:r>
        <w:rPr>
          <w:rFonts w:ascii="Arial" w:hAnsi="Arial" w:cs="Arial"/>
          <w:b/>
          <w:bCs/>
          <w:color w:val="000000"/>
          <w:sz w:val="20"/>
          <w:szCs w:val="20"/>
        </w:rPr>
        <w:t>Financijski i fiskalni poslovi</w:t>
      </w:r>
    </w:p>
    <w:p w14:paraId="70753DB9" w14:textId="77777777" w:rsidR="0025448E" w:rsidRDefault="0025448E" w:rsidP="0025448E">
      <w:pPr>
        <w:widowControl w:val="0"/>
        <w:tabs>
          <w:tab w:val="left" w:pos="9070"/>
        </w:tabs>
        <w:autoSpaceDE w:val="0"/>
        <w:autoSpaceDN w:val="0"/>
        <w:adjustRightInd w:val="0"/>
        <w:spacing w:before="386"/>
        <w:rPr>
          <w:rFonts w:ascii="Arial" w:hAnsi="Arial" w:cs="Arial"/>
          <w:color w:val="000000"/>
          <w:sz w:val="21"/>
          <w:szCs w:val="21"/>
        </w:rPr>
      </w:pPr>
      <w:r>
        <w:rPr>
          <w:rFonts w:ascii="Arial" w:hAnsi="Arial" w:cs="Arial"/>
          <w:sz w:val="24"/>
          <w:szCs w:val="24"/>
        </w:rPr>
        <w:tab/>
      </w:r>
    </w:p>
    <w:p w14:paraId="5CCDC350" w14:textId="77777777" w:rsidR="0025448E" w:rsidRDefault="0025448E" w:rsidP="0025448E">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5CCABD7C"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lastRenderedPageBreak/>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 II izmjene</w:t>
      </w:r>
    </w:p>
    <w:p w14:paraId="68D42DB0"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2EE9AB81" w14:textId="77777777" w:rsidR="0025448E" w:rsidRDefault="0025448E" w:rsidP="0025448E">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5654349"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12000,00</w:t>
      </w:r>
    </w:p>
    <w:p w14:paraId="28D3360A"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12000,00</w:t>
      </w:r>
    </w:p>
    <w:p w14:paraId="49CCF466"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342-  -   </w:t>
      </w:r>
      <w:r>
        <w:rPr>
          <w:rFonts w:ascii="Arial" w:hAnsi="Arial" w:cs="Arial"/>
          <w:sz w:val="24"/>
          <w:szCs w:val="24"/>
        </w:rPr>
        <w:tab/>
      </w:r>
      <w:r>
        <w:rPr>
          <w:rFonts w:ascii="Arial" w:hAnsi="Arial" w:cs="Arial"/>
          <w:color w:val="000000"/>
          <w:sz w:val="16"/>
          <w:szCs w:val="16"/>
        </w:rPr>
        <w:t>KAMATE ZA PRIMLJENE KREDITE I ZAJMOVE</w:t>
      </w:r>
      <w:r>
        <w:rPr>
          <w:rFonts w:ascii="Arial" w:hAnsi="Arial" w:cs="Arial"/>
          <w:sz w:val="24"/>
          <w:szCs w:val="24"/>
        </w:rPr>
        <w:tab/>
      </w:r>
      <w:r>
        <w:rPr>
          <w:rFonts w:ascii="Arial" w:hAnsi="Arial" w:cs="Arial"/>
          <w:color w:val="000000"/>
          <w:sz w:val="16"/>
          <w:szCs w:val="16"/>
        </w:rPr>
        <w:t>12000,00</w:t>
      </w:r>
    </w:p>
    <w:p w14:paraId="56C8D3EE"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342-22-   </w:t>
      </w:r>
      <w:r>
        <w:rPr>
          <w:rFonts w:ascii="Arial" w:hAnsi="Arial" w:cs="Arial"/>
          <w:sz w:val="24"/>
          <w:szCs w:val="24"/>
        </w:rPr>
        <w:tab/>
      </w:r>
      <w:r>
        <w:rPr>
          <w:rFonts w:ascii="Arial" w:hAnsi="Arial" w:cs="Arial"/>
          <w:color w:val="000000"/>
          <w:sz w:val="16"/>
          <w:szCs w:val="16"/>
        </w:rPr>
        <w:t xml:space="preserve">Kamate za primljene </w:t>
      </w:r>
      <w:proofErr w:type="spellStart"/>
      <w:r>
        <w:rPr>
          <w:rFonts w:ascii="Arial" w:hAnsi="Arial" w:cs="Arial"/>
          <w:color w:val="000000"/>
          <w:sz w:val="16"/>
          <w:szCs w:val="16"/>
        </w:rPr>
        <w:t>kred.i</w:t>
      </w:r>
      <w:proofErr w:type="spellEnd"/>
      <w:r>
        <w:rPr>
          <w:rFonts w:ascii="Arial" w:hAnsi="Arial" w:cs="Arial"/>
          <w:color w:val="000000"/>
          <w:sz w:val="16"/>
          <w:szCs w:val="16"/>
        </w:rPr>
        <w:t xml:space="preserve"> zajmove od </w:t>
      </w:r>
      <w:proofErr w:type="spellStart"/>
      <w:r>
        <w:rPr>
          <w:rFonts w:ascii="Arial" w:hAnsi="Arial" w:cs="Arial"/>
          <w:color w:val="000000"/>
          <w:sz w:val="16"/>
          <w:szCs w:val="16"/>
        </w:rPr>
        <w:t>kred.inst.u</w:t>
      </w:r>
      <w:proofErr w:type="spellEnd"/>
      <w:r>
        <w:rPr>
          <w:rFonts w:ascii="Arial" w:hAnsi="Arial" w:cs="Arial"/>
          <w:color w:val="000000"/>
          <w:sz w:val="16"/>
          <w:szCs w:val="16"/>
        </w:rPr>
        <w:t xml:space="preserve"> </w:t>
      </w:r>
      <w:proofErr w:type="spellStart"/>
      <w:r>
        <w:rPr>
          <w:rFonts w:ascii="Arial" w:hAnsi="Arial" w:cs="Arial"/>
          <w:color w:val="000000"/>
          <w:sz w:val="16"/>
          <w:szCs w:val="16"/>
        </w:rPr>
        <w:t>jav.sektoru</w:t>
      </w:r>
      <w:proofErr w:type="spellEnd"/>
      <w:r>
        <w:rPr>
          <w:rFonts w:ascii="Arial" w:hAnsi="Arial" w:cs="Arial"/>
          <w:sz w:val="24"/>
          <w:szCs w:val="24"/>
        </w:rPr>
        <w:tab/>
      </w:r>
      <w:r>
        <w:rPr>
          <w:rFonts w:ascii="Arial" w:hAnsi="Arial" w:cs="Arial"/>
          <w:color w:val="000000"/>
          <w:sz w:val="16"/>
          <w:szCs w:val="16"/>
        </w:rPr>
        <w:t>12000,00</w:t>
      </w:r>
    </w:p>
    <w:p w14:paraId="71773A5C"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0606C0A7"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C19896E"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760700,00</w:t>
      </w:r>
    </w:p>
    <w:p w14:paraId="0ABA14BC"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669700,00</w:t>
      </w:r>
    </w:p>
    <w:p w14:paraId="1FBA269F"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556400,00</w:t>
      </w:r>
    </w:p>
    <w:p w14:paraId="43686FB0"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311-11-   </w:t>
      </w:r>
      <w:r>
        <w:rPr>
          <w:rFonts w:ascii="Arial" w:hAnsi="Arial" w:cs="Arial"/>
          <w:sz w:val="24"/>
          <w:szCs w:val="24"/>
        </w:rPr>
        <w:tab/>
      </w:r>
      <w:r>
        <w:rPr>
          <w:rFonts w:ascii="Arial" w:hAnsi="Arial" w:cs="Arial"/>
          <w:color w:val="000000"/>
          <w:sz w:val="16"/>
          <w:szCs w:val="16"/>
        </w:rPr>
        <w:t>Bruto plaće za zaposlene</w:t>
      </w:r>
      <w:r>
        <w:rPr>
          <w:rFonts w:ascii="Arial" w:hAnsi="Arial" w:cs="Arial"/>
          <w:sz w:val="24"/>
          <w:szCs w:val="24"/>
        </w:rPr>
        <w:tab/>
      </w:r>
      <w:r>
        <w:rPr>
          <w:rFonts w:ascii="Arial" w:hAnsi="Arial" w:cs="Arial"/>
          <w:color w:val="000000"/>
          <w:sz w:val="16"/>
          <w:szCs w:val="16"/>
        </w:rPr>
        <w:t>556400,00</w:t>
      </w:r>
    </w:p>
    <w:p w14:paraId="1891892F"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28000,00</w:t>
      </w:r>
    </w:p>
    <w:p w14:paraId="2248862D"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312-19-   </w:t>
      </w:r>
      <w:r>
        <w:rPr>
          <w:rFonts w:ascii="Arial" w:hAnsi="Arial" w:cs="Arial"/>
          <w:sz w:val="24"/>
          <w:szCs w:val="24"/>
        </w:rPr>
        <w:tab/>
      </w:r>
      <w:r>
        <w:rPr>
          <w:rFonts w:ascii="Arial" w:hAnsi="Arial" w:cs="Arial"/>
          <w:color w:val="000000"/>
          <w:sz w:val="16"/>
          <w:szCs w:val="16"/>
        </w:rPr>
        <w:t>Regres i božićnice</w:t>
      </w:r>
      <w:r>
        <w:rPr>
          <w:rFonts w:ascii="Arial" w:hAnsi="Arial" w:cs="Arial"/>
          <w:sz w:val="24"/>
          <w:szCs w:val="24"/>
        </w:rPr>
        <w:tab/>
      </w:r>
      <w:r>
        <w:rPr>
          <w:rFonts w:ascii="Arial" w:hAnsi="Arial" w:cs="Arial"/>
          <w:color w:val="000000"/>
          <w:sz w:val="16"/>
          <w:szCs w:val="16"/>
        </w:rPr>
        <w:t>28000,00</w:t>
      </w:r>
    </w:p>
    <w:p w14:paraId="5350255E"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85300,00</w:t>
      </w:r>
    </w:p>
    <w:p w14:paraId="44B669C1"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313-21-   </w:t>
      </w:r>
      <w:r>
        <w:rPr>
          <w:rFonts w:ascii="Arial" w:hAnsi="Arial" w:cs="Arial"/>
          <w:sz w:val="24"/>
          <w:szCs w:val="24"/>
        </w:rPr>
        <w:tab/>
      </w:r>
      <w:r>
        <w:rPr>
          <w:rFonts w:ascii="Arial" w:hAnsi="Arial" w:cs="Arial"/>
          <w:color w:val="000000"/>
          <w:sz w:val="16"/>
          <w:szCs w:val="16"/>
        </w:rPr>
        <w:t>Dopr.za obvezno zdrav. Osiguranje</w:t>
      </w:r>
      <w:r>
        <w:rPr>
          <w:rFonts w:ascii="Arial" w:hAnsi="Arial" w:cs="Arial"/>
          <w:sz w:val="24"/>
          <w:szCs w:val="24"/>
        </w:rPr>
        <w:tab/>
      </w:r>
      <w:r>
        <w:rPr>
          <w:rFonts w:ascii="Arial" w:hAnsi="Arial" w:cs="Arial"/>
          <w:color w:val="000000"/>
          <w:sz w:val="16"/>
          <w:szCs w:val="16"/>
        </w:rPr>
        <w:t>85300,00</w:t>
      </w:r>
    </w:p>
    <w:p w14:paraId="2503EC74" w14:textId="77777777" w:rsidR="0025448E" w:rsidRDefault="0025448E" w:rsidP="0025448E">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76500,00</w:t>
      </w:r>
    </w:p>
    <w:p w14:paraId="2292E1BA"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45500,00</w:t>
      </w:r>
    </w:p>
    <w:p w14:paraId="77EA7043"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321-11-   </w:t>
      </w:r>
      <w:r>
        <w:rPr>
          <w:rFonts w:ascii="Arial" w:hAnsi="Arial" w:cs="Arial"/>
          <w:sz w:val="24"/>
          <w:szCs w:val="24"/>
        </w:rPr>
        <w:tab/>
      </w:r>
      <w:r>
        <w:rPr>
          <w:rFonts w:ascii="Arial" w:hAnsi="Arial" w:cs="Arial"/>
          <w:color w:val="000000"/>
          <w:sz w:val="16"/>
          <w:szCs w:val="16"/>
        </w:rPr>
        <w:t>Dnevnice za službena putovanja</w:t>
      </w:r>
      <w:r>
        <w:rPr>
          <w:rFonts w:ascii="Arial" w:hAnsi="Arial" w:cs="Arial"/>
          <w:sz w:val="24"/>
          <w:szCs w:val="24"/>
        </w:rPr>
        <w:tab/>
      </w:r>
      <w:r>
        <w:rPr>
          <w:rFonts w:ascii="Arial" w:hAnsi="Arial" w:cs="Arial"/>
          <w:color w:val="000000"/>
          <w:sz w:val="16"/>
          <w:szCs w:val="16"/>
        </w:rPr>
        <w:t>1000,00</w:t>
      </w:r>
    </w:p>
    <w:p w14:paraId="77E1B66B"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321-12-   </w:t>
      </w:r>
      <w:r>
        <w:rPr>
          <w:rFonts w:ascii="Arial" w:hAnsi="Arial" w:cs="Arial"/>
          <w:sz w:val="24"/>
          <w:szCs w:val="24"/>
        </w:rPr>
        <w:tab/>
      </w:r>
      <w:r>
        <w:rPr>
          <w:rFonts w:ascii="Arial" w:hAnsi="Arial" w:cs="Arial"/>
          <w:color w:val="000000"/>
          <w:sz w:val="16"/>
          <w:szCs w:val="16"/>
        </w:rPr>
        <w:t>Dnevnice za inozemna putovanja</w:t>
      </w:r>
      <w:r>
        <w:rPr>
          <w:rFonts w:ascii="Arial" w:hAnsi="Arial" w:cs="Arial"/>
          <w:sz w:val="24"/>
          <w:szCs w:val="24"/>
        </w:rPr>
        <w:tab/>
      </w:r>
      <w:r>
        <w:rPr>
          <w:rFonts w:ascii="Arial" w:hAnsi="Arial" w:cs="Arial"/>
          <w:color w:val="000000"/>
          <w:sz w:val="16"/>
          <w:szCs w:val="16"/>
        </w:rPr>
        <w:t>1000,00</w:t>
      </w:r>
    </w:p>
    <w:p w14:paraId="29201F48"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321-21-   </w:t>
      </w:r>
      <w:r>
        <w:rPr>
          <w:rFonts w:ascii="Arial" w:hAnsi="Arial" w:cs="Arial"/>
          <w:sz w:val="24"/>
          <w:szCs w:val="24"/>
        </w:rPr>
        <w:tab/>
      </w:r>
      <w:r>
        <w:rPr>
          <w:rFonts w:ascii="Arial" w:hAnsi="Arial" w:cs="Arial"/>
          <w:color w:val="000000"/>
          <w:sz w:val="16"/>
          <w:szCs w:val="16"/>
        </w:rPr>
        <w:t>Naknada za prijevoz</w:t>
      </w:r>
      <w:r>
        <w:rPr>
          <w:rFonts w:ascii="Arial" w:hAnsi="Arial" w:cs="Arial"/>
          <w:sz w:val="24"/>
          <w:szCs w:val="24"/>
        </w:rPr>
        <w:tab/>
      </w:r>
      <w:r>
        <w:rPr>
          <w:rFonts w:ascii="Arial" w:hAnsi="Arial" w:cs="Arial"/>
          <w:color w:val="000000"/>
          <w:sz w:val="16"/>
          <w:szCs w:val="16"/>
        </w:rPr>
        <w:t>29000,00</w:t>
      </w:r>
    </w:p>
    <w:p w14:paraId="505CE319"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321-31-   </w:t>
      </w:r>
      <w:r>
        <w:rPr>
          <w:rFonts w:ascii="Arial" w:hAnsi="Arial" w:cs="Arial"/>
          <w:sz w:val="24"/>
          <w:szCs w:val="24"/>
        </w:rPr>
        <w:tab/>
      </w:r>
      <w:r>
        <w:rPr>
          <w:rFonts w:ascii="Arial" w:hAnsi="Arial" w:cs="Arial"/>
          <w:color w:val="000000"/>
          <w:sz w:val="16"/>
          <w:szCs w:val="16"/>
        </w:rPr>
        <w:t>Seminari, savjetovanja i simpoziji</w:t>
      </w:r>
      <w:r>
        <w:rPr>
          <w:rFonts w:ascii="Arial" w:hAnsi="Arial" w:cs="Arial"/>
          <w:sz w:val="24"/>
          <w:szCs w:val="24"/>
        </w:rPr>
        <w:tab/>
      </w:r>
      <w:r>
        <w:rPr>
          <w:rFonts w:ascii="Arial" w:hAnsi="Arial" w:cs="Arial"/>
          <w:color w:val="000000"/>
          <w:sz w:val="16"/>
          <w:szCs w:val="16"/>
        </w:rPr>
        <w:t>9000,00</w:t>
      </w:r>
    </w:p>
    <w:p w14:paraId="16811D09"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321-32-   </w:t>
      </w:r>
      <w:r>
        <w:rPr>
          <w:rFonts w:ascii="Arial" w:hAnsi="Arial" w:cs="Arial"/>
          <w:sz w:val="24"/>
          <w:szCs w:val="24"/>
        </w:rPr>
        <w:tab/>
      </w:r>
      <w:r>
        <w:rPr>
          <w:rFonts w:ascii="Arial" w:hAnsi="Arial" w:cs="Arial"/>
          <w:color w:val="000000"/>
          <w:sz w:val="16"/>
          <w:szCs w:val="16"/>
        </w:rPr>
        <w:t>Tečajevi i stručni ispiti</w:t>
      </w:r>
      <w:r>
        <w:rPr>
          <w:rFonts w:ascii="Arial" w:hAnsi="Arial" w:cs="Arial"/>
          <w:sz w:val="24"/>
          <w:szCs w:val="24"/>
        </w:rPr>
        <w:tab/>
      </w:r>
      <w:r>
        <w:rPr>
          <w:rFonts w:ascii="Arial" w:hAnsi="Arial" w:cs="Arial"/>
          <w:color w:val="000000"/>
          <w:sz w:val="16"/>
          <w:szCs w:val="16"/>
        </w:rPr>
        <w:t>3000,00</w:t>
      </w:r>
    </w:p>
    <w:p w14:paraId="7243ABC5"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321-41-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kor.os.aut.u</w:t>
      </w:r>
      <w:proofErr w:type="spellEnd"/>
      <w:r>
        <w:rPr>
          <w:rFonts w:ascii="Arial" w:hAnsi="Arial" w:cs="Arial"/>
          <w:color w:val="000000"/>
          <w:sz w:val="16"/>
          <w:szCs w:val="16"/>
        </w:rPr>
        <w:t xml:space="preserve"> službene svrhe</w:t>
      </w:r>
      <w:r>
        <w:rPr>
          <w:rFonts w:ascii="Arial" w:hAnsi="Arial" w:cs="Arial"/>
          <w:sz w:val="24"/>
          <w:szCs w:val="24"/>
        </w:rPr>
        <w:tab/>
      </w:r>
      <w:r>
        <w:rPr>
          <w:rFonts w:ascii="Arial" w:hAnsi="Arial" w:cs="Arial"/>
          <w:color w:val="000000"/>
          <w:sz w:val="16"/>
          <w:szCs w:val="16"/>
        </w:rPr>
        <w:t>2500,00</w:t>
      </w:r>
    </w:p>
    <w:p w14:paraId="2921AC0A"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31000,00</w:t>
      </w:r>
    </w:p>
    <w:p w14:paraId="0BD1BEB2"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322-11-   </w:t>
      </w:r>
      <w:r>
        <w:rPr>
          <w:rFonts w:ascii="Arial" w:hAnsi="Arial" w:cs="Arial"/>
          <w:sz w:val="24"/>
          <w:szCs w:val="24"/>
        </w:rPr>
        <w:tab/>
      </w:r>
      <w:r>
        <w:rPr>
          <w:rFonts w:ascii="Arial" w:hAnsi="Arial" w:cs="Arial"/>
          <w:color w:val="000000"/>
          <w:sz w:val="16"/>
          <w:szCs w:val="16"/>
        </w:rPr>
        <w:t>Uredski materijal</w:t>
      </w:r>
      <w:r>
        <w:rPr>
          <w:rFonts w:ascii="Arial" w:hAnsi="Arial" w:cs="Arial"/>
          <w:sz w:val="24"/>
          <w:szCs w:val="24"/>
        </w:rPr>
        <w:tab/>
      </w:r>
      <w:r>
        <w:rPr>
          <w:rFonts w:ascii="Arial" w:hAnsi="Arial" w:cs="Arial"/>
          <w:color w:val="000000"/>
          <w:sz w:val="16"/>
          <w:szCs w:val="16"/>
        </w:rPr>
        <w:t>10000,00</w:t>
      </w:r>
    </w:p>
    <w:p w14:paraId="088D7BF3"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322-12-   </w:t>
      </w:r>
      <w:r>
        <w:rPr>
          <w:rFonts w:ascii="Arial" w:hAnsi="Arial" w:cs="Arial"/>
          <w:sz w:val="24"/>
          <w:szCs w:val="24"/>
        </w:rPr>
        <w:tab/>
      </w:r>
      <w:r>
        <w:rPr>
          <w:rFonts w:ascii="Arial" w:hAnsi="Arial" w:cs="Arial"/>
          <w:color w:val="000000"/>
          <w:sz w:val="16"/>
          <w:szCs w:val="16"/>
        </w:rPr>
        <w:t>Literatura, časopisi , glasila</w:t>
      </w:r>
      <w:r>
        <w:rPr>
          <w:rFonts w:ascii="Arial" w:hAnsi="Arial" w:cs="Arial"/>
          <w:sz w:val="24"/>
          <w:szCs w:val="24"/>
        </w:rPr>
        <w:tab/>
      </w:r>
      <w:r>
        <w:rPr>
          <w:rFonts w:ascii="Arial" w:hAnsi="Arial" w:cs="Arial"/>
          <w:color w:val="000000"/>
          <w:sz w:val="16"/>
          <w:szCs w:val="16"/>
        </w:rPr>
        <w:t>5000,00</w:t>
      </w:r>
    </w:p>
    <w:p w14:paraId="36D8BF1E"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322-14-   </w:t>
      </w:r>
      <w:r>
        <w:rPr>
          <w:rFonts w:ascii="Arial" w:hAnsi="Arial" w:cs="Arial"/>
          <w:sz w:val="24"/>
          <w:szCs w:val="24"/>
        </w:rPr>
        <w:tab/>
      </w:r>
      <w:r>
        <w:rPr>
          <w:rFonts w:ascii="Arial" w:hAnsi="Arial" w:cs="Arial"/>
          <w:color w:val="000000"/>
          <w:sz w:val="16"/>
          <w:szCs w:val="16"/>
        </w:rPr>
        <w:t>Materija i sredstva za čišćenje i održavanje</w:t>
      </w:r>
      <w:r>
        <w:rPr>
          <w:rFonts w:ascii="Arial" w:hAnsi="Arial" w:cs="Arial"/>
          <w:sz w:val="24"/>
          <w:szCs w:val="24"/>
        </w:rPr>
        <w:tab/>
      </w:r>
      <w:r>
        <w:rPr>
          <w:rFonts w:ascii="Arial" w:hAnsi="Arial" w:cs="Arial"/>
          <w:color w:val="000000"/>
          <w:sz w:val="16"/>
          <w:szCs w:val="16"/>
        </w:rPr>
        <w:t>7500,00</w:t>
      </w:r>
    </w:p>
    <w:p w14:paraId="3428B153"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322-16-   </w:t>
      </w:r>
      <w:r>
        <w:rPr>
          <w:rFonts w:ascii="Arial" w:hAnsi="Arial" w:cs="Arial"/>
          <w:sz w:val="24"/>
          <w:szCs w:val="24"/>
        </w:rPr>
        <w:tab/>
      </w:r>
      <w:r>
        <w:rPr>
          <w:rFonts w:ascii="Arial" w:hAnsi="Arial" w:cs="Arial"/>
          <w:color w:val="000000"/>
          <w:sz w:val="16"/>
          <w:szCs w:val="16"/>
        </w:rPr>
        <w:t>Materijal za higijenske potrebe i njegu</w:t>
      </w:r>
      <w:r>
        <w:rPr>
          <w:rFonts w:ascii="Arial" w:hAnsi="Arial" w:cs="Arial"/>
          <w:sz w:val="24"/>
          <w:szCs w:val="24"/>
        </w:rPr>
        <w:tab/>
      </w:r>
      <w:r>
        <w:rPr>
          <w:rFonts w:ascii="Arial" w:hAnsi="Arial" w:cs="Arial"/>
          <w:color w:val="000000"/>
          <w:sz w:val="16"/>
          <w:szCs w:val="16"/>
        </w:rPr>
        <w:t>3500,00</w:t>
      </w:r>
    </w:p>
    <w:p w14:paraId="18278550"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322-19-   </w:t>
      </w:r>
      <w:r>
        <w:rPr>
          <w:rFonts w:ascii="Arial" w:hAnsi="Arial" w:cs="Arial"/>
          <w:sz w:val="24"/>
          <w:szCs w:val="24"/>
        </w:rPr>
        <w:tab/>
      </w:r>
      <w:r>
        <w:rPr>
          <w:rFonts w:ascii="Arial" w:hAnsi="Arial" w:cs="Arial"/>
          <w:color w:val="000000"/>
          <w:sz w:val="16"/>
          <w:szCs w:val="16"/>
        </w:rPr>
        <w:t>Ostali materijal za redovno poslovanje</w:t>
      </w:r>
      <w:r>
        <w:rPr>
          <w:rFonts w:ascii="Arial" w:hAnsi="Arial" w:cs="Arial"/>
          <w:sz w:val="24"/>
          <w:szCs w:val="24"/>
        </w:rPr>
        <w:tab/>
      </w:r>
      <w:r>
        <w:rPr>
          <w:rFonts w:ascii="Arial" w:hAnsi="Arial" w:cs="Arial"/>
          <w:color w:val="000000"/>
          <w:sz w:val="16"/>
          <w:szCs w:val="16"/>
        </w:rPr>
        <w:t>5000,00</w:t>
      </w:r>
    </w:p>
    <w:p w14:paraId="3F31FE77" w14:textId="77777777" w:rsidR="0025448E" w:rsidRDefault="0025448E" w:rsidP="0025448E">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14500,00</w:t>
      </w:r>
    </w:p>
    <w:p w14:paraId="7BFC021B"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343-  -   </w:t>
      </w:r>
      <w:r>
        <w:rPr>
          <w:rFonts w:ascii="Arial" w:hAnsi="Arial" w:cs="Arial"/>
          <w:sz w:val="24"/>
          <w:szCs w:val="24"/>
        </w:rPr>
        <w:tab/>
      </w:r>
      <w:r>
        <w:rPr>
          <w:rFonts w:ascii="Arial" w:hAnsi="Arial" w:cs="Arial"/>
          <w:color w:val="000000"/>
          <w:sz w:val="16"/>
          <w:szCs w:val="16"/>
        </w:rPr>
        <w:t>OSTALI FINANCIJSKI RASHODI</w:t>
      </w:r>
      <w:r>
        <w:rPr>
          <w:rFonts w:ascii="Arial" w:hAnsi="Arial" w:cs="Arial"/>
          <w:sz w:val="24"/>
          <w:szCs w:val="24"/>
        </w:rPr>
        <w:tab/>
      </w:r>
      <w:r>
        <w:rPr>
          <w:rFonts w:ascii="Arial" w:hAnsi="Arial" w:cs="Arial"/>
          <w:color w:val="000000"/>
          <w:sz w:val="16"/>
          <w:szCs w:val="16"/>
        </w:rPr>
        <w:t>14500,00</w:t>
      </w:r>
    </w:p>
    <w:p w14:paraId="0DE9AEB6"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343-11-   </w:t>
      </w:r>
      <w:r>
        <w:rPr>
          <w:rFonts w:ascii="Arial" w:hAnsi="Arial" w:cs="Arial"/>
          <w:sz w:val="24"/>
          <w:szCs w:val="24"/>
        </w:rPr>
        <w:tab/>
      </w:r>
      <w:r>
        <w:rPr>
          <w:rFonts w:ascii="Arial" w:hAnsi="Arial" w:cs="Arial"/>
          <w:color w:val="000000"/>
          <w:sz w:val="16"/>
          <w:szCs w:val="16"/>
        </w:rPr>
        <w:t>Usluge banaka</w:t>
      </w:r>
      <w:r>
        <w:rPr>
          <w:rFonts w:ascii="Arial" w:hAnsi="Arial" w:cs="Arial"/>
          <w:sz w:val="24"/>
          <w:szCs w:val="24"/>
        </w:rPr>
        <w:tab/>
      </w:r>
      <w:r>
        <w:rPr>
          <w:rFonts w:ascii="Arial" w:hAnsi="Arial" w:cs="Arial"/>
          <w:color w:val="000000"/>
          <w:sz w:val="16"/>
          <w:szCs w:val="16"/>
        </w:rPr>
        <w:t>7500,00</w:t>
      </w:r>
    </w:p>
    <w:p w14:paraId="58E03AFB"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343-12-   </w:t>
      </w:r>
      <w:r>
        <w:rPr>
          <w:rFonts w:ascii="Arial" w:hAnsi="Arial" w:cs="Arial"/>
          <w:sz w:val="24"/>
          <w:szCs w:val="24"/>
        </w:rPr>
        <w:tab/>
      </w:r>
      <w:r>
        <w:rPr>
          <w:rFonts w:ascii="Arial" w:hAnsi="Arial" w:cs="Arial"/>
          <w:color w:val="000000"/>
          <w:sz w:val="16"/>
          <w:szCs w:val="16"/>
        </w:rPr>
        <w:t>Usluge platnog prometa</w:t>
      </w:r>
      <w:r>
        <w:rPr>
          <w:rFonts w:ascii="Arial" w:hAnsi="Arial" w:cs="Arial"/>
          <w:sz w:val="24"/>
          <w:szCs w:val="24"/>
        </w:rPr>
        <w:tab/>
      </w:r>
      <w:r>
        <w:rPr>
          <w:rFonts w:ascii="Arial" w:hAnsi="Arial" w:cs="Arial"/>
          <w:color w:val="000000"/>
          <w:sz w:val="16"/>
          <w:szCs w:val="16"/>
        </w:rPr>
        <w:t>6000,00</w:t>
      </w:r>
    </w:p>
    <w:p w14:paraId="2D43983C"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343-33-   </w:t>
      </w:r>
      <w:r>
        <w:rPr>
          <w:rFonts w:ascii="Arial" w:hAnsi="Arial" w:cs="Arial"/>
          <w:sz w:val="24"/>
          <w:szCs w:val="24"/>
        </w:rPr>
        <w:tab/>
      </w:r>
      <w:r>
        <w:rPr>
          <w:rFonts w:ascii="Arial" w:hAnsi="Arial" w:cs="Arial"/>
          <w:color w:val="000000"/>
          <w:sz w:val="16"/>
          <w:szCs w:val="16"/>
        </w:rPr>
        <w:t>Zatezne kamate iz poslovnih odnosa</w:t>
      </w:r>
      <w:r>
        <w:rPr>
          <w:rFonts w:ascii="Arial" w:hAnsi="Arial" w:cs="Arial"/>
          <w:sz w:val="24"/>
          <w:szCs w:val="24"/>
        </w:rPr>
        <w:tab/>
      </w:r>
      <w:r>
        <w:rPr>
          <w:rFonts w:ascii="Arial" w:hAnsi="Arial" w:cs="Arial"/>
          <w:color w:val="000000"/>
          <w:sz w:val="16"/>
          <w:szCs w:val="16"/>
        </w:rPr>
        <w:t>1000,00</w:t>
      </w:r>
    </w:p>
    <w:p w14:paraId="1534029A" w14:textId="77777777" w:rsidR="0025448E" w:rsidRDefault="0025448E" w:rsidP="0025448E">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07548865"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28000,00</w:t>
      </w:r>
    </w:p>
    <w:p w14:paraId="510131E1"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28000,00</w:t>
      </w:r>
    </w:p>
    <w:p w14:paraId="35E35E81" w14:textId="77777777" w:rsidR="0025448E" w:rsidRDefault="0025448E" w:rsidP="0025448E">
      <w:pPr>
        <w:widowControl w:val="0"/>
        <w:tabs>
          <w:tab w:val="left" w:pos="9070"/>
        </w:tabs>
        <w:autoSpaceDE w:val="0"/>
        <w:autoSpaceDN w:val="0"/>
        <w:adjustRightInd w:val="0"/>
        <w:spacing w:before="175"/>
        <w:rPr>
          <w:rFonts w:ascii="Arial" w:hAnsi="Arial" w:cs="Arial"/>
          <w:sz w:val="24"/>
          <w:szCs w:val="24"/>
        </w:rPr>
      </w:pPr>
    </w:p>
    <w:p w14:paraId="6EAD4590" w14:textId="77777777" w:rsidR="0025448E" w:rsidRDefault="0025448E" w:rsidP="0025448E">
      <w:pPr>
        <w:widowControl w:val="0"/>
        <w:tabs>
          <w:tab w:val="left" w:pos="9070"/>
        </w:tabs>
        <w:autoSpaceDE w:val="0"/>
        <w:autoSpaceDN w:val="0"/>
        <w:adjustRightInd w:val="0"/>
        <w:spacing w:before="175"/>
        <w:jc w:val="right"/>
        <w:rPr>
          <w:rFonts w:ascii="Arial" w:hAnsi="Arial" w:cs="Arial"/>
          <w:sz w:val="24"/>
          <w:szCs w:val="24"/>
        </w:rPr>
      </w:pPr>
      <w:r>
        <w:rPr>
          <w:rFonts w:ascii="Arial" w:hAnsi="Arial" w:cs="Arial"/>
          <w:sz w:val="24"/>
          <w:szCs w:val="24"/>
        </w:rPr>
        <w:t xml:space="preserve">                                                                        </w:t>
      </w:r>
      <w:r>
        <w:rPr>
          <w:rFonts w:ascii="Arial" w:hAnsi="Arial" w:cs="Arial"/>
          <w:sz w:val="24"/>
          <w:szCs w:val="24"/>
        </w:rPr>
        <w:tab/>
      </w:r>
    </w:p>
    <w:p w14:paraId="0852A931" w14:textId="77777777" w:rsidR="0025448E" w:rsidRDefault="0025448E" w:rsidP="0025448E">
      <w:pPr>
        <w:widowControl w:val="0"/>
        <w:tabs>
          <w:tab w:val="left" w:pos="9070"/>
        </w:tabs>
        <w:autoSpaceDE w:val="0"/>
        <w:autoSpaceDN w:val="0"/>
        <w:adjustRightInd w:val="0"/>
        <w:spacing w:before="175"/>
        <w:rPr>
          <w:rFonts w:ascii="Arial" w:hAnsi="Arial" w:cs="Arial"/>
          <w:color w:val="000000"/>
          <w:sz w:val="21"/>
          <w:szCs w:val="21"/>
        </w:rPr>
      </w:pPr>
    </w:p>
    <w:p w14:paraId="66316449" w14:textId="77777777" w:rsidR="0025448E" w:rsidRDefault="0025448E" w:rsidP="0025448E">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0FE13A29"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 II izmjene</w:t>
      </w:r>
    </w:p>
    <w:p w14:paraId="4E80F11D"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43AEC48B" w14:textId="77777777" w:rsidR="0025448E" w:rsidRDefault="0025448E" w:rsidP="0025448E">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28000,00</w:t>
      </w:r>
    </w:p>
    <w:p w14:paraId="22B6EEA0"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323-59-1  </w:t>
      </w:r>
      <w:r>
        <w:rPr>
          <w:rFonts w:ascii="Arial" w:hAnsi="Arial" w:cs="Arial"/>
          <w:sz w:val="24"/>
          <w:szCs w:val="24"/>
        </w:rPr>
        <w:tab/>
      </w:r>
      <w:r>
        <w:rPr>
          <w:rFonts w:ascii="Arial" w:hAnsi="Arial" w:cs="Arial"/>
          <w:color w:val="000000"/>
          <w:sz w:val="16"/>
          <w:szCs w:val="16"/>
        </w:rPr>
        <w:t>Najamnina- službeni automobil</w:t>
      </w:r>
      <w:r>
        <w:rPr>
          <w:rFonts w:ascii="Arial" w:hAnsi="Arial" w:cs="Arial"/>
          <w:sz w:val="24"/>
          <w:szCs w:val="24"/>
        </w:rPr>
        <w:tab/>
      </w:r>
      <w:r>
        <w:rPr>
          <w:rFonts w:ascii="Arial" w:hAnsi="Arial" w:cs="Arial"/>
          <w:color w:val="000000"/>
          <w:sz w:val="16"/>
          <w:szCs w:val="16"/>
        </w:rPr>
        <w:t>28000,00</w:t>
      </w:r>
    </w:p>
    <w:p w14:paraId="5EED39B4"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4DCB9677"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6583889"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187200,00</w:t>
      </w:r>
    </w:p>
    <w:p w14:paraId="517DA96C"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187200,00</w:t>
      </w:r>
    </w:p>
    <w:p w14:paraId="5CD98347"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96600,00</w:t>
      </w:r>
    </w:p>
    <w:p w14:paraId="1F8E1BFA"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323-31-1  </w:t>
      </w:r>
      <w:r>
        <w:rPr>
          <w:rFonts w:ascii="Arial" w:hAnsi="Arial" w:cs="Arial"/>
          <w:sz w:val="24"/>
          <w:szCs w:val="24"/>
        </w:rPr>
        <w:tab/>
      </w:r>
      <w:r>
        <w:rPr>
          <w:rFonts w:ascii="Arial" w:hAnsi="Arial" w:cs="Arial"/>
          <w:color w:val="000000"/>
          <w:sz w:val="16"/>
          <w:szCs w:val="16"/>
        </w:rPr>
        <w:t>HRT pretplata</w:t>
      </w:r>
      <w:r>
        <w:rPr>
          <w:rFonts w:ascii="Arial" w:hAnsi="Arial" w:cs="Arial"/>
          <w:sz w:val="24"/>
          <w:szCs w:val="24"/>
        </w:rPr>
        <w:tab/>
      </w:r>
      <w:r>
        <w:rPr>
          <w:rFonts w:ascii="Arial" w:hAnsi="Arial" w:cs="Arial"/>
          <w:color w:val="000000"/>
          <w:sz w:val="16"/>
          <w:szCs w:val="16"/>
        </w:rPr>
        <w:t>1100,00</w:t>
      </w:r>
    </w:p>
    <w:p w14:paraId="29D40FDA"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323-39-   </w:t>
      </w:r>
      <w:r>
        <w:rPr>
          <w:rFonts w:ascii="Arial" w:hAnsi="Arial" w:cs="Arial"/>
          <w:sz w:val="24"/>
          <w:szCs w:val="24"/>
        </w:rPr>
        <w:tab/>
      </w:r>
      <w:r>
        <w:rPr>
          <w:rFonts w:ascii="Arial" w:hAnsi="Arial" w:cs="Arial"/>
          <w:color w:val="000000"/>
          <w:sz w:val="16"/>
          <w:szCs w:val="16"/>
        </w:rPr>
        <w:t>Usluge promidžbe , informiranja ,sajmovi</w:t>
      </w:r>
      <w:r>
        <w:rPr>
          <w:rFonts w:ascii="Arial" w:hAnsi="Arial" w:cs="Arial"/>
          <w:sz w:val="24"/>
          <w:szCs w:val="24"/>
        </w:rPr>
        <w:tab/>
      </w:r>
      <w:r>
        <w:rPr>
          <w:rFonts w:ascii="Arial" w:hAnsi="Arial" w:cs="Arial"/>
          <w:color w:val="000000"/>
          <w:sz w:val="16"/>
          <w:szCs w:val="16"/>
        </w:rPr>
        <w:t>15000,00</w:t>
      </w:r>
    </w:p>
    <w:p w14:paraId="4770E35B"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323-39-1  </w:t>
      </w:r>
      <w:r>
        <w:rPr>
          <w:rFonts w:ascii="Arial" w:hAnsi="Arial" w:cs="Arial"/>
          <w:sz w:val="24"/>
          <w:szCs w:val="24"/>
        </w:rPr>
        <w:tab/>
      </w:r>
      <w:r>
        <w:rPr>
          <w:rFonts w:ascii="Arial" w:hAnsi="Arial" w:cs="Arial"/>
          <w:color w:val="000000"/>
          <w:sz w:val="16"/>
          <w:szCs w:val="16"/>
        </w:rPr>
        <w:t>Objavljivanje - natječaji</w:t>
      </w:r>
      <w:r>
        <w:rPr>
          <w:rFonts w:ascii="Arial" w:hAnsi="Arial" w:cs="Arial"/>
          <w:sz w:val="24"/>
          <w:szCs w:val="24"/>
        </w:rPr>
        <w:tab/>
      </w:r>
      <w:r>
        <w:rPr>
          <w:rFonts w:ascii="Arial" w:hAnsi="Arial" w:cs="Arial"/>
          <w:color w:val="000000"/>
          <w:sz w:val="16"/>
          <w:szCs w:val="16"/>
        </w:rPr>
        <w:t>13000,00</w:t>
      </w:r>
    </w:p>
    <w:p w14:paraId="50CEE6A2"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323-73-   </w:t>
      </w:r>
      <w:r>
        <w:rPr>
          <w:rFonts w:ascii="Arial" w:hAnsi="Arial" w:cs="Arial"/>
          <w:sz w:val="24"/>
          <w:szCs w:val="24"/>
        </w:rPr>
        <w:tab/>
      </w:r>
      <w:r>
        <w:rPr>
          <w:rFonts w:ascii="Arial" w:hAnsi="Arial" w:cs="Arial"/>
          <w:color w:val="000000"/>
          <w:sz w:val="16"/>
          <w:szCs w:val="16"/>
        </w:rPr>
        <w:t>Usluge odvjetnika i pravnog savjetovanja</w:t>
      </w:r>
      <w:r>
        <w:rPr>
          <w:rFonts w:ascii="Arial" w:hAnsi="Arial" w:cs="Arial"/>
          <w:sz w:val="24"/>
          <w:szCs w:val="24"/>
        </w:rPr>
        <w:tab/>
      </w:r>
      <w:r>
        <w:rPr>
          <w:rFonts w:ascii="Arial" w:hAnsi="Arial" w:cs="Arial"/>
          <w:color w:val="000000"/>
          <w:sz w:val="16"/>
          <w:szCs w:val="16"/>
        </w:rPr>
        <w:t>25000,00</w:t>
      </w:r>
    </w:p>
    <w:p w14:paraId="2C72C71E"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323-79-   </w:t>
      </w:r>
      <w:r>
        <w:rPr>
          <w:rFonts w:ascii="Arial" w:hAnsi="Arial" w:cs="Arial"/>
          <w:sz w:val="24"/>
          <w:szCs w:val="24"/>
        </w:rPr>
        <w:tab/>
      </w:r>
      <w:r>
        <w:rPr>
          <w:rFonts w:ascii="Arial" w:hAnsi="Arial" w:cs="Arial"/>
          <w:color w:val="000000"/>
          <w:sz w:val="16"/>
          <w:szCs w:val="16"/>
        </w:rPr>
        <w:t>Ostale intelektualne usluge</w:t>
      </w:r>
      <w:r>
        <w:rPr>
          <w:rFonts w:ascii="Arial" w:hAnsi="Arial" w:cs="Arial"/>
          <w:sz w:val="24"/>
          <w:szCs w:val="24"/>
        </w:rPr>
        <w:tab/>
      </w:r>
      <w:r>
        <w:rPr>
          <w:rFonts w:ascii="Arial" w:hAnsi="Arial" w:cs="Arial"/>
          <w:color w:val="000000"/>
          <w:sz w:val="16"/>
          <w:szCs w:val="16"/>
        </w:rPr>
        <w:t>13000,00</w:t>
      </w:r>
    </w:p>
    <w:p w14:paraId="4A4DA3D0"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323-89-   </w:t>
      </w:r>
      <w:r>
        <w:rPr>
          <w:rFonts w:ascii="Arial" w:hAnsi="Arial" w:cs="Arial"/>
          <w:sz w:val="24"/>
          <w:szCs w:val="24"/>
        </w:rPr>
        <w:tab/>
      </w:r>
      <w:r>
        <w:rPr>
          <w:rFonts w:ascii="Arial" w:hAnsi="Arial" w:cs="Arial"/>
          <w:color w:val="000000"/>
          <w:sz w:val="16"/>
          <w:szCs w:val="16"/>
        </w:rPr>
        <w:t>Održavanje INFO sustava</w:t>
      </w:r>
      <w:r>
        <w:rPr>
          <w:rFonts w:ascii="Arial" w:hAnsi="Arial" w:cs="Arial"/>
          <w:sz w:val="24"/>
          <w:szCs w:val="24"/>
        </w:rPr>
        <w:tab/>
      </w:r>
      <w:r>
        <w:rPr>
          <w:rFonts w:ascii="Arial" w:hAnsi="Arial" w:cs="Arial"/>
          <w:color w:val="000000"/>
          <w:sz w:val="16"/>
          <w:szCs w:val="16"/>
        </w:rPr>
        <w:t>5000,00</w:t>
      </w:r>
    </w:p>
    <w:p w14:paraId="1F923B34"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323-91-   </w:t>
      </w:r>
      <w:r>
        <w:rPr>
          <w:rFonts w:ascii="Arial" w:hAnsi="Arial" w:cs="Arial"/>
          <w:sz w:val="24"/>
          <w:szCs w:val="24"/>
        </w:rPr>
        <w:tab/>
      </w:r>
      <w:r>
        <w:rPr>
          <w:rFonts w:ascii="Arial" w:hAnsi="Arial" w:cs="Arial"/>
          <w:color w:val="000000"/>
          <w:sz w:val="16"/>
          <w:szCs w:val="16"/>
        </w:rPr>
        <w:t>Grafičke i tiskarske usluge</w:t>
      </w:r>
      <w:r>
        <w:rPr>
          <w:rFonts w:ascii="Arial" w:hAnsi="Arial" w:cs="Arial"/>
          <w:sz w:val="24"/>
          <w:szCs w:val="24"/>
        </w:rPr>
        <w:tab/>
      </w:r>
      <w:r>
        <w:rPr>
          <w:rFonts w:ascii="Arial" w:hAnsi="Arial" w:cs="Arial"/>
          <w:color w:val="000000"/>
          <w:sz w:val="16"/>
          <w:szCs w:val="16"/>
        </w:rPr>
        <w:t>5000,00</w:t>
      </w:r>
    </w:p>
    <w:p w14:paraId="47F60F29"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323-99-   </w:t>
      </w:r>
      <w:r>
        <w:rPr>
          <w:rFonts w:ascii="Arial" w:hAnsi="Arial" w:cs="Arial"/>
          <w:sz w:val="24"/>
          <w:szCs w:val="24"/>
        </w:rPr>
        <w:tab/>
      </w:r>
      <w:r>
        <w:rPr>
          <w:rFonts w:ascii="Arial" w:hAnsi="Arial" w:cs="Arial"/>
          <w:color w:val="000000"/>
          <w:sz w:val="16"/>
          <w:szCs w:val="16"/>
        </w:rPr>
        <w:t>Ostale usluge</w:t>
      </w:r>
      <w:r>
        <w:rPr>
          <w:rFonts w:ascii="Arial" w:hAnsi="Arial" w:cs="Arial"/>
          <w:sz w:val="24"/>
          <w:szCs w:val="24"/>
        </w:rPr>
        <w:tab/>
      </w:r>
      <w:r>
        <w:rPr>
          <w:rFonts w:ascii="Arial" w:hAnsi="Arial" w:cs="Arial"/>
          <w:color w:val="000000"/>
          <w:sz w:val="16"/>
          <w:szCs w:val="16"/>
        </w:rPr>
        <w:t>18000,00</w:t>
      </w:r>
    </w:p>
    <w:p w14:paraId="45B0667F"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323-99-7  </w:t>
      </w:r>
      <w:r>
        <w:rPr>
          <w:rFonts w:ascii="Arial" w:hAnsi="Arial" w:cs="Arial"/>
          <w:sz w:val="24"/>
          <w:szCs w:val="24"/>
        </w:rPr>
        <w:tab/>
      </w:r>
      <w:r>
        <w:rPr>
          <w:rFonts w:ascii="Arial" w:hAnsi="Arial" w:cs="Arial"/>
          <w:color w:val="000000"/>
          <w:sz w:val="16"/>
          <w:szCs w:val="16"/>
        </w:rPr>
        <w:t xml:space="preserve">Naknada </w:t>
      </w:r>
      <w:proofErr w:type="spellStart"/>
      <w:r>
        <w:rPr>
          <w:rFonts w:ascii="Arial" w:hAnsi="Arial" w:cs="Arial"/>
          <w:color w:val="000000"/>
          <w:sz w:val="16"/>
          <w:szCs w:val="16"/>
        </w:rPr>
        <w:t>vagara</w:t>
      </w:r>
      <w:proofErr w:type="spellEnd"/>
      <w:r>
        <w:rPr>
          <w:rFonts w:ascii="Arial" w:hAnsi="Arial" w:cs="Arial"/>
          <w:sz w:val="24"/>
          <w:szCs w:val="24"/>
        </w:rPr>
        <w:tab/>
      </w:r>
      <w:r>
        <w:rPr>
          <w:rFonts w:ascii="Arial" w:hAnsi="Arial" w:cs="Arial"/>
          <w:color w:val="000000"/>
          <w:sz w:val="16"/>
          <w:szCs w:val="16"/>
        </w:rPr>
        <w:t>1500,00</w:t>
      </w:r>
    </w:p>
    <w:p w14:paraId="1B58DE5F"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90600,00</w:t>
      </w:r>
    </w:p>
    <w:p w14:paraId="3B5799E2"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329-31-7  </w:t>
      </w:r>
      <w:r>
        <w:rPr>
          <w:rFonts w:ascii="Arial" w:hAnsi="Arial" w:cs="Arial"/>
          <w:sz w:val="24"/>
          <w:szCs w:val="24"/>
        </w:rPr>
        <w:tab/>
      </w:r>
      <w:r>
        <w:rPr>
          <w:rFonts w:ascii="Arial" w:hAnsi="Arial" w:cs="Arial"/>
          <w:color w:val="000000"/>
          <w:sz w:val="16"/>
          <w:szCs w:val="16"/>
        </w:rPr>
        <w:t>Troškovi kuhinje</w:t>
      </w:r>
      <w:r>
        <w:rPr>
          <w:rFonts w:ascii="Arial" w:hAnsi="Arial" w:cs="Arial"/>
          <w:sz w:val="24"/>
          <w:szCs w:val="24"/>
        </w:rPr>
        <w:tab/>
      </w:r>
      <w:r>
        <w:rPr>
          <w:rFonts w:ascii="Arial" w:hAnsi="Arial" w:cs="Arial"/>
          <w:color w:val="000000"/>
          <w:sz w:val="16"/>
          <w:szCs w:val="16"/>
        </w:rPr>
        <w:t>10000,00</w:t>
      </w:r>
    </w:p>
    <w:p w14:paraId="2AB755DC"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329-41-   </w:t>
      </w:r>
      <w:r>
        <w:rPr>
          <w:rFonts w:ascii="Arial" w:hAnsi="Arial" w:cs="Arial"/>
          <w:sz w:val="24"/>
          <w:szCs w:val="24"/>
        </w:rPr>
        <w:tab/>
      </w:r>
      <w:r>
        <w:rPr>
          <w:rFonts w:ascii="Arial" w:hAnsi="Arial" w:cs="Arial"/>
          <w:color w:val="000000"/>
          <w:sz w:val="16"/>
          <w:szCs w:val="16"/>
        </w:rPr>
        <w:t>Tuzemne članarine</w:t>
      </w:r>
      <w:r>
        <w:rPr>
          <w:rFonts w:ascii="Arial" w:hAnsi="Arial" w:cs="Arial"/>
          <w:sz w:val="24"/>
          <w:szCs w:val="24"/>
        </w:rPr>
        <w:tab/>
      </w:r>
      <w:r>
        <w:rPr>
          <w:rFonts w:ascii="Arial" w:hAnsi="Arial" w:cs="Arial"/>
          <w:color w:val="000000"/>
          <w:sz w:val="16"/>
          <w:szCs w:val="16"/>
        </w:rPr>
        <w:t>15000,00</w:t>
      </w:r>
    </w:p>
    <w:p w14:paraId="56659BD5"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329-53-   </w:t>
      </w:r>
      <w:r>
        <w:rPr>
          <w:rFonts w:ascii="Arial" w:hAnsi="Arial" w:cs="Arial"/>
          <w:sz w:val="24"/>
          <w:szCs w:val="24"/>
        </w:rPr>
        <w:tab/>
      </w:r>
      <w:r>
        <w:rPr>
          <w:rFonts w:ascii="Arial" w:hAnsi="Arial" w:cs="Arial"/>
          <w:color w:val="000000"/>
          <w:sz w:val="16"/>
          <w:szCs w:val="16"/>
        </w:rPr>
        <w:t>Javnobilježnička pristojba</w:t>
      </w:r>
      <w:r>
        <w:rPr>
          <w:rFonts w:ascii="Arial" w:hAnsi="Arial" w:cs="Arial"/>
          <w:sz w:val="24"/>
          <w:szCs w:val="24"/>
        </w:rPr>
        <w:tab/>
      </w:r>
      <w:r>
        <w:rPr>
          <w:rFonts w:ascii="Arial" w:hAnsi="Arial" w:cs="Arial"/>
          <w:color w:val="000000"/>
          <w:sz w:val="16"/>
          <w:szCs w:val="16"/>
        </w:rPr>
        <w:t>4000,00</w:t>
      </w:r>
    </w:p>
    <w:p w14:paraId="13181C17"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329-99-   </w:t>
      </w:r>
      <w:r>
        <w:rPr>
          <w:rFonts w:ascii="Arial" w:hAnsi="Arial" w:cs="Arial"/>
          <w:sz w:val="24"/>
          <w:szCs w:val="24"/>
        </w:rPr>
        <w:tab/>
      </w:r>
      <w:r>
        <w:rPr>
          <w:rFonts w:ascii="Arial" w:hAnsi="Arial" w:cs="Arial"/>
          <w:color w:val="000000"/>
          <w:sz w:val="16"/>
          <w:szCs w:val="16"/>
        </w:rPr>
        <w:t>Ostali nespomenuti rashodi poslovanja</w:t>
      </w:r>
      <w:r>
        <w:rPr>
          <w:rFonts w:ascii="Arial" w:hAnsi="Arial" w:cs="Arial"/>
          <w:sz w:val="24"/>
          <w:szCs w:val="24"/>
        </w:rPr>
        <w:tab/>
      </w:r>
      <w:r>
        <w:rPr>
          <w:rFonts w:ascii="Arial" w:hAnsi="Arial" w:cs="Arial"/>
          <w:color w:val="000000"/>
          <w:sz w:val="16"/>
          <w:szCs w:val="16"/>
        </w:rPr>
        <w:t>38600,00</w:t>
      </w:r>
    </w:p>
    <w:p w14:paraId="1EFA4C70"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329-99-2  </w:t>
      </w:r>
      <w:r>
        <w:rPr>
          <w:rFonts w:ascii="Arial" w:hAnsi="Arial" w:cs="Arial"/>
          <w:sz w:val="24"/>
          <w:szCs w:val="24"/>
        </w:rPr>
        <w:tab/>
      </w:r>
      <w:r>
        <w:rPr>
          <w:rFonts w:ascii="Arial" w:hAnsi="Arial" w:cs="Arial"/>
          <w:color w:val="000000"/>
          <w:sz w:val="16"/>
          <w:szCs w:val="16"/>
        </w:rPr>
        <w:t>Porezna uprava  5%;1%</w:t>
      </w:r>
      <w:r>
        <w:rPr>
          <w:rFonts w:ascii="Arial" w:hAnsi="Arial" w:cs="Arial"/>
          <w:sz w:val="24"/>
          <w:szCs w:val="24"/>
        </w:rPr>
        <w:tab/>
      </w:r>
      <w:r>
        <w:rPr>
          <w:rFonts w:ascii="Arial" w:hAnsi="Arial" w:cs="Arial"/>
          <w:color w:val="000000"/>
          <w:sz w:val="16"/>
          <w:szCs w:val="16"/>
        </w:rPr>
        <w:t>23000,00</w:t>
      </w:r>
    </w:p>
    <w:p w14:paraId="0353335E"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04600</w:t>
      </w:r>
      <w:r>
        <w:rPr>
          <w:rFonts w:ascii="Arial" w:hAnsi="Arial" w:cs="Arial"/>
          <w:sz w:val="24"/>
          <w:szCs w:val="24"/>
        </w:rPr>
        <w:tab/>
      </w:r>
      <w:r>
        <w:rPr>
          <w:rFonts w:ascii="Arial" w:hAnsi="Arial" w:cs="Arial"/>
          <w:b/>
          <w:bCs/>
          <w:color w:val="000000"/>
          <w:sz w:val="20"/>
          <w:szCs w:val="20"/>
        </w:rPr>
        <w:t>Komunikacije</w:t>
      </w:r>
    </w:p>
    <w:p w14:paraId="29E645FC"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217AE2B"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18000,00</w:t>
      </w:r>
    </w:p>
    <w:p w14:paraId="61815507"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18000,00</w:t>
      </w:r>
    </w:p>
    <w:p w14:paraId="39A7CA3B"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18000,00</w:t>
      </w:r>
    </w:p>
    <w:p w14:paraId="75061E5C"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323-11-   </w:t>
      </w:r>
      <w:r>
        <w:rPr>
          <w:rFonts w:ascii="Arial" w:hAnsi="Arial" w:cs="Arial"/>
          <w:sz w:val="24"/>
          <w:szCs w:val="24"/>
        </w:rPr>
        <w:tab/>
      </w:r>
      <w:r>
        <w:rPr>
          <w:rFonts w:ascii="Arial" w:hAnsi="Arial" w:cs="Arial"/>
          <w:color w:val="000000"/>
          <w:sz w:val="16"/>
          <w:szCs w:val="16"/>
        </w:rPr>
        <w:t>Usluge telefona, telefaksa i mobitela</w:t>
      </w:r>
      <w:r>
        <w:rPr>
          <w:rFonts w:ascii="Arial" w:hAnsi="Arial" w:cs="Arial"/>
          <w:sz w:val="24"/>
          <w:szCs w:val="24"/>
        </w:rPr>
        <w:tab/>
      </w:r>
      <w:r>
        <w:rPr>
          <w:rFonts w:ascii="Arial" w:hAnsi="Arial" w:cs="Arial"/>
          <w:color w:val="000000"/>
          <w:sz w:val="16"/>
          <w:szCs w:val="16"/>
        </w:rPr>
        <w:t>12000,00</w:t>
      </w:r>
    </w:p>
    <w:p w14:paraId="06C7A2F7"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323-13-   </w:t>
      </w:r>
      <w:r>
        <w:rPr>
          <w:rFonts w:ascii="Arial" w:hAnsi="Arial" w:cs="Arial"/>
          <w:sz w:val="24"/>
          <w:szCs w:val="24"/>
        </w:rPr>
        <w:tab/>
      </w:r>
      <w:r>
        <w:rPr>
          <w:rFonts w:ascii="Arial" w:hAnsi="Arial" w:cs="Arial"/>
          <w:color w:val="000000"/>
          <w:sz w:val="16"/>
          <w:szCs w:val="16"/>
        </w:rPr>
        <w:t>Poštarina</w:t>
      </w:r>
      <w:r>
        <w:rPr>
          <w:rFonts w:ascii="Arial" w:hAnsi="Arial" w:cs="Arial"/>
          <w:sz w:val="24"/>
          <w:szCs w:val="24"/>
        </w:rPr>
        <w:tab/>
      </w:r>
      <w:r>
        <w:rPr>
          <w:rFonts w:ascii="Arial" w:hAnsi="Arial" w:cs="Arial"/>
          <w:color w:val="000000"/>
          <w:sz w:val="16"/>
          <w:szCs w:val="16"/>
        </w:rPr>
        <w:t>6000,00</w:t>
      </w:r>
    </w:p>
    <w:p w14:paraId="33C394CE"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A100205</w:t>
      </w:r>
      <w:r>
        <w:rPr>
          <w:rFonts w:ascii="Arial" w:hAnsi="Arial" w:cs="Arial"/>
          <w:sz w:val="24"/>
          <w:szCs w:val="24"/>
        </w:rPr>
        <w:tab/>
      </w:r>
      <w:r>
        <w:rPr>
          <w:rFonts w:ascii="Arial" w:hAnsi="Arial" w:cs="Arial"/>
          <w:b/>
          <w:bCs/>
          <w:color w:val="000000"/>
          <w:sz w:val="20"/>
          <w:szCs w:val="20"/>
        </w:rPr>
        <w:t>Program javnih radova i stručnog osposobljavanja</w:t>
      </w:r>
    </w:p>
    <w:p w14:paraId="713069B7"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14:paraId="69548B3D"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6B6E8371"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15000,00</w:t>
      </w:r>
    </w:p>
    <w:p w14:paraId="09B56F8E"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15000,00</w:t>
      </w:r>
    </w:p>
    <w:p w14:paraId="10854479"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color w:val="000000"/>
          <w:sz w:val="16"/>
          <w:szCs w:val="16"/>
        </w:rPr>
        <w:t>15000,00</w:t>
      </w:r>
    </w:p>
    <w:p w14:paraId="63A09E09"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324-12-1  </w:t>
      </w:r>
      <w:r>
        <w:rPr>
          <w:rFonts w:ascii="Arial" w:hAnsi="Arial" w:cs="Arial"/>
          <w:sz w:val="24"/>
          <w:szCs w:val="24"/>
        </w:rPr>
        <w:tab/>
      </w:r>
      <w:r>
        <w:rPr>
          <w:rFonts w:ascii="Arial" w:hAnsi="Arial" w:cs="Arial"/>
          <w:color w:val="000000"/>
          <w:sz w:val="16"/>
          <w:szCs w:val="16"/>
        </w:rPr>
        <w:t>Nakn.za stručno osposobljavanje</w:t>
      </w:r>
      <w:r>
        <w:rPr>
          <w:rFonts w:ascii="Arial" w:hAnsi="Arial" w:cs="Arial"/>
          <w:sz w:val="24"/>
          <w:szCs w:val="24"/>
        </w:rPr>
        <w:tab/>
      </w:r>
      <w:r>
        <w:rPr>
          <w:rFonts w:ascii="Arial" w:hAnsi="Arial" w:cs="Arial"/>
          <w:color w:val="000000"/>
          <w:sz w:val="16"/>
          <w:szCs w:val="16"/>
        </w:rPr>
        <w:t>15000,00</w:t>
      </w:r>
    </w:p>
    <w:p w14:paraId="23DBB56F"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01331</w:t>
      </w:r>
      <w:r>
        <w:rPr>
          <w:rFonts w:ascii="Arial" w:hAnsi="Arial" w:cs="Arial"/>
          <w:sz w:val="24"/>
          <w:szCs w:val="24"/>
        </w:rPr>
        <w:tab/>
      </w:r>
      <w:r>
        <w:rPr>
          <w:rFonts w:ascii="Arial" w:hAnsi="Arial" w:cs="Arial"/>
          <w:b/>
          <w:bCs/>
          <w:color w:val="000000"/>
          <w:sz w:val="20"/>
          <w:szCs w:val="20"/>
        </w:rPr>
        <w:t>Ostale opće usluge</w:t>
      </w:r>
    </w:p>
    <w:p w14:paraId="3ECC27F5" w14:textId="77777777" w:rsidR="0025448E" w:rsidRDefault="0025448E" w:rsidP="0025448E">
      <w:pPr>
        <w:widowControl w:val="0"/>
        <w:tabs>
          <w:tab w:val="left" w:pos="9070"/>
        </w:tabs>
        <w:autoSpaceDE w:val="0"/>
        <w:autoSpaceDN w:val="0"/>
        <w:adjustRightInd w:val="0"/>
        <w:spacing w:before="159"/>
        <w:rPr>
          <w:rFonts w:ascii="Arial" w:hAnsi="Arial" w:cs="Arial"/>
          <w:color w:val="000000"/>
          <w:sz w:val="21"/>
          <w:szCs w:val="21"/>
        </w:rPr>
      </w:pPr>
    </w:p>
    <w:p w14:paraId="3925CA88" w14:textId="77777777" w:rsidR="0025448E" w:rsidRDefault="0025448E" w:rsidP="0025448E">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79D785CA"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 II izmjene</w:t>
      </w:r>
    </w:p>
    <w:p w14:paraId="5C349409"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68200EA2" w14:textId="77777777" w:rsidR="0025448E" w:rsidRDefault="0025448E" w:rsidP="0025448E">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30DE563D"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14:paraId="5C9F1F86"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p>
    <w:p w14:paraId="5F894ED0"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color w:val="000000"/>
          <w:sz w:val="16"/>
          <w:szCs w:val="16"/>
        </w:rPr>
        <w:t>60000,00</w:t>
      </w:r>
    </w:p>
    <w:p w14:paraId="31A17A6C"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324-12-   </w:t>
      </w:r>
      <w:r>
        <w:rPr>
          <w:rFonts w:ascii="Arial" w:hAnsi="Arial" w:cs="Arial"/>
          <w:sz w:val="24"/>
          <w:szCs w:val="24"/>
        </w:rPr>
        <w:tab/>
      </w:r>
      <w:r>
        <w:rPr>
          <w:rFonts w:ascii="Arial" w:hAnsi="Arial" w:cs="Arial"/>
          <w:color w:val="000000"/>
          <w:sz w:val="16"/>
          <w:szCs w:val="16"/>
        </w:rPr>
        <w:t>Javni radovi-pomoć u kući</w:t>
      </w:r>
      <w:r>
        <w:rPr>
          <w:rFonts w:ascii="Arial" w:hAnsi="Arial" w:cs="Arial"/>
          <w:sz w:val="24"/>
          <w:szCs w:val="24"/>
        </w:rPr>
        <w:tab/>
      </w:r>
      <w:r>
        <w:rPr>
          <w:rFonts w:ascii="Arial" w:hAnsi="Arial" w:cs="Arial"/>
          <w:color w:val="000000"/>
          <w:sz w:val="16"/>
          <w:szCs w:val="16"/>
        </w:rPr>
        <w:t>60000,00</w:t>
      </w:r>
    </w:p>
    <w:p w14:paraId="1AE25A8D"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Organiziranje i provođenje zaštite i spašavanja</w:t>
      </w:r>
    </w:p>
    <w:p w14:paraId="78B89A7A"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A100901</w:t>
      </w:r>
      <w:r>
        <w:rPr>
          <w:rFonts w:ascii="Arial" w:hAnsi="Arial" w:cs="Arial"/>
          <w:sz w:val="24"/>
          <w:szCs w:val="24"/>
        </w:rPr>
        <w:tab/>
      </w:r>
      <w:r>
        <w:rPr>
          <w:rFonts w:ascii="Arial" w:hAnsi="Arial" w:cs="Arial"/>
          <w:b/>
          <w:bCs/>
          <w:color w:val="000000"/>
          <w:sz w:val="20"/>
          <w:szCs w:val="20"/>
        </w:rPr>
        <w:t>Osnovna djelatnost VZO</w:t>
      </w:r>
    </w:p>
    <w:p w14:paraId="5D0B308E"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03200</w:t>
      </w:r>
      <w:r>
        <w:rPr>
          <w:rFonts w:ascii="Arial" w:hAnsi="Arial" w:cs="Arial"/>
          <w:sz w:val="24"/>
          <w:szCs w:val="24"/>
        </w:rPr>
        <w:tab/>
      </w:r>
      <w:r>
        <w:rPr>
          <w:rFonts w:ascii="Arial" w:hAnsi="Arial" w:cs="Arial"/>
          <w:b/>
          <w:bCs/>
          <w:color w:val="000000"/>
          <w:sz w:val="20"/>
          <w:szCs w:val="20"/>
        </w:rPr>
        <w:t>Usluge protupožarne zaštite</w:t>
      </w:r>
    </w:p>
    <w:p w14:paraId="1152A9B4"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B452A5F"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125000,00</w:t>
      </w:r>
    </w:p>
    <w:p w14:paraId="17773909"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14:paraId="53D3BC6D"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14:paraId="7CF0773D"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323-79-01 </w:t>
      </w:r>
      <w:r>
        <w:rPr>
          <w:rFonts w:ascii="Arial" w:hAnsi="Arial" w:cs="Arial"/>
          <w:sz w:val="24"/>
          <w:szCs w:val="24"/>
        </w:rPr>
        <w:tab/>
      </w:r>
      <w:r>
        <w:rPr>
          <w:rFonts w:ascii="Arial" w:hAnsi="Arial" w:cs="Arial"/>
          <w:color w:val="000000"/>
          <w:sz w:val="16"/>
          <w:szCs w:val="16"/>
        </w:rPr>
        <w:t>Plan zaštite od požara</w:t>
      </w:r>
      <w:r>
        <w:rPr>
          <w:rFonts w:ascii="Arial" w:hAnsi="Arial" w:cs="Arial"/>
          <w:sz w:val="24"/>
          <w:szCs w:val="24"/>
        </w:rPr>
        <w:tab/>
      </w:r>
      <w:r>
        <w:rPr>
          <w:rFonts w:ascii="Arial" w:hAnsi="Arial" w:cs="Arial"/>
          <w:color w:val="000000"/>
          <w:sz w:val="16"/>
          <w:szCs w:val="16"/>
        </w:rPr>
        <w:t>5000,00</w:t>
      </w:r>
    </w:p>
    <w:p w14:paraId="301B509A" w14:textId="77777777" w:rsidR="0025448E" w:rsidRDefault="0025448E" w:rsidP="0025448E">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120000,00</w:t>
      </w:r>
    </w:p>
    <w:p w14:paraId="22EFFE16"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120000,00</w:t>
      </w:r>
    </w:p>
    <w:p w14:paraId="6BF3592C"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381-19-1  </w:t>
      </w:r>
      <w:r>
        <w:rPr>
          <w:rFonts w:ascii="Arial" w:hAnsi="Arial" w:cs="Arial"/>
          <w:sz w:val="24"/>
          <w:szCs w:val="24"/>
        </w:rPr>
        <w:tab/>
      </w:r>
      <w:r>
        <w:rPr>
          <w:rFonts w:ascii="Arial" w:hAnsi="Arial" w:cs="Arial"/>
          <w:color w:val="000000"/>
          <w:sz w:val="16"/>
          <w:szCs w:val="16"/>
        </w:rPr>
        <w:t>Vatrogasna zajednica</w:t>
      </w:r>
      <w:r>
        <w:rPr>
          <w:rFonts w:ascii="Arial" w:hAnsi="Arial" w:cs="Arial"/>
          <w:sz w:val="24"/>
          <w:szCs w:val="24"/>
        </w:rPr>
        <w:tab/>
      </w:r>
      <w:r>
        <w:rPr>
          <w:rFonts w:ascii="Arial" w:hAnsi="Arial" w:cs="Arial"/>
          <w:color w:val="000000"/>
          <w:sz w:val="16"/>
          <w:szCs w:val="16"/>
        </w:rPr>
        <w:t>120000,00</w:t>
      </w:r>
    </w:p>
    <w:p w14:paraId="71B0DC40"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A100903</w:t>
      </w:r>
      <w:r>
        <w:rPr>
          <w:rFonts w:ascii="Arial" w:hAnsi="Arial" w:cs="Arial"/>
          <w:sz w:val="24"/>
          <w:szCs w:val="24"/>
        </w:rPr>
        <w:tab/>
      </w:r>
      <w:r>
        <w:rPr>
          <w:rFonts w:ascii="Arial" w:hAnsi="Arial" w:cs="Arial"/>
          <w:b/>
          <w:bCs/>
          <w:color w:val="000000"/>
          <w:sz w:val="20"/>
          <w:szCs w:val="20"/>
        </w:rPr>
        <w:t>Civilna zaštita</w:t>
      </w:r>
    </w:p>
    <w:p w14:paraId="28FE796A"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w:t>
      </w:r>
      <w:r>
        <w:rPr>
          <w:rFonts w:ascii="Arial" w:hAnsi="Arial" w:cs="Arial"/>
          <w:sz w:val="24"/>
          <w:szCs w:val="24"/>
        </w:rPr>
        <w:tab/>
      </w:r>
      <w:r>
        <w:rPr>
          <w:rFonts w:ascii="Arial" w:hAnsi="Arial" w:cs="Arial"/>
          <w:b/>
          <w:bCs/>
          <w:color w:val="000000"/>
          <w:sz w:val="20"/>
          <w:szCs w:val="20"/>
        </w:rPr>
        <w:t>Civilna obrana</w:t>
      </w:r>
    </w:p>
    <w:p w14:paraId="45849C38"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B69D97A"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6200,00</w:t>
      </w:r>
    </w:p>
    <w:p w14:paraId="76C8DB95"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6200,00</w:t>
      </w:r>
    </w:p>
    <w:p w14:paraId="129CE129"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6200,00</w:t>
      </w:r>
    </w:p>
    <w:p w14:paraId="2776A974"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323-79-02 </w:t>
      </w:r>
      <w:r>
        <w:rPr>
          <w:rFonts w:ascii="Arial" w:hAnsi="Arial" w:cs="Arial"/>
          <w:sz w:val="24"/>
          <w:szCs w:val="24"/>
        </w:rPr>
        <w:tab/>
      </w:r>
      <w:r>
        <w:rPr>
          <w:rFonts w:ascii="Arial" w:hAnsi="Arial" w:cs="Arial"/>
          <w:color w:val="000000"/>
          <w:sz w:val="16"/>
          <w:szCs w:val="16"/>
        </w:rPr>
        <w:t xml:space="preserve">Plan </w:t>
      </w:r>
      <w:proofErr w:type="spellStart"/>
      <w:r>
        <w:rPr>
          <w:rFonts w:ascii="Arial" w:hAnsi="Arial" w:cs="Arial"/>
          <w:color w:val="000000"/>
          <w:sz w:val="16"/>
          <w:szCs w:val="16"/>
        </w:rPr>
        <w:t>procj.rizika</w:t>
      </w:r>
      <w:proofErr w:type="spellEnd"/>
      <w:r>
        <w:rPr>
          <w:rFonts w:ascii="Arial" w:hAnsi="Arial" w:cs="Arial"/>
          <w:color w:val="000000"/>
          <w:sz w:val="16"/>
          <w:szCs w:val="16"/>
        </w:rPr>
        <w:t xml:space="preserve"> od velikih nesreća- CZ</w:t>
      </w:r>
      <w:r>
        <w:rPr>
          <w:rFonts w:ascii="Arial" w:hAnsi="Arial" w:cs="Arial"/>
          <w:sz w:val="24"/>
          <w:szCs w:val="24"/>
        </w:rPr>
        <w:tab/>
      </w:r>
      <w:r>
        <w:rPr>
          <w:rFonts w:ascii="Arial" w:hAnsi="Arial" w:cs="Arial"/>
          <w:color w:val="000000"/>
          <w:sz w:val="16"/>
          <w:szCs w:val="16"/>
        </w:rPr>
        <w:t>6200,00</w:t>
      </w:r>
    </w:p>
    <w:p w14:paraId="0E4F8C87"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02200</w:t>
      </w:r>
      <w:r>
        <w:rPr>
          <w:rFonts w:ascii="Arial" w:hAnsi="Arial" w:cs="Arial"/>
          <w:sz w:val="24"/>
          <w:szCs w:val="24"/>
        </w:rPr>
        <w:tab/>
      </w:r>
      <w:r>
        <w:rPr>
          <w:rFonts w:ascii="Arial" w:hAnsi="Arial" w:cs="Arial"/>
          <w:b/>
          <w:bCs/>
          <w:color w:val="000000"/>
          <w:sz w:val="20"/>
          <w:szCs w:val="20"/>
        </w:rPr>
        <w:t>Civilna obrana</w:t>
      </w:r>
    </w:p>
    <w:p w14:paraId="1CCED22A"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56154CC"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17000,00</w:t>
      </w:r>
    </w:p>
    <w:p w14:paraId="41FEF126"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17000,00</w:t>
      </w:r>
    </w:p>
    <w:p w14:paraId="6C760CE1"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17000,00</w:t>
      </w:r>
    </w:p>
    <w:p w14:paraId="07D8F7EC"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381-19-2  </w:t>
      </w:r>
      <w:r>
        <w:rPr>
          <w:rFonts w:ascii="Arial" w:hAnsi="Arial" w:cs="Arial"/>
          <w:sz w:val="24"/>
          <w:szCs w:val="24"/>
        </w:rPr>
        <w:tab/>
      </w:r>
      <w:r>
        <w:rPr>
          <w:rFonts w:ascii="Arial" w:hAnsi="Arial" w:cs="Arial"/>
          <w:color w:val="000000"/>
          <w:sz w:val="16"/>
          <w:szCs w:val="16"/>
        </w:rPr>
        <w:t>Civilna zaštita (</w:t>
      </w:r>
      <w:proofErr w:type="spellStart"/>
      <w:r>
        <w:rPr>
          <w:rFonts w:ascii="Arial" w:hAnsi="Arial" w:cs="Arial"/>
          <w:color w:val="000000"/>
          <w:sz w:val="16"/>
          <w:szCs w:val="16"/>
        </w:rPr>
        <w:t>osposoblj.i</w:t>
      </w:r>
      <w:proofErr w:type="spellEnd"/>
      <w:r>
        <w:rPr>
          <w:rFonts w:ascii="Arial" w:hAnsi="Arial" w:cs="Arial"/>
          <w:color w:val="000000"/>
          <w:sz w:val="16"/>
          <w:szCs w:val="16"/>
        </w:rPr>
        <w:t xml:space="preserve"> opremanje)</w:t>
      </w:r>
      <w:r>
        <w:rPr>
          <w:rFonts w:ascii="Arial" w:hAnsi="Arial" w:cs="Arial"/>
          <w:sz w:val="24"/>
          <w:szCs w:val="24"/>
        </w:rPr>
        <w:tab/>
      </w:r>
      <w:r>
        <w:rPr>
          <w:rFonts w:ascii="Arial" w:hAnsi="Arial" w:cs="Arial"/>
          <w:color w:val="000000"/>
          <w:sz w:val="16"/>
          <w:szCs w:val="16"/>
        </w:rPr>
        <w:t>10000,00</w:t>
      </w:r>
    </w:p>
    <w:p w14:paraId="29ABC6AB"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381-19-21 </w:t>
      </w:r>
      <w:r>
        <w:rPr>
          <w:rFonts w:ascii="Arial" w:hAnsi="Arial" w:cs="Arial"/>
          <w:sz w:val="24"/>
          <w:szCs w:val="24"/>
        </w:rPr>
        <w:tab/>
      </w:r>
      <w:proofErr w:type="spellStart"/>
      <w:r>
        <w:rPr>
          <w:rFonts w:ascii="Arial" w:hAnsi="Arial" w:cs="Arial"/>
          <w:color w:val="000000"/>
          <w:sz w:val="16"/>
          <w:szCs w:val="16"/>
        </w:rPr>
        <w:t>Civ.zaštita</w:t>
      </w:r>
      <w:proofErr w:type="spellEnd"/>
      <w:r>
        <w:rPr>
          <w:rFonts w:ascii="Arial" w:hAnsi="Arial" w:cs="Arial"/>
          <w:color w:val="000000"/>
          <w:sz w:val="16"/>
          <w:szCs w:val="16"/>
        </w:rPr>
        <w:t>- aktivnosti u velikoj katastrofi</w:t>
      </w:r>
      <w:r>
        <w:rPr>
          <w:rFonts w:ascii="Arial" w:hAnsi="Arial" w:cs="Arial"/>
          <w:sz w:val="24"/>
          <w:szCs w:val="24"/>
        </w:rPr>
        <w:tab/>
      </w:r>
      <w:r>
        <w:rPr>
          <w:rFonts w:ascii="Arial" w:hAnsi="Arial" w:cs="Arial"/>
          <w:color w:val="000000"/>
          <w:sz w:val="16"/>
          <w:szCs w:val="16"/>
        </w:rPr>
        <w:t>5000,00</w:t>
      </w:r>
    </w:p>
    <w:p w14:paraId="3DF14EDC"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381-19-7  </w:t>
      </w:r>
      <w:r>
        <w:rPr>
          <w:rFonts w:ascii="Arial" w:hAnsi="Arial" w:cs="Arial"/>
          <w:sz w:val="24"/>
          <w:szCs w:val="24"/>
        </w:rPr>
        <w:tab/>
      </w:r>
      <w:r>
        <w:rPr>
          <w:rFonts w:ascii="Arial" w:hAnsi="Arial" w:cs="Arial"/>
          <w:color w:val="000000"/>
          <w:sz w:val="16"/>
          <w:szCs w:val="16"/>
        </w:rPr>
        <w:t>Gorska služba</w:t>
      </w:r>
      <w:r>
        <w:rPr>
          <w:rFonts w:ascii="Arial" w:hAnsi="Arial" w:cs="Arial"/>
          <w:sz w:val="24"/>
          <w:szCs w:val="24"/>
        </w:rPr>
        <w:tab/>
      </w:r>
      <w:r>
        <w:rPr>
          <w:rFonts w:ascii="Arial" w:hAnsi="Arial" w:cs="Arial"/>
          <w:color w:val="000000"/>
          <w:sz w:val="16"/>
          <w:szCs w:val="16"/>
        </w:rPr>
        <w:t>2000,00</w:t>
      </w:r>
    </w:p>
    <w:p w14:paraId="6D6B255C"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p>
    <w:p w14:paraId="428539A6"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A101601</w:t>
      </w:r>
      <w:r>
        <w:rPr>
          <w:rFonts w:ascii="Arial" w:hAnsi="Arial" w:cs="Arial"/>
          <w:sz w:val="24"/>
          <w:szCs w:val="24"/>
        </w:rPr>
        <w:tab/>
      </w:r>
      <w:r>
        <w:rPr>
          <w:rFonts w:ascii="Arial" w:hAnsi="Arial" w:cs="Arial"/>
          <w:b/>
          <w:bCs/>
          <w:color w:val="000000"/>
          <w:sz w:val="20"/>
          <w:szCs w:val="20"/>
        </w:rPr>
        <w:t xml:space="preserve">Javne potrebe u školstvu i </w:t>
      </w:r>
      <w:proofErr w:type="spellStart"/>
      <w:r>
        <w:rPr>
          <w:rFonts w:ascii="Arial" w:hAnsi="Arial" w:cs="Arial"/>
          <w:b/>
          <w:bCs/>
          <w:color w:val="000000"/>
          <w:sz w:val="20"/>
          <w:szCs w:val="20"/>
        </w:rPr>
        <w:t>predšk.programu</w:t>
      </w:r>
      <w:proofErr w:type="spellEnd"/>
    </w:p>
    <w:p w14:paraId="0C017FA2"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w:t>
      </w:r>
      <w:r>
        <w:rPr>
          <w:rFonts w:ascii="Arial" w:hAnsi="Arial" w:cs="Arial"/>
          <w:sz w:val="24"/>
          <w:szCs w:val="24"/>
        </w:rPr>
        <w:tab/>
      </w:r>
      <w:r>
        <w:rPr>
          <w:rFonts w:ascii="Arial" w:hAnsi="Arial" w:cs="Arial"/>
          <w:b/>
          <w:bCs/>
          <w:color w:val="000000"/>
          <w:sz w:val="20"/>
          <w:szCs w:val="20"/>
        </w:rPr>
        <w:t>Predškolsko obrazovanje</w:t>
      </w:r>
    </w:p>
    <w:p w14:paraId="308A13AA"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3C2121DF"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346000,00</w:t>
      </w:r>
    </w:p>
    <w:p w14:paraId="5E1D3BEE"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346000,00</w:t>
      </w:r>
    </w:p>
    <w:p w14:paraId="22910416" w14:textId="77777777" w:rsidR="0025448E" w:rsidRDefault="0025448E" w:rsidP="0025448E">
      <w:pPr>
        <w:widowControl w:val="0"/>
        <w:tabs>
          <w:tab w:val="left" w:pos="9070"/>
        </w:tabs>
        <w:autoSpaceDE w:val="0"/>
        <w:autoSpaceDN w:val="0"/>
        <w:adjustRightInd w:val="0"/>
        <w:spacing w:before="412"/>
        <w:rPr>
          <w:rFonts w:ascii="Arial" w:hAnsi="Arial" w:cs="Arial"/>
          <w:color w:val="000000"/>
        </w:rPr>
      </w:pP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lastRenderedPageBreak/>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305685AD"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 II izmjene</w:t>
      </w:r>
    </w:p>
    <w:p w14:paraId="025314D8"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48535186" w14:textId="77777777" w:rsidR="0025448E" w:rsidRDefault="0025448E" w:rsidP="0025448E">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346000,00</w:t>
      </w:r>
    </w:p>
    <w:p w14:paraId="3F6B5E38"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367-21-2  </w:t>
      </w:r>
      <w:r>
        <w:rPr>
          <w:rFonts w:ascii="Arial" w:hAnsi="Arial" w:cs="Arial"/>
          <w:sz w:val="24"/>
          <w:szCs w:val="24"/>
        </w:rPr>
        <w:tab/>
      </w:r>
      <w:r>
        <w:rPr>
          <w:rFonts w:ascii="Arial" w:hAnsi="Arial" w:cs="Arial"/>
          <w:color w:val="000000"/>
          <w:sz w:val="16"/>
          <w:szCs w:val="16"/>
        </w:rPr>
        <w:t>Prijenosi- Dječji vrtić Šandrovac</w:t>
      </w:r>
      <w:r>
        <w:rPr>
          <w:rFonts w:ascii="Arial" w:hAnsi="Arial" w:cs="Arial"/>
          <w:sz w:val="24"/>
          <w:szCs w:val="24"/>
        </w:rPr>
        <w:tab/>
      </w:r>
      <w:r>
        <w:rPr>
          <w:rFonts w:ascii="Arial" w:hAnsi="Arial" w:cs="Arial"/>
          <w:color w:val="000000"/>
          <w:sz w:val="16"/>
          <w:szCs w:val="16"/>
        </w:rPr>
        <w:t>186000,00</w:t>
      </w:r>
    </w:p>
    <w:p w14:paraId="150A6157"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367-31-2  </w:t>
      </w:r>
      <w:r>
        <w:rPr>
          <w:rFonts w:ascii="Arial" w:hAnsi="Arial" w:cs="Arial"/>
          <w:sz w:val="24"/>
          <w:szCs w:val="24"/>
        </w:rPr>
        <w:tab/>
      </w:r>
      <w:r>
        <w:rPr>
          <w:rFonts w:ascii="Arial" w:hAnsi="Arial" w:cs="Arial"/>
          <w:color w:val="000000"/>
          <w:sz w:val="16"/>
          <w:szCs w:val="16"/>
        </w:rPr>
        <w:t xml:space="preserve">Prijenosi- </w:t>
      </w:r>
      <w:proofErr w:type="spellStart"/>
      <w:r>
        <w:rPr>
          <w:rFonts w:ascii="Arial" w:hAnsi="Arial" w:cs="Arial"/>
          <w:color w:val="000000"/>
          <w:sz w:val="16"/>
          <w:szCs w:val="16"/>
        </w:rPr>
        <w:t>Dj.vrtić</w:t>
      </w:r>
      <w:proofErr w:type="spellEnd"/>
      <w:r>
        <w:rPr>
          <w:rFonts w:ascii="Arial" w:hAnsi="Arial" w:cs="Arial"/>
          <w:color w:val="000000"/>
          <w:sz w:val="16"/>
          <w:szCs w:val="16"/>
        </w:rPr>
        <w:t xml:space="preserve"> Šandrovac-</w:t>
      </w:r>
      <w:proofErr w:type="spellStart"/>
      <w:r>
        <w:rPr>
          <w:rFonts w:ascii="Arial" w:hAnsi="Arial" w:cs="Arial"/>
          <w:color w:val="000000"/>
          <w:sz w:val="16"/>
          <w:szCs w:val="16"/>
        </w:rPr>
        <w:t>nab.nefin.imovine</w:t>
      </w:r>
      <w:proofErr w:type="spellEnd"/>
      <w:r>
        <w:rPr>
          <w:rFonts w:ascii="Arial" w:hAnsi="Arial" w:cs="Arial"/>
          <w:sz w:val="24"/>
          <w:szCs w:val="24"/>
        </w:rPr>
        <w:tab/>
      </w:r>
      <w:r>
        <w:rPr>
          <w:rFonts w:ascii="Arial" w:hAnsi="Arial" w:cs="Arial"/>
          <w:color w:val="000000"/>
          <w:sz w:val="16"/>
          <w:szCs w:val="16"/>
        </w:rPr>
        <w:t>160000,00</w:t>
      </w:r>
    </w:p>
    <w:p w14:paraId="4A44F5A9"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14:paraId="529130EE"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70F00D1"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53500,00</w:t>
      </w:r>
    </w:p>
    <w:p w14:paraId="059F0A0D"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53500,00</w:t>
      </w:r>
    </w:p>
    <w:p w14:paraId="41514A12"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53500,00</w:t>
      </w:r>
    </w:p>
    <w:p w14:paraId="66937AF7"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381-19-3  </w:t>
      </w:r>
      <w:r>
        <w:rPr>
          <w:rFonts w:ascii="Arial" w:hAnsi="Arial" w:cs="Arial"/>
          <w:sz w:val="24"/>
          <w:szCs w:val="24"/>
        </w:rPr>
        <w:tab/>
      </w:r>
      <w:r>
        <w:rPr>
          <w:rFonts w:ascii="Arial" w:hAnsi="Arial" w:cs="Arial"/>
          <w:color w:val="000000"/>
          <w:sz w:val="16"/>
          <w:szCs w:val="16"/>
        </w:rPr>
        <w:t xml:space="preserve">Mala škola-OŠ -sred.za </w:t>
      </w:r>
      <w:proofErr w:type="spellStart"/>
      <w:r>
        <w:rPr>
          <w:rFonts w:ascii="Arial" w:hAnsi="Arial" w:cs="Arial"/>
          <w:color w:val="000000"/>
          <w:sz w:val="16"/>
          <w:szCs w:val="16"/>
        </w:rPr>
        <w:t>rad,oprema,izleti,Sv.nikola</w:t>
      </w:r>
      <w:proofErr w:type="spellEnd"/>
      <w:r>
        <w:rPr>
          <w:rFonts w:ascii="Arial" w:hAnsi="Arial" w:cs="Arial"/>
          <w:sz w:val="24"/>
          <w:szCs w:val="24"/>
        </w:rPr>
        <w:tab/>
      </w:r>
      <w:r>
        <w:rPr>
          <w:rFonts w:ascii="Arial" w:hAnsi="Arial" w:cs="Arial"/>
          <w:color w:val="000000"/>
          <w:sz w:val="16"/>
          <w:szCs w:val="16"/>
        </w:rPr>
        <w:t>50000,00</w:t>
      </w:r>
    </w:p>
    <w:p w14:paraId="42E13B2F"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381-19-8  </w:t>
      </w:r>
      <w:r>
        <w:rPr>
          <w:rFonts w:ascii="Arial" w:hAnsi="Arial" w:cs="Arial"/>
          <w:sz w:val="24"/>
          <w:szCs w:val="24"/>
        </w:rPr>
        <w:tab/>
      </w:r>
      <w:r>
        <w:rPr>
          <w:rFonts w:ascii="Arial" w:hAnsi="Arial" w:cs="Arial"/>
          <w:color w:val="000000"/>
          <w:sz w:val="16"/>
          <w:szCs w:val="16"/>
        </w:rPr>
        <w:t>Škola plivanja</w:t>
      </w:r>
      <w:r>
        <w:rPr>
          <w:rFonts w:ascii="Arial" w:hAnsi="Arial" w:cs="Arial"/>
          <w:sz w:val="24"/>
          <w:szCs w:val="24"/>
        </w:rPr>
        <w:tab/>
      </w:r>
      <w:r>
        <w:rPr>
          <w:rFonts w:ascii="Arial" w:hAnsi="Arial" w:cs="Arial"/>
          <w:color w:val="000000"/>
          <w:sz w:val="16"/>
          <w:szCs w:val="16"/>
        </w:rPr>
        <w:t>3500,00</w:t>
      </w:r>
    </w:p>
    <w:p w14:paraId="55A851AA"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09120</w:t>
      </w:r>
      <w:r>
        <w:rPr>
          <w:rFonts w:ascii="Arial" w:hAnsi="Arial" w:cs="Arial"/>
          <w:sz w:val="24"/>
          <w:szCs w:val="24"/>
        </w:rPr>
        <w:tab/>
      </w:r>
      <w:r>
        <w:rPr>
          <w:rFonts w:ascii="Arial" w:hAnsi="Arial" w:cs="Arial"/>
          <w:b/>
          <w:bCs/>
          <w:color w:val="000000"/>
          <w:sz w:val="20"/>
          <w:szCs w:val="20"/>
        </w:rPr>
        <w:t>Osnovno obrazovanje</w:t>
      </w:r>
    </w:p>
    <w:p w14:paraId="3551CD8F"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E47C8E2"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110000,00</w:t>
      </w:r>
    </w:p>
    <w:p w14:paraId="42F24916"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110000,00</w:t>
      </w:r>
    </w:p>
    <w:p w14:paraId="63EAB9AA"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100000,00</w:t>
      </w:r>
    </w:p>
    <w:p w14:paraId="3EE1A572"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381-19-31 </w:t>
      </w:r>
      <w:r>
        <w:rPr>
          <w:rFonts w:ascii="Arial" w:hAnsi="Arial" w:cs="Arial"/>
          <w:sz w:val="24"/>
          <w:szCs w:val="24"/>
        </w:rPr>
        <w:tab/>
      </w:r>
      <w:r>
        <w:rPr>
          <w:rFonts w:ascii="Arial" w:hAnsi="Arial" w:cs="Arial"/>
          <w:color w:val="000000"/>
          <w:sz w:val="16"/>
          <w:szCs w:val="16"/>
        </w:rPr>
        <w:t>Knjige i bilježnice za OŠ</w:t>
      </w:r>
      <w:r>
        <w:rPr>
          <w:rFonts w:ascii="Arial" w:hAnsi="Arial" w:cs="Arial"/>
          <w:sz w:val="24"/>
          <w:szCs w:val="24"/>
        </w:rPr>
        <w:tab/>
      </w:r>
      <w:r>
        <w:rPr>
          <w:rFonts w:ascii="Arial" w:hAnsi="Arial" w:cs="Arial"/>
          <w:color w:val="000000"/>
          <w:sz w:val="16"/>
          <w:szCs w:val="16"/>
        </w:rPr>
        <w:t>100000,00</w:t>
      </w:r>
    </w:p>
    <w:p w14:paraId="7194D576"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382-  -   </w:t>
      </w:r>
      <w:r>
        <w:rPr>
          <w:rFonts w:ascii="Arial" w:hAnsi="Arial" w:cs="Arial"/>
          <w:sz w:val="24"/>
          <w:szCs w:val="24"/>
        </w:rPr>
        <w:tab/>
      </w:r>
      <w:r>
        <w:rPr>
          <w:rFonts w:ascii="Arial" w:hAnsi="Arial" w:cs="Arial"/>
          <w:color w:val="000000"/>
          <w:sz w:val="16"/>
          <w:szCs w:val="16"/>
        </w:rPr>
        <w:t>KAPITALNE DONACIJE</w:t>
      </w:r>
      <w:r>
        <w:rPr>
          <w:rFonts w:ascii="Arial" w:hAnsi="Arial" w:cs="Arial"/>
          <w:sz w:val="24"/>
          <w:szCs w:val="24"/>
        </w:rPr>
        <w:tab/>
      </w:r>
      <w:r>
        <w:rPr>
          <w:rFonts w:ascii="Arial" w:hAnsi="Arial" w:cs="Arial"/>
          <w:color w:val="000000"/>
          <w:sz w:val="16"/>
          <w:szCs w:val="16"/>
        </w:rPr>
        <w:t>10000,00</w:t>
      </w:r>
    </w:p>
    <w:p w14:paraId="75CE01E8"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382-19-1  </w:t>
      </w:r>
      <w:r>
        <w:rPr>
          <w:rFonts w:ascii="Arial" w:hAnsi="Arial" w:cs="Arial"/>
          <w:sz w:val="24"/>
          <w:szCs w:val="24"/>
        </w:rPr>
        <w:tab/>
      </w:r>
      <w:proofErr w:type="spellStart"/>
      <w:r>
        <w:rPr>
          <w:rFonts w:ascii="Arial" w:hAnsi="Arial" w:cs="Arial"/>
          <w:color w:val="000000"/>
          <w:sz w:val="16"/>
          <w:szCs w:val="16"/>
        </w:rPr>
        <w:t>Kapit.don</w:t>
      </w:r>
      <w:proofErr w:type="spellEnd"/>
      <w:r>
        <w:rPr>
          <w:rFonts w:ascii="Arial" w:hAnsi="Arial" w:cs="Arial"/>
          <w:color w:val="000000"/>
          <w:sz w:val="16"/>
          <w:szCs w:val="16"/>
        </w:rPr>
        <w:t>. Osnovnom školstvu</w:t>
      </w:r>
      <w:r>
        <w:rPr>
          <w:rFonts w:ascii="Arial" w:hAnsi="Arial" w:cs="Arial"/>
          <w:sz w:val="24"/>
          <w:szCs w:val="24"/>
        </w:rPr>
        <w:tab/>
      </w:r>
      <w:r>
        <w:rPr>
          <w:rFonts w:ascii="Arial" w:hAnsi="Arial" w:cs="Arial"/>
          <w:color w:val="000000"/>
          <w:sz w:val="16"/>
          <w:szCs w:val="16"/>
        </w:rPr>
        <w:t>10000,00</w:t>
      </w:r>
    </w:p>
    <w:p w14:paraId="7B2C0CCD"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1040</w:t>
      </w:r>
      <w:r>
        <w:rPr>
          <w:rFonts w:ascii="Arial" w:hAnsi="Arial" w:cs="Arial"/>
          <w:sz w:val="24"/>
          <w:szCs w:val="24"/>
        </w:rPr>
        <w:tab/>
      </w:r>
      <w:r>
        <w:rPr>
          <w:rFonts w:ascii="Arial" w:hAnsi="Arial" w:cs="Arial"/>
          <w:b/>
          <w:bCs/>
          <w:color w:val="000000"/>
          <w:sz w:val="20"/>
          <w:szCs w:val="20"/>
        </w:rPr>
        <w:t>Obitelj i djeca</w:t>
      </w:r>
    </w:p>
    <w:p w14:paraId="63F4077C"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3D0195C"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72000,00</w:t>
      </w:r>
    </w:p>
    <w:p w14:paraId="016994D3"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72000,00</w:t>
      </w:r>
    </w:p>
    <w:p w14:paraId="4A7F112F"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72000,00</w:t>
      </w:r>
    </w:p>
    <w:p w14:paraId="07C30A33"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372-19-2  </w:t>
      </w:r>
      <w:r>
        <w:rPr>
          <w:rFonts w:ascii="Arial" w:hAnsi="Arial" w:cs="Arial"/>
          <w:sz w:val="24"/>
          <w:szCs w:val="24"/>
        </w:rPr>
        <w:tab/>
      </w:r>
      <w:r>
        <w:rPr>
          <w:rFonts w:ascii="Arial" w:hAnsi="Arial" w:cs="Arial"/>
          <w:color w:val="000000"/>
          <w:sz w:val="16"/>
          <w:szCs w:val="16"/>
        </w:rPr>
        <w:t>Sufinanciranje cijene vrtića</w:t>
      </w:r>
      <w:r>
        <w:rPr>
          <w:rFonts w:ascii="Arial" w:hAnsi="Arial" w:cs="Arial"/>
          <w:sz w:val="24"/>
          <w:szCs w:val="24"/>
        </w:rPr>
        <w:tab/>
      </w:r>
      <w:r>
        <w:rPr>
          <w:rFonts w:ascii="Arial" w:hAnsi="Arial" w:cs="Arial"/>
          <w:color w:val="000000"/>
          <w:sz w:val="16"/>
          <w:szCs w:val="16"/>
        </w:rPr>
        <w:t>72000,00</w:t>
      </w:r>
    </w:p>
    <w:p w14:paraId="606B0876" w14:textId="77777777" w:rsidR="0025448E" w:rsidRDefault="0025448E" w:rsidP="0025448E">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14:paraId="05309114"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p>
    <w:p w14:paraId="333A698F"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A100202</w:t>
      </w:r>
      <w:r>
        <w:rPr>
          <w:rFonts w:ascii="Arial" w:hAnsi="Arial" w:cs="Arial"/>
          <w:sz w:val="24"/>
          <w:szCs w:val="24"/>
        </w:rPr>
        <w:tab/>
      </w:r>
      <w:r>
        <w:rPr>
          <w:rFonts w:ascii="Arial" w:hAnsi="Arial" w:cs="Arial"/>
          <w:b/>
          <w:bCs/>
          <w:color w:val="000000"/>
          <w:sz w:val="20"/>
          <w:szCs w:val="20"/>
        </w:rPr>
        <w:t xml:space="preserve">Održavanje zgrada i </w:t>
      </w:r>
      <w:proofErr w:type="spellStart"/>
      <w:r>
        <w:rPr>
          <w:rFonts w:ascii="Arial" w:hAnsi="Arial" w:cs="Arial"/>
          <w:b/>
          <w:bCs/>
          <w:color w:val="000000"/>
          <w:sz w:val="20"/>
          <w:szCs w:val="20"/>
        </w:rPr>
        <w:t>građevisnkih</w:t>
      </w:r>
      <w:proofErr w:type="spellEnd"/>
      <w:r>
        <w:rPr>
          <w:rFonts w:ascii="Arial" w:hAnsi="Arial" w:cs="Arial"/>
          <w:b/>
          <w:bCs/>
          <w:color w:val="000000"/>
          <w:sz w:val="20"/>
          <w:szCs w:val="20"/>
        </w:rPr>
        <w:t xml:space="preserve"> objekata</w:t>
      </w:r>
    </w:p>
    <w:p w14:paraId="62F05CC0"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3A232EBB"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72C494DF"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14:paraId="7A902026"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p>
    <w:p w14:paraId="062E5CCD"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60000,00</w:t>
      </w:r>
    </w:p>
    <w:p w14:paraId="3BAAD5DA"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323-29-5  </w:t>
      </w:r>
      <w:r>
        <w:rPr>
          <w:rFonts w:ascii="Arial" w:hAnsi="Arial" w:cs="Arial"/>
          <w:sz w:val="24"/>
          <w:szCs w:val="24"/>
        </w:rPr>
        <w:tab/>
      </w:r>
      <w:r>
        <w:rPr>
          <w:rFonts w:ascii="Arial" w:hAnsi="Arial" w:cs="Arial"/>
          <w:color w:val="000000"/>
          <w:sz w:val="16"/>
          <w:szCs w:val="16"/>
        </w:rPr>
        <w:t>Usluge čišćenja i pospremanja</w:t>
      </w:r>
      <w:r>
        <w:rPr>
          <w:rFonts w:ascii="Arial" w:hAnsi="Arial" w:cs="Arial"/>
          <w:sz w:val="24"/>
          <w:szCs w:val="24"/>
        </w:rPr>
        <w:tab/>
      </w:r>
      <w:r>
        <w:rPr>
          <w:rFonts w:ascii="Arial" w:hAnsi="Arial" w:cs="Arial"/>
          <w:color w:val="000000"/>
          <w:sz w:val="16"/>
          <w:szCs w:val="16"/>
        </w:rPr>
        <w:t>60000,00</w:t>
      </w:r>
    </w:p>
    <w:p w14:paraId="23DADA93" w14:textId="77777777" w:rsidR="0025448E" w:rsidRDefault="0025448E" w:rsidP="0025448E">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DFFECBB"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42000,00</w:t>
      </w:r>
    </w:p>
    <w:p w14:paraId="7E2985AA"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42000,00</w:t>
      </w:r>
    </w:p>
    <w:p w14:paraId="19F9D2C1"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lastRenderedPageBreak/>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30000,00</w:t>
      </w:r>
    </w:p>
    <w:p w14:paraId="201703AB" w14:textId="77777777" w:rsidR="0025448E" w:rsidRDefault="0025448E" w:rsidP="0025448E">
      <w:pPr>
        <w:widowControl w:val="0"/>
        <w:tabs>
          <w:tab w:val="left" w:pos="9070"/>
        </w:tabs>
        <w:autoSpaceDE w:val="0"/>
        <w:autoSpaceDN w:val="0"/>
        <w:adjustRightInd w:val="0"/>
        <w:spacing w:before="290"/>
        <w:rPr>
          <w:rFonts w:ascii="Arial" w:hAnsi="Arial" w:cs="Arial"/>
          <w:color w:val="000000"/>
          <w:sz w:val="21"/>
          <w:szCs w:val="21"/>
        </w:rPr>
      </w:pPr>
      <w:r>
        <w:rPr>
          <w:rFonts w:ascii="Arial" w:hAnsi="Arial" w:cs="Arial"/>
          <w:sz w:val="24"/>
          <w:szCs w:val="24"/>
        </w:rPr>
        <w:tab/>
      </w:r>
    </w:p>
    <w:p w14:paraId="2DF46A86" w14:textId="77777777" w:rsidR="0025448E" w:rsidRDefault="0025448E" w:rsidP="0025448E">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14A76163"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 II izmjene</w:t>
      </w:r>
    </w:p>
    <w:p w14:paraId="744FCA1C"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34098863" w14:textId="77777777" w:rsidR="0025448E" w:rsidRDefault="0025448E" w:rsidP="0025448E">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323-41-   </w:t>
      </w:r>
      <w:r>
        <w:rPr>
          <w:rFonts w:ascii="Arial" w:hAnsi="Arial" w:cs="Arial"/>
          <w:sz w:val="24"/>
          <w:szCs w:val="24"/>
        </w:rPr>
        <w:tab/>
      </w:r>
      <w:r>
        <w:rPr>
          <w:rFonts w:ascii="Arial" w:hAnsi="Arial" w:cs="Arial"/>
          <w:color w:val="000000"/>
          <w:sz w:val="16"/>
          <w:szCs w:val="16"/>
        </w:rPr>
        <w:t>Opskrba vodom</w:t>
      </w:r>
      <w:r>
        <w:rPr>
          <w:rFonts w:ascii="Arial" w:hAnsi="Arial" w:cs="Arial"/>
          <w:sz w:val="24"/>
          <w:szCs w:val="24"/>
        </w:rPr>
        <w:tab/>
      </w:r>
      <w:r>
        <w:rPr>
          <w:rFonts w:ascii="Arial" w:hAnsi="Arial" w:cs="Arial"/>
          <w:color w:val="000000"/>
          <w:sz w:val="16"/>
          <w:szCs w:val="16"/>
        </w:rPr>
        <w:t>15000,00</w:t>
      </w:r>
    </w:p>
    <w:p w14:paraId="6CC20D50"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323-49-   </w:t>
      </w:r>
      <w:r>
        <w:rPr>
          <w:rFonts w:ascii="Arial" w:hAnsi="Arial" w:cs="Arial"/>
          <w:sz w:val="24"/>
          <w:szCs w:val="24"/>
        </w:rPr>
        <w:tab/>
      </w:r>
      <w:r>
        <w:rPr>
          <w:rFonts w:ascii="Arial" w:hAnsi="Arial" w:cs="Arial"/>
          <w:color w:val="000000"/>
          <w:sz w:val="16"/>
          <w:szCs w:val="16"/>
        </w:rPr>
        <w:t>Vodoprivredna naknada</w:t>
      </w:r>
      <w:r>
        <w:rPr>
          <w:rFonts w:ascii="Arial" w:hAnsi="Arial" w:cs="Arial"/>
          <w:sz w:val="24"/>
          <w:szCs w:val="24"/>
        </w:rPr>
        <w:tab/>
      </w:r>
      <w:r>
        <w:rPr>
          <w:rFonts w:ascii="Arial" w:hAnsi="Arial" w:cs="Arial"/>
          <w:color w:val="000000"/>
          <w:sz w:val="16"/>
          <w:szCs w:val="16"/>
        </w:rPr>
        <w:t>15000,00</w:t>
      </w:r>
    </w:p>
    <w:p w14:paraId="6B859D9C"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12000,00</w:t>
      </w:r>
    </w:p>
    <w:p w14:paraId="7FFC6B12"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329-22-   </w:t>
      </w:r>
      <w:r>
        <w:rPr>
          <w:rFonts w:ascii="Arial" w:hAnsi="Arial" w:cs="Arial"/>
          <w:sz w:val="24"/>
          <w:szCs w:val="24"/>
        </w:rPr>
        <w:tab/>
      </w:r>
      <w:r>
        <w:rPr>
          <w:rFonts w:ascii="Arial" w:hAnsi="Arial" w:cs="Arial"/>
          <w:color w:val="000000"/>
          <w:sz w:val="16"/>
          <w:szCs w:val="16"/>
        </w:rPr>
        <w:t>Osiguranje imovine</w:t>
      </w:r>
      <w:r>
        <w:rPr>
          <w:rFonts w:ascii="Arial" w:hAnsi="Arial" w:cs="Arial"/>
          <w:sz w:val="24"/>
          <w:szCs w:val="24"/>
        </w:rPr>
        <w:tab/>
      </w:r>
      <w:r>
        <w:rPr>
          <w:rFonts w:ascii="Arial" w:hAnsi="Arial" w:cs="Arial"/>
          <w:color w:val="000000"/>
          <w:sz w:val="16"/>
          <w:szCs w:val="16"/>
        </w:rPr>
        <w:t>12000,00</w:t>
      </w:r>
    </w:p>
    <w:p w14:paraId="11A4860E"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04320</w:t>
      </w:r>
      <w:r>
        <w:rPr>
          <w:rFonts w:ascii="Arial" w:hAnsi="Arial" w:cs="Arial"/>
          <w:sz w:val="24"/>
          <w:szCs w:val="24"/>
        </w:rPr>
        <w:tab/>
      </w:r>
      <w:r>
        <w:rPr>
          <w:rFonts w:ascii="Arial" w:hAnsi="Arial" w:cs="Arial"/>
          <w:b/>
          <w:bCs/>
          <w:color w:val="000000"/>
          <w:sz w:val="20"/>
          <w:szCs w:val="20"/>
        </w:rPr>
        <w:t>Nafta i prirodni plin</w:t>
      </w:r>
    </w:p>
    <w:p w14:paraId="6FB78BF1"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6F8099FA"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14:paraId="33A00EB9"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p>
    <w:p w14:paraId="1E618F46"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60000,00</w:t>
      </w:r>
    </w:p>
    <w:p w14:paraId="1FC22F86"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322-33-   </w:t>
      </w:r>
      <w:r>
        <w:rPr>
          <w:rFonts w:ascii="Arial" w:hAnsi="Arial" w:cs="Arial"/>
          <w:sz w:val="24"/>
          <w:szCs w:val="24"/>
        </w:rPr>
        <w:tab/>
      </w:r>
      <w:r>
        <w:rPr>
          <w:rFonts w:ascii="Arial" w:hAnsi="Arial" w:cs="Arial"/>
          <w:color w:val="000000"/>
          <w:sz w:val="16"/>
          <w:szCs w:val="16"/>
        </w:rPr>
        <w:t>Plin</w:t>
      </w:r>
      <w:r>
        <w:rPr>
          <w:rFonts w:ascii="Arial" w:hAnsi="Arial" w:cs="Arial"/>
          <w:sz w:val="24"/>
          <w:szCs w:val="24"/>
        </w:rPr>
        <w:tab/>
      </w:r>
      <w:r>
        <w:rPr>
          <w:rFonts w:ascii="Arial" w:hAnsi="Arial" w:cs="Arial"/>
          <w:color w:val="000000"/>
          <w:sz w:val="16"/>
          <w:szCs w:val="16"/>
        </w:rPr>
        <w:t>60000,00</w:t>
      </w:r>
    </w:p>
    <w:p w14:paraId="77A5D8E8"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04350</w:t>
      </w:r>
      <w:r>
        <w:rPr>
          <w:rFonts w:ascii="Arial" w:hAnsi="Arial" w:cs="Arial"/>
          <w:sz w:val="24"/>
          <w:szCs w:val="24"/>
        </w:rPr>
        <w:tab/>
      </w:r>
      <w:r>
        <w:rPr>
          <w:rFonts w:ascii="Arial" w:hAnsi="Arial" w:cs="Arial"/>
          <w:b/>
          <w:bCs/>
          <w:color w:val="000000"/>
          <w:sz w:val="20"/>
          <w:szCs w:val="20"/>
        </w:rPr>
        <w:t>Električna energija</w:t>
      </w:r>
    </w:p>
    <w:p w14:paraId="307F2316"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871BE90"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55000,00</w:t>
      </w:r>
    </w:p>
    <w:p w14:paraId="5EA85D4C"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55000,00</w:t>
      </w:r>
    </w:p>
    <w:p w14:paraId="7C101548"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55000,00</w:t>
      </w:r>
    </w:p>
    <w:p w14:paraId="100D61D9"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322-31-1  </w:t>
      </w:r>
      <w:r>
        <w:rPr>
          <w:rFonts w:ascii="Arial" w:hAnsi="Arial" w:cs="Arial"/>
          <w:sz w:val="24"/>
          <w:szCs w:val="24"/>
        </w:rPr>
        <w:tab/>
      </w:r>
      <w:r>
        <w:rPr>
          <w:rFonts w:ascii="Arial" w:hAnsi="Arial" w:cs="Arial"/>
          <w:color w:val="000000"/>
          <w:sz w:val="16"/>
          <w:szCs w:val="16"/>
        </w:rPr>
        <w:t xml:space="preserve">Poslovni objekti - potrošnja </w:t>
      </w:r>
      <w:proofErr w:type="spellStart"/>
      <w:r>
        <w:rPr>
          <w:rFonts w:ascii="Arial" w:hAnsi="Arial" w:cs="Arial"/>
          <w:color w:val="000000"/>
          <w:sz w:val="16"/>
          <w:szCs w:val="16"/>
        </w:rPr>
        <w:t>el.energije</w:t>
      </w:r>
      <w:proofErr w:type="spellEnd"/>
      <w:r>
        <w:rPr>
          <w:rFonts w:ascii="Arial" w:hAnsi="Arial" w:cs="Arial"/>
          <w:sz w:val="24"/>
          <w:szCs w:val="24"/>
        </w:rPr>
        <w:tab/>
      </w:r>
      <w:r>
        <w:rPr>
          <w:rFonts w:ascii="Arial" w:hAnsi="Arial" w:cs="Arial"/>
          <w:color w:val="000000"/>
          <w:sz w:val="16"/>
          <w:szCs w:val="16"/>
        </w:rPr>
        <w:t>55000,00</w:t>
      </w:r>
    </w:p>
    <w:p w14:paraId="6C6F6A84"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drugdje </w:t>
      </w:r>
    </w:p>
    <w:p w14:paraId="09563BFF"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4C486ACC"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w:t>
      </w:r>
    </w:p>
    <w:p w14:paraId="1135E0B0"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w:t>
      </w:r>
    </w:p>
    <w:p w14:paraId="5AF98BD7"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w:t>
      </w:r>
    </w:p>
    <w:p w14:paraId="32769105"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323-44-   </w:t>
      </w:r>
      <w:r>
        <w:rPr>
          <w:rFonts w:ascii="Arial" w:hAnsi="Arial" w:cs="Arial"/>
          <w:sz w:val="24"/>
          <w:szCs w:val="24"/>
        </w:rPr>
        <w:tab/>
      </w:r>
      <w:r>
        <w:rPr>
          <w:rFonts w:ascii="Arial" w:hAnsi="Arial" w:cs="Arial"/>
          <w:color w:val="000000"/>
          <w:sz w:val="16"/>
          <w:szCs w:val="16"/>
        </w:rPr>
        <w:t>Dimnjačarske usluge</w:t>
      </w:r>
      <w:r>
        <w:rPr>
          <w:rFonts w:ascii="Arial" w:hAnsi="Arial" w:cs="Arial"/>
          <w:sz w:val="24"/>
          <w:szCs w:val="24"/>
        </w:rPr>
        <w:tab/>
      </w:r>
      <w:r>
        <w:rPr>
          <w:rFonts w:ascii="Arial" w:hAnsi="Arial" w:cs="Arial"/>
          <w:color w:val="000000"/>
          <w:sz w:val="16"/>
          <w:szCs w:val="16"/>
        </w:rPr>
        <w:t>2000,00</w:t>
      </w:r>
    </w:p>
    <w:p w14:paraId="09A64576"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4AC36EC6"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467D7088"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215000,00</w:t>
      </w:r>
    </w:p>
    <w:p w14:paraId="5552D9A3"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215000,00</w:t>
      </w:r>
    </w:p>
    <w:p w14:paraId="66741FF3"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40000,00</w:t>
      </w:r>
    </w:p>
    <w:p w14:paraId="0FFA9009"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322-41-1  </w:t>
      </w:r>
      <w:r>
        <w:rPr>
          <w:rFonts w:ascii="Arial" w:hAnsi="Arial" w:cs="Arial"/>
          <w:sz w:val="24"/>
          <w:szCs w:val="24"/>
        </w:rPr>
        <w:tab/>
      </w:r>
      <w:proofErr w:type="spellStart"/>
      <w:r>
        <w:rPr>
          <w:rFonts w:ascii="Arial" w:hAnsi="Arial" w:cs="Arial"/>
          <w:color w:val="000000"/>
          <w:sz w:val="16"/>
          <w:szCs w:val="16"/>
        </w:rPr>
        <w:t>Mater.i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tek.i</w:t>
      </w:r>
      <w:proofErr w:type="spellEnd"/>
      <w:r>
        <w:rPr>
          <w:rFonts w:ascii="Arial" w:hAnsi="Arial" w:cs="Arial"/>
          <w:color w:val="000000"/>
          <w:sz w:val="16"/>
          <w:szCs w:val="16"/>
        </w:rPr>
        <w:t xml:space="preserve"> </w:t>
      </w:r>
      <w:proofErr w:type="spellStart"/>
      <w:r>
        <w:rPr>
          <w:rFonts w:ascii="Arial" w:hAnsi="Arial" w:cs="Arial"/>
          <w:color w:val="000000"/>
          <w:sz w:val="16"/>
          <w:szCs w:val="16"/>
        </w:rPr>
        <w:t>inv.održ</w:t>
      </w:r>
      <w:proofErr w:type="spellEnd"/>
      <w:r>
        <w:rPr>
          <w:rFonts w:ascii="Arial" w:hAnsi="Arial" w:cs="Arial"/>
          <w:color w:val="000000"/>
          <w:sz w:val="16"/>
          <w:szCs w:val="16"/>
        </w:rPr>
        <w:t xml:space="preserve">.-GRAĐ.OBJEKTI </w:t>
      </w:r>
      <w:proofErr w:type="spellStart"/>
      <w:r>
        <w:rPr>
          <w:rFonts w:ascii="Arial" w:hAnsi="Arial" w:cs="Arial"/>
          <w:color w:val="000000"/>
          <w:sz w:val="16"/>
          <w:szCs w:val="16"/>
        </w:rPr>
        <w:t>vl.općine</w:t>
      </w:r>
      <w:proofErr w:type="spellEnd"/>
      <w:r>
        <w:rPr>
          <w:rFonts w:ascii="Arial" w:hAnsi="Arial" w:cs="Arial"/>
          <w:sz w:val="24"/>
          <w:szCs w:val="24"/>
        </w:rPr>
        <w:tab/>
      </w:r>
      <w:r>
        <w:rPr>
          <w:rFonts w:ascii="Arial" w:hAnsi="Arial" w:cs="Arial"/>
          <w:color w:val="000000"/>
          <w:sz w:val="16"/>
          <w:szCs w:val="16"/>
        </w:rPr>
        <w:t>40000,00</w:t>
      </w:r>
    </w:p>
    <w:p w14:paraId="1A746C2F"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175000,00</w:t>
      </w:r>
    </w:p>
    <w:p w14:paraId="7F67026A"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323-21-4  </w:t>
      </w:r>
      <w:r>
        <w:rPr>
          <w:rFonts w:ascii="Arial" w:hAnsi="Arial" w:cs="Arial"/>
          <w:sz w:val="24"/>
          <w:szCs w:val="24"/>
        </w:rPr>
        <w:tab/>
      </w:r>
      <w:r>
        <w:rPr>
          <w:rFonts w:ascii="Arial" w:hAnsi="Arial" w:cs="Arial"/>
          <w:color w:val="000000"/>
          <w:sz w:val="16"/>
          <w:szCs w:val="16"/>
        </w:rPr>
        <w:t xml:space="preserve">Domovi i </w:t>
      </w:r>
      <w:proofErr w:type="spellStart"/>
      <w:r>
        <w:rPr>
          <w:rFonts w:ascii="Arial" w:hAnsi="Arial" w:cs="Arial"/>
          <w:color w:val="000000"/>
          <w:sz w:val="16"/>
          <w:szCs w:val="16"/>
        </w:rPr>
        <w:t>ost.građev.objekti</w:t>
      </w:r>
      <w:proofErr w:type="spellEnd"/>
      <w:r>
        <w:rPr>
          <w:rFonts w:ascii="Arial" w:hAnsi="Arial" w:cs="Arial"/>
          <w:color w:val="000000"/>
          <w:sz w:val="16"/>
          <w:szCs w:val="16"/>
        </w:rPr>
        <w:t>- usluge</w:t>
      </w:r>
      <w:r>
        <w:rPr>
          <w:rFonts w:ascii="Arial" w:hAnsi="Arial" w:cs="Arial"/>
          <w:sz w:val="24"/>
          <w:szCs w:val="24"/>
        </w:rPr>
        <w:tab/>
      </w:r>
      <w:r>
        <w:rPr>
          <w:rFonts w:ascii="Arial" w:hAnsi="Arial" w:cs="Arial"/>
          <w:color w:val="000000"/>
          <w:sz w:val="16"/>
          <w:szCs w:val="16"/>
        </w:rPr>
        <w:t>100000,00</w:t>
      </w:r>
    </w:p>
    <w:p w14:paraId="2DD49751"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323-75-   </w:t>
      </w:r>
      <w:r>
        <w:rPr>
          <w:rFonts w:ascii="Arial" w:hAnsi="Arial" w:cs="Arial"/>
          <w:sz w:val="24"/>
          <w:szCs w:val="24"/>
        </w:rPr>
        <w:tab/>
      </w:r>
      <w:r>
        <w:rPr>
          <w:rFonts w:ascii="Arial" w:hAnsi="Arial" w:cs="Arial"/>
          <w:color w:val="000000"/>
          <w:sz w:val="16"/>
          <w:szCs w:val="16"/>
        </w:rPr>
        <w:t>Geodetsko-katastarske usluge</w:t>
      </w:r>
      <w:r>
        <w:rPr>
          <w:rFonts w:ascii="Arial" w:hAnsi="Arial" w:cs="Arial"/>
          <w:sz w:val="24"/>
          <w:szCs w:val="24"/>
        </w:rPr>
        <w:tab/>
      </w:r>
      <w:r>
        <w:rPr>
          <w:rFonts w:ascii="Arial" w:hAnsi="Arial" w:cs="Arial"/>
          <w:color w:val="000000"/>
          <w:sz w:val="16"/>
          <w:szCs w:val="16"/>
        </w:rPr>
        <w:t>55000,00</w:t>
      </w:r>
    </w:p>
    <w:p w14:paraId="4FBDCD2D"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323-75-2  </w:t>
      </w:r>
      <w:r>
        <w:rPr>
          <w:rFonts w:ascii="Arial" w:hAnsi="Arial" w:cs="Arial"/>
          <w:sz w:val="24"/>
          <w:szCs w:val="24"/>
        </w:rPr>
        <w:tab/>
      </w:r>
      <w:r>
        <w:rPr>
          <w:rFonts w:ascii="Arial" w:hAnsi="Arial" w:cs="Arial"/>
          <w:color w:val="000000"/>
          <w:sz w:val="16"/>
          <w:szCs w:val="16"/>
        </w:rPr>
        <w:t>Troškovi legalizacije</w:t>
      </w:r>
      <w:r>
        <w:rPr>
          <w:rFonts w:ascii="Arial" w:hAnsi="Arial" w:cs="Arial"/>
          <w:sz w:val="24"/>
          <w:szCs w:val="24"/>
        </w:rPr>
        <w:tab/>
      </w:r>
      <w:r>
        <w:rPr>
          <w:rFonts w:ascii="Arial" w:hAnsi="Arial" w:cs="Arial"/>
          <w:color w:val="000000"/>
          <w:sz w:val="16"/>
          <w:szCs w:val="16"/>
        </w:rPr>
        <w:t>20000,00</w:t>
      </w:r>
    </w:p>
    <w:p w14:paraId="3F750D84"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A100206</w:t>
      </w:r>
      <w:r>
        <w:rPr>
          <w:rFonts w:ascii="Arial" w:hAnsi="Arial" w:cs="Arial"/>
          <w:sz w:val="24"/>
          <w:szCs w:val="24"/>
        </w:rPr>
        <w:tab/>
      </w:r>
      <w:r>
        <w:rPr>
          <w:rFonts w:ascii="Arial" w:hAnsi="Arial" w:cs="Arial"/>
          <w:b/>
          <w:bCs/>
          <w:color w:val="000000"/>
          <w:sz w:val="20"/>
          <w:szCs w:val="20"/>
        </w:rPr>
        <w:t>Projekti -Azil za životinje</w:t>
      </w:r>
    </w:p>
    <w:p w14:paraId="08945673"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3DC536EB"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51D8B79A"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200000,00</w:t>
      </w:r>
    </w:p>
    <w:p w14:paraId="02086DCF"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200000,00</w:t>
      </w:r>
    </w:p>
    <w:p w14:paraId="18695007" w14:textId="77777777" w:rsidR="0025448E" w:rsidRDefault="0025448E" w:rsidP="0025448E">
      <w:pPr>
        <w:widowControl w:val="0"/>
        <w:tabs>
          <w:tab w:val="left" w:pos="9070"/>
        </w:tabs>
        <w:autoSpaceDE w:val="0"/>
        <w:autoSpaceDN w:val="0"/>
        <w:adjustRightInd w:val="0"/>
        <w:spacing w:before="254"/>
        <w:rPr>
          <w:rFonts w:ascii="Arial" w:hAnsi="Arial" w:cs="Arial"/>
          <w:color w:val="000000"/>
        </w:rPr>
      </w:pPr>
      <w:r>
        <w:rPr>
          <w:rFonts w:ascii="Arial" w:hAnsi="Arial" w:cs="Arial"/>
          <w:sz w:val="24"/>
          <w:szCs w:val="24"/>
        </w:rPr>
        <w:lastRenderedPageBreak/>
        <w:tab/>
        <w:t xml:space="preserve"> </w:t>
      </w: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1B2FEE5F"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 II izmjene</w:t>
      </w:r>
    </w:p>
    <w:p w14:paraId="18D8641E"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40858FD1" w14:textId="77777777" w:rsidR="0025448E" w:rsidRDefault="0025448E" w:rsidP="0025448E">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200000,00</w:t>
      </w:r>
    </w:p>
    <w:p w14:paraId="5EEB1240"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323-79-04 </w:t>
      </w:r>
      <w:r>
        <w:rPr>
          <w:rFonts w:ascii="Arial" w:hAnsi="Arial" w:cs="Arial"/>
          <w:sz w:val="24"/>
          <w:szCs w:val="24"/>
        </w:rPr>
        <w:tab/>
      </w:r>
      <w:r>
        <w:rPr>
          <w:rFonts w:ascii="Arial" w:hAnsi="Arial" w:cs="Arial"/>
          <w:color w:val="000000"/>
          <w:sz w:val="16"/>
          <w:szCs w:val="16"/>
        </w:rPr>
        <w:t>Projekti- Azil za životinje</w:t>
      </w:r>
      <w:r>
        <w:rPr>
          <w:rFonts w:ascii="Arial" w:hAnsi="Arial" w:cs="Arial"/>
          <w:sz w:val="24"/>
          <w:szCs w:val="24"/>
        </w:rPr>
        <w:tab/>
      </w:r>
      <w:r>
        <w:rPr>
          <w:rFonts w:ascii="Arial" w:hAnsi="Arial" w:cs="Arial"/>
          <w:color w:val="000000"/>
          <w:sz w:val="16"/>
          <w:szCs w:val="16"/>
        </w:rPr>
        <w:t>200000,00</w:t>
      </w:r>
    </w:p>
    <w:p w14:paraId="7B280C78"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14:paraId="4A735506"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591A3B7"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28000,00</w:t>
      </w:r>
    </w:p>
    <w:p w14:paraId="7F4289D4"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28000,00</w:t>
      </w:r>
    </w:p>
    <w:p w14:paraId="36AE8EDD"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w:t>
      </w:r>
    </w:p>
    <w:p w14:paraId="61AB9012"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322-42-   </w:t>
      </w:r>
      <w:r>
        <w:rPr>
          <w:rFonts w:ascii="Arial" w:hAnsi="Arial" w:cs="Arial"/>
          <w:sz w:val="24"/>
          <w:szCs w:val="24"/>
        </w:rPr>
        <w:tab/>
      </w:r>
      <w:r>
        <w:rPr>
          <w:rFonts w:ascii="Arial" w:hAnsi="Arial" w:cs="Arial"/>
          <w:color w:val="000000"/>
          <w:sz w:val="16"/>
          <w:szCs w:val="16"/>
        </w:rPr>
        <w:t>Održavanje postrojenja i opreme</w:t>
      </w:r>
      <w:r>
        <w:rPr>
          <w:rFonts w:ascii="Arial" w:hAnsi="Arial" w:cs="Arial"/>
          <w:sz w:val="24"/>
          <w:szCs w:val="24"/>
        </w:rPr>
        <w:tab/>
      </w:r>
      <w:r>
        <w:rPr>
          <w:rFonts w:ascii="Arial" w:hAnsi="Arial" w:cs="Arial"/>
          <w:color w:val="000000"/>
          <w:sz w:val="16"/>
          <w:szCs w:val="16"/>
        </w:rPr>
        <w:t>5000,00</w:t>
      </w:r>
    </w:p>
    <w:p w14:paraId="0DC2EFF0"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322-44-   </w:t>
      </w:r>
      <w:r>
        <w:rPr>
          <w:rFonts w:ascii="Arial" w:hAnsi="Arial" w:cs="Arial"/>
          <w:sz w:val="24"/>
          <w:szCs w:val="24"/>
        </w:rPr>
        <w:tab/>
      </w:r>
      <w:r>
        <w:rPr>
          <w:rFonts w:ascii="Arial" w:hAnsi="Arial" w:cs="Arial"/>
          <w:color w:val="000000"/>
          <w:sz w:val="16"/>
          <w:szCs w:val="16"/>
        </w:rPr>
        <w:t>Materijal za ostalo održavanje</w:t>
      </w:r>
      <w:r>
        <w:rPr>
          <w:rFonts w:ascii="Arial" w:hAnsi="Arial" w:cs="Arial"/>
          <w:sz w:val="24"/>
          <w:szCs w:val="24"/>
        </w:rPr>
        <w:tab/>
      </w:r>
      <w:r>
        <w:rPr>
          <w:rFonts w:ascii="Arial" w:hAnsi="Arial" w:cs="Arial"/>
          <w:color w:val="000000"/>
          <w:sz w:val="16"/>
          <w:szCs w:val="16"/>
        </w:rPr>
        <w:t>5000,00</w:t>
      </w:r>
    </w:p>
    <w:p w14:paraId="0A7B8529"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18000,00</w:t>
      </w:r>
    </w:p>
    <w:p w14:paraId="3FB0277F"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323-22-   </w:t>
      </w:r>
      <w:r>
        <w:rPr>
          <w:rFonts w:ascii="Arial" w:hAnsi="Arial" w:cs="Arial"/>
          <w:sz w:val="24"/>
          <w:szCs w:val="24"/>
        </w:rPr>
        <w:tab/>
      </w:r>
      <w:r>
        <w:rPr>
          <w:rFonts w:ascii="Arial" w:hAnsi="Arial" w:cs="Arial"/>
          <w:color w:val="000000"/>
          <w:sz w:val="16"/>
          <w:szCs w:val="16"/>
        </w:rPr>
        <w:t>Usluge održavanja opreme</w:t>
      </w:r>
      <w:r>
        <w:rPr>
          <w:rFonts w:ascii="Arial" w:hAnsi="Arial" w:cs="Arial"/>
          <w:sz w:val="24"/>
          <w:szCs w:val="24"/>
        </w:rPr>
        <w:tab/>
      </w:r>
      <w:r>
        <w:rPr>
          <w:rFonts w:ascii="Arial" w:hAnsi="Arial" w:cs="Arial"/>
          <w:color w:val="000000"/>
          <w:sz w:val="16"/>
          <w:szCs w:val="16"/>
        </w:rPr>
        <w:t>5000,00</w:t>
      </w:r>
    </w:p>
    <w:p w14:paraId="63E8166A"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323-23-   </w:t>
      </w:r>
      <w:r>
        <w:rPr>
          <w:rFonts w:ascii="Arial" w:hAnsi="Arial" w:cs="Arial"/>
          <w:sz w:val="24"/>
          <w:szCs w:val="24"/>
        </w:rPr>
        <w:tab/>
      </w:r>
      <w:r>
        <w:rPr>
          <w:rFonts w:ascii="Arial" w:hAnsi="Arial" w:cs="Arial"/>
          <w:color w:val="000000"/>
          <w:sz w:val="16"/>
          <w:szCs w:val="16"/>
        </w:rPr>
        <w:t>Usluge održavanja službenog automobila</w:t>
      </w:r>
      <w:r>
        <w:rPr>
          <w:rFonts w:ascii="Arial" w:hAnsi="Arial" w:cs="Arial"/>
          <w:sz w:val="24"/>
          <w:szCs w:val="24"/>
        </w:rPr>
        <w:tab/>
      </w:r>
      <w:r>
        <w:rPr>
          <w:rFonts w:ascii="Arial" w:hAnsi="Arial" w:cs="Arial"/>
          <w:color w:val="000000"/>
          <w:sz w:val="16"/>
          <w:szCs w:val="16"/>
        </w:rPr>
        <w:t>7000,00</w:t>
      </w:r>
    </w:p>
    <w:p w14:paraId="59B0D432"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323-29-   </w:t>
      </w:r>
      <w:r>
        <w:rPr>
          <w:rFonts w:ascii="Arial" w:hAnsi="Arial" w:cs="Arial"/>
          <w:sz w:val="24"/>
          <w:szCs w:val="24"/>
        </w:rPr>
        <w:tab/>
      </w:r>
      <w:proofErr w:type="spellStart"/>
      <w:r>
        <w:rPr>
          <w:rFonts w:ascii="Arial" w:hAnsi="Arial" w:cs="Arial"/>
          <w:color w:val="000000"/>
          <w:sz w:val="16"/>
          <w:szCs w:val="16"/>
        </w:rPr>
        <w:t>Ost.usluge</w:t>
      </w:r>
      <w:proofErr w:type="spellEnd"/>
      <w:r>
        <w:rPr>
          <w:rFonts w:ascii="Arial" w:hAnsi="Arial" w:cs="Arial"/>
          <w:color w:val="000000"/>
          <w:sz w:val="16"/>
          <w:szCs w:val="16"/>
        </w:rPr>
        <w:t xml:space="preserve"> tekućeg i </w:t>
      </w:r>
      <w:proofErr w:type="spellStart"/>
      <w:r>
        <w:rPr>
          <w:rFonts w:ascii="Arial" w:hAnsi="Arial" w:cs="Arial"/>
          <w:color w:val="000000"/>
          <w:sz w:val="16"/>
          <w:szCs w:val="16"/>
        </w:rPr>
        <w:t>invest.održavanja</w:t>
      </w:r>
      <w:proofErr w:type="spellEnd"/>
      <w:r>
        <w:rPr>
          <w:rFonts w:ascii="Arial" w:hAnsi="Arial" w:cs="Arial"/>
          <w:sz w:val="24"/>
          <w:szCs w:val="24"/>
        </w:rPr>
        <w:tab/>
      </w:r>
      <w:r>
        <w:rPr>
          <w:rFonts w:ascii="Arial" w:hAnsi="Arial" w:cs="Arial"/>
          <w:color w:val="000000"/>
          <w:sz w:val="16"/>
          <w:szCs w:val="16"/>
        </w:rPr>
        <w:t>5000,00</w:t>
      </w:r>
    </w:p>
    <w:p w14:paraId="6FC96D62"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323-99-1  </w:t>
      </w:r>
      <w:r>
        <w:rPr>
          <w:rFonts w:ascii="Arial" w:hAnsi="Arial" w:cs="Arial"/>
          <w:sz w:val="24"/>
          <w:szCs w:val="24"/>
        </w:rPr>
        <w:tab/>
      </w:r>
      <w:r>
        <w:rPr>
          <w:rFonts w:ascii="Arial" w:hAnsi="Arial" w:cs="Arial"/>
          <w:color w:val="000000"/>
          <w:sz w:val="16"/>
          <w:szCs w:val="16"/>
        </w:rPr>
        <w:t>Pranje vozila, parking i cestarina</w:t>
      </w:r>
      <w:r>
        <w:rPr>
          <w:rFonts w:ascii="Arial" w:hAnsi="Arial" w:cs="Arial"/>
          <w:sz w:val="24"/>
          <w:szCs w:val="24"/>
        </w:rPr>
        <w:tab/>
      </w:r>
      <w:r>
        <w:rPr>
          <w:rFonts w:ascii="Arial" w:hAnsi="Arial" w:cs="Arial"/>
          <w:color w:val="000000"/>
          <w:sz w:val="16"/>
          <w:szCs w:val="16"/>
        </w:rPr>
        <w:t>1000,00</w:t>
      </w:r>
    </w:p>
    <w:p w14:paraId="1D764609" w14:textId="77777777" w:rsidR="0025448E" w:rsidRDefault="0025448E" w:rsidP="0025448E">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D697D71"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14:paraId="32FE3E67"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p>
    <w:p w14:paraId="5EACD3E7"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10000,00</w:t>
      </w:r>
    </w:p>
    <w:p w14:paraId="274A20A2"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329-21-   </w:t>
      </w:r>
      <w:r>
        <w:rPr>
          <w:rFonts w:ascii="Arial" w:hAnsi="Arial" w:cs="Arial"/>
          <w:sz w:val="24"/>
          <w:szCs w:val="24"/>
        </w:rPr>
        <w:tab/>
      </w:r>
      <w:r>
        <w:rPr>
          <w:rFonts w:ascii="Arial" w:hAnsi="Arial" w:cs="Arial"/>
          <w:color w:val="000000"/>
          <w:sz w:val="16"/>
          <w:szCs w:val="16"/>
        </w:rPr>
        <w:t>Osiguranje za službeni automobil</w:t>
      </w:r>
      <w:r>
        <w:rPr>
          <w:rFonts w:ascii="Arial" w:hAnsi="Arial" w:cs="Arial"/>
          <w:sz w:val="24"/>
          <w:szCs w:val="24"/>
        </w:rPr>
        <w:tab/>
      </w:r>
      <w:r>
        <w:rPr>
          <w:rFonts w:ascii="Arial" w:hAnsi="Arial" w:cs="Arial"/>
          <w:color w:val="000000"/>
          <w:sz w:val="16"/>
          <w:szCs w:val="16"/>
        </w:rPr>
        <w:t>10000,00</w:t>
      </w:r>
    </w:p>
    <w:p w14:paraId="61D2A6EA"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Održavanje cesta i građevina</w:t>
      </w:r>
    </w:p>
    <w:p w14:paraId="695A4475"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A100702</w:t>
      </w:r>
      <w:r>
        <w:rPr>
          <w:rFonts w:ascii="Arial" w:hAnsi="Arial" w:cs="Arial"/>
          <w:sz w:val="24"/>
          <w:szCs w:val="24"/>
        </w:rPr>
        <w:tab/>
      </w:r>
      <w:r>
        <w:rPr>
          <w:rFonts w:ascii="Arial" w:hAnsi="Arial" w:cs="Arial"/>
          <w:b/>
          <w:bCs/>
          <w:color w:val="000000"/>
          <w:sz w:val="20"/>
          <w:szCs w:val="20"/>
        </w:rPr>
        <w:t>Održavanje poljskih puteva</w:t>
      </w:r>
    </w:p>
    <w:p w14:paraId="47013A75"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152C814F"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67696F44"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105000,00</w:t>
      </w:r>
    </w:p>
    <w:p w14:paraId="52DE6D0D"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105000,00</w:t>
      </w:r>
    </w:p>
    <w:p w14:paraId="3A0A7466"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105000,00</w:t>
      </w:r>
    </w:p>
    <w:p w14:paraId="3E203D61"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323-29-31 </w:t>
      </w:r>
      <w:r>
        <w:rPr>
          <w:rFonts w:ascii="Arial" w:hAnsi="Arial" w:cs="Arial"/>
          <w:sz w:val="24"/>
          <w:szCs w:val="24"/>
        </w:rPr>
        <w:tab/>
      </w:r>
      <w:r>
        <w:rPr>
          <w:rFonts w:ascii="Arial" w:hAnsi="Arial" w:cs="Arial"/>
          <w:color w:val="000000"/>
          <w:sz w:val="16"/>
          <w:szCs w:val="16"/>
        </w:rPr>
        <w:t>Košnja bankina</w:t>
      </w:r>
      <w:r>
        <w:rPr>
          <w:rFonts w:ascii="Arial" w:hAnsi="Arial" w:cs="Arial"/>
          <w:sz w:val="24"/>
          <w:szCs w:val="24"/>
        </w:rPr>
        <w:tab/>
      </w:r>
      <w:r>
        <w:rPr>
          <w:rFonts w:ascii="Arial" w:hAnsi="Arial" w:cs="Arial"/>
          <w:color w:val="000000"/>
          <w:sz w:val="16"/>
          <w:szCs w:val="16"/>
        </w:rPr>
        <w:t>100000,00</w:t>
      </w:r>
    </w:p>
    <w:p w14:paraId="75DF8149"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323-29-4  </w:t>
      </w:r>
      <w:r>
        <w:rPr>
          <w:rFonts w:ascii="Arial" w:hAnsi="Arial" w:cs="Arial"/>
          <w:sz w:val="24"/>
          <w:szCs w:val="24"/>
        </w:rPr>
        <w:tab/>
      </w:r>
      <w:r>
        <w:rPr>
          <w:rFonts w:ascii="Arial" w:hAnsi="Arial" w:cs="Arial"/>
          <w:color w:val="000000"/>
          <w:sz w:val="16"/>
          <w:szCs w:val="16"/>
        </w:rPr>
        <w:t>Komunalni djelatnici-usluge za POLJ. PUTEVE</w:t>
      </w:r>
      <w:r>
        <w:rPr>
          <w:rFonts w:ascii="Arial" w:hAnsi="Arial" w:cs="Arial"/>
          <w:sz w:val="24"/>
          <w:szCs w:val="24"/>
        </w:rPr>
        <w:tab/>
      </w:r>
      <w:r>
        <w:rPr>
          <w:rFonts w:ascii="Arial" w:hAnsi="Arial" w:cs="Arial"/>
          <w:color w:val="000000"/>
          <w:sz w:val="16"/>
          <w:szCs w:val="16"/>
        </w:rPr>
        <w:t>5000,00</w:t>
      </w:r>
    </w:p>
    <w:p w14:paraId="1A6FBF90" w14:textId="77777777" w:rsidR="0025448E" w:rsidRDefault="0025448E" w:rsidP="0025448E">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4C14BC79"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650000,00</w:t>
      </w:r>
    </w:p>
    <w:p w14:paraId="528F3A88"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650000,00</w:t>
      </w:r>
    </w:p>
    <w:p w14:paraId="5BC565AC"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150000,00</w:t>
      </w:r>
    </w:p>
    <w:p w14:paraId="3EDA5166"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322-41-2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tek.održ</w:t>
      </w:r>
      <w:proofErr w:type="spellEnd"/>
      <w:r>
        <w:rPr>
          <w:rFonts w:ascii="Arial" w:hAnsi="Arial" w:cs="Arial"/>
          <w:color w:val="000000"/>
          <w:sz w:val="16"/>
          <w:szCs w:val="16"/>
        </w:rPr>
        <w:t>.-POLJSKI PUTEVI,MOSTOVI , JARCI I DR.</w:t>
      </w:r>
      <w:r>
        <w:rPr>
          <w:rFonts w:ascii="Arial" w:hAnsi="Arial" w:cs="Arial"/>
          <w:sz w:val="24"/>
          <w:szCs w:val="24"/>
        </w:rPr>
        <w:tab/>
      </w:r>
      <w:r>
        <w:rPr>
          <w:rFonts w:ascii="Arial" w:hAnsi="Arial" w:cs="Arial"/>
          <w:color w:val="000000"/>
          <w:sz w:val="16"/>
          <w:szCs w:val="16"/>
        </w:rPr>
        <w:t>150000,00</w:t>
      </w:r>
    </w:p>
    <w:p w14:paraId="58718EB2"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500000,00</w:t>
      </w:r>
    </w:p>
    <w:p w14:paraId="177C17EF"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lastRenderedPageBreak/>
        <w:t xml:space="preserve">323-29-2  </w:t>
      </w:r>
      <w:r>
        <w:rPr>
          <w:rFonts w:ascii="Arial" w:hAnsi="Arial" w:cs="Arial"/>
          <w:sz w:val="24"/>
          <w:szCs w:val="24"/>
        </w:rPr>
        <w:tab/>
      </w:r>
      <w:r>
        <w:rPr>
          <w:rFonts w:ascii="Arial" w:hAnsi="Arial" w:cs="Arial"/>
          <w:color w:val="000000"/>
          <w:sz w:val="16"/>
          <w:szCs w:val="16"/>
        </w:rPr>
        <w:t>Kamion -usluge -POLJSKI PUTEVI</w:t>
      </w:r>
      <w:r>
        <w:rPr>
          <w:rFonts w:ascii="Arial" w:hAnsi="Arial" w:cs="Arial"/>
          <w:sz w:val="24"/>
          <w:szCs w:val="24"/>
        </w:rPr>
        <w:tab/>
      </w:r>
      <w:r>
        <w:rPr>
          <w:rFonts w:ascii="Arial" w:hAnsi="Arial" w:cs="Arial"/>
          <w:color w:val="000000"/>
          <w:sz w:val="16"/>
          <w:szCs w:val="16"/>
        </w:rPr>
        <w:t>250000,00</w:t>
      </w:r>
    </w:p>
    <w:p w14:paraId="0EAEFA6D"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323-29-3  </w:t>
      </w:r>
      <w:r>
        <w:rPr>
          <w:rFonts w:ascii="Arial" w:hAnsi="Arial" w:cs="Arial"/>
          <w:sz w:val="24"/>
          <w:szCs w:val="24"/>
        </w:rPr>
        <w:tab/>
      </w:r>
      <w:r>
        <w:rPr>
          <w:rFonts w:ascii="Arial" w:hAnsi="Arial" w:cs="Arial"/>
          <w:color w:val="000000"/>
          <w:sz w:val="16"/>
          <w:szCs w:val="16"/>
        </w:rPr>
        <w:t>Komunalni stroj-usluge za POLJSKE PUTEVE</w:t>
      </w:r>
      <w:r>
        <w:rPr>
          <w:rFonts w:ascii="Arial" w:hAnsi="Arial" w:cs="Arial"/>
          <w:sz w:val="24"/>
          <w:szCs w:val="24"/>
        </w:rPr>
        <w:tab/>
      </w:r>
      <w:r>
        <w:rPr>
          <w:rFonts w:ascii="Arial" w:hAnsi="Arial" w:cs="Arial"/>
          <w:color w:val="000000"/>
          <w:sz w:val="16"/>
          <w:szCs w:val="16"/>
        </w:rPr>
        <w:t>250000,00</w:t>
      </w:r>
    </w:p>
    <w:p w14:paraId="69C9EFD4"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K100703</w:t>
      </w:r>
      <w:r>
        <w:rPr>
          <w:rFonts w:ascii="Arial" w:hAnsi="Arial" w:cs="Arial"/>
          <w:sz w:val="24"/>
          <w:szCs w:val="24"/>
        </w:rPr>
        <w:tab/>
      </w:r>
      <w:r>
        <w:rPr>
          <w:rFonts w:ascii="Arial" w:hAnsi="Arial" w:cs="Arial"/>
          <w:b/>
          <w:bCs/>
          <w:color w:val="000000"/>
          <w:sz w:val="20"/>
          <w:szCs w:val="20"/>
        </w:rPr>
        <w:t xml:space="preserve">Rekonstrukcija domova i građevina u </w:t>
      </w:r>
      <w:proofErr w:type="spellStart"/>
      <w:r>
        <w:rPr>
          <w:rFonts w:ascii="Arial" w:hAnsi="Arial" w:cs="Arial"/>
          <w:b/>
          <w:bCs/>
          <w:color w:val="000000"/>
          <w:sz w:val="20"/>
          <w:szCs w:val="20"/>
        </w:rPr>
        <w:t>vl</w:t>
      </w:r>
      <w:proofErr w:type="spellEnd"/>
      <w:r>
        <w:rPr>
          <w:rFonts w:ascii="Arial" w:hAnsi="Arial" w:cs="Arial"/>
          <w:b/>
          <w:bCs/>
          <w:color w:val="000000"/>
          <w:sz w:val="20"/>
          <w:szCs w:val="20"/>
        </w:rPr>
        <w:t>..OŠ</w:t>
      </w:r>
    </w:p>
    <w:p w14:paraId="030275C1" w14:textId="77777777" w:rsidR="0025448E" w:rsidRDefault="0025448E" w:rsidP="0025448E">
      <w:pPr>
        <w:widowControl w:val="0"/>
        <w:tabs>
          <w:tab w:val="left" w:pos="9070"/>
        </w:tabs>
        <w:autoSpaceDE w:val="0"/>
        <w:autoSpaceDN w:val="0"/>
        <w:adjustRightInd w:val="0"/>
        <w:spacing w:before="163"/>
        <w:rPr>
          <w:rFonts w:ascii="Arial" w:hAnsi="Arial" w:cs="Arial"/>
          <w:color w:val="000000"/>
          <w:sz w:val="21"/>
          <w:szCs w:val="21"/>
        </w:rPr>
      </w:pPr>
      <w:r>
        <w:rPr>
          <w:rFonts w:ascii="Arial" w:hAnsi="Arial" w:cs="Arial"/>
          <w:sz w:val="24"/>
          <w:szCs w:val="24"/>
        </w:rPr>
        <w:tab/>
      </w:r>
    </w:p>
    <w:p w14:paraId="106C2982" w14:textId="77777777" w:rsidR="0025448E" w:rsidRDefault="0025448E" w:rsidP="0025448E">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20812324"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 II izmjene</w:t>
      </w:r>
    </w:p>
    <w:p w14:paraId="152DEE6D"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1E2096FA" w14:textId="77777777" w:rsidR="0025448E" w:rsidRDefault="0025448E" w:rsidP="0025448E">
      <w:pPr>
        <w:widowControl w:val="0"/>
        <w:tabs>
          <w:tab w:val="left" w:pos="1587"/>
          <w:tab w:val="left" w:pos="2551"/>
          <w:tab w:val="left" w:pos="345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634CC451"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13144CEB"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14:paraId="0CD77FA8"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14:paraId="424910EB"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w:t>
      </w:r>
    </w:p>
    <w:p w14:paraId="081AECC1"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421-29-5  </w:t>
      </w:r>
      <w:r>
        <w:rPr>
          <w:rFonts w:ascii="Arial" w:hAnsi="Arial" w:cs="Arial"/>
          <w:sz w:val="24"/>
          <w:szCs w:val="24"/>
        </w:rPr>
        <w:tab/>
      </w:r>
      <w:r>
        <w:rPr>
          <w:rFonts w:ascii="Arial" w:hAnsi="Arial" w:cs="Arial"/>
          <w:color w:val="000000"/>
          <w:sz w:val="16"/>
          <w:szCs w:val="16"/>
        </w:rPr>
        <w:t>Dom JASENIK</w:t>
      </w:r>
      <w:r>
        <w:rPr>
          <w:rFonts w:ascii="Arial" w:hAnsi="Arial" w:cs="Arial"/>
          <w:sz w:val="24"/>
          <w:szCs w:val="24"/>
        </w:rPr>
        <w:tab/>
      </w:r>
      <w:r>
        <w:rPr>
          <w:rFonts w:ascii="Arial" w:hAnsi="Arial" w:cs="Arial"/>
          <w:color w:val="000000"/>
          <w:sz w:val="16"/>
          <w:szCs w:val="16"/>
        </w:rPr>
        <w:t>10000,00</w:t>
      </w:r>
    </w:p>
    <w:p w14:paraId="0BF95260"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w:t>
      </w:r>
      <w:r>
        <w:rPr>
          <w:rFonts w:ascii="Arial" w:hAnsi="Arial" w:cs="Arial"/>
          <w:sz w:val="24"/>
          <w:szCs w:val="24"/>
        </w:rPr>
        <w:tab/>
      </w:r>
      <w:r>
        <w:rPr>
          <w:rFonts w:ascii="Arial" w:hAnsi="Arial" w:cs="Arial"/>
          <w:b/>
          <w:bCs/>
          <w:color w:val="000000"/>
          <w:sz w:val="20"/>
          <w:szCs w:val="20"/>
        </w:rPr>
        <w:t xml:space="preserve">Rashodi vezani za stanovanje i </w:t>
      </w:r>
      <w:proofErr w:type="spellStart"/>
      <w:r>
        <w:rPr>
          <w:rFonts w:ascii="Arial" w:hAnsi="Arial" w:cs="Arial"/>
          <w:b/>
          <w:bCs/>
          <w:color w:val="000000"/>
          <w:sz w:val="20"/>
          <w:szCs w:val="20"/>
        </w:rPr>
        <w:t>kom.pogodnosti</w:t>
      </w:r>
      <w:proofErr w:type="spellEnd"/>
      <w:r>
        <w:rPr>
          <w:rFonts w:ascii="Arial" w:hAnsi="Arial" w:cs="Arial"/>
          <w:b/>
          <w:bCs/>
          <w:color w:val="000000"/>
          <w:sz w:val="20"/>
          <w:szCs w:val="20"/>
        </w:rPr>
        <w:t xml:space="preserve"> </w:t>
      </w:r>
    </w:p>
    <w:p w14:paraId="76D9F16E"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221010E2"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14:paraId="5D6474C2"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14:paraId="71E01B54"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w:t>
      </w:r>
    </w:p>
    <w:p w14:paraId="3D855216"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421-29-2  </w:t>
      </w:r>
      <w:r>
        <w:rPr>
          <w:rFonts w:ascii="Arial" w:hAnsi="Arial" w:cs="Arial"/>
          <w:sz w:val="24"/>
          <w:szCs w:val="24"/>
        </w:rPr>
        <w:tab/>
      </w:r>
      <w:r>
        <w:rPr>
          <w:rFonts w:ascii="Arial" w:hAnsi="Arial" w:cs="Arial"/>
          <w:color w:val="000000"/>
          <w:sz w:val="16"/>
          <w:szCs w:val="16"/>
        </w:rPr>
        <w:t>Dom LASOVAC</w:t>
      </w:r>
      <w:r>
        <w:rPr>
          <w:rFonts w:ascii="Arial" w:hAnsi="Arial" w:cs="Arial"/>
          <w:sz w:val="24"/>
          <w:szCs w:val="24"/>
        </w:rPr>
        <w:tab/>
      </w:r>
      <w:r>
        <w:rPr>
          <w:rFonts w:ascii="Arial" w:hAnsi="Arial" w:cs="Arial"/>
          <w:color w:val="000000"/>
          <w:sz w:val="16"/>
          <w:szCs w:val="16"/>
        </w:rPr>
        <w:t>10000,00</w:t>
      </w:r>
    </w:p>
    <w:p w14:paraId="3EAAF779"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3FE4C2DC"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46144CF6"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55000,00</w:t>
      </w:r>
    </w:p>
    <w:p w14:paraId="13D94772"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55000,00</w:t>
      </w:r>
    </w:p>
    <w:p w14:paraId="11969E3C"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55000,00</w:t>
      </w:r>
    </w:p>
    <w:p w14:paraId="5A4111A7"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421-21-1  </w:t>
      </w:r>
      <w:r>
        <w:rPr>
          <w:rFonts w:ascii="Arial" w:hAnsi="Arial" w:cs="Arial"/>
          <w:sz w:val="24"/>
          <w:szCs w:val="24"/>
        </w:rPr>
        <w:tab/>
      </w:r>
      <w:r>
        <w:rPr>
          <w:rFonts w:ascii="Arial" w:hAnsi="Arial" w:cs="Arial"/>
          <w:color w:val="000000"/>
          <w:sz w:val="16"/>
          <w:szCs w:val="16"/>
        </w:rPr>
        <w:t>Dom Šandrovac i zgrada</w:t>
      </w:r>
      <w:r>
        <w:rPr>
          <w:rFonts w:ascii="Arial" w:hAnsi="Arial" w:cs="Arial"/>
          <w:sz w:val="24"/>
          <w:szCs w:val="24"/>
        </w:rPr>
        <w:tab/>
      </w:r>
      <w:r>
        <w:rPr>
          <w:rFonts w:ascii="Arial" w:hAnsi="Arial" w:cs="Arial"/>
          <w:color w:val="000000"/>
          <w:sz w:val="16"/>
          <w:szCs w:val="16"/>
        </w:rPr>
        <w:t>35000,00</w:t>
      </w:r>
    </w:p>
    <w:p w14:paraId="0D4F13CE"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421-29-3  </w:t>
      </w:r>
      <w:r>
        <w:rPr>
          <w:rFonts w:ascii="Arial" w:hAnsi="Arial" w:cs="Arial"/>
          <w:sz w:val="24"/>
          <w:szCs w:val="24"/>
        </w:rPr>
        <w:tab/>
      </w:r>
      <w:r>
        <w:rPr>
          <w:rFonts w:ascii="Arial" w:hAnsi="Arial" w:cs="Arial"/>
          <w:color w:val="000000"/>
          <w:sz w:val="16"/>
          <w:szCs w:val="16"/>
        </w:rPr>
        <w:t>Dom RAVNEŠ</w:t>
      </w:r>
      <w:r>
        <w:rPr>
          <w:rFonts w:ascii="Arial" w:hAnsi="Arial" w:cs="Arial"/>
          <w:sz w:val="24"/>
          <w:szCs w:val="24"/>
        </w:rPr>
        <w:tab/>
      </w:r>
      <w:r>
        <w:rPr>
          <w:rFonts w:ascii="Arial" w:hAnsi="Arial" w:cs="Arial"/>
          <w:color w:val="000000"/>
          <w:sz w:val="16"/>
          <w:szCs w:val="16"/>
        </w:rPr>
        <w:t>10000,00</w:t>
      </w:r>
    </w:p>
    <w:p w14:paraId="2DB77B09"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421-29-4  </w:t>
      </w:r>
      <w:r>
        <w:rPr>
          <w:rFonts w:ascii="Arial" w:hAnsi="Arial" w:cs="Arial"/>
          <w:sz w:val="24"/>
          <w:szCs w:val="24"/>
        </w:rPr>
        <w:tab/>
      </w:r>
      <w:r>
        <w:rPr>
          <w:rFonts w:ascii="Arial" w:hAnsi="Arial" w:cs="Arial"/>
          <w:color w:val="000000"/>
          <w:sz w:val="16"/>
          <w:szCs w:val="16"/>
        </w:rPr>
        <w:t>Dom PUPELICA</w:t>
      </w:r>
      <w:r>
        <w:rPr>
          <w:rFonts w:ascii="Arial" w:hAnsi="Arial" w:cs="Arial"/>
          <w:sz w:val="24"/>
          <w:szCs w:val="24"/>
        </w:rPr>
        <w:tab/>
      </w:r>
      <w:r>
        <w:rPr>
          <w:rFonts w:ascii="Arial" w:hAnsi="Arial" w:cs="Arial"/>
          <w:color w:val="000000"/>
          <w:sz w:val="16"/>
          <w:szCs w:val="16"/>
        </w:rPr>
        <w:t>10000,00</w:t>
      </w:r>
    </w:p>
    <w:p w14:paraId="72F7E0C2"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w:t>
      </w:r>
      <w:r>
        <w:rPr>
          <w:rFonts w:ascii="Arial" w:hAnsi="Arial" w:cs="Arial"/>
          <w:sz w:val="24"/>
          <w:szCs w:val="24"/>
        </w:rPr>
        <w:tab/>
      </w:r>
      <w:r>
        <w:rPr>
          <w:rFonts w:ascii="Arial" w:hAnsi="Arial" w:cs="Arial"/>
          <w:b/>
          <w:bCs/>
          <w:color w:val="000000"/>
          <w:sz w:val="20"/>
          <w:szCs w:val="20"/>
        </w:rPr>
        <w:t>Službe rekreacije i sporta</w:t>
      </w:r>
    </w:p>
    <w:p w14:paraId="2A76602C"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1A544ED4"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30000,00</w:t>
      </w:r>
    </w:p>
    <w:p w14:paraId="2F60E280"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30000,00</w:t>
      </w:r>
    </w:p>
    <w:p w14:paraId="32DE06EB"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30000,00</w:t>
      </w:r>
    </w:p>
    <w:p w14:paraId="0ABC249D"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421-26-1  </w:t>
      </w:r>
      <w:r>
        <w:rPr>
          <w:rFonts w:ascii="Arial" w:hAnsi="Arial" w:cs="Arial"/>
          <w:sz w:val="24"/>
          <w:szCs w:val="24"/>
        </w:rPr>
        <w:tab/>
      </w:r>
      <w:r>
        <w:rPr>
          <w:rFonts w:ascii="Arial" w:hAnsi="Arial" w:cs="Arial"/>
          <w:color w:val="000000"/>
          <w:sz w:val="16"/>
          <w:szCs w:val="16"/>
        </w:rPr>
        <w:t>SRC Šandrovac</w:t>
      </w:r>
      <w:r>
        <w:rPr>
          <w:rFonts w:ascii="Arial" w:hAnsi="Arial" w:cs="Arial"/>
          <w:sz w:val="24"/>
          <w:szCs w:val="24"/>
        </w:rPr>
        <w:tab/>
      </w:r>
      <w:r>
        <w:rPr>
          <w:rFonts w:ascii="Arial" w:hAnsi="Arial" w:cs="Arial"/>
          <w:color w:val="000000"/>
          <w:sz w:val="16"/>
          <w:szCs w:val="16"/>
        </w:rPr>
        <w:t>30000,00</w:t>
      </w:r>
    </w:p>
    <w:p w14:paraId="6ED55A32"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K100704</w:t>
      </w:r>
      <w:r>
        <w:rPr>
          <w:rFonts w:ascii="Arial" w:hAnsi="Arial" w:cs="Arial"/>
          <w:sz w:val="24"/>
          <w:szCs w:val="24"/>
        </w:rPr>
        <w:tab/>
      </w:r>
      <w:r>
        <w:rPr>
          <w:rFonts w:ascii="Arial" w:hAnsi="Arial" w:cs="Arial"/>
          <w:b/>
          <w:bCs/>
          <w:color w:val="000000"/>
          <w:sz w:val="20"/>
          <w:szCs w:val="20"/>
        </w:rPr>
        <w:t>Asfaltiranje i rekonstrukcije cesta</w:t>
      </w:r>
    </w:p>
    <w:p w14:paraId="09F23517"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14:paraId="2BEB6FD3"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14:paraId="022DBB89"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864675,00</w:t>
      </w:r>
    </w:p>
    <w:p w14:paraId="2F802DFE"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864675,00</w:t>
      </w:r>
    </w:p>
    <w:p w14:paraId="63713E18"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864675,00</w:t>
      </w:r>
    </w:p>
    <w:p w14:paraId="0A6800E1"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421-31-2  </w:t>
      </w:r>
      <w:r>
        <w:rPr>
          <w:rFonts w:ascii="Arial" w:hAnsi="Arial" w:cs="Arial"/>
          <w:sz w:val="24"/>
          <w:szCs w:val="24"/>
        </w:rPr>
        <w:tab/>
      </w:r>
      <w:r>
        <w:rPr>
          <w:rFonts w:ascii="Arial" w:hAnsi="Arial" w:cs="Arial"/>
          <w:color w:val="000000"/>
          <w:sz w:val="16"/>
          <w:szCs w:val="16"/>
        </w:rPr>
        <w:t>Ceste - asfaltiranje</w:t>
      </w:r>
      <w:r>
        <w:rPr>
          <w:rFonts w:ascii="Arial" w:hAnsi="Arial" w:cs="Arial"/>
          <w:sz w:val="24"/>
          <w:szCs w:val="24"/>
        </w:rPr>
        <w:tab/>
      </w:r>
      <w:r>
        <w:rPr>
          <w:rFonts w:ascii="Arial" w:hAnsi="Arial" w:cs="Arial"/>
          <w:color w:val="000000"/>
          <w:sz w:val="16"/>
          <w:szCs w:val="16"/>
        </w:rPr>
        <w:t>864675,00</w:t>
      </w:r>
    </w:p>
    <w:p w14:paraId="52F66944"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Izgradnja infrastrukture</w:t>
      </w:r>
    </w:p>
    <w:p w14:paraId="52313204"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K100801</w:t>
      </w:r>
      <w:r>
        <w:rPr>
          <w:rFonts w:ascii="Arial" w:hAnsi="Arial" w:cs="Arial"/>
          <w:sz w:val="24"/>
          <w:szCs w:val="24"/>
        </w:rPr>
        <w:tab/>
      </w:r>
      <w:r>
        <w:rPr>
          <w:rFonts w:ascii="Arial" w:hAnsi="Arial" w:cs="Arial"/>
          <w:b/>
          <w:bCs/>
          <w:color w:val="000000"/>
          <w:sz w:val="20"/>
          <w:szCs w:val="20"/>
        </w:rPr>
        <w:t>Vodovod i kanalizacija</w:t>
      </w:r>
    </w:p>
    <w:p w14:paraId="445894E6"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14:paraId="15552668"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7EAF1801" w14:textId="77777777" w:rsidR="0025448E" w:rsidRDefault="0025448E" w:rsidP="0025448E">
      <w:pPr>
        <w:widowControl w:val="0"/>
        <w:tabs>
          <w:tab w:val="left" w:pos="9070"/>
        </w:tabs>
        <w:autoSpaceDE w:val="0"/>
        <w:autoSpaceDN w:val="0"/>
        <w:adjustRightInd w:val="0"/>
        <w:spacing w:before="356"/>
        <w:rPr>
          <w:rFonts w:ascii="Arial" w:hAnsi="Arial" w:cs="Arial"/>
          <w:color w:val="000000"/>
          <w:sz w:val="21"/>
          <w:szCs w:val="21"/>
        </w:rPr>
      </w:pPr>
      <w:r>
        <w:rPr>
          <w:rFonts w:ascii="Arial" w:hAnsi="Arial" w:cs="Arial"/>
          <w:sz w:val="24"/>
          <w:szCs w:val="24"/>
        </w:rPr>
        <w:tab/>
      </w:r>
    </w:p>
    <w:p w14:paraId="1E38CF5C" w14:textId="77777777" w:rsidR="0025448E" w:rsidRDefault="0025448E" w:rsidP="0025448E">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0477AC9B"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 xml:space="preserve">A.POSEBNI DIO - RAČUN RASHODA II izmjene </w:t>
      </w:r>
    </w:p>
    <w:p w14:paraId="7E2561EA"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7B2A4344" w14:textId="77777777" w:rsidR="0025448E" w:rsidRDefault="0025448E" w:rsidP="0025448E">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35000,00</w:t>
      </w:r>
    </w:p>
    <w:p w14:paraId="1F63923F"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35000,00</w:t>
      </w:r>
    </w:p>
    <w:p w14:paraId="49EE4F2E"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35000,00</w:t>
      </w:r>
    </w:p>
    <w:p w14:paraId="56607ED0"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421-41-1  </w:t>
      </w:r>
      <w:r>
        <w:rPr>
          <w:rFonts w:ascii="Arial" w:hAnsi="Arial" w:cs="Arial"/>
          <w:sz w:val="24"/>
          <w:szCs w:val="24"/>
        </w:rPr>
        <w:tab/>
      </w:r>
      <w:r>
        <w:rPr>
          <w:rFonts w:ascii="Arial" w:hAnsi="Arial" w:cs="Arial"/>
          <w:color w:val="000000"/>
          <w:sz w:val="16"/>
          <w:szCs w:val="16"/>
        </w:rPr>
        <w:t>VODOVOD- II faza</w:t>
      </w:r>
      <w:r>
        <w:rPr>
          <w:rFonts w:ascii="Arial" w:hAnsi="Arial" w:cs="Arial"/>
          <w:sz w:val="24"/>
          <w:szCs w:val="24"/>
        </w:rPr>
        <w:tab/>
      </w:r>
      <w:r>
        <w:rPr>
          <w:rFonts w:ascii="Arial" w:hAnsi="Arial" w:cs="Arial"/>
          <w:color w:val="000000"/>
          <w:sz w:val="16"/>
          <w:szCs w:val="16"/>
        </w:rPr>
        <w:t>35000,00</w:t>
      </w:r>
    </w:p>
    <w:p w14:paraId="4EEDC901" w14:textId="77777777" w:rsidR="0025448E" w:rsidRDefault="0025448E" w:rsidP="0025448E">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1345043B"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680000,00</w:t>
      </w:r>
    </w:p>
    <w:p w14:paraId="59C00F3E"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680000,00</w:t>
      </w:r>
    </w:p>
    <w:p w14:paraId="3815A620"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680000,00</w:t>
      </w:r>
    </w:p>
    <w:p w14:paraId="3192E2FB"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421-41-3  </w:t>
      </w:r>
      <w:r>
        <w:rPr>
          <w:rFonts w:ascii="Arial" w:hAnsi="Arial" w:cs="Arial"/>
          <w:sz w:val="24"/>
          <w:szCs w:val="24"/>
        </w:rPr>
        <w:tab/>
      </w:r>
      <w:r>
        <w:rPr>
          <w:rFonts w:ascii="Arial" w:hAnsi="Arial" w:cs="Arial"/>
          <w:color w:val="000000"/>
          <w:sz w:val="16"/>
          <w:szCs w:val="16"/>
        </w:rPr>
        <w:t>Kanalizacija - projekti i gradnja</w:t>
      </w:r>
      <w:r>
        <w:rPr>
          <w:rFonts w:ascii="Arial" w:hAnsi="Arial" w:cs="Arial"/>
          <w:sz w:val="24"/>
          <w:szCs w:val="24"/>
        </w:rPr>
        <w:tab/>
      </w:r>
      <w:r>
        <w:rPr>
          <w:rFonts w:ascii="Arial" w:hAnsi="Arial" w:cs="Arial"/>
          <w:color w:val="000000"/>
          <w:sz w:val="16"/>
          <w:szCs w:val="16"/>
        </w:rPr>
        <w:t>680000,00</w:t>
      </w:r>
    </w:p>
    <w:p w14:paraId="6B1A8A5A"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06300</w:t>
      </w:r>
      <w:r>
        <w:rPr>
          <w:rFonts w:ascii="Arial" w:hAnsi="Arial" w:cs="Arial"/>
          <w:sz w:val="24"/>
          <w:szCs w:val="24"/>
        </w:rPr>
        <w:tab/>
      </w:r>
      <w:r>
        <w:rPr>
          <w:rFonts w:ascii="Arial" w:hAnsi="Arial" w:cs="Arial"/>
          <w:b/>
          <w:bCs/>
          <w:color w:val="000000"/>
          <w:sz w:val="20"/>
          <w:szCs w:val="20"/>
        </w:rPr>
        <w:t>Opskrba vodom</w:t>
      </w:r>
    </w:p>
    <w:p w14:paraId="743A905C"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05C10865"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16000,00</w:t>
      </w:r>
    </w:p>
    <w:p w14:paraId="596BBE9E"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16000,00</w:t>
      </w:r>
    </w:p>
    <w:p w14:paraId="157C8885"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16000,00</w:t>
      </w:r>
    </w:p>
    <w:p w14:paraId="658E16FA"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   </w:t>
      </w:r>
      <w:r>
        <w:rPr>
          <w:rFonts w:ascii="Arial" w:hAnsi="Arial" w:cs="Arial"/>
          <w:sz w:val="24"/>
          <w:szCs w:val="24"/>
        </w:rPr>
        <w:tab/>
      </w:r>
      <w:r>
        <w:rPr>
          <w:rFonts w:ascii="Arial" w:hAnsi="Arial" w:cs="Arial"/>
          <w:color w:val="000000"/>
          <w:sz w:val="16"/>
          <w:szCs w:val="16"/>
        </w:rPr>
        <w:t>Održavanje vodovoda</w:t>
      </w:r>
      <w:r>
        <w:rPr>
          <w:rFonts w:ascii="Arial" w:hAnsi="Arial" w:cs="Arial"/>
          <w:sz w:val="24"/>
          <w:szCs w:val="24"/>
        </w:rPr>
        <w:tab/>
      </w:r>
      <w:r>
        <w:rPr>
          <w:rFonts w:ascii="Arial" w:hAnsi="Arial" w:cs="Arial"/>
          <w:color w:val="000000"/>
          <w:sz w:val="16"/>
          <w:szCs w:val="16"/>
        </w:rPr>
        <w:t>16000,00</w:t>
      </w:r>
    </w:p>
    <w:p w14:paraId="17146BA9"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K100802</w:t>
      </w:r>
      <w:r>
        <w:rPr>
          <w:rFonts w:ascii="Arial" w:hAnsi="Arial" w:cs="Arial"/>
          <w:sz w:val="24"/>
          <w:szCs w:val="24"/>
        </w:rPr>
        <w:tab/>
      </w:r>
      <w:r>
        <w:rPr>
          <w:rFonts w:ascii="Arial" w:hAnsi="Arial" w:cs="Arial"/>
          <w:b/>
          <w:bCs/>
          <w:color w:val="000000"/>
          <w:sz w:val="20"/>
          <w:szCs w:val="20"/>
        </w:rPr>
        <w:t>Plinska mreža</w:t>
      </w:r>
    </w:p>
    <w:p w14:paraId="0572E905"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w:t>
      </w:r>
      <w:r>
        <w:rPr>
          <w:rFonts w:ascii="Arial" w:hAnsi="Arial" w:cs="Arial"/>
          <w:sz w:val="24"/>
          <w:szCs w:val="24"/>
        </w:rPr>
        <w:tab/>
      </w:r>
      <w:r>
        <w:rPr>
          <w:rFonts w:ascii="Arial" w:hAnsi="Arial" w:cs="Arial"/>
          <w:b/>
          <w:bCs/>
          <w:color w:val="000000"/>
          <w:sz w:val="20"/>
          <w:szCs w:val="20"/>
        </w:rPr>
        <w:t xml:space="preserve">Rashodi vezani za stanovanje i </w:t>
      </w:r>
      <w:proofErr w:type="spellStart"/>
      <w:r>
        <w:rPr>
          <w:rFonts w:ascii="Arial" w:hAnsi="Arial" w:cs="Arial"/>
          <w:b/>
          <w:bCs/>
          <w:color w:val="000000"/>
          <w:sz w:val="20"/>
          <w:szCs w:val="20"/>
        </w:rPr>
        <w:t>kom.pogodnosti</w:t>
      </w:r>
      <w:proofErr w:type="spellEnd"/>
      <w:r>
        <w:rPr>
          <w:rFonts w:ascii="Arial" w:hAnsi="Arial" w:cs="Arial"/>
          <w:b/>
          <w:bCs/>
          <w:color w:val="000000"/>
          <w:sz w:val="20"/>
          <w:szCs w:val="20"/>
        </w:rPr>
        <w:t xml:space="preserve"> </w:t>
      </w:r>
    </w:p>
    <w:p w14:paraId="24622841"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4AF0B5F"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50000,00</w:t>
      </w:r>
    </w:p>
    <w:p w14:paraId="2A541979"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50000,00</w:t>
      </w:r>
    </w:p>
    <w:p w14:paraId="77620840"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50000,00</w:t>
      </w:r>
    </w:p>
    <w:p w14:paraId="06E38287"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421-41-2  </w:t>
      </w:r>
      <w:r>
        <w:rPr>
          <w:rFonts w:ascii="Arial" w:hAnsi="Arial" w:cs="Arial"/>
          <w:sz w:val="24"/>
          <w:szCs w:val="24"/>
        </w:rPr>
        <w:tab/>
      </w:r>
      <w:r>
        <w:rPr>
          <w:rFonts w:ascii="Arial" w:hAnsi="Arial" w:cs="Arial"/>
          <w:color w:val="000000"/>
          <w:sz w:val="16"/>
          <w:szCs w:val="16"/>
        </w:rPr>
        <w:t>Plinovod</w:t>
      </w:r>
      <w:r>
        <w:rPr>
          <w:rFonts w:ascii="Arial" w:hAnsi="Arial" w:cs="Arial"/>
          <w:sz w:val="24"/>
          <w:szCs w:val="24"/>
        </w:rPr>
        <w:tab/>
      </w:r>
      <w:r>
        <w:rPr>
          <w:rFonts w:ascii="Arial" w:hAnsi="Arial" w:cs="Arial"/>
          <w:color w:val="000000"/>
          <w:sz w:val="16"/>
          <w:szCs w:val="16"/>
        </w:rPr>
        <w:t>50000,00</w:t>
      </w:r>
    </w:p>
    <w:p w14:paraId="61133182"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14:paraId="385F3878"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A101302</w:t>
      </w:r>
      <w:r>
        <w:rPr>
          <w:rFonts w:ascii="Arial" w:hAnsi="Arial" w:cs="Arial"/>
          <w:sz w:val="24"/>
          <w:szCs w:val="24"/>
        </w:rPr>
        <w:tab/>
      </w:r>
      <w:r>
        <w:rPr>
          <w:rFonts w:ascii="Arial" w:hAnsi="Arial" w:cs="Arial"/>
          <w:b/>
          <w:bCs/>
          <w:color w:val="000000"/>
          <w:sz w:val="20"/>
          <w:szCs w:val="20"/>
        </w:rPr>
        <w:t>Bazen GRADINA</w:t>
      </w:r>
    </w:p>
    <w:p w14:paraId="3806312E"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14:paraId="60998687"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7CCADA8E"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14:paraId="0D2F80E9"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50000,00</w:t>
      </w:r>
    </w:p>
    <w:p w14:paraId="72711FEA"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50000,00</w:t>
      </w:r>
    </w:p>
    <w:p w14:paraId="78E259D4"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322-41-3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w:t>
      </w:r>
      <w:proofErr w:type="spellStart"/>
      <w:r>
        <w:rPr>
          <w:rFonts w:ascii="Arial" w:hAnsi="Arial" w:cs="Arial"/>
          <w:color w:val="000000"/>
          <w:sz w:val="16"/>
          <w:szCs w:val="16"/>
        </w:rPr>
        <w:t>dij</w:t>
      </w:r>
      <w:proofErr w:type="spellEnd"/>
      <w:r>
        <w:rPr>
          <w:rFonts w:ascii="Arial" w:hAnsi="Arial" w:cs="Arial"/>
          <w:color w:val="000000"/>
          <w:sz w:val="16"/>
          <w:szCs w:val="16"/>
        </w:rPr>
        <w:t>.-BAZEN GRADINA</w:t>
      </w:r>
      <w:r>
        <w:rPr>
          <w:rFonts w:ascii="Arial" w:hAnsi="Arial" w:cs="Arial"/>
          <w:sz w:val="24"/>
          <w:szCs w:val="24"/>
        </w:rPr>
        <w:tab/>
      </w:r>
      <w:r>
        <w:rPr>
          <w:rFonts w:ascii="Arial" w:hAnsi="Arial" w:cs="Arial"/>
          <w:color w:val="000000"/>
          <w:sz w:val="16"/>
          <w:szCs w:val="16"/>
        </w:rPr>
        <w:t>50000,00</w:t>
      </w:r>
    </w:p>
    <w:p w14:paraId="1E9D03BE"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08100</w:t>
      </w:r>
      <w:r>
        <w:rPr>
          <w:rFonts w:ascii="Arial" w:hAnsi="Arial" w:cs="Arial"/>
          <w:sz w:val="24"/>
          <w:szCs w:val="24"/>
        </w:rPr>
        <w:tab/>
      </w:r>
      <w:r>
        <w:rPr>
          <w:rFonts w:ascii="Arial" w:hAnsi="Arial" w:cs="Arial"/>
          <w:b/>
          <w:bCs/>
          <w:color w:val="000000"/>
          <w:sz w:val="20"/>
          <w:szCs w:val="20"/>
        </w:rPr>
        <w:t xml:space="preserve">Službe </w:t>
      </w:r>
      <w:proofErr w:type="spellStart"/>
      <w:r>
        <w:rPr>
          <w:rFonts w:ascii="Arial" w:hAnsi="Arial" w:cs="Arial"/>
          <w:b/>
          <w:bCs/>
          <w:color w:val="000000"/>
          <w:sz w:val="20"/>
          <w:szCs w:val="20"/>
        </w:rPr>
        <w:t>regreacije</w:t>
      </w:r>
      <w:proofErr w:type="spellEnd"/>
      <w:r>
        <w:rPr>
          <w:rFonts w:ascii="Arial" w:hAnsi="Arial" w:cs="Arial"/>
          <w:b/>
          <w:bCs/>
          <w:color w:val="000000"/>
          <w:sz w:val="20"/>
          <w:szCs w:val="20"/>
        </w:rPr>
        <w:t xml:space="preserve"> i sporta</w:t>
      </w:r>
    </w:p>
    <w:p w14:paraId="08A54EE4"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48D04384"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100000,00</w:t>
      </w:r>
    </w:p>
    <w:p w14:paraId="78BAEBC0"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100000,00</w:t>
      </w:r>
    </w:p>
    <w:p w14:paraId="35F32BEC"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100000,00</w:t>
      </w:r>
    </w:p>
    <w:p w14:paraId="4CE8CA49"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372-19-1  </w:t>
      </w:r>
      <w:r>
        <w:rPr>
          <w:rFonts w:ascii="Arial" w:hAnsi="Arial" w:cs="Arial"/>
          <w:sz w:val="24"/>
          <w:szCs w:val="24"/>
        </w:rPr>
        <w:tab/>
      </w:r>
      <w:r>
        <w:rPr>
          <w:rFonts w:ascii="Arial" w:hAnsi="Arial" w:cs="Arial"/>
          <w:color w:val="000000"/>
          <w:sz w:val="16"/>
          <w:szCs w:val="16"/>
        </w:rPr>
        <w:t>Sufinanciranje ulaznica za bazen</w:t>
      </w:r>
      <w:r>
        <w:rPr>
          <w:rFonts w:ascii="Arial" w:hAnsi="Arial" w:cs="Arial"/>
          <w:sz w:val="24"/>
          <w:szCs w:val="24"/>
        </w:rPr>
        <w:tab/>
      </w:r>
      <w:r>
        <w:rPr>
          <w:rFonts w:ascii="Arial" w:hAnsi="Arial" w:cs="Arial"/>
          <w:color w:val="000000"/>
          <w:sz w:val="16"/>
          <w:szCs w:val="16"/>
        </w:rPr>
        <w:t>100000,00</w:t>
      </w:r>
    </w:p>
    <w:p w14:paraId="19A52C49"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Održavanje javnih površina i </w:t>
      </w:r>
      <w:proofErr w:type="spellStart"/>
      <w:r>
        <w:rPr>
          <w:rFonts w:ascii="Arial" w:hAnsi="Arial" w:cs="Arial"/>
          <w:b/>
          <w:bCs/>
          <w:color w:val="000000"/>
          <w:sz w:val="20"/>
          <w:szCs w:val="20"/>
        </w:rPr>
        <w:t>grobalja</w:t>
      </w:r>
      <w:proofErr w:type="spellEnd"/>
    </w:p>
    <w:p w14:paraId="70A0B738"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lastRenderedPageBreak/>
        <w:t>A101801</w:t>
      </w:r>
      <w:r>
        <w:rPr>
          <w:rFonts w:ascii="Arial" w:hAnsi="Arial" w:cs="Arial"/>
          <w:sz w:val="24"/>
          <w:szCs w:val="24"/>
        </w:rPr>
        <w:tab/>
      </w:r>
      <w:r>
        <w:rPr>
          <w:rFonts w:ascii="Arial" w:hAnsi="Arial" w:cs="Arial"/>
          <w:b/>
          <w:bCs/>
          <w:color w:val="000000"/>
          <w:sz w:val="20"/>
          <w:szCs w:val="20"/>
        </w:rPr>
        <w:t>Javne površine</w:t>
      </w:r>
    </w:p>
    <w:p w14:paraId="60A1E337" w14:textId="77777777" w:rsidR="0025448E" w:rsidRDefault="0025448E" w:rsidP="0025448E">
      <w:pPr>
        <w:widowControl w:val="0"/>
        <w:tabs>
          <w:tab w:val="left" w:pos="9015"/>
          <w:tab w:val="left" w:pos="9070"/>
        </w:tabs>
        <w:autoSpaceDE w:val="0"/>
        <w:autoSpaceDN w:val="0"/>
        <w:adjustRightInd w:val="0"/>
        <w:spacing w:before="114"/>
        <w:rPr>
          <w:rFonts w:ascii="Arial" w:hAnsi="Arial" w:cs="Arial"/>
          <w:color w:val="000000"/>
          <w:sz w:val="21"/>
          <w:szCs w:val="21"/>
        </w:rPr>
      </w:pPr>
    </w:p>
    <w:p w14:paraId="3D96A932" w14:textId="77777777" w:rsidR="0025448E" w:rsidRDefault="0025448E" w:rsidP="0025448E">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57E5B270"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 II izmjene</w:t>
      </w:r>
    </w:p>
    <w:p w14:paraId="21FB5346"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41B65D13" w14:textId="77777777" w:rsidR="0025448E" w:rsidRDefault="0025448E" w:rsidP="0025448E">
      <w:pPr>
        <w:widowControl w:val="0"/>
        <w:tabs>
          <w:tab w:val="left" w:pos="1587"/>
          <w:tab w:val="left" w:pos="2551"/>
          <w:tab w:val="left" w:pos="345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 xml:space="preserve">Poslovi i </w:t>
      </w:r>
      <w:proofErr w:type="spellStart"/>
      <w:r>
        <w:rPr>
          <w:rFonts w:ascii="Arial" w:hAnsi="Arial" w:cs="Arial"/>
          <w:b/>
          <w:bCs/>
          <w:color w:val="000000"/>
          <w:sz w:val="20"/>
          <w:szCs w:val="20"/>
        </w:rPr>
        <w:t>usl.zašt.okoliša</w:t>
      </w:r>
      <w:proofErr w:type="spellEnd"/>
    </w:p>
    <w:p w14:paraId="0C1D8808"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14:paraId="63F8647C"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35000,00</w:t>
      </w:r>
    </w:p>
    <w:p w14:paraId="4B33D11F"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35000,00</w:t>
      </w:r>
    </w:p>
    <w:p w14:paraId="1DEA7791"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363-  -   </w:t>
      </w:r>
      <w:r>
        <w:rPr>
          <w:rFonts w:ascii="Arial" w:hAnsi="Arial" w:cs="Arial"/>
          <w:sz w:val="24"/>
          <w:szCs w:val="24"/>
        </w:rPr>
        <w:tab/>
      </w:r>
      <w:r>
        <w:rPr>
          <w:rFonts w:ascii="Arial" w:hAnsi="Arial" w:cs="Arial"/>
          <w:color w:val="000000"/>
          <w:sz w:val="16"/>
          <w:szCs w:val="16"/>
        </w:rPr>
        <w:t>POMOĆI UNUTAR OPĆEG PRORAČUNA</w:t>
      </w:r>
      <w:r>
        <w:rPr>
          <w:rFonts w:ascii="Arial" w:hAnsi="Arial" w:cs="Arial"/>
          <w:sz w:val="24"/>
          <w:szCs w:val="24"/>
        </w:rPr>
        <w:tab/>
      </w:r>
      <w:r>
        <w:rPr>
          <w:rFonts w:ascii="Arial" w:hAnsi="Arial" w:cs="Arial"/>
          <w:color w:val="000000"/>
          <w:sz w:val="16"/>
          <w:szCs w:val="16"/>
        </w:rPr>
        <w:t>35000,00</w:t>
      </w:r>
    </w:p>
    <w:p w14:paraId="46F9BF55"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363-28-1  </w:t>
      </w:r>
      <w:r>
        <w:rPr>
          <w:rFonts w:ascii="Arial" w:hAnsi="Arial" w:cs="Arial"/>
          <w:sz w:val="24"/>
          <w:szCs w:val="24"/>
        </w:rPr>
        <w:tab/>
      </w:r>
      <w:proofErr w:type="spellStart"/>
      <w:r>
        <w:rPr>
          <w:rFonts w:ascii="Arial" w:hAnsi="Arial" w:cs="Arial"/>
          <w:color w:val="000000"/>
          <w:sz w:val="16"/>
          <w:szCs w:val="16"/>
        </w:rPr>
        <w:t>Kap.pom.FZO</w:t>
      </w:r>
      <w:proofErr w:type="spellEnd"/>
      <w:r>
        <w:rPr>
          <w:rFonts w:ascii="Arial" w:hAnsi="Arial" w:cs="Arial"/>
          <w:color w:val="000000"/>
          <w:sz w:val="16"/>
          <w:szCs w:val="16"/>
        </w:rPr>
        <w:t>-EU- kante uza otpad</w:t>
      </w:r>
      <w:r>
        <w:rPr>
          <w:rFonts w:ascii="Arial" w:hAnsi="Arial" w:cs="Arial"/>
          <w:sz w:val="24"/>
          <w:szCs w:val="24"/>
        </w:rPr>
        <w:tab/>
      </w:r>
      <w:r>
        <w:rPr>
          <w:rFonts w:ascii="Arial" w:hAnsi="Arial" w:cs="Arial"/>
          <w:color w:val="000000"/>
          <w:sz w:val="16"/>
          <w:szCs w:val="16"/>
        </w:rPr>
        <w:t>35000,00</w:t>
      </w:r>
    </w:p>
    <w:p w14:paraId="762DE88E"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drugdje </w:t>
      </w:r>
    </w:p>
    <w:p w14:paraId="5A3F9721"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495BD74"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100000,00</w:t>
      </w:r>
    </w:p>
    <w:p w14:paraId="0F91FDA2"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100000,00</w:t>
      </w:r>
    </w:p>
    <w:p w14:paraId="6EBBF84E"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100000,00</w:t>
      </w:r>
    </w:p>
    <w:p w14:paraId="3C31BAFA"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323-42-   </w:t>
      </w:r>
      <w:r>
        <w:rPr>
          <w:rFonts w:ascii="Arial" w:hAnsi="Arial" w:cs="Arial"/>
          <w:sz w:val="24"/>
          <w:szCs w:val="24"/>
        </w:rPr>
        <w:tab/>
      </w:r>
      <w:r>
        <w:rPr>
          <w:rFonts w:ascii="Arial" w:hAnsi="Arial" w:cs="Arial"/>
          <w:color w:val="000000"/>
          <w:sz w:val="16"/>
          <w:szCs w:val="16"/>
        </w:rPr>
        <w:t>Iznošenje i odvoz smeća</w:t>
      </w:r>
      <w:r>
        <w:rPr>
          <w:rFonts w:ascii="Arial" w:hAnsi="Arial" w:cs="Arial"/>
          <w:sz w:val="24"/>
          <w:szCs w:val="24"/>
        </w:rPr>
        <w:tab/>
      </w:r>
      <w:r>
        <w:rPr>
          <w:rFonts w:ascii="Arial" w:hAnsi="Arial" w:cs="Arial"/>
          <w:color w:val="000000"/>
          <w:sz w:val="16"/>
          <w:szCs w:val="16"/>
        </w:rPr>
        <w:t>20000,00</w:t>
      </w:r>
    </w:p>
    <w:p w14:paraId="5ADEDF5C"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323-43-   </w:t>
      </w:r>
      <w:r>
        <w:rPr>
          <w:rFonts w:ascii="Arial" w:hAnsi="Arial" w:cs="Arial"/>
          <w:sz w:val="24"/>
          <w:szCs w:val="24"/>
        </w:rPr>
        <w:tab/>
      </w:r>
      <w:r>
        <w:rPr>
          <w:rFonts w:ascii="Arial" w:hAnsi="Arial" w:cs="Arial"/>
          <w:color w:val="000000"/>
          <w:sz w:val="16"/>
          <w:szCs w:val="16"/>
        </w:rPr>
        <w:t>Deratizacija i dezinsekcija</w:t>
      </w:r>
      <w:r>
        <w:rPr>
          <w:rFonts w:ascii="Arial" w:hAnsi="Arial" w:cs="Arial"/>
          <w:sz w:val="24"/>
          <w:szCs w:val="24"/>
        </w:rPr>
        <w:tab/>
      </w:r>
      <w:r>
        <w:rPr>
          <w:rFonts w:ascii="Arial" w:hAnsi="Arial" w:cs="Arial"/>
          <w:color w:val="000000"/>
          <w:sz w:val="16"/>
          <w:szCs w:val="16"/>
        </w:rPr>
        <w:t>75000,00</w:t>
      </w:r>
    </w:p>
    <w:p w14:paraId="332BC4C2"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323-49-2  </w:t>
      </w:r>
      <w:r>
        <w:rPr>
          <w:rFonts w:ascii="Arial" w:hAnsi="Arial" w:cs="Arial"/>
          <w:sz w:val="24"/>
          <w:szCs w:val="24"/>
        </w:rPr>
        <w:tab/>
      </w:r>
      <w:r>
        <w:rPr>
          <w:rFonts w:ascii="Arial" w:hAnsi="Arial" w:cs="Arial"/>
          <w:color w:val="000000"/>
          <w:sz w:val="16"/>
          <w:szCs w:val="16"/>
        </w:rPr>
        <w:t>Saniranje divljih odlagališta</w:t>
      </w:r>
      <w:r>
        <w:rPr>
          <w:rFonts w:ascii="Arial" w:hAnsi="Arial" w:cs="Arial"/>
          <w:sz w:val="24"/>
          <w:szCs w:val="24"/>
        </w:rPr>
        <w:tab/>
      </w:r>
      <w:r>
        <w:rPr>
          <w:rFonts w:ascii="Arial" w:hAnsi="Arial" w:cs="Arial"/>
          <w:color w:val="000000"/>
          <w:sz w:val="16"/>
          <w:szCs w:val="16"/>
        </w:rPr>
        <w:t>5000,00</w:t>
      </w:r>
    </w:p>
    <w:p w14:paraId="31281561"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14:paraId="69C8E7FA"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5B78556F"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172500,00</w:t>
      </w:r>
    </w:p>
    <w:p w14:paraId="32726794"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172500,00</w:t>
      </w:r>
    </w:p>
    <w:p w14:paraId="69FC73F3"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10500,00</w:t>
      </w:r>
    </w:p>
    <w:p w14:paraId="14F933A8"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322-29-   </w:t>
      </w:r>
      <w:r>
        <w:rPr>
          <w:rFonts w:ascii="Arial" w:hAnsi="Arial" w:cs="Arial"/>
          <w:sz w:val="24"/>
          <w:szCs w:val="24"/>
        </w:rPr>
        <w:tab/>
      </w:r>
      <w:proofErr w:type="spellStart"/>
      <w:r>
        <w:rPr>
          <w:rFonts w:ascii="Arial" w:hAnsi="Arial" w:cs="Arial"/>
          <w:color w:val="000000"/>
          <w:sz w:val="16"/>
          <w:szCs w:val="16"/>
        </w:rPr>
        <w:t>Ost.matr</w:t>
      </w:r>
      <w:proofErr w:type="spellEnd"/>
      <w:r>
        <w:rPr>
          <w:rFonts w:ascii="Arial" w:hAnsi="Arial" w:cs="Arial"/>
          <w:color w:val="000000"/>
          <w:sz w:val="16"/>
          <w:szCs w:val="16"/>
        </w:rPr>
        <w:t>.(</w:t>
      </w:r>
      <w:proofErr w:type="spellStart"/>
      <w:r>
        <w:rPr>
          <w:rFonts w:ascii="Arial" w:hAnsi="Arial" w:cs="Arial"/>
          <w:color w:val="000000"/>
          <w:sz w:val="16"/>
          <w:szCs w:val="16"/>
        </w:rPr>
        <w:t>cvijeće,vijenci,tegle</w:t>
      </w:r>
      <w:proofErr w:type="spellEnd"/>
      <w:r>
        <w:rPr>
          <w:rFonts w:ascii="Arial" w:hAnsi="Arial" w:cs="Arial"/>
          <w:color w:val="000000"/>
          <w:sz w:val="16"/>
          <w:szCs w:val="16"/>
        </w:rPr>
        <w:t xml:space="preserve"> i </w:t>
      </w:r>
      <w:proofErr w:type="spellStart"/>
      <w:r>
        <w:rPr>
          <w:rFonts w:ascii="Arial" w:hAnsi="Arial" w:cs="Arial"/>
          <w:color w:val="000000"/>
          <w:sz w:val="16"/>
          <w:szCs w:val="16"/>
        </w:rPr>
        <w:t>ost</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5500,00</w:t>
      </w:r>
    </w:p>
    <w:p w14:paraId="373F699B"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322-44-2  </w:t>
      </w:r>
      <w:r>
        <w:rPr>
          <w:rFonts w:ascii="Arial" w:hAnsi="Arial" w:cs="Arial"/>
          <w:sz w:val="24"/>
          <w:szCs w:val="24"/>
        </w:rPr>
        <w:tab/>
      </w:r>
      <w:r>
        <w:rPr>
          <w:rFonts w:ascii="Arial" w:hAnsi="Arial" w:cs="Arial"/>
          <w:color w:val="000000"/>
          <w:sz w:val="16"/>
          <w:szCs w:val="16"/>
        </w:rPr>
        <w:t>Održavanje JAVNIH POVRŠINA</w:t>
      </w:r>
      <w:r>
        <w:rPr>
          <w:rFonts w:ascii="Arial" w:hAnsi="Arial" w:cs="Arial"/>
          <w:sz w:val="24"/>
          <w:szCs w:val="24"/>
        </w:rPr>
        <w:tab/>
      </w:r>
      <w:r>
        <w:rPr>
          <w:rFonts w:ascii="Arial" w:hAnsi="Arial" w:cs="Arial"/>
          <w:color w:val="000000"/>
          <w:sz w:val="16"/>
          <w:szCs w:val="16"/>
        </w:rPr>
        <w:t>5000,00</w:t>
      </w:r>
    </w:p>
    <w:p w14:paraId="16C33448"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162000,00</w:t>
      </w:r>
    </w:p>
    <w:p w14:paraId="59B960E2"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323-21-1  </w:t>
      </w:r>
      <w:r>
        <w:rPr>
          <w:rFonts w:ascii="Arial" w:hAnsi="Arial" w:cs="Arial"/>
          <w:sz w:val="24"/>
          <w:szCs w:val="24"/>
        </w:rPr>
        <w:tab/>
      </w:r>
      <w:r>
        <w:rPr>
          <w:rFonts w:ascii="Arial" w:hAnsi="Arial" w:cs="Arial"/>
          <w:color w:val="000000"/>
          <w:sz w:val="16"/>
          <w:szCs w:val="16"/>
        </w:rPr>
        <w:t>Groblja - usluge</w:t>
      </w:r>
      <w:r>
        <w:rPr>
          <w:rFonts w:ascii="Arial" w:hAnsi="Arial" w:cs="Arial"/>
          <w:sz w:val="24"/>
          <w:szCs w:val="24"/>
        </w:rPr>
        <w:tab/>
      </w:r>
      <w:r>
        <w:rPr>
          <w:rFonts w:ascii="Arial" w:hAnsi="Arial" w:cs="Arial"/>
          <w:color w:val="000000"/>
          <w:sz w:val="16"/>
          <w:szCs w:val="16"/>
        </w:rPr>
        <w:t>12000,00</w:t>
      </w:r>
    </w:p>
    <w:p w14:paraId="37C696D1"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323-21-6  </w:t>
      </w:r>
      <w:r>
        <w:rPr>
          <w:rFonts w:ascii="Arial" w:hAnsi="Arial" w:cs="Arial"/>
          <w:sz w:val="24"/>
          <w:szCs w:val="24"/>
        </w:rPr>
        <w:tab/>
      </w:r>
      <w:r>
        <w:rPr>
          <w:rFonts w:ascii="Arial" w:hAnsi="Arial" w:cs="Arial"/>
          <w:color w:val="000000"/>
          <w:sz w:val="16"/>
          <w:szCs w:val="16"/>
        </w:rPr>
        <w:t xml:space="preserve">Uređenje </w:t>
      </w:r>
      <w:proofErr w:type="spellStart"/>
      <w:r>
        <w:rPr>
          <w:rFonts w:ascii="Arial" w:hAnsi="Arial" w:cs="Arial"/>
          <w:color w:val="000000"/>
          <w:sz w:val="16"/>
          <w:szCs w:val="16"/>
        </w:rPr>
        <w:t>grobalja</w:t>
      </w:r>
      <w:proofErr w:type="spellEnd"/>
      <w:r>
        <w:rPr>
          <w:rFonts w:ascii="Arial" w:hAnsi="Arial" w:cs="Arial"/>
          <w:sz w:val="24"/>
          <w:szCs w:val="24"/>
        </w:rPr>
        <w:tab/>
      </w:r>
      <w:r>
        <w:rPr>
          <w:rFonts w:ascii="Arial" w:hAnsi="Arial" w:cs="Arial"/>
          <w:color w:val="000000"/>
          <w:sz w:val="16"/>
          <w:szCs w:val="16"/>
        </w:rPr>
        <w:t>150000,00</w:t>
      </w:r>
    </w:p>
    <w:p w14:paraId="5894AC29" w14:textId="77777777" w:rsidR="0025448E" w:rsidRDefault="0025448E" w:rsidP="0025448E">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5A9D91BC"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260000,00</w:t>
      </w:r>
    </w:p>
    <w:p w14:paraId="69ECC843"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260000,00</w:t>
      </w:r>
    </w:p>
    <w:p w14:paraId="3BCBB2EB"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260000,00</w:t>
      </w:r>
    </w:p>
    <w:p w14:paraId="109BAF86"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323-21-2  </w:t>
      </w:r>
      <w:r>
        <w:rPr>
          <w:rFonts w:ascii="Arial" w:hAnsi="Arial" w:cs="Arial"/>
          <w:sz w:val="24"/>
          <w:szCs w:val="24"/>
        </w:rPr>
        <w:tab/>
      </w:r>
      <w:r>
        <w:rPr>
          <w:rFonts w:ascii="Arial" w:hAnsi="Arial" w:cs="Arial"/>
          <w:color w:val="000000"/>
          <w:sz w:val="16"/>
          <w:szCs w:val="16"/>
        </w:rPr>
        <w:t>Javne površine -usluge</w:t>
      </w:r>
      <w:r>
        <w:rPr>
          <w:rFonts w:ascii="Arial" w:hAnsi="Arial" w:cs="Arial"/>
          <w:sz w:val="24"/>
          <w:szCs w:val="24"/>
        </w:rPr>
        <w:tab/>
      </w:r>
      <w:r>
        <w:rPr>
          <w:rFonts w:ascii="Arial" w:hAnsi="Arial" w:cs="Arial"/>
          <w:color w:val="000000"/>
          <w:sz w:val="16"/>
          <w:szCs w:val="16"/>
        </w:rPr>
        <w:t>260000,00</w:t>
      </w:r>
    </w:p>
    <w:p w14:paraId="3FA96C77"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Javna rasvjeta</w:t>
      </w:r>
    </w:p>
    <w:p w14:paraId="61B2E154"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A101901</w:t>
      </w:r>
      <w:r>
        <w:rPr>
          <w:rFonts w:ascii="Arial" w:hAnsi="Arial" w:cs="Arial"/>
          <w:sz w:val="24"/>
          <w:szCs w:val="24"/>
        </w:rPr>
        <w:tab/>
      </w:r>
      <w:r>
        <w:rPr>
          <w:rFonts w:ascii="Arial" w:hAnsi="Arial" w:cs="Arial"/>
          <w:b/>
          <w:bCs/>
          <w:color w:val="000000"/>
          <w:sz w:val="20"/>
          <w:szCs w:val="20"/>
        </w:rPr>
        <w:t>Javna rasvjeta</w:t>
      </w:r>
    </w:p>
    <w:p w14:paraId="267B3406"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06400</w:t>
      </w:r>
      <w:r>
        <w:rPr>
          <w:rFonts w:ascii="Arial" w:hAnsi="Arial" w:cs="Arial"/>
          <w:sz w:val="24"/>
          <w:szCs w:val="24"/>
        </w:rPr>
        <w:tab/>
      </w:r>
      <w:r>
        <w:rPr>
          <w:rFonts w:ascii="Arial" w:hAnsi="Arial" w:cs="Arial"/>
          <w:b/>
          <w:bCs/>
          <w:color w:val="000000"/>
          <w:sz w:val="20"/>
          <w:szCs w:val="20"/>
        </w:rPr>
        <w:t>Ulična rasvjeta</w:t>
      </w:r>
    </w:p>
    <w:p w14:paraId="5F87A238"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14:paraId="71672897"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25000,00</w:t>
      </w:r>
    </w:p>
    <w:p w14:paraId="1D8D186D"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25000,00</w:t>
      </w:r>
    </w:p>
    <w:p w14:paraId="48EED2E8"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25000,00</w:t>
      </w:r>
    </w:p>
    <w:p w14:paraId="0D1DE8CC"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322-44-3  </w:t>
      </w:r>
      <w:r>
        <w:rPr>
          <w:rFonts w:ascii="Arial" w:hAnsi="Arial" w:cs="Arial"/>
          <w:sz w:val="24"/>
          <w:szCs w:val="24"/>
        </w:rPr>
        <w:tab/>
      </w:r>
      <w:r>
        <w:rPr>
          <w:rFonts w:ascii="Arial" w:hAnsi="Arial" w:cs="Arial"/>
          <w:color w:val="000000"/>
          <w:sz w:val="16"/>
          <w:szCs w:val="16"/>
        </w:rPr>
        <w:t>Održavanje JAVNE RASVJETE</w:t>
      </w:r>
      <w:r>
        <w:rPr>
          <w:rFonts w:ascii="Arial" w:hAnsi="Arial" w:cs="Arial"/>
          <w:sz w:val="24"/>
          <w:szCs w:val="24"/>
        </w:rPr>
        <w:tab/>
      </w:r>
      <w:r>
        <w:rPr>
          <w:rFonts w:ascii="Arial" w:hAnsi="Arial" w:cs="Arial"/>
          <w:color w:val="000000"/>
          <w:sz w:val="16"/>
          <w:szCs w:val="16"/>
        </w:rPr>
        <w:t>25000,00</w:t>
      </w:r>
    </w:p>
    <w:p w14:paraId="4F789DC5" w14:textId="77777777" w:rsidR="0025448E" w:rsidRDefault="0025448E" w:rsidP="0025448E">
      <w:pPr>
        <w:widowControl w:val="0"/>
        <w:tabs>
          <w:tab w:val="left" w:pos="9070"/>
        </w:tabs>
        <w:autoSpaceDE w:val="0"/>
        <w:autoSpaceDN w:val="0"/>
        <w:adjustRightInd w:val="0"/>
        <w:spacing w:before="275"/>
        <w:rPr>
          <w:rFonts w:ascii="Arial" w:hAnsi="Arial" w:cs="Arial"/>
          <w:color w:val="000000"/>
          <w:sz w:val="21"/>
          <w:szCs w:val="21"/>
        </w:rPr>
      </w:pPr>
      <w:r>
        <w:rPr>
          <w:rFonts w:ascii="Arial" w:hAnsi="Arial" w:cs="Arial"/>
          <w:sz w:val="24"/>
          <w:szCs w:val="24"/>
        </w:rPr>
        <w:lastRenderedPageBreak/>
        <w:tab/>
      </w:r>
    </w:p>
    <w:p w14:paraId="6149693A" w14:textId="77777777" w:rsidR="0025448E" w:rsidRDefault="0025448E" w:rsidP="0025448E">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18.08.2020</w:t>
      </w:r>
    </w:p>
    <w:p w14:paraId="5856CE08"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 II izmjene</w:t>
      </w:r>
    </w:p>
    <w:p w14:paraId="152ADB55"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282CF7DD" w14:textId="77777777" w:rsidR="0025448E" w:rsidRDefault="0025448E" w:rsidP="0025448E">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14:paraId="602DA4A9"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55000,00</w:t>
      </w:r>
    </w:p>
    <w:p w14:paraId="5212DD42"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55000,00</w:t>
      </w:r>
    </w:p>
    <w:p w14:paraId="38BEFC1A"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55000,00</w:t>
      </w:r>
    </w:p>
    <w:p w14:paraId="11DA4418"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322-31-2  </w:t>
      </w:r>
      <w:r>
        <w:rPr>
          <w:rFonts w:ascii="Arial" w:hAnsi="Arial" w:cs="Arial"/>
          <w:sz w:val="24"/>
          <w:szCs w:val="24"/>
        </w:rPr>
        <w:tab/>
      </w:r>
      <w:r>
        <w:rPr>
          <w:rFonts w:ascii="Arial" w:hAnsi="Arial" w:cs="Arial"/>
          <w:color w:val="000000"/>
          <w:sz w:val="16"/>
          <w:szCs w:val="16"/>
        </w:rPr>
        <w:t xml:space="preserve">Javna rasvjeta - </w:t>
      </w:r>
      <w:proofErr w:type="spellStart"/>
      <w:r>
        <w:rPr>
          <w:rFonts w:ascii="Arial" w:hAnsi="Arial" w:cs="Arial"/>
          <w:color w:val="000000"/>
          <w:sz w:val="16"/>
          <w:szCs w:val="16"/>
        </w:rPr>
        <w:t>el.energija</w:t>
      </w:r>
      <w:proofErr w:type="spellEnd"/>
      <w:r>
        <w:rPr>
          <w:rFonts w:ascii="Arial" w:hAnsi="Arial" w:cs="Arial"/>
          <w:sz w:val="24"/>
          <w:szCs w:val="24"/>
        </w:rPr>
        <w:tab/>
      </w:r>
      <w:r>
        <w:rPr>
          <w:rFonts w:ascii="Arial" w:hAnsi="Arial" w:cs="Arial"/>
          <w:color w:val="000000"/>
          <w:sz w:val="16"/>
          <w:szCs w:val="16"/>
        </w:rPr>
        <w:t>55000,00</w:t>
      </w:r>
    </w:p>
    <w:p w14:paraId="7D730D9A" w14:textId="77777777" w:rsidR="0025448E" w:rsidRDefault="0025448E" w:rsidP="0025448E">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EUROPSKI SOCIJALNI FOND- Snaga zajedništva</w:t>
      </w:r>
    </w:p>
    <w:p w14:paraId="41DDD8B0" w14:textId="77777777" w:rsidR="0025448E" w:rsidRDefault="0025448E" w:rsidP="0025448E">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Snaga zajedništva-EU socijalni fond</w:t>
      </w:r>
    </w:p>
    <w:p w14:paraId="76CEA8A2"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A102201</w:t>
      </w:r>
      <w:r>
        <w:rPr>
          <w:rFonts w:ascii="Arial" w:hAnsi="Arial" w:cs="Arial"/>
          <w:sz w:val="24"/>
          <w:szCs w:val="24"/>
        </w:rPr>
        <w:tab/>
      </w:r>
      <w:r>
        <w:rPr>
          <w:rFonts w:ascii="Arial" w:hAnsi="Arial" w:cs="Arial"/>
          <w:b/>
          <w:bCs/>
          <w:color w:val="000000"/>
          <w:sz w:val="20"/>
          <w:szCs w:val="20"/>
        </w:rPr>
        <w:t>ZAPOŠLJAVANJE I OBRAZOVANJE ŽENA- Zaželi</w:t>
      </w:r>
    </w:p>
    <w:p w14:paraId="712840BD"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30489676"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14:paraId="6BC0F3D2"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1782684,00</w:t>
      </w:r>
    </w:p>
    <w:p w14:paraId="6456C004"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1424584,00</w:t>
      </w:r>
    </w:p>
    <w:p w14:paraId="6F1135B0"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1170000,00</w:t>
      </w:r>
    </w:p>
    <w:p w14:paraId="024591C9"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311-11-2  </w:t>
      </w:r>
      <w:r>
        <w:rPr>
          <w:rFonts w:ascii="Arial" w:hAnsi="Arial" w:cs="Arial"/>
          <w:sz w:val="24"/>
          <w:szCs w:val="24"/>
        </w:rPr>
        <w:tab/>
      </w:r>
      <w:r>
        <w:rPr>
          <w:rFonts w:ascii="Arial" w:hAnsi="Arial" w:cs="Arial"/>
          <w:color w:val="000000"/>
          <w:sz w:val="16"/>
          <w:szCs w:val="16"/>
        </w:rPr>
        <w:t>Bruto plaća- Zaželi-zaposlenice</w:t>
      </w:r>
      <w:r>
        <w:rPr>
          <w:rFonts w:ascii="Arial" w:hAnsi="Arial" w:cs="Arial"/>
          <w:sz w:val="24"/>
          <w:szCs w:val="24"/>
        </w:rPr>
        <w:tab/>
      </w:r>
      <w:r>
        <w:rPr>
          <w:rFonts w:ascii="Arial" w:hAnsi="Arial" w:cs="Arial"/>
          <w:color w:val="000000"/>
          <w:sz w:val="16"/>
          <w:szCs w:val="16"/>
        </w:rPr>
        <w:t>1170000,00</w:t>
      </w:r>
    </w:p>
    <w:p w14:paraId="41F66E69"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61884,00</w:t>
      </w:r>
    </w:p>
    <w:p w14:paraId="25F69A4D"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312-19-1  </w:t>
      </w:r>
      <w:r>
        <w:rPr>
          <w:rFonts w:ascii="Arial" w:hAnsi="Arial" w:cs="Arial"/>
          <w:sz w:val="24"/>
          <w:szCs w:val="24"/>
        </w:rPr>
        <w:tab/>
      </w:r>
      <w:r>
        <w:rPr>
          <w:rFonts w:ascii="Arial" w:hAnsi="Arial" w:cs="Arial"/>
          <w:color w:val="000000"/>
          <w:sz w:val="16"/>
          <w:szCs w:val="16"/>
        </w:rPr>
        <w:t>Regres-božićnica-zaželi</w:t>
      </w:r>
      <w:r>
        <w:rPr>
          <w:rFonts w:ascii="Arial" w:hAnsi="Arial" w:cs="Arial"/>
          <w:sz w:val="24"/>
          <w:szCs w:val="24"/>
        </w:rPr>
        <w:tab/>
      </w:r>
      <w:r>
        <w:rPr>
          <w:rFonts w:ascii="Arial" w:hAnsi="Arial" w:cs="Arial"/>
          <w:color w:val="000000"/>
          <w:sz w:val="16"/>
          <w:szCs w:val="16"/>
        </w:rPr>
        <w:t>61884,00</w:t>
      </w:r>
    </w:p>
    <w:p w14:paraId="008A3286"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192700,00</w:t>
      </w:r>
    </w:p>
    <w:p w14:paraId="50C0FB25"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313-21-1  </w:t>
      </w:r>
      <w:r>
        <w:rPr>
          <w:rFonts w:ascii="Arial" w:hAnsi="Arial" w:cs="Arial"/>
          <w:sz w:val="24"/>
          <w:szCs w:val="24"/>
        </w:rPr>
        <w:tab/>
      </w:r>
      <w:proofErr w:type="spellStart"/>
      <w:r>
        <w:rPr>
          <w:rFonts w:ascii="Arial" w:hAnsi="Arial" w:cs="Arial"/>
          <w:color w:val="000000"/>
          <w:sz w:val="16"/>
          <w:szCs w:val="16"/>
        </w:rPr>
        <w:t>Dopr.obv.zdr.os</w:t>
      </w:r>
      <w:proofErr w:type="spellEnd"/>
      <w:r>
        <w:rPr>
          <w:rFonts w:ascii="Arial" w:hAnsi="Arial" w:cs="Arial"/>
          <w:color w:val="000000"/>
          <w:sz w:val="16"/>
          <w:szCs w:val="16"/>
        </w:rPr>
        <w:t>.-Zaželi - zaposlenici</w:t>
      </w:r>
      <w:r>
        <w:rPr>
          <w:rFonts w:ascii="Arial" w:hAnsi="Arial" w:cs="Arial"/>
          <w:sz w:val="24"/>
          <w:szCs w:val="24"/>
        </w:rPr>
        <w:tab/>
      </w:r>
      <w:r>
        <w:rPr>
          <w:rFonts w:ascii="Arial" w:hAnsi="Arial" w:cs="Arial"/>
          <w:color w:val="000000"/>
          <w:sz w:val="16"/>
          <w:szCs w:val="16"/>
        </w:rPr>
        <w:t>192700,00</w:t>
      </w:r>
    </w:p>
    <w:p w14:paraId="166FAAB0" w14:textId="77777777" w:rsidR="0025448E" w:rsidRDefault="0025448E" w:rsidP="0025448E">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358100,00</w:t>
      </w:r>
    </w:p>
    <w:p w14:paraId="54F3E49F"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170000,00</w:t>
      </w:r>
    </w:p>
    <w:p w14:paraId="2B969AEE"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321-21-1  </w:t>
      </w:r>
      <w:r>
        <w:rPr>
          <w:rFonts w:ascii="Arial" w:hAnsi="Arial" w:cs="Arial"/>
          <w:sz w:val="24"/>
          <w:szCs w:val="24"/>
        </w:rPr>
        <w:tab/>
      </w:r>
      <w:r>
        <w:rPr>
          <w:rFonts w:ascii="Arial" w:hAnsi="Arial" w:cs="Arial"/>
          <w:color w:val="000000"/>
          <w:sz w:val="16"/>
          <w:szCs w:val="16"/>
        </w:rPr>
        <w:t>Putni troškovi - Zaželi</w:t>
      </w:r>
      <w:r>
        <w:rPr>
          <w:rFonts w:ascii="Arial" w:hAnsi="Arial" w:cs="Arial"/>
          <w:sz w:val="24"/>
          <w:szCs w:val="24"/>
        </w:rPr>
        <w:tab/>
      </w:r>
      <w:r>
        <w:rPr>
          <w:rFonts w:ascii="Arial" w:hAnsi="Arial" w:cs="Arial"/>
          <w:color w:val="000000"/>
          <w:sz w:val="16"/>
          <w:szCs w:val="16"/>
        </w:rPr>
        <w:t>30000,00</w:t>
      </w:r>
    </w:p>
    <w:p w14:paraId="4BC256E8"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321-32-1  </w:t>
      </w:r>
      <w:r>
        <w:rPr>
          <w:rFonts w:ascii="Arial" w:hAnsi="Arial" w:cs="Arial"/>
          <w:sz w:val="24"/>
          <w:szCs w:val="24"/>
        </w:rPr>
        <w:tab/>
      </w:r>
      <w:r>
        <w:rPr>
          <w:rFonts w:ascii="Arial" w:hAnsi="Arial" w:cs="Arial"/>
          <w:color w:val="000000"/>
          <w:sz w:val="16"/>
          <w:szCs w:val="16"/>
        </w:rPr>
        <w:t>Tečajevi i obrazovanje žena-Zaželi</w:t>
      </w:r>
      <w:r>
        <w:rPr>
          <w:rFonts w:ascii="Arial" w:hAnsi="Arial" w:cs="Arial"/>
          <w:sz w:val="24"/>
          <w:szCs w:val="24"/>
        </w:rPr>
        <w:tab/>
      </w:r>
      <w:r>
        <w:rPr>
          <w:rFonts w:ascii="Arial" w:hAnsi="Arial" w:cs="Arial"/>
          <w:color w:val="000000"/>
          <w:sz w:val="16"/>
          <w:szCs w:val="16"/>
        </w:rPr>
        <w:t>140000,00</w:t>
      </w:r>
    </w:p>
    <w:p w14:paraId="798CCFD4"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188100,00</w:t>
      </w:r>
    </w:p>
    <w:p w14:paraId="2A0DF825"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322-16-1  </w:t>
      </w:r>
      <w:r>
        <w:rPr>
          <w:rFonts w:ascii="Arial" w:hAnsi="Arial" w:cs="Arial"/>
          <w:sz w:val="24"/>
          <w:szCs w:val="24"/>
        </w:rPr>
        <w:tab/>
      </w:r>
      <w:r>
        <w:rPr>
          <w:rFonts w:ascii="Arial" w:hAnsi="Arial" w:cs="Arial"/>
          <w:color w:val="000000"/>
          <w:sz w:val="16"/>
          <w:szCs w:val="16"/>
        </w:rPr>
        <w:t>Higijenske potrepštine-Zaželi</w:t>
      </w:r>
      <w:r>
        <w:rPr>
          <w:rFonts w:ascii="Arial" w:hAnsi="Arial" w:cs="Arial"/>
          <w:sz w:val="24"/>
          <w:szCs w:val="24"/>
        </w:rPr>
        <w:tab/>
      </w:r>
      <w:r>
        <w:rPr>
          <w:rFonts w:ascii="Arial" w:hAnsi="Arial" w:cs="Arial"/>
          <w:color w:val="000000"/>
          <w:sz w:val="16"/>
          <w:szCs w:val="16"/>
        </w:rPr>
        <w:t>188100,00</w:t>
      </w:r>
    </w:p>
    <w:p w14:paraId="74F56E4B"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A102202</w:t>
      </w:r>
      <w:r>
        <w:rPr>
          <w:rFonts w:ascii="Arial" w:hAnsi="Arial" w:cs="Arial"/>
          <w:sz w:val="24"/>
          <w:szCs w:val="24"/>
        </w:rPr>
        <w:tab/>
      </w:r>
      <w:r>
        <w:rPr>
          <w:rFonts w:ascii="Arial" w:hAnsi="Arial" w:cs="Arial"/>
          <w:b/>
          <w:bCs/>
          <w:color w:val="000000"/>
          <w:sz w:val="20"/>
          <w:szCs w:val="20"/>
        </w:rPr>
        <w:t>PROMIDŽBA I VIDLJIVOST- Zaželi</w:t>
      </w:r>
    </w:p>
    <w:p w14:paraId="06951EB2"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21C7586D"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14:paraId="77980531"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17500,00</w:t>
      </w:r>
    </w:p>
    <w:p w14:paraId="1E0C2077"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17500,00</w:t>
      </w:r>
    </w:p>
    <w:p w14:paraId="52462BDA"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17500,00</w:t>
      </w:r>
    </w:p>
    <w:p w14:paraId="690D33FE"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323-34-1  </w:t>
      </w:r>
      <w:r>
        <w:rPr>
          <w:rFonts w:ascii="Arial" w:hAnsi="Arial" w:cs="Arial"/>
          <w:sz w:val="24"/>
          <w:szCs w:val="24"/>
        </w:rPr>
        <w:tab/>
      </w:r>
      <w:r>
        <w:rPr>
          <w:rFonts w:ascii="Arial" w:hAnsi="Arial" w:cs="Arial"/>
          <w:color w:val="000000"/>
          <w:sz w:val="16"/>
          <w:szCs w:val="16"/>
        </w:rPr>
        <w:t>Promidžba i vidljivost-mat.-Zaželi</w:t>
      </w:r>
      <w:r>
        <w:rPr>
          <w:rFonts w:ascii="Arial" w:hAnsi="Arial" w:cs="Arial"/>
          <w:sz w:val="24"/>
          <w:szCs w:val="24"/>
        </w:rPr>
        <w:tab/>
      </w:r>
      <w:r>
        <w:rPr>
          <w:rFonts w:ascii="Arial" w:hAnsi="Arial" w:cs="Arial"/>
          <w:color w:val="000000"/>
          <w:sz w:val="16"/>
          <w:szCs w:val="16"/>
        </w:rPr>
        <w:t>17500,00</w:t>
      </w:r>
    </w:p>
    <w:p w14:paraId="3A908365" w14:textId="77777777" w:rsidR="0025448E" w:rsidRDefault="0025448E" w:rsidP="0025448E">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A102203</w:t>
      </w:r>
      <w:r>
        <w:rPr>
          <w:rFonts w:ascii="Arial" w:hAnsi="Arial" w:cs="Arial"/>
          <w:sz w:val="24"/>
          <w:szCs w:val="24"/>
        </w:rPr>
        <w:tab/>
      </w:r>
      <w:r>
        <w:rPr>
          <w:rFonts w:ascii="Arial" w:hAnsi="Arial" w:cs="Arial"/>
          <w:b/>
          <w:bCs/>
          <w:color w:val="000000"/>
          <w:sz w:val="20"/>
          <w:szCs w:val="20"/>
        </w:rPr>
        <w:t>UPRAVLJANJE PROJEKTOM I ADMINISTRACIJA-Zaželi</w:t>
      </w:r>
    </w:p>
    <w:p w14:paraId="550D97A7" w14:textId="77777777" w:rsidR="0025448E" w:rsidRDefault="0025448E" w:rsidP="0025448E">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14:paraId="057FB2F8" w14:textId="77777777" w:rsidR="0025448E" w:rsidRDefault="0025448E" w:rsidP="0025448E">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14:paraId="0F018AA5" w14:textId="77777777" w:rsidR="0025448E" w:rsidRDefault="0025448E" w:rsidP="0025448E">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14:paraId="49309869" w14:textId="77777777" w:rsidR="0025448E" w:rsidRDefault="0025448E" w:rsidP="0025448E">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0,00</w:t>
      </w:r>
    </w:p>
    <w:p w14:paraId="6853BE06"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0,00</w:t>
      </w:r>
    </w:p>
    <w:p w14:paraId="6FADC9C3" w14:textId="77777777" w:rsidR="0025448E" w:rsidRDefault="0025448E" w:rsidP="0025448E">
      <w:pPr>
        <w:widowControl w:val="0"/>
        <w:tabs>
          <w:tab w:val="left" w:pos="9070"/>
        </w:tabs>
        <w:autoSpaceDE w:val="0"/>
        <w:autoSpaceDN w:val="0"/>
        <w:adjustRightInd w:val="0"/>
        <w:spacing w:before="285"/>
        <w:rPr>
          <w:rFonts w:ascii="Arial" w:hAnsi="Arial" w:cs="Arial"/>
          <w:color w:val="000000"/>
          <w:sz w:val="21"/>
          <w:szCs w:val="21"/>
        </w:rPr>
      </w:pPr>
      <w:r>
        <w:rPr>
          <w:rFonts w:ascii="Arial" w:hAnsi="Arial" w:cs="Arial"/>
          <w:sz w:val="24"/>
          <w:szCs w:val="24"/>
        </w:rPr>
        <w:tab/>
      </w:r>
    </w:p>
    <w:p w14:paraId="79223905" w14:textId="77777777" w:rsidR="0025448E" w:rsidRDefault="0025448E" w:rsidP="0025448E">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 2020</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lastRenderedPageBreak/>
        <w:tab/>
      </w:r>
      <w:r>
        <w:rPr>
          <w:rFonts w:ascii="Arial" w:hAnsi="Arial" w:cs="Arial"/>
          <w:color w:val="000000"/>
          <w:sz w:val="16"/>
          <w:szCs w:val="16"/>
        </w:rPr>
        <w:t>18.08.2020</w:t>
      </w:r>
    </w:p>
    <w:p w14:paraId="30F26656" w14:textId="77777777" w:rsidR="0025448E" w:rsidRDefault="0025448E" w:rsidP="0025448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 II izmjene</w:t>
      </w:r>
    </w:p>
    <w:p w14:paraId="5E4CABE9" w14:textId="77777777" w:rsidR="0025448E" w:rsidRDefault="0025448E" w:rsidP="0025448E">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14:paraId="3E6BEC1A" w14:textId="77777777" w:rsidR="0025448E" w:rsidRDefault="0025448E" w:rsidP="0025448E">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311-11-3  </w:t>
      </w:r>
      <w:r>
        <w:rPr>
          <w:rFonts w:ascii="Arial" w:hAnsi="Arial" w:cs="Arial"/>
          <w:sz w:val="24"/>
          <w:szCs w:val="24"/>
        </w:rPr>
        <w:tab/>
      </w:r>
      <w:r>
        <w:rPr>
          <w:rFonts w:ascii="Arial" w:hAnsi="Arial" w:cs="Arial"/>
          <w:color w:val="000000"/>
          <w:sz w:val="16"/>
          <w:szCs w:val="16"/>
        </w:rPr>
        <w:t xml:space="preserve">Bruto plaća-Zaželi- </w:t>
      </w:r>
      <w:proofErr w:type="spellStart"/>
      <w:r>
        <w:rPr>
          <w:rFonts w:ascii="Arial" w:hAnsi="Arial" w:cs="Arial"/>
          <w:color w:val="000000"/>
          <w:sz w:val="16"/>
          <w:szCs w:val="16"/>
        </w:rPr>
        <w:t>upr.proj</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0,00</w:t>
      </w:r>
    </w:p>
    <w:p w14:paraId="4D4D6ED9" w14:textId="77777777" w:rsidR="0025448E" w:rsidRDefault="0025448E" w:rsidP="0025448E">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0,00</w:t>
      </w:r>
    </w:p>
    <w:p w14:paraId="2EA246A9"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313-21-2  </w:t>
      </w:r>
      <w:r>
        <w:rPr>
          <w:rFonts w:ascii="Arial" w:hAnsi="Arial" w:cs="Arial"/>
          <w:sz w:val="24"/>
          <w:szCs w:val="24"/>
        </w:rPr>
        <w:tab/>
      </w:r>
      <w:proofErr w:type="spellStart"/>
      <w:r>
        <w:rPr>
          <w:rFonts w:ascii="Arial" w:hAnsi="Arial" w:cs="Arial"/>
          <w:color w:val="000000"/>
          <w:sz w:val="16"/>
          <w:szCs w:val="16"/>
        </w:rPr>
        <w:t>Dopr.zdr.os</w:t>
      </w:r>
      <w:proofErr w:type="spellEnd"/>
      <w:r>
        <w:rPr>
          <w:rFonts w:ascii="Arial" w:hAnsi="Arial" w:cs="Arial"/>
          <w:color w:val="000000"/>
          <w:sz w:val="16"/>
          <w:szCs w:val="16"/>
        </w:rPr>
        <w:t>.- Zaželi-</w:t>
      </w:r>
      <w:proofErr w:type="spellStart"/>
      <w:r>
        <w:rPr>
          <w:rFonts w:ascii="Arial" w:hAnsi="Arial" w:cs="Arial"/>
          <w:color w:val="000000"/>
          <w:sz w:val="16"/>
          <w:szCs w:val="16"/>
        </w:rPr>
        <w:t>upr.projektom</w:t>
      </w:r>
      <w:proofErr w:type="spellEnd"/>
      <w:r>
        <w:rPr>
          <w:rFonts w:ascii="Arial" w:hAnsi="Arial" w:cs="Arial"/>
          <w:sz w:val="24"/>
          <w:szCs w:val="24"/>
        </w:rPr>
        <w:tab/>
      </w:r>
      <w:r>
        <w:rPr>
          <w:rFonts w:ascii="Arial" w:hAnsi="Arial" w:cs="Arial"/>
          <w:color w:val="000000"/>
          <w:sz w:val="16"/>
          <w:szCs w:val="16"/>
        </w:rPr>
        <w:t>0,00</w:t>
      </w:r>
    </w:p>
    <w:p w14:paraId="227D9458" w14:textId="77777777" w:rsidR="0025448E" w:rsidRDefault="0025448E" w:rsidP="0025448E">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20000,00</w:t>
      </w:r>
    </w:p>
    <w:p w14:paraId="46B0AA5E" w14:textId="77777777" w:rsidR="0025448E" w:rsidRDefault="0025448E" w:rsidP="0025448E">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20000,00</w:t>
      </w:r>
    </w:p>
    <w:p w14:paraId="0284AD0C" w14:textId="77777777" w:rsidR="0025448E" w:rsidRDefault="0025448E" w:rsidP="0025448E">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329-19-5  </w:t>
      </w:r>
      <w:r>
        <w:rPr>
          <w:rFonts w:ascii="Arial" w:hAnsi="Arial" w:cs="Arial"/>
          <w:sz w:val="24"/>
          <w:szCs w:val="24"/>
        </w:rPr>
        <w:tab/>
      </w:r>
      <w:r>
        <w:rPr>
          <w:rFonts w:ascii="Arial" w:hAnsi="Arial" w:cs="Arial"/>
          <w:color w:val="000000"/>
          <w:sz w:val="16"/>
          <w:szCs w:val="16"/>
        </w:rPr>
        <w:t>Neizravni troškovi - Zaželi</w:t>
      </w:r>
      <w:r>
        <w:rPr>
          <w:rFonts w:ascii="Arial" w:hAnsi="Arial" w:cs="Arial"/>
          <w:sz w:val="24"/>
          <w:szCs w:val="24"/>
        </w:rPr>
        <w:tab/>
      </w:r>
      <w:r>
        <w:rPr>
          <w:rFonts w:ascii="Arial" w:hAnsi="Arial" w:cs="Arial"/>
          <w:color w:val="000000"/>
          <w:sz w:val="16"/>
          <w:szCs w:val="16"/>
        </w:rPr>
        <w:t>20000,00</w:t>
      </w:r>
    </w:p>
    <w:p w14:paraId="36EF511E" w14:textId="77777777" w:rsidR="0025448E" w:rsidRDefault="0025448E" w:rsidP="0025448E">
      <w:pPr>
        <w:widowControl w:val="0"/>
        <w:tabs>
          <w:tab w:val="left" w:pos="5782"/>
          <w:tab w:val="right" w:pos="10310"/>
        </w:tabs>
        <w:autoSpaceDE w:val="0"/>
        <w:autoSpaceDN w:val="0"/>
        <w:adjustRightInd w:val="0"/>
        <w:spacing w:before="135"/>
        <w:rPr>
          <w:rFonts w:ascii="Arial" w:hAnsi="Arial" w:cs="Arial"/>
          <w:sz w:val="24"/>
          <w:szCs w:val="24"/>
        </w:rPr>
      </w:pPr>
      <w:r>
        <w:rPr>
          <w:rFonts w:ascii="Arial" w:hAnsi="Arial" w:cs="Arial"/>
          <w:sz w:val="24"/>
          <w:szCs w:val="24"/>
        </w:rPr>
        <w:tab/>
      </w:r>
    </w:p>
    <w:p w14:paraId="1607C8BD" w14:textId="77777777" w:rsidR="0025448E" w:rsidRDefault="0025448E"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r w:rsidRPr="00CE5DB6">
        <w:rPr>
          <w:rFonts w:ascii="Arial" w:hAnsi="Arial" w:cs="Arial"/>
          <w:b/>
          <w:bCs/>
          <w:color w:val="000000"/>
          <w:sz w:val="36"/>
          <w:szCs w:val="36"/>
        </w:rPr>
        <w:t>Sveukupno: RASHODI</w:t>
      </w:r>
      <w:r>
        <w:rPr>
          <w:rFonts w:ascii="Arial" w:hAnsi="Arial" w:cs="Arial"/>
          <w:b/>
          <w:bCs/>
          <w:color w:val="000000"/>
          <w:sz w:val="36"/>
          <w:szCs w:val="36"/>
        </w:rPr>
        <w:t xml:space="preserve"> –II izmjene </w:t>
      </w:r>
      <w:r w:rsidRPr="00CE5DB6">
        <w:rPr>
          <w:rFonts w:ascii="Arial" w:hAnsi="Arial" w:cs="Arial"/>
          <w:b/>
          <w:sz w:val="36"/>
          <w:szCs w:val="36"/>
        </w:rPr>
        <w:tab/>
      </w:r>
      <w:r w:rsidRPr="00CE5DB6">
        <w:rPr>
          <w:rFonts w:ascii="Arial" w:hAnsi="Arial" w:cs="Arial"/>
          <w:b/>
          <w:bCs/>
          <w:color w:val="000000"/>
          <w:sz w:val="36"/>
          <w:szCs w:val="36"/>
        </w:rPr>
        <w:t>16</w:t>
      </w:r>
      <w:r>
        <w:rPr>
          <w:rFonts w:ascii="Arial" w:hAnsi="Arial" w:cs="Arial"/>
          <w:b/>
          <w:bCs/>
          <w:color w:val="000000"/>
          <w:sz w:val="36"/>
          <w:szCs w:val="36"/>
        </w:rPr>
        <w:t>.</w:t>
      </w:r>
      <w:r w:rsidRPr="00CE5DB6">
        <w:rPr>
          <w:rFonts w:ascii="Arial" w:hAnsi="Arial" w:cs="Arial"/>
          <w:b/>
          <w:bCs/>
          <w:color w:val="000000"/>
          <w:sz w:val="36"/>
          <w:szCs w:val="36"/>
        </w:rPr>
        <w:t>207</w:t>
      </w:r>
      <w:r>
        <w:rPr>
          <w:rFonts w:ascii="Arial" w:hAnsi="Arial" w:cs="Arial"/>
          <w:b/>
          <w:bCs/>
          <w:color w:val="000000"/>
          <w:sz w:val="36"/>
          <w:szCs w:val="36"/>
        </w:rPr>
        <w:t>.</w:t>
      </w:r>
      <w:r w:rsidRPr="00CE5DB6">
        <w:rPr>
          <w:rFonts w:ascii="Arial" w:hAnsi="Arial" w:cs="Arial"/>
          <w:b/>
          <w:bCs/>
          <w:color w:val="000000"/>
          <w:sz w:val="36"/>
          <w:szCs w:val="36"/>
        </w:rPr>
        <w:t>484,00</w:t>
      </w:r>
    </w:p>
    <w:p w14:paraId="43ACC729" w14:textId="77777777" w:rsidR="0025448E" w:rsidRDefault="0025448E"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56615B31" w14:textId="77777777" w:rsidR="0025448E" w:rsidRDefault="0025448E"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6FF444D5" w14:textId="77777777" w:rsidR="0025448E" w:rsidRDefault="0025448E"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09019E03" w14:textId="77777777" w:rsidR="0025448E" w:rsidRDefault="0025448E"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1E178BAB" w14:textId="77777777" w:rsidR="000848BA" w:rsidRPr="000848BA" w:rsidRDefault="000848BA" w:rsidP="000848BA">
      <w:pPr>
        <w:pStyle w:val="Naslov2"/>
        <w:spacing w:line="288" w:lineRule="atLeast"/>
        <w:jc w:val="both"/>
        <w:textAlignment w:val="baseline"/>
        <w:rPr>
          <w:b w:val="0"/>
          <w:bCs w:val="0"/>
          <w:i w:val="0"/>
          <w:sz w:val="24"/>
          <w:szCs w:val="24"/>
        </w:rPr>
      </w:pPr>
      <w:r w:rsidRPr="000848BA">
        <w:rPr>
          <w:b w:val="0"/>
          <w:bCs w:val="0"/>
          <w:i w:val="0"/>
          <w:sz w:val="24"/>
          <w:szCs w:val="24"/>
        </w:rPr>
        <w:t>Na temelju članka 31. stavkom 12. Zakona o poljoprivrednom zemljištu („Narodne novine“ broj 20/2018, 115/2018) i članka 34. Statuta Općine Šandrovac ( „Općinski glasnik Općine Šandrovac 02/2018, 02/2020) Općinsko vijeće Općine Šandrovac na svojoj 28. sjednici održanoj dana 18. kolovoza 2020. godine donosi sljedeću</w:t>
      </w:r>
    </w:p>
    <w:p w14:paraId="0855E9E7" w14:textId="77777777" w:rsidR="000848BA" w:rsidRPr="000848BA" w:rsidRDefault="000848BA" w:rsidP="000848BA">
      <w:pPr>
        <w:pStyle w:val="Naslov2"/>
        <w:spacing w:line="288" w:lineRule="atLeast"/>
        <w:jc w:val="both"/>
        <w:textAlignment w:val="baseline"/>
        <w:rPr>
          <w:bCs w:val="0"/>
          <w:i w:val="0"/>
          <w:sz w:val="24"/>
          <w:szCs w:val="24"/>
        </w:rPr>
      </w:pPr>
    </w:p>
    <w:p w14:paraId="62FB0108" w14:textId="77777777" w:rsidR="000848BA" w:rsidRPr="000848BA" w:rsidRDefault="000848BA" w:rsidP="000848BA">
      <w:pPr>
        <w:pStyle w:val="Naslov2"/>
        <w:spacing w:line="288" w:lineRule="atLeast"/>
        <w:jc w:val="both"/>
        <w:textAlignment w:val="baseline"/>
        <w:rPr>
          <w:bCs w:val="0"/>
          <w:i w:val="0"/>
          <w:sz w:val="24"/>
          <w:szCs w:val="24"/>
        </w:rPr>
      </w:pPr>
    </w:p>
    <w:p w14:paraId="52638000" w14:textId="77777777" w:rsidR="000848BA" w:rsidRPr="000848BA" w:rsidRDefault="000848BA" w:rsidP="000848BA">
      <w:pPr>
        <w:pStyle w:val="Naslov2"/>
        <w:spacing w:line="288" w:lineRule="atLeast"/>
        <w:jc w:val="center"/>
        <w:textAlignment w:val="baseline"/>
        <w:rPr>
          <w:i w:val="0"/>
          <w:sz w:val="24"/>
          <w:szCs w:val="24"/>
        </w:rPr>
      </w:pPr>
      <w:r w:rsidRPr="000848BA">
        <w:rPr>
          <w:i w:val="0"/>
          <w:sz w:val="24"/>
          <w:szCs w:val="24"/>
        </w:rPr>
        <w:t>ODLUKU</w:t>
      </w:r>
    </w:p>
    <w:p w14:paraId="4E324FA6" w14:textId="77777777" w:rsidR="000848BA" w:rsidRPr="000848BA" w:rsidRDefault="000848BA" w:rsidP="000848BA">
      <w:pPr>
        <w:pStyle w:val="Naslov2"/>
        <w:spacing w:line="288" w:lineRule="atLeast"/>
        <w:jc w:val="center"/>
        <w:textAlignment w:val="baseline"/>
        <w:rPr>
          <w:i w:val="0"/>
          <w:sz w:val="24"/>
          <w:szCs w:val="24"/>
        </w:rPr>
      </w:pPr>
      <w:r w:rsidRPr="000848BA">
        <w:rPr>
          <w:i w:val="0"/>
          <w:sz w:val="24"/>
          <w:szCs w:val="24"/>
        </w:rPr>
        <w:t>o izmjeni i dopuni Odluke o izboru najpovoljnije ponude po natječaju za zakup poljoprivrednog zemljišta u vlasništvu Republike Hrvatske na području Općine Šandrovac od 31.01.2020. godine</w:t>
      </w:r>
    </w:p>
    <w:p w14:paraId="7B26705D" w14:textId="77777777" w:rsidR="000848BA" w:rsidRPr="000848BA" w:rsidRDefault="000848BA" w:rsidP="000848BA">
      <w:pPr>
        <w:pStyle w:val="Bezproreda"/>
        <w:jc w:val="center"/>
        <w:rPr>
          <w:rFonts w:ascii="Times New Roman" w:hAnsi="Times New Roman"/>
          <w:bCs/>
          <w:sz w:val="24"/>
          <w:szCs w:val="24"/>
        </w:rPr>
      </w:pPr>
    </w:p>
    <w:p w14:paraId="0CB1908E" w14:textId="77777777" w:rsidR="000848BA" w:rsidRDefault="000848BA" w:rsidP="000848BA">
      <w:pPr>
        <w:pStyle w:val="Bezproreda"/>
        <w:jc w:val="center"/>
        <w:rPr>
          <w:rFonts w:ascii="Times New Roman" w:hAnsi="Times New Roman"/>
          <w:b/>
          <w:bCs/>
          <w:sz w:val="24"/>
          <w:szCs w:val="24"/>
        </w:rPr>
      </w:pPr>
    </w:p>
    <w:p w14:paraId="1303594D" w14:textId="77777777" w:rsidR="000848BA" w:rsidRPr="00D1092C" w:rsidRDefault="000848BA" w:rsidP="000848BA">
      <w:pPr>
        <w:pStyle w:val="Bezproreda"/>
        <w:jc w:val="center"/>
        <w:rPr>
          <w:rFonts w:ascii="Times New Roman" w:hAnsi="Times New Roman"/>
          <w:b/>
          <w:bCs/>
          <w:sz w:val="24"/>
          <w:szCs w:val="24"/>
        </w:rPr>
      </w:pPr>
      <w:r w:rsidRPr="00D1092C">
        <w:rPr>
          <w:rFonts w:ascii="Times New Roman" w:hAnsi="Times New Roman"/>
          <w:b/>
          <w:bCs/>
          <w:sz w:val="24"/>
          <w:szCs w:val="24"/>
        </w:rPr>
        <w:t>Članak 1.</w:t>
      </w:r>
    </w:p>
    <w:p w14:paraId="02859DEB" w14:textId="77777777" w:rsidR="000848BA" w:rsidRPr="005B551E" w:rsidRDefault="000848BA" w:rsidP="000848BA">
      <w:pPr>
        <w:pStyle w:val="Bezproreda"/>
        <w:jc w:val="both"/>
        <w:rPr>
          <w:rFonts w:ascii="Times New Roman" w:hAnsi="Times New Roman"/>
          <w:b/>
          <w:bCs/>
          <w:sz w:val="24"/>
          <w:szCs w:val="24"/>
        </w:rPr>
      </w:pPr>
      <w:r w:rsidRPr="005B551E">
        <w:rPr>
          <w:rFonts w:ascii="Times New Roman" w:hAnsi="Times New Roman"/>
          <w:sz w:val="24"/>
          <w:szCs w:val="24"/>
        </w:rPr>
        <w:t xml:space="preserve">U Odluci </w:t>
      </w:r>
      <w:r w:rsidRPr="005B551E">
        <w:rPr>
          <w:rFonts w:ascii="Times New Roman" w:hAnsi="Times New Roman"/>
          <w:color w:val="000000" w:themeColor="text1"/>
          <w:sz w:val="24"/>
          <w:szCs w:val="24"/>
        </w:rPr>
        <w:t xml:space="preserve"> o izboru najpovoljnije ponude po natječaju za zakup poljoprivrednog zemljišta u vlasništvu Republike Hrvatske na području Općine Šandrovac od 31.01.2020. godine (KLASA:320-01/20-01/2,   URBROJ:2123-05-03-20-1 od  13.svibnja</w:t>
      </w:r>
      <w:r w:rsidRPr="005B551E">
        <w:rPr>
          <w:rFonts w:ascii="Times New Roman" w:hAnsi="Times New Roman"/>
          <w:color w:val="000000" w:themeColor="text1"/>
          <w:spacing w:val="-4"/>
          <w:sz w:val="24"/>
          <w:szCs w:val="24"/>
        </w:rPr>
        <w:t xml:space="preserve"> 2</w:t>
      </w:r>
      <w:r w:rsidRPr="005B551E">
        <w:rPr>
          <w:rFonts w:ascii="Times New Roman" w:hAnsi="Times New Roman"/>
          <w:color w:val="000000" w:themeColor="text1"/>
          <w:sz w:val="24"/>
          <w:szCs w:val="24"/>
        </w:rPr>
        <w:t>020. godine</w:t>
      </w:r>
      <w:r>
        <w:rPr>
          <w:rFonts w:ascii="Times New Roman" w:hAnsi="Times New Roman"/>
          <w:color w:val="000000" w:themeColor="text1"/>
          <w:sz w:val="24"/>
          <w:szCs w:val="24"/>
        </w:rPr>
        <w:t xml:space="preserve"> dalje: Odluka)</w:t>
      </w:r>
      <w:r w:rsidRPr="005B551E">
        <w:rPr>
          <w:rFonts w:ascii="Times New Roman" w:hAnsi="Times New Roman"/>
          <w:color w:val="000000" w:themeColor="text1"/>
          <w:sz w:val="24"/>
          <w:szCs w:val="24"/>
        </w:rPr>
        <w:t xml:space="preserve"> koja je donesena po </w:t>
      </w:r>
      <w:r w:rsidRPr="005B551E">
        <w:rPr>
          <w:rFonts w:ascii="Times New Roman" w:eastAsia="Times New Roman" w:hAnsi="Times New Roman"/>
          <w:sz w:val="24"/>
          <w:szCs w:val="24"/>
          <w:lang w:eastAsia="hr-HR"/>
        </w:rPr>
        <w:t>raspisanom javnom natječaju za zakup poljoprivrednog zemljišta u vlasništvu Republike Hrvatske na području Općine Šandrovac (</w:t>
      </w:r>
      <w:r w:rsidRPr="005B551E">
        <w:rPr>
          <w:rFonts w:ascii="Times New Roman" w:hAnsi="Times New Roman"/>
          <w:sz w:val="24"/>
          <w:szCs w:val="24"/>
        </w:rPr>
        <w:t>KLASA:  945-01/19-01/2, URBROJ: 2123-05-01-20-3)  od  31.01. 2020. godine, koji je istoga dana objavljen na internet stranici Općine Šandrovac i oglasnim pločama Općine Šandrovac, mijenja se</w:t>
      </w:r>
      <w:r>
        <w:rPr>
          <w:rFonts w:ascii="Times New Roman" w:hAnsi="Times New Roman"/>
          <w:sz w:val="24"/>
          <w:szCs w:val="24"/>
        </w:rPr>
        <w:t xml:space="preserve"> članak 1. točka 5. i 6. te se odabire kao</w:t>
      </w:r>
      <w:r w:rsidRPr="005B551E">
        <w:rPr>
          <w:rFonts w:ascii="Times New Roman" w:hAnsi="Times New Roman"/>
          <w:sz w:val="24"/>
          <w:szCs w:val="24"/>
        </w:rPr>
        <w:t xml:space="preserve"> najpovoljnij</w:t>
      </w:r>
      <w:r>
        <w:rPr>
          <w:rFonts w:ascii="Times New Roman" w:hAnsi="Times New Roman"/>
          <w:sz w:val="24"/>
          <w:szCs w:val="24"/>
        </w:rPr>
        <w:t>i</w:t>
      </w:r>
      <w:r w:rsidRPr="005B551E">
        <w:rPr>
          <w:rFonts w:ascii="Times New Roman" w:hAnsi="Times New Roman"/>
          <w:sz w:val="24"/>
          <w:szCs w:val="24"/>
        </w:rPr>
        <w:t xml:space="preserve"> ponuditelj</w:t>
      </w:r>
      <w:r>
        <w:rPr>
          <w:rFonts w:ascii="Times New Roman" w:hAnsi="Times New Roman"/>
          <w:sz w:val="24"/>
          <w:szCs w:val="24"/>
        </w:rPr>
        <w:t>:</w:t>
      </w:r>
    </w:p>
    <w:p w14:paraId="5B07E3A9" w14:textId="77777777" w:rsidR="000848BA" w:rsidRDefault="000848BA" w:rsidP="000848BA">
      <w:pPr>
        <w:pStyle w:val="Bezproreda"/>
        <w:jc w:val="both"/>
        <w:rPr>
          <w:rFonts w:ascii="Times New Roman" w:hAnsi="Times New Roman"/>
          <w:b/>
          <w:bCs/>
          <w:sz w:val="24"/>
          <w:szCs w:val="24"/>
        </w:rPr>
      </w:pPr>
    </w:p>
    <w:p w14:paraId="58B5B970" w14:textId="77777777" w:rsidR="000848BA" w:rsidRDefault="000848BA" w:rsidP="000848BA">
      <w:pPr>
        <w:pStyle w:val="Bezproreda"/>
        <w:jc w:val="both"/>
        <w:rPr>
          <w:rFonts w:ascii="Times New Roman" w:hAnsi="Times New Roman"/>
          <w:b/>
          <w:bCs/>
          <w:sz w:val="24"/>
          <w:szCs w:val="24"/>
        </w:rPr>
      </w:pPr>
    </w:p>
    <w:p w14:paraId="4E97F5DF" w14:textId="77777777" w:rsidR="000848BA" w:rsidRPr="00DB404D" w:rsidRDefault="000848BA" w:rsidP="000848BA">
      <w:pPr>
        <w:jc w:val="both"/>
        <w:rPr>
          <w:b/>
          <w:bCs/>
          <w:szCs w:val="24"/>
        </w:rPr>
      </w:pPr>
      <w:r w:rsidRPr="00DB404D">
        <w:rPr>
          <w:b/>
          <w:bCs/>
          <w:szCs w:val="24"/>
        </w:rPr>
        <w:t xml:space="preserve">        </w:t>
      </w:r>
      <w:r>
        <w:rPr>
          <w:b/>
          <w:bCs/>
          <w:szCs w:val="24"/>
        </w:rPr>
        <w:t xml:space="preserve"> 5</w:t>
      </w:r>
      <w:r w:rsidRPr="00DB404D">
        <w:rPr>
          <w:b/>
          <w:bCs/>
          <w:szCs w:val="24"/>
        </w:rPr>
        <w:t xml:space="preserve">.  Zdravko </w:t>
      </w:r>
      <w:proofErr w:type="spellStart"/>
      <w:r w:rsidRPr="00DB404D">
        <w:rPr>
          <w:b/>
          <w:bCs/>
          <w:szCs w:val="24"/>
        </w:rPr>
        <w:t>Babojelić</w:t>
      </w:r>
      <w:proofErr w:type="spellEnd"/>
      <w:r w:rsidRPr="00DB404D">
        <w:rPr>
          <w:b/>
          <w:bCs/>
          <w:szCs w:val="24"/>
        </w:rPr>
        <w:t xml:space="preserve"> OPG, </w:t>
      </w:r>
      <w:proofErr w:type="spellStart"/>
      <w:r w:rsidRPr="00DB404D">
        <w:rPr>
          <w:b/>
          <w:bCs/>
          <w:szCs w:val="24"/>
        </w:rPr>
        <w:t>Ravneš</w:t>
      </w:r>
      <w:proofErr w:type="spellEnd"/>
      <w:r w:rsidRPr="00DB404D">
        <w:rPr>
          <w:b/>
          <w:bCs/>
          <w:szCs w:val="24"/>
        </w:rPr>
        <w:t xml:space="preserve"> 22, 43274 Severin, OIB: 11193187746, </w:t>
      </w:r>
    </w:p>
    <w:p w14:paraId="36C05357" w14:textId="77777777" w:rsidR="000848BA" w:rsidRDefault="000848BA" w:rsidP="000848BA">
      <w:pPr>
        <w:pStyle w:val="Odlomakpopisa"/>
        <w:numPr>
          <w:ilvl w:val="0"/>
          <w:numId w:val="8"/>
        </w:numPr>
        <w:spacing w:line="276" w:lineRule="auto"/>
        <w:jc w:val="both"/>
        <w:rPr>
          <w:sz w:val="24"/>
          <w:szCs w:val="24"/>
        </w:rPr>
      </w:pPr>
      <w:r w:rsidRPr="009A5CED">
        <w:rPr>
          <w:sz w:val="24"/>
          <w:szCs w:val="24"/>
        </w:rPr>
        <w:t>nositelj OPG-a</w:t>
      </w:r>
    </w:p>
    <w:p w14:paraId="0B49F698" w14:textId="77777777" w:rsidR="000848BA" w:rsidRPr="009A5CED" w:rsidRDefault="000848BA" w:rsidP="000848BA">
      <w:pPr>
        <w:pStyle w:val="Odlomakpopisa"/>
        <w:numPr>
          <w:ilvl w:val="0"/>
          <w:numId w:val="8"/>
        </w:numPr>
        <w:spacing w:line="276" w:lineRule="auto"/>
        <w:jc w:val="both"/>
        <w:rPr>
          <w:sz w:val="24"/>
          <w:szCs w:val="24"/>
        </w:rPr>
      </w:pPr>
      <w:r w:rsidRPr="009A5CED">
        <w:rPr>
          <w:sz w:val="24"/>
          <w:szCs w:val="24"/>
        </w:rPr>
        <w:t>poljoprivreda primarna djelatnost</w:t>
      </w:r>
    </w:p>
    <w:p w14:paraId="2F85CB5C" w14:textId="77777777" w:rsidR="000848BA" w:rsidRPr="009A5CED" w:rsidRDefault="000848BA" w:rsidP="000848BA">
      <w:pPr>
        <w:pStyle w:val="Odlomakpopisa"/>
        <w:numPr>
          <w:ilvl w:val="0"/>
          <w:numId w:val="8"/>
        </w:numPr>
        <w:spacing w:line="276" w:lineRule="auto"/>
        <w:jc w:val="both"/>
        <w:rPr>
          <w:sz w:val="24"/>
          <w:szCs w:val="24"/>
        </w:rPr>
      </w:pPr>
      <w:r w:rsidRPr="009A5CED">
        <w:rPr>
          <w:sz w:val="24"/>
          <w:szCs w:val="24"/>
        </w:rPr>
        <w:lastRenderedPageBreak/>
        <w:t>upisan u upisnik poljoprivrednika</w:t>
      </w:r>
    </w:p>
    <w:p w14:paraId="3AD74D5B" w14:textId="77777777" w:rsidR="000848BA" w:rsidRDefault="000848BA" w:rsidP="000848BA">
      <w:pPr>
        <w:pStyle w:val="Odlomakpopisa"/>
        <w:numPr>
          <w:ilvl w:val="0"/>
          <w:numId w:val="8"/>
        </w:numPr>
        <w:spacing w:line="276" w:lineRule="auto"/>
        <w:jc w:val="both"/>
        <w:rPr>
          <w:sz w:val="24"/>
          <w:szCs w:val="24"/>
        </w:rPr>
      </w:pPr>
      <w:r>
        <w:rPr>
          <w:sz w:val="24"/>
          <w:szCs w:val="24"/>
        </w:rPr>
        <w:t>mirni posjed na temelju ugovora koji su istekli</w:t>
      </w:r>
    </w:p>
    <w:p w14:paraId="70BF7A17" w14:textId="77777777" w:rsidR="000848BA" w:rsidRDefault="000848BA" w:rsidP="000848BA">
      <w:pPr>
        <w:pStyle w:val="Odlomakpopisa"/>
        <w:numPr>
          <w:ilvl w:val="0"/>
          <w:numId w:val="8"/>
        </w:numPr>
        <w:spacing w:line="276" w:lineRule="auto"/>
        <w:jc w:val="both"/>
        <w:rPr>
          <w:sz w:val="24"/>
          <w:szCs w:val="24"/>
        </w:rPr>
      </w:pPr>
      <w:r>
        <w:rPr>
          <w:sz w:val="24"/>
          <w:szCs w:val="24"/>
        </w:rPr>
        <w:t>mirni posjed najmanje 5. godina</w:t>
      </w:r>
    </w:p>
    <w:p w14:paraId="7CBBC2FB" w14:textId="77777777" w:rsidR="000848BA" w:rsidRDefault="000848BA" w:rsidP="000848BA">
      <w:pPr>
        <w:pStyle w:val="Odlomakpopisa"/>
        <w:numPr>
          <w:ilvl w:val="0"/>
          <w:numId w:val="8"/>
        </w:numPr>
        <w:spacing w:line="276" w:lineRule="auto"/>
        <w:jc w:val="both"/>
        <w:rPr>
          <w:sz w:val="24"/>
          <w:szCs w:val="24"/>
        </w:rPr>
      </w:pPr>
      <w:r>
        <w:rPr>
          <w:sz w:val="24"/>
          <w:szCs w:val="24"/>
        </w:rPr>
        <w:t>ispunio sve obveze iz ugovora koji je istekao/gospodarski program</w:t>
      </w:r>
    </w:p>
    <w:p w14:paraId="4A34167D" w14:textId="77777777" w:rsidR="000848BA" w:rsidRDefault="000848BA" w:rsidP="000848BA">
      <w:pPr>
        <w:jc w:val="both"/>
        <w:rPr>
          <w:szCs w:val="24"/>
        </w:rPr>
      </w:pPr>
    </w:p>
    <w:p w14:paraId="4B4F8443" w14:textId="77777777" w:rsidR="000848BA" w:rsidRDefault="000848BA" w:rsidP="000848BA">
      <w:pPr>
        <w:jc w:val="both"/>
        <w:rPr>
          <w:szCs w:val="24"/>
        </w:rPr>
      </w:pPr>
    </w:p>
    <w:p w14:paraId="4491E9C9" w14:textId="77777777" w:rsidR="000848BA" w:rsidRDefault="000848BA" w:rsidP="000848BA">
      <w:pPr>
        <w:jc w:val="both"/>
        <w:rPr>
          <w:szCs w:val="24"/>
        </w:rPr>
      </w:pPr>
    </w:p>
    <w:tbl>
      <w:tblPr>
        <w:tblStyle w:val="Reetkatablice"/>
        <w:tblW w:w="9799" w:type="dxa"/>
        <w:tblLook w:val="04A0" w:firstRow="1" w:lastRow="0" w:firstColumn="1" w:lastColumn="0" w:noHBand="0" w:noVBand="1"/>
      </w:tblPr>
      <w:tblGrid>
        <w:gridCol w:w="830"/>
        <w:gridCol w:w="1470"/>
        <w:gridCol w:w="1043"/>
        <w:gridCol w:w="1470"/>
        <w:gridCol w:w="1123"/>
        <w:gridCol w:w="1030"/>
        <w:gridCol w:w="1310"/>
        <w:gridCol w:w="1523"/>
      </w:tblGrid>
      <w:tr w:rsidR="000848BA" w:rsidRPr="00DF16CD" w14:paraId="64309598" w14:textId="77777777" w:rsidTr="007B05A1">
        <w:tc>
          <w:tcPr>
            <w:tcW w:w="830" w:type="dxa"/>
            <w:shd w:val="clear" w:color="auto" w:fill="D9D9D9" w:themeFill="background1" w:themeFillShade="D9"/>
          </w:tcPr>
          <w:p w14:paraId="2CC2AFFE" w14:textId="77777777" w:rsidR="000848BA" w:rsidRPr="00DF16CD" w:rsidRDefault="000848BA" w:rsidP="007B05A1">
            <w:pPr>
              <w:pStyle w:val="Bezproreda"/>
              <w:jc w:val="both"/>
              <w:rPr>
                <w:rFonts w:ascii="Times New Roman" w:hAnsi="Times New Roman"/>
                <w:b/>
                <w:sz w:val="24"/>
                <w:szCs w:val="24"/>
              </w:rPr>
            </w:pPr>
            <w:r w:rsidRPr="00DF16CD">
              <w:rPr>
                <w:rFonts w:ascii="Times New Roman" w:hAnsi="Times New Roman"/>
                <w:b/>
                <w:sz w:val="24"/>
                <w:szCs w:val="24"/>
              </w:rPr>
              <w:t>Redni broj</w:t>
            </w:r>
          </w:p>
        </w:tc>
        <w:tc>
          <w:tcPr>
            <w:tcW w:w="1470" w:type="dxa"/>
            <w:shd w:val="clear" w:color="auto" w:fill="D9D9D9" w:themeFill="background1" w:themeFillShade="D9"/>
          </w:tcPr>
          <w:p w14:paraId="43E6734C" w14:textId="77777777" w:rsidR="000848BA" w:rsidRPr="00DF16CD" w:rsidRDefault="000848BA" w:rsidP="007B05A1">
            <w:pPr>
              <w:pStyle w:val="Bezproreda"/>
              <w:jc w:val="both"/>
              <w:rPr>
                <w:rFonts w:ascii="Times New Roman" w:hAnsi="Times New Roman"/>
                <w:b/>
                <w:sz w:val="24"/>
                <w:szCs w:val="24"/>
              </w:rPr>
            </w:pPr>
            <w:r w:rsidRPr="00DF16CD">
              <w:rPr>
                <w:rFonts w:ascii="Times New Roman" w:hAnsi="Times New Roman"/>
                <w:b/>
                <w:sz w:val="24"/>
                <w:szCs w:val="24"/>
              </w:rPr>
              <w:t>Katastarska čestica broj</w:t>
            </w:r>
          </w:p>
        </w:tc>
        <w:tc>
          <w:tcPr>
            <w:tcW w:w="1043" w:type="dxa"/>
            <w:shd w:val="clear" w:color="auto" w:fill="D9D9D9" w:themeFill="background1" w:themeFillShade="D9"/>
          </w:tcPr>
          <w:p w14:paraId="7AE20425" w14:textId="77777777" w:rsidR="000848BA" w:rsidRPr="00DF16CD" w:rsidRDefault="000848BA" w:rsidP="007B05A1">
            <w:pPr>
              <w:pStyle w:val="Bezproreda"/>
              <w:jc w:val="both"/>
              <w:rPr>
                <w:rFonts w:ascii="Times New Roman" w:hAnsi="Times New Roman"/>
                <w:b/>
                <w:sz w:val="24"/>
                <w:szCs w:val="24"/>
              </w:rPr>
            </w:pPr>
            <w:r w:rsidRPr="00DF16CD">
              <w:rPr>
                <w:rFonts w:ascii="Times New Roman" w:hAnsi="Times New Roman"/>
                <w:b/>
                <w:sz w:val="24"/>
                <w:szCs w:val="24"/>
              </w:rPr>
              <w:t>Kultura</w:t>
            </w:r>
          </w:p>
        </w:tc>
        <w:tc>
          <w:tcPr>
            <w:tcW w:w="1470" w:type="dxa"/>
            <w:shd w:val="clear" w:color="auto" w:fill="D9D9D9" w:themeFill="background1" w:themeFillShade="D9"/>
          </w:tcPr>
          <w:p w14:paraId="4BC601F7" w14:textId="77777777" w:rsidR="000848BA" w:rsidRPr="00DF16CD" w:rsidRDefault="000848BA" w:rsidP="007B05A1">
            <w:pPr>
              <w:pStyle w:val="Bezproreda"/>
              <w:jc w:val="both"/>
              <w:rPr>
                <w:rFonts w:ascii="Times New Roman" w:hAnsi="Times New Roman"/>
                <w:b/>
                <w:sz w:val="24"/>
                <w:szCs w:val="24"/>
              </w:rPr>
            </w:pPr>
            <w:r w:rsidRPr="00DF16CD">
              <w:rPr>
                <w:rFonts w:ascii="Times New Roman" w:hAnsi="Times New Roman"/>
                <w:b/>
                <w:sz w:val="24"/>
                <w:szCs w:val="24"/>
              </w:rPr>
              <w:t>Katastarska općina</w:t>
            </w:r>
          </w:p>
        </w:tc>
        <w:tc>
          <w:tcPr>
            <w:tcW w:w="1123" w:type="dxa"/>
            <w:shd w:val="clear" w:color="auto" w:fill="D9D9D9" w:themeFill="background1" w:themeFillShade="D9"/>
          </w:tcPr>
          <w:p w14:paraId="06464AC2" w14:textId="77777777" w:rsidR="000848BA" w:rsidRPr="00DF16CD" w:rsidRDefault="000848BA" w:rsidP="007B05A1">
            <w:pPr>
              <w:pStyle w:val="Bezproreda"/>
              <w:jc w:val="both"/>
              <w:rPr>
                <w:rFonts w:ascii="Times New Roman" w:hAnsi="Times New Roman"/>
                <w:b/>
                <w:sz w:val="24"/>
                <w:szCs w:val="24"/>
              </w:rPr>
            </w:pPr>
            <w:r w:rsidRPr="00DF16CD">
              <w:rPr>
                <w:rFonts w:ascii="Times New Roman" w:hAnsi="Times New Roman"/>
                <w:b/>
                <w:sz w:val="24"/>
                <w:szCs w:val="24"/>
              </w:rPr>
              <w:t>Površina</w:t>
            </w:r>
            <w:r>
              <w:rPr>
                <w:rFonts w:ascii="Times New Roman" w:hAnsi="Times New Roman"/>
                <w:b/>
                <w:sz w:val="24"/>
                <w:szCs w:val="24"/>
              </w:rPr>
              <w:t xml:space="preserve"> u m2</w:t>
            </w:r>
          </w:p>
        </w:tc>
        <w:tc>
          <w:tcPr>
            <w:tcW w:w="1030" w:type="dxa"/>
            <w:shd w:val="clear" w:color="auto" w:fill="D9D9D9" w:themeFill="background1" w:themeFillShade="D9"/>
          </w:tcPr>
          <w:p w14:paraId="51AEA8C7" w14:textId="77777777" w:rsidR="000848BA" w:rsidRPr="00DF16CD" w:rsidRDefault="000848BA" w:rsidP="007B05A1">
            <w:pPr>
              <w:pStyle w:val="Bezproreda"/>
              <w:jc w:val="both"/>
              <w:rPr>
                <w:rFonts w:ascii="Times New Roman" w:hAnsi="Times New Roman"/>
                <w:b/>
                <w:sz w:val="24"/>
                <w:szCs w:val="24"/>
              </w:rPr>
            </w:pPr>
            <w:r w:rsidRPr="00DF16CD">
              <w:rPr>
                <w:rFonts w:ascii="Times New Roman" w:hAnsi="Times New Roman"/>
                <w:b/>
                <w:sz w:val="24"/>
                <w:szCs w:val="24"/>
              </w:rPr>
              <w:t>Početna cijena u kn</w:t>
            </w:r>
          </w:p>
        </w:tc>
        <w:tc>
          <w:tcPr>
            <w:tcW w:w="1310" w:type="dxa"/>
            <w:shd w:val="clear" w:color="auto" w:fill="D9D9D9" w:themeFill="background1" w:themeFillShade="D9"/>
          </w:tcPr>
          <w:p w14:paraId="348DABE4" w14:textId="77777777" w:rsidR="000848BA" w:rsidRPr="00DF16CD" w:rsidRDefault="000848BA" w:rsidP="007B05A1">
            <w:pPr>
              <w:pStyle w:val="Bezproreda"/>
              <w:jc w:val="both"/>
              <w:rPr>
                <w:rFonts w:ascii="Times New Roman" w:hAnsi="Times New Roman"/>
                <w:b/>
                <w:sz w:val="24"/>
                <w:szCs w:val="24"/>
              </w:rPr>
            </w:pPr>
            <w:r w:rsidRPr="00DF16CD">
              <w:rPr>
                <w:rFonts w:ascii="Times New Roman" w:hAnsi="Times New Roman"/>
                <w:b/>
                <w:sz w:val="24"/>
                <w:szCs w:val="24"/>
              </w:rPr>
              <w:t>Postignuta cijena u kn</w:t>
            </w:r>
          </w:p>
        </w:tc>
        <w:tc>
          <w:tcPr>
            <w:tcW w:w="1523" w:type="dxa"/>
            <w:shd w:val="clear" w:color="auto" w:fill="D9D9D9" w:themeFill="background1" w:themeFillShade="D9"/>
          </w:tcPr>
          <w:p w14:paraId="3A081C40" w14:textId="77777777" w:rsidR="000848BA" w:rsidRPr="00DF16CD" w:rsidRDefault="000848BA" w:rsidP="007B05A1">
            <w:pPr>
              <w:pStyle w:val="Bezproreda"/>
              <w:jc w:val="both"/>
              <w:rPr>
                <w:rFonts w:ascii="Times New Roman" w:hAnsi="Times New Roman"/>
                <w:b/>
                <w:sz w:val="24"/>
                <w:szCs w:val="24"/>
              </w:rPr>
            </w:pPr>
            <w:r w:rsidRPr="00DF16CD">
              <w:rPr>
                <w:rFonts w:ascii="Times New Roman" w:hAnsi="Times New Roman"/>
                <w:b/>
                <w:sz w:val="24"/>
                <w:szCs w:val="24"/>
              </w:rPr>
              <w:t>Kriterij odabira</w:t>
            </w:r>
          </w:p>
        </w:tc>
      </w:tr>
      <w:tr w:rsidR="000848BA" w:rsidRPr="008D3708" w14:paraId="2581D171" w14:textId="77777777" w:rsidTr="007B05A1">
        <w:tc>
          <w:tcPr>
            <w:tcW w:w="830" w:type="dxa"/>
            <w:vAlign w:val="center"/>
          </w:tcPr>
          <w:p w14:paraId="36E7D9F6"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1.</w:t>
            </w:r>
          </w:p>
        </w:tc>
        <w:tc>
          <w:tcPr>
            <w:tcW w:w="1470" w:type="dxa"/>
            <w:vAlign w:val="center"/>
          </w:tcPr>
          <w:p w14:paraId="77A181DD"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sz w:val="24"/>
                <w:szCs w:val="24"/>
              </w:rPr>
              <w:t>566/1</w:t>
            </w:r>
          </w:p>
        </w:tc>
        <w:tc>
          <w:tcPr>
            <w:tcW w:w="1043" w:type="dxa"/>
            <w:vAlign w:val="center"/>
          </w:tcPr>
          <w:p w14:paraId="09FFF0C7"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bCs/>
                <w:sz w:val="24"/>
                <w:szCs w:val="24"/>
              </w:rPr>
              <w:t>Oranica</w:t>
            </w:r>
          </w:p>
        </w:tc>
        <w:tc>
          <w:tcPr>
            <w:tcW w:w="1470" w:type="dxa"/>
            <w:vAlign w:val="center"/>
          </w:tcPr>
          <w:p w14:paraId="3AC4AE94"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Lasovac</w:t>
            </w:r>
          </w:p>
        </w:tc>
        <w:tc>
          <w:tcPr>
            <w:tcW w:w="1123" w:type="dxa"/>
            <w:vAlign w:val="center"/>
          </w:tcPr>
          <w:p w14:paraId="266A24A8"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bCs/>
                <w:sz w:val="24"/>
                <w:szCs w:val="24"/>
              </w:rPr>
              <w:t>1</w:t>
            </w:r>
            <w:r>
              <w:rPr>
                <w:rFonts w:ascii="Times New Roman" w:hAnsi="Times New Roman"/>
                <w:bCs/>
                <w:sz w:val="24"/>
                <w:szCs w:val="24"/>
              </w:rPr>
              <w:t>,</w:t>
            </w:r>
            <w:r w:rsidRPr="006865FB">
              <w:rPr>
                <w:rFonts w:ascii="Times New Roman" w:hAnsi="Times New Roman"/>
                <w:bCs/>
                <w:sz w:val="24"/>
                <w:szCs w:val="24"/>
              </w:rPr>
              <w:t>270</w:t>
            </w:r>
          </w:p>
        </w:tc>
        <w:tc>
          <w:tcPr>
            <w:tcW w:w="1030" w:type="dxa"/>
            <w:vAlign w:val="center"/>
          </w:tcPr>
          <w:p w14:paraId="510D000C"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bCs/>
                <w:sz w:val="24"/>
                <w:szCs w:val="24"/>
              </w:rPr>
              <w:t>46,35</w:t>
            </w:r>
          </w:p>
        </w:tc>
        <w:tc>
          <w:tcPr>
            <w:tcW w:w="1310" w:type="dxa"/>
            <w:vAlign w:val="center"/>
          </w:tcPr>
          <w:p w14:paraId="7AC79CFB"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sz w:val="24"/>
                <w:szCs w:val="24"/>
              </w:rPr>
              <w:t>47,00</w:t>
            </w:r>
          </w:p>
        </w:tc>
        <w:tc>
          <w:tcPr>
            <w:tcW w:w="1523" w:type="dxa"/>
            <w:vAlign w:val="center"/>
          </w:tcPr>
          <w:p w14:paraId="56DE341B"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Dosadašnji posjednik</w:t>
            </w:r>
          </w:p>
        </w:tc>
      </w:tr>
      <w:tr w:rsidR="000848BA" w:rsidRPr="008D3708" w14:paraId="38691F32" w14:textId="77777777" w:rsidTr="007B05A1">
        <w:tc>
          <w:tcPr>
            <w:tcW w:w="830" w:type="dxa"/>
            <w:vAlign w:val="center"/>
          </w:tcPr>
          <w:p w14:paraId="004CA988"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2.</w:t>
            </w:r>
          </w:p>
        </w:tc>
        <w:tc>
          <w:tcPr>
            <w:tcW w:w="1470" w:type="dxa"/>
            <w:vAlign w:val="center"/>
          </w:tcPr>
          <w:p w14:paraId="181072D7"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566/3</w:t>
            </w:r>
          </w:p>
        </w:tc>
        <w:tc>
          <w:tcPr>
            <w:tcW w:w="1043" w:type="dxa"/>
            <w:vAlign w:val="center"/>
          </w:tcPr>
          <w:p w14:paraId="4A1270EE"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bCs/>
                <w:sz w:val="24"/>
                <w:szCs w:val="24"/>
              </w:rPr>
              <w:t>Oranica</w:t>
            </w:r>
          </w:p>
        </w:tc>
        <w:tc>
          <w:tcPr>
            <w:tcW w:w="1470" w:type="dxa"/>
            <w:vAlign w:val="center"/>
          </w:tcPr>
          <w:p w14:paraId="408345F7"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Lasovac</w:t>
            </w:r>
          </w:p>
        </w:tc>
        <w:tc>
          <w:tcPr>
            <w:tcW w:w="1123" w:type="dxa"/>
            <w:vAlign w:val="center"/>
          </w:tcPr>
          <w:p w14:paraId="071FE92E"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bCs/>
                <w:sz w:val="24"/>
                <w:szCs w:val="24"/>
              </w:rPr>
              <w:t>1</w:t>
            </w:r>
            <w:r>
              <w:rPr>
                <w:rFonts w:ascii="Times New Roman" w:hAnsi="Times New Roman"/>
                <w:bCs/>
                <w:sz w:val="24"/>
                <w:szCs w:val="24"/>
              </w:rPr>
              <w:t>,</w:t>
            </w:r>
            <w:r w:rsidRPr="006865FB">
              <w:rPr>
                <w:rFonts w:ascii="Times New Roman" w:hAnsi="Times New Roman"/>
                <w:bCs/>
                <w:sz w:val="24"/>
                <w:szCs w:val="24"/>
              </w:rPr>
              <w:t>960</w:t>
            </w:r>
          </w:p>
        </w:tc>
        <w:tc>
          <w:tcPr>
            <w:tcW w:w="1030" w:type="dxa"/>
            <w:vAlign w:val="center"/>
          </w:tcPr>
          <w:p w14:paraId="6E413205"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bCs/>
                <w:sz w:val="24"/>
                <w:szCs w:val="24"/>
              </w:rPr>
              <w:t>71,54</w:t>
            </w:r>
          </w:p>
        </w:tc>
        <w:tc>
          <w:tcPr>
            <w:tcW w:w="1310" w:type="dxa"/>
            <w:vAlign w:val="center"/>
          </w:tcPr>
          <w:p w14:paraId="5628DF61"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80,00</w:t>
            </w:r>
          </w:p>
        </w:tc>
        <w:tc>
          <w:tcPr>
            <w:tcW w:w="1523" w:type="dxa"/>
            <w:vAlign w:val="center"/>
          </w:tcPr>
          <w:p w14:paraId="790E65ED"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Dosadašnji posjednik</w:t>
            </w:r>
          </w:p>
        </w:tc>
      </w:tr>
      <w:tr w:rsidR="000848BA" w:rsidRPr="008D3708" w14:paraId="104FB603" w14:textId="77777777" w:rsidTr="007B05A1">
        <w:tc>
          <w:tcPr>
            <w:tcW w:w="830" w:type="dxa"/>
            <w:vAlign w:val="center"/>
          </w:tcPr>
          <w:p w14:paraId="33DEA2CC"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3.</w:t>
            </w:r>
          </w:p>
        </w:tc>
        <w:tc>
          <w:tcPr>
            <w:tcW w:w="1470" w:type="dxa"/>
            <w:vAlign w:val="center"/>
          </w:tcPr>
          <w:p w14:paraId="7F183995"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566/4</w:t>
            </w:r>
          </w:p>
        </w:tc>
        <w:tc>
          <w:tcPr>
            <w:tcW w:w="1043" w:type="dxa"/>
            <w:vAlign w:val="center"/>
          </w:tcPr>
          <w:p w14:paraId="5F660249"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bCs/>
                <w:sz w:val="24"/>
                <w:szCs w:val="24"/>
              </w:rPr>
              <w:t>Oranica</w:t>
            </w:r>
          </w:p>
        </w:tc>
        <w:tc>
          <w:tcPr>
            <w:tcW w:w="1470" w:type="dxa"/>
            <w:vAlign w:val="center"/>
          </w:tcPr>
          <w:p w14:paraId="67729FC8"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Lasovac</w:t>
            </w:r>
          </w:p>
        </w:tc>
        <w:tc>
          <w:tcPr>
            <w:tcW w:w="1123" w:type="dxa"/>
            <w:vAlign w:val="center"/>
          </w:tcPr>
          <w:p w14:paraId="33689FC3"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bCs/>
                <w:sz w:val="24"/>
                <w:szCs w:val="24"/>
              </w:rPr>
              <w:t>2</w:t>
            </w:r>
            <w:r>
              <w:rPr>
                <w:rFonts w:ascii="Times New Roman" w:hAnsi="Times New Roman"/>
                <w:bCs/>
                <w:sz w:val="24"/>
                <w:szCs w:val="24"/>
              </w:rPr>
              <w:t>,</w:t>
            </w:r>
            <w:r w:rsidRPr="006865FB">
              <w:rPr>
                <w:rFonts w:ascii="Times New Roman" w:hAnsi="Times New Roman"/>
                <w:bCs/>
                <w:sz w:val="24"/>
                <w:szCs w:val="24"/>
              </w:rPr>
              <w:t>183</w:t>
            </w:r>
          </w:p>
        </w:tc>
        <w:tc>
          <w:tcPr>
            <w:tcW w:w="1030" w:type="dxa"/>
            <w:vAlign w:val="center"/>
          </w:tcPr>
          <w:p w14:paraId="4FC5C917"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bCs/>
                <w:sz w:val="24"/>
                <w:szCs w:val="24"/>
              </w:rPr>
              <w:t>79,67</w:t>
            </w:r>
          </w:p>
        </w:tc>
        <w:tc>
          <w:tcPr>
            <w:tcW w:w="1310" w:type="dxa"/>
            <w:vAlign w:val="center"/>
          </w:tcPr>
          <w:p w14:paraId="71C05B9B"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80,00</w:t>
            </w:r>
          </w:p>
        </w:tc>
        <w:tc>
          <w:tcPr>
            <w:tcW w:w="1523" w:type="dxa"/>
            <w:vAlign w:val="center"/>
          </w:tcPr>
          <w:p w14:paraId="7B874ADB"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Dosadašnji posjednik</w:t>
            </w:r>
          </w:p>
        </w:tc>
      </w:tr>
      <w:tr w:rsidR="000848BA" w:rsidRPr="008D3708" w14:paraId="3DD12628" w14:textId="77777777" w:rsidTr="007B05A1">
        <w:tc>
          <w:tcPr>
            <w:tcW w:w="830" w:type="dxa"/>
            <w:vAlign w:val="center"/>
          </w:tcPr>
          <w:p w14:paraId="5D064DB5"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4.</w:t>
            </w:r>
          </w:p>
        </w:tc>
        <w:tc>
          <w:tcPr>
            <w:tcW w:w="1470" w:type="dxa"/>
            <w:vAlign w:val="center"/>
          </w:tcPr>
          <w:p w14:paraId="55DFF092"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566/5</w:t>
            </w:r>
          </w:p>
        </w:tc>
        <w:tc>
          <w:tcPr>
            <w:tcW w:w="1043" w:type="dxa"/>
            <w:vAlign w:val="center"/>
          </w:tcPr>
          <w:p w14:paraId="0B1CE663"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bCs/>
                <w:sz w:val="24"/>
                <w:szCs w:val="24"/>
              </w:rPr>
              <w:t>Oranica</w:t>
            </w:r>
          </w:p>
        </w:tc>
        <w:tc>
          <w:tcPr>
            <w:tcW w:w="1470" w:type="dxa"/>
            <w:vAlign w:val="center"/>
          </w:tcPr>
          <w:p w14:paraId="6EBF132B"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Lasovac</w:t>
            </w:r>
          </w:p>
        </w:tc>
        <w:tc>
          <w:tcPr>
            <w:tcW w:w="1123" w:type="dxa"/>
            <w:vAlign w:val="center"/>
          </w:tcPr>
          <w:p w14:paraId="334F4318"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bCs/>
                <w:sz w:val="24"/>
                <w:szCs w:val="24"/>
              </w:rPr>
              <w:t>424</w:t>
            </w:r>
          </w:p>
        </w:tc>
        <w:tc>
          <w:tcPr>
            <w:tcW w:w="1030" w:type="dxa"/>
            <w:vAlign w:val="center"/>
          </w:tcPr>
          <w:p w14:paraId="02CDCDE8"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bCs/>
                <w:sz w:val="24"/>
                <w:szCs w:val="24"/>
              </w:rPr>
              <w:t>15,47</w:t>
            </w:r>
          </w:p>
        </w:tc>
        <w:tc>
          <w:tcPr>
            <w:tcW w:w="1310" w:type="dxa"/>
            <w:vAlign w:val="center"/>
          </w:tcPr>
          <w:p w14:paraId="2C60FD1F"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20,00</w:t>
            </w:r>
          </w:p>
        </w:tc>
        <w:tc>
          <w:tcPr>
            <w:tcW w:w="1523" w:type="dxa"/>
            <w:vAlign w:val="center"/>
          </w:tcPr>
          <w:p w14:paraId="1FDB5ED0"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Dosadašnji posjednik</w:t>
            </w:r>
          </w:p>
        </w:tc>
      </w:tr>
      <w:tr w:rsidR="000848BA" w:rsidRPr="008D3708" w14:paraId="1A98C4B1" w14:textId="77777777" w:rsidTr="007B05A1">
        <w:tc>
          <w:tcPr>
            <w:tcW w:w="830" w:type="dxa"/>
            <w:vAlign w:val="center"/>
          </w:tcPr>
          <w:p w14:paraId="1BB1A925"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5.</w:t>
            </w:r>
          </w:p>
        </w:tc>
        <w:tc>
          <w:tcPr>
            <w:tcW w:w="1470" w:type="dxa"/>
            <w:vAlign w:val="center"/>
          </w:tcPr>
          <w:p w14:paraId="09B2B767"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566/7</w:t>
            </w:r>
          </w:p>
        </w:tc>
        <w:tc>
          <w:tcPr>
            <w:tcW w:w="1043" w:type="dxa"/>
            <w:vAlign w:val="center"/>
          </w:tcPr>
          <w:p w14:paraId="28329E6C"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bCs/>
                <w:sz w:val="24"/>
                <w:szCs w:val="24"/>
              </w:rPr>
              <w:t>Oranica</w:t>
            </w:r>
          </w:p>
        </w:tc>
        <w:tc>
          <w:tcPr>
            <w:tcW w:w="1470" w:type="dxa"/>
            <w:vAlign w:val="center"/>
          </w:tcPr>
          <w:p w14:paraId="38F44AF5"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Lasovac</w:t>
            </w:r>
          </w:p>
        </w:tc>
        <w:tc>
          <w:tcPr>
            <w:tcW w:w="1123" w:type="dxa"/>
            <w:vAlign w:val="center"/>
          </w:tcPr>
          <w:p w14:paraId="0EEC7BEA"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bCs/>
                <w:sz w:val="24"/>
                <w:szCs w:val="24"/>
              </w:rPr>
              <w:t>424</w:t>
            </w:r>
          </w:p>
        </w:tc>
        <w:tc>
          <w:tcPr>
            <w:tcW w:w="1030" w:type="dxa"/>
            <w:vAlign w:val="center"/>
          </w:tcPr>
          <w:p w14:paraId="215A6A7F" w14:textId="77777777" w:rsidR="000848BA" w:rsidRPr="006865FB" w:rsidRDefault="000848BA" w:rsidP="007B05A1">
            <w:pPr>
              <w:pStyle w:val="Bezproreda"/>
              <w:jc w:val="center"/>
              <w:rPr>
                <w:rFonts w:ascii="Times New Roman" w:hAnsi="Times New Roman"/>
                <w:bCs/>
                <w:sz w:val="24"/>
                <w:szCs w:val="24"/>
              </w:rPr>
            </w:pPr>
            <w:r w:rsidRPr="006865FB">
              <w:rPr>
                <w:rFonts w:ascii="Times New Roman" w:hAnsi="Times New Roman"/>
                <w:bCs/>
                <w:sz w:val="24"/>
                <w:szCs w:val="24"/>
              </w:rPr>
              <w:t>15,47</w:t>
            </w:r>
          </w:p>
        </w:tc>
        <w:tc>
          <w:tcPr>
            <w:tcW w:w="1310" w:type="dxa"/>
            <w:vAlign w:val="center"/>
          </w:tcPr>
          <w:p w14:paraId="24B43D3D"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20,00</w:t>
            </w:r>
          </w:p>
        </w:tc>
        <w:tc>
          <w:tcPr>
            <w:tcW w:w="1523" w:type="dxa"/>
            <w:vAlign w:val="center"/>
          </w:tcPr>
          <w:p w14:paraId="319E225B" w14:textId="77777777" w:rsidR="000848BA" w:rsidRPr="006865FB" w:rsidRDefault="000848BA" w:rsidP="007B05A1">
            <w:pPr>
              <w:pStyle w:val="Bezproreda"/>
              <w:jc w:val="center"/>
              <w:rPr>
                <w:rFonts w:ascii="Times New Roman" w:hAnsi="Times New Roman"/>
                <w:sz w:val="24"/>
                <w:szCs w:val="24"/>
              </w:rPr>
            </w:pPr>
            <w:r w:rsidRPr="006865FB">
              <w:rPr>
                <w:rFonts w:ascii="Times New Roman" w:hAnsi="Times New Roman"/>
                <w:sz w:val="24"/>
                <w:szCs w:val="24"/>
              </w:rPr>
              <w:t>Dosadašnji posjednik</w:t>
            </w:r>
          </w:p>
        </w:tc>
      </w:tr>
      <w:tr w:rsidR="000848BA" w:rsidRPr="008D3708" w14:paraId="75403BC3" w14:textId="77777777" w:rsidTr="007B05A1">
        <w:tc>
          <w:tcPr>
            <w:tcW w:w="830" w:type="dxa"/>
            <w:vAlign w:val="center"/>
          </w:tcPr>
          <w:p w14:paraId="71BE86A6" w14:textId="77777777" w:rsidR="000848BA" w:rsidRPr="006865FB" w:rsidRDefault="000848BA" w:rsidP="007B05A1">
            <w:pPr>
              <w:pStyle w:val="Bezproreda"/>
              <w:jc w:val="center"/>
              <w:rPr>
                <w:rFonts w:ascii="Times New Roman" w:hAnsi="Times New Roman"/>
                <w:sz w:val="24"/>
                <w:szCs w:val="24"/>
              </w:rPr>
            </w:pPr>
            <w:r>
              <w:rPr>
                <w:rFonts w:ascii="Times New Roman" w:hAnsi="Times New Roman"/>
                <w:sz w:val="24"/>
                <w:szCs w:val="24"/>
              </w:rPr>
              <w:t>6.</w:t>
            </w:r>
          </w:p>
        </w:tc>
        <w:tc>
          <w:tcPr>
            <w:tcW w:w="1470" w:type="dxa"/>
            <w:vAlign w:val="center"/>
          </w:tcPr>
          <w:p w14:paraId="35409208"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662/2</w:t>
            </w:r>
          </w:p>
        </w:tc>
        <w:tc>
          <w:tcPr>
            <w:tcW w:w="1043" w:type="dxa"/>
            <w:vAlign w:val="center"/>
          </w:tcPr>
          <w:p w14:paraId="092EFCF9"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Oranica</w:t>
            </w:r>
          </w:p>
        </w:tc>
        <w:tc>
          <w:tcPr>
            <w:tcW w:w="1470" w:type="dxa"/>
            <w:vAlign w:val="center"/>
          </w:tcPr>
          <w:p w14:paraId="6AAB9B8B" w14:textId="77777777" w:rsidR="000848BA" w:rsidRPr="00DF16CD" w:rsidRDefault="000848BA" w:rsidP="007B05A1">
            <w:pPr>
              <w:pStyle w:val="Bezproreda"/>
              <w:jc w:val="center"/>
              <w:rPr>
                <w:rFonts w:ascii="Times New Roman" w:hAnsi="Times New Roman"/>
                <w:sz w:val="24"/>
                <w:szCs w:val="24"/>
              </w:rPr>
            </w:pPr>
            <w:proofErr w:type="spellStart"/>
            <w:r w:rsidRPr="00DF16CD">
              <w:rPr>
                <w:rFonts w:ascii="Times New Roman" w:hAnsi="Times New Roman"/>
                <w:sz w:val="24"/>
                <w:szCs w:val="24"/>
              </w:rPr>
              <w:t>Ravneš</w:t>
            </w:r>
            <w:proofErr w:type="spellEnd"/>
          </w:p>
        </w:tc>
        <w:tc>
          <w:tcPr>
            <w:tcW w:w="1123" w:type="dxa"/>
            <w:vAlign w:val="center"/>
          </w:tcPr>
          <w:p w14:paraId="547B2173"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10</w:t>
            </w:r>
            <w:r>
              <w:rPr>
                <w:rFonts w:ascii="Times New Roman" w:hAnsi="Times New Roman"/>
                <w:bCs/>
                <w:sz w:val="24"/>
                <w:szCs w:val="24"/>
              </w:rPr>
              <w:t>,</w:t>
            </w:r>
            <w:r w:rsidRPr="00DF16CD">
              <w:rPr>
                <w:rFonts w:ascii="Times New Roman" w:hAnsi="Times New Roman"/>
                <w:bCs/>
                <w:sz w:val="24"/>
                <w:szCs w:val="24"/>
              </w:rPr>
              <w:t>110</w:t>
            </w:r>
          </w:p>
        </w:tc>
        <w:tc>
          <w:tcPr>
            <w:tcW w:w="1030" w:type="dxa"/>
            <w:vAlign w:val="center"/>
          </w:tcPr>
          <w:p w14:paraId="12BF1F95" w14:textId="77777777" w:rsidR="000848BA" w:rsidRPr="0068641A" w:rsidRDefault="000848BA" w:rsidP="007B05A1">
            <w:pPr>
              <w:pStyle w:val="Bezproreda"/>
              <w:jc w:val="center"/>
              <w:rPr>
                <w:rFonts w:ascii="Times New Roman" w:hAnsi="Times New Roman"/>
                <w:bCs/>
                <w:color w:val="000000" w:themeColor="text1"/>
                <w:sz w:val="24"/>
                <w:szCs w:val="24"/>
              </w:rPr>
            </w:pPr>
            <w:r w:rsidRPr="0068641A">
              <w:rPr>
                <w:rFonts w:ascii="Times New Roman" w:hAnsi="Times New Roman"/>
                <w:bCs/>
                <w:color w:val="000000" w:themeColor="text1"/>
                <w:sz w:val="24"/>
                <w:szCs w:val="24"/>
              </w:rPr>
              <w:t>369,01</w:t>
            </w:r>
          </w:p>
        </w:tc>
        <w:tc>
          <w:tcPr>
            <w:tcW w:w="1310" w:type="dxa"/>
            <w:vAlign w:val="center"/>
          </w:tcPr>
          <w:p w14:paraId="492B52B2"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738,02</w:t>
            </w:r>
          </w:p>
        </w:tc>
        <w:tc>
          <w:tcPr>
            <w:tcW w:w="1523" w:type="dxa"/>
            <w:vAlign w:val="center"/>
          </w:tcPr>
          <w:p w14:paraId="1E106004"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Poljoprivreda primarna djelatnost</w:t>
            </w:r>
          </w:p>
        </w:tc>
      </w:tr>
      <w:tr w:rsidR="000848BA" w:rsidRPr="008D3708" w14:paraId="1FD9EE3D" w14:textId="77777777" w:rsidTr="007B05A1">
        <w:tc>
          <w:tcPr>
            <w:tcW w:w="830" w:type="dxa"/>
            <w:vAlign w:val="center"/>
          </w:tcPr>
          <w:p w14:paraId="3C419E87" w14:textId="77777777" w:rsidR="000848BA" w:rsidRPr="006865FB" w:rsidRDefault="000848BA" w:rsidP="007B05A1">
            <w:pPr>
              <w:pStyle w:val="Bezproreda"/>
              <w:jc w:val="center"/>
              <w:rPr>
                <w:rFonts w:ascii="Times New Roman" w:hAnsi="Times New Roman"/>
                <w:sz w:val="24"/>
                <w:szCs w:val="24"/>
              </w:rPr>
            </w:pPr>
            <w:r>
              <w:rPr>
                <w:rFonts w:ascii="Times New Roman" w:hAnsi="Times New Roman"/>
                <w:sz w:val="24"/>
                <w:szCs w:val="24"/>
              </w:rPr>
              <w:t>7.</w:t>
            </w:r>
          </w:p>
        </w:tc>
        <w:tc>
          <w:tcPr>
            <w:tcW w:w="1470" w:type="dxa"/>
            <w:vAlign w:val="center"/>
          </w:tcPr>
          <w:p w14:paraId="3C6B7018"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665/1</w:t>
            </w:r>
          </w:p>
        </w:tc>
        <w:tc>
          <w:tcPr>
            <w:tcW w:w="1043" w:type="dxa"/>
            <w:vAlign w:val="center"/>
          </w:tcPr>
          <w:p w14:paraId="00B81467"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Oranica</w:t>
            </w:r>
          </w:p>
        </w:tc>
        <w:tc>
          <w:tcPr>
            <w:tcW w:w="1470" w:type="dxa"/>
            <w:vAlign w:val="center"/>
          </w:tcPr>
          <w:p w14:paraId="30F35211" w14:textId="77777777" w:rsidR="000848BA" w:rsidRPr="00DF16CD" w:rsidRDefault="000848BA" w:rsidP="007B05A1">
            <w:pPr>
              <w:pStyle w:val="Bezproreda"/>
              <w:jc w:val="center"/>
              <w:rPr>
                <w:rFonts w:ascii="Times New Roman" w:hAnsi="Times New Roman"/>
                <w:sz w:val="24"/>
                <w:szCs w:val="24"/>
              </w:rPr>
            </w:pPr>
            <w:proofErr w:type="spellStart"/>
            <w:r w:rsidRPr="00DF16CD">
              <w:rPr>
                <w:rFonts w:ascii="Times New Roman" w:hAnsi="Times New Roman"/>
                <w:sz w:val="24"/>
                <w:szCs w:val="24"/>
              </w:rPr>
              <w:t>Ravneš</w:t>
            </w:r>
            <w:proofErr w:type="spellEnd"/>
          </w:p>
        </w:tc>
        <w:tc>
          <w:tcPr>
            <w:tcW w:w="1123" w:type="dxa"/>
            <w:vAlign w:val="center"/>
          </w:tcPr>
          <w:p w14:paraId="01A014D2"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6</w:t>
            </w:r>
            <w:r>
              <w:rPr>
                <w:rFonts w:ascii="Times New Roman" w:hAnsi="Times New Roman"/>
                <w:bCs/>
                <w:sz w:val="24"/>
                <w:szCs w:val="24"/>
              </w:rPr>
              <w:t>,</w:t>
            </w:r>
            <w:r w:rsidRPr="00DF16CD">
              <w:rPr>
                <w:rFonts w:ascii="Times New Roman" w:hAnsi="Times New Roman"/>
                <w:bCs/>
                <w:sz w:val="24"/>
                <w:szCs w:val="24"/>
              </w:rPr>
              <w:t>909</w:t>
            </w:r>
          </w:p>
        </w:tc>
        <w:tc>
          <w:tcPr>
            <w:tcW w:w="1030" w:type="dxa"/>
            <w:vAlign w:val="center"/>
          </w:tcPr>
          <w:p w14:paraId="754B7592" w14:textId="77777777" w:rsidR="000848BA" w:rsidRPr="0068641A" w:rsidRDefault="000848BA" w:rsidP="007B05A1">
            <w:pPr>
              <w:pStyle w:val="Bezproreda"/>
              <w:jc w:val="center"/>
              <w:rPr>
                <w:rFonts w:ascii="Times New Roman" w:hAnsi="Times New Roman"/>
                <w:bCs/>
                <w:color w:val="000000" w:themeColor="text1"/>
                <w:sz w:val="24"/>
                <w:szCs w:val="24"/>
              </w:rPr>
            </w:pPr>
            <w:r w:rsidRPr="0068641A">
              <w:rPr>
                <w:rFonts w:ascii="Times New Roman" w:hAnsi="Times New Roman"/>
                <w:bCs/>
                <w:color w:val="000000" w:themeColor="text1"/>
                <w:sz w:val="24"/>
                <w:szCs w:val="24"/>
              </w:rPr>
              <w:t>252,17</w:t>
            </w:r>
          </w:p>
        </w:tc>
        <w:tc>
          <w:tcPr>
            <w:tcW w:w="1310" w:type="dxa"/>
            <w:vAlign w:val="center"/>
          </w:tcPr>
          <w:p w14:paraId="6AEA49DA"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504,34</w:t>
            </w:r>
          </w:p>
        </w:tc>
        <w:tc>
          <w:tcPr>
            <w:tcW w:w="1523" w:type="dxa"/>
            <w:vAlign w:val="center"/>
          </w:tcPr>
          <w:p w14:paraId="39201BDE"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 xml:space="preserve">Poljoprivreda primarna djelatnost </w:t>
            </w:r>
          </w:p>
        </w:tc>
      </w:tr>
      <w:tr w:rsidR="000848BA" w:rsidRPr="008D3708" w14:paraId="34DF56D6" w14:textId="77777777" w:rsidTr="007B05A1">
        <w:tc>
          <w:tcPr>
            <w:tcW w:w="830" w:type="dxa"/>
            <w:vAlign w:val="center"/>
          </w:tcPr>
          <w:p w14:paraId="069564CB" w14:textId="77777777" w:rsidR="000848BA" w:rsidRPr="006865FB" w:rsidRDefault="000848BA" w:rsidP="007B05A1">
            <w:pPr>
              <w:pStyle w:val="Bezproreda"/>
              <w:jc w:val="center"/>
              <w:rPr>
                <w:rFonts w:ascii="Times New Roman" w:hAnsi="Times New Roman"/>
                <w:sz w:val="24"/>
                <w:szCs w:val="24"/>
              </w:rPr>
            </w:pPr>
            <w:r>
              <w:rPr>
                <w:rFonts w:ascii="Times New Roman" w:hAnsi="Times New Roman"/>
                <w:sz w:val="24"/>
                <w:szCs w:val="24"/>
              </w:rPr>
              <w:t>8.</w:t>
            </w:r>
          </w:p>
        </w:tc>
        <w:tc>
          <w:tcPr>
            <w:tcW w:w="1470" w:type="dxa"/>
            <w:vAlign w:val="center"/>
          </w:tcPr>
          <w:p w14:paraId="2C486FED"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665/2</w:t>
            </w:r>
          </w:p>
        </w:tc>
        <w:tc>
          <w:tcPr>
            <w:tcW w:w="1043" w:type="dxa"/>
            <w:vAlign w:val="center"/>
          </w:tcPr>
          <w:p w14:paraId="71FAA911"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Oranica</w:t>
            </w:r>
          </w:p>
        </w:tc>
        <w:tc>
          <w:tcPr>
            <w:tcW w:w="1470" w:type="dxa"/>
            <w:vAlign w:val="center"/>
          </w:tcPr>
          <w:p w14:paraId="3834E670" w14:textId="77777777" w:rsidR="000848BA" w:rsidRPr="00DF16CD" w:rsidRDefault="000848BA" w:rsidP="007B05A1">
            <w:pPr>
              <w:pStyle w:val="Bezproreda"/>
              <w:jc w:val="center"/>
              <w:rPr>
                <w:rFonts w:ascii="Times New Roman" w:hAnsi="Times New Roman"/>
                <w:sz w:val="24"/>
                <w:szCs w:val="24"/>
              </w:rPr>
            </w:pPr>
            <w:proofErr w:type="spellStart"/>
            <w:r w:rsidRPr="00DF16CD">
              <w:rPr>
                <w:rFonts w:ascii="Times New Roman" w:hAnsi="Times New Roman"/>
                <w:sz w:val="24"/>
                <w:szCs w:val="24"/>
              </w:rPr>
              <w:t>Ravneš</w:t>
            </w:r>
            <w:proofErr w:type="spellEnd"/>
          </w:p>
        </w:tc>
        <w:tc>
          <w:tcPr>
            <w:tcW w:w="1123" w:type="dxa"/>
            <w:vAlign w:val="center"/>
          </w:tcPr>
          <w:p w14:paraId="60793ADD"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1</w:t>
            </w:r>
            <w:r>
              <w:rPr>
                <w:rFonts w:ascii="Times New Roman" w:hAnsi="Times New Roman"/>
                <w:bCs/>
                <w:sz w:val="24"/>
                <w:szCs w:val="24"/>
              </w:rPr>
              <w:t>,</w:t>
            </w:r>
            <w:r w:rsidRPr="00DF16CD">
              <w:rPr>
                <w:rFonts w:ascii="Times New Roman" w:hAnsi="Times New Roman"/>
                <w:bCs/>
                <w:sz w:val="24"/>
                <w:szCs w:val="24"/>
              </w:rPr>
              <w:t>859</w:t>
            </w:r>
          </w:p>
        </w:tc>
        <w:tc>
          <w:tcPr>
            <w:tcW w:w="1030" w:type="dxa"/>
            <w:vAlign w:val="center"/>
          </w:tcPr>
          <w:p w14:paraId="25D42ADF" w14:textId="77777777" w:rsidR="000848BA" w:rsidRPr="0068641A" w:rsidRDefault="000848BA" w:rsidP="007B05A1">
            <w:pPr>
              <w:pStyle w:val="Bezproreda"/>
              <w:jc w:val="center"/>
              <w:rPr>
                <w:rFonts w:ascii="Times New Roman" w:hAnsi="Times New Roman"/>
                <w:bCs/>
                <w:color w:val="000000" w:themeColor="text1"/>
                <w:sz w:val="24"/>
                <w:szCs w:val="24"/>
              </w:rPr>
            </w:pPr>
            <w:r w:rsidRPr="0068641A">
              <w:rPr>
                <w:rFonts w:ascii="Times New Roman" w:hAnsi="Times New Roman"/>
                <w:bCs/>
                <w:color w:val="000000" w:themeColor="text1"/>
                <w:sz w:val="24"/>
                <w:szCs w:val="24"/>
              </w:rPr>
              <w:t>67,85</w:t>
            </w:r>
          </w:p>
        </w:tc>
        <w:tc>
          <w:tcPr>
            <w:tcW w:w="1310" w:type="dxa"/>
            <w:vAlign w:val="center"/>
          </w:tcPr>
          <w:p w14:paraId="577D66C8"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135,70</w:t>
            </w:r>
          </w:p>
        </w:tc>
        <w:tc>
          <w:tcPr>
            <w:tcW w:w="1523" w:type="dxa"/>
            <w:vAlign w:val="center"/>
          </w:tcPr>
          <w:p w14:paraId="00DCE239"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Poljoprivreda primarna djelatnost</w:t>
            </w:r>
          </w:p>
        </w:tc>
      </w:tr>
      <w:tr w:rsidR="000848BA" w:rsidRPr="008D3708" w14:paraId="28A1ED80" w14:textId="77777777" w:rsidTr="007B05A1">
        <w:tc>
          <w:tcPr>
            <w:tcW w:w="4813" w:type="dxa"/>
            <w:gridSpan w:val="4"/>
            <w:vAlign w:val="center"/>
          </w:tcPr>
          <w:p w14:paraId="77131712" w14:textId="77777777" w:rsidR="000848BA" w:rsidRPr="000628E8" w:rsidRDefault="000848BA" w:rsidP="007B05A1">
            <w:pPr>
              <w:pStyle w:val="Bezproreda"/>
              <w:jc w:val="center"/>
              <w:rPr>
                <w:rFonts w:ascii="Times New Roman" w:hAnsi="Times New Roman"/>
                <w:b/>
                <w:bCs/>
                <w:sz w:val="24"/>
                <w:szCs w:val="24"/>
              </w:rPr>
            </w:pPr>
            <w:r w:rsidRPr="000628E8">
              <w:rPr>
                <w:rFonts w:ascii="Times New Roman" w:hAnsi="Times New Roman"/>
                <w:b/>
                <w:bCs/>
                <w:sz w:val="24"/>
                <w:szCs w:val="24"/>
              </w:rPr>
              <w:t>UKUPNO:</w:t>
            </w:r>
          </w:p>
        </w:tc>
        <w:tc>
          <w:tcPr>
            <w:tcW w:w="1123" w:type="dxa"/>
            <w:vAlign w:val="center"/>
          </w:tcPr>
          <w:p w14:paraId="3269163F" w14:textId="77777777" w:rsidR="000848BA" w:rsidRPr="0068641A" w:rsidRDefault="000848BA" w:rsidP="007B05A1">
            <w:pPr>
              <w:pStyle w:val="Bezproreda"/>
              <w:jc w:val="center"/>
              <w:rPr>
                <w:rFonts w:ascii="Times New Roman" w:hAnsi="Times New Roman"/>
                <w:b/>
                <w:bCs/>
                <w:color w:val="000000" w:themeColor="text1"/>
                <w:sz w:val="24"/>
                <w:szCs w:val="24"/>
              </w:rPr>
            </w:pPr>
            <w:r w:rsidRPr="0068641A">
              <w:rPr>
                <w:rFonts w:ascii="Times New Roman" w:hAnsi="Times New Roman"/>
                <w:b/>
                <w:bCs/>
                <w:color w:val="000000" w:themeColor="text1"/>
                <w:sz w:val="24"/>
                <w:szCs w:val="24"/>
              </w:rPr>
              <w:t>25,139</w:t>
            </w:r>
          </w:p>
        </w:tc>
        <w:tc>
          <w:tcPr>
            <w:tcW w:w="1030" w:type="dxa"/>
            <w:vAlign w:val="center"/>
          </w:tcPr>
          <w:p w14:paraId="04874522" w14:textId="77777777" w:rsidR="000848BA" w:rsidRPr="0068641A" w:rsidRDefault="000848BA" w:rsidP="007B05A1">
            <w:pPr>
              <w:pStyle w:val="Bezproreda"/>
              <w:jc w:val="center"/>
              <w:rPr>
                <w:rFonts w:ascii="Times New Roman" w:hAnsi="Times New Roman"/>
                <w:b/>
                <w:bCs/>
                <w:color w:val="000000" w:themeColor="text1"/>
                <w:sz w:val="24"/>
                <w:szCs w:val="24"/>
              </w:rPr>
            </w:pPr>
            <w:r w:rsidRPr="0068641A">
              <w:rPr>
                <w:rFonts w:ascii="Times New Roman" w:hAnsi="Times New Roman"/>
                <w:b/>
                <w:bCs/>
                <w:color w:val="000000" w:themeColor="text1"/>
                <w:sz w:val="24"/>
                <w:szCs w:val="24"/>
              </w:rPr>
              <w:t>917,53</w:t>
            </w:r>
          </w:p>
        </w:tc>
        <w:tc>
          <w:tcPr>
            <w:tcW w:w="1310" w:type="dxa"/>
            <w:vAlign w:val="center"/>
          </w:tcPr>
          <w:p w14:paraId="5473DF73" w14:textId="77777777" w:rsidR="000848BA" w:rsidRPr="0068641A" w:rsidRDefault="000848BA" w:rsidP="007B05A1">
            <w:pPr>
              <w:pStyle w:val="Bezproreda"/>
              <w:jc w:val="center"/>
              <w:rPr>
                <w:rFonts w:ascii="Times New Roman" w:hAnsi="Times New Roman"/>
                <w:b/>
                <w:bCs/>
                <w:color w:val="000000" w:themeColor="text1"/>
                <w:sz w:val="24"/>
                <w:szCs w:val="24"/>
              </w:rPr>
            </w:pPr>
            <w:r w:rsidRPr="0068641A">
              <w:rPr>
                <w:rFonts w:ascii="Times New Roman" w:hAnsi="Times New Roman"/>
                <w:b/>
                <w:bCs/>
                <w:color w:val="000000" w:themeColor="text1"/>
                <w:sz w:val="24"/>
                <w:szCs w:val="24"/>
              </w:rPr>
              <w:t>1.625,06</w:t>
            </w:r>
          </w:p>
        </w:tc>
        <w:tc>
          <w:tcPr>
            <w:tcW w:w="1523" w:type="dxa"/>
            <w:vAlign w:val="center"/>
          </w:tcPr>
          <w:p w14:paraId="7C501E28" w14:textId="77777777" w:rsidR="000848BA" w:rsidRPr="006865FB" w:rsidRDefault="000848BA" w:rsidP="007B05A1">
            <w:pPr>
              <w:pStyle w:val="Bezproreda"/>
              <w:jc w:val="center"/>
              <w:rPr>
                <w:rFonts w:ascii="Times New Roman" w:hAnsi="Times New Roman"/>
                <w:bCs/>
                <w:sz w:val="24"/>
                <w:szCs w:val="24"/>
              </w:rPr>
            </w:pPr>
          </w:p>
        </w:tc>
      </w:tr>
    </w:tbl>
    <w:p w14:paraId="672122D6" w14:textId="77777777" w:rsidR="000848BA" w:rsidRDefault="000848BA" w:rsidP="000848BA">
      <w:pPr>
        <w:pStyle w:val="Bezproreda"/>
        <w:jc w:val="both"/>
        <w:rPr>
          <w:rFonts w:ascii="Times New Roman" w:hAnsi="Times New Roman"/>
          <w:sz w:val="24"/>
          <w:szCs w:val="24"/>
        </w:rPr>
      </w:pPr>
    </w:p>
    <w:p w14:paraId="7D4255B0" w14:textId="77777777" w:rsidR="000848BA" w:rsidRDefault="000848BA" w:rsidP="000848BA">
      <w:pPr>
        <w:jc w:val="both"/>
      </w:pPr>
    </w:p>
    <w:p w14:paraId="74DE3AFE" w14:textId="77777777" w:rsidR="000848BA" w:rsidRPr="0068641A" w:rsidRDefault="000848BA" w:rsidP="000848BA">
      <w:pPr>
        <w:pStyle w:val="Bezproreda"/>
        <w:jc w:val="both"/>
        <w:rPr>
          <w:rFonts w:ascii="Times New Roman" w:hAnsi="Times New Roman"/>
          <w:color w:val="000000" w:themeColor="text1"/>
          <w:sz w:val="24"/>
          <w:szCs w:val="24"/>
        </w:rPr>
      </w:pPr>
      <w:r w:rsidRPr="0068641A">
        <w:rPr>
          <w:rFonts w:ascii="Times New Roman" w:hAnsi="Times New Roman"/>
          <w:color w:val="000000" w:themeColor="text1"/>
          <w:sz w:val="24"/>
          <w:szCs w:val="24"/>
        </w:rPr>
        <w:t>Zakupnina za nekretnine pod točkom 5. ukupne površine 25.139 m2, odnosno 2,5139 ha  iznosi 1.625,06 kuna za jednu kalendarsku godinu.</w:t>
      </w:r>
    </w:p>
    <w:p w14:paraId="0C8A1E6F" w14:textId="77777777" w:rsidR="000848BA" w:rsidRDefault="000848BA" w:rsidP="000848BA">
      <w:pPr>
        <w:pStyle w:val="Bezproreda"/>
        <w:jc w:val="both"/>
        <w:rPr>
          <w:rFonts w:ascii="Times New Roman" w:hAnsi="Times New Roman"/>
          <w:sz w:val="24"/>
          <w:szCs w:val="24"/>
        </w:rPr>
      </w:pPr>
      <w:r>
        <w:rPr>
          <w:rFonts w:ascii="Times New Roman" w:hAnsi="Times New Roman"/>
          <w:sz w:val="24"/>
          <w:szCs w:val="24"/>
        </w:rPr>
        <w:t>Zakupnina  za prvu godinu zakupa plaća se u roku od 15. dana od dana uvođenja u posjed u visini razmjernoj razdoblju koje je preostalo do isteka godine, a za svaku sljedeću godinu zakupnina se plaća do kraja lipnja tekuće godine.</w:t>
      </w:r>
    </w:p>
    <w:p w14:paraId="29BE3B0D" w14:textId="77777777" w:rsidR="000848BA" w:rsidRDefault="000848BA" w:rsidP="000848BA">
      <w:pPr>
        <w:jc w:val="both"/>
      </w:pPr>
    </w:p>
    <w:p w14:paraId="01EC3A71" w14:textId="77777777" w:rsidR="000848BA" w:rsidRDefault="000848BA" w:rsidP="000848BA">
      <w:pPr>
        <w:jc w:val="both"/>
      </w:pPr>
    </w:p>
    <w:p w14:paraId="5E8AB6EC" w14:textId="77777777" w:rsidR="000848BA" w:rsidRPr="00D669EB" w:rsidRDefault="000848BA" w:rsidP="000848BA">
      <w:pPr>
        <w:rPr>
          <w:b/>
          <w:bCs/>
          <w:szCs w:val="24"/>
        </w:rPr>
      </w:pPr>
      <w:r>
        <w:rPr>
          <w:b/>
          <w:bCs/>
          <w:szCs w:val="24"/>
        </w:rPr>
        <w:t>6</w:t>
      </w:r>
      <w:r w:rsidRPr="00D669EB">
        <w:rPr>
          <w:b/>
          <w:bCs/>
          <w:szCs w:val="24"/>
        </w:rPr>
        <w:t xml:space="preserve">. Dragoljub </w:t>
      </w:r>
      <w:proofErr w:type="spellStart"/>
      <w:r w:rsidRPr="00D669EB">
        <w:rPr>
          <w:b/>
          <w:bCs/>
          <w:szCs w:val="24"/>
        </w:rPr>
        <w:t>Cupan</w:t>
      </w:r>
      <w:proofErr w:type="spellEnd"/>
      <w:r w:rsidRPr="00D669EB">
        <w:rPr>
          <w:b/>
          <w:bCs/>
          <w:szCs w:val="24"/>
        </w:rPr>
        <w:t xml:space="preserve"> OPG, </w:t>
      </w:r>
      <w:proofErr w:type="spellStart"/>
      <w:r w:rsidRPr="00D669EB">
        <w:rPr>
          <w:b/>
          <w:bCs/>
          <w:szCs w:val="24"/>
        </w:rPr>
        <w:t>Ravneš</w:t>
      </w:r>
      <w:proofErr w:type="spellEnd"/>
      <w:r w:rsidRPr="00D669EB">
        <w:rPr>
          <w:b/>
          <w:bCs/>
          <w:szCs w:val="24"/>
        </w:rPr>
        <w:t xml:space="preserve"> 97, 43274 Severin, OIB: 79843870154</w:t>
      </w:r>
    </w:p>
    <w:p w14:paraId="0A986C95" w14:textId="77777777" w:rsidR="000848BA" w:rsidRDefault="000848BA" w:rsidP="000848BA">
      <w:pPr>
        <w:pStyle w:val="Odlomakpopisa"/>
        <w:numPr>
          <w:ilvl w:val="0"/>
          <w:numId w:val="8"/>
        </w:numPr>
        <w:spacing w:line="276" w:lineRule="auto"/>
        <w:jc w:val="both"/>
        <w:rPr>
          <w:sz w:val="24"/>
          <w:szCs w:val="24"/>
        </w:rPr>
      </w:pPr>
      <w:r w:rsidRPr="009A5CED">
        <w:rPr>
          <w:sz w:val="24"/>
          <w:szCs w:val="24"/>
        </w:rPr>
        <w:t>nositelj OPG-a</w:t>
      </w:r>
    </w:p>
    <w:p w14:paraId="148A4961" w14:textId="77777777" w:rsidR="000848BA" w:rsidRPr="009A5CED" w:rsidRDefault="000848BA" w:rsidP="000848BA">
      <w:pPr>
        <w:pStyle w:val="Odlomakpopisa"/>
        <w:numPr>
          <w:ilvl w:val="0"/>
          <w:numId w:val="8"/>
        </w:numPr>
        <w:spacing w:line="276" w:lineRule="auto"/>
        <w:jc w:val="both"/>
        <w:rPr>
          <w:sz w:val="24"/>
          <w:szCs w:val="24"/>
        </w:rPr>
      </w:pPr>
      <w:r w:rsidRPr="009A5CED">
        <w:rPr>
          <w:sz w:val="24"/>
          <w:szCs w:val="24"/>
        </w:rPr>
        <w:t>poljoprivreda primarna djelatnost</w:t>
      </w:r>
    </w:p>
    <w:p w14:paraId="182DB906" w14:textId="77777777" w:rsidR="000848BA" w:rsidRPr="009A5CED" w:rsidRDefault="000848BA" w:rsidP="000848BA">
      <w:pPr>
        <w:pStyle w:val="Odlomakpopisa"/>
        <w:numPr>
          <w:ilvl w:val="0"/>
          <w:numId w:val="8"/>
        </w:numPr>
        <w:spacing w:line="276" w:lineRule="auto"/>
        <w:jc w:val="both"/>
        <w:rPr>
          <w:sz w:val="24"/>
          <w:szCs w:val="24"/>
        </w:rPr>
      </w:pPr>
      <w:r w:rsidRPr="009A5CED">
        <w:rPr>
          <w:sz w:val="24"/>
          <w:szCs w:val="24"/>
        </w:rPr>
        <w:t>upisan u upisnik poljoprivrednika</w:t>
      </w:r>
    </w:p>
    <w:p w14:paraId="2D1FEA28" w14:textId="77777777" w:rsidR="000848BA" w:rsidRPr="000848BA" w:rsidRDefault="000848BA" w:rsidP="000848BA">
      <w:pPr>
        <w:pStyle w:val="Odlomakpopisa"/>
        <w:numPr>
          <w:ilvl w:val="0"/>
          <w:numId w:val="8"/>
        </w:numPr>
        <w:spacing w:line="276" w:lineRule="auto"/>
        <w:jc w:val="both"/>
        <w:rPr>
          <w:sz w:val="24"/>
          <w:szCs w:val="24"/>
        </w:rPr>
      </w:pPr>
      <w:r w:rsidRPr="009A5CED">
        <w:rPr>
          <w:sz w:val="24"/>
          <w:szCs w:val="24"/>
        </w:rPr>
        <w:t xml:space="preserve">3 godine od objave natječaja ima </w:t>
      </w:r>
      <w:r>
        <w:rPr>
          <w:sz w:val="24"/>
          <w:szCs w:val="24"/>
        </w:rPr>
        <w:t>sjedište/ proizvodni objekt u funkciji poljoprivredne proizvodnje</w:t>
      </w:r>
      <w:r w:rsidRPr="009A5CED">
        <w:rPr>
          <w:sz w:val="24"/>
          <w:szCs w:val="24"/>
        </w:rPr>
        <w:t xml:space="preserve"> na području Općine Šandrovac</w:t>
      </w:r>
    </w:p>
    <w:p w14:paraId="3C66C53E" w14:textId="77777777" w:rsidR="000848BA" w:rsidRDefault="000848BA" w:rsidP="000848BA">
      <w:pPr>
        <w:jc w:val="both"/>
        <w:rPr>
          <w:szCs w:val="24"/>
        </w:rPr>
      </w:pPr>
    </w:p>
    <w:tbl>
      <w:tblPr>
        <w:tblStyle w:val="Reetkatablice"/>
        <w:tblW w:w="9825" w:type="dxa"/>
        <w:tblLook w:val="04A0" w:firstRow="1" w:lastRow="0" w:firstColumn="1" w:lastColumn="0" w:noHBand="0" w:noVBand="1"/>
      </w:tblPr>
      <w:tblGrid>
        <w:gridCol w:w="830"/>
        <w:gridCol w:w="1470"/>
        <w:gridCol w:w="1043"/>
        <w:gridCol w:w="1470"/>
        <w:gridCol w:w="1123"/>
        <w:gridCol w:w="1056"/>
        <w:gridCol w:w="1310"/>
        <w:gridCol w:w="1523"/>
      </w:tblGrid>
      <w:tr w:rsidR="000848BA" w:rsidRPr="00DF16CD" w14:paraId="06D6A5EC" w14:textId="77777777" w:rsidTr="007B05A1">
        <w:tc>
          <w:tcPr>
            <w:tcW w:w="830" w:type="dxa"/>
            <w:shd w:val="clear" w:color="auto" w:fill="D9D9D9" w:themeFill="background1" w:themeFillShade="D9"/>
            <w:vAlign w:val="center"/>
          </w:tcPr>
          <w:p w14:paraId="4DA9A4A7" w14:textId="77777777" w:rsidR="000848BA" w:rsidRPr="00DF16CD" w:rsidRDefault="000848BA" w:rsidP="007B05A1">
            <w:pPr>
              <w:pStyle w:val="Bezproreda"/>
              <w:jc w:val="center"/>
              <w:rPr>
                <w:rFonts w:ascii="Times New Roman" w:hAnsi="Times New Roman"/>
                <w:b/>
                <w:sz w:val="24"/>
                <w:szCs w:val="24"/>
              </w:rPr>
            </w:pPr>
            <w:r w:rsidRPr="00DF16CD">
              <w:rPr>
                <w:rFonts w:ascii="Times New Roman" w:hAnsi="Times New Roman"/>
                <w:b/>
                <w:sz w:val="24"/>
                <w:szCs w:val="24"/>
              </w:rPr>
              <w:t>Redni broj</w:t>
            </w:r>
          </w:p>
        </w:tc>
        <w:tc>
          <w:tcPr>
            <w:tcW w:w="1470" w:type="dxa"/>
            <w:shd w:val="clear" w:color="auto" w:fill="D9D9D9" w:themeFill="background1" w:themeFillShade="D9"/>
            <w:vAlign w:val="center"/>
          </w:tcPr>
          <w:p w14:paraId="001E7F4D" w14:textId="77777777" w:rsidR="000848BA" w:rsidRPr="00DF16CD" w:rsidRDefault="000848BA" w:rsidP="007B05A1">
            <w:pPr>
              <w:pStyle w:val="Bezproreda"/>
              <w:jc w:val="center"/>
              <w:rPr>
                <w:rFonts w:ascii="Times New Roman" w:hAnsi="Times New Roman"/>
                <w:b/>
                <w:sz w:val="24"/>
                <w:szCs w:val="24"/>
              </w:rPr>
            </w:pPr>
            <w:r w:rsidRPr="00DF16CD">
              <w:rPr>
                <w:rFonts w:ascii="Times New Roman" w:hAnsi="Times New Roman"/>
                <w:b/>
                <w:sz w:val="24"/>
                <w:szCs w:val="24"/>
              </w:rPr>
              <w:t>Katastarska čestica broj</w:t>
            </w:r>
          </w:p>
        </w:tc>
        <w:tc>
          <w:tcPr>
            <w:tcW w:w="1043" w:type="dxa"/>
            <w:shd w:val="clear" w:color="auto" w:fill="D9D9D9" w:themeFill="background1" w:themeFillShade="D9"/>
            <w:vAlign w:val="center"/>
          </w:tcPr>
          <w:p w14:paraId="2D065E47" w14:textId="77777777" w:rsidR="000848BA" w:rsidRPr="00DF16CD" w:rsidRDefault="000848BA" w:rsidP="007B05A1">
            <w:pPr>
              <w:pStyle w:val="Bezproreda"/>
              <w:jc w:val="center"/>
              <w:rPr>
                <w:rFonts w:ascii="Times New Roman" w:hAnsi="Times New Roman"/>
                <w:b/>
                <w:sz w:val="24"/>
                <w:szCs w:val="24"/>
              </w:rPr>
            </w:pPr>
            <w:r w:rsidRPr="00DF16CD">
              <w:rPr>
                <w:rFonts w:ascii="Times New Roman" w:hAnsi="Times New Roman"/>
                <w:b/>
                <w:sz w:val="24"/>
                <w:szCs w:val="24"/>
              </w:rPr>
              <w:t>Kultura</w:t>
            </w:r>
          </w:p>
        </w:tc>
        <w:tc>
          <w:tcPr>
            <w:tcW w:w="1470" w:type="dxa"/>
            <w:shd w:val="clear" w:color="auto" w:fill="D9D9D9" w:themeFill="background1" w:themeFillShade="D9"/>
            <w:vAlign w:val="center"/>
          </w:tcPr>
          <w:p w14:paraId="685B9133" w14:textId="77777777" w:rsidR="000848BA" w:rsidRPr="00DF16CD" w:rsidRDefault="000848BA" w:rsidP="007B05A1">
            <w:pPr>
              <w:pStyle w:val="Bezproreda"/>
              <w:jc w:val="center"/>
              <w:rPr>
                <w:rFonts w:ascii="Times New Roman" w:hAnsi="Times New Roman"/>
                <w:b/>
                <w:sz w:val="24"/>
                <w:szCs w:val="24"/>
              </w:rPr>
            </w:pPr>
            <w:r w:rsidRPr="00DF16CD">
              <w:rPr>
                <w:rFonts w:ascii="Times New Roman" w:hAnsi="Times New Roman"/>
                <w:b/>
                <w:sz w:val="24"/>
                <w:szCs w:val="24"/>
              </w:rPr>
              <w:t>Katastarska općina</w:t>
            </w:r>
          </w:p>
        </w:tc>
        <w:tc>
          <w:tcPr>
            <w:tcW w:w="1123" w:type="dxa"/>
            <w:shd w:val="clear" w:color="auto" w:fill="D9D9D9" w:themeFill="background1" w:themeFillShade="D9"/>
            <w:vAlign w:val="center"/>
          </w:tcPr>
          <w:p w14:paraId="1BDE3DBA" w14:textId="77777777" w:rsidR="000848BA" w:rsidRPr="00DF16CD" w:rsidRDefault="000848BA" w:rsidP="007B05A1">
            <w:pPr>
              <w:pStyle w:val="Bezproreda"/>
              <w:jc w:val="center"/>
              <w:rPr>
                <w:rFonts w:ascii="Times New Roman" w:hAnsi="Times New Roman"/>
                <w:b/>
                <w:sz w:val="24"/>
                <w:szCs w:val="24"/>
              </w:rPr>
            </w:pPr>
            <w:r w:rsidRPr="00DF16CD">
              <w:rPr>
                <w:rFonts w:ascii="Times New Roman" w:hAnsi="Times New Roman"/>
                <w:b/>
                <w:sz w:val="24"/>
                <w:szCs w:val="24"/>
              </w:rPr>
              <w:t>Površina</w:t>
            </w:r>
            <w:r>
              <w:rPr>
                <w:rFonts w:ascii="Times New Roman" w:hAnsi="Times New Roman"/>
                <w:b/>
                <w:sz w:val="24"/>
                <w:szCs w:val="24"/>
              </w:rPr>
              <w:t xml:space="preserve"> u m2</w:t>
            </w:r>
          </w:p>
        </w:tc>
        <w:tc>
          <w:tcPr>
            <w:tcW w:w="1056" w:type="dxa"/>
            <w:shd w:val="clear" w:color="auto" w:fill="D9D9D9" w:themeFill="background1" w:themeFillShade="D9"/>
            <w:vAlign w:val="center"/>
          </w:tcPr>
          <w:p w14:paraId="37F2C723" w14:textId="77777777" w:rsidR="000848BA" w:rsidRPr="00DF16CD" w:rsidRDefault="000848BA" w:rsidP="007B05A1">
            <w:pPr>
              <w:pStyle w:val="Bezproreda"/>
              <w:jc w:val="center"/>
              <w:rPr>
                <w:rFonts w:ascii="Times New Roman" w:hAnsi="Times New Roman"/>
                <w:b/>
                <w:sz w:val="24"/>
                <w:szCs w:val="24"/>
              </w:rPr>
            </w:pPr>
            <w:r w:rsidRPr="00DF16CD">
              <w:rPr>
                <w:rFonts w:ascii="Times New Roman" w:hAnsi="Times New Roman"/>
                <w:b/>
                <w:sz w:val="24"/>
                <w:szCs w:val="24"/>
              </w:rPr>
              <w:t>Početna cijena u kn</w:t>
            </w:r>
          </w:p>
        </w:tc>
        <w:tc>
          <w:tcPr>
            <w:tcW w:w="1310" w:type="dxa"/>
            <w:shd w:val="clear" w:color="auto" w:fill="D9D9D9" w:themeFill="background1" w:themeFillShade="D9"/>
            <w:vAlign w:val="center"/>
          </w:tcPr>
          <w:p w14:paraId="77CE56E3" w14:textId="77777777" w:rsidR="000848BA" w:rsidRPr="00DF16CD" w:rsidRDefault="000848BA" w:rsidP="007B05A1">
            <w:pPr>
              <w:pStyle w:val="Bezproreda"/>
              <w:jc w:val="center"/>
              <w:rPr>
                <w:rFonts w:ascii="Times New Roman" w:hAnsi="Times New Roman"/>
                <w:b/>
                <w:sz w:val="24"/>
                <w:szCs w:val="24"/>
              </w:rPr>
            </w:pPr>
            <w:r w:rsidRPr="00DF16CD">
              <w:rPr>
                <w:rFonts w:ascii="Times New Roman" w:hAnsi="Times New Roman"/>
                <w:b/>
                <w:sz w:val="24"/>
                <w:szCs w:val="24"/>
              </w:rPr>
              <w:t>Postignuta cijena u kn</w:t>
            </w:r>
          </w:p>
        </w:tc>
        <w:tc>
          <w:tcPr>
            <w:tcW w:w="1523" w:type="dxa"/>
            <w:shd w:val="clear" w:color="auto" w:fill="D9D9D9" w:themeFill="background1" w:themeFillShade="D9"/>
            <w:vAlign w:val="center"/>
          </w:tcPr>
          <w:p w14:paraId="41E8461D" w14:textId="77777777" w:rsidR="000848BA" w:rsidRPr="00DF16CD" w:rsidRDefault="000848BA" w:rsidP="007B05A1">
            <w:pPr>
              <w:pStyle w:val="Bezproreda"/>
              <w:jc w:val="center"/>
              <w:rPr>
                <w:rFonts w:ascii="Times New Roman" w:hAnsi="Times New Roman"/>
                <w:b/>
                <w:sz w:val="24"/>
                <w:szCs w:val="24"/>
              </w:rPr>
            </w:pPr>
            <w:r w:rsidRPr="00DF16CD">
              <w:rPr>
                <w:rFonts w:ascii="Times New Roman" w:hAnsi="Times New Roman"/>
                <w:b/>
                <w:sz w:val="24"/>
                <w:szCs w:val="24"/>
              </w:rPr>
              <w:t>Kriterij odabira</w:t>
            </w:r>
          </w:p>
        </w:tc>
      </w:tr>
      <w:tr w:rsidR="000848BA" w:rsidRPr="008D3708" w14:paraId="58E17F09" w14:textId="77777777" w:rsidTr="007B05A1">
        <w:tc>
          <w:tcPr>
            <w:tcW w:w="830" w:type="dxa"/>
            <w:vAlign w:val="center"/>
          </w:tcPr>
          <w:p w14:paraId="73A80AF9"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lastRenderedPageBreak/>
              <w:t>1.</w:t>
            </w:r>
          </w:p>
        </w:tc>
        <w:tc>
          <w:tcPr>
            <w:tcW w:w="1470" w:type="dxa"/>
            <w:vAlign w:val="center"/>
          </w:tcPr>
          <w:p w14:paraId="10B9F429"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sz w:val="24"/>
                <w:szCs w:val="24"/>
              </w:rPr>
              <w:t>517/80</w:t>
            </w:r>
          </w:p>
        </w:tc>
        <w:tc>
          <w:tcPr>
            <w:tcW w:w="1043" w:type="dxa"/>
            <w:vAlign w:val="center"/>
          </w:tcPr>
          <w:p w14:paraId="48D88C8E"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livada</w:t>
            </w:r>
          </w:p>
        </w:tc>
        <w:tc>
          <w:tcPr>
            <w:tcW w:w="1470" w:type="dxa"/>
            <w:vAlign w:val="center"/>
          </w:tcPr>
          <w:p w14:paraId="3694FE40" w14:textId="77777777" w:rsidR="000848BA" w:rsidRPr="00DF16CD" w:rsidRDefault="000848BA" w:rsidP="007B05A1">
            <w:pPr>
              <w:pStyle w:val="Bezproreda"/>
              <w:jc w:val="center"/>
              <w:rPr>
                <w:rFonts w:ascii="Times New Roman" w:hAnsi="Times New Roman"/>
                <w:sz w:val="24"/>
                <w:szCs w:val="24"/>
              </w:rPr>
            </w:pPr>
            <w:proofErr w:type="spellStart"/>
            <w:r w:rsidRPr="00DF16CD">
              <w:rPr>
                <w:rFonts w:ascii="Times New Roman" w:hAnsi="Times New Roman"/>
                <w:sz w:val="24"/>
                <w:szCs w:val="24"/>
              </w:rPr>
              <w:t>Ravneš</w:t>
            </w:r>
            <w:proofErr w:type="spellEnd"/>
          </w:p>
        </w:tc>
        <w:tc>
          <w:tcPr>
            <w:tcW w:w="1123" w:type="dxa"/>
            <w:vAlign w:val="center"/>
          </w:tcPr>
          <w:p w14:paraId="0CEAAEDA"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1</w:t>
            </w:r>
            <w:r>
              <w:rPr>
                <w:rFonts w:ascii="Times New Roman" w:hAnsi="Times New Roman"/>
                <w:bCs/>
                <w:sz w:val="24"/>
                <w:szCs w:val="24"/>
              </w:rPr>
              <w:t>,</w:t>
            </w:r>
            <w:r w:rsidRPr="00DF16CD">
              <w:rPr>
                <w:rFonts w:ascii="Times New Roman" w:hAnsi="Times New Roman"/>
                <w:bCs/>
                <w:sz w:val="24"/>
                <w:szCs w:val="24"/>
              </w:rPr>
              <w:t>716</w:t>
            </w:r>
          </w:p>
        </w:tc>
        <w:tc>
          <w:tcPr>
            <w:tcW w:w="1056" w:type="dxa"/>
            <w:vAlign w:val="center"/>
          </w:tcPr>
          <w:p w14:paraId="22428D41"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sz w:val="24"/>
                <w:szCs w:val="24"/>
              </w:rPr>
              <w:t>57,65</w:t>
            </w:r>
          </w:p>
        </w:tc>
        <w:tc>
          <w:tcPr>
            <w:tcW w:w="1310" w:type="dxa"/>
            <w:vAlign w:val="center"/>
          </w:tcPr>
          <w:p w14:paraId="6E31C8F5"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sz w:val="24"/>
                <w:szCs w:val="24"/>
              </w:rPr>
              <w:t>57,65</w:t>
            </w:r>
          </w:p>
        </w:tc>
        <w:tc>
          <w:tcPr>
            <w:tcW w:w="1523" w:type="dxa"/>
            <w:vAlign w:val="center"/>
          </w:tcPr>
          <w:p w14:paraId="06F750C0"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Poljoprivreda primarna djelatnost</w:t>
            </w:r>
          </w:p>
        </w:tc>
      </w:tr>
      <w:tr w:rsidR="000848BA" w:rsidRPr="008D3708" w14:paraId="2BF22558" w14:textId="77777777" w:rsidTr="007B05A1">
        <w:tc>
          <w:tcPr>
            <w:tcW w:w="830" w:type="dxa"/>
            <w:vAlign w:val="center"/>
          </w:tcPr>
          <w:p w14:paraId="5DD35954"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2.</w:t>
            </w:r>
          </w:p>
        </w:tc>
        <w:tc>
          <w:tcPr>
            <w:tcW w:w="1470" w:type="dxa"/>
            <w:vAlign w:val="center"/>
          </w:tcPr>
          <w:p w14:paraId="1016DC49"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526/3</w:t>
            </w:r>
          </w:p>
        </w:tc>
        <w:tc>
          <w:tcPr>
            <w:tcW w:w="1043" w:type="dxa"/>
            <w:vAlign w:val="center"/>
          </w:tcPr>
          <w:p w14:paraId="580D9E28"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livada</w:t>
            </w:r>
          </w:p>
        </w:tc>
        <w:tc>
          <w:tcPr>
            <w:tcW w:w="1470" w:type="dxa"/>
            <w:vAlign w:val="center"/>
          </w:tcPr>
          <w:p w14:paraId="1D7942DE" w14:textId="77777777" w:rsidR="000848BA" w:rsidRPr="00DF16CD" w:rsidRDefault="000848BA" w:rsidP="007B05A1">
            <w:pPr>
              <w:pStyle w:val="Bezproreda"/>
              <w:jc w:val="center"/>
              <w:rPr>
                <w:rFonts w:ascii="Times New Roman" w:hAnsi="Times New Roman"/>
                <w:sz w:val="24"/>
                <w:szCs w:val="24"/>
              </w:rPr>
            </w:pPr>
            <w:proofErr w:type="spellStart"/>
            <w:r w:rsidRPr="00DF16CD">
              <w:rPr>
                <w:rFonts w:ascii="Times New Roman" w:hAnsi="Times New Roman"/>
                <w:sz w:val="24"/>
                <w:szCs w:val="24"/>
              </w:rPr>
              <w:t>Ravneš</w:t>
            </w:r>
            <w:proofErr w:type="spellEnd"/>
          </w:p>
        </w:tc>
        <w:tc>
          <w:tcPr>
            <w:tcW w:w="1123" w:type="dxa"/>
            <w:vAlign w:val="center"/>
          </w:tcPr>
          <w:p w14:paraId="50070C6C"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223</w:t>
            </w:r>
          </w:p>
        </w:tc>
        <w:tc>
          <w:tcPr>
            <w:tcW w:w="1056" w:type="dxa"/>
            <w:vAlign w:val="center"/>
          </w:tcPr>
          <w:p w14:paraId="397479E7"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sz w:val="24"/>
                <w:szCs w:val="24"/>
              </w:rPr>
              <w:t>7,82</w:t>
            </w:r>
          </w:p>
        </w:tc>
        <w:tc>
          <w:tcPr>
            <w:tcW w:w="1310" w:type="dxa"/>
            <w:vAlign w:val="center"/>
          </w:tcPr>
          <w:p w14:paraId="4475779F"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7,82</w:t>
            </w:r>
          </w:p>
        </w:tc>
        <w:tc>
          <w:tcPr>
            <w:tcW w:w="1523" w:type="dxa"/>
            <w:vAlign w:val="center"/>
          </w:tcPr>
          <w:p w14:paraId="697AED65"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Poljoprivreda primarna djelatnost</w:t>
            </w:r>
          </w:p>
        </w:tc>
      </w:tr>
      <w:tr w:rsidR="000848BA" w:rsidRPr="008D3708" w14:paraId="491D2065" w14:textId="77777777" w:rsidTr="007B05A1">
        <w:tc>
          <w:tcPr>
            <w:tcW w:w="830" w:type="dxa"/>
            <w:vAlign w:val="center"/>
          </w:tcPr>
          <w:p w14:paraId="038F58CB"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3.</w:t>
            </w:r>
          </w:p>
        </w:tc>
        <w:tc>
          <w:tcPr>
            <w:tcW w:w="1470" w:type="dxa"/>
            <w:vAlign w:val="center"/>
          </w:tcPr>
          <w:p w14:paraId="2D4E2396"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530/1</w:t>
            </w:r>
          </w:p>
        </w:tc>
        <w:tc>
          <w:tcPr>
            <w:tcW w:w="1043" w:type="dxa"/>
            <w:vAlign w:val="center"/>
          </w:tcPr>
          <w:p w14:paraId="29B8020B"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Oranica</w:t>
            </w:r>
          </w:p>
        </w:tc>
        <w:tc>
          <w:tcPr>
            <w:tcW w:w="1470" w:type="dxa"/>
            <w:vAlign w:val="center"/>
          </w:tcPr>
          <w:p w14:paraId="13331D97" w14:textId="77777777" w:rsidR="000848BA" w:rsidRPr="00DF16CD" w:rsidRDefault="000848BA" w:rsidP="007B05A1">
            <w:pPr>
              <w:pStyle w:val="Bezproreda"/>
              <w:jc w:val="center"/>
              <w:rPr>
                <w:rFonts w:ascii="Times New Roman" w:hAnsi="Times New Roman"/>
                <w:sz w:val="24"/>
                <w:szCs w:val="24"/>
              </w:rPr>
            </w:pPr>
            <w:proofErr w:type="spellStart"/>
            <w:r w:rsidRPr="00DF16CD">
              <w:rPr>
                <w:rFonts w:ascii="Times New Roman" w:hAnsi="Times New Roman"/>
                <w:sz w:val="24"/>
                <w:szCs w:val="24"/>
              </w:rPr>
              <w:t>Ravneš</w:t>
            </w:r>
            <w:proofErr w:type="spellEnd"/>
          </w:p>
        </w:tc>
        <w:tc>
          <w:tcPr>
            <w:tcW w:w="1123" w:type="dxa"/>
            <w:vAlign w:val="center"/>
          </w:tcPr>
          <w:p w14:paraId="2B02E92C"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5</w:t>
            </w:r>
            <w:r>
              <w:rPr>
                <w:rFonts w:ascii="Times New Roman" w:hAnsi="Times New Roman"/>
                <w:bCs/>
                <w:sz w:val="24"/>
                <w:szCs w:val="24"/>
              </w:rPr>
              <w:t>,</w:t>
            </w:r>
            <w:r w:rsidRPr="00DF16CD">
              <w:rPr>
                <w:rFonts w:ascii="Times New Roman" w:hAnsi="Times New Roman"/>
                <w:bCs/>
                <w:sz w:val="24"/>
                <w:szCs w:val="24"/>
              </w:rPr>
              <w:t>431</w:t>
            </w:r>
          </w:p>
        </w:tc>
        <w:tc>
          <w:tcPr>
            <w:tcW w:w="1056" w:type="dxa"/>
            <w:vAlign w:val="center"/>
          </w:tcPr>
          <w:p w14:paraId="29B8031E"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sz w:val="24"/>
                <w:szCs w:val="24"/>
              </w:rPr>
              <w:t>198,23</w:t>
            </w:r>
          </w:p>
        </w:tc>
        <w:tc>
          <w:tcPr>
            <w:tcW w:w="1310" w:type="dxa"/>
            <w:vAlign w:val="center"/>
          </w:tcPr>
          <w:p w14:paraId="135C7057"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198,23</w:t>
            </w:r>
          </w:p>
        </w:tc>
        <w:tc>
          <w:tcPr>
            <w:tcW w:w="1523" w:type="dxa"/>
            <w:vAlign w:val="center"/>
          </w:tcPr>
          <w:p w14:paraId="5C4E764C"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Poljoprivreda primarna djelatnost</w:t>
            </w:r>
          </w:p>
        </w:tc>
      </w:tr>
      <w:tr w:rsidR="000848BA" w:rsidRPr="008D3708" w14:paraId="42917B5C" w14:textId="77777777" w:rsidTr="007B05A1">
        <w:tc>
          <w:tcPr>
            <w:tcW w:w="830" w:type="dxa"/>
            <w:vAlign w:val="center"/>
          </w:tcPr>
          <w:p w14:paraId="7D7093E9"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4.</w:t>
            </w:r>
          </w:p>
        </w:tc>
        <w:tc>
          <w:tcPr>
            <w:tcW w:w="1470" w:type="dxa"/>
            <w:vAlign w:val="center"/>
          </w:tcPr>
          <w:p w14:paraId="62E74DF3"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535/1</w:t>
            </w:r>
          </w:p>
        </w:tc>
        <w:tc>
          <w:tcPr>
            <w:tcW w:w="1043" w:type="dxa"/>
            <w:vAlign w:val="center"/>
          </w:tcPr>
          <w:p w14:paraId="5EA64A4D"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livada</w:t>
            </w:r>
          </w:p>
        </w:tc>
        <w:tc>
          <w:tcPr>
            <w:tcW w:w="1470" w:type="dxa"/>
            <w:vAlign w:val="center"/>
          </w:tcPr>
          <w:p w14:paraId="2C7D62CF" w14:textId="77777777" w:rsidR="000848BA" w:rsidRPr="00DF16CD" w:rsidRDefault="000848BA" w:rsidP="007B05A1">
            <w:pPr>
              <w:pStyle w:val="Bezproreda"/>
              <w:jc w:val="center"/>
              <w:rPr>
                <w:rFonts w:ascii="Times New Roman" w:hAnsi="Times New Roman"/>
                <w:sz w:val="24"/>
                <w:szCs w:val="24"/>
              </w:rPr>
            </w:pPr>
            <w:proofErr w:type="spellStart"/>
            <w:r w:rsidRPr="00DF16CD">
              <w:rPr>
                <w:rFonts w:ascii="Times New Roman" w:hAnsi="Times New Roman"/>
                <w:sz w:val="24"/>
                <w:szCs w:val="24"/>
              </w:rPr>
              <w:t>Ravneš</w:t>
            </w:r>
            <w:proofErr w:type="spellEnd"/>
          </w:p>
        </w:tc>
        <w:tc>
          <w:tcPr>
            <w:tcW w:w="1123" w:type="dxa"/>
            <w:vAlign w:val="center"/>
          </w:tcPr>
          <w:p w14:paraId="61447C2F"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3</w:t>
            </w:r>
            <w:r>
              <w:rPr>
                <w:rFonts w:ascii="Times New Roman" w:hAnsi="Times New Roman"/>
                <w:bCs/>
                <w:sz w:val="24"/>
                <w:szCs w:val="24"/>
              </w:rPr>
              <w:t>,</w:t>
            </w:r>
            <w:r w:rsidRPr="00DF16CD">
              <w:rPr>
                <w:rFonts w:ascii="Times New Roman" w:hAnsi="Times New Roman"/>
                <w:bCs/>
                <w:sz w:val="24"/>
                <w:szCs w:val="24"/>
              </w:rPr>
              <w:t>960</w:t>
            </w:r>
          </w:p>
        </w:tc>
        <w:tc>
          <w:tcPr>
            <w:tcW w:w="1056" w:type="dxa"/>
            <w:vAlign w:val="center"/>
          </w:tcPr>
          <w:p w14:paraId="1B5D00E0"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sz w:val="24"/>
                <w:szCs w:val="24"/>
              </w:rPr>
              <w:t>133,05</w:t>
            </w:r>
          </w:p>
        </w:tc>
        <w:tc>
          <w:tcPr>
            <w:tcW w:w="1310" w:type="dxa"/>
            <w:vAlign w:val="center"/>
          </w:tcPr>
          <w:p w14:paraId="59F75722"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133,05</w:t>
            </w:r>
          </w:p>
        </w:tc>
        <w:tc>
          <w:tcPr>
            <w:tcW w:w="1523" w:type="dxa"/>
            <w:vAlign w:val="center"/>
          </w:tcPr>
          <w:p w14:paraId="00D69151"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Poljoprivreda primarna djelatnost</w:t>
            </w:r>
          </w:p>
        </w:tc>
      </w:tr>
      <w:tr w:rsidR="000848BA" w:rsidRPr="008D3708" w14:paraId="01272F83" w14:textId="77777777" w:rsidTr="007B05A1">
        <w:tc>
          <w:tcPr>
            <w:tcW w:w="830" w:type="dxa"/>
            <w:vAlign w:val="center"/>
          </w:tcPr>
          <w:p w14:paraId="62365555"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5.</w:t>
            </w:r>
          </w:p>
        </w:tc>
        <w:tc>
          <w:tcPr>
            <w:tcW w:w="1470" w:type="dxa"/>
            <w:vAlign w:val="center"/>
          </w:tcPr>
          <w:p w14:paraId="59748C2C"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535/1</w:t>
            </w:r>
          </w:p>
        </w:tc>
        <w:tc>
          <w:tcPr>
            <w:tcW w:w="1043" w:type="dxa"/>
            <w:vAlign w:val="center"/>
          </w:tcPr>
          <w:p w14:paraId="67325C35"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oranica</w:t>
            </w:r>
          </w:p>
        </w:tc>
        <w:tc>
          <w:tcPr>
            <w:tcW w:w="1470" w:type="dxa"/>
            <w:vAlign w:val="center"/>
          </w:tcPr>
          <w:p w14:paraId="1208507F" w14:textId="77777777" w:rsidR="000848BA" w:rsidRPr="00DF16CD" w:rsidRDefault="000848BA" w:rsidP="007B05A1">
            <w:pPr>
              <w:pStyle w:val="Bezproreda"/>
              <w:jc w:val="center"/>
              <w:rPr>
                <w:rFonts w:ascii="Times New Roman" w:hAnsi="Times New Roman"/>
                <w:sz w:val="24"/>
                <w:szCs w:val="24"/>
              </w:rPr>
            </w:pPr>
            <w:proofErr w:type="spellStart"/>
            <w:r w:rsidRPr="00DF16CD">
              <w:rPr>
                <w:rFonts w:ascii="Times New Roman" w:hAnsi="Times New Roman"/>
                <w:sz w:val="24"/>
                <w:szCs w:val="24"/>
              </w:rPr>
              <w:t>Ravneš</w:t>
            </w:r>
            <w:proofErr w:type="spellEnd"/>
          </w:p>
        </w:tc>
        <w:tc>
          <w:tcPr>
            <w:tcW w:w="1123" w:type="dxa"/>
            <w:vAlign w:val="center"/>
          </w:tcPr>
          <w:p w14:paraId="6404D98C"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1</w:t>
            </w:r>
            <w:r>
              <w:rPr>
                <w:rFonts w:ascii="Times New Roman" w:hAnsi="Times New Roman"/>
                <w:bCs/>
                <w:sz w:val="24"/>
                <w:szCs w:val="24"/>
              </w:rPr>
              <w:t>,</w:t>
            </w:r>
            <w:r w:rsidRPr="00DF16CD">
              <w:rPr>
                <w:rFonts w:ascii="Times New Roman" w:hAnsi="Times New Roman"/>
                <w:bCs/>
                <w:sz w:val="24"/>
                <w:szCs w:val="24"/>
              </w:rPr>
              <w:t>439</w:t>
            </w:r>
          </w:p>
        </w:tc>
        <w:tc>
          <w:tcPr>
            <w:tcW w:w="1056" w:type="dxa"/>
            <w:vAlign w:val="center"/>
          </w:tcPr>
          <w:p w14:paraId="291ABFA7"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sz w:val="24"/>
                <w:szCs w:val="24"/>
              </w:rPr>
              <w:t>52,52</w:t>
            </w:r>
          </w:p>
        </w:tc>
        <w:tc>
          <w:tcPr>
            <w:tcW w:w="1310" w:type="dxa"/>
            <w:vAlign w:val="center"/>
          </w:tcPr>
          <w:p w14:paraId="023743D0"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52,52</w:t>
            </w:r>
          </w:p>
        </w:tc>
        <w:tc>
          <w:tcPr>
            <w:tcW w:w="1523" w:type="dxa"/>
            <w:vAlign w:val="center"/>
          </w:tcPr>
          <w:p w14:paraId="1D312362"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Poljoprivreda primarna djelatnost</w:t>
            </w:r>
          </w:p>
        </w:tc>
      </w:tr>
      <w:tr w:rsidR="000848BA" w:rsidRPr="008D3708" w14:paraId="6DEACBF9" w14:textId="77777777" w:rsidTr="007B05A1">
        <w:tc>
          <w:tcPr>
            <w:tcW w:w="830" w:type="dxa"/>
            <w:vAlign w:val="center"/>
          </w:tcPr>
          <w:p w14:paraId="575674F4"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6.</w:t>
            </w:r>
          </w:p>
        </w:tc>
        <w:tc>
          <w:tcPr>
            <w:tcW w:w="1470" w:type="dxa"/>
            <w:vAlign w:val="center"/>
          </w:tcPr>
          <w:p w14:paraId="2AD18F9B"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594/4</w:t>
            </w:r>
          </w:p>
        </w:tc>
        <w:tc>
          <w:tcPr>
            <w:tcW w:w="1043" w:type="dxa"/>
            <w:vAlign w:val="center"/>
          </w:tcPr>
          <w:p w14:paraId="447EFFE1"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Oranica</w:t>
            </w:r>
          </w:p>
        </w:tc>
        <w:tc>
          <w:tcPr>
            <w:tcW w:w="1470" w:type="dxa"/>
            <w:vAlign w:val="center"/>
          </w:tcPr>
          <w:p w14:paraId="572B3B05" w14:textId="77777777" w:rsidR="000848BA" w:rsidRPr="00DF16CD" w:rsidRDefault="000848BA" w:rsidP="007B05A1">
            <w:pPr>
              <w:pStyle w:val="Bezproreda"/>
              <w:jc w:val="center"/>
              <w:rPr>
                <w:rFonts w:ascii="Times New Roman" w:hAnsi="Times New Roman"/>
                <w:sz w:val="24"/>
                <w:szCs w:val="24"/>
              </w:rPr>
            </w:pPr>
            <w:proofErr w:type="spellStart"/>
            <w:r w:rsidRPr="00DF16CD">
              <w:rPr>
                <w:rFonts w:ascii="Times New Roman" w:hAnsi="Times New Roman"/>
                <w:sz w:val="24"/>
                <w:szCs w:val="24"/>
              </w:rPr>
              <w:t>Ravneš</w:t>
            </w:r>
            <w:proofErr w:type="spellEnd"/>
          </w:p>
        </w:tc>
        <w:tc>
          <w:tcPr>
            <w:tcW w:w="1123" w:type="dxa"/>
            <w:vAlign w:val="center"/>
          </w:tcPr>
          <w:p w14:paraId="30841851"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2</w:t>
            </w:r>
            <w:r>
              <w:rPr>
                <w:rFonts w:ascii="Times New Roman" w:hAnsi="Times New Roman"/>
                <w:bCs/>
                <w:sz w:val="24"/>
                <w:szCs w:val="24"/>
              </w:rPr>
              <w:t>,</w:t>
            </w:r>
            <w:r w:rsidRPr="00DF16CD">
              <w:rPr>
                <w:rFonts w:ascii="Times New Roman" w:hAnsi="Times New Roman"/>
                <w:bCs/>
                <w:sz w:val="24"/>
                <w:szCs w:val="24"/>
              </w:rPr>
              <w:t>021</w:t>
            </w:r>
          </w:p>
        </w:tc>
        <w:tc>
          <w:tcPr>
            <w:tcW w:w="1056" w:type="dxa"/>
            <w:vAlign w:val="center"/>
          </w:tcPr>
          <w:p w14:paraId="56A5ABAC"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sz w:val="24"/>
                <w:szCs w:val="24"/>
              </w:rPr>
              <w:t>73,76</w:t>
            </w:r>
          </w:p>
        </w:tc>
        <w:tc>
          <w:tcPr>
            <w:tcW w:w="1310" w:type="dxa"/>
            <w:vAlign w:val="center"/>
          </w:tcPr>
          <w:p w14:paraId="2CB7D3EE"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73,76</w:t>
            </w:r>
          </w:p>
        </w:tc>
        <w:tc>
          <w:tcPr>
            <w:tcW w:w="1523" w:type="dxa"/>
            <w:vAlign w:val="center"/>
          </w:tcPr>
          <w:p w14:paraId="234A2143"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Poljoprivreda primarna djelatnost</w:t>
            </w:r>
          </w:p>
        </w:tc>
      </w:tr>
      <w:tr w:rsidR="000848BA" w:rsidRPr="008D3708" w14:paraId="44103A85" w14:textId="77777777" w:rsidTr="007B05A1">
        <w:tc>
          <w:tcPr>
            <w:tcW w:w="830" w:type="dxa"/>
            <w:vAlign w:val="center"/>
          </w:tcPr>
          <w:p w14:paraId="639FF7FB"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7.</w:t>
            </w:r>
          </w:p>
        </w:tc>
        <w:tc>
          <w:tcPr>
            <w:tcW w:w="1470" w:type="dxa"/>
            <w:vAlign w:val="center"/>
          </w:tcPr>
          <w:p w14:paraId="0AF94103"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602/3</w:t>
            </w:r>
          </w:p>
        </w:tc>
        <w:tc>
          <w:tcPr>
            <w:tcW w:w="1043" w:type="dxa"/>
            <w:vAlign w:val="center"/>
          </w:tcPr>
          <w:p w14:paraId="173FC7FD"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Oranica</w:t>
            </w:r>
          </w:p>
        </w:tc>
        <w:tc>
          <w:tcPr>
            <w:tcW w:w="1470" w:type="dxa"/>
            <w:vAlign w:val="center"/>
          </w:tcPr>
          <w:p w14:paraId="04E7FBB9" w14:textId="77777777" w:rsidR="000848BA" w:rsidRPr="00DF16CD" w:rsidRDefault="000848BA" w:rsidP="007B05A1">
            <w:pPr>
              <w:pStyle w:val="Bezproreda"/>
              <w:jc w:val="center"/>
              <w:rPr>
                <w:rFonts w:ascii="Times New Roman" w:hAnsi="Times New Roman"/>
                <w:sz w:val="24"/>
                <w:szCs w:val="24"/>
              </w:rPr>
            </w:pPr>
            <w:proofErr w:type="spellStart"/>
            <w:r w:rsidRPr="00DF16CD">
              <w:rPr>
                <w:rFonts w:ascii="Times New Roman" w:hAnsi="Times New Roman"/>
                <w:sz w:val="24"/>
                <w:szCs w:val="24"/>
              </w:rPr>
              <w:t>Ravneš</w:t>
            </w:r>
            <w:proofErr w:type="spellEnd"/>
          </w:p>
        </w:tc>
        <w:tc>
          <w:tcPr>
            <w:tcW w:w="1123" w:type="dxa"/>
            <w:vAlign w:val="center"/>
          </w:tcPr>
          <w:p w14:paraId="52B08E45"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101</w:t>
            </w:r>
          </w:p>
        </w:tc>
        <w:tc>
          <w:tcPr>
            <w:tcW w:w="1056" w:type="dxa"/>
            <w:vAlign w:val="center"/>
          </w:tcPr>
          <w:p w14:paraId="5A4ED165"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sz w:val="24"/>
                <w:szCs w:val="24"/>
              </w:rPr>
              <w:t>3,68</w:t>
            </w:r>
          </w:p>
        </w:tc>
        <w:tc>
          <w:tcPr>
            <w:tcW w:w="1310" w:type="dxa"/>
            <w:vAlign w:val="center"/>
          </w:tcPr>
          <w:p w14:paraId="1CC3F1DA"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3,68</w:t>
            </w:r>
          </w:p>
        </w:tc>
        <w:tc>
          <w:tcPr>
            <w:tcW w:w="1523" w:type="dxa"/>
            <w:vAlign w:val="center"/>
          </w:tcPr>
          <w:p w14:paraId="2421E9BA"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Poljoprivreda primarna djelatnost</w:t>
            </w:r>
          </w:p>
        </w:tc>
      </w:tr>
      <w:tr w:rsidR="000848BA" w:rsidRPr="008D3708" w14:paraId="482A2E39" w14:textId="77777777" w:rsidTr="007B05A1">
        <w:tc>
          <w:tcPr>
            <w:tcW w:w="830" w:type="dxa"/>
            <w:vAlign w:val="center"/>
          </w:tcPr>
          <w:p w14:paraId="3DA1D1C4"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8.</w:t>
            </w:r>
          </w:p>
        </w:tc>
        <w:tc>
          <w:tcPr>
            <w:tcW w:w="1470" w:type="dxa"/>
            <w:vAlign w:val="center"/>
          </w:tcPr>
          <w:p w14:paraId="03F910B1"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633</w:t>
            </w:r>
          </w:p>
        </w:tc>
        <w:tc>
          <w:tcPr>
            <w:tcW w:w="1043" w:type="dxa"/>
            <w:vAlign w:val="center"/>
          </w:tcPr>
          <w:p w14:paraId="05020A88"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Oranica</w:t>
            </w:r>
          </w:p>
        </w:tc>
        <w:tc>
          <w:tcPr>
            <w:tcW w:w="1470" w:type="dxa"/>
            <w:vAlign w:val="center"/>
          </w:tcPr>
          <w:p w14:paraId="3A5AA7AC" w14:textId="77777777" w:rsidR="000848BA" w:rsidRPr="00DF16CD" w:rsidRDefault="000848BA" w:rsidP="007B05A1">
            <w:pPr>
              <w:pStyle w:val="Bezproreda"/>
              <w:jc w:val="center"/>
              <w:rPr>
                <w:rFonts w:ascii="Times New Roman" w:hAnsi="Times New Roman"/>
                <w:sz w:val="24"/>
                <w:szCs w:val="24"/>
              </w:rPr>
            </w:pPr>
            <w:proofErr w:type="spellStart"/>
            <w:r w:rsidRPr="00DF16CD">
              <w:rPr>
                <w:rFonts w:ascii="Times New Roman" w:hAnsi="Times New Roman"/>
                <w:sz w:val="24"/>
                <w:szCs w:val="24"/>
              </w:rPr>
              <w:t>Ravneš</w:t>
            </w:r>
            <w:proofErr w:type="spellEnd"/>
          </w:p>
        </w:tc>
        <w:tc>
          <w:tcPr>
            <w:tcW w:w="1123" w:type="dxa"/>
            <w:vAlign w:val="center"/>
          </w:tcPr>
          <w:p w14:paraId="42DF4807"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7</w:t>
            </w:r>
            <w:r>
              <w:rPr>
                <w:rFonts w:ascii="Times New Roman" w:hAnsi="Times New Roman"/>
                <w:bCs/>
                <w:sz w:val="24"/>
                <w:szCs w:val="24"/>
              </w:rPr>
              <w:t>,</w:t>
            </w:r>
            <w:r w:rsidRPr="00DF16CD">
              <w:rPr>
                <w:rFonts w:ascii="Times New Roman" w:hAnsi="Times New Roman"/>
                <w:bCs/>
                <w:sz w:val="24"/>
                <w:szCs w:val="24"/>
              </w:rPr>
              <w:t>204</w:t>
            </w:r>
          </w:p>
        </w:tc>
        <w:tc>
          <w:tcPr>
            <w:tcW w:w="1056" w:type="dxa"/>
            <w:vAlign w:val="center"/>
          </w:tcPr>
          <w:p w14:paraId="0ADB0685"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262,94</w:t>
            </w:r>
          </w:p>
        </w:tc>
        <w:tc>
          <w:tcPr>
            <w:tcW w:w="1310" w:type="dxa"/>
            <w:vAlign w:val="center"/>
          </w:tcPr>
          <w:p w14:paraId="0F95C4DB"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525,88</w:t>
            </w:r>
          </w:p>
        </w:tc>
        <w:tc>
          <w:tcPr>
            <w:tcW w:w="1523" w:type="dxa"/>
            <w:vAlign w:val="center"/>
          </w:tcPr>
          <w:p w14:paraId="7FADC34C"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Poljoprivreda primarna djelatnost</w:t>
            </w:r>
          </w:p>
        </w:tc>
      </w:tr>
      <w:tr w:rsidR="000848BA" w:rsidRPr="008D3708" w14:paraId="7249FC42" w14:textId="77777777" w:rsidTr="007B05A1">
        <w:tc>
          <w:tcPr>
            <w:tcW w:w="830" w:type="dxa"/>
            <w:vAlign w:val="center"/>
          </w:tcPr>
          <w:p w14:paraId="153C250A" w14:textId="77777777" w:rsidR="000848BA" w:rsidRPr="00DF16CD" w:rsidRDefault="000848BA" w:rsidP="007B05A1">
            <w:pPr>
              <w:pStyle w:val="Bezproreda"/>
              <w:jc w:val="center"/>
              <w:rPr>
                <w:rFonts w:ascii="Times New Roman" w:hAnsi="Times New Roman"/>
                <w:sz w:val="24"/>
                <w:szCs w:val="24"/>
              </w:rPr>
            </w:pPr>
            <w:r>
              <w:rPr>
                <w:rFonts w:ascii="Times New Roman" w:hAnsi="Times New Roman"/>
                <w:sz w:val="24"/>
                <w:szCs w:val="24"/>
              </w:rPr>
              <w:t>9</w:t>
            </w:r>
            <w:r w:rsidRPr="00DF16CD">
              <w:rPr>
                <w:rFonts w:ascii="Times New Roman" w:hAnsi="Times New Roman"/>
                <w:sz w:val="24"/>
                <w:szCs w:val="24"/>
              </w:rPr>
              <w:t>.</w:t>
            </w:r>
          </w:p>
        </w:tc>
        <w:tc>
          <w:tcPr>
            <w:tcW w:w="1470" w:type="dxa"/>
            <w:vAlign w:val="center"/>
          </w:tcPr>
          <w:p w14:paraId="3F65AC6D"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664/1</w:t>
            </w:r>
          </w:p>
        </w:tc>
        <w:tc>
          <w:tcPr>
            <w:tcW w:w="1043" w:type="dxa"/>
            <w:vAlign w:val="center"/>
          </w:tcPr>
          <w:p w14:paraId="3A94A97D"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Oranica</w:t>
            </w:r>
          </w:p>
        </w:tc>
        <w:tc>
          <w:tcPr>
            <w:tcW w:w="1470" w:type="dxa"/>
            <w:vAlign w:val="center"/>
          </w:tcPr>
          <w:p w14:paraId="7436FCB8" w14:textId="77777777" w:rsidR="000848BA" w:rsidRPr="00DF16CD" w:rsidRDefault="000848BA" w:rsidP="007B05A1">
            <w:pPr>
              <w:pStyle w:val="Bezproreda"/>
              <w:jc w:val="center"/>
              <w:rPr>
                <w:rFonts w:ascii="Times New Roman" w:hAnsi="Times New Roman"/>
                <w:sz w:val="24"/>
                <w:szCs w:val="24"/>
              </w:rPr>
            </w:pPr>
            <w:proofErr w:type="spellStart"/>
            <w:r w:rsidRPr="00DF16CD">
              <w:rPr>
                <w:rFonts w:ascii="Times New Roman" w:hAnsi="Times New Roman"/>
                <w:sz w:val="24"/>
                <w:szCs w:val="24"/>
              </w:rPr>
              <w:t>Ravneš</w:t>
            </w:r>
            <w:proofErr w:type="spellEnd"/>
          </w:p>
        </w:tc>
        <w:tc>
          <w:tcPr>
            <w:tcW w:w="1123" w:type="dxa"/>
            <w:vAlign w:val="center"/>
          </w:tcPr>
          <w:p w14:paraId="7C8A16A7"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5</w:t>
            </w:r>
            <w:r>
              <w:rPr>
                <w:rFonts w:ascii="Times New Roman" w:hAnsi="Times New Roman"/>
                <w:bCs/>
                <w:sz w:val="24"/>
                <w:szCs w:val="24"/>
              </w:rPr>
              <w:t>,</w:t>
            </w:r>
            <w:r w:rsidRPr="00DF16CD">
              <w:rPr>
                <w:rFonts w:ascii="Times New Roman" w:hAnsi="Times New Roman"/>
                <w:bCs/>
                <w:sz w:val="24"/>
                <w:szCs w:val="24"/>
              </w:rPr>
              <w:t>568</w:t>
            </w:r>
          </w:p>
        </w:tc>
        <w:tc>
          <w:tcPr>
            <w:tcW w:w="1056" w:type="dxa"/>
            <w:vAlign w:val="center"/>
          </w:tcPr>
          <w:p w14:paraId="5893EF97" w14:textId="77777777" w:rsidR="000848BA" w:rsidRPr="00DF16CD" w:rsidRDefault="000848BA" w:rsidP="007B05A1">
            <w:pPr>
              <w:pStyle w:val="Bezproreda"/>
              <w:jc w:val="center"/>
              <w:rPr>
                <w:rFonts w:ascii="Times New Roman" w:hAnsi="Times New Roman"/>
                <w:bCs/>
                <w:sz w:val="24"/>
                <w:szCs w:val="24"/>
              </w:rPr>
            </w:pPr>
            <w:r w:rsidRPr="00DF16CD">
              <w:rPr>
                <w:rFonts w:ascii="Times New Roman" w:hAnsi="Times New Roman"/>
                <w:bCs/>
                <w:sz w:val="24"/>
                <w:szCs w:val="24"/>
              </w:rPr>
              <w:t>203,23</w:t>
            </w:r>
          </w:p>
        </w:tc>
        <w:tc>
          <w:tcPr>
            <w:tcW w:w="1310" w:type="dxa"/>
            <w:vAlign w:val="center"/>
          </w:tcPr>
          <w:p w14:paraId="3E5B557D"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406,46</w:t>
            </w:r>
          </w:p>
        </w:tc>
        <w:tc>
          <w:tcPr>
            <w:tcW w:w="1523" w:type="dxa"/>
            <w:vAlign w:val="center"/>
          </w:tcPr>
          <w:p w14:paraId="50EB69E3"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Poljoprivreda primarna djelatnost</w:t>
            </w:r>
          </w:p>
        </w:tc>
      </w:tr>
      <w:tr w:rsidR="000848BA" w:rsidRPr="008D3708" w14:paraId="25A42C59" w14:textId="77777777" w:rsidTr="007B05A1">
        <w:tc>
          <w:tcPr>
            <w:tcW w:w="4813" w:type="dxa"/>
            <w:gridSpan w:val="4"/>
            <w:vAlign w:val="center"/>
          </w:tcPr>
          <w:p w14:paraId="1B5F652B" w14:textId="77777777" w:rsidR="000848BA" w:rsidRPr="000628E8" w:rsidRDefault="000848BA" w:rsidP="007B05A1">
            <w:pPr>
              <w:pStyle w:val="Bezproreda"/>
              <w:jc w:val="center"/>
              <w:rPr>
                <w:rFonts w:ascii="Times New Roman" w:hAnsi="Times New Roman"/>
                <w:b/>
                <w:bCs/>
                <w:sz w:val="24"/>
                <w:szCs w:val="24"/>
              </w:rPr>
            </w:pPr>
            <w:r w:rsidRPr="000628E8">
              <w:rPr>
                <w:rFonts w:ascii="Times New Roman" w:hAnsi="Times New Roman"/>
                <w:b/>
                <w:bCs/>
                <w:sz w:val="24"/>
                <w:szCs w:val="24"/>
              </w:rPr>
              <w:t>UKUPNO:</w:t>
            </w:r>
          </w:p>
        </w:tc>
        <w:tc>
          <w:tcPr>
            <w:tcW w:w="1123" w:type="dxa"/>
            <w:vAlign w:val="center"/>
          </w:tcPr>
          <w:p w14:paraId="35B8D965" w14:textId="77777777" w:rsidR="000848BA" w:rsidRPr="00E71E1E" w:rsidRDefault="000848BA" w:rsidP="007B05A1">
            <w:pPr>
              <w:pStyle w:val="Bezproreda"/>
              <w:jc w:val="center"/>
              <w:rPr>
                <w:rFonts w:ascii="Times New Roman" w:hAnsi="Times New Roman"/>
                <w:b/>
                <w:bCs/>
                <w:color w:val="000000" w:themeColor="text1"/>
                <w:sz w:val="24"/>
                <w:szCs w:val="24"/>
              </w:rPr>
            </w:pPr>
            <w:r w:rsidRPr="00E71E1E">
              <w:rPr>
                <w:rFonts w:ascii="Times New Roman" w:hAnsi="Times New Roman"/>
                <w:b/>
                <w:bCs/>
                <w:color w:val="000000" w:themeColor="text1"/>
                <w:sz w:val="24"/>
                <w:szCs w:val="24"/>
              </w:rPr>
              <w:t>27,663</w:t>
            </w:r>
          </w:p>
        </w:tc>
        <w:tc>
          <w:tcPr>
            <w:tcW w:w="1056" w:type="dxa"/>
            <w:vAlign w:val="center"/>
          </w:tcPr>
          <w:p w14:paraId="0F78C911" w14:textId="77777777" w:rsidR="000848BA" w:rsidRPr="00E71E1E" w:rsidRDefault="000848BA" w:rsidP="007B05A1">
            <w:pPr>
              <w:pStyle w:val="Bezproreda"/>
              <w:jc w:val="center"/>
              <w:rPr>
                <w:rFonts w:ascii="Times New Roman" w:hAnsi="Times New Roman"/>
                <w:b/>
                <w:bCs/>
                <w:color w:val="000000" w:themeColor="text1"/>
                <w:sz w:val="24"/>
                <w:szCs w:val="24"/>
              </w:rPr>
            </w:pPr>
            <w:r w:rsidRPr="00E71E1E">
              <w:rPr>
                <w:rFonts w:ascii="Times New Roman" w:hAnsi="Times New Roman"/>
                <w:b/>
                <w:bCs/>
                <w:color w:val="000000" w:themeColor="text1"/>
                <w:sz w:val="24"/>
                <w:szCs w:val="24"/>
              </w:rPr>
              <w:t>992,88</w:t>
            </w:r>
          </w:p>
        </w:tc>
        <w:tc>
          <w:tcPr>
            <w:tcW w:w="1310" w:type="dxa"/>
            <w:vAlign w:val="center"/>
          </w:tcPr>
          <w:p w14:paraId="27C64EB2" w14:textId="77777777" w:rsidR="000848BA" w:rsidRPr="00E71E1E" w:rsidRDefault="000848BA" w:rsidP="007B05A1">
            <w:pPr>
              <w:pStyle w:val="Bezproreda"/>
              <w:jc w:val="center"/>
              <w:rPr>
                <w:rFonts w:ascii="Times New Roman" w:hAnsi="Times New Roman"/>
                <w:b/>
                <w:bCs/>
                <w:color w:val="000000" w:themeColor="text1"/>
                <w:sz w:val="24"/>
                <w:szCs w:val="24"/>
              </w:rPr>
            </w:pPr>
            <w:r w:rsidRPr="00E71E1E">
              <w:rPr>
                <w:rFonts w:ascii="Times New Roman" w:hAnsi="Times New Roman"/>
                <w:b/>
                <w:bCs/>
                <w:color w:val="000000" w:themeColor="text1"/>
                <w:sz w:val="24"/>
                <w:szCs w:val="24"/>
              </w:rPr>
              <w:t>1.459,05</w:t>
            </w:r>
          </w:p>
        </w:tc>
        <w:tc>
          <w:tcPr>
            <w:tcW w:w="1523" w:type="dxa"/>
            <w:vAlign w:val="center"/>
          </w:tcPr>
          <w:p w14:paraId="7DC5BB02" w14:textId="77777777" w:rsidR="000848BA" w:rsidRPr="00DF16CD" w:rsidRDefault="000848BA" w:rsidP="007B05A1">
            <w:pPr>
              <w:pStyle w:val="Bezproreda"/>
              <w:jc w:val="center"/>
              <w:rPr>
                <w:rFonts w:ascii="Times New Roman" w:hAnsi="Times New Roman"/>
                <w:bCs/>
                <w:sz w:val="24"/>
                <w:szCs w:val="24"/>
              </w:rPr>
            </w:pPr>
          </w:p>
        </w:tc>
      </w:tr>
    </w:tbl>
    <w:p w14:paraId="2646061C" w14:textId="77777777" w:rsidR="000848BA" w:rsidRDefault="000848BA" w:rsidP="000848BA">
      <w:pPr>
        <w:pStyle w:val="Bezproreda"/>
        <w:jc w:val="both"/>
        <w:rPr>
          <w:rFonts w:ascii="Times New Roman" w:hAnsi="Times New Roman"/>
          <w:sz w:val="24"/>
          <w:szCs w:val="24"/>
        </w:rPr>
      </w:pPr>
    </w:p>
    <w:p w14:paraId="6765275A" w14:textId="77777777" w:rsidR="000848BA" w:rsidRPr="00E71E1E" w:rsidRDefault="000848BA" w:rsidP="000848BA">
      <w:pPr>
        <w:pStyle w:val="Bezproreda"/>
        <w:jc w:val="both"/>
        <w:rPr>
          <w:rFonts w:ascii="Times New Roman" w:hAnsi="Times New Roman"/>
          <w:color w:val="000000" w:themeColor="text1"/>
          <w:sz w:val="24"/>
          <w:szCs w:val="24"/>
        </w:rPr>
      </w:pPr>
      <w:r w:rsidRPr="00615B9D">
        <w:rPr>
          <w:rFonts w:ascii="Times New Roman" w:hAnsi="Times New Roman"/>
          <w:color w:val="000000" w:themeColor="text1"/>
          <w:sz w:val="24"/>
          <w:szCs w:val="24"/>
        </w:rPr>
        <w:t xml:space="preserve">Zakupnina za nekretnine pod točkom 6. ukupne </w:t>
      </w:r>
      <w:r w:rsidRPr="00E71E1E">
        <w:rPr>
          <w:rFonts w:ascii="Times New Roman" w:hAnsi="Times New Roman"/>
          <w:color w:val="000000" w:themeColor="text1"/>
          <w:sz w:val="24"/>
          <w:szCs w:val="24"/>
        </w:rPr>
        <w:t xml:space="preserve">površine 27,663 m2, odnosno 2,7663 ha  iznosi </w:t>
      </w:r>
      <w:r w:rsidRPr="00E71E1E">
        <w:rPr>
          <w:rFonts w:ascii="Times New Roman" w:hAnsi="Times New Roman"/>
          <w:bCs/>
          <w:color w:val="000000" w:themeColor="text1"/>
          <w:sz w:val="24"/>
          <w:szCs w:val="24"/>
        </w:rPr>
        <w:t>1.459,05</w:t>
      </w:r>
      <w:r w:rsidRPr="00E71E1E">
        <w:rPr>
          <w:rFonts w:ascii="Times New Roman" w:hAnsi="Times New Roman"/>
          <w:color w:val="000000" w:themeColor="text1"/>
          <w:sz w:val="24"/>
          <w:szCs w:val="24"/>
        </w:rPr>
        <w:t xml:space="preserve"> kuna za jednu kalendarsku godinu.</w:t>
      </w:r>
    </w:p>
    <w:p w14:paraId="2EA396F7" w14:textId="77777777" w:rsidR="000848BA" w:rsidRDefault="000848BA" w:rsidP="000848BA">
      <w:pPr>
        <w:pStyle w:val="Bezproreda"/>
        <w:jc w:val="both"/>
        <w:rPr>
          <w:rFonts w:ascii="Times New Roman" w:hAnsi="Times New Roman"/>
          <w:sz w:val="24"/>
          <w:szCs w:val="24"/>
        </w:rPr>
      </w:pPr>
      <w:r w:rsidRPr="00615B9D">
        <w:rPr>
          <w:rFonts w:ascii="Times New Roman" w:hAnsi="Times New Roman"/>
          <w:color w:val="000000" w:themeColor="text1"/>
          <w:sz w:val="24"/>
          <w:szCs w:val="24"/>
        </w:rPr>
        <w:t xml:space="preserve">Zakupnina  za prvu godinu zakupa plaća se u roku od 15. dana od dana uvođenja u posjed u </w:t>
      </w:r>
      <w:r>
        <w:rPr>
          <w:rFonts w:ascii="Times New Roman" w:hAnsi="Times New Roman"/>
          <w:sz w:val="24"/>
          <w:szCs w:val="24"/>
        </w:rPr>
        <w:t>visini razmjernoj razdoblju koje je preostalo do isteka godine, a za svaku sljedeću godinu zakupnina se plaća do kraja lipnja tekuće godine.</w:t>
      </w:r>
    </w:p>
    <w:p w14:paraId="54E35174" w14:textId="77777777" w:rsidR="000848BA" w:rsidRDefault="000848BA" w:rsidP="000848BA">
      <w:pPr>
        <w:jc w:val="both"/>
      </w:pPr>
    </w:p>
    <w:p w14:paraId="2FB8B32C" w14:textId="77777777" w:rsidR="000848BA" w:rsidRDefault="000848BA" w:rsidP="000848BA">
      <w:pPr>
        <w:jc w:val="both"/>
      </w:pPr>
    </w:p>
    <w:p w14:paraId="5BBE6544" w14:textId="77777777" w:rsidR="000848BA" w:rsidRPr="00E71E1E" w:rsidRDefault="000848BA" w:rsidP="000848BA">
      <w:pPr>
        <w:jc w:val="center"/>
        <w:rPr>
          <w:b/>
          <w:bCs/>
        </w:rPr>
      </w:pPr>
      <w:r w:rsidRPr="00E71E1E">
        <w:rPr>
          <w:b/>
          <w:bCs/>
        </w:rPr>
        <w:t>Članak 2.</w:t>
      </w:r>
    </w:p>
    <w:p w14:paraId="323FCA14" w14:textId="77777777" w:rsidR="000848BA" w:rsidRPr="00E71E1E" w:rsidRDefault="000848BA" w:rsidP="000848BA">
      <w:pPr>
        <w:pStyle w:val="Bezproreda"/>
        <w:jc w:val="both"/>
        <w:rPr>
          <w:rFonts w:ascii="Times New Roman" w:hAnsi="Times New Roman"/>
          <w:b/>
          <w:bCs/>
          <w:sz w:val="24"/>
          <w:szCs w:val="24"/>
        </w:rPr>
      </w:pPr>
      <w:r w:rsidRPr="00E71E1E">
        <w:rPr>
          <w:rFonts w:ascii="Times New Roman" w:hAnsi="Times New Roman"/>
          <w:sz w:val="24"/>
          <w:szCs w:val="24"/>
        </w:rPr>
        <w:t xml:space="preserve">U članku 1. </w:t>
      </w:r>
      <w:r>
        <w:rPr>
          <w:rFonts w:ascii="Times New Roman" w:hAnsi="Times New Roman"/>
          <w:sz w:val="24"/>
          <w:szCs w:val="24"/>
        </w:rPr>
        <w:t>O</w:t>
      </w:r>
      <w:r w:rsidRPr="00E71E1E">
        <w:rPr>
          <w:rFonts w:ascii="Times New Roman" w:hAnsi="Times New Roman"/>
          <w:sz w:val="24"/>
          <w:szCs w:val="24"/>
        </w:rPr>
        <w:t xml:space="preserve">dluke </w:t>
      </w:r>
      <w:r>
        <w:rPr>
          <w:rFonts w:ascii="Times New Roman" w:hAnsi="Times New Roman"/>
          <w:sz w:val="24"/>
          <w:szCs w:val="24"/>
        </w:rPr>
        <w:t xml:space="preserve">dodaje se nova </w:t>
      </w:r>
      <w:r w:rsidRPr="00E71E1E">
        <w:rPr>
          <w:rFonts w:ascii="Times New Roman" w:hAnsi="Times New Roman"/>
          <w:sz w:val="24"/>
          <w:szCs w:val="24"/>
        </w:rPr>
        <w:t xml:space="preserve">točka </w:t>
      </w:r>
      <w:r>
        <w:rPr>
          <w:rFonts w:ascii="Times New Roman" w:hAnsi="Times New Roman"/>
          <w:sz w:val="24"/>
          <w:szCs w:val="24"/>
        </w:rPr>
        <w:t>14</w:t>
      </w:r>
      <w:r w:rsidRPr="00E71E1E">
        <w:rPr>
          <w:rFonts w:ascii="Times New Roman" w:hAnsi="Times New Roman"/>
          <w:sz w:val="24"/>
          <w:szCs w:val="24"/>
        </w:rPr>
        <w:t xml:space="preserve">. </w:t>
      </w:r>
      <w:r>
        <w:rPr>
          <w:rFonts w:ascii="Times New Roman" w:hAnsi="Times New Roman"/>
          <w:sz w:val="24"/>
          <w:szCs w:val="24"/>
        </w:rPr>
        <w:t>koja glasi</w:t>
      </w:r>
      <w:r w:rsidRPr="00E71E1E">
        <w:rPr>
          <w:rFonts w:ascii="Times New Roman" w:hAnsi="Times New Roman"/>
          <w:sz w:val="24"/>
          <w:szCs w:val="24"/>
        </w:rPr>
        <w:t>:</w:t>
      </w:r>
    </w:p>
    <w:p w14:paraId="54383C14" w14:textId="77777777" w:rsidR="000848BA" w:rsidRDefault="000848BA" w:rsidP="000848BA">
      <w:pPr>
        <w:pStyle w:val="Bezproreda"/>
        <w:jc w:val="both"/>
        <w:rPr>
          <w:rFonts w:ascii="Times New Roman" w:hAnsi="Times New Roman"/>
          <w:b/>
          <w:bCs/>
          <w:sz w:val="24"/>
          <w:szCs w:val="24"/>
        </w:rPr>
      </w:pPr>
    </w:p>
    <w:p w14:paraId="0C65AACD" w14:textId="77777777" w:rsidR="000848BA" w:rsidRPr="00D70C29" w:rsidRDefault="000848BA" w:rsidP="000848BA">
      <w:pPr>
        <w:jc w:val="both"/>
        <w:rPr>
          <w:b/>
          <w:szCs w:val="24"/>
        </w:rPr>
      </w:pPr>
      <w:r w:rsidRPr="00D70C29">
        <w:rPr>
          <w:b/>
          <w:szCs w:val="24"/>
        </w:rPr>
        <w:t xml:space="preserve">14. OPG Ljubica </w:t>
      </w:r>
      <w:proofErr w:type="spellStart"/>
      <w:r w:rsidRPr="00D70C29">
        <w:rPr>
          <w:b/>
          <w:szCs w:val="24"/>
        </w:rPr>
        <w:t>Bugarinović</w:t>
      </w:r>
      <w:proofErr w:type="spellEnd"/>
      <w:r w:rsidRPr="00D70C29">
        <w:rPr>
          <w:b/>
          <w:szCs w:val="24"/>
        </w:rPr>
        <w:t xml:space="preserve">, </w:t>
      </w:r>
      <w:proofErr w:type="spellStart"/>
      <w:r w:rsidRPr="00D70C29">
        <w:rPr>
          <w:b/>
          <w:szCs w:val="24"/>
        </w:rPr>
        <w:t>Lasovac</w:t>
      </w:r>
      <w:proofErr w:type="spellEnd"/>
      <w:r w:rsidRPr="00D70C29">
        <w:rPr>
          <w:b/>
          <w:szCs w:val="24"/>
        </w:rPr>
        <w:t xml:space="preserve"> 135, OIB: </w:t>
      </w:r>
      <w:r>
        <w:rPr>
          <w:b/>
          <w:szCs w:val="24"/>
        </w:rPr>
        <w:t>29855122938</w:t>
      </w:r>
      <w:r w:rsidRPr="00D70C29">
        <w:rPr>
          <w:b/>
          <w:szCs w:val="24"/>
        </w:rPr>
        <w:tab/>
      </w:r>
    </w:p>
    <w:p w14:paraId="335644A7" w14:textId="77777777" w:rsidR="000848BA" w:rsidRPr="00DD5382" w:rsidRDefault="000848BA" w:rsidP="000848BA">
      <w:pPr>
        <w:pStyle w:val="Odlomakpopisa"/>
        <w:numPr>
          <w:ilvl w:val="0"/>
          <w:numId w:val="8"/>
        </w:numPr>
        <w:spacing w:line="276" w:lineRule="auto"/>
        <w:jc w:val="both"/>
        <w:rPr>
          <w:sz w:val="24"/>
          <w:szCs w:val="24"/>
        </w:rPr>
      </w:pPr>
      <w:r w:rsidRPr="00DD5382">
        <w:rPr>
          <w:sz w:val="24"/>
          <w:szCs w:val="24"/>
        </w:rPr>
        <w:t>nositelj OPG-a</w:t>
      </w:r>
    </w:p>
    <w:p w14:paraId="0F948DC4" w14:textId="77777777" w:rsidR="000848BA" w:rsidRPr="00DD5382" w:rsidRDefault="000848BA" w:rsidP="000848BA">
      <w:pPr>
        <w:pStyle w:val="Odlomakpopisa"/>
        <w:numPr>
          <w:ilvl w:val="0"/>
          <w:numId w:val="8"/>
        </w:numPr>
        <w:spacing w:line="276" w:lineRule="auto"/>
        <w:jc w:val="both"/>
        <w:rPr>
          <w:sz w:val="24"/>
          <w:szCs w:val="24"/>
        </w:rPr>
      </w:pPr>
      <w:r>
        <w:rPr>
          <w:sz w:val="24"/>
          <w:szCs w:val="24"/>
        </w:rPr>
        <w:t>fizička osoba sa područja općine Šandrovac</w:t>
      </w:r>
    </w:p>
    <w:p w14:paraId="510F5C89" w14:textId="77777777" w:rsidR="000848BA" w:rsidRPr="00DD5382" w:rsidRDefault="000848BA" w:rsidP="000848BA">
      <w:pPr>
        <w:pStyle w:val="Odlomakpopisa"/>
        <w:numPr>
          <w:ilvl w:val="0"/>
          <w:numId w:val="8"/>
        </w:numPr>
        <w:spacing w:line="276" w:lineRule="auto"/>
        <w:jc w:val="both"/>
        <w:rPr>
          <w:sz w:val="24"/>
          <w:szCs w:val="24"/>
        </w:rPr>
      </w:pPr>
      <w:r w:rsidRPr="00DD5382">
        <w:rPr>
          <w:sz w:val="24"/>
          <w:szCs w:val="24"/>
        </w:rPr>
        <w:t>upisan u upisnik poljoprivrednika</w:t>
      </w:r>
    </w:p>
    <w:tbl>
      <w:tblPr>
        <w:tblStyle w:val="Reetkatablice"/>
        <w:tblW w:w="9825" w:type="dxa"/>
        <w:tblLook w:val="04A0" w:firstRow="1" w:lastRow="0" w:firstColumn="1" w:lastColumn="0" w:noHBand="0" w:noVBand="1"/>
      </w:tblPr>
      <w:tblGrid>
        <w:gridCol w:w="830"/>
        <w:gridCol w:w="1470"/>
        <w:gridCol w:w="1043"/>
        <w:gridCol w:w="1470"/>
        <w:gridCol w:w="1123"/>
        <w:gridCol w:w="1030"/>
        <w:gridCol w:w="26"/>
        <w:gridCol w:w="1284"/>
        <w:gridCol w:w="26"/>
        <w:gridCol w:w="1497"/>
        <w:gridCol w:w="26"/>
      </w:tblGrid>
      <w:tr w:rsidR="000848BA" w:rsidRPr="00DF16CD" w14:paraId="1CAE4F9B" w14:textId="77777777" w:rsidTr="007B05A1">
        <w:tc>
          <w:tcPr>
            <w:tcW w:w="830" w:type="dxa"/>
            <w:shd w:val="clear" w:color="auto" w:fill="D9D9D9" w:themeFill="background1" w:themeFillShade="D9"/>
            <w:vAlign w:val="center"/>
          </w:tcPr>
          <w:p w14:paraId="555DE6C9" w14:textId="77777777" w:rsidR="000848BA" w:rsidRPr="00DF16CD" w:rsidRDefault="000848BA" w:rsidP="007B05A1">
            <w:pPr>
              <w:pStyle w:val="Bezproreda"/>
              <w:jc w:val="center"/>
              <w:rPr>
                <w:rFonts w:ascii="Times New Roman" w:hAnsi="Times New Roman"/>
                <w:b/>
                <w:sz w:val="24"/>
                <w:szCs w:val="24"/>
              </w:rPr>
            </w:pPr>
            <w:r w:rsidRPr="00DF16CD">
              <w:rPr>
                <w:rFonts w:ascii="Times New Roman" w:hAnsi="Times New Roman"/>
                <w:b/>
                <w:sz w:val="24"/>
                <w:szCs w:val="24"/>
              </w:rPr>
              <w:t>Redni broj</w:t>
            </w:r>
          </w:p>
        </w:tc>
        <w:tc>
          <w:tcPr>
            <w:tcW w:w="1470" w:type="dxa"/>
            <w:shd w:val="clear" w:color="auto" w:fill="D9D9D9" w:themeFill="background1" w:themeFillShade="D9"/>
            <w:vAlign w:val="center"/>
          </w:tcPr>
          <w:p w14:paraId="0E6B7FE5" w14:textId="77777777" w:rsidR="000848BA" w:rsidRPr="00DF16CD" w:rsidRDefault="000848BA" w:rsidP="007B05A1">
            <w:pPr>
              <w:pStyle w:val="Bezproreda"/>
              <w:jc w:val="center"/>
              <w:rPr>
                <w:rFonts w:ascii="Times New Roman" w:hAnsi="Times New Roman"/>
                <w:b/>
                <w:sz w:val="24"/>
                <w:szCs w:val="24"/>
              </w:rPr>
            </w:pPr>
            <w:r w:rsidRPr="00DF16CD">
              <w:rPr>
                <w:rFonts w:ascii="Times New Roman" w:hAnsi="Times New Roman"/>
                <w:b/>
                <w:sz w:val="24"/>
                <w:szCs w:val="24"/>
              </w:rPr>
              <w:t>Katastarska čestica broj</w:t>
            </w:r>
          </w:p>
        </w:tc>
        <w:tc>
          <w:tcPr>
            <w:tcW w:w="1043" w:type="dxa"/>
            <w:shd w:val="clear" w:color="auto" w:fill="D9D9D9" w:themeFill="background1" w:themeFillShade="D9"/>
            <w:vAlign w:val="center"/>
          </w:tcPr>
          <w:p w14:paraId="4D16239F" w14:textId="77777777" w:rsidR="000848BA" w:rsidRPr="00DF16CD" w:rsidRDefault="000848BA" w:rsidP="007B05A1">
            <w:pPr>
              <w:pStyle w:val="Bezproreda"/>
              <w:jc w:val="center"/>
              <w:rPr>
                <w:rFonts w:ascii="Times New Roman" w:hAnsi="Times New Roman"/>
                <w:b/>
                <w:sz w:val="24"/>
                <w:szCs w:val="24"/>
              </w:rPr>
            </w:pPr>
            <w:r w:rsidRPr="00DF16CD">
              <w:rPr>
                <w:rFonts w:ascii="Times New Roman" w:hAnsi="Times New Roman"/>
                <w:b/>
                <w:sz w:val="24"/>
                <w:szCs w:val="24"/>
              </w:rPr>
              <w:t>Kultura</w:t>
            </w:r>
          </w:p>
        </w:tc>
        <w:tc>
          <w:tcPr>
            <w:tcW w:w="1470" w:type="dxa"/>
            <w:shd w:val="clear" w:color="auto" w:fill="D9D9D9" w:themeFill="background1" w:themeFillShade="D9"/>
            <w:vAlign w:val="center"/>
          </w:tcPr>
          <w:p w14:paraId="656163C6" w14:textId="77777777" w:rsidR="000848BA" w:rsidRPr="00DF16CD" w:rsidRDefault="000848BA" w:rsidP="007B05A1">
            <w:pPr>
              <w:pStyle w:val="Bezproreda"/>
              <w:jc w:val="center"/>
              <w:rPr>
                <w:rFonts w:ascii="Times New Roman" w:hAnsi="Times New Roman"/>
                <w:b/>
                <w:sz w:val="24"/>
                <w:szCs w:val="24"/>
              </w:rPr>
            </w:pPr>
            <w:r w:rsidRPr="00DF16CD">
              <w:rPr>
                <w:rFonts w:ascii="Times New Roman" w:hAnsi="Times New Roman"/>
                <w:b/>
                <w:sz w:val="24"/>
                <w:szCs w:val="24"/>
              </w:rPr>
              <w:t>Katastarska općina</w:t>
            </w:r>
          </w:p>
        </w:tc>
        <w:tc>
          <w:tcPr>
            <w:tcW w:w="1123" w:type="dxa"/>
            <w:shd w:val="clear" w:color="auto" w:fill="D9D9D9" w:themeFill="background1" w:themeFillShade="D9"/>
            <w:vAlign w:val="center"/>
          </w:tcPr>
          <w:p w14:paraId="643D9B0A" w14:textId="77777777" w:rsidR="000848BA" w:rsidRPr="00DF16CD" w:rsidRDefault="000848BA" w:rsidP="007B05A1">
            <w:pPr>
              <w:pStyle w:val="Bezproreda"/>
              <w:jc w:val="center"/>
              <w:rPr>
                <w:rFonts w:ascii="Times New Roman" w:hAnsi="Times New Roman"/>
                <w:b/>
                <w:sz w:val="24"/>
                <w:szCs w:val="24"/>
              </w:rPr>
            </w:pPr>
            <w:r w:rsidRPr="00DF16CD">
              <w:rPr>
                <w:rFonts w:ascii="Times New Roman" w:hAnsi="Times New Roman"/>
                <w:b/>
                <w:sz w:val="24"/>
                <w:szCs w:val="24"/>
              </w:rPr>
              <w:t>Površina</w:t>
            </w:r>
            <w:r>
              <w:rPr>
                <w:rFonts w:ascii="Times New Roman" w:hAnsi="Times New Roman"/>
                <w:b/>
                <w:sz w:val="24"/>
                <w:szCs w:val="24"/>
              </w:rPr>
              <w:t xml:space="preserve"> u m2</w:t>
            </w:r>
          </w:p>
        </w:tc>
        <w:tc>
          <w:tcPr>
            <w:tcW w:w="1056" w:type="dxa"/>
            <w:gridSpan w:val="2"/>
            <w:shd w:val="clear" w:color="auto" w:fill="D9D9D9" w:themeFill="background1" w:themeFillShade="D9"/>
            <w:vAlign w:val="center"/>
          </w:tcPr>
          <w:p w14:paraId="2A71AEFE" w14:textId="77777777" w:rsidR="000848BA" w:rsidRPr="00DF16CD" w:rsidRDefault="000848BA" w:rsidP="007B05A1">
            <w:pPr>
              <w:pStyle w:val="Bezproreda"/>
              <w:jc w:val="center"/>
              <w:rPr>
                <w:rFonts w:ascii="Times New Roman" w:hAnsi="Times New Roman"/>
                <w:b/>
                <w:sz w:val="24"/>
                <w:szCs w:val="24"/>
              </w:rPr>
            </w:pPr>
            <w:r w:rsidRPr="00DF16CD">
              <w:rPr>
                <w:rFonts w:ascii="Times New Roman" w:hAnsi="Times New Roman"/>
                <w:b/>
                <w:sz w:val="24"/>
                <w:szCs w:val="24"/>
              </w:rPr>
              <w:t>Početna cijena u kn</w:t>
            </w:r>
          </w:p>
        </w:tc>
        <w:tc>
          <w:tcPr>
            <w:tcW w:w="1310" w:type="dxa"/>
            <w:gridSpan w:val="2"/>
            <w:shd w:val="clear" w:color="auto" w:fill="D9D9D9" w:themeFill="background1" w:themeFillShade="D9"/>
            <w:vAlign w:val="center"/>
          </w:tcPr>
          <w:p w14:paraId="66531060" w14:textId="77777777" w:rsidR="000848BA" w:rsidRPr="00DF16CD" w:rsidRDefault="000848BA" w:rsidP="007B05A1">
            <w:pPr>
              <w:pStyle w:val="Bezproreda"/>
              <w:jc w:val="center"/>
              <w:rPr>
                <w:rFonts w:ascii="Times New Roman" w:hAnsi="Times New Roman"/>
                <w:b/>
                <w:sz w:val="24"/>
                <w:szCs w:val="24"/>
              </w:rPr>
            </w:pPr>
            <w:r w:rsidRPr="00DF16CD">
              <w:rPr>
                <w:rFonts w:ascii="Times New Roman" w:hAnsi="Times New Roman"/>
                <w:b/>
                <w:sz w:val="24"/>
                <w:szCs w:val="24"/>
              </w:rPr>
              <w:t>Postignuta cijena u kn</w:t>
            </w:r>
          </w:p>
        </w:tc>
        <w:tc>
          <w:tcPr>
            <w:tcW w:w="1523" w:type="dxa"/>
            <w:gridSpan w:val="2"/>
            <w:shd w:val="clear" w:color="auto" w:fill="D9D9D9" w:themeFill="background1" w:themeFillShade="D9"/>
            <w:vAlign w:val="center"/>
          </w:tcPr>
          <w:p w14:paraId="1BA8255E" w14:textId="77777777" w:rsidR="000848BA" w:rsidRPr="00DF16CD" w:rsidRDefault="000848BA" w:rsidP="007B05A1">
            <w:pPr>
              <w:pStyle w:val="Bezproreda"/>
              <w:jc w:val="center"/>
              <w:rPr>
                <w:rFonts w:ascii="Times New Roman" w:hAnsi="Times New Roman"/>
                <w:b/>
                <w:sz w:val="24"/>
                <w:szCs w:val="24"/>
              </w:rPr>
            </w:pPr>
            <w:r w:rsidRPr="00DF16CD">
              <w:rPr>
                <w:rFonts w:ascii="Times New Roman" w:hAnsi="Times New Roman"/>
                <w:b/>
                <w:sz w:val="24"/>
                <w:szCs w:val="24"/>
              </w:rPr>
              <w:t>Kriterij odabira</w:t>
            </w:r>
          </w:p>
        </w:tc>
      </w:tr>
      <w:tr w:rsidR="000848BA" w:rsidRPr="008D3708" w14:paraId="7DE87148" w14:textId="77777777" w:rsidTr="007B05A1">
        <w:tc>
          <w:tcPr>
            <w:tcW w:w="830" w:type="dxa"/>
            <w:vAlign w:val="center"/>
          </w:tcPr>
          <w:p w14:paraId="6630B995"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1.</w:t>
            </w:r>
          </w:p>
        </w:tc>
        <w:tc>
          <w:tcPr>
            <w:tcW w:w="1470" w:type="dxa"/>
            <w:vAlign w:val="center"/>
          </w:tcPr>
          <w:p w14:paraId="764C85E2" w14:textId="77777777" w:rsidR="000848BA" w:rsidRPr="00714F5E" w:rsidRDefault="000848BA" w:rsidP="007B05A1">
            <w:pPr>
              <w:jc w:val="center"/>
              <w:rPr>
                <w:szCs w:val="24"/>
              </w:rPr>
            </w:pPr>
            <w:r>
              <w:rPr>
                <w:szCs w:val="24"/>
              </w:rPr>
              <w:t>482/2</w:t>
            </w:r>
          </w:p>
        </w:tc>
        <w:tc>
          <w:tcPr>
            <w:tcW w:w="1043" w:type="dxa"/>
            <w:vAlign w:val="center"/>
          </w:tcPr>
          <w:p w14:paraId="70B9197F"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oranica</w:t>
            </w:r>
          </w:p>
        </w:tc>
        <w:tc>
          <w:tcPr>
            <w:tcW w:w="1470" w:type="dxa"/>
            <w:vAlign w:val="center"/>
          </w:tcPr>
          <w:p w14:paraId="08141AA5" w14:textId="77777777" w:rsidR="000848BA" w:rsidRPr="00714F5E" w:rsidRDefault="000848BA" w:rsidP="007B05A1">
            <w:pPr>
              <w:jc w:val="center"/>
              <w:rPr>
                <w:szCs w:val="24"/>
              </w:rPr>
            </w:pPr>
            <w:r>
              <w:rPr>
                <w:szCs w:val="24"/>
              </w:rPr>
              <w:t>Lasovac</w:t>
            </w:r>
          </w:p>
        </w:tc>
        <w:tc>
          <w:tcPr>
            <w:tcW w:w="1123" w:type="dxa"/>
            <w:vAlign w:val="center"/>
          </w:tcPr>
          <w:p w14:paraId="064EE903"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5,143</w:t>
            </w:r>
          </w:p>
        </w:tc>
        <w:tc>
          <w:tcPr>
            <w:tcW w:w="1056" w:type="dxa"/>
            <w:gridSpan w:val="2"/>
            <w:vAlign w:val="center"/>
          </w:tcPr>
          <w:p w14:paraId="1C4DCCFE"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187,71</w:t>
            </w:r>
          </w:p>
        </w:tc>
        <w:tc>
          <w:tcPr>
            <w:tcW w:w="1310" w:type="dxa"/>
            <w:gridSpan w:val="2"/>
            <w:vAlign w:val="center"/>
          </w:tcPr>
          <w:p w14:paraId="6FBDE8E3" w14:textId="77777777" w:rsidR="000848BA" w:rsidRPr="00714F5E" w:rsidRDefault="000848BA" w:rsidP="007B05A1">
            <w:pPr>
              <w:jc w:val="center"/>
              <w:rPr>
                <w:szCs w:val="24"/>
              </w:rPr>
            </w:pPr>
            <w:r>
              <w:rPr>
                <w:szCs w:val="24"/>
              </w:rPr>
              <w:t>200,00</w:t>
            </w:r>
          </w:p>
        </w:tc>
        <w:tc>
          <w:tcPr>
            <w:tcW w:w="1523" w:type="dxa"/>
            <w:gridSpan w:val="2"/>
            <w:vAlign w:val="center"/>
          </w:tcPr>
          <w:p w14:paraId="639C4AA4" w14:textId="77777777" w:rsidR="000848BA" w:rsidRPr="00DF16CD" w:rsidRDefault="000848BA" w:rsidP="007B05A1">
            <w:pPr>
              <w:pStyle w:val="Bezproreda"/>
              <w:jc w:val="center"/>
              <w:rPr>
                <w:rFonts w:ascii="Times New Roman" w:hAnsi="Times New Roman"/>
                <w:sz w:val="24"/>
                <w:szCs w:val="24"/>
              </w:rPr>
            </w:pPr>
            <w:r>
              <w:rPr>
                <w:rFonts w:ascii="Times New Roman" w:hAnsi="Times New Roman"/>
                <w:sz w:val="24"/>
                <w:szCs w:val="24"/>
              </w:rPr>
              <w:t>Fizička osoba sa područja JLS</w:t>
            </w:r>
          </w:p>
        </w:tc>
      </w:tr>
      <w:tr w:rsidR="000848BA" w:rsidRPr="008D3708" w14:paraId="4AC204A7" w14:textId="77777777" w:rsidTr="007B05A1">
        <w:tc>
          <w:tcPr>
            <w:tcW w:w="830" w:type="dxa"/>
            <w:vAlign w:val="center"/>
          </w:tcPr>
          <w:p w14:paraId="594ED316"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lastRenderedPageBreak/>
              <w:t>2.</w:t>
            </w:r>
          </w:p>
        </w:tc>
        <w:tc>
          <w:tcPr>
            <w:tcW w:w="1470" w:type="dxa"/>
            <w:vAlign w:val="center"/>
          </w:tcPr>
          <w:p w14:paraId="4004DD9E" w14:textId="77777777" w:rsidR="000848BA" w:rsidRPr="00714F5E" w:rsidRDefault="000848BA" w:rsidP="007B05A1">
            <w:pPr>
              <w:jc w:val="center"/>
              <w:rPr>
                <w:szCs w:val="24"/>
              </w:rPr>
            </w:pPr>
            <w:r>
              <w:rPr>
                <w:szCs w:val="24"/>
              </w:rPr>
              <w:t>482/1</w:t>
            </w:r>
          </w:p>
        </w:tc>
        <w:tc>
          <w:tcPr>
            <w:tcW w:w="1043" w:type="dxa"/>
            <w:vAlign w:val="center"/>
          </w:tcPr>
          <w:p w14:paraId="15B6BC16"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oranica</w:t>
            </w:r>
          </w:p>
        </w:tc>
        <w:tc>
          <w:tcPr>
            <w:tcW w:w="1470" w:type="dxa"/>
            <w:vAlign w:val="center"/>
          </w:tcPr>
          <w:p w14:paraId="1E5A489F" w14:textId="77777777" w:rsidR="000848BA" w:rsidRPr="00714F5E" w:rsidRDefault="000848BA" w:rsidP="007B05A1">
            <w:pPr>
              <w:jc w:val="center"/>
              <w:rPr>
                <w:szCs w:val="24"/>
              </w:rPr>
            </w:pPr>
            <w:r>
              <w:rPr>
                <w:szCs w:val="24"/>
              </w:rPr>
              <w:t>Lasovac</w:t>
            </w:r>
          </w:p>
        </w:tc>
        <w:tc>
          <w:tcPr>
            <w:tcW w:w="1123" w:type="dxa"/>
            <w:vAlign w:val="center"/>
          </w:tcPr>
          <w:p w14:paraId="08A0D12F"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2,723</w:t>
            </w:r>
          </w:p>
        </w:tc>
        <w:tc>
          <w:tcPr>
            <w:tcW w:w="1056" w:type="dxa"/>
            <w:gridSpan w:val="2"/>
            <w:vAlign w:val="center"/>
          </w:tcPr>
          <w:p w14:paraId="1C85AE40"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93,89</w:t>
            </w:r>
          </w:p>
        </w:tc>
        <w:tc>
          <w:tcPr>
            <w:tcW w:w="1310" w:type="dxa"/>
            <w:gridSpan w:val="2"/>
            <w:vAlign w:val="center"/>
          </w:tcPr>
          <w:p w14:paraId="4F7A8D3D" w14:textId="77777777" w:rsidR="000848BA" w:rsidRPr="00714F5E" w:rsidRDefault="000848BA" w:rsidP="007B05A1">
            <w:pPr>
              <w:jc w:val="center"/>
              <w:rPr>
                <w:szCs w:val="24"/>
              </w:rPr>
            </w:pPr>
            <w:r>
              <w:rPr>
                <w:szCs w:val="24"/>
              </w:rPr>
              <w:t>100,00</w:t>
            </w:r>
          </w:p>
        </w:tc>
        <w:tc>
          <w:tcPr>
            <w:tcW w:w="1523" w:type="dxa"/>
            <w:gridSpan w:val="2"/>
            <w:vAlign w:val="center"/>
          </w:tcPr>
          <w:p w14:paraId="2B893BA5" w14:textId="77777777" w:rsidR="000848BA" w:rsidRPr="00DF16CD" w:rsidRDefault="000848BA" w:rsidP="007B05A1">
            <w:pPr>
              <w:pStyle w:val="Bezproreda"/>
              <w:jc w:val="center"/>
              <w:rPr>
                <w:rFonts w:ascii="Times New Roman" w:hAnsi="Times New Roman"/>
                <w:sz w:val="24"/>
                <w:szCs w:val="24"/>
              </w:rPr>
            </w:pPr>
            <w:r>
              <w:rPr>
                <w:rFonts w:ascii="Times New Roman" w:hAnsi="Times New Roman"/>
                <w:sz w:val="24"/>
                <w:szCs w:val="24"/>
              </w:rPr>
              <w:t>Fizička osoba sa područja JLS</w:t>
            </w:r>
          </w:p>
        </w:tc>
      </w:tr>
      <w:tr w:rsidR="000848BA" w:rsidRPr="008D3708" w14:paraId="1D924817" w14:textId="77777777" w:rsidTr="007B05A1">
        <w:tc>
          <w:tcPr>
            <w:tcW w:w="830" w:type="dxa"/>
            <w:vAlign w:val="center"/>
          </w:tcPr>
          <w:p w14:paraId="10396119"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3.</w:t>
            </w:r>
          </w:p>
        </w:tc>
        <w:tc>
          <w:tcPr>
            <w:tcW w:w="1470" w:type="dxa"/>
            <w:vAlign w:val="center"/>
          </w:tcPr>
          <w:p w14:paraId="044EBB2D" w14:textId="77777777" w:rsidR="000848BA" w:rsidRPr="00714F5E" w:rsidRDefault="000848BA" w:rsidP="007B05A1">
            <w:pPr>
              <w:jc w:val="center"/>
              <w:rPr>
                <w:szCs w:val="24"/>
              </w:rPr>
            </w:pPr>
            <w:r>
              <w:rPr>
                <w:szCs w:val="24"/>
              </w:rPr>
              <w:t>202/38</w:t>
            </w:r>
          </w:p>
        </w:tc>
        <w:tc>
          <w:tcPr>
            <w:tcW w:w="1043" w:type="dxa"/>
            <w:vAlign w:val="center"/>
          </w:tcPr>
          <w:p w14:paraId="5B6F5E93"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oranica</w:t>
            </w:r>
          </w:p>
        </w:tc>
        <w:tc>
          <w:tcPr>
            <w:tcW w:w="1470" w:type="dxa"/>
            <w:vAlign w:val="center"/>
          </w:tcPr>
          <w:p w14:paraId="5A8C1434" w14:textId="77777777" w:rsidR="000848BA" w:rsidRPr="00714F5E" w:rsidRDefault="000848BA" w:rsidP="007B05A1">
            <w:pPr>
              <w:jc w:val="center"/>
              <w:rPr>
                <w:szCs w:val="24"/>
              </w:rPr>
            </w:pPr>
            <w:r>
              <w:rPr>
                <w:szCs w:val="24"/>
              </w:rPr>
              <w:t>Lasovac</w:t>
            </w:r>
          </w:p>
        </w:tc>
        <w:tc>
          <w:tcPr>
            <w:tcW w:w="1123" w:type="dxa"/>
            <w:vAlign w:val="center"/>
          </w:tcPr>
          <w:p w14:paraId="4AEFF0D2"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4,107</w:t>
            </w:r>
          </w:p>
        </w:tc>
        <w:tc>
          <w:tcPr>
            <w:tcW w:w="1056" w:type="dxa"/>
            <w:gridSpan w:val="2"/>
            <w:vAlign w:val="center"/>
          </w:tcPr>
          <w:p w14:paraId="71F691A3"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149,90</w:t>
            </w:r>
          </w:p>
        </w:tc>
        <w:tc>
          <w:tcPr>
            <w:tcW w:w="1310" w:type="dxa"/>
            <w:gridSpan w:val="2"/>
            <w:vAlign w:val="center"/>
          </w:tcPr>
          <w:p w14:paraId="1B3E02E4" w14:textId="77777777" w:rsidR="000848BA" w:rsidRPr="00714F5E" w:rsidRDefault="000848BA" w:rsidP="007B05A1">
            <w:pPr>
              <w:jc w:val="center"/>
              <w:rPr>
                <w:szCs w:val="24"/>
              </w:rPr>
            </w:pPr>
            <w:r>
              <w:rPr>
                <w:szCs w:val="24"/>
              </w:rPr>
              <w:t>200,00</w:t>
            </w:r>
          </w:p>
        </w:tc>
        <w:tc>
          <w:tcPr>
            <w:tcW w:w="1523" w:type="dxa"/>
            <w:gridSpan w:val="2"/>
            <w:vAlign w:val="center"/>
          </w:tcPr>
          <w:p w14:paraId="3501B53A" w14:textId="77777777" w:rsidR="000848BA" w:rsidRPr="00DF16CD" w:rsidRDefault="000848BA" w:rsidP="007B05A1">
            <w:pPr>
              <w:pStyle w:val="Bezproreda"/>
              <w:jc w:val="center"/>
              <w:rPr>
                <w:rFonts w:ascii="Times New Roman" w:hAnsi="Times New Roman"/>
                <w:sz w:val="24"/>
                <w:szCs w:val="24"/>
              </w:rPr>
            </w:pPr>
            <w:r>
              <w:rPr>
                <w:rFonts w:ascii="Times New Roman" w:hAnsi="Times New Roman"/>
                <w:sz w:val="24"/>
                <w:szCs w:val="24"/>
              </w:rPr>
              <w:t>Fizička osoba sa područja JLS</w:t>
            </w:r>
          </w:p>
        </w:tc>
      </w:tr>
      <w:tr w:rsidR="000848BA" w:rsidRPr="008D3708" w14:paraId="6D0B1D7B" w14:textId="77777777" w:rsidTr="007B05A1">
        <w:tc>
          <w:tcPr>
            <w:tcW w:w="830" w:type="dxa"/>
            <w:vAlign w:val="center"/>
          </w:tcPr>
          <w:p w14:paraId="0FE461EA"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4.</w:t>
            </w:r>
          </w:p>
        </w:tc>
        <w:tc>
          <w:tcPr>
            <w:tcW w:w="1470" w:type="dxa"/>
            <w:vAlign w:val="center"/>
          </w:tcPr>
          <w:p w14:paraId="478D1364" w14:textId="77777777" w:rsidR="000848BA" w:rsidRDefault="000848BA" w:rsidP="007B05A1">
            <w:pPr>
              <w:jc w:val="center"/>
              <w:rPr>
                <w:szCs w:val="24"/>
              </w:rPr>
            </w:pPr>
            <w:r>
              <w:rPr>
                <w:szCs w:val="24"/>
              </w:rPr>
              <w:t>483/2</w:t>
            </w:r>
          </w:p>
        </w:tc>
        <w:tc>
          <w:tcPr>
            <w:tcW w:w="1043" w:type="dxa"/>
            <w:vAlign w:val="center"/>
          </w:tcPr>
          <w:p w14:paraId="0A2DC4D0"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oranica</w:t>
            </w:r>
          </w:p>
        </w:tc>
        <w:tc>
          <w:tcPr>
            <w:tcW w:w="1470" w:type="dxa"/>
            <w:vAlign w:val="center"/>
          </w:tcPr>
          <w:p w14:paraId="18E41F1B" w14:textId="77777777" w:rsidR="000848BA" w:rsidRDefault="000848BA" w:rsidP="007B05A1">
            <w:pPr>
              <w:jc w:val="center"/>
              <w:rPr>
                <w:szCs w:val="24"/>
              </w:rPr>
            </w:pPr>
            <w:r>
              <w:rPr>
                <w:szCs w:val="24"/>
              </w:rPr>
              <w:t>Lasovac</w:t>
            </w:r>
          </w:p>
        </w:tc>
        <w:tc>
          <w:tcPr>
            <w:tcW w:w="1123" w:type="dxa"/>
            <w:vAlign w:val="center"/>
          </w:tcPr>
          <w:p w14:paraId="028A037D"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788</w:t>
            </w:r>
          </w:p>
        </w:tc>
        <w:tc>
          <w:tcPr>
            <w:tcW w:w="1056" w:type="dxa"/>
            <w:gridSpan w:val="2"/>
            <w:vAlign w:val="center"/>
          </w:tcPr>
          <w:p w14:paraId="03B47A20"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28,76</w:t>
            </w:r>
          </w:p>
        </w:tc>
        <w:tc>
          <w:tcPr>
            <w:tcW w:w="1310" w:type="dxa"/>
            <w:gridSpan w:val="2"/>
            <w:vAlign w:val="center"/>
          </w:tcPr>
          <w:p w14:paraId="3DBDDB72" w14:textId="77777777" w:rsidR="000848BA" w:rsidRPr="00714F5E" w:rsidRDefault="000848BA" w:rsidP="007B05A1">
            <w:pPr>
              <w:jc w:val="center"/>
              <w:rPr>
                <w:szCs w:val="24"/>
              </w:rPr>
            </w:pPr>
            <w:r>
              <w:rPr>
                <w:szCs w:val="24"/>
              </w:rPr>
              <w:t>50,00</w:t>
            </w:r>
          </w:p>
        </w:tc>
        <w:tc>
          <w:tcPr>
            <w:tcW w:w="1523" w:type="dxa"/>
            <w:gridSpan w:val="2"/>
            <w:vAlign w:val="center"/>
          </w:tcPr>
          <w:p w14:paraId="37986944" w14:textId="77777777" w:rsidR="000848BA" w:rsidRPr="00DF16CD" w:rsidRDefault="000848BA" w:rsidP="007B05A1">
            <w:pPr>
              <w:pStyle w:val="Bezproreda"/>
              <w:jc w:val="center"/>
              <w:rPr>
                <w:rFonts w:ascii="Times New Roman" w:hAnsi="Times New Roman"/>
                <w:sz w:val="24"/>
                <w:szCs w:val="24"/>
              </w:rPr>
            </w:pPr>
            <w:r>
              <w:rPr>
                <w:rFonts w:ascii="Times New Roman" w:hAnsi="Times New Roman"/>
                <w:sz w:val="24"/>
                <w:szCs w:val="24"/>
              </w:rPr>
              <w:t>Fizička osoba sa područja JLS</w:t>
            </w:r>
          </w:p>
        </w:tc>
      </w:tr>
      <w:tr w:rsidR="000848BA" w:rsidRPr="008D3708" w14:paraId="2E72ABCA" w14:textId="77777777" w:rsidTr="007B05A1">
        <w:tc>
          <w:tcPr>
            <w:tcW w:w="830" w:type="dxa"/>
            <w:vAlign w:val="center"/>
          </w:tcPr>
          <w:p w14:paraId="5E76F855"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5.</w:t>
            </w:r>
          </w:p>
        </w:tc>
        <w:tc>
          <w:tcPr>
            <w:tcW w:w="1470" w:type="dxa"/>
            <w:vAlign w:val="center"/>
          </w:tcPr>
          <w:p w14:paraId="1521D070" w14:textId="77777777" w:rsidR="000848BA" w:rsidRDefault="000848BA" w:rsidP="007B05A1">
            <w:pPr>
              <w:jc w:val="center"/>
              <w:rPr>
                <w:szCs w:val="24"/>
              </w:rPr>
            </w:pPr>
            <w:r>
              <w:rPr>
                <w:szCs w:val="24"/>
              </w:rPr>
              <w:t>482/5</w:t>
            </w:r>
          </w:p>
        </w:tc>
        <w:tc>
          <w:tcPr>
            <w:tcW w:w="1043" w:type="dxa"/>
            <w:vAlign w:val="center"/>
          </w:tcPr>
          <w:p w14:paraId="4D462052"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oranica</w:t>
            </w:r>
          </w:p>
        </w:tc>
        <w:tc>
          <w:tcPr>
            <w:tcW w:w="1470" w:type="dxa"/>
            <w:vAlign w:val="center"/>
          </w:tcPr>
          <w:p w14:paraId="1652B625" w14:textId="77777777" w:rsidR="000848BA" w:rsidRDefault="000848BA" w:rsidP="007B05A1">
            <w:pPr>
              <w:jc w:val="center"/>
              <w:rPr>
                <w:szCs w:val="24"/>
              </w:rPr>
            </w:pPr>
            <w:r>
              <w:rPr>
                <w:szCs w:val="24"/>
              </w:rPr>
              <w:t>Lasovac</w:t>
            </w:r>
          </w:p>
        </w:tc>
        <w:tc>
          <w:tcPr>
            <w:tcW w:w="1123" w:type="dxa"/>
            <w:vAlign w:val="center"/>
          </w:tcPr>
          <w:p w14:paraId="7E22606F"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1,252</w:t>
            </w:r>
          </w:p>
        </w:tc>
        <w:tc>
          <w:tcPr>
            <w:tcW w:w="1056" w:type="dxa"/>
            <w:gridSpan w:val="2"/>
            <w:vAlign w:val="center"/>
          </w:tcPr>
          <w:p w14:paraId="07DA8EF8"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45,69</w:t>
            </w:r>
          </w:p>
        </w:tc>
        <w:tc>
          <w:tcPr>
            <w:tcW w:w="1310" w:type="dxa"/>
            <w:gridSpan w:val="2"/>
            <w:vAlign w:val="center"/>
          </w:tcPr>
          <w:p w14:paraId="66AB7152" w14:textId="77777777" w:rsidR="000848BA" w:rsidRPr="00714F5E" w:rsidRDefault="000848BA" w:rsidP="007B05A1">
            <w:pPr>
              <w:jc w:val="center"/>
              <w:rPr>
                <w:szCs w:val="24"/>
              </w:rPr>
            </w:pPr>
            <w:r>
              <w:rPr>
                <w:szCs w:val="24"/>
              </w:rPr>
              <w:t>50,00</w:t>
            </w:r>
          </w:p>
        </w:tc>
        <w:tc>
          <w:tcPr>
            <w:tcW w:w="1523" w:type="dxa"/>
            <w:gridSpan w:val="2"/>
            <w:vAlign w:val="center"/>
          </w:tcPr>
          <w:p w14:paraId="5A273D97" w14:textId="77777777" w:rsidR="000848BA" w:rsidRPr="00DF16CD" w:rsidRDefault="000848BA" w:rsidP="007B05A1">
            <w:pPr>
              <w:pStyle w:val="Bezproreda"/>
              <w:jc w:val="center"/>
              <w:rPr>
                <w:rFonts w:ascii="Times New Roman" w:hAnsi="Times New Roman"/>
                <w:sz w:val="24"/>
                <w:szCs w:val="24"/>
              </w:rPr>
            </w:pPr>
            <w:r>
              <w:rPr>
                <w:rFonts w:ascii="Times New Roman" w:hAnsi="Times New Roman"/>
                <w:sz w:val="24"/>
                <w:szCs w:val="24"/>
              </w:rPr>
              <w:t>Fizička osoba sa područja JLS</w:t>
            </w:r>
          </w:p>
        </w:tc>
      </w:tr>
      <w:tr w:rsidR="000848BA" w:rsidRPr="008D3708" w14:paraId="3DB7594A" w14:textId="77777777" w:rsidTr="007B05A1">
        <w:tc>
          <w:tcPr>
            <w:tcW w:w="830" w:type="dxa"/>
            <w:vAlign w:val="center"/>
          </w:tcPr>
          <w:p w14:paraId="0035275F" w14:textId="77777777" w:rsidR="000848BA" w:rsidRPr="00DF16CD" w:rsidRDefault="000848BA" w:rsidP="007B05A1">
            <w:pPr>
              <w:pStyle w:val="Bezproreda"/>
              <w:jc w:val="center"/>
              <w:rPr>
                <w:rFonts w:ascii="Times New Roman" w:hAnsi="Times New Roman"/>
                <w:sz w:val="24"/>
                <w:szCs w:val="24"/>
              </w:rPr>
            </w:pPr>
            <w:r w:rsidRPr="00DF16CD">
              <w:rPr>
                <w:rFonts w:ascii="Times New Roman" w:hAnsi="Times New Roman"/>
                <w:sz w:val="24"/>
                <w:szCs w:val="24"/>
              </w:rPr>
              <w:t>6.</w:t>
            </w:r>
          </w:p>
        </w:tc>
        <w:tc>
          <w:tcPr>
            <w:tcW w:w="1470" w:type="dxa"/>
            <w:vAlign w:val="center"/>
          </w:tcPr>
          <w:p w14:paraId="123429D4" w14:textId="77777777" w:rsidR="000848BA" w:rsidRDefault="000848BA" w:rsidP="007B05A1">
            <w:pPr>
              <w:jc w:val="center"/>
              <w:rPr>
                <w:szCs w:val="24"/>
              </w:rPr>
            </w:pPr>
            <w:r>
              <w:rPr>
                <w:szCs w:val="24"/>
              </w:rPr>
              <w:t>484/5</w:t>
            </w:r>
          </w:p>
        </w:tc>
        <w:tc>
          <w:tcPr>
            <w:tcW w:w="1043" w:type="dxa"/>
            <w:vAlign w:val="center"/>
          </w:tcPr>
          <w:p w14:paraId="763553F9"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oranica</w:t>
            </w:r>
          </w:p>
        </w:tc>
        <w:tc>
          <w:tcPr>
            <w:tcW w:w="1470" w:type="dxa"/>
            <w:vAlign w:val="center"/>
          </w:tcPr>
          <w:p w14:paraId="76E37B3C" w14:textId="77777777" w:rsidR="000848BA" w:rsidRDefault="000848BA" w:rsidP="007B05A1">
            <w:pPr>
              <w:jc w:val="center"/>
              <w:rPr>
                <w:szCs w:val="24"/>
              </w:rPr>
            </w:pPr>
            <w:r>
              <w:rPr>
                <w:szCs w:val="24"/>
              </w:rPr>
              <w:t>Lasovac</w:t>
            </w:r>
          </w:p>
        </w:tc>
        <w:tc>
          <w:tcPr>
            <w:tcW w:w="1123" w:type="dxa"/>
            <w:vAlign w:val="center"/>
          </w:tcPr>
          <w:p w14:paraId="0FFBA1EA"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6,161</w:t>
            </w:r>
          </w:p>
        </w:tc>
        <w:tc>
          <w:tcPr>
            <w:tcW w:w="1056" w:type="dxa"/>
            <w:gridSpan w:val="2"/>
            <w:vAlign w:val="center"/>
          </w:tcPr>
          <w:p w14:paraId="437F3DE3"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224,87</w:t>
            </w:r>
          </w:p>
        </w:tc>
        <w:tc>
          <w:tcPr>
            <w:tcW w:w="1310" w:type="dxa"/>
            <w:gridSpan w:val="2"/>
            <w:vAlign w:val="center"/>
          </w:tcPr>
          <w:p w14:paraId="037609EE" w14:textId="77777777" w:rsidR="000848BA" w:rsidRPr="00714F5E" w:rsidRDefault="000848BA" w:rsidP="007B05A1">
            <w:pPr>
              <w:jc w:val="center"/>
              <w:rPr>
                <w:szCs w:val="24"/>
              </w:rPr>
            </w:pPr>
            <w:r>
              <w:rPr>
                <w:szCs w:val="24"/>
              </w:rPr>
              <w:t>230,00</w:t>
            </w:r>
          </w:p>
        </w:tc>
        <w:tc>
          <w:tcPr>
            <w:tcW w:w="1523" w:type="dxa"/>
            <w:gridSpan w:val="2"/>
            <w:vAlign w:val="center"/>
          </w:tcPr>
          <w:p w14:paraId="6267A87B" w14:textId="77777777" w:rsidR="000848BA" w:rsidRPr="00DF16CD" w:rsidRDefault="000848BA" w:rsidP="007B05A1">
            <w:pPr>
              <w:pStyle w:val="Bezproreda"/>
              <w:jc w:val="center"/>
              <w:rPr>
                <w:rFonts w:ascii="Times New Roman" w:hAnsi="Times New Roman"/>
                <w:sz w:val="24"/>
                <w:szCs w:val="24"/>
              </w:rPr>
            </w:pPr>
            <w:r>
              <w:rPr>
                <w:rFonts w:ascii="Times New Roman" w:hAnsi="Times New Roman"/>
                <w:sz w:val="24"/>
                <w:szCs w:val="24"/>
              </w:rPr>
              <w:t>Fizička osoba sa područja JLS</w:t>
            </w:r>
          </w:p>
        </w:tc>
      </w:tr>
      <w:tr w:rsidR="000848BA" w:rsidRPr="008D3708" w14:paraId="18B39483" w14:textId="77777777" w:rsidTr="007B05A1">
        <w:tc>
          <w:tcPr>
            <w:tcW w:w="830" w:type="dxa"/>
            <w:vAlign w:val="center"/>
          </w:tcPr>
          <w:p w14:paraId="3DE94739" w14:textId="77777777" w:rsidR="000848BA" w:rsidRPr="00DF16CD" w:rsidRDefault="000848BA" w:rsidP="007B05A1">
            <w:pPr>
              <w:pStyle w:val="Bezproreda"/>
              <w:jc w:val="center"/>
              <w:rPr>
                <w:rFonts w:ascii="Times New Roman" w:hAnsi="Times New Roman"/>
                <w:sz w:val="24"/>
                <w:szCs w:val="24"/>
              </w:rPr>
            </w:pPr>
            <w:r>
              <w:rPr>
                <w:rFonts w:ascii="Times New Roman" w:hAnsi="Times New Roman"/>
                <w:sz w:val="24"/>
                <w:szCs w:val="24"/>
              </w:rPr>
              <w:t>7.</w:t>
            </w:r>
          </w:p>
        </w:tc>
        <w:tc>
          <w:tcPr>
            <w:tcW w:w="1470" w:type="dxa"/>
            <w:vAlign w:val="center"/>
          </w:tcPr>
          <w:p w14:paraId="395E194B" w14:textId="77777777" w:rsidR="000848BA" w:rsidRDefault="000848BA" w:rsidP="007B05A1">
            <w:pPr>
              <w:jc w:val="center"/>
              <w:rPr>
                <w:szCs w:val="24"/>
              </w:rPr>
            </w:pPr>
            <w:r>
              <w:rPr>
                <w:szCs w:val="24"/>
              </w:rPr>
              <w:t>487/6</w:t>
            </w:r>
          </w:p>
        </w:tc>
        <w:tc>
          <w:tcPr>
            <w:tcW w:w="1043" w:type="dxa"/>
            <w:vAlign w:val="center"/>
          </w:tcPr>
          <w:p w14:paraId="69FD25F0"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livada</w:t>
            </w:r>
          </w:p>
        </w:tc>
        <w:tc>
          <w:tcPr>
            <w:tcW w:w="1470" w:type="dxa"/>
            <w:vAlign w:val="center"/>
          </w:tcPr>
          <w:p w14:paraId="2FA56445" w14:textId="77777777" w:rsidR="000848BA" w:rsidRDefault="000848BA" w:rsidP="007B05A1">
            <w:pPr>
              <w:jc w:val="center"/>
              <w:rPr>
                <w:szCs w:val="24"/>
              </w:rPr>
            </w:pPr>
            <w:r>
              <w:rPr>
                <w:szCs w:val="24"/>
              </w:rPr>
              <w:t>Lasovac</w:t>
            </w:r>
          </w:p>
        </w:tc>
        <w:tc>
          <w:tcPr>
            <w:tcW w:w="1123" w:type="dxa"/>
            <w:vAlign w:val="center"/>
          </w:tcPr>
          <w:p w14:paraId="77047D1C"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5,560</w:t>
            </w:r>
          </w:p>
        </w:tc>
        <w:tc>
          <w:tcPr>
            <w:tcW w:w="1056" w:type="dxa"/>
            <w:gridSpan w:val="2"/>
            <w:vAlign w:val="center"/>
          </w:tcPr>
          <w:p w14:paraId="02409768" w14:textId="77777777" w:rsidR="000848BA" w:rsidRPr="00DF16CD" w:rsidRDefault="000848BA" w:rsidP="007B05A1">
            <w:pPr>
              <w:pStyle w:val="Bezproreda"/>
              <w:jc w:val="center"/>
              <w:rPr>
                <w:rFonts w:ascii="Times New Roman" w:hAnsi="Times New Roman"/>
                <w:bCs/>
                <w:sz w:val="24"/>
                <w:szCs w:val="24"/>
              </w:rPr>
            </w:pPr>
            <w:r>
              <w:rPr>
                <w:rFonts w:ascii="Times New Roman" w:hAnsi="Times New Roman"/>
                <w:bCs/>
                <w:sz w:val="24"/>
                <w:szCs w:val="24"/>
              </w:rPr>
              <w:t>186,81</w:t>
            </w:r>
          </w:p>
        </w:tc>
        <w:tc>
          <w:tcPr>
            <w:tcW w:w="1310" w:type="dxa"/>
            <w:gridSpan w:val="2"/>
            <w:vAlign w:val="center"/>
          </w:tcPr>
          <w:p w14:paraId="02FD2A8E" w14:textId="77777777" w:rsidR="000848BA" w:rsidRPr="00714F5E" w:rsidRDefault="000848BA" w:rsidP="007B05A1">
            <w:pPr>
              <w:jc w:val="center"/>
              <w:rPr>
                <w:szCs w:val="24"/>
              </w:rPr>
            </w:pPr>
            <w:r>
              <w:rPr>
                <w:szCs w:val="24"/>
              </w:rPr>
              <w:t>190,00</w:t>
            </w:r>
          </w:p>
        </w:tc>
        <w:tc>
          <w:tcPr>
            <w:tcW w:w="1523" w:type="dxa"/>
            <w:gridSpan w:val="2"/>
            <w:vAlign w:val="center"/>
          </w:tcPr>
          <w:p w14:paraId="45563ECA" w14:textId="77777777" w:rsidR="000848BA" w:rsidRPr="00DF16CD" w:rsidRDefault="000848BA" w:rsidP="007B05A1">
            <w:pPr>
              <w:pStyle w:val="Bezproreda"/>
              <w:jc w:val="center"/>
              <w:rPr>
                <w:rFonts w:ascii="Times New Roman" w:hAnsi="Times New Roman"/>
                <w:sz w:val="24"/>
                <w:szCs w:val="24"/>
              </w:rPr>
            </w:pPr>
            <w:r>
              <w:rPr>
                <w:rFonts w:ascii="Times New Roman" w:hAnsi="Times New Roman"/>
                <w:sz w:val="24"/>
                <w:szCs w:val="24"/>
              </w:rPr>
              <w:t>Fizička osoba sa područja JLS</w:t>
            </w:r>
          </w:p>
        </w:tc>
      </w:tr>
      <w:tr w:rsidR="000848BA" w:rsidRPr="008D3708" w14:paraId="71E19FE3" w14:textId="77777777" w:rsidTr="007B05A1">
        <w:trPr>
          <w:gridAfter w:val="1"/>
          <w:wAfter w:w="26" w:type="dxa"/>
        </w:trPr>
        <w:tc>
          <w:tcPr>
            <w:tcW w:w="4813" w:type="dxa"/>
            <w:gridSpan w:val="4"/>
            <w:vAlign w:val="center"/>
          </w:tcPr>
          <w:p w14:paraId="3C551C37" w14:textId="77777777" w:rsidR="000848BA" w:rsidRPr="000628E8" w:rsidRDefault="000848BA" w:rsidP="007B05A1">
            <w:pPr>
              <w:pStyle w:val="Bezproreda"/>
              <w:jc w:val="center"/>
              <w:rPr>
                <w:rFonts w:ascii="Times New Roman" w:hAnsi="Times New Roman"/>
                <w:b/>
                <w:bCs/>
                <w:sz w:val="24"/>
                <w:szCs w:val="24"/>
              </w:rPr>
            </w:pPr>
            <w:r w:rsidRPr="000628E8">
              <w:rPr>
                <w:rFonts w:ascii="Times New Roman" w:hAnsi="Times New Roman"/>
                <w:b/>
                <w:bCs/>
                <w:sz w:val="24"/>
                <w:szCs w:val="24"/>
              </w:rPr>
              <w:t>UKUPNO:</w:t>
            </w:r>
          </w:p>
        </w:tc>
        <w:tc>
          <w:tcPr>
            <w:tcW w:w="1123" w:type="dxa"/>
            <w:vAlign w:val="center"/>
          </w:tcPr>
          <w:p w14:paraId="28282D6B" w14:textId="77777777" w:rsidR="000848BA" w:rsidRPr="0068641A" w:rsidRDefault="000848BA" w:rsidP="007B05A1">
            <w:pPr>
              <w:pStyle w:val="Bezproreda"/>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25,734</w:t>
            </w:r>
          </w:p>
        </w:tc>
        <w:tc>
          <w:tcPr>
            <w:tcW w:w="1030" w:type="dxa"/>
            <w:vAlign w:val="center"/>
          </w:tcPr>
          <w:p w14:paraId="286327A2" w14:textId="77777777" w:rsidR="000848BA" w:rsidRPr="0068641A" w:rsidRDefault="000848BA" w:rsidP="007B05A1">
            <w:pPr>
              <w:pStyle w:val="Bezproreda"/>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917,63</w:t>
            </w:r>
          </w:p>
        </w:tc>
        <w:tc>
          <w:tcPr>
            <w:tcW w:w="1310" w:type="dxa"/>
            <w:gridSpan w:val="2"/>
            <w:vAlign w:val="center"/>
          </w:tcPr>
          <w:p w14:paraId="7EF42972" w14:textId="77777777" w:rsidR="000848BA" w:rsidRPr="0068641A" w:rsidRDefault="000848BA" w:rsidP="007B05A1">
            <w:pPr>
              <w:pStyle w:val="Bezproreda"/>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1.020,00</w:t>
            </w:r>
          </w:p>
        </w:tc>
        <w:tc>
          <w:tcPr>
            <w:tcW w:w="1523" w:type="dxa"/>
            <w:gridSpan w:val="2"/>
            <w:vAlign w:val="center"/>
          </w:tcPr>
          <w:p w14:paraId="77E6F212" w14:textId="77777777" w:rsidR="000848BA" w:rsidRPr="006865FB" w:rsidRDefault="000848BA" w:rsidP="007B05A1">
            <w:pPr>
              <w:pStyle w:val="Bezproreda"/>
              <w:jc w:val="center"/>
              <w:rPr>
                <w:rFonts w:ascii="Times New Roman" w:hAnsi="Times New Roman"/>
                <w:bCs/>
                <w:sz w:val="24"/>
                <w:szCs w:val="24"/>
              </w:rPr>
            </w:pPr>
          </w:p>
        </w:tc>
      </w:tr>
    </w:tbl>
    <w:p w14:paraId="77BFB156" w14:textId="77777777" w:rsidR="000848BA" w:rsidRDefault="000848BA" w:rsidP="000848BA">
      <w:pPr>
        <w:jc w:val="both"/>
      </w:pPr>
    </w:p>
    <w:p w14:paraId="10032369" w14:textId="77777777" w:rsidR="000848BA" w:rsidRPr="00C97009" w:rsidRDefault="000848BA" w:rsidP="000848BA">
      <w:pPr>
        <w:pStyle w:val="Bezproreda"/>
        <w:jc w:val="both"/>
        <w:rPr>
          <w:rFonts w:ascii="Times New Roman" w:hAnsi="Times New Roman"/>
          <w:color w:val="000000" w:themeColor="text1"/>
          <w:sz w:val="24"/>
          <w:szCs w:val="24"/>
        </w:rPr>
      </w:pPr>
      <w:r w:rsidRPr="00615B9D">
        <w:rPr>
          <w:rFonts w:ascii="Times New Roman" w:hAnsi="Times New Roman"/>
          <w:color w:val="000000" w:themeColor="text1"/>
          <w:sz w:val="24"/>
          <w:szCs w:val="24"/>
        </w:rPr>
        <w:t xml:space="preserve">Zakupnina za nekretnine pod točkom </w:t>
      </w:r>
      <w:r>
        <w:rPr>
          <w:rFonts w:ascii="Times New Roman" w:hAnsi="Times New Roman"/>
          <w:color w:val="000000" w:themeColor="text1"/>
          <w:sz w:val="24"/>
          <w:szCs w:val="24"/>
        </w:rPr>
        <w:t>14</w:t>
      </w:r>
      <w:r w:rsidRPr="00615B9D">
        <w:rPr>
          <w:rFonts w:ascii="Times New Roman" w:hAnsi="Times New Roman"/>
          <w:color w:val="000000" w:themeColor="text1"/>
          <w:sz w:val="24"/>
          <w:szCs w:val="24"/>
        </w:rPr>
        <w:t xml:space="preserve">. ukupne površine </w:t>
      </w:r>
      <w:r w:rsidRPr="00C97009">
        <w:rPr>
          <w:rFonts w:ascii="Times New Roman" w:hAnsi="Times New Roman"/>
          <w:color w:val="000000" w:themeColor="text1"/>
          <w:sz w:val="24"/>
          <w:szCs w:val="24"/>
        </w:rPr>
        <w:t xml:space="preserve">25,734 m2, odnosno 2,5734 ha  iznosi </w:t>
      </w:r>
      <w:r w:rsidRPr="00C97009">
        <w:rPr>
          <w:rFonts w:ascii="Times New Roman" w:hAnsi="Times New Roman"/>
          <w:bCs/>
          <w:color w:val="000000" w:themeColor="text1"/>
          <w:sz w:val="24"/>
          <w:szCs w:val="24"/>
        </w:rPr>
        <w:t xml:space="preserve">1.020,00 </w:t>
      </w:r>
      <w:r w:rsidRPr="00C97009">
        <w:rPr>
          <w:rFonts w:ascii="Times New Roman" w:hAnsi="Times New Roman"/>
          <w:color w:val="000000" w:themeColor="text1"/>
          <w:sz w:val="24"/>
          <w:szCs w:val="24"/>
        </w:rPr>
        <w:t xml:space="preserve"> kuna za jednu kalendarsku godinu.</w:t>
      </w:r>
    </w:p>
    <w:p w14:paraId="63722DA9" w14:textId="77777777" w:rsidR="000848BA" w:rsidRDefault="000848BA" w:rsidP="000848BA">
      <w:pPr>
        <w:pStyle w:val="Bezproreda"/>
        <w:jc w:val="both"/>
        <w:rPr>
          <w:rFonts w:ascii="Times New Roman" w:hAnsi="Times New Roman"/>
          <w:sz w:val="24"/>
          <w:szCs w:val="24"/>
        </w:rPr>
      </w:pPr>
      <w:r w:rsidRPr="00615B9D">
        <w:rPr>
          <w:rFonts w:ascii="Times New Roman" w:hAnsi="Times New Roman"/>
          <w:color w:val="000000" w:themeColor="text1"/>
          <w:sz w:val="24"/>
          <w:szCs w:val="24"/>
        </w:rPr>
        <w:t xml:space="preserve">Zakupnina  za prvu godinu zakupa plaća se u roku od 15. dana od dana uvođenja u posjed u </w:t>
      </w:r>
      <w:r>
        <w:rPr>
          <w:rFonts w:ascii="Times New Roman" w:hAnsi="Times New Roman"/>
          <w:sz w:val="24"/>
          <w:szCs w:val="24"/>
        </w:rPr>
        <w:t>visini razmjernoj razdoblju koje je preostalo do isteka godine, a za svaku sljedeću godinu zakupnina se plaća do kraja lipnja tekuće godine.</w:t>
      </w:r>
    </w:p>
    <w:p w14:paraId="2E4EA747" w14:textId="77777777" w:rsidR="000848BA" w:rsidRDefault="000848BA" w:rsidP="000848BA">
      <w:pPr>
        <w:jc w:val="both"/>
      </w:pPr>
    </w:p>
    <w:p w14:paraId="1A742470" w14:textId="77777777" w:rsidR="000848BA" w:rsidRPr="005B551E" w:rsidRDefault="000848BA" w:rsidP="000848BA">
      <w:pPr>
        <w:jc w:val="center"/>
        <w:rPr>
          <w:b/>
          <w:bCs/>
        </w:rPr>
      </w:pPr>
      <w:r w:rsidRPr="005B551E">
        <w:rPr>
          <w:b/>
          <w:bCs/>
        </w:rPr>
        <w:t xml:space="preserve">Članak </w:t>
      </w:r>
      <w:r>
        <w:rPr>
          <w:b/>
          <w:bCs/>
        </w:rPr>
        <w:t>3</w:t>
      </w:r>
      <w:r w:rsidRPr="005B551E">
        <w:rPr>
          <w:b/>
          <w:bCs/>
        </w:rPr>
        <w:t>.</w:t>
      </w:r>
    </w:p>
    <w:p w14:paraId="74A6A7C3" w14:textId="77777777" w:rsidR="000848BA" w:rsidRDefault="000848BA" w:rsidP="000848BA">
      <w:pPr>
        <w:jc w:val="both"/>
        <w:rPr>
          <w:color w:val="000000" w:themeColor="text1"/>
          <w:szCs w:val="24"/>
        </w:rPr>
      </w:pPr>
      <w:r w:rsidRPr="005B551E">
        <w:t xml:space="preserve">U ostalom dijelu </w:t>
      </w:r>
      <w:r w:rsidRPr="005B551E">
        <w:rPr>
          <w:szCs w:val="24"/>
        </w:rPr>
        <w:t xml:space="preserve">Odluka </w:t>
      </w:r>
      <w:r w:rsidRPr="005B551E">
        <w:rPr>
          <w:color w:val="000000" w:themeColor="text1"/>
          <w:szCs w:val="24"/>
        </w:rPr>
        <w:t xml:space="preserve"> o izboru najpovoljnije ponude po natječaju za zakup poljoprivrednog zemljišta u vlasništvu Republike Hrvatske na području Općine Šandrovac od 31.01.2020. godine (KLASA:320-01/20-01/2,   URBROJ:2123-05-03-20-1 od  13.svibnja</w:t>
      </w:r>
      <w:r w:rsidRPr="005B551E">
        <w:rPr>
          <w:color w:val="000000" w:themeColor="text1"/>
          <w:spacing w:val="-4"/>
          <w:szCs w:val="24"/>
        </w:rPr>
        <w:t xml:space="preserve"> 2</w:t>
      </w:r>
      <w:r w:rsidRPr="005B551E">
        <w:rPr>
          <w:color w:val="000000" w:themeColor="text1"/>
          <w:szCs w:val="24"/>
        </w:rPr>
        <w:t>020. godine</w:t>
      </w:r>
      <w:r>
        <w:rPr>
          <w:color w:val="000000" w:themeColor="text1"/>
          <w:szCs w:val="24"/>
        </w:rPr>
        <w:t xml:space="preserve"> ostaje nepromijenjena.</w:t>
      </w:r>
    </w:p>
    <w:p w14:paraId="387EE431" w14:textId="77777777" w:rsidR="000848BA" w:rsidRDefault="000848BA" w:rsidP="000848BA">
      <w:pPr>
        <w:jc w:val="both"/>
        <w:rPr>
          <w:color w:val="000000" w:themeColor="text1"/>
          <w:szCs w:val="24"/>
        </w:rPr>
      </w:pPr>
    </w:p>
    <w:p w14:paraId="77050B7B" w14:textId="77777777" w:rsidR="000848BA" w:rsidRPr="00DD5382" w:rsidRDefault="000848BA" w:rsidP="000848BA">
      <w:pPr>
        <w:pStyle w:val="Bezproreda"/>
        <w:jc w:val="center"/>
        <w:rPr>
          <w:rFonts w:ascii="Times New Roman" w:hAnsi="Times New Roman"/>
          <w:b/>
          <w:sz w:val="24"/>
          <w:szCs w:val="24"/>
        </w:rPr>
      </w:pPr>
      <w:r w:rsidRPr="00DD5382">
        <w:rPr>
          <w:rFonts w:ascii="Times New Roman" w:hAnsi="Times New Roman"/>
          <w:b/>
          <w:sz w:val="24"/>
          <w:szCs w:val="24"/>
        </w:rPr>
        <w:t xml:space="preserve">Članak </w:t>
      </w:r>
      <w:r>
        <w:rPr>
          <w:rFonts w:ascii="Times New Roman" w:hAnsi="Times New Roman"/>
          <w:b/>
          <w:sz w:val="24"/>
          <w:szCs w:val="24"/>
        </w:rPr>
        <w:t>4</w:t>
      </w:r>
      <w:r w:rsidRPr="00DD5382">
        <w:rPr>
          <w:rFonts w:ascii="Times New Roman" w:hAnsi="Times New Roman"/>
          <w:b/>
          <w:sz w:val="24"/>
          <w:szCs w:val="24"/>
        </w:rPr>
        <w:t>.</w:t>
      </w:r>
    </w:p>
    <w:p w14:paraId="17966C2A" w14:textId="77777777" w:rsidR="000848BA" w:rsidRDefault="000848BA" w:rsidP="000848BA">
      <w:pPr>
        <w:pStyle w:val="Bezproreda"/>
        <w:jc w:val="both"/>
        <w:rPr>
          <w:rFonts w:ascii="Times New Roman" w:hAnsi="Times New Roman"/>
          <w:sz w:val="24"/>
          <w:szCs w:val="24"/>
        </w:rPr>
      </w:pPr>
      <w:r w:rsidRPr="00DD5382">
        <w:rPr>
          <w:rFonts w:ascii="Times New Roman" w:hAnsi="Times New Roman"/>
          <w:sz w:val="24"/>
          <w:szCs w:val="24"/>
        </w:rPr>
        <w:t>Ova Odluka stupa na snagu osmog dana od dana objave  u „Općinskom glasniku Općine Šandrovac“ uz prethodno mišljenje Bjelovarsko-bilogorske županije i prethodno pribavljenu suglasnost Ministarstva poljoprivrede.</w:t>
      </w:r>
    </w:p>
    <w:p w14:paraId="00C0521E" w14:textId="77777777" w:rsidR="000848BA" w:rsidRPr="000848BA" w:rsidRDefault="000848BA" w:rsidP="000848BA">
      <w:pPr>
        <w:pStyle w:val="Bezproreda"/>
        <w:jc w:val="both"/>
        <w:rPr>
          <w:rFonts w:ascii="Times New Roman" w:hAnsi="Times New Roman"/>
          <w:sz w:val="24"/>
          <w:szCs w:val="24"/>
        </w:rPr>
      </w:pPr>
    </w:p>
    <w:p w14:paraId="6D1AE79E" w14:textId="77777777" w:rsidR="000848BA" w:rsidRDefault="000848BA" w:rsidP="000848BA">
      <w:pPr>
        <w:pStyle w:val="Tijeloteksta"/>
        <w:jc w:val="both"/>
        <w:rPr>
          <w:b/>
          <w:color w:val="000000" w:themeColor="text1"/>
        </w:rPr>
      </w:pPr>
      <w:r>
        <w:rPr>
          <w:b/>
          <w:color w:val="000000" w:themeColor="text1"/>
        </w:rPr>
        <w:t xml:space="preserve">  KLASA:320-01/20-01/3</w:t>
      </w:r>
    </w:p>
    <w:p w14:paraId="3C34845F" w14:textId="77777777" w:rsidR="000848BA" w:rsidRDefault="000848BA" w:rsidP="000848BA">
      <w:pPr>
        <w:pStyle w:val="Tijeloteksta"/>
        <w:jc w:val="both"/>
        <w:rPr>
          <w:b/>
          <w:color w:val="000000" w:themeColor="text1"/>
        </w:rPr>
      </w:pPr>
      <w:r>
        <w:rPr>
          <w:b/>
          <w:color w:val="000000" w:themeColor="text1"/>
        </w:rPr>
        <w:t xml:space="preserve">  URBROJ:2123-05-03-20-1</w:t>
      </w:r>
    </w:p>
    <w:p w14:paraId="45C70C26" w14:textId="77777777" w:rsidR="000848BA" w:rsidRDefault="000848BA" w:rsidP="000848BA">
      <w:pPr>
        <w:pStyle w:val="Tijeloteksta"/>
        <w:jc w:val="both"/>
        <w:rPr>
          <w:b/>
          <w:color w:val="000000" w:themeColor="text1"/>
        </w:rPr>
      </w:pPr>
      <w:r>
        <w:rPr>
          <w:b/>
          <w:color w:val="000000" w:themeColor="text1"/>
        </w:rPr>
        <w:t xml:space="preserve">  U Šandrovcu, 18. kolovoza</w:t>
      </w:r>
      <w:r>
        <w:rPr>
          <w:b/>
          <w:color w:val="000000" w:themeColor="text1"/>
          <w:spacing w:val="-4"/>
        </w:rPr>
        <w:t xml:space="preserve"> 2</w:t>
      </w:r>
      <w:r>
        <w:rPr>
          <w:b/>
          <w:color w:val="000000" w:themeColor="text1"/>
        </w:rPr>
        <w:t>020.</w:t>
      </w:r>
    </w:p>
    <w:p w14:paraId="0029ED44" w14:textId="77777777" w:rsidR="000848BA" w:rsidRDefault="000848BA" w:rsidP="000848BA">
      <w:pPr>
        <w:jc w:val="center"/>
        <w:outlineLvl w:val="0"/>
        <w:rPr>
          <w:b/>
          <w:bCs/>
        </w:rPr>
      </w:pPr>
    </w:p>
    <w:p w14:paraId="63800CE9" w14:textId="77777777" w:rsidR="000848BA" w:rsidRDefault="000848BA" w:rsidP="000848BA">
      <w:pPr>
        <w:pStyle w:val="Bezproreda"/>
        <w:jc w:val="both"/>
        <w:rPr>
          <w:rFonts w:ascii="Times New Roman" w:hAnsi="Times New Roman"/>
          <w:sz w:val="24"/>
          <w:szCs w:val="24"/>
        </w:rPr>
      </w:pPr>
    </w:p>
    <w:p w14:paraId="427C443A" w14:textId="77777777" w:rsidR="000848BA" w:rsidRPr="00DD5382" w:rsidRDefault="000848BA" w:rsidP="000848BA">
      <w:pPr>
        <w:pStyle w:val="Bezproreda"/>
        <w:jc w:val="center"/>
        <w:rPr>
          <w:rFonts w:ascii="Times New Roman" w:hAnsi="Times New Roman"/>
          <w:b/>
          <w:sz w:val="24"/>
          <w:szCs w:val="24"/>
        </w:rPr>
      </w:pPr>
      <w:r w:rsidRPr="00DD5382">
        <w:rPr>
          <w:rFonts w:ascii="Times New Roman" w:hAnsi="Times New Roman"/>
          <w:b/>
          <w:sz w:val="24"/>
          <w:szCs w:val="24"/>
        </w:rPr>
        <w:t>OPĆINSKO VIJEĆE OPĆINE ŠANDROVAC</w:t>
      </w:r>
    </w:p>
    <w:p w14:paraId="3452376B" w14:textId="77777777" w:rsidR="000848BA" w:rsidRPr="00DD5382" w:rsidRDefault="000848BA" w:rsidP="000848BA">
      <w:pPr>
        <w:pStyle w:val="Bezproreda"/>
        <w:jc w:val="center"/>
        <w:rPr>
          <w:rFonts w:ascii="Times New Roman" w:hAnsi="Times New Roman"/>
          <w:b/>
          <w:sz w:val="24"/>
          <w:szCs w:val="24"/>
        </w:rPr>
      </w:pPr>
      <w:r w:rsidRPr="00DD5382">
        <w:rPr>
          <w:rFonts w:ascii="Times New Roman" w:hAnsi="Times New Roman"/>
          <w:b/>
          <w:sz w:val="24"/>
          <w:szCs w:val="24"/>
        </w:rPr>
        <w:t xml:space="preserve">Predsjednik Općinskog vijeća </w:t>
      </w:r>
    </w:p>
    <w:p w14:paraId="5124CF40" w14:textId="77777777" w:rsidR="000848BA" w:rsidRDefault="000848BA" w:rsidP="000848BA">
      <w:pPr>
        <w:pStyle w:val="Bezproreda"/>
        <w:jc w:val="center"/>
        <w:rPr>
          <w:rFonts w:ascii="Times New Roman" w:hAnsi="Times New Roman"/>
          <w:b/>
          <w:i/>
          <w:sz w:val="24"/>
          <w:szCs w:val="24"/>
        </w:rPr>
      </w:pPr>
      <w:r w:rsidRPr="00DD5382">
        <w:rPr>
          <w:rFonts w:ascii="Times New Roman" w:hAnsi="Times New Roman"/>
          <w:b/>
          <w:i/>
          <w:sz w:val="24"/>
          <w:szCs w:val="24"/>
        </w:rPr>
        <w:t>Miroslav Sokolić</w:t>
      </w:r>
      <w:r>
        <w:rPr>
          <w:rFonts w:ascii="Times New Roman" w:hAnsi="Times New Roman"/>
          <w:b/>
          <w:i/>
          <w:sz w:val="24"/>
          <w:szCs w:val="24"/>
        </w:rPr>
        <w:t xml:space="preserve">, </w:t>
      </w:r>
      <w:proofErr w:type="spellStart"/>
      <w:r>
        <w:rPr>
          <w:rFonts w:ascii="Times New Roman" w:hAnsi="Times New Roman"/>
          <w:b/>
          <w:i/>
          <w:sz w:val="24"/>
          <w:szCs w:val="24"/>
        </w:rPr>
        <w:t>v.r</w:t>
      </w:r>
      <w:proofErr w:type="spellEnd"/>
    </w:p>
    <w:p w14:paraId="0C2F99C1" w14:textId="77777777" w:rsidR="0025448E" w:rsidRDefault="0025448E"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192A29E1" w14:textId="77777777" w:rsidR="0025448E" w:rsidRDefault="0025448E"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01954906" w14:textId="77777777" w:rsidR="0025448E" w:rsidRDefault="0025448E"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571F2C11" w14:textId="77777777" w:rsidR="007045EE" w:rsidRPr="007045EE" w:rsidRDefault="007045EE" w:rsidP="007045EE">
      <w:pPr>
        <w:jc w:val="both"/>
        <w:rPr>
          <w:rFonts w:ascii="Times New Roman" w:eastAsia="Times New Roman" w:hAnsi="Times New Roman"/>
          <w:color w:val="000000" w:themeColor="text1"/>
          <w:sz w:val="24"/>
          <w:szCs w:val="24"/>
          <w:lang w:eastAsia="hr-HR"/>
        </w:rPr>
      </w:pPr>
      <w:r w:rsidRPr="007045EE">
        <w:rPr>
          <w:rFonts w:ascii="Times New Roman" w:eastAsia="Times New Roman" w:hAnsi="Times New Roman"/>
          <w:color w:val="000000" w:themeColor="text1"/>
          <w:sz w:val="24"/>
          <w:szCs w:val="24"/>
          <w:lang w:eastAsia="hr-HR"/>
        </w:rPr>
        <w:lastRenderedPageBreak/>
        <w:t xml:space="preserve">Na temelju članka 61. Zakona o poljoprivrednom zemljištu ("Narodne novine", broj 20/18 i 115/18, 98/19), Programa raspolaganja poljoprivrednim zemljištem u vlasništvu Republike Hrvatske za Općinu Šandrovac, </w:t>
      </w:r>
      <w:r w:rsidRPr="007045EE">
        <w:rPr>
          <w:rFonts w:ascii="Times New Roman" w:hAnsi="Times New Roman"/>
          <w:color w:val="000000" w:themeColor="text1"/>
          <w:sz w:val="24"/>
          <w:szCs w:val="24"/>
        </w:rPr>
        <w:t>kojeg je donijela Bjelovarsko-bilogorska županija, Upravni odjel za poljoprivredu, zaštitu okoliša i ruralni razvoj (KLASA:320-01/19-01/11, URBROJ:2103/1-07-19-02), a Ministarstvo poljoprivrede dalo Suglasnost aktom KLASA: 945-01/18-01/794, URBROJ: 525-07/1783-19-4 od 12.04.2019. godine</w:t>
      </w:r>
      <w:r w:rsidRPr="007045EE">
        <w:rPr>
          <w:rFonts w:ascii="Times New Roman" w:eastAsia="Times New Roman" w:hAnsi="Times New Roman"/>
          <w:color w:val="000000" w:themeColor="text1"/>
          <w:sz w:val="24"/>
          <w:szCs w:val="24"/>
          <w:lang w:eastAsia="hr-HR"/>
        </w:rPr>
        <w:t xml:space="preserve"> i </w:t>
      </w:r>
      <w:r w:rsidRPr="007045EE">
        <w:rPr>
          <w:rFonts w:ascii="Times New Roman" w:hAnsi="Times New Roman"/>
          <w:color w:val="000000" w:themeColor="text1"/>
          <w:sz w:val="24"/>
          <w:szCs w:val="24"/>
        </w:rPr>
        <w:t>članka 34. točka 4. Statuta Općine Šandrovac ("Općinski glasnik općine Šandrovac" broj 2/2018, 2/2020.) Općinsko vijeće Općine Šandrovac na prijedlog općinskog načelnika Općine Šandrovac na svojoj 28. sjednici održanoj dana 18. kolovoza 2020. godine donosi sljedeću</w:t>
      </w:r>
    </w:p>
    <w:p w14:paraId="61EA6D8E" w14:textId="77777777" w:rsidR="007045EE" w:rsidRPr="007045EE" w:rsidRDefault="007045EE" w:rsidP="007045EE">
      <w:pPr>
        <w:ind w:firstLine="709"/>
        <w:rPr>
          <w:rFonts w:ascii="Times New Roman" w:eastAsia="Times New Roman" w:hAnsi="Times New Roman"/>
          <w:color w:val="000000" w:themeColor="text1"/>
          <w:sz w:val="24"/>
          <w:szCs w:val="24"/>
          <w:lang w:eastAsia="hr-HR"/>
        </w:rPr>
      </w:pPr>
    </w:p>
    <w:p w14:paraId="7979BCAB" w14:textId="77777777" w:rsidR="007045EE" w:rsidRPr="007045EE" w:rsidRDefault="007045EE" w:rsidP="007045EE">
      <w:pPr>
        <w:ind w:firstLine="709"/>
        <w:rPr>
          <w:rFonts w:ascii="Times New Roman" w:eastAsia="Times New Roman" w:hAnsi="Times New Roman"/>
          <w:color w:val="000000" w:themeColor="text1"/>
          <w:sz w:val="24"/>
          <w:szCs w:val="24"/>
          <w:lang w:eastAsia="hr-HR"/>
        </w:rPr>
      </w:pPr>
    </w:p>
    <w:p w14:paraId="4E47F564" w14:textId="77777777" w:rsidR="007045EE" w:rsidRPr="007045EE" w:rsidRDefault="007045EE" w:rsidP="007045EE">
      <w:pPr>
        <w:jc w:val="center"/>
        <w:rPr>
          <w:rFonts w:ascii="Times New Roman" w:eastAsia="Times New Roman" w:hAnsi="Times New Roman"/>
          <w:b/>
          <w:color w:val="000000" w:themeColor="text1"/>
          <w:sz w:val="24"/>
          <w:szCs w:val="24"/>
          <w:lang w:eastAsia="hr-HR"/>
        </w:rPr>
      </w:pPr>
      <w:r w:rsidRPr="007045EE">
        <w:rPr>
          <w:rFonts w:ascii="Times New Roman" w:eastAsia="Times New Roman" w:hAnsi="Times New Roman"/>
          <w:b/>
          <w:color w:val="000000" w:themeColor="text1"/>
          <w:sz w:val="24"/>
          <w:szCs w:val="24"/>
          <w:lang w:eastAsia="hr-HR"/>
        </w:rPr>
        <w:t>ODLUKU</w:t>
      </w:r>
    </w:p>
    <w:p w14:paraId="399DCE2D" w14:textId="77777777" w:rsidR="007045EE" w:rsidRPr="007045EE" w:rsidRDefault="007045EE" w:rsidP="007045EE">
      <w:pPr>
        <w:jc w:val="center"/>
        <w:rPr>
          <w:rFonts w:ascii="Times New Roman" w:eastAsia="Times New Roman" w:hAnsi="Times New Roman"/>
          <w:b/>
          <w:color w:val="000000" w:themeColor="text1"/>
          <w:sz w:val="24"/>
          <w:szCs w:val="24"/>
          <w:lang w:eastAsia="hr-HR"/>
        </w:rPr>
      </w:pPr>
      <w:r w:rsidRPr="007045EE">
        <w:rPr>
          <w:rFonts w:ascii="Times New Roman" w:eastAsia="Times New Roman" w:hAnsi="Times New Roman"/>
          <w:b/>
          <w:color w:val="000000" w:themeColor="text1"/>
          <w:sz w:val="24"/>
          <w:szCs w:val="24"/>
          <w:lang w:eastAsia="hr-HR"/>
        </w:rPr>
        <w:t>kojom se poništava Odluka o raspisivanju javnog natječaja za prodaju poljoprivrednog zemljišta u vlasništvu Republike Hrvatske na području Općine Šandrovac</w:t>
      </w:r>
    </w:p>
    <w:p w14:paraId="75FB6DCF" w14:textId="77777777" w:rsidR="007045EE" w:rsidRPr="007045EE" w:rsidRDefault="007045EE" w:rsidP="007045EE">
      <w:pPr>
        <w:spacing w:after="200"/>
        <w:jc w:val="center"/>
        <w:rPr>
          <w:rFonts w:ascii="Times New Roman" w:eastAsia="Times New Roman" w:hAnsi="Times New Roman"/>
          <w:b/>
          <w:color w:val="000000" w:themeColor="text1"/>
          <w:sz w:val="24"/>
          <w:szCs w:val="24"/>
          <w:lang w:eastAsia="hr-HR"/>
        </w:rPr>
      </w:pPr>
    </w:p>
    <w:p w14:paraId="49B099C1" w14:textId="77777777" w:rsidR="007045EE" w:rsidRPr="007045EE" w:rsidRDefault="007045EE" w:rsidP="007045EE">
      <w:pPr>
        <w:jc w:val="center"/>
        <w:rPr>
          <w:rFonts w:ascii="Times New Roman" w:eastAsia="Times New Roman" w:hAnsi="Times New Roman"/>
          <w:b/>
          <w:color w:val="000000" w:themeColor="text1"/>
          <w:sz w:val="24"/>
          <w:szCs w:val="24"/>
          <w:lang w:eastAsia="hr-HR"/>
        </w:rPr>
      </w:pPr>
      <w:r w:rsidRPr="007045EE">
        <w:rPr>
          <w:rFonts w:ascii="Times New Roman" w:eastAsia="Times New Roman" w:hAnsi="Times New Roman"/>
          <w:b/>
          <w:color w:val="000000" w:themeColor="text1"/>
          <w:sz w:val="24"/>
          <w:szCs w:val="24"/>
          <w:lang w:eastAsia="hr-HR"/>
        </w:rPr>
        <w:t>Članak 1.</w:t>
      </w:r>
    </w:p>
    <w:p w14:paraId="17076F30" w14:textId="77777777" w:rsidR="007045EE" w:rsidRPr="007045EE" w:rsidRDefault="007045EE" w:rsidP="007045EE">
      <w:pPr>
        <w:jc w:val="both"/>
        <w:rPr>
          <w:rFonts w:ascii="Times New Roman" w:eastAsia="Times New Roman" w:hAnsi="Times New Roman"/>
          <w:color w:val="000000" w:themeColor="text1"/>
          <w:sz w:val="24"/>
          <w:szCs w:val="24"/>
          <w:lang w:eastAsia="hr-HR"/>
        </w:rPr>
      </w:pPr>
      <w:r w:rsidRPr="007045EE">
        <w:rPr>
          <w:rFonts w:ascii="Times New Roman" w:eastAsia="Times New Roman" w:hAnsi="Times New Roman"/>
          <w:color w:val="000000" w:themeColor="text1"/>
          <w:sz w:val="24"/>
          <w:szCs w:val="24"/>
          <w:lang w:eastAsia="hr-HR"/>
        </w:rPr>
        <w:t>Poništava se Odluka o raspisivanju javnog natječaja za prodaju poljoprivrednog zemljišta u vlasništvu Republike Hrvatske na području Općine Šandrovac (</w:t>
      </w:r>
      <w:r w:rsidRPr="007045EE">
        <w:rPr>
          <w:rFonts w:ascii="Times New Roman" w:hAnsi="Times New Roman"/>
          <w:color w:val="000000" w:themeColor="text1"/>
          <w:sz w:val="24"/>
        </w:rPr>
        <w:t xml:space="preserve">KLASA:  945-01/19-01/2, URBROJ: 2123-05-01-19-1 od 13. prosinca 2019. godine)  koju je </w:t>
      </w:r>
      <w:r w:rsidRPr="007045EE">
        <w:rPr>
          <w:rFonts w:ascii="Times New Roman" w:hAnsi="Times New Roman"/>
          <w:color w:val="000000" w:themeColor="text1"/>
          <w:sz w:val="24"/>
          <w:szCs w:val="24"/>
        </w:rPr>
        <w:t>Općinsko vijeće Općine Šandrovac na prijedlog općinskog načelnika Općine Šandrovac na svojoj 22. sjednici održanoj dana 13. prosinca 2019. godine</w:t>
      </w:r>
      <w:r w:rsidRPr="007045EE">
        <w:rPr>
          <w:rFonts w:ascii="Times New Roman" w:eastAsia="Times New Roman" w:hAnsi="Times New Roman"/>
          <w:color w:val="000000" w:themeColor="text1"/>
          <w:sz w:val="24"/>
          <w:szCs w:val="24"/>
          <w:lang w:eastAsia="hr-HR"/>
        </w:rPr>
        <w:t>.</w:t>
      </w:r>
    </w:p>
    <w:p w14:paraId="13413166" w14:textId="77777777" w:rsidR="007045EE" w:rsidRPr="007045EE" w:rsidRDefault="007045EE" w:rsidP="007045EE">
      <w:pPr>
        <w:tabs>
          <w:tab w:val="left" w:pos="8789"/>
        </w:tabs>
        <w:spacing w:line="240" w:lineRule="atLeast"/>
        <w:jc w:val="both"/>
        <w:rPr>
          <w:rFonts w:ascii="Times New Roman" w:eastAsia="Times New Roman" w:hAnsi="Times New Roman"/>
          <w:color w:val="000000" w:themeColor="text1"/>
          <w:sz w:val="24"/>
          <w:szCs w:val="24"/>
          <w:lang w:eastAsia="hr-HR"/>
        </w:rPr>
      </w:pPr>
    </w:p>
    <w:p w14:paraId="4710C8EE" w14:textId="77777777" w:rsidR="007045EE" w:rsidRPr="007045EE" w:rsidRDefault="007045EE" w:rsidP="007045EE">
      <w:pPr>
        <w:tabs>
          <w:tab w:val="left" w:pos="8789"/>
        </w:tabs>
        <w:spacing w:line="240" w:lineRule="atLeast"/>
        <w:jc w:val="center"/>
        <w:rPr>
          <w:rFonts w:ascii="Times New Roman" w:eastAsia="Times New Roman" w:hAnsi="Times New Roman"/>
          <w:b/>
          <w:color w:val="000000" w:themeColor="text1"/>
          <w:sz w:val="24"/>
          <w:szCs w:val="24"/>
          <w:lang w:eastAsia="hr-HR"/>
        </w:rPr>
      </w:pPr>
      <w:r w:rsidRPr="007045EE">
        <w:rPr>
          <w:rFonts w:ascii="Times New Roman" w:hAnsi="Times New Roman"/>
          <w:b/>
          <w:color w:val="000000" w:themeColor="text1"/>
          <w:sz w:val="24"/>
          <w:szCs w:val="24"/>
        </w:rPr>
        <w:t>Članak 2</w:t>
      </w:r>
      <w:r w:rsidRPr="007045EE">
        <w:rPr>
          <w:rFonts w:ascii="Times New Roman" w:eastAsia="Times New Roman" w:hAnsi="Times New Roman"/>
          <w:b/>
          <w:color w:val="000000" w:themeColor="text1"/>
          <w:sz w:val="24"/>
          <w:szCs w:val="24"/>
          <w:lang w:eastAsia="hr-HR"/>
        </w:rPr>
        <w:t>.</w:t>
      </w:r>
    </w:p>
    <w:p w14:paraId="69F9391C" w14:textId="77777777" w:rsidR="007045EE" w:rsidRDefault="007045EE" w:rsidP="007045EE">
      <w:pPr>
        <w:jc w:val="both"/>
        <w:rPr>
          <w:rFonts w:ascii="Times New Roman" w:hAnsi="Times New Roman"/>
          <w:color w:val="000000" w:themeColor="text1"/>
          <w:sz w:val="24"/>
          <w:szCs w:val="24"/>
        </w:rPr>
      </w:pPr>
      <w:r w:rsidRPr="007045EE">
        <w:rPr>
          <w:rFonts w:ascii="Times New Roman" w:hAnsi="Times New Roman"/>
          <w:color w:val="000000" w:themeColor="text1"/>
          <w:sz w:val="24"/>
          <w:szCs w:val="24"/>
        </w:rPr>
        <w:t xml:space="preserve">Ova Odluka  stupa na snagu osmog dana od dana objave u „Općinskom glasniku općine Šandrovac“. </w:t>
      </w:r>
    </w:p>
    <w:p w14:paraId="1910E188" w14:textId="77777777" w:rsidR="007045EE" w:rsidRPr="007045EE" w:rsidRDefault="007045EE" w:rsidP="007045EE">
      <w:pPr>
        <w:jc w:val="both"/>
        <w:rPr>
          <w:rFonts w:ascii="Times New Roman" w:hAnsi="Times New Roman"/>
          <w:color w:val="000000" w:themeColor="text1"/>
          <w:sz w:val="24"/>
          <w:szCs w:val="24"/>
        </w:rPr>
      </w:pPr>
    </w:p>
    <w:p w14:paraId="37A8E9A3" w14:textId="77777777" w:rsidR="007045EE" w:rsidRPr="007045EE" w:rsidRDefault="007045EE" w:rsidP="007045EE">
      <w:pPr>
        <w:widowControl w:val="0"/>
        <w:autoSpaceDE w:val="0"/>
        <w:autoSpaceDN w:val="0"/>
        <w:jc w:val="both"/>
        <w:rPr>
          <w:rFonts w:ascii="Times New Roman" w:eastAsia="Times New Roman" w:hAnsi="Times New Roman"/>
          <w:b/>
          <w:color w:val="000000" w:themeColor="text1"/>
          <w:sz w:val="24"/>
          <w:szCs w:val="24"/>
        </w:rPr>
      </w:pPr>
      <w:r w:rsidRPr="007045EE">
        <w:rPr>
          <w:rFonts w:ascii="Times New Roman" w:eastAsia="Times New Roman" w:hAnsi="Times New Roman"/>
          <w:b/>
          <w:color w:val="000000" w:themeColor="text1"/>
          <w:sz w:val="24"/>
          <w:szCs w:val="24"/>
        </w:rPr>
        <w:t xml:space="preserve">  KLASA:320-01/20-01/4</w:t>
      </w:r>
    </w:p>
    <w:p w14:paraId="6617D3C6" w14:textId="77777777" w:rsidR="007045EE" w:rsidRPr="007045EE" w:rsidRDefault="007045EE" w:rsidP="007045EE">
      <w:pPr>
        <w:widowControl w:val="0"/>
        <w:autoSpaceDE w:val="0"/>
        <w:autoSpaceDN w:val="0"/>
        <w:jc w:val="both"/>
        <w:rPr>
          <w:rFonts w:ascii="Times New Roman" w:eastAsia="Times New Roman" w:hAnsi="Times New Roman"/>
          <w:b/>
          <w:color w:val="000000" w:themeColor="text1"/>
          <w:sz w:val="24"/>
          <w:szCs w:val="24"/>
        </w:rPr>
      </w:pPr>
      <w:r w:rsidRPr="007045EE">
        <w:rPr>
          <w:rFonts w:ascii="Times New Roman" w:eastAsia="Times New Roman" w:hAnsi="Times New Roman"/>
          <w:b/>
          <w:color w:val="000000" w:themeColor="text1"/>
          <w:sz w:val="24"/>
          <w:szCs w:val="24"/>
        </w:rPr>
        <w:t xml:space="preserve">  URBROJ:2123-05-03-20-1</w:t>
      </w:r>
    </w:p>
    <w:p w14:paraId="3B2450A9" w14:textId="77777777" w:rsidR="007045EE" w:rsidRDefault="007045EE" w:rsidP="007045EE">
      <w:pPr>
        <w:widowControl w:val="0"/>
        <w:autoSpaceDE w:val="0"/>
        <w:autoSpaceDN w:val="0"/>
        <w:jc w:val="both"/>
        <w:rPr>
          <w:rFonts w:ascii="Times New Roman" w:eastAsia="Times New Roman" w:hAnsi="Times New Roman"/>
          <w:b/>
          <w:color w:val="000000" w:themeColor="text1"/>
          <w:sz w:val="24"/>
          <w:szCs w:val="24"/>
        </w:rPr>
      </w:pPr>
      <w:r w:rsidRPr="007045EE">
        <w:rPr>
          <w:rFonts w:ascii="Times New Roman" w:eastAsia="Times New Roman" w:hAnsi="Times New Roman"/>
          <w:b/>
          <w:color w:val="000000" w:themeColor="text1"/>
          <w:sz w:val="24"/>
          <w:szCs w:val="24"/>
        </w:rPr>
        <w:t xml:space="preserve">  U Šandrovcu, 18. kolovoza</w:t>
      </w:r>
      <w:r w:rsidRPr="007045EE">
        <w:rPr>
          <w:rFonts w:ascii="Times New Roman" w:eastAsia="Times New Roman" w:hAnsi="Times New Roman"/>
          <w:b/>
          <w:color w:val="000000" w:themeColor="text1"/>
          <w:spacing w:val="-4"/>
          <w:sz w:val="24"/>
          <w:szCs w:val="24"/>
        </w:rPr>
        <w:t xml:space="preserve"> 2</w:t>
      </w:r>
      <w:r w:rsidRPr="007045EE">
        <w:rPr>
          <w:rFonts w:ascii="Times New Roman" w:eastAsia="Times New Roman" w:hAnsi="Times New Roman"/>
          <w:b/>
          <w:color w:val="000000" w:themeColor="text1"/>
          <w:sz w:val="24"/>
          <w:szCs w:val="24"/>
        </w:rPr>
        <w:t>020.</w:t>
      </w:r>
    </w:p>
    <w:p w14:paraId="7B37354A" w14:textId="77777777" w:rsidR="007045EE" w:rsidRPr="007045EE" w:rsidRDefault="007045EE" w:rsidP="007045EE">
      <w:pPr>
        <w:widowControl w:val="0"/>
        <w:autoSpaceDE w:val="0"/>
        <w:autoSpaceDN w:val="0"/>
        <w:jc w:val="both"/>
        <w:rPr>
          <w:rFonts w:ascii="Times New Roman" w:eastAsia="Times New Roman" w:hAnsi="Times New Roman"/>
          <w:b/>
          <w:color w:val="000000" w:themeColor="text1"/>
          <w:sz w:val="24"/>
          <w:szCs w:val="24"/>
        </w:rPr>
      </w:pPr>
    </w:p>
    <w:p w14:paraId="1004462E" w14:textId="77777777" w:rsidR="007045EE" w:rsidRPr="007045EE" w:rsidRDefault="007B05A1" w:rsidP="007B05A1">
      <w:pPr>
        <w:jc w:val="center"/>
        <w:rPr>
          <w:rFonts w:ascii="Times New Roman" w:hAnsi="Times New Roman"/>
          <w:color w:val="000000" w:themeColor="text1"/>
          <w:sz w:val="24"/>
        </w:rPr>
      </w:pPr>
      <w:r>
        <w:rPr>
          <w:rFonts w:ascii="Times New Roman" w:hAnsi="Times New Roman"/>
          <w:color w:val="000000" w:themeColor="text1"/>
          <w:sz w:val="24"/>
        </w:rPr>
        <w:t xml:space="preserve">                                                                  </w:t>
      </w:r>
      <w:r w:rsidR="007045EE" w:rsidRPr="007045EE">
        <w:rPr>
          <w:rFonts w:ascii="Times New Roman" w:hAnsi="Times New Roman"/>
          <w:color w:val="000000" w:themeColor="text1"/>
          <w:sz w:val="24"/>
        </w:rPr>
        <w:t xml:space="preserve">OPĆINSKO VIJEĆE OPĆINE ŠANDROVAC                                                           </w:t>
      </w:r>
    </w:p>
    <w:p w14:paraId="0F051494" w14:textId="77777777" w:rsidR="007045EE" w:rsidRPr="007045EE" w:rsidRDefault="007045EE" w:rsidP="007045EE">
      <w:pPr>
        <w:ind w:left="3540" w:firstLine="708"/>
        <w:jc w:val="center"/>
        <w:rPr>
          <w:rFonts w:ascii="Times New Roman" w:hAnsi="Times New Roman"/>
          <w:color w:val="000000" w:themeColor="text1"/>
          <w:sz w:val="24"/>
        </w:rPr>
      </w:pPr>
      <w:r w:rsidRPr="007045EE">
        <w:rPr>
          <w:rFonts w:ascii="Times New Roman" w:hAnsi="Times New Roman"/>
          <w:color w:val="000000" w:themeColor="text1"/>
          <w:sz w:val="24"/>
        </w:rPr>
        <w:t xml:space="preserve">  Predsjednik općinskog vijeća</w:t>
      </w:r>
    </w:p>
    <w:p w14:paraId="50F31847" w14:textId="77777777" w:rsidR="007045EE" w:rsidRPr="007045EE" w:rsidRDefault="007045EE" w:rsidP="007045EE">
      <w:pPr>
        <w:spacing w:after="200"/>
        <w:ind w:left="4956" w:firstLine="708"/>
        <w:rPr>
          <w:rFonts w:ascii="Times New Roman" w:hAnsi="Times New Roman"/>
          <w:i/>
          <w:color w:val="000000" w:themeColor="text1"/>
          <w:sz w:val="24"/>
        </w:rPr>
      </w:pPr>
      <w:r w:rsidRPr="007045EE">
        <w:rPr>
          <w:rFonts w:ascii="Times New Roman" w:hAnsi="Times New Roman"/>
          <w:i/>
          <w:color w:val="000000" w:themeColor="text1"/>
          <w:sz w:val="24"/>
        </w:rPr>
        <w:t xml:space="preserve">    Miroslav Sokolić</w:t>
      </w:r>
      <w:r>
        <w:rPr>
          <w:rFonts w:ascii="Times New Roman" w:hAnsi="Times New Roman"/>
          <w:i/>
          <w:color w:val="000000" w:themeColor="text1"/>
          <w:sz w:val="24"/>
        </w:rPr>
        <w:t>, v.r.</w:t>
      </w:r>
    </w:p>
    <w:p w14:paraId="18F74392" w14:textId="77777777" w:rsidR="0025448E" w:rsidRDefault="0025448E"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60E80178" w14:textId="77777777" w:rsidR="0025448E" w:rsidRDefault="0025448E"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3F8D32BC" w14:textId="77777777" w:rsidR="0025448E" w:rsidRDefault="0025448E"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26E01D7B" w14:textId="77777777" w:rsidR="007B05A1" w:rsidRDefault="007B05A1"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7ED7C096" w14:textId="508485AD" w:rsidR="0025448E" w:rsidRDefault="0025448E"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07091059" w14:textId="01C4D94A" w:rsidR="0040491A" w:rsidRDefault="0040491A"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77D08CC6" w14:textId="16B57E2C" w:rsidR="0040491A" w:rsidRDefault="0040491A"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4BB61A4D" w14:textId="241BDE48" w:rsidR="0040491A" w:rsidRDefault="0040491A"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5C2B2F9E" w14:textId="77777777" w:rsidR="0040491A" w:rsidRDefault="0040491A"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36043095" w14:textId="77777777" w:rsidR="00AA606B" w:rsidRPr="00530AFA" w:rsidRDefault="0025448E" w:rsidP="00AA606B">
      <w:pPr>
        <w:outlineLvl w:val="0"/>
        <w:rPr>
          <w:b/>
        </w:rPr>
      </w:pPr>
      <w:r>
        <w:rPr>
          <w:rFonts w:ascii="Arial" w:hAnsi="Arial" w:cs="Arial"/>
          <w:b/>
          <w:bCs/>
          <w:color w:val="000000"/>
          <w:sz w:val="36"/>
          <w:szCs w:val="36"/>
        </w:rPr>
        <w:t xml:space="preserve">        </w:t>
      </w:r>
    </w:p>
    <w:p w14:paraId="59C881CB" w14:textId="77777777" w:rsidR="00AA606B" w:rsidRPr="007B05A1" w:rsidRDefault="00AA606B" w:rsidP="00AA606B">
      <w:pPr>
        <w:jc w:val="both"/>
        <w:rPr>
          <w:rFonts w:ascii="Times New Roman" w:hAnsi="Times New Roman"/>
          <w:color w:val="000000"/>
        </w:rPr>
      </w:pPr>
      <w:r w:rsidRPr="00A351DD">
        <w:rPr>
          <w:color w:val="000000"/>
        </w:rPr>
        <w:tab/>
        <w:t xml:space="preserve">Na temelju članka 15. stavka 3. Pravilnika o proračunskom računovodstvu i računovodstvenom </w:t>
      </w:r>
      <w:r w:rsidRPr="007B05A1">
        <w:rPr>
          <w:rFonts w:ascii="Times New Roman" w:hAnsi="Times New Roman"/>
          <w:color w:val="000000"/>
        </w:rPr>
        <w:t>planu („Narodne novine broj 124/14, 115/15, 87/16, 3/18) i članka 34.</w:t>
      </w:r>
      <w:r w:rsidRPr="007B05A1">
        <w:rPr>
          <w:rFonts w:ascii="Times New Roman" w:hAnsi="Times New Roman"/>
        </w:rPr>
        <w:t xml:space="preserve"> točke 3. Statuta Općine Šandrovac („Općinski glasnik Općine Šandrovac“ broj 2/2018., 2/2020), Općinsko vijeće općine Šandrovac na svojoj 28. sjednici održanoj dana 18. kolovoza 2020. godine na prijedlog </w:t>
      </w:r>
      <w:r w:rsidRPr="007B05A1">
        <w:rPr>
          <w:rFonts w:ascii="Times New Roman" w:hAnsi="Times New Roman"/>
          <w:color w:val="000000"/>
        </w:rPr>
        <w:t>Općinskog načelnika Općine Šandrovac donosi sljedeću</w:t>
      </w:r>
    </w:p>
    <w:p w14:paraId="7C283564" w14:textId="77777777" w:rsidR="00AA606B" w:rsidRPr="007B05A1" w:rsidRDefault="00AA606B" w:rsidP="00AA606B">
      <w:pPr>
        <w:rPr>
          <w:rFonts w:ascii="Times New Roman" w:hAnsi="Times New Roman"/>
        </w:rPr>
      </w:pPr>
    </w:p>
    <w:p w14:paraId="2D9525B4" w14:textId="77777777" w:rsidR="00AA606B" w:rsidRPr="007B05A1" w:rsidRDefault="00AA606B" w:rsidP="00AA606B">
      <w:pPr>
        <w:jc w:val="center"/>
        <w:rPr>
          <w:rFonts w:ascii="Times New Roman" w:hAnsi="Times New Roman"/>
          <w:b/>
        </w:rPr>
      </w:pPr>
      <w:r w:rsidRPr="007B05A1">
        <w:rPr>
          <w:rFonts w:ascii="Times New Roman" w:hAnsi="Times New Roman"/>
          <w:b/>
        </w:rPr>
        <w:t xml:space="preserve">O D L U K U </w:t>
      </w:r>
    </w:p>
    <w:p w14:paraId="4DD44547" w14:textId="77777777" w:rsidR="00AA606B" w:rsidRPr="007B05A1" w:rsidRDefault="00AA606B" w:rsidP="00AA606B">
      <w:pPr>
        <w:jc w:val="center"/>
        <w:rPr>
          <w:rFonts w:ascii="Times New Roman" w:hAnsi="Times New Roman"/>
          <w:b/>
        </w:rPr>
      </w:pPr>
      <w:r w:rsidRPr="007B05A1">
        <w:rPr>
          <w:rFonts w:ascii="Times New Roman" w:hAnsi="Times New Roman"/>
          <w:b/>
        </w:rPr>
        <w:t xml:space="preserve">o prihvaćanju Izvješća o rezultatima popisa imovine, obveza i potraživanja </w:t>
      </w:r>
    </w:p>
    <w:p w14:paraId="63729B4B" w14:textId="77777777" w:rsidR="00AA606B" w:rsidRPr="007B05A1" w:rsidRDefault="00AA606B" w:rsidP="00AA606B">
      <w:pPr>
        <w:jc w:val="center"/>
        <w:rPr>
          <w:rFonts w:ascii="Times New Roman" w:hAnsi="Times New Roman"/>
          <w:b/>
        </w:rPr>
      </w:pPr>
      <w:r w:rsidRPr="007B05A1">
        <w:rPr>
          <w:rFonts w:ascii="Times New Roman" w:hAnsi="Times New Roman"/>
          <w:b/>
        </w:rPr>
        <w:t xml:space="preserve">Povjerenstva za  popis imovine, potraživanja i obveza </w:t>
      </w:r>
    </w:p>
    <w:p w14:paraId="3EBC78AB" w14:textId="77777777" w:rsidR="00AA606B" w:rsidRPr="007B05A1" w:rsidRDefault="00AA606B" w:rsidP="00AA606B">
      <w:pPr>
        <w:jc w:val="center"/>
        <w:rPr>
          <w:rFonts w:ascii="Times New Roman" w:hAnsi="Times New Roman"/>
          <w:b/>
        </w:rPr>
      </w:pPr>
      <w:r w:rsidRPr="007B05A1">
        <w:rPr>
          <w:rFonts w:ascii="Times New Roman" w:hAnsi="Times New Roman"/>
          <w:b/>
        </w:rPr>
        <w:t>Općine Šandrovac za 2019. godinu</w:t>
      </w:r>
    </w:p>
    <w:p w14:paraId="5F6E0B97" w14:textId="77777777" w:rsidR="00AA606B" w:rsidRPr="007B05A1" w:rsidRDefault="00AA606B" w:rsidP="00AA606B">
      <w:pPr>
        <w:jc w:val="center"/>
        <w:rPr>
          <w:rFonts w:ascii="Times New Roman" w:hAnsi="Times New Roman"/>
        </w:rPr>
      </w:pPr>
    </w:p>
    <w:p w14:paraId="1BBF8709" w14:textId="77777777" w:rsidR="00AA606B" w:rsidRPr="007B05A1" w:rsidRDefault="00AA606B" w:rsidP="00AA606B">
      <w:pPr>
        <w:jc w:val="center"/>
        <w:rPr>
          <w:rFonts w:ascii="Times New Roman" w:hAnsi="Times New Roman"/>
        </w:rPr>
      </w:pPr>
    </w:p>
    <w:p w14:paraId="1DAC1C51" w14:textId="77777777" w:rsidR="00AA606B" w:rsidRPr="007B05A1" w:rsidRDefault="00AA606B" w:rsidP="00AA606B">
      <w:pPr>
        <w:jc w:val="center"/>
        <w:rPr>
          <w:rFonts w:ascii="Times New Roman" w:hAnsi="Times New Roman"/>
          <w:b/>
        </w:rPr>
      </w:pPr>
      <w:r w:rsidRPr="007B05A1">
        <w:rPr>
          <w:rFonts w:ascii="Times New Roman" w:hAnsi="Times New Roman"/>
          <w:b/>
        </w:rPr>
        <w:t>Članak 1.</w:t>
      </w:r>
    </w:p>
    <w:p w14:paraId="6EC7242B" w14:textId="77777777" w:rsidR="00AA606B" w:rsidRPr="007B05A1" w:rsidRDefault="00AA606B" w:rsidP="00AA606B">
      <w:pPr>
        <w:ind w:firstLine="708"/>
        <w:jc w:val="both"/>
        <w:rPr>
          <w:rFonts w:ascii="Times New Roman" w:hAnsi="Times New Roman"/>
          <w:color w:val="000000"/>
        </w:rPr>
      </w:pPr>
      <w:r w:rsidRPr="007B05A1">
        <w:rPr>
          <w:rFonts w:ascii="Times New Roman" w:hAnsi="Times New Roman"/>
          <w:color w:val="000000"/>
        </w:rPr>
        <w:t>Prihvaća se Izvješće o rezultatima popisa imovine, potraživanja i obveza Općine Šandrovac za 2019. godinu (dalje: Izvješće) koje je  provelo Povjerenstvo za popis imovine i obveza Općine Šandrovac (dalje: Povjerenstvo za popis) dana  15. do 18. siječnja te 21. i 22. siječnja 2020. godine.</w:t>
      </w:r>
    </w:p>
    <w:p w14:paraId="68C3702B" w14:textId="77777777" w:rsidR="00AA606B" w:rsidRPr="007B05A1" w:rsidRDefault="00AA606B" w:rsidP="00AA606B">
      <w:pPr>
        <w:ind w:firstLine="708"/>
        <w:jc w:val="both"/>
        <w:rPr>
          <w:rFonts w:ascii="Times New Roman" w:hAnsi="Times New Roman"/>
          <w:color w:val="000000"/>
        </w:rPr>
      </w:pPr>
    </w:p>
    <w:p w14:paraId="2CB306DA" w14:textId="77777777" w:rsidR="00AA606B" w:rsidRPr="007B05A1" w:rsidRDefault="00AA606B" w:rsidP="00AA606B">
      <w:pPr>
        <w:ind w:firstLine="708"/>
        <w:jc w:val="both"/>
        <w:outlineLvl w:val="0"/>
        <w:rPr>
          <w:rFonts w:ascii="Times New Roman" w:hAnsi="Times New Roman"/>
          <w:color w:val="000000"/>
        </w:rPr>
      </w:pPr>
      <w:r w:rsidRPr="007B05A1">
        <w:rPr>
          <w:rFonts w:ascii="Times New Roman" w:hAnsi="Times New Roman"/>
          <w:color w:val="000000"/>
        </w:rPr>
        <w:t xml:space="preserve">Izvješće Povjerenstva za popis (KLASA: 406-08/20-01/1, URBROJ:2123-05-01-20-1 od 30.01.2020. godine) sastavni je dio ove Odluke. </w:t>
      </w:r>
    </w:p>
    <w:p w14:paraId="6B1A9BE1" w14:textId="77777777" w:rsidR="00AA606B" w:rsidRPr="007B05A1" w:rsidRDefault="00AA606B" w:rsidP="00AA606B">
      <w:pPr>
        <w:rPr>
          <w:rFonts w:ascii="Times New Roman" w:hAnsi="Times New Roman"/>
          <w:color w:val="000000"/>
        </w:rPr>
      </w:pPr>
    </w:p>
    <w:p w14:paraId="76DAF9E6" w14:textId="77777777" w:rsidR="00AA606B" w:rsidRPr="007B05A1" w:rsidRDefault="00AA606B" w:rsidP="00AA606B">
      <w:pPr>
        <w:rPr>
          <w:rFonts w:ascii="Times New Roman" w:hAnsi="Times New Roman"/>
        </w:rPr>
      </w:pPr>
    </w:p>
    <w:p w14:paraId="49B1F3CD" w14:textId="77777777" w:rsidR="00AA606B" w:rsidRPr="007B05A1" w:rsidRDefault="00AA606B" w:rsidP="00AA606B">
      <w:pPr>
        <w:jc w:val="center"/>
        <w:rPr>
          <w:rFonts w:ascii="Times New Roman" w:hAnsi="Times New Roman"/>
          <w:b/>
        </w:rPr>
      </w:pPr>
      <w:r w:rsidRPr="007B05A1">
        <w:rPr>
          <w:rFonts w:ascii="Times New Roman" w:hAnsi="Times New Roman"/>
          <w:b/>
        </w:rPr>
        <w:t>Članak 2.</w:t>
      </w:r>
    </w:p>
    <w:p w14:paraId="4AE2D411" w14:textId="77777777" w:rsidR="00AA606B" w:rsidRPr="007B05A1" w:rsidRDefault="00AA606B" w:rsidP="00AA606B">
      <w:pPr>
        <w:ind w:firstLine="708"/>
        <w:jc w:val="both"/>
        <w:rPr>
          <w:rFonts w:ascii="Times New Roman" w:hAnsi="Times New Roman"/>
        </w:rPr>
      </w:pPr>
      <w:r w:rsidRPr="007B05A1">
        <w:rPr>
          <w:rFonts w:ascii="Times New Roman" w:hAnsi="Times New Roman"/>
        </w:rPr>
        <w:t xml:space="preserve">Ova Odluka stupa na snagu danom donošenja, a objavit će se u "Općinskom glasniku Općine Šandrovac“.    </w:t>
      </w:r>
    </w:p>
    <w:p w14:paraId="7AEE6CC9" w14:textId="77777777" w:rsidR="00AA606B" w:rsidRPr="007B05A1" w:rsidRDefault="00AA606B" w:rsidP="00AA606B">
      <w:pPr>
        <w:jc w:val="both"/>
        <w:rPr>
          <w:rFonts w:ascii="Times New Roman" w:hAnsi="Times New Roman"/>
        </w:rPr>
      </w:pPr>
    </w:p>
    <w:p w14:paraId="27D04857" w14:textId="77777777" w:rsidR="00AA606B" w:rsidRPr="007B05A1" w:rsidRDefault="00AA606B" w:rsidP="00AA606B">
      <w:pPr>
        <w:jc w:val="both"/>
        <w:rPr>
          <w:rFonts w:ascii="Times New Roman" w:hAnsi="Times New Roman"/>
        </w:rPr>
      </w:pPr>
      <w:r w:rsidRPr="007B05A1">
        <w:rPr>
          <w:rFonts w:ascii="Times New Roman" w:hAnsi="Times New Roman"/>
        </w:rPr>
        <w:t xml:space="preserve"> </w:t>
      </w:r>
      <w:r w:rsidRPr="007B05A1">
        <w:rPr>
          <w:rFonts w:ascii="Times New Roman" w:hAnsi="Times New Roman"/>
          <w:b/>
        </w:rPr>
        <w:t>KLASA: 406-08/20-01/2</w:t>
      </w:r>
    </w:p>
    <w:p w14:paraId="7C740C0A" w14:textId="77777777" w:rsidR="00AA606B" w:rsidRPr="007B05A1" w:rsidRDefault="00AA606B" w:rsidP="00AA606B">
      <w:pPr>
        <w:outlineLvl w:val="0"/>
        <w:rPr>
          <w:rFonts w:ascii="Times New Roman" w:hAnsi="Times New Roman"/>
          <w:b/>
        </w:rPr>
      </w:pPr>
      <w:r w:rsidRPr="007B05A1">
        <w:rPr>
          <w:rFonts w:ascii="Times New Roman" w:hAnsi="Times New Roman"/>
          <w:b/>
        </w:rPr>
        <w:t>URBROJ: 2123-05-01-20-1</w:t>
      </w:r>
    </w:p>
    <w:p w14:paraId="0AFEE50E" w14:textId="77777777" w:rsidR="00AA606B" w:rsidRPr="007B05A1" w:rsidRDefault="00AA606B" w:rsidP="00AA606B">
      <w:pPr>
        <w:outlineLvl w:val="0"/>
        <w:rPr>
          <w:rFonts w:ascii="Times New Roman" w:hAnsi="Times New Roman"/>
          <w:b/>
        </w:rPr>
      </w:pPr>
      <w:r w:rsidRPr="007B05A1">
        <w:rPr>
          <w:rFonts w:ascii="Times New Roman" w:hAnsi="Times New Roman"/>
          <w:b/>
        </w:rPr>
        <w:t xml:space="preserve">U Šandrovcu, 18. kolovoza 2020.                                                     </w:t>
      </w:r>
    </w:p>
    <w:p w14:paraId="6FA602A7" w14:textId="77777777" w:rsidR="00AA606B" w:rsidRPr="007B05A1" w:rsidRDefault="00AA606B" w:rsidP="00AA606B">
      <w:pPr>
        <w:jc w:val="both"/>
        <w:rPr>
          <w:rFonts w:ascii="Times New Roman" w:hAnsi="Times New Roman"/>
        </w:rPr>
      </w:pPr>
      <w:r w:rsidRPr="007B05A1">
        <w:rPr>
          <w:rFonts w:ascii="Times New Roman" w:hAnsi="Times New Roman"/>
        </w:rPr>
        <w:t xml:space="preserve">          </w:t>
      </w:r>
    </w:p>
    <w:p w14:paraId="4EC0C631" w14:textId="77777777" w:rsidR="00AA606B" w:rsidRPr="007B05A1" w:rsidRDefault="00AA606B" w:rsidP="00AA606B">
      <w:pPr>
        <w:rPr>
          <w:rFonts w:ascii="Times New Roman" w:hAnsi="Times New Roman"/>
        </w:rPr>
      </w:pPr>
      <w:r w:rsidRPr="007B05A1">
        <w:rPr>
          <w:rFonts w:ascii="Times New Roman" w:hAnsi="Times New Roman"/>
        </w:rPr>
        <w:t xml:space="preserve">                                                     </w:t>
      </w:r>
      <w:r w:rsidR="007B05A1">
        <w:rPr>
          <w:rFonts w:ascii="Times New Roman" w:hAnsi="Times New Roman"/>
        </w:rPr>
        <w:t xml:space="preserve">                   </w:t>
      </w:r>
      <w:r w:rsidRPr="007B05A1">
        <w:rPr>
          <w:rFonts w:ascii="Times New Roman" w:hAnsi="Times New Roman"/>
        </w:rPr>
        <w:t xml:space="preserve">      OPĆINSKO VIJEĆE OPĆINE ŠANDROVAC</w:t>
      </w:r>
    </w:p>
    <w:p w14:paraId="548013A6" w14:textId="77777777" w:rsidR="00AA606B" w:rsidRPr="007B05A1" w:rsidRDefault="00AA606B" w:rsidP="00AA606B">
      <w:pPr>
        <w:jc w:val="center"/>
        <w:rPr>
          <w:rFonts w:ascii="Times New Roman" w:hAnsi="Times New Roman"/>
        </w:rPr>
      </w:pPr>
      <w:r w:rsidRPr="007B05A1">
        <w:rPr>
          <w:rFonts w:ascii="Times New Roman" w:hAnsi="Times New Roman"/>
        </w:rPr>
        <w:t xml:space="preserve">                                                                     Predsjednik općinskog vijeća</w:t>
      </w:r>
    </w:p>
    <w:p w14:paraId="507EBCF1" w14:textId="77777777" w:rsidR="00AA606B" w:rsidRPr="007B05A1" w:rsidRDefault="00AA606B" w:rsidP="00AA606B">
      <w:pPr>
        <w:jc w:val="center"/>
        <w:rPr>
          <w:rFonts w:ascii="Times New Roman" w:hAnsi="Times New Roman"/>
        </w:rPr>
      </w:pPr>
      <w:r w:rsidRPr="007B05A1">
        <w:rPr>
          <w:rFonts w:ascii="Times New Roman" w:hAnsi="Times New Roman"/>
        </w:rPr>
        <w:t xml:space="preserve">                                                                   Miroslav Sokolić, v.r.</w:t>
      </w:r>
    </w:p>
    <w:p w14:paraId="29234A23" w14:textId="77777777" w:rsidR="00AA606B" w:rsidRPr="007B05A1" w:rsidRDefault="00AA606B" w:rsidP="00AA606B">
      <w:pPr>
        <w:jc w:val="center"/>
        <w:rPr>
          <w:rFonts w:ascii="Times New Roman" w:hAnsi="Times New Roman"/>
        </w:rPr>
      </w:pPr>
    </w:p>
    <w:p w14:paraId="49DFD95C" w14:textId="77777777" w:rsidR="00AA606B" w:rsidRPr="007B05A1" w:rsidRDefault="00AA606B" w:rsidP="00AA606B">
      <w:pPr>
        <w:rPr>
          <w:rFonts w:ascii="Times New Roman" w:hAnsi="Times New Roman"/>
        </w:rPr>
      </w:pPr>
    </w:p>
    <w:p w14:paraId="2BA2848D" w14:textId="77777777" w:rsidR="00AA606B" w:rsidRDefault="00AA606B" w:rsidP="00AA606B">
      <w:r>
        <w:rPr>
          <w:i/>
        </w:rPr>
        <w:t xml:space="preserve">                                                                                                 </w:t>
      </w:r>
    </w:p>
    <w:p w14:paraId="14C3DECE" w14:textId="77777777" w:rsidR="00AA606B" w:rsidRDefault="00AA606B" w:rsidP="00AA606B"/>
    <w:p w14:paraId="3947468C" w14:textId="77777777" w:rsidR="007B05A1" w:rsidRDefault="0025448E"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r>
        <w:rPr>
          <w:rFonts w:ascii="Arial" w:hAnsi="Arial" w:cs="Arial"/>
          <w:b/>
          <w:bCs/>
          <w:color w:val="000000"/>
          <w:sz w:val="36"/>
          <w:szCs w:val="36"/>
        </w:rPr>
        <w:t xml:space="preserve">                   </w:t>
      </w:r>
    </w:p>
    <w:p w14:paraId="7E6A4E29" w14:textId="77777777" w:rsidR="007B05A1" w:rsidRDefault="007B05A1"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4F456AE9" w14:textId="77777777" w:rsidR="007B05A1" w:rsidRDefault="007B05A1"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35235BC4" w14:textId="77777777" w:rsidR="007B05A1" w:rsidRDefault="007B05A1"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28842FFE" w14:textId="77777777" w:rsidR="0025448E" w:rsidRPr="003B2A8A" w:rsidRDefault="0025448E" w:rsidP="0025448E">
      <w:pPr>
        <w:widowControl w:val="0"/>
        <w:tabs>
          <w:tab w:val="left" w:pos="5782"/>
          <w:tab w:val="right" w:pos="10310"/>
        </w:tabs>
        <w:autoSpaceDE w:val="0"/>
        <w:autoSpaceDN w:val="0"/>
        <w:adjustRightInd w:val="0"/>
        <w:spacing w:before="135"/>
        <w:rPr>
          <w:rFonts w:ascii="Arial" w:hAnsi="Arial" w:cs="Arial"/>
          <w:b/>
          <w:bCs/>
          <w:color w:val="000000"/>
          <w:sz w:val="36"/>
          <w:szCs w:val="36"/>
        </w:rPr>
      </w:pPr>
      <w:r>
        <w:rPr>
          <w:rFonts w:ascii="Arial" w:hAnsi="Arial" w:cs="Arial"/>
          <w:b/>
          <w:bCs/>
          <w:color w:val="000000"/>
          <w:sz w:val="36"/>
          <w:szCs w:val="36"/>
        </w:rPr>
        <w:t xml:space="preserve">                               </w:t>
      </w:r>
    </w:p>
    <w:p w14:paraId="7231E92E" w14:textId="77777777" w:rsidR="00D40A31" w:rsidRDefault="00D40A31" w:rsidP="00D40A31">
      <w:pPr>
        <w:widowControl w:val="0"/>
        <w:tabs>
          <w:tab w:val="left" w:pos="5782"/>
          <w:tab w:val="right" w:pos="10310"/>
        </w:tabs>
        <w:autoSpaceDE w:val="0"/>
        <w:autoSpaceDN w:val="0"/>
        <w:adjustRightInd w:val="0"/>
        <w:spacing w:before="135"/>
        <w:rPr>
          <w:rFonts w:ascii="Arial" w:hAnsi="Arial" w:cs="Arial"/>
          <w:b/>
          <w:bCs/>
          <w:color w:val="000000"/>
          <w:sz w:val="36"/>
          <w:szCs w:val="36"/>
        </w:rPr>
      </w:pPr>
    </w:p>
    <w:p w14:paraId="7FCB759B" w14:textId="77777777" w:rsidR="00D40A31" w:rsidRPr="00E839FF" w:rsidRDefault="00D40A31" w:rsidP="00D40A31">
      <w:pPr>
        <w:widowControl w:val="0"/>
        <w:tabs>
          <w:tab w:val="left" w:pos="5782"/>
          <w:tab w:val="right" w:pos="10310"/>
        </w:tabs>
        <w:autoSpaceDE w:val="0"/>
        <w:autoSpaceDN w:val="0"/>
        <w:adjustRightInd w:val="0"/>
        <w:spacing w:before="135"/>
        <w:rPr>
          <w:rFonts w:ascii="Arial" w:hAnsi="Arial" w:cs="Arial"/>
          <w:bCs/>
          <w:color w:val="000000"/>
          <w:sz w:val="24"/>
          <w:szCs w:val="24"/>
        </w:rPr>
      </w:pPr>
    </w:p>
    <w:p w14:paraId="3B6BAABA" w14:textId="77777777" w:rsidR="007B05A1" w:rsidRDefault="007B05A1" w:rsidP="007B05A1">
      <w:r>
        <w:lastRenderedPageBreak/>
        <w:t xml:space="preserve">                  </w:t>
      </w:r>
      <w:r w:rsidRPr="00787E14">
        <w:rPr>
          <w:noProof/>
          <w:lang w:eastAsia="hr-HR"/>
        </w:rPr>
        <w:drawing>
          <wp:inline distT="0" distB="0" distL="0" distR="0" wp14:anchorId="7054C0E3" wp14:editId="7E78C3C4">
            <wp:extent cx="753110" cy="953135"/>
            <wp:effectExtent l="0" t="0" r="8890" b="0"/>
            <wp:docPr id="3" name="Slika 3"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3110" cy="953135"/>
                    </a:xfrm>
                    <a:prstGeom prst="rect">
                      <a:avLst/>
                    </a:prstGeom>
                    <a:noFill/>
                    <a:ln>
                      <a:noFill/>
                    </a:ln>
                  </pic:spPr>
                </pic:pic>
              </a:graphicData>
            </a:graphic>
          </wp:inline>
        </w:drawing>
      </w:r>
    </w:p>
    <w:p w14:paraId="2C817F4F" w14:textId="77777777" w:rsidR="007B05A1" w:rsidRDefault="007B05A1" w:rsidP="007B05A1">
      <w:r>
        <w:t xml:space="preserve">       REPUBLIKA HRVATSKA</w:t>
      </w:r>
    </w:p>
    <w:p w14:paraId="7EFDB617" w14:textId="77777777" w:rsidR="007B05A1" w:rsidRDefault="007B05A1" w:rsidP="007B05A1">
      <w:r>
        <w:t xml:space="preserve">   BJELOVARSKO-BILOGORSKA </w:t>
      </w:r>
    </w:p>
    <w:p w14:paraId="663F79A1" w14:textId="77777777" w:rsidR="007B05A1" w:rsidRDefault="007B05A1" w:rsidP="007B05A1">
      <w:r>
        <w:t xml:space="preserve">               Ž U P A N I JA </w:t>
      </w:r>
    </w:p>
    <w:p w14:paraId="2C29F745" w14:textId="77777777" w:rsidR="007B05A1" w:rsidRPr="006A208E" w:rsidRDefault="007B05A1" w:rsidP="007B05A1">
      <w:pPr>
        <w:rPr>
          <w:b/>
        </w:rPr>
      </w:pPr>
      <w:r w:rsidRPr="006A208E">
        <w:rPr>
          <w:b/>
        </w:rPr>
        <w:t xml:space="preserve">      OPĆINA ŠANDROVAC</w:t>
      </w:r>
    </w:p>
    <w:p w14:paraId="60FFED7A" w14:textId="77777777" w:rsidR="007B05A1" w:rsidRPr="006A208E" w:rsidRDefault="007B05A1" w:rsidP="007B05A1">
      <w:pPr>
        <w:rPr>
          <w:b/>
        </w:rPr>
      </w:pPr>
      <w:r w:rsidRPr="006A208E">
        <w:rPr>
          <w:b/>
        </w:rPr>
        <w:t>Povjerenstvo za popis imovine i obveza</w:t>
      </w:r>
    </w:p>
    <w:p w14:paraId="5546523C" w14:textId="77777777" w:rsidR="007B05A1" w:rsidRDefault="007B05A1" w:rsidP="007B05A1"/>
    <w:p w14:paraId="05CDBDBD" w14:textId="77777777" w:rsidR="007B05A1" w:rsidRDefault="007B05A1" w:rsidP="007B05A1">
      <w:r>
        <w:t>KLASA: 406-08/20-01/1</w:t>
      </w:r>
    </w:p>
    <w:p w14:paraId="40F4AB64" w14:textId="77777777" w:rsidR="007B05A1" w:rsidRDefault="007B05A1" w:rsidP="007B05A1">
      <w:r>
        <w:t>URBROJ: 2123-05-01-20-1</w:t>
      </w:r>
    </w:p>
    <w:p w14:paraId="055FE9DB" w14:textId="77777777" w:rsidR="007B05A1" w:rsidRDefault="007B05A1" w:rsidP="007B05A1">
      <w:r>
        <w:t>Šandrovac, 30.01.2020.</w:t>
      </w:r>
    </w:p>
    <w:p w14:paraId="4B9B37D2" w14:textId="77777777" w:rsidR="007B05A1" w:rsidRDefault="007B05A1" w:rsidP="007B05A1"/>
    <w:p w14:paraId="1CB95526" w14:textId="77777777" w:rsidR="007B05A1" w:rsidRDefault="007B05A1" w:rsidP="007B05A1"/>
    <w:p w14:paraId="0D044ED3" w14:textId="77777777" w:rsidR="007B05A1" w:rsidRDefault="007B05A1" w:rsidP="007B05A1"/>
    <w:p w14:paraId="7950BB15" w14:textId="77777777" w:rsidR="007B05A1" w:rsidRDefault="007B05A1" w:rsidP="007B05A1">
      <w:pPr>
        <w:jc w:val="center"/>
      </w:pPr>
    </w:p>
    <w:p w14:paraId="29260AF1" w14:textId="77777777" w:rsidR="007B05A1" w:rsidRDefault="007B05A1" w:rsidP="007B05A1">
      <w:pPr>
        <w:jc w:val="center"/>
      </w:pPr>
    </w:p>
    <w:p w14:paraId="337E9233" w14:textId="77777777" w:rsidR="007B05A1" w:rsidRDefault="007B05A1" w:rsidP="007B05A1">
      <w:pPr>
        <w:jc w:val="center"/>
      </w:pPr>
    </w:p>
    <w:p w14:paraId="19BB6F6B" w14:textId="77777777" w:rsidR="007B05A1" w:rsidRPr="006A208E" w:rsidRDefault="007B05A1" w:rsidP="007B05A1">
      <w:pPr>
        <w:jc w:val="center"/>
        <w:rPr>
          <w:b/>
        </w:rPr>
      </w:pPr>
      <w:r w:rsidRPr="006A208E">
        <w:rPr>
          <w:b/>
        </w:rPr>
        <w:t>IZVJEŠTAJ O REZULTATIMA POPISA IMOVINE, OBVEZA I POTRAŽIVANJA</w:t>
      </w:r>
    </w:p>
    <w:p w14:paraId="46AE1AE3" w14:textId="77777777" w:rsidR="007B05A1" w:rsidRPr="006A208E" w:rsidRDefault="007B05A1" w:rsidP="007B05A1">
      <w:pPr>
        <w:jc w:val="center"/>
        <w:rPr>
          <w:b/>
        </w:rPr>
      </w:pPr>
      <w:r w:rsidRPr="006A208E">
        <w:rPr>
          <w:b/>
        </w:rPr>
        <w:t>OPĆINE ŠANDROVAC na dan 31.prosinca 201</w:t>
      </w:r>
      <w:r>
        <w:rPr>
          <w:b/>
        </w:rPr>
        <w:t>9</w:t>
      </w:r>
      <w:r w:rsidRPr="006A208E">
        <w:rPr>
          <w:b/>
        </w:rPr>
        <w:t>.godine</w:t>
      </w:r>
    </w:p>
    <w:p w14:paraId="204A4717" w14:textId="77777777" w:rsidR="007B05A1" w:rsidRDefault="007B05A1" w:rsidP="007B05A1">
      <w:pPr>
        <w:jc w:val="center"/>
      </w:pPr>
    </w:p>
    <w:p w14:paraId="5C9601EA" w14:textId="77777777" w:rsidR="007B05A1" w:rsidRDefault="007B05A1" w:rsidP="007B05A1">
      <w:pPr>
        <w:jc w:val="center"/>
      </w:pPr>
    </w:p>
    <w:p w14:paraId="01D44F92" w14:textId="77777777" w:rsidR="007B05A1" w:rsidRPr="00627039" w:rsidRDefault="007B05A1" w:rsidP="007B05A1">
      <w:pPr>
        <w:rPr>
          <w:b/>
          <w:sz w:val="28"/>
          <w:szCs w:val="28"/>
        </w:rPr>
      </w:pPr>
    </w:p>
    <w:p w14:paraId="48FD342F" w14:textId="77777777" w:rsidR="007B05A1" w:rsidRDefault="007B05A1" w:rsidP="007B05A1"/>
    <w:p w14:paraId="34C7C5FF" w14:textId="77777777" w:rsidR="007B05A1" w:rsidRDefault="007B05A1" w:rsidP="007B05A1"/>
    <w:p w14:paraId="6F0386B9" w14:textId="77777777" w:rsidR="007B05A1" w:rsidRDefault="007B05A1" w:rsidP="007B05A1"/>
    <w:p w14:paraId="75546529" w14:textId="77777777" w:rsidR="007B05A1" w:rsidRDefault="007B05A1" w:rsidP="007B05A1"/>
    <w:p w14:paraId="41B9BCC5" w14:textId="77777777" w:rsidR="007B05A1" w:rsidRDefault="007B05A1" w:rsidP="007B05A1"/>
    <w:p w14:paraId="0D8BBA8B" w14:textId="77777777" w:rsidR="007B05A1" w:rsidRDefault="007B05A1" w:rsidP="007B05A1"/>
    <w:p w14:paraId="44802C54" w14:textId="77777777" w:rsidR="007B05A1" w:rsidRDefault="007B05A1" w:rsidP="007B05A1"/>
    <w:p w14:paraId="04317773" w14:textId="77777777" w:rsidR="007B05A1" w:rsidRDefault="007B05A1" w:rsidP="007B05A1"/>
    <w:p w14:paraId="78C01D96" w14:textId="77777777" w:rsidR="007B05A1" w:rsidRDefault="007B05A1" w:rsidP="007B05A1"/>
    <w:p w14:paraId="7D3C0723" w14:textId="77777777" w:rsidR="007B05A1" w:rsidRDefault="007B05A1" w:rsidP="007B05A1"/>
    <w:p w14:paraId="02EACF77" w14:textId="77777777" w:rsidR="007B05A1" w:rsidRDefault="007B05A1" w:rsidP="007B05A1"/>
    <w:p w14:paraId="0525C48D" w14:textId="77777777" w:rsidR="007B05A1" w:rsidRDefault="007B05A1" w:rsidP="007B05A1"/>
    <w:p w14:paraId="14F2112C" w14:textId="77777777" w:rsidR="007B05A1" w:rsidRDefault="007B05A1" w:rsidP="007B05A1"/>
    <w:p w14:paraId="25897515" w14:textId="77777777" w:rsidR="007B05A1" w:rsidRDefault="007B05A1" w:rsidP="007B05A1"/>
    <w:p w14:paraId="255D6263" w14:textId="77777777" w:rsidR="007B05A1" w:rsidRDefault="007B05A1" w:rsidP="007B05A1"/>
    <w:p w14:paraId="0A943132" w14:textId="77777777" w:rsidR="007B05A1" w:rsidRDefault="007B05A1" w:rsidP="007B05A1"/>
    <w:p w14:paraId="722FEFFD" w14:textId="77777777" w:rsidR="007B05A1" w:rsidRDefault="007B05A1" w:rsidP="007B05A1">
      <w:r>
        <w:tab/>
      </w:r>
      <w:r>
        <w:tab/>
      </w:r>
      <w:r>
        <w:tab/>
      </w:r>
      <w:r>
        <w:tab/>
      </w:r>
      <w:r>
        <w:tab/>
      </w:r>
      <w:r>
        <w:tab/>
      </w:r>
      <w:r>
        <w:tab/>
      </w:r>
      <w:r>
        <w:tab/>
      </w:r>
      <w:r>
        <w:tab/>
        <w:t>Predsjednik povjerenstva</w:t>
      </w:r>
    </w:p>
    <w:p w14:paraId="3416B489" w14:textId="77777777" w:rsidR="007B05A1" w:rsidRDefault="007B05A1" w:rsidP="007B05A1"/>
    <w:p w14:paraId="6618B220" w14:textId="7AA2D1E6" w:rsidR="007B05A1" w:rsidRDefault="007B05A1" w:rsidP="007B05A1">
      <w:r>
        <w:tab/>
      </w:r>
      <w:r>
        <w:tab/>
      </w:r>
      <w:r>
        <w:tab/>
      </w:r>
      <w:r>
        <w:tab/>
        <w:t xml:space="preserve">  </w:t>
      </w:r>
      <w:r>
        <w:tab/>
      </w:r>
      <w:r>
        <w:tab/>
      </w:r>
      <w:r>
        <w:tab/>
      </w:r>
      <w:r>
        <w:tab/>
      </w:r>
      <w:r>
        <w:tab/>
        <w:t xml:space="preserve">      Ranko </w:t>
      </w:r>
      <w:proofErr w:type="spellStart"/>
      <w:r>
        <w:t>Ormanović</w:t>
      </w:r>
      <w:proofErr w:type="spellEnd"/>
      <w:r w:rsidR="0040491A">
        <w:t>, v.r.</w:t>
      </w:r>
    </w:p>
    <w:p w14:paraId="5C7664F8" w14:textId="77777777" w:rsidR="007B05A1" w:rsidRDefault="007B05A1" w:rsidP="007B05A1"/>
    <w:p w14:paraId="450C54C9" w14:textId="77777777" w:rsidR="007B05A1" w:rsidRDefault="007B05A1" w:rsidP="007B05A1"/>
    <w:p w14:paraId="051D82EF" w14:textId="77777777" w:rsidR="007B05A1" w:rsidRDefault="007B05A1" w:rsidP="007B05A1"/>
    <w:p w14:paraId="5834AB1E" w14:textId="77777777" w:rsidR="007B05A1" w:rsidRDefault="007B05A1" w:rsidP="007B05A1"/>
    <w:p w14:paraId="779582C0" w14:textId="7FCEBAD4" w:rsidR="007B05A1" w:rsidRDefault="007B05A1" w:rsidP="007B05A1"/>
    <w:p w14:paraId="38E24F93" w14:textId="5D139E48" w:rsidR="0040491A" w:rsidRDefault="0040491A" w:rsidP="007B05A1"/>
    <w:p w14:paraId="54AC0EDD" w14:textId="67C324E6" w:rsidR="0040491A" w:rsidRDefault="0040491A" w:rsidP="007B05A1"/>
    <w:p w14:paraId="446B8BFB" w14:textId="77777777" w:rsidR="0040491A" w:rsidRDefault="0040491A" w:rsidP="007B05A1"/>
    <w:p w14:paraId="3DC5EC52" w14:textId="77777777" w:rsidR="007B05A1" w:rsidRDefault="007B05A1" w:rsidP="007B05A1"/>
    <w:p w14:paraId="634027F8" w14:textId="77777777" w:rsidR="007B05A1" w:rsidRPr="00950DC3" w:rsidRDefault="007B05A1" w:rsidP="007B05A1">
      <w:pPr>
        <w:pStyle w:val="Odlomakpopisa"/>
        <w:numPr>
          <w:ilvl w:val="0"/>
          <w:numId w:val="9"/>
        </w:numPr>
        <w:rPr>
          <w:u w:val="single"/>
        </w:rPr>
      </w:pPr>
      <w:r w:rsidRPr="00950DC3">
        <w:rPr>
          <w:u w:val="single"/>
        </w:rPr>
        <w:lastRenderedPageBreak/>
        <w:t>PRAVNI OSNOV</w:t>
      </w:r>
    </w:p>
    <w:p w14:paraId="2F4A3022" w14:textId="77777777" w:rsidR="007B05A1" w:rsidRDefault="007B05A1" w:rsidP="007B05A1"/>
    <w:p w14:paraId="4C25566D" w14:textId="77777777" w:rsidR="007B05A1" w:rsidRDefault="007B05A1" w:rsidP="007B05A1"/>
    <w:p w14:paraId="4F7177C7" w14:textId="77777777" w:rsidR="007B05A1" w:rsidRDefault="007B05A1" w:rsidP="007B05A1">
      <w:pPr>
        <w:pStyle w:val="StandardWeb"/>
        <w:shd w:val="clear" w:color="auto" w:fill="E4E4E7"/>
        <w:spacing w:before="73" w:beforeAutospacing="0" w:after="73" w:afterAutospacing="0" w:line="244" w:lineRule="atLeast"/>
        <w:ind w:firstLine="360"/>
        <w:jc w:val="both"/>
        <w:rPr>
          <w:rFonts w:eastAsia="Arial Unicode MS"/>
          <w:color w:val="414145"/>
        </w:rPr>
      </w:pPr>
      <w:r w:rsidRPr="007031AB">
        <w:t xml:space="preserve">Zakonom o lokalnoj i područnoj (regionalnoj) samoupravi , člankom 48. ( </w:t>
      </w:r>
      <w:r w:rsidRPr="007031AB">
        <w:rPr>
          <w:color w:val="414145"/>
        </w:rPr>
        <w:t>pročišćeni tekst zakona )</w:t>
      </w:r>
      <w:r w:rsidRPr="007031AB">
        <w:rPr>
          <w:color w:val="414145"/>
          <w:sz w:val="17"/>
          <w:szCs w:val="17"/>
        </w:rPr>
        <w:t xml:space="preserve">NN  </w:t>
      </w:r>
      <w:r w:rsidRPr="007031AB">
        <w:rPr>
          <w:sz w:val="20"/>
          <w:szCs w:val="20"/>
        </w:rPr>
        <w:t xml:space="preserve">: </w:t>
      </w:r>
      <w:r w:rsidRPr="007031AB">
        <w:rPr>
          <w:rStyle w:val="apple-converted-space"/>
          <w:sz w:val="20"/>
        </w:rPr>
        <w:t> </w:t>
      </w:r>
      <w:hyperlink r:id="rId16" w:history="1">
        <w:r w:rsidRPr="007031AB">
          <w:rPr>
            <w:rStyle w:val="Hiperveza"/>
            <w:bCs/>
            <w:sz w:val="20"/>
            <w:szCs w:val="20"/>
          </w:rPr>
          <w:t>33/01</w:t>
        </w:r>
      </w:hyperlink>
      <w:r w:rsidRPr="007031AB">
        <w:rPr>
          <w:sz w:val="20"/>
          <w:szCs w:val="20"/>
        </w:rPr>
        <w:t>,</w:t>
      </w:r>
      <w:r w:rsidRPr="007031AB">
        <w:rPr>
          <w:rStyle w:val="apple-converted-space"/>
          <w:sz w:val="20"/>
        </w:rPr>
        <w:t> </w:t>
      </w:r>
      <w:hyperlink r:id="rId17" w:history="1">
        <w:r w:rsidRPr="007031AB">
          <w:rPr>
            <w:rStyle w:val="Hiperveza"/>
            <w:bCs/>
            <w:sz w:val="20"/>
            <w:szCs w:val="20"/>
          </w:rPr>
          <w:t>60/01</w:t>
        </w:r>
      </w:hyperlink>
      <w:r w:rsidRPr="007031AB">
        <w:rPr>
          <w:sz w:val="20"/>
          <w:szCs w:val="20"/>
        </w:rPr>
        <w:t>,</w:t>
      </w:r>
      <w:r w:rsidRPr="007031AB">
        <w:rPr>
          <w:rStyle w:val="apple-converted-space"/>
          <w:sz w:val="20"/>
        </w:rPr>
        <w:t> </w:t>
      </w:r>
      <w:hyperlink r:id="rId18" w:history="1">
        <w:r w:rsidRPr="007031AB">
          <w:rPr>
            <w:rStyle w:val="Hiperveza"/>
            <w:bCs/>
            <w:sz w:val="20"/>
            <w:szCs w:val="20"/>
          </w:rPr>
          <w:t>129/05</w:t>
        </w:r>
      </w:hyperlink>
      <w:r w:rsidRPr="007031AB">
        <w:rPr>
          <w:sz w:val="20"/>
          <w:szCs w:val="20"/>
        </w:rPr>
        <w:t>,</w:t>
      </w:r>
      <w:r w:rsidRPr="007031AB">
        <w:rPr>
          <w:rStyle w:val="apple-converted-space"/>
          <w:sz w:val="20"/>
        </w:rPr>
        <w:t> </w:t>
      </w:r>
      <w:hyperlink r:id="rId19" w:history="1">
        <w:r w:rsidRPr="007031AB">
          <w:rPr>
            <w:rStyle w:val="Hiperveza"/>
            <w:bCs/>
            <w:sz w:val="20"/>
            <w:szCs w:val="20"/>
          </w:rPr>
          <w:t>109/07</w:t>
        </w:r>
      </w:hyperlink>
      <w:r w:rsidRPr="007031AB">
        <w:rPr>
          <w:sz w:val="20"/>
          <w:szCs w:val="20"/>
        </w:rPr>
        <w:t>,</w:t>
      </w:r>
      <w:r w:rsidRPr="007031AB">
        <w:rPr>
          <w:rStyle w:val="apple-converted-space"/>
          <w:sz w:val="20"/>
        </w:rPr>
        <w:t> </w:t>
      </w:r>
      <w:hyperlink r:id="rId20" w:history="1">
        <w:r w:rsidRPr="007031AB">
          <w:rPr>
            <w:rStyle w:val="Hiperveza"/>
            <w:bCs/>
            <w:sz w:val="20"/>
            <w:szCs w:val="20"/>
          </w:rPr>
          <w:t>125/08</w:t>
        </w:r>
      </w:hyperlink>
      <w:r w:rsidRPr="007031AB">
        <w:rPr>
          <w:sz w:val="20"/>
          <w:szCs w:val="20"/>
        </w:rPr>
        <w:t>,</w:t>
      </w:r>
      <w:r w:rsidRPr="007031AB">
        <w:rPr>
          <w:rStyle w:val="apple-converted-space"/>
          <w:sz w:val="20"/>
        </w:rPr>
        <w:t> </w:t>
      </w:r>
      <w:hyperlink r:id="rId21" w:history="1">
        <w:r w:rsidRPr="007031AB">
          <w:rPr>
            <w:rStyle w:val="Hiperveza"/>
            <w:bCs/>
            <w:sz w:val="20"/>
            <w:szCs w:val="20"/>
          </w:rPr>
          <w:t>36/09</w:t>
        </w:r>
      </w:hyperlink>
      <w:r w:rsidRPr="007031AB">
        <w:rPr>
          <w:sz w:val="20"/>
          <w:szCs w:val="20"/>
        </w:rPr>
        <w:t>,</w:t>
      </w:r>
      <w:r w:rsidRPr="007031AB">
        <w:rPr>
          <w:rStyle w:val="apple-converted-space"/>
          <w:sz w:val="20"/>
        </w:rPr>
        <w:t> </w:t>
      </w:r>
      <w:hyperlink r:id="rId22" w:history="1">
        <w:r w:rsidRPr="007031AB">
          <w:rPr>
            <w:rStyle w:val="Hiperveza"/>
            <w:bCs/>
            <w:sz w:val="20"/>
            <w:szCs w:val="20"/>
          </w:rPr>
          <w:t>36/09</w:t>
        </w:r>
      </w:hyperlink>
      <w:r w:rsidRPr="007031AB">
        <w:rPr>
          <w:sz w:val="20"/>
          <w:szCs w:val="20"/>
        </w:rPr>
        <w:t>, </w:t>
      </w:r>
      <w:hyperlink r:id="rId23" w:history="1">
        <w:r w:rsidRPr="007031AB">
          <w:rPr>
            <w:rStyle w:val="Hiperveza"/>
            <w:bCs/>
            <w:sz w:val="20"/>
            <w:szCs w:val="20"/>
          </w:rPr>
          <w:t>150/11</w:t>
        </w:r>
      </w:hyperlink>
      <w:r w:rsidRPr="007031AB">
        <w:rPr>
          <w:sz w:val="20"/>
          <w:szCs w:val="20"/>
        </w:rPr>
        <w:t>,</w:t>
      </w:r>
      <w:r w:rsidRPr="007031AB">
        <w:rPr>
          <w:rStyle w:val="apple-converted-space"/>
          <w:sz w:val="20"/>
        </w:rPr>
        <w:t> </w:t>
      </w:r>
      <w:hyperlink r:id="rId24" w:history="1">
        <w:r w:rsidRPr="007031AB">
          <w:rPr>
            <w:rStyle w:val="Hiperveza"/>
            <w:bCs/>
            <w:sz w:val="20"/>
            <w:szCs w:val="20"/>
          </w:rPr>
          <w:t>144/12</w:t>
        </w:r>
      </w:hyperlink>
      <w:r w:rsidRPr="007031AB">
        <w:rPr>
          <w:sz w:val="20"/>
          <w:szCs w:val="20"/>
        </w:rPr>
        <w:t>,</w:t>
      </w:r>
      <w:r w:rsidRPr="007031AB">
        <w:rPr>
          <w:rStyle w:val="apple-converted-space"/>
          <w:sz w:val="20"/>
        </w:rPr>
        <w:t> </w:t>
      </w:r>
      <w:hyperlink r:id="rId25" w:history="1">
        <w:r w:rsidRPr="007031AB">
          <w:rPr>
            <w:rStyle w:val="Hiperveza"/>
            <w:bCs/>
            <w:sz w:val="20"/>
            <w:szCs w:val="20"/>
          </w:rPr>
          <w:t>19/13</w:t>
        </w:r>
      </w:hyperlink>
      <w:r w:rsidRPr="007031AB">
        <w:rPr>
          <w:sz w:val="20"/>
          <w:szCs w:val="20"/>
        </w:rPr>
        <w:t>,</w:t>
      </w:r>
      <w:r w:rsidRPr="007031AB">
        <w:rPr>
          <w:rStyle w:val="apple-converted-space"/>
          <w:sz w:val="20"/>
        </w:rPr>
        <w:t> </w:t>
      </w:r>
      <w:hyperlink r:id="rId26" w:history="1">
        <w:r w:rsidRPr="007031AB">
          <w:rPr>
            <w:rStyle w:val="Hiperveza"/>
            <w:bCs/>
            <w:sz w:val="20"/>
            <w:szCs w:val="20"/>
          </w:rPr>
          <w:t>137/15</w:t>
        </w:r>
      </w:hyperlink>
      <w:r w:rsidRPr="007031AB">
        <w:rPr>
          <w:color w:val="414145"/>
          <w:sz w:val="17"/>
          <w:szCs w:val="17"/>
        </w:rPr>
        <w:t xml:space="preserve">)   </w:t>
      </w:r>
      <w:r w:rsidRPr="007031AB">
        <w:rPr>
          <w:rFonts w:eastAsia="Arial Unicode MS"/>
          <w:color w:val="414145"/>
        </w:rPr>
        <w:t>te člankom 58. Statuta općine Šandrovac od 18.03.2013. (Općinski glasnik br.32.od 19.03.2013.) – utvrđeno je da Načelnik općine upravlja i</w:t>
      </w:r>
      <w:r>
        <w:rPr>
          <w:rFonts w:eastAsia="Arial Unicode MS"/>
          <w:color w:val="414145"/>
        </w:rPr>
        <w:t xml:space="preserve"> raspolaže nekretninama i pokretninama u vlasništvu Općine Šandrovac. Pravilnikom o proračunskom računovodstvu i Računskom planu (NN:br.124/14, 115/15 i 87/16) u nastavku :Pravilnik, propisan je način, rokovi i obveze obavljanja popisa imovine te postupak usklađivanja knjigovodstvenog stanja sa stvarnim stanjem.</w:t>
      </w:r>
    </w:p>
    <w:p w14:paraId="4F0CE183" w14:textId="77777777" w:rsidR="007B05A1" w:rsidRDefault="007B05A1" w:rsidP="007B05A1">
      <w:pPr>
        <w:pStyle w:val="StandardWeb"/>
        <w:shd w:val="clear" w:color="auto" w:fill="E4E4E7"/>
        <w:spacing w:before="73" w:beforeAutospacing="0" w:after="73" w:afterAutospacing="0" w:line="244" w:lineRule="atLeast"/>
        <w:ind w:firstLine="360"/>
        <w:jc w:val="both"/>
        <w:rPr>
          <w:rFonts w:eastAsia="Arial Unicode MS"/>
          <w:color w:val="414145"/>
        </w:rPr>
      </w:pPr>
    </w:p>
    <w:p w14:paraId="3C343EB9" w14:textId="77777777" w:rsidR="007B05A1" w:rsidRDefault="007B05A1" w:rsidP="007B05A1">
      <w:pPr>
        <w:pStyle w:val="StandardWeb"/>
        <w:shd w:val="clear" w:color="auto" w:fill="E4E4E7"/>
        <w:spacing w:before="73" w:beforeAutospacing="0" w:after="73" w:afterAutospacing="0" w:line="244" w:lineRule="atLeast"/>
        <w:ind w:firstLine="360"/>
        <w:jc w:val="both"/>
        <w:rPr>
          <w:rFonts w:eastAsia="Arial Unicode MS"/>
          <w:color w:val="414145"/>
        </w:rPr>
      </w:pPr>
      <w:r>
        <w:rPr>
          <w:rFonts w:eastAsia="Arial Unicode MS"/>
          <w:color w:val="414145"/>
        </w:rPr>
        <w:t xml:space="preserve">Odlukom o Popisu i imenovanju Povjerenstva za popis imovine , obveza i potraživanja Općine Šandrovac za 2019.g (KLASA: </w:t>
      </w:r>
      <w:r w:rsidRPr="00A55896">
        <w:rPr>
          <w:rFonts w:eastAsia="Arial Unicode MS"/>
        </w:rPr>
        <w:t>406-08/1</w:t>
      </w:r>
      <w:r>
        <w:rPr>
          <w:rFonts w:eastAsia="Arial Unicode MS"/>
        </w:rPr>
        <w:t>9</w:t>
      </w:r>
      <w:r w:rsidRPr="00A55896">
        <w:rPr>
          <w:rFonts w:eastAsia="Arial Unicode MS"/>
        </w:rPr>
        <w:t>-0</w:t>
      </w:r>
      <w:r>
        <w:rPr>
          <w:rFonts w:eastAsia="Arial Unicode MS"/>
        </w:rPr>
        <w:t>3</w:t>
      </w:r>
      <w:r w:rsidRPr="00A55896">
        <w:rPr>
          <w:rFonts w:eastAsia="Arial Unicode MS"/>
        </w:rPr>
        <w:t>/</w:t>
      </w:r>
      <w:r>
        <w:rPr>
          <w:rFonts w:eastAsia="Arial Unicode MS"/>
        </w:rPr>
        <w:t>..</w:t>
      </w:r>
      <w:r w:rsidRPr="00A55896">
        <w:rPr>
          <w:rFonts w:eastAsia="Arial Unicode MS"/>
        </w:rPr>
        <w:t>; URBROJ:2123-05-01-1</w:t>
      </w:r>
      <w:r>
        <w:rPr>
          <w:rFonts w:eastAsia="Arial Unicode MS"/>
        </w:rPr>
        <w:t>9</w:t>
      </w:r>
      <w:r w:rsidRPr="00A55896">
        <w:rPr>
          <w:rFonts w:eastAsia="Arial Unicode MS"/>
        </w:rPr>
        <w:t>-1</w:t>
      </w:r>
      <w:r>
        <w:rPr>
          <w:rFonts w:eastAsia="Arial Unicode MS"/>
          <w:color w:val="414145"/>
        </w:rPr>
        <w:t xml:space="preserve"> od 13.12.2019- 22.sjednica OV) utvrđene su obveze sveobuhvatnog popisa :</w:t>
      </w:r>
    </w:p>
    <w:p w14:paraId="3B571AC5" w14:textId="77777777" w:rsidR="007B05A1" w:rsidRPr="0067797F" w:rsidRDefault="007B05A1" w:rsidP="007B05A1">
      <w:pPr>
        <w:pStyle w:val="StandardWeb"/>
        <w:shd w:val="clear" w:color="auto" w:fill="E4E4E7"/>
        <w:spacing w:before="73" w:beforeAutospacing="0" w:after="73" w:afterAutospacing="0" w:line="244" w:lineRule="atLeast"/>
        <w:jc w:val="both"/>
        <w:rPr>
          <w:rFonts w:eastAsia="Arial Unicode MS"/>
        </w:rPr>
      </w:pPr>
    </w:p>
    <w:p w14:paraId="17AAD00F" w14:textId="77777777" w:rsidR="007B05A1" w:rsidRDefault="007B05A1" w:rsidP="007B05A1">
      <w:pPr>
        <w:pStyle w:val="StandardWeb"/>
        <w:numPr>
          <w:ilvl w:val="0"/>
          <w:numId w:val="12"/>
        </w:numPr>
        <w:shd w:val="clear" w:color="auto" w:fill="E4E4E7"/>
        <w:spacing w:before="73" w:beforeAutospacing="0" w:after="73" w:afterAutospacing="0" w:line="244" w:lineRule="atLeast"/>
        <w:jc w:val="both"/>
        <w:rPr>
          <w:rFonts w:eastAsia="Arial Unicode MS"/>
        </w:rPr>
      </w:pPr>
      <w:r w:rsidRPr="00E531CC">
        <w:rPr>
          <w:rFonts w:eastAsia="Arial Unicode MS"/>
          <w:b/>
        </w:rPr>
        <w:t>Nefinancijske imovine</w:t>
      </w:r>
      <w:r>
        <w:rPr>
          <w:rFonts w:eastAsia="Arial Unicode MS"/>
        </w:rPr>
        <w:t xml:space="preserve">  - ne proizvedena dugotrajna imovina (materijalna i nematerijalna) , proizvedena dugotrajna imovina (objekti, oprema, uredska oprema i materijal, informatička </w:t>
      </w:r>
      <w:proofErr w:type="spellStart"/>
      <w:r>
        <w:rPr>
          <w:rFonts w:eastAsia="Arial Unicode MS"/>
        </w:rPr>
        <w:t>oprema,namještaj</w:t>
      </w:r>
      <w:proofErr w:type="spellEnd"/>
      <w:r>
        <w:rPr>
          <w:rFonts w:eastAsia="Arial Unicode MS"/>
        </w:rPr>
        <w:t xml:space="preserve"> , prijevozna sredstva i dr.) , sitni inventar , nefinancijska imovina u pripremi ( investicije u tijeku).</w:t>
      </w:r>
    </w:p>
    <w:p w14:paraId="0EFC96C9" w14:textId="77777777" w:rsidR="007B05A1" w:rsidRPr="0067797F" w:rsidRDefault="007B05A1" w:rsidP="007B05A1">
      <w:pPr>
        <w:pStyle w:val="StandardWeb"/>
        <w:shd w:val="clear" w:color="auto" w:fill="E4E4E7"/>
        <w:spacing w:before="73" w:beforeAutospacing="0" w:after="73" w:afterAutospacing="0" w:line="244" w:lineRule="atLeast"/>
        <w:ind w:left="644"/>
        <w:jc w:val="both"/>
        <w:rPr>
          <w:rFonts w:eastAsia="Arial Unicode MS"/>
        </w:rPr>
      </w:pPr>
    </w:p>
    <w:p w14:paraId="0B314D80" w14:textId="77777777" w:rsidR="007B05A1" w:rsidRDefault="007B05A1" w:rsidP="007B05A1">
      <w:pPr>
        <w:pStyle w:val="StandardWeb"/>
        <w:numPr>
          <w:ilvl w:val="0"/>
          <w:numId w:val="12"/>
        </w:numPr>
        <w:shd w:val="clear" w:color="auto" w:fill="E4E4E7"/>
        <w:spacing w:before="73" w:beforeAutospacing="0" w:after="73" w:afterAutospacing="0" w:line="244" w:lineRule="atLeast"/>
        <w:jc w:val="both"/>
        <w:rPr>
          <w:rFonts w:eastAsia="Arial Unicode MS"/>
        </w:rPr>
      </w:pPr>
      <w:r w:rsidRPr="00E531CC">
        <w:rPr>
          <w:rFonts w:eastAsia="Arial Unicode MS"/>
          <w:b/>
        </w:rPr>
        <w:t>Financijske imovine</w:t>
      </w:r>
      <w:r>
        <w:rPr>
          <w:rFonts w:eastAsia="Arial Unicode MS"/>
        </w:rPr>
        <w:t xml:space="preserve"> – novca na računu u banci i blagajni , depozita i jamčevnih pologa vrijednosnih papira, dionica i udjela u glavnici , potraživanja , rashodi budućih razdoblja. </w:t>
      </w:r>
    </w:p>
    <w:p w14:paraId="7D76EEFA" w14:textId="77777777" w:rsidR="007B05A1" w:rsidRPr="0067797F" w:rsidRDefault="007B05A1" w:rsidP="007B05A1">
      <w:pPr>
        <w:pStyle w:val="StandardWeb"/>
        <w:shd w:val="clear" w:color="auto" w:fill="E4E4E7"/>
        <w:spacing w:before="73" w:beforeAutospacing="0" w:after="73" w:afterAutospacing="0" w:line="244" w:lineRule="atLeast"/>
        <w:ind w:left="644"/>
        <w:jc w:val="both"/>
        <w:rPr>
          <w:rFonts w:eastAsia="Arial Unicode MS"/>
        </w:rPr>
      </w:pPr>
    </w:p>
    <w:p w14:paraId="56BAF7F6" w14:textId="77777777" w:rsidR="007B05A1" w:rsidRDefault="007B05A1" w:rsidP="007B05A1">
      <w:pPr>
        <w:pStyle w:val="StandardWeb"/>
        <w:numPr>
          <w:ilvl w:val="0"/>
          <w:numId w:val="12"/>
        </w:numPr>
        <w:shd w:val="clear" w:color="auto" w:fill="E4E4E7"/>
        <w:spacing w:before="73" w:beforeAutospacing="0" w:after="73" w:afterAutospacing="0" w:line="244" w:lineRule="atLeast"/>
        <w:jc w:val="both"/>
        <w:rPr>
          <w:rFonts w:eastAsia="Arial Unicode MS"/>
        </w:rPr>
      </w:pPr>
      <w:r>
        <w:rPr>
          <w:rFonts w:eastAsia="Arial Unicode MS"/>
          <w:b/>
        </w:rPr>
        <w:t xml:space="preserve">Obveza </w:t>
      </w:r>
      <w:r>
        <w:rPr>
          <w:rFonts w:eastAsia="Arial Unicode MS"/>
        </w:rPr>
        <w:t>– obveze za rashode poslovanja, za nabavu nefinancijske imovine , za vrijednosne papire , za kredite i zajmove , odgođeno plaćanje rashoda i prihoda budućih razdoblja.</w:t>
      </w:r>
    </w:p>
    <w:p w14:paraId="5DC77E0B" w14:textId="77777777" w:rsidR="007B05A1" w:rsidRDefault="007B05A1" w:rsidP="007B05A1">
      <w:pPr>
        <w:pStyle w:val="StandardWeb"/>
        <w:shd w:val="clear" w:color="auto" w:fill="E4E4E7"/>
        <w:spacing w:before="73" w:beforeAutospacing="0" w:after="73" w:afterAutospacing="0" w:line="244" w:lineRule="atLeast"/>
        <w:ind w:left="284"/>
        <w:jc w:val="both"/>
        <w:rPr>
          <w:rFonts w:eastAsia="Arial Unicode MS"/>
          <w:b/>
        </w:rPr>
      </w:pPr>
    </w:p>
    <w:p w14:paraId="493B587E" w14:textId="77777777" w:rsidR="007B05A1" w:rsidRDefault="007B05A1" w:rsidP="007B05A1">
      <w:pPr>
        <w:pStyle w:val="StandardWeb"/>
        <w:shd w:val="clear" w:color="auto" w:fill="E4E4E7"/>
        <w:spacing w:before="73" w:beforeAutospacing="0" w:after="73" w:afterAutospacing="0" w:line="244" w:lineRule="atLeast"/>
        <w:ind w:left="284"/>
        <w:jc w:val="both"/>
        <w:rPr>
          <w:rFonts w:eastAsia="Arial Unicode MS"/>
          <w:b/>
        </w:rPr>
      </w:pPr>
    </w:p>
    <w:p w14:paraId="04BEB437" w14:textId="77777777" w:rsidR="007B05A1" w:rsidRPr="00950DC3" w:rsidRDefault="007B05A1" w:rsidP="007B05A1">
      <w:pPr>
        <w:pStyle w:val="StandardWeb"/>
        <w:numPr>
          <w:ilvl w:val="0"/>
          <w:numId w:val="9"/>
        </w:numPr>
        <w:shd w:val="clear" w:color="auto" w:fill="E4E4E7"/>
        <w:spacing w:before="73" w:beforeAutospacing="0" w:after="73" w:afterAutospacing="0" w:line="244" w:lineRule="atLeast"/>
        <w:jc w:val="both"/>
        <w:rPr>
          <w:rFonts w:eastAsia="Arial Unicode MS"/>
          <w:u w:val="single"/>
        </w:rPr>
      </w:pPr>
      <w:r w:rsidRPr="00950DC3">
        <w:rPr>
          <w:rFonts w:eastAsia="Arial Unicode MS"/>
          <w:u w:val="single"/>
        </w:rPr>
        <w:t>OBRAZLOŽENJE</w:t>
      </w:r>
    </w:p>
    <w:p w14:paraId="23145EAD" w14:textId="77777777" w:rsidR="007B05A1" w:rsidRDefault="007B05A1" w:rsidP="007B05A1">
      <w:pPr>
        <w:pStyle w:val="StandardWeb"/>
        <w:shd w:val="clear" w:color="auto" w:fill="E4E4E7"/>
        <w:spacing w:before="73" w:beforeAutospacing="0" w:after="73" w:afterAutospacing="0" w:line="244" w:lineRule="atLeast"/>
        <w:jc w:val="both"/>
        <w:rPr>
          <w:rFonts w:eastAsia="Arial Unicode MS"/>
        </w:rPr>
      </w:pPr>
    </w:p>
    <w:p w14:paraId="5F80CB44" w14:textId="77777777" w:rsidR="007B05A1" w:rsidRDefault="007B05A1" w:rsidP="007B05A1">
      <w:pPr>
        <w:pStyle w:val="StandardWeb"/>
        <w:shd w:val="clear" w:color="auto" w:fill="E4E4E7"/>
        <w:spacing w:before="73" w:beforeAutospacing="0" w:after="73" w:afterAutospacing="0" w:line="244" w:lineRule="atLeast"/>
        <w:jc w:val="both"/>
        <w:rPr>
          <w:rFonts w:eastAsia="Arial Unicode MS"/>
        </w:rPr>
      </w:pPr>
    </w:p>
    <w:p w14:paraId="6B02E749" w14:textId="77777777" w:rsidR="007B05A1" w:rsidRDefault="007B05A1" w:rsidP="007B05A1">
      <w:pPr>
        <w:pStyle w:val="StandardWeb"/>
        <w:shd w:val="clear" w:color="auto" w:fill="E4E4E7"/>
        <w:spacing w:before="73" w:beforeAutospacing="0" w:after="73" w:afterAutospacing="0" w:line="244" w:lineRule="atLeast"/>
        <w:ind w:left="360"/>
        <w:jc w:val="both"/>
        <w:rPr>
          <w:rFonts w:eastAsia="Arial Unicode MS"/>
        </w:rPr>
      </w:pPr>
      <w:r>
        <w:rPr>
          <w:rFonts w:eastAsia="Arial Unicode MS"/>
        </w:rPr>
        <w:t>Temeljem Odluke o popisu i imenovanju Povjerenstva za popis imovine, obveza potraživanja Općine Šandrovac na dan 31.12.2019.g. , Povjerenstvo u sastavu :</w:t>
      </w:r>
    </w:p>
    <w:p w14:paraId="696FD7D3" w14:textId="77777777" w:rsidR="007B05A1" w:rsidRDefault="007B05A1" w:rsidP="007B05A1">
      <w:pPr>
        <w:pStyle w:val="StandardWeb"/>
        <w:shd w:val="clear" w:color="auto" w:fill="E4E4E7"/>
        <w:spacing w:before="73" w:beforeAutospacing="0" w:after="73" w:afterAutospacing="0" w:line="244" w:lineRule="atLeast"/>
        <w:ind w:left="360"/>
        <w:jc w:val="both"/>
        <w:rPr>
          <w:rFonts w:eastAsia="Arial Unicode MS"/>
        </w:rPr>
      </w:pPr>
    </w:p>
    <w:p w14:paraId="02B7A0AF" w14:textId="77777777" w:rsidR="007B05A1" w:rsidRDefault="007B05A1" w:rsidP="007B05A1">
      <w:pPr>
        <w:pStyle w:val="StandardWeb"/>
        <w:shd w:val="clear" w:color="auto" w:fill="E4E4E7"/>
        <w:spacing w:before="73" w:beforeAutospacing="0" w:after="73" w:afterAutospacing="0" w:line="244" w:lineRule="atLeast"/>
        <w:ind w:left="360"/>
        <w:jc w:val="both"/>
        <w:rPr>
          <w:rFonts w:eastAsia="Arial Unicode MS"/>
        </w:rPr>
      </w:pPr>
      <w:r>
        <w:rPr>
          <w:rFonts w:eastAsia="Arial Unicode MS"/>
        </w:rPr>
        <w:t xml:space="preserve"> 1. RANKO ORMANOVIĆ – predsjednik,</w:t>
      </w:r>
    </w:p>
    <w:p w14:paraId="599C03AF" w14:textId="77777777" w:rsidR="007B05A1" w:rsidRDefault="007B05A1" w:rsidP="007B05A1">
      <w:pPr>
        <w:pStyle w:val="StandardWeb"/>
        <w:shd w:val="clear" w:color="auto" w:fill="E4E4E7"/>
        <w:spacing w:before="73" w:beforeAutospacing="0" w:after="73" w:afterAutospacing="0" w:line="244" w:lineRule="atLeast"/>
        <w:ind w:left="360"/>
        <w:jc w:val="both"/>
        <w:rPr>
          <w:rFonts w:eastAsia="Arial Unicode MS"/>
        </w:rPr>
      </w:pPr>
      <w:r>
        <w:rPr>
          <w:rFonts w:eastAsia="Arial Unicode MS"/>
        </w:rPr>
        <w:t xml:space="preserve"> 2. MARICA PETREKOVIĆ – član,</w:t>
      </w:r>
    </w:p>
    <w:p w14:paraId="51462D90" w14:textId="77777777" w:rsidR="007B05A1" w:rsidRDefault="007B05A1" w:rsidP="007B05A1">
      <w:pPr>
        <w:pStyle w:val="StandardWeb"/>
        <w:shd w:val="clear" w:color="auto" w:fill="E4E4E7"/>
        <w:spacing w:before="73" w:beforeAutospacing="0" w:after="73" w:afterAutospacing="0" w:line="244" w:lineRule="atLeast"/>
        <w:ind w:left="360"/>
        <w:jc w:val="both"/>
        <w:rPr>
          <w:rFonts w:eastAsia="Arial Unicode MS"/>
        </w:rPr>
      </w:pPr>
      <w:r>
        <w:rPr>
          <w:rFonts w:eastAsia="Arial Unicode MS"/>
        </w:rPr>
        <w:t xml:space="preserve"> 3. MIROSLAV SOKOLIĆ – član</w:t>
      </w:r>
    </w:p>
    <w:p w14:paraId="0C4EC7C1" w14:textId="77777777" w:rsidR="007B05A1" w:rsidRDefault="007B05A1" w:rsidP="007B05A1">
      <w:pPr>
        <w:jc w:val="both"/>
        <w:rPr>
          <w:rFonts w:eastAsia="Arial Unicode MS"/>
        </w:rPr>
      </w:pPr>
    </w:p>
    <w:p w14:paraId="4551F3CE" w14:textId="77777777" w:rsidR="007B05A1" w:rsidRDefault="007B05A1" w:rsidP="007B05A1">
      <w:pPr>
        <w:jc w:val="both"/>
      </w:pPr>
      <w:r>
        <w:rPr>
          <w:rFonts w:eastAsia="Arial Unicode MS"/>
        </w:rPr>
        <w:t xml:space="preserve"> </w:t>
      </w:r>
      <w:r>
        <w:t xml:space="preserve">provelo je sveobuhvatni popis imovine , obveza i potraživanja općine Šandrovac za 2019.godinu.  Popis je proveden u razdoblju od 13,14,15 I 16.siječnja </w:t>
      </w:r>
      <w:r w:rsidRPr="00A814E7">
        <w:t>20</w:t>
      </w:r>
      <w:r>
        <w:t>20</w:t>
      </w:r>
      <w:r w:rsidRPr="00A814E7">
        <w:t>.g</w:t>
      </w:r>
      <w:r>
        <w:t xml:space="preserve">. </w:t>
      </w:r>
      <w:r w:rsidRPr="00A814E7">
        <w:t xml:space="preserve">u sljedećim mjestima : Šandrovac , </w:t>
      </w:r>
      <w:proofErr w:type="spellStart"/>
      <w:r w:rsidRPr="00A814E7">
        <w:t>Lasovac</w:t>
      </w:r>
      <w:proofErr w:type="spellEnd"/>
      <w:r w:rsidRPr="00A814E7">
        <w:t xml:space="preserve">, </w:t>
      </w:r>
      <w:proofErr w:type="spellStart"/>
      <w:r w:rsidRPr="00A814E7">
        <w:t>Pupelica</w:t>
      </w:r>
      <w:proofErr w:type="spellEnd"/>
      <w:r w:rsidRPr="00A814E7">
        <w:t xml:space="preserve">, </w:t>
      </w:r>
      <w:proofErr w:type="spellStart"/>
      <w:r w:rsidRPr="00A814E7">
        <w:t>Jasenik</w:t>
      </w:r>
      <w:proofErr w:type="spellEnd"/>
      <w:r w:rsidRPr="00A814E7">
        <w:t xml:space="preserve"> , </w:t>
      </w:r>
      <w:proofErr w:type="spellStart"/>
      <w:r w:rsidRPr="00A814E7">
        <w:t>Ravneš</w:t>
      </w:r>
      <w:proofErr w:type="spellEnd"/>
      <w:r w:rsidRPr="00A814E7">
        <w:t xml:space="preserve"> i </w:t>
      </w:r>
      <w:r>
        <w:t>Kašljavac</w:t>
      </w:r>
      <w:r w:rsidRPr="00A814E7">
        <w:t>.</w:t>
      </w:r>
      <w:r>
        <w:t xml:space="preserve"> O provedenom Popisu priloženo je Izvješće i popisne liste – u prilogu.</w:t>
      </w:r>
    </w:p>
    <w:p w14:paraId="7403049E" w14:textId="77777777" w:rsidR="007B05A1" w:rsidRDefault="007B05A1" w:rsidP="007B05A1">
      <w:pPr>
        <w:jc w:val="both"/>
      </w:pPr>
    </w:p>
    <w:p w14:paraId="735DA1D8" w14:textId="77777777" w:rsidR="0040491A" w:rsidRDefault="0040491A" w:rsidP="007B05A1"/>
    <w:p w14:paraId="0A384456" w14:textId="77777777" w:rsidR="0040491A" w:rsidRDefault="0040491A" w:rsidP="007B05A1"/>
    <w:p w14:paraId="5C151A55" w14:textId="6A16DD64" w:rsidR="007B05A1" w:rsidRDefault="007B05A1" w:rsidP="007B05A1">
      <w:r>
        <w:lastRenderedPageBreak/>
        <w:t>1.NEFINANCIJSKA IMOVINA iskazana u Bilanci sa 31.12.2019</w:t>
      </w:r>
    </w:p>
    <w:tbl>
      <w:tblPr>
        <w:tblW w:w="10988"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895"/>
        <w:gridCol w:w="2665"/>
        <w:gridCol w:w="1843"/>
        <w:gridCol w:w="1843"/>
        <w:gridCol w:w="1292"/>
        <w:gridCol w:w="1791"/>
      </w:tblGrid>
      <w:tr w:rsidR="007B05A1" w:rsidRPr="003C782C" w14:paraId="42862220" w14:textId="77777777" w:rsidTr="007B05A1">
        <w:tc>
          <w:tcPr>
            <w:tcW w:w="659" w:type="dxa"/>
          </w:tcPr>
          <w:p w14:paraId="30A01E86" w14:textId="77777777" w:rsidR="007B05A1" w:rsidRPr="003C782C" w:rsidRDefault="007B05A1" w:rsidP="007B05A1">
            <w:pPr>
              <w:rPr>
                <w:rFonts w:ascii="Comic Sans MS" w:hAnsi="Comic Sans MS"/>
              </w:rPr>
            </w:pPr>
            <w:r w:rsidRPr="003C782C">
              <w:rPr>
                <w:rFonts w:ascii="Comic Sans MS" w:hAnsi="Comic Sans MS"/>
              </w:rPr>
              <w:t xml:space="preserve">AOP </w:t>
            </w:r>
          </w:p>
        </w:tc>
        <w:tc>
          <w:tcPr>
            <w:tcW w:w="895" w:type="dxa"/>
          </w:tcPr>
          <w:p w14:paraId="09BFC6E3" w14:textId="77777777" w:rsidR="007B05A1" w:rsidRPr="003C782C" w:rsidRDefault="007B05A1" w:rsidP="007B05A1">
            <w:pPr>
              <w:rPr>
                <w:rFonts w:ascii="Comic Sans MS" w:hAnsi="Comic Sans MS"/>
              </w:rPr>
            </w:pPr>
            <w:r w:rsidRPr="003C782C">
              <w:rPr>
                <w:rFonts w:ascii="Comic Sans MS" w:hAnsi="Comic Sans MS"/>
              </w:rPr>
              <w:t>Br.</w:t>
            </w:r>
          </w:p>
          <w:p w14:paraId="1D3D9B87" w14:textId="77777777" w:rsidR="007B05A1" w:rsidRPr="003C782C" w:rsidRDefault="007B05A1" w:rsidP="007B05A1">
            <w:pPr>
              <w:rPr>
                <w:rFonts w:ascii="Comic Sans MS" w:hAnsi="Comic Sans MS"/>
              </w:rPr>
            </w:pPr>
            <w:r w:rsidRPr="003C782C">
              <w:rPr>
                <w:rFonts w:ascii="Comic Sans MS" w:hAnsi="Comic Sans MS"/>
              </w:rPr>
              <w:t xml:space="preserve">računa </w:t>
            </w:r>
          </w:p>
        </w:tc>
        <w:tc>
          <w:tcPr>
            <w:tcW w:w="2665" w:type="dxa"/>
          </w:tcPr>
          <w:p w14:paraId="5F845233" w14:textId="77777777" w:rsidR="007B05A1" w:rsidRPr="003C782C" w:rsidRDefault="007B05A1" w:rsidP="007B05A1">
            <w:pPr>
              <w:rPr>
                <w:rFonts w:ascii="Comic Sans MS" w:hAnsi="Comic Sans MS"/>
              </w:rPr>
            </w:pPr>
            <w:r w:rsidRPr="003C782C">
              <w:rPr>
                <w:rFonts w:ascii="Comic Sans MS" w:hAnsi="Comic Sans MS"/>
              </w:rPr>
              <w:t>OPIS</w:t>
            </w:r>
          </w:p>
        </w:tc>
        <w:tc>
          <w:tcPr>
            <w:tcW w:w="1843" w:type="dxa"/>
          </w:tcPr>
          <w:p w14:paraId="7252454B" w14:textId="77777777" w:rsidR="007B05A1" w:rsidRPr="003C782C" w:rsidRDefault="007B05A1" w:rsidP="007B05A1">
            <w:pPr>
              <w:rPr>
                <w:rFonts w:ascii="Comic Sans MS" w:hAnsi="Comic Sans MS"/>
              </w:rPr>
            </w:pPr>
            <w:proofErr w:type="spellStart"/>
            <w:r w:rsidRPr="003C782C">
              <w:rPr>
                <w:rFonts w:ascii="Comic Sans MS" w:hAnsi="Comic Sans MS"/>
              </w:rPr>
              <w:t>Poč.stanje</w:t>
            </w:r>
            <w:proofErr w:type="spellEnd"/>
          </w:p>
          <w:p w14:paraId="5939351F" w14:textId="77777777" w:rsidR="007B05A1" w:rsidRPr="003C782C" w:rsidRDefault="007B05A1" w:rsidP="007B05A1">
            <w:pPr>
              <w:rPr>
                <w:rFonts w:ascii="Comic Sans MS" w:hAnsi="Comic Sans MS"/>
              </w:rPr>
            </w:pPr>
            <w:r w:rsidRPr="003C782C">
              <w:rPr>
                <w:rFonts w:ascii="Comic Sans MS" w:hAnsi="Comic Sans MS"/>
              </w:rPr>
              <w:t>01.01.201</w:t>
            </w:r>
            <w:r>
              <w:rPr>
                <w:rFonts w:ascii="Comic Sans MS" w:hAnsi="Comic Sans MS"/>
              </w:rPr>
              <w:t>9</w:t>
            </w:r>
            <w:r w:rsidRPr="003C782C">
              <w:rPr>
                <w:rFonts w:ascii="Comic Sans MS" w:hAnsi="Comic Sans MS"/>
              </w:rPr>
              <w:t>.</w:t>
            </w:r>
          </w:p>
        </w:tc>
        <w:tc>
          <w:tcPr>
            <w:tcW w:w="1843" w:type="dxa"/>
          </w:tcPr>
          <w:p w14:paraId="02B7CF3E" w14:textId="77777777" w:rsidR="007B05A1" w:rsidRPr="003C782C" w:rsidRDefault="007B05A1" w:rsidP="007B05A1">
            <w:pPr>
              <w:rPr>
                <w:rFonts w:ascii="Comic Sans MS" w:hAnsi="Comic Sans MS"/>
              </w:rPr>
            </w:pPr>
            <w:r w:rsidRPr="003C782C">
              <w:rPr>
                <w:rFonts w:ascii="Comic Sans MS" w:hAnsi="Comic Sans MS"/>
              </w:rPr>
              <w:t xml:space="preserve">Nabavljeno </w:t>
            </w:r>
          </w:p>
          <w:p w14:paraId="60961CFE" w14:textId="77777777" w:rsidR="007B05A1" w:rsidRPr="003C782C" w:rsidRDefault="007B05A1" w:rsidP="007B05A1">
            <w:pPr>
              <w:rPr>
                <w:rFonts w:ascii="Comic Sans MS" w:hAnsi="Comic Sans MS"/>
              </w:rPr>
            </w:pPr>
            <w:r w:rsidRPr="003C782C">
              <w:rPr>
                <w:rFonts w:ascii="Comic Sans MS" w:hAnsi="Comic Sans MS"/>
              </w:rPr>
              <w:t>201</w:t>
            </w:r>
            <w:r>
              <w:rPr>
                <w:rFonts w:ascii="Comic Sans MS" w:hAnsi="Comic Sans MS"/>
              </w:rPr>
              <w:t>9</w:t>
            </w:r>
          </w:p>
        </w:tc>
        <w:tc>
          <w:tcPr>
            <w:tcW w:w="1292" w:type="dxa"/>
          </w:tcPr>
          <w:p w14:paraId="79E32133" w14:textId="77777777" w:rsidR="007B05A1" w:rsidRPr="003C782C" w:rsidRDefault="007B05A1" w:rsidP="007B05A1">
            <w:pPr>
              <w:rPr>
                <w:rFonts w:ascii="Comic Sans MS" w:hAnsi="Comic Sans MS"/>
              </w:rPr>
            </w:pPr>
            <w:r w:rsidRPr="003C782C">
              <w:rPr>
                <w:rFonts w:ascii="Comic Sans MS" w:hAnsi="Comic Sans MS"/>
              </w:rPr>
              <w:t>Ispravak vrijednosti</w:t>
            </w:r>
          </w:p>
        </w:tc>
        <w:tc>
          <w:tcPr>
            <w:tcW w:w="1791" w:type="dxa"/>
          </w:tcPr>
          <w:p w14:paraId="197DAC13" w14:textId="77777777" w:rsidR="007B05A1" w:rsidRPr="003C782C" w:rsidRDefault="007B05A1" w:rsidP="007B05A1">
            <w:pPr>
              <w:rPr>
                <w:rFonts w:ascii="Comic Sans MS" w:hAnsi="Comic Sans MS"/>
              </w:rPr>
            </w:pPr>
            <w:proofErr w:type="spellStart"/>
            <w:r w:rsidRPr="003C782C">
              <w:rPr>
                <w:rFonts w:ascii="Comic Sans MS" w:hAnsi="Comic Sans MS"/>
              </w:rPr>
              <w:t>Knjiž.vrijed</w:t>
            </w:r>
            <w:proofErr w:type="spellEnd"/>
            <w:r w:rsidRPr="003C782C">
              <w:rPr>
                <w:rFonts w:ascii="Comic Sans MS" w:hAnsi="Comic Sans MS"/>
              </w:rPr>
              <w:t>.</w:t>
            </w:r>
          </w:p>
          <w:p w14:paraId="053F02D6" w14:textId="77777777" w:rsidR="007B05A1" w:rsidRDefault="007B05A1" w:rsidP="007B05A1">
            <w:pPr>
              <w:rPr>
                <w:rFonts w:ascii="Comic Sans MS" w:hAnsi="Comic Sans MS"/>
              </w:rPr>
            </w:pPr>
            <w:r w:rsidRPr="003C782C">
              <w:rPr>
                <w:rFonts w:ascii="Comic Sans MS" w:hAnsi="Comic Sans MS"/>
              </w:rPr>
              <w:t>(4+5)-6=   7</w:t>
            </w:r>
          </w:p>
          <w:p w14:paraId="5D5C8C7B" w14:textId="77777777" w:rsidR="007B05A1" w:rsidRPr="003C782C" w:rsidRDefault="007B05A1" w:rsidP="007B05A1">
            <w:pPr>
              <w:rPr>
                <w:rFonts w:ascii="Comic Sans MS" w:hAnsi="Comic Sans MS"/>
              </w:rPr>
            </w:pPr>
            <w:r>
              <w:rPr>
                <w:rFonts w:ascii="Comic Sans MS" w:hAnsi="Comic Sans MS"/>
              </w:rPr>
              <w:t>31.12.2019.</w:t>
            </w:r>
          </w:p>
        </w:tc>
      </w:tr>
      <w:tr w:rsidR="007B05A1" w:rsidRPr="003C782C" w14:paraId="30BEE6F3" w14:textId="77777777" w:rsidTr="007B05A1">
        <w:tc>
          <w:tcPr>
            <w:tcW w:w="659" w:type="dxa"/>
            <w:tcBorders>
              <w:bottom w:val="double" w:sz="4" w:space="0" w:color="auto"/>
            </w:tcBorders>
          </w:tcPr>
          <w:p w14:paraId="2ED7FE7E" w14:textId="77777777" w:rsidR="007B05A1" w:rsidRPr="003C782C" w:rsidRDefault="007B05A1" w:rsidP="007B05A1">
            <w:pPr>
              <w:rPr>
                <w:rFonts w:ascii="Comic Sans MS" w:hAnsi="Comic Sans MS"/>
              </w:rPr>
            </w:pPr>
            <w:r w:rsidRPr="003C782C">
              <w:rPr>
                <w:rFonts w:ascii="Comic Sans MS" w:hAnsi="Comic Sans MS"/>
              </w:rPr>
              <w:t>1</w:t>
            </w:r>
          </w:p>
        </w:tc>
        <w:tc>
          <w:tcPr>
            <w:tcW w:w="895" w:type="dxa"/>
            <w:tcBorders>
              <w:bottom w:val="double" w:sz="4" w:space="0" w:color="auto"/>
            </w:tcBorders>
          </w:tcPr>
          <w:p w14:paraId="2F4AEB96" w14:textId="77777777" w:rsidR="007B05A1" w:rsidRPr="003C782C" w:rsidRDefault="007B05A1" w:rsidP="007B05A1">
            <w:pPr>
              <w:rPr>
                <w:rFonts w:ascii="Comic Sans MS" w:hAnsi="Comic Sans MS"/>
              </w:rPr>
            </w:pPr>
            <w:r w:rsidRPr="003C782C">
              <w:rPr>
                <w:rFonts w:ascii="Comic Sans MS" w:hAnsi="Comic Sans MS"/>
              </w:rPr>
              <w:t>2</w:t>
            </w:r>
          </w:p>
        </w:tc>
        <w:tc>
          <w:tcPr>
            <w:tcW w:w="2665" w:type="dxa"/>
            <w:tcBorders>
              <w:bottom w:val="double" w:sz="4" w:space="0" w:color="auto"/>
            </w:tcBorders>
          </w:tcPr>
          <w:p w14:paraId="683C9BBA" w14:textId="77777777" w:rsidR="007B05A1" w:rsidRPr="003C782C" w:rsidRDefault="007B05A1" w:rsidP="007B05A1">
            <w:pPr>
              <w:rPr>
                <w:rFonts w:ascii="Comic Sans MS" w:hAnsi="Comic Sans MS"/>
              </w:rPr>
            </w:pPr>
            <w:r w:rsidRPr="003C782C">
              <w:rPr>
                <w:rFonts w:ascii="Comic Sans MS" w:hAnsi="Comic Sans MS"/>
              </w:rPr>
              <w:t>3</w:t>
            </w:r>
          </w:p>
        </w:tc>
        <w:tc>
          <w:tcPr>
            <w:tcW w:w="1843" w:type="dxa"/>
            <w:tcBorders>
              <w:bottom w:val="double" w:sz="4" w:space="0" w:color="auto"/>
            </w:tcBorders>
          </w:tcPr>
          <w:p w14:paraId="782F1E49" w14:textId="77777777" w:rsidR="007B05A1" w:rsidRPr="003C782C" w:rsidRDefault="007B05A1" w:rsidP="007B05A1">
            <w:pPr>
              <w:rPr>
                <w:rFonts w:ascii="Comic Sans MS" w:hAnsi="Comic Sans MS"/>
              </w:rPr>
            </w:pPr>
            <w:r w:rsidRPr="003C782C">
              <w:rPr>
                <w:rFonts w:ascii="Comic Sans MS" w:hAnsi="Comic Sans MS"/>
              </w:rPr>
              <w:t>4</w:t>
            </w:r>
          </w:p>
        </w:tc>
        <w:tc>
          <w:tcPr>
            <w:tcW w:w="1843" w:type="dxa"/>
            <w:tcBorders>
              <w:bottom w:val="double" w:sz="4" w:space="0" w:color="auto"/>
            </w:tcBorders>
          </w:tcPr>
          <w:p w14:paraId="42A9D00E" w14:textId="77777777" w:rsidR="007B05A1" w:rsidRPr="003C782C" w:rsidRDefault="007B05A1" w:rsidP="007B05A1">
            <w:pPr>
              <w:rPr>
                <w:rFonts w:ascii="Comic Sans MS" w:hAnsi="Comic Sans MS"/>
              </w:rPr>
            </w:pPr>
            <w:r w:rsidRPr="003C782C">
              <w:rPr>
                <w:rFonts w:ascii="Comic Sans MS" w:hAnsi="Comic Sans MS"/>
              </w:rPr>
              <w:t>5</w:t>
            </w:r>
          </w:p>
        </w:tc>
        <w:tc>
          <w:tcPr>
            <w:tcW w:w="1292" w:type="dxa"/>
            <w:tcBorders>
              <w:bottom w:val="double" w:sz="4" w:space="0" w:color="auto"/>
            </w:tcBorders>
          </w:tcPr>
          <w:p w14:paraId="079F748B" w14:textId="77777777" w:rsidR="007B05A1" w:rsidRPr="003C782C" w:rsidRDefault="007B05A1" w:rsidP="007B05A1">
            <w:pPr>
              <w:rPr>
                <w:rFonts w:ascii="Comic Sans MS" w:hAnsi="Comic Sans MS"/>
              </w:rPr>
            </w:pPr>
            <w:r w:rsidRPr="003C782C">
              <w:rPr>
                <w:rFonts w:ascii="Comic Sans MS" w:hAnsi="Comic Sans MS"/>
              </w:rPr>
              <w:t>6</w:t>
            </w:r>
          </w:p>
        </w:tc>
        <w:tc>
          <w:tcPr>
            <w:tcW w:w="1791" w:type="dxa"/>
            <w:tcBorders>
              <w:bottom w:val="double" w:sz="4" w:space="0" w:color="auto"/>
            </w:tcBorders>
          </w:tcPr>
          <w:p w14:paraId="0B46A89B" w14:textId="77777777" w:rsidR="007B05A1" w:rsidRPr="003C782C" w:rsidRDefault="007B05A1" w:rsidP="007B05A1">
            <w:pPr>
              <w:rPr>
                <w:rFonts w:ascii="Comic Sans MS" w:hAnsi="Comic Sans MS"/>
              </w:rPr>
            </w:pPr>
            <w:r w:rsidRPr="003C782C">
              <w:rPr>
                <w:rFonts w:ascii="Comic Sans MS" w:hAnsi="Comic Sans MS"/>
              </w:rPr>
              <w:t>7</w:t>
            </w:r>
          </w:p>
        </w:tc>
      </w:tr>
      <w:tr w:rsidR="007B05A1" w:rsidRPr="003C782C" w14:paraId="2AD88412" w14:textId="77777777" w:rsidTr="007B05A1">
        <w:tc>
          <w:tcPr>
            <w:tcW w:w="659" w:type="dxa"/>
            <w:tcBorders>
              <w:top w:val="double" w:sz="4" w:space="0" w:color="auto"/>
              <w:left w:val="double" w:sz="4" w:space="0" w:color="auto"/>
              <w:bottom w:val="double" w:sz="4" w:space="0" w:color="auto"/>
              <w:right w:val="double" w:sz="4" w:space="0" w:color="auto"/>
            </w:tcBorders>
          </w:tcPr>
          <w:p w14:paraId="26AECB4D" w14:textId="77777777" w:rsidR="007B05A1" w:rsidRPr="003C782C" w:rsidRDefault="007B05A1" w:rsidP="007B05A1">
            <w:pPr>
              <w:rPr>
                <w:rFonts w:ascii="Comic Sans MS" w:hAnsi="Comic Sans MS"/>
              </w:rPr>
            </w:pPr>
            <w:r w:rsidRPr="003C782C">
              <w:rPr>
                <w:rFonts w:ascii="Comic Sans MS" w:hAnsi="Comic Sans MS"/>
              </w:rPr>
              <w:t>002</w:t>
            </w:r>
          </w:p>
        </w:tc>
        <w:tc>
          <w:tcPr>
            <w:tcW w:w="895" w:type="dxa"/>
            <w:tcBorders>
              <w:top w:val="double" w:sz="4" w:space="0" w:color="auto"/>
              <w:left w:val="double" w:sz="4" w:space="0" w:color="auto"/>
              <w:bottom w:val="double" w:sz="4" w:space="0" w:color="auto"/>
              <w:right w:val="double" w:sz="4" w:space="0" w:color="auto"/>
            </w:tcBorders>
          </w:tcPr>
          <w:p w14:paraId="1ABA0657" w14:textId="77777777" w:rsidR="007B05A1" w:rsidRPr="003C782C" w:rsidRDefault="007B05A1" w:rsidP="007B05A1">
            <w:pPr>
              <w:rPr>
                <w:rFonts w:ascii="Comic Sans MS" w:hAnsi="Comic Sans MS"/>
                <w:b/>
                <w:sz w:val="26"/>
                <w:szCs w:val="26"/>
              </w:rPr>
            </w:pPr>
            <w:r w:rsidRPr="003C782C">
              <w:rPr>
                <w:rFonts w:ascii="Comic Sans MS" w:hAnsi="Comic Sans MS"/>
                <w:b/>
                <w:sz w:val="26"/>
                <w:szCs w:val="26"/>
              </w:rPr>
              <w:t>0</w:t>
            </w:r>
          </w:p>
        </w:tc>
        <w:tc>
          <w:tcPr>
            <w:tcW w:w="2665" w:type="dxa"/>
            <w:tcBorders>
              <w:top w:val="double" w:sz="4" w:space="0" w:color="auto"/>
              <w:left w:val="double" w:sz="4" w:space="0" w:color="auto"/>
              <w:bottom w:val="double" w:sz="4" w:space="0" w:color="auto"/>
              <w:right w:val="double" w:sz="4" w:space="0" w:color="auto"/>
            </w:tcBorders>
          </w:tcPr>
          <w:p w14:paraId="6D920860" w14:textId="77777777" w:rsidR="007B05A1" w:rsidRPr="003C782C" w:rsidRDefault="007B05A1" w:rsidP="007B05A1">
            <w:pPr>
              <w:rPr>
                <w:rFonts w:ascii="Comic Sans MS" w:hAnsi="Comic Sans MS"/>
                <w:b/>
                <w:sz w:val="26"/>
                <w:szCs w:val="26"/>
              </w:rPr>
            </w:pPr>
            <w:r w:rsidRPr="003C782C">
              <w:rPr>
                <w:rFonts w:ascii="Comic Sans MS" w:hAnsi="Comic Sans MS"/>
                <w:b/>
                <w:sz w:val="26"/>
                <w:szCs w:val="26"/>
              </w:rPr>
              <w:t>NEFINANC</w:t>
            </w:r>
            <w:r>
              <w:rPr>
                <w:rFonts w:ascii="Comic Sans MS" w:hAnsi="Comic Sans MS"/>
                <w:b/>
                <w:sz w:val="26"/>
                <w:szCs w:val="26"/>
              </w:rPr>
              <w:t xml:space="preserve">IJSKA </w:t>
            </w:r>
            <w:r w:rsidRPr="003C782C">
              <w:rPr>
                <w:rFonts w:ascii="Comic Sans MS" w:hAnsi="Comic Sans MS"/>
                <w:b/>
                <w:sz w:val="26"/>
                <w:szCs w:val="26"/>
              </w:rPr>
              <w:t>IMOVINA</w:t>
            </w:r>
          </w:p>
        </w:tc>
        <w:tc>
          <w:tcPr>
            <w:tcW w:w="1843" w:type="dxa"/>
            <w:tcBorders>
              <w:top w:val="double" w:sz="4" w:space="0" w:color="auto"/>
              <w:left w:val="double" w:sz="4" w:space="0" w:color="auto"/>
              <w:bottom w:val="double" w:sz="4" w:space="0" w:color="auto"/>
              <w:right w:val="double" w:sz="4" w:space="0" w:color="auto"/>
            </w:tcBorders>
          </w:tcPr>
          <w:p w14:paraId="165843BD" w14:textId="77777777" w:rsidR="007B05A1" w:rsidRPr="001C3B3C" w:rsidRDefault="007B05A1" w:rsidP="007B05A1">
            <w:pPr>
              <w:jc w:val="right"/>
              <w:rPr>
                <w:rFonts w:ascii="Comic Sans MS" w:hAnsi="Comic Sans MS"/>
                <w:b/>
              </w:rPr>
            </w:pPr>
            <w:r>
              <w:rPr>
                <w:rFonts w:ascii="Comic Sans MS" w:hAnsi="Comic Sans MS"/>
                <w:b/>
              </w:rPr>
              <w:t>29.908.170.</w:t>
            </w:r>
          </w:p>
        </w:tc>
        <w:tc>
          <w:tcPr>
            <w:tcW w:w="1843" w:type="dxa"/>
            <w:tcBorders>
              <w:top w:val="double" w:sz="4" w:space="0" w:color="auto"/>
              <w:left w:val="double" w:sz="4" w:space="0" w:color="auto"/>
              <w:bottom w:val="double" w:sz="4" w:space="0" w:color="auto"/>
              <w:right w:val="double" w:sz="4" w:space="0" w:color="auto"/>
            </w:tcBorders>
          </w:tcPr>
          <w:p w14:paraId="532B5CAF" w14:textId="77777777" w:rsidR="007B05A1" w:rsidRPr="001C3B3C" w:rsidRDefault="007B05A1" w:rsidP="007B05A1">
            <w:pPr>
              <w:jc w:val="right"/>
              <w:rPr>
                <w:rFonts w:ascii="Comic Sans MS" w:hAnsi="Comic Sans MS"/>
                <w:b/>
              </w:rPr>
            </w:pPr>
            <w:r>
              <w:rPr>
                <w:rFonts w:ascii="Comic Sans MS" w:hAnsi="Comic Sans MS"/>
                <w:b/>
              </w:rPr>
              <w:t>3.722.223.</w:t>
            </w:r>
          </w:p>
        </w:tc>
        <w:tc>
          <w:tcPr>
            <w:tcW w:w="1292" w:type="dxa"/>
            <w:tcBorders>
              <w:top w:val="double" w:sz="4" w:space="0" w:color="auto"/>
              <w:left w:val="double" w:sz="4" w:space="0" w:color="auto"/>
              <w:bottom w:val="double" w:sz="4" w:space="0" w:color="auto"/>
              <w:right w:val="double" w:sz="4" w:space="0" w:color="auto"/>
            </w:tcBorders>
          </w:tcPr>
          <w:p w14:paraId="418F9A2A" w14:textId="77777777" w:rsidR="007B05A1" w:rsidRPr="001C3B3C" w:rsidRDefault="007B05A1" w:rsidP="007B05A1">
            <w:pPr>
              <w:jc w:val="center"/>
              <w:rPr>
                <w:rFonts w:ascii="Comic Sans MS" w:hAnsi="Comic Sans MS"/>
                <w:b/>
              </w:rPr>
            </w:pPr>
            <w:r>
              <w:rPr>
                <w:rFonts w:ascii="Comic Sans MS" w:hAnsi="Comic Sans MS"/>
                <w:b/>
              </w:rPr>
              <w:t>682.776.</w:t>
            </w:r>
          </w:p>
        </w:tc>
        <w:tc>
          <w:tcPr>
            <w:tcW w:w="1791" w:type="dxa"/>
            <w:tcBorders>
              <w:top w:val="double" w:sz="4" w:space="0" w:color="auto"/>
              <w:left w:val="double" w:sz="4" w:space="0" w:color="auto"/>
              <w:bottom w:val="double" w:sz="4" w:space="0" w:color="auto"/>
              <w:right w:val="double" w:sz="4" w:space="0" w:color="auto"/>
            </w:tcBorders>
          </w:tcPr>
          <w:p w14:paraId="3D1A0903" w14:textId="77777777" w:rsidR="007B05A1" w:rsidRPr="001C3B3C" w:rsidRDefault="007B05A1" w:rsidP="007B05A1">
            <w:pPr>
              <w:jc w:val="right"/>
              <w:rPr>
                <w:rFonts w:ascii="Comic Sans MS" w:hAnsi="Comic Sans MS"/>
                <w:b/>
              </w:rPr>
            </w:pPr>
            <w:r>
              <w:rPr>
                <w:rFonts w:ascii="Comic Sans MS" w:hAnsi="Comic Sans MS"/>
                <w:b/>
              </w:rPr>
              <w:t>32.947.617.</w:t>
            </w:r>
          </w:p>
        </w:tc>
      </w:tr>
      <w:tr w:rsidR="007B05A1" w:rsidRPr="003C782C" w14:paraId="02DA54CE" w14:textId="77777777" w:rsidTr="007B05A1">
        <w:trPr>
          <w:cantSplit/>
        </w:trPr>
        <w:tc>
          <w:tcPr>
            <w:tcW w:w="659" w:type="dxa"/>
            <w:vMerge w:val="restart"/>
            <w:tcBorders>
              <w:top w:val="double" w:sz="4" w:space="0" w:color="auto"/>
              <w:bottom w:val="single" w:sz="4" w:space="0" w:color="auto"/>
            </w:tcBorders>
          </w:tcPr>
          <w:p w14:paraId="4F4F610F" w14:textId="77777777" w:rsidR="007B05A1" w:rsidRPr="003C782C" w:rsidRDefault="007B05A1" w:rsidP="007B05A1">
            <w:pPr>
              <w:rPr>
                <w:rFonts w:ascii="Comic Sans MS" w:hAnsi="Comic Sans MS"/>
              </w:rPr>
            </w:pPr>
            <w:r w:rsidRPr="003C782C">
              <w:rPr>
                <w:rFonts w:ascii="Comic Sans MS" w:hAnsi="Comic Sans MS"/>
              </w:rPr>
              <w:t>003</w:t>
            </w:r>
          </w:p>
        </w:tc>
        <w:tc>
          <w:tcPr>
            <w:tcW w:w="895" w:type="dxa"/>
            <w:tcBorders>
              <w:top w:val="double" w:sz="4" w:space="0" w:color="auto"/>
              <w:bottom w:val="single" w:sz="4" w:space="0" w:color="auto"/>
            </w:tcBorders>
            <w:shd w:val="pct12" w:color="auto" w:fill="FABF8F"/>
          </w:tcPr>
          <w:p w14:paraId="334B50F8" w14:textId="77777777" w:rsidR="007B05A1" w:rsidRPr="001C3B3C" w:rsidRDefault="007B05A1" w:rsidP="007B05A1">
            <w:pPr>
              <w:rPr>
                <w:rFonts w:ascii="Comic Sans MS" w:hAnsi="Comic Sans MS"/>
                <w:b/>
              </w:rPr>
            </w:pPr>
            <w:r w:rsidRPr="001C3B3C">
              <w:rPr>
                <w:rFonts w:ascii="Comic Sans MS" w:hAnsi="Comic Sans MS"/>
                <w:b/>
              </w:rPr>
              <w:t>01</w:t>
            </w:r>
          </w:p>
        </w:tc>
        <w:tc>
          <w:tcPr>
            <w:tcW w:w="2665" w:type="dxa"/>
            <w:tcBorders>
              <w:top w:val="double" w:sz="4" w:space="0" w:color="auto"/>
              <w:bottom w:val="single" w:sz="4" w:space="0" w:color="auto"/>
            </w:tcBorders>
            <w:shd w:val="pct12" w:color="auto" w:fill="FABF8F"/>
          </w:tcPr>
          <w:p w14:paraId="6B6E0FBC" w14:textId="77777777" w:rsidR="007B05A1" w:rsidRPr="001C3B3C" w:rsidRDefault="007B05A1" w:rsidP="007B05A1">
            <w:pPr>
              <w:rPr>
                <w:rFonts w:ascii="Comic Sans MS" w:hAnsi="Comic Sans MS"/>
                <w:b/>
              </w:rPr>
            </w:pPr>
            <w:proofErr w:type="spellStart"/>
            <w:r w:rsidRPr="001C3B3C">
              <w:rPr>
                <w:rFonts w:ascii="Comic Sans MS" w:hAnsi="Comic Sans MS"/>
                <w:b/>
              </w:rPr>
              <w:t>Neproizv.dugotr.imov</w:t>
            </w:r>
            <w:proofErr w:type="spellEnd"/>
            <w:r w:rsidRPr="001C3B3C">
              <w:rPr>
                <w:rFonts w:ascii="Comic Sans MS" w:hAnsi="Comic Sans MS"/>
                <w:b/>
              </w:rPr>
              <w:t>.</w:t>
            </w:r>
          </w:p>
        </w:tc>
        <w:tc>
          <w:tcPr>
            <w:tcW w:w="1843" w:type="dxa"/>
            <w:tcBorders>
              <w:top w:val="double" w:sz="4" w:space="0" w:color="auto"/>
              <w:bottom w:val="single" w:sz="4" w:space="0" w:color="auto"/>
            </w:tcBorders>
            <w:shd w:val="pct12" w:color="auto" w:fill="FABF8F"/>
          </w:tcPr>
          <w:p w14:paraId="785E90BC" w14:textId="77777777" w:rsidR="007B05A1" w:rsidRPr="001C3B3C" w:rsidRDefault="007B05A1" w:rsidP="007B05A1">
            <w:pPr>
              <w:jc w:val="right"/>
              <w:rPr>
                <w:rFonts w:ascii="Comic Sans MS" w:hAnsi="Comic Sans MS"/>
                <w:b/>
              </w:rPr>
            </w:pPr>
            <w:r>
              <w:rPr>
                <w:rFonts w:ascii="Comic Sans MS" w:hAnsi="Comic Sans MS"/>
                <w:b/>
              </w:rPr>
              <w:t>8.093.903.</w:t>
            </w:r>
          </w:p>
        </w:tc>
        <w:tc>
          <w:tcPr>
            <w:tcW w:w="1843" w:type="dxa"/>
            <w:tcBorders>
              <w:top w:val="double" w:sz="4" w:space="0" w:color="auto"/>
              <w:bottom w:val="single" w:sz="4" w:space="0" w:color="auto"/>
            </w:tcBorders>
            <w:shd w:val="pct12" w:color="auto" w:fill="FABF8F"/>
          </w:tcPr>
          <w:p w14:paraId="5EE37CCC" w14:textId="77777777" w:rsidR="007B05A1" w:rsidRPr="001C3B3C" w:rsidRDefault="007B05A1" w:rsidP="007B05A1">
            <w:pPr>
              <w:jc w:val="right"/>
              <w:rPr>
                <w:rFonts w:ascii="Comic Sans MS" w:hAnsi="Comic Sans MS"/>
                <w:b/>
              </w:rPr>
            </w:pPr>
            <w:r>
              <w:rPr>
                <w:rFonts w:ascii="Comic Sans MS" w:hAnsi="Comic Sans MS"/>
                <w:b/>
              </w:rPr>
              <w:t>0.</w:t>
            </w:r>
          </w:p>
        </w:tc>
        <w:tc>
          <w:tcPr>
            <w:tcW w:w="1292" w:type="dxa"/>
            <w:tcBorders>
              <w:top w:val="double" w:sz="4" w:space="0" w:color="auto"/>
              <w:bottom w:val="single" w:sz="4" w:space="0" w:color="auto"/>
            </w:tcBorders>
            <w:shd w:val="pct12" w:color="auto" w:fill="FABF8F"/>
          </w:tcPr>
          <w:p w14:paraId="58378BBA" w14:textId="77777777" w:rsidR="007B05A1" w:rsidRPr="001C3B3C" w:rsidRDefault="007B05A1" w:rsidP="007B05A1">
            <w:pPr>
              <w:jc w:val="right"/>
              <w:rPr>
                <w:rFonts w:ascii="Comic Sans MS" w:hAnsi="Comic Sans MS"/>
                <w:b/>
              </w:rPr>
            </w:pPr>
            <w:r>
              <w:rPr>
                <w:rFonts w:ascii="Comic Sans MS" w:hAnsi="Comic Sans MS"/>
                <w:b/>
              </w:rPr>
              <w:t>0.</w:t>
            </w:r>
          </w:p>
        </w:tc>
        <w:tc>
          <w:tcPr>
            <w:tcW w:w="1791" w:type="dxa"/>
            <w:tcBorders>
              <w:top w:val="double" w:sz="4" w:space="0" w:color="auto"/>
              <w:bottom w:val="single" w:sz="4" w:space="0" w:color="auto"/>
            </w:tcBorders>
            <w:shd w:val="pct12" w:color="auto" w:fill="FABF8F"/>
          </w:tcPr>
          <w:p w14:paraId="65F854CE" w14:textId="77777777" w:rsidR="007B05A1" w:rsidRPr="001C3B3C" w:rsidRDefault="007B05A1" w:rsidP="007B05A1">
            <w:pPr>
              <w:jc w:val="right"/>
              <w:rPr>
                <w:rFonts w:ascii="Comic Sans MS" w:hAnsi="Comic Sans MS"/>
                <w:b/>
              </w:rPr>
            </w:pPr>
            <w:r>
              <w:rPr>
                <w:rFonts w:ascii="Comic Sans MS" w:hAnsi="Comic Sans MS"/>
                <w:b/>
              </w:rPr>
              <w:t>8.093.903.</w:t>
            </w:r>
          </w:p>
        </w:tc>
      </w:tr>
      <w:tr w:rsidR="007B05A1" w:rsidRPr="003C782C" w14:paraId="0679EE12" w14:textId="77777777" w:rsidTr="007B05A1">
        <w:trPr>
          <w:cantSplit/>
        </w:trPr>
        <w:tc>
          <w:tcPr>
            <w:tcW w:w="659" w:type="dxa"/>
            <w:vMerge/>
            <w:shd w:val="pct5" w:color="auto" w:fill="FF6600"/>
          </w:tcPr>
          <w:p w14:paraId="0CF420E1" w14:textId="77777777" w:rsidR="007B05A1" w:rsidRPr="003C782C" w:rsidRDefault="007B05A1" w:rsidP="007B05A1">
            <w:pPr>
              <w:rPr>
                <w:rFonts w:ascii="Comic Sans MS" w:hAnsi="Comic Sans MS"/>
              </w:rPr>
            </w:pPr>
          </w:p>
        </w:tc>
        <w:tc>
          <w:tcPr>
            <w:tcW w:w="895" w:type="dxa"/>
            <w:tcBorders>
              <w:bottom w:val="single" w:sz="4" w:space="0" w:color="auto"/>
            </w:tcBorders>
            <w:shd w:val="pct5" w:color="auto" w:fill="FFFF99"/>
          </w:tcPr>
          <w:p w14:paraId="0C9E1A81" w14:textId="77777777" w:rsidR="007B05A1" w:rsidRPr="003C782C" w:rsidRDefault="007B05A1" w:rsidP="007B05A1">
            <w:pPr>
              <w:rPr>
                <w:rFonts w:ascii="Comic Sans MS" w:hAnsi="Comic Sans MS"/>
                <w:b/>
                <w:i/>
                <w:sz w:val="20"/>
                <w:szCs w:val="20"/>
              </w:rPr>
            </w:pPr>
            <w:r w:rsidRPr="003C782C">
              <w:rPr>
                <w:rFonts w:ascii="Comic Sans MS" w:hAnsi="Comic Sans MS"/>
                <w:b/>
                <w:i/>
                <w:sz w:val="20"/>
                <w:szCs w:val="20"/>
              </w:rPr>
              <w:t>011</w:t>
            </w:r>
          </w:p>
        </w:tc>
        <w:tc>
          <w:tcPr>
            <w:tcW w:w="2665" w:type="dxa"/>
            <w:tcBorders>
              <w:bottom w:val="single" w:sz="4" w:space="0" w:color="auto"/>
            </w:tcBorders>
            <w:shd w:val="pct5" w:color="auto" w:fill="FFFF99"/>
          </w:tcPr>
          <w:p w14:paraId="286B8B44" w14:textId="77777777" w:rsidR="007B05A1" w:rsidRPr="003C782C" w:rsidRDefault="007B05A1" w:rsidP="007B05A1">
            <w:pPr>
              <w:rPr>
                <w:rFonts w:ascii="Comic Sans MS" w:hAnsi="Comic Sans MS"/>
                <w:b/>
                <w:i/>
                <w:sz w:val="20"/>
                <w:szCs w:val="20"/>
              </w:rPr>
            </w:pPr>
            <w:r w:rsidRPr="003C782C">
              <w:rPr>
                <w:rFonts w:ascii="Comic Sans MS" w:hAnsi="Comic Sans MS"/>
                <w:b/>
                <w:i/>
                <w:sz w:val="20"/>
                <w:szCs w:val="20"/>
              </w:rPr>
              <w:t>Zemljište</w:t>
            </w:r>
          </w:p>
        </w:tc>
        <w:tc>
          <w:tcPr>
            <w:tcW w:w="1843" w:type="dxa"/>
            <w:tcBorders>
              <w:bottom w:val="single" w:sz="4" w:space="0" w:color="auto"/>
            </w:tcBorders>
            <w:shd w:val="pct5" w:color="auto" w:fill="FFFF99"/>
          </w:tcPr>
          <w:p w14:paraId="40CA7411"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1.207.856.</w:t>
            </w:r>
          </w:p>
        </w:tc>
        <w:tc>
          <w:tcPr>
            <w:tcW w:w="1843" w:type="dxa"/>
            <w:tcBorders>
              <w:bottom w:val="single" w:sz="4" w:space="0" w:color="auto"/>
            </w:tcBorders>
            <w:shd w:val="pct5" w:color="auto" w:fill="FFFF99"/>
          </w:tcPr>
          <w:p w14:paraId="31D3843F"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0.</w:t>
            </w:r>
          </w:p>
        </w:tc>
        <w:tc>
          <w:tcPr>
            <w:tcW w:w="1292" w:type="dxa"/>
            <w:tcBorders>
              <w:bottom w:val="single" w:sz="4" w:space="0" w:color="auto"/>
            </w:tcBorders>
            <w:shd w:val="pct5" w:color="auto" w:fill="FFFF99"/>
          </w:tcPr>
          <w:p w14:paraId="1A853716"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0.</w:t>
            </w:r>
          </w:p>
        </w:tc>
        <w:tc>
          <w:tcPr>
            <w:tcW w:w="1791" w:type="dxa"/>
            <w:tcBorders>
              <w:bottom w:val="single" w:sz="4" w:space="0" w:color="auto"/>
            </w:tcBorders>
            <w:shd w:val="pct5" w:color="auto" w:fill="FFFF99"/>
          </w:tcPr>
          <w:p w14:paraId="039F0470"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1.207.856.</w:t>
            </w:r>
          </w:p>
        </w:tc>
      </w:tr>
      <w:tr w:rsidR="007B05A1" w:rsidRPr="003C782C" w14:paraId="4DCF1C80" w14:textId="77777777" w:rsidTr="007B05A1">
        <w:trPr>
          <w:cantSplit/>
        </w:trPr>
        <w:tc>
          <w:tcPr>
            <w:tcW w:w="659" w:type="dxa"/>
            <w:vMerge/>
            <w:shd w:val="pct5" w:color="auto" w:fill="FF6600"/>
          </w:tcPr>
          <w:p w14:paraId="0EAED08E" w14:textId="77777777" w:rsidR="007B05A1" w:rsidRPr="003C782C" w:rsidRDefault="007B05A1" w:rsidP="007B05A1">
            <w:pPr>
              <w:rPr>
                <w:rFonts w:ascii="Comic Sans MS" w:hAnsi="Comic Sans MS"/>
              </w:rPr>
            </w:pPr>
          </w:p>
        </w:tc>
        <w:tc>
          <w:tcPr>
            <w:tcW w:w="895" w:type="dxa"/>
            <w:tcBorders>
              <w:bottom w:val="single" w:sz="4" w:space="0" w:color="auto"/>
            </w:tcBorders>
            <w:shd w:val="pct5" w:color="auto" w:fill="FFFF99"/>
          </w:tcPr>
          <w:p w14:paraId="63838AE9" w14:textId="77777777" w:rsidR="007B05A1" w:rsidRPr="003C782C" w:rsidRDefault="007B05A1" w:rsidP="007B05A1">
            <w:pPr>
              <w:rPr>
                <w:rFonts w:ascii="Comic Sans MS" w:hAnsi="Comic Sans MS"/>
                <w:b/>
                <w:i/>
                <w:sz w:val="20"/>
                <w:szCs w:val="20"/>
              </w:rPr>
            </w:pPr>
            <w:r w:rsidRPr="003C782C">
              <w:rPr>
                <w:rFonts w:ascii="Comic Sans MS" w:hAnsi="Comic Sans MS"/>
                <w:b/>
                <w:i/>
                <w:sz w:val="20"/>
                <w:szCs w:val="20"/>
              </w:rPr>
              <w:t>012</w:t>
            </w:r>
          </w:p>
        </w:tc>
        <w:tc>
          <w:tcPr>
            <w:tcW w:w="2665" w:type="dxa"/>
            <w:tcBorders>
              <w:bottom w:val="single" w:sz="4" w:space="0" w:color="auto"/>
            </w:tcBorders>
            <w:shd w:val="pct5" w:color="auto" w:fill="FFFF99"/>
          </w:tcPr>
          <w:p w14:paraId="4874F6BE" w14:textId="77777777" w:rsidR="007B05A1" w:rsidRPr="003C782C" w:rsidRDefault="007B05A1" w:rsidP="007B05A1">
            <w:pPr>
              <w:rPr>
                <w:rFonts w:ascii="Comic Sans MS" w:hAnsi="Comic Sans MS"/>
                <w:b/>
                <w:i/>
                <w:sz w:val="20"/>
                <w:szCs w:val="20"/>
              </w:rPr>
            </w:pPr>
            <w:r w:rsidRPr="003C782C">
              <w:rPr>
                <w:rFonts w:ascii="Comic Sans MS" w:hAnsi="Comic Sans MS"/>
                <w:b/>
                <w:i/>
                <w:sz w:val="20"/>
                <w:szCs w:val="20"/>
              </w:rPr>
              <w:t>Nematerijalna imovina</w:t>
            </w:r>
          </w:p>
        </w:tc>
        <w:tc>
          <w:tcPr>
            <w:tcW w:w="1843" w:type="dxa"/>
            <w:tcBorders>
              <w:bottom w:val="single" w:sz="4" w:space="0" w:color="auto"/>
            </w:tcBorders>
            <w:shd w:val="pct5" w:color="auto" w:fill="FFFF99"/>
          </w:tcPr>
          <w:p w14:paraId="4A2AB8A8" w14:textId="77777777" w:rsidR="007B05A1" w:rsidRPr="003C782C" w:rsidRDefault="007B05A1" w:rsidP="007B05A1">
            <w:pPr>
              <w:jc w:val="right"/>
              <w:rPr>
                <w:rFonts w:ascii="Comic Sans MS" w:hAnsi="Comic Sans MS"/>
                <w:b/>
                <w:i/>
                <w:sz w:val="20"/>
                <w:szCs w:val="20"/>
              </w:rPr>
            </w:pPr>
            <w:r w:rsidRPr="003C782C">
              <w:rPr>
                <w:rFonts w:ascii="Comic Sans MS" w:hAnsi="Comic Sans MS"/>
                <w:b/>
                <w:i/>
                <w:sz w:val="20"/>
                <w:szCs w:val="20"/>
              </w:rPr>
              <w:t>6.886.047.</w:t>
            </w:r>
          </w:p>
        </w:tc>
        <w:tc>
          <w:tcPr>
            <w:tcW w:w="1843" w:type="dxa"/>
            <w:tcBorders>
              <w:bottom w:val="single" w:sz="4" w:space="0" w:color="auto"/>
            </w:tcBorders>
            <w:shd w:val="pct5" w:color="auto" w:fill="FFFF99"/>
          </w:tcPr>
          <w:p w14:paraId="63FAD281"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0.</w:t>
            </w:r>
          </w:p>
        </w:tc>
        <w:tc>
          <w:tcPr>
            <w:tcW w:w="1292" w:type="dxa"/>
            <w:tcBorders>
              <w:bottom w:val="single" w:sz="4" w:space="0" w:color="auto"/>
            </w:tcBorders>
            <w:shd w:val="pct5" w:color="auto" w:fill="FFFF99"/>
          </w:tcPr>
          <w:p w14:paraId="286A9806"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0.</w:t>
            </w:r>
          </w:p>
        </w:tc>
        <w:tc>
          <w:tcPr>
            <w:tcW w:w="1791" w:type="dxa"/>
            <w:tcBorders>
              <w:bottom w:val="single" w:sz="4" w:space="0" w:color="auto"/>
            </w:tcBorders>
            <w:shd w:val="pct5" w:color="auto" w:fill="FFFF99"/>
          </w:tcPr>
          <w:p w14:paraId="1C56ED02"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6.886.047.</w:t>
            </w:r>
          </w:p>
        </w:tc>
      </w:tr>
      <w:tr w:rsidR="007B05A1" w:rsidRPr="003C782C" w14:paraId="5CE54D6F" w14:textId="77777777" w:rsidTr="007B05A1">
        <w:trPr>
          <w:cantSplit/>
        </w:trPr>
        <w:tc>
          <w:tcPr>
            <w:tcW w:w="659" w:type="dxa"/>
            <w:vMerge w:val="restart"/>
          </w:tcPr>
          <w:p w14:paraId="1D852BE0" w14:textId="77777777" w:rsidR="007B05A1" w:rsidRPr="003C782C" w:rsidRDefault="007B05A1" w:rsidP="007B05A1">
            <w:pPr>
              <w:rPr>
                <w:rFonts w:ascii="Comic Sans MS" w:hAnsi="Comic Sans MS"/>
              </w:rPr>
            </w:pPr>
            <w:r w:rsidRPr="003C782C">
              <w:rPr>
                <w:rFonts w:ascii="Comic Sans MS" w:hAnsi="Comic Sans MS"/>
              </w:rPr>
              <w:t>007</w:t>
            </w:r>
          </w:p>
        </w:tc>
        <w:tc>
          <w:tcPr>
            <w:tcW w:w="895" w:type="dxa"/>
            <w:tcBorders>
              <w:bottom w:val="single" w:sz="4" w:space="0" w:color="auto"/>
            </w:tcBorders>
            <w:shd w:val="pct15" w:color="auto" w:fill="FABF8F"/>
          </w:tcPr>
          <w:p w14:paraId="18F0EDE5" w14:textId="77777777" w:rsidR="007B05A1" w:rsidRPr="001C3B3C" w:rsidRDefault="007B05A1" w:rsidP="007B05A1">
            <w:pPr>
              <w:rPr>
                <w:rFonts w:ascii="Comic Sans MS" w:hAnsi="Comic Sans MS"/>
                <w:b/>
              </w:rPr>
            </w:pPr>
            <w:r w:rsidRPr="001C3B3C">
              <w:rPr>
                <w:rFonts w:ascii="Comic Sans MS" w:hAnsi="Comic Sans MS"/>
                <w:b/>
              </w:rPr>
              <w:t>02</w:t>
            </w:r>
          </w:p>
        </w:tc>
        <w:tc>
          <w:tcPr>
            <w:tcW w:w="2665" w:type="dxa"/>
            <w:tcBorders>
              <w:bottom w:val="single" w:sz="4" w:space="0" w:color="auto"/>
            </w:tcBorders>
            <w:shd w:val="pct15" w:color="auto" w:fill="FABF8F"/>
          </w:tcPr>
          <w:p w14:paraId="6DE32289" w14:textId="77777777" w:rsidR="007B05A1" w:rsidRPr="001C3B3C" w:rsidRDefault="007B05A1" w:rsidP="007B05A1">
            <w:pPr>
              <w:rPr>
                <w:rFonts w:ascii="Comic Sans MS" w:hAnsi="Comic Sans MS"/>
                <w:b/>
              </w:rPr>
            </w:pPr>
            <w:proofErr w:type="spellStart"/>
            <w:r w:rsidRPr="001C3B3C">
              <w:rPr>
                <w:rFonts w:ascii="Comic Sans MS" w:hAnsi="Comic Sans MS"/>
                <w:b/>
              </w:rPr>
              <w:t>Proizv.dugotr.imovina</w:t>
            </w:r>
            <w:proofErr w:type="spellEnd"/>
          </w:p>
        </w:tc>
        <w:tc>
          <w:tcPr>
            <w:tcW w:w="1843" w:type="dxa"/>
            <w:tcBorders>
              <w:bottom w:val="single" w:sz="4" w:space="0" w:color="auto"/>
            </w:tcBorders>
            <w:shd w:val="pct15" w:color="auto" w:fill="FABF8F"/>
          </w:tcPr>
          <w:p w14:paraId="3DB0D263" w14:textId="77777777" w:rsidR="007B05A1" w:rsidRPr="001C3B3C" w:rsidRDefault="007B05A1" w:rsidP="007B05A1">
            <w:pPr>
              <w:jc w:val="right"/>
              <w:rPr>
                <w:rFonts w:ascii="Comic Sans MS" w:hAnsi="Comic Sans MS"/>
                <w:b/>
              </w:rPr>
            </w:pPr>
            <w:r>
              <w:rPr>
                <w:rFonts w:ascii="Comic Sans MS" w:hAnsi="Comic Sans MS"/>
                <w:b/>
              </w:rPr>
              <w:t>21.814.267.</w:t>
            </w:r>
          </w:p>
        </w:tc>
        <w:tc>
          <w:tcPr>
            <w:tcW w:w="1843" w:type="dxa"/>
            <w:tcBorders>
              <w:bottom w:val="single" w:sz="4" w:space="0" w:color="auto"/>
            </w:tcBorders>
            <w:shd w:val="pct15" w:color="auto" w:fill="FABF8F"/>
          </w:tcPr>
          <w:p w14:paraId="4383FA1B" w14:textId="77777777" w:rsidR="007B05A1" w:rsidRPr="001C3B3C" w:rsidRDefault="007B05A1" w:rsidP="007B05A1">
            <w:pPr>
              <w:jc w:val="right"/>
              <w:rPr>
                <w:rFonts w:ascii="Comic Sans MS" w:hAnsi="Comic Sans MS"/>
                <w:b/>
              </w:rPr>
            </w:pPr>
            <w:r>
              <w:rPr>
                <w:rFonts w:ascii="Comic Sans MS" w:hAnsi="Comic Sans MS"/>
                <w:b/>
              </w:rPr>
              <w:t>3.722.223.</w:t>
            </w:r>
          </w:p>
        </w:tc>
        <w:tc>
          <w:tcPr>
            <w:tcW w:w="1292" w:type="dxa"/>
            <w:tcBorders>
              <w:bottom w:val="single" w:sz="4" w:space="0" w:color="auto"/>
            </w:tcBorders>
            <w:shd w:val="pct15" w:color="auto" w:fill="FABF8F"/>
          </w:tcPr>
          <w:p w14:paraId="391EA4FE" w14:textId="77777777" w:rsidR="007B05A1" w:rsidRPr="001C3B3C" w:rsidRDefault="007B05A1" w:rsidP="007B05A1">
            <w:pPr>
              <w:jc w:val="right"/>
              <w:rPr>
                <w:rFonts w:ascii="Comic Sans MS" w:hAnsi="Comic Sans MS"/>
                <w:b/>
              </w:rPr>
            </w:pPr>
            <w:r>
              <w:rPr>
                <w:rFonts w:ascii="Comic Sans MS" w:hAnsi="Comic Sans MS"/>
                <w:b/>
              </w:rPr>
              <w:t>682.776.</w:t>
            </w:r>
          </w:p>
        </w:tc>
        <w:tc>
          <w:tcPr>
            <w:tcW w:w="1791" w:type="dxa"/>
            <w:tcBorders>
              <w:bottom w:val="single" w:sz="4" w:space="0" w:color="auto"/>
            </w:tcBorders>
            <w:shd w:val="pct15" w:color="auto" w:fill="FABF8F"/>
          </w:tcPr>
          <w:p w14:paraId="67AC6D2D" w14:textId="77777777" w:rsidR="007B05A1" w:rsidRPr="001C3B3C" w:rsidRDefault="007B05A1" w:rsidP="007B05A1">
            <w:pPr>
              <w:jc w:val="right"/>
              <w:rPr>
                <w:rFonts w:ascii="Comic Sans MS" w:hAnsi="Comic Sans MS"/>
                <w:b/>
              </w:rPr>
            </w:pPr>
            <w:r>
              <w:rPr>
                <w:rFonts w:ascii="Comic Sans MS" w:hAnsi="Comic Sans MS"/>
                <w:b/>
              </w:rPr>
              <w:t>24.853.714.</w:t>
            </w:r>
          </w:p>
        </w:tc>
      </w:tr>
      <w:tr w:rsidR="007B05A1" w:rsidRPr="003C782C" w14:paraId="06335D23" w14:textId="77777777" w:rsidTr="007B05A1">
        <w:trPr>
          <w:cantSplit/>
        </w:trPr>
        <w:tc>
          <w:tcPr>
            <w:tcW w:w="659" w:type="dxa"/>
            <w:vMerge/>
          </w:tcPr>
          <w:p w14:paraId="63D87F5A" w14:textId="77777777" w:rsidR="007B05A1" w:rsidRPr="003C782C" w:rsidRDefault="007B05A1" w:rsidP="007B05A1">
            <w:pPr>
              <w:rPr>
                <w:rFonts w:ascii="Comic Sans MS" w:hAnsi="Comic Sans MS"/>
              </w:rPr>
            </w:pPr>
          </w:p>
        </w:tc>
        <w:tc>
          <w:tcPr>
            <w:tcW w:w="895" w:type="dxa"/>
            <w:shd w:val="pct5" w:color="auto" w:fill="FFFF99"/>
          </w:tcPr>
          <w:p w14:paraId="039A8C58" w14:textId="77777777" w:rsidR="007B05A1" w:rsidRPr="003C782C" w:rsidRDefault="007B05A1" w:rsidP="007B05A1">
            <w:pPr>
              <w:rPr>
                <w:rFonts w:ascii="Comic Sans MS" w:hAnsi="Comic Sans MS"/>
                <w:b/>
                <w:i/>
                <w:sz w:val="20"/>
                <w:szCs w:val="20"/>
              </w:rPr>
            </w:pPr>
            <w:r w:rsidRPr="003C782C">
              <w:rPr>
                <w:rFonts w:ascii="Comic Sans MS" w:hAnsi="Comic Sans MS"/>
                <w:b/>
                <w:i/>
                <w:sz w:val="20"/>
                <w:szCs w:val="20"/>
              </w:rPr>
              <w:t>021</w:t>
            </w:r>
          </w:p>
        </w:tc>
        <w:tc>
          <w:tcPr>
            <w:tcW w:w="2665" w:type="dxa"/>
            <w:shd w:val="pct5" w:color="auto" w:fill="FFFF99"/>
          </w:tcPr>
          <w:p w14:paraId="5B06CDFB" w14:textId="77777777" w:rsidR="007B05A1" w:rsidRPr="003C782C" w:rsidRDefault="007B05A1" w:rsidP="007B05A1">
            <w:pPr>
              <w:rPr>
                <w:rFonts w:ascii="Comic Sans MS" w:hAnsi="Comic Sans MS"/>
                <w:b/>
                <w:i/>
                <w:sz w:val="20"/>
                <w:szCs w:val="20"/>
              </w:rPr>
            </w:pPr>
            <w:r w:rsidRPr="003C782C">
              <w:rPr>
                <w:rFonts w:ascii="Comic Sans MS" w:hAnsi="Comic Sans MS"/>
                <w:b/>
                <w:i/>
                <w:sz w:val="20"/>
                <w:szCs w:val="20"/>
              </w:rPr>
              <w:t>Građevinski objekti</w:t>
            </w:r>
          </w:p>
        </w:tc>
        <w:tc>
          <w:tcPr>
            <w:tcW w:w="1843" w:type="dxa"/>
            <w:shd w:val="pct5" w:color="auto" w:fill="FFFF99"/>
          </w:tcPr>
          <w:p w14:paraId="2F18F0FF"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21.677.866.</w:t>
            </w:r>
          </w:p>
        </w:tc>
        <w:tc>
          <w:tcPr>
            <w:tcW w:w="1843" w:type="dxa"/>
            <w:shd w:val="pct5" w:color="auto" w:fill="FFFF99"/>
          </w:tcPr>
          <w:p w14:paraId="6AE2462B"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3.668.468.</w:t>
            </w:r>
          </w:p>
        </w:tc>
        <w:tc>
          <w:tcPr>
            <w:tcW w:w="1292" w:type="dxa"/>
            <w:shd w:val="pct5" w:color="auto" w:fill="FFFF99"/>
          </w:tcPr>
          <w:p w14:paraId="05AAD02B"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652.627.</w:t>
            </w:r>
          </w:p>
        </w:tc>
        <w:tc>
          <w:tcPr>
            <w:tcW w:w="1791" w:type="dxa"/>
            <w:shd w:val="pct5" w:color="auto" w:fill="FFFF99"/>
          </w:tcPr>
          <w:p w14:paraId="0500AE82"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24.693.708.</w:t>
            </w:r>
          </w:p>
        </w:tc>
      </w:tr>
      <w:tr w:rsidR="007B05A1" w:rsidRPr="003C782C" w14:paraId="6342500B" w14:textId="77777777" w:rsidTr="007B05A1">
        <w:trPr>
          <w:cantSplit/>
        </w:trPr>
        <w:tc>
          <w:tcPr>
            <w:tcW w:w="659" w:type="dxa"/>
            <w:vMerge/>
          </w:tcPr>
          <w:p w14:paraId="7B88CC1F" w14:textId="77777777" w:rsidR="007B05A1" w:rsidRPr="003C782C" w:rsidRDefault="007B05A1" w:rsidP="007B05A1">
            <w:pPr>
              <w:rPr>
                <w:rFonts w:ascii="Comic Sans MS" w:hAnsi="Comic Sans MS"/>
              </w:rPr>
            </w:pPr>
          </w:p>
        </w:tc>
        <w:tc>
          <w:tcPr>
            <w:tcW w:w="895" w:type="dxa"/>
          </w:tcPr>
          <w:p w14:paraId="4A0BBB3F"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0211</w:t>
            </w:r>
          </w:p>
        </w:tc>
        <w:tc>
          <w:tcPr>
            <w:tcW w:w="2665" w:type="dxa"/>
          </w:tcPr>
          <w:p w14:paraId="3F1B2EA3"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Stambeni objekti</w:t>
            </w:r>
          </w:p>
        </w:tc>
        <w:tc>
          <w:tcPr>
            <w:tcW w:w="1843" w:type="dxa"/>
          </w:tcPr>
          <w:p w14:paraId="10D8F963"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145.641.</w:t>
            </w:r>
          </w:p>
        </w:tc>
        <w:tc>
          <w:tcPr>
            <w:tcW w:w="1843" w:type="dxa"/>
          </w:tcPr>
          <w:p w14:paraId="6EE3FA18"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1292" w:type="dxa"/>
          </w:tcPr>
          <w:p w14:paraId="3AFE4E39"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1.867.</w:t>
            </w:r>
          </w:p>
        </w:tc>
        <w:tc>
          <w:tcPr>
            <w:tcW w:w="1791" w:type="dxa"/>
          </w:tcPr>
          <w:p w14:paraId="490BC2F0"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143.773.</w:t>
            </w:r>
          </w:p>
        </w:tc>
      </w:tr>
      <w:tr w:rsidR="007B05A1" w:rsidRPr="003C782C" w14:paraId="0BAB4691" w14:textId="77777777" w:rsidTr="007B05A1">
        <w:trPr>
          <w:cantSplit/>
        </w:trPr>
        <w:tc>
          <w:tcPr>
            <w:tcW w:w="659" w:type="dxa"/>
            <w:vMerge/>
          </w:tcPr>
          <w:p w14:paraId="0205B48E" w14:textId="77777777" w:rsidR="007B05A1" w:rsidRPr="003C782C" w:rsidRDefault="007B05A1" w:rsidP="007B05A1">
            <w:pPr>
              <w:rPr>
                <w:rFonts w:ascii="Comic Sans MS" w:hAnsi="Comic Sans MS"/>
              </w:rPr>
            </w:pPr>
          </w:p>
        </w:tc>
        <w:tc>
          <w:tcPr>
            <w:tcW w:w="895" w:type="dxa"/>
          </w:tcPr>
          <w:p w14:paraId="2FEC570C"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0212</w:t>
            </w:r>
          </w:p>
        </w:tc>
        <w:tc>
          <w:tcPr>
            <w:tcW w:w="2665" w:type="dxa"/>
          </w:tcPr>
          <w:p w14:paraId="18D42854"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Poslovni objekti</w:t>
            </w:r>
          </w:p>
        </w:tc>
        <w:tc>
          <w:tcPr>
            <w:tcW w:w="1843" w:type="dxa"/>
          </w:tcPr>
          <w:p w14:paraId="1E1BD524"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11.562.831.</w:t>
            </w:r>
          </w:p>
        </w:tc>
        <w:tc>
          <w:tcPr>
            <w:tcW w:w="1843" w:type="dxa"/>
          </w:tcPr>
          <w:p w14:paraId="2CCC8984"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2.293.207.</w:t>
            </w:r>
          </w:p>
        </w:tc>
        <w:tc>
          <w:tcPr>
            <w:tcW w:w="1292" w:type="dxa"/>
          </w:tcPr>
          <w:p w14:paraId="3DC452B6"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175.976.</w:t>
            </w:r>
          </w:p>
        </w:tc>
        <w:tc>
          <w:tcPr>
            <w:tcW w:w="1791" w:type="dxa"/>
          </w:tcPr>
          <w:p w14:paraId="2FA5EE14"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13.680.061.</w:t>
            </w:r>
          </w:p>
        </w:tc>
      </w:tr>
      <w:tr w:rsidR="007B05A1" w:rsidRPr="003C782C" w14:paraId="3B8AF774" w14:textId="77777777" w:rsidTr="007B05A1">
        <w:trPr>
          <w:cantSplit/>
        </w:trPr>
        <w:tc>
          <w:tcPr>
            <w:tcW w:w="659" w:type="dxa"/>
            <w:vMerge/>
          </w:tcPr>
          <w:p w14:paraId="44BEDF39" w14:textId="77777777" w:rsidR="007B05A1" w:rsidRPr="003C782C" w:rsidRDefault="007B05A1" w:rsidP="007B05A1">
            <w:pPr>
              <w:rPr>
                <w:rFonts w:ascii="Comic Sans MS" w:hAnsi="Comic Sans MS"/>
              </w:rPr>
            </w:pPr>
          </w:p>
        </w:tc>
        <w:tc>
          <w:tcPr>
            <w:tcW w:w="895" w:type="dxa"/>
          </w:tcPr>
          <w:p w14:paraId="69867089"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0213</w:t>
            </w:r>
          </w:p>
        </w:tc>
        <w:tc>
          <w:tcPr>
            <w:tcW w:w="2665" w:type="dxa"/>
          </w:tcPr>
          <w:p w14:paraId="65982803"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Ceste</w:t>
            </w:r>
          </w:p>
        </w:tc>
        <w:tc>
          <w:tcPr>
            <w:tcW w:w="1843" w:type="dxa"/>
          </w:tcPr>
          <w:p w14:paraId="1943D8AE"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7.133.440.</w:t>
            </w:r>
          </w:p>
        </w:tc>
        <w:tc>
          <w:tcPr>
            <w:tcW w:w="1843" w:type="dxa"/>
          </w:tcPr>
          <w:p w14:paraId="5ADC39AA"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1.254.660.</w:t>
            </w:r>
          </w:p>
        </w:tc>
        <w:tc>
          <w:tcPr>
            <w:tcW w:w="1292" w:type="dxa"/>
          </w:tcPr>
          <w:p w14:paraId="4D9D2046"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365.377.</w:t>
            </w:r>
          </w:p>
        </w:tc>
        <w:tc>
          <w:tcPr>
            <w:tcW w:w="1791" w:type="dxa"/>
          </w:tcPr>
          <w:p w14:paraId="1FEBFE64"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8.022.723.</w:t>
            </w:r>
          </w:p>
        </w:tc>
      </w:tr>
      <w:tr w:rsidR="007B05A1" w:rsidRPr="003C782C" w14:paraId="1E6EEA89" w14:textId="77777777" w:rsidTr="007B05A1">
        <w:trPr>
          <w:cantSplit/>
        </w:trPr>
        <w:tc>
          <w:tcPr>
            <w:tcW w:w="659" w:type="dxa"/>
            <w:vMerge/>
          </w:tcPr>
          <w:p w14:paraId="5D43EEA9" w14:textId="77777777" w:rsidR="007B05A1" w:rsidRPr="003C782C" w:rsidRDefault="007B05A1" w:rsidP="007B05A1">
            <w:pPr>
              <w:rPr>
                <w:rFonts w:ascii="Comic Sans MS" w:hAnsi="Comic Sans MS"/>
              </w:rPr>
            </w:pPr>
          </w:p>
        </w:tc>
        <w:tc>
          <w:tcPr>
            <w:tcW w:w="895" w:type="dxa"/>
            <w:tcBorders>
              <w:bottom w:val="single" w:sz="4" w:space="0" w:color="auto"/>
            </w:tcBorders>
          </w:tcPr>
          <w:p w14:paraId="1227BB37"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0214</w:t>
            </w:r>
          </w:p>
        </w:tc>
        <w:tc>
          <w:tcPr>
            <w:tcW w:w="2665" w:type="dxa"/>
            <w:tcBorders>
              <w:bottom w:val="single" w:sz="4" w:space="0" w:color="auto"/>
            </w:tcBorders>
          </w:tcPr>
          <w:p w14:paraId="1945DD16"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 xml:space="preserve">Ostali </w:t>
            </w:r>
            <w:proofErr w:type="spellStart"/>
            <w:r w:rsidRPr="003C782C">
              <w:rPr>
                <w:rFonts w:ascii="Comic Sans MS" w:hAnsi="Comic Sans MS"/>
                <w:sz w:val="20"/>
                <w:szCs w:val="20"/>
              </w:rPr>
              <w:t>građ.objekti</w:t>
            </w:r>
            <w:proofErr w:type="spellEnd"/>
          </w:p>
        </w:tc>
        <w:tc>
          <w:tcPr>
            <w:tcW w:w="1843" w:type="dxa"/>
            <w:tcBorders>
              <w:bottom w:val="single" w:sz="4" w:space="0" w:color="auto"/>
            </w:tcBorders>
          </w:tcPr>
          <w:p w14:paraId="283F5FFF"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2.835.956.</w:t>
            </w:r>
          </w:p>
        </w:tc>
        <w:tc>
          <w:tcPr>
            <w:tcW w:w="1843" w:type="dxa"/>
            <w:tcBorders>
              <w:bottom w:val="single" w:sz="4" w:space="0" w:color="auto"/>
            </w:tcBorders>
          </w:tcPr>
          <w:p w14:paraId="22528CA9"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120.601.</w:t>
            </w:r>
          </w:p>
        </w:tc>
        <w:tc>
          <w:tcPr>
            <w:tcW w:w="1292" w:type="dxa"/>
            <w:tcBorders>
              <w:bottom w:val="single" w:sz="4" w:space="0" w:color="auto"/>
            </w:tcBorders>
          </w:tcPr>
          <w:p w14:paraId="53EAECC3"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109.407.</w:t>
            </w:r>
          </w:p>
        </w:tc>
        <w:tc>
          <w:tcPr>
            <w:tcW w:w="1791" w:type="dxa"/>
            <w:tcBorders>
              <w:bottom w:val="single" w:sz="4" w:space="0" w:color="auto"/>
            </w:tcBorders>
          </w:tcPr>
          <w:p w14:paraId="7689C59C"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2.847.150.</w:t>
            </w:r>
          </w:p>
        </w:tc>
      </w:tr>
      <w:tr w:rsidR="007B05A1" w:rsidRPr="00AA6B43" w14:paraId="5C459709" w14:textId="77777777" w:rsidTr="007B05A1">
        <w:trPr>
          <w:cantSplit/>
        </w:trPr>
        <w:tc>
          <w:tcPr>
            <w:tcW w:w="659" w:type="dxa"/>
            <w:vMerge/>
          </w:tcPr>
          <w:p w14:paraId="20283CCC" w14:textId="77777777" w:rsidR="007B05A1" w:rsidRPr="003C782C" w:rsidRDefault="007B05A1" w:rsidP="007B05A1">
            <w:pPr>
              <w:rPr>
                <w:rFonts w:ascii="Comic Sans MS" w:hAnsi="Comic Sans MS"/>
              </w:rPr>
            </w:pPr>
          </w:p>
        </w:tc>
        <w:tc>
          <w:tcPr>
            <w:tcW w:w="895" w:type="dxa"/>
            <w:shd w:val="pct5" w:color="auto" w:fill="FFFF99"/>
          </w:tcPr>
          <w:p w14:paraId="42B12C56" w14:textId="77777777" w:rsidR="007B05A1" w:rsidRPr="00CB0CFD" w:rsidRDefault="007B05A1" w:rsidP="007B05A1">
            <w:pPr>
              <w:rPr>
                <w:rFonts w:ascii="Comic Sans MS" w:hAnsi="Comic Sans MS"/>
                <w:b/>
                <w:i/>
                <w:sz w:val="20"/>
                <w:szCs w:val="20"/>
              </w:rPr>
            </w:pPr>
            <w:r w:rsidRPr="00CB0CFD">
              <w:rPr>
                <w:rFonts w:ascii="Comic Sans MS" w:hAnsi="Comic Sans MS"/>
                <w:b/>
                <w:i/>
                <w:sz w:val="20"/>
                <w:szCs w:val="20"/>
              </w:rPr>
              <w:t>022</w:t>
            </w:r>
          </w:p>
        </w:tc>
        <w:tc>
          <w:tcPr>
            <w:tcW w:w="2665" w:type="dxa"/>
            <w:shd w:val="pct5" w:color="auto" w:fill="FFFF99"/>
          </w:tcPr>
          <w:p w14:paraId="21FEAAFF" w14:textId="77777777" w:rsidR="007B05A1" w:rsidRPr="00CB0CFD" w:rsidRDefault="007B05A1" w:rsidP="007B05A1">
            <w:pPr>
              <w:rPr>
                <w:rFonts w:ascii="Comic Sans MS" w:hAnsi="Comic Sans MS"/>
                <w:b/>
                <w:i/>
                <w:sz w:val="20"/>
                <w:szCs w:val="20"/>
              </w:rPr>
            </w:pPr>
            <w:r w:rsidRPr="00CB0CFD">
              <w:rPr>
                <w:rFonts w:ascii="Comic Sans MS" w:hAnsi="Comic Sans MS"/>
                <w:b/>
                <w:i/>
                <w:sz w:val="20"/>
                <w:szCs w:val="20"/>
              </w:rPr>
              <w:t>Postrojenja i oprema</w:t>
            </w:r>
          </w:p>
        </w:tc>
        <w:tc>
          <w:tcPr>
            <w:tcW w:w="1843" w:type="dxa"/>
            <w:shd w:val="pct5" w:color="auto" w:fill="FFFF99"/>
          </w:tcPr>
          <w:p w14:paraId="41F2C49D" w14:textId="77777777" w:rsidR="007B05A1" w:rsidRPr="00CB0CFD" w:rsidRDefault="007B05A1" w:rsidP="007B05A1">
            <w:pPr>
              <w:jc w:val="right"/>
              <w:rPr>
                <w:rFonts w:ascii="Comic Sans MS" w:hAnsi="Comic Sans MS"/>
                <w:b/>
                <w:i/>
                <w:sz w:val="20"/>
                <w:szCs w:val="20"/>
              </w:rPr>
            </w:pPr>
            <w:r w:rsidRPr="00CB0CFD">
              <w:rPr>
                <w:rFonts w:ascii="Comic Sans MS" w:hAnsi="Comic Sans MS"/>
                <w:b/>
                <w:i/>
                <w:sz w:val="20"/>
                <w:szCs w:val="20"/>
              </w:rPr>
              <w:t>136.401.</w:t>
            </w:r>
          </w:p>
        </w:tc>
        <w:tc>
          <w:tcPr>
            <w:tcW w:w="1843" w:type="dxa"/>
            <w:shd w:val="pct5" w:color="auto" w:fill="FFFF99"/>
          </w:tcPr>
          <w:p w14:paraId="196D9BEC" w14:textId="77777777" w:rsidR="007B05A1" w:rsidRPr="00CB0CFD" w:rsidRDefault="007B05A1" w:rsidP="007B05A1">
            <w:pPr>
              <w:jc w:val="right"/>
              <w:rPr>
                <w:rFonts w:ascii="Comic Sans MS" w:hAnsi="Comic Sans MS"/>
                <w:b/>
                <w:i/>
                <w:sz w:val="20"/>
                <w:szCs w:val="20"/>
              </w:rPr>
            </w:pPr>
            <w:r w:rsidRPr="00CB0CFD">
              <w:rPr>
                <w:rFonts w:ascii="Comic Sans MS" w:hAnsi="Comic Sans MS"/>
                <w:b/>
                <w:i/>
                <w:sz w:val="20"/>
                <w:szCs w:val="20"/>
              </w:rPr>
              <w:t>53.755.</w:t>
            </w:r>
          </w:p>
        </w:tc>
        <w:tc>
          <w:tcPr>
            <w:tcW w:w="1292" w:type="dxa"/>
            <w:shd w:val="pct5" w:color="auto" w:fill="FFFF99"/>
          </w:tcPr>
          <w:p w14:paraId="1D035AE5" w14:textId="77777777" w:rsidR="007B05A1" w:rsidRPr="00CB0CFD" w:rsidRDefault="007B05A1" w:rsidP="007B05A1">
            <w:pPr>
              <w:jc w:val="right"/>
              <w:rPr>
                <w:rFonts w:ascii="Comic Sans MS" w:hAnsi="Comic Sans MS"/>
                <w:b/>
                <w:i/>
                <w:sz w:val="20"/>
                <w:szCs w:val="20"/>
              </w:rPr>
            </w:pPr>
            <w:r w:rsidRPr="00CB0CFD">
              <w:rPr>
                <w:rFonts w:ascii="Comic Sans MS" w:hAnsi="Comic Sans MS"/>
                <w:b/>
                <w:i/>
                <w:sz w:val="20"/>
                <w:szCs w:val="20"/>
              </w:rPr>
              <w:t>30.149.</w:t>
            </w:r>
          </w:p>
        </w:tc>
        <w:tc>
          <w:tcPr>
            <w:tcW w:w="1791" w:type="dxa"/>
            <w:shd w:val="pct5" w:color="auto" w:fill="FFFF99"/>
          </w:tcPr>
          <w:p w14:paraId="24C2B279" w14:textId="77777777" w:rsidR="007B05A1" w:rsidRPr="00CB0CFD" w:rsidRDefault="007B05A1" w:rsidP="007B05A1">
            <w:pPr>
              <w:jc w:val="right"/>
              <w:rPr>
                <w:rFonts w:ascii="Comic Sans MS" w:hAnsi="Comic Sans MS"/>
                <w:b/>
                <w:i/>
                <w:sz w:val="20"/>
                <w:szCs w:val="20"/>
              </w:rPr>
            </w:pPr>
            <w:r w:rsidRPr="00CB0CFD">
              <w:rPr>
                <w:rFonts w:ascii="Comic Sans MS" w:hAnsi="Comic Sans MS"/>
                <w:b/>
                <w:i/>
                <w:sz w:val="20"/>
                <w:szCs w:val="20"/>
              </w:rPr>
              <w:t>160.007..</w:t>
            </w:r>
          </w:p>
        </w:tc>
      </w:tr>
      <w:tr w:rsidR="007B05A1" w:rsidRPr="00AA6B43" w14:paraId="522B538C" w14:textId="77777777" w:rsidTr="007B05A1">
        <w:trPr>
          <w:cantSplit/>
        </w:trPr>
        <w:tc>
          <w:tcPr>
            <w:tcW w:w="659" w:type="dxa"/>
            <w:vMerge/>
          </w:tcPr>
          <w:p w14:paraId="74C00E41" w14:textId="77777777" w:rsidR="007B05A1" w:rsidRPr="003C782C" w:rsidRDefault="007B05A1" w:rsidP="007B05A1">
            <w:pPr>
              <w:rPr>
                <w:rFonts w:ascii="Comic Sans MS" w:hAnsi="Comic Sans MS"/>
              </w:rPr>
            </w:pPr>
          </w:p>
        </w:tc>
        <w:tc>
          <w:tcPr>
            <w:tcW w:w="895" w:type="dxa"/>
          </w:tcPr>
          <w:p w14:paraId="06EFD997" w14:textId="77777777" w:rsidR="007B05A1" w:rsidRPr="00054138" w:rsidRDefault="007B05A1" w:rsidP="007B05A1">
            <w:pPr>
              <w:rPr>
                <w:rFonts w:ascii="Comic Sans MS" w:hAnsi="Comic Sans MS"/>
                <w:sz w:val="20"/>
                <w:szCs w:val="20"/>
              </w:rPr>
            </w:pPr>
            <w:r w:rsidRPr="00054138">
              <w:rPr>
                <w:rFonts w:ascii="Comic Sans MS" w:hAnsi="Comic Sans MS"/>
                <w:sz w:val="20"/>
                <w:szCs w:val="20"/>
              </w:rPr>
              <w:t>0221</w:t>
            </w:r>
          </w:p>
        </w:tc>
        <w:tc>
          <w:tcPr>
            <w:tcW w:w="2665" w:type="dxa"/>
          </w:tcPr>
          <w:p w14:paraId="3A7B20A4" w14:textId="77777777" w:rsidR="007B05A1" w:rsidRPr="00054138" w:rsidRDefault="007B05A1" w:rsidP="007B05A1">
            <w:pPr>
              <w:rPr>
                <w:rFonts w:ascii="Comic Sans MS" w:hAnsi="Comic Sans MS"/>
                <w:sz w:val="20"/>
                <w:szCs w:val="20"/>
              </w:rPr>
            </w:pPr>
            <w:r w:rsidRPr="00054138">
              <w:rPr>
                <w:rFonts w:ascii="Comic Sans MS" w:hAnsi="Comic Sans MS"/>
                <w:sz w:val="20"/>
                <w:szCs w:val="20"/>
              </w:rPr>
              <w:t>Uredska oprema</w:t>
            </w:r>
          </w:p>
        </w:tc>
        <w:tc>
          <w:tcPr>
            <w:tcW w:w="1843" w:type="dxa"/>
          </w:tcPr>
          <w:p w14:paraId="20A0028E" w14:textId="77777777" w:rsidR="007B05A1" w:rsidRPr="00054138" w:rsidRDefault="007B05A1" w:rsidP="007B05A1">
            <w:pPr>
              <w:jc w:val="right"/>
              <w:rPr>
                <w:rFonts w:ascii="Comic Sans MS" w:hAnsi="Comic Sans MS"/>
                <w:sz w:val="20"/>
                <w:szCs w:val="20"/>
              </w:rPr>
            </w:pPr>
            <w:r w:rsidRPr="00054138">
              <w:rPr>
                <w:rFonts w:ascii="Comic Sans MS" w:hAnsi="Comic Sans MS"/>
                <w:sz w:val="20"/>
                <w:szCs w:val="20"/>
              </w:rPr>
              <w:t>72.125.</w:t>
            </w:r>
          </w:p>
        </w:tc>
        <w:tc>
          <w:tcPr>
            <w:tcW w:w="1843" w:type="dxa"/>
          </w:tcPr>
          <w:p w14:paraId="358EC64C" w14:textId="77777777" w:rsidR="007B05A1" w:rsidRPr="00054138" w:rsidRDefault="007B05A1" w:rsidP="007B05A1">
            <w:pPr>
              <w:jc w:val="right"/>
              <w:rPr>
                <w:rFonts w:ascii="Comic Sans MS" w:hAnsi="Comic Sans MS"/>
                <w:sz w:val="20"/>
                <w:szCs w:val="20"/>
              </w:rPr>
            </w:pPr>
            <w:r w:rsidRPr="00054138">
              <w:rPr>
                <w:rFonts w:ascii="Comic Sans MS" w:hAnsi="Comic Sans MS"/>
                <w:sz w:val="20"/>
                <w:szCs w:val="20"/>
              </w:rPr>
              <w:t>29.506.</w:t>
            </w:r>
          </w:p>
        </w:tc>
        <w:tc>
          <w:tcPr>
            <w:tcW w:w="1292" w:type="dxa"/>
          </w:tcPr>
          <w:p w14:paraId="415A1ABD" w14:textId="77777777" w:rsidR="007B05A1" w:rsidRPr="00054138" w:rsidRDefault="007B05A1" w:rsidP="007B05A1">
            <w:pPr>
              <w:jc w:val="right"/>
              <w:rPr>
                <w:rFonts w:ascii="Comic Sans MS" w:hAnsi="Comic Sans MS"/>
                <w:sz w:val="20"/>
                <w:szCs w:val="20"/>
              </w:rPr>
            </w:pPr>
            <w:r w:rsidRPr="00054138">
              <w:rPr>
                <w:rFonts w:ascii="Comic Sans MS" w:hAnsi="Comic Sans MS"/>
                <w:sz w:val="20"/>
                <w:szCs w:val="20"/>
              </w:rPr>
              <w:t>16.825.</w:t>
            </w:r>
          </w:p>
        </w:tc>
        <w:tc>
          <w:tcPr>
            <w:tcW w:w="1791" w:type="dxa"/>
          </w:tcPr>
          <w:p w14:paraId="38C0A94A" w14:textId="77777777" w:rsidR="007B05A1" w:rsidRPr="00054138" w:rsidRDefault="007B05A1" w:rsidP="007B05A1">
            <w:pPr>
              <w:jc w:val="right"/>
              <w:rPr>
                <w:rFonts w:ascii="Comic Sans MS" w:hAnsi="Comic Sans MS"/>
                <w:sz w:val="20"/>
                <w:szCs w:val="20"/>
              </w:rPr>
            </w:pPr>
            <w:r w:rsidRPr="00054138">
              <w:rPr>
                <w:rFonts w:ascii="Comic Sans MS" w:hAnsi="Comic Sans MS"/>
                <w:sz w:val="20"/>
                <w:szCs w:val="20"/>
              </w:rPr>
              <w:t>84.806.</w:t>
            </w:r>
          </w:p>
        </w:tc>
      </w:tr>
      <w:tr w:rsidR="007B05A1" w:rsidRPr="00054138" w14:paraId="240B9502" w14:textId="77777777" w:rsidTr="007B05A1">
        <w:trPr>
          <w:cantSplit/>
        </w:trPr>
        <w:tc>
          <w:tcPr>
            <w:tcW w:w="659" w:type="dxa"/>
            <w:vMerge/>
          </w:tcPr>
          <w:p w14:paraId="63310FA1" w14:textId="77777777" w:rsidR="007B05A1" w:rsidRPr="003C782C" w:rsidRDefault="007B05A1" w:rsidP="007B05A1">
            <w:pPr>
              <w:rPr>
                <w:rFonts w:ascii="Comic Sans MS" w:hAnsi="Comic Sans MS"/>
              </w:rPr>
            </w:pPr>
          </w:p>
        </w:tc>
        <w:tc>
          <w:tcPr>
            <w:tcW w:w="895" w:type="dxa"/>
          </w:tcPr>
          <w:p w14:paraId="6C31714C" w14:textId="77777777" w:rsidR="007B05A1" w:rsidRPr="00054138" w:rsidRDefault="007B05A1" w:rsidP="007B05A1">
            <w:pPr>
              <w:rPr>
                <w:rFonts w:ascii="Comic Sans MS" w:hAnsi="Comic Sans MS"/>
                <w:sz w:val="20"/>
                <w:szCs w:val="20"/>
              </w:rPr>
            </w:pPr>
            <w:r w:rsidRPr="00054138">
              <w:rPr>
                <w:rFonts w:ascii="Comic Sans MS" w:hAnsi="Comic Sans MS"/>
                <w:sz w:val="20"/>
                <w:szCs w:val="20"/>
              </w:rPr>
              <w:t>0222</w:t>
            </w:r>
          </w:p>
        </w:tc>
        <w:tc>
          <w:tcPr>
            <w:tcW w:w="2665" w:type="dxa"/>
          </w:tcPr>
          <w:p w14:paraId="3FD45A55" w14:textId="77777777" w:rsidR="007B05A1" w:rsidRPr="00054138" w:rsidRDefault="007B05A1" w:rsidP="007B05A1">
            <w:pPr>
              <w:rPr>
                <w:rFonts w:ascii="Comic Sans MS" w:hAnsi="Comic Sans MS"/>
                <w:sz w:val="20"/>
                <w:szCs w:val="20"/>
              </w:rPr>
            </w:pPr>
            <w:proofErr w:type="spellStart"/>
            <w:r w:rsidRPr="00054138">
              <w:rPr>
                <w:rFonts w:ascii="Comic Sans MS" w:hAnsi="Comic Sans MS"/>
                <w:sz w:val="20"/>
                <w:szCs w:val="20"/>
              </w:rPr>
              <w:t>Komunik.oprema</w:t>
            </w:r>
            <w:proofErr w:type="spellEnd"/>
          </w:p>
        </w:tc>
        <w:tc>
          <w:tcPr>
            <w:tcW w:w="1843" w:type="dxa"/>
          </w:tcPr>
          <w:p w14:paraId="509A541B" w14:textId="77777777" w:rsidR="007B05A1" w:rsidRPr="00054138" w:rsidRDefault="007B05A1" w:rsidP="007B05A1">
            <w:pPr>
              <w:jc w:val="right"/>
              <w:rPr>
                <w:rFonts w:ascii="Comic Sans MS" w:hAnsi="Comic Sans MS"/>
                <w:sz w:val="20"/>
                <w:szCs w:val="20"/>
              </w:rPr>
            </w:pPr>
            <w:r w:rsidRPr="00054138">
              <w:rPr>
                <w:rFonts w:ascii="Comic Sans MS" w:hAnsi="Comic Sans MS"/>
                <w:sz w:val="20"/>
                <w:szCs w:val="20"/>
              </w:rPr>
              <w:t>3.255.</w:t>
            </w:r>
          </w:p>
        </w:tc>
        <w:tc>
          <w:tcPr>
            <w:tcW w:w="1843" w:type="dxa"/>
          </w:tcPr>
          <w:p w14:paraId="4B9978DC" w14:textId="77777777" w:rsidR="007B05A1" w:rsidRPr="00054138" w:rsidRDefault="007B05A1" w:rsidP="007B05A1">
            <w:pPr>
              <w:jc w:val="right"/>
              <w:rPr>
                <w:rFonts w:ascii="Comic Sans MS" w:hAnsi="Comic Sans MS"/>
                <w:sz w:val="20"/>
                <w:szCs w:val="20"/>
              </w:rPr>
            </w:pPr>
            <w:r w:rsidRPr="00054138">
              <w:rPr>
                <w:rFonts w:ascii="Comic Sans MS" w:hAnsi="Comic Sans MS"/>
                <w:sz w:val="20"/>
                <w:szCs w:val="20"/>
              </w:rPr>
              <w:t>7.185.</w:t>
            </w:r>
          </w:p>
        </w:tc>
        <w:tc>
          <w:tcPr>
            <w:tcW w:w="1292" w:type="dxa"/>
          </w:tcPr>
          <w:p w14:paraId="59BE5CB9" w14:textId="77777777" w:rsidR="007B05A1" w:rsidRPr="00054138" w:rsidRDefault="007B05A1" w:rsidP="007B05A1">
            <w:pPr>
              <w:jc w:val="right"/>
              <w:rPr>
                <w:rFonts w:ascii="Comic Sans MS" w:hAnsi="Comic Sans MS"/>
                <w:sz w:val="20"/>
                <w:szCs w:val="20"/>
              </w:rPr>
            </w:pPr>
            <w:r w:rsidRPr="00054138">
              <w:rPr>
                <w:rFonts w:ascii="Comic Sans MS" w:hAnsi="Comic Sans MS"/>
                <w:sz w:val="20"/>
                <w:szCs w:val="20"/>
              </w:rPr>
              <w:t>651.</w:t>
            </w:r>
          </w:p>
        </w:tc>
        <w:tc>
          <w:tcPr>
            <w:tcW w:w="1791" w:type="dxa"/>
          </w:tcPr>
          <w:p w14:paraId="76F80603" w14:textId="77777777" w:rsidR="007B05A1" w:rsidRPr="00054138" w:rsidRDefault="007B05A1" w:rsidP="007B05A1">
            <w:pPr>
              <w:jc w:val="right"/>
              <w:rPr>
                <w:rFonts w:ascii="Comic Sans MS" w:hAnsi="Comic Sans MS"/>
                <w:sz w:val="20"/>
                <w:szCs w:val="20"/>
              </w:rPr>
            </w:pPr>
            <w:r w:rsidRPr="00054138">
              <w:rPr>
                <w:rFonts w:ascii="Comic Sans MS" w:hAnsi="Comic Sans MS"/>
                <w:sz w:val="20"/>
                <w:szCs w:val="20"/>
              </w:rPr>
              <w:t>9.78</w:t>
            </w:r>
            <w:r>
              <w:rPr>
                <w:rFonts w:ascii="Comic Sans MS" w:hAnsi="Comic Sans MS"/>
                <w:sz w:val="20"/>
                <w:szCs w:val="20"/>
              </w:rPr>
              <w:t>9</w:t>
            </w:r>
            <w:r w:rsidRPr="00054138">
              <w:rPr>
                <w:rFonts w:ascii="Comic Sans MS" w:hAnsi="Comic Sans MS"/>
                <w:sz w:val="20"/>
                <w:szCs w:val="20"/>
              </w:rPr>
              <w:t>.</w:t>
            </w:r>
          </w:p>
        </w:tc>
      </w:tr>
      <w:tr w:rsidR="007B05A1" w:rsidRPr="00AA6B43" w14:paraId="51DE787C" w14:textId="77777777" w:rsidTr="007B05A1">
        <w:trPr>
          <w:cantSplit/>
        </w:trPr>
        <w:tc>
          <w:tcPr>
            <w:tcW w:w="659" w:type="dxa"/>
            <w:vMerge/>
          </w:tcPr>
          <w:p w14:paraId="6B602133" w14:textId="77777777" w:rsidR="007B05A1" w:rsidRPr="003C782C" w:rsidRDefault="007B05A1" w:rsidP="007B05A1">
            <w:pPr>
              <w:rPr>
                <w:rFonts w:ascii="Comic Sans MS" w:hAnsi="Comic Sans MS"/>
              </w:rPr>
            </w:pPr>
          </w:p>
        </w:tc>
        <w:tc>
          <w:tcPr>
            <w:tcW w:w="895" w:type="dxa"/>
          </w:tcPr>
          <w:p w14:paraId="61E69990" w14:textId="77777777" w:rsidR="007B05A1" w:rsidRPr="00054138" w:rsidRDefault="007B05A1" w:rsidP="007B05A1">
            <w:pPr>
              <w:rPr>
                <w:rFonts w:ascii="Comic Sans MS" w:hAnsi="Comic Sans MS"/>
                <w:sz w:val="20"/>
                <w:szCs w:val="20"/>
              </w:rPr>
            </w:pPr>
            <w:r w:rsidRPr="00054138">
              <w:rPr>
                <w:rFonts w:ascii="Comic Sans MS" w:hAnsi="Comic Sans MS"/>
                <w:sz w:val="20"/>
                <w:szCs w:val="20"/>
              </w:rPr>
              <w:t>0223</w:t>
            </w:r>
          </w:p>
        </w:tc>
        <w:tc>
          <w:tcPr>
            <w:tcW w:w="2665" w:type="dxa"/>
          </w:tcPr>
          <w:p w14:paraId="669E02DA" w14:textId="77777777" w:rsidR="007B05A1" w:rsidRPr="00054138" w:rsidRDefault="007B05A1" w:rsidP="007B05A1">
            <w:pPr>
              <w:rPr>
                <w:rFonts w:ascii="Comic Sans MS" w:hAnsi="Comic Sans MS"/>
                <w:sz w:val="20"/>
                <w:szCs w:val="20"/>
              </w:rPr>
            </w:pPr>
            <w:r w:rsidRPr="00054138">
              <w:rPr>
                <w:rFonts w:ascii="Comic Sans MS" w:hAnsi="Comic Sans MS"/>
                <w:sz w:val="20"/>
                <w:szCs w:val="20"/>
              </w:rPr>
              <w:t xml:space="preserve">Oprema za </w:t>
            </w:r>
            <w:proofErr w:type="spellStart"/>
            <w:r w:rsidRPr="00054138">
              <w:rPr>
                <w:rFonts w:ascii="Comic Sans MS" w:hAnsi="Comic Sans MS"/>
                <w:sz w:val="20"/>
                <w:szCs w:val="20"/>
              </w:rPr>
              <w:t>održ</w:t>
            </w:r>
            <w:proofErr w:type="spellEnd"/>
            <w:r w:rsidRPr="00054138">
              <w:rPr>
                <w:rFonts w:ascii="Comic Sans MS" w:hAnsi="Comic Sans MS"/>
                <w:sz w:val="20"/>
                <w:szCs w:val="20"/>
              </w:rPr>
              <w:t>. i zaštitu</w:t>
            </w:r>
          </w:p>
        </w:tc>
        <w:tc>
          <w:tcPr>
            <w:tcW w:w="1843" w:type="dxa"/>
          </w:tcPr>
          <w:p w14:paraId="56E0415B" w14:textId="77777777" w:rsidR="007B05A1" w:rsidRPr="00054138" w:rsidRDefault="007B05A1" w:rsidP="007B05A1">
            <w:pPr>
              <w:jc w:val="right"/>
              <w:rPr>
                <w:rFonts w:ascii="Comic Sans MS" w:hAnsi="Comic Sans MS"/>
                <w:sz w:val="20"/>
                <w:szCs w:val="20"/>
              </w:rPr>
            </w:pPr>
            <w:r w:rsidRPr="00054138">
              <w:rPr>
                <w:rFonts w:ascii="Comic Sans MS" w:hAnsi="Comic Sans MS"/>
                <w:sz w:val="20"/>
                <w:szCs w:val="20"/>
              </w:rPr>
              <w:t>6.468.</w:t>
            </w:r>
          </w:p>
        </w:tc>
        <w:tc>
          <w:tcPr>
            <w:tcW w:w="1843" w:type="dxa"/>
          </w:tcPr>
          <w:p w14:paraId="743829EE" w14:textId="77777777" w:rsidR="007B05A1" w:rsidRPr="00054138" w:rsidRDefault="007B05A1" w:rsidP="007B05A1">
            <w:pPr>
              <w:jc w:val="right"/>
              <w:rPr>
                <w:rFonts w:ascii="Comic Sans MS" w:hAnsi="Comic Sans MS"/>
                <w:sz w:val="20"/>
                <w:szCs w:val="20"/>
              </w:rPr>
            </w:pPr>
            <w:r w:rsidRPr="00054138">
              <w:rPr>
                <w:rFonts w:ascii="Comic Sans MS" w:hAnsi="Comic Sans MS"/>
                <w:sz w:val="20"/>
                <w:szCs w:val="20"/>
              </w:rPr>
              <w:t>17.064.</w:t>
            </w:r>
          </w:p>
        </w:tc>
        <w:tc>
          <w:tcPr>
            <w:tcW w:w="1292" w:type="dxa"/>
          </w:tcPr>
          <w:p w14:paraId="29AD828D" w14:textId="77777777" w:rsidR="007B05A1" w:rsidRPr="00054138" w:rsidRDefault="007B05A1" w:rsidP="007B05A1">
            <w:pPr>
              <w:jc w:val="right"/>
              <w:rPr>
                <w:rFonts w:ascii="Comic Sans MS" w:hAnsi="Comic Sans MS"/>
                <w:sz w:val="20"/>
                <w:szCs w:val="20"/>
              </w:rPr>
            </w:pPr>
            <w:r w:rsidRPr="00054138">
              <w:rPr>
                <w:rFonts w:ascii="Comic Sans MS" w:hAnsi="Comic Sans MS"/>
                <w:sz w:val="20"/>
                <w:szCs w:val="20"/>
              </w:rPr>
              <w:t>1.368.</w:t>
            </w:r>
          </w:p>
        </w:tc>
        <w:tc>
          <w:tcPr>
            <w:tcW w:w="1791" w:type="dxa"/>
          </w:tcPr>
          <w:p w14:paraId="00763511" w14:textId="77777777" w:rsidR="007B05A1" w:rsidRPr="00054138" w:rsidRDefault="007B05A1" w:rsidP="007B05A1">
            <w:pPr>
              <w:jc w:val="right"/>
              <w:rPr>
                <w:rFonts w:ascii="Comic Sans MS" w:hAnsi="Comic Sans MS"/>
                <w:sz w:val="20"/>
                <w:szCs w:val="20"/>
              </w:rPr>
            </w:pPr>
            <w:r w:rsidRPr="00054138">
              <w:rPr>
                <w:rFonts w:ascii="Comic Sans MS" w:hAnsi="Comic Sans MS"/>
                <w:sz w:val="20"/>
                <w:szCs w:val="20"/>
              </w:rPr>
              <w:t>22.164.</w:t>
            </w:r>
          </w:p>
        </w:tc>
      </w:tr>
      <w:tr w:rsidR="007B05A1" w:rsidRPr="00AA6B43" w14:paraId="4A6E951F" w14:textId="77777777" w:rsidTr="007B05A1">
        <w:trPr>
          <w:cantSplit/>
        </w:trPr>
        <w:tc>
          <w:tcPr>
            <w:tcW w:w="659" w:type="dxa"/>
            <w:vMerge/>
          </w:tcPr>
          <w:p w14:paraId="5EC10670" w14:textId="77777777" w:rsidR="007B05A1" w:rsidRPr="003C782C" w:rsidRDefault="007B05A1" w:rsidP="007B05A1">
            <w:pPr>
              <w:rPr>
                <w:rFonts w:ascii="Comic Sans MS" w:hAnsi="Comic Sans MS"/>
              </w:rPr>
            </w:pPr>
          </w:p>
        </w:tc>
        <w:tc>
          <w:tcPr>
            <w:tcW w:w="895" w:type="dxa"/>
          </w:tcPr>
          <w:p w14:paraId="2E20D061" w14:textId="77777777" w:rsidR="007B05A1" w:rsidRPr="006F7A8F" w:rsidRDefault="007B05A1" w:rsidP="007B05A1">
            <w:pPr>
              <w:rPr>
                <w:rFonts w:ascii="Comic Sans MS" w:hAnsi="Comic Sans MS"/>
                <w:sz w:val="20"/>
                <w:szCs w:val="20"/>
              </w:rPr>
            </w:pPr>
            <w:r w:rsidRPr="006F7A8F">
              <w:rPr>
                <w:rFonts w:ascii="Comic Sans MS" w:hAnsi="Comic Sans MS"/>
                <w:sz w:val="20"/>
                <w:szCs w:val="20"/>
              </w:rPr>
              <w:t>0227</w:t>
            </w:r>
          </w:p>
        </w:tc>
        <w:tc>
          <w:tcPr>
            <w:tcW w:w="2665" w:type="dxa"/>
          </w:tcPr>
          <w:p w14:paraId="3BE6DCF9" w14:textId="77777777" w:rsidR="007B05A1" w:rsidRPr="006F7A8F" w:rsidRDefault="007B05A1" w:rsidP="007B05A1">
            <w:pPr>
              <w:rPr>
                <w:rFonts w:ascii="Comic Sans MS" w:hAnsi="Comic Sans MS"/>
                <w:sz w:val="20"/>
                <w:szCs w:val="20"/>
              </w:rPr>
            </w:pPr>
            <w:r w:rsidRPr="006F7A8F">
              <w:rPr>
                <w:rFonts w:ascii="Comic Sans MS" w:hAnsi="Comic Sans MS"/>
                <w:sz w:val="20"/>
                <w:szCs w:val="20"/>
              </w:rPr>
              <w:t xml:space="preserve">Oprema </w:t>
            </w:r>
          </w:p>
        </w:tc>
        <w:tc>
          <w:tcPr>
            <w:tcW w:w="1843" w:type="dxa"/>
          </w:tcPr>
          <w:p w14:paraId="22B81E17" w14:textId="77777777" w:rsidR="007B05A1" w:rsidRPr="006F7A8F" w:rsidRDefault="007B05A1" w:rsidP="007B05A1">
            <w:pPr>
              <w:jc w:val="right"/>
              <w:rPr>
                <w:rFonts w:ascii="Comic Sans MS" w:hAnsi="Comic Sans MS"/>
                <w:sz w:val="20"/>
                <w:szCs w:val="20"/>
              </w:rPr>
            </w:pPr>
            <w:r w:rsidRPr="006F7A8F">
              <w:rPr>
                <w:rFonts w:ascii="Comic Sans MS" w:hAnsi="Comic Sans MS"/>
                <w:sz w:val="20"/>
                <w:szCs w:val="20"/>
              </w:rPr>
              <w:t>7.057.</w:t>
            </w:r>
          </w:p>
        </w:tc>
        <w:tc>
          <w:tcPr>
            <w:tcW w:w="1843" w:type="dxa"/>
          </w:tcPr>
          <w:p w14:paraId="0C6725D6" w14:textId="77777777" w:rsidR="007B05A1" w:rsidRPr="006F7A8F" w:rsidRDefault="007B05A1" w:rsidP="007B05A1">
            <w:pPr>
              <w:jc w:val="right"/>
              <w:rPr>
                <w:rFonts w:ascii="Comic Sans MS" w:hAnsi="Comic Sans MS"/>
                <w:sz w:val="20"/>
                <w:szCs w:val="20"/>
              </w:rPr>
            </w:pPr>
            <w:r w:rsidRPr="006F7A8F">
              <w:rPr>
                <w:rFonts w:ascii="Comic Sans MS" w:hAnsi="Comic Sans MS"/>
                <w:sz w:val="20"/>
                <w:szCs w:val="20"/>
              </w:rPr>
              <w:t>0.</w:t>
            </w:r>
          </w:p>
        </w:tc>
        <w:tc>
          <w:tcPr>
            <w:tcW w:w="1292" w:type="dxa"/>
          </w:tcPr>
          <w:p w14:paraId="6C232F2C" w14:textId="77777777" w:rsidR="007B05A1" w:rsidRPr="006F7A8F" w:rsidRDefault="007B05A1" w:rsidP="007B05A1">
            <w:pPr>
              <w:jc w:val="right"/>
              <w:rPr>
                <w:rFonts w:ascii="Comic Sans MS" w:hAnsi="Comic Sans MS"/>
                <w:sz w:val="20"/>
                <w:szCs w:val="20"/>
              </w:rPr>
            </w:pPr>
            <w:r w:rsidRPr="006F7A8F">
              <w:rPr>
                <w:rFonts w:ascii="Comic Sans MS" w:hAnsi="Comic Sans MS"/>
                <w:sz w:val="20"/>
                <w:szCs w:val="20"/>
              </w:rPr>
              <w:t>1.853.</w:t>
            </w:r>
          </w:p>
        </w:tc>
        <w:tc>
          <w:tcPr>
            <w:tcW w:w="1791" w:type="dxa"/>
          </w:tcPr>
          <w:p w14:paraId="1CD5A02D" w14:textId="77777777" w:rsidR="007B05A1" w:rsidRPr="006F7A8F" w:rsidRDefault="007B05A1" w:rsidP="007B05A1">
            <w:pPr>
              <w:jc w:val="right"/>
              <w:rPr>
                <w:rFonts w:ascii="Comic Sans MS" w:hAnsi="Comic Sans MS"/>
                <w:sz w:val="20"/>
                <w:szCs w:val="20"/>
              </w:rPr>
            </w:pPr>
            <w:r w:rsidRPr="006F7A8F">
              <w:rPr>
                <w:rFonts w:ascii="Comic Sans MS" w:hAnsi="Comic Sans MS"/>
                <w:sz w:val="20"/>
                <w:szCs w:val="20"/>
              </w:rPr>
              <w:t>5.204.</w:t>
            </w:r>
          </w:p>
        </w:tc>
      </w:tr>
      <w:tr w:rsidR="007B05A1" w:rsidRPr="00AA6B43" w14:paraId="547DD502" w14:textId="77777777" w:rsidTr="007B05A1">
        <w:trPr>
          <w:cantSplit/>
        </w:trPr>
        <w:tc>
          <w:tcPr>
            <w:tcW w:w="659" w:type="dxa"/>
            <w:vMerge/>
          </w:tcPr>
          <w:p w14:paraId="0F5B97A3" w14:textId="77777777" w:rsidR="007B05A1" w:rsidRPr="003C782C" w:rsidRDefault="007B05A1" w:rsidP="007B05A1">
            <w:pPr>
              <w:rPr>
                <w:rFonts w:ascii="Comic Sans MS" w:hAnsi="Comic Sans MS"/>
              </w:rPr>
            </w:pPr>
          </w:p>
        </w:tc>
        <w:tc>
          <w:tcPr>
            <w:tcW w:w="895" w:type="dxa"/>
          </w:tcPr>
          <w:p w14:paraId="47D505BB" w14:textId="77777777" w:rsidR="007B05A1" w:rsidRPr="0024299C" w:rsidRDefault="007B05A1" w:rsidP="007B05A1">
            <w:pPr>
              <w:rPr>
                <w:rFonts w:ascii="Comic Sans MS" w:hAnsi="Comic Sans MS"/>
                <w:sz w:val="20"/>
                <w:szCs w:val="20"/>
              </w:rPr>
            </w:pPr>
            <w:r w:rsidRPr="0024299C">
              <w:rPr>
                <w:rFonts w:ascii="Comic Sans MS" w:hAnsi="Comic Sans MS"/>
                <w:sz w:val="20"/>
                <w:szCs w:val="20"/>
              </w:rPr>
              <w:t>0231</w:t>
            </w:r>
          </w:p>
        </w:tc>
        <w:tc>
          <w:tcPr>
            <w:tcW w:w="2665" w:type="dxa"/>
          </w:tcPr>
          <w:p w14:paraId="5249B5A4" w14:textId="77777777" w:rsidR="007B05A1" w:rsidRPr="0024299C" w:rsidRDefault="007B05A1" w:rsidP="007B05A1">
            <w:pPr>
              <w:rPr>
                <w:rFonts w:ascii="Comic Sans MS" w:hAnsi="Comic Sans MS"/>
                <w:sz w:val="20"/>
                <w:szCs w:val="20"/>
              </w:rPr>
            </w:pPr>
            <w:r w:rsidRPr="0024299C">
              <w:rPr>
                <w:rFonts w:ascii="Comic Sans MS" w:hAnsi="Comic Sans MS"/>
                <w:sz w:val="20"/>
                <w:szCs w:val="20"/>
              </w:rPr>
              <w:t>Osobni automobil</w:t>
            </w:r>
          </w:p>
        </w:tc>
        <w:tc>
          <w:tcPr>
            <w:tcW w:w="1843" w:type="dxa"/>
          </w:tcPr>
          <w:p w14:paraId="70CA4531" w14:textId="77777777" w:rsidR="007B05A1" w:rsidRPr="0024299C" w:rsidRDefault="007B05A1" w:rsidP="007B05A1">
            <w:pPr>
              <w:jc w:val="right"/>
              <w:rPr>
                <w:rFonts w:ascii="Comic Sans MS" w:hAnsi="Comic Sans MS"/>
                <w:sz w:val="20"/>
                <w:szCs w:val="20"/>
              </w:rPr>
            </w:pPr>
            <w:r w:rsidRPr="0024299C">
              <w:rPr>
                <w:rFonts w:ascii="Comic Sans MS" w:hAnsi="Comic Sans MS"/>
                <w:sz w:val="20"/>
                <w:szCs w:val="20"/>
              </w:rPr>
              <w:t>35.838.</w:t>
            </w:r>
          </w:p>
        </w:tc>
        <w:tc>
          <w:tcPr>
            <w:tcW w:w="1843" w:type="dxa"/>
          </w:tcPr>
          <w:p w14:paraId="1ACD693B" w14:textId="77777777" w:rsidR="007B05A1" w:rsidRPr="0024299C" w:rsidRDefault="007B05A1" w:rsidP="007B05A1">
            <w:pPr>
              <w:jc w:val="right"/>
              <w:rPr>
                <w:rFonts w:ascii="Comic Sans MS" w:hAnsi="Comic Sans MS"/>
                <w:sz w:val="20"/>
                <w:szCs w:val="20"/>
              </w:rPr>
            </w:pPr>
            <w:r w:rsidRPr="0024299C">
              <w:rPr>
                <w:rFonts w:ascii="Comic Sans MS" w:hAnsi="Comic Sans MS"/>
                <w:sz w:val="20"/>
                <w:szCs w:val="20"/>
              </w:rPr>
              <w:t>0.</w:t>
            </w:r>
          </w:p>
        </w:tc>
        <w:tc>
          <w:tcPr>
            <w:tcW w:w="1292" w:type="dxa"/>
          </w:tcPr>
          <w:p w14:paraId="554ABCCC" w14:textId="77777777" w:rsidR="007B05A1" w:rsidRPr="0024299C" w:rsidRDefault="007B05A1" w:rsidP="007B05A1">
            <w:pPr>
              <w:jc w:val="right"/>
              <w:rPr>
                <w:rFonts w:ascii="Comic Sans MS" w:hAnsi="Comic Sans MS"/>
                <w:sz w:val="20"/>
                <w:szCs w:val="20"/>
              </w:rPr>
            </w:pPr>
            <w:r w:rsidRPr="0024299C">
              <w:rPr>
                <w:rFonts w:ascii="Comic Sans MS" w:hAnsi="Comic Sans MS"/>
                <w:sz w:val="20"/>
                <w:szCs w:val="20"/>
              </w:rPr>
              <w:t>5.77</w:t>
            </w:r>
            <w:r>
              <w:rPr>
                <w:rFonts w:ascii="Comic Sans MS" w:hAnsi="Comic Sans MS"/>
                <w:sz w:val="20"/>
                <w:szCs w:val="20"/>
              </w:rPr>
              <w:t>1</w:t>
            </w:r>
            <w:r w:rsidRPr="0024299C">
              <w:rPr>
                <w:rFonts w:ascii="Comic Sans MS" w:hAnsi="Comic Sans MS"/>
                <w:sz w:val="20"/>
                <w:szCs w:val="20"/>
              </w:rPr>
              <w:t>.</w:t>
            </w:r>
          </w:p>
        </w:tc>
        <w:tc>
          <w:tcPr>
            <w:tcW w:w="1791" w:type="dxa"/>
          </w:tcPr>
          <w:p w14:paraId="2F39B913" w14:textId="77777777" w:rsidR="007B05A1" w:rsidRPr="0024299C" w:rsidRDefault="007B05A1" w:rsidP="007B05A1">
            <w:pPr>
              <w:jc w:val="right"/>
              <w:rPr>
                <w:rFonts w:ascii="Comic Sans MS" w:hAnsi="Comic Sans MS"/>
                <w:sz w:val="20"/>
                <w:szCs w:val="20"/>
              </w:rPr>
            </w:pPr>
            <w:r w:rsidRPr="0024299C">
              <w:rPr>
                <w:rFonts w:ascii="Comic Sans MS" w:hAnsi="Comic Sans MS"/>
                <w:sz w:val="20"/>
                <w:szCs w:val="20"/>
              </w:rPr>
              <w:t>30.06</w:t>
            </w:r>
            <w:r>
              <w:rPr>
                <w:rFonts w:ascii="Comic Sans MS" w:hAnsi="Comic Sans MS"/>
                <w:sz w:val="20"/>
                <w:szCs w:val="20"/>
              </w:rPr>
              <w:t>7</w:t>
            </w:r>
            <w:r w:rsidRPr="0024299C">
              <w:rPr>
                <w:rFonts w:ascii="Comic Sans MS" w:hAnsi="Comic Sans MS"/>
                <w:sz w:val="20"/>
                <w:szCs w:val="20"/>
              </w:rPr>
              <w:t>.</w:t>
            </w:r>
          </w:p>
        </w:tc>
      </w:tr>
      <w:tr w:rsidR="007B05A1" w:rsidRPr="00AA6B43" w14:paraId="4BC41642" w14:textId="77777777" w:rsidTr="007B05A1">
        <w:trPr>
          <w:cantSplit/>
        </w:trPr>
        <w:tc>
          <w:tcPr>
            <w:tcW w:w="659" w:type="dxa"/>
            <w:vMerge/>
          </w:tcPr>
          <w:p w14:paraId="7A619606" w14:textId="77777777" w:rsidR="007B05A1" w:rsidRPr="003C782C" w:rsidRDefault="007B05A1" w:rsidP="007B05A1">
            <w:pPr>
              <w:rPr>
                <w:rFonts w:ascii="Comic Sans MS" w:hAnsi="Comic Sans MS"/>
              </w:rPr>
            </w:pPr>
          </w:p>
        </w:tc>
        <w:tc>
          <w:tcPr>
            <w:tcW w:w="895" w:type="dxa"/>
            <w:tcBorders>
              <w:bottom w:val="single" w:sz="4" w:space="0" w:color="auto"/>
            </w:tcBorders>
          </w:tcPr>
          <w:p w14:paraId="0CC55E64" w14:textId="77777777" w:rsidR="007B05A1" w:rsidRPr="0024299C" w:rsidRDefault="007B05A1" w:rsidP="007B05A1">
            <w:pPr>
              <w:rPr>
                <w:rFonts w:ascii="Comic Sans MS" w:hAnsi="Comic Sans MS"/>
                <w:sz w:val="20"/>
                <w:szCs w:val="20"/>
              </w:rPr>
            </w:pPr>
            <w:r w:rsidRPr="0024299C">
              <w:rPr>
                <w:rFonts w:ascii="Comic Sans MS" w:hAnsi="Comic Sans MS"/>
                <w:sz w:val="20"/>
                <w:szCs w:val="20"/>
              </w:rPr>
              <w:t>0242</w:t>
            </w:r>
          </w:p>
        </w:tc>
        <w:tc>
          <w:tcPr>
            <w:tcW w:w="2665" w:type="dxa"/>
            <w:tcBorders>
              <w:bottom w:val="single" w:sz="4" w:space="0" w:color="auto"/>
            </w:tcBorders>
          </w:tcPr>
          <w:p w14:paraId="0AC2DFB3" w14:textId="77777777" w:rsidR="007B05A1" w:rsidRPr="0024299C" w:rsidRDefault="007B05A1" w:rsidP="007B05A1">
            <w:pPr>
              <w:rPr>
                <w:rFonts w:ascii="Comic Sans MS" w:hAnsi="Comic Sans MS"/>
                <w:sz w:val="20"/>
                <w:szCs w:val="20"/>
              </w:rPr>
            </w:pPr>
            <w:proofErr w:type="spellStart"/>
            <w:r w:rsidRPr="0024299C">
              <w:rPr>
                <w:rFonts w:ascii="Comic Sans MS" w:hAnsi="Comic Sans MS"/>
                <w:sz w:val="20"/>
                <w:szCs w:val="20"/>
              </w:rPr>
              <w:t>Umj.djela</w:t>
            </w:r>
            <w:proofErr w:type="spellEnd"/>
            <w:r w:rsidRPr="0024299C">
              <w:rPr>
                <w:rFonts w:ascii="Comic Sans MS" w:hAnsi="Comic Sans MS"/>
                <w:sz w:val="20"/>
                <w:szCs w:val="20"/>
              </w:rPr>
              <w:t>- pisanica</w:t>
            </w:r>
          </w:p>
        </w:tc>
        <w:tc>
          <w:tcPr>
            <w:tcW w:w="1843" w:type="dxa"/>
            <w:tcBorders>
              <w:bottom w:val="single" w:sz="4" w:space="0" w:color="auto"/>
            </w:tcBorders>
          </w:tcPr>
          <w:p w14:paraId="710C806F" w14:textId="77777777" w:rsidR="007B05A1" w:rsidRPr="0024299C" w:rsidRDefault="007B05A1" w:rsidP="007B05A1">
            <w:pPr>
              <w:jc w:val="right"/>
              <w:rPr>
                <w:rFonts w:ascii="Comic Sans MS" w:hAnsi="Comic Sans MS"/>
                <w:sz w:val="20"/>
                <w:szCs w:val="20"/>
              </w:rPr>
            </w:pPr>
            <w:r w:rsidRPr="0024299C">
              <w:rPr>
                <w:rFonts w:ascii="Comic Sans MS" w:hAnsi="Comic Sans MS"/>
                <w:sz w:val="20"/>
                <w:szCs w:val="20"/>
              </w:rPr>
              <w:t>11.658.</w:t>
            </w:r>
          </w:p>
        </w:tc>
        <w:tc>
          <w:tcPr>
            <w:tcW w:w="1843" w:type="dxa"/>
            <w:tcBorders>
              <w:bottom w:val="single" w:sz="4" w:space="0" w:color="auto"/>
            </w:tcBorders>
          </w:tcPr>
          <w:p w14:paraId="07A81B30" w14:textId="77777777" w:rsidR="007B05A1" w:rsidRPr="0024299C" w:rsidRDefault="007B05A1" w:rsidP="007B05A1">
            <w:pPr>
              <w:jc w:val="right"/>
              <w:rPr>
                <w:rFonts w:ascii="Comic Sans MS" w:hAnsi="Comic Sans MS"/>
                <w:sz w:val="20"/>
                <w:szCs w:val="20"/>
              </w:rPr>
            </w:pPr>
            <w:r w:rsidRPr="0024299C">
              <w:rPr>
                <w:rFonts w:ascii="Comic Sans MS" w:hAnsi="Comic Sans MS"/>
                <w:sz w:val="20"/>
                <w:szCs w:val="20"/>
              </w:rPr>
              <w:t>0.</w:t>
            </w:r>
          </w:p>
        </w:tc>
        <w:tc>
          <w:tcPr>
            <w:tcW w:w="1292" w:type="dxa"/>
            <w:tcBorders>
              <w:bottom w:val="single" w:sz="4" w:space="0" w:color="auto"/>
            </w:tcBorders>
          </w:tcPr>
          <w:p w14:paraId="5727B376" w14:textId="77777777" w:rsidR="007B05A1" w:rsidRPr="0024299C" w:rsidRDefault="007B05A1" w:rsidP="007B05A1">
            <w:pPr>
              <w:jc w:val="right"/>
              <w:rPr>
                <w:rFonts w:ascii="Comic Sans MS" w:hAnsi="Comic Sans MS"/>
                <w:sz w:val="20"/>
                <w:szCs w:val="20"/>
              </w:rPr>
            </w:pPr>
            <w:r w:rsidRPr="0024299C">
              <w:rPr>
                <w:rFonts w:ascii="Comic Sans MS" w:hAnsi="Comic Sans MS"/>
                <w:sz w:val="20"/>
                <w:szCs w:val="20"/>
              </w:rPr>
              <w:t>3.681.</w:t>
            </w:r>
          </w:p>
        </w:tc>
        <w:tc>
          <w:tcPr>
            <w:tcW w:w="1791" w:type="dxa"/>
            <w:tcBorders>
              <w:bottom w:val="single" w:sz="4" w:space="0" w:color="auto"/>
            </w:tcBorders>
          </w:tcPr>
          <w:p w14:paraId="291CAA75" w14:textId="77777777" w:rsidR="007B05A1" w:rsidRPr="0024299C" w:rsidRDefault="007B05A1" w:rsidP="007B05A1">
            <w:pPr>
              <w:jc w:val="right"/>
              <w:rPr>
                <w:rFonts w:ascii="Comic Sans MS" w:hAnsi="Comic Sans MS"/>
                <w:sz w:val="20"/>
                <w:szCs w:val="20"/>
              </w:rPr>
            </w:pPr>
            <w:r w:rsidRPr="0024299C">
              <w:rPr>
                <w:rFonts w:ascii="Comic Sans MS" w:hAnsi="Comic Sans MS"/>
                <w:sz w:val="20"/>
                <w:szCs w:val="20"/>
              </w:rPr>
              <w:t>7.</w:t>
            </w:r>
            <w:r>
              <w:rPr>
                <w:rFonts w:ascii="Comic Sans MS" w:hAnsi="Comic Sans MS"/>
                <w:sz w:val="20"/>
                <w:szCs w:val="20"/>
              </w:rPr>
              <w:t>9</w:t>
            </w:r>
            <w:r w:rsidRPr="0024299C">
              <w:rPr>
                <w:rFonts w:ascii="Comic Sans MS" w:hAnsi="Comic Sans MS"/>
                <w:sz w:val="20"/>
                <w:szCs w:val="20"/>
              </w:rPr>
              <w:t>77.</w:t>
            </w:r>
          </w:p>
        </w:tc>
      </w:tr>
    </w:tbl>
    <w:p w14:paraId="7B9C4A85" w14:textId="77777777" w:rsidR="007B05A1" w:rsidRDefault="007B05A1" w:rsidP="007B05A1">
      <w:pPr>
        <w:jc w:val="center"/>
      </w:pPr>
    </w:p>
    <w:p w14:paraId="35E3CB33" w14:textId="77777777" w:rsidR="007B05A1" w:rsidRDefault="007B05A1" w:rsidP="007B05A1">
      <w:pPr>
        <w:ind w:left="720"/>
        <w:jc w:val="both"/>
      </w:pPr>
    </w:p>
    <w:p w14:paraId="7EF7392B" w14:textId="77777777" w:rsidR="007B05A1" w:rsidRDefault="007B05A1" w:rsidP="007B05A1">
      <w:pPr>
        <w:jc w:val="both"/>
      </w:pPr>
      <w:r w:rsidRPr="00A814E7">
        <w:t xml:space="preserve"> </w:t>
      </w:r>
      <w:r>
        <w:tab/>
      </w:r>
      <w:r w:rsidRPr="00A814E7">
        <w:t xml:space="preserve">Uvidom u poslovne knjige </w:t>
      </w:r>
      <w:r>
        <w:t>(knjiženja)</w:t>
      </w:r>
      <w:r w:rsidRPr="00A814E7">
        <w:t xml:space="preserve"> i  popisom na terenu , utvrđeno je  da je nabavljeno </w:t>
      </w:r>
      <w:r>
        <w:t xml:space="preserve">i evidentirano ulaganje u nefinancijsku imovinu u 2019.g. </w:t>
      </w:r>
      <w:r w:rsidRPr="00A814E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5893"/>
        <w:gridCol w:w="2141"/>
      </w:tblGrid>
      <w:tr w:rsidR="007B05A1" w:rsidRPr="00436A1F" w14:paraId="053B2B15" w14:textId="77777777" w:rsidTr="0040491A">
        <w:tc>
          <w:tcPr>
            <w:tcW w:w="686" w:type="dxa"/>
          </w:tcPr>
          <w:p w14:paraId="0DFCF7F4" w14:textId="77777777" w:rsidR="007B05A1" w:rsidRDefault="007B05A1" w:rsidP="007B05A1">
            <w:pPr>
              <w:jc w:val="both"/>
            </w:pPr>
          </w:p>
          <w:p w14:paraId="3CC112E6" w14:textId="77777777" w:rsidR="007B05A1" w:rsidRPr="00436A1F" w:rsidRDefault="007B05A1" w:rsidP="007B05A1">
            <w:pPr>
              <w:jc w:val="both"/>
            </w:pPr>
            <w:proofErr w:type="spellStart"/>
            <w:r w:rsidRPr="00436A1F">
              <w:t>Rbr</w:t>
            </w:r>
            <w:proofErr w:type="spellEnd"/>
            <w:r w:rsidRPr="00436A1F">
              <w:t>.</w:t>
            </w:r>
          </w:p>
        </w:tc>
        <w:tc>
          <w:tcPr>
            <w:tcW w:w="5893" w:type="dxa"/>
          </w:tcPr>
          <w:p w14:paraId="55FED16D" w14:textId="77777777" w:rsidR="007B05A1" w:rsidRDefault="007B05A1" w:rsidP="007B05A1">
            <w:pPr>
              <w:jc w:val="both"/>
            </w:pPr>
          </w:p>
          <w:p w14:paraId="2BB53491" w14:textId="77777777" w:rsidR="007B05A1" w:rsidRPr="00436A1F" w:rsidRDefault="007B05A1" w:rsidP="007B05A1">
            <w:pPr>
              <w:jc w:val="both"/>
            </w:pPr>
            <w:r>
              <w:t>Naziv – opis  nabavljeno i ulagano u 2019.</w:t>
            </w:r>
          </w:p>
        </w:tc>
        <w:tc>
          <w:tcPr>
            <w:tcW w:w="2141" w:type="dxa"/>
          </w:tcPr>
          <w:p w14:paraId="61AE5CB7" w14:textId="77777777" w:rsidR="007B05A1" w:rsidRDefault="007B05A1" w:rsidP="007B05A1">
            <w:pPr>
              <w:jc w:val="both"/>
            </w:pPr>
          </w:p>
          <w:p w14:paraId="7927C19A" w14:textId="77777777" w:rsidR="007B05A1" w:rsidRPr="00436A1F" w:rsidRDefault="007B05A1" w:rsidP="007B05A1">
            <w:pPr>
              <w:jc w:val="both"/>
            </w:pPr>
            <w:r>
              <w:t>Iznos u kunama</w:t>
            </w:r>
          </w:p>
        </w:tc>
      </w:tr>
      <w:tr w:rsidR="007B05A1" w:rsidRPr="00436A1F" w14:paraId="6BE2343C" w14:textId="77777777" w:rsidTr="0040491A">
        <w:tc>
          <w:tcPr>
            <w:tcW w:w="686" w:type="dxa"/>
          </w:tcPr>
          <w:p w14:paraId="49F07B1A" w14:textId="77777777" w:rsidR="007B05A1" w:rsidRDefault="007B05A1" w:rsidP="007B05A1">
            <w:pPr>
              <w:jc w:val="both"/>
            </w:pPr>
          </w:p>
        </w:tc>
        <w:tc>
          <w:tcPr>
            <w:tcW w:w="5893" w:type="dxa"/>
          </w:tcPr>
          <w:p w14:paraId="29AF704F" w14:textId="77777777" w:rsidR="007B05A1" w:rsidRDefault="007B05A1" w:rsidP="007B05A1">
            <w:pPr>
              <w:jc w:val="both"/>
            </w:pPr>
            <w:r>
              <w:t>Dom Šandrovac- poslovna zgrada</w:t>
            </w:r>
          </w:p>
        </w:tc>
        <w:tc>
          <w:tcPr>
            <w:tcW w:w="2141" w:type="dxa"/>
          </w:tcPr>
          <w:p w14:paraId="4A7454B3" w14:textId="77777777" w:rsidR="007B05A1" w:rsidRPr="00A56D40" w:rsidRDefault="007B05A1" w:rsidP="007B05A1">
            <w:pPr>
              <w:jc w:val="right"/>
            </w:pPr>
            <w:r>
              <w:t>8.947.</w:t>
            </w:r>
          </w:p>
        </w:tc>
      </w:tr>
      <w:tr w:rsidR="007B05A1" w:rsidRPr="00436A1F" w14:paraId="28F3CB70" w14:textId="77777777" w:rsidTr="0040491A">
        <w:tc>
          <w:tcPr>
            <w:tcW w:w="686" w:type="dxa"/>
          </w:tcPr>
          <w:p w14:paraId="5FFAE080" w14:textId="77777777" w:rsidR="007B05A1" w:rsidRDefault="007B05A1" w:rsidP="007B05A1">
            <w:pPr>
              <w:jc w:val="both"/>
            </w:pPr>
          </w:p>
        </w:tc>
        <w:tc>
          <w:tcPr>
            <w:tcW w:w="5893" w:type="dxa"/>
          </w:tcPr>
          <w:p w14:paraId="36836E56" w14:textId="77777777" w:rsidR="007B05A1" w:rsidRDefault="007B05A1" w:rsidP="007B05A1">
            <w:pPr>
              <w:jc w:val="both"/>
            </w:pPr>
            <w:proofErr w:type="spellStart"/>
            <w:r>
              <w:t>Dječiji</w:t>
            </w:r>
            <w:proofErr w:type="spellEnd"/>
            <w:r>
              <w:t xml:space="preserve"> vrtić -izgradnja</w:t>
            </w:r>
          </w:p>
        </w:tc>
        <w:tc>
          <w:tcPr>
            <w:tcW w:w="2141" w:type="dxa"/>
          </w:tcPr>
          <w:p w14:paraId="6B2C98EE" w14:textId="77777777" w:rsidR="007B05A1" w:rsidRPr="00A56D40" w:rsidRDefault="007B05A1" w:rsidP="007B05A1">
            <w:pPr>
              <w:jc w:val="right"/>
            </w:pPr>
            <w:r>
              <w:t>1.928.095.</w:t>
            </w:r>
          </w:p>
        </w:tc>
      </w:tr>
      <w:tr w:rsidR="007B05A1" w:rsidRPr="00436A1F" w14:paraId="466A4560" w14:textId="77777777" w:rsidTr="0040491A">
        <w:tc>
          <w:tcPr>
            <w:tcW w:w="686" w:type="dxa"/>
          </w:tcPr>
          <w:p w14:paraId="2BD04D99" w14:textId="77777777" w:rsidR="007B05A1" w:rsidRDefault="007B05A1" w:rsidP="007B05A1">
            <w:pPr>
              <w:jc w:val="both"/>
            </w:pPr>
          </w:p>
        </w:tc>
        <w:tc>
          <w:tcPr>
            <w:tcW w:w="5893" w:type="dxa"/>
          </w:tcPr>
          <w:p w14:paraId="713DAC1D" w14:textId="77777777" w:rsidR="007B05A1" w:rsidRDefault="007B05A1" w:rsidP="007B05A1">
            <w:pPr>
              <w:jc w:val="both"/>
            </w:pPr>
            <w:r>
              <w:t>SRC Šandrovac</w:t>
            </w:r>
          </w:p>
        </w:tc>
        <w:tc>
          <w:tcPr>
            <w:tcW w:w="2141" w:type="dxa"/>
          </w:tcPr>
          <w:p w14:paraId="6600C3F4" w14:textId="77777777" w:rsidR="007B05A1" w:rsidRDefault="007B05A1" w:rsidP="007B05A1">
            <w:pPr>
              <w:jc w:val="right"/>
            </w:pPr>
            <w:r>
              <w:t>136.335.</w:t>
            </w:r>
          </w:p>
        </w:tc>
      </w:tr>
      <w:tr w:rsidR="007B05A1" w:rsidRPr="00436A1F" w14:paraId="2AFAE02D" w14:textId="77777777" w:rsidTr="0040491A">
        <w:tc>
          <w:tcPr>
            <w:tcW w:w="686" w:type="dxa"/>
          </w:tcPr>
          <w:p w14:paraId="75F456A1" w14:textId="77777777" w:rsidR="007B05A1" w:rsidRDefault="007B05A1" w:rsidP="007B05A1">
            <w:pPr>
              <w:jc w:val="both"/>
            </w:pPr>
          </w:p>
        </w:tc>
        <w:tc>
          <w:tcPr>
            <w:tcW w:w="5893" w:type="dxa"/>
          </w:tcPr>
          <w:p w14:paraId="39AC47C3" w14:textId="77777777" w:rsidR="007B05A1" w:rsidRDefault="007B05A1" w:rsidP="007B05A1">
            <w:pPr>
              <w:jc w:val="both"/>
            </w:pPr>
            <w:r>
              <w:t>Ribička kuća</w:t>
            </w:r>
          </w:p>
        </w:tc>
        <w:tc>
          <w:tcPr>
            <w:tcW w:w="2141" w:type="dxa"/>
          </w:tcPr>
          <w:p w14:paraId="2149E5A0" w14:textId="77777777" w:rsidR="007B05A1" w:rsidRDefault="007B05A1" w:rsidP="007B05A1">
            <w:pPr>
              <w:jc w:val="right"/>
            </w:pPr>
            <w:r>
              <w:t>2.800.</w:t>
            </w:r>
          </w:p>
        </w:tc>
      </w:tr>
      <w:tr w:rsidR="007B05A1" w:rsidRPr="00436A1F" w14:paraId="422B6AFD" w14:textId="77777777" w:rsidTr="0040491A">
        <w:tc>
          <w:tcPr>
            <w:tcW w:w="686" w:type="dxa"/>
          </w:tcPr>
          <w:p w14:paraId="7576E8E6" w14:textId="77777777" w:rsidR="007B05A1" w:rsidRPr="00436A1F" w:rsidRDefault="007B05A1" w:rsidP="007B05A1">
            <w:pPr>
              <w:jc w:val="both"/>
            </w:pPr>
          </w:p>
        </w:tc>
        <w:tc>
          <w:tcPr>
            <w:tcW w:w="5893" w:type="dxa"/>
          </w:tcPr>
          <w:p w14:paraId="6DD1B57D" w14:textId="77777777" w:rsidR="007B05A1" w:rsidRDefault="007B05A1" w:rsidP="007B05A1">
            <w:pPr>
              <w:jc w:val="both"/>
            </w:pPr>
            <w:r>
              <w:t xml:space="preserve">Dom </w:t>
            </w:r>
            <w:proofErr w:type="spellStart"/>
            <w:r>
              <w:t>Jasenik</w:t>
            </w:r>
            <w:proofErr w:type="spellEnd"/>
          </w:p>
        </w:tc>
        <w:tc>
          <w:tcPr>
            <w:tcW w:w="2141" w:type="dxa"/>
          </w:tcPr>
          <w:p w14:paraId="212C7905" w14:textId="77777777" w:rsidR="007B05A1" w:rsidRPr="00A56D40" w:rsidRDefault="007B05A1" w:rsidP="007B05A1">
            <w:pPr>
              <w:jc w:val="right"/>
            </w:pPr>
            <w:r>
              <w:t>25.259.</w:t>
            </w:r>
          </w:p>
        </w:tc>
      </w:tr>
      <w:tr w:rsidR="007B05A1" w:rsidRPr="00436A1F" w14:paraId="4238EA36" w14:textId="77777777" w:rsidTr="0040491A">
        <w:tc>
          <w:tcPr>
            <w:tcW w:w="686" w:type="dxa"/>
          </w:tcPr>
          <w:p w14:paraId="16B45244" w14:textId="77777777" w:rsidR="007B05A1" w:rsidRPr="00436A1F" w:rsidRDefault="007B05A1" w:rsidP="007B05A1">
            <w:pPr>
              <w:jc w:val="both"/>
            </w:pPr>
          </w:p>
        </w:tc>
        <w:tc>
          <w:tcPr>
            <w:tcW w:w="5893" w:type="dxa"/>
          </w:tcPr>
          <w:p w14:paraId="1EC4B2D4" w14:textId="77777777" w:rsidR="007B05A1" w:rsidRDefault="007B05A1" w:rsidP="007B05A1">
            <w:pPr>
              <w:jc w:val="both"/>
            </w:pPr>
            <w:r>
              <w:t xml:space="preserve">Dom </w:t>
            </w:r>
            <w:proofErr w:type="spellStart"/>
            <w:r>
              <w:t>Pupelica</w:t>
            </w:r>
            <w:proofErr w:type="spellEnd"/>
          </w:p>
        </w:tc>
        <w:tc>
          <w:tcPr>
            <w:tcW w:w="2141" w:type="dxa"/>
          </w:tcPr>
          <w:p w14:paraId="7B0D245C" w14:textId="77777777" w:rsidR="007B05A1" w:rsidRPr="00A56D40" w:rsidRDefault="007B05A1" w:rsidP="007B05A1">
            <w:pPr>
              <w:jc w:val="right"/>
            </w:pPr>
            <w:r>
              <w:t>53.809.</w:t>
            </w:r>
          </w:p>
        </w:tc>
      </w:tr>
      <w:tr w:rsidR="007B05A1" w:rsidRPr="00436A1F" w14:paraId="72C64484" w14:textId="77777777" w:rsidTr="0040491A">
        <w:tc>
          <w:tcPr>
            <w:tcW w:w="686" w:type="dxa"/>
          </w:tcPr>
          <w:p w14:paraId="1C7DFF26" w14:textId="77777777" w:rsidR="007B05A1" w:rsidRDefault="007B05A1" w:rsidP="007B05A1">
            <w:pPr>
              <w:jc w:val="both"/>
            </w:pPr>
          </w:p>
        </w:tc>
        <w:tc>
          <w:tcPr>
            <w:tcW w:w="5893" w:type="dxa"/>
          </w:tcPr>
          <w:p w14:paraId="28B20D01" w14:textId="77777777" w:rsidR="007B05A1" w:rsidRDefault="007B05A1" w:rsidP="007B05A1">
            <w:pPr>
              <w:jc w:val="both"/>
            </w:pPr>
            <w:r>
              <w:t>Mrtvačnica Šandrovac</w:t>
            </w:r>
          </w:p>
        </w:tc>
        <w:tc>
          <w:tcPr>
            <w:tcW w:w="2141" w:type="dxa"/>
          </w:tcPr>
          <w:p w14:paraId="51A99BAE" w14:textId="77777777" w:rsidR="007B05A1" w:rsidRPr="00A56D40" w:rsidRDefault="007B05A1" w:rsidP="007B05A1">
            <w:pPr>
              <w:jc w:val="right"/>
            </w:pPr>
            <w:r>
              <w:t>7.512.</w:t>
            </w:r>
          </w:p>
        </w:tc>
      </w:tr>
      <w:tr w:rsidR="007B05A1" w:rsidRPr="00436A1F" w14:paraId="31BA0AE6" w14:textId="77777777" w:rsidTr="0040491A">
        <w:tc>
          <w:tcPr>
            <w:tcW w:w="686" w:type="dxa"/>
          </w:tcPr>
          <w:p w14:paraId="3B3F61C8" w14:textId="77777777" w:rsidR="007B05A1" w:rsidRDefault="007B05A1" w:rsidP="007B05A1">
            <w:pPr>
              <w:jc w:val="both"/>
            </w:pPr>
          </w:p>
        </w:tc>
        <w:tc>
          <w:tcPr>
            <w:tcW w:w="5893" w:type="dxa"/>
          </w:tcPr>
          <w:p w14:paraId="099709CE" w14:textId="77777777" w:rsidR="007B05A1" w:rsidRDefault="007B05A1" w:rsidP="007B05A1">
            <w:pPr>
              <w:jc w:val="both"/>
            </w:pPr>
            <w:r>
              <w:t>Poslovni centar- Vatrogasni dom Šandrovac</w:t>
            </w:r>
          </w:p>
        </w:tc>
        <w:tc>
          <w:tcPr>
            <w:tcW w:w="2141" w:type="dxa"/>
          </w:tcPr>
          <w:p w14:paraId="025FD6A4" w14:textId="77777777" w:rsidR="007B05A1" w:rsidRDefault="007B05A1" w:rsidP="007B05A1">
            <w:pPr>
              <w:jc w:val="right"/>
            </w:pPr>
            <w:r>
              <w:t>130.450.</w:t>
            </w:r>
          </w:p>
        </w:tc>
      </w:tr>
      <w:tr w:rsidR="007B05A1" w:rsidRPr="00436A1F" w14:paraId="4D6DAC58" w14:textId="77777777" w:rsidTr="0040491A">
        <w:tc>
          <w:tcPr>
            <w:tcW w:w="686" w:type="dxa"/>
          </w:tcPr>
          <w:p w14:paraId="4940F1AC" w14:textId="77777777" w:rsidR="007B05A1" w:rsidRDefault="007B05A1" w:rsidP="007B05A1">
            <w:pPr>
              <w:jc w:val="both"/>
            </w:pPr>
          </w:p>
        </w:tc>
        <w:tc>
          <w:tcPr>
            <w:tcW w:w="5893" w:type="dxa"/>
          </w:tcPr>
          <w:p w14:paraId="5B843557" w14:textId="77777777" w:rsidR="007B05A1" w:rsidRDefault="007B05A1" w:rsidP="007B05A1">
            <w:pPr>
              <w:jc w:val="both"/>
            </w:pPr>
            <w:r>
              <w:t>Cesta Lasovac-Severin</w:t>
            </w:r>
          </w:p>
        </w:tc>
        <w:tc>
          <w:tcPr>
            <w:tcW w:w="2141" w:type="dxa"/>
          </w:tcPr>
          <w:p w14:paraId="79FF2CFC" w14:textId="77777777" w:rsidR="007B05A1" w:rsidRDefault="007B05A1" w:rsidP="007B05A1">
            <w:pPr>
              <w:jc w:val="right"/>
            </w:pPr>
            <w:r>
              <w:t>703.260.</w:t>
            </w:r>
          </w:p>
        </w:tc>
      </w:tr>
      <w:tr w:rsidR="007B05A1" w:rsidRPr="00436A1F" w14:paraId="225A35E1" w14:textId="77777777" w:rsidTr="0040491A">
        <w:tc>
          <w:tcPr>
            <w:tcW w:w="686" w:type="dxa"/>
          </w:tcPr>
          <w:p w14:paraId="03797BEC" w14:textId="77777777" w:rsidR="007B05A1" w:rsidRDefault="007B05A1" w:rsidP="007B05A1">
            <w:pPr>
              <w:jc w:val="both"/>
            </w:pPr>
          </w:p>
        </w:tc>
        <w:tc>
          <w:tcPr>
            <w:tcW w:w="5893" w:type="dxa"/>
          </w:tcPr>
          <w:p w14:paraId="6693B8F1" w14:textId="77777777" w:rsidR="007B05A1" w:rsidRDefault="007B05A1" w:rsidP="007B05A1">
            <w:pPr>
              <w:jc w:val="both"/>
            </w:pPr>
            <w:r>
              <w:t>Županijska cesta</w:t>
            </w:r>
          </w:p>
        </w:tc>
        <w:tc>
          <w:tcPr>
            <w:tcW w:w="2141" w:type="dxa"/>
          </w:tcPr>
          <w:p w14:paraId="4C2AD5D5" w14:textId="77777777" w:rsidR="007B05A1" w:rsidRDefault="007B05A1" w:rsidP="007B05A1">
            <w:pPr>
              <w:jc w:val="right"/>
            </w:pPr>
            <w:r>
              <w:t>551.400.</w:t>
            </w:r>
          </w:p>
        </w:tc>
      </w:tr>
      <w:tr w:rsidR="007B05A1" w:rsidRPr="00436A1F" w14:paraId="7DA39E47" w14:textId="77777777" w:rsidTr="0040491A">
        <w:tc>
          <w:tcPr>
            <w:tcW w:w="686" w:type="dxa"/>
          </w:tcPr>
          <w:p w14:paraId="79D1C8FC" w14:textId="77777777" w:rsidR="007B05A1" w:rsidRDefault="007B05A1" w:rsidP="007B05A1">
            <w:pPr>
              <w:jc w:val="both"/>
            </w:pPr>
          </w:p>
        </w:tc>
        <w:tc>
          <w:tcPr>
            <w:tcW w:w="5893" w:type="dxa"/>
          </w:tcPr>
          <w:p w14:paraId="001859FF" w14:textId="77777777" w:rsidR="007B05A1" w:rsidRDefault="007B05A1" w:rsidP="007B05A1">
            <w:pPr>
              <w:jc w:val="both"/>
            </w:pPr>
            <w:r>
              <w:t>Ulaganja u vodovod</w:t>
            </w:r>
          </w:p>
        </w:tc>
        <w:tc>
          <w:tcPr>
            <w:tcW w:w="2141" w:type="dxa"/>
          </w:tcPr>
          <w:p w14:paraId="41413539" w14:textId="77777777" w:rsidR="007B05A1" w:rsidRPr="00E17181" w:rsidRDefault="007B05A1" w:rsidP="007B05A1">
            <w:pPr>
              <w:jc w:val="right"/>
            </w:pPr>
            <w:r>
              <w:t>61.120.</w:t>
            </w:r>
          </w:p>
        </w:tc>
      </w:tr>
      <w:tr w:rsidR="007B05A1" w:rsidRPr="00436A1F" w14:paraId="659F9DFF" w14:textId="77777777" w:rsidTr="0040491A">
        <w:tc>
          <w:tcPr>
            <w:tcW w:w="686" w:type="dxa"/>
          </w:tcPr>
          <w:p w14:paraId="08FBF7B7" w14:textId="77777777" w:rsidR="007B05A1" w:rsidRDefault="007B05A1" w:rsidP="007B05A1">
            <w:pPr>
              <w:jc w:val="both"/>
            </w:pPr>
          </w:p>
        </w:tc>
        <w:tc>
          <w:tcPr>
            <w:tcW w:w="5893" w:type="dxa"/>
          </w:tcPr>
          <w:p w14:paraId="455AECF0" w14:textId="77777777" w:rsidR="007B05A1" w:rsidRDefault="007B05A1" w:rsidP="007B05A1">
            <w:pPr>
              <w:jc w:val="both"/>
            </w:pPr>
            <w:r>
              <w:t>Kanalizacijski  i odvodni sustav</w:t>
            </w:r>
          </w:p>
        </w:tc>
        <w:tc>
          <w:tcPr>
            <w:tcW w:w="2141" w:type="dxa"/>
          </w:tcPr>
          <w:p w14:paraId="4C409BA3" w14:textId="77777777" w:rsidR="007B05A1" w:rsidRPr="00A56D40" w:rsidRDefault="007B05A1" w:rsidP="007B05A1">
            <w:pPr>
              <w:jc w:val="right"/>
            </w:pPr>
            <w:r>
              <w:t>59.481.</w:t>
            </w:r>
          </w:p>
        </w:tc>
      </w:tr>
      <w:tr w:rsidR="007B05A1" w:rsidRPr="00436A1F" w14:paraId="24569F3E" w14:textId="77777777" w:rsidTr="0040491A">
        <w:tc>
          <w:tcPr>
            <w:tcW w:w="686" w:type="dxa"/>
          </w:tcPr>
          <w:p w14:paraId="377D1B0D" w14:textId="77777777" w:rsidR="007B05A1" w:rsidRPr="00436A1F" w:rsidRDefault="007B05A1" w:rsidP="007B05A1">
            <w:pPr>
              <w:jc w:val="both"/>
            </w:pPr>
          </w:p>
        </w:tc>
        <w:tc>
          <w:tcPr>
            <w:tcW w:w="5893" w:type="dxa"/>
          </w:tcPr>
          <w:p w14:paraId="55838C46" w14:textId="77777777" w:rsidR="007B05A1" w:rsidRPr="00436A1F" w:rsidRDefault="007B05A1" w:rsidP="007B05A1">
            <w:pPr>
              <w:jc w:val="both"/>
            </w:pPr>
            <w:r>
              <w:t>OPREMA:</w:t>
            </w:r>
          </w:p>
        </w:tc>
        <w:tc>
          <w:tcPr>
            <w:tcW w:w="2141" w:type="dxa"/>
          </w:tcPr>
          <w:p w14:paraId="32A94F5E" w14:textId="77777777" w:rsidR="007B05A1" w:rsidRPr="00A56D40" w:rsidRDefault="007B05A1" w:rsidP="007B05A1">
            <w:pPr>
              <w:jc w:val="right"/>
              <w:rPr>
                <w:color w:val="FF0000"/>
              </w:rPr>
            </w:pPr>
          </w:p>
        </w:tc>
      </w:tr>
      <w:tr w:rsidR="007B05A1" w:rsidRPr="00436A1F" w14:paraId="715919CC" w14:textId="77777777" w:rsidTr="0040491A">
        <w:tc>
          <w:tcPr>
            <w:tcW w:w="686" w:type="dxa"/>
          </w:tcPr>
          <w:p w14:paraId="2A27DC0D" w14:textId="77777777" w:rsidR="007B05A1" w:rsidRPr="00436A1F" w:rsidRDefault="007B05A1" w:rsidP="007B05A1">
            <w:pPr>
              <w:jc w:val="both"/>
            </w:pPr>
          </w:p>
        </w:tc>
        <w:tc>
          <w:tcPr>
            <w:tcW w:w="5893" w:type="dxa"/>
          </w:tcPr>
          <w:p w14:paraId="56319FFC" w14:textId="77777777" w:rsidR="007B05A1" w:rsidRPr="00436A1F" w:rsidRDefault="007B05A1" w:rsidP="007B05A1">
            <w:pPr>
              <w:jc w:val="both"/>
            </w:pPr>
            <w:r>
              <w:t>Računalo Lenovo V530 s</w:t>
            </w:r>
          </w:p>
        </w:tc>
        <w:tc>
          <w:tcPr>
            <w:tcW w:w="2141" w:type="dxa"/>
          </w:tcPr>
          <w:p w14:paraId="48D36867" w14:textId="77777777" w:rsidR="007B05A1" w:rsidRPr="00E17181" w:rsidRDefault="007B05A1" w:rsidP="007B05A1">
            <w:pPr>
              <w:jc w:val="right"/>
            </w:pPr>
            <w:r>
              <w:t>9.389.</w:t>
            </w:r>
          </w:p>
        </w:tc>
      </w:tr>
      <w:tr w:rsidR="007B05A1" w:rsidRPr="00436A1F" w14:paraId="6CDCF2A6" w14:textId="77777777" w:rsidTr="0040491A">
        <w:tc>
          <w:tcPr>
            <w:tcW w:w="686" w:type="dxa"/>
          </w:tcPr>
          <w:p w14:paraId="023F93E9" w14:textId="77777777" w:rsidR="007B05A1" w:rsidRPr="00436A1F" w:rsidRDefault="007B05A1" w:rsidP="007B05A1">
            <w:pPr>
              <w:jc w:val="both"/>
            </w:pPr>
          </w:p>
        </w:tc>
        <w:tc>
          <w:tcPr>
            <w:tcW w:w="5893" w:type="dxa"/>
          </w:tcPr>
          <w:p w14:paraId="5C19FB3A" w14:textId="77777777" w:rsidR="007B05A1" w:rsidRDefault="007B05A1" w:rsidP="007B05A1">
            <w:pPr>
              <w:jc w:val="both"/>
            </w:pPr>
            <w:r>
              <w:t>Uredski ormar-JUO</w:t>
            </w:r>
          </w:p>
        </w:tc>
        <w:tc>
          <w:tcPr>
            <w:tcW w:w="2141" w:type="dxa"/>
          </w:tcPr>
          <w:p w14:paraId="6BC7D901" w14:textId="77777777" w:rsidR="007B05A1" w:rsidRDefault="007B05A1" w:rsidP="007B05A1">
            <w:pPr>
              <w:jc w:val="right"/>
            </w:pPr>
            <w:r>
              <w:t>3.385.</w:t>
            </w:r>
          </w:p>
        </w:tc>
      </w:tr>
      <w:tr w:rsidR="007B05A1" w:rsidRPr="00436A1F" w14:paraId="161A33EE" w14:textId="77777777" w:rsidTr="0040491A">
        <w:tc>
          <w:tcPr>
            <w:tcW w:w="686" w:type="dxa"/>
          </w:tcPr>
          <w:p w14:paraId="7355AABC" w14:textId="77777777" w:rsidR="007B05A1" w:rsidRDefault="007B05A1" w:rsidP="007B05A1">
            <w:pPr>
              <w:jc w:val="both"/>
            </w:pPr>
          </w:p>
        </w:tc>
        <w:tc>
          <w:tcPr>
            <w:tcW w:w="5893" w:type="dxa"/>
          </w:tcPr>
          <w:p w14:paraId="3883E5CF" w14:textId="77777777" w:rsidR="007B05A1" w:rsidRDefault="007B05A1" w:rsidP="007B05A1">
            <w:pPr>
              <w:jc w:val="both"/>
            </w:pPr>
            <w:r>
              <w:t>Stolice urdske</w:t>
            </w:r>
          </w:p>
        </w:tc>
        <w:tc>
          <w:tcPr>
            <w:tcW w:w="2141" w:type="dxa"/>
          </w:tcPr>
          <w:p w14:paraId="37140540" w14:textId="77777777" w:rsidR="007B05A1" w:rsidRPr="00E17181" w:rsidRDefault="007B05A1" w:rsidP="007B05A1">
            <w:pPr>
              <w:jc w:val="right"/>
            </w:pPr>
            <w:r>
              <w:t>2.430.</w:t>
            </w:r>
          </w:p>
        </w:tc>
      </w:tr>
      <w:tr w:rsidR="007B05A1" w:rsidRPr="00436A1F" w14:paraId="4DFC83CF" w14:textId="77777777" w:rsidTr="0040491A">
        <w:tc>
          <w:tcPr>
            <w:tcW w:w="686" w:type="dxa"/>
          </w:tcPr>
          <w:p w14:paraId="0646F679" w14:textId="77777777" w:rsidR="007B05A1" w:rsidRDefault="007B05A1" w:rsidP="007B05A1">
            <w:pPr>
              <w:jc w:val="both"/>
            </w:pPr>
          </w:p>
        </w:tc>
        <w:tc>
          <w:tcPr>
            <w:tcW w:w="5893" w:type="dxa"/>
          </w:tcPr>
          <w:p w14:paraId="6B6A3E98" w14:textId="77777777" w:rsidR="007B05A1" w:rsidRDefault="007B05A1" w:rsidP="007B05A1">
            <w:pPr>
              <w:jc w:val="both"/>
            </w:pPr>
            <w:r>
              <w:t>Dom Šandrovac- ploče za stolove</w:t>
            </w:r>
          </w:p>
        </w:tc>
        <w:tc>
          <w:tcPr>
            <w:tcW w:w="2141" w:type="dxa"/>
          </w:tcPr>
          <w:p w14:paraId="65F047B9" w14:textId="77777777" w:rsidR="007B05A1" w:rsidRPr="00E17181" w:rsidRDefault="007B05A1" w:rsidP="007B05A1">
            <w:pPr>
              <w:jc w:val="right"/>
            </w:pPr>
            <w:r>
              <w:t>11.602.</w:t>
            </w:r>
          </w:p>
        </w:tc>
      </w:tr>
      <w:tr w:rsidR="007B05A1" w:rsidRPr="00436A1F" w14:paraId="495ECC57" w14:textId="77777777" w:rsidTr="0040491A">
        <w:tc>
          <w:tcPr>
            <w:tcW w:w="686" w:type="dxa"/>
          </w:tcPr>
          <w:p w14:paraId="6B5982D9" w14:textId="77777777" w:rsidR="007B05A1" w:rsidRDefault="007B05A1" w:rsidP="007B05A1">
            <w:pPr>
              <w:jc w:val="both"/>
            </w:pPr>
          </w:p>
        </w:tc>
        <w:tc>
          <w:tcPr>
            <w:tcW w:w="5893" w:type="dxa"/>
          </w:tcPr>
          <w:p w14:paraId="63FDB930" w14:textId="77777777" w:rsidR="007B05A1" w:rsidRDefault="007B05A1" w:rsidP="007B05A1">
            <w:pPr>
              <w:jc w:val="both"/>
            </w:pPr>
            <w:proofErr w:type="spellStart"/>
            <w:r>
              <w:t>El.Bojler</w:t>
            </w:r>
            <w:proofErr w:type="spellEnd"/>
            <w:r>
              <w:t xml:space="preserve"> 50 l .- dom  </w:t>
            </w:r>
            <w:proofErr w:type="spellStart"/>
            <w:r>
              <w:t>Pupelica</w:t>
            </w:r>
            <w:proofErr w:type="spellEnd"/>
          </w:p>
        </w:tc>
        <w:tc>
          <w:tcPr>
            <w:tcW w:w="2141" w:type="dxa"/>
          </w:tcPr>
          <w:p w14:paraId="17B6581B" w14:textId="77777777" w:rsidR="007B05A1" w:rsidRPr="00E17181" w:rsidRDefault="007B05A1" w:rsidP="007B05A1">
            <w:pPr>
              <w:jc w:val="right"/>
            </w:pPr>
            <w:r>
              <w:t>2.700.</w:t>
            </w:r>
          </w:p>
        </w:tc>
      </w:tr>
      <w:tr w:rsidR="007B05A1" w:rsidRPr="00436A1F" w14:paraId="4E92B6FC" w14:textId="77777777" w:rsidTr="0040491A">
        <w:tc>
          <w:tcPr>
            <w:tcW w:w="686" w:type="dxa"/>
          </w:tcPr>
          <w:p w14:paraId="54D1F8DA" w14:textId="77777777" w:rsidR="007B05A1" w:rsidRDefault="007B05A1" w:rsidP="007B05A1">
            <w:pPr>
              <w:jc w:val="both"/>
            </w:pPr>
          </w:p>
        </w:tc>
        <w:tc>
          <w:tcPr>
            <w:tcW w:w="5893" w:type="dxa"/>
          </w:tcPr>
          <w:p w14:paraId="16449578" w14:textId="77777777" w:rsidR="007B05A1" w:rsidRDefault="007B05A1" w:rsidP="007B05A1">
            <w:pPr>
              <w:jc w:val="both"/>
            </w:pPr>
            <w:r>
              <w:t xml:space="preserve">Mikrofon </w:t>
            </w:r>
            <w:proofErr w:type="spellStart"/>
            <w:r>
              <w:t>Share</w:t>
            </w:r>
            <w:proofErr w:type="spellEnd"/>
            <w:r>
              <w:t xml:space="preserve"> beta 58</w:t>
            </w:r>
          </w:p>
        </w:tc>
        <w:tc>
          <w:tcPr>
            <w:tcW w:w="2141" w:type="dxa"/>
          </w:tcPr>
          <w:p w14:paraId="6026E100" w14:textId="77777777" w:rsidR="007B05A1" w:rsidRPr="00E17181" w:rsidRDefault="007B05A1" w:rsidP="007B05A1">
            <w:pPr>
              <w:jc w:val="right"/>
            </w:pPr>
            <w:r>
              <w:t>7.185.</w:t>
            </w:r>
          </w:p>
        </w:tc>
      </w:tr>
      <w:tr w:rsidR="007B05A1" w:rsidRPr="00436A1F" w14:paraId="4AA09E44" w14:textId="77777777" w:rsidTr="0040491A">
        <w:tc>
          <w:tcPr>
            <w:tcW w:w="686" w:type="dxa"/>
          </w:tcPr>
          <w:p w14:paraId="6D82B04B" w14:textId="77777777" w:rsidR="007B05A1" w:rsidRDefault="007B05A1" w:rsidP="007B05A1">
            <w:pPr>
              <w:jc w:val="both"/>
            </w:pPr>
          </w:p>
        </w:tc>
        <w:tc>
          <w:tcPr>
            <w:tcW w:w="5893" w:type="dxa"/>
          </w:tcPr>
          <w:p w14:paraId="49B229C7" w14:textId="77777777" w:rsidR="007B05A1" w:rsidRDefault="007B05A1" w:rsidP="007B05A1">
            <w:pPr>
              <w:jc w:val="both"/>
            </w:pPr>
            <w:r>
              <w:t>Klima Mitsubishi- Dom Šandrovac 2 kom.</w:t>
            </w:r>
          </w:p>
        </w:tc>
        <w:tc>
          <w:tcPr>
            <w:tcW w:w="2141" w:type="dxa"/>
          </w:tcPr>
          <w:p w14:paraId="52F98CEF" w14:textId="77777777" w:rsidR="007B05A1" w:rsidRPr="00E17181" w:rsidRDefault="007B05A1" w:rsidP="007B05A1">
            <w:pPr>
              <w:jc w:val="right"/>
            </w:pPr>
            <w:r>
              <w:t>17.064.</w:t>
            </w:r>
          </w:p>
        </w:tc>
      </w:tr>
      <w:tr w:rsidR="007B05A1" w:rsidRPr="00436A1F" w14:paraId="39895CCB" w14:textId="77777777" w:rsidTr="0040491A">
        <w:tc>
          <w:tcPr>
            <w:tcW w:w="6579" w:type="dxa"/>
            <w:gridSpan w:val="2"/>
          </w:tcPr>
          <w:p w14:paraId="0EE470B2" w14:textId="77777777" w:rsidR="007B05A1" w:rsidRDefault="007B05A1" w:rsidP="007B05A1">
            <w:pPr>
              <w:jc w:val="both"/>
            </w:pPr>
            <w:r>
              <w:t xml:space="preserve">  UKUPNO NABAVLJENO </w:t>
            </w:r>
          </w:p>
        </w:tc>
        <w:tc>
          <w:tcPr>
            <w:tcW w:w="2141" w:type="dxa"/>
          </w:tcPr>
          <w:p w14:paraId="6CC415E8" w14:textId="77777777" w:rsidR="007B05A1" w:rsidRPr="009F4107" w:rsidRDefault="007B05A1" w:rsidP="007B05A1">
            <w:pPr>
              <w:jc w:val="right"/>
              <w:rPr>
                <w:b/>
                <w:color w:val="000000"/>
              </w:rPr>
            </w:pPr>
            <w:r w:rsidRPr="009F4107">
              <w:rPr>
                <w:b/>
              </w:rPr>
              <w:t>3.722.223.</w:t>
            </w:r>
          </w:p>
        </w:tc>
      </w:tr>
    </w:tbl>
    <w:p w14:paraId="791DE26B" w14:textId="77777777" w:rsidR="007B05A1" w:rsidRDefault="007B05A1" w:rsidP="007B05A1">
      <w:pPr>
        <w:numPr>
          <w:ilvl w:val="0"/>
          <w:numId w:val="11"/>
        </w:numPr>
        <w:jc w:val="both"/>
        <w:rPr>
          <w:u w:val="single"/>
        </w:rPr>
      </w:pPr>
      <w:r w:rsidRPr="00175122">
        <w:rPr>
          <w:u w:val="single"/>
        </w:rPr>
        <w:lastRenderedPageBreak/>
        <w:t xml:space="preserve">FINANANCIJSKA IMOVINA </w:t>
      </w:r>
    </w:p>
    <w:p w14:paraId="0A840987" w14:textId="77777777" w:rsidR="007B05A1" w:rsidRDefault="007B05A1" w:rsidP="007B05A1">
      <w:pPr>
        <w:ind w:left="720"/>
        <w:jc w:val="both"/>
        <w:rPr>
          <w:u w:val="single"/>
        </w:rPr>
      </w:pPr>
    </w:p>
    <w:p w14:paraId="066E2DD4" w14:textId="77777777" w:rsidR="007B05A1" w:rsidRPr="00175122" w:rsidRDefault="007B05A1" w:rsidP="007B05A1">
      <w:pPr>
        <w:ind w:left="720"/>
        <w:jc w:val="both"/>
        <w:rPr>
          <w:u w:val="single"/>
        </w:rPr>
      </w:pPr>
    </w:p>
    <w:p w14:paraId="4BE0D0D1" w14:textId="77777777" w:rsidR="007B05A1" w:rsidRDefault="007B05A1" w:rsidP="007B05A1">
      <w:pPr>
        <w:numPr>
          <w:ilvl w:val="1"/>
          <w:numId w:val="11"/>
        </w:numPr>
        <w:jc w:val="both"/>
      </w:pPr>
      <w:r>
        <w:t>Novčana sredstva - Gotovina u blagajni :</w:t>
      </w:r>
    </w:p>
    <w:p w14:paraId="0AB7C19D" w14:textId="77777777" w:rsidR="007B05A1" w:rsidRDefault="007B05A1" w:rsidP="007B05A1">
      <w:pPr>
        <w:ind w:left="770"/>
        <w:jc w:val="both"/>
      </w:pPr>
    </w:p>
    <w:p w14:paraId="468B55CA" w14:textId="77777777" w:rsidR="007B05A1" w:rsidRDefault="007B05A1" w:rsidP="007B05A1">
      <w:pPr>
        <w:ind w:left="770"/>
        <w:jc w:val="both"/>
      </w:pPr>
    </w:p>
    <w:p w14:paraId="6A66F13C" w14:textId="77777777" w:rsidR="007B05A1" w:rsidRPr="00DD2892" w:rsidRDefault="007B05A1" w:rsidP="007B05A1">
      <w:pPr>
        <w:ind w:left="142"/>
        <w:jc w:val="both"/>
        <w:rPr>
          <w:b/>
        </w:rPr>
      </w:pPr>
      <w:r>
        <w:t xml:space="preserve">Uvidom u Blagajnički dnevnik utvrđeno je da na dan 01. siječanj 2019  . godine početno stanje novčanih sredstava prema blagajničkom izvještaju za blagajnu </w:t>
      </w:r>
      <w:r w:rsidRPr="00396416">
        <w:rPr>
          <w:b/>
        </w:rPr>
        <w:t>1</w:t>
      </w:r>
      <w:r>
        <w:rPr>
          <w:b/>
        </w:rPr>
        <w:t xml:space="preserve"> (</w:t>
      </w:r>
      <w:proofErr w:type="spellStart"/>
      <w:r>
        <w:rPr>
          <w:b/>
        </w:rPr>
        <w:t>ser.br.lista</w:t>
      </w:r>
      <w:proofErr w:type="spellEnd"/>
      <w:r>
        <w:rPr>
          <w:b/>
        </w:rPr>
        <w:t xml:space="preserve"> :006287)</w:t>
      </w:r>
      <w:r>
        <w:t xml:space="preserve"> iznosi </w:t>
      </w:r>
      <w:r w:rsidRPr="009F4107">
        <w:rPr>
          <w:b/>
        </w:rPr>
        <w:t>207,54  kuna</w:t>
      </w:r>
      <w:r>
        <w:t xml:space="preserve">, a za blagajnu </w:t>
      </w:r>
      <w:r w:rsidRPr="00396416">
        <w:rPr>
          <w:b/>
        </w:rPr>
        <w:t>1</w:t>
      </w:r>
      <w:r>
        <w:rPr>
          <w:b/>
        </w:rPr>
        <w:t xml:space="preserve">2 (ser.br.lista:006298) na datum 31.12.2019. </w:t>
      </w:r>
      <w:r>
        <w:t xml:space="preserve"> iznosi </w:t>
      </w:r>
      <w:r w:rsidRPr="00DD2892">
        <w:rPr>
          <w:b/>
        </w:rPr>
        <w:t>2.402,69 kuna.</w:t>
      </w:r>
    </w:p>
    <w:p w14:paraId="0A41763F" w14:textId="77777777" w:rsidR="007B05A1" w:rsidRDefault="007B05A1" w:rsidP="007B05A1">
      <w:pPr>
        <w:ind w:left="360"/>
        <w:jc w:val="both"/>
      </w:pPr>
    </w:p>
    <w:p w14:paraId="0C621480" w14:textId="77777777" w:rsidR="007B05A1" w:rsidRDefault="007B05A1" w:rsidP="007B05A1">
      <w:pPr>
        <w:ind w:left="360"/>
        <w:jc w:val="both"/>
      </w:pPr>
      <w:r>
        <w:t>Iznos gotovine u blagajni odgovara stanju blagajničkog izvještaja.</w:t>
      </w:r>
    </w:p>
    <w:p w14:paraId="29B91C29" w14:textId="77777777" w:rsidR="007B05A1" w:rsidRDefault="007B05A1" w:rsidP="007B05A1">
      <w:pPr>
        <w:ind w:left="142"/>
      </w:pPr>
      <w:r>
        <w:t>Uvidom u Bilancu utvrđeno je da je iznos novčanih sredstava na kontu računskog plana br. 11311 –glavna blagajna  evidentiran u iznosu od 2.402,69  kn  i identičan je kao u blagajni na dan 31.12.2019.</w:t>
      </w:r>
    </w:p>
    <w:p w14:paraId="76B5B075" w14:textId="77777777" w:rsidR="007B05A1" w:rsidRDefault="007B05A1" w:rsidP="007B05A1">
      <w:pPr>
        <w:ind w:left="770"/>
        <w:jc w:val="both"/>
      </w:pPr>
    </w:p>
    <w:p w14:paraId="333F78B5" w14:textId="77777777" w:rsidR="007B05A1" w:rsidRDefault="007B05A1" w:rsidP="007B05A1">
      <w:pPr>
        <w:numPr>
          <w:ilvl w:val="1"/>
          <w:numId w:val="11"/>
        </w:numPr>
        <w:jc w:val="both"/>
      </w:pPr>
      <w:r>
        <w:t xml:space="preserve"> Novčana sredstva – Stanje izvoda prometa po računu  :</w:t>
      </w:r>
    </w:p>
    <w:p w14:paraId="25068981" w14:textId="77777777" w:rsidR="007B05A1" w:rsidRDefault="007B05A1" w:rsidP="007B05A1">
      <w:pPr>
        <w:ind w:left="770"/>
        <w:jc w:val="both"/>
      </w:pPr>
    </w:p>
    <w:p w14:paraId="06D5D3DD" w14:textId="77777777" w:rsidR="007B05A1" w:rsidRDefault="007B05A1" w:rsidP="007B05A1">
      <w:pPr>
        <w:pStyle w:val="Odlomakpopisa"/>
        <w:numPr>
          <w:ilvl w:val="2"/>
          <w:numId w:val="11"/>
        </w:numPr>
        <w:jc w:val="both"/>
      </w:pPr>
      <w:r>
        <w:t>Novac na žiro-računu OPĆINA ŠANDROVAC:</w:t>
      </w:r>
    </w:p>
    <w:p w14:paraId="542D6906" w14:textId="77777777" w:rsidR="007B05A1" w:rsidRPr="00185E6A" w:rsidRDefault="007B05A1" w:rsidP="007B05A1">
      <w:pPr>
        <w:ind w:left="142"/>
        <w:jc w:val="both"/>
        <w:rPr>
          <w:b/>
        </w:rPr>
      </w:pPr>
      <w:r>
        <w:t xml:space="preserve">Uvidom i temeljem izvatka br. 269 . -ERSTE&amp;STEIERMARKISCHE BANK DD ,  stanje novčanih sredstava na žiro računu Općine Šandrovac  HR322402006185640002  na dan 31. prosinca 2019. godine iznosi: 139.460,91kn. </w:t>
      </w:r>
    </w:p>
    <w:p w14:paraId="6D22FDAB" w14:textId="77777777" w:rsidR="007B05A1" w:rsidRDefault="007B05A1" w:rsidP="007B05A1">
      <w:pPr>
        <w:ind w:left="142"/>
        <w:jc w:val="both"/>
      </w:pPr>
      <w:r>
        <w:t xml:space="preserve">  Uvidom u Bilancu  utvrđeno je da je iznos novčanih sredstava na kontu računskog plana br. 11121 –novac na žiro-računu kod tuzemnih poslovnih banaka  evidentiran u iznosu od 139.460,91 kn  i identičan je kao na Izvatku br. 269 na dan 31.12.2019.</w:t>
      </w:r>
    </w:p>
    <w:p w14:paraId="726A77F0" w14:textId="77777777" w:rsidR="007B05A1" w:rsidRDefault="007B05A1" w:rsidP="007B05A1">
      <w:r>
        <w:t xml:space="preserve">       </w:t>
      </w:r>
    </w:p>
    <w:p w14:paraId="798824E6" w14:textId="77777777" w:rsidR="007B05A1" w:rsidRDefault="007B05A1" w:rsidP="007B05A1">
      <w:pPr>
        <w:pStyle w:val="Odlomakpopisa"/>
        <w:numPr>
          <w:ilvl w:val="2"/>
          <w:numId w:val="11"/>
        </w:numPr>
      </w:pPr>
      <w:r>
        <w:t xml:space="preserve">Novac na žiro-računu OPĆINA ŠANDROVAC – </w:t>
      </w:r>
      <w:proofErr w:type="spellStart"/>
      <w:r>
        <w:t>podraču</w:t>
      </w:r>
      <w:proofErr w:type="spellEnd"/>
      <w:r>
        <w:t xml:space="preserve"> ( za posebne namjene)</w:t>
      </w:r>
    </w:p>
    <w:p w14:paraId="76FC8F5A" w14:textId="77777777" w:rsidR="007B05A1" w:rsidRPr="00DF0593" w:rsidRDefault="007B05A1" w:rsidP="007B05A1">
      <w:pPr>
        <w:ind w:left="142"/>
        <w:jc w:val="both"/>
        <w:rPr>
          <w:b/>
        </w:rPr>
      </w:pPr>
      <w:r>
        <w:t xml:space="preserve">Uvidom i temeljem izvatka br. 94 . -ERSTE&amp;STEIERMARKISCHE BANK DD ,  stanje novčanih sredstava na žiro računu – </w:t>
      </w:r>
      <w:proofErr w:type="spellStart"/>
      <w:r>
        <w:t>podračun</w:t>
      </w:r>
      <w:proofErr w:type="spellEnd"/>
      <w:r>
        <w:t xml:space="preserve">  Općine Šandrovac  HR4924020061500065346  na dan 31. prosinca 2019. godine iznosi: 734.685,48 kn.  </w:t>
      </w:r>
    </w:p>
    <w:p w14:paraId="52145D04" w14:textId="77777777" w:rsidR="007B05A1" w:rsidRDefault="007B05A1" w:rsidP="007B05A1">
      <w:pPr>
        <w:ind w:left="142"/>
        <w:jc w:val="both"/>
      </w:pPr>
      <w:r>
        <w:t xml:space="preserve">  Uvidom u Bilancu  utvrđeno je da je iznos novčanih sredstava na kontu računskog plana br. 112191 –novac na žiro-računu za posebne namjene  evidentiran u iznosu od  734.685,48 kn  i identičan je kao na Izvatku br. 94 na dan 31.12.2019.</w:t>
      </w:r>
    </w:p>
    <w:p w14:paraId="72413CE4" w14:textId="77777777" w:rsidR="007B05A1" w:rsidRDefault="007B05A1" w:rsidP="007B05A1">
      <w:pPr>
        <w:jc w:val="center"/>
      </w:pPr>
    </w:p>
    <w:p w14:paraId="4BC9D9E2" w14:textId="77777777" w:rsidR="007B05A1" w:rsidRDefault="007B05A1" w:rsidP="007B05A1">
      <w:pPr>
        <w:jc w:val="center"/>
      </w:pPr>
    </w:p>
    <w:p w14:paraId="19B8920A" w14:textId="77777777" w:rsidR="007B05A1" w:rsidRDefault="007B05A1" w:rsidP="007B05A1">
      <w:pPr>
        <w:jc w:val="center"/>
      </w:pPr>
    </w:p>
    <w:p w14:paraId="58C7426D" w14:textId="77777777" w:rsidR="007B05A1" w:rsidRDefault="007B05A1" w:rsidP="007B05A1">
      <w:pPr>
        <w:numPr>
          <w:ilvl w:val="1"/>
          <w:numId w:val="11"/>
        </w:numPr>
        <w:jc w:val="both"/>
      </w:pPr>
      <w:r>
        <w:t xml:space="preserve">Dionice i udjeli u glavnicama </w:t>
      </w:r>
    </w:p>
    <w:p w14:paraId="6F4C43A9" w14:textId="77777777" w:rsidR="007B05A1" w:rsidRDefault="007B05A1" w:rsidP="007B05A1">
      <w:pPr>
        <w:jc w:val="both"/>
      </w:pPr>
    </w:p>
    <w:p w14:paraId="5BCC9218" w14:textId="77777777" w:rsidR="007B05A1" w:rsidRDefault="007B05A1" w:rsidP="007B05A1">
      <w:pPr>
        <w:jc w:val="both"/>
      </w:pPr>
      <w:r>
        <w:t xml:space="preserve">Uvidom u Bilancu utvrđeno je da je 31.12.2019.  na kontu računskog plana br. 15212- dionice i udjeli u glavnici trgovačkih društava u javnom sektoru evidentiran je iznos od 392.000.kn. ( Temeljni kapital upisan kod osnivanja poduzeća </w:t>
      </w:r>
      <w:proofErr w:type="spellStart"/>
      <w:r>
        <w:t>Šandroprom</w:t>
      </w:r>
      <w:proofErr w:type="spellEnd"/>
      <w:r>
        <w:t xml:space="preserve"> d.o.o. Šandrovac ).</w:t>
      </w:r>
    </w:p>
    <w:p w14:paraId="520D8B8B" w14:textId="77777777" w:rsidR="007B05A1" w:rsidRDefault="007B05A1" w:rsidP="007B05A1">
      <w:pPr>
        <w:jc w:val="both"/>
      </w:pPr>
    </w:p>
    <w:p w14:paraId="6B3C0B05" w14:textId="77777777" w:rsidR="007B05A1" w:rsidRDefault="007B05A1" w:rsidP="007B05A1">
      <w:pPr>
        <w:numPr>
          <w:ilvl w:val="1"/>
          <w:numId w:val="11"/>
        </w:numPr>
        <w:jc w:val="both"/>
      </w:pPr>
      <w:r>
        <w:t xml:space="preserve"> Potraživanja za prihode poslovanja i prodaje nefinancijske imovine</w:t>
      </w:r>
    </w:p>
    <w:p w14:paraId="797FAA1C" w14:textId="77777777" w:rsidR="007B05A1" w:rsidRDefault="007B05A1" w:rsidP="007B05A1">
      <w:pPr>
        <w:ind w:left="770"/>
        <w:jc w:val="both"/>
      </w:pPr>
    </w:p>
    <w:p w14:paraId="31ADF892" w14:textId="77777777" w:rsidR="007B05A1" w:rsidRDefault="007B05A1" w:rsidP="007B05A1">
      <w:r>
        <w:t xml:space="preserve">Uvidom u Bilancu utvrđena su nenaplaćena Potraživanja za prihode poslovanja i prodaje nefinancijske imovine u ukupnom iznosu od 1.925.798.kn. (Potr.za </w:t>
      </w:r>
      <w:proofErr w:type="spellStart"/>
      <w:r>
        <w:t>prih.poslovanja</w:t>
      </w:r>
      <w:proofErr w:type="spellEnd"/>
      <w:r>
        <w:t xml:space="preserve"> : 1.925.798.kn + </w:t>
      </w:r>
      <w:proofErr w:type="spellStart"/>
      <w:r>
        <w:t>potr.od</w:t>
      </w:r>
      <w:proofErr w:type="spellEnd"/>
      <w:r>
        <w:t xml:space="preserve"> nefin.imov.:0,0.kn)</w:t>
      </w:r>
    </w:p>
    <w:p w14:paraId="7A25D160" w14:textId="77777777" w:rsidR="007B05A1" w:rsidRDefault="007B05A1" w:rsidP="007B05A1">
      <w:r>
        <w:t xml:space="preserve"> </w:t>
      </w:r>
      <w:r w:rsidRPr="0012379E">
        <w:t xml:space="preserve">Knjigovodstvena evidencija potraživanja vođena je ažurno. Radi bolje naplate potraživanja dostavljane </w:t>
      </w:r>
      <w:r>
        <w:t xml:space="preserve">su </w:t>
      </w:r>
      <w:r w:rsidRPr="0012379E">
        <w:t>opomene dužnicima</w:t>
      </w:r>
      <w:r>
        <w:t>.</w:t>
      </w:r>
    </w:p>
    <w:p w14:paraId="17DE5600" w14:textId="77777777" w:rsidR="007B05A1" w:rsidRDefault="007B05A1" w:rsidP="007B05A1">
      <w:r>
        <w:t>Potraživanja za prihode poslovanja i prodaje nefinancijske imovine prikazana su u tabeli  na sljedećoj stranici.</w:t>
      </w:r>
    </w:p>
    <w:p w14:paraId="4795F6DF" w14:textId="77777777" w:rsidR="007B05A1" w:rsidRDefault="007B05A1" w:rsidP="007B05A1"/>
    <w:p w14:paraId="0DC6D196" w14:textId="77777777" w:rsidR="007B05A1" w:rsidRDefault="007B05A1" w:rsidP="007B05A1">
      <w:pPr>
        <w:jc w:val="both"/>
      </w:pPr>
      <w:r w:rsidRPr="002B4545">
        <w:t>Potraživanja se odnose  na sljedeće :</w:t>
      </w:r>
    </w:p>
    <w:p w14:paraId="1F631BDF" w14:textId="77777777" w:rsidR="007B05A1" w:rsidRDefault="007B05A1" w:rsidP="007B05A1">
      <w:pPr>
        <w:jc w:val="both"/>
      </w:pPr>
    </w:p>
    <w:tbl>
      <w:tblPr>
        <w:tblW w:w="11013" w:type="dxa"/>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00"/>
        <w:gridCol w:w="1320"/>
        <w:gridCol w:w="249"/>
        <w:gridCol w:w="426"/>
        <w:gridCol w:w="132"/>
        <w:gridCol w:w="1559"/>
        <w:gridCol w:w="1559"/>
        <w:gridCol w:w="1418"/>
        <w:gridCol w:w="141"/>
        <w:gridCol w:w="1701"/>
      </w:tblGrid>
      <w:tr w:rsidR="007B05A1" w:rsidRPr="003C782C" w14:paraId="2990DF38" w14:textId="77777777" w:rsidTr="00814C6B">
        <w:tc>
          <w:tcPr>
            <w:tcW w:w="708" w:type="dxa"/>
          </w:tcPr>
          <w:p w14:paraId="3830EC37"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lastRenderedPageBreak/>
              <w:t>AOP</w:t>
            </w:r>
          </w:p>
          <w:p w14:paraId="47E2C848"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 xml:space="preserve"> </w:t>
            </w:r>
          </w:p>
        </w:tc>
        <w:tc>
          <w:tcPr>
            <w:tcW w:w="1800" w:type="dxa"/>
          </w:tcPr>
          <w:p w14:paraId="622A44E0"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Opis</w:t>
            </w:r>
          </w:p>
        </w:tc>
        <w:tc>
          <w:tcPr>
            <w:tcW w:w="1569" w:type="dxa"/>
            <w:gridSpan w:val="2"/>
          </w:tcPr>
          <w:p w14:paraId="0AA13399"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Stanje.</w:t>
            </w:r>
          </w:p>
          <w:p w14:paraId="65452F79"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01.01.201</w:t>
            </w:r>
            <w:r>
              <w:rPr>
                <w:rFonts w:ascii="Comic Sans MS" w:hAnsi="Comic Sans MS"/>
                <w:sz w:val="20"/>
                <w:szCs w:val="20"/>
              </w:rPr>
              <w:t>9</w:t>
            </w:r>
          </w:p>
        </w:tc>
        <w:tc>
          <w:tcPr>
            <w:tcW w:w="426" w:type="dxa"/>
          </w:tcPr>
          <w:p w14:paraId="2A3B2C52"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Otpis</w:t>
            </w:r>
          </w:p>
        </w:tc>
        <w:tc>
          <w:tcPr>
            <w:tcW w:w="1691" w:type="dxa"/>
            <w:gridSpan w:val="2"/>
          </w:tcPr>
          <w:p w14:paraId="3B2006D4"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 xml:space="preserve">Razrez za </w:t>
            </w:r>
          </w:p>
          <w:p w14:paraId="56B2BFF7"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201</w:t>
            </w:r>
            <w:r>
              <w:rPr>
                <w:rFonts w:ascii="Comic Sans MS" w:hAnsi="Comic Sans MS"/>
                <w:sz w:val="20"/>
                <w:szCs w:val="20"/>
              </w:rPr>
              <w:t>9</w:t>
            </w:r>
          </w:p>
        </w:tc>
        <w:tc>
          <w:tcPr>
            <w:tcW w:w="1559" w:type="dxa"/>
          </w:tcPr>
          <w:p w14:paraId="227B557A"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UKUPNO</w:t>
            </w:r>
          </w:p>
        </w:tc>
        <w:tc>
          <w:tcPr>
            <w:tcW w:w="1559" w:type="dxa"/>
            <w:gridSpan w:val="2"/>
          </w:tcPr>
          <w:p w14:paraId="708AEEA0"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NAPLATA</w:t>
            </w:r>
          </w:p>
          <w:p w14:paraId="1CF17101"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U 201</w:t>
            </w:r>
            <w:r>
              <w:rPr>
                <w:rFonts w:ascii="Comic Sans MS" w:hAnsi="Comic Sans MS"/>
                <w:sz w:val="20"/>
                <w:szCs w:val="20"/>
              </w:rPr>
              <w:t>9</w:t>
            </w:r>
            <w:r w:rsidRPr="003C782C">
              <w:rPr>
                <w:rFonts w:ascii="Comic Sans MS" w:hAnsi="Comic Sans MS"/>
                <w:sz w:val="20"/>
                <w:szCs w:val="20"/>
              </w:rPr>
              <w:t>.</w:t>
            </w:r>
          </w:p>
        </w:tc>
        <w:tc>
          <w:tcPr>
            <w:tcW w:w="1701" w:type="dxa"/>
          </w:tcPr>
          <w:p w14:paraId="7588F705" w14:textId="77777777" w:rsidR="007B05A1" w:rsidRPr="003C782C" w:rsidRDefault="007B05A1" w:rsidP="007B05A1">
            <w:pPr>
              <w:rPr>
                <w:rFonts w:ascii="Comic Sans MS" w:hAnsi="Comic Sans MS"/>
                <w:b/>
                <w:sz w:val="20"/>
                <w:szCs w:val="20"/>
              </w:rPr>
            </w:pPr>
            <w:r w:rsidRPr="003C782C">
              <w:rPr>
                <w:rFonts w:ascii="Comic Sans MS" w:hAnsi="Comic Sans MS"/>
                <w:b/>
                <w:sz w:val="20"/>
                <w:szCs w:val="20"/>
              </w:rPr>
              <w:t>STANJE 31.12.201</w:t>
            </w:r>
            <w:r>
              <w:rPr>
                <w:rFonts w:ascii="Comic Sans MS" w:hAnsi="Comic Sans MS"/>
                <w:b/>
                <w:sz w:val="20"/>
                <w:szCs w:val="20"/>
              </w:rPr>
              <w:t>9</w:t>
            </w:r>
          </w:p>
          <w:p w14:paraId="22797BD8" w14:textId="77777777" w:rsidR="007B05A1" w:rsidRPr="003C782C" w:rsidRDefault="007B05A1" w:rsidP="007B05A1">
            <w:pPr>
              <w:rPr>
                <w:rFonts w:ascii="Comic Sans MS" w:hAnsi="Comic Sans MS"/>
                <w:b/>
                <w:sz w:val="20"/>
                <w:szCs w:val="20"/>
              </w:rPr>
            </w:pPr>
          </w:p>
        </w:tc>
      </w:tr>
      <w:tr w:rsidR="007B05A1" w:rsidRPr="003C782C" w14:paraId="3E2CEAC7" w14:textId="77777777" w:rsidTr="00814C6B">
        <w:tc>
          <w:tcPr>
            <w:tcW w:w="708" w:type="dxa"/>
          </w:tcPr>
          <w:p w14:paraId="35D02157" w14:textId="77777777" w:rsidR="007B05A1" w:rsidRPr="003C782C" w:rsidRDefault="007B05A1" w:rsidP="007B05A1">
            <w:pPr>
              <w:jc w:val="center"/>
              <w:rPr>
                <w:rFonts w:ascii="Comic Sans MS" w:hAnsi="Comic Sans MS"/>
              </w:rPr>
            </w:pPr>
            <w:r w:rsidRPr="003C782C">
              <w:rPr>
                <w:rFonts w:ascii="Comic Sans MS" w:hAnsi="Comic Sans MS"/>
              </w:rPr>
              <w:t>1</w:t>
            </w:r>
          </w:p>
        </w:tc>
        <w:tc>
          <w:tcPr>
            <w:tcW w:w="1800" w:type="dxa"/>
          </w:tcPr>
          <w:p w14:paraId="0C9BD0B7" w14:textId="77777777" w:rsidR="007B05A1" w:rsidRPr="003C782C" w:rsidRDefault="007B05A1" w:rsidP="007B05A1">
            <w:pPr>
              <w:jc w:val="center"/>
              <w:rPr>
                <w:rFonts w:ascii="Comic Sans MS" w:hAnsi="Comic Sans MS"/>
              </w:rPr>
            </w:pPr>
            <w:r w:rsidRPr="003C782C">
              <w:rPr>
                <w:rFonts w:ascii="Comic Sans MS" w:hAnsi="Comic Sans MS"/>
              </w:rPr>
              <w:t>2</w:t>
            </w:r>
          </w:p>
        </w:tc>
        <w:tc>
          <w:tcPr>
            <w:tcW w:w="1569" w:type="dxa"/>
            <w:gridSpan w:val="2"/>
          </w:tcPr>
          <w:p w14:paraId="50A2A23E" w14:textId="77777777" w:rsidR="007B05A1" w:rsidRPr="003C782C" w:rsidRDefault="007B05A1" w:rsidP="007B05A1">
            <w:pPr>
              <w:jc w:val="center"/>
              <w:rPr>
                <w:rFonts w:ascii="Comic Sans MS" w:hAnsi="Comic Sans MS"/>
              </w:rPr>
            </w:pPr>
            <w:r w:rsidRPr="003C782C">
              <w:rPr>
                <w:rFonts w:ascii="Comic Sans MS" w:hAnsi="Comic Sans MS"/>
              </w:rPr>
              <w:t>3</w:t>
            </w:r>
          </w:p>
        </w:tc>
        <w:tc>
          <w:tcPr>
            <w:tcW w:w="426" w:type="dxa"/>
          </w:tcPr>
          <w:p w14:paraId="0A371359" w14:textId="77777777" w:rsidR="007B05A1" w:rsidRPr="003C782C" w:rsidRDefault="007B05A1" w:rsidP="007B05A1">
            <w:pPr>
              <w:jc w:val="center"/>
              <w:rPr>
                <w:rFonts w:ascii="Comic Sans MS" w:hAnsi="Comic Sans MS"/>
              </w:rPr>
            </w:pPr>
            <w:r w:rsidRPr="003C782C">
              <w:rPr>
                <w:rFonts w:ascii="Comic Sans MS" w:hAnsi="Comic Sans MS"/>
              </w:rPr>
              <w:t>4</w:t>
            </w:r>
          </w:p>
        </w:tc>
        <w:tc>
          <w:tcPr>
            <w:tcW w:w="1691" w:type="dxa"/>
            <w:gridSpan w:val="2"/>
          </w:tcPr>
          <w:p w14:paraId="7DEDE33E" w14:textId="77777777" w:rsidR="007B05A1" w:rsidRPr="003C782C" w:rsidRDefault="007B05A1" w:rsidP="007B05A1">
            <w:pPr>
              <w:jc w:val="center"/>
              <w:rPr>
                <w:rFonts w:ascii="Comic Sans MS" w:hAnsi="Comic Sans MS"/>
              </w:rPr>
            </w:pPr>
          </w:p>
        </w:tc>
        <w:tc>
          <w:tcPr>
            <w:tcW w:w="1559" w:type="dxa"/>
          </w:tcPr>
          <w:p w14:paraId="2A33BE48" w14:textId="77777777" w:rsidR="007B05A1" w:rsidRPr="003C782C" w:rsidRDefault="007B05A1" w:rsidP="007B05A1">
            <w:pPr>
              <w:jc w:val="center"/>
              <w:rPr>
                <w:rFonts w:ascii="Comic Sans MS" w:hAnsi="Comic Sans MS"/>
              </w:rPr>
            </w:pPr>
            <w:r w:rsidRPr="003C782C">
              <w:rPr>
                <w:rFonts w:ascii="Comic Sans MS" w:hAnsi="Comic Sans MS"/>
              </w:rPr>
              <w:t>5</w:t>
            </w:r>
          </w:p>
        </w:tc>
        <w:tc>
          <w:tcPr>
            <w:tcW w:w="1559" w:type="dxa"/>
            <w:gridSpan w:val="2"/>
          </w:tcPr>
          <w:p w14:paraId="1E179445" w14:textId="77777777" w:rsidR="007B05A1" w:rsidRPr="003C782C" w:rsidRDefault="007B05A1" w:rsidP="007B05A1">
            <w:pPr>
              <w:jc w:val="center"/>
              <w:rPr>
                <w:rFonts w:ascii="Comic Sans MS" w:hAnsi="Comic Sans MS"/>
              </w:rPr>
            </w:pPr>
            <w:r w:rsidRPr="003C782C">
              <w:rPr>
                <w:rFonts w:ascii="Comic Sans MS" w:hAnsi="Comic Sans MS"/>
              </w:rPr>
              <w:t>6</w:t>
            </w:r>
          </w:p>
        </w:tc>
        <w:tc>
          <w:tcPr>
            <w:tcW w:w="1701" w:type="dxa"/>
          </w:tcPr>
          <w:p w14:paraId="099FD2D1" w14:textId="77777777" w:rsidR="007B05A1" w:rsidRPr="003C782C" w:rsidRDefault="007B05A1" w:rsidP="007B05A1">
            <w:pPr>
              <w:jc w:val="center"/>
              <w:rPr>
                <w:rFonts w:ascii="Comic Sans MS" w:hAnsi="Comic Sans MS"/>
                <w:b/>
                <w:sz w:val="20"/>
                <w:szCs w:val="20"/>
              </w:rPr>
            </w:pPr>
            <w:r w:rsidRPr="003C782C">
              <w:rPr>
                <w:rFonts w:ascii="Comic Sans MS" w:hAnsi="Comic Sans MS"/>
                <w:b/>
                <w:sz w:val="20"/>
                <w:szCs w:val="20"/>
              </w:rPr>
              <w:t>7</w:t>
            </w:r>
          </w:p>
          <w:p w14:paraId="536754CC" w14:textId="77777777" w:rsidR="007B05A1" w:rsidRPr="003C782C" w:rsidRDefault="007B05A1" w:rsidP="007B05A1">
            <w:pPr>
              <w:jc w:val="center"/>
              <w:rPr>
                <w:rFonts w:ascii="Comic Sans MS" w:hAnsi="Comic Sans MS"/>
                <w:b/>
                <w:sz w:val="20"/>
                <w:szCs w:val="20"/>
              </w:rPr>
            </w:pPr>
            <w:r w:rsidRPr="003C782C">
              <w:rPr>
                <w:rFonts w:ascii="Comic Sans MS" w:hAnsi="Comic Sans MS"/>
                <w:b/>
                <w:sz w:val="20"/>
                <w:szCs w:val="20"/>
              </w:rPr>
              <w:t>(  5-6 )</w:t>
            </w:r>
          </w:p>
        </w:tc>
      </w:tr>
      <w:tr w:rsidR="007B05A1" w:rsidRPr="003C782C" w14:paraId="38B3BE43" w14:textId="77777777" w:rsidTr="00814C6B">
        <w:tc>
          <w:tcPr>
            <w:tcW w:w="708" w:type="dxa"/>
          </w:tcPr>
          <w:p w14:paraId="5C37B7DF" w14:textId="77777777" w:rsidR="007B05A1" w:rsidRPr="003C782C" w:rsidRDefault="007B05A1" w:rsidP="007B05A1">
            <w:pPr>
              <w:rPr>
                <w:rFonts w:ascii="Comic Sans MS" w:hAnsi="Comic Sans MS"/>
                <w:b/>
                <w:sz w:val="18"/>
                <w:szCs w:val="18"/>
              </w:rPr>
            </w:pPr>
            <w:r w:rsidRPr="003C782C">
              <w:rPr>
                <w:rFonts w:ascii="Comic Sans MS" w:hAnsi="Comic Sans MS"/>
                <w:b/>
                <w:sz w:val="18"/>
                <w:szCs w:val="18"/>
              </w:rPr>
              <w:t>140</w:t>
            </w:r>
          </w:p>
        </w:tc>
        <w:tc>
          <w:tcPr>
            <w:tcW w:w="1800" w:type="dxa"/>
          </w:tcPr>
          <w:p w14:paraId="6095CF36" w14:textId="77777777" w:rsidR="007B05A1" w:rsidRPr="00E65D79" w:rsidRDefault="007B05A1" w:rsidP="007B05A1">
            <w:pPr>
              <w:rPr>
                <w:rFonts w:ascii="Comic Sans MS" w:hAnsi="Comic Sans MS"/>
                <w:b/>
                <w:sz w:val="20"/>
                <w:szCs w:val="20"/>
              </w:rPr>
            </w:pPr>
            <w:r w:rsidRPr="00E65D79">
              <w:rPr>
                <w:rFonts w:ascii="Comic Sans MS" w:hAnsi="Comic Sans MS"/>
                <w:b/>
                <w:sz w:val="20"/>
                <w:szCs w:val="20"/>
              </w:rPr>
              <w:t>Potr.za prihode</w:t>
            </w:r>
          </w:p>
          <w:p w14:paraId="6E3B255A" w14:textId="77777777" w:rsidR="007B05A1" w:rsidRPr="00E65D79" w:rsidRDefault="007B05A1" w:rsidP="007B05A1">
            <w:pPr>
              <w:rPr>
                <w:rFonts w:ascii="Comic Sans MS" w:hAnsi="Comic Sans MS"/>
                <w:b/>
                <w:sz w:val="20"/>
                <w:szCs w:val="20"/>
              </w:rPr>
            </w:pPr>
            <w:r w:rsidRPr="00E65D79">
              <w:rPr>
                <w:rFonts w:ascii="Comic Sans MS" w:hAnsi="Comic Sans MS"/>
                <w:b/>
                <w:sz w:val="20"/>
                <w:szCs w:val="20"/>
              </w:rPr>
              <w:t>Poslovanja/16</w:t>
            </w:r>
          </w:p>
        </w:tc>
        <w:tc>
          <w:tcPr>
            <w:tcW w:w="1569" w:type="dxa"/>
            <w:gridSpan w:val="2"/>
          </w:tcPr>
          <w:p w14:paraId="6E14EC9F" w14:textId="77777777" w:rsidR="007B05A1" w:rsidRPr="003C782C" w:rsidRDefault="007B05A1" w:rsidP="007B05A1">
            <w:pPr>
              <w:jc w:val="right"/>
              <w:rPr>
                <w:rFonts w:ascii="Comic Sans MS" w:hAnsi="Comic Sans MS"/>
                <w:b/>
              </w:rPr>
            </w:pPr>
            <w:r>
              <w:rPr>
                <w:rFonts w:ascii="Comic Sans MS" w:hAnsi="Comic Sans MS"/>
                <w:b/>
              </w:rPr>
              <w:t>1.925.798.</w:t>
            </w:r>
          </w:p>
        </w:tc>
        <w:tc>
          <w:tcPr>
            <w:tcW w:w="426" w:type="dxa"/>
          </w:tcPr>
          <w:p w14:paraId="33C68493" w14:textId="77777777" w:rsidR="007B05A1" w:rsidRPr="003C782C" w:rsidRDefault="007B05A1" w:rsidP="007B05A1">
            <w:pPr>
              <w:jc w:val="right"/>
              <w:rPr>
                <w:rFonts w:ascii="Comic Sans MS" w:hAnsi="Comic Sans MS"/>
                <w:b/>
                <w:bCs/>
              </w:rPr>
            </w:pPr>
            <w:r>
              <w:rPr>
                <w:rFonts w:ascii="Comic Sans MS" w:hAnsi="Comic Sans MS"/>
                <w:b/>
                <w:bCs/>
              </w:rPr>
              <w:t>-</w:t>
            </w:r>
          </w:p>
        </w:tc>
        <w:tc>
          <w:tcPr>
            <w:tcW w:w="1691" w:type="dxa"/>
            <w:gridSpan w:val="2"/>
          </w:tcPr>
          <w:p w14:paraId="61D8DC22" w14:textId="77777777" w:rsidR="007B05A1" w:rsidRPr="003C782C" w:rsidRDefault="007B05A1" w:rsidP="007B05A1">
            <w:pPr>
              <w:jc w:val="right"/>
              <w:rPr>
                <w:rFonts w:ascii="Comic Sans MS" w:hAnsi="Comic Sans MS"/>
                <w:b/>
                <w:bCs/>
              </w:rPr>
            </w:pPr>
            <w:r>
              <w:rPr>
                <w:rFonts w:ascii="Comic Sans MS" w:hAnsi="Comic Sans MS"/>
                <w:b/>
                <w:bCs/>
              </w:rPr>
              <w:t>5.651.599.</w:t>
            </w:r>
          </w:p>
        </w:tc>
        <w:tc>
          <w:tcPr>
            <w:tcW w:w="1559" w:type="dxa"/>
          </w:tcPr>
          <w:p w14:paraId="5781F14C" w14:textId="77777777" w:rsidR="007B05A1" w:rsidRPr="003C782C" w:rsidRDefault="007B05A1" w:rsidP="007B05A1">
            <w:pPr>
              <w:jc w:val="right"/>
              <w:rPr>
                <w:rFonts w:ascii="Comic Sans MS" w:hAnsi="Comic Sans MS"/>
                <w:b/>
                <w:bCs/>
              </w:rPr>
            </w:pPr>
            <w:r>
              <w:rPr>
                <w:rFonts w:ascii="Comic Sans MS" w:hAnsi="Comic Sans MS"/>
                <w:b/>
                <w:bCs/>
              </w:rPr>
              <w:t>7.577.397.</w:t>
            </w:r>
          </w:p>
        </w:tc>
        <w:tc>
          <w:tcPr>
            <w:tcW w:w="1559" w:type="dxa"/>
            <w:gridSpan w:val="2"/>
          </w:tcPr>
          <w:p w14:paraId="2F12CE7F" w14:textId="77777777" w:rsidR="007B05A1" w:rsidRPr="003C782C" w:rsidRDefault="007B05A1" w:rsidP="007B05A1">
            <w:pPr>
              <w:jc w:val="right"/>
              <w:rPr>
                <w:rFonts w:ascii="Comic Sans MS" w:hAnsi="Comic Sans MS"/>
                <w:b/>
              </w:rPr>
            </w:pPr>
            <w:r>
              <w:rPr>
                <w:rFonts w:ascii="Comic Sans MS" w:hAnsi="Comic Sans MS"/>
                <w:b/>
              </w:rPr>
              <w:t>4.164.819.</w:t>
            </w:r>
          </w:p>
        </w:tc>
        <w:tc>
          <w:tcPr>
            <w:tcW w:w="1701" w:type="dxa"/>
          </w:tcPr>
          <w:p w14:paraId="7F88A876" w14:textId="77777777" w:rsidR="007B05A1" w:rsidRPr="003C782C" w:rsidRDefault="007B05A1" w:rsidP="007B05A1">
            <w:pPr>
              <w:jc w:val="right"/>
              <w:rPr>
                <w:rFonts w:ascii="Comic Sans MS" w:hAnsi="Comic Sans MS"/>
                <w:b/>
              </w:rPr>
            </w:pPr>
            <w:r>
              <w:rPr>
                <w:rFonts w:ascii="Comic Sans MS" w:hAnsi="Comic Sans MS"/>
                <w:b/>
              </w:rPr>
              <w:t>3.412.578.</w:t>
            </w:r>
          </w:p>
        </w:tc>
      </w:tr>
      <w:tr w:rsidR="007B05A1" w:rsidRPr="003C782C" w14:paraId="4AA0FBE7" w14:textId="77777777" w:rsidTr="00814C6B">
        <w:tc>
          <w:tcPr>
            <w:tcW w:w="708" w:type="dxa"/>
          </w:tcPr>
          <w:p w14:paraId="6296F2DE" w14:textId="77777777" w:rsidR="007B05A1" w:rsidRPr="003C782C" w:rsidRDefault="007B05A1" w:rsidP="007B05A1">
            <w:pPr>
              <w:rPr>
                <w:rFonts w:ascii="Comic Sans MS" w:hAnsi="Comic Sans MS"/>
                <w:b/>
                <w:i/>
                <w:sz w:val="20"/>
                <w:szCs w:val="20"/>
              </w:rPr>
            </w:pPr>
            <w:r w:rsidRPr="003C782C">
              <w:rPr>
                <w:rFonts w:ascii="Comic Sans MS" w:hAnsi="Comic Sans MS"/>
                <w:b/>
                <w:i/>
                <w:sz w:val="20"/>
                <w:szCs w:val="20"/>
              </w:rPr>
              <w:t>141</w:t>
            </w:r>
          </w:p>
        </w:tc>
        <w:tc>
          <w:tcPr>
            <w:tcW w:w="1800" w:type="dxa"/>
          </w:tcPr>
          <w:p w14:paraId="53F02961" w14:textId="77777777" w:rsidR="007B05A1" w:rsidRPr="003C782C" w:rsidRDefault="007B05A1" w:rsidP="007B05A1">
            <w:pPr>
              <w:jc w:val="right"/>
              <w:rPr>
                <w:rFonts w:ascii="Comic Sans MS" w:hAnsi="Comic Sans MS"/>
                <w:b/>
                <w:i/>
                <w:sz w:val="20"/>
                <w:szCs w:val="20"/>
              </w:rPr>
            </w:pPr>
            <w:r w:rsidRPr="003C782C">
              <w:rPr>
                <w:rFonts w:ascii="Comic Sans MS" w:hAnsi="Comic Sans MS"/>
                <w:b/>
                <w:i/>
                <w:sz w:val="20"/>
                <w:szCs w:val="20"/>
              </w:rPr>
              <w:t>Porezi-161</w:t>
            </w:r>
          </w:p>
        </w:tc>
        <w:tc>
          <w:tcPr>
            <w:tcW w:w="1569" w:type="dxa"/>
            <w:gridSpan w:val="2"/>
          </w:tcPr>
          <w:p w14:paraId="3F705C4F" w14:textId="77777777" w:rsidR="007B05A1" w:rsidRPr="003C782C" w:rsidRDefault="007B05A1" w:rsidP="007B05A1">
            <w:pPr>
              <w:jc w:val="right"/>
              <w:rPr>
                <w:rFonts w:ascii="Comic Sans MS" w:hAnsi="Comic Sans MS"/>
                <w:b/>
              </w:rPr>
            </w:pPr>
            <w:r>
              <w:rPr>
                <w:rFonts w:ascii="Comic Sans MS" w:hAnsi="Comic Sans MS"/>
                <w:b/>
              </w:rPr>
              <w:t>14.976.</w:t>
            </w:r>
          </w:p>
        </w:tc>
        <w:tc>
          <w:tcPr>
            <w:tcW w:w="426" w:type="dxa"/>
          </w:tcPr>
          <w:p w14:paraId="54921605" w14:textId="77777777" w:rsidR="007B05A1" w:rsidRPr="003C782C" w:rsidRDefault="007B05A1" w:rsidP="007B05A1">
            <w:pPr>
              <w:jc w:val="right"/>
              <w:rPr>
                <w:rFonts w:ascii="Comic Sans MS" w:hAnsi="Comic Sans MS"/>
                <w:b/>
              </w:rPr>
            </w:pPr>
            <w:r>
              <w:rPr>
                <w:rFonts w:ascii="Comic Sans MS" w:hAnsi="Comic Sans MS"/>
                <w:b/>
              </w:rPr>
              <w:t>-</w:t>
            </w:r>
          </w:p>
        </w:tc>
        <w:tc>
          <w:tcPr>
            <w:tcW w:w="1691" w:type="dxa"/>
            <w:gridSpan w:val="2"/>
          </w:tcPr>
          <w:p w14:paraId="0363970F" w14:textId="77777777" w:rsidR="007B05A1" w:rsidRPr="003C782C" w:rsidRDefault="007B05A1" w:rsidP="007B05A1">
            <w:pPr>
              <w:jc w:val="right"/>
              <w:rPr>
                <w:rFonts w:ascii="Comic Sans MS" w:hAnsi="Comic Sans MS"/>
                <w:b/>
              </w:rPr>
            </w:pPr>
            <w:r>
              <w:rPr>
                <w:rFonts w:ascii="Comic Sans MS" w:hAnsi="Comic Sans MS"/>
                <w:b/>
              </w:rPr>
              <w:t>6.542.</w:t>
            </w:r>
          </w:p>
        </w:tc>
        <w:tc>
          <w:tcPr>
            <w:tcW w:w="1559" w:type="dxa"/>
          </w:tcPr>
          <w:p w14:paraId="1EA6DABD" w14:textId="77777777" w:rsidR="007B05A1" w:rsidRPr="003C782C" w:rsidRDefault="007B05A1" w:rsidP="007B05A1">
            <w:pPr>
              <w:jc w:val="right"/>
              <w:rPr>
                <w:rFonts w:ascii="Comic Sans MS" w:hAnsi="Comic Sans MS"/>
                <w:b/>
              </w:rPr>
            </w:pPr>
            <w:r>
              <w:rPr>
                <w:rFonts w:ascii="Comic Sans MS" w:hAnsi="Comic Sans MS"/>
                <w:b/>
              </w:rPr>
              <w:t>21.518.</w:t>
            </w:r>
          </w:p>
        </w:tc>
        <w:tc>
          <w:tcPr>
            <w:tcW w:w="1559" w:type="dxa"/>
            <w:gridSpan w:val="2"/>
          </w:tcPr>
          <w:p w14:paraId="022258A9" w14:textId="77777777" w:rsidR="007B05A1" w:rsidRPr="003C782C" w:rsidRDefault="007B05A1" w:rsidP="007B05A1">
            <w:pPr>
              <w:jc w:val="right"/>
              <w:rPr>
                <w:rFonts w:ascii="Comic Sans MS" w:hAnsi="Comic Sans MS"/>
                <w:b/>
              </w:rPr>
            </w:pPr>
            <w:r>
              <w:rPr>
                <w:rFonts w:ascii="Comic Sans MS" w:hAnsi="Comic Sans MS"/>
                <w:b/>
              </w:rPr>
              <w:t>4.765.</w:t>
            </w:r>
          </w:p>
        </w:tc>
        <w:tc>
          <w:tcPr>
            <w:tcW w:w="1701" w:type="dxa"/>
          </w:tcPr>
          <w:p w14:paraId="7AAFF042" w14:textId="77777777" w:rsidR="007B05A1" w:rsidRPr="003C782C" w:rsidRDefault="007B05A1" w:rsidP="007B05A1">
            <w:pPr>
              <w:jc w:val="right"/>
              <w:rPr>
                <w:rFonts w:ascii="Comic Sans MS" w:hAnsi="Comic Sans MS"/>
                <w:b/>
              </w:rPr>
            </w:pPr>
            <w:r>
              <w:rPr>
                <w:rFonts w:ascii="Comic Sans MS" w:hAnsi="Comic Sans MS"/>
                <w:b/>
              </w:rPr>
              <w:t>16.753</w:t>
            </w:r>
          </w:p>
        </w:tc>
      </w:tr>
      <w:tr w:rsidR="007B05A1" w:rsidRPr="003C782C" w14:paraId="1055A859" w14:textId="77777777" w:rsidTr="00814C6B">
        <w:trPr>
          <w:cantSplit/>
        </w:trPr>
        <w:tc>
          <w:tcPr>
            <w:tcW w:w="708" w:type="dxa"/>
            <w:vMerge w:val="restart"/>
          </w:tcPr>
          <w:p w14:paraId="1CECBB4A" w14:textId="77777777" w:rsidR="007B05A1" w:rsidRPr="003C782C" w:rsidRDefault="007B05A1" w:rsidP="007B05A1">
            <w:pPr>
              <w:jc w:val="right"/>
              <w:rPr>
                <w:rFonts w:ascii="Comic Sans MS" w:hAnsi="Comic Sans MS"/>
                <w:sz w:val="20"/>
                <w:szCs w:val="20"/>
              </w:rPr>
            </w:pPr>
          </w:p>
          <w:p w14:paraId="40D9CEB7" w14:textId="77777777" w:rsidR="007B05A1" w:rsidRPr="003C782C" w:rsidRDefault="007B05A1" w:rsidP="007B05A1">
            <w:pPr>
              <w:jc w:val="right"/>
              <w:rPr>
                <w:rFonts w:ascii="Comic Sans MS" w:hAnsi="Comic Sans MS"/>
                <w:sz w:val="20"/>
                <w:szCs w:val="20"/>
              </w:rPr>
            </w:pPr>
          </w:p>
          <w:p w14:paraId="7EDC0B3B" w14:textId="77777777" w:rsidR="007B05A1" w:rsidRPr="003C782C" w:rsidRDefault="007B05A1" w:rsidP="007B05A1">
            <w:pPr>
              <w:jc w:val="right"/>
              <w:rPr>
                <w:rFonts w:ascii="Comic Sans MS" w:hAnsi="Comic Sans MS"/>
                <w:sz w:val="20"/>
                <w:szCs w:val="20"/>
              </w:rPr>
            </w:pPr>
          </w:p>
          <w:p w14:paraId="5AA7E4F2" w14:textId="77777777" w:rsidR="007B05A1" w:rsidRPr="003C782C" w:rsidRDefault="007B05A1" w:rsidP="007B05A1">
            <w:pPr>
              <w:jc w:val="right"/>
              <w:rPr>
                <w:rFonts w:ascii="Comic Sans MS" w:hAnsi="Comic Sans MS"/>
                <w:sz w:val="20"/>
                <w:szCs w:val="20"/>
              </w:rPr>
            </w:pPr>
          </w:p>
          <w:p w14:paraId="76070455" w14:textId="77777777" w:rsidR="007B05A1" w:rsidRPr="003C782C" w:rsidRDefault="007B05A1" w:rsidP="007B05A1">
            <w:pPr>
              <w:jc w:val="right"/>
              <w:rPr>
                <w:rFonts w:ascii="Comic Sans MS" w:hAnsi="Comic Sans MS"/>
                <w:sz w:val="20"/>
                <w:szCs w:val="20"/>
              </w:rPr>
            </w:pPr>
          </w:p>
        </w:tc>
        <w:tc>
          <w:tcPr>
            <w:tcW w:w="1800" w:type="dxa"/>
          </w:tcPr>
          <w:p w14:paraId="063E2AB7" w14:textId="77777777" w:rsidR="007B05A1" w:rsidRPr="003C782C" w:rsidRDefault="007B05A1" w:rsidP="007B05A1">
            <w:pPr>
              <w:rPr>
                <w:rFonts w:ascii="Comic Sans MS" w:hAnsi="Comic Sans MS"/>
                <w:sz w:val="20"/>
                <w:szCs w:val="20"/>
              </w:rPr>
            </w:pPr>
          </w:p>
          <w:p w14:paraId="19F96F72"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Porez na tvrtku</w:t>
            </w:r>
          </w:p>
        </w:tc>
        <w:tc>
          <w:tcPr>
            <w:tcW w:w="1569" w:type="dxa"/>
            <w:gridSpan w:val="2"/>
          </w:tcPr>
          <w:p w14:paraId="11352E66" w14:textId="77777777" w:rsidR="007B05A1" w:rsidRDefault="007B05A1" w:rsidP="007B05A1">
            <w:pPr>
              <w:jc w:val="right"/>
              <w:rPr>
                <w:rFonts w:ascii="Comic Sans MS" w:hAnsi="Comic Sans MS"/>
                <w:sz w:val="20"/>
                <w:szCs w:val="20"/>
              </w:rPr>
            </w:pPr>
          </w:p>
          <w:p w14:paraId="4041CB8F"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7.072.</w:t>
            </w:r>
          </w:p>
        </w:tc>
        <w:tc>
          <w:tcPr>
            <w:tcW w:w="426" w:type="dxa"/>
          </w:tcPr>
          <w:p w14:paraId="372AF1E2" w14:textId="77777777" w:rsidR="007B05A1" w:rsidRDefault="007B05A1" w:rsidP="007B05A1">
            <w:pPr>
              <w:jc w:val="right"/>
              <w:rPr>
                <w:rFonts w:ascii="Comic Sans MS" w:hAnsi="Comic Sans MS"/>
                <w:sz w:val="20"/>
                <w:szCs w:val="20"/>
              </w:rPr>
            </w:pPr>
          </w:p>
          <w:p w14:paraId="058E4924"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w:t>
            </w:r>
          </w:p>
        </w:tc>
        <w:tc>
          <w:tcPr>
            <w:tcW w:w="1691" w:type="dxa"/>
            <w:gridSpan w:val="2"/>
          </w:tcPr>
          <w:p w14:paraId="3E989BFB" w14:textId="77777777" w:rsidR="007B05A1" w:rsidRDefault="007B05A1" w:rsidP="007B05A1">
            <w:pPr>
              <w:jc w:val="right"/>
              <w:rPr>
                <w:rFonts w:ascii="Comic Sans MS" w:hAnsi="Comic Sans MS"/>
                <w:sz w:val="20"/>
                <w:szCs w:val="20"/>
              </w:rPr>
            </w:pPr>
          </w:p>
          <w:p w14:paraId="7FA4C4F8"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1559" w:type="dxa"/>
          </w:tcPr>
          <w:p w14:paraId="6F2567A9" w14:textId="77777777" w:rsidR="007B05A1" w:rsidRDefault="007B05A1" w:rsidP="007B05A1">
            <w:pPr>
              <w:jc w:val="right"/>
              <w:rPr>
                <w:rFonts w:ascii="Comic Sans MS" w:hAnsi="Comic Sans MS"/>
                <w:sz w:val="20"/>
                <w:szCs w:val="20"/>
              </w:rPr>
            </w:pPr>
          </w:p>
          <w:p w14:paraId="0906AB1F"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7.072.</w:t>
            </w:r>
          </w:p>
        </w:tc>
        <w:tc>
          <w:tcPr>
            <w:tcW w:w="1559" w:type="dxa"/>
            <w:gridSpan w:val="2"/>
          </w:tcPr>
          <w:p w14:paraId="5FDF66F4" w14:textId="77777777" w:rsidR="007B05A1" w:rsidRDefault="007B05A1" w:rsidP="007B05A1">
            <w:pPr>
              <w:jc w:val="right"/>
              <w:rPr>
                <w:rFonts w:ascii="Comic Sans MS" w:hAnsi="Comic Sans MS"/>
                <w:sz w:val="20"/>
                <w:szCs w:val="20"/>
              </w:rPr>
            </w:pPr>
          </w:p>
          <w:p w14:paraId="187D7C4E"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1701" w:type="dxa"/>
          </w:tcPr>
          <w:p w14:paraId="211671C3" w14:textId="77777777" w:rsidR="007B05A1" w:rsidRDefault="007B05A1" w:rsidP="007B05A1">
            <w:pPr>
              <w:jc w:val="right"/>
              <w:rPr>
                <w:rFonts w:ascii="Comic Sans MS" w:hAnsi="Comic Sans MS"/>
                <w:sz w:val="20"/>
                <w:szCs w:val="20"/>
              </w:rPr>
            </w:pPr>
          </w:p>
          <w:p w14:paraId="75170CDE"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7.072.</w:t>
            </w:r>
          </w:p>
        </w:tc>
      </w:tr>
      <w:tr w:rsidR="007B05A1" w:rsidRPr="003C782C" w14:paraId="295225DF" w14:textId="77777777" w:rsidTr="00814C6B">
        <w:trPr>
          <w:cantSplit/>
          <w:trHeight w:val="529"/>
        </w:trPr>
        <w:tc>
          <w:tcPr>
            <w:tcW w:w="708" w:type="dxa"/>
            <w:vMerge/>
          </w:tcPr>
          <w:p w14:paraId="41281002" w14:textId="77777777" w:rsidR="007B05A1" w:rsidRPr="003C782C" w:rsidRDefault="007B05A1" w:rsidP="007B05A1">
            <w:pPr>
              <w:jc w:val="right"/>
              <w:rPr>
                <w:rFonts w:ascii="Comic Sans MS" w:hAnsi="Comic Sans MS"/>
                <w:sz w:val="20"/>
                <w:szCs w:val="20"/>
              </w:rPr>
            </w:pPr>
          </w:p>
        </w:tc>
        <w:tc>
          <w:tcPr>
            <w:tcW w:w="1800" w:type="dxa"/>
          </w:tcPr>
          <w:p w14:paraId="38FB06FA"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Porez na kuće za odmor</w:t>
            </w:r>
          </w:p>
        </w:tc>
        <w:tc>
          <w:tcPr>
            <w:tcW w:w="1569" w:type="dxa"/>
            <w:gridSpan w:val="2"/>
          </w:tcPr>
          <w:p w14:paraId="11476E07" w14:textId="77777777" w:rsidR="007B05A1" w:rsidRDefault="007B05A1" w:rsidP="007B05A1">
            <w:pPr>
              <w:jc w:val="right"/>
              <w:rPr>
                <w:rFonts w:ascii="Comic Sans MS" w:hAnsi="Comic Sans MS"/>
                <w:sz w:val="20"/>
                <w:szCs w:val="20"/>
              </w:rPr>
            </w:pPr>
          </w:p>
          <w:p w14:paraId="7C54C7C6"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7.904.</w:t>
            </w:r>
          </w:p>
        </w:tc>
        <w:tc>
          <w:tcPr>
            <w:tcW w:w="426" w:type="dxa"/>
          </w:tcPr>
          <w:p w14:paraId="5B80F0D6" w14:textId="77777777" w:rsidR="007B05A1" w:rsidRDefault="007B05A1" w:rsidP="007B05A1">
            <w:pPr>
              <w:jc w:val="right"/>
              <w:rPr>
                <w:rFonts w:ascii="Comic Sans MS" w:hAnsi="Comic Sans MS"/>
                <w:sz w:val="20"/>
                <w:szCs w:val="20"/>
              </w:rPr>
            </w:pPr>
          </w:p>
          <w:p w14:paraId="7CA42FF5"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w:t>
            </w:r>
          </w:p>
        </w:tc>
        <w:tc>
          <w:tcPr>
            <w:tcW w:w="1691" w:type="dxa"/>
            <w:gridSpan w:val="2"/>
          </w:tcPr>
          <w:p w14:paraId="41D0D1A0" w14:textId="77777777" w:rsidR="007B05A1" w:rsidRDefault="007B05A1" w:rsidP="007B05A1">
            <w:pPr>
              <w:jc w:val="right"/>
              <w:rPr>
                <w:rFonts w:ascii="Comic Sans MS" w:hAnsi="Comic Sans MS"/>
                <w:sz w:val="20"/>
                <w:szCs w:val="20"/>
              </w:rPr>
            </w:pPr>
          </w:p>
          <w:p w14:paraId="0306B847"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6.542.</w:t>
            </w:r>
          </w:p>
        </w:tc>
        <w:tc>
          <w:tcPr>
            <w:tcW w:w="1559" w:type="dxa"/>
          </w:tcPr>
          <w:p w14:paraId="33D82468" w14:textId="77777777" w:rsidR="007B05A1" w:rsidRDefault="007B05A1" w:rsidP="007B05A1">
            <w:pPr>
              <w:rPr>
                <w:rFonts w:ascii="Comic Sans MS" w:hAnsi="Comic Sans MS"/>
                <w:sz w:val="20"/>
                <w:szCs w:val="20"/>
              </w:rPr>
            </w:pPr>
          </w:p>
          <w:p w14:paraId="05F96E7F"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14.446.</w:t>
            </w:r>
          </w:p>
        </w:tc>
        <w:tc>
          <w:tcPr>
            <w:tcW w:w="1559" w:type="dxa"/>
            <w:gridSpan w:val="2"/>
          </w:tcPr>
          <w:p w14:paraId="4D10B7E8" w14:textId="77777777" w:rsidR="007B05A1" w:rsidRDefault="007B05A1" w:rsidP="007B05A1">
            <w:pPr>
              <w:jc w:val="right"/>
              <w:rPr>
                <w:rFonts w:ascii="Comic Sans MS" w:hAnsi="Comic Sans MS"/>
                <w:sz w:val="20"/>
                <w:szCs w:val="20"/>
              </w:rPr>
            </w:pPr>
          </w:p>
          <w:p w14:paraId="156C1AD9"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4.765.</w:t>
            </w:r>
          </w:p>
        </w:tc>
        <w:tc>
          <w:tcPr>
            <w:tcW w:w="1701" w:type="dxa"/>
          </w:tcPr>
          <w:p w14:paraId="6F4EA8F5" w14:textId="77777777" w:rsidR="007B05A1" w:rsidRDefault="007B05A1" w:rsidP="007B05A1">
            <w:pPr>
              <w:jc w:val="right"/>
              <w:rPr>
                <w:rFonts w:ascii="Comic Sans MS" w:hAnsi="Comic Sans MS"/>
                <w:sz w:val="20"/>
                <w:szCs w:val="20"/>
              </w:rPr>
            </w:pPr>
          </w:p>
          <w:p w14:paraId="37B4ACB3"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9.681.</w:t>
            </w:r>
          </w:p>
        </w:tc>
      </w:tr>
      <w:tr w:rsidR="007B05A1" w:rsidRPr="003C782C" w14:paraId="5F32260E" w14:textId="77777777" w:rsidTr="00814C6B">
        <w:tc>
          <w:tcPr>
            <w:tcW w:w="708" w:type="dxa"/>
          </w:tcPr>
          <w:p w14:paraId="4F83A37E"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143</w:t>
            </w:r>
          </w:p>
        </w:tc>
        <w:tc>
          <w:tcPr>
            <w:tcW w:w="1800" w:type="dxa"/>
          </w:tcPr>
          <w:p w14:paraId="0823FD8E"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Pomoći     -163</w:t>
            </w:r>
          </w:p>
        </w:tc>
        <w:tc>
          <w:tcPr>
            <w:tcW w:w="1569" w:type="dxa"/>
            <w:gridSpan w:val="2"/>
          </w:tcPr>
          <w:p w14:paraId="67C2EFD3" w14:textId="77777777" w:rsidR="007B05A1" w:rsidRPr="003C782C" w:rsidRDefault="007B05A1" w:rsidP="007B05A1">
            <w:pPr>
              <w:jc w:val="right"/>
              <w:rPr>
                <w:rFonts w:ascii="Comic Sans MS" w:hAnsi="Comic Sans MS"/>
                <w:b/>
              </w:rPr>
            </w:pPr>
            <w:r>
              <w:rPr>
                <w:rFonts w:ascii="Comic Sans MS" w:hAnsi="Comic Sans MS"/>
                <w:b/>
              </w:rPr>
              <w:t>1.590.430.</w:t>
            </w:r>
          </w:p>
        </w:tc>
        <w:tc>
          <w:tcPr>
            <w:tcW w:w="426" w:type="dxa"/>
          </w:tcPr>
          <w:p w14:paraId="3C77572E" w14:textId="77777777" w:rsidR="007B05A1" w:rsidRPr="003C782C" w:rsidRDefault="007B05A1" w:rsidP="007B05A1">
            <w:pPr>
              <w:jc w:val="right"/>
              <w:rPr>
                <w:rFonts w:ascii="Comic Sans MS" w:hAnsi="Comic Sans MS"/>
                <w:b/>
              </w:rPr>
            </w:pPr>
            <w:r>
              <w:rPr>
                <w:rFonts w:ascii="Comic Sans MS" w:hAnsi="Comic Sans MS"/>
                <w:b/>
              </w:rPr>
              <w:t>-</w:t>
            </w:r>
          </w:p>
        </w:tc>
        <w:tc>
          <w:tcPr>
            <w:tcW w:w="1691" w:type="dxa"/>
            <w:gridSpan w:val="2"/>
          </w:tcPr>
          <w:p w14:paraId="49585E45" w14:textId="77777777" w:rsidR="007B05A1" w:rsidRPr="003C782C" w:rsidRDefault="007B05A1" w:rsidP="007B05A1">
            <w:pPr>
              <w:jc w:val="right"/>
              <w:rPr>
                <w:rFonts w:ascii="Comic Sans MS" w:hAnsi="Comic Sans MS"/>
                <w:b/>
              </w:rPr>
            </w:pPr>
            <w:r>
              <w:rPr>
                <w:rFonts w:ascii="Comic Sans MS" w:hAnsi="Comic Sans MS"/>
                <w:b/>
              </w:rPr>
              <w:t>3.507.723.</w:t>
            </w:r>
          </w:p>
        </w:tc>
        <w:tc>
          <w:tcPr>
            <w:tcW w:w="1559" w:type="dxa"/>
          </w:tcPr>
          <w:p w14:paraId="5E255FBF" w14:textId="77777777" w:rsidR="007B05A1" w:rsidRPr="003C782C" w:rsidRDefault="007B05A1" w:rsidP="007B05A1">
            <w:pPr>
              <w:jc w:val="right"/>
              <w:rPr>
                <w:rFonts w:ascii="Comic Sans MS" w:hAnsi="Comic Sans MS"/>
                <w:b/>
              </w:rPr>
            </w:pPr>
            <w:r>
              <w:rPr>
                <w:rFonts w:ascii="Comic Sans MS" w:hAnsi="Comic Sans MS"/>
                <w:b/>
              </w:rPr>
              <w:t>5.098.153.</w:t>
            </w:r>
          </w:p>
        </w:tc>
        <w:tc>
          <w:tcPr>
            <w:tcW w:w="1559" w:type="dxa"/>
            <w:gridSpan w:val="2"/>
          </w:tcPr>
          <w:p w14:paraId="5AD704B1" w14:textId="77777777" w:rsidR="007B05A1" w:rsidRPr="003C782C" w:rsidRDefault="007B05A1" w:rsidP="007B05A1">
            <w:pPr>
              <w:jc w:val="right"/>
              <w:rPr>
                <w:rFonts w:ascii="Comic Sans MS" w:hAnsi="Comic Sans MS"/>
                <w:b/>
              </w:rPr>
            </w:pPr>
            <w:r>
              <w:rPr>
                <w:rFonts w:ascii="Comic Sans MS" w:hAnsi="Comic Sans MS"/>
                <w:b/>
              </w:rPr>
              <w:t>1.863.553.</w:t>
            </w:r>
          </w:p>
        </w:tc>
        <w:tc>
          <w:tcPr>
            <w:tcW w:w="1701" w:type="dxa"/>
          </w:tcPr>
          <w:p w14:paraId="05DBE022" w14:textId="77777777" w:rsidR="007B05A1" w:rsidRPr="003C782C" w:rsidRDefault="007B05A1" w:rsidP="007B05A1">
            <w:pPr>
              <w:jc w:val="right"/>
              <w:rPr>
                <w:rFonts w:ascii="Comic Sans MS" w:hAnsi="Comic Sans MS"/>
                <w:b/>
              </w:rPr>
            </w:pPr>
            <w:r>
              <w:rPr>
                <w:rFonts w:ascii="Comic Sans MS" w:hAnsi="Comic Sans MS"/>
                <w:b/>
              </w:rPr>
              <w:t>3.234.600.</w:t>
            </w:r>
          </w:p>
        </w:tc>
      </w:tr>
      <w:tr w:rsidR="007B05A1" w:rsidRPr="003C782C" w14:paraId="2CE7A932" w14:textId="77777777" w:rsidTr="00814C6B">
        <w:tc>
          <w:tcPr>
            <w:tcW w:w="708" w:type="dxa"/>
          </w:tcPr>
          <w:p w14:paraId="21EADFA6" w14:textId="77777777" w:rsidR="007B05A1" w:rsidRPr="003C782C" w:rsidRDefault="007B05A1" w:rsidP="007B05A1">
            <w:pPr>
              <w:jc w:val="right"/>
              <w:rPr>
                <w:rFonts w:ascii="Comic Sans MS" w:hAnsi="Comic Sans MS"/>
                <w:b/>
                <w:i/>
                <w:sz w:val="20"/>
                <w:szCs w:val="20"/>
              </w:rPr>
            </w:pPr>
            <w:r w:rsidRPr="003C782C">
              <w:rPr>
                <w:rFonts w:ascii="Comic Sans MS" w:hAnsi="Comic Sans MS"/>
                <w:b/>
                <w:i/>
                <w:sz w:val="20"/>
                <w:szCs w:val="20"/>
              </w:rPr>
              <w:t>151</w:t>
            </w:r>
          </w:p>
        </w:tc>
        <w:tc>
          <w:tcPr>
            <w:tcW w:w="1800" w:type="dxa"/>
          </w:tcPr>
          <w:p w14:paraId="4A92A0BF" w14:textId="77777777" w:rsidR="007B05A1" w:rsidRPr="003C782C" w:rsidRDefault="007B05A1" w:rsidP="007B05A1">
            <w:pPr>
              <w:jc w:val="right"/>
              <w:rPr>
                <w:rFonts w:ascii="Comic Sans MS" w:hAnsi="Comic Sans MS"/>
                <w:b/>
                <w:i/>
                <w:sz w:val="20"/>
                <w:szCs w:val="20"/>
              </w:rPr>
            </w:pPr>
            <w:r w:rsidRPr="003C782C">
              <w:rPr>
                <w:rFonts w:ascii="Comic Sans MS" w:hAnsi="Comic Sans MS"/>
                <w:b/>
                <w:i/>
                <w:sz w:val="20"/>
                <w:szCs w:val="20"/>
              </w:rPr>
              <w:t>Imovina.-164</w:t>
            </w:r>
          </w:p>
        </w:tc>
        <w:tc>
          <w:tcPr>
            <w:tcW w:w="1569" w:type="dxa"/>
            <w:gridSpan w:val="2"/>
          </w:tcPr>
          <w:p w14:paraId="762D9720" w14:textId="77777777" w:rsidR="007B05A1" w:rsidRPr="003C782C" w:rsidRDefault="007B05A1" w:rsidP="007B05A1">
            <w:pPr>
              <w:jc w:val="right"/>
              <w:rPr>
                <w:rFonts w:ascii="Comic Sans MS" w:hAnsi="Comic Sans MS"/>
                <w:b/>
              </w:rPr>
            </w:pPr>
            <w:r>
              <w:rPr>
                <w:rFonts w:ascii="Comic Sans MS" w:hAnsi="Comic Sans MS"/>
                <w:b/>
              </w:rPr>
              <w:t>28.825.</w:t>
            </w:r>
          </w:p>
        </w:tc>
        <w:tc>
          <w:tcPr>
            <w:tcW w:w="426" w:type="dxa"/>
          </w:tcPr>
          <w:p w14:paraId="4E0B9B5D" w14:textId="77777777" w:rsidR="007B05A1" w:rsidRPr="003C782C" w:rsidRDefault="007B05A1" w:rsidP="007B05A1">
            <w:pPr>
              <w:jc w:val="right"/>
              <w:rPr>
                <w:rFonts w:ascii="Comic Sans MS" w:hAnsi="Comic Sans MS"/>
                <w:b/>
              </w:rPr>
            </w:pPr>
          </w:p>
        </w:tc>
        <w:tc>
          <w:tcPr>
            <w:tcW w:w="1691" w:type="dxa"/>
            <w:gridSpan w:val="2"/>
          </w:tcPr>
          <w:p w14:paraId="2E5418A0" w14:textId="77777777" w:rsidR="007B05A1" w:rsidRPr="003C782C" w:rsidRDefault="007B05A1" w:rsidP="007B05A1">
            <w:pPr>
              <w:jc w:val="right"/>
              <w:rPr>
                <w:rFonts w:ascii="Comic Sans MS" w:hAnsi="Comic Sans MS"/>
                <w:b/>
              </w:rPr>
            </w:pPr>
            <w:r>
              <w:rPr>
                <w:rFonts w:ascii="Comic Sans MS" w:hAnsi="Comic Sans MS"/>
                <w:b/>
              </w:rPr>
              <w:t>1.486.788.</w:t>
            </w:r>
          </w:p>
        </w:tc>
        <w:tc>
          <w:tcPr>
            <w:tcW w:w="1559" w:type="dxa"/>
          </w:tcPr>
          <w:p w14:paraId="6B4183CB" w14:textId="77777777" w:rsidR="007B05A1" w:rsidRPr="003C782C" w:rsidRDefault="007B05A1" w:rsidP="007B05A1">
            <w:pPr>
              <w:jc w:val="right"/>
              <w:rPr>
                <w:rFonts w:ascii="Comic Sans MS" w:hAnsi="Comic Sans MS"/>
                <w:b/>
              </w:rPr>
            </w:pPr>
            <w:r>
              <w:rPr>
                <w:rFonts w:ascii="Comic Sans MS" w:hAnsi="Comic Sans MS"/>
                <w:b/>
              </w:rPr>
              <w:t>1.515.613.</w:t>
            </w:r>
          </w:p>
        </w:tc>
        <w:tc>
          <w:tcPr>
            <w:tcW w:w="1559" w:type="dxa"/>
            <w:gridSpan w:val="2"/>
          </w:tcPr>
          <w:p w14:paraId="4B6A0280" w14:textId="77777777" w:rsidR="007B05A1" w:rsidRPr="003C782C" w:rsidRDefault="007B05A1" w:rsidP="007B05A1">
            <w:pPr>
              <w:jc w:val="right"/>
              <w:rPr>
                <w:rFonts w:ascii="Comic Sans MS" w:hAnsi="Comic Sans MS"/>
                <w:b/>
              </w:rPr>
            </w:pPr>
            <w:r>
              <w:rPr>
                <w:rFonts w:ascii="Comic Sans MS" w:hAnsi="Comic Sans MS"/>
                <w:b/>
              </w:rPr>
              <w:t>1.475.872.</w:t>
            </w:r>
          </w:p>
        </w:tc>
        <w:tc>
          <w:tcPr>
            <w:tcW w:w="1701" w:type="dxa"/>
          </w:tcPr>
          <w:p w14:paraId="3CEEB6CD" w14:textId="77777777" w:rsidR="007B05A1" w:rsidRPr="003C782C" w:rsidRDefault="007B05A1" w:rsidP="007B05A1">
            <w:pPr>
              <w:jc w:val="right"/>
              <w:rPr>
                <w:rFonts w:ascii="Comic Sans MS" w:hAnsi="Comic Sans MS"/>
                <w:b/>
              </w:rPr>
            </w:pPr>
            <w:r>
              <w:rPr>
                <w:rFonts w:ascii="Comic Sans MS" w:hAnsi="Comic Sans MS"/>
                <w:b/>
              </w:rPr>
              <w:t>39.741.</w:t>
            </w:r>
          </w:p>
        </w:tc>
      </w:tr>
      <w:tr w:rsidR="007B05A1" w:rsidRPr="003C782C" w14:paraId="7CD0EA71" w14:textId="77777777" w:rsidTr="00814C6B">
        <w:trPr>
          <w:cantSplit/>
        </w:trPr>
        <w:tc>
          <w:tcPr>
            <w:tcW w:w="708" w:type="dxa"/>
            <w:vMerge w:val="restart"/>
          </w:tcPr>
          <w:p w14:paraId="4E52AB05" w14:textId="77777777" w:rsidR="007B05A1" w:rsidRPr="003C782C" w:rsidRDefault="007B05A1" w:rsidP="007B05A1">
            <w:pPr>
              <w:jc w:val="right"/>
              <w:rPr>
                <w:rFonts w:ascii="Comic Sans MS" w:hAnsi="Comic Sans MS"/>
                <w:sz w:val="20"/>
                <w:szCs w:val="20"/>
              </w:rPr>
            </w:pPr>
          </w:p>
        </w:tc>
        <w:tc>
          <w:tcPr>
            <w:tcW w:w="1800" w:type="dxa"/>
          </w:tcPr>
          <w:p w14:paraId="5477C013"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Koncesije</w:t>
            </w:r>
          </w:p>
        </w:tc>
        <w:tc>
          <w:tcPr>
            <w:tcW w:w="1569" w:type="dxa"/>
            <w:gridSpan w:val="2"/>
          </w:tcPr>
          <w:p w14:paraId="111069E7"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1.349.</w:t>
            </w:r>
          </w:p>
        </w:tc>
        <w:tc>
          <w:tcPr>
            <w:tcW w:w="426" w:type="dxa"/>
          </w:tcPr>
          <w:p w14:paraId="3DBB83F5"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w:t>
            </w:r>
          </w:p>
        </w:tc>
        <w:tc>
          <w:tcPr>
            <w:tcW w:w="1691" w:type="dxa"/>
            <w:gridSpan w:val="2"/>
          </w:tcPr>
          <w:p w14:paraId="5DC21AF4"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1559" w:type="dxa"/>
          </w:tcPr>
          <w:p w14:paraId="7A90F162"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1.349.</w:t>
            </w:r>
          </w:p>
        </w:tc>
        <w:tc>
          <w:tcPr>
            <w:tcW w:w="1559" w:type="dxa"/>
            <w:gridSpan w:val="2"/>
          </w:tcPr>
          <w:p w14:paraId="25892847"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1701" w:type="dxa"/>
          </w:tcPr>
          <w:p w14:paraId="19DAE005"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1.349.</w:t>
            </w:r>
          </w:p>
        </w:tc>
      </w:tr>
      <w:tr w:rsidR="007B05A1" w:rsidRPr="003C782C" w14:paraId="6B754446" w14:textId="77777777" w:rsidTr="00814C6B">
        <w:trPr>
          <w:cantSplit/>
        </w:trPr>
        <w:tc>
          <w:tcPr>
            <w:tcW w:w="708" w:type="dxa"/>
            <w:vMerge/>
          </w:tcPr>
          <w:p w14:paraId="75BEEDF4" w14:textId="77777777" w:rsidR="007B05A1" w:rsidRPr="003C782C" w:rsidRDefault="007B05A1" w:rsidP="007B05A1">
            <w:pPr>
              <w:jc w:val="right"/>
              <w:rPr>
                <w:rFonts w:ascii="Comic Sans MS" w:hAnsi="Comic Sans MS"/>
                <w:sz w:val="20"/>
                <w:szCs w:val="20"/>
              </w:rPr>
            </w:pPr>
          </w:p>
        </w:tc>
        <w:tc>
          <w:tcPr>
            <w:tcW w:w="1800" w:type="dxa"/>
          </w:tcPr>
          <w:p w14:paraId="38BBA20D" w14:textId="77777777" w:rsidR="007B05A1" w:rsidRPr="003C782C" w:rsidRDefault="007B05A1" w:rsidP="007B05A1">
            <w:pPr>
              <w:rPr>
                <w:rFonts w:ascii="Comic Sans MS" w:hAnsi="Comic Sans MS"/>
                <w:sz w:val="18"/>
                <w:szCs w:val="18"/>
              </w:rPr>
            </w:pPr>
            <w:r w:rsidRPr="003C782C">
              <w:rPr>
                <w:rFonts w:ascii="Comic Sans MS" w:hAnsi="Comic Sans MS"/>
                <w:sz w:val="18"/>
                <w:szCs w:val="18"/>
              </w:rPr>
              <w:t xml:space="preserve">Zakup </w:t>
            </w:r>
            <w:proofErr w:type="spellStart"/>
            <w:r w:rsidRPr="003C782C">
              <w:rPr>
                <w:rFonts w:ascii="Comic Sans MS" w:hAnsi="Comic Sans MS"/>
                <w:sz w:val="18"/>
                <w:szCs w:val="18"/>
              </w:rPr>
              <w:t>poljop.zemlj</w:t>
            </w:r>
            <w:proofErr w:type="spellEnd"/>
            <w:r w:rsidRPr="003C782C">
              <w:rPr>
                <w:rFonts w:ascii="Comic Sans MS" w:hAnsi="Comic Sans MS"/>
                <w:sz w:val="18"/>
                <w:szCs w:val="18"/>
              </w:rPr>
              <w:t>.</w:t>
            </w:r>
          </w:p>
        </w:tc>
        <w:tc>
          <w:tcPr>
            <w:tcW w:w="1569" w:type="dxa"/>
            <w:gridSpan w:val="2"/>
          </w:tcPr>
          <w:p w14:paraId="1144A2AB"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4.995.</w:t>
            </w:r>
          </w:p>
        </w:tc>
        <w:tc>
          <w:tcPr>
            <w:tcW w:w="426" w:type="dxa"/>
          </w:tcPr>
          <w:p w14:paraId="11213AB6"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w:t>
            </w:r>
          </w:p>
        </w:tc>
        <w:tc>
          <w:tcPr>
            <w:tcW w:w="1691" w:type="dxa"/>
            <w:gridSpan w:val="2"/>
          </w:tcPr>
          <w:p w14:paraId="42D6219F"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26.511.</w:t>
            </w:r>
          </w:p>
        </w:tc>
        <w:tc>
          <w:tcPr>
            <w:tcW w:w="1559" w:type="dxa"/>
          </w:tcPr>
          <w:p w14:paraId="2BD4B1DF"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31.506.</w:t>
            </w:r>
          </w:p>
        </w:tc>
        <w:tc>
          <w:tcPr>
            <w:tcW w:w="1559" w:type="dxa"/>
            <w:gridSpan w:val="2"/>
          </w:tcPr>
          <w:p w14:paraId="19B87B13"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27.189.</w:t>
            </w:r>
          </w:p>
        </w:tc>
        <w:tc>
          <w:tcPr>
            <w:tcW w:w="1701" w:type="dxa"/>
          </w:tcPr>
          <w:p w14:paraId="5556512E"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4.317.</w:t>
            </w:r>
          </w:p>
        </w:tc>
      </w:tr>
      <w:tr w:rsidR="007B05A1" w:rsidRPr="003C782C" w14:paraId="5F54FC69" w14:textId="77777777" w:rsidTr="00814C6B">
        <w:trPr>
          <w:cantSplit/>
        </w:trPr>
        <w:tc>
          <w:tcPr>
            <w:tcW w:w="708" w:type="dxa"/>
            <w:vMerge/>
          </w:tcPr>
          <w:p w14:paraId="0CC92738" w14:textId="77777777" w:rsidR="007B05A1" w:rsidRPr="003C782C" w:rsidRDefault="007B05A1" w:rsidP="007B05A1">
            <w:pPr>
              <w:jc w:val="right"/>
              <w:rPr>
                <w:rFonts w:ascii="Comic Sans MS" w:hAnsi="Comic Sans MS"/>
                <w:sz w:val="20"/>
                <w:szCs w:val="20"/>
              </w:rPr>
            </w:pPr>
          </w:p>
        </w:tc>
        <w:tc>
          <w:tcPr>
            <w:tcW w:w="1800" w:type="dxa"/>
          </w:tcPr>
          <w:p w14:paraId="1BF25781" w14:textId="77777777" w:rsidR="007B05A1" w:rsidRPr="003C782C" w:rsidRDefault="007B05A1" w:rsidP="007B05A1">
            <w:pPr>
              <w:rPr>
                <w:rFonts w:ascii="Comic Sans MS" w:hAnsi="Comic Sans MS"/>
                <w:sz w:val="20"/>
                <w:szCs w:val="20"/>
              </w:rPr>
            </w:pPr>
            <w:proofErr w:type="spellStart"/>
            <w:r w:rsidRPr="003C782C">
              <w:rPr>
                <w:rFonts w:ascii="Comic Sans MS" w:hAnsi="Comic Sans MS"/>
                <w:sz w:val="20"/>
                <w:szCs w:val="20"/>
              </w:rPr>
              <w:t>Zakup.posl.prost</w:t>
            </w:r>
            <w:proofErr w:type="spellEnd"/>
            <w:r w:rsidRPr="003C782C">
              <w:rPr>
                <w:rFonts w:ascii="Comic Sans MS" w:hAnsi="Comic Sans MS"/>
                <w:sz w:val="20"/>
                <w:szCs w:val="20"/>
              </w:rPr>
              <w:t>.</w:t>
            </w:r>
          </w:p>
        </w:tc>
        <w:tc>
          <w:tcPr>
            <w:tcW w:w="1569" w:type="dxa"/>
            <w:gridSpan w:val="2"/>
          </w:tcPr>
          <w:p w14:paraId="3B13A045"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20.500.</w:t>
            </w:r>
          </w:p>
        </w:tc>
        <w:tc>
          <w:tcPr>
            <w:tcW w:w="426" w:type="dxa"/>
          </w:tcPr>
          <w:p w14:paraId="7AF83794" w14:textId="77777777" w:rsidR="007B05A1" w:rsidRPr="003C782C" w:rsidRDefault="007B05A1" w:rsidP="007B05A1">
            <w:pPr>
              <w:jc w:val="right"/>
              <w:rPr>
                <w:rFonts w:ascii="Comic Sans MS" w:hAnsi="Comic Sans MS"/>
                <w:sz w:val="20"/>
                <w:szCs w:val="20"/>
              </w:rPr>
            </w:pPr>
          </w:p>
        </w:tc>
        <w:tc>
          <w:tcPr>
            <w:tcW w:w="1691" w:type="dxa"/>
            <w:gridSpan w:val="2"/>
          </w:tcPr>
          <w:p w14:paraId="1F7911AB" w14:textId="77777777" w:rsidR="007B05A1" w:rsidRDefault="007B05A1" w:rsidP="007B05A1">
            <w:pPr>
              <w:jc w:val="right"/>
              <w:rPr>
                <w:rFonts w:ascii="Comic Sans MS" w:hAnsi="Comic Sans MS"/>
                <w:sz w:val="20"/>
                <w:szCs w:val="20"/>
              </w:rPr>
            </w:pPr>
            <w:r>
              <w:rPr>
                <w:rFonts w:ascii="Comic Sans MS" w:hAnsi="Comic Sans MS"/>
                <w:sz w:val="20"/>
                <w:szCs w:val="20"/>
              </w:rPr>
              <w:t>143.356.</w:t>
            </w:r>
          </w:p>
        </w:tc>
        <w:tc>
          <w:tcPr>
            <w:tcW w:w="1559" w:type="dxa"/>
          </w:tcPr>
          <w:p w14:paraId="02A78BFD" w14:textId="77777777" w:rsidR="007B05A1" w:rsidRDefault="007B05A1" w:rsidP="007B05A1">
            <w:pPr>
              <w:jc w:val="right"/>
              <w:rPr>
                <w:rFonts w:ascii="Comic Sans MS" w:hAnsi="Comic Sans MS"/>
                <w:sz w:val="20"/>
                <w:szCs w:val="20"/>
              </w:rPr>
            </w:pPr>
            <w:r>
              <w:rPr>
                <w:rFonts w:ascii="Comic Sans MS" w:hAnsi="Comic Sans MS"/>
                <w:sz w:val="20"/>
                <w:szCs w:val="20"/>
              </w:rPr>
              <w:t>163.856.</w:t>
            </w:r>
          </w:p>
        </w:tc>
        <w:tc>
          <w:tcPr>
            <w:tcW w:w="1559" w:type="dxa"/>
            <w:gridSpan w:val="2"/>
          </w:tcPr>
          <w:p w14:paraId="70B22B98" w14:textId="77777777" w:rsidR="007B05A1" w:rsidRDefault="007B05A1" w:rsidP="007B05A1">
            <w:pPr>
              <w:jc w:val="right"/>
              <w:rPr>
                <w:rFonts w:ascii="Comic Sans MS" w:hAnsi="Comic Sans MS"/>
                <w:sz w:val="20"/>
                <w:szCs w:val="20"/>
              </w:rPr>
            </w:pPr>
            <w:r>
              <w:rPr>
                <w:rFonts w:ascii="Comic Sans MS" w:hAnsi="Comic Sans MS"/>
                <w:sz w:val="20"/>
                <w:szCs w:val="20"/>
              </w:rPr>
              <w:t>138.287.</w:t>
            </w:r>
          </w:p>
        </w:tc>
        <w:tc>
          <w:tcPr>
            <w:tcW w:w="1701" w:type="dxa"/>
          </w:tcPr>
          <w:p w14:paraId="7E3F5962" w14:textId="77777777" w:rsidR="007B05A1" w:rsidRDefault="007B05A1" w:rsidP="007B05A1">
            <w:pPr>
              <w:jc w:val="right"/>
              <w:rPr>
                <w:rFonts w:ascii="Comic Sans MS" w:hAnsi="Comic Sans MS"/>
                <w:sz w:val="20"/>
                <w:szCs w:val="20"/>
              </w:rPr>
            </w:pPr>
            <w:r>
              <w:rPr>
                <w:rFonts w:ascii="Comic Sans MS" w:hAnsi="Comic Sans MS"/>
                <w:sz w:val="20"/>
                <w:szCs w:val="20"/>
              </w:rPr>
              <w:t>25.569.</w:t>
            </w:r>
          </w:p>
        </w:tc>
      </w:tr>
      <w:tr w:rsidR="007B05A1" w:rsidRPr="003C782C" w14:paraId="279641BF" w14:textId="77777777" w:rsidTr="00814C6B">
        <w:trPr>
          <w:cantSplit/>
        </w:trPr>
        <w:tc>
          <w:tcPr>
            <w:tcW w:w="708" w:type="dxa"/>
            <w:vMerge/>
          </w:tcPr>
          <w:p w14:paraId="5A643311" w14:textId="77777777" w:rsidR="007B05A1" w:rsidRPr="003C782C" w:rsidRDefault="007B05A1" w:rsidP="007B05A1">
            <w:pPr>
              <w:jc w:val="right"/>
              <w:rPr>
                <w:rFonts w:ascii="Comic Sans MS" w:hAnsi="Comic Sans MS"/>
                <w:sz w:val="20"/>
                <w:szCs w:val="20"/>
              </w:rPr>
            </w:pPr>
          </w:p>
        </w:tc>
        <w:tc>
          <w:tcPr>
            <w:tcW w:w="1800" w:type="dxa"/>
          </w:tcPr>
          <w:p w14:paraId="5107F4BB"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Naknada- režije</w:t>
            </w:r>
          </w:p>
        </w:tc>
        <w:tc>
          <w:tcPr>
            <w:tcW w:w="1569" w:type="dxa"/>
            <w:gridSpan w:val="2"/>
          </w:tcPr>
          <w:p w14:paraId="394496CE"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1.981.</w:t>
            </w:r>
          </w:p>
        </w:tc>
        <w:tc>
          <w:tcPr>
            <w:tcW w:w="426" w:type="dxa"/>
          </w:tcPr>
          <w:p w14:paraId="175A33C1" w14:textId="77777777" w:rsidR="007B05A1" w:rsidRPr="003C782C" w:rsidRDefault="007B05A1" w:rsidP="007B05A1">
            <w:pPr>
              <w:jc w:val="right"/>
              <w:rPr>
                <w:rFonts w:ascii="Comic Sans MS" w:hAnsi="Comic Sans MS"/>
                <w:sz w:val="20"/>
                <w:szCs w:val="20"/>
              </w:rPr>
            </w:pPr>
          </w:p>
        </w:tc>
        <w:tc>
          <w:tcPr>
            <w:tcW w:w="1691" w:type="dxa"/>
            <w:gridSpan w:val="2"/>
          </w:tcPr>
          <w:p w14:paraId="7A80418F"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36.802.</w:t>
            </w:r>
          </w:p>
        </w:tc>
        <w:tc>
          <w:tcPr>
            <w:tcW w:w="1559" w:type="dxa"/>
          </w:tcPr>
          <w:p w14:paraId="256011F9"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38.783.</w:t>
            </w:r>
          </w:p>
        </w:tc>
        <w:tc>
          <w:tcPr>
            <w:tcW w:w="1559" w:type="dxa"/>
            <w:gridSpan w:val="2"/>
          </w:tcPr>
          <w:p w14:paraId="719E3D38"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30.277.</w:t>
            </w:r>
          </w:p>
        </w:tc>
        <w:tc>
          <w:tcPr>
            <w:tcW w:w="1701" w:type="dxa"/>
          </w:tcPr>
          <w:p w14:paraId="5E9F7D49"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8.506.</w:t>
            </w:r>
          </w:p>
        </w:tc>
      </w:tr>
      <w:tr w:rsidR="007B05A1" w:rsidRPr="003C782C" w14:paraId="4BC163E0" w14:textId="77777777" w:rsidTr="00814C6B">
        <w:trPr>
          <w:cantSplit/>
        </w:trPr>
        <w:tc>
          <w:tcPr>
            <w:tcW w:w="708" w:type="dxa"/>
            <w:vMerge/>
          </w:tcPr>
          <w:p w14:paraId="4A650943" w14:textId="77777777" w:rsidR="007B05A1" w:rsidRPr="003C782C" w:rsidRDefault="007B05A1" w:rsidP="007B05A1">
            <w:pPr>
              <w:jc w:val="right"/>
              <w:rPr>
                <w:rFonts w:ascii="Comic Sans MS" w:hAnsi="Comic Sans MS"/>
                <w:sz w:val="20"/>
                <w:szCs w:val="20"/>
              </w:rPr>
            </w:pPr>
          </w:p>
        </w:tc>
        <w:tc>
          <w:tcPr>
            <w:tcW w:w="1800" w:type="dxa"/>
          </w:tcPr>
          <w:p w14:paraId="2121371E"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Naftna renta</w:t>
            </w:r>
          </w:p>
        </w:tc>
        <w:tc>
          <w:tcPr>
            <w:tcW w:w="1569" w:type="dxa"/>
            <w:gridSpan w:val="2"/>
          </w:tcPr>
          <w:p w14:paraId="124C4355"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426" w:type="dxa"/>
          </w:tcPr>
          <w:p w14:paraId="12BFC7A8" w14:textId="77777777" w:rsidR="007B05A1" w:rsidRPr="003C782C" w:rsidRDefault="007B05A1" w:rsidP="007B05A1">
            <w:pPr>
              <w:jc w:val="right"/>
              <w:rPr>
                <w:rFonts w:ascii="Comic Sans MS" w:hAnsi="Comic Sans MS"/>
                <w:sz w:val="20"/>
                <w:szCs w:val="20"/>
              </w:rPr>
            </w:pPr>
          </w:p>
        </w:tc>
        <w:tc>
          <w:tcPr>
            <w:tcW w:w="1691" w:type="dxa"/>
            <w:gridSpan w:val="2"/>
          </w:tcPr>
          <w:p w14:paraId="625B3F36"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1.020.180.</w:t>
            </w:r>
          </w:p>
        </w:tc>
        <w:tc>
          <w:tcPr>
            <w:tcW w:w="1559" w:type="dxa"/>
          </w:tcPr>
          <w:p w14:paraId="6194E9E2"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1.020.180.</w:t>
            </w:r>
          </w:p>
        </w:tc>
        <w:tc>
          <w:tcPr>
            <w:tcW w:w="1559" w:type="dxa"/>
            <w:gridSpan w:val="2"/>
          </w:tcPr>
          <w:p w14:paraId="28DD7931"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1.020.180.</w:t>
            </w:r>
          </w:p>
        </w:tc>
        <w:tc>
          <w:tcPr>
            <w:tcW w:w="1701" w:type="dxa"/>
          </w:tcPr>
          <w:p w14:paraId="537F0A77"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r>
      <w:tr w:rsidR="007B05A1" w:rsidRPr="003C782C" w14:paraId="2FD358B3" w14:textId="77777777" w:rsidTr="00814C6B">
        <w:trPr>
          <w:cantSplit/>
        </w:trPr>
        <w:tc>
          <w:tcPr>
            <w:tcW w:w="708" w:type="dxa"/>
            <w:vMerge/>
          </w:tcPr>
          <w:p w14:paraId="552170C0" w14:textId="77777777" w:rsidR="007B05A1" w:rsidRPr="003C782C" w:rsidRDefault="007B05A1" w:rsidP="007B05A1">
            <w:pPr>
              <w:jc w:val="right"/>
              <w:rPr>
                <w:rFonts w:ascii="Comic Sans MS" w:hAnsi="Comic Sans MS"/>
                <w:sz w:val="20"/>
                <w:szCs w:val="20"/>
              </w:rPr>
            </w:pPr>
          </w:p>
        </w:tc>
        <w:tc>
          <w:tcPr>
            <w:tcW w:w="1800" w:type="dxa"/>
          </w:tcPr>
          <w:p w14:paraId="7EEF508F" w14:textId="77777777" w:rsidR="007B05A1" w:rsidRPr="003C782C" w:rsidRDefault="007B05A1" w:rsidP="007B05A1">
            <w:pPr>
              <w:rPr>
                <w:rFonts w:ascii="Comic Sans MS" w:hAnsi="Comic Sans MS"/>
                <w:sz w:val="20"/>
                <w:szCs w:val="20"/>
              </w:rPr>
            </w:pPr>
            <w:proofErr w:type="spellStart"/>
            <w:r w:rsidRPr="003C782C">
              <w:rPr>
                <w:rFonts w:ascii="Comic Sans MS" w:hAnsi="Comic Sans MS"/>
                <w:sz w:val="20"/>
                <w:szCs w:val="20"/>
              </w:rPr>
              <w:t>Kaptažni</w:t>
            </w:r>
            <w:proofErr w:type="spellEnd"/>
            <w:r w:rsidRPr="003C782C">
              <w:rPr>
                <w:rFonts w:ascii="Comic Sans MS" w:hAnsi="Comic Sans MS"/>
                <w:sz w:val="20"/>
                <w:szCs w:val="20"/>
              </w:rPr>
              <w:t xml:space="preserve"> plin</w:t>
            </w:r>
          </w:p>
        </w:tc>
        <w:tc>
          <w:tcPr>
            <w:tcW w:w="1569" w:type="dxa"/>
            <w:gridSpan w:val="2"/>
          </w:tcPr>
          <w:p w14:paraId="3DF283D9"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426" w:type="dxa"/>
          </w:tcPr>
          <w:p w14:paraId="1BB8E617" w14:textId="77777777" w:rsidR="007B05A1" w:rsidRPr="003C782C" w:rsidRDefault="007B05A1" w:rsidP="007B05A1">
            <w:pPr>
              <w:jc w:val="right"/>
              <w:rPr>
                <w:rFonts w:ascii="Comic Sans MS" w:hAnsi="Comic Sans MS"/>
                <w:sz w:val="20"/>
                <w:szCs w:val="20"/>
              </w:rPr>
            </w:pPr>
          </w:p>
        </w:tc>
        <w:tc>
          <w:tcPr>
            <w:tcW w:w="1691" w:type="dxa"/>
            <w:gridSpan w:val="2"/>
          </w:tcPr>
          <w:p w14:paraId="1F5FB40F"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83.354.</w:t>
            </w:r>
          </w:p>
        </w:tc>
        <w:tc>
          <w:tcPr>
            <w:tcW w:w="1559" w:type="dxa"/>
          </w:tcPr>
          <w:p w14:paraId="358B63AA"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83.354.</w:t>
            </w:r>
          </w:p>
        </w:tc>
        <w:tc>
          <w:tcPr>
            <w:tcW w:w="1559" w:type="dxa"/>
            <w:gridSpan w:val="2"/>
          </w:tcPr>
          <w:p w14:paraId="3F7B3DC9"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83.354.</w:t>
            </w:r>
          </w:p>
        </w:tc>
        <w:tc>
          <w:tcPr>
            <w:tcW w:w="1701" w:type="dxa"/>
          </w:tcPr>
          <w:p w14:paraId="75FE175E"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r>
      <w:tr w:rsidR="007B05A1" w:rsidRPr="003C782C" w14:paraId="1B4820CF" w14:textId="77777777" w:rsidTr="00814C6B">
        <w:trPr>
          <w:cantSplit/>
        </w:trPr>
        <w:tc>
          <w:tcPr>
            <w:tcW w:w="708" w:type="dxa"/>
            <w:vMerge/>
          </w:tcPr>
          <w:p w14:paraId="59FEA610" w14:textId="77777777" w:rsidR="007B05A1" w:rsidRPr="003C782C" w:rsidRDefault="007B05A1" w:rsidP="007B05A1">
            <w:pPr>
              <w:jc w:val="right"/>
              <w:rPr>
                <w:rFonts w:ascii="Comic Sans MS" w:hAnsi="Comic Sans MS"/>
                <w:sz w:val="20"/>
                <w:szCs w:val="20"/>
              </w:rPr>
            </w:pPr>
          </w:p>
        </w:tc>
        <w:tc>
          <w:tcPr>
            <w:tcW w:w="1800" w:type="dxa"/>
          </w:tcPr>
          <w:p w14:paraId="1935A841" w14:textId="77777777" w:rsidR="007B05A1" w:rsidRPr="003C782C" w:rsidRDefault="007B05A1" w:rsidP="007B05A1">
            <w:pPr>
              <w:rPr>
                <w:rFonts w:ascii="Comic Sans MS" w:hAnsi="Comic Sans MS"/>
                <w:sz w:val="20"/>
                <w:szCs w:val="20"/>
              </w:rPr>
            </w:pPr>
            <w:r>
              <w:rPr>
                <w:rFonts w:ascii="Comic Sans MS" w:hAnsi="Comic Sans MS"/>
                <w:sz w:val="20"/>
                <w:szCs w:val="20"/>
              </w:rPr>
              <w:t>Pravo služnosti</w:t>
            </w:r>
          </w:p>
        </w:tc>
        <w:tc>
          <w:tcPr>
            <w:tcW w:w="1569" w:type="dxa"/>
            <w:gridSpan w:val="2"/>
          </w:tcPr>
          <w:p w14:paraId="3A84836E"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426" w:type="dxa"/>
          </w:tcPr>
          <w:p w14:paraId="08B2E72F" w14:textId="77777777" w:rsidR="007B05A1" w:rsidRPr="003C782C" w:rsidRDefault="007B05A1" w:rsidP="007B05A1">
            <w:pPr>
              <w:jc w:val="right"/>
              <w:rPr>
                <w:rFonts w:ascii="Comic Sans MS" w:hAnsi="Comic Sans MS"/>
                <w:sz w:val="20"/>
                <w:szCs w:val="20"/>
              </w:rPr>
            </w:pPr>
          </w:p>
        </w:tc>
        <w:tc>
          <w:tcPr>
            <w:tcW w:w="1691" w:type="dxa"/>
            <w:gridSpan w:val="2"/>
          </w:tcPr>
          <w:p w14:paraId="525BAFD8"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73.575.</w:t>
            </w:r>
          </w:p>
        </w:tc>
        <w:tc>
          <w:tcPr>
            <w:tcW w:w="1559" w:type="dxa"/>
          </w:tcPr>
          <w:p w14:paraId="2275CD09"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73.575.</w:t>
            </w:r>
          </w:p>
        </w:tc>
        <w:tc>
          <w:tcPr>
            <w:tcW w:w="1559" w:type="dxa"/>
            <w:gridSpan w:val="2"/>
          </w:tcPr>
          <w:p w14:paraId="1C478466"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73.575.</w:t>
            </w:r>
          </w:p>
        </w:tc>
        <w:tc>
          <w:tcPr>
            <w:tcW w:w="1701" w:type="dxa"/>
          </w:tcPr>
          <w:p w14:paraId="7EAF0462"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r>
      <w:tr w:rsidR="007B05A1" w:rsidRPr="003C782C" w14:paraId="7285E6F9" w14:textId="77777777" w:rsidTr="00814C6B">
        <w:trPr>
          <w:cantSplit/>
        </w:trPr>
        <w:tc>
          <w:tcPr>
            <w:tcW w:w="708" w:type="dxa"/>
            <w:vMerge/>
          </w:tcPr>
          <w:p w14:paraId="391F6CC2" w14:textId="77777777" w:rsidR="007B05A1" w:rsidRPr="003C782C" w:rsidRDefault="007B05A1" w:rsidP="007B05A1">
            <w:pPr>
              <w:jc w:val="right"/>
              <w:rPr>
                <w:rFonts w:ascii="Comic Sans MS" w:hAnsi="Comic Sans MS"/>
                <w:sz w:val="20"/>
                <w:szCs w:val="20"/>
              </w:rPr>
            </w:pPr>
          </w:p>
        </w:tc>
        <w:tc>
          <w:tcPr>
            <w:tcW w:w="1800" w:type="dxa"/>
          </w:tcPr>
          <w:p w14:paraId="059C13DD" w14:textId="77777777" w:rsidR="007B05A1" w:rsidRPr="00EE3F36" w:rsidRDefault="007B05A1" w:rsidP="007B05A1">
            <w:pPr>
              <w:rPr>
                <w:rFonts w:ascii="Comic Sans MS" w:hAnsi="Comic Sans MS"/>
                <w:sz w:val="16"/>
                <w:szCs w:val="16"/>
              </w:rPr>
            </w:pPr>
            <w:r w:rsidRPr="00EE3F36">
              <w:rPr>
                <w:rFonts w:ascii="Comic Sans MS" w:hAnsi="Comic Sans MS"/>
                <w:sz w:val="16"/>
                <w:szCs w:val="16"/>
              </w:rPr>
              <w:t xml:space="preserve">Nakn.za </w:t>
            </w:r>
            <w:proofErr w:type="spellStart"/>
            <w:r>
              <w:rPr>
                <w:rFonts w:ascii="Comic Sans MS" w:hAnsi="Comic Sans MS"/>
                <w:sz w:val="16"/>
                <w:szCs w:val="16"/>
              </w:rPr>
              <w:t>ekspl.polja</w:t>
            </w:r>
            <w:proofErr w:type="spellEnd"/>
            <w:r>
              <w:rPr>
                <w:rFonts w:ascii="Comic Sans MS" w:hAnsi="Comic Sans MS"/>
                <w:sz w:val="16"/>
                <w:szCs w:val="16"/>
              </w:rPr>
              <w:t>.</w:t>
            </w:r>
          </w:p>
        </w:tc>
        <w:tc>
          <w:tcPr>
            <w:tcW w:w="1569" w:type="dxa"/>
            <w:gridSpan w:val="2"/>
          </w:tcPr>
          <w:p w14:paraId="4FB2C067" w14:textId="77777777" w:rsidR="007B05A1" w:rsidRDefault="007B05A1" w:rsidP="007B05A1">
            <w:pPr>
              <w:jc w:val="right"/>
              <w:rPr>
                <w:rFonts w:ascii="Comic Sans MS" w:hAnsi="Comic Sans MS"/>
                <w:sz w:val="20"/>
                <w:szCs w:val="20"/>
              </w:rPr>
            </w:pPr>
            <w:r>
              <w:rPr>
                <w:rFonts w:ascii="Comic Sans MS" w:hAnsi="Comic Sans MS"/>
                <w:sz w:val="20"/>
                <w:szCs w:val="20"/>
              </w:rPr>
              <w:t>0.</w:t>
            </w:r>
          </w:p>
        </w:tc>
        <w:tc>
          <w:tcPr>
            <w:tcW w:w="426" w:type="dxa"/>
          </w:tcPr>
          <w:p w14:paraId="178C1553" w14:textId="77777777" w:rsidR="007B05A1" w:rsidRPr="003C782C" w:rsidRDefault="007B05A1" w:rsidP="007B05A1">
            <w:pPr>
              <w:jc w:val="right"/>
              <w:rPr>
                <w:rFonts w:ascii="Comic Sans MS" w:hAnsi="Comic Sans MS"/>
                <w:sz w:val="20"/>
                <w:szCs w:val="20"/>
              </w:rPr>
            </w:pPr>
          </w:p>
        </w:tc>
        <w:tc>
          <w:tcPr>
            <w:tcW w:w="1691" w:type="dxa"/>
            <w:gridSpan w:val="2"/>
          </w:tcPr>
          <w:p w14:paraId="741AC5D3" w14:textId="77777777" w:rsidR="007B05A1" w:rsidRDefault="007B05A1" w:rsidP="007B05A1">
            <w:pPr>
              <w:jc w:val="right"/>
              <w:rPr>
                <w:rFonts w:ascii="Comic Sans MS" w:hAnsi="Comic Sans MS"/>
                <w:sz w:val="20"/>
                <w:szCs w:val="20"/>
              </w:rPr>
            </w:pPr>
            <w:r>
              <w:rPr>
                <w:rFonts w:ascii="Comic Sans MS" w:hAnsi="Comic Sans MS"/>
                <w:sz w:val="20"/>
                <w:szCs w:val="20"/>
              </w:rPr>
              <w:t>86.480.</w:t>
            </w:r>
          </w:p>
        </w:tc>
        <w:tc>
          <w:tcPr>
            <w:tcW w:w="1559" w:type="dxa"/>
          </w:tcPr>
          <w:p w14:paraId="42242417" w14:textId="77777777" w:rsidR="007B05A1" w:rsidRDefault="007B05A1" w:rsidP="007B05A1">
            <w:pPr>
              <w:jc w:val="right"/>
              <w:rPr>
                <w:rFonts w:ascii="Comic Sans MS" w:hAnsi="Comic Sans MS"/>
                <w:sz w:val="20"/>
                <w:szCs w:val="20"/>
              </w:rPr>
            </w:pPr>
            <w:r>
              <w:rPr>
                <w:rFonts w:ascii="Comic Sans MS" w:hAnsi="Comic Sans MS"/>
                <w:sz w:val="20"/>
                <w:szCs w:val="20"/>
              </w:rPr>
              <w:t>86.480.</w:t>
            </w:r>
          </w:p>
        </w:tc>
        <w:tc>
          <w:tcPr>
            <w:tcW w:w="1559" w:type="dxa"/>
            <w:gridSpan w:val="2"/>
          </w:tcPr>
          <w:p w14:paraId="7F896AAE" w14:textId="77777777" w:rsidR="007B05A1" w:rsidRDefault="007B05A1" w:rsidP="007B05A1">
            <w:pPr>
              <w:jc w:val="right"/>
              <w:rPr>
                <w:rFonts w:ascii="Comic Sans MS" w:hAnsi="Comic Sans MS"/>
                <w:sz w:val="20"/>
                <w:szCs w:val="20"/>
              </w:rPr>
            </w:pPr>
            <w:r>
              <w:rPr>
                <w:rFonts w:ascii="Comic Sans MS" w:hAnsi="Comic Sans MS"/>
                <w:sz w:val="20"/>
                <w:szCs w:val="20"/>
              </w:rPr>
              <w:t>86.480.</w:t>
            </w:r>
          </w:p>
        </w:tc>
        <w:tc>
          <w:tcPr>
            <w:tcW w:w="1701" w:type="dxa"/>
          </w:tcPr>
          <w:p w14:paraId="55CE9DBB" w14:textId="77777777" w:rsidR="007B05A1" w:rsidRDefault="007B05A1" w:rsidP="007B05A1">
            <w:pPr>
              <w:jc w:val="right"/>
              <w:rPr>
                <w:rFonts w:ascii="Comic Sans MS" w:hAnsi="Comic Sans MS"/>
                <w:sz w:val="20"/>
                <w:szCs w:val="20"/>
              </w:rPr>
            </w:pPr>
            <w:r>
              <w:rPr>
                <w:rFonts w:ascii="Comic Sans MS" w:hAnsi="Comic Sans MS"/>
                <w:sz w:val="20"/>
                <w:szCs w:val="20"/>
              </w:rPr>
              <w:t>0.</w:t>
            </w:r>
          </w:p>
        </w:tc>
      </w:tr>
      <w:tr w:rsidR="007B05A1" w:rsidRPr="003C782C" w14:paraId="6E8325AE" w14:textId="77777777" w:rsidTr="00814C6B">
        <w:trPr>
          <w:cantSplit/>
        </w:trPr>
        <w:tc>
          <w:tcPr>
            <w:tcW w:w="708" w:type="dxa"/>
            <w:vMerge/>
          </w:tcPr>
          <w:p w14:paraId="15FAC8B5" w14:textId="77777777" w:rsidR="007B05A1" w:rsidRPr="003C782C" w:rsidRDefault="007B05A1" w:rsidP="007B05A1">
            <w:pPr>
              <w:jc w:val="right"/>
              <w:rPr>
                <w:rFonts w:ascii="Comic Sans MS" w:hAnsi="Comic Sans MS"/>
                <w:sz w:val="20"/>
                <w:szCs w:val="20"/>
              </w:rPr>
            </w:pPr>
          </w:p>
        </w:tc>
        <w:tc>
          <w:tcPr>
            <w:tcW w:w="1800" w:type="dxa"/>
          </w:tcPr>
          <w:p w14:paraId="50F2911C" w14:textId="77777777" w:rsidR="007B05A1" w:rsidRPr="00EE3F36" w:rsidRDefault="007B05A1" w:rsidP="007B05A1">
            <w:pPr>
              <w:rPr>
                <w:rFonts w:ascii="Comic Sans MS" w:hAnsi="Comic Sans MS"/>
                <w:sz w:val="16"/>
                <w:szCs w:val="16"/>
              </w:rPr>
            </w:pPr>
            <w:r w:rsidRPr="00EE3F36">
              <w:rPr>
                <w:rFonts w:ascii="Comic Sans MS" w:hAnsi="Comic Sans MS"/>
                <w:sz w:val="16"/>
                <w:szCs w:val="16"/>
              </w:rPr>
              <w:t xml:space="preserve">Nakn.za </w:t>
            </w:r>
            <w:proofErr w:type="spellStart"/>
            <w:r>
              <w:rPr>
                <w:rFonts w:ascii="Comic Sans MS" w:hAnsi="Comic Sans MS"/>
                <w:sz w:val="16"/>
                <w:szCs w:val="16"/>
              </w:rPr>
              <w:t>istr.buš</w:t>
            </w:r>
            <w:proofErr w:type="spellEnd"/>
            <w:r>
              <w:rPr>
                <w:rFonts w:ascii="Comic Sans MS" w:hAnsi="Comic Sans MS"/>
                <w:sz w:val="16"/>
                <w:szCs w:val="16"/>
              </w:rPr>
              <w:t>.</w:t>
            </w:r>
          </w:p>
        </w:tc>
        <w:tc>
          <w:tcPr>
            <w:tcW w:w="1569" w:type="dxa"/>
            <w:gridSpan w:val="2"/>
          </w:tcPr>
          <w:p w14:paraId="04B5B259" w14:textId="77777777" w:rsidR="007B05A1" w:rsidRDefault="007B05A1" w:rsidP="007B05A1">
            <w:pPr>
              <w:jc w:val="right"/>
              <w:rPr>
                <w:rFonts w:ascii="Comic Sans MS" w:hAnsi="Comic Sans MS"/>
                <w:sz w:val="20"/>
                <w:szCs w:val="20"/>
              </w:rPr>
            </w:pPr>
            <w:r>
              <w:rPr>
                <w:rFonts w:ascii="Comic Sans MS" w:hAnsi="Comic Sans MS"/>
                <w:sz w:val="20"/>
                <w:szCs w:val="20"/>
              </w:rPr>
              <w:t>0.</w:t>
            </w:r>
          </w:p>
        </w:tc>
        <w:tc>
          <w:tcPr>
            <w:tcW w:w="426" w:type="dxa"/>
          </w:tcPr>
          <w:p w14:paraId="4987A545" w14:textId="77777777" w:rsidR="007B05A1" w:rsidRPr="003C782C" w:rsidRDefault="007B05A1" w:rsidP="007B05A1">
            <w:pPr>
              <w:jc w:val="right"/>
              <w:rPr>
                <w:rFonts w:ascii="Comic Sans MS" w:hAnsi="Comic Sans MS"/>
                <w:sz w:val="20"/>
                <w:szCs w:val="20"/>
              </w:rPr>
            </w:pPr>
          </w:p>
        </w:tc>
        <w:tc>
          <w:tcPr>
            <w:tcW w:w="1691" w:type="dxa"/>
            <w:gridSpan w:val="2"/>
          </w:tcPr>
          <w:p w14:paraId="73DC36F5" w14:textId="77777777" w:rsidR="007B05A1" w:rsidRDefault="007B05A1" w:rsidP="007B05A1">
            <w:pPr>
              <w:jc w:val="right"/>
              <w:rPr>
                <w:rFonts w:ascii="Comic Sans MS" w:hAnsi="Comic Sans MS"/>
                <w:sz w:val="20"/>
                <w:szCs w:val="20"/>
              </w:rPr>
            </w:pPr>
            <w:r>
              <w:rPr>
                <w:rFonts w:ascii="Comic Sans MS" w:hAnsi="Comic Sans MS"/>
                <w:sz w:val="20"/>
                <w:szCs w:val="20"/>
              </w:rPr>
              <w:t>16.530.</w:t>
            </w:r>
          </w:p>
        </w:tc>
        <w:tc>
          <w:tcPr>
            <w:tcW w:w="1559" w:type="dxa"/>
          </w:tcPr>
          <w:p w14:paraId="62354E9C" w14:textId="77777777" w:rsidR="007B05A1" w:rsidRDefault="007B05A1" w:rsidP="007B05A1">
            <w:pPr>
              <w:jc w:val="right"/>
              <w:rPr>
                <w:rFonts w:ascii="Comic Sans MS" w:hAnsi="Comic Sans MS"/>
                <w:sz w:val="20"/>
                <w:szCs w:val="20"/>
              </w:rPr>
            </w:pPr>
            <w:r>
              <w:rPr>
                <w:rFonts w:ascii="Comic Sans MS" w:hAnsi="Comic Sans MS"/>
                <w:sz w:val="20"/>
                <w:szCs w:val="20"/>
              </w:rPr>
              <w:t>16.530.</w:t>
            </w:r>
          </w:p>
        </w:tc>
        <w:tc>
          <w:tcPr>
            <w:tcW w:w="1559" w:type="dxa"/>
            <w:gridSpan w:val="2"/>
          </w:tcPr>
          <w:p w14:paraId="3215AF62" w14:textId="77777777" w:rsidR="007B05A1" w:rsidRDefault="007B05A1" w:rsidP="007B05A1">
            <w:pPr>
              <w:jc w:val="right"/>
              <w:rPr>
                <w:rFonts w:ascii="Comic Sans MS" w:hAnsi="Comic Sans MS"/>
                <w:sz w:val="20"/>
                <w:szCs w:val="20"/>
              </w:rPr>
            </w:pPr>
            <w:r>
              <w:rPr>
                <w:rFonts w:ascii="Comic Sans MS" w:hAnsi="Comic Sans MS"/>
                <w:sz w:val="20"/>
                <w:szCs w:val="20"/>
              </w:rPr>
              <w:t>16.530.</w:t>
            </w:r>
          </w:p>
        </w:tc>
        <w:tc>
          <w:tcPr>
            <w:tcW w:w="1701" w:type="dxa"/>
          </w:tcPr>
          <w:p w14:paraId="04F60DFC" w14:textId="77777777" w:rsidR="007B05A1" w:rsidRDefault="007B05A1" w:rsidP="007B05A1">
            <w:pPr>
              <w:jc w:val="right"/>
              <w:rPr>
                <w:rFonts w:ascii="Comic Sans MS" w:hAnsi="Comic Sans MS"/>
                <w:sz w:val="20"/>
                <w:szCs w:val="20"/>
              </w:rPr>
            </w:pPr>
            <w:r>
              <w:rPr>
                <w:rFonts w:ascii="Comic Sans MS" w:hAnsi="Comic Sans MS"/>
                <w:sz w:val="20"/>
                <w:szCs w:val="20"/>
              </w:rPr>
              <w:t>0.</w:t>
            </w:r>
          </w:p>
        </w:tc>
      </w:tr>
      <w:tr w:rsidR="007B05A1" w:rsidRPr="003C782C" w14:paraId="2FC2A3E3" w14:textId="77777777" w:rsidTr="00814C6B">
        <w:trPr>
          <w:cantSplit/>
        </w:trPr>
        <w:tc>
          <w:tcPr>
            <w:tcW w:w="708" w:type="dxa"/>
            <w:vMerge/>
          </w:tcPr>
          <w:p w14:paraId="384979B3" w14:textId="77777777" w:rsidR="007B05A1" w:rsidRPr="003C782C" w:rsidRDefault="007B05A1" w:rsidP="007B05A1">
            <w:pPr>
              <w:jc w:val="right"/>
              <w:rPr>
                <w:rFonts w:ascii="Comic Sans MS" w:hAnsi="Comic Sans MS"/>
                <w:sz w:val="20"/>
                <w:szCs w:val="20"/>
              </w:rPr>
            </w:pPr>
          </w:p>
        </w:tc>
        <w:tc>
          <w:tcPr>
            <w:tcW w:w="1800" w:type="dxa"/>
          </w:tcPr>
          <w:p w14:paraId="75CE9AAC" w14:textId="77777777" w:rsidR="007B05A1" w:rsidRPr="00EE3F36" w:rsidRDefault="007B05A1" w:rsidP="007B05A1">
            <w:pPr>
              <w:rPr>
                <w:rFonts w:ascii="Comic Sans MS" w:hAnsi="Comic Sans MS"/>
                <w:sz w:val="16"/>
                <w:szCs w:val="16"/>
              </w:rPr>
            </w:pPr>
          </w:p>
        </w:tc>
        <w:tc>
          <w:tcPr>
            <w:tcW w:w="1569" w:type="dxa"/>
            <w:gridSpan w:val="2"/>
          </w:tcPr>
          <w:p w14:paraId="12109FBD" w14:textId="77777777" w:rsidR="007B05A1" w:rsidRDefault="007B05A1" w:rsidP="007B05A1">
            <w:pPr>
              <w:jc w:val="right"/>
              <w:rPr>
                <w:rFonts w:ascii="Comic Sans MS" w:hAnsi="Comic Sans MS"/>
                <w:sz w:val="20"/>
                <w:szCs w:val="20"/>
              </w:rPr>
            </w:pPr>
          </w:p>
        </w:tc>
        <w:tc>
          <w:tcPr>
            <w:tcW w:w="426" w:type="dxa"/>
          </w:tcPr>
          <w:p w14:paraId="22CCD4D4" w14:textId="77777777" w:rsidR="007B05A1" w:rsidRDefault="007B05A1" w:rsidP="007B05A1">
            <w:pPr>
              <w:jc w:val="right"/>
              <w:rPr>
                <w:rFonts w:ascii="Comic Sans MS" w:hAnsi="Comic Sans MS"/>
                <w:sz w:val="20"/>
                <w:szCs w:val="20"/>
              </w:rPr>
            </w:pPr>
          </w:p>
        </w:tc>
        <w:tc>
          <w:tcPr>
            <w:tcW w:w="1691" w:type="dxa"/>
            <w:gridSpan w:val="2"/>
          </w:tcPr>
          <w:p w14:paraId="270D8137" w14:textId="77777777" w:rsidR="007B05A1" w:rsidRDefault="007B05A1" w:rsidP="007B05A1">
            <w:pPr>
              <w:jc w:val="right"/>
              <w:rPr>
                <w:rFonts w:ascii="Comic Sans MS" w:hAnsi="Comic Sans MS"/>
                <w:sz w:val="20"/>
                <w:szCs w:val="20"/>
              </w:rPr>
            </w:pPr>
          </w:p>
        </w:tc>
        <w:tc>
          <w:tcPr>
            <w:tcW w:w="1559" w:type="dxa"/>
          </w:tcPr>
          <w:p w14:paraId="4C22D74C" w14:textId="77777777" w:rsidR="007B05A1" w:rsidRDefault="007B05A1" w:rsidP="007B05A1">
            <w:pPr>
              <w:jc w:val="right"/>
              <w:rPr>
                <w:rFonts w:ascii="Comic Sans MS" w:hAnsi="Comic Sans MS"/>
                <w:sz w:val="20"/>
                <w:szCs w:val="20"/>
              </w:rPr>
            </w:pPr>
          </w:p>
        </w:tc>
        <w:tc>
          <w:tcPr>
            <w:tcW w:w="1559" w:type="dxa"/>
            <w:gridSpan w:val="2"/>
          </w:tcPr>
          <w:p w14:paraId="6FAA60EA" w14:textId="77777777" w:rsidR="007B05A1" w:rsidRDefault="007B05A1" w:rsidP="007B05A1">
            <w:pPr>
              <w:jc w:val="right"/>
              <w:rPr>
                <w:rFonts w:ascii="Comic Sans MS" w:hAnsi="Comic Sans MS"/>
                <w:sz w:val="20"/>
                <w:szCs w:val="20"/>
              </w:rPr>
            </w:pPr>
          </w:p>
        </w:tc>
        <w:tc>
          <w:tcPr>
            <w:tcW w:w="1701" w:type="dxa"/>
          </w:tcPr>
          <w:p w14:paraId="7654D6D5" w14:textId="77777777" w:rsidR="007B05A1" w:rsidRDefault="007B05A1" w:rsidP="007B05A1">
            <w:pPr>
              <w:jc w:val="right"/>
              <w:rPr>
                <w:rFonts w:ascii="Comic Sans MS" w:hAnsi="Comic Sans MS"/>
                <w:sz w:val="20"/>
                <w:szCs w:val="20"/>
              </w:rPr>
            </w:pPr>
          </w:p>
        </w:tc>
      </w:tr>
      <w:tr w:rsidR="007B05A1" w:rsidRPr="003C782C" w14:paraId="316B1C4D" w14:textId="77777777" w:rsidTr="00814C6B">
        <w:tc>
          <w:tcPr>
            <w:tcW w:w="708" w:type="dxa"/>
          </w:tcPr>
          <w:p w14:paraId="591614B4" w14:textId="77777777" w:rsidR="007B05A1" w:rsidRPr="003C782C" w:rsidRDefault="007B05A1" w:rsidP="007B05A1">
            <w:pPr>
              <w:jc w:val="right"/>
              <w:rPr>
                <w:rFonts w:ascii="Comic Sans MS" w:hAnsi="Comic Sans MS"/>
                <w:b/>
                <w:i/>
                <w:sz w:val="20"/>
                <w:szCs w:val="20"/>
              </w:rPr>
            </w:pPr>
            <w:r w:rsidRPr="003C782C">
              <w:rPr>
                <w:rFonts w:ascii="Comic Sans MS" w:hAnsi="Comic Sans MS"/>
                <w:b/>
                <w:i/>
                <w:sz w:val="20"/>
                <w:szCs w:val="20"/>
              </w:rPr>
              <w:t>152</w:t>
            </w:r>
          </w:p>
        </w:tc>
        <w:tc>
          <w:tcPr>
            <w:tcW w:w="1800" w:type="dxa"/>
          </w:tcPr>
          <w:p w14:paraId="3F25240B"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Po pos.pr.</w:t>
            </w:r>
            <w:r w:rsidRPr="003C782C">
              <w:rPr>
                <w:rFonts w:ascii="Comic Sans MS" w:hAnsi="Comic Sans MS"/>
                <w:b/>
                <w:i/>
                <w:sz w:val="20"/>
                <w:szCs w:val="20"/>
              </w:rPr>
              <w:t>-165.</w:t>
            </w:r>
          </w:p>
        </w:tc>
        <w:tc>
          <w:tcPr>
            <w:tcW w:w="1569" w:type="dxa"/>
            <w:gridSpan w:val="2"/>
          </w:tcPr>
          <w:p w14:paraId="0EE48DFE" w14:textId="77777777" w:rsidR="007B05A1" w:rsidRPr="003C782C" w:rsidRDefault="007B05A1" w:rsidP="007B05A1">
            <w:pPr>
              <w:jc w:val="right"/>
              <w:rPr>
                <w:rFonts w:ascii="Comic Sans MS" w:hAnsi="Comic Sans MS"/>
                <w:b/>
              </w:rPr>
            </w:pPr>
            <w:r>
              <w:rPr>
                <w:rFonts w:ascii="Comic Sans MS" w:hAnsi="Comic Sans MS"/>
                <w:b/>
              </w:rPr>
              <w:t>291.567.</w:t>
            </w:r>
          </w:p>
        </w:tc>
        <w:tc>
          <w:tcPr>
            <w:tcW w:w="426" w:type="dxa"/>
          </w:tcPr>
          <w:p w14:paraId="71281480" w14:textId="77777777" w:rsidR="007B05A1" w:rsidRPr="003C782C" w:rsidRDefault="007B05A1" w:rsidP="007B05A1">
            <w:pPr>
              <w:jc w:val="right"/>
              <w:rPr>
                <w:rFonts w:ascii="Comic Sans MS" w:hAnsi="Comic Sans MS"/>
                <w:b/>
              </w:rPr>
            </w:pPr>
            <w:r>
              <w:rPr>
                <w:rFonts w:ascii="Comic Sans MS" w:hAnsi="Comic Sans MS"/>
                <w:b/>
              </w:rPr>
              <w:t>-</w:t>
            </w:r>
          </w:p>
        </w:tc>
        <w:tc>
          <w:tcPr>
            <w:tcW w:w="1691" w:type="dxa"/>
            <w:gridSpan w:val="2"/>
          </w:tcPr>
          <w:p w14:paraId="29A75A6D" w14:textId="77777777" w:rsidR="007B05A1" w:rsidRPr="003C782C" w:rsidRDefault="007B05A1" w:rsidP="007B05A1">
            <w:pPr>
              <w:jc w:val="right"/>
              <w:rPr>
                <w:rFonts w:ascii="Comic Sans MS" w:hAnsi="Comic Sans MS"/>
                <w:b/>
              </w:rPr>
            </w:pPr>
            <w:r>
              <w:rPr>
                <w:rFonts w:ascii="Comic Sans MS" w:hAnsi="Comic Sans MS"/>
                <w:b/>
              </w:rPr>
              <w:t>650.546.</w:t>
            </w:r>
          </w:p>
        </w:tc>
        <w:tc>
          <w:tcPr>
            <w:tcW w:w="1559" w:type="dxa"/>
          </w:tcPr>
          <w:p w14:paraId="1444DF0B" w14:textId="77777777" w:rsidR="007B05A1" w:rsidRPr="003C782C" w:rsidRDefault="007B05A1" w:rsidP="007B05A1">
            <w:pPr>
              <w:jc w:val="right"/>
              <w:rPr>
                <w:rFonts w:ascii="Comic Sans MS" w:hAnsi="Comic Sans MS"/>
                <w:b/>
              </w:rPr>
            </w:pPr>
            <w:r>
              <w:rPr>
                <w:rFonts w:ascii="Comic Sans MS" w:hAnsi="Comic Sans MS"/>
                <w:b/>
              </w:rPr>
              <w:t>942.113.</w:t>
            </w:r>
          </w:p>
        </w:tc>
        <w:tc>
          <w:tcPr>
            <w:tcW w:w="1559" w:type="dxa"/>
            <w:gridSpan w:val="2"/>
          </w:tcPr>
          <w:p w14:paraId="312D5B80" w14:textId="77777777" w:rsidR="007B05A1" w:rsidRPr="003C782C" w:rsidRDefault="007B05A1" w:rsidP="007B05A1">
            <w:pPr>
              <w:jc w:val="right"/>
              <w:rPr>
                <w:rFonts w:ascii="Comic Sans MS" w:hAnsi="Comic Sans MS"/>
                <w:b/>
              </w:rPr>
            </w:pPr>
            <w:r>
              <w:rPr>
                <w:rFonts w:ascii="Comic Sans MS" w:hAnsi="Comic Sans MS"/>
                <w:b/>
              </w:rPr>
              <w:t>820.630.</w:t>
            </w:r>
          </w:p>
        </w:tc>
        <w:tc>
          <w:tcPr>
            <w:tcW w:w="1701" w:type="dxa"/>
          </w:tcPr>
          <w:p w14:paraId="341C0150" w14:textId="77777777" w:rsidR="007B05A1" w:rsidRPr="003C782C" w:rsidRDefault="007B05A1" w:rsidP="007B05A1">
            <w:pPr>
              <w:jc w:val="right"/>
              <w:rPr>
                <w:rFonts w:ascii="Comic Sans MS" w:hAnsi="Comic Sans MS"/>
                <w:b/>
              </w:rPr>
            </w:pPr>
            <w:r>
              <w:rPr>
                <w:rFonts w:ascii="Comic Sans MS" w:hAnsi="Comic Sans MS"/>
                <w:b/>
              </w:rPr>
              <w:t>121.484.</w:t>
            </w:r>
          </w:p>
        </w:tc>
      </w:tr>
      <w:tr w:rsidR="007B05A1" w:rsidRPr="003C782C" w14:paraId="6429BB06" w14:textId="77777777" w:rsidTr="00814C6B">
        <w:trPr>
          <w:cantSplit/>
        </w:trPr>
        <w:tc>
          <w:tcPr>
            <w:tcW w:w="708" w:type="dxa"/>
            <w:vMerge w:val="restart"/>
          </w:tcPr>
          <w:p w14:paraId="75297F53" w14:textId="77777777" w:rsidR="007B05A1" w:rsidRPr="003C782C" w:rsidRDefault="007B05A1" w:rsidP="007B05A1">
            <w:pPr>
              <w:jc w:val="right"/>
              <w:rPr>
                <w:rFonts w:ascii="Comic Sans MS" w:hAnsi="Comic Sans MS"/>
                <w:sz w:val="20"/>
                <w:szCs w:val="20"/>
              </w:rPr>
            </w:pPr>
          </w:p>
        </w:tc>
        <w:tc>
          <w:tcPr>
            <w:tcW w:w="1800" w:type="dxa"/>
          </w:tcPr>
          <w:p w14:paraId="54068CAF" w14:textId="77777777" w:rsidR="007B05A1" w:rsidRPr="003C782C" w:rsidRDefault="007B05A1" w:rsidP="007B05A1">
            <w:pPr>
              <w:rPr>
                <w:rFonts w:ascii="Comic Sans MS" w:hAnsi="Comic Sans MS"/>
                <w:sz w:val="18"/>
                <w:szCs w:val="18"/>
              </w:rPr>
            </w:pPr>
            <w:r w:rsidRPr="003C782C">
              <w:rPr>
                <w:rFonts w:ascii="Comic Sans MS" w:hAnsi="Comic Sans MS"/>
                <w:sz w:val="18"/>
                <w:szCs w:val="18"/>
              </w:rPr>
              <w:t>Vodni doprinos</w:t>
            </w:r>
          </w:p>
        </w:tc>
        <w:tc>
          <w:tcPr>
            <w:tcW w:w="1569" w:type="dxa"/>
            <w:gridSpan w:val="2"/>
          </w:tcPr>
          <w:p w14:paraId="1A500765"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426" w:type="dxa"/>
          </w:tcPr>
          <w:p w14:paraId="0B385DCD"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w:t>
            </w:r>
          </w:p>
        </w:tc>
        <w:tc>
          <w:tcPr>
            <w:tcW w:w="1691" w:type="dxa"/>
            <w:gridSpan w:val="2"/>
          </w:tcPr>
          <w:p w14:paraId="0C73261E"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4.467.</w:t>
            </w:r>
          </w:p>
        </w:tc>
        <w:tc>
          <w:tcPr>
            <w:tcW w:w="1559" w:type="dxa"/>
          </w:tcPr>
          <w:p w14:paraId="3889F98E"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4.467.</w:t>
            </w:r>
          </w:p>
        </w:tc>
        <w:tc>
          <w:tcPr>
            <w:tcW w:w="1559" w:type="dxa"/>
            <w:gridSpan w:val="2"/>
          </w:tcPr>
          <w:p w14:paraId="2037A051"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4.467.</w:t>
            </w:r>
          </w:p>
        </w:tc>
        <w:tc>
          <w:tcPr>
            <w:tcW w:w="1701" w:type="dxa"/>
          </w:tcPr>
          <w:p w14:paraId="110E1434"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r>
      <w:tr w:rsidR="007B05A1" w:rsidRPr="003C782C" w14:paraId="4DB50334" w14:textId="77777777" w:rsidTr="00814C6B">
        <w:trPr>
          <w:cantSplit/>
        </w:trPr>
        <w:tc>
          <w:tcPr>
            <w:tcW w:w="708" w:type="dxa"/>
            <w:vMerge/>
          </w:tcPr>
          <w:p w14:paraId="2FF8AE7F" w14:textId="77777777" w:rsidR="007B05A1" w:rsidRPr="003C782C" w:rsidRDefault="007B05A1" w:rsidP="007B05A1">
            <w:pPr>
              <w:jc w:val="right"/>
              <w:rPr>
                <w:rFonts w:ascii="Comic Sans MS" w:hAnsi="Comic Sans MS"/>
                <w:sz w:val="20"/>
                <w:szCs w:val="20"/>
              </w:rPr>
            </w:pPr>
          </w:p>
        </w:tc>
        <w:tc>
          <w:tcPr>
            <w:tcW w:w="1800" w:type="dxa"/>
          </w:tcPr>
          <w:p w14:paraId="724B0564" w14:textId="77777777" w:rsidR="007B05A1" w:rsidRPr="003C782C" w:rsidRDefault="007B05A1" w:rsidP="007B05A1">
            <w:pPr>
              <w:rPr>
                <w:rFonts w:ascii="Comic Sans MS" w:hAnsi="Comic Sans MS"/>
                <w:sz w:val="18"/>
                <w:szCs w:val="18"/>
              </w:rPr>
            </w:pPr>
            <w:r w:rsidRPr="003C782C">
              <w:rPr>
                <w:rFonts w:ascii="Comic Sans MS" w:hAnsi="Comic Sans MS"/>
                <w:sz w:val="18"/>
                <w:szCs w:val="18"/>
              </w:rPr>
              <w:t>Šumski doprinos</w:t>
            </w:r>
          </w:p>
        </w:tc>
        <w:tc>
          <w:tcPr>
            <w:tcW w:w="1569" w:type="dxa"/>
            <w:gridSpan w:val="2"/>
          </w:tcPr>
          <w:p w14:paraId="431AC391"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188.956.</w:t>
            </w:r>
          </w:p>
        </w:tc>
        <w:tc>
          <w:tcPr>
            <w:tcW w:w="426" w:type="dxa"/>
          </w:tcPr>
          <w:p w14:paraId="74CD5D6D"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w:t>
            </w:r>
          </w:p>
        </w:tc>
        <w:tc>
          <w:tcPr>
            <w:tcW w:w="1691" w:type="dxa"/>
            <w:gridSpan w:val="2"/>
          </w:tcPr>
          <w:p w14:paraId="058610F1"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163.225.</w:t>
            </w:r>
          </w:p>
        </w:tc>
        <w:tc>
          <w:tcPr>
            <w:tcW w:w="1559" w:type="dxa"/>
          </w:tcPr>
          <w:p w14:paraId="0344A839"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352.181.</w:t>
            </w:r>
          </w:p>
        </w:tc>
        <w:tc>
          <w:tcPr>
            <w:tcW w:w="1559" w:type="dxa"/>
            <w:gridSpan w:val="2"/>
          </w:tcPr>
          <w:p w14:paraId="7BF64ECC"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352.181.</w:t>
            </w:r>
          </w:p>
        </w:tc>
        <w:tc>
          <w:tcPr>
            <w:tcW w:w="1701" w:type="dxa"/>
          </w:tcPr>
          <w:p w14:paraId="3339DBE1"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r>
      <w:tr w:rsidR="007B05A1" w:rsidRPr="003C782C" w14:paraId="0BB20296" w14:textId="77777777" w:rsidTr="00814C6B">
        <w:trPr>
          <w:cantSplit/>
        </w:trPr>
        <w:tc>
          <w:tcPr>
            <w:tcW w:w="708" w:type="dxa"/>
            <w:vMerge/>
          </w:tcPr>
          <w:p w14:paraId="3448D222" w14:textId="77777777" w:rsidR="007B05A1" w:rsidRPr="003C782C" w:rsidRDefault="007B05A1" w:rsidP="007B05A1">
            <w:pPr>
              <w:jc w:val="right"/>
              <w:rPr>
                <w:rFonts w:ascii="Comic Sans MS" w:hAnsi="Comic Sans MS"/>
                <w:sz w:val="20"/>
                <w:szCs w:val="20"/>
              </w:rPr>
            </w:pPr>
          </w:p>
        </w:tc>
        <w:tc>
          <w:tcPr>
            <w:tcW w:w="1800" w:type="dxa"/>
          </w:tcPr>
          <w:p w14:paraId="68B23FEF" w14:textId="77777777" w:rsidR="007B05A1" w:rsidRPr="003C782C" w:rsidRDefault="007B05A1" w:rsidP="007B05A1">
            <w:pPr>
              <w:rPr>
                <w:rFonts w:ascii="Comic Sans MS" w:hAnsi="Comic Sans MS"/>
                <w:sz w:val="18"/>
                <w:szCs w:val="18"/>
              </w:rPr>
            </w:pPr>
            <w:proofErr w:type="spellStart"/>
            <w:r>
              <w:rPr>
                <w:rFonts w:ascii="Comic Sans MS" w:hAnsi="Comic Sans MS"/>
                <w:sz w:val="18"/>
                <w:szCs w:val="18"/>
              </w:rPr>
              <w:t>Ost.nesp.prih</w:t>
            </w:r>
            <w:proofErr w:type="spellEnd"/>
            <w:r>
              <w:rPr>
                <w:rFonts w:ascii="Comic Sans MS" w:hAnsi="Comic Sans MS"/>
                <w:sz w:val="18"/>
                <w:szCs w:val="18"/>
              </w:rPr>
              <w:t>.</w:t>
            </w:r>
          </w:p>
        </w:tc>
        <w:tc>
          <w:tcPr>
            <w:tcW w:w="1569" w:type="dxa"/>
            <w:gridSpan w:val="2"/>
          </w:tcPr>
          <w:p w14:paraId="194BAF02" w14:textId="77777777" w:rsidR="007B05A1" w:rsidRDefault="007B05A1" w:rsidP="007B05A1">
            <w:pPr>
              <w:jc w:val="right"/>
              <w:rPr>
                <w:rFonts w:ascii="Comic Sans MS" w:hAnsi="Comic Sans MS"/>
                <w:sz w:val="20"/>
                <w:szCs w:val="20"/>
              </w:rPr>
            </w:pPr>
            <w:r>
              <w:rPr>
                <w:rFonts w:ascii="Comic Sans MS" w:hAnsi="Comic Sans MS"/>
                <w:sz w:val="20"/>
                <w:szCs w:val="20"/>
              </w:rPr>
              <w:t>0.</w:t>
            </w:r>
          </w:p>
        </w:tc>
        <w:tc>
          <w:tcPr>
            <w:tcW w:w="426" w:type="dxa"/>
          </w:tcPr>
          <w:p w14:paraId="0785AAE2" w14:textId="77777777" w:rsidR="007B05A1" w:rsidRDefault="007B05A1" w:rsidP="007B05A1">
            <w:pPr>
              <w:jc w:val="right"/>
              <w:rPr>
                <w:rFonts w:ascii="Comic Sans MS" w:hAnsi="Comic Sans MS"/>
                <w:sz w:val="20"/>
                <w:szCs w:val="20"/>
              </w:rPr>
            </w:pPr>
          </w:p>
        </w:tc>
        <w:tc>
          <w:tcPr>
            <w:tcW w:w="1691" w:type="dxa"/>
            <w:gridSpan w:val="2"/>
          </w:tcPr>
          <w:p w14:paraId="2DF95AB2" w14:textId="77777777" w:rsidR="007B05A1" w:rsidRDefault="007B05A1" w:rsidP="007B05A1">
            <w:pPr>
              <w:jc w:val="right"/>
              <w:rPr>
                <w:rFonts w:ascii="Comic Sans MS" w:hAnsi="Comic Sans MS"/>
                <w:sz w:val="20"/>
                <w:szCs w:val="20"/>
              </w:rPr>
            </w:pPr>
            <w:r>
              <w:rPr>
                <w:rFonts w:ascii="Comic Sans MS" w:hAnsi="Comic Sans MS"/>
                <w:sz w:val="20"/>
                <w:szCs w:val="20"/>
              </w:rPr>
              <w:t>15.000.</w:t>
            </w:r>
          </w:p>
        </w:tc>
        <w:tc>
          <w:tcPr>
            <w:tcW w:w="1559" w:type="dxa"/>
          </w:tcPr>
          <w:p w14:paraId="52193A27" w14:textId="77777777" w:rsidR="007B05A1" w:rsidRDefault="007B05A1" w:rsidP="007B05A1">
            <w:pPr>
              <w:jc w:val="right"/>
              <w:rPr>
                <w:rFonts w:ascii="Comic Sans MS" w:hAnsi="Comic Sans MS"/>
                <w:sz w:val="20"/>
                <w:szCs w:val="20"/>
              </w:rPr>
            </w:pPr>
            <w:r>
              <w:rPr>
                <w:rFonts w:ascii="Comic Sans MS" w:hAnsi="Comic Sans MS"/>
                <w:sz w:val="20"/>
                <w:szCs w:val="20"/>
              </w:rPr>
              <w:t>15.000.</w:t>
            </w:r>
          </w:p>
        </w:tc>
        <w:tc>
          <w:tcPr>
            <w:tcW w:w="1559" w:type="dxa"/>
            <w:gridSpan w:val="2"/>
          </w:tcPr>
          <w:p w14:paraId="2CD8BBB1" w14:textId="77777777" w:rsidR="007B05A1" w:rsidRDefault="007B05A1" w:rsidP="007B05A1">
            <w:pPr>
              <w:jc w:val="right"/>
              <w:rPr>
                <w:rFonts w:ascii="Comic Sans MS" w:hAnsi="Comic Sans MS"/>
                <w:sz w:val="20"/>
                <w:szCs w:val="20"/>
              </w:rPr>
            </w:pPr>
            <w:r>
              <w:rPr>
                <w:rFonts w:ascii="Comic Sans MS" w:hAnsi="Comic Sans MS"/>
                <w:sz w:val="20"/>
                <w:szCs w:val="20"/>
              </w:rPr>
              <w:t>15.000.</w:t>
            </w:r>
          </w:p>
        </w:tc>
        <w:tc>
          <w:tcPr>
            <w:tcW w:w="1701" w:type="dxa"/>
          </w:tcPr>
          <w:p w14:paraId="11A540C2" w14:textId="77777777" w:rsidR="007B05A1" w:rsidRDefault="007B05A1" w:rsidP="007B05A1">
            <w:pPr>
              <w:jc w:val="right"/>
              <w:rPr>
                <w:rFonts w:ascii="Comic Sans MS" w:hAnsi="Comic Sans MS"/>
                <w:sz w:val="20"/>
                <w:szCs w:val="20"/>
              </w:rPr>
            </w:pPr>
            <w:r>
              <w:rPr>
                <w:rFonts w:ascii="Comic Sans MS" w:hAnsi="Comic Sans MS"/>
                <w:sz w:val="20"/>
                <w:szCs w:val="20"/>
              </w:rPr>
              <w:t>0.</w:t>
            </w:r>
          </w:p>
        </w:tc>
      </w:tr>
      <w:tr w:rsidR="007B05A1" w:rsidRPr="003C782C" w14:paraId="566D2B6C" w14:textId="77777777" w:rsidTr="00814C6B">
        <w:trPr>
          <w:cantSplit/>
        </w:trPr>
        <w:tc>
          <w:tcPr>
            <w:tcW w:w="708" w:type="dxa"/>
            <w:vMerge/>
          </w:tcPr>
          <w:p w14:paraId="4719D922" w14:textId="77777777" w:rsidR="007B05A1" w:rsidRPr="003C782C" w:rsidRDefault="007B05A1" w:rsidP="007B05A1">
            <w:pPr>
              <w:jc w:val="right"/>
              <w:rPr>
                <w:rFonts w:ascii="Comic Sans MS" w:hAnsi="Comic Sans MS"/>
                <w:sz w:val="20"/>
                <w:szCs w:val="20"/>
              </w:rPr>
            </w:pPr>
          </w:p>
        </w:tc>
        <w:tc>
          <w:tcPr>
            <w:tcW w:w="1800" w:type="dxa"/>
          </w:tcPr>
          <w:p w14:paraId="45ABC05F" w14:textId="77777777" w:rsidR="007B05A1" w:rsidRPr="003C782C" w:rsidRDefault="007B05A1" w:rsidP="007B05A1">
            <w:pPr>
              <w:rPr>
                <w:rFonts w:ascii="Comic Sans MS" w:hAnsi="Comic Sans MS"/>
                <w:sz w:val="18"/>
                <w:szCs w:val="18"/>
              </w:rPr>
            </w:pPr>
            <w:proofErr w:type="spellStart"/>
            <w:r w:rsidRPr="003C782C">
              <w:rPr>
                <w:rFonts w:ascii="Comic Sans MS" w:hAnsi="Comic Sans MS"/>
                <w:sz w:val="18"/>
                <w:szCs w:val="18"/>
              </w:rPr>
              <w:t>Žup.potp</w:t>
            </w:r>
            <w:proofErr w:type="spellEnd"/>
          </w:p>
        </w:tc>
        <w:tc>
          <w:tcPr>
            <w:tcW w:w="1569" w:type="dxa"/>
            <w:gridSpan w:val="2"/>
          </w:tcPr>
          <w:p w14:paraId="68FFE03D"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426" w:type="dxa"/>
          </w:tcPr>
          <w:p w14:paraId="3B4A7B4C"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w:t>
            </w:r>
          </w:p>
        </w:tc>
        <w:tc>
          <w:tcPr>
            <w:tcW w:w="1691" w:type="dxa"/>
            <w:gridSpan w:val="2"/>
          </w:tcPr>
          <w:p w14:paraId="3368E51B"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31.350.</w:t>
            </w:r>
          </w:p>
        </w:tc>
        <w:tc>
          <w:tcPr>
            <w:tcW w:w="1559" w:type="dxa"/>
          </w:tcPr>
          <w:p w14:paraId="5A2A161F"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31.350.</w:t>
            </w:r>
          </w:p>
        </w:tc>
        <w:tc>
          <w:tcPr>
            <w:tcW w:w="1559" w:type="dxa"/>
            <w:gridSpan w:val="2"/>
          </w:tcPr>
          <w:p w14:paraId="1B9F90E2"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31.350.</w:t>
            </w:r>
          </w:p>
        </w:tc>
        <w:tc>
          <w:tcPr>
            <w:tcW w:w="1701" w:type="dxa"/>
          </w:tcPr>
          <w:p w14:paraId="5385FDF9"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r>
      <w:tr w:rsidR="007B05A1" w:rsidRPr="003C782C" w14:paraId="66D77BC2" w14:textId="77777777" w:rsidTr="00814C6B">
        <w:trPr>
          <w:cantSplit/>
        </w:trPr>
        <w:tc>
          <w:tcPr>
            <w:tcW w:w="708" w:type="dxa"/>
            <w:vMerge/>
          </w:tcPr>
          <w:p w14:paraId="3527B2A4" w14:textId="77777777" w:rsidR="007B05A1" w:rsidRPr="003C782C" w:rsidRDefault="007B05A1" w:rsidP="007B05A1">
            <w:pPr>
              <w:jc w:val="right"/>
              <w:rPr>
                <w:rFonts w:ascii="Comic Sans MS" w:hAnsi="Comic Sans MS"/>
                <w:sz w:val="20"/>
                <w:szCs w:val="20"/>
              </w:rPr>
            </w:pPr>
          </w:p>
        </w:tc>
        <w:tc>
          <w:tcPr>
            <w:tcW w:w="1800" w:type="dxa"/>
          </w:tcPr>
          <w:p w14:paraId="4EFD0057" w14:textId="77777777" w:rsidR="007B05A1" w:rsidRPr="003C782C" w:rsidRDefault="007B05A1" w:rsidP="007B05A1">
            <w:pPr>
              <w:rPr>
                <w:rFonts w:ascii="Comic Sans MS" w:hAnsi="Comic Sans MS"/>
                <w:sz w:val="18"/>
                <w:szCs w:val="18"/>
              </w:rPr>
            </w:pPr>
            <w:proofErr w:type="spellStart"/>
            <w:r w:rsidRPr="003C782C">
              <w:rPr>
                <w:rFonts w:ascii="Comic Sans MS" w:hAnsi="Comic Sans MS"/>
                <w:sz w:val="18"/>
                <w:szCs w:val="18"/>
              </w:rPr>
              <w:t>Vagarina</w:t>
            </w:r>
            <w:proofErr w:type="spellEnd"/>
          </w:p>
        </w:tc>
        <w:tc>
          <w:tcPr>
            <w:tcW w:w="1569" w:type="dxa"/>
            <w:gridSpan w:val="2"/>
          </w:tcPr>
          <w:p w14:paraId="5B02DD60"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426" w:type="dxa"/>
          </w:tcPr>
          <w:p w14:paraId="17F38890"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w:t>
            </w:r>
          </w:p>
        </w:tc>
        <w:tc>
          <w:tcPr>
            <w:tcW w:w="1691" w:type="dxa"/>
            <w:gridSpan w:val="2"/>
          </w:tcPr>
          <w:p w14:paraId="74CACA3C"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4.733.</w:t>
            </w:r>
          </w:p>
        </w:tc>
        <w:tc>
          <w:tcPr>
            <w:tcW w:w="1559" w:type="dxa"/>
          </w:tcPr>
          <w:p w14:paraId="22BD5C68"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4.733.</w:t>
            </w:r>
          </w:p>
        </w:tc>
        <w:tc>
          <w:tcPr>
            <w:tcW w:w="1559" w:type="dxa"/>
            <w:gridSpan w:val="2"/>
          </w:tcPr>
          <w:p w14:paraId="558EB7F4"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4.733.</w:t>
            </w:r>
          </w:p>
        </w:tc>
        <w:tc>
          <w:tcPr>
            <w:tcW w:w="1701" w:type="dxa"/>
          </w:tcPr>
          <w:p w14:paraId="5F33F1FE"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r>
      <w:tr w:rsidR="007B05A1" w:rsidRPr="003C782C" w14:paraId="193F6CEE" w14:textId="77777777" w:rsidTr="00814C6B">
        <w:trPr>
          <w:cantSplit/>
        </w:trPr>
        <w:tc>
          <w:tcPr>
            <w:tcW w:w="708" w:type="dxa"/>
            <w:vMerge/>
          </w:tcPr>
          <w:p w14:paraId="73B39D30" w14:textId="77777777" w:rsidR="007B05A1" w:rsidRPr="003C782C" w:rsidRDefault="007B05A1" w:rsidP="007B05A1">
            <w:pPr>
              <w:jc w:val="right"/>
              <w:rPr>
                <w:rFonts w:ascii="Comic Sans MS" w:hAnsi="Comic Sans MS"/>
                <w:sz w:val="20"/>
                <w:szCs w:val="20"/>
              </w:rPr>
            </w:pPr>
          </w:p>
        </w:tc>
        <w:tc>
          <w:tcPr>
            <w:tcW w:w="1800" w:type="dxa"/>
          </w:tcPr>
          <w:p w14:paraId="4CA220DD" w14:textId="77777777" w:rsidR="007B05A1" w:rsidRPr="003C782C" w:rsidRDefault="007B05A1" w:rsidP="007B05A1">
            <w:pPr>
              <w:rPr>
                <w:rFonts w:ascii="Comic Sans MS" w:hAnsi="Comic Sans MS"/>
                <w:sz w:val="18"/>
                <w:szCs w:val="18"/>
              </w:rPr>
            </w:pPr>
            <w:proofErr w:type="spellStart"/>
            <w:r w:rsidRPr="003C782C">
              <w:rPr>
                <w:rFonts w:ascii="Comic Sans MS" w:hAnsi="Comic Sans MS"/>
                <w:sz w:val="18"/>
                <w:szCs w:val="18"/>
              </w:rPr>
              <w:t>Ug.Komunalije</w:t>
            </w:r>
            <w:proofErr w:type="spellEnd"/>
            <w:r w:rsidRPr="003C782C">
              <w:rPr>
                <w:rFonts w:ascii="Comic Sans MS" w:hAnsi="Comic Sans MS"/>
                <w:sz w:val="18"/>
                <w:szCs w:val="18"/>
              </w:rPr>
              <w:t xml:space="preserve"> </w:t>
            </w:r>
          </w:p>
        </w:tc>
        <w:tc>
          <w:tcPr>
            <w:tcW w:w="1569" w:type="dxa"/>
            <w:gridSpan w:val="2"/>
          </w:tcPr>
          <w:p w14:paraId="02D3A3D1"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426" w:type="dxa"/>
          </w:tcPr>
          <w:p w14:paraId="0C404120"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w:t>
            </w:r>
          </w:p>
        </w:tc>
        <w:tc>
          <w:tcPr>
            <w:tcW w:w="1691" w:type="dxa"/>
            <w:gridSpan w:val="2"/>
          </w:tcPr>
          <w:p w14:paraId="180F24F3"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2.867.</w:t>
            </w:r>
          </w:p>
        </w:tc>
        <w:tc>
          <w:tcPr>
            <w:tcW w:w="1559" w:type="dxa"/>
          </w:tcPr>
          <w:p w14:paraId="18092ADA"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2.867.</w:t>
            </w:r>
          </w:p>
        </w:tc>
        <w:tc>
          <w:tcPr>
            <w:tcW w:w="1559" w:type="dxa"/>
            <w:gridSpan w:val="2"/>
          </w:tcPr>
          <w:p w14:paraId="32BDBAB6"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2.867.</w:t>
            </w:r>
          </w:p>
        </w:tc>
        <w:tc>
          <w:tcPr>
            <w:tcW w:w="1701" w:type="dxa"/>
          </w:tcPr>
          <w:p w14:paraId="33B09B37"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r>
      <w:tr w:rsidR="007B05A1" w:rsidRPr="003C782C" w14:paraId="77ECB081" w14:textId="77777777" w:rsidTr="00814C6B">
        <w:trPr>
          <w:cantSplit/>
        </w:trPr>
        <w:tc>
          <w:tcPr>
            <w:tcW w:w="708" w:type="dxa"/>
            <w:vMerge/>
          </w:tcPr>
          <w:p w14:paraId="31429D6C" w14:textId="77777777" w:rsidR="007B05A1" w:rsidRPr="003C782C" w:rsidRDefault="007B05A1" w:rsidP="007B05A1">
            <w:pPr>
              <w:jc w:val="right"/>
              <w:rPr>
                <w:rFonts w:ascii="Comic Sans MS" w:hAnsi="Comic Sans MS"/>
                <w:sz w:val="20"/>
                <w:szCs w:val="20"/>
              </w:rPr>
            </w:pPr>
          </w:p>
        </w:tc>
        <w:tc>
          <w:tcPr>
            <w:tcW w:w="1800" w:type="dxa"/>
          </w:tcPr>
          <w:p w14:paraId="639E07D8" w14:textId="77777777" w:rsidR="007B05A1" w:rsidRPr="003C782C" w:rsidRDefault="007B05A1" w:rsidP="007B05A1">
            <w:pPr>
              <w:rPr>
                <w:rFonts w:ascii="Comic Sans MS" w:hAnsi="Comic Sans MS"/>
                <w:sz w:val="18"/>
                <w:szCs w:val="18"/>
              </w:rPr>
            </w:pPr>
            <w:r w:rsidRPr="003C782C">
              <w:rPr>
                <w:rFonts w:ascii="Comic Sans MS" w:hAnsi="Comic Sans MS"/>
                <w:sz w:val="18"/>
                <w:szCs w:val="18"/>
              </w:rPr>
              <w:t>Naknada-legalizacija</w:t>
            </w:r>
          </w:p>
        </w:tc>
        <w:tc>
          <w:tcPr>
            <w:tcW w:w="1569" w:type="dxa"/>
            <w:gridSpan w:val="2"/>
          </w:tcPr>
          <w:p w14:paraId="409FD63A"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601.</w:t>
            </w:r>
          </w:p>
        </w:tc>
        <w:tc>
          <w:tcPr>
            <w:tcW w:w="426" w:type="dxa"/>
          </w:tcPr>
          <w:p w14:paraId="4EEA4EAE"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w:t>
            </w:r>
          </w:p>
        </w:tc>
        <w:tc>
          <w:tcPr>
            <w:tcW w:w="1691" w:type="dxa"/>
            <w:gridSpan w:val="2"/>
          </w:tcPr>
          <w:p w14:paraId="0DD93A5D"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6.283.</w:t>
            </w:r>
          </w:p>
        </w:tc>
        <w:tc>
          <w:tcPr>
            <w:tcW w:w="1559" w:type="dxa"/>
          </w:tcPr>
          <w:p w14:paraId="61A0AA65"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6.884.</w:t>
            </w:r>
          </w:p>
        </w:tc>
        <w:tc>
          <w:tcPr>
            <w:tcW w:w="1559" w:type="dxa"/>
            <w:gridSpan w:val="2"/>
          </w:tcPr>
          <w:p w14:paraId="6BB5CFC3"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6.224.</w:t>
            </w:r>
          </w:p>
        </w:tc>
        <w:tc>
          <w:tcPr>
            <w:tcW w:w="1701" w:type="dxa"/>
          </w:tcPr>
          <w:p w14:paraId="38F05B55"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660.</w:t>
            </w:r>
          </w:p>
        </w:tc>
      </w:tr>
      <w:tr w:rsidR="007B05A1" w:rsidRPr="003C782C" w14:paraId="728763A3" w14:textId="77777777" w:rsidTr="00814C6B">
        <w:trPr>
          <w:cantSplit/>
        </w:trPr>
        <w:tc>
          <w:tcPr>
            <w:tcW w:w="708" w:type="dxa"/>
            <w:vMerge/>
          </w:tcPr>
          <w:p w14:paraId="4E3C42E4" w14:textId="77777777" w:rsidR="007B05A1" w:rsidRPr="003C782C" w:rsidRDefault="007B05A1" w:rsidP="007B05A1">
            <w:pPr>
              <w:jc w:val="right"/>
              <w:rPr>
                <w:rFonts w:ascii="Comic Sans MS" w:hAnsi="Comic Sans MS"/>
                <w:sz w:val="20"/>
                <w:szCs w:val="20"/>
              </w:rPr>
            </w:pPr>
          </w:p>
        </w:tc>
        <w:tc>
          <w:tcPr>
            <w:tcW w:w="1800" w:type="dxa"/>
          </w:tcPr>
          <w:p w14:paraId="78DF12BF" w14:textId="77777777" w:rsidR="007B05A1" w:rsidRPr="003C782C" w:rsidRDefault="007B05A1" w:rsidP="007B05A1">
            <w:pPr>
              <w:rPr>
                <w:rFonts w:ascii="Comic Sans MS" w:hAnsi="Comic Sans MS"/>
                <w:sz w:val="18"/>
                <w:szCs w:val="18"/>
              </w:rPr>
            </w:pPr>
            <w:r w:rsidRPr="003C782C">
              <w:rPr>
                <w:rFonts w:ascii="Comic Sans MS" w:hAnsi="Comic Sans MS"/>
                <w:sz w:val="18"/>
                <w:szCs w:val="18"/>
              </w:rPr>
              <w:t xml:space="preserve">Komunalni </w:t>
            </w:r>
            <w:proofErr w:type="spellStart"/>
            <w:r w:rsidRPr="003C782C">
              <w:rPr>
                <w:rFonts w:ascii="Comic Sans MS" w:hAnsi="Comic Sans MS"/>
                <w:sz w:val="18"/>
                <w:szCs w:val="18"/>
              </w:rPr>
              <w:t>dopr</w:t>
            </w:r>
            <w:proofErr w:type="spellEnd"/>
            <w:r w:rsidRPr="003C782C">
              <w:rPr>
                <w:rFonts w:ascii="Comic Sans MS" w:hAnsi="Comic Sans MS"/>
                <w:sz w:val="18"/>
                <w:szCs w:val="18"/>
              </w:rPr>
              <w:t>.</w:t>
            </w:r>
          </w:p>
        </w:tc>
        <w:tc>
          <w:tcPr>
            <w:tcW w:w="1569" w:type="dxa"/>
            <w:gridSpan w:val="2"/>
          </w:tcPr>
          <w:p w14:paraId="20DF1523"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426" w:type="dxa"/>
          </w:tcPr>
          <w:p w14:paraId="293A9AFC"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w:t>
            </w:r>
          </w:p>
        </w:tc>
        <w:tc>
          <w:tcPr>
            <w:tcW w:w="1691" w:type="dxa"/>
            <w:gridSpan w:val="2"/>
          </w:tcPr>
          <w:p w14:paraId="48588306"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220.</w:t>
            </w:r>
          </w:p>
        </w:tc>
        <w:tc>
          <w:tcPr>
            <w:tcW w:w="1559" w:type="dxa"/>
          </w:tcPr>
          <w:p w14:paraId="06A74FFB"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220.</w:t>
            </w:r>
          </w:p>
        </w:tc>
        <w:tc>
          <w:tcPr>
            <w:tcW w:w="1559" w:type="dxa"/>
            <w:gridSpan w:val="2"/>
          </w:tcPr>
          <w:p w14:paraId="5BB3F8A5"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220.</w:t>
            </w:r>
          </w:p>
        </w:tc>
        <w:tc>
          <w:tcPr>
            <w:tcW w:w="1701" w:type="dxa"/>
          </w:tcPr>
          <w:p w14:paraId="2256AF14"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r>
      <w:tr w:rsidR="007B05A1" w:rsidRPr="003C782C" w14:paraId="35E19110" w14:textId="77777777" w:rsidTr="00814C6B">
        <w:trPr>
          <w:cantSplit/>
        </w:trPr>
        <w:tc>
          <w:tcPr>
            <w:tcW w:w="708" w:type="dxa"/>
            <w:vMerge/>
          </w:tcPr>
          <w:p w14:paraId="4F064818" w14:textId="77777777" w:rsidR="007B05A1" w:rsidRPr="003C782C" w:rsidRDefault="007B05A1" w:rsidP="007B05A1">
            <w:pPr>
              <w:jc w:val="right"/>
              <w:rPr>
                <w:rFonts w:ascii="Comic Sans MS" w:hAnsi="Comic Sans MS"/>
                <w:sz w:val="20"/>
                <w:szCs w:val="20"/>
              </w:rPr>
            </w:pPr>
          </w:p>
        </w:tc>
        <w:tc>
          <w:tcPr>
            <w:tcW w:w="1800" w:type="dxa"/>
          </w:tcPr>
          <w:p w14:paraId="3F089F81" w14:textId="77777777" w:rsidR="007B05A1" w:rsidRPr="003C782C" w:rsidRDefault="007B05A1" w:rsidP="007B05A1">
            <w:pPr>
              <w:rPr>
                <w:rFonts w:ascii="Comic Sans MS" w:hAnsi="Comic Sans MS"/>
                <w:sz w:val="18"/>
                <w:szCs w:val="18"/>
              </w:rPr>
            </w:pPr>
            <w:proofErr w:type="spellStart"/>
            <w:r w:rsidRPr="003C782C">
              <w:rPr>
                <w:rFonts w:ascii="Comic Sans MS" w:hAnsi="Comic Sans MS"/>
                <w:sz w:val="18"/>
                <w:szCs w:val="18"/>
              </w:rPr>
              <w:t>Kom.nakn</w:t>
            </w:r>
            <w:proofErr w:type="spellEnd"/>
            <w:r w:rsidRPr="003C782C">
              <w:rPr>
                <w:rFonts w:ascii="Comic Sans MS" w:hAnsi="Comic Sans MS"/>
                <w:sz w:val="18"/>
                <w:szCs w:val="18"/>
              </w:rPr>
              <w:t>.-pravni</w:t>
            </w:r>
          </w:p>
        </w:tc>
        <w:tc>
          <w:tcPr>
            <w:tcW w:w="1569" w:type="dxa"/>
            <w:gridSpan w:val="2"/>
          </w:tcPr>
          <w:p w14:paraId="48DBE916"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21.889.</w:t>
            </w:r>
          </w:p>
        </w:tc>
        <w:tc>
          <w:tcPr>
            <w:tcW w:w="426" w:type="dxa"/>
          </w:tcPr>
          <w:p w14:paraId="3789C6F0"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w:t>
            </w:r>
          </w:p>
        </w:tc>
        <w:tc>
          <w:tcPr>
            <w:tcW w:w="1691" w:type="dxa"/>
            <w:gridSpan w:val="2"/>
          </w:tcPr>
          <w:p w14:paraId="3BA1A5C7"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292.537.</w:t>
            </w:r>
          </w:p>
        </w:tc>
        <w:tc>
          <w:tcPr>
            <w:tcW w:w="1559" w:type="dxa"/>
          </w:tcPr>
          <w:p w14:paraId="43618CCC"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314.426.</w:t>
            </w:r>
          </w:p>
        </w:tc>
        <w:tc>
          <w:tcPr>
            <w:tcW w:w="1559" w:type="dxa"/>
            <w:gridSpan w:val="2"/>
          </w:tcPr>
          <w:p w14:paraId="10634F38"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286.306.</w:t>
            </w:r>
          </w:p>
        </w:tc>
        <w:tc>
          <w:tcPr>
            <w:tcW w:w="1701" w:type="dxa"/>
          </w:tcPr>
          <w:p w14:paraId="4CE2DA67"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28.120.</w:t>
            </w:r>
          </w:p>
        </w:tc>
      </w:tr>
      <w:tr w:rsidR="007B05A1" w:rsidRPr="003C782C" w14:paraId="1DD7D0FD" w14:textId="77777777" w:rsidTr="00814C6B">
        <w:trPr>
          <w:cantSplit/>
        </w:trPr>
        <w:tc>
          <w:tcPr>
            <w:tcW w:w="708" w:type="dxa"/>
            <w:vMerge/>
          </w:tcPr>
          <w:p w14:paraId="2986DF04" w14:textId="77777777" w:rsidR="007B05A1" w:rsidRPr="003C782C" w:rsidRDefault="007B05A1" w:rsidP="007B05A1">
            <w:pPr>
              <w:jc w:val="right"/>
              <w:rPr>
                <w:rFonts w:ascii="Comic Sans MS" w:hAnsi="Comic Sans MS"/>
                <w:sz w:val="20"/>
                <w:szCs w:val="20"/>
              </w:rPr>
            </w:pPr>
          </w:p>
        </w:tc>
        <w:tc>
          <w:tcPr>
            <w:tcW w:w="1800" w:type="dxa"/>
          </w:tcPr>
          <w:p w14:paraId="36266BE1" w14:textId="77777777" w:rsidR="007B05A1" w:rsidRPr="003C782C" w:rsidRDefault="007B05A1" w:rsidP="007B05A1">
            <w:pPr>
              <w:rPr>
                <w:rFonts w:ascii="Comic Sans MS" w:hAnsi="Comic Sans MS"/>
                <w:sz w:val="18"/>
                <w:szCs w:val="18"/>
              </w:rPr>
            </w:pPr>
            <w:proofErr w:type="spellStart"/>
            <w:r w:rsidRPr="003C782C">
              <w:rPr>
                <w:rFonts w:ascii="Comic Sans MS" w:hAnsi="Comic Sans MS"/>
                <w:sz w:val="18"/>
                <w:szCs w:val="18"/>
              </w:rPr>
              <w:t>Kom.nakn.mještani</w:t>
            </w:r>
            <w:proofErr w:type="spellEnd"/>
          </w:p>
        </w:tc>
        <w:tc>
          <w:tcPr>
            <w:tcW w:w="1569" w:type="dxa"/>
            <w:gridSpan w:val="2"/>
          </w:tcPr>
          <w:p w14:paraId="7B055EE4"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54.398.</w:t>
            </w:r>
          </w:p>
        </w:tc>
        <w:tc>
          <w:tcPr>
            <w:tcW w:w="426" w:type="dxa"/>
          </w:tcPr>
          <w:p w14:paraId="18164DF6"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w:t>
            </w:r>
          </w:p>
        </w:tc>
        <w:tc>
          <w:tcPr>
            <w:tcW w:w="1691" w:type="dxa"/>
            <w:gridSpan w:val="2"/>
          </w:tcPr>
          <w:p w14:paraId="2AB99708"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83.914.</w:t>
            </w:r>
          </w:p>
        </w:tc>
        <w:tc>
          <w:tcPr>
            <w:tcW w:w="1559" w:type="dxa"/>
          </w:tcPr>
          <w:p w14:paraId="2CE3DE61"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138.312.</w:t>
            </w:r>
          </w:p>
        </w:tc>
        <w:tc>
          <w:tcPr>
            <w:tcW w:w="1559" w:type="dxa"/>
            <w:gridSpan w:val="2"/>
          </w:tcPr>
          <w:p w14:paraId="3CD70C3A"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76.540.</w:t>
            </w:r>
          </w:p>
        </w:tc>
        <w:tc>
          <w:tcPr>
            <w:tcW w:w="1701" w:type="dxa"/>
          </w:tcPr>
          <w:p w14:paraId="20FCD082"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61.772.</w:t>
            </w:r>
          </w:p>
        </w:tc>
      </w:tr>
      <w:tr w:rsidR="007B05A1" w:rsidRPr="003C782C" w14:paraId="176739A1" w14:textId="77777777" w:rsidTr="00814C6B">
        <w:trPr>
          <w:cantSplit/>
        </w:trPr>
        <w:tc>
          <w:tcPr>
            <w:tcW w:w="708" w:type="dxa"/>
            <w:vMerge/>
          </w:tcPr>
          <w:p w14:paraId="7B793181" w14:textId="77777777" w:rsidR="007B05A1" w:rsidRPr="003C782C" w:rsidRDefault="007B05A1" w:rsidP="007B05A1">
            <w:pPr>
              <w:jc w:val="right"/>
              <w:rPr>
                <w:rFonts w:ascii="Comic Sans MS" w:hAnsi="Comic Sans MS"/>
                <w:sz w:val="20"/>
                <w:szCs w:val="20"/>
              </w:rPr>
            </w:pPr>
          </w:p>
        </w:tc>
        <w:tc>
          <w:tcPr>
            <w:tcW w:w="1800" w:type="dxa"/>
          </w:tcPr>
          <w:p w14:paraId="736D1985" w14:textId="77777777" w:rsidR="007B05A1" w:rsidRPr="003C782C" w:rsidRDefault="007B05A1" w:rsidP="007B05A1">
            <w:pPr>
              <w:rPr>
                <w:rFonts w:ascii="Comic Sans MS" w:hAnsi="Comic Sans MS"/>
                <w:sz w:val="18"/>
                <w:szCs w:val="18"/>
              </w:rPr>
            </w:pPr>
            <w:proofErr w:type="spellStart"/>
            <w:r w:rsidRPr="003C782C">
              <w:rPr>
                <w:rFonts w:ascii="Comic Sans MS" w:hAnsi="Comic Sans MS"/>
                <w:sz w:val="18"/>
                <w:szCs w:val="18"/>
              </w:rPr>
              <w:t>Priklj</w:t>
            </w:r>
            <w:proofErr w:type="spellEnd"/>
            <w:r w:rsidRPr="003C782C">
              <w:rPr>
                <w:rFonts w:ascii="Comic Sans MS" w:hAnsi="Comic Sans MS"/>
                <w:sz w:val="18"/>
                <w:szCs w:val="18"/>
              </w:rPr>
              <w:t>.-vodovod</w:t>
            </w:r>
          </w:p>
        </w:tc>
        <w:tc>
          <w:tcPr>
            <w:tcW w:w="1569" w:type="dxa"/>
            <w:gridSpan w:val="2"/>
          </w:tcPr>
          <w:p w14:paraId="3B7906AB"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25.723.</w:t>
            </w:r>
          </w:p>
        </w:tc>
        <w:tc>
          <w:tcPr>
            <w:tcW w:w="426" w:type="dxa"/>
          </w:tcPr>
          <w:p w14:paraId="2D0191A2"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w:t>
            </w:r>
          </w:p>
        </w:tc>
        <w:tc>
          <w:tcPr>
            <w:tcW w:w="1691" w:type="dxa"/>
            <w:gridSpan w:val="2"/>
          </w:tcPr>
          <w:p w14:paraId="303CC094"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35.310.</w:t>
            </w:r>
          </w:p>
        </w:tc>
        <w:tc>
          <w:tcPr>
            <w:tcW w:w="1559" w:type="dxa"/>
          </w:tcPr>
          <w:p w14:paraId="25B4C79B"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61.033.</w:t>
            </w:r>
          </w:p>
        </w:tc>
        <w:tc>
          <w:tcPr>
            <w:tcW w:w="1559" w:type="dxa"/>
            <w:gridSpan w:val="2"/>
          </w:tcPr>
          <w:p w14:paraId="235A56FC"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33.835.</w:t>
            </w:r>
          </w:p>
        </w:tc>
        <w:tc>
          <w:tcPr>
            <w:tcW w:w="1701" w:type="dxa"/>
          </w:tcPr>
          <w:p w14:paraId="5BC7B492"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27.198.</w:t>
            </w:r>
          </w:p>
        </w:tc>
      </w:tr>
      <w:tr w:rsidR="007B05A1" w:rsidRPr="003C782C" w14:paraId="565D86F9" w14:textId="77777777" w:rsidTr="00814C6B">
        <w:trPr>
          <w:cantSplit/>
        </w:trPr>
        <w:tc>
          <w:tcPr>
            <w:tcW w:w="708" w:type="dxa"/>
            <w:vMerge/>
          </w:tcPr>
          <w:p w14:paraId="6E1AA13D" w14:textId="77777777" w:rsidR="007B05A1" w:rsidRPr="003C782C" w:rsidRDefault="007B05A1" w:rsidP="007B05A1">
            <w:pPr>
              <w:jc w:val="right"/>
              <w:rPr>
                <w:rFonts w:ascii="Comic Sans MS" w:hAnsi="Comic Sans MS"/>
                <w:sz w:val="20"/>
                <w:szCs w:val="20"/>
              </w:rPr>
            </w:pPr>
          </w:p>
        </w:tc>
        <w:tc>
          <w:tcPr>
            <w:tcW w:w="1800" w:type="dxa"/>
          </w:tcPr>
          <w:p w14:paraId="0EA89381" w14:textId="77777777" w:rsidR="007B05A1" w:rsidRPr="003C782C" w:rsidRDefault="007B05A1" w:rsidP="007B05A1">
            <w:pPr>
              <w:rPr>
                <w:rFonts w:ascii="Comic Sans MS" w:hAnsi="Comic Sans MS"/>
                <w:sz w:val="18"/>
                <w:szCs w:val="18"/>
              </w:rPr>
            </w:pPr>
            <w:proofErr w:type="spellStart"/>
            <w:r w:rsidRPr="003C782C">
              <w:rPr>
                <w:rFonts w:ascii="Comic Sans MS" w:hAnsi="Comic Sans MS"/>
                <w:sz w:val="18"/>
                <w:szCs w:val="18"/>
              </w:rPr>
              <w:t>Prikl</w:t>
            </w:r>
            <w:proofErr w:type="spellEnd"/>
            <w:r w:rsidRPr="003C782C">
              <w:rPr>
                <w:rFonts w:ascii="Comic Sans MS" w:hAnsi="Comic Sans MS"/>
                <w:sz w:val="18"/>
                <w:szCs w:val="18"/>
              </w:rPr>
              <w:t>.-plin-</w:t>
            </w:r>
          </w:p>
        </w:tc>
        <w:tc>
          <w:tcPr>
            <w:tcW w:w="1569" w:type="dxa"/>
            <w:gridSpan w:val="2"/>
          </w:tcPr>
          <w:p w14:paraId="742F7687"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426" w:type="dxa"/>
          </w:tcPr>
          <w:p w14:paraId="5BE321DC"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w:t>
            </w:r>
          </w:p>
        </w:tc>
        <w:tc>
          <w:tcPr>
            <w:tcW w:w="1691" w:type="dxa"/>
            <w:gridSpan w:val="2"/>
          </w:tcPr>
          <w:p w14:paraId="3396E8D6"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10.640.</w:t>
            </w:r>
          </w:p>
        </w:tc>
        <w:tc>
          <w:tcPr>
            <w:tcW w:w="1559" w:type="dxa"/>
          </w:tcPr>
          <w:p w14:paraId="3F6F3382"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10.640.</w:t>
            </w:r>
          </w:p>
        </w:tc>
        <w:tc>
          <w:tcPr>
            <w:tcW w:w="1559" w:type="dxa"/>
            <w:gridSpan w:val="2"/>
          </w:tcPr>
          <w:p w14:paraId="2817CCEF"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6.907.</w:t>
            </w:r>
          </w:p>
        </w:tc>
        <w:tc>
          <w:tcPr>
            <w:tcW w:w="1701" w:type="dxa"/>
          </w:tcPr>
          <w:p w14:paraId="341DA3F9" w14:textId="77777777" w:rsidR="007B05A1" w:rsidRDefault="007B05A1" w:rsidP="007B05A1">
            <w:pPr>
              <w:jc w:val="right"/>
              <w:rPr>
                <w:rFonts w:ascii="Comic Sans MS" w:hAnsi="Comic Sans MS"/>
                <w:sz w:val="20"/>
                <w:szCs w:val="20"/>
              </w:rPr>
            </w:pPr>
            <w:r>
              <w:rPr>
                <w:rFonts w:ascii="Comic Sans MS" w:hAnsi="Comic Sans MS"/>
                <w:sz w:val="20"/>
                <w:szCs w:val="20"/>
              </w:rPr>
              <w:t>3.733.</w:t>
            </w:r>
          </w:p>
          <w:p w14:paraId="7028554E" w14:textId="77777777" w:rsidR="007B05A1" w:rsidRPr="003C782C" w:rsidRDefault="007B05A1" w:rsidP="007B05A1">
            <w:pPr>
              <w:jc w:val="center"/>
              <w:rPr>
                <w:rFonts w:ascii="Comic Sans MS" w:hAnsi="Comic Sans MS"/>
                <w:sz w:val="20"/>
                <w:szCs w:val="20"/>
              </w:rPr>
            </w:pPr>
          </w:p>
        </w:tc>
      </w:tr>
      <w:tr w:rsidR="007B05A1" w:rsidRPr="003C782C" w14:paraId="44F22162" w14:textId="77777777" w:rsidTr="00814C6B">
        <w:trPr>
          <w:cantSplit/>
        </w:trPr>
        <w:tc>
          <w:tcPr>
            <w:tcW w:w="11013" w:type="dxa"/>
            <w:gridSpan w:val="11"/>
          </w:tcPr>
          <w:p w14:paraId="5D0FDF30" w14:textId="77777777" w:rsidR="007B05A1" w:rsidRPr="003C782C" w:rsidRDefault="007B05A1" w:rsidP="007B05A1">
            <w:pPr>
              <w:jc w:val="both"/>
              <w:rPr>
                <w:rFonts w:ascii="Comic Sans MS" w:hAnsi="Comic Sans MS"/>
                <w:sz w:val="20"/>
                <w:szCs w:val="20"/>
              </w:rPr>
            </w:pPr>
            <w:r w:rsidRPr="000B3FD0">
              <w:rPr>
                <w:rFonts w:ascii="Comic Sans MS" w:hAnsi="Comic Sans MS"/>
                <w:b/>
              </w:rPr>
              <w:t xml:space="preserve"> 157- </w:t>
            </w:r>
            <w:proofErr w:type="spellStart"/>
            <w:r w:rsidRPr="000B3FD0">
              <w:rPr>
                <w:rFonts w:ascii="Comic Sans MS" w:hAnsi="Comic Sans MS"/>
                <w:b/>
              </w:rPr>
              <w:t>potraž.od</w:t>
            </w:r>
            <w:proofErr w:type="spellEnd"/>
            <w:r w:rsidRPr="000B3FD0">
              <w:rPr>
                <w:rFonts w:ascii="Comic Sans MS" w:hAnsi="Comic Sans MS"/>
                <w:b/>
              </w:rPr>
              <w:t xml:space="preserve"> prodaje nefinancijske imovine</w:t>
            </w:r>
            <w:r w:rsidRPr="000B3FD0">
              <w:rPr>
                <w:rFonts w:ascii="Comic Sans MS" w:hAnsi="Comic Sans MS"/>
              </w:rPr>
              <w:t xml:space="preserve"> </w:t>
            </w:r>
            <w:r>
              <w:rPr>
                <w:rFonts w:ascii="Comic Sans MS" w:hAnsi="Comic Sans MS"/>
                <w:sz w:val="20"/>
                <w:szCs w:val="20"/>
              </w:rPr>
              <w:t xml:space="preserve">. </w:t>
            </w:r>
          </w:p>
        </w:tc>
      </w:tr>
      <w:tr w:rsidR="007B05A1" w:rsidRPr="003C782C" w14:paraId="6D5372D9" w14:textId="77777777" w:rsidTr="00814C6B">
        <w:trPr>
          <w:cantSplit/>
        </w:trPr>
        <w:tc>
          <w:tcPr>
            <w:tcW w:w="708" w:type="dxa"/>
          </w:tcPr>
          <w:p w14:paraId="17F78A7D" w14:textId="77777777" w:rsidR="007B05A1" w:rsidRPr="003C782C" w:rsidRDefault="007B05A1" w:rsidP="007B05A1">
            <w:pPr>
              <w:jc w:val="right"/>
              <w:rPr>
                <w:rFonts w:ascii="Comic Sans MS" w:hAnsi="Comic Sans MS"/>
                <w:b/>
                <w:i/>
                <w:sz w:val="18"/>
                <w:szCs w:val="18"/>
              </w:rPr>
            </w:pPr>
            <w:r w:rsidRPr="003C782C">
              <w:rPr>
                <w:rFonts w:ascii="Comic Sans MS" w:hAnsi="Comic Sans MS"/>
                <w:b/>
                <w:i/>
                <w:sz w:val="18"/>
                <w:szCs w:val="18"/>
              </w:rPr>
              <w:t>157</w:t>
            </w:r>
          </w:p>
        </w:tc>
        <w:tc>
          <w:tcPr>
            <w:tcW w:w="1800" w:type="dxa"/>
          </w:tcPr>
          <w:p w14:paraId="0E88A7BE" w14:textId="77777777" w:rsidR="007B05A1" w:rsidRPr="003C782C" w:rsidRDefault="007B05A1" w:rsidP="007B05A1">
            <w:pPr>
              <w:rPr>
                <w:rFonts w:ascii="Comic Sans MS" w:hAnsi="Comic Sans MS"/>
                <w:b/>
                <w:i/>
                <w:sz w:val="18"/>
                <w:szCs w:val="18"/>
              </w:rPr>
            </w:pPr>
            <w:r w:rsidRPr="003C782C">
              <w:rPr>
                <w:rFonts w:ascii="Comic Sans MS" w:hAnsi="Comic Sans MS"/>
                <w:b/>
                <w:i/>
                <w:sz w:val="18"/>
                <w:szCs w:val="18"/>
              </w:rPr>
              <w:t>Potr.nefin.imov.-17</w:t>
            </w:r>
          </w:p>
        </w:tc>
        <w:tc>
          <w:tcPr>
            <w:tcW w:w="1320" w:type="dxa"/>
          </w:tcPr>
          <w:p w14:paraId="2B97DEB2" w14:textId="77777777" w:rsidR="007B05A1" w:rsidRPr="003C782C" w:rsidRDefault="007B05A1" w:rsidP="007B05A1">
            <w:pPr>
              <w:jc w:val="right"/>
              <w:rPr>
                <w:rFonts w:ascii="Comic Sans MS" w:hAnsi="Comic Sans MS"/>
                <w:b/>
              </w:rPr>
            </w:pPr>
            <w:r>
              <w:rPr>
                <w:rFonts w:ascii="Comic Sans MS" w:hAnsi="Comic Sans MS"/>
                <w:b/>
              </w:rPr>
              <w:t>0.</w:t>
            </w:r>
          </w:p>
        </w:tc>
        <w:tc>
          <w:tcPr>
            <w:tcW w:w="807" w:type="dxa"/>
            <w:gridSpan w:val="3"/>
          </w:tcPr>
          <w:p w14:paraId="7C470EC1" w14:textId="77777777" w:rsidR="007B05A1" w:rsidRPr="003C782C" w:rsidRDefault="007B05A1" w:rsidP="007B05A1">
            <w:pPr>
              <w:jc w:val="right"/>
              <w:rPr>
                <w:rFonts w:ascii="Comic Sans MS" w:hAnsi="Comic Sans MS"/>
                <w:b/>
              </w:rPr>
            </w:pPr>
            <w:r>
              <w:rPr>
                <w:rFonts w:ascii="Comic Sans MS" w:hAnsi="Comic Sans MS"/>
                <w:b/>
              </w:rPr>
              <w:t>0</w:t>
            </w:r>
          </w:p>
        </w:tc>
        <w:tc>
          <w:tcPr>
            <w:tcW w:w="1559" w:type="dxa"/>
          </w:tcPr>
          <w:p w14:paraId="4D0DF5E1" w14:textId="77777777" w:rsidR="007B05A1" w:rsidRPr="003C782C" w:rsidRDefault="007B05A1" w:rsidP="007B05A1">
            <w:pPr>
              <w:jc w:val="right"/>
              <w:rPr>
                <w:rFonts w:ascii="Comic Sans MS" w:hAnsi="Comic Sans MS"/>
                <w:b/>
              </w:rPr>
            </w:pPr>
            <w:r>
              <w:rPr>
                <w:rFonts w:ascii="Comic Sans MS" w:hAnsi="Comic Sans MS"/>
                <w:b/>
              </w:rPr>
              <w:t>16.350.</w:t>
            </w:r>
          </w:p>
        </w:tc>
        <w:tc>
          <w:tcPr>
            <w:tcW w:w="1559" w:type="dxa"/>
          </w:tcPr>
          <w:p w14:paraId="2B9E84A4" w14:textId="77777777" w:rsidR="007B05A1" w:rsidRPr="003C782C" w:rsidRDefault="007B05A1" w:rsidP="007B05A1">
            <w:pPr>
              <w:jc w:val="right"/>
              <w:rPr>
                <w:rFonts w:ascii="Comic Sans MS" w:hAnsi="Comic Sans MS"/>
                <w:b/>
              </w:rPr>
            </w:pPr>
            <w:r>
              <w:rPr>
                <w:rFonts w:ascii="Comic Sans MS" w:hAnsi="Comic Sans MS"/>
                <w:b/>
              </w:rPr>
              <w:t>16.350.</w:t>
            </w:r>
          </w:p>
        </w:tc>
        <w:tc>
          <w:tcPr>
            <w:tcW w:w="1418" w:type="dxa"/>
          </w:tcPr>
          <w:p w14:paraId="7B53617D" w14:textId="77777777" w:rsidR="007B05A1" w:rsidRPr="003C782C" w:rsidRDefault="007B05A1" w:rsidP="007B05A1">
            <w:pPr>
              <w:jc w:val="right"/>
              <w:rPr>
                <w:rFonts w:ascii="Comic Sans MS" w:hAnsi="Comic Sans MS"/>
                <w:b/>
              </w:rPr>
            </w:pPr>
            <w:r>
              <w:rPr>
                <w:rFonts w:ascii="Comic Sans MS" w:hAnsi="Comic Sans MS"/>
                <w:b/>
              </w:rPr>
              <w:t>16.350.</w:t>
            </w:r>
          </w:p>
        </w:tc>
        <w:tc>
          <w:tcPr>
            <w:tcW w:w="1842" w:type="dxa"/>
            <w:gridSpan w:val="2"/>
          </w:tcPr>
          <w:p w14:paraId="48CFF76A" w14:textId="77777777" w:rsidR="007B05A1" w:rsidRPr="003C782C" w:rsidRDefault="007B05A1" w:rsidP="007B05A1">
            <w:pPr>
              <w:jc w:val="right"/>
              <w:rPr>
                <w:rFonts w:ascii="Comic Sans MS" w:hAnsi="Comic Sans MS"/>
                <w:b/>
              </w:rPr>
            </w:pPr>
            <w:r>
              <w:rPr>
                <w:rFonts w:ascii="Comic Sans MS" w:hAnsi="Comic Sans MS"/>
                <w:b/>
              </w:rPr>
              <w:t>0.</w:t>
            </w:r>
          </w:p>
        </w:tc>
      </w:tr>
      <w:tr w:rsidR="007B05A1" w:rsidRPr="003C782C" w14:paraId="488BB7D3" w14:textId="77777777" w:rsidTr="00814C6B">
        <w:trPr>
          <w:cantSplit/>
        </w:trPr>
        <w:tc>
          <w:tcPr>
            <w:tcW w:w="708" w:type="dxa"/>
          </w:tcPr>
          <w:p w14:paraId="3569EAC4" w14:textId="77777777" w:rsidR="007B05A1" w:rsidRPr="003C782C" w:rsidRDefault="007B05A1" w:rsidP="007B05A1">
            <w:pPr>
              <w:jc w:val="right"/>
              <w:rPr>
                <w:rFonts w:ascii="Comic Sans MS" w:hAnsi="Comic Sans MS"/>
                <w:b/>
                <w:i/>
                <w:sz w:val="18"/>
                <w:szCs w:val="18"/>
              </w:rPr>
            </w:pPr>
          </w:p>
        </w:tc>
        <w:tc>
          <w:tcPr>
            <w:tcW w:w="1800" w:type="dxa"/>
          </w:tcPr>
          <w:p w14:paraId="3B602577" w14:textId="77777777" w:rsidR="007B05A1" w:rsidRPr="003C782C" w:rsidRDefault="007B05A1" w:rsidP="007B05A1">
            <w:pPr>
              <w:rPr>
                <w:rFonts w:ascii="Comic Sans MS" w:hAnsi="Comic Sans MS"/>
                <w:sz w:val="14"/>
                <w:szCs w:val="14"/>
              </w:rPr>
            </w:pPr>
            <w:proofErr w:type="spellStart"/>
            <w:r w:rsidRPr="003C782C">
              <w:rPr>
                <w:rFonts w:ascii="Comic Sans MS" w:hAnsi="Comic Sans MS"/>
                <w:sz w:val="14"/>
                <w:szCs w:val="14"/>
              </w:rPr>
              <w:t>Obr.otpl.stanova-Beming</w:t>
            </w:r>
            <w:proofErr w:type="spellEnd"/>
          </w:p>
        </w:tc>
        <w:tc>
          <w:tcPr>
            <w:tcW w:w="1320" w:type="dxa"/>
          </w:tcPr>
          <w:p w14:paraId="728A0BE9" w14:textId="77777777" w:rsidR="007B05A1" w:rsidRPr="003C782C" w:rsidRDefault="007B05A1" w:rsidP="007B05A1">
            <w:pPr>
              <w:jc w:val="right"/>
              <w:rPr>
                <w:rFonts w:ascii="Comic Sans MS" w:hAnsi="Comic Sans MS"/>
                <w:sz w:val="18"/>
                <w:szCs w:val="18"/>
              </w:rPr>
            </w:pPr>
            <w:r>
              <w:rPr>
                <w:rFonts w:ascii="Comic Sans MS" w:hAnsi="Comic Sans MS"/>
                <w:sz w:val="18"/>
                <w:szCs w:val="18"/>
              </w:rPr>
              <w:t>0.</w:t>
            </w:r>
          </w:p>
        </w:tc>
        <w:tc>
          <w:tcPr>
            <w:tcW w:w="807" w:type="dxa"/>
            <w:gridSpan w:val="3"/>
          </w:tcPr>
          <w:p w14:paraId="34F7E700" w14:textId="77777777" w:rsidR="007B05A1" w:rsidRPr="003C782C" w:rsidRDefault="007B05A1" w:rsidP="007B05A1">
            <w:pPr>
              <w:jc w:val="right"/>
              <w:rPr>
                <w:rFonts w:ascii="Comic Sans MS" w:hAnsi="Comic Sans MS"/>
                <w:sz w:val="18"/>
                <w:szCs w:val="18"/>
              </w:rPr>
            </w:pPr>
            <w:r>
              <w:rPr>
                <w:rFonts w:ascii="Comic Sans MS" w:hAnsi="Comic Sans MS"/>
                <w:sz w:val="18"/>
                <w:szCs w:val="18"/>
              </w:rPr>
              <w:t>-</w:t>
            </w:r>
          </w:p>
        </w:tc>
        <w:tc>
          <w:tcPr>
            <w:tcW w:w="1559" w:type="dxa"/>
          </w:tcPr>
          <w:p w14:paraId="2565C07F" w14:textId="77777777" w:rsidR="007B05A1" w:rsidRPr="003C782C" w:rsidRDefault="007B05A1" w:rsidP="007B05A1">
            <w:pPr>
              <w:jc w:val="right"/>
              <w:rPr>
                <w:rFonts w:ascii="Comic Sans MS" w:hAnsi="Comic Sans MS"/>
                <w:sz w:val="18"/>
                <w:szCs w:val="18"/>
              </w:rPr>
            </w:pPr>
            <w:r>
              <w:rPr>
                <w:rFonts w:ascii="Comic Sans MS" w:hAnsi="Comic Sans MS"/>
                <w:sz w:val="18"/>
                <w:szCs w:val="18"/>
              </w:rPr>
              <w:t>16.350.</w:t>
            </w:r>
          </w:p>
        </w:tc>
        <w:tc>
          <w:tcPr>
            <w:tcW w:w="1559" w:type="dxa"/>
          </w:tcPr>
          <w:p w14:paraId="4B968547" w14:textId="77777777" w:rsidR="007B05A1" w:rsidRPr="003C782C" w:rsidRDefault="007B05A1" w:rsidP="007B05A1">
            <w:pPr>
              <w:jc w:val="right"/>
              <w:rPr>
                <w:rFonts w:ascii="Comic Sans MS" w:hAnsi="Comic Sans MS"/>
                <w:sz w:val="18"/>
                <w:szCs w:val="18"/>
              </w:rPr>
            </w:pPr>
            <w:r>
              <w:rPr>
                <w:rFonts w:ascii="Comic Sans MS" w:hAnsi="Comic Sans MS"/>
                <w:sz w:val="18"/>
                <w:szCs w:val="18"/>
              </w:rPr>
              <w:t>16,350,</w:t>
            </w:r>
          </w:p>
        </w:tc>
        <w:tc>
          <w:tcPr>
            <w:tcW w:w="1418" w:type="dxa"/>
          </w:tcPr>
          <w:p w14:paraId="6883D706" w14:textId="77777777" w:rsidR="007B05A1" w:rsidRPr="003C782C" w:rsidRDefault="007B05A1" w:rsidP="007B05A1">
            <w:pPr>
              <w:jc w:val="right"/>
              <w:rPr>
                <w:rFonts w:ascii="Comic Sans MS" w:hAnsi="Comic Sans MS"/>
                <w:sz w:val="18"/>
                <w:szCs w:val="18"/>
              </w:rPr>
            </w:pPr>
            <w:r>
              <w:rPr>
                <w:rFonts w:ascii="Comic Sans MS" w:hAnsi="Comic Sans MS"/>
                <w:sz w:val="18"/>
                <w:szCs w:val="18"/>
              </w:rPr>
              <w:t>16,350,</w:t>
            </w:r>
          </w:p>
        </w:tc>
        <w:tc>
          <w:tcPr>
            <w:tcW w:w="1842" w:type="dxa"/>
            <w:gridSpan w:val="2"/>
          </w:tcPr>
          <w:p w14:paraId="24DCE00A" w14:textId="77777777" w:rsidR="007B05A1" w:rsidRPr="003C782C" w:rsidRDefault="007B05A1" w:rsidP="007B05A1">
            <w:pPr>
              <w:jc w:val="right"/>
              <w:rPr>
                <w:rFonts w:ascii="Comic Sans MS" w:hAnsi="Comic Sans MS"/>
                <w:sz w:val="18"/>
                <w:szCs w:val="18"/>
              </w:rPr>
            </w:pPr>
            <w:r>
              <w:rPr>
                <w:rFonts w:ascii="Comic Sans MS" w:hAnsi="Comic Sans MS"/>
                <w:sz w:val="18"/>
                <w:szCs w:val="18"/>
              </w:rPr>
              <w:t>0.</w:t>
            </w:r>
          </w:p>
        </w:tc>
      </w:tr>
    </w:tbl>
    <w:p w14:paraId="3317EB7A" w14:textId="77777777" w:rsidR="007B05A1" w:rsidRDefault="007B05A1" w:rsidP="007B05A1">
      <w:pPr>
        <w:jc w:val="both"/>
      </w:pPr>
    </w:p>
    <w:p w14:paraId="37B16849" w14:textId="77777777" w:rsidR="007B05A1" w:rsidRDefault="007B05A1" w:rsidP="007B05A1">
      <w:pPr>
        <w:jc w:val="both"/>
      </w:pPr>
    </w:p>
    <w:p w14:paraId="2BFA7E81" w14:textId="77777777" w:rsidR="007B05A1" w:rsidRPr="002B4545" w:rsidRDefault="007B05A1" w:rsidP="007B05A1">
      <w:pPr>
        <w:jc w:val="both"/>
      </w:pPr>
    </w:p>
    <w:p w14:paraId="43D3E75D" w14:textId="77777777" w:rsidR="007B05A1" w:rsidRDefault="007B05A1" w:rsidP="007B05A1">
      <w:pPr>
        <w:jc w:val="both"/>
      </w:pPr>
    </w:p>
    <w:p w14:paraId="335FC615" w14:textId="77777777" w:rsidR="007B05A1" w:rsidRDefault="007B05A1" w:rsidP="007B05A1">
      <w:pPr>
        <w:jc w:val="center"/>
      </w:pPr>
    </w:p>
    <w:p w14:paraId="7C3EF1A9" w14:textId="77777777" w:rsidR="007B05A1" w:rsidRDefault="007B05A1" w:rsidP="007B05A1">
      <w:r>
        <w:lastRenderedPageBreak/>
        <w:t xml:space="preserve">      Popis potraživanja  izvršen  je prema knjigovodstvenom stanju iz analitičke evidencije .</w:t>
      </w:r>
    </w:p>
    <w:p w14:paraId="15C9DF07" w14:textId="77777777" w:rsidR="007B05A1" w:rsidRDefault="007B05A1" w:rsidP="007B05A1">
      <w:r>
        <w:t>Analitička evidencija usklađena je sa knjigovodstvenim karticama.  Za svako potraživanje postoji pravni</w:t>
      </w:r>
    </w:p>
    <w:p w14:paraId="7C7DC21E" w14:textId="77777777" w:rsidR="007B05A1" w:rsidRDefault="007B05A1" w:rsidP="007B05A1">
      <w:r>
        <w:t xml:space="preserve"> </w:t>
      </w:r>
      <w:proofErr w:type="spellStart"/>
      <w:r>
        <w:t>osnov</w:t>
      </w:r>
      <w:proofErr w:type="spellEnd"/>
      <w:r>
        <w:t xml:space="preserve"> te je visina potraživanja utvrđena ispravno.</w:t>
      </w:r>
    </w:p>
    <w:p w14:paraId="7F8CEA09" w14:textId="77777777" w:rsidR="007B05A1" w:rsidRDefault="007B05A1" w:rsidP="007B05A1">
      <w:r w:rsidRPr="0012379E">
        <w:t xml:space="preserve">Knjigovodstvena evidencija potraživanja vođena je ažurno. Radi bolje naplate potraživanja dostavljane </w:t>
      </w:r>
      <w:r>
        <w:t xml:space="preserve">su </w:t>
      </w:r>
      <w:r w:rsidRPr="0012379E">
        <w:t>opomene dužnicima</w:t>
      </w:r>
      <w:r>
        <w:t>.</w:t>
      </w:r>
    </w:p>
    <w:p w14:paraId="5BFB6643" w14:textId="77777777" w:rsidR="007B05A1" w:rsidRDefault="007B05A1" w:rsidP="007B05A1">
      <w:r>
        <w:t>U prilogu Zapisnika za potraživanja predočena i priložena sljedeća dokumentacija :</w:t>
      </w:r>
    </w:p>
    <w:p w14:paraId="568EF014" w14:textId="77777777" w:rsidR="007B05A1" w:rsidRDefault="007B05A1" w:rsidP="007B05A1">
      <w:r>
        <w:t>-kartica stanja po računima (kontima) od 161311 zaključno sa 17214.</w:t>
      </w:r>
    </w:p>
    <w:p w14:paraId="449D2401" w14:textId="77777777" w:rsidR="007B05A1" w:rsidRDefault="007B05A1" w:rsidP="007B05A1">
      <w:r>
        <w:t>-kartice po računima (kontima) – stanja analitike od 161311 zaključno sa 17214.</w:t>
      </w:r>
    </w:p>
    <w:p w14:paraId="5B7B140D" w14:textId="77777777" w:rsidR="007B05A1" w:rsidRDefault="007B05A1" w:rsidP="007B05A1"/>
    <w:p w14:paraId="1BBD20D3" w14:textId="77777777" w:rsidR="007B05A1" w:rsidRPr="00100410" w:rsidRDefault="007B05A1" w:rsidP="007B05A1">
      <w:pPr>
        <w:ind w:firstLine="708"/>
      </w:pPr>
    </w:p>
    <w:p w14:paraId="41A0F9EC" w14:textId="77777777" w:rsidR="007B05A1" w:rsidRDefault="007B05A1" w:rsidP="007B05A1">
      <w:pPr>
        <w:ind w:left="360"/>
        <w:jc w:val="both"/>
      </w:pPr>
      <w:r>
        <w:rPr>
          <w:sz w:val="28"/>
          <w:szCs w:val="28"/>
        </w:rPr>
        <w:t>3</w:t>
      </w:r>
      <w:r w:rsidRPr="00287A38">
        <w:t xml:space="preserve">. </w:t>
      </w:r>
      <w:r w:rsidRPr="00287A38">
        <w:rPr>
          <w:u w:val="single"/>
        </w:rPr>
        <w:t xml:space="preserve">OBVEZE ZA RASHODE POSLOVANJA , NABAVU NEFINANCIJSKE IMOVINE </w:t>
      </w:r>
      <w:r>
        <w:rPr>
          <w:u w:val="single"/>
        </w:rPr>
        <w:t xml:space="preserve">    </w:t>
      </w:r>
      <w:r>
        <w:t xml:space="preserve">    </w:t>
      </w:r>
    </w:p>
    <w:p w14:paraId="57A0A036" w14:textId="77777777" w:rsidR="007B05A1" w:rsidRDefault="007B05A1" w:rsidP="007B05A1"/>
    <w:p w14:paraId="482F0A6A" w14:textId="77777777" w:rsidR="007B05A1" w:rsidRDefault="007B05A1" w:rsidP="007B05A1">
      <w:r>
        <w:t>Uvidom u Bilancu utvrđene  su obveze na dan 31.12.2019. u iznosu od 2.615.917..kn.</w:t>
      </w:r>
    </w:p>
    <w:p w14:paraId="4FAF5355" w14:textId="77777777" w:rsidR="007B05A1" w:rsidRPr="002B4545" w:rsidRDefault="007B05A1" w:rsidP="007B05A1">
      <w:r>
        <w:t xml:space="preserve">Obveze </w:t>
      </w:r>
      <w:r w:rsidRPr="002B4545">
        <w:t xml:space="preserve"> se odnose  na sljedeće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632"/>
        <w:gridCol w:w="1565"/>
        <w:gridCol w:w="1191"/>
        <w:gridCol w:w="1199"/>
        <w:gridCol w:w="1199"/>
        <w:gridCol w:w="1199"/>
        <w:gridCol w:w="1191"/>
      </w:tblGrid>
      <w:tr w:rsidR="007B05A1" w:rsidRPr="003C782C" w14:paraId="6DE060E7" w14:textId="77777777" w:rsidTr="007B05A1">
        <w:tc>
          <w:tcPr>
            <w:tcW w:w="656" w:type="dxa"/>
          </w:tcPr>
          <w:p w14:paraId="141CC105"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AOP</w:t>
            </w:r>
          </w:p>
        </w:tc>
        <w:tc>
          <w:tcPr>
            <w:tcW w:w="739" w:type="dxa"/>
          </w:tcPr>
          <w:p w14:paraId="2E2587D4" w14:textId="77777777" w:rsidR="007B05A1" w:rsidRPr="003C782C" w:rsidRDefault="007B05A1" w:rsidP="007B05A1">
            <w:pPr>
              <w:rPr>
                <w:rFonts w:ascii="Comic Sans MS" w:hAnsi="Comic Sans MS"/>
                <w:sz w:val="20"/>
                <w:szCs w:val="20"/>
              </w:rPr>
            </w:pPr>
            <w:proofErr w:type="spellStart"/>
            <w:r w:rsidRPr="003C782C">
              <w:rPr>
                <w:rFonts w:ascii="Comic Sans MS" w:hAnsi="Comic Sans MS"/>
                <w:sz w:val="20"/>
                <w:szCs w:val="20"/>
              </w:rPr>
              <w:t>Br.rn</w:t>
            </w:r>
            <w:proofErr w:type="spellEnd"/>
            <w:r w:rsidRPr="003C782C">
              <w:rPr>
                <w:rFonts w:ascii="Comic Sans MS" w:hAnsi="Comic Sans MS"/>
                <w:sz w:val="20"/>
                <w:szCs w:val="20"/>
              </w:rPr>
              <w:t>.</w:t>
            </w:r>
          </w:p>
        </w:tc>
        <w:tc>
          <w:tcPr>
            <w:tcW w:w="2155" w:type="dxa"/>
          </w:tcPr>
          <w:p w14:paraId="70D88D87"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OPIS</w:t>
            </w:r>
          </w:p>
        </w:tc>
        <w:tc>
          <w:tcPr>
            <w:tcW w:w="1443" w:type="dxa"/>
          </w:tcPr>
          <w:p w14:paraId="3EBA791E"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p.s.201</w:t>
            </w:r>
            <w:r>
              <w:rPr>
                <w:rFonts w:ascii="Comic Sans MS" w:hAnsi="Comic Sans MS"/>
                <w:sz w:val="20"/>
                <w:szCs w:val="20"/>
              </w:rPr>
              <w:t>9</w:t>
            </w:r>
            <w:r w:rsidRPr="003C782C">
              <w:rPr>
                <w:rFonts w:ascii="Comic Sans MS" w:hAnsi="Comic Sans MS"/>
                <w:sz w:val="20"/>
                <w:szCs w:val="20"/>
              </w:rPr>
              <w:t>.</w:t>
            </w:r>
          </w:p>
        </w:tc>
        <w:tc>
          <w:tcPr>
            <w:tcW w:w="1331" w:type="dxa"/>
          </w:tcPr>
          <w:p w14:paraId="12C53E28"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Novo</w:t>
            </w:r>
          </w:p>
          <w:p w14:paraId="33EE383C"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 xml:space="preserve"> zaduženje</w:t>
            </w:r>
          </w:p>
        </w:tc>
        <w:tc>
          <w:tcPr>
            <w:tcW w:w="1331" w:type="dxa"/>
          </w:tcPr>
          <w:p w14:paraId="54F01602"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Ukupno</w:t>
            </w:r>
          </w:p>
          <w:p w14:paraId="19893E1E"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U 201</w:t>
            </w:r>
            <w:r>
              <w:rPr>
                <w:rFonts w:ascii="Comic Sans MS" w:hAnsi="Comic Sans MS"/>
                <w:sz w:val="20"/>
                <w:szCs w:val="20"/>
              </w:rPr>
              <w:t>9</w:t>
            </w:r>
          </w:p>
        </w:tc>
        <w:tc>
          <w:tcPr>
            <w:tcW w:w="1331" w:type="dxa"/>
          </w:tcPr>
          <w:p w14:paraId="4120D43F"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Podmirene obveze</w:t>
            </w:r>
          </w:p>
        </w:tc>
        <w:tc>
          <w:tcPr>
            <w:tcW w:w="1443" w:type="dxa"/>
          </w:tcPr>
          <w:p w14:paraId="237B5C71"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 xml:space="preserve">Saldo na </w:t>
            </w:r>
          </w:p>
          <w:p w14:paraId="4E960F93"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31.12.201</w:t>
            </w:r>
            <w:r>
              <w:rPr>
                <w:rFonts w:ascii="Comic Sans MS" w:hAnsi="Comic Sans MS"/>
                <w:sz w:val="20"/>
                <w:szCs w:val="20"/>
              </w:rPr>
              <w:t>9</w:t>
            </w:r>
            <w:r w:rsidRPr="003C782C">
              <w:rPr>
                <w:rFonts w:ascii="Comic Sans MS" w:hAnsi="Comic Sans MS"/>
                <w:sz w:val="20"/>
                <w:szCs w:val="20"/>
              </w:rPr>
              <w:t>.</w:t>
            </w:r>
          </w:p>
        </w:tc>
      </w:tr>
      <w:tr w:rsidR="007B05A1" w:rsidRPr="003C782C" w14:paraId="18FFF04B" w14:textId="77777777" w:rsidTr="007B05A1">
        <w:tc>
          <w:tcPr>
            <w:tcW w:w="656" w:type="dxa"/>
            <w:tcBorders>
              <w:bottom w:val="double" w:sz="4" w:space="0" w:color="auto"/>
            </w:tcBorders>
          </w:tcPr>
          <w:p w14:paraId="53F26A57" w14:textId="77777777" w:rsidR="007B05A1" w:rsidRPr="003C782C" w:rsidRDefault="007B05A1" w:rsidP="007B05A1">
            <w:pPr>
              <w:jc w:val="center"/>
              <w:rPr>
                <w:rFonts w:ascii="Comic Sans MS" w:hAnsi="Comic Sans MS"/>
                <w:sz w:val="20"/>
                <w:szCs w:val="20"/>
              </w:rPr>
            </w:pPr>
            <w:r w:rsidRPr="003C782C">
              <w:rPr>
                <w:rFonts w:ascii="Comic Sans MS" w:hAnsi="Comic Sans MS"/>
                <w:sz w:val="20"/>
                <w:szCs w:val="20"/>
              </w:rPr>
              <w:t>1</w:t>
            </w:r>
          </w:p>
        </w:tc>
        <w:tc>
          <w:tcPr>
            <w:tcW w:w="739" w:type="dxa"/>
            <w:tcBorders>
              <w:bottom w:val="double" w:sz="4" w:space="0" w:color="auto"/>
            </w:tcBorders>
          </w:tcPr>
          <w:p w14:paraId="15E65F27" w14:textId="77777777" w:rsidR="007B05A1" w:rsidRPr="003C782C" w:rsidRDefault="007B05A1" w:rsidP="007B05A1">
            <w:pPr>
              <w:jc w:val="center"/>
              <w:rPr>
                <w:rFonts w:ascii="Comic Sans MS" w:hAnsi="Comic Sans MS"/>
                <w:sz w:val="20"/>
                <w:szCs w:val="20"/>
              </w:rPr>
            </w:pPr>
            <w:r w:rsidRPr="003C782C">
              <w:rPr>
                <w:rFonts w:ascii="Comic Sans MS" w:hAnsi="Comic Sans MS"/>
                <w:sz w:val="20"/>
                <w:szCs w:val="20"/>
              </w:rPr>
              <w:t>2</w:t>
            </w:r>
          </w:p>
        </w:tc>
        <w:tc>
          <w:tcPr>
            <w:tcW w:w="2155" w:type="dxa"/>
            <w:tcBorders>
              <w:bottom w:val="double" w:sz="4" w:space="0" w:color="auto"/>
            </w:tcBorders>
          </w:tcPr>
          <w:p w14:paraId="41DD22F3" w14:textId="77777777" w:rsidR="007B05A1" w:rsidRPr="003C782C" w:rsidRDefault="007B05A1" w:rsidP="007B05A1">
            <w:pPr>
              <w:jc w:val="center"/>
              <w:rPr>
                <w:rFonts w:ascii="Comic Sans MS" w:hAnsi="Comic Sans MS"/>
                <w:sz w:val="20"/>
                <w:szCs w:val="20"/>
              </w:rPr>
            </w:pPr>
            <w:r w:rsidRPr="003C782C">
              <w:rPr>
                <w:rFonts w:ascii="Comic Sans MS" w:hAnsi="Comic Sans MS"/>
                <w:sz w:val="20"/>
                <w:szCs w:val="20"/>
              </w:rPr>
              <w:t>3</w:t>
            </w:r>
          </w:p>
        </w:tc>
        <w:tc>
          <w:tcPr>
            <w:tcW w:w="1443" w:type="dxa"/>
            <w:tcBorders>
              <w:bottom w:val="double" w:sz="4" w:space="0" w:color="auto"/>
            </w:tcBorders>
          </w:tcPr>
          <w:p w14:paraId="5B929E91" w14:textId="77777777" w:rsidR="007B05A1" w:rsidRPr="003C782C" w:rsidRDefault="007B05A1" w:rsidP="007B05A1">
            <w:pPr>
              <w:jc w:val="center"/>
              <w:rPr>
                <w:rFonts w:ascii="Comic Sans MS" w:hAnsi="Comic Sans MS"/>
                <w:sz w:val="20"/>
                <w:szCs w:val="20"/>
              </w:rPr>
            </w:pPr>
            <w:r w:rsidRPr="003C782C">
              <w:rPr>
                <w:rFonts w:ascii="Comic Sans MS" w:hAnsi="Comic Sans MS"/>
                <w:sz w:val="20"/>
                <w:szCs w:val="20"/>
              </w:rPr>
              <w:t>4</w:t>
            </w:r>
          </w:p>
        </w:tc>
        <w:tc>
          <w:tcPr>
            <w:tcW w:w="1331" w:type="dxa"/>
            <w:tcBorders>
              <w:bottom w:val="double" w:sz="4" w:space="0" w:color="auto"/>
            </w:tcBorders>
          </w:tcPr>
          <w:p w14:paraId="22D9F5CC" w14:textId="77777777" w:rsidR="007B05A1" w:rsidRPr="003C782C" w:rsidRDefault="007B05A1" w:rsidP="007B05A1">
            <w:pPr>
              <w:jc w:val="center"/>
              <w:rPr>
                <w:rFonts w:ascii="Comic Sans MS" w:hAnsi="Comic Sans MS"/>
                <w:sz w:val="20"/>
                <w:szCs w:val="20"/>
              </w:rPr>
            </w:pPr>
            <w:r w:rsidRPr="003C782C">
              <w:rPr>
                <w:rFonts w:ascii="Comic Sans MS" w:hAnsi="Comic Sans MS"/>
                <w:sz w:val="20"/>
                <w:szCs w:val="20"/>
              </w:rPr>
              <w:t>5</w:t>
            </w:r>
          </w:p>
        </w:tc>
        <w:tc>
          <w:tcPr>
            <w:tcW w:w="1331" w:type="dxa"/>
            <w:tcBorders>
              <w:bottom w:val="double" w:sz="4" w:space="0" w:color="auto"/>
            </w:tcBorders>
          </w:tcPr>
          <w:p w14:paraId="1EB753C6"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6= (4+5)</w:t>
            </w:r>
          </w:p>
        </w:tc>
        <w:tc>
          <w:tcPr>
            <w:tcW w:w="1331" w:type="dxa"/>
            <w:tcBorders>
              <w:bottom w:val="double" w:sz="4" w:space="0" w:color="auto"/>
            </w:tcBorders>
          </w:tcPr>
          <w:p w14:paraId="7A15A366" w14:textId="77777777" w:rsidR="007B05A1" w:rsidRPr="003C782C" w:rsidRDefault="007B05A1" w:rsidP="007B05A1">
            <w:pPr>
              <w:jc w:val="center"/>
              <w:rPr>
                <w:rFonts w:ascii="Comic Sans MS" w:hAnsi="Comic Sans MS"/>
                <w:sz w:val="20"/>
                <w:szCs w:val="20"/>
              </w:rPr>
            </w:pPr>
            <w:r w:rsidRPr="003C782C">
              <w:rPr>
                <w:rFonts w:ascii="Comic Sans MS" w:hAnsi="Comic Sans MS"/>
                <w:sz w:val="20"/>
                <w:szCs w:val="20"/>
              </w:rPr>
              <w:t>7</w:t>
            </w:r>
          </w:p>
        </w:tc>
        <w:tc>
          <w:tcPr>
            <w:tcW w:w="1443" w:type="dxa"/>
            <w:tcBorders>
              <w:bottom w:val="double" w:sz="4" w:space="0" w:color="auto"/>
            </w:tcBorders>
          </w:tcPr>
          <w:p w14:paraId="2B2A8368"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8=(6-7)</w:t>
            </w:r>
          </w:p>
        </w:tc>
      </w:tr>
      <w:tr w:rsidR="007B05A1" w:rsidRPr="003C782C" w14:paraId="5F85F408" w14:textId="77777777" w:rsidTr="007B05A1">
        <w:tc>
          <w:tcPr>
            <w:tcW w:w="656" w:type="dxa"/>
            <w:tcBorders>
              <w:top w:val="double" w:sz="4" w:space="0" w:color="auto"/>
              <w:left w:val="double" w:sz="4" w:space="0" w:color="auto"/>
              <w:bottom w:val="double" w:sz="4" w:space="0" w:color="auto"/>
              <w:right w:val="double" w:sz="4" w:space="0" w:color="auto"/>
            </w:tcBorders>
            <w:shd w:val="pct15" w:color="auto" w:fill="FABF8F"/>
          </w:tcPr>
          <w:p w14:paraId="2DB239F9" w14:textId="77777777" w:rsidR="007B05A1" w:rsidRPr="003C782C" w:rsidRDefault="007B05A1" w:rsidP="007B05A1">
            <w:pPr>
              <w:rPr>
                <w:rFonts w:ascii="Comic Sans MS" w:hAnsi="Comic Sans MS"/>
                <w:b/>
              </w:rPr>
            </w:pPr>
          </w:p>
          <w:p w14:paraId="2966DF4C" w14:textId="77777777" w:rsidR="007B05A1" w:rsidRPr="003C782C" w:rsidRDefault="007B05A1" w:rsidP="007B05A1">
            <w:pPr>
              <w:rPr>
                <w:rFonts w:ascii="Comic Sans MS" w:hAnsi="Comic Sans MS"/>
                <w:b/>
              </w:rPr>
            </w:pPr>
            <w:r w:rsidRPr="003C782C">
              <w:rPr>
                <w:rFonts w:ascii="Comic Sans MS" w:hAnsi="Comic Sans MS"/>
                <w:b/>
              </w:rPr>
              <w:t>147</w:t>
            </w:r>
          </w:p>
        </w:tc>
        <w:tc>
          <w:tcPr>
            <w:tcW w:w="739" w:type="dxa"/>
            <w:tcBorders>
              <w:top w:val="double" w:sz="4" w:space="0" w:color="auto"/>
              <w:left w:val="double" w:sz="4" w:space="0" w:color="auto"/>
              <w:bottom w:val="double" w:sz="4" w:space="0" w:color="auto"/>
              <w:right w:val="double" w:sz="4" w:space="0" w:color="auto"/>
            </w:tcBorders>
            <w:shd w:val="pct15" w:color="auto" w:fill="FABF8F"/>
          </w:tcPr>
          <w:p w14:paraId="6A913847" w14:textId="77777777" w:rsidR="007B05A1" w:rsidRPr="003C782C" w:rsidRDefault="007B05A1" w:rsidP="007B05A1">
            <w:pPr>
              <w:rPr>
                <w:rFonts w:ascii="Comic Sans MS" w:hAnsi="Comic Sans MS"/>
                <w:b/>
              </w:rPr>
            </w:pPr>
          </w:p>
          <w:p w14:paraId="6028FB8B" w14:textId="77777777" w:rsidR="007B05A1" w:rsidRPr="003C782C" w:rsidRDefault="007B05A1" w:rsidP="007B05A1">
            <w:pPr>
              <w:rPr>
                <w:rFonts w:ascii="Comic Sans MS" w:hAnsi="Comic Sans MS"/>
                <w:b/>
              </w:rPr>
            </w:pPr>
            <w:r w:rsidRPr="003C782C">
              <w:rPr>
                <w:rFonts w:ascii="Comic Sans MS" w:hAnsi="Comic Sans MS"/>
                <w:b/>
              </w:rPr>
              <w:t>2</w:t>
            </w:r>
          </w:p>
        </w:tc>
        <w:tc>
          <w:tcPr>
            <w:tcW w:w="2155" w:type="dxa"/>
            <w:tcBorders>
              <w:top w:val="double" w:sz="4" w:space="0" w:color="auto"/>
              <w:left w:val="double" w:sz="4" w:space="0" w:color="auto"/>
              <w:bottom w:val="double" w:sz="4" w:space="0" w:color="auto"/>
              <w:right w:val="double" w:sz="4" w:space="0" w:color="auto"/>
            </w:tcBorders>
            <w:shd w:val="pct15" w:color="auto" w:fill="FABF8F"/>
          </w:tcPr>
          <w:p w14:paraId="1F46F816" w14:textId="77777777" w:rsidR="007B05A1" w:rsidRPr="003C782C" w:rsidRDefault="007B05A1" w:rsidP="007B05A1">
            <w:pPr>
              <w:rPr>
                <w:rFonts w:ascii="Comic Sans MS" w:hAnsi="Comic Sans MS"/>
                <w:b/>
              </w:rPr>
            </w:pPr>
          </w:p>
          <w:p w14:paraId="00A82FC0" w14:textId="77777777" w:rsidR="007B05A1" w:rsidRPr="003C782C" w:rsidRDefault="007B05A1" w:rsidP="007B05A1">
            <w:pPr>
              <w:rPr>
                <w:rFonts w:ascii="Comic Sans MS" w:hAnsi="Comic Sans MS"/>
                <w:b/>
              </w:rPr>
            </w:pPr>
            <w:r w:rsidRPr="003C782C">
              <w:rPr>
                <w:rFonts w:ascii="Comic Sans MS" w:hAnsi="Comic Sans MS"/>
                <w:b/>
              </w:rPr>
              <w:t>OBVEZE</w:t>
            </w:r>
          </w:p>
        </w:tc>
        <w:tc>
          <w:tcPr>
            <w:tcW w:w="1443" w:type="dxa"/>
            <w:tcBorders>
              <w:top w:val="double" w:sz="4" w:space="0" w:color="auto"/>
              <w:left w:val="double" w:sz="4" w:space="0" w:color="auto"/>
              <w:bottom w:val="double" w:sz="4" w:space="0" w:color="auto"/>
              <w:right w:val="double" w:sz="4" w:space="0" w:color="auto"/>
            </w:tcBorders>
            <w:shd w:val="pct15" w:color="auto" w:fill="FABF8F"/>
          </w:tcPr>
          <w:p w14:paraId="4F3C7E5D" w14:textId="77777777" w:rsidR="007B05A1" w:rsidRPr="004019EC" w:rsidRDefault="007B05A1" w:rsidP="007B05A1">
            <w:pPr>
              <w:rPr>
                <w:rFonts w:ascii="Comic Sans MS" w:hAnsi="Comic Sans MS"/>
                <w:b/>
              </w:rPr>
            </w:pPr>
            <w:r>
              <w:rPr>
                <w:rFonts w:ascii="Comic Sans MS" w:hAnsi="Comic Sans MS"/>
                <w:b/>
              </w:rPr>
              <w:t>3.423.094.</w:t>
            </w:r>
          </w:p>
        </w:tc>
        <w:tc>
          <w:tcPr>
            <w:tcW w:w="1331" w:type="dxa"/>
            <w:tcBorders>
              <w:top w:val="double" w:sz="4" w:space="0" w:color="auto"/>
              <w:left w:val="double" w:sz="4" w:space="0" w:color="auto"/>
              <w:bottom w:val="double" w:sz="4" w:space="0" w:color="auto"/>
              <w:right w:val="double" w:sz="4" w:space="0" w:color="auto"/>
            </w:tcBorders>
            <w:shd w:val="pct15" w:color="auto" w:fill="FABF8F"/>
          </w:tcPr>
          <w:p w14:paraId="5EC896AB" w14:textId="77777777" w:rsidR="007B05A1" w:rsidRPr="00C54D5A" w:rsidRDefault="007B05A1" w:rsidP="007B05A1">
            <w:pPr>
              <w:rPr>
                <w:rFonts w:ascii="Comic Sans MS" w:hAnsi="Comic Sans MS"/>
                <w:b/>
                <w:sz w:val="20"/>
                <w:szCs w:val="20"/>
              </w:rPr>
            </w:pPr>
            <w:r>
              <w:rPr>
                <w:rFonts w:ascii="Comic Sans MS" w:hAnsi="Comic Sans MS"/>
                <w:b/>
                <w:sz w:val="20"/>
                <w:szCs w:val="20"/>
              </w:rPr>
              <w:t>12.657.181.</w:t>
            </w:r>
          </w:p>
        </w:tc>
        <w:tc>
          <w:tcPr>
            <w:tcW w:w="1331" w:type="dxa"/>
            <w:tcBorders>
              <w:top w:val="double" w:sz="4" w:space="0" w:color="auto"/>
              <w:left w:val="double" w:sz="4" w:space="0" w:color="auto"/>
              <w:bottom w:val="double" w:sz="4" w:space="0" w:color="auto"/>
              <w:right w:val="double" w:sz="4" w:space="0" w:color="auto"/>
            </w:tcBorders>
            <w:shd w:val="pct15" w:color="auto" w:fill="FABF8F"/>
          </w:tcPr>
          <w:p w14:paraId="5048FE1B" w14:textId="77777777" w:rsidR="007B05A1" w:rsidRPr="00C54D5A" w:rsidRDefault="007B05A1" w:rsidP="007B05A1">
            <w:pPr>
              <w:rPr>
                <w:rFonts w:ascii="Comic Sans MS" w:hAnsi="Comic Sans MS"/>
                <w:b/>
                <w:sz w:val="20"/>
                <w:szCs w:val="20"/>
              </w:rPr>
            </w:pPr>
            <w:r>
              <w:rPr>
                <w:rFonts w:ascii="Comic Sans MS" w:hAnsi="Comic Sans MS"/>
                <w:b/>
                <w:sz w:val="20"/>
                <w:szCs w:val="20"/>
              </w:rPr>
              <w:t>16.080.275.</w:t>
            </w:r>
          </w:p>
        </w:tc>
        <w:tc>
          <w:tcPr>
            <w:tcW w:w="1331" w:type="dxa"/>
            <w:tcBorders>
              <w:top w:val="double" w:sz="4" w:space="0" w:color="auto"/>
              <w:left w:val="double" w:sz="4" w:space="0" w:color="auto"/>
              <w:bottom w:val="double" w:sz="4" w:space="0" w:color="auto"/>
              <w:right w:val="double" w:sz="4" w:space="0" w:color="auto"/>
            </w:tcBorders>
            <w:shd w:val="pct15" w:color="auto" w:fill="FABF8F"/>
          </w:tcPr>
          <w:p w14:paraId="1B491F70" w14:textId="77777777" w:rsidR="007B05A1" w:rsidRPr="00C54D5A" w:rsidRDefault="007B05A1" w:rsidP="007B05A1">
            <w:pPr>
              <w:rPr>
                <w:rFonts w:ascii="Comic Sans MS" w:hAnsi="Comic Sans MS"/>
                <w:b/>
                <w:sz w:val="20"/>
                <w:szCs w:val="20"/>
              </w:rPr>
            </w:pPr>
            <w:r>
              <w:rPr>
                <w:rFonts w:ascii="Comic Sans MS" w:hAnsi="Comic Sans MS"/>
                <w:b/>
                <w:sz w:val="20"/>
                <w:szCs w:val="20"/>
              </w:rPr>
              <w:t>13.464.358.</w:t>
            </w:r>
          </w:p>
        </w:tc>
        <w:tc>
          <w:tcPr>
            <w:tcW w:w="1443" w:type="dxa"/>
            <w:tcBorders>
              <w:top w:val="double" w:sz="4" w:space="0" w:color="auto"/>
              <w:left w:val="double" w:sz="4" w:space="0" w:color="auto"/>
              <w:bottom w:val="double" w:sz="4" w:space="0" w:color="auto"/>
              <w:right w:val="double" w:sz="4" w:space="0" w:color="auto"/>
            </w:tcBorders>
            <w:shd w:val="pct15" w:color="auto" w:fill="FABF8F"/>
          </w:tcPr>
          <w:p w14:paraId="5F47C60E" w14:textId="77777777" w:rsidR="007B05A1" w:rsidRPr="004019EC" w:rsidRDefault="007B05A1" w:rsidP="007B05A1">
            <w:pPr>
              <w:rPr>
                <w:rFonts w:ascii="Comic Sans MS" w:hAnsi="Comic Sans MS"/>
                <w:b/>
              </w:rPr>
            </w:pPr>
            <w:r>
              <w:rPr>
                <w:rFonts w:ascii="Comic Sans MS" w:hAnsi="Comic Sans MS"/>
                <w:b/>
              </w:rPr>
              <w:t>2.615.917.</w:t>
            </w:r>
          </w:p>
        </w:tc>
      </w:tr>
      <w:tr w:rsidR="007B05A1" w:rsidRPr="003C782C" w14:paraId="7E048981" w14:textId="77777777" w:rsidTr="007B05A1">
        <w:tc>
          <w:tcPr>
            <w:tcW w:w="656" w:type="dxa"/>
            <w:tcBorders>
              <w:top w:val="double" w:sz="4" w:space="0" w:color="auto"/>
              <w:bottom w:val="single" w:sz="4" w:space="0" w:color="auto"/>
            </w:tcBorders>
            <w:shd w:val="pct10" w:color="auto" w:fill="auto"/>
          </w:tcPr>
          <w:p w14:paraId="30EFB4CB" w14:textId="77777777" w:rsidR="007B05A1" w:rsidRPr="003C782C" w:rsidRDefault="007B05A1" w:rsidP="007B05A1">
            <w:pPr>
              <w:jc w:val="right"/>
              <w:rPr>
                <w:rFonts w:ascii="Comic Sans MS" w:hAnsi="Comic Sans MS"/>
                <w:b/>
                <w:i/>
                <w:sz w:val="20"/>
                <w:szCs w:val="20"/>
              </w:rPr>
            </w:pPr>
          </w:p>
          <w:p w14:paraId="76F79A12" w14:textId="77777777" w:rsidR="007B05A1" w:rsidRPr="003C782C" w:rsidRDefault="007B05A1" w:rsidP="007B05A1">
            <w:pPr>
              <w:jc w:val="right"/>
              <w:rPr>
                <w:rFonts w:ascii="Comic Sans MS" w:hAnsi="Comic Sans MS"/>
                <w:b/>
                <w:i/>
                <w:sz w:val="20"/>
                <w:szCs w:val="20"/>
              </w:rPr>
            </w:pPr>
            <w:r w:rsidRPr="003C782C">
              <w:rPr>
                <w:rFonts w:ascii="Comic Sans MS" w:hAnsi="Comic Sans MS"/>
                <w:b/>
                <w:i/>
                <w:sz w:val="20"/>
                <w:szCs w:val="20"/>
              </w:rPr>
              <w:t>148</w:t>
            </w:r>
          </w:p>
        </w:tc>
        <w:tc>
          <w:tcPr>
            <w:tcW w:w="739" w:type="dxa"/>
            <w:tcBorders>
              <w:top w:val="double" w:sz="4" w:space="0" w:color="auto"/>
              <w:bottom w:val="single" w:sz="4" w:space="0" w:color="auto"/>
            </w:tcBorders>
            <w:shd w:val="pct10" w:color="auto" w:fill="auto"/>
          </w:tcPr>
          <w:p w14:paraId="13DEABF0" w14:textId="77777777" w:rsidR="007B05A1" w:rsidRPr="003C782C" w:rsidRDefault="007B05A1" w:rsidP="007B05A1">
            <w:pPr>
              <w:jc w:val="right"/>
              <w:rPr>
                <w:rFonts w:ascii="Comic Sans MS" w:hAnsi="Comic Sans MS"/>
                <w:b/>
                <w:i/>
                <w:sz w:val="20"/>
                <w:szCs w:val="20"/>
              </w:rPr>
            </w:pPr>
          </w:p>
          <w:p w14:paraId="6076D25A" w14:textId="77777777" w:rsidR="007B05A1" w:rsidRPr="003C782C" w:rsidRDefault="007B05A1" w:rsidP="007B05A1">
            <w:pPr>
              <w:rPr>
                <w:rFonts w:ascii="Comic Sans MS" w:hAnsi="Comic Sans MS"/>
                <w:b/>
                <w:i/>
                <w:sz w:val="20"/>
                <w:szCs w:val="20"/>
              </w:rPr>
            </w:pPr>
            <w:r w:rsidRPr="003C782C">
              <w:rPr>
                <w:rFonts w:ascii="Comic Sans MS" w:hAnsi="Comic Sans MS"/>
                <w:b/>
                <w:i/>
                <w:sz w:val="20"/>
                <w:szCs w:val="20"/>
              </w:rPr>
              <w:t>23</w:t>
            </w:r>
          </w:p>
        </w:tc>
        <w:tc>
          <w:tcPr>
            <w:tcW w:w="2155" w:type="dxa"/>
            <w:tcBorders>
              <w:top w:val="double" w:sz="4" w:space="0" w:color="auto"/>
              <w:bottom w:val="single" w:sz="4" w:space="0" w:color="auto"/>
            </w:tcBorders>
            <w:shd w:val="pct10" w:color="auto" w:fill="auto"/>
          </w:tcPr>
          <w:p w14:paraId="4970C16D" w14:textId="77777777" w:rsidR="007B05A1" w:rsidRPr="003C782C" w:rsidRDefault="007B05A1" w:rsidP="007B05A1">
            <w:pPr>
              <w:rPr>
                <w:rFonts w:ascii="Comic Sans MS" w:hAnsi="Comic Sans MS"/>
                <w:b/>
                <w:i/>
                <w:sz w:val="20"/>
                <w:szCs w:val="20"/>
              </w:rPr>
            </w:pPr>
            <w:r w:rsidRPr="003C782C">
              <w:rPr>
                <w:rFonts w:ascii="Comic Sans MS" w:hAnsi="Comic Sans MS"/>
                <w:b/>
                <w:i/>
                <w:sz w:val="20"/>
                <w:szCs w:val="20"/>
              </w:rPr>
              <w:t xml:space="preserve">Obveze za </w:t>
            </w:r>
            <w:proofErr w:type="spellStart"/>
            <w:r w:rsidRPr="003C782C">
              <w:rPr>
                <w:rFonts w:ascii="Comic Sans MS" w:hAnsi="Comic Sans MS"/>
                <w:b/>
                <w:i/>
                <w:sz w:val="20"/>
                <w:szCs w:val="20"/>
              </w:rPr>
              <w:t>rash</w:t>
            </w:r>
            <w:proofErr w:type="spellEnd"/>
            <w:r w:rsidRPr="003C782C">
              <w:rPr>
                <w:rFonts w:ascii="Comic Sans MS" w:hAnsi="Comic Sans MS"/>
                <w:b/>
                <w:i/>
                <w:sz w:val="20"/>
                <w:szCs w:val="20"/>
              </w:rPr>
              <w:t>. poslovanja</w:t>
            </w:r>
          </w:p>
        </w:tc>
        <w:tc>
          <w:tcPr>
            <w:tcW w:w="1443" w:type="dxa"/>
            <w:tcBorders>
              <w:top w:val="double" w:sz="4" w:space="0" w:color="auto"/>
              <w:bottom w:val="single" w:sz="4" w:space="0" w:color="auto"/>
            </w:tcBorders>
            <w:shd w:val="pct10" w:color="auto" w:fill="auto"/>
          </w:tcPr>
          <w:p w14:paraId="05B960AC"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1.830.907.</w:t>
            </w:r>
          </w:p>
        </w:tc>
        <w:tc>
          <w:tcPr>
            <w:tcW w:w="1331" w:type="dxa"/>
            <w:tcBorders>
              <w:top w:val="double" w:sz="4" w:space="0" w:color="auto"/>
              <w:bottom w:val="single" w:sz="4" w:space="0" w:color="auto"/>
            </w:tcBorders>
            <w:shd w:val="pct10" w:color="auto" w:fill="auto"/>
          </w:tcPr>
          <w:p w14:paraId="33BE5371"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7.342.466.</w:t>
            </w:r>
          </w:p>
        </w:tc>
        <w:tc>
          <w:tcPr>
            <w:tcW w:w="1331" w:type="dxa"/>
            <w:tcBorders>
              <w:top w:val="double" w:sz="4" w:space="0" w:color="auto"/>
              <w:bottom w:val="single" w:sz="4" w:space="0" w:color="auto"/>
            </w:tcBorders>
            <w:shd w:val="pct10" w:color="auto" w:fill="auto"/>
          </w:tcPr>
          <w:p w14:paraId="2793EF4B"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9.173.373.</w:t>
            </w:r>
          </w:p>
        </w:tc>
        <w:tc>
          <w:tcPr>
            <w:tcW w:w="1331" w:type="dxa"/>
            <w:tcBorders>
              <w:top w:val="double" w:sz="4" w:space="0" w:color="auto"/>
              <w:bottom w:val="single" w:sz="4" w:space="0" w:color="auto"/>
            </w:tcBorders>
            <w:shd w:val="pct10" w:color="auto" w:fill="auto"/>
          </w:tcPr>
          <w:p w14:paraId="714FD088"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8.223.472.</w:t>
            </w:r>
          </w:p>
        </w:tc>
        <w:tc>
          <w:tcPr>
            <w:tcW w:w="1443" w:type="dxa"/>
            <w:tcBorders>
              <w:top w:val="double" w:sz="4" w:space="0" w:color="auto"/>
              <w:bottom w:val="single" w:sz="4" w:space="0" w:color="auto"/>
            </w:tcBorders>
            <w:shd w:val="pct10" w:color="auto" w:fill="auto"/>
          </w:tcPr>
          <w:p w14:paraId="1DFFEBC4"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949.901.</w:t>
            </w:r>
          </w:p>
        </w:tc>
      </w:tr>
      <w:tr w:rsidR="007B05A1" w:rsidRPr="003C782C" w14:paraId="47CB25D2" w14:textId="77777777" w:rsidTr="007B05A1">
        <w:tc>
          <w:tcPr>
            <w:tcW w:w="656" w:type="dxa"/>
            <w:shd w:val="pct5" w:color="auto" w:fill="auto"/>
          </w:tcPr>
          <w:p w14:paraId="0F1C08C3" w14:textId="77777777" w:rsidR="007B05A1" w:rsidRPr="003C782C" w:rsidRDefault="007B05A1" w:rsidP="007B05A1">
            <w:pPr>
              <w:jc w:val="right"/>
              <w:rPr>
                <w:rFonts w:ascii="Comic Sans MS" w:hAnsi="Comic Sans MS"/>
                <w:sz w:val="20"/>
                <w:szCs w:val="20"/>
              </w:rPr>
            </w:pPr>
          </w:p>
        </w:tc>
        <w:tc>
          <w:tcPr>
            <w:tcW w:w="739" w:type="dxa"/>
            <w:shd w:val="pct5" w:color="auto" w:fill="FBD4B4"/>
          </w:tcPr>
          <w:p w14:paraId="4188CDB9"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231</w:t>
            </w:r>
          </w:p>
        </w:tc>
        <w:tc>
          <w:tcPr>
            <w:tcW w:w="2155" w:type="dxa"/>
            <w:shd w:val="pct5" w:color="auto" w:fill="FBD4B4"/>
          </w:tcPr>
          <w:p w14:paraId="3849047B"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Obveze za zaposlene</w:t>
            </w:r>
          </w:p>
        </w:tc>
        <w:tc>
          <w:tcPr>
            <w:tcW w:w="1443" w:type="dxa"/>
            <w:shd w:val="pct5" w:color="auto" w:fill="FBD4B4"/>
          </w:tcPr>
          <w:p w14:paraId="643DA717"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172.665.</w:t>
            </w:r>
          </w:p>
        </w:tc>
        <w:tc>
          <w:tcPr>
            <w:tcW w:w="1331" w:type="dxa"/>
            <w:shd w:val="pct5" w:color="auto" w:fill="FBD4B4"/>
          </w:tcPr>
          <w:p w14:paraId="2C401757"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2.181.069.</w:t>
            </w:r>
          </w:p>
        </w:tc>
        <w:tc>
          <w:tcPr>
            <w:tcW w:w="1331" w:type="dxa"/>
            <w:shd w:val="pct5" w:color="auto" w:fill="FBD4B4"/>
          </w:tcPr>
          <w:p w14:paraId="31CC335B"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2.353.734.</w:t>
            </w:r>
          </w:p>
        </w:tc>
        <w:tc>
          <w:tcPr>
            <w:tcW w:w="1331" w:type="dxa"/>
            <w:shd w:val="pct5" w:color="auto" w:fill="FBD4B4"/>
          </w:tcPr>
          <w:p w14:paraId="01DB003B"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2.168.375..</w:t>
            </w:r>
          </w:p>
        </w:tc>
        <w:tc>
          <w:tcPr>
            <w:tcW w:w="1443" w:type="dxa"/>
            <w:shd w:val="pct5" w:color="auto" w:fill="FBD4B4"/>
          </w:tcPr>
          <w:p w14:paraId="49A48690"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185.359.</w:t>
            </w:r>
          </w:p>
        </w:tc>
      </w:tr>
      <w:tr w:rsidR="007B05A1" w:rsidRPr="003C782C" w14:paraId="6C954399" w14:textId="77777777" w:rsidTr="007B05A1">
        <w:trPr>
          <w:cantSplit/>
        </w:trPr>
        <w:tc>
          <w:tcPr>
            <w:tcW w:w="656" w:type="dxa"/>
            <w:vMerge w:val="restart"/>
          </w:tcPr>
          <w:p w14:paraId="5776BC29" w14:textId="77777777" w:rsidR="007B05A1" w:rsidRPr="003C782C" w:rsidRDefault="007B05A1" w:rsidP="007B05A1">
            <w:pPr>
              <w:jc w:val="right"/>
              <w:rPr>
                <w:rFonts w:ascii="Comic Sans MS" w:hAnsi="Comic Sans MS"/>
                <w:sz w:val="20"/>
                <w:szCs w:val="20"/>
              </w:rPr>
            </w:pPr>
          </w:p>
        </w:tc>
        <w:tc>
          <w:tcPr>
            <w:tcW w:w="739" w:type="dxa"/>
          </w:tcPr>
          <w:p w14:paraId="011D46B1"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2311</w:t>
            </w:r>
          </w:p>
        </w:tc>
        <w:tc>
          <w:tcPr>
            <w:tcW w:w="2155" w:type="dxa"/>
          </w:tcPr>
          <w:p w14:paraId="5B2DA6F3"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Obveze za plaće</w:t>
            </w:r>
          </w:p>
        </w:tc>
        <w:tc>
          <w:tcPr>
            <w:tcW w:w="1443" w:type="dxa"/>
          </w:tcPr>
          <w:p w14:paraId="016AB065"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112.593.</w:t>
            </w:r>
          </w:p>
        </w:tc>
        <w:tc>
          <w:tcPr>
            <w:tcW w:w="1331" w:type="dxa"/>
          </w:tcPr>
          <w:p w14:paraId="74FDB1C9"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1.388.165.</w:t>
            </w:r>
          </w:p>
        </w:tc>
        <w:tc>
          <w:tcPr>
            <w:tcW w:w="1331" w:type="dxa"/>
          </w:tcPr>
          <w:p w14:paraId="439A5479"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1.500.758.</w:t>
            </w:r>
          </w:p>
        </w:tc>
        <w:tc>
          <w:tcPr>
            <w:tcW w:w="1331" w:type="dxa"/>
          </w:tcPr>
          <w:p w14:paraId="12A76CEB"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1.376.819.</w:t>
            </w:r>
          </w:p>
        </w:tc>
        <w:tc>
          <w:tcPr>
            <w:tcW w:w="1443" w:type="dxa"/>
          </w:tcPr>
          <w:p w14:paraId="3C0A275F"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123.939.</w:t>
            </w:r>
          </w:p>
        </w:tc>
      </w:tr>
      <w:tr w:rsidR="007B05A1" w:rsidRPr="003C782C" w14:paraId="61ECA3E2" w14:textId="77777777" w:rsidTr="007B05A1">
        <w:trPr>
          <w:cantSplit/>
        </w:trPr>
        <w:tc>
          <w:tcPr>
            <w:tcW w:w="656" w:type="dxa"/>
            <w:vMerge/>
          </w:tcPr>
          <w:p w14:paraId="354F277D" w14:textId="77777777" w:rsidR="007B05A1" w:rsidRPr="003C782C" w:rsidRDefault="007B05A1" w:rsidP="007B05A1">
            <w:pPr>
              <w:jc w:val="right"/>
              <w:rPr>
                <w:rFonts w:ascii="Comic Sans MS" w:hAnsi="Comic Sans MS"/>
                <w:sz w:val="20"/>
                <w:szCs w:val="20"/>
              </w:rPr>
            </w:pPr>
          </w:p>
        </w:tc>
        <w:tc>
          <w:tcPr>
            <w:tcW w:w="739" w:type="dxa"/>
          </w:tcPr>
          <w:p w14:paraId="38AAB742"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2314</w:t>
            </w:r>
          </w:p>
        </w:tc>
        <w:tc>
          <w:tcPr>
            <w:tcW w:w="2155" w:type="dxa"/>
          </w:tcPr>
          <w:p w14:paraId="08453872" w14:textId="77777777" w:rsidR="007B05A1" w:rsidRPr="003C782C" w:rsidRDefault="007B05A1" w:rsidP="007B05A1">
            <w:pPr>
              <w:rPr>
                <w:rFonts w:ascii="Comic Sans MS" w:hAnsi="Comic Sans MS"/>
                <w:sz w:val="16"/>
                <w:szCs w:val="16"/>
              </w:rPr>
            </w:pPr>
            <w:proofErr w:type="spellStart"/>
            <w:r w:rsidRPr="003C782C">
              <w:rPr>
                <w:rFonts w:ascii="Comic Sans MS" w:hAnsi="Comic Sans MS"/>
                <w:sz w:val="16"/>
                <w:szCs w:val="16"/>
              </w:rPr>
              <w:t>Por.i</w:t>
            </w:r>
            <w:proofErr w:type="spellEnd"/>
            <w:r w:rsidRPr="003C782C">
              <w:rPr>
                <w:rFonts w:ascii="Comic Sans MS" w:hAnsi="Comic Sans MS"/>
                <w:sz w:val="16"/>
                <w:szCs w:val="16"/>
              </w:rPr>
              <w:t xml:space="preserve"> prirez  na plaće</w:t>
            </w:r>
          </w:p>
        </w:tc>
        <w:tc>
          <w:tcPr>
            <w:tcW w:w="1443" w:type="dxa"/>
          </w:tcPr>
          <w:p w14:paraId="62931C3E"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5.267.</w:t>
            </w:r>
          </w:p>
        </w:tc>
        <w:tc>
          <w:tcPr>
            <w:tcW w:w="1331" w:type="dxa"/>
          </w:tcPr>
          <w:p w14:paraId="40AF6485"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50.561.</w:t>
            </w:r>
          </w:p>
        </w:tc>
        <w:tc>
          <w:tcPr>
            <w:tcW w:w="1331" w:type="dxa"/>
          </w:tcPr>
          <w:p w14:paraId="23B00EAC"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55.828.</w:t>
            </w:r>
          </w:p>
        </w:tc>
        <w:tc>
          <w:tcPr>
            <w:tcW w:w="1331" w:type="dxa"/>
          </w:tcPr>
          <w:p w14:paraId="342F937C"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51.246.</w:t>
            </w:r>
          </w:p>
        </w:tc>
        <w:tc>
          <w:tcPr>
            <w:tcW w:w="1443" w:type="dxa"/>
          </w:tcPr>
          <w:p w14:paraId="2039BBF7"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4.582.</w:t>
            </w:r>
          </w:p>
        </w:tc>
      </w:tr>
      <w:tr w:rsidR="007B05A1" w:rsidRPr="003C782C" w14:paraId="1F51059A" w14:textId="77777777" w:rsidTr="007B05A1">
        <w:trPr>
          <w:cantSplit/>
        </w:trPr>
        <w:tc>
          <w:tcPr>
            <w:tcW w:w="656" w:type="dxa"/>
            <w:vMerge/>
          </w:tcPr>
          <w:p w14:paraId="4E57F4EF" w14:textId="77777777" w:rsidR="007B05A1" w:rsidRPr="003C782C" w:rsidRDefault="007B05A1" w:rsidP="007B05A1">
            <w:pPr>
              <w:jc w:val="right"/>
              <w:rPr>
                <w:rFonts w:ascii="Comic Sans MS" w:hAnsi="Comic Sans MS"/>
                <w:sz w:val="20"/>
                <w:szCs w:val="20"/>
              </w:rPr>
            </w:pPr>
          </w:p>
        </w:tc>
        <w:tc>
          <w:tcPr>
            <w:tcW w:w="739" w:type="dxa"/>
          </w:tcPr>
          <w:p w14:paraId="1F5C5AE1"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2315</w:t>
            </w:r>
          </w:p>
        </w:tc>
        <w:tc>
          <w:tcPr>
            <w:tcW w:w="2155" w:type="dxa"/>
          </w:tcPr>
          <w:p w14:paraId="35172C5A"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 xml:space="preserve"> Doprinosi iz plaće</w:t>
            </w:r>
          </w:p>
        </w:tc>
        <w:tc>
          <w:tcPr>
            <w:tcW w:w="1443" w:type="dxa"/>
          </w:tcPr>
          <w:p w14:paraId="550D3E87"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29.465.</w:t>
            </w:r>
          </w:p>
        </w:tc>
        <w:tc>
          <w:tcPr>
            <w:tcW w:w="1331" w:type="dxa"/>
          </w:tcPr>
          <w:p w14:paraId="7824A5F8"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357.996.</w:t>
            </w:r>
          </w:p>
        </w:tc>
        <w:tc>
          <w:tcPr>
            <w:tcW w:w="1331" w:type="dxa"/>
          </w:tcPr>
          <w:p w14:paraId="31000EA2"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387.461.</w:t>
            </w:r>
          </w:p>
        </w:tc>
        <w:tc>
          <w:tcPr>
            <w:tcW w:w="1331" w:type="dxa"/>
          </w:tcPr>
          <w:p w14:paraId="6A3E3A49"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356.317.</w:t>
            </w:r>
          </w:p>
        </w:tc>
        <w:tc>
          <w:tcPr>
            <w:tcW w:w="1443" w:type="dxa"/>
          </w:tcPr>
          <w:p w14:paraId="704EEFC3"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31.144.</w:t>
            </w:r>
          </w:p>
        </w:tc>
      </w:tr>
      <w:tr w:rsidR="007B05A1" w:rsidRPr="003C782C" w14:paraId="76B92F4F" w14:textId="77777777" w:rsidTr="007B05A1">
        <w:trPr>
          <w:cantSplit/>
        </w:trPr>
        <w:tc>
          <w:tcPr>
            <w:tcW w:w="656" w:type="dxa"/>
            <w:vMerge/>
          </w:tcPr>
          <w:p w14:paraId="02509EDE" w14:textId="77777777" w:rsidR="007B05A1" w:rsidRPr="003C782C" w:rsidRDefault="007B05A1" w:rsidP="007B05A1">
            <w:pPr>
              <w:jc w:val="right"/>
              <w:rPr>
                <w:rFonts w:ascii="Comic Sans MS" w:hAnsi="Comic Sans MS"/>
                <w:sz w:val="20"/>
                <w:szCs w:val="20"/>
              </w:rPr>
            </w:pPr>
          </w:p>
        </w:tc>
        <w:tc>
          <w:tcPr>
            <w:tcW w:w="739" w:type="dxa"/>
          </w:tcPr>
          <w:p w14:paraId="69EB6DC8"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2316</w:t>
            </w:r>
          </w:p>
        </w:tc>
        <w:tc>
          <w:tcPr>
            <w:tcW w:w="2155" w:type="dxa"/>
          </w:tcPr>
          <w:p w14:paraId="07DF8846"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Doprinosi na plaće</w:t>
            </w:r>
          </w:p>
        </w:tc>
        <w:tc>
          <w:tcPr>
            <w:tcW w:w="1443" w:type="dxa"/>
          </w:tcPr>
          <w:p w14:paraId="257B9E27"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25.340.</w:t>
            </w:r>
          </w:p>
        </w:tc>
        <w:tc>
          <w:tcPr>
            <w:tcW w:w="1331" w:type="dxa"/>
          </w:tcPr>
          <w:p w14:paraId="126F04E7"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295.347.</w:t>
            </w:r>
          </w:p>
        </w:tc>
        <w:tc>
          <w:tcPr>
            <w:tcW w:w="1331" w:type="dxa"/>
          </w:tcPr>
          <w:p w14:paraId="481BD760"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320.687.</w:t>
            </w:r>
          </w:p>
        </w:tc>
        <w:tc>
          <w:tcPr>
            <w:tcW w:w="1331" w:type="dxa"/>
          </w:tcPr>
          <w:p w14:paraId="6F226653"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294.993.</w:t>
            </w:r>
          </w:p>
        </w:tc>
        <w:tc>
          <w:tcPr>
            <w:tcW w:w="1443" w:type="dxa"/>
          </w:tcPr>
          <w:p w14:paraId="15BC5FF0"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25.694.</w:t>
            </w:r>
          </w:p>
        </w:tc>
      </w:tr>
      <w:tr w:rsidR="007B05A1" w:rsidRPr="003C782C" w14:paraId="3E5DE2E2" w14:textId="77777777" w:rsidTr="007B05A1">
        <w:trPr>
          <w:cantSplit/>
        </w:trPr>
        <w:tc>
          <w:tcPr>
            <w:tcW w:w="656" w:type="dxa"/>
            <w:vMerge/>
          </w:tcPr>
          <w:p w14:paraId="3958E196" w14:textId="77777777" w:rsidR="007B05A1" w:rsidRPr="003C782C" w:rsidRDefault="007B05A1" w:rsidP="007B05A1">
            <w:pPr>
              <w:jc w:val="right"/>
              <w:rPr>
                <w:rFonts w:ascii="Comic Sans MS" w:hAnsi="Comic Sans MS"/>
                <w:sz w:val="20"/>
                <w:szCs w:val="20"/>
              </w:rPr>
            </w:pPr>
          </w:p>
        </w:tc>
        <w:tc>
          <w:tcPr>
            <w:tcW w:w="739" w:type="dxa"/>
          </w:tcPr>
          <w:p w14:paraId="21D302F2" w14:textId="77777777" w:rsidR="007B05A1" w:rsidRPr="003C782C" w:rsidRDefault="007B05A1" w:rsidP="007B05A1">
            <w:pPr>
              <w:rPr>
                <w:rFonts w:ascii="Comic Sans MS" w:hAnsi="Comic Sans MS"/>
                <w:sz w:val="16"/>
                <w:szCs w:val="16"/>
              </w:rPr>
            </w:pPr>
            <w:r>
              <w:rPr>
                <w:rFonts w:ascii="Comic Sans MS" w:hAnsi="Comic Sans MS"/>
                <w:sz w:val="16"/>
                <w:szCs w:val="16"/>
              </w:rPr>
              <w:t>2317</w:t>
            </w:r>
          </w:p>
        </w:tc>
        <w:tc>
          <w:tcPr>
            <w:tcW w:w="2155" w:type="dxa"/>
          </w:tcPr>
          <w:p w14:paraId="3724D462" w14:textId="77777777" w:rsidR="007B05A1" w:rsidRPr="003C782C" w:rsidRDefault="007B05A1" w:rsidP="007B05A1">
            <w:pPr>
              <w:rPr>
                <w:rFonts w:ascii="Comic Sans MS" w:hAnsi="Comic Sans MS"/>
                <w:sz w:val="16"/>
                <w:szCs w:val="16"/>
              </w:rPr>
            </w:pPr>
            <w:r>
              <w:rPr>
                <w:rFonts w:ascii="Comic Sans MS" w:hAnsi="Comic Sans MS"/>
                <w:sz w:val="16"/>
                <w:szCs w:val="16"/>
              </w:rPr>
              <w:t>Ostale obv.za zaposlene</w:t>
            </w:r>
          </w:p>
        </w:tc>
        <w:tc>
          <w:tcPr>
            <w:tcW w:w="1443" w:type="dxa"/>
          </w:tcPr>
          <w:p w14:paraId="1AF47E9B" w14:textId="77777777" w:rsidR="007B05A1" w:rsidRDefault="007B05A1" w:rsidP="007B05A1">
            <w:pPr>
              <w:jc w:val="right"/>
              <w:rPr>
                <w:rFonts w:ascii="Comic Sans MS" w:hAnsi="Comic Sans MS"/>
                <w:sz w:val="20"/>
                <w:szCs w:val="20"/>
              </w:rPr>
            </w:pPr>
            <w:r>
              <w:rPr>
                <w:rFonts w:ascii="Comic Sans MS" w:hAnsi="Comic Sans MS"/>
                <w:sz w:val="20"/>
                <w:szCs w:val="20"/>
              </w:rPr>
              <w:t>0.</w:t>
            </w:r>
          </w:p>
        </w:tc>
        <w:tc>
          <w:tcPr>
            <w:tcW w:w="1331" w:type="dxa"/>
          </w:tcPr>
          <w:p w14:paraId="30A9D355"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89.000.</w:t>
            </w:r>
          </w:p>
        </w:tc>
        <w:tc>
          <w:tcPr>
            <w:tcW w:w="1331" w:type="dxa"/>
          </w:tcPr>
          <w:p w14:paraId="7E1D213E"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89.000.</w:t>
            </w:r>
          </w:p>
        </w:tc>
        <w:tc>
          <w:tcPr>
            <w:tcW w:w="1331" w:type="dxa"/>
          </w:tcPr>
          <w:p w14:paraId="3E913EA9"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89.000.</w:t>
            </w:r>
          </w:p>
        </w:tc>
        <w:tc>
          <w:tcPr>
            <w:tcW w:w="1443" w:type="dxa"/>
          </w:tcPr>
          <w:p w14:paraId="651DAC0A" w14:textId="77777777" w:rsidR="007B05A1" w:rsidRDefault="007B05A1" w:rsidP="007B05A1">
            <w:pPr>
              <w:jc w:val="right"/>
              <w:rPr>
                <w:rFonts w:ascii="Comic Sans MS" w:hAnsi="Comic Sans MS"/>
                <w:sz w:val="20"/>
                <w:szCs w:val="20"/>
              </w:rPr>
            </w:pPr>
          </w:p>
        </w:tc>
      </w:tr>
      <w:tr w:rsidR="007B05A1" w:rsidRPr="003C782C" w14:paraId="235261DC" w14:textId="77777777" w:rsidTr="007B05A1">
        <w:tc>
          <w:tcPr>
            <w:tcW w:w="656" w:type="dxa"/>
            <w:shd w:val="pct5" w:color="auto" w:fill="auto"/>
          </w:tcPr>
          <w:p w14:paraId="32D5DD7B" w14:textId="77777777" w:rsidR="007B05A1" w:rsidRPr="003C782C" w:rsidRDefault="007B05A1" w:rsidP="007B05A1">
            <w:pPr>
              <w:jc w:val="right"/>
              <w:rPr>
                <w:rFonts w:ascii="Comic Sans MS" w:hAnsi="Comic Sans MS"/>
                <w:sz w:val="20"/>
                <w:szCs w:val="20"/>
              </w:rPr>
            </w:pPr>
            <w:r w:rsidRPr="003C782C">
              <w:rPr>
                <w:rFonts w:ascii="Comic Sans MS" w:hAnsi="Comic Sans MS"/>
                <w:sz w:val="20"/>
                <w:szCs w:val="20"/>
              </w:rPr>
              <w:t>150</w:t>
            </w:r>
          </w:p>
        </w:tc>
        <w:tc>
          <w:tcPr>
            <w:tcW w:w="739" w:type="dxa"/>
            <w:shd w:val="pct5" w:color="auto" w:fill="FBD4B4"/>
          </w:tcPr>
          <w:p w14:paraId="519E884E"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232</w:t>
            </w:r>
          </w:p>
        </w:tc>
        <w:tc>
          <w:tcPr>
            <w:tcW w:w="2155" w:type="dxa"/>
            <w:shd w:val="pct5" w:color="auto" w:fill="FBD4B4"/>
          </w:tcPr>
          <w:p w14:paraId="49E00342"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 xml:space="preserve">Obveze za </w:t>
            </w:r>
            <w:proofErr w:type="spellStart"/>
            <w:r w:rsidRPr="003C782C">
              <w:rPr>
                <w:rFonts w:ascii="Comic Sans MS" w:hAnsi="Comic Sans MS"/>
                <w:sz w:val="20"/>
                <w:szCs w:val="20"/>
              </w:rPr>
              <w:t>mat.rash</w:t>
            </w:r>
            <w:proofErr w:type="spellEnd"/>
            <w:r w:rsidRPr="003C782C">
              <w:rPr>
                <w:rFonts w:ascii="Comic Sans MS" w:hAnsi="Comic Sans MS"/>
                <w:sz w:val="20"/>
                <w:szCs w:val="20"/>
              </w:rPr>
              <w:t>.</w:t>
            </w:r>
          </w:p>
        </w:tc>
        <w:tc>
          <w:tcPr>
            <w:tcW w:w="1443" w:type="dxa"/>
            <w:shd w:val="pct5" w:color="auto" w:fill="FBD4B4"/>
          </w:tcPr>
          <w:p w14:paraId="31E9DC89"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152.892.</w:t>
            </w:r>
          </w:p>
        </w:tc>
        <w:tc>
          <w:tcPr>
            <w:tcW w:w="1331" w:type="dxa"/>
            <w:shd w:val="pct5" w:color="auto" w:fill="FBD4B4"/>
          </w:tcPr>
          <w:p w14:paraId="73BE3A46"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2.616.925.</w:t>
            </w:r>
          </w:p>
        </w:tc>
        <w:tc>
          <w:tcPr>
            <w:tcW w:w="1331" w:type="dxa"/>
            <w:shd w:val="pct5" w:color="auto" w:fill="FBD4B4"/>
          </w:tcPr>
          <w:p w14:paraId="63CE8CB5"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2.769.817.</w:t>
            </w:r>
          </w:p>
        </w:tc>
        <w:tc>
          <w:tcPr>
            <w:tcW w:w="1331" w:type="dxa"/>
            <w:shd w:val="pct5" w:color="auto" w:fill="FBD4B4"/>
          </w:tcPr>
          <w:p w14:paraId="05F8F092"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2.646.645.</w:t>
            </w:r>
          </w:p>
        </w:tc>
        <w:tc>
          <w:tcPr>
            <w:tcW w:w="1443" w:type="dxa"/>
            <w:shd w:val="pct5" w:color="auto" w:fill="FBD4B4"/>
          </w:tcPr>
          <w:p w14:paraId="3A31CB55"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123.172.</w:t>
            </w:r>
          </w:p>
        </w:tc>
      </w:tr>
      <w:tr w:rsidR="007B05A1" w:rsidRPr="003C782C" w14:paraId="7236D49C" w14:textId="77777777" w:rsidTr="007B05A1">
        <w:trPr>
          <w:cantSplit/>
        </w:trPr>
        <w:tc>
          <w:tcPr>
            <w:tcW w:w="656" w:type="dxa"/>
            <w:vMerge w:val="restart"/>
          </w:tcPr>
          <w:p w14:paraId="2A80F091" w14:textId="77777777" w:rsidR="007B05A1" w:rsidRPr="003C782C" w:rsidRDefault="007B05A1" w:rsidP="007B05A1">
            <w:pPr>
              <w:jc w:val="right"/>
              <w:rPr>
                <w:rFonts w:ascii="Comic Sans MS" w:hAnsi="Comic Sans MS"/>
                <w:sz w:val="20"/>
                <w:szCs w:val="20"/>
              </w:rPr>
            </w:pPr>
          </w:p>
        </w:tc>
        <w:tc>
          <w:tcPr>
            <w:tcW w:w="739" w:type="dxa"/>
          </w:tcPr>
          <w:p w14:paraId="2F99B4A2"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2321</w:t>
            </w:r>
          </w:p>
        </w:tc>
        <w:tc>
          <w:tcPr>
            <w:tcW w:w="2155" w:type="dxa"/>
          </w:tcPr>
          <w:p w14:paraId="36B3690B" w14:textId="77777777" w:rsidR="007B05A1" w:rsidRPr="003C782C" w:rsidRDefault="007B05A1" w:rsidP="007B05A1">
            <w:pPr>
              <w:rPr>
                <w:rFonts w:ascii="Comic Sans MS" w:hAnsi="Comic Sans MS"/>
                <w:sz w:val="16"/>
                <w:szCs w:val="16"/>
              </w:rPr>
            </w:pPr>
            <w:proofErr w:type="spellStart"/>
            <w:r w:rsidRPr="003C782C">
              <w:rPr>
                <w:rFonts w:ascii="Comic Sans MS" w:hAnsi="Comic Sans MS"/>
                <w:sz w:val="16"/>
                <w:szCs w:val="16"/>
              </w:rPr>
              <w:t>Nakn</w:t>
            </w:r>
            <w:proofErr w:type="spellEnd"/>
            <w:r w:rsidRPr="003C782C">
              <w:rPr>
                <w:rFonts w:ascii="Comic Sans MS" w:hAnsi="Comic Sans MS"/>
                <w:sz w:val="16"/>
                <w:szCs w:val="16"/>
              </w:rPr>
              <w:t>. Troškova .zaposlenima</w:t>
            </w:r>
          </w:p>
        </w:tc>
        <w:tc>
          <w:tcPr>
            <w:tcW w:w="1443" w:type="dxa"/>
          </w:tcPr>
          <w:p w14:paraId="1BD19BB2"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0.</w:t>
            </w:r>
          </w:p>
        </w:tc>
        <w:tc>
          <w:tcPr>
            <w:tcW w:w="1331" w:type="dxa"/>
          </w:tcPr>
          <w:p w14:paraId="534EC731"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68.492.</w:t>
            </w:r>
          </w:p>
        </w:tc>
        <w:tc>
          <w:tcPr>
            <w:tcW w:w="1331" w:type="dxa"/>
          </w:tcPr>
          <w:p w14:paraId="103C803D"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68.492</w:t>
            </w:r>
          </w:p>
        </w:tc>
        <w:tc>
          <w:tcPr>
            <w:tcW w:w="1331" w:type="dxa"/>
          </w:tcPr>
          <w:p w14:paraId="7C106B0A"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67.046.</w:t>
            </w:r>
          </w:p>
        </w:tc>
        <w:tc>
          <w:tcPr>
            <w:tcW w:w="1443" w:type="dxa"/>
          </w:tcPr>
          <w:p w14:paraId="1CE75865"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1.446.</w:t>
            </w:r>
          </w:p>
        </w:tc>
      </w:tr>
      <w:tr w:rsidR="007B05A1" w:rsidRPr="003C782C" w14:paraId="1EDB0FEE" w14:textId="77777777" w:rsidTr="007B05A1">
        <w:trPr>
          <w:cantSplit/>
        </w:trPr>
        <w:tc>
          <w:tcPr>
            <w:tcW w:w="656" w:type="dxa"/>
            <w:vMerge/>
          </w:tcPr>
          <w:p w14:paraId="3C874E2C" w14:textId="77777777" w:rsidR="007B05A1" w:rsidRPr="003C782C" w:rsidRDefault="007B05A1" w:rsidP="007B05A1">
            <w:pPr>
              <w:jc w:val="right"/>
              <w:rPr>
                <w:rFonts w:ascii="Comic Sans MS" w:hAnsi="Comic Sans MS"/>
                <w:sz w:val="20"/>
                <w:szCs w:val="20"/>
              </w:rPr>
            </w:pPr>
          </w:p>
        </w:tc>
        <w:tc>
          <w:tcPr>
            <w:tcW w:w="739" w:type="dxa"/>
          </w:tcPr>
          <w:p w14:paraId="2DCEBE3C"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2322</w:t>
            </w:r>
          </w:p>
        </w:tc>
        <w:tc>
          <w:tcPr>
            <w:tcW w:w="2155" w:type="dxa"/>
          </w:tcPr>
          <w:p w14:paraId="6F64CBE0"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Materijal i energija</w:t>
            </w:r>
          </w:p>
        </w:tc>
        <w:tc>
          <w:tcPr>
            <w:tcW w:w="1443" w:type="dxa"/>
          </w:tcPr>
          <w:p w14:paraId="08EE468A"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14.301.</w:t>
            </w:r>
          </w:p>
        </w:tc>
        <w:tc>
          <w:tcPr>
            <w:tcW w:w="1331" w:type="dxa"/>
          </w:tcPr>
          <w:p w14:paraId="3814E0D8"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687.410.</w:t>
            </w:r>
          </w:p>
        </w:tc>
        <w:tc>
          <w:tcPr>
            <w:tcW w:w="1331" w:type="dxa"/>
          </w:tcPr>
          <w:p w14:paraId="1402879A"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701.711.</w:t>
            </w:r>
          </w:p>
        </w:tc>
        <w:tc>
          <w:tcPr>
            <w:tcW w:w="1331" w:type="dxa"/>
          </w:tcPr>
          <w:p w14:paraId="4018DD36"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673.878.</w:t>
            </w:r>
          </w:p>
        </w:tc>
        <w:tc>
          <w:tcPr>
            <w:tcW w:w="1443" w:type="dxa"/>
          </w:tcPr>
          <w:p w14:paraId="14EB3849"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27.833.</w:t>
            </w:r>
          </w:p>
        </w:tc>
      </w:tr>
      <w:tr w:rsidR="007B05A1" w:rsidRPr="003C782C" w14:paraId="0F88A88A" w14:textId="77777777" w:rsidTr="007B05A1">
        <w:trPr>
          <w:cantSplit/>
        </w:trPr>
        <w:tc>
          <w:tcPr>
            <w:tcW w:w="656" w:type="dxa"/>
            <w:vMerge/>
          </w:tcPr>
          <w:p w14:paraId="54FED4E8" w14:textId="77777777" w:rsidR="007B05A1" w:rsidRPr="003C782C" w:rsidRDefault="007B05A1" w:rsidP="007B05A1">
            <w:pPr>
              <w:jc w:val="right"/>
              <w:rPr>
                <w:rFonts w:ascii="Comic Sans MS" w:hAnsi="Comic Sans MS"/>
                <w:sz w:val="20"/>
                <w:szCs w:val="20"/>
              </w:rPr>
            </w:pPr>
          </w:p>
        </w:tc>
        <w:tc>
          <w:tcPr>
            <w:tcW w:w="739" w:type="dxa"/>
          </w:tcPr>
          <w:p w14:paraId="4F3AB201"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2323</w:t>
            </w:r>
          </w:p>
        </w:tc>
        <w:tc>
          <w:tcPr>
            <w:tcW w:w="2155" w:type="dxa"/>
          </w:tcPr>
          <w:p w14:paraId="19CBB585"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Rashodi za usluge</w:t>
            </w:r>
          </w:p>
        </w:tc>
        <w:tc>
          <w:tcPr>
            <w:tcW w:w="1443" w:type="dxa"/>
          </w:tcPr>
          <w:p w14:paraId="36FF6B09"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108.840.</w:t>
            </w:r>
          </w:p>
        </w:tc>
        <w:tc>
          <w:tcPr>
            <w:tcW w:w="1331" w:type="dxa"/>
          </w:tcPr>
          <w:p w14:paraId="7FBA0930"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1.378.959.</w:t>
            </w:r>
          </w:p>
        </w:tc>
        <w:tc>
          <w:tcPr>
            <w:tcW w:w="1331" w:type="dxa"/>
          </w:tcPr>
          <w:p w14:paraId="1EFF7D3C"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1.487.799.</w:t>
            </w:r>
          </w:p>
        </w:tc>
        <w:tc>
          <w:tcPr>
            <w:tcW w:w="1331" w:type="dxa"/>
          </w:tcPr>
          <w:p w14:paraId="4A7437F2"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1.407.902.</w:t>
            </w:r>
          </w:p>
        </w:tc>
        <w:tc>
          <w:tcPr>
            <w:tcW w:w="1443" w:type="dxa"/>
          </w:tcPr>
          <w:p w14:paraId="67930DE3"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79.897.</w:t>
            </w:r>
          </w:p>
        </w:tc>
      </w:tr>
      <w:tr w:rsidR="007B05A1" w:rsidRPr="003C782C" w14:paraId="6DFA521B" w14:textId="77777777" w:rsidTr="007B05A1">
        <w:trPr>
          <w:cantSplit/>
        </w:trPr>
        <w:tc>
          <w:tcPr>
            <w:tcW w:w="656" w:type="dxa"/>
            <w:vMerge/>
          </w:tcPr>
          <w:p w14:paraId="08B67F44" w14:textId="77777777" w:rsidR="007B05A1" w:rsidRPr="003C782C" w:rsidRDefault="007B05A1" w:rsidP="007B05A1">
            <w:pPr>
              <w:jc w:val="right"/>
              <w:rPr>
                <w:rFonts w:ascii="Comic Sans MS" w:hAnsi="Comic Sans MS"/>
                <w:sz w:val="20"/>
                <w:szCs w:val="20"/>
              </w:rPr>
            </w:pPr>
          </w:p>
        </w:tc>
        <w:tc>
          <w:tcPr>
            <w:tcW w:w="739" w:type="dxa"/>
          </w:tcPr>
          <w:p w14:paraId="5C3D11F8"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2324</w:t>
            </w:r>
          </w:p>
        </w:tc>
        <w:tc>
          <w:tcPr>
            <w:tcW w:w="2155" w:type="dxa"/>
          </w:tcPr>
          <w:p w14:paraId="2DE72EC3"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Osobe izvan  radnog odnosa</w:t>
            </w:r>
          </w:p>
        </w:tc>
        <w:tc>
          <w:tcPr>
            <w:tcW w:w="1443" w:type="dxa"/>
          </w:tcPr>
          <w:p w14:paraId="18F9B640"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24.658.</w:t>
            </w:r>
          </w:p>
        </w:tc>
        <w:tc>
          <w:tcPr>
            <w:tcW w:w="1331" w:type="dxa"/>
          </w:tcPr>
          <w:p w14:paraId="3ED16CB3"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55.642.</w:t>
            </w:r>
          </w:p>
        </w:tc>
        <w:tc>
          <w:tcPr>
            <w:tcW w:w="1331" w:type="dxa"/>
          </w:tcPr>
          <w:p w14:paraId="0343D264"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80.300.</w:t>
            </w:r>
          </w:p>
        </w:tc>
        <w:tc>
          <w:tcPr>
            <w:tcW w:w="1331" w:type="dxa"/>
          </w:tcPr>
          <w:p w14:paraId="5BEB051E"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79.016.</w:t>
            </w:r>
          </w:p>
        </w:tc>
        <w:tc>
          <w:tcPr>
            <w:tcW w:w="1443" w:type="dxa"/>
          </w:tcPr>
          <w:p w14:paraId="623031FB"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1.284.</w:t>
            </w:r>
          </w:p>
        </w:tc>
      </w:tr>
      <w:tr w:rsidR="007B05A1" w:rsidRPr="003C782C" w14:paraId="1A4708B9" w14:textId="77777777" w:rsidTr="007B05A1">
        <w:trPr>
          <w:cantSplit/>
        </w:trPr>
        <w:tc>
          <w:tcPr>
            <w:tcW w:w="656" w:type="dxa"/>
            <w:vMerge/>
            <w:tcBorders>
              <w:bottom w:val="single" w:sz="4" w:space="0" w:color="auto"/>
            </w:tcBorders>
          </w:tcPr>
          <w:p w14:paraId="372CD38A" w14:textId="77777777" w:rsidR="007B05A1" w:rsidRPr="003C782C" w:rsidRDefault="007B05A1" w:rsidP="007B05A1">
            <w:pPr>
              <w:jc w:val="right"/>
              <w:rPr>
                <w:rFonts w:ascii="Comic Sans MS" w:hAnsi="Comic Sans MS"/>
                <w:sz w:val="20"/>
                <w:szCs w:val="20"/>
              </w:rPr>
            </w:pPr>
          </w:p>
        </w:tc>
        <w:tc>
          <w:tcPr>
            <w:tcW w:w="739" w:type="dxa"/>
            <w:tcBorders>
              <w:bottom w:val="single" w:sz="4" w:space="0" w:color="auto"/>
            </w:tcBorders>
          </w:tcPr>
          <w:p w14:paraId="4DBC272E"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2329</w:t>
            </w:r>
          </w:p>
        </w:tc>
        <w:tc>
          <w:tcPr>
            <w:tcW w:w="2155" w:type="dxa"/>
            <w:tcBorders>
              <w:bottom w:val="single" w:sz="4" w:space="0" w:color="auto"/>
            </w:tcBorders>
          </w:tcPr>
          <w:p w14:paraId="4637E594"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Ostali nespomenuti .rashodi</w:t>
            </w:r>
          </w:p>
        </w:tc>
        <w:tc>
          <w:tcPr>
            <w:tcW w:w="1443" w:type="dxa"/>
            <w:tcBorders>
              <w:bottom w:val="single" w:sz="4" w:space="0" w:color="auto"/>
            </w:tcBorders>
          </w:tcPr>
          <w:p w14:paraId="696F3EBF"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5.093.</w:t>
            </w:r>
          </w:p>
        </w:tc>
        <w:tc>
          <w:tcPr>
            <w:tcW w:w="1331" w:type="dxa"/>
            <w:tcBorders>
              <w:bottom w:val="single" w:sz="4" w:space="0" w:color="auto"/>
            </w:tcBorders>
          </w:tcPr>
          <w:p w14:paraId="6BC71960"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426.422.</w:t>
            </w:r>
          </w:p>
        </w:tc>
        <w:tc>
          <w:tcPr>
            <w:tcW w:w="1331" w:type="dxa"/>
            <w:tcBorders>
              <w:bottom w:val="single" w:sz="4" w:space="0" w:color="auto"/>
            </w:tcBorders>
          </w:tcPr>
          <w:p w14:paraId="5025589B"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431.515.</w:t>
            </w:r>
          </w:p>
        </w:tc>
        <w:tc>
          <w:tcPr>
            <w:tcW w:w="1331" w:type="dxa"/>
            <w:tcBorders>
              <w:bottom w:val="single" w:sz="4" w:space="0" w:color="auto"/>
            </w:tcBorders>
          </w:tcPr>
          <w:p w14:paraId="43C51F54" w14:textId="77777777" w:rsidR="007B05A1" w:rsidRPr="00B5282D" w:rsidRDefault="007B05A1" w:rsidP="007B05A1">
            <w:pPr>
              <w:jc w:val="right"/>
              <w:rPr>
                <w:rFonts w:ascii="Comic Sans MS" w:hAnsi="Comic Sans MS"/>
                <w:sz w:val="18"/>
                <w:szCs w:val="18"/>
              </w:rPr>
            </w:pPr>
            <w:r>
              <w:rPr>
                <w:rFonts w:ascii="Comic Sans MS" w:hAnsi="Comic Sans MS"/>
                <w:sz w:val="18"/>
                <w:szCs w:val="18"/>
              </w:rPr>
              <w:t>418.803.</w:t>
            </w:r>
          </w:p>
        </w:tc>
        <w:tc>
          <w:tcPr>
            <w:tcW w:w="1443" w:type="dxa"/>
            <w:tcBorders>
              <w:bottom w:val="single" w:sz="4" w:space="0" w:color="auto"/>
            </w:tcBorders>
          </w:tcPr>
          <w:p w14:paraId="7C4FBE5E"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12.712.</w:t>
            </w:r>
          </w:p>
        </w:tc>
      </w:tr>
      <w:tr w:rsidR="007B05A1" w:rsidRPr="003C782C" w14:paraId="26743DDD" w14:textId="77777777" w:rsidTr="007B05A1">
        <w:tc>
          <w:tcPr>
            <w:tcW w:w="656" w:type="dxa"/>
            <w:shd w:val="pct5" w:color="auto" w:fill="auto"/>
          </w:tcPr>
          <w:p w14:paraId="32265C54" w14:textId="77777777" w:rsidR="007B05A1" w:rsidRPr="003C782C" w:rsidRDefault="007B05A1" w:rsidP="007B05A1">
            <w:pPr>
              <w:jc w:val="right"/>
              <w:rPr>
                <w:rFonts w:ascii="Comic Sans MS" w:hAnsi="Comic Sans MS"/>
                <w:sz w:val="20"/>
                <w:szCs w:val="20"/>
              </w:rPr>
            </w:pPr>
            <w:r w:rsidRPr="003C782C">
              <w:rPr>
                <w:rFonts w:ascii="Comic Sans MS" w:hAnsi="Comic Sans MS"/>
                <w:sz w:val="20"/>
                <w:szCs w:val="20"/>
              </w:rPr>
              <w:t>151</w:t>
            </w:r>
          </w:p>
        </w:tc>
        <w:tc>
          <w:tcPr>
            <w:tcW w:w="739" w:type="dxa"/>
            <w:shd w:val="pct5" w:color="auto" w:fill="FBD4B4"/>
          </w:tcPr>
          <w:p w14:paraId="04B0C20F"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234</w:t>
            </w:r>
          </w:p>
        </w:tc>
        <w:tc>
          <w:tcPr>
            <w:tcW w:w="2155" w:type="dxa"/>
            <w:shd w:val="pct5" w:color="auto" w:fill="FBD4B4"/>
          </w:tcPr>
          <w:p w14:paraId="0C116E21"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Financijski rashodi</w:t>
            </w:r>
          </w:p>
        </w:tc>
        <w:tc>
          <w:tcPr>
            <w:tcW w:w="1443" w:type="dxa"/>
            <w:shd w:val="pct5" w:color="auto" w:fill="FBD4B4"/>
          </w:tcPr>
          <w:p w14:paraId="13BA8FB4"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498.</w:t>
            </w:r>
          </w:p>
        </w:tc>
        <w:tc>
          <w:tcPr>
            <w:tcW w:w="1331" w:type="dxa"/>
            <w:shd w:val="pct5" w:color="auto" w:fill="FBD4B4"/>
          </w:tcPr>
          <w:p w14:paraId="7727AA34"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31.969.</w:t>
            </w:r>
          </w:p>
        </w:tc>
        <w:tc>
          <w:tcPr>
            <w:tcW w:w="1331" w:type="dxa"/>
            <w:shd w:val="pct5" w:color="auto" w:fill="FBD4B4"/>
          </w:tcPr>
          <w:p w14:paraId="47B98779"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32.467.</w:t>
            </w:r>
          </w:p>
        </w:tc>
        <w:tc>
          <w:tcPr>
            <w:tcW w:w="1331" w:type="dxa"/>
            <w:shd w:val="pct5" w:color="auto" w:fill="FBD4B4"/>
          </w:tcPr>
          <w:p w14:paraId="338F0D17"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31.652.</w:t>
            </w:r>
          </w:p>
        </w:tc>
        <w:tc>
          <w:tcPr>
            <w:tcW w:w="1443" w:type="dxa"/>
            <w:shd w:val="pct5" w:color="auto" w:fill="FBD4B4"/>
          </w:tcPr>
          <w:p w14:paraId="11F606EC"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815.</w:t>
            </w:r>
          </w:p>
        </w:tc>
      </w:tr>
      <w:tr w:rsidR="007B05A1" w:rsidRPr="003C782C" w14:paraId="090D4B61" w14:textId="77777777" w:rsidTr="007B05A1">
        <w:trPr>
          <w:cantSplit/>
        </w:trPr>
        <w:tc>
          <w:tcPr>
            <w:tcW w:w="656" w:type="dxa"/>
            <w:vMerge w:val="restart"/>
          </w:tcPr>
          <w:p w14:paraId="54760E9E" w14:textId="77777777" w:rsidR="007B05A1" w:rsidRPr="003C782C" w:rsidRDefault="007B05A1" w:rsidP="007B05A1">
            <w:pPr>
              <w:jc w:val="right"/>
              <w:rPr>
                <w:rFonts w:ascii="Comic Sans MS" w:hAnsi="Comic Sans MS"/>
                <w:sz w:val="20"/>
                <w:szCs w:val="20"/>
              </w:rPr>
            </w:pPr>
          </w:p>
        </w:tc>
        <w:tc>
          <w:tcPr>
            <w:tcW w:w="739" w:type="dxa"/>
            <w:tcBorders>
              <w:bottom w:val="single" w:sz="4" w:space="0" w:color="auto"/>
            </w:tcBorders>
          </w:tcPr>
          <w:p w14:paraId="501B9A3D"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2342</w:t>
            </w:r>
          </w:p>
        </w:tc>
        <w:tc>
          <w:tcPr>
            <w:tcW w:w="2155" w:type="dxa"/>
            <w:tcBorders>
              <w:bottom w:val="single" w:sz="4" w:space="0" w:color="auto"/>
            </w:tcBorders>
          </w:tcPr>
          <w:p w14:paraId="4DF90401"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Kamate-primljeni zajmovi</w:t>
            </w:r>
          </w:p>
        </w:tc>
        <w:tc>
          <w:tcPr>
            <w:tcW w:w="1443" w:type="dxa"/>
            <w:tcBorders>
              <w:bottom w:val="single" w:sz="4" w:space="0" w:color="auto"/>
            </w:tcBorders>
          </w:tcPr>
          <w:p w14:paraId="651B7F24"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0.</w:t>
            </w:r>
          </w:p>
        </w:tc>
        <w:tc>
          <w:tcPr>
            <w:tcW w:w="1331" w:type="dxa"/>
            <w:tcBorders>
              <w:bottom w:val="single" w:sz="4" w:space="0" w:color="auto"/>
            </w:tcBorders>
          </w:tcPr>
          <w:p w14:paraId="6AE96DAE" w14:textId="77777777" w:rsidR="007B05A1" w:rsidRPr="003C782C" w:rsidRDefault="007B05A1" w:rsidP="007B05A1">
            <w:pPr>
              <w:jc w:val="right"/>
              <w:rPr>
                <w:rFonts w:ascii="Comic Sans MS" w:hAnsi="Comic Sans MS"/>
                <w:sz w:val="16"/>
                <w:szCs w:val="16"/>
              </w:rPr>
            </w:pPr>
          </w:p>
        </w:tc>
        <w:tc>
          <w:tcPr>
            <w:tcW w:w="1331" w:type="dxa"/>
            <w:tcBorders>
              <w:bottom w:val="single" w:sz="4" w:space="0" w:color="auto"/>
            </w:tcBorders>
          </w:tcPr>
          <w:p w14:paraId="182191BE" w14:textId="77777777" w:rsidR="007B05A1" w:rsidRPr="003C782C" w:rsidRDefault="007B05A1" w:rsidP="007B05A1">
            <w:pPr>
              <w:jc w:val="right"/>
              <w:rPr>
                <w:rFonts w:ascii="Comic Sans MS" w:hAnsi="Comic Sans MS"/>
                <w:sz w:val="16"/>
                <w:szCs w:val="16"/>
              </w:rPr>
            </w:pPr>
          </w:p>
        </w:tc>
        <w:tc>
          <w:tcPr>
            <w:tcW w:w="1331" w:type="dxa"/>
            <w:tcBorders>
              <w:bottom w:val="single" w:sz="4" w:space="0" w:color="auto"/>
            </w:tcBorders>
          </w:tcPr>
          <w:p w14:paraId="5AE0DE4B" w14:textId="77777777" w:rsidR="007B05A1" w:rsidRPr="003C782C" w:rsidRDefault="007B05A1" w:rsidP="007B05A1">
            <w:pPr>
              <w:jc w:val="right"/>
              <w:rPr>
                <w:rFonts w:ascii="Comic Sans MS" w:hAnsi="Comic Sans MS"/>
                <w:sz w:val="16"/>
                <w:szCs w:val="16"/>
              </w:rPr>
            </w:pPr>
          </w:p>
        </w:tc>
        <w:tc>
          <w:tcPr>
            <w:tcW w:w="1443" w:type="dxa"/>
            <w:tcBorders>
              <w:bottom w:val="single" w:sz="4" w:space="0" w:color="auto"/>
            </w:tcBorders>
          </w:tcPr>
          <w:p w14:paraId="7FBCCCE4" w14:textId="77777777" w:rsidR="007B05A1" w:rsidRPr="003C782C" w:rsidRDefault="007B05A1" w:rsidP="007B05A1">
            <w:pPr>
              <w:jc w:val="right"/>
              <w:rPr>
                <w:rFonts w:ascii="Comic Sans MS" w:hAnsi="Comic Sans MS"/>
                <w:sz w:val="16"/>
                <w:szCs w:val="16"/>
              </w:rPr>
            </w:pPr>
          </w:p>
        </w:tc>
      </w:tr>
      <w:tr w:rsidR="007B05A1" w:rsidRPr="003C782C" w14:paraId="5C89ABB1" w14:textId="77777777" w:rsidTr="007B05A1">
        <w:trPr>
          <w:cantSplit/>
        </w:trPr>
        <w:tc>
          <w:tcPr>
            <w:tcW w:w="656" w:type="dxa"/>
            <w:vMerge/>
            <w:tcBorders>
              <w:bottom w:val="single" w:sz="4" w:space="0" w:color="auto"/>
            </w:tcBorders>
          </w:tcPr>
          <w:p w14:paraId="5E118827" w14:textId="77777777" w:rsidR="007B05A1" w:rsidRPr="003C782C" w:rsidRDefault="007B05A1" w:rsidP="007B05A1">
            <w:pPr>
              <w:jc w:val="right"/>
              <w:rPr>
                <w:rFonts w:ascii="Comic Sans MS" w:hAnsi="Comic Sans MS"/>
                <w:sz w:val="20"/>
                <w:szCs w:val="20"/>
              </w:rPr>
            </w:pPr>
          </w:p>
        </w:tc>
        <w:tc>
          <w:tcPr>
            <w:tcW w:w="739" w:type="dxa"/>
            <w:tcBorders>
              <w:bottom w:val="single" w:sz="4" w:space="0" w:color="auto"/>
            </w:tcBorders>
          </w:tcPr>
          <w:p w14:paraId="61A117AF"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2343</w:t>
            </w:r>
          </w:p>
        </w:tc>
        <w:tc>
          <w:tcPr>
            <w:tcW w:w="2155" w:type="dxa"/>
            <w:tcBorders>
              <w:bottom w:val="single" w:sz="4" w:space="0" w:color="auto"/>
            </w:tcBorders>
          </w:tcPr>
          <w:p w14:paraId="7C167467"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 xml:space="preserve">Ostali </w:t>
            </w:r>
            <w:proofErr w:type="spellStart"/>
            <w:r w:rsidRPr="003C782C">
              <w:rPr>
                <w:rFonts w:ascii="Comic Sans MS" w:hAnsi="Comic Sans MS"/>
                <w:sz w:val="16"/>
                <w:szCs w:val="16"/>
              </w:rPr>
              <w:t>fin.rashodi</w:t>
            </w:r>
            <w:proofErr w:type="spellEnd"/>
          </w:p>
        </w:tc>
        <w:tc>
          <w:tcPr>
            <w:tcW w:w="1443" w:type="dxa"/>
            <w:tcBorders>
              <w:bottom w:val="single" w:sz="4" w:space="0" w:color="auto"/>
            </w:tcBorders>
          </w:tcPr>
          <w:p w14:paraId="047C9FD6"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498.</w:t>
            </w:r>
          </w:p>
        </w:tc>
        <w:tc>
          <w:tcPr>
            <w:tcW w:w="1331" w:type="dxa"/>
            <w:tcBorders>
              <w:bottom w:val="single" w:sz="4" w:space="0" w:color="auto"/>
            </w:tcBorders>
          </w:tcPr>
          <w:p w14:paraId="3C0C9781"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31.969.</w:t>
            </w:r>
          </w:p>
        </w:tc>
        <w:tc>
          <w:tcPr>
            <w:tcW w:w="1331" w:type="dxa"/>
            <w:tcBorders>
              <w:bottom w:val="single" w:sz="4" w:space="0" w:color="auto"/>
            </w:tcBorders>
          </w:tcPr>
          <w:p w14:paraId="4A1D03A2"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32.467.</w:t>
            </w:r>
          </w:p>
        </w:tc>
        <w:tc>
          <w:tcPr>
            <w:tcW w:w="1331" w:type="dxa"/>
            <w:tcBorders>
              <w:bottom w:val="single" w:sz="4" w:space="0" w:color="auto"/>
            </w:tcBorders>
          </w:tcPr>
          <w:p w14:paraId="56213A89"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31.652.</w:t>
            </w:r>
          </w:p>
        </w:tc>
        <w:tc>
          <w:tcPr>
            <w:tcW w:w="1443" w:type="dxa"/>
            <w:tcBorders>
              <w:bottom w:val="single" w:sz="4" w:space="0" w:color="auto"/>
            </w:tcBorders>
          </w:tcPr>
          <w:p w14:paraId="53CF8E0F"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815.</w:t>
            </w:r>
          </w:p>
        </w:tc>
      </w:tr>
      <w:tr w:rsidR="007B05A1" w:rsidRPr="003C782C" w14:paraId="5F9DC12C" w14:textId="77777777" w:rsidTr="007B05A1">
        <w:trPr>
          <w:cantSplit/>
        </w:trPr>
        <w:tc>
          <w:tcPr>
            <w:tcW w:w="656" w:type="dxa"/>
            <w:tcBorders>
              <w:bottom w:val="single" w:sz="4" w:space="0" w:color="auto"/>
            </w:tcBorders>
          </w:tcPr>
          <w:p w14:paraId="288C81C4"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171</w:t>
            </w:r>
          </w:p>
        </w:tc>
        <w:tc>
          <w:tcPr>
            <w:tcW w:w="739" w:type="dxa"/>
            <w:tcBorders>
              <w:bottom w:val="single" w:sz="4" w:space="0" w:color="auto"/>
            </w:tcBorders>
            <w:shd w:val="clear" w:color="auto" w:fill="FBD4B4"/>
          </w:tcPr>
          <w:p w14:paraId="315AF53A" w14:textId="77777777" w:rsidR="007B05A1" w:rsidRPr="003C782C" w:rsidRDefault="007B05A1" w:rsidP="007B05A1">
            <w:pPr>
              <w:rPr>
                <w:rFonts w:ascii="Comic Sans MS" w:hAnsi="Comic Sans MS"/>
                <w:sz w:val="20"/>
                <w:szCs w:val="20"/>
              </w:rPr>
            </w:pPr>
            <w:r>
              <w:rPr>
                <w:rFonts w:ascii="Comic Sans MS" w:hAnsi="Comic Sans MS"/>
                <w:sz w:val="20"/>
                <w:szCs w:val="20"/>
              </w:rPr>
              <w:t>235</w:t>
            </w:r>
          </w:p>
        </w:tc>
        <w:tc>
          <w:tcPr>
            <w:tcW w:w="2155" w:type="dxa"/>
            <w:tcBorders>
              <w:bottom w:val="single" w:sz="4" w:space="0" w:color="auto"/>
            </w:tcBorders>
            <w:shd w:val="clear" w:color="auto" w:fill="FBD4B4"/>
          </w:tcPr>
          <w:p w14:paraId="097E6E51" w14:textId="77777777" w:rsidR="007B05A1" w:rsidRPr="003C782C" w:rsidRDefault="007B05A1" w:rsidP="007B05A1">
            <w:pPr>
              <w:rPr>
                <w:rFonts w:ascii="Comic Sans MS" w:hAnsi="Comic Sans MS"/>
                <w:sz w:val="20"/>
                <w:szCs w:val="20"/>
              </w:rPr>
            </w:pPr>
            <w:proofErr w:type="spellStart"/>
            <w:r>
              <w:rPr>
                <w:rFonts w:ascii="Comic Sans MS" w:hAnsi="Comic Sans MS"/>
                <w:sz w:val="20"/>
                <w:szCs w:val="20"/>
              </w:rPr>
              <w:t>Subv.poljoprivredi</w:t>
            </w:r>
            <w:proofErr w:type="spellEnd"/>
          </w:p>
        </w:tc>
        <w:tc>
          <w:tcPr>
            <w:tcW w:w="1443" w:type="dxa"/>
            <w:tcBorders>
              <w:bottom w:val="single" w:sz="4" w:space="0" w:color="auto"/>
            </w:tcBorders>
            <w:shd w:val="clear" w:color="auto" w:fill="FBD4B4"/>
          </w:tcPr>
          <w:p w14:paraId="525ACE66"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1331" w:type="dxa"/>
            <w:tcBorders>
              <w:bottom w:val="single" w:sz="4" w:space="0" w:color="auto"/>
            </w:tcBorders>
            <w:shd w:val="clear" w:color="auto" w:fill="FBD4B4"/>
          </w:tcPr>
          <w:p w14:paraId="00AD0902"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43.613.</w:t>
            </w:r>
          </w:p>
        </w:tc>
        <w:tc>
          <w:tcPr>
            <w:tcW w:w="1331" w:type="dxa"/>
            <w:tcBorders>
              <w:bottom w:val="single" w:sz="4" w:space="0" w:color="auto"/>
            </w:tcBorders>
            <w:shd w:val="clear" w:color="auto" w:fill="FBD4B4"/>
          </w:tcPr>
          <w:p w14:paraId="093F3F10"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43.613.</w:t>
            </w:r>
          </w:p>
        </w:tc>
        <w:tc>
          <w:tcPr>
            <w:tcW w:w="1331" w:type="dxa"/>
            <w:tcBorders>
              <w:bottom w:val="single" w:sz="4" w:space="0" w:color="auto"/>
            </w:tcBorders>
            <w:shd w:val="clear" w:color="auto" w:fill="FBD4B4"/>
          </w:tcPr>
          <w:p w14:paraId="5A62F82B"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43.613.</w:t>
            </w:r>
          </w:p>
        </w:tc>
        <w:tc>
          <w:tcPr>
            <w:tcW w:w="1443" w:type="dxa"/>
            <w:tcBorders>
              <w:bottom w:val="single" w:sz="4" w:space="0" w:color="auto"/>
            </w:tcBorders>
            <w:shd w:val="clear" w:color="auto" w:fill="FBD4B4"/>
          </w:tcPr>
          <w:p w14:paraId="21D7672C"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r>
      <w:tr w:rsidR="007B05A1" w:rsidRPr="003C782C" w14:paraId="031C048F" w14:textId="77777777" w:rsidTr="007B05A1">
        <w:tc>
          <w:tcPr>
            <w:tcW w:w="656" w:type="dxa"/>
            <w:shd w:val="pct5" w:color="auto" w:fill="auto"/>
          </w:tcPr>
          <w:p w14:paraId="4208AC0C"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lastRenderedPageBreak/>
              <w:t>172</w:t>
            </w:r>
          </w:p>
        </w:tc>
        <w:tc>
          <w:tcPr>
            <w:tcW w:w="739" w:type="dxa"/>
            <w:shd w:val="pct5" w:color="auto" w:fill="FBD4B4"/>
          </w:tcPr>
          <w:p w14:paraId="61BD13E3"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237</w:t>
            </w:r>
          </w:p>
        </w:tc>
        <w:tc>
          <w:tcPr>
            <w:tcW w:w="2155" w:type="dxa"/>
            <w:shd w:val="pct5" w:color="auto" w:fill="FBD4B4"/>
          </w:tcPr>
          <w:p w14:paraId="2DB0C8E7"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 xml:space="preserve">Naknade </w:t>
            </w:r>
            <w:proofErr w:type="spellStart"/>
            <w:r w:rsidRPr="003C782C">
              <w:rPr>
                <w:rFonts w:ascii="Comic Sans MS" w:hAnsi="Comic Sans MS"/>
                <w:sz w:val="20"/>
                <w:szCs w:val="20"/>
              </w:rPr>
              <w:t>građ.i</w:t>
            </w:r>
            <w:proofErr w:type="spellEnd"/>
            <w:r w:rsidRPr="003C782C">
              <w:rPr>
                <w:rFonts w:ascii="Comic Sans MS" w:hAnsi="Comic Sans MS"/>
                <w:sz w:val="20"/>
                <w:szCs w:val="20"/>
              </w:rPr>
              <w:t xml:space="preserve"> </w:t>
            </w:r>
            <w:proofErr w:type="spellStart"/>
            <w:r w:rsidRPr="003C782C">
              <w:rPr>
                <w:rFonts w:ascii="Comic Sans MS" w:hAnsi="Comic Sans MS"/>
                <w:sz w:val="20"/>
                <w:szCs w:val="20"/>
              </w:rPr>
              <w:t>kuć</w:t>
            </w:r>
            <w:proofErr w:type="spellEnd"/>
            <w:r w:rsidRPr="003C782C">
              <w:rPr>
                <w:rFonts w:ascii="Comic Sans MS" w:hAnsi="Comic Sans MS"/>
                <w:sz w:val="20"/>
                <w:szCs w:val="20"/>
              </w:rPr>
              <w:t>.</w:t>
            </w:r>
          </w:p>
        </w:tc>
        <w:tc>
          <w:tcPr>
            <w:tcW w:w="1443" w:type="dxa"/>
            <w:shd w:val="pct5" w:color="auto" w:fill="FBD4B4"/>
          </w:tcPr>
          <w:p w14:paraId="72180CCC"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8.268.</w:t>
            </w:r>
          </w:p>
        </w:tc>
        <w:tc>
          <w:tcPr>
            <w:tcW w:w="1331" w:type="dxa"/>
            <w:shd w:val="pct5" w:color="auto" w:fill="FBD4B4"/>
          </w:tcPr>
          <w:p w14:paraId="1FAFE7DF"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842.292.</w:t>
            </w:r>
          </w:p>
        </w:tc>
        <w:tc>
          <w:tcPr>
            <w:tcW w:w="1331" w:type="dxa"/>
            <w:shd w:val="pct5" w:color="auto" w:fill="FBD4B4"/>
          </w:tcPr>
          <w:p w14:paraId="3A5F0FEF"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850.560.</w:t>
            </w:r>
          </w:p>
        </w:tc>
        <w:tc>
          <w:tcPr>
            <w:tcW w:w="1331" w:type="dxa"/>
            <w:shd w:val="pct5" w:color="auto" w:fill="FBD4B4"/>
          </w:tcPr>
          <w:p w14:paraId="6BF306F5"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846.560.</w:t>
            </w:r>
          </w:p>
        </w:tc>
        <w:tc>
          <w:tcPr>
            <w:tcW w:w="1443" w:type="dxa"/>
            <w:shd w:val="pct5" w:color="auto" w:fill="FBD4B4"/>
          </w:tcPr>
          <w:p w14:paraId="655EDB9D"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4.000.</w:t>
            </w:r>
          </w:p>
        </w:tc>
      </w:tr>
      <w:tr w:rsidR="007B05A1" w:rsidRPr="003C782C" w14:paraId="2181A063" w14:textId="77777777" w:rsidTr="007B05A1">
        <w:trPr>
          <w:cantSplit/>
        </w:trPr>
        <w:tc>
          <w:tcPr>
            <w:tcW w:w="656" w:type="dxa"/>
            <w:vMerge w:val="restart"/>
          </w:tcPr>
          <w:p w14:paraId="64E7925A" w14:textId="77777777" w:rsidR="007B05A1" w:rsidRPr="003C782C" w:rsidRDefault="007B05A1" w:rsidP="007B05A1">
            <w:pPr>
              <w:jc w:val="right"/>
              <w:rPr>
                <w:rFonts w:ascii="Comic Sans MS" w:hAnsi="Comic Sans MS"/>
                <w:sz w:val="20"/>
                <w:szCs w:val="20"/>
              </w:rPr>
            </w:pPr>
          </w:p>
        </w:tc>
        <w:tc>
          <w:tcPr>
            <w:tcW w:w="739" w:type="dxa"/>
          </w:tcPr>
          <w:p w14:paraId="22E66D94"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2371</w:t>
            </w:r>
          </w:p>
        </w:tc>
        <w:tc>
          <w:tcPr>
            <w:tcW w:w="2155" w:type="dxa"/>
          </w:tcPr>
          <w:p w14:paraId="7D0679F0"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Naknade u novcu</w:t>
            </w:r>
          </w:p>
        </w:tc>
        <w:tc>
          <w:tcPr>
            <w:tcW w:w="1443" w:type="dxa"/>
          </w:tcPr>
          <w:p w14:paraId="7C80EEB6"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6.184.</w:t>
            </w:r>
          </w:p>
        </w:tc>
        <w:tc>
          <w:tcPr>
            <w:tcW w:w="1331" w:type="dxa"/>
          </w:tcPr>
          <w:p w14:paraId="7952A623"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364.511.</w:t>
            </w:r>
          </w:p>
        </w:tc>
        <w:tc>
          <w:tcPr>
            <w:tcW w:w="1331" w:type="dxa"/>
          </w:tcPr>
          <w:p w14:paraId="72BC8DD0"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370.695.</w:t>
            </w:r>
          </w:p>
        </w:tc>
        <w:tc>
          <w:tcPr>
            <w:tcW w:w="1331" w:type="dxa"/>
          </w:tcPr>
          <w:p w14:paraId="46996391"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370.695.</w:t>
            </w:r>
          </w:p>
        </w:tc>
        <w:tc>
          <w:tcPr>
            <w:tcW w:w="1443" w:type="dxa"/>
          </w:tcPr>
          <w:p w14:paraId="058D8706"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0.</w:t>
            </w:r>
          </w:p>
        </w:tc>
      </w:tr>
      <w:tr w:rsidR="007B05A1" w:rsidRPr="003C782C" w14:paraId="49DD3684" w14:textId="77777777" w:rsidTr="007B05A1">
        <w:trPr>
          <w:cantSplit/>
        </w:trPr>
        <w:tc>
          <w:tcPr>
            <w:tcW w:w="656" w:type="dxa"/>
            <w:vMerge/>
            <w:tcBorders>
              <w:bottom w:val="single" w:sz="4" w:space="0" w:color="auto"/>
            </w:tcBorders>
          </w:tcPr>
          <w:p w14:paraId="04F2BA14" w14:textId="77777777" w:rsidR="007B05A1" w:rsidRPr="003C782C" w:rsidRDefault="007B05A1" w:rsidP="007B05A1">
            <w:pPr>
              <w:jc w:val="right"/>
              <w:rPr>
                <w:rFonts w:ascii="Comic Sans MS" w:hAnsi="Comic Sans MS"/>
                <w:sz w:val="20"/>
                <w:szCs w:val="20"/>
              </w:rPr>
            </w:pPr>
          </w:p>
        </w:tc>
        <w:tc>
          <w:tcPr>
            <w:tcW w:w="739" w:type="dxa"/>
            <w:tcBorders>
              <w:bottom w:val="single" w:sz="4" w:space="0" w:color="auto"/>
            </w:tcBorders>
          </w:tcPr>
          <w:p w14:paraId="6ED94902"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2372</w:t>
            </w:r>
          </w:p>
        </w:tc>
        <w:tc>
          <w:tcPr>
            <w:tcW w:w="2155" w:type="dxa"/>
            <w:tcBorders>
              <w:bottom w:val="single" w:sz="4" w:space="0" w:color="auto"/>
            </w:tcBorders>
          </w:tcPr>
          <w:p w14:paraId="20D2D753"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Ostale naknade</w:t>
            </w:r>
          </w:p>
        </w:tc>
        <w:tc>
          <w:tcPr>
            <w:tcW w:w="1443" w:type="dxa"/>
            <w:tcBorders>
              <w:bottom w:val="single" w:sz="4" w:space="0" w:color="auto"/>
            </w:tcBorders>
          </w:tcPr>
          <w:p w14:paraId="539B5FE5"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2.084.</w:t>
            </w:r>
          </w:p>
        </w:tc>
        <w:tc>
          <w:tcPr>
            <w:tcW w:w="1331" w:type="dxa"/>
            <w:tcBorders>
              <w:bottom w:val="single" w:sz="4" w:space="0" w:color="auto"/>
            </w:tcBorders>
          </w:tcPr>
          <w:p w14:paraId="0ABABEBE"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477.781.</w:t>
            </w:r>
          </w:p>
        </w:tc>
        <w:tc>
          <w:tcPr>
            <w:tcW w:w="1331" w:type="dxa"/>
            <w:tcBorders>
              <w:bottom w:val="single" w:sz="4" w:space="0" w:color="auto"/>
            </w:tcBorders>
          </w:tcPr>
          <w:p w14:paraId="39343DBD"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479.865.</w:t>
            </w:r>
          </w:p>
        </w:tc>
        <w:tc>
          <w:tcPr>
            <w:tcW w:w="1331" w:type="dxa"/>
            <w:tcBorders>
              <w:bottom w:val="single" w:sz="4" w:space="0" w:color="auto"/>
            </w:tcBorders>
          </w:tcPr>
          <w:p w14:paraId="243156C6"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475.865.</w:t>
            </w:r>
          </w:p>
        </w:tc>
        <w:tc>
          <w:tcPr>
            <w:tcW w:w="1443" w:type="dxa"/>
            <w:tcBorders>
              <w:bottom w:val="single" w:sz="4" w:space="0" w:color="auto"/>
            </w:tcBorders>
          </w:tcPr>
          <w:p w14:paraId="13DABEFA"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4.000.</w:t>
            </w:r>
          </w:p>
        </w:tc>
      </w:tr>
      <w:tr w:rsidR="007B05A1" w:rsidRPr="003C782C" w14:paraId="6C53553E" w14:textId="77777777" w:rsidTr="007B05A1">
        <w:trPr>
          <w:cantSplit/>
        </w:trPr>
        <w:tc>
          <w:tcPr>
            <w:tcW w:w="656" w:type="dxa"/>
            <w:tcBorders>
              <w:bottom w:val="single" w:sz="4" w:space="0" w:color="auto"/>
            </w:tcBorders>
          </w:tcPr>
          <w:p w14:paraId="46813A8C"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174</w:t>
            </w:r>
          </w:p>
        </w:tc>
        <w:tc>
          <w:tcPr>
            <w:tcW w:w="739" w:type="dxa"/>
            <w:tcBorders>
              <w:bottom w:val="single" w:sz="4" w:space="0" w:color="auto"/>
            </w:tcBorders>
            <w:shd w:val="clear" w:color="auto" w:fill="FBD4B4"/>
          </w:tcPr>
          <w:p w14:paraId="66AFE978"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23</w:t>
            </w:r>
            <w:r>
              <w:rPr>
                <w:rFonts w:ascii="Comic Sans MS" w:hAnsi="Comic Sans MS"/>
                <w:sz w:val="20"/>
                <w:szCs w:val="20"/>
              </w:rPr>
              <w:t>9</w:t>
            </w:r>
          </w:p>
        </w:tc>
        <w:tc>
          <w:tcPr>
            <w:tcW w:w="2155" w:type="dxa"/>
            <w:tcBorders>
              <w:bottom w:val="single" w:sz="4" w:space="0" w:color="auto"/>
            </w:tcBorders>
            <w:shd w:val="clear" w:color="auto" w:fill="FBD4B4"/>
          </w:tcPr>
          <w:p w14:paraId="059C8DEB" w14:textId="77777777" w:rsidR="007B05A1" w:rsidRPr="003C782C" w:rsidRDefault="007B05A1" w:rsidP="007B05A1">
            <w:pPr>
              <w:rPr>
                <w:rFonts w:ascii="Comic Sans MS" w:hAnsi="Comic Sans MS"/>
                <w:sz w:val="20"/>
                <w:szCs w:val="20"/>
              </w:rPr>
            </w:pPr>
            <w:r>
              <w:rPr>
                <w:rFonts w:ascii="Comic Sans MS" w:hAnsi="Comic Sans MS"/>
                <w:sz w:val="20"/>
                <w:szCs w:val="20"/>
              </w:rPr>
              <w:t xml:space="preserve">Ostale </w:t>
            </w:r>
            <w:proofErr w:type="spellStart"/>
            <w:r>
              <w:rPr>
                <w:rFonts w:ascii="Comic Sans MS" w:hAnsi="Comic Sans MS"/>
                <w:sz w:val="20"/>
                <w:szCs w:val="20"/>
              </w:rPr>
              <w:t>tek.obveze</w:t>
            </w:r>
            <w:proofErr w:type="spellEnd"/>
          </w:p>
        </w:tc>
        <w:tc>
          <w:tcPr>
            <w:tcW w:w="1443" w:type="dxa"/>
            <w:tcBorders>
              <w:bottom w:val="single" w:sz="4" w:space="0" w:color="auto"/>
            </w:tcBorders>
            <w:shd w:val="clear" w:color="auto" w:fill="FBD4B4"/>
          </w:tcPr>
          <w:p w14:paraId="61FD245F"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1.496.584.</w:t>
            </w:r>
          </w:p>
        </w:tc>
        <w:tc>
          <w:tcPr>
            <w:tcW w:w="1331" w:type="dxa"/>
            <w:tcBorders>
              <w:bottom w:val="single" w:sz="4" w:space="0" w:color="auto"/>
            </w:tcBorders>
            <w:shd w:val="clear" w:color="auto" w:fill="FBD4B4"/>
          </w:tcPr>
          <w:p w14:paraId="47692C99"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1.076.598.</w:t>
            </w:r>
          </w:p>
        </w:tc>
        <w:tc>
          <w:tcPr>
            <w:tcW w:w="1331" w:type="dxa"/>
            <w:tcBorders>
              <w:bottom w:val="single" w:sz="4" w:space="0" w:color="auto"/>
            </w:tcBorders>
            <w:shd w:val="clear" w:color="auto" w:fill="FBD4B4"/>
          </w:tcPr>
          <w:p w14:paraId="28E0CC7D"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2.573.182.</w:t>
            </w:r>
          </w:p>
        </w:tc>
        <w:tc>
          <w:tcPr>
            <w:tcW w:w="1331" w:type="dxa"/>
            <w:tcBorders>
              <w:bottom w:val="single" w:sz="4" w:space="0" w:color="auto"/>
            </w:tcBorders>
            <w:shd w:val="clear" w:color="auto" w:fill="FBD4B4"/>
          </w:tcPr>
          <w:p w14:paraId="5311A842"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1.936.627.</w:t>
            </w:r>
          </w:p>
        </w:tc>
        <w:tc>
          <w:tcPr>
            <w:tcW w:w="1443" w:type="dxa"/>
            <w:tcBorders>
              <w:bottom w:val="single" w:sz="4" w:space="0" w:color="auto"/>
            </w:tcBorders>
            <w:shd w:val="clear" w:color="auto" w:fill="FBD4B4"/>
          </w:tcPr>
          <w:p w14:paraId="6770C570"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636.555.</w:t>
            </w:r>
          </w:p>
        </w:tc>
      </w:tr>
      <w:tr w:rsidR="007B05A1" w:rsidRPr="003C782C" w14:paraId="6CC11387" w14:textId="77777777" w:rsidTr="007B05A1">
        <w:trPr>
          <w:cantSplit/>
        </w:trPr>
        <w:tc>
          <w:tcPr>
            <w:tcW w:w="656" w:type="dxa"/>
            <w:tcBorders>
              <w:bottom w:val="single" w:sz="4" w:space="0" w:color="auto"/>
            </w:tcBorders>
            <w:shd w:val="clear" w:color="auto" w:fill="auto"/>
          </w:tcPr>
          <w:p w14:paraId="53FA1984" w14:textId="77777777" w:rsidR="007B05A1" w:rsidRDefault="007B05A1" w:rsidP="007B05A1">
            <w:pPr>
              <w:jc w:val="right"/>
              <w:rPr>
                <w:rFonts w:ascii="Comic Sans MS" w:hAnsi="Comic Sans MS"/>
                <w:sz w:val="20"/>
                <w:szCs w:val="20"/>
              </w:rPr>
            </w:pPr>
          </w:p>
        </w:tc>
        <w:tc>
          <w:tcPr>
            <w:tcW w:w="739" w:type="dxa"/>
            <w:tcBorders>
              <w:bottom w:val="single" w:sz="4" w:space="0" w:color="auto"/>
            </w:tcBorders>
            <w:shd w:val="clear" w:color="auto" w:fill="auto"/>
          </w:tcPr>
          <w:p w14:paraId="3CB1CFAB" w14:textId="77777777" w:rsidR="007B05A1" w:rsidRPr="003C782C" w:rsidRDefault="007B05A1" w:rsidP="007B05A1">
            <w:pPr>
              <w:rPr>
                <w:rFonts w:ascii="Comic Sans MS" w:hAnsi="Comic Sans MS"/>
                <w:sz w:val="16"/>
                <w:szCs w:val="16"/>
              </w:rPr>
            </w:pPr>
            <w:r>
              <w:rPr>
                <w:rFonts w:ascii="Comic Sans MS" w:hAnsi="Comic Sans MS"/>
                <w:sz w:val="16"/>
                <w:szCs w:val="16"/>
              </w:rPr>
              <w:t>23957</w:t>
            </w:r>
          </w:p>
        </w:tc>
        <w:tc>
          <w:tcPr>
            <w:tcW w:w="2155" w:type="dxa"/>
            <w:tcBorders>
              <w:bottom w:val="single" w:sz="4" w:space="0" w:color="auto"/>
            </w:tcBorders>
            <w:shd w:val="clear" w:color="auto" w:fill="auto"/>
          </w:tcPr>
          <w:p w14:paraId="0C78B07C" w14:textId="77777777" w:rsidR="007B05A1" w:rsidRPr="003C782C" w:rsidRDefault="007B05A1" w:rsidP="007B05A1">
            <w:pPr>
              <w:rPr>
                <w:rFonts w:ascii="Comic Sans MS" w:hAnsi="Comic Sans MS"/>
                <w:sz w:val="16"/>
                <w:szCs w:val="16"/>
              </w:rPr>
            </w:pPr>
            <w:r>
              <w:rPr>
                <w:rFonts w:ascii="Comic Sans MS" w:hAnsi="Comic Sans MS"/>
                <w:sz w:val="16"/>
                <w:szCs w:val="16"/>
              </w:rPr>
              <w:t>Obv.za EU predujmove</w:t>
            </w:r>
          </w:p>
        </w:tc>
        <w:tc>
          <w:tcPr>
            <w:tcW w:w="1443" w:type="dxa"/>
            <w:tcBorders>
              <w:bottom w:val="single" w:sz="4" w:space="0" w:color="auto"/>
            </w:tcBorders>
            <w:shd w:val="clear" w:color="auto" w:fill="auto"/>
          </w:tcPr>
          <w:p w14:paraId="0D1744F7"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1.496.584.</w:t>
            </w:r>
          </w:p>
        </w:tc>
        <w:tc>
          <w:tcPr>
            <w:tcW w:w="1331" w:type="dxa"/>
            <w:tcBorders>
              <w:bottom w:val="single" w:sz="4" w:space="0" w:color="auto"/>
            </w:tcBorders>
            <w:shd w:val="clear" w:color="auto" w:fill="auto"/>
          </w:tcPr>
          <w:p w14:paraId="50BD68E2"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1.076.598.</w:t>
            </w:r>
          </w:p>
        </w:tc>
        <w:tc>
          <w:tcPr>
            <w:tcW w:w="1331" w:type="dxa"/>
            <w:tcBorders>
              <w:bottom w:val="single" w:sz="4" w:space="0" w:color="auto"/>
            </w:tcBorders>
            <w:shd w:val="clear" w:color="auto" w:fill="auto"/>
          </w:tcPr>
          <w:p w14:paraId="0D6D85F0"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2.573.182.</w:t>
            </w:r>
          </w:p>
        </w:tc>
        <w:tc>
          <w:tcPr>
            <w:tcW w:w="1331" w:type="dxa"/>
            <w:tcBorders>
              <w:bottom w:val="single" w:sz="4" w:space="0" w:color="auto"/>
            </w:tcBorders>
            <w:shd w:val="clear" w:color="auto" w:fill="auto"/>
          </w:tcPr>
          <w:p w14:paraId="3DB807E1"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1.936.627.</w:t>
            </w:r>
          </w:p>
        </w:tc>
        <w:tc>
          <w:tcPr>
            <w:tcW w:w="1443" w:type="dxa"/>
            <w:tcBorders>
              <w:bottom w:val="single" w:sz="4" w:space="0" w:color="auto"/>
            </w:tcBorders>
            <w:shd w:val="clear" w:color="auto" w:fill="auto"/>
          </w:tcPr>
          <w:p w14:paraId="58130559"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636.555.</w:t>
            </w:r>
          </w:p>
        </w:tc>
      </w:tr>
      <w:tr w:rsidR="007B05A1" w:rsidRPr="003C782C" w14:paraId="4ECCA19C" w14:textId="77777777" w:rsidTr="007B05A1">
        <w:trPr>
          <w:cantSplit/>
        </w:trPr>
        <w:tc>
          <w:tcPr>
            <w:tcW w:w="656" w:type="dxa"/>
            <w:tcBorders>
              <w:bottom w:val="single" w:sz="4" w:space="0" w:color="auto"/>
            </w:tcBorders>
          </w:tcPr>
          <w:p w14:paraId="461706F9" w14:textId="77777777" w:rsidR="007B05A1" w:rsidRDefault="007B05A1" w:rsidP="007B05A1">
            <w:pPr>
              <w:jc w:val="right"/>
              <w:rPr>
                <w:rFonts w:ascii="Comic Sans MS" w:hAnsi="Comic Sans MS"/>
                <w:sz w:val="20"/>
                <w:szCs w:val="20"/>
              </w:rPr>
            </w:pPr>
            <w:r>
              <w:rPr>
                <w:rFonts w:ascii="Comic Sans MS" w:hAnsi="Comic Sans MS"/>
                <w:sz w:val="20"/>
                <w:szCs w:val="20"/>
              </w:rPr>
              <w:t>173</w:t>
            </w:r>
          </w:p>
        </w:tc>
        <w:tc>
          <w:tcPr>
            <w:tcW w:w="739" w:type="dxa"/>
            <w:tcBorders>
              <w:bottom w:val="single" w:sz="4" w:space="0" w:color="auto"/>
            </w:tcBorders>
            <w:shd w:val="clear" w:color="auto" w:fill="FBD4B4"/>
          </w:tcPr>
          <w:p w14:paraId="7C734BB4" w14:textId="77777777" w:rsidR="007B05A1" w:rsidRPr="003C782C" w:rsidRDefault="007B05A1" w:rsidP="007B05A1">
            <w:pPr>
              <w:rPr>
                <w:rFonts w:ascii="Comic Sans MS" w:hAnsi="Comic Sans MS"/>
                <w:sz w:val="20"/>
                <w:szCs w:val="20"/>
              </w:rPr>
            </w:pPr>
            <w:r>
              <w:rPr>
                <w:rFonts w:ascii="Comic Sans MS" w:hAnsi="Comic Sans MS"/>
                <w:sz w:val="20"/>
                <w:szCs w:val="20"/>
              </w:rPr>
              <w:t>238</w:t>
            </w:r>
          </w:p>
        </w:tc>
        <w:tc>
          <w:tcPr>
            <w:tcW w:w="2155" w:type="dxa"/>
            <w:tcBorders>
              <w:bottom w:val="single" w:sz="4" w:space="0" w:color="auto"/>
            </w:tcBorders>
            <w:shd w:val="clear" w:color="auto" w:fill="FBD4B4"/>
          </w:tcPr>
          <w:p w14:paraId="6E2C4301" w14:textId="77777777" w:rsidR="007B05A1" w:rsidRDefault="007B05A1" w:rsidP="007B05A1">
            <w:pPr>
              <w:rPr>
                <w:rFonts w:ascii="Comic Sans MS" w:hAnsi="Comic Sans MS"/>
                <w:sz w:val="20"/>
                <w:szCs w:val="20"/>
              </w:rPr>
            </w:pPr>
            <w:proofErr w:type="spellStart"/>
            <w:r>
              <w:rPr>
                <w:rFonts w:ascii="Comic Sans MS" w:hAnsi="Comic Sans MS"/>
                <w:sz w:val="20"/>
                <w:szCs w:val="20"/>
              </w:rPr>
              <w:t>Kapit.potpore</w:t>
            </w:r>
            <w:proofErr w:type="spellEnd"/>
          </w:p>
        </w:tc>
        <w:tc>
          <w:tcPr>
            <w:tcW w:w="1443" w:type="dxa"/>
            <w:tcBorders>
              <w:bottom w:val="single" w:sz="4" w:space="0" w:color="auto"/>
            </w:tcBorders>
            <w:shd w:val="clear" w:color="auto" w:fill="FBD4B4"/>
          </w:tcPr>
          <w:p w14:paraId="33137F11" w14:textId="77777777" w:rsidR="007B05A1" w:rsidRDefault="007B05A1" w:rsidP="007B05A1">
            <w:pPr>
              <w:jc w:val="right"/>
              <w:rPr>
                <w:rFonts w:ascii="Comic Sans MS" w:hAnsi="Comic Sans MS"/>
                <w:sz w:val="20"/>
                <w:szCs w:val="20"/>
              </w:rPr>
            </w:pPr>
            <w:r>
              <w:rPr>
                <w:rFonts w:ascii="Comic Sans MS" w:hAnsi="Comic Sans MS"/>
                <w:sz w:val="20"/>
                <w:szCs w:val="20"/>
              </w:rPr>
              <w:t>0.</w:t>
            </w:r>
          </w:p>
        </w:tc>
        <w:tc>
          <w:tcPr>
            <w:tcW w:w="1331" w:type="dxa"/>
            <w:tcBorders>
              <w:bottom w:val="single" w:sz="4" w:space="0" w:color="auto"/>
            </w:tcBorders>
            <w:shd w:val="clear" w:color="auto" w:fill="FBD4B4"/>
          </w:tcPr>
          <w:p w14:paraId="0DFE72D7" w14:textId="77777777" w:rsidR="007B05A1" w:rsidRDefault="007B05A1" w:rsidP="007B05A1">
            <w:pPr>
              <w:jc w:val="right"/>
              <w:rPr>
                <w:rFonts w:ascii="Comic Sans MS" w:hAnsi="Comic Sans MS"/>
                <w:sz w:val="20"/>
                <w:szCs w:val="20"/>
              </w:rPr>
            </w:pPr>
            <w:r>
              <w:rPr>
                <w:rFonts w:ascii="Comic Sans MS" w:hAnsi="Comic Sans MS"/>
                <w:sz w:val="20"/>
                <w:szCs w:val="20"/>
              </w:rPr>
              <w:t>550.000.</w:t>
            </w:r>
          </w:p>
        </w:tc>
        <w:tc>
          <w:tcPr>
            <w:tcW w:w="1331" w:type="dxa"/>
            <w:tcBorders>
              <w:bottom w:val="single" w:sz="4" w:space="0" w:color="auto"/>
            </w:tcBorders>
            <w:shd w:val="clear" w:color="auto" w:fill="FBD4B4"/>
          </w:tcPr>
          <w:p w14:paraId="75885667" w14:textId="77777777" w:rsidR="007B05A1" w:rsidRDefault="007B05A1" w:rsidP="007B05A1">
            <w:pPr>
              <w:jc w:val="right"/>
              <w:rPr>
                <w:rFonts w:ascii="Comic Sans MS" w:hAnsi="Comic Sans MS"/>
                <w:sz w:val="20"/>
                <w:szCs w:val="20"/>
              </w:rPr>
            </w:pPr>
            <w:r>
              <w:rPr>
                <w:rFonts w:ascii="Comic Sans MS" w:hAnsi="Comic Sans MS"/>
                <w:sz w:val="20"/>
                <w:szCs w:val="20"/>
              </w:rPr>
              <w:t>550.000.</w:t>
            </w:r>
          </w:p>
        </w:tc>
        <w:tc>
          <w:tcPr>
            <w:tcW w:w="1331" w:type="dxa"/>
            <w:tcBorders>
              <w:bottom w:val="single" w:sz="4" w:space="0" w:color="auto"/>
            </w:tcBorders>
            <w:shd w:val="clear" w:color="auto" w:fill="FBD4B4"/>
          </w:tcPr>
          <w:p w14:paraId="0A67A562" w14:textId="77777777" w:rsidR="007B05A1" w:rsidRDefault="007B05A1" w:rsidP="007B05A1">
            <w:pPr>
              <w:jc w:val="right"/>
              <w:rPr>
                <w:rFonts w:ascii="Comic Sans MS" w:hAnsi="Comic Sans MS"/>
                <w:sz w:val="20"/>
                <w:szCs w:val="20"/>
              </w:rPr>
            </w:pPr>
            <w:r>
              <w:rPr>
                <w:rFonts w:ascii="Comic Sans MS" w:hAnsi="Comic Sans MS"/>
                <w:sz w:val="20"/>
                <w:szCs w:val="20"/>
              </w:rPr>
              <w:t>550.000.</w:t>
            </w:r>
          </w:p>
        </w:tc>
        <w:tc>
          <w:tcPr>
            <w:tcW w:w="1443" w:type="dxa"/>
            <w:tcBorders>
              <w:bottom w:val="single" w:sz="4" w:space="0" w:color="auto"/>
            </w:tcBorders>
            <w:shd w:val="clear" w:color="auto" w:fill="FBD4B4"/>
          </w:tcPr>
          <w:p w14:paraId="45404CBC" w14:textId="77777777" w:rsidR="007B05A1" w:rsidRDefault="007B05A1" w:rsidP="007B05A1">
            <w:pPr>
              <w:jc w:val="right"/>
              <w:rPr>
                <w:rFonts w:ascii="Comic Sans MS" w:hAnsi="Comic Sans MS"/>
                <w:sz w:val="20"/>
                <w:szCs w:val="20"/>
              </w:rPr>
            </w:pPr>
            <w:r>
              <w:rPr>
                <w:rFonts w:ascii="Comic Sans MS" w:hAnsi="Comic Sans MS"/>
                <w:sz w:val="20"/>
                <w:szCs w:val="20"/>
              </w:rPr>
              <w:t>0.</w:t>
            </w:r>
          </w:p>
        </w:tc>
      </w:tr>
      <w:tr w:rsidR="007B05A1" w:rsidRPr="003C782C" w14:paraId="7806B70B" w14:textId="77777777" w:rsidTr="007B05A1">
        <w:tc>
          <w:tcPr>
            <w:tcW w:w="656" w:type="dxa"/>
            <w:tcBorders>
              <w:bottom w:val="single" w:sz="4" w:space="0" w:color="auto"/>
            </w:tcBorders>
            <w:shd w:val="pct10" w:color="auto" w:fill="auto"/>
          </w:tcPr>
          <w:p w14:paraId="1B60CB4B" w14:textId="77777777" w:rsidR="007B05A1" w:rsidRPr="003C782C" w:rsidRDefault="007B05A1" w:rsidP="007B05A1">
            <w:pPr>
              <w:jc w:val="right"/>
              <w:rPr>
                <w:rFonts w:ascii="Comic Sans MS" w:hAnsi="Comic Sans MS"/>
                <w:b/>
                <w:i/>
                <w:sz w:val="20"/>
                <w:szCs w:val="20"/>
              </w:rPr>
            </w:pPr>
          </w:p>
          <w:p w14:paraId="6B63CC1E" w14:textId="77777777" w:rsidR="007B05A1" w:rsidRPr="003C782C" w:rsidRDefault="007B05A1" w:rsidP="007B05A1">
            <w:pPr>
              <w:jc w:val="right"/>
              <w:rPr>
                <w:rFonts w:ascii="Comic Sans MS" w:hAnsi="Comic Sans MS"/>
                <w:b/>
                <w:i/>
                <w:sz w:val="20"/>
                <w:szCs w:val="20"/>
              </w:rPr>
            </w:pPr>
            <w:r w:rsidRPr="003C782C">
              <w:rPr>
                <w:rFonts w:ascii="Comic Sans MS" w:hAnsi="Comic Sans MS"/>
                <w:b/>
                <w:i/>
                <w:sz w:val="20"/>
                <w:szCs w:val="20"/>
              </w:rPr>
              <w:t>157</w:t>
            </w:r>
          </w:p>
        </w:tc>
        <w:tc>
          <w:tcPr>
            <w:tcW w:w="739" w:type="dxa"/>
            <w:tcBorders>
              <w:bottom w:val="single" w:sz="4" w:space="0" w:color="auto"/>
            </w:tcBorders>
            <w:shd w:val="pct10" w:color="auto" w:fill="auto"/>
          </w:tcPr>
          <w:p w14:paraId="6E9A8CDD" w14:textId="77777777" w:rsidR="007B05A1" w:rsidRPr="003C782C" w:rsidRDefault="007B05A1" w:rsidP="007B05A1">
            <w:pPr>
              <w:rPr>
                <w:rFonts w:ascii="Comic Sans MS" w:hAnsi="Comic Sans MS"/>
                <w:b/>
                <w:i/>
                <w:sz w:val="20"/>
                <w:szCs w:val="20"/>
              </w:rPr>
            </w:pPr>
          </w:p>
          <w:p w14:paraId="3A1ADEC4" w14:textId="77777777" w:rsidR="007B05A1" w:rsidRPr="003C782C" w:rsidRDefault="007B05A1" w:rsidP="007B05A1">
            <w:pPr>
              <w:rPr>
                <w:rFonts w:ascii="Comic Sans MS" w:hAnsi="Comic Sans MS"/>
                <w:b/>
                <w:i/>
                <w:sz w:val="20"/>
                <w:szCs w:val="20"/>
              </w:rPr>
            </w:pPr>
            <w:r w:rsidRPr="003C782C">
              <w:rPr>
                <w:rFonts w:ascii="Comic Sans MS" w:hAnsi="Comic Sans MS"/>
                <w:b/>
                <w:i/>
                <w:sz w:val="20"/>
                <w:szCs w:val="20"/>
              </w:rPr>
              <w:t>24</w:t>
            </w:r>
          </w:p>
        </w:tc>
        <w:tc>
          <w:tcPr>
            <w:tcW w:w="2155" w:type="dxa"/>
            <w:tcBorders>
              <w:bottom w:val="single" w:sz="4" w:space="0" w:color="auto"/>
            </w:tcBorders>
            <w:shd w:val="pct10" w:color="auto" w:fill="auto"/>
          </w:tcPr>
          <w:p w14:paraId="33E0CF02" w14:textId="77777777" w:rsidR="007B05A1" w:rsidRPr="003C782C" w:rsidRDefault="007B05A1" w:rsidP="007B05A1">
            <w:pPr>
              <w:rPr>
                <w:rFonts w:ascii="Comic Sans MS" w:hAnsi="Comic Sans MS"/>
                <w:b/>
                <w:i/>
                <w:sz w:val="20"/>
                <w:szCs w:val="20"/>
              </w:rPr>
            </w:pPr>
            <w:r w:rsidRPr="003C782C">
              <w:rPr>
                <w:rFonts w:ascii="Comic Sans MS" w:hAnsi="Comic Sans MS"/>
                <w:b/>
                <w:i/>
                <w:sz w:val="20"/>
                <w:szCs w:val="20"/>
              </w:rPr>
              <w:t xml:space="preserve">Obveze za nabavu </w:t>
            </w:r>
            <w:proofErr w:type="spellStart"/>
            <w:r w:rsidRPr="003C782C">
              <w:rPr>
                <w:rFonts w:ascii="Comic Sans MS" w:hAnsi="Comic Sans MS"/>
                <w:b/>
                <w:i/>
                <w:sz w:val="20"/>
                <w:szCs w:val="20"/>
              </w:rPr>
              <w:t>nefin.imovine</w:t>
            </w:r>
            <w:proofErr w:type="spellEnd"/>
          </w:p>
        </w:tc>
        <w:tc>
          <w:tcPr>
            <w:tcW w:w="1443" w:type="dxa"/>
            <w:tcBorders>
              <w:bottom w:val="single" w:sz="4" w:space="0" w:color="auto"/>
            </w:tcBorders>
            <w:shd w:val="pct10" w:color="auto" w:fill="auto"/>
          </w:tcPr>
          <w:p w14:paraId="52725658" w14:textId="77777777" w:rsidR="007B05A1" w:rsidRDefault="007B05A1" w:rsidP="007B05A1">
            <w:pPr>
              <w:jc w:val="right"/>
              <w:rPr>
                <w:rFonts w:ascii="Comic Sans MS" w:hAnsi="Comic Sans MS"/>
                <w:b/>
                <w:i/>
                <w:sz w:val="20"/>
                <w:szCs w:val="20"/>
              </w:rPr>
            </w:pPr>
          </w:p>
          <w:p w14:paraId="076746EA"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1.757.</w:t>
            </w:r>
          </w:p>
        </w:tc>
        <w:tc>
          <w:tcPr>
            <w:tcW w:w="1331" w:type="dxa"/>
            <w:tcBorders>
              <w:bottom w:val="single" w:sz="4" w:space="0" w:color="auto"/>
            </w:tcBorders>
            <w:shd w:val="pct10" w:color="auto" w:fill="auto"/>
          </w:tcPr>
          <w:p w14:paraId="2018236D" w14:textId="77777777" w:rsidR="007B05A1" w:rsidRDefault="007B05A1" w:rsidP="007B05A1">
            <w:pPr>
              <w:jc w:val="right"/>
              <w:rPr>
                <w:rFonts w:ascii="Comic Sans MS" w:hAnsi="Comic Sans MS"/>
                <w:b/>
                <w:i/>
                <w:sz w:val="20"/>
                <w:szCs w:val="20"/>
              </w:rPr>
            </w:pPr>
          </w:p>
          <w:p w14:paraId="5913CAB6" w14:textId="77777777" w:rsidR="007B05A1" w:rsidRPr="00656C20" w:rsidRDefault="007B05A1" w:rsidP="007B05A1">
            <w:pPr>
              <w:rPr>
                <w:rFonts w:ascii="Comic Sans MS" w:hAnsi="Comic Sans MS"/>
                <w:b/>
                <w:i/>
                <w:sz w:val="20"/>
                <w:szCs w:val="20"/>
              </w:rPr>
            </w:pPr>
            <w:r w:rsidRPr="00656C20">
              <w:rPr>
                <w:rFonts w:ascii="Comic Sans MS" w:hAnsi="Comic Sans MS"/>
                <w:b/>
                <w:i/>
                <w:sz w:val="20"/>
                <w:szCs w:val="20"/>
              </w:rPr>
              <w:t>3.294.389.</w:t>
            </w:r>
          </w:p>
        </w:tc>
        <w:tc>
          <w:tcPr>
            <w:tcW w:w="1331" w:type="dxa"/>
            <w:tcBorders>
              <w:bottom w:val="single" w:sz="4" w:space="0" w:color="auto"/>
            </w:tcBorders>
            <w:shd w:val="pct10" w:color="auto" w:fill="auto"/>
          </w:tcPr>
          <w:p w14:paraId="67549835" w14:textId="77777777" w:rsidR="007B05A1" w:rsidRDefault="007B05A1" w:rsidP="007B05A1">
            <w:pPr>
              <w:jc w:val="right"/>
              <w:rPr>
                <w:rFonts w:ascii="Comic Sans MS" w:hAnsi="Comic Sans MS"/>
                <w:b/>
                <w:i/>
                <w:sz w:val="20"/>
                <w:szCs w:val="20"/>
              </w:rPr>
            </w:pPr>
          </w:p>
          <w:p w14:paraId="33601F44"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3.296.146.</w:t>
            </w:r>
          </w:p>
        </w:tc>
        <w:tc>
          <w:tcPr>
            <w:tcW w:w="1331" w:type="dxa"/>
            <w:tcBorders>
              <w:bottom w:val="single" w:sz="4" w:space="0" w:color="auto"/>
            </w:tcBorders>
            <w:shd w:val="pct10" w:color="auto" w:fill="auto"/>
          </w:tcPr>
          <w:p w14:paraId="099C50C5" w14:textId="77777777" w:rsidR="007B05A1" w:rsidRPr="00656C20" w:rsidRDefault="007B05A1" w:rsidP="007B05A1">
            <w:pPr>
              <w:jc w:val="right"/>
              <w:rPr>
                <w:rFonts w:ascii="Comic Sans MS" w:hAnsi="Comic Sans MS"/>
                <w:b/>
                <w:i/>
                <w:sz w:val="20"/>
                <w:szCs w:val="20"/>
              </w:rPr>
            </w:pPr>
          </w:p>
          <w:p w14:paraId="4CD3399B" w14:textId="77777777" w:rsidR="007B05A1" w:rsidRPr="00656C20" w:rsidRDefault="007B05A1" w:rsidP="007B05A1">
            <w:pPr>
              <w:rPr>
                <w:rFonts w:ascii="Comic Sans MS" w:hAnsi="Comic Sans MS"/>
                <w:b/>
                <w:i/>
                <w:sz w:val="20"/>
                <w:szCs w:val="20"/>
              </w:rPr>
            </w:pPr>
            <w:r w:rsidRPr="00656C20">
              <w:rPr>
                <w:rFonts w:ascii="Comic Sans MS" w:hAnsi="Comic Sans MS"/>
                <w:b/>
                <w:i/>
                <w:sz w:val="20"/>
                <w:szCs w:val="20"/>
              </w:rPr>
              <w:t>3.055.130.</w:t>
            </w:r>
          </w:p>
        </w:tc>
        <w:tc>
          <w:tcPr>
            <w:tcW w:w="1443" w:type="dxa"/>
            <w:tcBorders>
              <w:bottom w:val="single" w:sz="4" w:space="0" w:color="auto"/>
            </w:tcBorders>
            <w:shd w:val="pct10" w:color="auto" w:fill="auto"/>
          </w:tcPr>
          <w:p w14:paraId="5E55D74F" w14:textId="77777777" w:rsidR="007B05A1" w:rsidRDefault="007B05A1" w:rsidP="007B05A1">
            <w:pPr>
              <w:jc w:val="right"/>
              <w:rPr>
                <w:rFonts w:ascii="Comic Sans MS" w:hAnsi="Comic Sans MS"/>
                <w:b/>
                <w:i/>
                <w:sz w:val="20"/>
                <w:szCs w:val="20"/>
              </w:rPr>
            </w:pPr>
          </w:p>
          <w:p w14:paraId="1E31D009"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241.016.</w:t>
            </w:r>
          </w:p>
        </w:tc>
      </w:tr>
      <w:tr w:rsidR="007B05A1" w:rsidRPr="003C782C" w14:paraId="7E4C4DBA" w14:textId="77777777" w:rsidTr="007B05A1">
        <w:tc>
          <w:tcPr>
            <w:tcW w:w="656" w:type="dxa"/>
            <w:vMerge w:val="restart"/>
            <w:shd w:val="pct5" w:color="auto" w:fill="auto"/>
          </w:tcPr>
          <w:p w14:paraId="34A90FAB" w14:textId="77777777" w:rsidR="007B05A1" w:rsidRPr="003C782C" w:rsidRDefault="007B05A1" w:rsidP="007B05A1">
            <w:pPr>
              <w:jc w:val="right"/>
              <w:rPr>
                <w:rFonts w:ascii="Comic Sans MS" w:hAnsi="Comic Sans MS"/>
                <w:sz w:val="20"/>
                <w:szCs w:val="20"/>
              </w:rPr>
            </w:pPr>
          </w:p>
        </w:tc>
        <w:tc>
          <w:tcPr>
            <w:tcW w:w="739" w:type="dxa"/>
            <w:shd w:val="pct5" w:color="auto" w:fill="FBD4B4"/>
          </w:tcPr>
          <w:p w14:paraId="54CAD189"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241</w:t>
            </w:r>
          </w:p>
        </w:tc>
        <w:tc>
          <w:tcPr>
            <w:tcW w:w="2155" w:type="dxa"/>
            <w:shd w:val="pct5" w:color="auto" w:fill="FBD4B4"/>
          </w:tcPr>
          <w:p w14:paraId="03D55A60"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Zemljišta</w:t>
            </w:r>
          </w:p>
        </w:tc>
        <w:tc>
          <w:tcPr>
            <w:tcW w:w="1443" w:type="dxa"/>
            <w:shd w:val="pct5" w:color="auto" w:fill="FBD4B4"/>
          </w:tcPr>
          <w:p w14:paraId="2AF8D40B"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1331" w:type="dxa"/>
            <w:shd w:val="pct5" w:color="auto" w:fill="FBD4B4"/>
          </w:tcPr>
          <w:p w14:paraId="26EB6232"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1331" w:type="dxa"/>
            <w:shd w:val="pct5" w:color="auto" w:fill="FBD4B4"/>
          </w:tcPr>
          <w:p w14:paraId="2F22D47C"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1331" w:type="dxa"/>
            <w:shd w:val="pct5" w:color="auto" w:fill="FBD4B4"/>
          </w:tcPr>
          <w:p w14:paraId="663E54FD"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c>
          <w:tcPr>
            <w:tcW w:w="1443" w:type="dxa"/>
            <w:shd w:val="pct5" w:color="auto" w:fill="FBD4B4"/>
          </w:tcPr>
          <w:p w14:paraId="004F53BE"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0.</w:t>
            </w:r>
          </w:p>
        </w:tc>
      </w:tr>
      <w:tr w:rsidR="007B05A1" w:rsidRPr="003C782C" w14:paraId="2F2BF7BB" w14:textId="77777777" w:rsidTr="007B05A1">
        <w:tc>
          <w:tcPr>
            <w:tcW w:w="656" w:type="dxa"/>
            <w:vMerge/>
            <w:shd w:val="pct5" w:color="auto" w:fill="auto"/>
          </w:tcPr>
          <w:p w14:paraId="504ED121" w14:textId="77777777" w:rsidR="007B05A1" w:rsidRPr="003C782C" w:rsidRDefault="007B05A1" w:rsidP="007B05A1">
            <w:pPr>
              <w:jc w:val="right"/>
              <w:rPr>
                <w:rFonts w:ascii="Comic Sans MS" w:hAnsi="Comic Sans MS"/>
                <w:sz w:val="20"/>
                <w:szCs w:val="20"/>
              </w:rPr>
            </w:pPr>
          </w:p>
        </w:tc>
        <w:tc>
          <w:tcPr>
            <w:tcW w:w="739" w:type="dxa"/>
            <w:shd w:val="pct5" w:color="auto" w:fill="FBD4B4"/>
          </w:tcPr>
          <w:p w14:paraId="7AB9D140"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242</w:t>
            </w:r>
          </w:p>
        </w:tc>
        <w:tc>
          <w:tcPr>
            <w:tcW w:w="2155" w:type="dxa"/>
            <w:shd w:val="pct5" w:color="auto" w:fill="FBD4B4"/>
          </w:tcPr>
          <w:p w14:paraId="459D8487" w14:textId="77777777" w:rsidR="007B05A1" w:rsidRPr="003C782C" w:rsidRDefault="007B05A1" w:rsidP="007B05A1">
            <w:pPr>
              <w:rPr>
                <w:rFonts w:ascii="Comic Sans MS" w:hAnsi="Comic Sans MS"/>
                <w:sz w:val="20"/>
                <w:szCs w:val="20"/>
              </w:rPr>
            </w:pPr>
            <w:r w:rsidRPr="003C782C">
              <w:rPr>
                <w:rFonts w:ascii="Comic Sans MS" w:hAnsi="Comic Sans MS"/>
                <w:sz w:val="20"/>
                <w:szCs w:val="20"/>
              </w:rPr>
              <w:t>Dugotrajna imovina</w:t>
            </w:r>
          </w:p>
        </w:tc>
        <w:tc>
          <w:tcPr>
            <w:tcW w:w="1443" w:type="dxa"/>
            <w:shd w:val="pct5" w:color="auto" w:fill="FBD4B4"/>
          </w:tcPr>
          <w:p w14:paraId="46F207AF"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1.757.</w:t>
            </w:r>
          </w:p>
        </w:tc>
        <w:tc>
          <w:tcPr>
            <w:tcW w:w="1331" w:type="dxa"/>
            <w:shd w:val="pct5" w:color="auto" w:fill="FBD4B4"/>
          </w:tcPr>
          <w:p w14:paraId="4E1D99D8"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3.294.389.</w:t>
            </w:r>
          </w:p>
        </w:tc>
        <w:tc>
          <w:tcPr>
            <w:tcW w:w="1331" w:type="dxa"/>
            <w:shd w:val="pct5" w:color="auto" w:fill="FBD4B4"/>
          </w:tcPr>
          <w:p w14:paraId="60A3C211"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3.296.146.</w:t>
            </w:r>
          </w:p>
        </w:tc>
        <w:tc>
          <w:tcPr>
            <w:tcW w:w="1331" w:type="dxa"/>
            <w:shd w:val="pct5" w:color="auto" w:fill="FBD4B4"/>
          </w:tcPr>
          <w:p w14:paraId="0558F4C6"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3.055.130.</w:t>
            </w:r>
          </w:p>
        </w:tc>
        <w:tc>
          <w:tcPr>
            <w:tcW w:w="1443" w:type="dxa"/>
            <w:shd w:val="pct5" w:color="auto" w:fill="FBD4B4"/>
          </w:tcPr>
          <w:p w14:paraId="40B3074D" w14:textId="77777777" w:rsidR="007B05A1" w:rsidRPr="003C782C" w:rsidRDefault="007B05A1" w:rsidP="007B05A1">
            <w:pPr>
              <w:jc w:val="right"/>
              <w:rPr>
                <w:rFonts w:ascii="Comic Sans MS" w:hAnsi="Comic Sans MS"/>
                <w:sz w:val="20"/>
                <w:szCs w:val="20"/>
              </w:rPr>
            </w:pPr>
            <w:r>
              <w:rPr>
                <w:rFonts w:ascii="Comic Sans MS" w:hAnsi="Comic Sans MS"/>
                <w:sz w:val="20"/>
                <w:szCs w:val="20"/>
              </w:rPr>
              <w:t>241.016.</w:t>
            </w:r>
          </w:p>
        </w:tc>
      </w:tr>
      <w:tr w:rsidR="007B05A1" w:rsidRPr="003C782C" w14:paraId="267993D1" w14:textId="77777777" w:rsidTr="007B05A1">
        <w:trPr>
          <w:cantSplit/>
        </w:trPr>
        <w:tc>
          <w:tcPr>
            <w:tcW w:w="656" w:type="dxa"/>
            <w:vMerge/>
          </w:tcPr>
          <w:p w14:paraId="44CB83D8" w14:textId="77777777" w:rsidR="007B05A1" w:rsidRPr="003C782C" w:rsidRDefault="007B05A1" w:rsidP="007B05A1">
            <w:pPr>
              <w:jc w:val="right"/>
              <w:rPr>
                <w:rFonts w:ascii="Comic Sans MS" w:hAnsi="Comic Sans MS"/>
                <w:sz w:val="20"/>
                <w:szCs w:val="20"/>
              </w:rPr>
            </w:pPr>
          </w:p>
        </w:tc>
        <w:tc>
          <w:tcPr>
            <w:tcW w:w="739" w:type="dxa"/>
          </w:tcPr>
          <w:p w14:paraId="4E8DD72D"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2421</w:t>
            </w:r>
          </w:p>
        </w:tc>
        <w:tc>
          <w:tcPr>
            <w:tcW w:w="2155" w:type="dxa"/>
          </w:tcPr>
          <w:p w14:paraId="3284ADCB"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Građevni objekti</w:t>
            </w:r>
          </w:p>
        </w:tc>
        <w:tc>
          <w:tcPr>
            <w:tcW w:w="1443" w:type="dxa"/>
          </w:tcPr>
          <w:p w14:paraId="270C136C"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1.757.</w:t>
            </w:r>
          </w:p>
        </w:tc>
        <w:tc>
          <w:tcPr>
            <w:tcW w:w="1331" w:type="dxa"/>
          </w:tcPr>
          <w:p w14:paraId="1551E570"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3.240.634.</w:t>
            </w:r>
          </w:p>
        </w:tc>
        <w:tc>
          <w:tcPr>
            <w:tcW w:w="1331" w:type="dxa"/>
          </w:tcPr>
          <w:p w14:paraId="01DBACF1"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3.242.391.</w:t>
            </w:r>
          </w:p>
        </w:tc>
        <w:tc>
          <w:tcPr>
            <w:tcW w:w="1331" w:type="dxa"/>
          </w:tcPr>
          <w:p w14:paraId="63865651"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3.001.375.</w:t>
            </w:r>
          </w:p>
        </w:tc>
        <w:tc>
          <w:tcPr>
            <w:tcW w:w="1443" w:type="dxa"/>
          </w:tcPr>
          <w:p w14:paraId="33AA472F"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241.016.</w:t>
            </w:r>
          </w:p>
        </w:tc>
      </w:tr>
      <w:tr w:rsidR="007B05A1" w:rsidRPr="003C782C" w14:paraId="4991A3A8" w14:textId="77777777" w:rsidTr="007B05A1">
        <w:trPr>
          <w:cantSplit/>
        </w:trPr>
        <w:tc>
          <w:tcPr>
            <w:tcW w:w="656" w:type="dxa"/>
            <w:vMerge/>
          </w:tcPr>
          <w:p w14:paraId="2128862E" w14:textId="77777777" w:rsidR="007B05A1" w:rsidRPr="003C782C" w:rsidRDefault="007B05A1" w:rsidP="007B05A1">
            <w:pPr>
              <w:jc w:val="right"/>
              <w:rPr>
                <w:rFonts w:ascii="Comic Sans MS" w:hAnsi="Comic Sans MS"/>
                <w:sz w:val="20"/>
                <w:szCs w:val="20"/>
              </w:rPr>
            </w:pPr>
          </w:p>
        </w:tc>
        <w:tc>
          <w:tcPr>
            <w:tcW w:w="739" w:type="dxa"/>
          </w:tcPr>
          <w:p w14:paraId="2AB0509A" w14:textId="77777777" w:rsidR="007B05A1" w:rsidRPr="003C782C" w:rsidRDefault="007B05A1" w:rsidP="007B05A1">
            <w:pPr>
              <w:rPr>
                <w:rFonts w:ascii="Comic Sans MS" w:hAnsi="Comic Sans MS"/>
                <w:sz w:val="16"/>
                <w:szCs w:val="16"/>
              </w:rPr>
            </w:pPr>
            <w:r w:rsidRPr="003C782C">
              <w:rPr>
                <w:rFonts w:ascii="Comic Sans MS" w:hAnsi="Comic Sans MS"/>
                <w:sz w:val="16"/>
                <w:szCs w:val="16"/>
              </w:rPr>
              <w:t>2422</w:t>
            </w:r>
          </w:p>
        </w:tc>
        <w:tc>
          <w:tcPr>
            <w:tcW w:w="2155" w:type="dxa"/>
          </w:tcPr>
          <w:p w14:paraId="4910FF22" w14:textId="77777777" w:rsidR="007B05A1" w:rsidRPr="003C782C" w:rsidRDefault="007B05A1" w:rsidP="007B05A1">
            <w:pPr>
              <w:rPr>
                <w:rFonts w:ascii="Comic Sans MS" w:hAnsi="Comic Sans MS"/>
                <w:sz w:val="16"/>
                <w:szCs w:val="16"/>
              </w:rPr>
            </w:pPr>
            <w:proofErr w:type="spellStart"/>
            <w:r w:rsidRPr="003C782C">
              <w:rPr>
                <w:rFonts w:ascii="Comic Sans MS" w:hAnsi="Comic Sans MS"/>
                <w:sz w:val="16"/>
                <w:szCs w:val="16"/>
              </w:rPr>
              <w:t>Postroj.i</w:t>
            </w:r>
            <w:proofErr w:type="spellEnd"/>
            <w:r w:rsidRPr="003C782C">
              <w:rPr>
                <w:rFonts w:ascii="Comic Sans MS" w:hAnsi="Comic Sans MS"/>
                <w:sz w:val="16"/>
                <w:szCs w:val="16"/>
              </w:rPr>
              <w:t xml:space="preserve"> oprema</w:t>
            </w:r>
          </w:p>
        </w:tc>
        <w:tc>
          <w:tcPr>
            <w:tcW w:w="1443" w:type="dxa"/>
          </w:tcPr>
          <w:p w14:paraId="2C18975D"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0.</w:t>
            </w:r>
          </w:p>
        </w:tc>
        <w:tc>
          <w:tcPr>
            <w:tcW w:w="1331" w:type="dxa"/>
          </w:tcPr>
          <w:p w14:paraId="4673A6B9"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53.755.</w:t>
            </w:r>
          </w:p>
        </w:tc>
        <w:tc>
          <w:tcPr>
            <w:tcW w:w="1331" w:type="dxa"/>
          </w:tcPr>
          <w:p w14:paraId="5DCFDC2D"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53.755.</w:t>
            </w:r>
          </w:p>
        </w:tc>
        <w:tc>
          <w:tcPr>
            <w:tcW w:w="1331" w:type="dxa"/>
          </w:tcPr>
          <w:p w14:paraId="0A3E8371"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53.755.</w:t>
            </w:r>
          </w:p>
        </w:tc>
        <w:tc>
          <w:tcPr>
            <w:tcW w:w="1443" w:type="dxa"/>
          </w:tcPr>
          <w:p w14:paraId="1B453868" w14:textId="77777777" w:rsidR="007B05A1" w:rsidRPr="003C782C" w:rsidRDefault="007B05A1" w:rsidP="007B05A1">
            <w:pPr>
              <w:jc w:val="right"/>
              <w:rPr>
                <w:rFonts w:ascii="Comic Sans MS" w:hAnsi="Comic Sans MS"/>
                <w:sz w:val="16"/>
                <w:szCs w:val="16"/>
              </w:rPr>
            </w:pPr>
            <w:r>
              <w:rPr>
                <w:rFonts w:ascii="Comic Sans MS" w:hAnsi="Comic Sans MS"/>
                <w:sz w:val="16"/>
                <w:szCs w:val="16"/>
              </w:rPr>
              <w:t>0.</w:t>
            </w:r>
          </w:p>
        </w:tc>
      </w:tr>
      <w:tr w:rsidR="007B05A1" w:rsidRPr="003C782C" w14:paraId="1281F7FE" w14:textId="77777777" w:rsidTr="007B05A1">
        <w:trPr>
          <w:cantSplit/>
        </w:trPr>
        <w:tc>
          <w:tcPr>
            <w:tcW w:w="656" w:type="dxa"/>
            <w:vMerge/>
            <w:tcBorders>
              <w:bottom w:val="single" w:sz="4" w:space="0" w:color="auto"/>
            </w:tcBorders>
          </w:tcPr>
          <w:p w14:paraId="73402E82" w14:textId="77777777" w:rsidR="007B05A1" w:rsidRPr="003C782C" w:rsidRDefault="007B05A1" w:rsidP="007B05A1">
            <w:pPr>
              <w:jc w:val="right"/>
              <w:rPr>
                <w:rFonts w:ascii="Comic Sans MS" w:hAnsi="Comic Sans MS"/>
                <w:sz w:val="20"/>
                <w:szCs w:val="20"/>
              </w:rPr>
            </w:pPr>
          </w:p>
        </w:tc>
        <w:tc>
          <w:tcPr>
            <w:tcW w:w="739" w:type="dxa"/>
            <w:tcBorders>
              <w:bottom w:val="single" w:sz="4" w:space="0" w:color="auto"/>
            </w:tcBorders>
          </w:tcPr>
          <w:p w14:paraId="00452033" w14:textId="77777777" w:rsidR="007B05A1" w:rsidRPr="003C782C" w:rsidRDefault="007B05A1" w:rsidP="007B05A1">
            <w:pPr>
              <w:rPr>
                <w:rFonts w:ascii="Comic Sans MS" w:hAnsi="Comic Sans MS"/>
                <w:sz w:val="16"/>
                <w:szCs w:val="16"/>
              </w:rPr>
            </w:pPr>
            <w:r>
              <w:rPr>
                <w:rFonts w:ascii="Comic Sans MS" w:hAnsi="Comic Sans MS"/>
                <w:sz w:val="16"/>
                <w:szCs w:val="16"/>
              </w:rPr>
              <w:t>2423</w:t>
            </w:r>
          </w:p>
        </w:tc>
        <w:tc>
          <w:tcPr>
            <w:tcW w:w="2155" w:type="dxa"/>
            <w:tcBorders>
              <w:bottom w:val="single" w:sz="4" w:space="0" w:color="auto"/>
            </w:tcBorders>
          </w:tcPr>
          <w:p w14:paraId="76F0F873" w14:textId="77777777" w:rsidR="007B05A1" w:rsidRPr="003C782C" w:rsidRDefault="007B05A1" w:rsidP="007B05A1">
            <w:pPr>
              <w:rPr>
                <w:rFonts w:ascii="Comic Sans MS" w:hAnsi="Comic Sans MS"/>
                <w:sz w:val="16"/>
                <w:szCs w:val="16"/>
              </w:rPr>
            </w:pPr>
            <w:r>
              <w:rPr>
                <w:rFonts w:ascii="Comic Sans MS" w:hAnsi="Comic Sans MS"/>
                <w:sz w:val="16"/>
                <w:szCs w:val="16"/>
              </w:rPr>
              <w:t>Prijevozna sredstva</w:t>
            </w:r>
          </w:p>
        </w:tc>
        <w:tc>
          <w:tcPr>
            <w:tcW w:w="1443" w:type="dxa"/>
            <w:tcBorders>
              <w:bottom w:val="single" w:sz="4" w:space="0" w:color="auto"/>
            </w:tcBorders>
          </w:tcPr>
          <w:p w14:paraId="15784F43" w14:textId="77777777" w:rsidR="007B05A1" w:rsidRDefault="007B05A1" w:rsidP="007B05A1">
            <w:pPr>
              <w:jc w:val="right"/>
              <w:rPr>
                <w:rFonts w:ascii="Comic Sans MS" w:hAnsi="Comic Sans MS"/>
                <w:sz w:val="16"/>
                <w:szCs w:val="16"/>
              </w:rPr>
            </w:pPr>
            <w:r>
              <w:rPr>
                <w:rFonts w:ascii="Comic Sans MS" w:hAnsi="Comic Sans MS"/>
                <w:sz w:val="16"/>
                <w:szCs w:val="16"/>
              </w:rPr>
              <w:t>0.</w:t>
            </w:r>
          </w:p>
        </w:tc>
        <w:tc>
          <w:tcPr>
            <w:tcW w:w="1331" w:type="dxa"/>
            <w:tcBorders>
              <w:bottom w:val="single" w:sz="4" w:space="0" w:color="auto"/>
            </w:tcBorders>
          </w:tcPr>
          <w:p w14:paraId="43858C64" w14:textId="77777777" w:rsidR="007B05A1" w:rsidRDefault="007B05A1" w:rsidP="007B05A1">
            <w:pPr>
              <w:jc w:val="right"/>
              <w:rPr>
                <w:rFonts w:ascii="Comic Sans MS" w:hAnsi="Comic Sans MS"/>
                <w:sz w:val="16"/>
                <w:szCs w:val="16"/>
              </w:rPr>
            </w:pPr>
            <w:r>
              <w:rPr>
                <w:rFonts w:ascii="Comic Sans MS" w:hAnsi="Comic Sans MS"/>
                <w:sz w:val="16"/>
                <w:szCs w:val="16"/>
              </w:rPr>
              <w:t>0.</w:t>
            </w:r>
          </w:p>
        </w:tc>
        <w:tc>
          <w:tcPr>
            <w:tcW w:w="1331" w:type="dxa"/>
            <w:tcBorders>
              <w:bottom w:val="single" w:sz="4" w:space="0" w:color="auto"/>
            </w:tcBorders>
          </w:tcPr>
          <w:p w14:paraId="7567A401" w14:textId="77777777" w:rsidR="007B05A1" w:rsidRDefault="007B05A1" w:rsidP="007B05A1">
            <w:pPr>
              <w:jc w:val="right"/>
              <w:rPr>
                <w:rFonts w:ascii="Comic Sans MS" w:hAnsi="Comic Sans MS"/>
                <w:sz w:val="16"/>
                <w:szCs w:val="16"/>
              </w:rPr>
            </w:pPr>
            <w:r>
              <w:rPr>
                <w:rFonts w:ascii="Comic Sans MS" w:hAnsi="Comic Sans MS"/>
                <w:sz w:val="16"/>
                <w:szCs w:val="16"/>
              </w:rPr>
              <w:t>0.</w:t>
            </w:r>
          </w:p>
        </w:tc>
        <w:tc>
          <w:tcPr>
            <w:tcW w:w="1331" w:type="dxa"/>
            <w:tcBorders>
              <w:bottom w:val="single" w:sz="4" w:space="0" w:color="auto"/>
            </w:tcBorders>
          </w:tcPr>
          <w:p w14:paraId="240BA5BD" w14:textId="77777777" w:rsidR="007B05A1" w:rsidRDefault="007B05A1" w:rsidP="007B05A1">
            <w:pPr>
              <w:jc w:val="right"/>
              <w:rPr>
                <w:rFonts w:ascii="Comic Sans MS" w:hAnsi="Comic Sans MS"/>
                <w:sz w:val="16"/>
                <w:szCs w:val="16"/>
              </w:rPr>
            </w:pPr>
            <w:r>
              <w:rPr>
                <w:rFonts w:ascii="Comic Sans MS" w:hAnsi="Comic Sans MS"/>
                <w:sz w:val="16"/>
                <w:szCs w:val="16"/>
              </w:rPr>
              <w:t>0.</w:t>
            </w:r>
          </w:p>
        </w:tc>
        <w:tc>
          <w:tcPr>
            <w:tcW w:w="1443" w:type="dxa"/>
            <w:tcBorders>
              <w:bottom w:val="single" w:sz="4" w:space="0" w:color="auto"/>
            </w:tcBorders>
          </w:tcPr>
          <w:p w14:paraId="6DE2025F" w14:textId="77777777" w:rsidR="007B05A1" w:rsidRDefault="007B05A1" w:rsidP="007B05A1">
            <w:pPr>
              <w:jc w:val="right"/>
              <w:rPr>
                <w:rFonts w:ascii="Comic Sans MS" w:hAnsi="Comic Sans MS"/>
                <w:sz w:val="16"/>
                <w:szCs w:val="16"/>
              </w:rPr>
            </w:pPr>
            <w:r>
              <w:rPr>
                <w:rFonts w:ascii="Comic Sans MS" w:hAnsi="Comic Sans MS"/>
                <w:sz w:val="16"/>
                <w:szCs w:val="16"/>
              </w:rPr>
              <w:t>0.</w:t>
            </w:r>
          </w:p>
        </w:tc>
      </w:tr>
      <w:tr w:rsidR="007B05A1" w:rsidRPr="003C782C" w14:paraId="25C6081D" w14:textId="77777777" w:rsidTr="007B05A1">
        <w:trPr>
          <w:cantSplit/>
        </w:trPr>
        <w:tc>
          <w:tcPr>
            <w:tcW w:w="656" w:type="dxa"/>
            <w:shd w:val="pct12" w:color="auto" w:fill="auto"/>
          </w:tcPr>
          <w:p w14:paraId="1F1379F5"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192</w:t>
            </w:r>
          </w:p>
        </w:tc>
        <w:tc>
          <w:tcPr>
            <w:tcW w:w="739" w:type="dxa"/>
            <w:shd w:val="pct12" w:color="auto" w:fill="auto"/>
          </w:tcPr>
          <w:p w14:paraId="493A65B3" w14:textId="77777777" w:rsidR="007B05A1" w:rsidRPr="003C782C" w:rsidRDefault="007B05A1" w:rsidP="007B05A1">
            <w:pPr>
              <w:rPr>
                <w:rFonts w:ascii="Comic Sans MS" w:hAnsi="Comic Sans MS"/>
                <w:b/>
                <w:i/>
                <w:sz w:val="20"/>
                <w:szCs w:val="20"/>
              </w:rPr>
            </w:pPr>
            <w:r>
              <w:rPr>
                <w:rFonts w:ascii="Comic Sans MS" w:hAnsi="Comic Sans MS"/>
                <w:b/>
                <w:i/>
                <w:sz w:val="20"/>
                <w:szCs w:val="20"/>
              </w:rPr>
              <w:t>26</w:t>
            </w:r>
          </w:p>
        </w:tc>
        <w:tc>
          <w:tcPr>
            <w:tcW w:w="2155" w:type="dxa"/>
            <w:shd w:val="pct12" w:color="auto" w:fill="auto"/>
          </w:tcPr>
          <w:p w14:paraId="605C589F" w14:textId="77777777" w:rsidR="007B05A1" w:rsidRPr="003C782C" w:rsidRDefault="007B05A1" w:rsidP="007B05A1">
            <w:pPr>
              <w:rPr>
                <w:rFonts w:ascii="Comic Sans MS" w:hAnsi="Comic Sans MS"/>
                <w:b/>
                <w:i/>
                <w:sz w:val="20"/>
                <w:szCs w:val="20"/>
              </w:rPr>
            </w:pPr>
            <w:r>
              <w:rPr>
                <w:rFonts w:ascii="Comic Sans MS" w:hAnsi="Comic Sans MS"/>
                <w:b/>
                <w:i/>
                <w:sz w:val="20"/>
                <w:szCs w:val="20"/>
              </w:rPr>
              <w:t>Obveze za kredite</w:t>
            </w:r>
          </w:p>
        </w:tc>
        <w:tc>
          <w:tcPr>
            <w:tcW w:w="1443" w:type="dxa"/>
            <w:shd w:val="pct12" w:color="auto" w:fill="auto"/>
          </w:tcPr>
          <w:p w14:paraId="51C0A85F"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1.590.430.</w:t>
            </w:r>
          </w:p>
        </w:tc>
        <w:tc>
          <w:tcPr>
            <w:tcW w:w="1331" w:type="dxa"/>
            <w:shd w:val="pct12" w:color="auto" w:fill="auto"/>
          </w:tcPr>
          <w:p w14:paraId="670831D4"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2.020.326.</w:t>
            </w:r>
          </w:p>
        </w:tc>
        <w:tc>
          <w:tcPr>
            <w:tcW w:w="1331" w:type="dxa"/>
            <w:shd w:val="pct12" w:color="auto" w:fill="auto"/>
          </w:tcPr>
          <w:p w14:paraId="406C92BE"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3.610.756.</w:t>
            </w:r>
          </w:p>
        </w:tc>
        <w:tc>
          <w:tcPr>
            <w:tcW w:w="1331" w:type="dxa"/>
            <w:shd w:val="pct12" w:color="auto" w:fill="auto"/>
          </w:tcPr>
          <w:p w14:paraId="20465F1D"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2.185.756.</w:t>
            </w:r>
          </w:p>
        </w:tc>
        <w:tc>
          <w:tcPr>
            <w:tcW w:w="1443" w:type="dxa"/>
            <w:shd w:val="pct12" w:color="auto" w:fill="auto"/>
          </w:tcPr>
          <w:p w14:paraId="46BB9814" w14:textId="77777777" w:rsidR="007B05A1" w:rsidRPr="003C782C" w:rsidRDefault="007B05A1" w:rsidP="007B05A1">
            <w:pPr>
              <w:jc w:val="right"/>
              <w:rPr>
                <w:rFonts w:ascii="Comic Sans MS" w:hAnsi="Comic Sans MS"/>
                <w:b/>
                <w:i/>
                <w:sz w:val="20"/>
                <w:szCs w:val="20"/>
              </w:rPr>
            </w:pPr>
            <w:r>
              <w:rPr>
                <w:rFonts w:ascii="Comic Sans MS" w:hAnsi="Comic Sans MS"/>
                <w:b/>
                <w:i/>
                <w:sz w:val="20"/>
                <w:szCs w:val="20"/>
              </w:rPr>
              <w:t>1.425.000.</w:t>
            </w:r>
          </w:p>
        </w:tc>
      </w:tr>
    </w:tbl>
    <w:p w14:paraId="39321A00" w14:textId="77777777" w:rsidR="007B05A1" w:rsidRDefault="007B05A1" w:rsidP="007B05A1">
      <w:pPr>
        <w:rPr>
          <w:rFonts w:ascii="Comic Sans MS" w:hAnsi="Comic Sans MS"/>
          <w:sz w:val="20"/>
          <w:szCs w:val="20"/>
        </w:rPr>
      </w:pPr>
    </w:p>
    <w:p w14:paraId="521C4731" w14:textId="77777777" w:rsidR="007B05A1" w:rsidRDefault="007B05A1" w:rsidP="007B05A1">
      <w:pPr>
        <w:rPr>
          <w:rFonts w:ascii="Comic Sans MS" w:hAnsi="Comic Sans MS"/>
        </w:rPr>
      </w:pPr>
    </w:p>
    <w:p w14:paraId="45652E76" w14:textId="77777777" w:rsidR="007B05A1" w:rsidRDefault="007B05A1" w:rsidP="007B05A1">
      <w:pPr>
        <w:rPr>
          <w:rFonts w:ascii="Comic Sans MS" w:hAnsi="Comic Sans MS"/>
          <w:sz w:val="20"/>
          <w:szCs w:val="20"/>
        </w:rPr>
      </w:pPr>
      <w:r>
        <w:rPr>
          <w:rFonts w:ascii="Comic Sans MS" w:hAnsi="Comic Sans MS"/>
          <w:sz w:val="20"/>
          <w:szCs w:val="20"/>
        </w:rPr>
        <w:t>*Dospjele obveze na kraju izvještajnog razdoblja iznose  63.034.kn i odnose se na sljedeće :</w:t>
      </w:r>
    </w:p>
    <w:p w14:paraId="55B4423A" w14:textId="77777777" w:rsidR="007B05A1" w:rsidRDefault="007B05A1" w:rsidP="007B05A1">
      <w:pPr>
        <w:rPr>
          <w:rFonts w:ascii="Comic Sans MS" w:hAnsi="Comic Sans MS"/>
          <w:sz w:val="20"/>
          <w:szCs w:val="20"/>
        </w:rPr>
      </w:pPr>
      <w:r>
        <w:rPr>
          <w:rFonts w:ascii="Comic Sans MS" w:hAnsi="Comic Sans MS"/>
          <w:sz w:val="20"/>
          <w:szCs w:val="20"/>
        </w:rPr>
        <w:t>-232 – materijalni rashodi        ……   38.288.kn</w:t>
      </w:r>
    </w:p>
    <w:p w14:paraId="7F5D9158" w14:textId="77777777" w:rsidR="007B05A1" w:rsidRDefault="007B05A1" w:rsidP="007B05A1">
      <w:pPr>
        <w:rPr>
          <w:rFonts w:ascii="Comic Sans MS" w:hAnsi="Comic Sans MS"/>
          <w:sz w:val="20"/>
          <w:szCs w:val="20"/>
        </w:rPr>
      </w:pPr>
      <w:r>
        <w:rPr>
          <w:rFonts w:ascii="Comic Sans MS" w:hAnsi="Comic Sans MS"/>
          <w:sz w:val="20"/>
          <w:szCs w:val="20"/>
        </w:rPr>
        <w:t xml:space="preserve">-242-  dugotrajna imovina        …….234.360.kn  </w:t>
      </w:r>
    </w:p>
    <w:p w14:paraId="439DDAD9" w14:textId="77777777" w:rsidR="007B05A1" w:rsidRDefault="007B05A1" w:rsidP="007B05A1">
      <w:pPr>
        <w:rPr>
          <w:rFonts w:ascii="Comic Sans MS" w:hAnsi="Comic Sans MS"/>
          <w:sz w:val="20"/>
          <w:szCs w:val="20"/>
        </w:rPr>
      </w:pPr>
    </w:p>
    <w:p w14:paraId="7E5DDDCF" w14:textId="77777777" w:rsidR="007B05A1" w:rsidRDefault="007B05A1" w:rsidP="007B05A1">
      <w:pPr>
        <w:rPr>
          <w:rFonts w:ascii="Comic Sans MS" w:hAnsi="Comic Sans MS"/>
          <w:sz w:val="20"/>
          <w:szCs w:val="20"/>
        </w:rPr>
      </w:pPr>
      <w:r>
        <w:rPr>
          <w:rFonts w:ascii="Comic Sans MS" w:hAnsi="Comic Sans MS"/>
          <w:sz w:val="20"/>
          <w:szCs w:val="20"/>
        </w:rPr>
        <w:t xml:space="preserve">*Nedospjele obveze na kraju izvještajnog razdoblja iznose  3.360.069.kn: </w:t>
      </w:r>
    </w:p>
    <w:p w14:paraId="7213372C" w14:textId="77777777" w:rsidR="007B05A1" w:rsidRDefault="007B05A1" w:rsidP="007B05A1">
      <w:pPr>
        <w:rPr>
          <w:rFonts w:ascii="Comic Sans MS" w:hAnsi="Comic Sans MS"/>
          <w:sz w:val="20"/>
          <w:szCs w:val="20"/>
        </w:rPr>
      </w:pPr>
      <w:r>
        <w:rPr>
          <w:rFonts w:ascii="Comic Sans MS" w:hAnsi="Comic Sans MS"/>
          <w:sz w:val="20"/>
          <w:szCs w:val="20"/>
        </w:rPr>
        <w:t>-231 – obveze za zaposlene       ……   185.359.kn</w:t>
      </w:r>
    </w:p>
    <w:p w14:paraId="66387F41" w14:textId="77777777" w:rsidR="007B05A1" w:rsidRDefault="007B05A1" w:rsidP="007B05A1">
      <w:pPr>
        <w:rPr>
          <w:rFonts w:ascii="Comic Sans MS" w:hAnsi="Comic Sans MS"/>
          <w:sz w:val="20"/>
          <w:szCs w:val="20"/>
        </w:rPr>
      </w:pPr>
      <w:r>
        <w:rPr>
          <w:rFonts w:ascii="Comic Sans MS" w:hAnsi="Comic Sans MS"/>
          <w:sz w:val="20"/>
          <w:szCs w:val="20"/>
        </w:rPr>
        <w:t xml:space="preserve">-232- materijalni rashodi         ……    123.172.kn </w:t>
      </w:r>
    </w:p>
    <w:p w14:paraId="2076CC96" w14:textId="77777777" w:rsidR="007B05A1" w:rsidRDefault="007B05A1" w:rsidP="007B05A1">
      <w:pPr>
        <w:rPr>
          <w:rFonts w:ascii="Comic Sans MS" w:hAnsi="Comic Sans MS"/>
          <w:sz w:val="20"/>
          <w:szCs w:val="20"/>
        </w:rPr>
      </w:pPr>
      <w:r>
        <w:rPr>
          <w:rFonts w:ascii="Comic Sans MS" w:hAnsi="Comic Sans MS"/>
          <w:sz w:val="20"/>
          <w:szCs w:val="20"/>
        </w:rPr>
        <w:t xml:space="preserve">-234-financijski rashodi           …...         815.kn       </w:t>
      </w:r>
    </w:p>
    <w:p w14:paraId="08936685" w14:textId="77777777" w:rsidR="007B05A1" w:rsidRDefault="007B05A1" w:rsidP="007B05A1">
      <w:pPr>
        <w:rPr>
          <w:rFonts w:ascii="Comic Sans MS" w:hAnsi="Comic Sans MS"/>
          <w:sz w:val="20"/>
          <w:szCs w:val="20"/>
        </w:rPr>
      </w:pPr>
      <w:r>
        <w:rPr>
          <w:rFonts w:ascii="Comic Sans MS" w:hAnsi="Comic Sans MS"/>
          <w:sz w:val="20"/>
          <w:szCs w:val="20"/>
        </w:rPr>
        <w:t xml:space="preserve">-237-  </w:t>
      </w:r>
      <w:proofErr w:type="spellStart"/>
      <w:r>
        <w:rPr>
          <w:rFonts w:ascii="Comic Sans MS" w:hAnsi="Comic Sans MS"/>
          <w:sz w:val="20"/>
          <w:szCs w:val="20"/>
        </w:rPr>
        <w:t>nakn.građ.i</w:t>
      </w:r>
      <w:proofErr w:type="spellEnd"/>
      <w:r>
        <w:rPr>
          <w:rFonts w:ascii="Comic Sans MS" w:hAnsi="Comic Sans MS"/>
          <w:sz w:val="20"/>
          <w:szCs w:val="20"/>
        </w:rPr>
        <w:t xml:space="preserve"> kućanstvima .…..       4.000.kn</w:t>
      </w:r>
    </w:p>
    <w:p w14:paraId="19D0AF7F" w14:textId="77777777" w:rsidR="007B05A1" w:rsidRDefault="007B05A1" w:rsidP="007B05A1">
      <w:pPr>
        <w:rPr>
          <w:rFonts w:ascii="Comic Sans MS" w:hAnsi="Comic Sans MS"/>
          <w:sz w:val="20"/>
          <w:szCs w:val="20"/>
        </w:rPr>
      </w:pPr>
      <w:r>
        <w:rPr>
          <w:rFonts w:ascii="Comic Sans MS" w:hAnsi="Comic Sans MS"/>
          <w:sz w:val="20"/>
          <w:szCs w:val="20"/>
        </w:rPr>
        <w:t xml:space="preserve">-23957- obveze za EU </w:t>
      </w:r>
      <w:proofErr w:type="spellStart"/>
      <w:r>
        <w:rPr>
          <w:rFonts w:ascii="Comic Sans MS" w:hAnsi="Comic Sans MS"/>
          <w:sz w:val="20"/>
          <w:szCs w:val="20"/>
        </w:rPr>
        <w:t>preduj</w:t>
      </w:r>
      <w:proofErr w:type="spellEnd"/>
      <w:r>
        <w:rPr>
          <w:rFonts w:ascii="Comic Sans MS" w:hAnsi="Comic Sans MS"/>
          <w:sz w:val="20"/>
          <w:szCs w:val="20"/>
        </w:rPr>
        <w:t>. ……    636.555.kn</w:t>
      </w:r>
    </w:p>
    <w:p w14:paraId="75E950EF" w14:textId="77777777" w:rsidR="007B05A1" w:rsidRDefault="007B05A1" w:rsidP="007B05A1">
      <w:pPr>
        <w:rPr>
          <w:rFonts w:ascii="Comic Sans MS" w:hAnsi="Comic Sans MS"/>
          <w:sz w:val="20"/>
          <w:szCs w:val="20"/>
        </w:rPr>
      </w:pPr>
      <w:r>
        <w:rPr>
          <w:rFonts w:ascii="Comic Sans MS" w:hAnsi="Comic Sans MS"/>
          <w:sz w:val="20"/>
          <w:szCs w:val="20"/>
        </w:rPr>
        <w:t>-242- dugotrajna imovina         ……    241.016.kn</w:t>
      </w:r>
    </w:p>
    <w:p w14:paraId="12D2CAB3" w14:textId="77777777" w:rsidR="007B05A1" w:rsidRDefault="007B05A1" w:rsidP="007B05A1">
      <w:pPr>
        <w:rPr>
          <w:rFonts w:ascii="Comic Sans MS" w:hAnsi="Comic Sans MS"/>
          <w:sz w:val="20"/>
          <w:szCs w:val="20"/>
        </w:rPr>
      </w:pPr>
      <w:r>
        <w:rPr>
          <w:rFonts w:ascii="Comic Sans MS" w:hAnsi="Comic Sans MS"/>
          <w:sz w:val="20"/>
          <w:szCs w:val="20"/>
        </w:rPr>
        <w:t xml:space="preserve">-26-financijska imovina-zajam …… 1.425.000.kn    </w:t>
      </w:r>
    </w:p>
    <w:p w14:paraId="3BB701D4" w14:textId="77777777" w:rsidR="007B05A1" w:rsidRDefault="007B05A1" w:rsidP="007B05A1">
      <w:pPr>
        <w:rPr>
          <w:sz w:val="28"/>
          <w:szCs w:val="28"/>
        </w:rPr>
      </w:pPr>
    </w:p>
    <w:p w14:paraId="76CE02D2" w14:textId="77777777" w:rsidR="007B05A1" w:rsidRPr="00510C03" w:rsidRDefault="007B05A1" w:rsidP="007B05A1">
      <w:pPr>
        <w:jc w:val="both"/>
      </w:pPr>
      <w:r>
        <w:t xml:space="preserve">     Ukupne obveze Općine Šandrovac na dan 31.12.2019.godine  iznose 2.615.917.kn.</w:t>
      </w:r>
    </w:p>
    <w:p w14:paraId="584F2634" w14:textId="77777777" w:rsidR="007B05A1" w:rsidRDefault="007B05A1" w:rsidP="007B05A1">
      <w:pPr>
        <w:jc w:val="both"/>
      </w:pPr>
      <w:r>
        <w:t xml:space="preserve">      Popis obveza   izvršen  je prema knjigovodstvenom stanju iz analitičke evidencije .</w:t>
      </w:r>
    </w:p>
    <w:p w14:paraId="6F7972BA" w14:textId="77777777" w:rsidR="007B05A1" w:rsidRDefault="007B05A1" w:rsidP="007B05A1">
      <w:pPr>
        <w:jc w:val="both"/>
      </w:pPr>
      <w:r>
        <w:t xml:space="preserve">Analitička evidencija usklađena je sa knjigovodstvenim karticama. Za svaku  obvezu </w:t>
      </w:r>
    </w:p>
    <w:p w14:paraId="2133419C" w14:textId="77777777" w:rsidR="007B05A1" w:rsidRDefault="007B05A1" w:rsidP="007B05A1">
      <w:pPr>
        <w:jc w:val="both"/>
      </w:pPr>
      <w:r>
        <w:t xml:space="preserve"> postoji pravni </w:t>
      </w:r>
      <w:proofErr w:type="spellStart"/>
      <w:r>
        <w:t>osnov</w:t>
      </w:r>
      <w:proofErr w:type="spellEnd"/>
      <w:r>
        <w:t xml:space="preserve">  na temelju čega je obveza evidentirana . Uvidom u knjigovodstvene evidencije (Knjigu ulaznih računa, Temeljnice, Temeljnice blagajne, Naredbe za isplatu )utvrđene su obveze prema dobavljačima i ostalim obvezama.</w:t>
      </w:r>
    </w:p>
    <w:p w14:paraId="4668B0D9" w14:textId="77777777" w:rsidR="007B05A1" w:rsidRDefault="007B05A1" w:rsidP="007B05A1">
      <w:pPr>
        <w:jc w:val="both"/>
      </w:pPr>
      <w:r w:rsidRPr="0012379E">
        <w:t xml:space="preserve">Knjigovodstvena evidencija </w:t>
      </w:r>
      <w:r>
        <w:t xml:space="preserve">obveza </w:t>
      </w:r>
      <w:r w:rsidRPr="0012379E">
        <w:t xml:space="preserve"> vođena je ažurno. </w:t>
      </w:r>
    </w:p>
    <w:p w14:paraId="395550FF" w14:textId="77777777" w:rsidR="007B05A1" w:rsidRDefault="007B05A1" w:rsidP="007B05A1">
      <w:pPr>
        <w:jc w:val="both"/>
      </w:pPr>
      <w:r>
        <w:t>U prilogu Zapisnika za obveze predočena i priložena sljedeća dokumentacija :</w:t>
      </w:r>
    </w:p>
    <w:p w14:paraId="19110A26" w14:textId="77777777" w:rsidR="007B05A1" w:rsidRDefault="007B05A1" w:rsidP="007B05A1">
      <w:pPr>
        <w:jc w:val="both"/>
      </w:pPr>
      <w:r>
        <w:t>-kartica stanja obveza  po računima (kontima) od 23111 zaključno sa 26411.</w:t>
      </w:r>
    </w:p>
    <w:p w14:paraId="3DBF2088" w14:textId="77777777" w:rsidR="007B05A1" w:rsidRDefault="007B05A1" w:rsidP="007B05A1">
      <w:pPr>
        <w:jc w:val="both"/>
      </w:pPr>
      <w:r>
        <w:t>-kartice obveza po računima (kontima) – stanja analitike od 23111 zaključno sa 26411.</w:t>
      </w:r>
    </w:p>
    <w:p w14:paraId="684FDB3E" w14:textId="77777777" w:rsidR="007B05A1" w:rsidRDefault="007B05A1" w:rsidP="007B05A1"/>
    <w:p w14:paraId="00663458" w14:textId="2BA24626" w:rsidR="007B05A1" w:rsidRDefault="007B05A1" w:rsidP="0040491A">
      <w:pPr>
        <w:jc w:val="both"/>
      </w:pPr>
      <w:r>
        <w:tab/>
      </w:r>
    </w:p>
    <w:p w14:paraId="6BF2BBD4" w14:textId="77777777" w:rsidR="007B05A1" w:rsidRDefault="007B05A1" w:rsidP="007B05A1">
      <w:pPr>
        <w:jc w:val="both"/>
        <w:rPr>
          <w:sz w:val="28"/>
          <w:szCs w:val="28"/>
        </w:rPr>
      </w:pPr>
      <w:r>
        <w:rPr>
          <w:sz w:val="28"/>
          <w:szCs w:val="28"/>
        </w:rPr>
        <w:t xml:space="preserve">        Izvješće sastavila:                                    Predsjednik povjerenstva :</w:t>
      </w:r>
    </w:p>
    <w:p w14:paraId="5A1CA622" w14:textId="6848E79B" w:rsidR="007B05A1" w:rsidRDefault="007B05A1" w:rsidP="007B05A1">
      <w:pPr>
        <w:jc w:val="both"/>
        <w:rPr>
          <w:sz w:val="28"/>
          <w:szCs w:val="28"/>
        </w:rPr>
      </w:pPr>
      <w:r>
        <w:rPr>
          <w:sz w:val="28"/>
          <w:szCs w:val="28"/>
        </w:rPr>
        <w:t xml:space="preserve">           Dajana </w:t>
      </w:r>
      <w:proofErr w:type="spellStart"/>
      <w:r>
        <w:rPr>
          <w:sz w:val="28"/>
          <w:szCs w:val="28"/>
        </w:rPr>
        <w:t>Perhot</w:t>
      </w:r>
      <w:proofErr w:type="spellEnd"/>
      <w:r w:rsidR="0040491A">
        <w:rPr>
          <w:sz w:val="28"/>
          <w:szCs w:val="28"/>
        </w:rPr>
        <w:t>, v.r.</w:t>
      </w:r>
      <w:r>
        <w:rPr>
          <w:sz w:val="28"/>
          <w:szCs w:val="28"/>
        </w:rPr>
        <w:t xml:space="preserve">                                           Ranko </w:t>
      </w:r>
      <w:proofErr w:type="spellStart"/>
      <w:r>
        <w:rPr>
          <w:sz w:val="28"/>
          <w:szCs w:val="28"/>
        </w:rPr>
        <w:t>Ormanović</w:t>
      </w:r>
      <w:proofErr w:type="spellEnd"/>
      <w:r w:rsidR="0040491A">
        <w:rPr>
          <w:sz w:val="28"/>
          <w:szCs w:val="28"/>
        </w:rPr>
        <w:t>, v.r.</w:t>
      </w:r>
      <w:r>
        <w:rPr>
          <w:sz w:val="28"/>
          <w:szCs w:val="28"/>
        </w:rPr>
        <w:t xml:space="preserve">  </w:t>
      </w:r>
    </w:p>
    <w:p w14:paraId="181E40CB" w14:textId="77777777" w:rsidR="007B05A1" w:rsidRDefault="007B05A1" w:rsidP="007B05A1">
      <w:pPr>
        <w:jc w:val="both"/>
        <w:rPr>
          <w:sz w:val="28"/>
          <w:szCs w:val="28"/>
        </w:rPr>
      </w:pPr>
      <w:r>
        <w:rPr>
          <w:sz w:val="28"/>
          <w:szCs w:val="28"/>
        </w:rPr>
        <w:t xml:space="preserve">                                            </w:t>
      </w:r>
    </w:p>
    <w:p w14:paraId="5BA86870" w14:textId="77777777" w:rsidR="007B05A1" w:rsidRDefault="007B05A1" w:rsidP="007B05A1">
      <w:pPr>
        <w:pStyle w:val="StandardWeb"/>
        <w:shd w:val="clear" w:color="auto" w:fill="E4E4E7"/>
        <w:spacing w:before="73" w:beforeAutospacing="0" w:after="73" w:afterAutospacing="0" w:line="244" w:lineRule="atLeast"/>
        <w:jc w:val="both"/>
        <w:rPr>
          <w:rFonts w:eastAsia="Arial Unicode MS"/>
          <w:b/>
        </w:rPr>
      </w:pPr>
      <w:r>
        <w:rPr>
          <w:rFonts w:eastAsia="Arial Unicode MS"/>
          <w:b/>
        </w:rPr>
        <w:lastRenderedPageBreak/>
        <w:t xml:space="preserve">   </w:t>
      </w:r>
    </w:p>
    <w:p w14:paraId="66BB6F78" w14:textId="77777777" w:rsidR="007B05A1" w:rsidRDefault="007B05A1" w:rsidP="007B05A1">
      <w:r>
        <w:t>U prilogu Izvješća o Popisu :</w:t>
      </w:r>
    </w:p>
    <w:p w14:paraId="3FB0462E" w14:textId="77777777" w:rsidR="007B05A1" w:rsidRDefault="007B05A1" w:rsidP="007B05A1">
      <w:r>
        <w:t>*Odluka o popisu i imenovanju povjerenstva za popis imovine , obveza i potraživanja OŠ za 2019.</w:t>
      </w:r>
    </w:p>
    <w:p w14:paraId="688128A7" w14:textId="77777777" w:rsidR="007B05A1" w:rsidRDefault="007B05A1" w:rsidP="007B05A1">
      <w:r>
        <w:t>*Izvješće Povjerenstva za popis sa popisom inventara</w:t>
      </w:r>
    </w:p>
    <w:p w14:paraId="3E01759F" w14:textId="77777777" w:rsidR="007B05A1" w:rsidRDefault="007B05A1" w:rsidP="007B05A1">
      <w:r>
        <w:t>*Popis dugotrajne imovine sa ispravkom vrijednosti – knjigovodstvena evidencija</w:t>
      </w:r>
    </w:p>
    <w:p w14:paraId="590A1E44" w14:textId="77777777" w:rsidR="007B05A1" w:rsidRDefault="007B05A1" w:rsidP="007B05A1">
      <w:r>
        <w:t>*Bruto bilanca Općine Šandrovac na 31.12.2019.</w:t>
      </w:r>
    </w:p>
    <w:p w14:paraId="7437F7CF" w14:textId="77777777" w:rsidR="007B05A1" w:rsidRDefault="007B05A1" w:rsidP="007B05A1">
      <w:r>
        <w:t>*</w:t>
      </w:r>
      <w:proofErr w:type="spellStart"/>
      <w:r>
        <w:t>Izlist</w:t>
      </w:r>
      <w:proofErr w:type="spellEnd"/>
      <w:r>
        <w:t xml:space="preserve"> stanja po kontima za imovinu na 31.12.2019.</w:t>
      </w:r>
    </w:p>
    <w:p w14:paraId="222AA9A0" w14:textId="77777777" w:rsidR="007B05A1" w:rsidRDefault="007B05A1" w:rsidP="007B05A1">
      <w:r>
        <w:t>*kartica stanja potraživanja  po računima (kontima) od 161311 zaključno sa 17214.</w:t>
      </w:r>
    </w:p>
    <w:p w14:paraId="59BA287B" w14:textId="77777777" w:rsidR="007B05A1" w:rsidRDefault="007B05A1" w:rsidP="007B05A1">
      <w:r>
        <w:t>*kartice stanja potraživanja  po računima (kontima) – stanja analitike od 161311 zaključno sa 17214.</w:t>
      </w:r>
    </w:p>
    <w:p w14:paraId="55AFC9DA" w14:textId="77777777" w:rsidR="007B05A1" w:rsidRDefault="007B05A1" w:rsidP="007B05A1">
      <w:pPr>
        <w:jc w:val="both"/>
      </w:pPr>
      <w:r>
        <w:t>*kartica stanja obveza  po računima (kontima) od 23111 zaključno sa 26411.</w:t>
      </w:r>
    </w:p>
    <w:p w14:paraId="53DFA1DC" w14:textId="77777777" w:rsidR="007B05A1" w:rsidRDefault="007B05A1" w:rsidP="007B05A1">
      <w:pPr>
        <w:jc w:val="both"/>
      </w:pPr>
      <w:r>
        <w:t>*kartice obveza po računima (kontima) – stanja analitike od 23111 zaključno sa 26411.</w:t>
      </w:r>
    </w:p>
    <w:p w14:paraId="455163D1" w14:textId="77777777" w:rsidR="007B05A1" w:rsidRDefault="007B05A1" w:rsidP="007B05A1">
      <w:pPr>
        <w:jc w:val="both"/>
      </w:pPr>
      <w:r>
        <w:t>*Knjiga ulaznih računa – saldirana</w:t>
      </w:r>
    </w:p>
    <w:p w14:paraId="5E6F1C2B" w14:textId="77777777" w:rsidR="007B05A1" w:rsidRDefault="007B05A1" w:rsidP="007B05A1">
      <w:pPr>
        <w:jc w:val="both"/>
      </w:pPr>
      <w:r>
        <w:t>*Knjiga ulaznih računa od 01-841.</w:t>
      </w:r>
    </w:p>
    <w:p w14:paraId="67989641" w14:textId="77777777" w:rsidR="007B05A1" w:rsidRDefault="007B05A1" w:rsidP="007B05A1">
      <w:pPr>
        <w:pStyle w:val="StandardWeb"/>
        <w:shd w:val="clear" w:color="auto" w:fill="E4E4E7"/>
        <w:spacing w:before="73" w:beforeAutospacing="0" w:after="73" w:afterAutospacing="0" w:line="244" w:lineRule="atLeast"/>
        <w:ind w:left="644"/>
        <w:jc w:val="both"/>
        <w:rPr>
          <w:rFonts w:eastAsia="Arial Unicode MS"/>
          <w:b/>
        </w:rPr>
      </w:pPr>
    </w:p>
    <w:p w14:paraId="63C92662" w14:textId="77777777" w:rsidR="007B05A1" w:rsidRPr="007031AB" w:rsidRDefault="007B05A1" w:rsidP="007B05A1">
      <w:pPr>
        <w:pStyle w:val="StandardWeb"/>
        <w:shd w:val="clear" w:color="auto" w:fill="E4E4E7"/>
        <w:spacing w:before="73" w:beforeAutospacing="0" w:after="73" w:afterAutospacing="0" w:line="244" w:lineRule="atLeast"/>
        <w:ind w:left="644"/>
        <w:jc w:val="both"/>
        <w:rPr>
          <w:rFonts w:eastAsia="Arial Unicode MS"/>
        </w:rPr>
      </w:pPr>
    </w:p>
    <w:p w14:paraId="36D27796" w14:textId="617502CC" w:rsidR="007B05A1" w:rsidRDefault="007B05A1" w:rsidP="007B05A1">
      <w:r>
        <w:t xml:space="preserve">                                                                     </w:t>
      </w:r>
    </w:p>
    <w:p w14:paraId="650D92D1" w14:textId="77777777" w:rsidR="007B05A1" w:rsidRPr="004A53CC" w:rsidRDefault="007B05A1" w:rsidP="007B05A1">
      <w:pPr>
        <w:jc w:val="center"/>
        <w:rPr>
          <w:b/>
          <w:sz w:val="96"/>
          <w:szCs w:val="96"/>
        </w:rPr>
      </w:pPr>
      <w:r w:rsidRPr="004A53CC">
        <w:rPr>
          <w:b/>
          <w:sz w:val="96"/>
          <w:szCs w:val="96"/>
        </w:rPr>
        <w:t>Općina Šandrovac</w:t>
      </w:r>
    </w:p>
    <w:p w14:paraId="54C64EF1" w14:textId="77777777" w:rsidR="007B05A1" w:rsidRPr="007B5357" w:rsidRDefault="007B05A1" w:rsidP="007B05A1">
      <w:pPr>
        <w:rPr>
          <w:b/>
        </w:rPr>
      </w:pPr>
    </w:p>
    <w:p w14:paraId="56CF466C" w14:textId="77777777" w:rsidR="007B05A1" w:rsidRPr="004A53CC" w:rsidRDefault="007B05A1" w:rsidP="007B05A1">
      <w:pPr>
        <w:jc w:val="center"/>
        <w:rPr>
          <w:b/>
          <w:sz w:val="52"/>
          <w:szCs w:val="52"/>
        </w:rPr>
      </w:pPr>
      <w:r w:rsidRPr="004A53CC">
        <w:rPr>
          <w:b/>
          <w:sz w:val="52"/>
          <w:szCs w:val="52"/>
        </w:rPr>
        <w:t>POPIS IMOVINE  31.12.201</w:t>
      </w:r>
      <w:r>
        <w:rPr>
          <w:b/>
          <w:sz w:val="52"/>
          <w:szCs w:val="52"/>
        </w:rPr>
        <w:t>9</w:t>
      </w:r>
      <w:r w:rsidRPr="004A53CC">
        <w:rPr>
          <w:b/>
          <w:sz w:val="52"/>
          <w:szCs w:val="52"/>
        </w:rPr>
        <w:t>.</w:t>
      </w:r>
    </w:p>
    <w:p w14:paraId="68CD7306" w14:textId="77777777" w:rsidR="007B05A1" w:rsidRPr="007B5357" w:rsidRDefault="007B05A1" w:rsidP="007B05A1">
      <w:pPr>
        <w:tabs>
          <w:tab w:val="left" w:pos="6885"/>
        </w:tabs>
        <w:rPr>
          <w:b/>
        </w:rPr>
      </w:pPr>
      <w:r>
        <w:rPr>
          <w:b/>
        </w:rPr>
        <w:tab/>
      </w:r>
    </w:p>
    <w:p w14:paraId="2CC2AC8F" w14:textId="77777777" w:rsidR="007B05A1" w:rsidRPr="009E34D0" w:rsidRDefault="007B05A1" w:rsidP="007B05A1">
      <w:r w:rsidRPr="009E34D0">
        <w:t>*Izvještaj o rezultatima popisa IMOVINE, OBVEZA I POTRAŽIVANJA Općine Šandrovac na dan 31.12.201</w:t>
      </w:r>
      <w:r>
        <w:t>9</w:t>
      </w:r>
      <w:r w:rsidRPr="009E34D0">
        <w:t>.</w:t>
      </w:r>
    </w:p>
    <w:p w14:paraId="4362BBB2" w14:textId="77777777" w:rsidR="007B05A1" w:rsidRPr="009E34D0" w:rsidRDefault="007B05A1" w:rsidP="007B05A1">
      <w:r w:rsidRPr="009E34D0">
        <w:t xml:space="preserve">*Izvješće o popisu </w:t>
      </w:r>
    </w:p>
    <w:p w14:paraId="3DC77C06" w14:textId="77777777" w:rsidR="007B05A1" w:rsidRPr="009E34D0" w:rsidRDefault="007B05A1" w:rsidP="007B05A1">
      <w:r w:rsidRPr="009E34D0">
        <w:t>*Odluka o popisu i imenovanju povjerenstva za popis imovine, obveza i potraživanja OŠ za 201</w:t>
      </w:r>
      <w:r>
        <w:t>9</w:t>
      </w:r>
      <w:r w:rsidRPr="009E34D0">
        <w:t>.</w:t>
      </w:r>
    </w:p>
    <w:p w14:paraId="28EDBC49" w14:textId="77777777" w:rsidR="007B05A1" w:rsidRPr="009E34D0" w:rsidRDefault="007B05A1" w:rsidP="007B05A1">
      <w:r w:rsidRPr="009E34D0">
        <w:t>*Izvješće povjerenstva za popis sa popisom inventara</w:t>
      </w:r>
    </w:p>
    <w:p w14:paraId="435D08A6" w14:textId="77777777" w:rsidR="007B05A1" w:rsidRPr="009E34D0" w:rsidRDefault="007B05A1" w:rsidP="007B05A1">
      <w:r w:rsidRPr="009E34D0">
        <w:t>*Popis dugotrajne imovine sa ispravkom vrijednosti- knjigovodstvena evidencija</w:t>
      </w:r>
    </w:p>
    <w:p w14:paraId="632190C2" w14:textId="77777777" w:rsidR="007B05A1" w:rsidRPr="009E34D0" w:rsidRDefault="007B05A1" w:rsidP="007B05A1">
      <w:r w:rsidRPr="009E34D0">
        <w:t>*Bruto bilanca Općine Šandrovac na 31.12.201</w:t>
      </w:r>
      <w:r>
        <w:t>9</w:t>
      </w:r>
      <w:r w:rsidRPr="009E34D0">
        <w:t>.</w:t>
      </w:r>
    </w:p>
    <w:p w14:paraId="19BB551F" w14:textId="77777777" w:rsidR="007B05A1" w:rsidRPr="009E34D0" w:rsidRDefault="007B05A1" w:rsidP="007B05A1">
      <w:r w:rsidRPr="009E34D0">
        <w:t>*</w:t>
      </w:r>
      <w:proofErr w:type="spellStart"/>
      <w:r w:rsidRPr="009E34D0">
        <w:t>Izlist</w:t>
      </w:r>
      <w:proofErr w:type="spellEnd"/>
      <w:r w:rsidRPr="009E34D0">
        <w:t xml:space="preserve"> stanja po kontima za imovinu sa 31.12.201</w:t>
      </w:r>
      <w:r>
        <w:t>9</w:t>
      </w:r>
      <w:r w:rsidRPr="009E34D0">
        <w:t>.</w:t>
      </w:r>
    </w:p>
    <w:p w14:paraId="42BD364A" w14:textId="77777777" w:rsidR="007B05A1" w:rsidRPr="009E34D0" w:rsidRDefault="007B05A1" w:rsidP="007B05A1">
      <w:r w:rsidRPr="009E34D0">
        <w:t>*Kartice stanja potraživanja po računima (kontima) od 161311 zaključno sa 17214</w:t>
      </w:r>
    </w:p>
    <w:p w14:paraId="6FD89F47" w14:textId="77777777" w:rsidR="007B05A1" w:rsidRPr="009E34D0" w:rsidRDefault="007B05A1" w:rsidP="007B05A1">
      <w:r w:rsidRPr="009E34D0">
        <w:t>*Kartice stanja potraživanja po računima (kontima) stanja analitike od 161311 zaključno sa 17214</w:t>
      </w:r>
    </w:p>
    <w:p w14:paraId="6463644C" w14:textId="77777777" w:rsidR="007B05A1" w:rsidRPr="009E34D0" w:rsidRDefault="007B05A1" w:rsidP="007B05A1">
      <w:r w:rsidRPr="009E34D0">
        <w:t>*Kartice stanja obveza po računima(kontima) od 23111 zaključno sa 26411</w:t>
      </w:r>
    </w:p>
    <w:p w14:paraId="540B9B0A" w14:textId="77777777" w:rsidR="007B05A1" w:rsidRPr="009E34D0" w:rsidRDefault="007B05A1" w:rsidP="007B05A1">
      <w:r w:rsidRPr="009E34D0">
        <w:t>* Kartice  obveza po računima(kontima) – stanje analitike od 23111 zaključno sa 26411</w:t>
      </w:r>
    </w:p>
    <w:p w14:paraId="5C47A9E5" w14:textId="77777777" w:rsidR="007B05A1" w:rsidRPr="009E34D0" w:rsidRDefault="007B05A1" w:rsidP="007B05A1">
      <w:r w:rsidRPr="009E34D0">
        <w:t>*Knjiga ulaznih računa – saldirana</w:t>
      </w:r>
    </w:p>
    <w:p w14:paraId="444D992C" w14:textId="77777777" w:rsidR="007B05A1" w:rsidRPr="009E34D0" w:rsidRDefault="007B05A1" w:rsidP="007B05A1">
      <w:r w:rsidRPr="009E34D0">
        <w:t>*Knjiga ulaznih računa od 01-7</w:t>
      </w:r>
      <w:r>
        <w:t>90</w:t>
      </w:r>
    </w:p>
    <w:p w14:paraId="6FFA04CC" w14:textId="77777777" w:rsidR="007B05A1" w:rsidRPr="009E34D0" w:rsidRDefault="007B05A1" w:rsidP="007B05A1">
      <w:pPr>
        <w:jc w:val="center"/>
      </w:pPr>
      <w:r w:rsidRPr="009E34D0">
        <w:t>********************************************************************************************************************************************************</w:t>
      </w:r>
    </w:p>
    <w:p w14:paraId="659701D0" w14:textId="77777777" w:rsidR="007B05A1" w:rsidRPr="007B5357" w:rsidRDefault="007B05A1" w:rsidP="007B05A1"/>
    <w:p w14:paraId="6D2D8491" w14:textId="77777777" w:rsidR="007B05A1" w:rsidRPr="007B5357" w:rsidRDefault="007B05A1" w:rsidP="007B05A1">
      <w:pPr>
        <w:rPr>
          <w:b/>
        </w:rPr>
      </w:pPr>
    </w:p>
    <w:p w14:paraId="0643A01F" w14:textId="77777777" w:rsidR="007B05A1" w:rsidRDefault="007B05A1" w:rsidP="007B05A1"/>
    <w:p w14:paraId="6B627909" w14:textId="77777777" w:rsidR="007B05A1" w:rsidRDefault="007B05A1" w:rsidP="007B05A1"/>
    <w:p w14:paraId="3BCA3BD1" w14:textId="77777777" w:rsidR="007B05A1" w:rsidRDefault="007B05A1" w:rsidP="007B05A1"/>
    <w:p w14:paraId="586589FB" w14:textId="77777777" w:rsidR="007B05A1" w:rsidRDefault="007B05A1" w:rsidP="007B05A1"/>
    <w:p w14:paraId="4A6B3FD8" w14:textId="77777777" w:rsidR="007B05A1" w:rsidRDefault="007B05A1" w:rsidP="007B05A1"/>
    <w:p w14:paraId="0F7D1D42" w14:textId="77777777" w:rsidR="007B05A1" w:rsidRDefault="007B05A1" w:rsidP="007B05A1"/>
    <w:p w14:paraId="4DD83402" w14:textId="77777777" w:rsidR="007B05A1" w:rsidRDefault="007B05A1" w:rsidP="007B05A1"/>
    <w:p w14:paraId="7A50120E" w14:textId="77777777" w:rsidR="00C5285C" w:rsidRDefault="00C5285C">
      <w:pPr>
        <w:spacing w:after="160" w:line="259" w:lineRule="auto"/>
        <w:rPr>
          <w:rFonts w:ascii="Arial" w:hAnsi="Arial" w:cs="Arial"/>
          <w:b/>
          <w:color w:val="000000"/>
          <w:sz w:val="36"/>
          <w:szCs w:val="36"/>
        </w:rPr>
      </w:pPr>
      <w:r>
        <w:rPr>
          <w:rFonts w:ascii="Arial" w:hAnsi="Arial" w:cs="Arial"/>
          <w:b/>
          <w:color w:val="000000"/>
          <w:sz w:val="36"/>
          <w:szCs w:val="36"/>
        </w:rPr>
        <w:br w:type="page"/>
      </w:r>
    </w:p>
    <w:p w14:paraId="6CD1A16A" w14:textId="77777777" w:rsidR="007B05A1" w:rsidRDefault="007B05A1" w:rsidP="007B05A1">
      <w:pPr>
        <w:pStyle w:val="Tijeloteksta"/>
        <w:spacing w:before="1"/>
        <w:ind w:left="116" w:right="112"/>
        <w:jc w:val="both"/>
      </w:pPr>
      <w:r>
        <w:lastRenderedPageBreak/>
        <w:t xml:space="preserve">Na temelju članka 34. Zakona o predškolskom odgoju i obrazovanju („Narodne novine“, broj 10/97, 107/07, 94/13, 98/19) te članka 34. Statuta Općine Šandrovac („Općinski glasnik Općine Šandrovac“, broj 02/2018, 02/2020), </w:t>
      </w:r>
      <w:r>
        <w:rPr>
          <w:color w:val="FF0000"/>
        </w:rPr>
        <w:t xml:space="preserve"> </w:t>
      </w:r>
      <w:r>
        <w:rPr>
          <w:color w:val="000000"/>
        </w:rPr>
        <w:t>u svezi članka 11. Odluke o osnivanju Dječjeg vrtića „Šandrovac“</w:t>
      </w:r>
      <w:r>
        <w:rPr>
          <w:b/>
          <w:color w:val="000000"/>
        </w:rPr>
        <w:t xml:space="preserve"> (</w:t>
      </w:r>
      <w:r>
        <w:rPr>
          <w:color w:val="000000"/>
        </w:rPr>
        <w:t>KLASA:601-02/20-01/1</w:t>
      </w:r>
      <w:r>
        <w:rPr>
          <w:b/>
          <w:color w:val="000000"/>
        </w:rPr>
        <w:t xml:space="preserve">, </w:t>
      </w:r>
      <w:r>
        <w:rPr>
          <w:color w:val="000000"/>
        </w:rPr>
        <w:t>URBROJ:2123-05-03-20-1</w:t>
      </w:r>
      <w:r>
        <w:rPr>
          <w:b/>
          <w:color w:val="000000"/>
        </w:rPr>
        <w:t xml:space="preserve"> </w:t>
      </w:r>
      <w:r>
        <w:rPr>
          <w:color w:val="000000"/>
        </w:rPr>
        <w:t>od 13.svibnja</w:t>
      </w:r>
      <w:r>
        <w:rPr>
          <w:color w:val="000000"/>
          <w:spacing w:val="-4"/>
        </w:rPr>
        <w:t xml:space="preserve"> 2</w:t>
      </w:r>
      <w:r>
        <w:rPr>
          <w:color w:val="000000"/>
        </w:rPr>
        <w:t>020.</w:t>
      </w:r>
      <w:r>
        <w:rPr>
          <w:b/>
          <w:color w:val="000000"/>
        </w:rPr>
        <w:t xml:space="preserve">) </w:t>
      </w:r>
      <w:r>
        <w:t xml:space="preserve"> Općinsko vijeće Općine Šandrovac na svojoj 28. sjednici, donijelo je sljedeću</w:t>
      </w:r>
    </w:p>
    <w:p w14:paraId="412A42F0" w14:textId="77777777" w:rsidR="007B05A1" w:rsidRDefault="007B05A1" w:rsidP="007B05A1">
      <w:pPr>
        <w:pStyle w:val="Tijeloteksta"/>
        <w:spacing w:before="4"/>
        <w:rPr>
          <w:sz w:val="22"/>
        </w:rPr>
      </w:pPr>
    </w:p>
    <w:p w14:paraId="0D56CC87" w14:textId="77777777" w:rsidR="007B05A1" w:rsidRDefault="007B05A1" w:rsidP="007B05A1">
      <w:pPr>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O D L U K U</w:t>
      </w:r>
    </w:p>
    <w:p w14:paraId="55F11AA1" w14:textId="77777777" w:rsidR="007B05A1" w:rsidRDefault="007B05A1" w:rsidP="007B05A1">
      <w:pPr>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o imenovanju članova Upravnog vijeća Dječjeg vrtića „Šandrovac“</w:t>
      </w:r>
    </w:p>
    <w:p w14:paraId="1D976630" w14:textId="77777777" w:rsidR="007B05A1" w:rsidRDefault="007B05A1" w:rsidP="007B05A1">
      <w:pPr>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iz reda osnivača</w:t>
      </w:r>
    </w:p>
    <w:p w14:paraId="5437EECB" w14:textId="77777777" w:rsidR="007B05A1" w:rsidRDefault="007B05A1" w:rsidP="007B05A1">
      <w:pPr>
        <w:rPr>
          <w:rFonts w:ascii="Times New Roman" w:eastAsia="Times New Roman" w:hAnsi="Times New Roman"/>
          <w:color w:val="000000"/>
          <w:sz w:val="24"/>
          <w:szCs w:val="24"/>
          <w:lang w:eastAsia="hr-HR"/>
        </w:rPr>
      </w:pPr>
    </w:p>
    <w:p w14:paraId="00D0B3CC" w14:textId="77777777" w:rsidR="007B05A1" w:rsidRDefault="007B05A1" w:rsidP="007B05A1">
      <w:pPr>
        <w:rPr>
          <w:rFonts w:ascii="Times New Roman" w:eastAsia="Times New Roman" w:hAnsi="Times New Roman"/>
          <w:color w:val="000000"/>
          <w:sz w:val="24"/>
          <w:szCs w:val="24"/>
          <w:lang w:eastAsia="hr-HR"/>
        </w:rPr>
      </w:pPr>
    </w:p>
    <w:p w14:paraId="618E489D" w14:textId="77777777" w:rsidR="007B05A1" w:rsidRDefault="007B05A1" w:rsidP="007B05A1">
      <w:pPr>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1.</w:t>
      </w:r>
    </w:p>
    <w:p w14:paraId="2A848F05" w14:textId="77777777" w:rsidR="007B05A1" w:rsidRDefault="007B05A1" w:rsidP="007B05A1">
      <w:pP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U Upravno vijeće Dječjeg vrtića Šandrovac iz reda osnivača imenuju se: </w:t>
      </w:r>
    </w:p>
    <w:p w14:paraId="3A6F8BE8" w14:textId="77777777" w:rsidR="007B05A1" w:rsidRDefault="007B05A1" w:rsidP="007B05A1">
      <w:pP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1. Damir Kolar, </w:t>
      </w:r>
      <w:proofErr w:type="spellStart"/>
      <w:r>
        <w:rPr>
          <w:rFonts w:ascii="Times New Roman" w:eastAsia="Times New Roman" w:hAnsi="Times New Roman"/>
          <w:color w:val="000000"/>
          <w:sz w:val="24"/>
          <w:szCs w:val="24"/>
          <w:lang w:eastAsia="hr-HR"/>
        </w:rPr>
        <w:t>mag.ing.agr</w:t>
      </w:r>
      <w:proofErr w:type="spellEnd"/>
      <w:r>
        <w:rPr>
          <w:rFonts w:ascii="Times New Roman" w:eastAsia="Times New Roman" w:hAnsi="Times New Roman"/>
          <w:color w:val="000000"/>
          <w:sz w:val="24"/>
          <w:szCs w:val="24"/>
          <w:lang w:eastAsia="hr-HR"/>
        </w:rPr>
        <w:t xml:space="preserve">., iz Šandrovca, </w:t>
      </w:r>
      <w:proofErr w:type="spellStart"/>
      <w:r>
        <w:rPr>
          <w:rFonts w:ascii="Times New Roman" w:eastAsia="Times New Roman" w:hAnsi="Times New Roman"/>
          <w:color w:val="000000"/>
          <w:sz w:val="24"/>
          <w:szCs w:val="24"/>
          <w:lang w:eastAsia="hr-HR"/>
        </w:rPr>
        <w:t>Jasenik</w:t>
      </w:r>
      <w:proofErr w:type="spellEnd"/>
      <w:r>
        <w:rPr>
          <w:rFonts w:ascii="Times New Roman" w:eastAsia="Times New Roman" w:hAnsi="Times New Roman"/>
          <w:color w:val="000000"/>
          <w:sz w:val="24"/>
          <w:szCs w:val="24"/>
          <w:lang w:eastAsia="hr-HR"/>
        </w:rPr>
        <w:t xml:space="preserve"> 19, OIB: 42271700490,  </w:t>
      </w:r>
    </w:p>
    <w:p w14:paraId="64571BFF" w14:textId="77777777" w:rsidR="007B05A1" w:rsidRDefault="007B05A1" w:rsidP="007B05A1">
      <w:r>
        <w:rPr>
          <w:rFonts w:ascii="Times New Roman" w:eastAsia="Times New Roman" w:hAnsi="Times New Roman"/>
          <w:color w:val="000000"/>
          <w:sz w:val="24"/>
          <w:szCs w:val="24"/>
          <w:lang w:eastAsia="hr-HR"/>
        </w:rPr>
        <w:t xml:space="preserve">2. </w:t>
      </w:r>
      <w:r>
        <w:rPr>
          <w:rFonts w:ascii="Times New Roman" w:hAnsi="Times New Roman"/>
          <w:sz w:val="24"/>
          <w:szCs w:val="24"/>
        </w:rPr>
        <w:t xml:space="preserve">Tajana </w:t>
      </w:r>
      <w:proofErr w:type="spellStart"/>
      <w:r>
        <w:rPr>
          <w:rFonts w:ascii="Times New Roman" w:hAnsi="Times New Roman"/>
          <w:sz w:val="24"/>
          <w:szCs w:val="24"/>
        </w:rPr>
        <w:t>Martinčević</w:t>
      </w:r>
      <w:proofErr w:type="spellEnd"/>
      <w:r>
        <w:rPr>
          <w:rFonts w:ascii="Times New Roman" w:hAnsi="Times New Roman"/>
          <w:sz w:val="24"/>
          <w:szCs w:val="24"/>
        </w:rPr>
        <w:t xml:space="preserve"> iz Šandrovca, Doljani 13</w:t>
      </w:r>
      <w:r>
        <w:rPr>
          <w:rFonts w:ascii="Times New Roman" w:hAnsi="Times New Roman"/>
          <w:color w:val="000000"/>
          <w:sz w:val="24"/>
          <w:szCs w:val="24"/>
        </w:rPr>
        <w:t>, OIB: 71279468637,</w:t>
      </w:r>
    </w:p>
    <w:p w14:paraId="7CD9E1DF" w14:textId="77777777" w:rsidR="007B05A1" w:rsidRDefault="007B05A1" w:rsidP="007B05A1">
      <w:pP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 xml:space="preserve">3. Sanja Vranješević, dipl. </w:t>
      </w:r>
      <w:proofErr w:type="spellStart"/>
      <w:r>
        <w:rPr>
          <w:rFonts w:ascii="Times New Roman" w:eastAsia="Times New Roman" w:hAnsi="Times New Roman"/>
          <w:color w:val="000000"/>
          <w:sz w:val="24"/>
          <w:szCs w:val="24"/>
          <w:lang w:eastAsia="hr-HR"/>
        </w:rPr>
        <w:t>uč.iz</w:t>
      </w:r>
      <w:proofErr w:type="spellEnd"/>
      <w:r>
        <w:rPr>
          <w:rFonts w:ascii="Times New Roman" w:eastAsia="Times New Roman" w:hAnsi="Times New Roman"/>
          <w:color w:val="000000"/>
          <w:sz w:val="24"/>
          <w:szCs w:val="24"/>
          <w:lang w:eastAsia="hr-HR"/>
        </w:rPr>
        <w:t xml:space="preserve"> Bjelovara, Antuna Mihanovića 3a, OIB:39902599568.</w:t>
      </w:r>
    </w:p>
    <w:p w14:paraId="4DBB18DA" w14:textId="77777777" w:rsidR="007B05A1" w:rsidRDefault="007B05A1" w:rsidP="007B05A1">
      <w:pPr>
        <w:rPr>
          <w:rFonts w:ascii="Helvetica" w:eastAsia="Times New Roman" w:hAnsi="Helvetica" w:cs="Helvetica"/>
          <w:color w:val="000000"/>
          <w:sz w:val="20"/>
          <w:szCs w:val="20"/>
          <w:lang w:eastAsia="hr-HR"/>
        </w:rPr>
      </w:pPr>
    </w:p>
    <w:p w14:paraId="1DB55251" w14:textId="77777777" w:rsidR="007B05A1" w:rsidRPr="007B05A1" w:rsidRDefault="007B05A1" w:rsidP="007B05A1">
      <w:pPr>
        <w:pStyle w:val="Naslov1"/>
        <w:rPr>
          <w:i w:val="0"/>
          <w:color w:val="auto"/>
          <w:sz w:val="24"/>
          <w:szCs w:val="24"/>
        </w:rPr>
      </w:pPr>
      <w:r w:rsidRPr="007B05A1">
        <w:rPr>
          <w:i w:val="0"/>
          <w:color w:val="auto"/>
          <w:sz w:val="24"/>
          <w:szCs w:val="24"/>
        </w:rPr>
        <w:t>Članak 2.</w:t>
      </w:r>
    </w:p>
    <w:p w14:paraId="5023AF36" w14:textId="77777777" w:rsidR="007B05A1" w:rsidRPr="007B05A1" w:rsidRDefault="007B05A1" w:rsidP="007B05A1">
      <w:pPr>
        <w:rPr>
          <w:rFonts w:ascii="Times New Roman" w:eastAsia="Times New Roman" w:hAnsi="Times New Roman"/>
          <w:color w:val="000000"/>
          <w:sz w:val="24"/>
          <w:szCs w:val="24"/>
          <w:lang w:eastAsia="hr-HR"/>
        </w:rPr>
      </w:pPr>
      <w:r w:rsidRPr="007B05A1">
        <w:rPr>
          <w:rFonts w:ascii="Times New Roman" w:eastAsia="Times New Roman" w:hAnsi="Times New Roman"/>
          <w:color w:val="000000"/>
          <w:sz w:val="24"/>
          <w:szCs w:val="24"/>
          <w:lang w:eastAsia="hr-HR"/>
        </w:rPr>
        <w:t xml:space="preserve">Mandat članova Upravnog vijeća iz članka 1. ove Odluke traje četiri (4) godine. </w:t>
      </w:r>
    </w:p>
    <w:p w14:paraId="040596E4" w14:textId="77777777" w:rsidR="007B05A1" w:rsidRPr="007B05A1" w:rsidRDefault="007B05A1" w:rsidP="007B05A1">
      <w:pPr>
        <w:rPr>
          <w:rFonts w:ascii="Helvetica" w:eastAsia="Times New Roman" w:hAnsi="Helvetica" w:cs="Helvetica"/>
          <w:color w:val="000000"/>
          <w:sz w:val="24"/>
          <w:szCs w:val="24"/>
          <w:lang w:eastAsia="hr-HR"/>
        </w:rPr>
      </w:pPr>
    </w:p>
    <w:p w14:paraId="657A6E5C" w14:textId="77777777" w:rsidR="007B05A1" w:rsidRPr="007B05A1" w:rsidRDefault="007B05A1" w:rsidP="007B05A1">
      <w:pPr>
        <w:rPr>
          <w:sz w:val="24"/>
          <w:szCs w:val="24"/>
        </w:rPr>
      </w:pPr>
    </w:p>
    <w:p w14:paraId="24E8AED8" w14:textId="77777777" w:rsidR="007B05A1" w:rsidRPr="007B05A1" w:rsidRDefault="007B05A1" w:rsidP="007B05A1">
      <w:pPr>
        <w:pStyle w:val="Naslov1"/>
        <w:rPr>
          <w:i w:val="0"/>
          <w:color w:val="auto"/>
          <w:sz w:val="24"/>
          <w:szCs w:val="24"/>
        </w:rPr>
      </w:pPr>
      <w:r w:rsidRPr="007B05A1">
        <w:rPr>
          <w:i w:val="0"/>
          <w:color w:val="auto"/>
          <w:sz w:val="24"/>
          <w:szCs w:val="24"/>
        </w:rPr>
        <w:t>Članak 3.</w:t>
      </w:r>
    </w:p>
    <w:p w14:paraId="0D884BC5" w14:textId="77777777" w:rsidR="007B05A1" w:rsidRDefault="007B05A1" w:rsidP="007B05A1">
      <w:pPr>
        <w:pStyle w:val="Tijeloteksta"/>
        <w:jc w:val="both"/>
      </w:pPr>
      <w:r>
        <w:t>Ova Odluka stupa na snagu danom donošenja, a objaviti će se  u „Općinskom glasniku Općine Šandrovac“.</w:t>
      </w:r>
    </w:p>
    <w:p w14:paraId="40CF79FE" w14:textId="77777777" w:rsidR="007B05A1" w:rsidRPr="007B05A1" w:rsidRDefault="007B05A1" w:rsidP="007B05A1">
      <w:pPr>
        <w:pStyle w:val="Tijeloteksta"/>
        <w:jc w:val="both"/>
      </w:pPr>
    </w:p>
    <w:p w14:paraId="7287CC4D" w14:textId="77777777" w:rsidR="007B05A1" w:rsidRDefault="007B05A1" w:rsidP="007B05A1">
      <w:pPr>
        <w:pStyle w:val="Tijeloteksta"/>
        <w:jc w:val="both"/>
        <w:rPr>
          <w:b/>
          <w:color w:val="000000"/>
        </w:rPr>
      </w:pPr>
      <w:r>
        <w:rPr>
          <w:b/>
          <w:color w:val="000000"/>
        </w:rPr>
        <w:t xml:space="preserve">  KLASA:601-02/20-01/3</w:t>
      </w:r>
    </w:p>
    <w:p w14:paraId="5EB5ADAB" w14:textId="77777777" w:rsidR="007B05A1" w:rsidRDefault="007B05A1" w:rsidP="007B05A1">
      <w:pPr>
        <w:pStyle w:val="Tijeloteksta"/>
        <w:jc w:val="both"/>
        <w:rPr>
          <w:b/>
          <w:color w:val="000000"/>
        </w:rPr>
      </w:pPr>
      <w:r>
        <w:rPr>
          <w:b/>
          <w:color w:val="000000"/>
        </w:rPr>
        <w:t xml:space="preserve">  URBROJ:2123-05-03-20-1</w:t>
      </w:r>
    </w:p>
    <w:p w14:paraId="7AD45129" w14:textId="77777777" w:rsidR="007B05A1" w:rsidRDefault="007B05A1" w:rsidP="007B05A1">
      <w:pPr>
        <w:pStyle w:val="Tijeloteksta"/>
        <w:jc w:val="both"/>
      </w:pPr>
      <w:r>
        <w:rPr>
          <w:b/>
          <w:color w:val="000000"/>
        </w:rPr>
        <w:t xml:space="preserve">  U Šandrovcu, 18. kolovoza</w:t>
      </w:r>
      <w:r>
        <w:rPr>
          <w:b/>
          <w:color w:val="000000"/>
          <w:spacing w:val="-4"/>
        </w:rPr>
        <w:t xml:space="preserve"> 2</w:t>
      </w:r>
      <w:r>
        <w:rPr>
          <w:b/>
          <w:color w:val="000000"/>
        </w:rPr>
        <w:t>020.</w:t>
      </w:r>
    </w:p>
    <w:p w14:paraId="3E3A7C25" w14:textId="77777777" w:rsidR="007B05A1" w:rsidRDefault="007B05A1" w:rsidP="007B05A1">
      <w:pPr>
        <w:pStyle w:val="Tijeloteksta"/>
        <w:jc w:val="left"/>
        <w:rPr>
          <w:sz w:val="26"/>
        </w:rPr>
      </w:pPr>
    </w:p>
    <w:p w14:paraId="64B960CB" w14:textId="77777777" w:rsidR="007B05A1" w:rsidRPr="007B05A1" w:rsidRDefault="007B05A1" w:rsidP="007B05A1">
      <w:pPr>
        <w:pStyle w:val="Tijeloteksta"/>
        <w:rPr>
          <w:b/>
          <w:bCs/>
          <w:sz w:val="26"/>
        </w:rPr>
      </w:pPr>
      <w:r>
        <w:rPr>
          <w:b/>
          <w:bCs/>
          <w:sz w:val="26"/>
          <w:lang w:val="hr-HR"/>
        </w:rPr>
        <w:t xml:space="preserve">                                               </w:t>
      </w:r>
      <w:r>
        <w:rPr>
          <w:b/>
          <w:bCs/>
          <w:sz w:val="26"/>
        </w:rPr>
        <w:t>OPĆINSKO VIJEĆE OPĆINE ŠANDROVAC</w:t>
      </w:r>
    </w:p>
    <w:p w14:paraId="36C34548" w14:textId="77777777" w:rsidR="007B05A1" w:rsidRPr="00423FAD" w:rsidRDefault="00423FAD" w:rsidP="007B05A1">
      <w:pPr>
        <w:pStyle w:val="Tijeloteksta"/>
        <w:rPr>
          <w:lang w:val="hr-HR"/>
        </w:rPr>
      </w:pPr>
      <w:r>
        <w:rPr>
          <w:lang w:val="hr-HR"/>
        </w:rPr>
        <w:t xml:space="preserve">                                                       Predsjednik općinskog vijeća</w:t>
      </w:r>
    </w:p>
    <w:p w14:paraId="7C45A675" w14:textId="77777777" w:rsidR="007B05A1" w:rsidRDefault="00423FAD" w:rsidP="00423FAD">
      <w:pPr>
        <w:pStyle w:val="Tijeloteksta"/>
        <w:rPr>
          <w:lang w:val="hr-HR"/>
        </w:rPr>
      </w:pPr>
      <w:r>
        <w:rPr>
          <w:lang w:val="hr-HR"/>
        </w:rPr>
        <w:t xml:space="preserve">                                                      Miroslav Sokolić, v.r. </w:t>
      </w:r>
    </w:p>
    <w:p w14:paraId="170FC567" w14:textId="77777777" w:rsidR="00423FAD" w:rsidRDefault="00423FAD" w:rsidP="00423FAD">
      <w:pPr>
        <w:pStyle w:val="Tijeloteksta"/>
        <w:rPr>
          <w:lang w:val="hr-HR"/>
        </w:rPr>
      </w:pPr>
    </w:p>
    <w:p w14:paraId="5314AD4D" w14:textId="60F93169" w:rsidR="00423FAD" w:rsidRDefault="00423FAD" w:rsidP="00423FAD">
      <w:pPr>
        <w:pStyle w:val="Tijeloteksta"/>
        <w:rPr>
          <w:lang w:val="hr-HR"/>
        </w:rPr>
      </w:pPr>
    </w:p>
    <w:p w14:paraId="52E97929" w14:textId="61DA08F0" w:rsidR="0040491A" w:rsidRDefault="0040491A" w:rsidP="00423FAD">
      <w:pPr>
        <w:pStyle w:val="Tijeloteksta"/>
        <w:rPr>
          <w:lang w:val="hr-HR"/>
        </w:rPr>
      </w:pPr>
    </w:p>
    <w:p w14:paraId="0495C060" w14:textId="0001C68C" w:rsidR="0040491A" w:rsidRDefault="0040491A" w:rsidP="00423FAD">
      <w:pPr>
        <w:pStyle w:val="Tijeloteksta"/>
        <w:rPr>
          <w:lang w:val="hr-HR"/>
        </w:rPr>
      </w:pPr>
    </w:p>
    <w:p w14:paraId="5F2A87A7" w14:textId="7DA3049B" w:rsidR="0040491A" w:rsidRDefault="0040491A" w:rsidP="00423FAD">
      <w:pPr>
        <w:pStyle w:val="Tijeloteksta"/>
        <w:rPr>
          <w:lang w:val="hr-HR"/>
        </w:rPr>
      </w:pPr>
    </w:p>
    <w:p w14:paraId="71F4AE6F" w14:textId="52D4C98A" w:rsidR="0040491A" w:rsidRDefault="0040491A" w:rsidP="00423FAD">
      <w:pPr>
        <w:pStyle w:val="Tijeloteksta"/>
        <w:rPr>
          <w:lang w:val="hr-HR"/>
        </w:rPr>
      </w:pPr>
    </w:p>
    <w:p w14:paraId="48449EA8" w14:textId="0B875F9D" w:rsidR="0040491A" w:rsidRDefault="0040491A" w:rsidP="00423FAD">
      <w:pPr>
        <w:pStyle w:val="Tijeloteksta"/>
        <w:rPr>
          <w:lang w:val="hr-HR"/>
        </w:rPr>
      </w:pPr>
    </w:p>
    <w:p w14:paraId="636BAF93" w14:textId="353B7451" w:rsidR="0040491A" w:rsidRDefault="0040491A" w:rsidP="00423FAD">
      <w:pPr>
        <w:pStyle w:val="Tijeloteksta"/>
        <w:rPr>
          <w:lang w:val="hr-HR"/>
        </w:rPr>
      </w:pPr>
    </w:p>
    <w:p w14:paraId="44EA2011" w14:textId="64DD0171" w:rsidR="0040491A" w:rsidRDefault="0040491A" w:rsidP="00423FAD">
      <w:pPr>
        <w:pStyle w:val="Tijeloteksta"/>
        <w:rPr>
          <w:lang w:val="hr-HR"/>
        </w:rPr>
      </w:pPr>
    </w:p>
    <w:p w14:paraId="0D8D4104" w14:textId="7F03FEAE" w:rsidR="0040491A" w:rsidRDefault="0040491A" w:rsidP="00423FAD">
      <w:pPr>
        <w:pStyle w:val="Tijeloteksta"/>
        <w:rPr>
          <w:lang w:val="hr-HR"/>
        </w:rPr>
      </w:pPr>
    </w:p>
    <w:p w14:paraId="574E5D4F" w14:textId="745E8287" w:rsidR="0040491A" w:rsidRDefault="0040491A" w:rsidP="00423FAD">
      <w:pPr>
        <w:pStyle w:val="Tijeloteksta"/>
        <w:rPr>
          <w:lang w:val="hr-HR"/>
        </w:rPr>
      </w:pPr>
    </w:p>
    <w:p w14:paraId="68C26549" w14:textId="04B47F42" w:rsidR="0040491A" w:rsidRDefault="0040491A" w:rsidP="00423FAD">
      <w:pPr>
        <w:pStyle w:val="Tijeloteksta"/>
        <w:rPr>
          <w:lang w:val="hr-HR"/>
        </w:rPr>
      </w:pPr>
    </w:p>
    <w:p w14:paraId="1B82C35F" w14:textId="028DD66D" w:rsidR="0040491A" w:rsidRDefault="0040491A" w:rsidP="00423FAD">
      <w:pPr>
        <w:pStyle w:val="Tijeloteksta"/>
        <w:rPr>
          <w:lang w:val="hr-HR"/>
        </w:rPr>
      </w:pPr>
    </w:p>
    <w:p w14:paraId="1667CEF2" w14:textId="277AC800" w:rsidR="0040491A" w:rsidRDefault="0040491A" w:rsidP="00423FAD">
      <w:pPr>
        <w:pStyle w:val="Tijeloteksta"/>
        <w:rPr>
          <w:lang w:val="hr-HR"/>
        </w:rPr>
      </w:pPr>
    </w:p>
    <w:p w14:paraId="2C576751" w14:textId="3023548F" w:rsidR="0040491A" w:rsidRDefault="0040491A" w:rsidP="00423FAD">
      <w:pPr>
        <w:pStyle w:val="Tijeloteksta"/>
        <w:rPr>
          <w:lang w:val="hr-HR"/>
        </w:rPr>
      </w:pPr>
    </w:p>
    <w:p w14:paraId="566FCC63" w14:textId="1A00D506" w:rsidR="0040491A" w:rsidRDefault="0040491A" w:rsidP="00423FAD">
      <w:pPr>
        <w:pStyle w:val="Tijeloteksta"/>
        <w:rPr>
          <w:lang w:val="hr-HR"/>
        </w:rPr>
      </w:pPr>
    </w:p>
    <w:p w14:paraId="2CF8FF9A" w14:textId="77777777" w:rsidR="0040491A" w:rsidRDefault="0040491A" w:rsidP="00423FAD">
      <w:pPr>
        <w:pStyle w:val="Tijeloteksta"/>
        <w:rPr>
          <w:lang w:val="hr-HR"/>
        </w:rPr>
      </w:pPr>
    </w:p>
    <w:p w14:paraId="5B49353E" w14:textId="77777777" w:rsidR="00423FAD" w:rsidRPr="003F213C" w:rsidRDefault="00423FAD" w:rsidP="00423FAD">
      <w:pPr>
        <w:autoSpaceDE w:val="0"/>
        <w:autoSpaceDN w:val="0"/>
        <w:adjustRightInd w:val="0"/>
        <w:rPr>
          <w:rFonts w:ascii="Times New Roman" w:hAnsi="Times New Roman"/>
          <w:color w:val="000000"/>
          <w:sz w:val="24"/>
          <w:szCs w:val="24"/>
        </w:rPr>
      </w:pPr>
    </w:p>
    <w:p w14:paraId="228C764C" w14:textId="77777777" w:rsidR="00423FAD" w:rsidRDefault="00423FAD" w:rsidP="00423FAD">
      <w:pPr>
        <w:jc w:val="both"/>
        <w:rPr>
          <w:rFonts w:ascii="Times New Roman" w:hAnsi="Times New Roman"/>
          <w:color w:val="000000"/>
          <w:sz w:val="24"/>
          <w:szCs w:val="24"/>
        </w:rPr>
      </w:pPr>
      <w:r w:rsidRPr="00656CBF">
        <w:rPr>
          <w:rFonts w:ascii="Times New Roman" w:hAnsi="Times New Roman"/>
          <w:color w:val="000000"/>
          <w:sz w:val="24"/>
          <w:szCs w:val="24"/>
        </w:rPr>
        <w:lastRenderedPageBreak/>
        <w:t xml:space="preserve">Na temelju članka 59. i članka 62. Zakona o komunalnom gospodarstvu ( </w:t>
      </w:r>
      <w:r w:rsidRPr="00656CBF">
        <w:rPr>
          <w:rFonts w:ascii="Times New Roman" w:hAnsi="Times New Roman"/>
          <w:color w:val="000000" w:themeColor="text1"/>
          <w:sz w:val="24"/>
          <w:szCs w:val="24"/>
        </w:rPr>
        <w:t xml:space="preserve">Narodne novine broj </w:t>
      </w:r>
      <w:r w:rsidRPr="00656CBF">
        <w:rPr>
          <w:rFonts w:ascii="Times New Roman" w:hAnsi="Times New Roman"/>
          <w:color w:val="000000"/>
          <w:sz w:val="24"/>
          <w:szCs w:val="24"/>
        </w:rPr>
        <w:t xml:space="preserve">68/18, 110/18, 32/20), članka 34. Statuta </w:t>
      </w:r>
      <w:r w:rsidRPr="00656CBF">
        <w:rPr>
          <w:rFonts w:ascii="Times New Roman" w:hAnsi="Times New Roman"/>
          <w:sz w:val="24"/>
          <w:szCs w:val="24"/>
        </w:rPr>
        <w:t xml:space="preserve">Općine Šandrovac (“Općinski glasnik Općine Šandrovac” broj 02/2018, 02/2020) </w:t>
      </w:r>
      <w:r w:rsidRPr="00656CBF">
        <w:rPr>
          <w:rStyle w:val="apple-converted-space"/>
          <w:rFonts w:ascii="Times New Roman" w:hAnsi="Times New Roman"/>
          <w:color w:val="000000"/>
          <w:sz w:val="24"/>
          <w:szCs w:val="24"/>
        </w:rPr>
        <w:t> </w:t>
      </w:r>
      <w:r w:rsidRPr="00656CBF">
        <w:rPr>
          <w:rFonts w:ascii="Times New Roman" w:hAnsi="Times New Roman"/>
          <w:sz w:val="24"/>
          <w:szCs w:val="24"/>
        </w:rPr>
        <w:t xml:space="preserve"> </w:t>
      </w:r>
      <w:r w:rsidRPr="00656CBF">
        <w:rPr>
          <w:rFonts w:ascii="Times New Roman" w:hAnsi="Times New Roman"/>
          <w:color w:val="000000"/>
          <w:sz w:val="24"/>
          <w:szCs w:val="24"/>
        </w:rPr>
        <w:t>Općinsko vijeće Općine Šandrovac na svojoj</w:t>
      </w:r>
      <w:r>
        <w:rPr>
          <w:rFonts w:ascii="Times New Roman" w:hAnsi="Times New Roman"/>
          <w:color w:val="000000"/>
          <w:sz w:val="24"/>
          <w:szCs w:val="24"/>
        </w:rPr>
        <w:t xml:space="preserve"> 28.</w:t>
      </w:r>
      <w:r w:rsidRPr="00656CBF">
        <w:rPr>
          <w:rFonts w:ascii="Times New Roman" w:hAnsi="Times New Roman"/>
          <w:color w:val="000000"/>
          <w:sz w:val="24"/>
          <w:szCs w:val="24"/>
        </w:rPr>
        <w:t xml:space="preserve"> sjednici održanoj dana </w:t>
      </w:r>
      <w:r>
        <w:rPr>
          <w:rFonts w:ascii="Times New Roman" w:hAnsi="Times New Roman"/>
          <w:color w:val="000000"/>
          <w:sz w:val="24"/>
          <w:szCs w:val="24"/>
        </w:rPr>
        <w:t xml:space="preserve">18. kolovoza </w:t>
      </w:r>
      <w:r w:rsidRPr="00656CBF">
        <w:rPr>
          <w:rFonts w:ascii="Times New Roman" w:hAnsi="Times New Roman"/>
          <w:color w:val="000000"/>
          <w:sz w:val="24"/>
          <w:szCs w:val="24"/>
        </w:rPr>
        <w:t>2020. godine donijelo je sljedeću</w:t>
      </w:r>
    </w:p>
    <w:p w14:paraId="01A3153C" w14:textId="77777777" w:rsidR="00423FAD" w:rsidRDefault="00423FAD" w:rsidP="00423FAD">
      <w:pPr>
        <w:jc w:val="both"/>
        <w:rPr>
          <w:rFonts w:ascii="Times New Roman" w:hAnsi="Times New Roman"/>
          <w:color w:val="000000"/>
          <w:sz w:val="24"/>
          <w:szCs w:val="24"/>
        </w:rPr>
      </w:pPr>
    </w:p>
    <w:p w14:paraId="0321AC3F" w14:textId="77777777" w:rsidR="00423FAD" w:rsidRPr="00656CBF" w:rsidRDefault="00423FAD" w:rsidP="00423FAD">
      <w:pPr>
        <w:jc w:val="center"/>
        <w:rPr>
          <w:rFonts w:ascii="Times New Roman" w:hAnsi="Times New Roman"/>
          <w:b/>
          <w:bCs/>
          <w:sz w:val="24"/>
          <w:szCs w:val="24"/>
        </w:rPr>
      </w:pPr>
      <w:r w:rsidRPr="00656CBF">
        <w:rPr>
          <w:rFonts w:ascii="Times New Roman" w:hAnsi="Times New Roman"/>
          <w:b/>
          <w:bCs/>
          <w:sz w:val="24"/>
          <w:szCs w:val="24"/>
        </w:rPr>
        <w:t>ODLUKU</w:t>
      </w:r>
    </w:p>
    <w:p w14:paraId="3DD9A77B" w14:textId="77777777" w:rsidR="00423FAD" w:rsidRPr="00656CBF" w:rsidRDefault="00423FAD" w:rsidP="00423FAD">
      <w:pPr>
        <w:jc w:val="center"/>
        <w:rPr>
          <w:rFonts w:ascii="Times New Roman" w:hAnsi="Times New Roman"/>
          <w:b/>
          <w:bCs/>
          <w:sz w:val="24"/>
          <w:szCs w:val="24"/>
        </w:rPr>
      </w:pPr>
      <w:r w:rsidRPr="00656CBF">
        <w:rPr>
          <w:rFonts w:ascii="Times New Roman" w:hAnsi="Times New Roman"/>
          <w:b/>
          <w:bCs/>
          <w:sz w:val="24"/>
          <w:szCs w:val="24"/>
        </w:rPr>
        <w:t xml:space="preserve">o proglašenju komunalne infrastrukture Općine Šandrovac </w:t>
      </w:r>
    </w:p>
    <w:p w14:paraId="61FAF52C" w14:textId="77777777" w:rsidR="00423FAD" w:rsidRPr="00656CBF" w:rsidRDefault="00423FAD" w:rsidP="00423FAD">
      <w:pPr>
        <w:jc w:val="center"/>
        <w:rPr>
          <w:rFonts w:ascii="Times New Roman" w:hAnsi="Times New Roman"/>
          <w:b/>
          <w:bCs/>
          <w:sz w:val="24"/>
          <w:szCs w:val="24"/>
        </w:rPr>
      </w:pPr>
      <w:r w:rsidRPr="00656CBF">
        <w:rPr>
          <w:rFonts w:ascii="Times New Roman" w:hAnsi="Times New Roman"/>
          <w:b/>
          <w:bCs/>
          <w:sz w:val="24"/>
          <w:szCs w:val="24"/>
        </w:rPr>
        <w:t>javnim dobrom u općoj uporabi</w:t>
      </w:r>
    </w:p>
    <w:p w14:paraId="739C8182" w14:textId="77777777" w:rsidR="00423FAD" w:rsidRDefault="00423FAD" w:rsidP="00423FAD">
      <w:pPr>
        <w:pStyle w:val="Default"/>
        <w:rPr>
          <w:rFonts w:ascii="Times New Roman" w:hAnsi="Times New Roman" w:cs="Times New Roman"/>
          <w:b/>
          <w:bCs/>
        </w:rPr>
      </w:pPr>
    </w:p>
    <w:p w14:paraId="562140FA" w14:textId="77777777" w:rsidR="00423FAD" w:rsidRPr="00656CBF" w:rsidRDefault="00423FAD" w:rsidP="00423FAD">
      <w:pPr>
        <w:pStyle w:val="Default"/>
        <w:rPr>
          <w:rFonts w:ascii="Times New Roman" w:hAnsi="Times New Roman" w:cs="Times New Roman"/>
          <w:b/>
          <w:bCs/>
        </w:rPr>
      </w:pPr>
    </w:p>
    <w:p w14:paraId="54C68E43" w14:textId="77777777" w:rsidR="00423FAD" w:rsidRPr="00656CBF" w:rsidRDefault="00423FAD" w:rsidP="00423FAD">
      <w:pPr>
        <w:pStyle w:val="Default"/>
        <w:jc w:val="center"/>
        <w:rPr>
          <w:rFonts w:ascii="Times New Roman" w:hAnsi="Times New Roman" w:cs="Times New Roman"/>
          <w:b/>
          <w:bCs/>
        </w:rPr>
      </w:pPr>
      <w:proofErr w:type="spellStart"/>
      <w:r w:rsidRPr="00656CBF">
        <w:rPr>
          <w:rFonts w:ascii="Times New Roman" w:hAnsi="Times New Roman" w:cs="Times New Roman"/>
          <w:b/>
          <w:bCs/>
        </w:rPr>
        <w:t>Članak</w:t>
      </w:r>
      <w:proofErr w:type="spellEnd"/>
      <w:r w:rsidRPr="00656CBF">
        <w:rPr>
          <w:rFonts w:ascii="Times New Roman" w:hAnsi="Times New Roman" w:cs="Times New Roman"/>
          <w:b/>
          <w:bCs/>
        </w:rPr>
        <w:t xml:space="preserve"> 1.</w:t>
      </w:r>
    </w:p>
    <w:p w14:paraId="604C7934" w14:textId="77777777" w:rsidR="00423FAD" w:rsidRPr="00656CBF" w:rsidRDefault="00423FAD" w:rsidP="00423FAD">
      <w:pPr>
        <w:pStyle w:val="Default"/>
        <w:jc w:val="both"/>
        <w:rPr>
          <w:rFonts w:ascii="Times New Roman" w:hAnsi="Times New Roman" w:cs="Times New Roman"/>
        </w:rPr>
      </w:pPr>
      <w:proofErr w:type="spellStart"/>
      <w:r w:rsidRPr="00656CBF">
        <w:rPr>
          <w:rFonts w:ascii="Times New Roman" w:hAnsi="Times New Roman" w:cs="Times New Roman"/>
        </w:rPr>
        <w:t>Utvrđuje</w:t>
      </w:r>
      <w:proofErr w:type="spellEnd"/>
      <w:r w:rsidRPr="00656CBF">
        <w:rPr>
          <w:rFonts w:ascii="Times New Roman" w:hAnsi="Times New Roman" w:cs="Times New Roman"/>
        </w:rPr>
        <w:t xml:space="preserve"> se </w:t>
      </w:r>
      <w:proofErr w:type="spellStart"/>
      <w:r w:rsidRPr="00656CBF">
        <w:rPr>
          <w:rFonts w:ascii="Times New Roman" w:hAnsi="Times New Roman" w:cs="Times New Roman"/>
        </w:rPr>
        <w:t>svojstvo</w:t>
      </w:r>
      <w:proofErr w:type="spellEnd"/>
      <w:r w:rsidRPr="00656CBF">
        <w:rPr>
          <w:rFonts w:ascii="Times New Roman" w:hAnsi="Times New Roman" w:cs="Times New Roman"/>
        </w:rPr>
        <w:t xml:space="preserve"> </w:t>
      </w:r>
      <w:proofErr w:type="spellStart"/>
      <w:r w:rsidRPr="00656CBF">
        <w:rPr>
          <w:rFonts w:ascii="Times New Roman" w:hAnsi="Times New Roman" w:cs="Times New Roman"/>
        </w:rPr>
        <w:t>komunalne</w:t>
      </w:r>
      <w:proofErr w:type="spellEnd"/>
      <w:r w:rsidRPr="00656CBF">
        <w:rPr>
          <w:rFonts w:ascii="Times New Roman" w:hAnsi="Times New Roman" w:cs="Times New Roman"/>
        </w:rPr>
        <w:t xml:space="preserve"> </w:t>
      </w:r>
      <w:proofErr w:type="spellStart"/>
      <w:r w:rsidRPr="00656CBF">
        <w:rPr>
          <w:rFonts w:ascii="Times New Roman" w:hAnsi="Times New Roman" w:cs="Times New Roman"/>
        </w:rPr>
        <w:t>infrastrukture</w:t>
      </w:r>
      <w:proofErr w:type="spellEnd"/>
      <w:r w:rsidRPr="00656CBF">
        <w:rPr>
          <w:rFonts w:ascii="Times New Roman" w:hAnsi="Times New Roman" w:cs="Times New Roman"/>
        </w:rPr>
        <w:t xml:space="preserve"> </w:t>
      </w:r>
      <w:proofErr w:type="spellStart"/>
      <w:r w:rsidRPr="00656CBF">
        <w:rPr>
          <w:rFonts w:ascii="Times New Roman" w:hAnsi="Times New Roman" w:cs="Times New Roman"/>
        </w:rPr>
        <w:t>javnog</w:t>
      </w:r>
      <w:proofErr w:type="spellEnd"/>
      <w:r w:rsidRPr="00656CBF">
        <w:rPr>
          <w:rFonts w:ascii="Times New Roman" w:hAnsi="Times New Roman" w:cs="Times New Roman"/>
        </w:rPr>
        <w:t xml:space="preserve"> dobra u </w:t>
      </w:r>
      <w:proofErr w:type="spellStart"/>
      <w:r w:rsidRPr="00656CBF">
        <w:rPr>
          <w:rFonts w:ascii="Times New Roman" w:hAnsi="Times New Roman" w:cs="Times New Roman"/>
        </w:rPr>
        <w:t>općoj</w:t>
      </w:r>
      <w:proofErr w:type="spellEnd"/>
      <w:r w:rsidRPr="00656CBF">
        <w:rPr>
          <w:rFonts w:ascii="Times New Roman" w:hAnsi="Times New Roman" w:cs="Times New Roman"/>
        </w:rPr>
        <w:t xml:space="preserve"> </w:t>
      </w:r>
      <w:proofErr w:type="spellStart"/>
      <w:r w:rsidRPr="00656CBF">
        <w:rPr>
          <w:rFonts w:ascii="Times New Roman" w:hAnsi="Times New Roman" w:cs="Times New Roman"/>
        </w:rPr>
        <w:t>uporabi</w:t>
      </w:r>
      <w:proofErr w:type="spellEnd"/>
      <w:r w:rsidRPr="00656CBF">
        <w:rPr>
          <w:rFonts w:ascii="Times New Roman" w:hAnsi="Times New Roman" w:cs="Times New Roman"/>
        </w:rPr>
        <w:t xml:space="preserve"> </w:t>
      </w:r>
      <w:proofErr w:type="spellStart"/>
      <w:r w:rsidRPr="00656CBF">
        <w:rPr>
          <w:rFonts w:ascii="Times New Roman" w:hAnsi="Times New Roman" w:cs="Times New Roman"/>
        </w:rPr>
        <w:t>na</w:t>
      </w:r>
      <w:proofErr w:type="spellEnd"/>
      <w:r w:rsidRPr="00656CBF">
        <w:rPr>
          <w:rFonts w:ascii="Times New Roman" w:hAnsi="Times New Roman" w:cs="Times New Roman"/>
        </w:rPr>
        <w:t xml:space="preserve"> </w:t>
      </w:r>
      <w:proofErr w:type="spellStart"/>
      <w:r w:rsidRPr="00656CBF">
        <w:rPr>
          <w:rFonts w:ascii="Times New Roman" w:hAnsi="Times New Roman" w:cs="Times New Roman"/>
        </w:rPr>
        <w:t>nekretninama</w:t>
      </w:r>
      <w:proofErr w:type="spellEnd"/>
      <w:r w:rsidRPr="00656CBF">
        <w:rPr>
          <w:rFonts w:ascii="Times New Roman" w:hAnsi="Times New Roman" w:cs="Times New Roman"/>
        </w:rPr>
        <w:t xml:space="preserve"> </w:t>
      </w:r>
      <w:proofErr w:type="spellStart"/>
      <w:r w:rsidRPr="00656CBF">
        <w:rPr>
          <w:rFonts w:ascii="Times New Roman" w:hAnsi="Times New Roman" w:cs="Times New Roman"/>
        </w:rPr>
        <w:t>navedenim</w:t>
      </w:r>
      <w:proofErr w:type="spellEnd"/>
      <w:r w:rsidRPr="00656CBF">
        <w:rPr>
          <w:rFonts w:ascii="Times New Roman" w:hAnsi="Times New Roman" w:cs="Times New Roman"/>
        </w:rPr>
        <w:t xml:space="preserve"> u PRILOGU 1. koji je </w:t>
      </w:r>
      <w:proofErr w:type="spellStart"/>
      <w:r w:rsidRPr="00656CBF">
        <w:rPr>
          <w:rFonts w:ascii="Times New Roman" w:hAnsi="Times New Roman" w:cs="Times New Roman"/>
        </w:rPr>
        <w:t>sastavni</w:t>
      </w:r>
      <w:proofErr w:type="spellEnd"/>
      <w:r w:rsidRPr="00656CBF">
        <w:rPr>
          <w:rFonts w:ascii="Times New Roman" w:hAnsi="Times New Roman" w:cs="Times New Roman"/>
        </w:rPr>
        <w:t xml:space="preserve"> </w:t>
      </w:r>
      <w:proofErr w:type="spellStart"/>
      <w:r w:rsidRPr="00656CBF">
        <w:rPr>
          <w:rFonts w:ascii="Times New Roman" w:hAnsi="Times New Roman" w:cs="Times New Roman"/>
        </w:rPr>
        <w:t>dio</w:t>
      </w:r>
      <w:proofErr w:type="spellEnd"/>
      <w:r w:rsidRPr="00656CBF">
        <w:rPr>
          <w:rFonts w:ascii="Times New Roman" w:hAnsi="Times New Roman" w:cs="Times New Roman"/>
        </w:rPr>
        <w:t xml:space="preserve"> </w:t>
      </w:r>
      <w:proofErr w:type="spellStart"/>
      <w:r w:rsidRPr="00656CBF">
        <w:rPr>
          <w:rFonts w:ascii="Times New Roman" w:hAnsi="Times New Roman" w:cs="Times New Roman"/>
        </w:rPr>
        <w:t>ove</w:t>
      </w:r>
      <w:proofErr w:type="spellEnd"/>
      <w:r w:rsidRPr="00656CBF">
        <w:rPr>
          <w:rFonts w:ascii="Times New Roman" w:hAnsi="Times New Roman" w:cs="Times New Roman"/>
        </w:rPr>
        <w:t xml:space="preserve"> </w:t>
      </w:r>
      <w:proofErr w:type="spellStart"/>
      <w:r w:rsidRPr="00656CBF">
        <w:rPr>
          <w:rFonts w:ascii="Times New Roman" w:hAnsi="Times New Roman" w:cs="Times New Roman"/>
        </w:rPr>
        <w:t>Odluke</w:t>
      </w:r>
      <w:proofErr w:type="spellEnd"/>
      <w:r w:rsidRPr="00656CBF">
        <w:rPr>
          <w:rFonts w:ascii="Times New Roman" w:hAnsi="Times New Roman" w:cs="Times New Roman"/>
        </w:rPr>
        <w:t>.</w:t>
      </w:r>
    </w:p>
    <w:p w14:paraId="70D2AA10" w14:textId="77777777" w:rsidR="00423FAD" w:rsidRPr="00656CBF" w:rsidRDefault="00423FAD" w:rsidP="00423FAD">
      <w:pPr>
        <w:pStyle w:val="Default"/>
        <w:jc w:val="both"/>
        <w:rPr>
          <w:rFonts w:ascii="Times New Roman" w:hAnsi="Times New Roman" w:cs="Times New Roman"/>
        </w:rPr>
      </w:pPr>
    </w:p>
    <w:p w14:paraId="5CD31069" w14:textId="77777777" w:rsidR="00423FAD" w:rsidRPr="00BE0D2B" w:rsidRDefault="00423FAD" w:rsidP="00423FAD">
      <w:pPr>
        <w:autoSpaceDE w:val="0"/>
        <w:autoSpaceDN w:val="0"/>
        <w:adjustRightInd w:val="0"/>
        <w:jc w:val="center"/>
        <w:rPr>
          <w:rFonts w:ascii="Times New Roman" w:hAnsi="Times New Roman"/>
          <w:color w:val="000000"/>
          <w:sz w:val="24"/>
          <w:szCs w:val="24"/>
        </w:rPr>
      </w:pPr>
      <w:r w:rsidRPr="00BE0D2B">
        <w:rPr>
          <w:rFonts w:ascii="Times New Roman" w:hAnsi="Times New Roman"/>
          <w:b/>
          <w:bCs/>
          <w:color w:val="000000"/>
          <w:sz w:val="24"/>
          <w:szCs w:val="24"/>
        </w:rPr>
        <w:t>Članak 2.</w:t>
      </w:r>
    </w:p>
    <w:p w14:paraId="28297BDD" w14:textId="77777777" w:rsidR="00423FAD" w:rsidRPr="004269B1" w:rsidRDefault="00423FAD" w:rsidP="00423FAD">
      <w:pPr>
        <w:autoSpaceDE w:val="0"/>
        <w:autoSpaceDN w:val="0"/>
        <w:adjustRightInd w:val="0"/>
        <w:jc w:val="both"/>
        <w:rPr>
          <w:rFonts w:ascii="Times New Roman" w:hAnsi="Times New Roman"/>
          <w:color w:val="000000"/>
          <w:sz w:val="24"/>
          <w:szCs w:val="24"/>
        </w:rPr>
      </w:pPr>
      <w:r w:rsidRPr="00BE0D2B">
        <w:rPr>
          <w:rFonts w:ascii="Times New Roman" w:hAnsi="Times New Roman"/>
          <w:color w:val="000000"/>
          <w:sz w:val="24"/>
          <w:szCs w:val="24"/>
        </w:rPr>
        <w:t xml:space="preserve">Ovu Odluku dužni su provesti Državna geodetska uprava, Područni ured za Katastar </w:t>
      </w:r>
      <w:r w:rsidRPr="004269B1">
        <w:rPr>
          <w:rFonts w:ascii="Times New Roman" w:hAnsi="Times New Roman"/>
          <w:color w:val="000000"/>
          <w:sz w:val="24"/>
          <w:szCs w:val="24"/>
        </w:rPr>
        <w:t xml:space="preserve">Bjelovar </w:t>
      </w:r>
      <w:r w:rsidRPr="00BE0D2B">
        <w:rPr>
          <w:rFonts w:ascii="Times New Roman" w:hAnsi="Times New Roman"/>
          <w:color w:val="000000"/>
          <w:sz w:val="24"/>
          <w:szCs w:val="24"/>
        </w:rPr>
        <w:t xml:space="preserve"> </w:t>
      </w:r>
      <w:r w:rsidRPr="004269B1">
        <w:rPr>
          <w:rFonts w:ascii="Times New Roman" w:hAnsi="Times New Roman"/>
          <w:color w:val="000000"/>
          <w:sz w:val="24"/>
          <w:szCs w:val="24"/>
        </w:rPr>
        <w:t>i</w:t>
      </w:r>
      <w:r w:rsidRPr="00BE0D2B">
        <w:rPr>
          <w:rFonts w:ascii="Times New Roman" w:hAnsi="Times New Roman"/>
          <w:color w:val="000000"/>
          <w:sz w:val="24"/>
          <w:szCs w:val="24"/>
        </w:rPr>
        <w:t xml:space="preserve"> Općinski sud </w:t>
      </w:r>
      <w:r w:rsidRPr="004269B1">
        <w:rPr>
          <w:rFonts w:ascii="Times New Roman" w:hAnsi="Times New Roman"/>
          <w:color w:val="000000"/>
          <w:sz w:val="24"/>
          <w:szCs w:val="24"/>
        </w:rPr>
        <w:t>u Bjelovaru</w:t>
      </w:r>
      <w:r w:rsidRPr="00BE0D2B">
        <w:rPr>
          <w:rFonts w:ascii="Times New Roman" w:hAnsi="Times New Roman"/>
          <w:color w:val="000000"/>
          <w:sz w:val="24"/>
          <w:szCs w:val="24"/>
        </w:rPr>
        <w:t>, Zemljišno-knjižni odjel</w:t>
      </w:r>
      <w:r w:rsidRPr="004269B1">
        <w:rPr>
          <w:rFonts w:ascii="Times New Roman" w:hAnsi="Times New Roman"/>
          <w:color w:val="000000"/>
          <w:sz w:val="24"/>
          <w:szCs w:val="24"/>
        </w:rPr>
        <w:t>.</w:t>
      </w:r>
    </w:p>
    <w:p w14:paraId="5A81A074" w14:textId="77777777" w:rsidR="00423FAD" w:rsidRPr="004269B1" w:rsidRDefault="00423FAD" w:rsidP="00423FAD">
      <w:pPr>
        <w:autoSpaceDE w:val="0"/>
        <w:autoSpaceDN w:val="0"/>
        <w:adjustRightInd w:val="0"/>
        <w:jc w:val="both"/>
        <w:rPr>
          <w:rFonts w:ascii="Times New Roman" w:hAnsi="Times New Roman"/>
          <w:color w:val="000000"/>
          <w:sz w:val="24"/>
          <w:szCs w:val="24"/>
        </w:rPr>
      </w:pPr>
      <w:r w:rsidRPr="00BE0D2B">
        <w:rPr>
          <w:rFonts w:ascii="Times New Roman" w:hAnsi="Times New Roman"/>
          <w:color w:val="000000"/>
          <w:sz w:val="24"/>
          <w:szCs w:val="24"/>
        </w:rPr>
        <w:t xml:space="preserve"> </w:t>
      </w:r>
    </w:p>
    <w:p w14:paraId="39F573CF" w14:textId="77777777" w:rsidR="00423FAD" w:rsidRPr="00BE0D2B" w:rsidRDefault="00423FAD" w:rsidP="00423FAD">
      <w:pPr>
        <w:autoSpaceDE w:val="0"/>
        <w:autoSpaceDN w:val="0"/>
        <w:adjustRightInd w:val="0"/>
        <w:jc w:val="center"/>
        <w:rPr>
          <w:rFonts w:ascii="Times New Roman" w:hAnsi="Times New Roman"/>
          <w:color w:val="000000"/>
          <w:sz w:val="24"/>
          <w:szCs w:val="24"/>
        </w:rPr>
      </w:pPr>
      <w:r w:rsidRPr="00BE0D2B">
        <w:rPr>
          <w:rFonts w:ascii="Times New Roman" w:hAnsi="Times New Roman"/>
          <w:b/>
          <w:bCs/>
          <w:color w:val="000000"/>
          <w:sz w:val="24"/>
          <w:szCs w:val="24"/>
        </w:rPr>
        <w:t>Članak 3.</w:t>
      </w:r>
    </w:p>
    <w:p w14:paraId="186894BC" w14:textId="77777777" w:rsidR="00423FAD" w:rsidRDefault="00423FAD" w:rsidP="00423FAD">
      <w:pPr>
        <w:autoSpaceDE w:val="0"/>
        <w:autoSpaceDN w:val="0"/>
        <w:adjustRightInd w:val="0"/>
        <w:jc w:val="both"/>
        <w:rPr>
          <w:rFonts w:ascii="Times New Roman" w:hAnsi="Times New Roman"/>
          <w:color w:val="000000"/>
          <w:sz w:val="24"/>
          <w:szCs w:val="24"/>
        </w:rPr>
      </w:pPr>
      <w:r w:rsidRPr="00BE0D2B">
        <w:rPr>
          <w:rFonts w:ascii="Times New Roman" w:hAnsi="Times New Roman"/>
          <w:color w:val="000000"/>
          <w:sz w:val="24"/>
          <w:szCs w:val="24"/>
        </w:rPr>
        <w:t>Ova Odluku stupa na snagu osmog dana od dana objave u „</w:t>
      </w:r>
      <w:r w:rsidRPr="00656CBF">
        <w:rPr>
          <w:rFonts w:ascii="Times New Roman" w:hAnsi="Times New Roman"/>
          <w:color w:val="000000"/>
          <w:sz w:val="24"/>
          <w:szCs w:val="24"/>
        </w:rPr>
        <w:t>Općinsko</w:t>
      </w:r>
      <w:r w:rsidRPr="00BE0D2B">
        <w:rPr>
          <w:rFonts w:ascii="Times New Roman" w:hAnsi="Times New Roman"/>
          <w:color w:val="000000"/>
          <w:sz w:val="24"/>
          <w:szCs w:val="24"/>
        </w:rPr>
        <w:t xml:space="preserve">m glasniku Općine </w:t>
      </w:r>
      <w:r w:rsidRPr="00656CBF">
        <w:rPr>
          <w:rFonts w:ascii="Times New Roman" w:hAnsi="Times New Roman"/>
          <w:color w:val="000000"/>
          <w:sz w:val="24"/>
          <w:szCs w:val="24"/>
        </w:rPr>
        <w:t>Šandrovac”</w:t>
      </w:r>
    </w:p>
    <w:p w14:paraId="7F1E9D2D" w14:textId="77777777" w:rsidR="00423FAD" w:rsidRDefault="00423FAD" w:rsidP="00423FAD">
      <w:pPr>
        <w:autoSpaceDE w:val="0"/>
        <w:autoSpaceDN w:val="0"/>
        <w:adjustRightInd w:val="0"/>
        <w:jc w:val="both"/>
        <w:rPr>
          <w:rFonts w:ascii="Times New Roman" w:hAnsi="Times New Roman"/>
          <w:color w:val="000000"/>
          <w:sz w:val="24"/>
          <w:szCs w:val="24"/>
        </w:rPr>
      </w:pPr>
    </w:p>
    <w:p w14:paraId="5480BFFB" w14:textId="77777777" w:rsidR="00423FAD" w:rsidRPr="00656CBF" w:rsidRDefault="00423FAD" w:rsidP="00423FAD">
      <w:pPr>
        <w:rPr>
          <w:rFonts w:ascii="Times New Roman" w:hAnsi="Times New Roman"/>
          <w:b/>
          <w:sz w:val="24"/>
          <w:szCs w:val="24"/>
        </w:rPr>
      </w:pPr>
      <w:r w:rsidRPr="00656CBF">
        <w:rPr>
          <w:rFonts w:ascii="Times New Roman" w:hAnsi="Times New Roman"/>
          <w:b/>
          <w:sz w:val="24"/>
          <w:szCs w:val="24"/>
        </w:rPr>
        <w:t>KLASA: 363-01/20-01/</w:t>
      </w:r>
      <w:r>
        <w:rPr>
          <w:rFonts w:ascii="Times New Roman" w:hAnsi="Times New Roman"/>
          <w:b/>
          <w:sz w:val="24"/>
          <w:szCs w:val="24"/>
        </w:rPr>
        <w:t>4</w:t>
      </w:r>
    </w:p>
    <w:p w14:paraId="6A51EB1B" w14:textId="77777777" w:rsidR="00423FAD" w:rsidRPr="00656CBF" w:rsidRDefault="00423FAD" w:rsidP="00423FAD">
      <w:pPr>
        <w:rPr>
          <w:rFonts w:ascii="Times New Roman" w:hAnsi="Times New Roman"/>
          <w:b/>
          <w:sz w:val="24"/>
          <w:szCs w:val="24"/>
        </w:rPr>
      </w:pPr>
      <w:r w:rsidRPr="00656CBF">
        <w:rPr>
          <w:rFonts w:ascii="Times New Roman" w:hAnsi="Times New Roman"/>
          <w:b/>
          <w:sz w:val="24"/>
          <w:szCs w:val="24"/>
        </w:rPr>
        <w:t>URBROJ:2123-05-01-20-1</w:t>
      </w:r>
    </w:p>
    <w:p w14:paraId="63B54C5D" w14:textId="77777777" w:rsidR="00423FAD" w:rsidRPr="00656CBF" w:rsidRDefault="00423FAD" w:rsidP="00423FAD">
      <w:pPr>
        <w:rPr>
          <w:rFonts w:ascii="Times New Roman" w:hAnsi="Times New Roman"/>
          <w:b/>
          <w:sz w:val="24"/>
          <w:szCs w:val="24"/>
        </w:rPr>
      </w:pPr>
      <w:r w:rsidRPr="00656CBF">
        <w:rPr>
          <w:rFonts w:ascii="Times New Roman" w:hAnsi="Times New Roman"/>
          <w:b/>
          <w:sz w:val="24"/>
          <w:szCs w:val="24"/>
        </w:rPr>
        <w:t xml:space="preserve">U Šandrovcu, </w:t>
      </w:r>
      <w:r>
        <w:rPr>
          <w:rFonts w:ascii="Times New Roman" w:hAnsi="Times New Roman"/>
          <w:b/>
          <w:sz w:val="24"/>
          <w:szCs w:val="24"/>
        </w:rPr>
        <w:t xml:space="preserve">18. kolovoza </w:t>
      </w:r>
      <w:r w:rsidRPr="00656CBF">
        <w:rPr>
          <w:rFonts w:ascii="Times New Roman" w:hAnsi="Times New Roman"/>
          <w:b/>
          <w:sz w:val="24"/>
          <w:szCs w:val="24"/>
        </w:rPr>
        <w:t>2020.</w:t>
      </w:r>
    </w:p>
    <w:p w14:paraId="3D3F78A8" w14:textId="77777777" w:rsidR="00423FAD" w:rsidRPr="00656CBF" w:rsidRDefault="00423FAD" w:rsidP="00423FAD">
      <w:pPr>
        <w:rPr>
          <w:rFonts w:ascii="Times New Roman" w:hAnsi="Times New Roman"/>
          <w:b/>
          <w:sz w:val="24"/>
          <w:szCs w:val="24"/>
        </w:rPr>
      </w:pPr>
    </w:p>
    <w:p w14:paraId="47049BF3" w14:textId="77777777" w:rsidR="00423FAD" w:rsidRPr="00656CBF" w:rsidRDefault="00423FAD" w:rsidP="00423FAD">
      <w:pPr>
        <w:autoSpaceDE w:val="0"/>
        <w:autoSpaceDN w:val="0"/>
        <w:adjustRightInd w:val="0"/>
        <w:jc w:val="both"/>
        <w:rPr>
          <w:rFonts w:ascii="Times New Roman" w:hAnsi="Times New Roman"/>
          <w:color w:val="000000"/>
          <w:sz w:val="24"/>
          <w:szCs w:val="24"/>
        </w:rPr>
      </w:pPr>
    </w:p>
    <w:p w14:paraId="16DF87BB" w14:textId="77777777" w:rsidR="00423FAD" w:rsidRPr="00BE0D2B" w:rsidRDefault="00423FAD" w:rsidP="00423FAD">
      <w:pPr>
        <w:autoSpaceDE w:val="0"/>
        <w:autoSpaceDN w:val="0"/>
        <w:adjustRightInd w:val="0"/>
        <w:jc w:val="both"/>
        <w:rPr>
          <w:rFonts w:ascii="Times New Roman" w:hAnsi="Times New Roman"/>
          <w:color w:val="000000"/>
          <w:sz w:val="24"/>
          <w:szCs w:val="24"/>
        </w:rPr>
      </w:pPr>
      <w:r w:rsidRPr="00BE0D2B">
        <w:rPr>
          <w:rFonts w:ascii="Times New Roman" w:hAnsi="Times New Roman"/>
          <w:color w:val="000000"/>
          <w:sz w:val="24"/>
          <w:szCs w:val="24"/>
        </w:rPr>
        <w:t xml:space="preserve"> </w:t>
      </w:r>
    </w:p>
    <w:p w14:paraId="1866CB3B" w14:textId="77777777" w:rsidR="00423FAD" w:rsidRPr="00656CBF" w:rsidRDefault="00423FAD" w:rsidP="00423FAD">
      <w:pPr>
        <w:ind w:left="-57" w:right="-57"/>
        <w:jc w:val="center"/>
        <w:rPr>
          <w:rFonts w:ascii="Times New Roman" w:hAnsi="Times New Roman"/>
          <w:b/>
          <w:sz w:val="24"/>
          <w:szCs w:val="24"/>
        </w:rPr>
      </w:pPr>
      <w:r w:rsidRPr="00656CBF">
        <w:rPr>
          <w:rFonts w:ascii="Times New Roman" w:hAnsi="Times New Roman"/>
          <w:b/>
          <w:sz w:val="24"/>
          <w:szCs w:val="24"/>
        </w:rPr>
        <w:t>OPĆINSKO VIJEĆE OPĆINE ŠANDROVAC</w:t>
      </w:r>
    </w:p>
    <w:p w14:paraId="3A8F560C" w14:textId="77777777" w:rsidR="00423FAD" w:rsidRPr="00656CBF" w:rsidRDefault="00423FAD" w:rsidP="00423FAD">
      <w:pPr>
        <w:ind w:right="-57"/>
        <w:rPr>
          <w:rFonts w:ascii="Times New Roman" w:hAnsi="Times New Roman"/>
          <w:sz w:val="24"/>
          <w:szCs w:val="24"/>
        </w:rPr>
      </w:pPr>
    </w:p>
    <w:p w14:paraId="27E4EC5E" w14:textId="77777777" w:rsidR="00423FAD" w:rsidRPr="00656CBF" w:rsidRDefault="00423FAD" w:rsidP="00423FAD">
      <w:pPr>
        <w:ind w:left="4248" w:right="-57" w:firstLine="708"/>
        <w:rPr>
          <w:rFonts w:ascii="Times New Roman" w:hAnsi="Times New Roman"/>
          <w:sz w:val="24"/>
          <w:szCs w:val="24"/>
        </w:rPr>
      </w:pPr>
      <w:r w:rsidRPr="00656CBF">
        <w:rPr>
          <w:rFonts w:ascii="Times New Roman" w:hAnsi="Times New Roman"/>
          <w:sz w:val="24"/>
          <w:szCs w:val="24"/>
        </w:rPr>
        <w:t xml:space="preserve">     Predsjednik Općinskog vijeća</w:t>
      </w:r>
    </w:p>
    <w:p w14:paraId="144C9C1B" w14:textId="77777777" w:rsidR="00423FAD" w:rsidRPr="00656CBF" w:rsidRDefault="00423FAD" w:rsidP="00423FAD">
      <w:pPr>
        <w:ind w:right="-57"/>
        <w:rPr>
          <w:rFonts w:ascii="Times New Roman" w:hAnsi="Times New Roman"/>
          <w:sz w:val="24"/>
          <w:szCs w:val="24"/>
        </w:rPr>
      </w:pPr>
      <w:r w:rsidRPr="00656CBF">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p>
    <w:p w14:paraId="5A0D75FF" w14:textId="77777777" w:rsidR="00423FAD" w:rsidRPr="00656CBF" w:rsidRDefault="00423FAD" w:rsidP="00423FAD">
      <w:pPr>
        <w:ind w:left="5664" w:right="-57"/>
        <w:rPr>
          <w:rFonts w:ascii="Times New Roman" w:hAnsi="Times New Roman"/>
          <w:sz w:val="24"/>
          <w:szCs w:val="24"/>
        </w:rPr>
      </w:pPr>
      <w:r>
        <w:rPr>
          <w:rFonts w:ascii="Times New Roman" w:hAnsi="Times New Roman"/>
          <w:sz w:val="24"/>
          <w:szCs w:val="24"/>
        </w:rPr>
        <w:t xml:space="preserve">  </w:t>
      </w:r>
      <w:r w:rsidRPr="00656CBF">
        <w:rPr>
          <w:rFonts w:ascii="Times New Roman" w:hAnsi="Times New Roman"/>
          <w:sz w:val="24"/>
          <w:szCs w:val="24"/>
        </w:rPr>
        <w:t>Miroslav Sokolić</w:t>
      </w:r>
      <w:r>
        <w:rPr>
          <w:rFonts w:ascii="Times New Roman" w:hAnsi="Times New Roman"/>
          <w:sz w:val="24"/>
          <w:szCs w:val="24"/>
        </w:rPr>
        <w:t>, v.r.</w:t>
      </w:r>
    </w:p>
    <w:p w14:paraId="20CBCFC0" w14:textId="77777777" w:rsidR="00423FAD" w:rsidRPr="004269B1" w:rsidRDefault="00423FAD" w:rsidP="00423FAD">
      <w:pPr>
        <w:pStyle w:val="Default"/>
        <w:jc w:val="both"/>
      </w:pPr>
    </w:p>
    <w:p w14:paraId="1561C62C" w14:textId="77777777" w:rsidR="00FC0830" w:rsidRDefault="00FC0830" w:rsidP="00FC0830">
      <w:pPr>
        <w:pStyle w:val="Tijeloteksta"/>
        <w:spacing w:before="1"/>
        <w:rPr>
          <w:sz w:val="32"/>
        </w:rPr>
      </w:pPr>
    </w:p>
    <w:p w14:paraId="306D8CD9" w14:textId="77777777" w:rsidR="000122E9" w:rsidRDefault="000122E9" w:rsidP="00FC0830">
      <w:pPr>
        <w:pStyle w:val="Tijeloteksta"/>
        <w:spacing w:before="1"/>
        <w:ind w:left="116" w:right="112"/>
        <w:jc w:val="both"/>
        <w:rPr>
          <w:color w:val="000000"/>
        </w:rPr>
      </w:pPr>
    </w:p>
    <w:p w14:paraId="0E7966BE" w14:textId="77777777" w:rsidR="000122E9" w:rsidRDefault="000122E9" w:rsidP="00FC0830">
      <w:pPr>
        <w:pStyle w:val="Tijeloteksta"/>
        <w:spacing w:before="1"/>
        <w:ind w:left="116" w:right="112"/>
        <w:jc w:val="both"/>
        <w:rPr>
          <w:color w:val="000000"/>
        </w:rPr>
      </w:pPr>
    </w:p>
    <w:p w14:paraId="2BAF6405" w14:textId="77777777" w:rsidR="000122E9" w:rsidRDefault="000122E9" w:rsidP="00FC0830">
      <w:pPr>
        <w:pStyle w:val="Tijeloteksta"/>
        <w:spacing w:before="1"/>
        <w:ind w:left="116" w:right="112"/>
        <w:jc w:val="both"/>
        <w:rPr>
          <w:color w:val="000000"/>
        </w:rPr>
      </w:pPr>
    </w:p>
    <w:p w14:paraId="5842241E" w14:textId="77777777" w:rsidR="000122E9" w:rsidRDefault="000122E9" w:rsidP="00FC0830">
      <w:pPr>
        <w:pStyle w:val="Tijeloteksta"/>
        <w:spacing w:before="1"/>
        <w:ind w:left="116" w:right="112"/>
        <w:jc w:val="both"/>
        <w:rPr>
          <w:color w:val="000000"/>
        </w:rPr>
      </w:pPr>
    </w:p>
    <w:p w14:paraId="01C3236C" w14:textId="77777777" w:rsidR="000122E9" w:rsidRDefault="000122E9" w:rsidP="00FC0830">
      <w:pPr>
        <w:pStyle w:val="Tijeloteksta"/>
        <w:spacing w:before="1"/>
        <w:ind w:left="116" w:right="112"/>
        <w:jc w:val="both"/>
        <w:rPr>
          <w:color w:val="000000"/>
        </w:rPr>
      </w:pPr>
    </w:p>
    <w:p w14:paraId="4F761ED3" w14:textId="77777777" w:rsidR="000122E9" w:rsidRDefault="000122E9" w:rsidP="00FC0830">
      <w:pPr>
        <w:pStyle w:val="Tijeloteksta"/>
        <w:spacing w:before="1"/>
        <w:ind w:left="116" w:right="112"/>
        <w:jc w:val="both"/>
        <w:rPr>
          <w:color w:val="000000"/>
        </w:rPr>
      </w:pPr>
    </w:p>
    <w:p w14:paraId="0DE6BA5B" w14:textId="77777777" w:rsidR="000122E9" w:rsidRDefault="000122E9" w:rsidP="00FC0830">
      <w:pPr>
        <w:pStyle w:val="Tijeloteksta"/>
        <w:spacing w:before="1"/>
        <w:ind w:left="116" w:right="112"/>
        <w:jc w:val="both"/>
        <w:rPr>
          <w:color w:val="000000"/>
        </w:rPr>
      </w:pPr>
    </w:p>
    <w:p w14:paraId="62725E24" w14:textId="77777777" w:rsidR="000122E9" w:rsidRDefault="000122E9" w:rsidP="00FC0830">
      <w:pPr>
        <w:pStyle w:val="Tijeloteksta"/>
        <w:spacing w:before="1"/>
        <w:ind w:left="116" w:right="112"/>
        <w:jc w:val="both"/>
        <w:rPr>
          <w:color w:val="000000"/>
        </w:rPr>
      </w:pPr>
    </w:p>
    <w:p w14:paraId="06FF1177" w14:textId="77777777" w:rsidR="000122E9" w:rsidRDefault="000122E9" w:rsidP="00FC0830">
      <w:pPr>
        <w:pStyle w:val="Tijeloteksta"/>
        <w:spacing w:before="1"/>
        <w:ind w:left="116" w:right="112"/>
        <w:jc w:val="both"/>
        <w:rPr>
          <w:color w:val="000000"/>
        </w:rPr>
      </w:pPr>
    </w:p>
    <w:p w14:paraId="79076085" w14:textId="77777777" w:rsidR="000122E9" w:rsidRDefault="000122E9" w:rsidP="00FC0830">
      <w:pPr>
        <w:pStyle w:val="Tijeloteksta"/>
        <w:spacing w:before="1"/>
        <w:ind w:left="116" w:right="112"/>
        <w:jc w:val="both"/>
        <w:rPr>
          <w:color w:val="000000"/>
        </w:rPr>
      </w:pPr>
    </w:p>
    <w:p w14:paraId="7058211C" w14:textId="77777777" w:rsidR="000122E9" w:rsidRDefault="000122E9" w:rsidP="00FC0830">
      <w:pPr>
        <w:pStyle w:val="Tijeloteksta"/>
        <w:spacing w:before="1"/>
        <w:ind w:left="116" w:right="112"/>
        <w:jc w:val="both"/>
        <w:rPr>
          <w:color w:val="000000"/>
        </w:rPr>
      </w:pPr>
    </w:p>
    <w:p w14:paraId="5FF1033E" w14:textId="77777777" w:rsidR="000122E9" w:rsidRDefault="000122E9" w:rsidP="00FC0830">
      <w:pPr>
        <w:pStyle w:val="Tijeloteksta"/>
        <w:spacing w:before="1"/>
        <w:ind w:left="116" w:right="112"/>
        <w:jc w:val="both"/>
        <w:rPr>
          <w:color w:val="000000"/>
        </w:rPr>
      </w:pPr>
    </w:p>
    <w:p w14:paraId="3D4920F0" w14:textId="77777777" w:rsidR="000122E9" w:rsidRDefault="000122E9" w:rsidP="00FC0830">
      <w:pPr>
        <w:pStyle w:val="Tijeloteksta"/>
        <w:spacing w:before="1"/>
        <w:ind w:left="116" w:right="112"/>
        <w:jc w:val="both"/>
        <w:rPr>
          <w:color w:val="000000"/>
        </w:rPr>
      </w:pPr>
    </w:p>
    <w:p w14:paraId="3669A4C0" w14:textId="77777777" w:rsidR="000122E9" w:rsidRDefault="000122E9" w:rsidP="00FC0830">
      <w:pPr>
        <w:pStyle w:val="Tijeloteksta"/>
        <w:spacing w:before="1"/>
        <w:ind w:left="116" w:right="112"/>
        <w:jc w:val="both"/>
        <w:rPr>
          <w:color w:val="000000"/>
        </w:rPr>
      </w:pPr>
    </w:p>
    <w:p w14:paraId="37AE92E0" w14:textId="77777777" w:rsidR="000122E9" w:rsidRDefault="000122E9" w:rsidP="00FC0830">
      <w:pPr>
        <w:pStyle w:val="Tijeloteksta"/>
        <w:spacing w:before="1"/>
        <w:ind w:left="116" w:right="112"/>
        <w:jc w:val="both"/>
        <w:rPr>
          <w:color w:val="000000"/>
        </w:rPr>
      </w:pPr>
    </w:p>
    <w:p w14:paraId="66EDCDCE" w14:textId="77777777" w:rsidR="000122E9" w:rsidRDefault="000122E9" w:rsidP="00FC0830">
      <w:pPr>
        <w:pStyle w:val="Tijeloteksta"/>
        <w:spacing w:before="1"/>
        <w:ind w:left="116" w:right="112"/>
        <w:jc w:val="both"/>
        <w:rPr>
          <w:color w:val="000000"/>
        </w:rPr>
      </w:pPr>
    </w:p>
    <w:p w14:paraId="4EFF6222" w14:textId="77777777" w:rsidR="000122E9" w:rsidRDefault="000122E9" w:rsidP="00FC0830">
      <w:pPr>
        <w:pStyle w:val="Tijeloteksta"/>
        <w:spacing w:before="1"/>
        <w:ind w:left="116" w:right="112"/>
        <w:jc w:val="both"/>
        <w:rPr>
          <w:color w:val="000000"/>
        </w:rPr>
      </w:pPr>
    </w:p>
    <w:p w14:paraId="4DE99CDD" w14:textId="77777777" w:rsidR="000122E9" w:rsidRDefault="000122E9" w:rsidP="00FC0830">
      <w:pPr>
        <w:pStyle w:val="Tijeloteksta"/>
        <w:spacing w:before="1"/>
        <w:ind w:left="116" w:right="112"/>
        <w:jc w:val="both"/>
        <w:rPr>
          <w:color w:val="000000"/>
        </w:rPr>
      </w:pPr>
    </w:p>
    <w:p w14:paraId="62FC50C3" w14:textId="3664A3B8" w:rsidR="00FC0830" w:rsidRDefault="00FC0830" w:rsidP="00FC0830">
      <w:pPr>
        <w:pStyle w:val="Tijeloteksta"/>
        <w:spacing w:before="1"/>
        <w:ind w:left="116" w:right="112"/>
        <w:jc w:val="both"/>
        <w:rPr>
          <w:color w:val="000000"/>
        </w:rPr>
      </w:pPr>
      <w:r>
        <w:rPr>
          <w:color w:val="000000"/>
        </w:rPr>
        <w:t xml:space="preserve">Na </w:t>
      </w:r>
      <w:proofErr w:type="spellStart"/>
      <w:r>
        <w:rPr>
          <w:color w:val="000000"/>
        </w:rPr>
        <w:t>temelju</w:t>
      </w:r>
      <w:proofErr w:type="spellEnd"/>
      <w:r>
        <w:rPr>
          <w:color w:val="000000"/>
        </w:rPr>
        <w:t xml:space="preserve"> </w:t>
      </w:r>
      <w:proofErr w:type="spellStart"/>
      <w:r w:rsidRPr="00663845">
        <w:t>članka</w:t>
      </w:r>
      <w:proofErr w:type="spellEnd"/>
      <w:r w:rsidRPr="00663845">
        <w:t xml:space="preserve"> 33. stavka 1., članka 44.  stavka 2. i članka 48. stavka 2. Zakona o komunalnom gospodarstvu („Narodne novine“ broj 68/18</w:t>
      </w:r>
      <w:r>
        <w:t>, 110/18, 32/20</w:t>
      </w:r>
      <w:r w:rsidRPr="00663845">
        <w:t>) i</w:t>
      </w:r>
      <w:r>
        <w:rPr>
          <w:color w:val="000000"/>
        </w:rPr>
        <w:t xml:space="preserve"> članka 34. Statuta Općine Šandrovac („Općinski glasnik Općine Šandrovac“, broj 02/2018, 02/2020), Općinsko vijeće Općine Šandrovac na svojoj 28. sjednici održanoj dana 18. kolovoza 2020. godine, donijelo je sljedeću</w:t>
      </w:r>
    </w:p>
    <w:p w14:paraId="04B32D53" w14:textId="77777777" w:rsidR="00FC0830" w:rsidRDefault="00FC0830" w:rsidP="00FC0830">
      <w:pPr>
        <w:pStyle w:val="Tijeloteksta"/>
        <w:spacing w:before="4"/>
        <w:rPr>
          <w:color w:val="000000"/>
          <w:sz w:val="22"/>
        </w:rPr>
      </w:pPr>
    </w:p>
    <w:p w14:paraId="68DE6C84" w14:textId="77777777" w:rsidR="00FC0830" w:rsidRPr="00663845" w:rsidRDefault="00FC0830" w:rsidP="00FC0830">
      <w:pPr>
        <w:jc w:val="both"/>
        <w:rPr>
          <w:rFonts w:ascii="Times New Roman" w:hAnsi="Times New Roman"/>
          <w:sz w:val="24"/>
          <w:szCs w:val="24"/>
        </w:rPr>
      </w:pPr>
    </w:p>
    <w:p w14:paraId="37F5F9F7" w14:textId="77777777" w:rsidR="00FC0830" w:rsidRPr="00663845" w:rsidRDefault="00FC0830" w:rsidP="00FC0830">
      <w:pPr>
        <w:autoSpaceDE w:val="0"/>
        <w:autoSpaceDN w:val="0"/>
        <w:adjustRightInd w:val="0"/>
        <w:jc w:val="center"/>
        <w:rPr>
          <w:rFonts w:ascii="Times New Roman" w:eastAsia="Times New Roman" w:hAnsi="Times New Roman"/>
          <w:b/>
          <w:bCs/>
          <w:sz w:val="24"/>
          <w:szCs w:val="24"/>
        </w:rPr>
      </w:pPr>
      <w:r w:rsidRPr="00663845">
        <w:rPr>
          <w:rFonts w:ascii="Times New Roman" w:eastAsia="Times New Roman" w:hAnsi="Times New Roman"/>
          <w:b/>
          <w:bCs/>
          <w:sz w:val="24"/>
          <w:szCs w:val="24"/>
        </w:rPr>
        <w:t>O D L U K U</w:t>
      </w:r>
    </w:p>
    <w:p w14:paraId="728355CA" w14:textId="77777777" w:rsidR="00FC0830" w:rsidRPr="00663845" w:rsidRDefault="00FC0830" w:rsidP="00FC0830">
      <w:pPr>
        <w:autoSpaceDE w:val="0"/>
        <w:autoSpaceDN w:val="0"/>
        <w:adjustRightInd w:val="0"/>
        <w:jc w:val="center"/>
        <w:rPr>
          <w:rFonts w:ascii="Times New Roman" w:eastAsia="Times New Roman" w:hAnsi="Times New Roman"/>
          <w:b/>
          <w:bCs/>
          <w:sz w:val="24"/>
          <w:szCs w:val="24"/>
        </w:rPr>
      </w:pPr>
      <w:r w:rsidRPr="00663845">
        <w:rPr>
          <w:rFonts w:ascii="Times New Roman" w:eastAsia="Times New Roman" w:hAnsi="Times New Roman"/>
          <w:b/>
          <w:bCs/>
          <w:sz w:val="24"/>
          <w:szCs w:val="24"/>
        </w:rPr>
        <w:t xml:space="preserve">o komunalnim djelatnostima i načinu obavljanja  </w:t>
      </w:r>
    </w:p>
    <w:p w14:paraId="337F1727" w14:textId="77777777" w:rsidR="00FC0830" w:rsidRDefault="00FC0830" w:rsidP="00FC0830">
      <w:pPr>
        <w:autoSpaceDE w:val="0"/>
        <w:autoSpaceDN w:val="0"/>
        <w:adjustRightInd w:val="0"/>
        <w:jc w:val="center"/>
        <w:rPr>
          <w:rFonts w:ascii="Times New Roman" w:eastAsia="Times New Roman" w:hAnsi="Times New Roman"/>
          <w:b/>
          <w:bCs/>
          <w:sz w:val="24"/>
          <w:szCs w:val="24"/>
        </w:rPr>
      </w:pPr>
      <w:r w:rsidRPr="00663845">
        <w:rPr>
          <w:rFonts w:ascii="Times New Roman" w:eastAsia="Times New Roman" w:hAnsi="Times New Roman"/>
          <w:b/>
          <w:bCs/>
          <w:sz w:val="24"/>
          <w:szCs w:val="24"/>
        </w:rPr>
        <w:t xml:space="preserve"> na području općine </w:t>
      </w:r>
      <w:r>
        <w:rPr>
          <w:rFonts w:ascii="Times New Roman" w:eastAsia="Times New Roman" w:hAnsi="Times New Roman"/>
          <w:b/>
          <w:bCs/>
          <w:sz w:val="24"/>
          <w:szCs w:val="24"/>
        </w:rPr>
        <w:t>Šandrovac</w:t>
      </w:r>
    </w:p>
    <w:p w14:paraId="2DA7F4E2" w14:textId="77777777" w:rsidR="00FC0830" w:rsidRPr="00663845" w:rsidRDefault="00FC0830" w:rsidP="00FC0830">
      <w:pPr>
        <w:autoSpaceDE w:val="0"/>
        <w:autoSpaceDN w:val="0"/>
        <w:adjustRightInd w:val="0"/>
        <w:jc w:val="center"/>
        <w:rPr>
          <w:rFonts w:ascii="Times New Roman" w:eastAsia="Times New Roman" w:hAnsi="Times New Roman"/>
          <w:b/>
          <w:bCs/>
          <w:sz w:val="24"/>
          <w:szCs w:val="24"/>
        </w:rPr>
      </w:pPr>
    </w:p>
    <w:p w14:paraId="1F6A410B" w14:textId="77777777" w:rsidR="00FC0830" w:rsidRPr="00663845" w:rsidRDefault="00FC0830" w:rsidP="00FC0830">
      <w:pPr>
        <w:jc w:val="both"/>
        <w:rPr>
          <w:rFonts w:ascii="Times New Roman" w:hAnsi="Times New Roman"/>
          <w:sz w:val="24"/>
          <w:szCs w:val="24"/>
        </w:rPr>
      </w:pPr>
    </w:p>
    <w:p w14:paraId="4A4E0CA6" w14:textId="77777777" w:rsidR="00FC0830" w:rsidRDefault="00FC0830" w:rsidP="00FC0830">
      <w:pPr>
        <w:pStyle w:val="Odlomakpopisa"/>
        <w:numPr>
          <w:ilvl w:val="0"/>
          <w:numId w:val="15"/>
        </w:numPr>
        <w:jc w:val="both"/>
        <w:rPr>
          <w:rFonts w:ascii="Times New Roman" w:hAnsi="Times New Roman"/>
          <w:b/>
          <w:sz w:val="24"/>
          <w:szCs w:val="24"/>
        </w:rPr>
      </w:pPr>
      <w:r w:rsidRPr="00663845">
        <w:rPr>
          <w:rFonts w:ascii="Times New Roman" w:hAnsi="Times New Roman"/>
          <w:b/>
          <w:sz w:val="24"/>
          <w:szCs w:val="24"/>
        </w:rPr>
        <w:t>OPĆE ODREDBE</w:t>
      </w:r>
    </w:p>
    <w:p w14:paraId="2F482B5A" w14:textId="77777777" w:rsidR="00FC0830" w:rsidRPr="00663845" w:rsidRDefault="00FC0830" w:rsidP="00FC0830">
      <w:pPr>
        <w:pStyle w:val="Odlomakpopisa"/>
        <w:ind w:left="765"/>
        <w:jc w:val="both"/>
        <w:rPr>
          <w:rFonts w:ascii="Times New Roman" w:hAnsi="Times New Roman"/>
          <w:sz w:val="24"/>
          <w:szCs w:val="24"/>
        </w:rPr>
      </w:pPr>
    </w:p>
    <w:p w14:paraId="7EB3D683" w14:textId="77777777" w:rsidR="00FC0830" w:rsidRPr="00B23FB5" w:rsidRDefault="00FC0830" w:rsidP="00FC0830">
      <w:pPr>
        <w:ind w:left="45"/>
        <w:jc w:val="center"/>
        <w:rPr>
          <w:rFonts w:ascii="Times New Roman" w:hAnsi="Times New Roman"/>
          <w:b/>
          <w:bCs/>
          <w:sz w:val="24"/>
          <w:szCs w:val="24"/>
        </w:rPr>
      </w:pPr>
      <w:r w:rsidRPr="00B23FB5">
        <w:rPr>
          <w:rFonts w:ascii="Times New Roman" w:hAnsi="Times New Roman"/>
          <w:b/>
          <w:bCs/>
          <w:sz w:val="24"/>
          <w:szCs w:val="24"/>
        </w:rPr>
        <w:t>Članak 1.</w:t>
      </w:r>
    </w:p>
    <w:p w14:paraId="54394FFB"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Odlukom o komunalnim djelatnostima i načinu obavljanja na području  općine </w:t>
      </w:r>
      <w:r>
        <w:rPr>
          <w:rFonts w:ascii="Times New Roman" w:hAnsi="Times New Roman"/>
          <w:sz w:val="24"/>
          <w:szCs w:val="24"/>
        </w:rPr>
        <w:t>Šandrovac</w:t>
      </w:r>
      <w:r w:rsidRPr="00663845">
        <w:rPr>
          <w:rFonts w:ascii="Times New Roman" w:hAnsi="Times New Roman"/>
          <w:sz w:val="24"/>
          <w:szCs w:val="24"/>
        </w:rPr>
        <w:t xml:space="preserve"> (u daljnjem tekstu: Odluka) utvrđuju se komunalne djelatnosti kojima se osigurava održavanje komunalne infrastrukture i komunalne djelatnosti kojima se pojedinačnim korisnicima pružaju usluge nužne za svakodnevni život i rad na području  općine </w:t>
      </w:r>
      <w:r>
        <w:rPr>
          <w:rFonts w:ascii="Times New Roman" w:hAnsi="Times New Roman"/>
          <w:sz w:val="24"/>
          <w:szCs w:val="24"/>
        </w:rPr>
        <w:t>Šandrovac</w:t>
      </w:r>
      <w:r w:rsidRPr="00663845">
        <w:rPr>
          <w:rFonts w:ascii="Times New Roman" w:hAnsi="Times New Roman"/>
          <w:sz w:val="24"/>
          <w:szCs w:val="24"/>
        </w:rPr>
        <w:t xml:space="preserve"> (u daljnjem tekstu: Općina) , utvrđuju se komunalne djelatnost od lokalnog značenja, način povjeravanja  i uvjeti obavljanja komunalnih djelatnosti te druga pitanja od značaja za obavljanje komunalnih djelatnosti na području Općine.</w:t>
      </w:r>
    </w:p>
    <w:p w14:paraId="35BE3BB5" w14:textId="77777777" w:rsidR="00FC0830" w:rsidRDefault="00FC0830" w:rsidP="00FC0830">
      <w:pPr>
        <w:ind w:left="45"/>
        <w:jc w:val="center"/>
        <w:rPr>
          <w:rFonts w:ascii="Times New Roman" w:hAnsi="Times New Roman"/>
          <w:sz w:val="24"/>
          <w:szCs w:val="24"/>
        </w:rPr>
      </w:pPr>
    </w:p>
    <w:p w14:paraId="5E055B54" w14:textId="77777777" w:rsidR="00FC0830" w:rsidRPr="00663845" w:rsidRDefault="00FC0830" w:rsidP="00FC0830">
      <w:pPr>
        <w:ind w:left="45"/>
        <w:jc w:val="center"/>
        <w:rPr>
          <w:rFonts w:ascii="Times New Roman" w:hAnsi="Times New Roman"/>
          <w:sz w:val="24"/>
          <w:szCs w:val="24"/>
        </w:rPr>
      </w:pPr>
    </w:p>
    <w:p w14:paraId="0E8D97C9" w14:textId="77777777" w:rsidR="00FC0830" w:rsidRPr="004E5F1B" w:rsidRDefault="00FC0830" w:rsidP="00FC0830">
      <w:pPr>
        <w:ind w:left="45"/>
        <w:jc w:val="center"/>
        <w:rPr>
          <w:rFonts w:ascii="Times New Roman" w:hAnsi="Times New Roman"/>
          <w:b/>
          <w:bCs/>
          <w:sz w:val="24"/>
          <w:szCs w:val="24"/>
        </w:rPr>
      </w:pPr>
      <w:r w:rsidRPr="004E5F1B">
        <w:rPr>
          <w:rFonts w:ascii="Times New Roman" w:hAnsi="Times New Roman"/>
          <w:b/>
          <w:bCs/>
          <w:sz w:val="24"/>
          <w:szCs w:val="24"/>
        </w:rPr>
        <w:t>Članak 2.</w:t>
      </w:r>
    </w:p>
    <w:p w14:paraId="6904AD91"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Na području Općine  obavljaju se slijedeće komunalne djelatnosti kojima se osigurava </w:t>
      </w:r>
      <w:r w:rsidRPr="00663845">
        <w:rPr>
          <w:rFonts w:ascii="Times New Roman" w:hAnsi="Times New Roman"/>
          <w:color w:val="000000" w:themeColor="text1"/>
          <w:sz w:val="24"/>
          <w:szCs w:val="24"/>
        </w:rPr>
        <w:t>održavanje i/ili  građenje  komunalne infrastrukture:</w:t>
      </w:r>
    </w:p>
    <w:p w14:paraId="738392AD"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1. održavanje nerazvrstanih cesta </w:t>
      </w:r>
    </w:p>
    <w:p w14:paraId="199EF27B"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2. održavanje javnih površina na kojima nije dopušten promet motornim vozilima</w:t>
      </w:r>
    </w:p>
    <w:p w14:paraId="01C92770"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3. održavanje građevina javne odvodnje oborinskih voda</w:t>
      </w:r>
    </w:p>
    <w:p w14:paraId="1CFAA37F"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4. održavanje javnih zelenih površina</w:t>
      </w:r>
    </w:p>
    <w:p w14:paraId="565EEE45"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5. održavanje građevina, uređaja i predmeta javne namjene</w:t>
      </w:r>
    </w:p>
    <w:p w14:paraId="12E7A137"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6. održavanje groblja</w:t>
      </w:r>
    </w:p>
    <w:p w14:paraId="5B206DC8"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7. održavanje čistoće javnih površina</w:t>
      </w:r>
    </w:p>
    <w:p w14:paraId="06207158"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8. održavanje javne rasvjete. </w:t>
      </w:r>
    </w:p>
    <w:p w14:paraId="25A8EEB9" w14:textId="77777777" w:rsidR="00FC0830" w:rsidRDefault="00FC0830" w:rsidP="00FC0830">
      <w:pPr>
        <w:pStyle w:val="box458203"/>
        <w:shd w:val="clear" w:color="auto" w:fill="FFFFFF"/>
        <w:spacing w:before="0" w:beforeAutospacing="0" w:after="0" w:afterAutospacing="0"/>
        <w:ind w:firstLine="408"/>
        <w:jc w:val="both"/>
        <w:textAlignment w:val="baseline"/>
        <w:rPr>
          <w:color w:val="231F20"/>
        </w:rPr>
      </w:pPr>
      <w:r>
        <w:rPr>
          <w:color w:val="231F20"/>
        </w:rPr>
        <w:t xml:space="preserve">Pod </w:t>
      </w:r>
      <w:proofErr w:type="spellStart"/>
      <w:r>
        <w:rPr>
          <w:color w:val="231F20"/>
        </w:rPr>
        <w:t>održavanjem</w:t>
      </w:r>
      <w:proofErr w:type="spellEnd"/>
      <w:r>
        <w:rPr>
          <w:color w:val="231F20"/>
        </w:rPr>
        <w:t> </w:t>
      </w:r>
      <w:proofErr w:type="spellStart"/>
      <w:r>
        <w:rPr>
          <w:rStyle w:val="kurziv"/>
          <w:rFonts w:ascii="Minion Pro" w:hAnsi="Minion Pro"/>
          <w:i/>
          <w:iCs/>
          <w:color w:val="231F20"/>
          <w:bdr w:val="none" w:sz="0" w:space="0" w:color="auto" w:frame="1"/>
        </w:rPr>
        <w:t>nerazvrstanih</w:t>
      </w:r>
      <w:proofErr w:type="spellEnd"/>
      <w:r>
        <w:rPr>
          <w:rStyle w:val="kurziv"/>
          <w:rFonts w:ascii="Minion Pro" w:hAnsi="Minion Pro"/>
          <w:i/>
          <w:iCs/>
          <w:color w:val="231F20"/>
          <w:bdr w:val="none" w:sz="0" w:space="0" w:color="auto" w:frame="1"/>
        </w:rPr>
        <w:t xml:space="preserve"> cesta </w:t>
      </w:r>
      <w:proofErr w:type="spellStart"/>
      <w:r>
        <w:rPr>
          <w:color w:val="231F20"/>
        </w:rPr>
        <w:t>podrazumijeva</w:t>
      </w:r>
      <w:proofErr w:type="spellEnd"/>
      <w:r>
        <w:rPr>
          <w:color w:val="231F20"/>
        </w:rPr>
        <w:t xml:space="preserve"> se </w:t>
      </w:r>
      <w:proofErr w:type="spellStart"/>
      <w:r>
        <w:rPr>
          <w:color w:val="231F20"/>
        </w:rPr>
        <w:t>skup</w:t>
      </w:r>
      <w:proofErr w:type="spellEnd"/>
      <w:r>
        <w:rPr>
          <w:color w:val="231F20"/>
        </w:rPr>
        <w:t xml:space="preserve"> </w:t>
      </w:r>
      <w:proofErr w:type="spellStart"/>
      <w:r>
        <w:rPr>
          <w:color w:val="231F20"/>
        </w:rPr>
        <w:t>mjera</w:t>
      </w:r>
      <w:proofErr w:type="spellEnd"/>
      <w:r>
        <w:rPr>
          <w:color w:val="231F20"/>
        </w:rPr>
        <w:t xml:space="preserve"> i </w:t>
      </w:r>
      <w:proofErr w:type="spellStart"/>
      <w:r>
        <w:rPr>
          <w:color w:val="231F20"/>
        </w:rPr>
        <w:t>radnji</w:t>
      </w:r>
      <w:proofErr w:type="spellEnd"/>
      <w:r>
        <w:rPr>
          <w:color w:val="231F20"/>
        </w:rPr>
        <w:t xml:space="preserve"> </w:t>
      </w:r>
      <w:proofErr w:type="spellStart"/>
      <w:r>
        <w:rPr>
          <w:color w:val="231F20"/>
        </w:rPr>
        <w:t>koje</w:t>
      </w:r>
      <w:proofErr w:type="spellEnd"/>
      <w:r>
        <w:rPr>
          <w:color w:val="231F20"/>
        </w:rPr>
        <w:t xml:space="preserve"> se </w:t>
      </w:r>
      <w:proofErr w:type="spellStart"/>
      <w:r>
        <w:rPr>
          <w:color w:val="231F20"/>
        </w:rPr>
        <w:t>obavljaju</w:t>
      </w:r>
      <w:proofErr w:type="spellEnd"/>
      <w:r>
        <w:rPr>
          <w:color w:val="231F20"/>
        </w:rPr>
        <w:t xml:space="preserve"> </w:t>
      </w:r>
      <w:proofErr w:type="spellStart"/>
      <w:r>
        <w:rPr>
          <w:color w:val="231F20"/>
        </w:rPr>
        <w:t>tijekom</w:t>
      </w:r>
      <w:proofErr w:type="spellEnd"/>
      <w:r>
        <w:rPr>
          <w:color w:val="231F20"/>
        </w:rPr>
        <w:t xml:space="preserve"> </w:t>
      </w:r>
      <w:proofErr w:type="spellStart"/>
      <w:r>
        <w:rPr>
          <w:color w:val="231F20"/>
        </w:rPr>
        <w:t>cijele</w:t>
      </w:r>
      <w:proofErr w:type="spellEnd"/>
      <w:r>
        <w:rPr>
          <w:color w:val="231F20"/>
        </w:rPr>
        <w:t xml:space="preserve"> </w:t>
      </w:r>
      <w:proofErr w:type="spellStart"/>
      <w:r>
        <w:rPr>
          <w:color w:val="231F20"/>
        </w:rPr>
        <w:t>godine</w:t>
      </w:r>
      <w:proofErr w:type="spellEnd"/>
      <w:r>
        <w:rPr>
          <w:color w:val="231F20"/>
        </w:rPr>
        <w:t xml:space="preserve"> </w:t>
      </w:r>
      <w:proofErr w:type="spellStart"/>
      <w:r>
        <w:rPr>
          <w:color w:val="231F20"/>
        </w:rPr>
        <w:t>na</w:t>
      </w:r>
      <w:proofErr w:type="spellEnd"/>
      <w:r>
        <w:rPr>
          <w:color w:val="231F20"/>
        </w:rPr>
        <w:t xml:space="preserve"> </w:t>
      </w:r>
      <w:proofErr w:type="spellStart"/>
      <w:r>
        <w:rPr>
          <w:color w:val="231F20"/>
        </w:rPr>
        <w:t>nerazvrstanim</w:t>
      </w:r>
      <w:proofErr w:type="spellEnd"/>
      <w:r>
        <w:rPr>
          <w:color w:val="231F20"/>
        </w:rPr>
        <w:t xml:space="preserve"> </w:t>
      </w:r>
      <w:proofErr w:type="spellStart"/>
      <w:r>
        <w:rPr>
          <w:color w:val="231F20"/>
        </w:rPr>
        <w:t>cestama</w:t>
      </w:r>
      <w:proofErr w:type="spellEnd"/>
      <w:r>
        <w:rPr>
          <w:color w:val="231F20"/>
        </w:rPr>
        <w:t xml:space="preserve">, </w:t>
      </w:r>
      <w:proofErr w:type="spellStart"/>
      <w:r>
        <w:rPr>
          <w:color w:val="231F20"/>
        </w:rPr>
        <w:t>uključujući</w:t>
      </w:r>
      <w:proofErr w:type="spellEnd"/>
      <w:r>
        <w:rPr>
          <w:color w:val="231F20"/>
        </w:rPr>
        <w:t xml:space="preserve"> i </w:t>
      </w:r>
      <w:proofErr w:type="spellStart"/>
      <w:r>
        <w:rPr>
          <w:color w:val="231F20"/>
        </w:rPr>
        <w:t>svu</w:t>
      </w:r>
      <w:proofErr w:type="spellEnd"/>
      <w:r>
        <w:rPr>
          <w:color w:val="231F20"/>
        </w:rPr>
        <w:t xml:space="preserve"> </w:t>
      </w:r>
      <w:proofErr w:type="spellStart"/>
      <w:r>
        <w:rPr>
          <w:color w:val="231F20"/>
        </w:rPr>
        <w:t>opremu</w:t>
      </w:r>
      <w:proofErr w:type="spellEnd"/>
      <w:r>
        <w:rPr>
          <w:color w:val="231F20"/>
        </w:rPr>
        <w:t xml:space="preserve">, </w:t>
      </w:r>
      <w:proofErr w:type="spellStart"/>
      <w:r>
        <w:rPr>
          <w:color w:val="231F20"/>
        </w:rPr>
        <w:t>uređaje</w:t>
      </w:r>
      <w:proofErr w:type="spellEnd"/>
      <w:r>
        <w:rPr>
          <w:color w:val="231F20"/>
        </w:rPr>
        <w:t xml:space="preserve"> i </w:t>
      </w:r>
      <w:proofErr w:type="spellStart"/>
      <w:r>
        <w:rPr>
          <w:color w:val="231F20"/>
        </w:rPr>
        <w:t>instalacije</w:t>
      </w:r>
      <w:proofErr w:type="spellEnd"/>
      <w:r>
        <w:rPr>
          <w:color w:val="231F20"/>
        </w:rPr>
        <w:t xml:space="preserve">, </w:t>
      </w:r>
      <w:proofErr w:type="spellStart"/>
      <w:r>
        <w:rPr>
          <w:color w:val="231F20"/>
        </w:rPr>
        <w:t>sa</w:t>
      </w:r>
      <w:proofErr w:type="spellEnd"/>
      <w:r>
        <w:rPr>
          <w:color w:val="231F20"/>
        </w:rPr>
        <w:t xml:space="preserve"> </w:t>
      </w:r>
      <w:proofErr w:type="spellStart"/>
      <w:r>
        <w:rPr>
          <w:color w:val="231F20"/>
        </w:rPr>
        <w:t>svrhom</w:t>
      </w:r>
      <w:proofErr w:type="spellEnd"/>
      <w:r>
        <w:rPr>
          <w:color w:val="231F20"/>
        </w:rPr>
        <w:t xml:space="preserve"> </w:t>
      </w:r>
      <w:proofErr w:type="spellStart"/>
      <w:r>
        <w:rPr>
          <w:color w:val="231F20"/>
        </w:rPr>
        <w:t>održavanja</w:t>
      </w:r>
      <w:proofErr w:type="spellEnd"/>
      <w:r>
        <w:rPr>
          <w:color w:val="231F20"/>
        </w:rPr>
        <w:t xml:space="preserve"> </w:t>
      </w:r>
      <w:proofErr w:type="spellStart"/>
      <w:r>
        <w:rPr>
          <w:color w:val="231F20"/>
        </w:rPr>
        <w:t>prohodnosti</w:t>
      </w:r>
      <w:proofErr w:type="spellEnd"/>
      <w:r>
        <w:rPr>
          <w:color w:val="231F20"/>
        </w:rPr>
        <w:t xml:space="preserve"> i </w:t>
      </w:r>
      <w:proofErr w:type="spellStart"/>
      <w:r>
        <w:rPr>
          <w:color w:val="231F20"/>
        </w:rPr>
        <w:t>tehničke</w:t>
      </w:r>
      <w:proofErr w:type="spellEnd"/>
      <w:r>
        <w:rPr>
          <w:color w:val="231F20"/>
        </w:rPr>
        <w:t xml:space="preserve"> </w:t>
      </w:r>
      <w:proofErr w:type="spellStart"/>
      <w:r>
        <w:rPr>
          <w:color w:val="231F20"/>
        </w:rPr>
        <w:t>ispravnosti</w:t>
      </w:r>
      <w:proofErr w:type="spellEnd"/>
      <w:r>
        <w:rPr>
          <w:color w:val="231F20"/>
        </w:rPr>
        <w:t xml:space="preserve"> cesta i </w:t>
      </w:r>
      <w:proofErr w:type="spellStart"/>
      <w:r>
        <w:rPr>
          <w:color w:val="231F20"/>
        </w:rPr>
        <w:t>prometne</w:t>
      </w:r>
      <w:proofErr w:type="spellEnd"/>
      <w:r>
        <w:rPr>
          <w:color w:val="231F20"/>
        </w:rPr>
        <w:t xml:space="preserve"> </w:t>
      </w:r>
      <w:proofErr w:type="spellStart"/>
      <w:r>
        <w:rPr>
          <w:color w:val="231F20"/>
        </w:rPr>
        <w:t>sigurnosti</w:t>
      </w:r>
      <w:proofErr w:type="spellEnd"/>
      <w:r>
        <w:rPr>
          <w:color w:val="231F20"/>
        </w:rPr>
        <w:t xml:space="preserve"> </w:t>
      </w:r>
      <w:proofErr w:type="spellStart"/>
      <w:r>
        <w:rPr>
          <w:color w:val="231F20"/>
        </w:rPr>
        <w:t>na</w:t>
      </w:r>
      <w:proofErr w:type="spellEnd"/>
      <w:r>
        <w:rPr>
          <w:color w:val="231F20"/>
        </w:rPr>
        <w:t xml:space="preserve"> </w:t>
      </w:r>
      <w:proofErr w:type="spellStart"/>
      <w:r>
        <w:rPr>
          <w:color w:val="231F20"/>
        </w:rPr>
        <w:t>njima</w:t>
      </w:r>
      <w:proofErr w:type="spellEnd"/>
      <w:r>
        <w:rPr>
          <w:color w:val="231F20"/>
        </w:rPr>
        <w:t xml:space="preserve"> (</w:t>
      </w:r>
      <w:proofErr w:type="spellStart"/>
      <w:r>
        <w:rPr>
          <w:color w:val="231F20"/>
        </w:rPr>
        <w:t>redovito</w:t>
      </w:r>
      <w:proofErr w:type="spellEnd"/>
      <w:r>
        <w:rPr>
          <w:color w:val="231F20"/>
        </w:rPr>
        <w:t xml:space="preserve"> </w:t>
      </w:r>
      <w:proofErr w:type="spellStart"/>
      <w:r>
        <w:rPr>
          <w:color w:val="231F20"/>
        </w:rPr>
        <w:t>održavanje</w:t>
      </w:r>
      <w:proofErr w:type="spellEnd"/>
      <w:r>
        <w:rPr>
          <w:color w:val="231F20"/>
        </w:rPr>
        <w:t xml:space="preserve">), </w:t>
      </w:r>
      <w:proofErr w:type="spellStart"/>
      <w:r>
        <w:rPr>
          <w:color w:val="231F20"/>
        </w:rPr>
        <w:t>kao</w:t>
      </w:r>
      <w:proofErr w:type="spellEnd"/>
      <w:r>
        <w:rPr>
          <w:color w:val="231F20"/>
        </w:rPr>
        <w:t xml:space="preserve"> i </w:t>
      </w:r>
      <w:proofErr w:type="spellStart"/>
      <w:r>
        <w:rPr>
          <w:color w:val="231F20"/>
        </w:rPr>
        <w:t>mjestimičnog</w:t>
      </w:r>
      <w:proofErr w:type="spellEnd"/>
      <w:r>
        <w:rPr>
          <w:color w:val="231F20"/>
        </w:rPr>
        <w:t xml:space="preserve"> </w:t>
      </w:r>
      <w:proofErr w:type="spellStart"/>
      <w:r>
        <w:rPr>
          <w:color w:val="231F20"/>
        </w:rPr>
        <w:t>poboljšanja</w:t>
      </w:r>
      <w:proofErr w:type="spellEnd"/>
      <w:r>
        <w:rPr>
          <w:color w:val="231F20"/>
        </w:rPr>
        <w:t xml:space="preserve"> </w:t>
      </w:r>
      <w:proofErr w:type="spellStart"/>
      <w:r>
        <w:rPr>
          <w:color w:val="231F20"/>
        </w:rPr>
        <w:t>elemenata</w:t>
      </w:r>
      <w:proofErr w:type="spellEnd"/>
      <w:r>
        <w:rPr>
          <w:color w:val="231F20"/>
        </w:rPr>
        <w:t xml:space="preserve"> </w:t>
      </w:r>
      <w:proofErr w:type="spellStart"/>
      <w:r>
        <w:rPr>
          <w:color w:val="231F20"/>
        </w:rPr>
        <w:t>ceste</w:t>
      </w:r>
      <w:proofErr w:type="spellEnd"/>
      <w:r>
        <w:rPr>
          <w:color w:val="231F20"/>
        </w:rPr>
        <w:t xml:space="preserve">, </w:t>
      </w:r>
      <w:proofErr w:type="spellStart"/>
      <w:r>
        <w:rPr>
          <w:color w:val="231F20"/>
        </w:rPr>
        <w:t>osiguravanja</w:t>
      </w:r>
      <w:proofErr w:type="spellEnd"/>
      <w:r>
        <w:rPr>
          <w:color w:val="231F20"/>
        </w:rPr>
        <w:t xml:space="preserve"> </w:t>
      </w:r>
      <w:proofErr w:type="spellStart"/>
      <w:r>
        <w:rPr>
          <w:color w:val="231F20"/>
        </w:rPr>
        <w:t>sigurnosti</w:t>
      </w:r>
      <w:proofErr w:type="spellEnd"/>
      <w:r>
        <w:rPr>
          <w:color w:val="231F20"/>
        </w:rPr>
        <w:t xml:space="preserve"> i </w:t>
      </w:r>
      <w:proofErr w:type="spellStart"/>
      <w:r>
        <w:rPr>
          <w:color w:val="231F20"/>
        </w:rPr>
        <w:t>trajnosti</w:t>
      </w:r>
      <w:proofErr w:type="spellEnd"/>
      <w:r>
        <w:rPr>
          <w:color w:val="231F20"/>
        </w:rPr>
        <w:t xml:space="preserve"> </w:t>
      </w:r>
      <w:proofErr w:type="spellStart"/>
      <w:r>
        <w:rPr>
          <w:color w:val="231F20"/>
        </w:rPr>
        <w:t>ceste</w:t>
      </w:r>
      <w:proofErr w:type="spellEnd"/>
      <w:r>
        <w:rPr>
          <w:color w:val="231F20"/>
        </w:rPr>
        <w:t xml:space="preserve"> i </w:t>
      </w:r>
      <w:proofErr w:type="spellStart"/>
      <w:r>
        <w:rPr>
          <w:color w:val="231F20"/>
        </w:rPr>
        <w:t>cestovnih</w:t>
      </w:r>
      <w:proofErr w:type="spellEnd"/>
      <w:r>
        <w:rPr>
          <w:color w:val="231F20"/>
        </w:rPr>
        <w:t xml:space="preserve"> </w:t>
      </w:r>
      <w:proofErr w:type="spellStart"/>
      <w:r>
        <w:rPr>
          <w:color w:val="231F20"/>
        </w:rPr>
        <w:t>objekata</w:t>
      </w:r>
      <w:proofErr w:type="spellEnd"/>
      <w:r>
        <w:rPr>
          <w:color w:val="231F20"/>
        </w:rPr>
        <w:t xml:space="preserve"> i </w:t>
      </w:r>
      <w:proofErr w:type="spellStart"/>
      <w:r>
        <w:rPr>
          <w:color w:val="231F20"/>
        </w:rPr>
        <w:t>povećanja</w:t>
      </w:r>
      <w:proofErr w:type="spellEnd"/>
      <w:r>
        <w:rPr>
          <w:color w:val="231F20"/>
        </w:rPr>
        <w:t xml:space="preserve"> </w:t>
      </w:r>
      <w:proofErr w:type="spellStart"/>
      <w:r>
        <w:rPr>
          <w:color w:val="231F20"/>
        </w:rPr>
        <w:t>sigurnosti</w:t>
      </w:r>
      <w:proofErr w:type="spellEnd"/>
      <w:r>
        <w:rPr>
          <w:color w:val="231F20"/>
        </w:rPr>
        <w:t xml:space="preserve"> </w:t>
      </w:r>
      <w:proofErr w:type="spellStart"/>
      <w:r>
        <w:rPr>
          <w:color w:val="231F20"/>
        </w:rPr>
        <w:t>prometa</w:t>
      </w:r>
      <w:proofErr w:type="spellEnd"/>
      <w:r>
        <w:rPr>
          <w:color w:val="231F20"/>
        </w:rPr>
        <w:t xml:space="preserve"> (</w:t>
      </w:r>
      <w:proofErr w:type="spellStart"/>
      <w:r>
        <w:rPr>
          <w:color w:val="231F20"/>
        </w:rPr>
        <w:t>izvanredno</w:t>
      </w:r>
      <w:proofErr w:type="spellEnd"/>
      <w:r>
        <w:rPr>
          <w:color w:val="231F20"/>
        </w:rPr>
        <w:t xml:space="preserve"> </w:t>
      </w:r>
      <w:proofErr w:type="spellStart"/>
      <w:r>
        <w:rPr>
          <w:color w:val="231F20"/>
        </w:rPr>
        <w:t>održavanje</w:t>
      </w:r>
      <w:proofErr w:type="spellEnd"/>
      <w:r>
        <w:rPr>
          <w:color w:val="231F20"/>
        </w:rPr>
        <w:t xml:space="preserve">), a u </w:t>
      </w:r>
      <w:proofErr w:type="spellStart"/>
      <w:r>
        <w:rPr>
          <w:color w:val="231F20"/>
        </w:rPr>
        <w:t>skladu</w:t>
      </w:r>
      <w:proofErr w:type="spellEnd"/>
      <w:r>
        <w:rPr>
          <w:color w:val="231F20"/>
        </w:rPr>
        <w:t xml:space="preserve"> s </w:t>
      </w:r>
      <w:proofErr w:type="spellStart"/>
      <w:r>
        <w:rPr>
          <w:color w:val="231F20"/>
        </w:rPr>
        <w:t>propisima</w:t>
      </w:r>
      <w:proofErr w:type="spellEnd"/>
      <w:r>
        <w:rPr>
          <w:color w:val="231F20"/>
        </w:rPr>
        <w:t xml:space="preserve"> </w:t>
      </w:r>
      <w:proofErr w:type="spellStart"/>
      <w:r>
        <w:rPr>
          <w:color w:val="231F20"/>
        </w:rPr>
        <w:t>kojima</w:t>
      </w:r>
      <w:proofErr w:type="spellEnd"/>
      <w:r>
        <w:rPr>
          <w:color w:val="231F20"/>
        </w:rPr>
        <w:t xml:space="preserve"> je </w:t>
      </w:r>
      <w:proofErr w:type="spellStart"/>
      <w:r>
        <w:rPr>
          <w:color w:val="231F20"/>
        </w:rPr>
        <w:t>uređeno</w:t>
      </w:r>
      <w:proofErr w:type="spellEnd"/>
      <w:r>
        <w:rPr>
          <w:color w:val="231F20"/>
        </w:rPr>
        <w:t xml:space="preserve"> </w:t>
      </w:r>
      <w:proofErr w:type="spellStart"/>
      <w:r>
        <w:rPr>
          <w:color w:val="231F20"/>
        </w:rPr>
        <w:t>održavanje</w:t>
      </w:r>
      <w:proofErr w:type="spellEnd"/>
      <w:r>
        <w:rPr>
          <w:color w:val="231F20"/>
        </w:rPr>
        <w:t xml:space="preserve"> cesta.</w:t>
      </w:r>
    </w:p>
    <w:p w14:paraId="5CDAFA0F" w14:textId="77777777" w:rsidR="00FC0830" w:rsidRDefault="00FC0830" w:rsidP="00FC0830">
      <w:pPr>
        <w:pStyle w:val="box458203"/>
        <w:shd w:val="clear" w:color="auto" w:fill="FFFFFF"/>
        <w:spacing w:before="0" w:beforeAutospacing="0" w:after="0" w:afterAutospacing="0"/>
        <w:ind w:firstLine="408"/>
        <w:jc w:val="both"/>
        <w:textAlignment w:val="baseline"/>
        <w:rPr>
          <w:color w:val="231F20"/>
        </w:rPr>
      </w:pPr>
      <w:r>
        <w:rPr>
          <w:color w:val="231F20"/>
        </w:rPr>
        <w:t xml:space="preserve">Pod </w:t>
      </w:r>
      <w:proofErr w:type="spellStart"/>
      <w:r>
        <w:rPr>
          <w:color w:val="231F20"/>
        </w:rPr>
        <w:t>održavanjem</w:t>
      </w:r>
      <w:proofErr w:type="spellEnd"/>
      <w:r>
        <w:rPr>
          <w:color w:val="231F20"/>
        </w:rPr>
        <w:t> </w:t>
      </w:r>
      <w:proofErr w:type="spellStart"/>
      <w:r>
        <w:rPr>
          <w:rStyle w:val="kurziv"/>
          <w:rFonts w:ascii="Minion Pro" w:hAnsi="Minion Pro"/>
          <w:i/>
          <w:iCs/>
          <w:color w:val="231F20"/>
          <w:bdr w:val="none" w:sz="0" w:space="0" w:color="auto" w:frame="1"/>
        </w:rPr>
        <w:t>javnih</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površina</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na</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kojima</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nije</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dopušten</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promet</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motornih</w:t>
      </w:r>
      <w:proofErr w:type="spellEnd"/>
      <w:r>
        <w:rPr>
          <w:rStyle w:val="kurziv"/>
          <w:rFonts w:ascii="Minion Pro" w:hAnsi="Minion Pro"/>
          <w:i/>
          <w:iCs/>
          <w:color w:val="231F20"/>
          <w:bdr w:val="none" w:sz="0" w:space="0" w:color="auto" w:frame="1"/>
        </w:rPr>
        <w:t xml:space="preserve"> vozila </w:t>
      </w:r>
      <w:proofErr w:type="spellStart"/>
      <w:r>
        <w:rPr>
          <w:color w:val="231F20"/>
        </w:rPr>
        <w:t>podrazumijeva</w:t>
      </w:r>
      <w:proofErr w:type="spellEnd"/>
      <w:r>
        <w:rPr>
          <w:color w:val="231F20"/>
        </w:rPr>
        <w:t xml:space="preserve"> se </w:t>
      </w:r>
      <w:proofErr w:type="spellStart"/>
      <w:r>
        <w:rPr>
          <w:color w:val="231F20"/>
        </w:rPr>
        <w:t>održavanje</w:t>
      </w:r>
      <w:proofErr w:type="spellEnd"/>
      <w:r>
        <w:rPr>
          <w:color w:val="231F20"/>
        </w:rPr>
        <w:t xml:space="preserve"> i </w:t>
      </w:r>
      <w:proofErr w:type="spellStart"/>
      <w:r>
        <w:rPr>
          <w:color w:val="231F20"/>
        </w:rPr>
        <w:t>popravci</w:t>
      </w:r>
      <w:proofErr w:type="spellEnd"/>
      <w:r>
        <w:rPr>
          <w:color w:val="231F20"/>
        </w:rPr>
        <w:t xml:space="preserve"> </w:t>
      </w:r>
      <w:proofErr w:type="spellStart"/>
      <w:r>
        <w:rPr>
          <w:color w:val="231F20"/>
        </w:rPr>
        <w:t>tih</w:t>
      </w:r>
      <w:proofErr w:type="spellEnd"/>
      <w:r>
        <w:rPr>
          <w:color w:val="231F20"/>
        </w:rPr>
        <w:t xml:space="preserve"> </w:t>
      </w:r>
      <w:proofErr w:type="spellStart"/>
      <w:r>
        <w:rPr>
          <w:color w:val="231F20"/>
        </w:rPr>
        <w:t>površina</w:t>
      </w:r>
      <w:proofErr w:type="spellEnd"/>
      <w:r>
        <w:rPr>
          <w:color w:val="231F20"/>
        </w:rPr>
        <w:t xml:space="preserve"> </w:t>
      </w:r>
      <w:proofErr w:type="spellStart"/>
      <w:r>
        <w:rPr>
          <w:color w:val="231F20"/>
        </w:rPr>
        <w:t>kojima</w:t>
      </w:r>
      <w:proofErr w:type="spellEnd"/>
      <w:r>
        <w:rPr>
          <w:color w:val="231F20"/>
        </w:rPr>
        <w:t xml:space="preserve"> se </w:t>
      </w:r>
      <w:proofErr w:type="spellStart"/>
      <w:r>
        <w:rPr>
          <w:color w:val="231F20"/>
        </w:rPr>
        <w:t>osigurava</w:t>
      </w:r>
      <w:proofErr w:type="spellEnd"/>
      <w:r>
        <w:rPr>
          <w:color w:val="231F20"/>
        </w:rPr>
        <w:t xml:space="preserve"> </w:t>
      </w:r>
      <w:proofErr w:type="spellStart"/>
      <w:r>
        <w:rPr>
          <w:color w:val="231F20"/>
        </w:rPr>
        <w:t>njihova</w:t>
      </w:r>
      <w:proofErr w:type="spellEnd"/>
      <w:r>
        <w:rPr>
          <w:color w:val="231F20"/>
        </w:rPr>
        <w:t xml:space="preserve"> </w:t>
      </w:r>
      <w:proofErr w:type="spellStart"/>
      <w:r>
        <w:rPr>
          <w:color w:val="231F20"/>
        </w:rPr>
        <w:t>funkcionalna</w:t>
      </w:r>
      <w:proofErr w:type="spellEnd"/>
      <w:r>
        <w:rPr>
          <w:color w:val="231F20"/>
        </w:rPr>
        <w:t xml:space="preserve"> </w:t>
      </w:r>
      <w:proofErr w:type="spellStart"/>
      <w:r>
        <w:rPr>
          <w:color w:val="231F20"/>
        </w:rPr>
        <w:t>ispravnost</w:t>
      </w:r>
      <w:proofErr w:type="spellEnd"/>
      <w:r>
        <w:rPr>
          <w:color w:val="231F20"/>
        </w:rPr>
        <w:t>.</w:t>
      </w:r>
    </w:p>
    <w:p w14:paraId="57B7FCE5" w14:textId="77777777" w:rsidR="00FC0830" w:rsidRDefault="00FC0830" w:rsidP="00FC0830">
      <w:pPr>
        <w:pStyle w:val="box458203"/>
        <w:shd w:val="clear" w:color="auto" w:fill="FFFFFF"/>
        <w:spacing w:before="0" w:beforeAutospacing="0" w:after="0" w:afterAutospacing="0"/>
        <w:ind w:firstLine="408"/>
        <w:jc w:val="both"/>
        <w:textAlignment w:val="baseline"/>
        <w:rPr>
          <w:color w:val="231F20"/>
        </w:rPr>
      </w:pPr>
      <w:r>
        <w:rPr>
          <w:color w:val="231F20"/>
        </w:rPr>
        <w:t xml:space="preserve">Pod </w:t>
      </w:r>
      <w:proofErr w:type="spellStart"/>
      <w:r>
        <w:rPr>
          <w:color w:val="231F20"/>
        </w:rPr>
        <w:t>održavanjem</w:t>
      </w:r>
      <w:proofErr w:type="spellEnd"/>
      <w:r>
        <w:rPr>
          <w:color w:val="231F20"/>
        </w:rPr>
        <w:t> </w:t>
      </w:r>
      <w:proofErr w:type="spellStart"/>
      <w:r>
        <w:rPr>
          <w:rStyle w:val="kurziv"/>
          <w:rFonts w:ascii="Minion Pro" w:hAnsi="Minion Pro"/>
          <w:i/>
          <w:iCs/>
          <w:color w:val="231F20"/>
          <w:bdr w:val="none" w:sz="0" w:space="0" w:color="auto" w:frame="1"/>
        </w:rPr>
        <w:t>građevina</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javne</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odvodnje</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oborinskih</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voda</w:t>
      </w:r>
      <w:proofErr w:type="spellEnd"/>
      <w:r>
        <w:rPr>
          <w:rStyle w:val="kurziv"/>
          <w:rFonts w:ascii="Minion Pro" w:hAnsi="Minion Pro"/>
          <w:i/>
          <w:iCs/>
          <w:color w:val="231F20"/>
          <w:bdr w:val="none" w:sz="0" w:space="0" w:color="auto" w:frame="1"/>
        </w:rPr>
        <w:t> </w:t>
      </w:r>
      <w:proofErr w:type="spellStart"/>
      <w:r>
        <w:rPr>
          <w:color w:val="231F20"/>
        </w:rPr>
        <w:t>podrazumijeva</w:t>
      </w:r>
      <w:proofErr w:type="spellEnd"/>
      <w:r>
        <w:rPr>
          <w:color w:val="231F20"/>
        </w:rPr>
        <w:t xml:space="preserve"> se </w:t>
      </w:r>
      <w:proofErr w:type="spellStart"/>
      <w:r>
        <w:rPr>
          <w:color w:val="231F20"/>
        </w:rPr>
        <w:t>upravljanje</w:t>
      </w:r>
      <w:proofErr w:type="spellEnd"/>
      <w:r>
        <w:rPr>
          <w:color w:val="231F20"/>
        </w:rPr>
        <w:t xml:space="preserve"> i </w:t>
      </w:r>
      <w:proofErr w:type="spellStart"/>
      <w:r>
        <w:rPr>
          <w:color w:val="231F20"/>
        </w:rPr>
        <w:t>održavanje</w:t>
      </w:r>
      <w:proofErr w:type="spellEnd"/>
      <w:r>
        <w:rPr>
          <w:color w:val="231F20"/>
        </w:rPr>
        <w:t xml:space="preserve"> </w:t>
      </w:r>
      <w:proofErr w:type="spellStart"/>
      <w:r>
        <w:rPr>
          <w:color w:val="231F20"/>
        </w:rPr>
        <w:t>građevina</w:t>
      </w:r>
      <w:proofErr w:type="spellEnd"/>
      <w:r>
        <w:rPr>
          <w:color w:val="231F20"/>
        </w:rPr>
        <w:t xml:space="preserve"> </w:t>
      </w:r>
      <w:proofErr w:type="spellStart"/>
      <w:r>
        <w:rPr>
          <w:color w:val="231F20"/>
        </w:rPr>
        <w:t>koje</w:t>
      </w:r>
      <w:proofErr w:type="spellEnd"/>
      <w:r>
        <w:rPr>
          <w:color w:val="231F20"/>
        </w:rPr>
        <w:t xml:space="preserve"> </w:t>
      </w:r>
      <w:proofErr w:type="spellStart"/>
      <w:r>
        <w:rPr>
          <w:color w:val="231F20"/>
        </w:rPr>
        <w:t>služe</w:t>
      </w:r>
      <w:proofErr w:type="spellEnd"/>
      <w:r>
        <w:rPr>
          <w:color w:val="231F20"/>
        </w:rPr>
        <w:t xml:space="preserve"> </w:t>
      </w:r>
      <w:proofErr w:type="spellStart"/>
      <w:r>
        <w:rPr>
          <w:color w:val="231F20"/>
        </w:rPr>
        <w:t>prihvatu</w:t>
      </w:r>
      <w:proofErr w:type="spellEnd"/>
      <w:r>
        <w:rPr>
          <w:color w:val="231F20"/>
        </w:rPr>
        <w:t xml:space="preserve">, </w:t>
      </w:r>
      <w:proofErr w:type="spellStart"/>
      <w:r>
        <w:rPr>
          <w:color w:val="231F20"/>
        </w:rPr>
        <w:t>odvodnji</w:t>
      </w:r>
      <w:proofErr w:type="spellEnd"/>
      <w:r>
        <w:rPr>
          <w:color w:val="231F20"/>
        </w:rPr>
        <w:t xml:space="preserve"> i </w:t>
      </w:r>
      <w:proofErr w:type="spellStart"/>
      <w:r>
        <w:rPr>
          <w:color w:val="231F20"/>
        </w:rPr>
        <w:t>ispuštanju</w:t>
      </w:r>
      <w:proofErr w:type="spellEnd"/>
      <w:r>
        <w:rPr>
          <w:color w:val="231F20"/>
        </w:rPr>
        <w:t xml:space="preserve"> </w:t>
      </w:r>
      <w:proofErr w:type="spellStart"/>
      <w:r>
        <w:rPr>
          <w:color w:val="231F20"/>
        </w:rPr>
        <w:t>oborinskih</w:t>
      </w:r>
      <w:proofErr w:type="spellEnd"/>
      <w:r>
        <w:rPr>
          <w:color w:val="231F20"/>
        </w:rPr>
        <w:t xml:space="preserve"> </w:t>
      </w:r>
      <w:proofErr w:type="spellStart"/>
      <w:r>
        <w:rPr>
          <w:color w:val="231F20"/>
        </w:rPr>
        <w:t>voda</w:t>
      </w:r>
      <w:proofErr w:type="spellEnd"/>
      <w:r>
        <w:rPr>
          <w:color w:val="231F20"/>
        </w:rPr>
        <w:t xml:space="preserve"> </w:t>
      </w:r>
      <w:proofErr w:type="spellStart"/>
      <w:r>
        <w:rPr>
          <w:color w:val="231F20"/>
        </w:rPr>
        <w:t>iz</w:t>
      </w:r>
      <w:proofErr w:type="spellEnd"/>
      <w:r>
        <w:rPr>
          <w:color w:val="231F20"/>
        </w:rPr>
        <w:t xml:space="preserve"> </w:t>
      </w:r>
      <w:proofErr w:type="spellStart"/>
      <w:r>
        <w:rPr>
          <w:color w:val="231F20"/>
        </w:rPr>
        <w:t>građevina</w:t>
      </w:r>
      <w:proofErr w:type="spellEnd"/>
      <w:r>
        <w:rPr>
          <w:color w:val="231F20"/>
        </w:rPr>
        <w:t xml:space="preserve"> i </w:t>
      </w:r>
      <w:proofErr w:type="spellStart"/>
      <w:r>
        <w:rPr>
          <w:color w:val="231F20"/>
        </w:rPr>
        <w:t>površina</w:t>
      </w:r>
      <w:proofErr w:type="spellEnd"/>
      <w:r>
        <w:rPr>
          <w:color w:val="231F20"/>
        </w:rPr>
        <w:t xml:space="preserve"> </w:t>
      </w:r>
      <w:proofErr w:type="spellStart"/>
      <w:r>
        <w:rPr>
          <w:color w:val="231F20"/>
        </w:rPr>
        <w:t>javne</w:t>
      </w:r>
      <w:proofErr w:type="spellEnd"/>
      <w:r>
        <w:rPr>
          <w:color w:val="231F20"/>
        </w:rPr>
        <w:t xml:space="preserve"> </w:t>
      </w:r>
      <w:proofErr w:type="spellStart"/>
      <w:r>
        <w:rPr>
          <w:color w:val="231F20"/>
        </w:rPr>
        <w:t>namjene</w:t>
      </w:r>
      <w:proofErr w:type="spellEnd"/>
      <w:r>
        <w:rPr>
          <w:color w:val="231F20"/>
        </w:rPr>
        <w:t xml:space="preserve"> u </w:t>
      </w:r>
      <w:proofErr w:type="spellStart"/>
      <w:r>
        <w:rPr>
          <w:color w:val="231F20"/>
        </w:rPr>
        <w:t>građevinskom</w:t>
      </w:r>
      <w:proofErr w:type="spellEnd"/>
      <w:r>
        <w:rPr>
          <w:color w:val="231F20"/>
        </w:rPr>
        <w:t xml:space="preserve"> </w:t>
      </w:r>
      <w:proofErr w:type="spellStart"/>
      <w:r>
        <w:rPr>
          <w:color w:val="231F20"/>
        </w:rPr>
        <w:t>području</w:t>
      </w:r>
      <w:proofErr w:type="spellEnd"/>
      <w:r>
        <w:rPr>
          <w:color w:val="231F20"/>
        </w:rPr>
        <w:t xml:space="preserve">, </w:t>
      </w:r>
      <w:proofErr w:type="spellStart"/>
      <w:r>
        <w:rPr>
          <w:color w:val="231F20"/>
        </w:rPr>
        <w:t>uključujući</w:t>
      </w:r>
      <w:proofErr w:type="spellEnd"/>
      <w:r>
        <w:rPr>
          <w:color w:val="231F20"/>
        </w:rPr>
        <w:t xml:space="preserve"> i </w:t>
      </w:r>
      <w:proofErr w:type="spellStart"/>
      <w:r>
        <w:rPr>
          <w:color w:val="231F20"/>
        </w:rPr>
        <w:t>građevine</w:t>
      </w:r>
      <w:proofErr w:type="spellEnd"/>
      <w:r>
        <w:rPr>
          <w:color w:val="231F20"/>
        </w:rPr>
        <w:t xml:space="preserve"> </w:t>
      </w:r>
      <w:proofErr w:type="spellStart"/>
      <w:r>
        <w:rPr>
          <w:color w:val="231F20"/>
        </w:rPr>
        <w:t>koje</w:t>
      </w:r>
      <w:proofErr w:type="spellEnd"/>
      <w:r>
        <w:rPr>
          <w:color w:val="231F20"/>
        </w:rPr>
        <w:t xml:space="preserve"> </w:t>
      </w:r>
      <w:proofErr w:type="spellStart"/>
      <w:r>
        <w:rPr>
          <w:color w:val="231F20"/>
        </w:rPr>
        <w:t>služe</w:t>
      </w:r>
      <w:proofErr w:type="spellEnd"/>
      <w:r>
        <w:rPr>
          <w:color w:val="231F20"/>
        </w:rPr>
        <w:t xml:space="preserve"> </w:t>
      </w:r>
      <w:proofErr w:type="spellStart"/>
      <w:r>
        <w:rPr>
          <w:color w:val="231F20"/>
        </w:rPr>
        <w:t>zajedničkom</w:t>
      </w:r>
      <w:proofErr w:type="spellEnd"/>
      <w:r>
        <w:rPr>
          <w:color w:val="231F20"/>
        </w:rPr>
        <w:t xml:space="preserve"> </w:t>
      </w:r>
      <w:proofErr w:type="spellStart"/>
      <w:r>
        <w:rPr>
          <w:color w:val="231F20"/>
        </w:rPr>
        <w:t>prihvatu</w:t>
      </w:r>
      <w:proofErr w:type="spellEnd"/>
      <w:r>
        <w:rPr>
          <w:color w:val="231F20"/>
        </w:rPr>
        <w:t xml:space="preserve">, </w:t>
      </w:r>
      <w:proofErr w:type="spellStart"/>
      <w:r>
        <w:rPr>
          <w:color w:val="231F20"/>
        </w:rPr>
        <w:t>odvodnji</w:t>
      </w:r>
      <w:proofErr w:type="spellEnd"/>
      <w:r>
        <w:rPr>
          <w:color w:val="231F20"/>
        </w:rPr>
        <w:t xml:space="preserve"> i </w:t>
      </w:r>
      <w:proofErr w:type="spellStart"/>
      <w:r>
        <w:rPr>
          <w:color w:val="231F20"/>
        </w:rPr>
        <w:t>ispuštanju</w:t>
      </w:r>
      <w:proofErr w:type="spellEnd"/>
      <w:r>
        <w:rPr>
          <w:color w:val="231F20"/>
        </w:rPr>
        <w:t xml:space="preserve"> </w:t>
      </w:r>
      <w:proofErr w:type="spellStart"/>
      <w:r>
        <w:rPr>
          <w:color w:val="231F20"/>
        </w:rPr>
        <w:t>oborinskih</w:t>
      </w:r>
      <w:proofErr w:type="spellEnd"/>
      <w:r>
        <w:rPr>
          <w:color w:val="231F20"/>
        </w:rPr>
        <w:t xml:space="preserve"> i </w:t>
      </w:r>
      <w:proofErr w:type="spellStart"/>
      <w:r>
        <w:rPr>
          <w:color w:val="231F20"/>
        </w:rPr>
        <w:t>drugih</w:t>
      </w:r>
      <w:proofErr w:type="spellEnd"/>
      <w:r>
        <w:rPr>
          <w:color w:val="231F20"/>
        </w:rPr>
        <w:t xml:space="preserve"> </w:t>
      </w:r>
      <w:proofErr w:type="spellStart"/>
      <w:r>
        <w:rPr>
          <w:color w:val="231F20"/>
        </w:rPr>
        <w:t>otpadnih</w:t>
      </w:r>
      <w:proofErr w:type="spellEnd"/>
      <w:r>
        <w:rPr>
          <w:color w:val="231F20"/>
        </w:rPr>
        <w:t xml:space="preserve"> </w:t>
      </w:r>
      <w:proofErr w:type="spellStart"/>
      <w:r>
        <w:rPr>
          <w:color w:val="231F20"/>
        </w:rPr>
        <w:t>voda</w:t>
      </w:r>
      <w:proofErr w:type="spellEnd"/>
      <w:r>
        <w:rPr>
          <w:color w:val="231F20"/>
        </w:rPr>
        <w:t xml:space="preserve">, </w:t>
      </w:r>
      <w:proofErr w:type="spellStart"/>
      <w:r>
        <w:rPr>
          <w:color w:val="231F20"/>
        </w:rPr>
        <w:t>osim</w:t>
      </w:r>
      <w:proofErr w:type="spellEnd"/>
      <w:r>
        <w:rPr>
          <w:color w:val="231F20"/>
        </w:rPr>
        <w:t xml:space="preserve"> </w:t>
      </w:r>
      <w:proofErr w:type="spellStart"/>
      <w:r>
        <w:rPr>
          <w:color w:val="231F20"/>
        </w:rPr>
        <w:t>građevina</w:t>
      </w:r>
      <w:proofErr w:type="spellEnd"/>
      <w:r>
        <w:rPr>
          <w:color w:val="231F20"/>
        </w:rPr>
        <w:t xml:space="preserve"> u </w:t>
      </w:r>
      <w:proofErr w:type="spellStart"/>
      <w:r>
        <w:rPr>
          <w:color w:val="231F20"/>
        </w:rPr>
        <w:t>vlasništvu</w:t>
      </w:r>
      <w:proofErr w:type="spellEnd"/>
      <w:r>
        <w:rPr>
          <w:color w:val="231F20"/>
        </w:rPr>
        <w:t xml:space="preserve"> </w:t>
      </w:r>
      <w:proofErr w:type="spellStart"/>
      <w:r>
        <w:rPr>
          <w:color w:val="231F20"/>
        </w:rPr>
        <w:t>javnih</w:t>
      </w:r>
      <w:proofErr w:type="spellEnd"/>
      <w:r>
        <w:rPr>
          <w:color w:val="231F20"/>
        </w:rPr>
        <w:t xml:space="preserve"> </w:t>
      </w:r>
      <w:proofErr w:type="spellStart"/>
      <w:r>
        <w:rPr>
          <w:color w:val="231F20"/>
        </w:rPr>
        <w:t>isporučitelja</w:t>
      </w:r>
      <w:proofErr w:type="spellEnd"/>
      <w:r>
        <w:rPr>
          <w:color w:val="231F20"/>
        </w:rPr>
        <w:t xml:space="preserve"> </w:t>
      </w:r>
      <w:proofErr w:type="spellStart"/>
      <w:r>
        <w:rPr>
          <w:color w:val="231F20"/>
        </w:rPr>
        <w:t>vodnih</w:t>
      </w:r>
      <w:proofErr w:type="spellEnd"/>
      <w:r>
        <w:rPr>
          <w:color w:val="231F20"/>
        </w:rPr>
        <w:t xml:space="preserve"> </w:t>
      </w:r>
      <w:proofErr w:type="spellStart"/>
      <w:r>
        <w:rPr>
          <w:color w:val="231F20"/>
        </w:rPr>
        <w:t>usluga</w:t>
      </w:r>
      <w:proofErr w:type="spellEnd"/>
      <w:r>
        <w:rPr>
          <w:color w:val="231F20"/>
        </w:rPr>
        <w:t xml:space="preserve"> </w:t>
      </w:r>
      <w:proofErr w:type="spellStart"/>
      <w:r>
        <w:rPr>
          <w:color w:val="231F20"/>
        </w:rPr>
        <w:t>koje</w:t>
      </w:r>
      <w:proofErr w:type="spellEnd"/>
      <w:r>
        <w:rPr>
          <w:color w:val="231F20"/>
        </w:rPr>
        <w:t xml:space="preserve">, </w:t>
      </w:r>
      <w:proofErr w:type="spellStart"/>
      <w:r>
        <w:rPr>
          <w:color w:val="231F20"/>
        </w:rPr>
        <w:t>prema</w:t>
      </w:r>
      <w:proofErr w:type="spellEnd"/>
      <w:r>
        <w:rPr>
          <w:color w:val="231F20"/>
        </w:rPr>
        <w:t xml:space="preserve"> </w:t>
      </w:r>
      <w:proofErr w:type="spellStart"/>
      <w:r>
        <w:rPr>
          <w:color w:val="231F20"/>
        </w:rPr>
        <w:t>posebnim</w:t>
      </w:r>
      <w:proofErr w:type="spellEnd"/>
      <w:r>
        <w:rPr>
          <w:color w:val="231F20"/>
        </w:rPr>
        <w:t xml:space="preserve"> </w:t>
      </w:r>
      <w:proofErr w:type="spellStart"/>
      <w:r>
        <w:rPr>
          <w:color w:val="231F20"/>
        </w:rPr>
        <w:t>propisima</w:t>
      </w:r>
      <w:proofErr w:type="spellEnd"/>
      <w:r>
        <w:rPr>
          <w:color w:val="231F20"/>
        </w:rPr>
        <w:t xml:space="preserve"> o </w:t>
      </w:r>
      <w:proofErr w:type="spellStart"/>
      <w:r>
        <w:rPr>
          <w:color w:val="231F20"/>
        </w:rPr>
        <w:t>vodama</w:t>
      </w:r>
      <w:proofErr w:type="spellEnd"/>
      <w:r>
        <w:rPr>
          <w:color w:val="231F20"/>
        </w:rPr>
        <w:t xml:space="preserve">, </w:t>
      </w:r>
      <w:proofErr w:type="spellStart"/>
      <w:r>
        <w:rPr>
          <w:color w:val="231F20"/>
        </w:rPr>
        <w:t>služe</w:t>
      </w:r>
      <w:proofErr w:type="spellEnd"/>
      <w:r>
        <w:rPr>
          <w:color w:val="231F20"/>
        </w:rPr>
        <w:t xml:space="preserve"> </w:t>
      </w:r>
      <w:proofErr w:type="spellStart"/>
      <w:r>
        <w:rPr>
          <w:color w:val="231F20"/>
        </w:rPr>
        <w:t>zajedničkom</w:t>
      </w:r>
      <w:proofErr w:type="spellEnd"/>
      <w:r>
        <w:rPr>
          <w:color w:val="231F20"/>
        </w:rPr>
        <w:t xml:space="preserve"> </w:t>
      </w:r>
      <w:proofErr w:type="spellStart"/>
      <w:r>
        <w:rPr>
          <w:color w:val="231F20"/>
        </w:rPr>
        <w:t>prihvatu</w:t>
      </w:r>
      <w:proofErr w:type="spellEnd"/>
      <w:r>
        <w:rPr>
          <w:color w:val="231F20"/>
        </w:rPr>
        <w:t xml:space="preserve">, </w:t>
      </w:r>
      <w:proofErr w:type="spellStart"/>
      <w:r>
        <w:rPr>
          <w:color w:val="231F20"/>
        </w:rPr>
        <w:t>odvodnji</w:t>
      </w:r>
      <w:proofErr w:type="spellEnd"/>
      <w:r>
        <w:rPr>
          <w:color w:val="231F20"/>
        </w:rPr>
        <w:t xml:space="preserve"> i </w:t>
      </w:r>
      <w:proofErr w:type="spellStart"/>
      <w:r>
        <w:rPr>
          <w:color w:val="231F20"/>
        </w:rPr>
        <w:t>ispuštanju</w:t>
      </w:r>
      <w:proofErr w:type="spellEnd"/>
      <w:r>
        <w:rPr>
          <w:color w:val="231F20"/>
        </w:rPr>
        <w:t xml:space="preserve"> </w:t>
      </w:r>
      <w:proofErr w:type="spellStart"/>
      <w:r>
        <w:rPr>
          <w:color w:val="231F20"/>
        </w:rPr>
        <w:t>oborinskih</w:t>
      </w:r>
      <w:proofErr w:type="spellEnd"/>
      <w:r>
        <w:rPr>
          <w:color w:val="231F20"/>
        </w:rPr>
        <w:t xml:space="preserve"> i </w:t>
      </w:r>
      <w:proofErr w:type="spellStart"/>
      <w:r>
        <w:rPr>
          <w:color w:val="231F20"/>
        </w:rPr>
        <w:t>drugih</w:t>
      </w:r>
      <w:proofErr w:type="spellEnd"/>
      <w:r>
        <w:rPr>
          <w:color w:val="231F20"/>
        </w:rPr>
        <w:t xml:space="preserve"> </w:t>
      </w:r>
      <w:proofErr w:type="spellStart"/>
      <w:r>
        <w:rPr>
          <w:color w:val="231F20"/>
        </w:rPr>
        <w:t>otpadnih</w:t>
      </w:r>
      <w:proofErr w:type="spellEnd"/>
      <w:r>
        <w:rPr>
          <w:color w:val="231F20"/>
        </w:rPr>
        <w:t xml:space="preserve"> </w:t>
      </w:r>
      <w:proofErr w:type="spellStart"/>
      <w:r>
        <w:rPr>
          <w:color w:val="231F20"/>
        </w:rPr>
        <w:t>voda</w:t>
      </w:r>
      <w:proofErr w:type="spellEnd"/>
      <w:r>
        <w:rPr>
          <w:color w:val="231F20"/>
        </w:rPr>
        <w:t>.</w:t>
      </w:r>
    </w:p>
    <w:p w14:paraId="486DC92A" w14:textId="77777777" w:rsidR="00FC0830" w:rsidRDefault="00FC0830" w:rsidP="00FC0830">
      <w:pPr>
        <w:pStyle w:val="box458203"/>
        <w:shd w:val="clear" w:color="auto" w:fill="FFFFFF"/>
        <w:spacing w:before="0" w:beforeAutospacing="0" w:after="0" w:afterAutospacing="0"/>
        <w:ind w:firstLine="408"/>
        <w:jc w:val="both"/>
        <w:textAlignment w:val="baseline"/>
        <w:rPr>
          <w:color w:val="231F20"/>
        </w:rPr>
      </w:pPr>
      <w:r>
        <w:rPr>
          <w:color w:val="231F20"/>
        </w:rPr>
        <w:lastRenderedPageBreak/>
        <w:t xml:space="preserve">Pod </w:t>
      </w:r>
      <w:proofErr w:type="spellStart"/>
      <w:r>
        <w:rPr>
          <w:color w:val="231F20"/>
        </w:rPr>
        <w:t>održavanjem</w:t>
      </w:r>
      <w:proofErr w:type="spellEnd"/>
      <w:r>
        <w:rPr>
          <w:color w:val="231F20"/>
        </w:rPr>
        <w:t> </w:t>
      </w:r>
      <w:proofErr w:type="spellStart"/>
      <w:r>
        <w:rPr>
          <w:rStyle w:val="kurziv"/>
          <w:rFonts w:ascii="Minion Pro" w:hAnsi="Minion Pro"/>
          <w:i/>
          <w:iCs/>
          <w:color w:val="231F20"/>
          <w:bdr w:val="none" w:sz="0" w:space="0" w:color="auto" w:frame="1"/>
        </w:rPr>
        <w:t>javnih</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zelenih</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površina</w:t>
      </w:r>
      <w:proofErr w:type="spellEnd"/>
      <w:r>
        <w:rPr>
          <w:rStyle w:val="kurziv"/>
          <w:rFonts w:ascii="Minion Pro" w:hAnsi="Minion Pro"/>
          <w:i/>
          <w:iCs/>
          <w:color w:val="231F20"/>
          <w:bdr w:val="none" w:sz="0" w:space="0" w:color="auto" w:frame="1"/>
        </w:rPr>
        <w:t> </w:t>
      </w:r>
      <w:proofErr w:type="spellStart"/>
      <w:r>
        <w:rPr>
          <w:color w:val="231F20"/>
        </w:rPr>
        <w:t>podrazumijeva</w:t>
      </w:r>
      <w:proofErr w:type="spellEnd"/>
      <w:r>
        <w:rPr>
          <w:color w:val="231F20"/>
        </w:rPr>
        <w:t xml:space="preserve"> se </w:t>
      </w:r>
      <w:proofErr w:type="spellStart"/>
      <w:r>
        <w:rPr>
          <w:color w:val="231F20"/>
        </w:rPr>
        <w:t>košnja</w:t>
      </w:r>
      <w:proofErr w:type="spellEnd"/>
      <w:r>
        <w:rPr>
          <w:color w:val="231F20"/>
        </w:rPr>
        <w:t xml:space="preserve">, </w:t>
      </w:r>
      <w:proofErr w:type="spellStart"/>
      <w:r>
        <w:rPr>
          <w:color w:val="231F20"/>
        </w:rPr>
        <w:t>obrezivanje</w:t>
      </w:r>
      <w:proofErr w:type="spellEnd"/>
      <w:r>
        <w:rPr>
          <w:color w:val="231F20"/>
        </w:rPr>
        <w:t xml:space="preserve"> i </w:t>
      </w:r>
      <w:proofErr w:type="spellStart"/>
      <w:r>
        <w:rPr>
          <w:color w:val="231F20"/>
        </w:rPr>
        <w:t>sakupljanje</w:t>
      </w:r>
      <w:proofErr w:type="spellEnd"/>
      <w:r>
        <w:rPr>
          <w:color w:val="231F20"/>
        </w:rPr>
        <w:t xml:space="preserve"> </w:t>
      </w:r>
      <w:proofErr w:type="spellStart"/>
      <w:r>
        <w:rPr>
          <w:color w:val="231F20"/>
        </w:rPr>
        <w:t>biološkog</w:t>
      </w:r>
      <w:proofErr w:type="spellEnd"/>
      <w:r>
        <w:rPr>
          <w:color w:val="231F20"/>
        </w:rPr>
        <w:t xml:space="preserve"> </w:t>
      </w:r>
      <w:proofErr w:type="spellStart"/>
      <w:r>
        <w:rPr>
          <w:color w:val="231F20"/>
        </w:rPr>
        <w:t>otpada</w:t>
      </w:r>
      <w:proofErr w:type="spellEnd"/>
      <w:r>
        <w:rPr>
          <w:color w:val="231F20"/>
        </w:rPr>
        <w:t xml:space="preserve"> s </w:t>
      </w:r>
      <w:proofErr w:type="spellStart"/>
      <w:r>
        <w:rPr>
          <w:color w:val="231F20"/>
        </w:rPr>
        <w:t>javnih</w:t>
      </w:r>
      <w:proofErr w:type="spellEnd"/>
      <w:r>
        <w:rPr>
          <w:color w:val="231F20"/>
        </w:rPr>
        <w:t xml:space="preserve"> </w:t>
      </w:r>
      <w:proofErr w:type="spellStart"/>
      <w:r>
        <w:rPr>
          <w:color w:val="231F20"/>
        </w:rPr>
        <w:t>zelenih</w:t>
      </w:r>
      <w:proofErr w:type="spellEnd"/>
      <w:r>
        <w:rPr>
          <w:color w:val="231F20"/>
        </w:rPr>
        <w:t xml:space="preserve"> </w:t>
      </w:r>
      <w:proofErr w:type="spellStart"/>
      <w:r>
        <w:rPr>
          <w:color w:val="231F20"/>
        </w:rPr>
        <w:t>površina</w:t>
      </w:r>
      <w:proofErr w:type="spellEnd"/>
      <w:r>
        <w:rPr>
          <w:color w:val="231F20"/>
        </w:rPr>
        <w:t xml:space="preserve">, </w:t>
      </w:r>
      <w:proofErr w:type="spellStart"/>
      <w:r>
        <w:rPr>
          <w:color w:val="231F20"/>
        </w:rPr>
        <w:t>obnova</w:t>
      </w:r>
      <w:proofErr w:type="spellEnd"/>
      <w:r>
        <w:rPr>
          <w:color w:val="231F20"/>
        </w:rPr>
        <w:t xml:space="preserve">, </w:t>
      </w:r>
      <w:proofErr w:type="spellStart"/>
      <w:r>
        <w:rPr>
          <w:color w:val="231F20"/>
        </w:rPr>
        <w:t>održavanje</w:t>
      </w:r>
      <w:proofErr w:type="spellEnd"/>
      <w:r>
        <w:rPr>
          <w:color w:val="231F20"/>
        </w:rPr>
        <w:t xml:space="preserve"> i </w:t>
      </w:r>
      <w:proofErr w:type="spellStart"/>
      <w:r>
        <w:rPr>
          <w:color w:val="231F20"/>
        </w:rPr>
        <w:t>njega</w:t>
      </w:r>
      <w:proofErr w:type="spellEnd"/>
      <w:r>
        <w:rPr>
          <w:color w:val="231F20"/>
        </w:rPr>
        <w:t xml:space="preserve"> </w:t>
      </w:r>
      <w:proofErr w:type="spellStart"/>
      <w:r>
        <w:rPr>
          <w:color w:val="231F20"/>
        </w:rPr>
        <w:t>drveća</w:t>
      </w:r>
      <w:proofErr w:type="spellEnd"/>
      <w:r>
        <w:rPr>
          <w:color w:val="231F20"/>
        </w:rPr>
        <w:t xml:space="preserve">, </w:t>
      </w:r>
      <w:proofErr w:type="spellStart"/>
      <w:r>
        <w:rPr>
          <w:color w:val="231F20"/>
        </w:rPr>
        <w:t>ukrasnog</w:t>
      </w:r>
      <w:proofErr w:type="spellEnd"/>
      <w:r>
        <w:rPr>
          <w:color w:val="231F20"/>
        </w:rPr>
        <w:t xml:space="preserve"> </w:t>
      </w:r>
      <w:proofErr w:type="spellStart"/>
      <w:r>
        <w:rPr>
          <w:color w:val="231F20"/>
        </w:rPr>
        <w:t>grmlja</w:t>
      </w:r>
      <w:proofErr w:type="spellEnd"/>
      <w:r>
        <w:rPr>
          <w:color w:val="231F20"/>
        </w:rPr>
        <w:t xml:space="preserve"> i </w:t>
      </w:r>
      <w:proofErr w:type="spellStart"/>
      <w:r>
        <w:rPr>
          <w:color w:val="231F20"/>
        </w:rPr>
        <w:t>drugog</w:t>
      </w:r>
      <w:proofErr w:type="spellEnd"/>
      <w:r>
        <w:rPr>
          <w:color w:val="231F20"/>
        </w:rPr>
        <w:t xml:space="preserve"> </w:t>
      </w:r>
      <w:proofErr w:type="spellStart"/>
      <w:r>
        <w:rPr>
          <w:color w:val="231F20"/>
        </w:rPr>
        <w:t>bilja</w:t>
      </w:r>
      <w:proofErr w:type="spellEnd"/>
      <w:r>
        <w:rPr>
          <w:color w:val="231F20"/>
        </w:rPr>
        <w:t xml:space="preserve">, </w:t>
      </w:r>
      <w:proofErr w:type="spellStart"/>
      <w:r>
        <w:rPr>
          <w:color w:val="231F20"/>
        </w:rPr>
        <w:t>popločenih</w:t>
      </w:r>
      <w:proofErr w:type="spellEnd"/>
      <w:r>
        <w:rPr>
          <w:color w:val="231F20"/>
        </w:rPr>
        <w:t xml:space="preserve"> i </w:t>
      </w:r>
      <w:proofErr w:type="spellStart"/>
      <w:r>
        <w:rPr>
          <w:color w:val="231F20"/>
        </w:rPr>
        <w:t>nasipanih</w:t>
      </w:r>
      <w:proofErr w:type="spellEnd"/>
      <w:r>
        <w:rPr>
          <w:color w:val="231F20"/>
        </w:rPr>
        <w:t xml:space="preserve"> </w:t>
      </w:r>
      <w:proofErr w:type="spellStart"/>
      <w:r>
        <w:rPr>
          <w:color w:val="231F20"/>
        </w:rPr>
        <w:t>površina</w:t>
      </w:r>
      <w:proofErr w:type="spellEnd"/>
      <w:r>
        <w:rPr>
          <w:color w:val="231F20"/>
        </w:rPr>
        <w:t xml:space="preserve"> u </w:t>
      </w:r>
      <w:proofErr w:type="spellStart"/>
      <w:r>
        <w:rPr>
          <w:color w:val="231F20"/>
        </w:rPr>
        <w:t>parkovima</w:t>
      </w:r>
      <w:proofErr w:type="spellEnd"/>
      <w:r>
        <w:rPr>
          <w:color w:val="231F20"/>
        </w:rPr>
        <w:t xml:space="preserve">, </w:t>
      </w:r>
      <w:proofErr w:type="spellStart"/>
      <w:r>
        <w:rPr>
          <w:color w:val="231F20"/>
        </w:rPr>
        <w:t>opreme</w:t>
      </w:r>
      <w:proofErr w:type="spellEnd"/>
      <w:r>
        <w:rPr>
          <w:color w:val="231F20"/>
        </w:rPr>
        <w:t xml:space="preserve"> </w:t>
      </w:r>
      <w:proofErr w:type="spellStart"/>
      <w:r>
        <w:rPr>
          <w:color w:val="231F20"/>
        </w:rPr>
        <w:t>na</w:t>
      </w:r>
      <w:proofErr w:type="spellEnd"/>
      <w:r>
        <w:rPr>
          <w:color w:val="231F20"/>
        </w:rPr>
        <w:t xml:space="preserve"> </w:t>
      </w:r>
      <w:proofErr w:type="spellStart"/>
      <w:r>
        <w:rPr>
          <w:color w:val="231F20"/>
        </w:rPr>
        <w:t>dječjim</w:t>
      </w:r>
      <w:proofErr w:type="spellEnd"/>
      <w:r>
        <w:rPr>
          <w:color w:val="231F20"/>
        </w:rPr>
        <w:t xml:space="preserve"> </w:t>
      </w:r>
      <w:proofErr w:type="spellStart"/>
      <w:r>
        <w:rPr>
          <w:color w:val="231F20"/>
        </w:rPr>
        <w:t>igralištima</w:t>
      </w:r>
      <w:proofErr w:type="spellEnd"/>
      <w:r>
        <w:rPr>
          <w:color w:val="231F20"/>
        </w:rPr>
        <w:t xml:space="preserve">, </w:t>
      </w:r>
      <w:proofErr w:type="spellStart"/>
      <w:r>
        <w:rPr>
          <w:color w:val="231F20"/>
        </w:rPr>
        <w:t>fitosanitarna</w:t>
      </w:r>
      <w:proofErr w:type="spellEnd"/>
      <w:r>
        <w:rPr>
          <w:color w:val="231F20"/>
        </w:rPr>
        <w:t xml:space="preserve"> </w:t>
      </w:r>
      <w:proofErr w:type="spellStart"/>
      <w:r>
        <w:rPr>
          <w:color w:val="231F20"/>
        </w:rPr>
        <w:t>zaštita</w:t>
      </w:r>
      <w:proofErr w:type="spellEnd"/>
      <w:r>
        <w:rPr>
          <w:color w:val="231F20"/>
        </w:rPr>
        <w:t xml:space="preserve"> </w:t>
      </w:r>
      <w:proofErr w:type="spellStart"/>
      <w:r>
        <w:rPr>
          <w:color w:val="231F20"/>
        </w:rPr>
        <w:t>bilja</w:t>
      </w:r>
      <w:proofErr w:type="spellEnd"/>
      <w:r>
        <w:rPr>
          <w:color w:val="231F20"/>
        </w:rPr>
        <w:t xml:space="preserve"> i </w:t>
      </w:r>
      <w:proofErr w:type="spellStart"/>
      <w:r>
        <w:rPr>
          <w:color w:val="231F20"/>
        </w:rPr>
        <w:t>biljnog</w:t>
      </w:r>
      <w:proofErr w:type="spellEnd"/>
      <w:r>
        <w:rPr>
          <w:color w:val="231F20"/>
        </w:rPr>
        <w:t xml:space="preserve"> </w:t>
      </w:r>
      <w:proofErr w:type="spellStart"/>
      <w:r>
        <w:rPr>
          <w:color w:val="231F20"/>
        </w:rPr>
        <w:t>materijala</w:t>
      </w:r>
      <w:proofErr w:type="spellEnd"/>
      <w:r>
        <w:rPr>
          <w:color w:val="231F20"/>
        </w:rPr>
        <w:t xml:space="preserve"> za </w:t>
      </w:r>
      <w:proofErr w:type="spellStart"/>
      <w:r>
        <w:rPr>
          <w:color w:val="231F20"/>
        </w:rPr>
        <w:t>potrebe</w:t>
      </w:r>
      <w:proofErr w:type="spellEnd"/>
      <w:r>
        <w:rPr>
          <w:color w:val="231F20"/>
        </w:rPr>
        <w:t xml:space="preserve"> </w:t>
      </w:r>
      <w:proofErr w:type="spellStart"/>
      <w:r>
        <w:rPr>
          <w:color w:val="231F20"/>
        </w:rPr>
        <w:t>održavanja</w:t>
      </w:r>
      <w:proofErr w:type="spellEnd"/>
      <w:r>
        <w:rPr>
          <w:color w:val="231F20"/>
        </w:rPr>
        <w:t xml:space="preserve"> i </w:t>
      </w:r>
      <w:proofErr w:type="spellStart"/>
      <w:r>
        <w:rPr>
          <w:color w:val="231F20"/>
        </w:rPr>
        <w:t>drugi</w:t>
      </w:r>
      <w:proofErr w:type="spellEnd"/>
      <w:r>
        <w:rPr>
          <w:color w:val="231F20"/>
        </w:rPr>
        <w:t xml:space="preserve"> </w:t>
      </w:r>
      <w:proofErr w:type="spellStart"/>
      <w:r>
        <w:rPr>
          <w:color w:val="231F20"/>
        </w:rPr>
        <w:t>poslovi</w:t>
      </w:r>
      <w:proofErr w:type="spellEnd"/>
      <w:r>
        <w:rPr>
          <w:color w:val="231F20"/>
        </w:rPr>
        <w:t xml:space="preserve"> </w:t>
      </w:r>
      <w:proofErr w:type="spellStart"/>
      <w:r>
        <w:rPr>
          <w:color w:val="231F20"/>
        </w:rPr>
        <w:t>potrebni</w:t>
      </w:r>
      <w:proofErr w:type="spellEnd"/>
      <w:r>
        <w:rPr>
          <w:color w:val="231F20"/>
        </w:rPr>
        <w:t xml:space="preserve"> za </w:t>
      </w:r>
      <w:proofErr w:type="spellStart"/>
      <w:r>
        <w:rPr>
          <w:color w:val="231F20"/>
        </w:rPr>
        <w:t>održavanje</w:t>
      </w:r>
      <w:proofErr w:type="spellEnd"/>
      <w:r>
        <w:rPr>
          <w:color w:val="231F20"/>
        </w:rPr>
        <w:t xml:space="preserve"> </w:t>
      </w:r>
      <w:proofErr w:type="spellStart"/>
      <w:r>
        <w:rPr>
          <w:color w:val="231F20"/>
        </w:rPr>
        <w:t>tih</w:t>
      </w:r>
      <w:proofErr w:type="spellEnd"/>
      <w:r>
        <w:rPr>
          <w:color w:val="231F20"/>
        </w:rPr>
        <w:t xml:space="preserve"> </w:t>
      </w:r>
      <w:proofErr w:type="spellStart"/>
      <w:r>
        <w:rPr>
          <w:color w:val="231F20"/>
        </w:rPr>
        <w:t>površina</w:t>
      </w:r>
      <w:proofErr w:type="spellEnd"/>
      <w:r>
        <w:rPr>
          <w:color w:val="231F20"/>
        </w:rPr>
        <w:t>.</w:t>
      </w:r>
    </w:p>
    <w:p w14:paraId="36CB2048" w14:textId="77777777" w:rsidR="00FC0830" w:rsidRDefault="00FC0830" w:rsidP="00FC0830">
      <w:pPr>
        <w:pStyle w:val="box458203"/>
        <w:shd w:val="clear" w:color="auto" w:fill="FFFFFF"/>
        <w:spacing w:before="0" w:beforeAutospacing="0" w:after="0" w:afterAutospacing="0"/>
        <w:ind w:firstLine="408"/>
        <w:jc w:val="both"/>
        <w:textAlignment w:val="baseline"/>
        <w:rPr>
          <w:color w:val="231F20"/>
        </w:rPr>
      </w:pPr>
      <w:r>
        <w:rPr>
          <w:color w:val="231F20"/>
        </w:rPr>
        <w:t xml:space="preserve">Pod </w:t>
      </w:r>
      <w:proofErr w:type="spellStart"/>
      <w:r>
        <w:rPr>
          <w:color w:val="231F20"/>
        </w:rPr>
        <w:t>održavanjem</w:t>
      </w:r>
      <w:proofErr w:type="spellEnd"/>
      <w:r>
        <w:rPr>
          <w:color w:val="231F20"/>
        </w:rPr>
        <w:t> </w:t>
      </w:r>
      <w:proofErr w:type="spellStart"/>
      <w:r>
        <w:rPr>
          <w:rStyle w:val="kurziv"/>
          <w:rFonts w:ascii="Minion Pro" w:hAnsi="Minion Pro"/>
          <w:i/>
          <w:iCs/>
          <w:color w:val="231F20"/>
          <w:bdr w:val="none" w:sz="0" w:space="0" w:color="auto" w:frame="1"/>
        </w:rPr>
        <w:t>građevina</w:t>
      </w:r>
      <w:proofErr w:type="spellEnd"/>
      <w:r>
        <w:rPr>
          <w:rStyle w:val="kurziv"/>
          <w:rFonts w:ascii="Minion Pro" w:hAnsi="Minion Pro"/>
          <w:i/>
          <w:iCs/>
          <w:color w:val="231F20"/>
          <w:bdr w:val="none" w:sz="0" w:space="0" w:color="auto" w:frame="1"/>
        </w:rPr>
        <w:t xml:space="preserve"> i </w:t>
      </w:r>
      <w:proofErr w:type="spellStart"/>
      <w:r>
        <w:rPr>
          <w:rStyle w:val="kurziv"/>
          <w:rFonts w:ascii="Minion Pro" w:hAnsi="Minion Pro"/>
          <w:i/>
          <w:iCs/>
          <w:color w:val="231F20"/>
          <w:bdr w:val="none" w:sz="0" w:space="0" w:color="auto" w:frame="1"/>
        </w:rPr>
        <w:t>uređaja</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javne</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namjene</w:t>
      </w:r>
      <w:proofErr w:type="spellEnd"/>
      <w:r>
        <w:rPr>
          <w:rStyle w:val="kurziv"/>
          <w:rFonts w:ascii="Minion Pro" w:hAnsi="Minion Pro"/>
          <w:i/>
          <w:iCs/>
          <w:color w:val="231F20"/>
          <w:bdr w:val="none" w:sz="0" w:space="0" w:color="auto" w:frame="1"/>
        </w:rPr>
        <w:t> </w:t>
      </w:r>
      <w:proofErr w:type="spellStart"/>
      <w:r>
        <w:rPr>
          <w:color w:val="231F20"/>
        </w:rPr>
        <w:t>podrazumijeva</w:t>
      </w:r>
      <w:proofErr w:type="spellEnd"/>
      <w:r>
        <w:rPr>
          <w:color w:val="231F20"/>
        </w:rPr>
        <w:t xml:space="preserve"> se </w:t>
      </w:r>
      <w:proofErr w:type="spellStart"/>
      <w:r>
        <w:rPr>
          <w:color w:val="231F20"/>
        </w:rPr>
        <w:t>održavanje</w:t>
      </w:r>
      <w:proofErr w:type="spellEnd"/>
      <w:r>
        <w:rPr>
          <w:color w:val="231F20"/>
        </w:rPr>
        <w:t xml:space="preserve">, </w:t>
      </w:r>
      <w:proofErr w:type="spellStart"/>
      <w:r>
        <w:rPr>
          <w:color w:val="231F20"/>
        </w:rPr>
        <w:t>popravci</w:t>
      </w:r>
      <w:proofErr w:type="spellEnd"/>
      <w:r>
        <w:rPr>
          <w:color w:val="231F20"/>
        </w:rPr>
        <w:t xml:space="preserve"> i </w:t>
      </w:r>
      <w:proofErr w:type="spellStart"/>
      <w:r>
        <w:rPr>
          <w:color w:val="231F20"/>
        </w:rPr>
        <w:t>čišćenje</w:t>
      </w:r>
      <w:proofErr w:type="spellEnd"/>
      <w:r>
        <w:rPr>
          <w:color w:val="231F20"/>
        </w:rPr>
        <w:t xml:space="preserve"> </w:t>
      </w:r>
      <w:proofErr w:type="spellStart"/>
      <w:r>
        <w:rPr>
          <w:color w:val="231F20"/>
        </w:rPr>
        <w:t>tih</w:t>
      </w:r>
      <w:proofErr w:type="spellEnd"/>
      <w:r>
        <w:rPr>
          <w:color w:val="231F20"/>
        </w:rPr>
        <w:t xml:space="preserve"> </w:t>
      </w:r>
      <w:proofErr w:type="spellStart"/>
      <w:r>
        <w:rPr>
          <w:color w:val="231F20"/>
        </w:rPr>
        <w:t>građevina</w:t>
      </w:r>
      <w:proofErr w:type="spellEnd"/>
      <w:r>
        <w:rPr>
          <w:color w:val="231F20"/>
        </w:rPr>
        <w:t xml:space="preserve">, </w:t>
      </w:r>
      <w:proofErr w:type="spellStart"/>
      <w:r>
        <w:rPr>
          <w:color w:val="231F20"/>
        </w:rPr>
        <w:t>uređaja</w:t>
      </w:r>
      <w:proofErr w:type="spellEnd"/>
      <w:r>
        <w:rPr>
          <w:color w:val="231F20"/>
        </w:rPr>
        <w:t xml:space="preserve"> i </w:t>
      </w:r>
      <w:proofErr w:type="spellStart"/>
      <w:r>
        <w:rPr>
          <w:color w:val="231F20"/>
        </w:rPr>
        <w:t>predmeta</w:t>
      </w:r>
      <w:proofErr w:type="spellEnd"/>
      <w:r>
        <w:rPr>
          <w:color w:val="231F20"/>
        </w:rPr>
        <w:t>.</w:t>
      </w:r>
    </w:p>
    <w:p w14:paraId="29A243B2" w14:textId="77777777" w:rsidR="00FC0830" w:rsidRDefault="00FC0830" w:rsidP="00FC0830">
      <w:pPr>
        <w:pStyle w:val="box458203"/>
        <w:shd w:val="clear" w:color="auto" w:fill="FFFFFF"/>
        <w:spacing w:before="0" w:beforeAutospacing="0" w:after="0" w:afterAutospacing="0"/>
        <w:ind w:firstLine="408"/>
        <w:jc w:val="both"/>
        <w:textAlignment w:val="baseline"/>
        <w:rPr>
          <w:color w:val="231F20"/>
        </w:rPr>
      </w:pPr>
      <w:r>
        <w:rPr>
          <w:color w:val="231F20"/>
        </w:rPr>
        <w:t xml:space="preserve">Pod </w:t>
      </w:r>
      <w:proofErr w:type="spellStart"/>
      <w:r>
        <w:rPr>
          <w:color w:val="231F20"/>
        </w:rPr>
        <w:t>održavanjem</w:t>
      </w:r>
      <w:proofErr w:type="spellEnd"/>
      <w:r>
        <w:rPr>
          <w:color w:val="231F20"/>
        </w:rPr>
        <w:t> </w:t>
      </w:r>
      <w:proofErr w:type="spellStart"/>
      <w:proofErr w:type="gramStart"/>
      <w:r>
        <w:rPr>
          <w:rStyle w:val="kurziv"/>
          <w:rFonts w:ascii="Minion Pro" w:hAnsi="Minion Pro"/>
          <w:i/>
          <w:iCs/>
          <w:color w:val="231F20"/>
          <w:bdr w:val="none" w:sz="0" w:space="0" w:color="auto" w:frame="1"/>
        </w:rPr>
        <w:t>groblja</w:t>
      </w:r>
      <w:proofErr w:type="spellEnd"/>
      <w:r>
        <w:rPr>
          <w:rStyle w:val="kurziv"/>
          <w:rFonts w:ascii="Minion Pro" w:hAnsi="Minion Pro"/>
          <w:i/>
          <w:iCs/>
          <w:color w:val="231F20"/>
          <w:bdr w:val="none" w:sz="0" w:space="0" w:color="auto" w:frame="1"/>
        </w:rPr>
        <w:t xml:space="preserve">  </w:t>
      </w:r>
      <w:proofErr w:type="spellStart"/>
      <w:r>
        <w:rPr>
          <w:color w:val="231F20"/>
        </w:rPr>
        <w:t>podrazumijeva</w:t>
      </w:r>
      <w:proofErr w:type="spellEnd"/>
      <w:proofErr w:type="gramEnd"/>
      <w:r>
        <w:rPr>
          <w:color w:val="231F20"/>
        </w:rPr>
        <w:t xml:space="preserve"> se </w:t>
      </w:r>
      <w:proofErr w:type="spellStart"/>
      <w:r>
        <w:rPr>
          <w:color w:val="231F20"/>
        </w:rPr>
        <w:t>održavanje</w:t>
      </w:r>
      <w:proofErr w:type="spellEnd"/>
      <w:r>
        <w:rPr>
          <w:color w:val="231F20"/>
        </w:rPr>
        <w:t xml:space="preserve"> </w:t>
      </w:r>
      <w:proofErr w:type="spellStart"/>
      <w:r>
        <w:rPr>
          <w:color w:val="231F20"/>
        </w:rPr>
        <w:t>prostora</w:t>
      </w:r>
      <w:proofErr w:type="spellEnd"/>
      <w:r>
        <w:rPr>
          <w:color w:val="231F20"/>
        </w:rPr>
        <w:t xml:space="preserve"> i </w:t>
      </w:r>
      <w:proofErr w:type="spellStart"/>
      <w:r>
        <w:rPr>
          <w:color w:val="231F20"/>
        </w:rPr>
        <w:t>zgrada</w:t>
      </w:r>
      <w:proofErr w:type="spellEnd"/>
      <w:r>
        <w:rPr>
          <w:color w:val="231F20"/>
        </w:rPr>
        <w:t xml:space="preserve"> za </w:t>
      </w:r>
      <w:proofErr w:type="spellStart"/>
      <w:r>
        <w:rPr>
          <w:color w:val="231F20"/>
        </w:rPr>
        <w:t>obavljanje</w:t>
      </w:r>
      <w:proofErr w:type="spellEnd"/>
      <w:r>
        <w:rPr>
          <w:color w:val="231F20"/>
        </w:rPr>
        <w:t xml:space="preserve"> </w:t>
      </w:r>
      <w:proofErr w:type="spellStart"/>
      <w:r>
        <w:rPr>
          <w:color w:val="231F20"/>
        </w:rPr>
        <w:t>ispraćaja</w:t>
      </w:r>
      <w:proofErr w:type="spellEnd"/>
      <w:r>
        <w:rPr>
          <w:color w:val="231F20"/>
        </w:rPr>
        <w:t xml:space="preserve"> i </w:t>
      </w:r>
      <w:proofErr w:type="spellStart"/>
      <w:r>
        <w:rPr>
          <w:color w:val="231F20"/>
        </w:rPr>
        <w:t>ukopa</w:t>
      </w:r>
      <w:proofErr w:type="spellEnd"/>
      <w:r>
        <w:rPr>
          <w:color w:val="231F20"/>
        </w:rPr>
        <w:t xml:space="preserve"> </w:t>
      </w:r>
      <w:proofErr w:type="spellStart"/>
      <w:r>
        <w:rPr>
          <w:color w:val="231F20"/>
        </w:rPr>
        <w:t>pokojnika</w:t>
      </w:r>
      <w:proofErr w:type="spellEnd"/>
      <w:r>
        <w:rPr>
          <w:color w:val="231F20"/>
        </w:rPr>
        <w:t xml:space="preserve"> </w:t>
      </w:r>
      <w:proofErr w:type="spellStart"/>
      <w:r>
        <w:rPr>
          <w:color w:val="231F20"/>
        </w:rPr>
        <w:t>te</w:t>
      </w:r>
      <w:proofErr w:type="spellEnd"/>
      <w:r>
        <w:rPr>
          <w:color w:val="231F20"/>
        </w:rPr>
        <w:t xml:space="preserve"> </w:t>
      </w:r>
      <w:proofErr w:type="spellStart"/>
      <w:r>
        <w:rPr>
          <w:color w:val="231F20"/>
        </w:rPr>
        <w:t>uređivanje</w:t>
      </w:r>
      <w:proofErr w:type="spellEnd"/>
      <w:r>
        <w:rPr>
          <w:color w:val="231F20"/>
        </w:rPr>
        <w:t xml:space="preserve"> </w:t>
      </w:r>
      <w:proofErr w:type="spellStart"/>
      <w:r>
        <w:rPr>
          <w:color w:val="231F20"/>
        </w:rPr>
        <w:t>putova</w:t>
      </w:r>
      <w:proofErr w:type="spellEnd"/>
      <w:r>
        <w:rPr>
          <w:color w:val="231F20"/>
        </w:rPr>
        <w:t xml:space="preserve">, </w:t>
      </w:r>
      <w:proofErr w:type="spellStart"/>
      <w:r>
        <w:rPr>
          <w:color w:val="231F20"/>
        </w:rPr>
        <w:t>zelenih</w:t>
      </w:r>
      <w:proofErr w:type="spellEnd"/>
      <w:r>
        <w:rPr>
          <w:color w:val="231F20"/>
        </w:rPr>
        <w:t xml:space="preserve"> i </w:t>
      </w:r>
      <w:proofErr w:type="spellStart"/>
      <w:r>
        <w:rPr>
          <w:color w:val="231F20"/>
        </w:rPr>
        <w:t>drugih</w:t>
      </w:r>
      <w:proofErr w:type="spellEnd"/>
      <w:r>
        <w:rPr>
          <w:color w:val="231F20"/>
        </w:rPr>
        <w:t xml:space="preserve"> </w:t>
      </w:r>
      <w:proofErr w:type="spellStart"/>
      <w:r>
        <w:rPr>
          <w:color w:val="231F20"/>
        </w:rPr>
        <w:t>površina</w:t>
      </w:r>
      <w:proofErr w:type="spellEnd"/>
      <w:r>
        <w:rPr>
          <w:color w:val="231F20"/>
        </w:rPr>
        <w:t xml:space="preserve"> </w:t>
      </w:r>
      <w:proofErr w:type="spellStart"/>
      <w:r>
        <w:rPr>
          <w:color w:val="231F20"/>
        </w:rPr>
        <w:t>unutar</w:t>
      </w:r>
      <w:proofErr w:type="spellEnd"/>
      <w:r>
        <w:rPr>
          <w:color w:val="231F20"/>
        </w:rPr>
        <w:t xml:space="preserve"> </w:t>
      </w:r>
      <w:proofErr w:type="spellStart"/>
      <w:r>
        <w:rPr>
          <w:color w:val="231F20"/>
        </w:rPr>
        <w:t>groblj</w:t>
      </w:r>
      <w:proofErr w:type="spellEnd"/>
    </w:p>
    <w:p w14:paraId="510BDFD3" w14:textId="77777777" w:rsidR="00FC0830" w:rsidRDefault="00FC0830" w:rsidP="00FC0830">
      <w:pPr>
        <w:pStyle w:val="box458203"/>
        <w:shd w:val="clear" w:color="auto" w:fill="FFFFFF"/>
        <w:spacing w:before="0" w:beforeAutospacing="0" w:after="0" w:afterAutospacing="0"/>
        <w:ind w:firstLine="408"/>
        <w:jc w:val="both"/>
        <w:textAlignment w:val="baseline"/>
        <w:rPr>
          <w:color w:val="231F20"/>
        </w:rPr>
      </w:pPr>
      <w:r>
        <w:rPr>
          <w:color w:val="231F20"/>
        </w:rPr>
        <w:t xml:space="preserve">Pod </w:t>
      </w:r>
      <w:proofErr w:type="spellStart"/>
      <w:r>
        <w:rPr>
          <w:color w:val="231F20"/>
        </w:rPr>
        <w:t>održavanjem</w:t>
      </w:r>
      <w:proofErr w:type="spellEnd"/>
      <w:r>
        <w:rPr>
          <w:color w:val="231F20"/>
        </w:rPr>
        <w:t> </w:t>
      </w:r>
      <w:proofErr w:type="spellStart"/>
      <w:r>
        <w:rPr>
          <w:rStyle w:val="kurziv"/>
          <w:rFonts w:ascii="Minion Pro" w:hAnsi="Minion Pro"/>
          <w:i/>
          <w:iCs/>
          <w:color w:val="231F20"/>
          <w:bdr w:val="none" w:sz="0" w:space="0" w:color="auto" w:frame="1"/>
        </w:rPr>
        <w:t>čistoće</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javnih</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površina</w:t>
      </w:r>
      <w:proofErr w:type="spellEnd"/>
      <w:r>
        <w:rPr>
          <w:rStyle w:val="kurziv"/>
          <w:rFonts w:ascii="Minion Pro" w:hAnsi="Minion Pro"/>
          <w:i/>
          <w:iCs/>
          <w:color w:val="231F20"/>
          <w:bdr w:val="none" w:sz="0" w:space="0" w:color="auto" w:frame="1"/>
        </w:rPr>
        <w:t> </w:t>
      </w:r>
      <w:proofErr w:type="spellStart"/>
      <w:r>
        <w:rPr>
          <w:color w:val="231F20"/>
        </w:rPr>
        <w:t>podrazumijeva</w:t>
      </w:r>
      <w:proofErr w:type="spellEnd"/>
      <w:r>
        <w:rPr>
          <w:color w:val="231F20"/>
        </w:rPr>
        <w:t xml:space="preserve"> se </w:t>
      </w:r>
      <w:proofErr w:type="spellStart"/>
      <w:r>
        <w:rPr>
          <w:color w:val="231F20"/>
        </w:rPr>
        <w:t>čišćenje</w:t>
      </w:r>
      <w:proofErr w:type="spellEnd"/>
      <w:r>
        <w:rPr>
          <w:color w:val="231F20"/>
        </w:rPr>
        <w:t xml:space="preserve"> </w:t>
      </w:r>
      <w:proofErr w:type="spellStart"/>
      <w:r>
        <w:rPr>
          <w:color w:val="231F20"/>
        </w:rPr>
        <w:t>površina</w:t>
      </w:r>
      <w:proofErr w:type="spellEnd"/>
      <w:r>
        <w:rPr>
          <w:color w:val="231F20"/>
        </w:rPr>
        <w:t xml:space="preserve"> </w:t>
      </w:r>
      <w:proofErr w:type="spellStart"/>
      <w:r>
        <w:rPr>
          <w:color w:val="231F20"/>
        </w:rPr>
        <w:t>javne</w:t>
      </w:r>
      <w:proofErr w:type="spellEnd"/>
      <w:r>
        <w:rPr>
          <w:color w:val="231F20"/>
        </w:rPr>
        <w:t xml:space="preserve"> </w:t>
      </w:r>
      <w:proofErr w:type="spellStart"/>
      <w:r>
        <w:rPr>
          <w:color w:val="231F20"/>
        </w:rPr>
        <w:t>namjene</w:t>
      </w:r>
      <w:proofErr w:type="spellEnd"/>
      <w:r>
        <w:rPr>
          <w:color w:val="231F20"/>
        </w:rPr>
        <w:t xml:space="preserve">, </w:t>
      </w:r>
      <w:proofErr w:type="spellStart"/>
      <w:r>
        <w:rPr>
          <w:color w:val="231F20"/>
        </w:rPr>
        <w:t>osim</w:t>
      </w:r>
      <w:proofErr w:type="spellEnd"/>
      <w:r>
        <w:rPr>
          <w:color w:val="231F20"/>
        </w:rPr>
        <w:t xml:space="preserve"> </w:t>
      </w:r>
      <w:proofErr w:type="spellStart"/>
      <w:r>
        <w:rPr>
          <w:color w:val="231F20"/>
        </w:rPr>
        <w:t>javnih</w:t>
      </w:r>
      <w:proofErr w:type="spellEnd"/>
      <w:r>
        <w:rPr>
          <w:color w:val="231F20"/>
        </w:rPr>
        <w:t xml:space="preserve"> cesta, </w:t>
      </w:r>
      <w:proofErr w:type="spellStart"/>
      <w:r>
        <w:rPr>
          <w:color w:val="231F20"/>
        </w:rPr>
        <w:t>koje</w:t>
      </w:r>
      <w:proofErr w:type="spellEnd"/>
      <w:r>
        <w:rPr>
          <w:color w:val="231F20"/>
        </w:rPr>
        <w:t xml:space="preserve"> </w:t>
      </w:r>
      <w:proofErr w:type="spellStart"/>
      <w:r>
        <w:rPr>
          <w:color w:val="231F20"/>
        </w:rPr>
        <w:t>obuhvaća</w:t>
      </w:r>
      <w:proofErr w:type="spellEnd"/>
      <w:r>
        <w:rPr>
          <w:color w:val="231F20"/>
        </w:rPr>
        <w:t xml:space="preserve"> </w:t>
      </w:r>
      <w:proofErr w:type="spellStart"/>
      <w:r>
        <w:rPr>
          <w:color w:val="231F20"/>
        </w:rPr>
        <w:t>ručno</w:t>
      </w:r>
      <w:proofErr w:type="spellEnd"/>
      <w:r>
        <w:rPr>
          <w:color w:val="231F20"/>
        </w:rPr>
        <w:t xml:space="preserve"> i </w:t>
      </w:r>
      <w:proofErr w:type="spellStart"/>
      <w:r>
        <w:rPr>
          <w:color w:val="231F20"/>
        </w:rPr>
        <w:t>strojno</w:t>
      </w:r>
      <w:proofErr w:type="spellEnd"/>
      <w:r>
        <w:rPr>
          <w:color w:val="231F20"/>
        </w:rPr>
        <w:t xml:space="preserve"> </w:t>
      </w:r>
      <w:proofErr w:type="spellStart"/>
      <w:r>
        <w:rPr>
          <w:color w:val="231F20"/>
        </w:rPr>
        <w:t>čišćenje</w:t>
      </w:r>
      <w:proofErr w:type="spellEnd"/>
      <w:r>
        <w:rPr>
          <w:color w:val="231F20"/>
        </w:rPr>
        <w:t xml:space="preserve"> i </w:t>
      </w:r>
      <w:proofErr w:type="spellStart"/>
      <w:r>
        <w:rPr>
          <w:color w:val="231F20"/>
        </w:rPr>
        <w:t>pranje</w:t>
      </w:r>
      <w:proofErr w:type="spellEnd"/>
      <w:r>
        <w:rPr>
          <w:color w:val="231F20"/>
        </w:rPr>
        <w:t xml:space="preserve"> </w:t>
      </w:r>
      <w:proofErr w:type="spellStart"/>
      <w:r>
        <w:rPr>
          <w:color w:val="231F20"/>
        </w:rPr>
        <w:t>javnih</w:t>
      </w:r>
      <w:proofErr w:type="spellEnd"/>
      <w:r>
        <w:rPr>
          <w:color w:val="231F20"/>
        </w:rPr>
        <w:t xml:space="preserve"> </w:t>
      </w:r>
      <w:proofErr w:type="spellStart"/>
      <w:r>
        <w:rPr>
          <w:color w:val="231F20"/>
        </w:rPr>
        <w:t>površina</w:t>
      </w:r>
      <w:proofErr w:type="spellEnd"/>
      <w:r>
        <w:rPr>
          <w:color w:val="231F20"/>
        </w:rPr>
        <w:t xml:space="preserve"> </w:t>
      </w:r>
      <w:proofErr w:type="spellStart"/>
      <w:r>
        <w:rPr>
          <w:color w:val="231F20"/>
        </w:rPr>
        <w:t>od</w:t>
      </w:r>
      <w:proofErr w:type="spellEnd"/>
      <w:r>
        <w:rPr>
          <w:color w:val="231F20"/>
        </w:rPr>
        <w:t xml:space="preserve"> </w:t>
      </w:r>
      <w:proofErr w:type="spellStart"/>
      <w:r>
        <w:rPr>
          <w:color w:val="231F20"/>
        </w:rPr>
        <w:t>otpada</w:t>
      </w:r>
      <w:proofErr w:type="spellEnd"/>
      <w:r>
        <w:rPr>
          <w:color w:val="231F20"/>
        </w:rPr>
        <w:t xml:space="preserve">, </w:t>
      </w:r>
      <w:proofErr w:type="spellStart"/>
      <w:r>
        <w:rPr>
          <w:color w:val="231F20"/>
        </w:rPr>
        <w:t>snijega</w:t>
      </w:r>
      <w:proofErr w:type="spellEnd"/>
      <w:r>
        <w:rPr>
          <w:color w:val="231F20"/>
        </w:rPr>
        <w:t xml:space="preserve"> i </w:t>
      </w:r>
      <w:proofErr w:type="spellStart"/>
      <w:r>
        <w:rPr>
          <w:color w:val="231F20"/>
        </w:rPr>
        <w:t>leda</w:t>
      </w:r>
      <w:proofErr w:type="spellEnd"/>
      <w:r>
        <w:rPr>
          <w:color w:val="231F20"/>
        </w:rPr>
        <w:t xml:space="preserve">, </w:t>
      </w:r>
      <w:proofErr w:type="spellStart"/>
      <w:r>
        <w:rPr>
          <w:color w:val="231F20"/>
        </w:rPr>
        <w:t>kao</w:t>
      </w:r>
      <w:proofErr w:type="spellEnd"/>
      <w:r>
        <w:rPr>
          <w:color w:val="231F20"/>
        </w:rPr>
        <w:t xml:space="preserve"> i </w:t>
      </w:r>
      <w:proofErr w:type="spellStart"/>
      <w:r>
        <w:rPr>
          <w:color w:val="231F20"/>
        </w:rPr>
        <w:t>postavljanje</w:t>
      </w:r>
      <w:proofErr w:type="spellEnd"/>
      <w:r>
        <w:rPr>
          <w:color w:val="231F20"/>
        </w:rPr>
        <w:t xml:space="preserve"> i </w:t>
      </w:r>
      <w:proofErr w:type="spellStart"/>
      <w:r>
        <w:rPr>
          <w:color w:val="231F20"/>
        </w:rPr>
        <w:t>čišćenje</w:t>
      </w:r>
      <w:proofErr w:type="spellEnd"/>
      <w:r>
        <w:rPr>
          <w:color w:val="231F20"/>
        </w:rPr>
        <w:t xml:space="preserve"> </w:t>
      </w:r>
      <w:proofErr w:type="spellStart"/>
      <w:r>
        <w:rPr>
          <w:color w:val="231F20"/>
        </w:rPr>
        <w:t>košarica</w:t>
      </w:r>
      <w:proofErr w:type="spellEnd"/>
      <w:r>
        <w:rPr>
          <w:color w:val="231F20"/>
        </w:rPr>
        <w:t xml:space="preserve"> za </w:t>
      </w:r>
      <w:proofErr w:type="spellStart"/>
      <w:r>
        <w:rPr>
          <w:color w:val="231F20"/>
        </w:rPr>
        <w:t>otpatke</w:t>
      </w:r>
      <w:proofErr w:type="spellEnd"/>
      <w:r>
        <w:rPr>
          <w:color w:val="231F20"/>
        </w:rPr>
        <w:t xml:space="preserve"> i </w:t>
      </w:r>
      <w:proofErr w:type="spellStart"/>
      <w:r>
        <w:rPr>
          <w:color w:val="231F20"/>
        </w:rPr>
        <w:t>uklanjanje</w:t>
      </w:r>
      <w:proofErr w:type="spellEnd"/>
      <w:r>
        <w:rPr>
          <w:color w:val="231F20"/>
        </w:rPr>
        <w:t xml:space="preserve"> </w:t>
      </w:r>
      <w:proofErr w:type="spellStart"/>
      <w:r>
        <w:rPr>
          <w:color w:val="231F20"/>
        </w:rPr>
        <w:t>otpada</w:t>
      </w:r>
      <w:proofErr w:type="spellEnd"/>
      <w:r>
        <w:rPr>
          <w:color w:val="231F20"/>
        </w:rPr>
        <w:t xml:space="preserve"> </w:t>
      </w:r>
      <w:proofErr w:type="spellStart"/>
      <w:r>
        <w:rPr>
          <w:color w:val="231F20"/>
        </w:rPr>
        <w:t>koje</w:t>
      </w:r>
      <w:proofErr w:type="spellEnd"/>
      <w:r>
        <w:rPr>
          <w:color w:val="231F20"/>
        </w:rPr>
        <w:t xml:space="preserve"> je </w:t>
      </w:r>
      <w:proofErr w:type="spellStart"/>
      <w:r>
        <w:rPr>
          <w:color w:val="231F20"/>
        </w:rPr>
        <w:t>nepoznata</w:t>
      </w:r>
      <w:proofErr w:type="spellEnd"/>
      <w:r>
        <w:rPr>
          <w:color w:val="231F20"/>
        </w:rPr>
        <w:t xml:space="preserve"> </w:t>
      </w:r>
      <w:proofErr w:type="spellStart"/>
      <w:r>
        <w:rPr>
          <w:color w:val="231F20"/>
        </w:rPr>
        <w:t>osoba</w:t>
      </w:r>
      <w:proofErr w:type="spellEnd"/>
      <w:r>
        <w:rPr>
          <w:color w:val="231F20"/>
        </w:rPr>
        <w:t xml:space="preserve"> </w:t>
      </w:r>
      <w:proofErr w:type="spellStart"/>
      <w:r>
        <w:rPr>
          <w:color w:val="231F20"/>
        </w:rPr>
        <w:t>odbacila</w:t>
      </w:r>
      <w:proofErr w:type="spellEnd"/>
      <w:r>
        <w:rPr>
          <w:color w:val="231F20"/>
        </w:rPr>
        <w:t xml:space="preserve"> </w:t>
      </w:r>
      <w:proofErr w:type="spellStart"/>
      <w:r>
        <w:rPr>
          <w:color w:val="231F20"/>
        </w:rPr>
        <w:t>na</w:t>
      </w:r>
      <w:proofErr w:type="spellEnd"/>
      <w:r>
        <w:rPr>
          <w:color w:val="231F20"/>
        </w:rPr>
        <w:t xml:space="preserve"> </w:t>
      </w:r>
      <w:proofErr w:type="spellStart"/>
      <w:r>
        <w:rPr>
          <w:color w:val="231F20"/>
        </w:rPr>
        <w:t>javnu</w:t>
      </w:r>
      <w:proofErr w:type="spellEnd"/>
      <w:r>
        <w:rPr>
          <w:color w:val="231F20"/>
        </w:rPr>
        <w:t xml:space="preserve"> </w:t>
      </w:r>
      <w:proofErr w:type="spellStart"/>
      <w:r>
        <w:rPr>
          <w:color w:val="231F20"/>
        </w:rPr>
        <w:t>površinu</w:t>
      </w:r>
      <w:proofErr w:type="spellEnd"/>
      <w:r>
        <w:rPr>
          <w:color w:val="231F20"/>
        </w:rPr>
        <w:t xml:space="preserve"> </w:t>
      </w:r>
      <w:proofErr w:type="spellStart"/>
      <w:r>
        <w:rPr>
          <w:color w:val="231F20"/>
        </w:rPr>
        <w:t>ili</w:t>
      </w:r>
      <w:proofErr w:type="spellEnd"/>
      <w:r>
        <w:rPr>
          <w:color w:val="231F20"/>
        </w:rPr>
        <w:t xml:space="preserve"> </w:t>
      </w:r>
      <w:proofErr w:type="spellStart"/>
      <w:r>
        <w:rPr>
          <w:color w:val="231F20"/>
        </w:rPr>
        <w:t>zemljište</w:t>
      </w:r>
      <w:proofErr w:type="spellEnd"/>
      <w:r>
        <w:rPr>
          <w:color w:val="231F20"/>
        </w:rPr>
        <w:t xml:space="preserve"> u </w:t>
      </w:r>
      <w:proofErr w:type="spellStart"/>
      <w:r>
        <w:rPr>
          <w:color w:val="231F20"/>
        </w:rPr>
        <w:t>vlasništvu</w:t>
      </w:r>
      <w:proofErr w:type="spellEnd"/>
      <w:r>
        <w:rPr>
          <w:color w:val="231F20"/>
        </w:rPr>
        <w:t xml:space="preserve"> </w:t>
      </w:r>
      <w:proofErr w:type="spellStart"/>
      <w:r>
        <w:rPr>
          <w:color w:val="231F20"/>
        </w:rPr>
        <w:t>jedinice</w:t>
      </w:r>
      <w:proofErr w:type="spellEnd"/>
      <w:r>
        <w:rPr>
          <w:color w:val="231F20"/>
        </w:rPr>
        <w:t xml:space="preserve"> </w:t>
      </w:r>
      <w:proofErr w:type="spellStart"/>
      <w:r>
        <w:rPr>
          <w:color w:val="231F20"/>
        </w:rPr>
        <w:t>lokalne</w:t>
      </w:r>
      <w:proofErr w:type="spellEnd"/>
      <w:r>
        <w:rPr>
          <w:color w:val="231F20"/>
        </w:rPr>
        <w:t xml:space="preserve"> </w:t>
      </w:r>
      <w:proofErr w:type="spellStart"/>
      <w:r>
        <w:rPr>
          <w:color w:val="231F20"/>
        </w:rPr>
        <w:t>samouprave</w:t>
      </w:r>
      <w:proofErr w:type="spellEnd"/>
      <w:r>
        <w:rPr>
          <w:color w:val="231F20"/>
        </w:rPr>
        <w:t>.</w:t>
      </w:r>
    </w:p>
    <w:p w14:paraId="4F968B87" w14:textId="77777777" w:rsidR="00FC0830" w:rsidRDefault="00FC0830" w:rsidP="00FC0830">
      <w:pPr>
        <w:pStyle w:val="box458203"/>
        <w:shd w:val="clear" w:color="auto" w:fill="FFFFFF"/>
        <w:spacing w:before="0" w:beforeAutospacing="0" w:after="0" w:afterAutospacing="0"/>
        <w:ind w:firstLine="408"/>
        <w:jc w:val="both"/>
        <w:textAlignment w:val="baseline"/>
        <w:rPr>
          <w:color w:val="231F20"/>
        </w:rPr>
      </w:pPr>
      <w:r>
        <w:rPr>
          <w:color w:val="231F20"/>
        </w:rPr>
        <w:t xml:space="preserve"> </w:t>
      </w:r>
      <w:bookmarkStart w:id="8" w:name="_Hlk47591454"/>
      <w:r>
        <w:rPr>
          <w:color w:val="231F20"/>
        </w:rPr>
        <w:t xml:space="preserve">Pod </w:t>
      </w:r>
      <w:proofErr w:type="spellStart"/>
      <w:r>
        <w:rPr>
          <w:color w:val="231F20"/>
        </w:rPr>
        <w:t>održavanjem</w:t>
      </w:r>
      <w:proofErr w:type="spellEnd"/>
      <w:r>
        <w:rPr>
          <w:color w:val="231F20"/>
        </w:rPr>
        <w:t> </w:t>
      </w:r>
      <w:proofErr w:type="spellStart"/>
      <w:r>
        <w:rPr>
          <w:rStyle w:val="kurziv"/>
          <w:rFonts w:ascii="Minion Pro" w:hAnsi="Minion Pro"/>
          <w:i/>
          <w:iCs/>
          <w:color w:val="231F20"/>
          <w:bdr w:val="none" w:sz="0" w:space="0" w:color="auto" w:frame="1"/>
        </w:rPr>
        <w:t>javne</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rasvjete</w:t>
      </w:r>
      <w:proofErr w:type="spellEnd"/>
      <w:r>
        <w:rPr>
          <w:rStyle w:val="kurziv"/>
          <w:rFonts w:ascii="Minion Pro" w:hAnsi="Minion Pro"/>
          <w:i/>
          <w:iCs/>
          <w:color w:val="231F20"/>
          <w:bdr w:val="none" w:sz="0" w:space="0" w:color="auto" w:frame="1"/>
        </w:rPr>
        <w:t> </w:t>
      </w:r>
      <w:proofErr w:type="spellStart"/>
      <w:r>
        <w:rPr>
          <w:color w:val="231F20"/>
        </w:rPr>
        <w:t>podrazumijeva</w:t>
      </w:r>
      <w:proofErr w:type="spellEnd"/>
      <w:r>
        <w:rPr>
          <w:color w:val="231F20"/>
        </w:rPr>
        <w:t xml:space="preserve"> se </w:t>
      </w:r>
      <w:proofErr w:type="spellStart"/>
      <w:r>
        <w:rPr>
          <w:color w:val="231F20"/>
        </w:rPr>
        <w:t>upravljanje</w:t>
      </w:r>
      <w:proofErr w:type="spellEnd"/>
      <w:r>
        <w:rPr>
          <w:color w:val="231F20"/>
        </w:rPr>
        <w:t xml:space="preserve"> i </w:t>
      </w:r>
      <w:proofErr w:type="spellStart"/>
      <w:r>
        <w:rPr>
          <w:color w:val="231F20"/>
        </w:rPr>
        <w:t>održavanje</w:t>
      </w:r>
      <w:proofErr w:type="spellEnd"/>
      <w:r>
        <w:rPr>
          <w:color w:val="231F20"/>
        </w:rPr>
        <w:t xml:space="preserve"> </w:t>
      </w:r>
      <w:proofErr w:type="spellStart"/>
      <w:r>
        <w:rPr>
          <w:color w:val="231F20"/>
        </w:rPr>
        <w:t>instalacija</w:t>
      </w:r>
      <w:proofErr w:type="spellEnd"/>
      <w:r>
        <w:rPr>
          <w:color w:val="231F20"/>
        </w:rPr>
        <w:t xml:space="preserve"> </w:t>
      </w:r>
      <w:proofErr w:type="spellStart"/>
      <w:r>
        <w:rPr>
          <w:color w:val="231F20"/>
        </w:rPr>
        <w:t>javne</w:t>
      </w:r>
      <w:proofErr w:type="spellEnd"/>
      <w:r>
        <w:rPr>
          <w:color w:val="231F20"/>
        </w:rPr>
        <w:t xml:space="preserve"> </w:t>
      </w:r>
      <w:proofErr w:type="spellStart"/>
      <w:r>
        <w:rPr>
          <w:color w:val="231F20"/>
        </w:rPr>
        <w:t>rasvjete</w:t>
      </w:r>
      <w:proofErr w:type="spellEnd"/>
      <w:r>
        <w:rPr>
          <w:color w:val="231F20"/>
        </w:rPr>
        <w:t xml:space="preserve">, </w:t>
      </w:r>
      <w:proofErr w:type="spellStart"/>
      <w:r>
        <w:rPr>
          <w:color w:val="231F20"/>
        </w:rPr>
        <w:t>uključujući</w:t>
      </w:r>
      <w:proofErr w:type="spellEnd"/>
      <w:r>
        <w:rPr>
          <w:color w:val="231F20"/>
        </w:rPr>
        <w:t xml:space="preserve"> </w:t>
      </w:r>
      <w:proofErr w:type="spellStart"/>
      <w:r>
        <w:rPr>
          <w:color w:val="231F20"/>
        </w:rPr>
        <w:t>podmirivanje</w:t>
      </w:r>
      <w:proofErr w:type="spellEnd"/>
      <w:r>
        <w:rPr>
          <w:color w:val="231F20"/>
        </w:rPr>
        <w:t xml:space="preserve"> </w:t>
      </w:r>
      <w:proofErr w:type="spellStart"/>
      <w:r>
        <w:rPr>
          <w:color w:val="231F20"/>
        </w:rPr>
        <w:t>troškova</w:t>
      </w:r>
      <w:proofErr w:type="spellEnd"/>
      <w:r>
        <w:rPr>
          <w:color w:val="231F20"/>
        </w:rPr>
        <w:t xml:space="preserve"> </w:t>
      </w:r>
      <w:proofErr w:type="spellStart"/>
      <w:r>
        <w:rPr>
          <w:color w:val="231F20"/>
        </w:rPr>
        <w:t>električne</w:t>
      </w:r>
      <w:proofErr w:type="spellEnd"/>
      <w:r>
        <w:rPr>
          <w:color w:val="231F20"/>
        </w:rPr>
        <w:t xml:space="preserve"> </w:t>
      </w:r>
      <w:proofErr w:type="spellStart"/>
      <w:r>
        <w:rPr>
          <w:color w:val="231F20"/>
        </w:rPr>
        <w:t>energije</w:t>
      </w:r>
      <w:proofErr w:type="spellEnd"/>
      <w:r>
        <w:rPr>
          <w:color w:val="231F20"/>
        </w:rPr>
        <w:t xml:space="preserve">, za </w:t>
      </w:r>
      <w:proofErr w:type="spellStart"/>
      <w:r>
        <w:rPr>
          <w:color w:val="231F20"/>
        </w:rPr>
        <w:t>rasvjetljavanje</w:t>
      </w:r>
      <w:proofErr w:type="spellEnd"/>
      <w:r>
        <w:rPr>
          <w:color w:val="231F20"/>
        </w:rPr>
        <w:t xml:space="preserve"> </w:t>
      </w:r>
      <w:proofErr w:type="spellStart"/>
      <w:r>
        <w:rPr>
          <w:color w:val="231F20"/>
        </w:rPr>
        <w:t>površina</w:t>
      </w:r>
      <w:proofErr w:type="spellEnd"/>
      <w:r>
        <w:rPr>
          <w:color w:val="231F20"/>
        </w:rPr>
        <w:t xml:space="preserve"> </w:t>
      </w:r>
      <w:proofErr w:type="spellStart"/>
      <w:r>
        <w:rPr>
          <w:color w:val="231F20"/>
        </w:rPr>
        <w:t>javne</w:t>
      </w:r>
      <w:proofErr w:type="spellEnd"/>
      <w:r>
        <w:rPr>
          <w:color w:val="231F20"/>
        </w:rPr>
        <w:t xml:space="preserve"> </w:t>
      </w:r>
      <w:proofErr w:type="spellStart"/>
      <w:r>
        <w:rPr>
          <w:color w:val="231F20"/>
        </w:rPr>
        <w:t>namjene</w:t>
      </w:r>
      <w:proofErr w:type="spellEnd"/>
      <w:r>
        <w:rPr>
          <w:color w:val="231F20"/>
        </w:rPr>
        <w:t>.</w:t>
      </w:r>
    </w:p>
    <w:bookmarkEnd w:id="8"/>
    <w:p w14:paraId="5D7386C5" w14:textId="77777777" w:rsidR="00FC0830" w:rsidRDefault="00FC0830" w:rsidP="00FC0830">
      <w:pPr>
        <w:ind w:left="45" w:firstLine="675"/>
        <w:jc w:val="both"/>
        <w:rPr>
          <w:rFonts w:ascii="Times New Roman" w:hAnsi="Times New Roman"/>
          <w:color w:val="FF0000"/>
          <w:sz w:val="24"/>
          <w:szCs w:val="24"/>
        </w:rPr>
      </w:pPr>
    </w:p>
    <w:p w14:paraId="34060D68" w14:textId="77777777" w:rsidR="00FC0830" w:rsidRPr="00964C2F" w:rsidRDefault="00FC0830" w:rsidP="00FC0830">
      <w:pPr>
        <w:ind w:left="45" w:firstLine="675"/>
        <w:jc w:val="both"/>
        <w:rPr>
          <w:rFonts w:ascii="Times New Roman" w:hAnsi="Times New Roman"/>
          <w:color w:val="FF0000"/>
          <w:sz w:val="24"/>
          <w:szCs w:val="24"/>
        </w:rPr>
      </w:pPr>
    </w:p>
    <w:p w14:paraId="673D2073" w14:textId="77777777" w:rsidR="00FC0830" w:rsidRPr="004E5F1B" w:rsidRDefault="00FC0830" w:rsidP="00FC0830">
      <w:pPr>
        <w:ind w:left="45"/>
        <w:jc w:val="center"/>
        <w:rPr>
          <w:rFonts w:ascii="Times New Roman" w:hAnsi="Times New Roman"/>
          <w:b/>
          <w:bCs/>
          <w:sz w:val="24"/>
          <w:szCs w:val="24"/>
        </w:rPr>
      </w:pPr>
      <w:r w:rsidRPr="004E5F1B">
        <w:rPr>
          <w:rFonts w:ascii="Times New Roman" w:hAnsi="Times New Roman"/>
          <w:b/>
          <w:bCs/>
          <w:sz w:val="24"/>
          <w:szCs w:val="24"/>
        </w:rPr>
        <w:t>Članak 3.</w:t>
      </w:r>
    </w:p>
    <w:p w14:paraId="2F12DB88" w14:textId="77777777" w:rsidR="00FC0830" w:rsidRPr="00663845" w:rsidRDefault="00FC0830" w:rsidP="00FC0830">
      <w:pPr>
        <w:ind w:left="45" w:firstLine="675"/>
        <w:rPr>
          <w:rFonts w:ascii="Times New Roman" w:hAnsi="Times New Roman"/>
          <w:sz w:val="24"/>
          <w:szCs w:val="24"/>
        </w:rPr>
      </w:pPr>
      <w:r w:rsidRPr="00663845">
        <w:rPr>
          <w:rFonts w:ascii="Times New Roman" w:hAnsi="Times New Roman"/>
          <w:sz w:val="24"/>
          <w:szCs w:val="24"/>
        </w:rPr>
        <w:t>Na području Općine obavljaju se slijedeće uslužne komunalne djelatnosti:</w:t>
      </w:r>
    </w:p>
    <w:p w14:paraId="017CBEA3" w14:textId="77777777" w:rsidR="00FC0830" w:rsidRPr="004E5F1B" w:rsidRDefault="00FC0830" w:rsidP="00FC0830">
      <w:pPr>
        <w:pStyle w:val="Odlomakpopisa"/>
        <w:numPr>
          <w:ilvl w:val="0"/>
          <w:numId w:val="19"/>
        </w:numPr>
        <w:rPr>
          <w:rFonts w:ascii="Times New Roman" w:hAnsi="Times New Roman"/>
          <w:sz w:val="24"/>
          <w:szCs w:val="24"/>
        </w:rPr>
      </w:pPr>
      <w:r w:rsidRPr="004E5F1B">
        <w:rPr>
          <w:rFonts w:ascii="Times New Roman" w:hAnsi="Times New Roman"/>
          <w:sz w:val="24"/>
          <w:szCs w:val="24"/>
        </w:rPr>
        <w:t>obavljanje dimnjačarskih poslova.</w:t>
      </w:r>
    </w:p>
    <w:p w14:paraId="29AA189B" w14:textId="77777777" w:rsidR="00FC0830" w:rsidRDefault="00FC0830" w:rsidP="00FC0830">
      <w:pPr>
        <w:pStyle w:val="box458203"/>
        <w:shd w:val="clear" w:color="auto" w:fill="FFFFFF"/>
        <w:spacing w:before="0" w:beforeAutospacing="0" w:after="0" w:afterAutospacing="0"/>
        <w:ind w:firstLine="408"/>
        <w:textAlignment w:val="baseline"/>
        <w:rPr>
          <w:color w:val="231F20"/>
        </w:rPr>
      </w:pPr>
      <w:bookmarkStart w:id="9" w:name="_Hlk47591477"/>
      <w:r>
        <w:rPr>
          <w:color w:val="231F20"/>
        </w:rPr>
        <w:t> Pod </w:t>
      </w:r>
      <w:proofErr w:type="spellStart"/>
      <w:r>
        <w:rPr>
          <w:rStyle w:val="kurziv"/>
          <w:rFonts w:ascii="Minion Pro" w:hAnsi="Minion Pro"/>
          <w:i/>
          <w:iCs/>
          <w:color w:val="231F20"/>
          <w:bdr w:val="none" w:sz="0" w:space="0" w:color="auto" w:frame="1"/>
        </w:rPr>
        <w:t>dimnjačarskim</w:t>
      </w:r>
      <w:proofErr w:type="spellEnd"/>
      <w:r>
        <w:rPr>
          <w:rStyle w:val="kurziv"/>
          <w:rFonts w:ascii="Minion Pro" w:hAnsi="Minion Pro"/>
          <w:i/>
          <w:iCs/>
          <w:color w:val="231F20"/>
          <w:bdr w:val="none" w:sz="0" w:space="0" w:color="auto" w:frame="1"/>
        </w:rPr>
        <w:t xml:space="preserve"> </w:t>
      </w:r>
      <w:proofErr w:type="spellStart"/>
      <w:r>
        <w:rPr>
          <w:rStyle w:val="kurziv"/>
          <w:rFonts w:ascii="Minion Pro" w:hAnsi="Minion Pro"/>
          <w:i/>
          <w:iCs/>
          <w:color w:val="231F20"/>
          <w:bdr w:val="none" w:sz="0" w:space="0" w:color="auto" w:frame="1"/>
        </w:rPr>
        <w:t>poslovima</w:t>
      </w:r>
      <w:proofErr w:type="spellEnd"/>
      <w:r>
        <w:rPr>
          <w:rStyle w:val="kurziv"/>
          <w:rFonts w:ascii="Minion Pro" w:hAnsi="Minion Pro"/>
          <w:i/>
          <w:iCs/>
          <w:color w:val="231F20"/>
          <w:bdr w:val="none" w:sz="0" w:space="0" w:color="auto" w:frame="1"/>
        </w:rPr>
        <w:t> </w:t>
      </w:r>
      <w:proofErr w:type="spellStart"/>
      <w:r>
        <w:rPr>
          <w:color w:val="231F20"/>
        </w:rPr>
        <w:t>podrazumijeva</w:t>
      </w:r>
      <w:proofErr w:type="spellEnd"/>
      <w:r>
        <w:rPr>
          <w:color w:val="231F20"/>
        </w:rPr>
        <w:t xml:space="preserve"> se </w:t>
      </w:r>
      <w:proofErr w:type="spellStart"/>
      <w:r>
        <w:rPr>
          <w:color w:val="231F20"/>
        </w:rPr>
        <w:t>čišćenje</w:t>
      </w:r>
      <w:proofErr w:type="spellEnd"/>
      <w:r>
        <w:rPr>
          <w:color w:val="231F20"/>
        </w:rPr>
        <w:t xml:space="preserve"> i </w:t>
      </w:r>
      <w:proofErr w:type="spellStart"/>
      <w:r>
        <w:rPr>
          <w:color w:val="231F20"/>
        </w:rPr>
        <w:t>kontrola</w:t>
      </w:r>
      <w:proofErr w:type="spellEnd"/>
      <w:r>
        <w:rPr>
          <w:color w:val="231F20"/>
        </w:rPr>
        <w:t xml:space="preserve"> </w:t>
      </w:r>
      <w:proofErr w:type="spellStart"/>
      <w:r>
        <w:rPr>
          <w:color w:val="231F20"/>
        </w:rPr>
        <w:t>dimnjaka</w:t>
      </w:r>
      <w:proofErr w:type="spellEnd"/>
      <w:r>
        <w:rPr>
          <w:color w:val="231F20"/>
        </w:rPr>
        <w:t xml:space="preserve">, </w:t>
      </w:r>
      <w:proofErr w:type="spellStart"/>
      <w:r>
        <w:rPr>
          <w:color w:val="231F20"/>
        </w:rPr>
        <w:t>dimovoda</w:t>
      </w:r>
      <w:proofErr w:type="spellEnd"/>
      <w:r>
        <w:rPr>
          <w:color w:val="231F20"/>
        </w:rPr>
        <w:t xml:space="preserve"> i </w:t>
      </w:r>
      <w:proofErr w:type="spellStart"/>
      <w:r>
        <w:rPr>
          <w:color w:val="231F20"/>
        </w:rPr>
        <w:t>uređaja</w:t>
      </w:r>
      <w:proofErr w:type="spellEnd"/>
      <w:r>
        <w:rPr>
          <w:color w:val="231F20"/>
        </w:rPr>
        <w:t xml:space="preserve"> za </w:t>
      </w:r>
      <w:proofErr w:type="spellStart"/>
      <w:r>
        <w:rPr>
          <w:color w:val="231F20"/>
        </w:rPr>
        <w:t>loženje</w:t>
      </w:r>
      <w:proofErr w:type="spellEnd"/>
      <w:r>
        <w:rPr>
          <w:color w:val="231F20"/>
        </w:rPr>
        <w:t xml:space="preserve"> u </w:t>
      </w:r>
      <w:proofErr w:type="spellStart"/>
      <w:r>
        <w:rPr>
          <w:color w:val="231F20"/>
        </w:rPr>
        <w:t>građevinama</w:t>
      </w:r>
      <w:proofErr w:type="spellEnd"/>
      <w:r>
        <w:rPr>
          <w:color w:val="231F20"/>
        </w:rPr>
        <w:t>.</w:t>
      </w:r>
    </w:p>
    <w:bookmarkEnd w:id="9"/>
    <w:p w14:paraId="7D7EBE49" w14:textId="77777777" w:rsidR="00FC0830" w:rsidRPr="004E5F1B" w:rsidRDefault="00FC0830" w:rsidP="00FC0830">
      <w:pPr>
        <w:pStyle w:val="Odlomakpopisa"/>
        <w:ind w:left="540"/>
        <w:rPr>
          <w:rFonts w:ascii="Times New Roman" w:hAnsi="Times New Roman"/>
          <w:sz w:val="24"/>
          <w:szCs w:val="24"/>
        </w:rPr>
      </w:pPr>
    </w:p>
    <w:p w14:paraId="0256E2E8" w14:textId="77777777" w:rsidR="00FC0830" w:rsidRPr="00663845" w:rsidRDefault="00FC0830" w:rsidP="00FC0830">
      <w:pPr>
        <w:ind w:firstLine="720"/>
        <w:rPr>
          <w:rFonts w:ascii="Times New Roman" w:hAnsi="Times New Roman"/>
          <w:sz w:val="24"/>
          <w:szCs w:val="24"/>
        </w:rPr>
      </w:pPr>
      <w:r w:rsidRPr="00663845">
        <w:rPr>
          <w:rFonts w:ascii="Times New Roman" w:hAnsi="Times New Roman"/>
          <w:sz w:val="24"/>
          <w:szCs w:val="24"/>
        </w:rPr>
        <w:t>U sklopu obavljanja djelatnosti iz stavka 1. ovog članka može se osigurati  i građenje i/ili održavanje komunalne infrastrukture potrebne za obavljanje tih djelatnosti.</w:t>
      </w:r>
    </w:p>
    <w:p w14:paraId="5A4B9B32" w14:textId="77777777" w:rsidR="00FC0830" w:rsidRDefault="00FC0830" w:rsidP="00FC0830">
      <w:pPr>
        <w:ind w:left="45"/>
        <w:jc w:val="both"/>
        <w:rPr>
          <w:rFonts w:ascii="Times New Roman" w:hAnsi="Times New Roman"/>
          <w:sz w:val="24"/>
          <w:szCs w:val="24"/>
        </w:rPr>
      </w:pPr>
    </w:p>
    <w:p w14:paraId="218DC0DC" w14:textId="77777777" w:rsidR="00FC0830" w:rsidRPr="00663845" w:rsidRDefault="00FC0830" w:rsidP="00FC0830">
      <w:pPr>
        <w:ind w:left="45"/>
        <w:jc w:val="both"/>
        <w:rPr>
          <w:rFonts w:ascii="Times New Roman" w:hAnsi="Times New Roman"/>
          <w:sz w:val="24"/>
          <w:szCs w:val="24"/>
        </w:rPr>
      </w:pPr>
    </w:p>
    <w:p w14:paraId="562C6D6B" w14:textId="77777777" w:rsidR="00FC0830" w:rsidRPr="004E5F1B" w:rsidRDefault="00FC0830" w:rsidP="00FC0830">
      <w:pPr>
        <w:ind w:left="45"/>
        <w:jc w:val="center"/>
        <w:rPr>
          <w:rFonts w:ascii="Times New Roman" w:hAnsi="Times New Roman"/>
          <w:b/>
          <w:bCs/>
          <w:sz w:val="24"/>
          <w:szCs w:val="24"/>
        </w:rPr>
      </w:pPr>
      <w:r w:rsidRPr="004E5F1B">
        <w:rPr>
          <w:rFonts w:ascii="Times New Roman" w:hAnsi="Times New Roman"/>
          <w:b/>
          <w:bCs/>
          <w:sz w:val="24"/>
          <w:szCs w:val="24"/>
        </w:rPr>
        <w:t>Članak 4.</w:t>
      </w:r>
    </w:p>
    <w:p w14:paraId="016E963D" w14:textId="77777777" w:rsidR="00FC0830"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Osim komunalnih djelatnosti iz članaka 2. i 3. ove Odluke, od lokalnog je značenja za  Općinu, utvrđuje se djelatnost koja se smatra komunalnom djelatnošću:</w:t>
      </w:r>
    </w:p>
    <w:p w14:paraId="0A865903" w14:textId="77777777" w:rsidR="00FC0830" w:rsidRPr="004E5F1B" w:rsidRDefault="00FC0830" w:rsidP="00FC0830">
      <w:pPr>
        <w:pStyle w:val="Odlomakpopisa"/>
        <w:numPr>
          <w:ilvl w:val="0"/>
          <w:numId w:val="17"/>
        </w:numPr>
        <w:jc w:val="both"/>
        <w:rPr>
          <w:rFonts w:ascii="Times New Roman" w:hAnsi="Times New Roman"/>
          <w:color w:val="000000" w:themeColor="text1"/>
          <w:sz w:val="24"/>
          <w:szCs w:val="24"/>
        </w:rPr>
      </w:pPr>
      <w:r w:rsidRPr="004E5F1B">
        <w:rPr>
          <w:rFonts w:ascii="Times New Roman" w:hAnsi="Times New Roman"/>
          <w:color w:val="000000" w:themeColor="text1"/>
          <w:sz w:val="24"/>
          <w:szCs w:val="24"/>
        </w:rPr>
        <w:t>nabava kamenog agregata,</w:t>
      </w:r>
    </w:p>
    <w:p w14:paraId="5F117A11" w14:textId="77777777" w:rsidR="00FC0830" w:rsidRPr="004E5F1B" w:rsidRDefault="00FC0830" w:rsidP="00FC0830">
      <w:pPr>
        <w:pStyle w:val="Odlomakpopisa"/>
        <w:numPr>
          <w:ilvl w:val="0"/>
          <w:numId w:val="17"/>
        </w:numPr>
        <w:jc w:val="both"/>
        <w:rPr>
          <w:rFonts w:ascii="Times New Roman" w:hAnsi="Times New Roman"/>
          <w:color w:val="000000" w:themeColor="text1"/>
          <w:sz w:val="24"/>
          <w:szCs w:val="24"/>
        </w:rPr>
      </w:pPr>
      <w:r w:rsidRPr="004E5F1B">
        <w:rPr>
          <w:rFonts w:ascii="Times New Roman" w:hAnsi="Times New Roman"/>
          <w:color w:val="000000" w:themeColor="text1"/>
          <w:sz w:val="24"/>
          <w:szCs w:val="24"/>
        </w:rPr>
        <w:t>obavljanje poslova zimske službe</w:t>
      </w:r>
      <w:r>
        <w:rPr>
          <w:rFonts w:ascii="Times New Roman" w:hAnsi="Times New Roman"/>
          <w:color w:val="000000" w:themeColor="text1"/>
          <w:sz w:val="24"/>
          <w:szCs w:val="24"/>
        </w:rPr>
        <w:t>,</w:t>
      </w:r>
    </w:p>
    <w:p w14:paraId="3C84C970" w14:textId="77777777" w:rsidR="00FC0830" w:rsidRPr="004E5F1B" w:rsidRDefault="00FC0830" w:rsidP="00FC0830">
      <w:pPr>
        <w:pStyle w:val="Odlomakpopisa"/>
        <w:numPr>
          <w:ilvl w:val="0"/>
          <w:numId w:val="17"/>
        </w:numPr>
        <w:jc w:val="both"/>
        <w:rPr>
          <w:rFonts w:ascii="Times-Roman" w:hAnsi="Times-Roman" w:cs="Times-Roman"/>
          <w:color w:val="000000" w:themeColor="text1"/>
          <w:sz w:val="24"/>
          <w:szCs w:val="24"/>
        </w:rPr>
      </w:pPr>
      <w:r w:rsidRPr="004E5F1B">
        <w:rPr>
          <w:rFonts w:ascii="Times New Roman" w:hAnsi="Times New Roman"/>
          <w:color w:val="000000" w:themeColor="text1"/>
          <w:sz w:val="24"/>
          <w:szCs w:val="24"/>
        </w:rPr>
        <w:t xml:space="preserve">pružanje usluga </w:t>
      </w:r>
      <w:r w:rsidRPr="004E5F1B">
        <w:rPr>
          <w:rFonts w:ascii="Times-Roman" w:hAnsi="Times-Roman" w:cs="Times-Roman"/>
          <w:color w:val="000000" w:themeColor="text1"/>
          <w:sz w:val="24"/>
          <w:szCs w:val="24"/>
        </w:rPr>
        <w:t>obvezne preventivne proljetne i jesenske deratizacije, dezinsekcije i dezinfekcije na podru</w:t>
      </w:r>
      <w:r w:rsidRPr="004E5F1B">
        <w:rPr>
          <w:rFonts w:ascii="TTE1A1DDC0t00" w:hAnsi="TTE1A1DDC0t00" w:cs="TTE1A1DDC0t00"/>
          <w:color w:val="000000" w:themeColor="text1"/>
          <w:sz w:val="24"/>
          <w:szCs w:val="24"/>
        </w:rPr>
        <w:t>č</w:t>
      </w:r>
      <w:r w:rsidRPr="004E5F1B">
        <w:rPr>
          <w:rFonts w:ascii="Times-Roman" w:hAnsi="Times-Roman" w:cs="Times-Roman"/>
          <w:color w:val="000000" w:themeColor="text1"/>
          <w:sz w:val="24"/>
          <w:szCs w:val="24"/>
        </w:rPr>
        <w:t>ju Op</w:t>
      </w:r>
      <w:r w:rsidRPr="004E5F1B">
        <w:rPr>
          <w:rFonts w:ascii="TTE1A1DDC0t00" w:hAnsi="TTE1A1DDC0t00" w:cs="TTE1A1DDC0t00"/>
          <w:color w:val="000000" w:themeColor="text1"/>
          <w:sz w:val="24"/>
          <w:szCs w:val="24"/>
        </w:rPr>
        <w:t>ć</w:t>
      </w:r>
      <w:r w:rsidRPr="004E5F1B">
        <w:rPr>
          <w:rFonts w:ascii="Times-Roman" w:hAnsi="Times-Roman" w:cs="Times-Roman"/>
          <w:color w:val="000000" w:themeColor="text1"/>
          <w:sz w:val="24"/>
          <w:szCs w:val="24"/>
        </w:rPr>
        <w:t>ine Šandrovac</w:t>
      </w:r>
      <w:r>
        <w:rPr>
          <w:rFonts w:ascii="Times-Roman" w:hAnsi="Times-Roman" w:cs="Times-Roman"/>
          <w:color w:val="000000" w:themeColor="text1"/>
          <w:sz w:val="24"/>
          <w:szCs w:val="24"/>
        </w:rPr>
        <w:t>,</w:t>
      </w:r>
    </w:p>
    <w:p w14:paraId="4D309505" w14:textId="77777777" w:rsidR="00FC0830" w:rsidRDefault="00FC0830" w:rsidP="00FC0830">
      <w:pPr>
        <w:pStyle w:val="Odlomakpopisa"/>
        <w:numPr>
          <w:ilvl w:val="0"/>
          <w:numId w:val="17"/>
        </w:numPr>
        <w:jc w:val="both"/>
        <w:rPr>
          <w:rFonts w:ascii="Times New Roman" w:hAnsi="Times New Roman"/>
          <w:color w:val="000000" w:themeColor="text1"/>
          <w:sz w:val="24"/>
          <w:szCs w:val="24"/>
        </w:rPr>
      </w:pPr>
      <w:r w:rsidRPr="004E5F1B">
        <w:rPr>
          <w:rFonts w:ascii="Times New Roman" w:hAnsi="Times New Roman"/>
          <w:color w:val="000000" w:themeColor="text1"/>
          <w:sz w:val="24"/>
          <w:szCs w:val="24"/>
        </w:rPr>
        <w:t>obavljanje poslova uklanjanja i  zbrinjavanja životinjskih lešina i nusproizvoda životinjskog podrijetla sa javnih površina i prometnica na području općine Šandrovac</w:t>
      </w:r>
      <w:r>
        <w:rPr>
          <w:rFonts w:ascii="Times New Roman" w:hAnsi="Times New Roman"/>
          <w:color w:val="000000" w:themeColor="text1"/>
          <w:sz w:val="24"/>
          <w:szCs w:val="24"/>
        </w:rPr>
        <w:t>.</w:t>
      </w:r>
    </w:p>
    <w:p w14:paraId="5BD1B7A8" w14:textId="77777777" w:rsidR="00FC0830" w:rsidRPr="004E5F1B" w:rsidRDefault="00FC0830" w:rsidP="00FC0830">
      <w:pPr>
        <w:pStyle w:val="Odlomakpopisa"/>
        <w:ind w:left="1080"/>
        <w:jc w:val="both"/>
        <w:rPr>
          <w:rFonts w:ascii="Times New Roman" w:hAnsi="Times New Roman"/>
          <w:color w:val="000000" w:themeColor="text1"/>
          <w:sz w:val="24"/>
          <w:szCs w:val="24"/>
        </w:rPr>
      </w:pPr>
    </w:p>
    <w:p w14:paraId="177F95E1" w14:textId="77777777" w:rsidR="00FC0830" w:rsidRDefault="00FC0830" w:rsidP="00FC0830">
      <w:pPr>
        <w:ind w:firstLine="720"/>
        <w:jc w:val="both"/>
        <w:rPr>
          <w:rFonts w:ascii="Times New Roman" w:hAnsi="Times New Roman"/>
          <w:sz w:val="24"/>
          <w:szCs w:val="24"/>
        </w:rPr>
      </w:pPr>
      <w:bookmarkStart w:id="10" w:name="_Hlk47591409"/>
      <w:r w:rsidRPr="00663845">
        <w:rPr>
          <w:rFonts w:ascii="Times New Roman" w:hAnsi="Times New Roman"/>
          <w:sz w:val="24"/>
          <w:szCs w:val="24"/>
        </w:rPr>
        <w:t xml:space="preserve">Komunalna djelatnost </w:t>
      </w:r>
      <w:r w:rsidRPr="004E5F1B">
        <w:rPr>
          <w:rFonts w:ascii="Times New Roman" w:hAnsi="Times New Roman"/>
          <w:i/>
          <w:iCs/>
          <w:sz w:val="24"/>
          <w:szCs w:val="24"/>
        </w:rPr>
        <w:t>nabave kamenog agregata</w:t>
      </w:r>
      <w:r w:rsidRPr="00663845">
        <w:rPr>
          <w:rFonts w:ascii="Times New Roman" w:hAnsi="Times New Roman"/>
          <w:sz w:val="24"/>
          <w:szCs w:val="24"/>
        </w:rPr>
        <w:t xml:space="preserve"> obuhvaća poslove nabave  kamenog agregata za potrebe  gradnje i održavanja komunalne infrastrukture na području Općine.</w:t>
      </w:r>
    </w:p>
    <w:p w14:paraId="14A59728" w14:textId="77777777" w:rsidR="00FC0830" w:rsidRPr="000A1F4E" w:rsidRDefault="00FC0830" w:rsidP="00FC0830">
      <w:pPr>
        <w:ind w:firstLine="720"/>
        <w:jc w:val="both"/>
        <w:rPr>
          <w:rFonts w:ascii="Times New Roman" w:hAnsi="Times New Roman"/>
          <w:sz w:val="24"/>
          <w:szCs w:val="24"/>
        </w:rPr>
      </w:pPr>
      <w:r w:rsidRPr="000A1F4E">
        <w:rPr>
          <w:rFonts w:ascii="Times New Roman" w:hAnsi="Times New Roman"/>
          <w:sz w:val="24"/>
          <w:szCs w:val="24"/>
        </w:rPr>
        <w:t xml:space="preserve">Pod </w:t>
      </w:r>
      <w:r w:rsidRPr="000A1F4E">
        <w:rPr>
          <w:rFonts w:ascii="Times New Roman" w:hAnsi="Times New Roman"/>
          <w:i/>
          <w:iCs/>
          <w:color w:val="000000" w:themeColor="text1"/>
          <w:sz w:val="24"/>
          <w:szCs w:val="24"/>
        </w:rPr>
        <w:t xml:space="preserve">obavljanje poslova zimske službe </w:t>
      </w:r>
      <w:r w:rsidRPr="000A1F4E">
        <w:rPr>
          <w:rFonts w:ascii="Times New Roman" w:hAnsi="Times New Roman"/>
          <w:color w:val="000000" w:themeColor="text1"/>
          <w:sz w:val="24"/>
          <w:szCs w:val="24"/>
        </w:rPr>
        <w:t xml:space="preserve">podrazumijevaju se </w:t>
      </w:r>
      <w:r w:rsidRPr="000A1F4E">
        <w:rPr>
          <w:rFonts w:ascii="Times New Roman" w:hAnsi="Times New Roman"/>
          <w:sz w:val="24"/>
          <w:szCs w:val="24"/>
        </w:rPr>
        <w:t>poslovi čišćenja snijega na nerazvrstanim cestama na području Općine</w:t>
      </w:r>
      <w:r>
        <w:rPr>
          <w:rFonts w:ascii="Times New Roman" w:hAnsi="Times New Roman"/>
          <w:sz w:val="24"/>
          <w:szCs w:val="24"/>
        </w:rPr>
        <w:t xml:space="preserve"> (</w:t>
      </w:r>
      <w:proofErr w:type="spellStart"/>
      <w:r w:rsidRPr="000A1F4E">
        <w:rPr>
          <w:rFonts w:ascii="Times New Roman" w:hAnsi="Times New Roman"/>
          <w:sz w:val="24"/>
          <w:szCs w:val="24"/>
        </w:rPr>
        <w:t>raličenje</w:t>
      </w:r>
      <w:proofErr w:type="spellEnd"/>
      <w:r w:rsidRPr="000A1F4E">
        <w:rPr>
          <w:rFonts w:ascii="Times New Roman" w:hAnsi="Times New Roman"/>
          <w:sz w:val="24"/>
          <w:szCs w:val="24"/>
        </w:rPr>
        <w:t xml:space="preserve"> snježnim plugom</w:t>
      </w:r>
      <w:r>
        <w:rPr>
          <w:rFonts w:ascii="Times New Roman" w:hAnsi="Times New Roman"/>
          <w:sz w:val="24"/>
          <w:szCs w:val="24"/>
        </w:rPr>
        <w:t xml:space="preserve">, </w:t>
      </w:r>
      <w:r w:rsidRPr="000A1F4E">
        <w:rPr>
          <w:rFonts w:ascii="Times New Roman" w:hAnsi="Times New Roman"/>
          <w:sz w:val="24"/>
          <w:szCs w:val="24"/>
        </w:rPr>
        <w:t>čišćenje snijega te posipanje solju i agregatom nerazvrstanih cesta na području Općine</w:t>
      </w:r>
      <w:r>
        <w:rPr>
          <w:rFonts w:ascii="Times New Roman" w:hAnsi="Times New Roman"/>
          <w:sz w:val="24"/>
          <w:szCs w:val="24"/>
        </w:rPr>
        <w:t>)</w:t>
      </w:r>
      <w:r w:rsidRPr="000A1F4E">
        <w:rPr>
          <w:rFonts w:ascii="Times New Roman" w:hAnsi="Times New Roman"/>
          <w:sz w:val="24"/>
          <w:szCs w:val="24"/>
        </w:rPr>
        <w:t>.</w:t>
      </w:r>
    </w:p>
    <w:p w14:paraId="2FA498C6" w14:textId="77777777" w:rsidR="00FC0830" w:rsidRPr="004E5F1B" w:rsidRDefault="00FC0830" w:rsidP="00FC0830">
      <w:pPr>
        <w:ind w:firstLine="720"/>
        <w:jc w:val="both"/>
        <w:rPr>
          <w:rFonts w:ascii="Times New Roman" w:hAnsi="Times New Roman"/>
          <w:sz w:val="24"/>
          <w:szCs w:val="24"/>
        </w:rPr>
      </w:pPr>
      <w:r w:rsidRPr="004E5F1B">
        <w:rPr>
          <w:rFonts w:ascii="Times New Roman" w:hAnsi="Times New Roman"/>
          <w:sz w:val="24"/>
          <w:szCs w:val="24"/>
        </w:rPr>
        <w:t>Pod</w:t>
      </w:r>
      <w:r w:rsidRPr="004E5F1B">
        <w:rPr>
          <w:rFonts w:ascii="Times New Roman" w:hAnsi="Times New Roman"/>
          <w:i/>
          <w:iCs/>
          <w:sz w:val="24"/>
          <w:szCs w:val="24"/>
        </w:rPr>
        <w:t xml:space="preserve"> </w:t>
      </w:r>
      <w:r w:rsidRPr="004E5F1B">
        <w:rPr>
          <w:rFonts w:ascii="Times New Roman" w:hAnsi="Times New Roman"/>
          <w:i/>
          <w:iCs/>
          <w:color w:val="000000" w:themeColor="text1"/>
          <w:sz w:val="24"/>
          <w:szCs w:val="24"/>
        </w:rPr>
        <w:t xml:space="preserve">pružanje usluga obvezne preventivne proljetne i jesenske deratizacije, dezinsekcije i dezinfekcije na području Općine Šandrovac, </w:t>
      </w:r>
      <w:r w:rsidRPr="004E5F1B">
        <w:rPr>
          <w:rFonts w:ascii="Times New Roman" w:hAnsi="Times New Roman"/>
          <w:color w:val="000000" w:themeColor="text1"/>
          <w:sz w:val="24"/>
          <w:szCs w:val="24"/>
        </w:rPr>
        <w:t>podrazumijeva se</w:t>
      </w:r>
      <w:r w:rsidRPr="004E5F1B">
        <w:rPr>
          <w:rFonts w:ascii="Times New Roman" w:hAnsi="Times New Roman"/>
          <w:i/>
          <w:iCs/>
          <w:color w:val="000000" w:themeColor="text1"/>
          <w:sz w:val="24"/>
          <w:szCs w:val="24"/>
        </w:rPr>
        <w:t xml:space="preserve"> </w:t>
      </w:r>
      <w:r w:rsidRPr="004E5F1B">
        <w:rPr>
          <w:rFonts w:ascii="Times New Roman" w:hAnsi="Times New Roman"/>
          <w:sz w:val="24"/>
          <w:szCs w:val="24"/>
        </w:rPr>
        <w:t xml:space="preserve"> provođenje preventivne obvezne deratizacije u cilju sustavnog suzbijanja glodavaca na domaćinstvima poznatih vlasnika sa pripadajućom okućnicom i gospodarskim zgradama, te napuštenih kuća sa pripadajućom okolinom i poslovnih zgrada na području općine Šandrovac, dva puta godišnje,  provođenje preventivne obvezne dezinsekcije u cilju sustavnog suzbijanja </w:t>
      </w:r>
      <w:r w:rsidRPr="004E5F1B">
        <w:rPr>
          <w:rFonts w:ascii="Times New Roman" w:hAnsi="Times New Roman"/>
          <w:sz w:val="24"/>
          <w:szCs w:val="24"/>
        </w:rPr>
        <w:lastRenderedPageBreak/>
        <w:t>insekata, dva puta godišnje na javnim površinama u vlasništvu Općine,  provođenje preventivne dezinfekcije, na poziv, na javnim i drugim površinama u vlasništvu Općine,  provođenje preventivne obvezne deratizacije u cilju sustavnog suzbijanja glodavaca, dva puta godišnje na javnim i drugim površinama kojima upravlja Općin</w:t>
      </w:r>
      <w:r>
        <w:rPr>
          <w:rFonts w:ascii="Times New Roman" w:hAnsi="Times New Roman"/>
          <w:sz w:val="24"/>
          <w:szCs w:val="24"/>
        </w:rPr>
        <w:t>a</w:t>
      </w:r>
      <w:r w:rsidRPr="004E5F1B">
        <w:rPr>
          <w:rFonts w:ascii="Times New Roman" w:hAnsi="Times New Roman"/>
          <w:sz w:val="24"/>
          <w:szCs w:val="24"/>
        </w:rPr>
        <w:t>.</w:t>
      </w:r>
    </w:p>
    <w:p w14:paraId="5885A318" w14:textId="77777777" w:rsidR="00FC0830" w:rsidRPr="000A1F4E" w:rsidRDefault="00FC0830" w:rsidP="00FC0830">
      <w:pPr>
        <w:ind w:firstLine="720"/>
        <w:jc w:val="both"/>
        <w:rPr>
          <w:rFonts w:ascii="Times New Roman" w:hAnsi="Times New Roman"/>
          <w:sz w:val="24"/>
          <w:szCs w:val="24"/>
        </w:rPr>
      </w:pPr>
      <w:r w:rsidRPr="000A1F4E">
        <w:rPr>
          <w:rFonts w:ascii="Times New Roman" w:hAnsi="Times New Roman"/>
          <w:sz w:val="24"/>
          <w:szCs w:val="24"/>
        </w:rPr>
        <w:t xml:space="preserve">Pod </w:t>
      </w:r>
      <w:r w:rsidRPr="000A1F4E">
        <w:rPr>
          <w:rFonts w:ascii="Times New Roman" w:hAnsi="Times New Roman"/>
          <w:i/>
          <w:iCs/>
          <w:color w:val="000000" w:themeColor="text1"/>
          <w:sz w:val="24"/>
          <w:szCs w:val="24"/>
        </w:rPr>
        <w:t>obavljanje poslova uklanjanja i  zbrinjavanja životinjskih lešina i nusproizvoda životinjskog podrijetla sa javnih površina i prometnica na području općine Šandrovac</w:t>
      </w:r>
      <w:r>
        <w:rPr>
          <w:rFonts w:ascii="Times New Roman" w:hAnsi="Times New Roman"/>
          <w:i/>
          <w:iCs/>
          <w:color w:val="000000" w:themeColor="text1"/>
          <w:sz w:val="24"/>
          <w:szCs w:val="24"/>
        </w:rPr>
        <w:t xml:space="preserve"> </w:t>
      </w:r>
      <w:r w:rsidRPr="00003E44">
        <w:rPr>
          <w:rFonts w:ascii="Times New Roman" w:hAnsi="Times New Roman"/>
          <w:color w:val="000000" w:themeColor="text1"/>
          <w:sz w:val="24"/>
          <w:szCs w:val="24"/>
        </w:rPr>
        <w:t>podrazumijeva se</w:t>
      </w:r>
      <w:r>
        <w:rPr>
          <w:rFonts w:ascii="Times New Roman" w:hAnsi="Times New Roman"/>
          <w:i/>
          <w:iCs/>
          <w:color w:val="000000" w:themeColor="text1"/>
          <w:sz w:val="24"/>
          <w:szCs w:val="24"/>
        </w:rPr>
        <w:t xml:space="preserve"> </w:t>
      </w:r>
      <w:r w:rsidRPr="000A1F4E">
        <w:rPr>
          <w:rFonts w:ascii="Times New Roman" w:hAnsi="Times New Roman"/>
          <w:sz w:val="24"/>
          <w:szCs w:val="24"/>
        </w:rPr>
        <w:t>uklanjanj</w:t>
      </w:r>
      <w:r>
        <w:rPr>
          <w:rFonts w:ascii="Times New Roman" w:hAnsi="Times New Roman"/>
          <w:sz w:val="24"/>
          <w:szCs w:val="24"/>
        </w:rPr>
        <w:t>e</w:t>
      </w:r>
      <w:r w:rsidRPr="000A1F4E">
        <w:rPr>
          <w:rFonts w:ascii="Times New Roman" w:hAnsi="Times New Roman"/>
          <w:sz w:val="24"/>
          <w:szCs w:val="24"/>
        </w:rPr>
        <w:t xml:space="preserve"> i zbrinjavanj</w:t>
      </w:r>
      <w:r>
        <w:rPr>
          <w:rFonts w:ascii="Times New Roman" w:hAnsi="Times New Roman"/>
          <w:sz w:val="24"/>
          <w:szCs w:val="24"/>
        </w:rPr>
        <w:t>e</w:t>
      </w:r>
      <w:r w:rsidRPr="000A1F4E">
        <w:rPr>
          <w:rFonts w:ascii="Times New Roman" w:hAnsi="Times New Roman"/>
          <w:sz w:val="24"/>
          <w:szCs w:val="24"/>
        </w:rPr>
        <w:t xml:space="preserve"> životinjskih lešina i nusproizvoda životinjskog podrijetla sa javnih površina i prometnica na području </w:t>
      </w:r>
      <w:r>
        <w:rPr>
          <w:rFonts w:ascii="Times New Roman" w:hAnsi="Times New Roman"/>
          <w:sz w:val="24"/>
          <w:szCs w:val="24"/>
        </w:rPr>
        <w:t>O</w:t>
      </w:r>
      <w:r w:rsidRPr="000A1F4E">
        <w:rPr>
          <w:rFonts w:ascii="Times New Roman" w:hAnsi="Times New Roman"/>
          <w:sz w:val="24"/>
          <w:szCs w:val="24"/>
        </w:rPr>
        <w:t>pćine</w:t>
      </w:r>
      <w:r>
        <w:rPr>
          <w:rFonts w:ascii="Times New Roman" w:hAnsi="Times New Roman"/>
          <w:sz w:val="24"/>
          <w:szCs w:val="24"/>
        </w:rPr>
        <w:t>.</w:t>
      </w:r>
    </w:p>
    <w:p w14:paraId="19CEAE48" w14:textId="77777777" w:rsidR="00FC0830" w:rsidRDefault="00FC0830" w:rsidP="00FC0830">
      <w:pPr>
        <w:rPr>
          <w:rFonts w:ascii="Times New Roman" w:hAnsi="Times New Roman"/>
          <w:sz w:val="24"/>
          <w:szCs w:val="24"/>
        </w:rPr>
      </w:pPr>
    </w:p>
    <w:bookmarkEnd w:id="10"/>
    <w:p w14:paraId="2900BC7A" w14:textId="77777777" w:rsidR="00FC0830" w:rsidRPr="00663845" w:rsidRDefault="00FC0830" w:rsidP="00FC0830">
      <w:pPr>
        <w:rPr>
          <w:rFonts w:ascii="Times New Roman" w:hAnsi="Times New Roman"/>
          <w:sz w:val="24"/>
          <w:szCs w:val="24"/>
        </w:rPr>
      </w:pPr>
    </w:p>
    <w:p w14:paraId="1C4B5044" w14:textId="77777777" w:rsidR="00FC0830" w:rsidRPr="00663845" w:rsidRDefault="00FC0830" w:rsidP="00FC0830">
      <w:pPr>
        <w:pStyle w:val="Odlomakpopisa"/>
        <w:autoSpaceDE w:val="0"/>
        <w:autoSpaceDN w:val="0"/>
        <w:adjustRightInd w:val="0"/>
        <w:ind w:left="765" w:hanging="765"/>
        <w:rPr>
          <w:rFonts w:ascii="Times New Roman" w:eastAsia="Times New Roman" w:hAnsi="Times New Roman"/>
          <w:b/>
          <w:bCs/>
          <w:sz w:val="24"/>
          <w:szCs w:val="24"/>
        </w:rPr>
      </w:pPr>
      <w:r w:rsidRPr="00663845">
        <w:rPr>
          <w:rFonts w:ascii="Times New Roman" w:eastAsia="Times New Roman" w:hAnsi="Times New Roman"/>
          <w:b/>
          <w:bCs/>
          <w:sz w:val="24"/>
          <w:szCs w:val="24"/>
        </w:rPr>
        <w:t>II       NAČIN OBAVLJANJA KOMUNALNIH DJELATNOSTI</w:t>
      </w:r>
    </w:p>
    <w:p w14:paraId="1053002C" w14:textId="77777777" w:rsidR="00FC0830" w:rsidRPr="00663845" w:rsidRDefault="00FC0830" w:rsidP="00FC0830">
      <w:pPr>
        <w:pStyle w:val="Odlomakpopisa"/>
        <w:autoSpaceDE w:val="0"/>
        <w:autoSpaceDN w:val="0"/>
        <w:adjustRightInd w:val="0"/>
        <w:ind w:left="765"/>
        <w:rPr>
          <w:rFonts w:ascii="Times New Roman" w:eastAsia="Times New Roman" w:hAnsi="Times New Roman"/>
          <w:b/>
          <w:bCs/>
          <w:sz w:val="24"/>
          <w:szCs w:val="24"/>
        </w:rPr>
      </w:pPr>
    </w:p>
    <w:p w14:paraId="5B3A45B0" w14:textId="77777777" w:rsidR="00FC0830" w:rsidRPr="000A1F4E" w:rsidRDefault="00FC0830" w:rsidP="00FC0830">
      <w:pPr>
        <w:ind w:left="45"/>
        <w:jc w:val="center"/>
        <w:rPr>
          <w:rFonts w:ascii="Times New Roman" w:hAnsi="Times New Roman"/>
          <w:b/>
          <w:bCs/>
          <w:color w:val="000000" w:themeColor="text1"/>
          <w:sz w:val="24"/>
          <w:szCs w:val="24"/>
        </w:rPr>
      </w:pPr>
      <w:r w:rsidRPr="000A1F4E">
        <w:rPr>
          <w:rFonts w:ascii="Times New Roman" w:hAnsi="Times New Roman"/>
          <w:b/>
          <w:bCs/>
          <w:color w:val="000000" w:themeColor="text1"/>
          <w:sz w:val="24"/>
          <w:szCs w:val="24"/>
        </w:rPr>
        <w:t>Članak 5.</w:t>
      </w:r>
    </w:p>
    <w:p w14:paraId="6590697F" w14:textId="77777777" w:rsidR="00FC0830" w:rsidRPr="00663845" w:rsidRDefault="00FC0830" w:rsidP="00FC0830">
      <w:pPr>
        <w:autoSpaceDE w:val="0"/>
        <w:autoSpaceDN w:val="0"/>
        <w:adjustRightInd w:val="0"/>
        <w:ind w:firstLine="708"/>
        <w:rPr>
          <w:rFonts w:ascii="Times New Roman" w:eastAsia="Times New Roman" w:hAnsi="Times New Roman"/>
          <w:sz w:val="24"/>
          <w:szCs w:val="24"/>
        </w:rPr>
      </w:pPr>
      <w:r w:rsidRPr="00663845">
        <w:rPr>
          <w:rFonts w:ascii="Times New Roman" w:eastAsia="Times New Roman" w:hAnsi="Times New Roman"/>
          <w:sz w:val="24"/>
          <w:szCs w:val="24"/>
        </w:rPr>
        <w:t>Komunalne djelatnosti  iz članka 2. i 3. ove  Odluke, na području  Općine  obavljaju:</w:t>
      </w:r>
    </w:p>
    <w:p w14:paraId="702C10F0" w14:textId="77777777" w:rsidR="00FC0830" w:rsidRPr="000B4130" w:rsidRDefault="00FC0830" w:rsidP="00FC0830">
      <w:pPr>
        <w:pStyle w:val="Odlomakpopisa"/>
        <w:numPr>
          <w:ilvl w:val="0"/>
          <w:numId w:val="18"/>
        </w:numPr>
        <w:autoSpaceDE w:val="0"/>
        <w:autoSpaceDN w:val="0"/>
        <w:adjustRightInd w:val="0"/>
        <w:rPr>
          <w:rFonts w:ascii="Times New Roman" w:eastAsia="Times New Roman" w:hAnsi="Times New Roman"/>
          <w:sz w:val="24"/>
          <w:szCs w:val="24"/>
        </w:rPr>
      </w:pPr>
      <w:r w:rsidRPr="000B4130">
        <w:rPr>
          <w:rFonts w:ascii="Times New Roman" w:eastAsia="Times New Roman" w:hAnsi="Times New Roman"/>
          <w:sz w:val="24"/>
          <w:szCs w:val="24"/>
        </w:rPr>
        <w:t xml:space="preserve">Trgovačko društvo osnovano od strane Općine  - </w:t>
      </w:r>
      <w:proofErr w:type="spellStart"/>
      <w:r w:rsidRPr="000B4130">
        <w:rPr>
          <w:rFonts w:ascii="Times New Roman" w:eastAsia="Times New Roman" w:hAnsi="Times New Roman"/>
          <w:sz w:val="24"/>
          <w:szCs w:val="24"/>
        </w:rPr>
        <w:t>Šandroprom</w:t>
      </w:r>
      <w:proofErr w:type="spellEnd"/>
      <w:r w:rsidRPr="000B4130">
        <w:rPr>
          <w:rFonts w:ascii="Times New Roman" w:eastAsia="Times New Roman" w:hAnsi="Times New Roman"/>
          <w:sz w:val="24"/>
          <w:szCs w:val="24"/>
        </w:rPr>
        <w:t xml:space="preserve"> d.o.o. Šandrovac</w:t>
      </w:r>
      <w:r>
        <w:rPr>
          <w:rFonts w:ascii="Times New Roman" w:eastAsia="Times New Roman" w:hAnsi="Times New Roman"/>
          <w:sz w:val="24"/>
          <w:szCs w:val="24"/>
        </w:rPr>
        <w:t>,</w:t>
      </w:r>
    </w:p>
    <w:p w14:paraId="6592C54A" w14:textId="77777777" w:rsidR="00FC0830" w:rsidRPr="00663845" w:rsidRDefault="00FC0830" w:rsidP="00FC0830">
      <w:pPr>
        <w:autoSpaceDE w:val="0"/>
        <w:autoSpaceDN w:val="0"/>
        <w:adjustRightInd w:val="0"/>
        <w:rPr>
          <w:rFonts w:ascii="Times New Roman" w:eastAsia="Times New Roman" w:hAnsi="Times New Roman"/>
          <w:sz w:val="24"/>
          <w:szCs w:val="24"/>
        </w:rPr>
      </w:pPr>
      <w:r w:rsidRPr="00663845">
        <w:rPr>
          <w:rFonts w:ascii="Times New Roman" w:eastAsia="Times New Roman" w:hAnsi="Times New Roman"/>
          <w:sz w:val="24"/>
          <w:szCs w:val="24"/>
        </w:rPr>
        <w:t xml:space="preserve">           2. pravne ili fizičke osobe na temelju pisanog ugovora o povjeravanju komunalnih poslova,</w:t>
      </w:r>
    </w:p>
    <w:p w14:paraId="4AA79CB2" w14:textId="77777777" w:rsidR="00FC0830" w:rsidRPr="00663845" w:rsidRDefault="00FC0830" w:rsidP="00FC0830">
      <w:pPr>
        <w:autoSpaceDE w:val="0"/>
        <w:autoSpaceDN w:val="0"/>
        <w:adjustRightInd w:val="0"/>
        <w:rPr>
          <w:rFonts w:ascii="Times New Roman" w:eastAsia="Times New Roman" w:hAnsi="Times New Roman"/>
          <w:sz w:val="24"/>
          <w:szCs w:val="24"/>
        </w:rPr>
      </w:pPr>
      <w:r w:rsidRPr="00663845">
        <w:rPr>
          <w:rFonts w:ascii="Times New Roman" w:eastAsia="Times New Roman" w:hAnsi="Times New Roman"/>
          <w:sz w:val="24"/>
          <w:szCs w:val="24"/>
        </w:rPr>
        <w:t xml:space="preserve">           3. pravne ili fizičke osobe na temelju ugovora o koncesiji.</w:t>
      </w:r>
    </w:p>
    <w:p w14:paraId="1B333953" w14:textId="77777777" w:rsidR="00FC0830" w:rsidRPr="00663845" w:rsidRDefault="00FC0830" w:rsidP="00FC0830">
      <w:pPr>
        <w:autoSpaceDE w:val="0"/>
        <w:autoSpaceDN w:val="0"/>
        <w:adjustRightInd w:val="0"/>
        <w:ind w:firstLine="708"/>
        <w:rPr>
          <w:rFonts w:ascii="Times New Roman" w:eastAsia="Times New Roman" w:hAnsi="Times New Roman"/>
          <w:sz w:val="24"/>
          <w:szCs w:val="24"/>
        </w:rPr>
      </w:pPr>
    </w:p>
    <w:p w14:paraId="172AE4C5" w14:textId="77777777" w:rsidR="00FC0830" w:rsidRPr="00663845" w:rsidRDefault="00FC0830" w:rsidP="00FC0830">
      <w:pPr>
        <w:autoSpaceDE w:val="0"/>
        <w:autoSpaceDN w:val="0"/>
        <w:adjustRightInd w:val="0"/>
        <w:jc w:val="both"/>
        <w:rPr>
          <w:rFonts w:ascii="Times New Roman" w:eastAsia="Times New Roman" w:hAnsi="Times New Roman"/>
          <w:sz w:val="24"/>
          <w:szCs w:val="24"/>
        </w:rPr>
      </w:pPr>
      <w:r w:rsidRPr="00663845">
        <w:rPr>
          <w:rFonts w:ascii="Times New Roman" w:eastAsia="Times New Roman" w:hAnsi="Times New Roman"/>
          <w:sz w:val="24"/>
          <w:szCs w:val="24"/>
        </w:rPr>
        <w:t xml:space="preserve"> </w:t>
      </w:r>
    </w:p>
    <w:p w14:paraId="63971535" w14:textId="77777777" w:rsidR="00FC0830" w:rsidRPr="00663845" w:rsidRDefault="00FC0830" w:rsidP="00FC0830">
      <w:pPr>
        <w:pStyle w:val="Odlomakpopisa"/>
        <w:autoSpaceDE w:val="0"/>
        <w:autoSpaceDN w:val="0"/>
        <w:adjustRightInd w:val="0"/>
        <w:ind w:left="765" w:hanging="765"/>
        <w:rPr>
          <w:rFonts w:ascii="Times New Roman" w:eastAsia="Times New Roman" w:hAnsi="Times New Roman"/>
          <w:b/>
          <w:bCs/>
          <w:sz w:val="24"/>
          <w:szCs w:val="24"/>
        </w:rPr>
      </w:pPr>
      <w:r w:rsidRPr="00663845">
        <w:rPr>
          <w:rFonts w:ascii="Times New Roman" w:eastAsia="Times New Roman" w:hAnsi="Times New Roman"/>
          <w:b/>
          <w:bCs/>
          <w:sz w:val="24"/>
          <w:szCs w:val="24"/>
        </w:rPr>
        <w:t>III        KOMUNALNE DJELATNOSTI ČIJE SE OBAVLJANJE POVJERAVA TRGOVAČKOM DRUŠTVU</w:t>
      </w:r>
    </w:p>
    <w:p w14:paraId="36158293" w14:textId="77777777" w:rsidR="00FC0830" w:rsidRPr="00663845" w:rsidRDefault="00FC0830" w:rsidP="00FC0830">
      <w:pPr>
        <w:pStyle w:val="Odlomakpopisa"/>
        <w:autoSpaceDE w:val="0"/>
        <w:autoSpaceDN w:val="0"/>
        <w:adjustRightInd w:val="0"/>
        <w:ind w:left="765"/>
        <w:rPr>
          <w:rFonts w:ascii="Times New Roman" w:eastAsia="Times New Roman" w:hAnsi="Times New Roman"/>
          <w:b/>
          <w:bCs/>
          <w:sz w:val="24"/>
          <w:szCs w:val="24"/>
        </w:rPr>
      </w:pPr>
    </w:p>
    <w:p w14:paraId="723EFF97" w14:textId="77777777" w:rsidR="00FC0830" w:rsidRPr="000A1F4E" w:rsidRDefault="00FC0830" w:rsidP="00FC0830">
      <w:pPr>
        <w:ind w:left="45"/>
        <w:jc w:val="center"/>
        <w:rPr>
          <w:rFonts w:ascii="Times New Roman" w:hAnsi="Times New Roman"/>
          <w:b/>
          <w:bCs/>
          <w:sz w:val="24"/>
          <w:szCs w:val="24"/>
        </w:rPr>
      </w:pPr>
      <w:r w:rsidRPr="000A1F4E">
        <w:rPr>
          <w:rFonts w:ascii="Times New Roman" w:hAnsi="Times New Roman"/>
          <w:b/>
          <w:bCs/>
          <w:sz w:val="24"/>
          <w:szCs w:val="24"/>
        </w:rPr>
        <w:t>Članak 6.</w:t>
      </w:r>
    </w:p>
    <w:p w14:paraId="75E03AEA" w14:textId="77777777" w:rsidR="00FC0830" w:rsidRPr="00663845" w:rsidRDefault="00FC0830" w:rsidP="00FC0830">
      <w:pPr>
        <w:autoSpaceDE w:val="0"/>
        <w:autoSpaceDN w:val="0"/>
        <w:adjustRightInd w:val="0"/>
        <w:ind w:firstLine="708"/>
        <w:rPr>
          <w:rFonts w:ascii="Times New Roman" w:eastAsia="Times New Roman" w:hAnsi="Times New Roman"/>
          <w:sz w:val="24"/>
          <w:szCs w:val="24"/>
        </w:rPr>
      </w:pPr>
      <w:r w:rsidRPr="00663845">
        <w:rPr>
          <w:rFonts w:ascii="Times New Roman" w:eastAsia="Times New Roman" w:hAnsi="Times New Roman"/>
          <w:sz w:val="24"/>
          <w:szCs w:val="24"/>
        </w:rPr>
        <w:t xml:space="preserve">Trgovačkom društvu povjerava se obavljanje slijedećih komunalnih djelatnosti:  </w:t>
      </w:r>
    </w:p>
    <w:p w14:paraId="364114FA" w14:textId="77777777" w:rsidR="00FC0830" w:rsidRPr="00663845" w:rsidRDefault="00FC0830" w:rsidP="00FC0830">
      <w:pPr>
        <w:ind w:left="45" w:firstLine="663"/>
        <w:jc w:val="both"/>
        <w:rPr>
          <w:rFonts w:ascii="Times New Roman" w:hAnsi="Times New Roman"/>
          <w:sz w:val="24"/>
          <w:szCs w:val="24"/>
        </w:rPr>
      </w:pPr>
      <w:r w:rsidRPr="00663845">
        <w:rPr>
          <w:rFonts w:ascii="Times New Roman" w:hAnsi="Times New Roman"/>
          <w:sz w:val="24"/>
          <w:szCs w:val="24"/>
        </w:rPr>
        <w:t xml:space="preserve">1. održavanje nerazvrstanih cesta </w:t>
      </w:r>
    </w:p>
    <w:p w14:paraId="79CE78EF" w14:textId="77777777" w:rsidR="00FC0830" w:rsidRPr="00663845" w:rsidRDefault="00FC0830" w:rsidP="00FC0830">
      <w:pPr>
        <w:ind w:left="45" w:firstLine="663"/>
        <w:jc w:val="both"/>
        <w:rPr>
          <w:rFonts w:ascii="Times New Roman" w:hAnsi="Times New Roman"/>
          <w:sz w:val="24"/>
          <w:szCs w:val="24"/>
        </w:rPr>
      </w:pPr>
      <w:r w:rsidRPr="00663845">
        <w:rPr>
          <w:rFonts w:ascii="Times New Roman" w:hAnsi="Times New Roman"/>
          <w:sz w:val="24"/>
          <w:szCs w:val="24"/>
        </w:rPr>
        <w:t>2. održavanje javnih površina na kojima nije dopušten promet motornim vozilima</w:t>
      </w:r>
    </w:p>
    <w:p w14:paraId="010258EC"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w:t>
      </w:r>
      <w:r w:rsidRPr="00663845">
        <w:rPr>
          <w:rFonts w:ascii="Times New Roman" w:hAnsi="Times New Roman"/>
          <w:sz w:val="24"/>
          <w:szCs w:val="24"/>
        </w:rPr>
        <w:tab/>
        <w:t>3. održavanje građevina javne odvodnje oborinskih voda</w:t>
      </w:r>
    </w:p>
    <w:p w14:paraId="5219FF05"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4. održavanje javnih zelenih površina</w:t>
      </w:r>
    </w:p>
    <w:p w14:paraId="4A593FE1"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w:t>
      </w:r>
      <w:r w:rsidRPr="00663845">
        <w:rPr>
          <w:rFonts w:ascii="Times New Roman" w:hAnsi="Times New Roman"/>
          <w:sz w:val="24"/>
          <w:szCs w:val="24"/>
        </w:rPr>
        <w:tab/>
        <w:t>5. održavanje građevina, uređaja i predmeta javne namjene</w:t>
      </w:r>
    </w:p>
    <w:p w14:paraId="5CF4709B"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6. održavanje groblja </w:t>
      </w:r>
    </w:p>
    <w:p w14:paraId="2890CA4B"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7. održavanje čistoće javnih površina</w:t>
      </w:r>
    </w:p>
    <w:p w14:paraId="55AD6CDF" w14:textId="77777777" w:rsidR="00FC0830" w:rsidRPr="00663845" w:rsidRDefault="00FC0830" w:rsidP="00FC0830">
      <w:pPr>
        <w:rPr>
          <w:rFonts w:ascii="Times New Roman" w:hAnsi="Times New Roman"/>
          <w:sz w:val="24"/>
          <w:szCs w:val="24"/>
        </w:rPr>
      </w:pPr>
      <w:r w:rsidRPr="00663845">
        <w:rPr>
          <w:rFonts w:ascii="Times New Roman" w:hAnsi="Times New Roman"/>
          <w:sz w:val="24"/>
          <w:szCs w:val="24"/>
        </w:rPr>
        <w:t xml:space="preserve"> </w:t>
      </w:r>
      <w:r w:rsidRPr="00663845">
        <w:rPr>
          <w:rFonts w:ascii="Times New Roman" w:hAnsi="Times New Roman"/>
          <w:sz w:val="24"/>
          <w:szCs w:val="24"/>
        </w:rPr>
        <w:tab/>
      </w:r>
      <w:r>
        <w:rPr>
          <w:rFonts w:ascii="Times New Roman" w:eastAsia="Times New Roman" w:hAnsi="Times New Roman"/>
          <w:sz w:val="24"/>
          <w:szCs w:val="24"/>
        </w:rPr>
        <w:t xml:space="preserve">                  </w:t>
      </w:r>
    </w:p>
    <w:p w14:paraId="793687BE" w14:textId="77777777" w:rsidR="00FC0830" w:rsidRPr="006F4119" w:rsidRDefault="00FC0830" w:rsidP="00FC0830">
      <w:pPr>
        <w:pStyle w:val="Odlomakpopisa"/>
        <w:numPr>
          <w:ilvl w:val="0"/>
          <w:numId w:val="20"/>
        </w:numPr>
        <w:jc w:val="both"/>
        <w:rPr>
          <w:rFonts w:ascii="Times New Roman" w:hAnsi="Times New Roman"/>
          <w:color w:val="000000" w:themeColor="text1"/>
          <w:sz w:val="24"/>
          <w:szCs w:val="24"/>
        </w:rPr>
      </w:pPr>
      <w:r w:rsidRPr="006F4119">
        <w:rPr>
          <w:rFonts w:ascii="Times New Roman" w:hAnsi="Times New Roman"/>
          <w:color w:val="000000" w:themeColor="text1"/>
          <w:sz w:val="24"/>
          <w:szCs w:val="24"/>
        </w:rPr>
        <w:t>nabava kamenog agregata,</w:t>
      </w:r>
    </w:p>
    <w:p w14:paraId="3C0270F8" w14:textId="77777777" w:rsidR="00FC0830" w:rsidRPr="006F4119" w:rsidRDefault="00FC0830" w:rsidP="00FC0830">
      <w:pPr>
        <w:pStyle w:val="Odlomakpopisa"/>
        <w:numPr>
          <w:ilvl w:val="0"/>
          <w:numId w:val="20"/>
        </w:numPr>
        <w:jc w:val="both"/>
        <w:rPr>
          <w:rFonts w:ascii="Times New Roman" w:hAnsi="Times New Roman"/>
          <w:color w:val="000000" w:themeColor="text1"/>
          <w:sz w:val="24"/>
          <w:szCs w:val="24"/>
        </w:rPr>
      </w:pPr>
      <w:r w:rsidRPr="006F4119">
        <w:rPr>
          <w:rFonts w:ascii="Times New Roman" w:hAnsi="Times New Roman"/>
          <w:color w:val="000000" w:themeColor="text1"/>
          <w:sz w:val="24"/>
          <w:szCs w:val="24"/>
        </w:rPr>
        <w:t>obavljanje poslova zimske službe,</w:t>
      </w:r>
    </w:p>
    <w:p w14:paraId="44B4B821" w14:textId="77777777" w:rsidR="00FC0830" w:rsidRDefault="00FC0830" w:rsidP="00FC0830">
      <w:pPr>
        <w:ind w:left="45" w:firstLine="675"/>
        <w:jc w:val="both"/>
        <w:rPr>
          <w:rFonts w:ascii="Times New Roman" w:hAnsi="Times New Roman"/>
          <w:sz w:val="24"/>
          <w:szCs w:val="24"/>
        </w:rPr>
      </w:pPr>
    </w:p>
    <w:p w14:paraId="6408A240" w14:textId="77777777" w:rsidR="00FC0830"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Trgovačko društvo obavljat će  komunalne djelatnosti iz prethodnog stavka, sukladno ovoj Odluci, posebnim propisima kojima se uređuje obavljanje pojedine komunalne djelatnosti i odlukama nadležnih tijela sukladno tim propisima.</w:t>
      </w:r>
    </w:p>
    <w:p w14:paraId="3A457067"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Međusobna prava i obveze u obavljanju   komunalnih djelatnosti uređuju se posebnim ugovorom, kojeg zaključuje Općinski načelnik</w:t>
      </w:r>
      <w:r>
        <w:rPr>
          <w:rFonts w:ascii="Times New Roman" w:hAnsi="Times New Roman"/>
          <w:sz w:val="24"/>
          <w:szCs w:val="24"/>
        </w:rPr>
        <w:t xml:space="preserve"> općine Šandrovac</w:t>
      </w:r>
      <w:r w:rsidRPr="00663845">
        <w:rPr>
          <w:rFonts w:ascii="Times New Roman" w:hAnsi="Times New Roman"/>
          <w:sz w:val="24"/>
          <w:szCs w:val="24"/>
        </w:rPr>
        <w:t xml:space="preserve">.     </w:t>
      </w:r>
    </w:p>
    <w:p w14:paraId="14F602A0" w14:textId="77777777" w:rsidR="00FC0830"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 Trgovačko društvo  dužno je u obavljanju  povjerenih komunalnih djelatnosti  postupati u skladu s načelima na kojima se temelji komunalno gospodarstvo sukladno zakonu koji uređuje komunalno gospodarstvo,  a jednom godišnje  društvo podnosi </w:t>
      </w:r>
      <w:r>
        <w:rPr>
          <w:rFonts w:ascii="Times New Roman" w:hAnsi="Times New Roman"/>
          <w:sz w:val="24"/>
          <w:szCs w:val="24"/>
        </w:rPr>
        <w:t>Općinskom vijeću Općine Šandrovac</w:t>
      </w:r>
      <w:r w:rsidRPr="00663845">
        <w:rPr>
          <w:rFonts w:ascii="Times New Roman" w:hAnsi="Times New Roman"/>
          <w:sz w:val="24"/>
          <w:szCs w:val="24"/>
        </w:rPr>
        <w:t xml:space="preserve"> izvješće o poslovanju.</w:t>
      </w:r>
    </w:p>
    <w:p w14:paraId="3CCF7A7C" w14:textId="77777777" w:rsidR="00FC0830" w:rsidRDefault="00FC0830" w:rsidP="00FC0830">
      <w:pPr>
        <w:ind w:left="45" w:firstLine="675"/>
        <w:jc w:val="both"/>
        <w:rPr>
          <w:rFonts w:ascii="Times New Roman" w:hAnsi="Times New Roman"/>
          <w:sz w:val="24"/>
          <w:szCs w:val="24"/>
        </w:rPr>
      </w:pPr>
    </w:p>
    <w:p w14:paraId="7E9AB006" w14:textId="1633AE05" w:rsidR="00FC0830" w:rsidRDefault="00FC0830" w:rsidP="00FC0830">
      <w:pPr>
        <w:ind w:left="45"/>
        <w:jc w:val="both"/>
        <w:rPr>
          <w:rFonts w:ascii="Times New Roman" w:hAnsi="Times New Roman"/>
          <w:sz w:val="24"/>
          <w:szCs w:val="24"/>
        </w:rPr>
      </w:pPr>
    </w:p>
    <w:p w14:paraId="57A7A03A" w14:textId="54BAA391" w:rsidR="000122E9" w:rsidRDefault="000122E9" w:rsidP="00FC0830">
      <w:pPr>
        <w:ind w:left="45"/>
        <w:jc w:val="both"/>
        <w:rPr>
          <w:rFonts w:ascii="Times New Roman" w:hAnsi="Times New Roman"/>
          <w:sz w:val="24"/>
          <w:szCs w:val="24"/>
        </w:rPr>
      </w:pPr>
    </w:p>
    <w:p w14:paraId="1721CAFE" w14:textId="06753989" w:rsidR="000122E9" w:rsidRDefault="000122E9" w:rsidP="00FC0830">
      <w:pPr>
        <w:ind w:left="45"/>
        <w:jc w:val="both"/>
        <w:rPr>
          <w:rFonts w:ascii="Times New Roman" w:hAnsi="Times New Roman"/>
          <w:sz w:val="24"/>
          <w:szCs w:val="24"/>
        </w:rPr>
      </w:pPr>
    </w:p>
    <w:p w14:paraId="5A2CE647" w14:textId="77777777" w:rsidR="000122E9" w:rsidRPr="00663845" w:rsidRDefault="000122E9" w:rsidP="00FC0830">
      <w:pPr>
        <w:ind w:left="45"/>
        <w:jc w:val="both"/>
        <w:rPr>
          <w:rFonts w:ascii="Times New Roman" w:hAnsi="Times New Roman"/>
          <w:sz w:val="24"/>
          <w:szCs w:val="24"/>
        </w:rPr>
      </w:pPr>
    </w:p>
    <w:p w14:paraId="0F5FD33D" w14:textId="77777777" w:rsidR="00FC0830" w:rsidRDefault="00FC0830" w:rsidP="00FC0830">
      <w:pPr>
        <w:ind w:left="709" w:hanging="709"/>
        <w:jc w:val="both"/>
        <w:rPr>
          <w:rFonts w:ascii="Times New Roman" w:hAnsi="Times New Roman"/>
          <w:b/>
          <w:sz w:val="24"/>
          <w:szCs w:val="24"/>
        </w:rPr>
      </w:pPr>
      <w:r w:rsidRPr="00663845">
        <w:rPr>
          <w:rFonts w:ascii="Times New Roman" w:hAnsi="Times New Roman"/>
          <w:b/>
          <w:sz w:val="24"/>
          <w:szCs w:val="24"/>
        </w:rPr>
        <w:lastRenderedPageBreak/>
        <w:t xml:space="preserve">IV </w:t>
      </w:r>
      <w:r>
        <w:rPr>
          <w:rFonts w:ascii="Times New Roman" w:hAnsi="Times New Roman"/>
          <w:b/>
          <w:sz w:val="24"/>
          <w:szCs w:val="24"/>
        </w:rPr>
        <w:t xml:space="preserve">  </w:t>
      </w:r>
      <w:r w:rsidRPr="00663845">
        <w:rPr>
          <w:rFonts w:ascii="Times New Roman" w:hAnsi="Times New Roman"/>
          <w:b/>
          <w:sz w:val="24"/>
          <w:szCs w:val="24"/>
        </w:rPr>
        <w:t xml:space="preserve"> NAČIN I UVJETI ZA OBAVLJANJE KOMUNALNIH DJELATNOSTI NA TEMELJU UGOVORA O KONCESIJI</w:t>
      </w:r>
    </w:p>
    <w:p w14:paraId="6A3784C7" w14:textId="77777777" w:rsidR="00FC0830" w:rsidRPr="00663845" w:rsidRDefault="00FC0830" w:rsidP="00FC0830">
      <w:pPr>
        <w:ind w:left="709" w:hanging="709"/>
        <w:jc w:val="both"/>
        <w:rPr>
          <w:rFonts w:ascii="Times New Roman" w:hAnsi="Times New Roman"/>
          <w:b/>
          <w:sz w:val="24"/>
          <w:szCs w:val="24"/>
        </w:rPr>
      </w:pPr>
    </w:p>
    <w:p w14:paraId="6EEDBA48" w14:textId="77777777" w:rsidR="00FC0830" w:rsidRPr="0038134A" w:rsidRDefault="00FC0830" w:rsidP="00FC0830">
      <w:pPr>
        <w:ind w:left="45"/>
        <w:jc w:val="center"/>
        <w:rPr>
          <w:rFonts w:ascii="Times New Roman" w:hAnsi="Times New Roman"/>
          <w:b/>
          <w:bCs/>
          <w:sz w:val="24"/>
          <w:szCs w:val="24"/>
        </w:rPr>
      </w:pPr>
      <w:r w:rsidRPr="0038134A">
        <w:rPr>
          <w:rFonts w:ascii="Times New Roman" w:hAnsi="Times New Roman"/>
          <w:b/>
          <w:bCs/>
          <w:sz w:val="24"/>
          <w:szCs w:val="24"/>
        </w:rPr>
        <w:t>Članak 7.</w:t>
      </w:r>
    </w:p>
    <w:p w14:paraId="31103CE4" w14:textId="77777777" w:rsidR="00FC0830"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Pravne ili fizičke osobe  na temelju ugovora o koncesiji na području Općine mogu obavljati</w:t>
      </w:r>
      <w:r>
        <w:rPr>
          <w:rFonts w:ascii="Times New Roman" w:hAnsi="Times New Roman"/>
          <w:sz w:val="24"/>
          <w:szCs w:val="24"/>
        </w:rPr>
        <w:t>:</w:t>
      </w:r>
    </w:p>
    <w:p w14:paraId="56FCBD7C" w14:textId="77777777" w:rsidR="00FC0830" w:rsidRDefault="00FC0830" w:rsidP="00FC0830">
      <w:pPr>
        <w:pStyle w:val="box458203"/>
        <w:shd w:val="clear" w:color="auto" w:fill="FFFFFF"/>
        <w:spacing w:before="0" w:beforeAutospacing="0" w:after="48" w:afterAutospacing="0"/>
        <w:ind w:firstLine="408"/>
        <w:textAlignment w:val="baseline"/>
        <w:rPr>
          <w:color w:val="231F20"/>
        </w:rPr>
      </w:pPr>
      <w:r>
        <w:rPr>
          <w:color w:val="231F20"/>
        </w:rPr>
        <w:t xml:space="preserve">1.. </w:t>
      </w:r>
      <w:proofErr w:type="spellStart"/>
      <w:r>
        <w:rPr>
          <w:color w:val="231F20"/>
        </w:rPr>
        <w:t>usluge</w:t>
      </w:r>
      <w:proofErr w:type="spellEnd"/>
      <w:r>
        <w:rPr>
          <w:color w:val="231F20"/>
        </w:rPr>
        <w:t xml:space="preserve"> </w:t>
      </w:r>
      <w:proofErr w:type="spellStart"/>
      <w:r>
        <w:rPr>
          <w:color w:val="231F20"/>
        </w:rPr>
        <w:t>javnih</w:t>
      </w:r>
      <w:proofErr w:type="spellEnd"/>
      <w:r>
        <w:rPr>
          <w:color w:val="231F20"/>
        </w:rPr>
        <w:t xml:space="preserve"> </w:t>
      </w:r>
      <w:proofErr w:type="spellStart"/>
      <w:r>
        <w:rPr>
          <w:color w:val="231F20"/>
        </w:rPr>
        <w:t>tržnica</w:t>
      </w:r>
      <w:proofErr w:type="spellEnd"/>
      <w:r>
        <w:rPr>
          <w:color w:val="231F20"/>
        </w:rPr>
        <w:t xml:space="preserve"> </w:t>
      </w:r>
      <w:proofErr w:type="spellStart"/>
      <w:r>
        <w:rPr>
          <w:color w:val="231F20"/>
        </w:rPr>
        <w:t>na</w:t>
      </w:r>
      <w:proofErr w:type="spellEnd"/>
      <w:r>
        <w:rPr>
          <w:color w:val="231F20"/>
        </w:rPr>
        <w:t xml:space="preserve"> </w:t>
      </w:r>
      <w:proofErr w:type="spellStart"/>
      <w:r>
        <w:rPr>
          <w:color w:val="231F20"/>
        </w:rPr>
        <w:t>malo</w:t>
      </w:r>
      <w:proofErr w:type="spellEnd"/>
      <w:r>
        <w:rPr>
          <w:color w:val="231F20"/>
        </w:rPr>
        <w:t>,</w:t>
      </w:r>
    </w:p>
    <w:p w14:paraId="38FE22E7" w14:textId="77777777" w:rsidR="00FC0830" w:rsidRDefault="00FC0830" w:rsidP="00FC0830">
      <w:pPr>
        <w:pStyle w:val="box458203"/>
        <w:shd w:val="clear" w:color="auto" w:fill="FFFFFF"/>
        <w:spacing w:before="0" w:beforeAutospacing="0" w:after="48" w:afterAutospacing="0"/>
        <w:ind w:firstLine="408"/>
        <w:textAlignment w:val="baseline"/>
        <w:rPr>
          <w:color w:val="231F20"/>
        </w:rPr>
      </w:pPr>
      <w:r>
        <w:rPr>
          <w:color w:val="231F20"/>
        </w:rPr>
        <w:t xml:space="preserve">2.  </w:t>
      </w:r>
      <w:proofErr w:type="spellStart"/>
      <w:r>
        <w:rPr>
          <w:color w:val="231F20"/>
        </w:rPr>
        <w:t>usluge</w:t>
      </w:r>
      <w:proofErr w:type="spellEnd"/>
      <w:r>
        <w:rPr>
          <w:color w:val="231F20"/>
        </w:rPr>
        <w:t xml:space="preserve"> </w:t>
      </w:r>
      <w:proofErr w:type="spellStart"/>
      <w:r>
        <w:rPr>
          <w:color w:val="231F20"/>
        </w:rPr>
        <w:t>ukopa</w:t>
      </w:r>
      <w:proofErr w:type="spellEnd"/>
      <w:r>
        <w:rPr>
          <w:color w:val="231F20"/>
        </w:rPr>
        <w:t xml:space="preserve"> </w:t>
      </w:r>
      <w:proofErr w:type="spellStart"/>
      <w:r>
        <w:rPr>
          <w:color w:val="231F20"/>
        </w:rPr>
        <w:t>pokojnika</w:t>
      </w:r>
      <w:proofErr w:type="spellEnd"/>
      <w:r>
        <w:rPr>
          <w:color w:val="231F20"/>
        </w:rPr>
        <w:t xml:space="preserve">, </w:t>
      </w:r>
    </w:p>
    <w:p w14:paraId="088DBE21" w14:textId="77777777" w:rsidR="00FC0830" w:rsidRDefault="00FC0830" w:rsidP="00FC0830">
      <w:pPr>
        <w:pStyle w:val="box458203"/>
        <w:shd w:val="clear" w:color="auto" w:fill="FFFFFF"/>
        <w:spacing w:before="0" w:beforeAutospacing="0" w:after="48" w:afterAutospacing="0"/>
        <w:ind w:firstLine="408"/>
        <w:textAlignment w:val="baseline"/>
        <w:rPr>
          <w:color w:val="231F20"/>
        </w:rPr>
      </w:pPr>
      <w:r>
        <w:rPr>
          <w:color w:val="231F20"/>
        </w:rPr>
        <w:t xml:space="preserve">3.  </w:t>
      </w:r>
      <w:proofErr w:type="spellStart"/>
      <w:r>
        <w:rPr>
          <w:color w:val="231F20"/>
        </w:rPr>
        <w:t>komunalni</w:t>
      </w:r>
      <w:proofErr w:type="spellEnd"/>
      <w:r>
        <w:rPr>
          <w:color w:val="231F20"/>
        </w:rPr>
        <w:t xml:space="preserve"> </w:t>
      </w:r>
      <w:proofErr w:type="spellStart"/>
      <w:r>
        <w:rPr>
          <w:color w:val="231F20"/>
        </w:rPr>
        <w:t>linijski</w:t>
      </w:r>
      <w:proofErr w:type="spellEnd"/>
      <w:r>
        <w:rPr>
          <w:color w:val="231F20"/>
        </w:rPr>
        <w:t xml:space="preserve"> </w:t>
      </w:r>
      <w:proofErr w:type="spellStart"/>
      <w:r>
        <w:rPr>
          <w:color w:val="231F20"/>
        </w:rPr>
        <w:t>prijevoz</w:t>
      </w:r>
      <w:proofErr w:type="spellEnd"/>
      <w:r>
        <w:rPr>
          <w:color w:val="231F20"/>
        </w:rPr>
        <w:t xml:space="preserve"> </w:t>
      </w:r>
      <w:proofErr w:type="spellStart"/>
      <w:r>
        <w:rPr>
          <w:color w:val="231F20"/>
        </w:rPr>
        <w:t>putnika</w:t>
      </w:r>
      <w:proofErr w:type="spellEnd"/>
      <w:r>
        <w:rPr>
          <w:color w:val="231F20"/>
        </w:rPr>
        <w:t>.</w:t>
      </w:r>
    </w:p>
    <w:p w14:paraId="40C3B308"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   </w:t>
      </w:r>
    </w:p>
    <w:p w14:paraId="2EB818D7"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Koncesija se može dati pravnoj ili fizičkoj osobi registriranoj za obavljanje djelatnosti iz stavka 1. na vrijeme od najduže  5 godina.</w:t>
      </w:r>
    </w:p>
    <w:p w14:paraId="679DCF43" w14:textId="77777777" w:rsidR="00FC0830" w:rsidRDefault="00FC0830" w:rsidP="00FC0830">
      <w:pPr>
        <w:ind w:left="45"/>
        <w:jc w:val="both"/>
        <w:rPr>
          <w:rFonts w:ascii="Times New Roman" w:hAnsi="Times New Roman"/>
          <w:sz w:val="24"/>
          <w:szCs w:val="24"/>
        </w:rPr>
      </w:pPr>
      <w:r w:rsidRPr="00663845">
        <w:rPr>
          <w:rFonts w:ascii="Times New Roman" w:hAnsi="Times New Roman"/>
          <w:sz w:val="24"/>
          <w:szCs w:val="24"/>
        </w:rPr>
        <w:tab/>
      </w:r>
    </w:p>
    <w:p w14:paraId="2C253168" w14:textId="77777777" w:rsidR="00FC0830" w:rsidRPr="00663845" w:rsidRDefault="00FC0830" w:rsidP="00FC0830">
      <w:pPr>
        <w:ind w:left="45"/>
        <w:jc w:val="both"/>
        <w:rPr>
          <w:rFonts w:ascii="Times New Roman" w:hAnsi="Times New Roman"/>
          <w:sz w:val="24"/>
          <w:szCs w:val="24"/>
        </w:rPr>
      </w:pPr>
    </w:p>
    <w:p w14:paraId="29E5241F" w14:textId="77777777" w:rsidR="00FC0830" w:rsidRPr="00663845" w:rsidRDefault="00FC0830" w:rsidP="00FC0830">
      <w:pPr>
        <w:jc w:val="both"/>
        <w:rPr>
          <w:rFonts w:ascii="Times New Roman" w:eastAsia="Times New Roman" w:hAnsi="Times New Roman"/>
          <w:b/>
          <w:bCs/>
          <w:sz w:val="24"/>
          <w:szCs w:val="24"/>
        </w:rPr>
      </w:pPr>
      <w:r w:rsidRPr="00663845">
        <w:rPr>
          <w:rFonts w:ascii="Times New Roman" w:hAnsi="Times New Roman"/>
          <w:sz w:val="24"/>
          <w:szCs w:val="24"/>
        </w:rPr>
        <w:tab/>
      </w:r>
      <w:r w:rsidRPr="00663845">
        <w:rPr>
          <w:rFonts w:ascii="Times New Roman" w:eastAsia="Times New Roman" w:hAnsi="Times New Roman"/>
          <w:b/>
          <w:bCs/>
          <w:sz w:val="24"/>
          <w:szCs w:val="24"/>
        </w:rPr>
        <w:t xml:space="preserve">   1.   Uvjeti za provedbu postupka</w:t>
      </w:r>
    </w:p>
    <w:p w14:paraId="56A77BB9" w14:textId="77777777" w:rsidR="00FC0830" w:rsidRPr="00663845" w:rsidRDefault="00FC0830" w:rsidP="00FC0830">
      <w:pPr>
        <w:ind w:left="45"/>
        <w:jc w:val="both"/>
        <w:rPr>
          <w:rFonts w:ascii="Times New Roman" w:hAnsi="Times New Roman"/>
          <w:sz w:val="24"/>
          <w:szCs w:val="24"/>
        </w:rPr>
      </w:pPr>
    </w:p>
    <w:p w14:paraId="72424677" w14:textId="77777777" w:rsidR="00FC0830" w:rsidRPr="00EB2013" w:rsidRDefault="00FC0830" w:rsidP="00FC0830">
      <w:pPr>
        <w:ind w:left="45"/>
        <w:jc w:val="center"/>
        <w:rPr>
          <w:rFonts w:ascii="Times New Roman" w:hAnsi="Times New Roman"/>
          <w:b/>
          <w:bCs/>
          <w:sz w:val="24"/>
          <w:szCs w:val="24"/>
        </w:rPr>
      </w:pPr>
      <w:r w:rsidRPr="00EB2013">
        <w:rPr>
          <w:rFonts w:ascii="Times New Roman" w:hAnsi="Times New Roman"/>
          <w:b/>
          <w:bCs/>
          <w:sz w:val="24"/>
          <w:szCs w:val="24"/>
        </w:rPr>
        <w:t>Članak 8.</w:t>
      </w:r>
    </w:p>
    <w:p w14:paraId="73963066"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Postupak davanja koncesije provodi se u skladu sa </w:t>
      </w:r>
      <w:r>
        <w:rPr>
          <w:rFonts w:ascii="Times New Roman" w:hAnsi="Times New Roman"/>
          <w:sz w:val="24"/>
          <w:szCs w:val="24"/>
        </w:rPr>
        <w:t xml:space="preserve">odredbama </w:t>
      </w:r>
      <w:r w:rsidRPr="00663845">
        <w:rPr>
          <w:rFonts w:ascii="Times New Roman" w:hAnsi="Times New Roman"/>
          <w:sz w:val="24"/>
          <w:szCs w:val="24"/>
        </w:rPr>
        <w:t>Zakon</w:t>
      </w:r>
      <w:r>
        <w:rPr>
          <w:rFonts w:ascii="Times New Roman" w:hAnsi="Times New Roman"/>
          <w:sz w:val="24"/>
          <w:szCs w:val="24"/>
        </w:rPr>
        <w:t>a</w:t>
      </w:r>
      <w:r w:rsidRPr="00663845">
        <w:rPr>
          <w:rFonts w:ascii="Times New Roman" w:hAnsi="Times New Roman"/>
          <w:sz w:val="24"/>
          <w:szCs w:val="24"/>
        </w:rPr>
        <w:t xml:space="preserve"> o koncesijama, Zakon</w:t>
      </w:r>
      <w:r>
        <w:rPr>
          <w:rFonts w:ascii="Times New Roman" w:hAnsi="Times New Roman"/>
          <w:sz w:val="24"/>
          <w:szCs w:val="24"/>
        </w:rPr>
        <w:t>a</w:t>
      </w:r>
      <w:r w:rsidRPr="00663845">
        <w:rPr>
          <w:rFonts w:ascii="Times New Roman" w:hAnsi="Times New Roman"/>
          <w:sz w:val="24"/>
          <w:szCs w:val="24"/>
        </w:rPr>
        <w:t xml:space="preserve"> o komunalnom gospodarstvu</w:t>
      </w:r>
      <w:r>
        <w:rPr>
          <w:rFonts w:ascii="Times New Roman" w:hAnsi="Times New Roman"/>
          <w:sz w:val="24"/>
          <w:szCs w:val="24"/>
        </w:rPr>
        <w:t>, Zakona o javnoj nabavi</w:t>
      </w:r>
      <w:r w:rsidRPr="00663845">
        <w:rPr>
          <w:rFonts w:ascii="Times New Roman" w:hAnsi="Times New Roman"/>
          <w:sz w:val="24"/>
          <w:szCs w:val="24"/>
        </w:rPr>
        <w:t xml:space="preserve"> i ov</w:t>
      </w:r>
      <w:r>
        <w:rPr>
          <w:rFonts w:ascii="Times New Roman" w:hAnsi="Times New Roman"/>
          <w:sz w:val="24"/>
          <w:szCs w:val="24"/>
        </w:rPr>
        <w:t>e</w:t>
      </w:r>
      <w:r w:rsidRPr="00663845">
        <w:rPr>
          <w:rFonts w:ascii="Times New Roman" w:hAnsi="Times New Roman"/>
          <w:sz w:val="24"/>
          <w:szCs w:val="24"/>
        </w:rPr>
        <w:t xml:space="preserve"> Odluk</w:t>
      </w:r>
      <w:r>
        <w:rPr>
          <w:rFonts w:ascii="Times New Roman" w:hAnsi="Times New Roman"/>
          <w:sz w:val="24"/>
          <w:szCs w:val="24"/>
        </w:rPr>
        <w:t>e</w:t>
      </w:r>
      <w:r w:rsidRPr="00663845">
        <w:rPr>
          <w:rFonts w:ascii="Times New Roman" w:hAnsi="Times New Roman"/>
          <w:sz w:val="24"/>
          <w:szCs w:val="24"/>
        </w:rPr>
        <w:t>.</w:t>
      </w:r>
    </w:p>
    <w:p w14:paraId="63CBABEB"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 Postupak davanja koncesije započinje danom  slanja na objavu obavijesti o namjeri davanja koncesije koja se zajedno s dokumentacijom za nadmetanje objavljuje u elektroničkom oglasniku javne nabave Republike Hrvatske, a završava izvršnošću odluke o davanju koncesije ili odluke o poništenju postupka davanja koncesije.</w:t>
      </w:r>
    </w:p>
    <w:p w14:paraId="178F41BF"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Odluku o  namjeri davanja koncesije donosi Općinski načelnik. </w:t>
      </w:r>
    </w:p>
    <w:p w14:paraId="6DD9FB06" w14:textId="77777777" w:rsidR="00FC0830"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Postupak javnog natječaja provodi Povjerenstvo koje ima predsjednika i dva člana, a imenuje ga Općinski načelnik za svaki postupak.</w:t>
      </w:r>
    </w:p>
    <w:p w14:paraId="5E800FB0" w14:textId="77777777" w:rsidR="00FC0830" w:rsidRDefault="00FC0830" w:rsidP="00FC0830">
      <w:pPr>
        <w:jc w:val="both"/>
        <w:rPr>
          <w:rFonts w:ascii="Times New Roman" w:hAnsi="Times New Roman"/>
          <w:sz w:val="24"/>
          <w:szCs w:val="24"/>
        </w:rPr>
      </w:pPr>
    </w:p>
    <w:p w14:paraId="71E6AC2D" w14:textId="77777777" w:rsidR="00FC0830" w:rsidRDefault="00FC0830" w:rsidP="00FC0830">
      <w:pPr>
        <w:jc w:val="both"/>
        <w:rPr>
          <w:rFonts w:ascii="Times New Roman" w:hAnsi="Times New Roman"/>
          <w:sz w:val="24"/>
          <w:szCs w:val="24"/>
        </w:rPr>
      </w:pPr>
    </w:p>
    <w:p w14:paraId="39682100" w14:textId="77777777" w:rsidR="00FC0830" w:rsidRPr="00EB2013" w:rsidRDefault="00FC0830" w:rsidP="00FC0830">
      <w:pPr>
        <w:ind w:left="45"/>
        <w:jc w:val="center"/>
        <w:rPr>
          <w:rFonts w:ascii="Times New Roman" w:hAnsi="Times New Roman"/>
          <w:b/>
          <w:bCs/>
          <w:sz w:val="24"/>
          <w:szCs w:val="24"/>
        </w:rPr>
      </w:pPr>
      <w:r w:rsidRPr="00EB2013">
        <w:rPr>
          <w:rFonts w:ascii="Times New Roman" w:hAnsi="Times New Roman"/>
          <w:b/>
          <w:bCs/>
          <w:sz w:val="24"/>
          <w:szCs w:val="24"/>
        </w:rPr>
        <w:t>Članak 9.</w:t>
      </w:r>
    </w:p>
    <w:p w14:paraId="6AC6D124"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Prije početka postupka davanja koncesije   upravno tijelo Općine  provodi pripremne radnje sukladno zakonu kojim se uređuju koncesije. </w:t>
      </w:r>
    </w:p>
    <w:p w14:paraId="6852519B"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Pripremnim radnjama smatraju se osobito:</w:t>
      </w:r>
    </w:p>
    <w:p w14:paraId="39118725" w14:textId="77777777" w:rsidR="00FC0830" w:rsidRPr="00663845" w:rsidRDefault="00FC0830" w:rsidP="00FC0830">
      <w:pPr>
        <w:pStyle w:val="Odlomakpopisa"/>
        <w:numPr>
          <w:ilvl w:val="0"/>
          <w:numId w:val="16"/>
        </w:numPr>
        <w:jc w:val="both"/>
        <w:rPr>
          <w:rFonts w:ascii="Times New Roman" w:hAnsi="Times New Roman"/>
          <w:sz w:val="24"/>
          <w:szCs w:val="24"/>
        </w:rPr>
      </w:pPr>
      <w:r w:rsidRPr="00663845">
        <w:rPr>
          <w:rFonts w:ascii="Times New Roman" w:hAnsi="Times New Roman"/>
          <w:sz w:val="24"/>
          <w:szCs w:val="24"/>
        </w:rPr>
        <w:t>imenovanje stručnog povjerenstva za koncesiju</w:t>
      </w:r>
    </w:p>
    <w:p w14:paraId="707A5621" w14:textId="77777777" w:rsidR="00FC0830" w:rsidRPr="00663845" w:rsidRDefault="00FC0830" w:rsidP="00FC0830">
      <w:pPr>
        <w:pStyle w:val="Odlomakpopisa"/>
        <w:numPr>
          <w:ilvl w:val="0"/>
          <w:numId w:val="16"/>
        </w:numPr>
        <w:jc w:val="both"/>
        <w:rPr>
          <w:rFonts w:ascii="Times New Roman" w:hAnsi="Times New Roman"/>
          <w:sz w:val="24"/>
          <w:szCs w:val="24"/>
        </w:rPr>
      </w:pPr>
      <w:r w:rsidRPr="00663845">
        <w:rPr>
          <w:rFonts w:ascii="Times New Roman" w:hAnsi="Times New Roman"/>
          <w:sz w:val="24"/>
          <w:szCs w:val="24"/>
        </w:rPr>
        <w:t>izrada studije opravdanosti davanja koncesije ili analize davanja koncesije</w:t>
      </w:r>
    </w:p>
    <w:p w14:paraId="204718F7" w14:textId="77777777" w:rsidR="00FC0830" w:rsidRPr="00663845" w:rsidRDefault="00FC0830" w:rsidP="00FC0830">
      <w:pPr>
        <w:pStyle w:val="Odlomakpopisa"/>
        <w:numPr>
          <w:ilvl w:val="0"/>
          <w:numId w:val="16"/>
        </w:numPr>
        <w:jc w:val="both"/>
        <w:rPr>
          <w:rFonts w:ascii="Times New Roman" w:hAnsi="Times New Roman"/>
          <w:sz w:val="24"/>
          <w:szCs w:val="24"/>
        </w:rPr>
      </w:pPr>
      <w:r w:rsidRPr="00663845">
        <w:rPr>
          <w:rFonts w:ascii="Times New Roman" w:hAnsi="Times New Roman"/>
          <w:sz w:val="24"/>
          <w:szCs w:val="24"/>
        </w:rPr>
        <w:t>procjena vrijednosti koncesije</w:t>
      </w:r>
    </w:p>
    <w:p w14:paraId="629581A3" w14:textId="77777777" w:rsidR="00FC0830" w:rsidRDefault="00FC0830" w:rsidP="00FC0830">
      <w:pPr>
        <w:pStyle w:val="Odlomakpopisa"/>
        <w:numPr>
          <w:ilvl w:val="0"/>
          <w:numId w:val="16"/>
        </w:numPr>
        <w:jc w:val="both"/>
        <w:rPr>
          <w:rFonts w:ascii="Times New Roman" w:hAnsi="Times New Roman"/>
          <w:sz w:val="24"/>
          <w:szCs w:val="24"/>
        </w:rPr>
      </w:pPr>
      <w:r w:rsidRPr="00663845">
        <w:rPr>
          <w:rFonts w:ascii="Times New Roman" w:hAnsi="Times New Roman"/>
          <w:sz w:val="24"/>
          <w:szCs w:val="24"/>
        </w:rPr>
        <w:t>izrada dokumentacije za nadmetanje.</w:t>
      </w:r>
    </w:p>
    <w:p w14:paraId="1C9B361D" w14:textId="77777777" w:rsidR="00FC0830" w:rsidRPr="00EB2013" w:rsidRDefault="00FC0830" w:rsidP="00FC0830">
      <w:pPr>
        <w:ind w:left="45"/>
        <w:jc w:val="center"/>
        <w:rPr>
          <w:rFonts w:ascii="Times New Roman" w:hAnsi="Times New Roman"/>
          <w:b/>
          <w:bCs/>
          <w:sz w:val="24"/>
          <w:szCs w:val="24"/>
        </w:rPr>
      </w:pPr>
      <w:r w:rsidRPr="00EB2013">
        <w:rPr>
          <w:rFonts w:ascii="Times New Roman" w:hAnsi="Times New Roman"/>
          <w:b/>
          <w:bCs/>
          <w:sz w:val="24"/>
          <w:szCs w:val="24"/>
        </w:rPr>
        <w:t>Članak 10.</w:t>
      </w:r>
    </w:p>
    <w:p w14:paraId="0977BF98"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Objava obavijesti  o namjeri davanja koncesije mora sadržavati najmanje sljedeće podatke.</w:t>
      </w:r>
    </w:p>
    <w:p w14:paraId="51FDE184"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1. naziv, adresu, telefonski broj, broj faksa, adresu elektroničke pošte davatelja koncesije</w:t>
      </w:r>
    </w:p>
    <w:p w14:paraId="13C160BE"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2. a) vrstu i predmet koncesije </w:t>
      </w:r>
    </w:p>
    <w:p w14:paraId="7CA9200D"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w:t>
      </w:r>
      <w:r w:rsidRPr="00663845">
        <w:rPr>
          <w:rFonts w:ascii="Times New Roman" w:hAnsi="Times New Roman"/>
          <w:sz w:val="24"/>
          <w:szCs w:val="24"/>
        </w:rPr>
        <w:tab/>
        <w:t xml:space="preserve"> b) prirodu i opseg djelatnosti koncesije,</w:t>
      </w:r>
    </w:p>
    <w:p w14:paraId="7F3F9A6A"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w:t>
      </w:r>
      <w:r w:rsidRPr="00663845">
        <w:rPr>
          <w:rFonts w:ascii="Times New Roman" w:hAnsi="Times New Roman"/>
          <w:sz w:val="24"/>
          <w:szCs w:val="24"/>
        </w:rPr>
        <w:tab/>
        <w:t xml:space="preserve"> c) mjesto, odnosno područje obavljanja djelatnosti koncesije,</w:t>
      </w:r>
    </w:p>
    <w:p w14:paraId="4613D2E9"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w:t>
      </w:r>
      <w:r w:rsidRPr="00663845">
        <w:rPr>
          <w:rFonts w:ascii="Times New Roman" w:hAnsi="Times New Roman"/>
          <w:sz w:val="24"/>
          <w:szCs w:val="24"/>
        </w:rPr>
        <w:tab/>
        <w:t xml:space="preserve"> d) rok trajanja koncesije</w:t>
      </w:r>
    </w:p>
    <w:p w14:paraId="018F1EF9"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w:t>
      </w:r>
      <w:r w:rsidRPr="00663845">
        <w:rPr>
          <w:rFonts w:ascii="Times New Roman" w:hAnsi="Times New Roman"/>
          <w:sz w:val="24"/>
          <w:szCs w:val="24"/>
        </w:rPr>
        <w:tab/>
        <w:t xml:space="preserve"> e) procijenjenu vrijednost koncesije</w:t>
      </w:r>
    </w:p>
    <w:p w14:paraId="6AA3E044"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w:t>
      </w:r>
      <w:r w:rsidRPr="00663845">
        <w:rPr>
          <w:rFonts w:ascii="Times New Roman" w:hAnsi="Times New Roman"/>
          <w:sz w:val="24"/>
          <w:szCs w:val="24"/>
        </w:rPr>
        <w:tab/>
        <w:t xml:space="preserve"> f) naznaku postupka davanja koncesije</w:t>
      </w:r>
    </w:p>
    <w:p w14:paraId="2BDF782F"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3. a) rok za dostavu ponuda</w:t>
      </w:r>
    </w:p>
    <w:p w14:paraId="37125C18"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w:t>
      </w:r>
      <w:r w:rsidRPr="00663845">
        <w:rPr>
          <w:rFonts w:ascii="Times New Roman" w:hAnsi="Times New Roman"/>
          <w:sz w:val="24"/>
          <w:szCs w:val="24"/>
        </w:rPr>
        <w:tab/>
        <w:t xml:space="preserve"> b) adresu na koju se moraju poslati ponude,</w:t>
      </w:r>
    </w:p>
    <w:p w14:paraId="5663E753" w14:textId="77777777" w:rsidR="00FC0830" w:rsidRPr="00663845" w:rsidRDefault="00FC0830" w:rsidP="00FC0830">
      <w:pPr>
        <w:ind w:left="45"/>
        <w:jc w:val="both"/>
        <w:rPr>
          <w:rFonts w:ascii="Times New Roman" w:hAnsi="Times New Roman"/>
          <w:sz w:val="24"/>
          <w:szCs w:val="24"/>
        </w:rPr>
      </w:pPr>
      <w:r w:rsidRPr="00663845">
        <w:rPr>
          <w:rFonts w:ascii="Times New Roman" w:hAnsi="Times New Roman"/>
          <w:sz w:val="24"/>
          <w:szCs w:val="24"/>
        </w:rPr>
        <w:t xml:space="preserve">   </w:t>
      </w:r>
      <w:r w:rsidRPr="00663845">
        <w:rPr>
          <w:rFonts w:ascii="Times New Roman" w:hAnsi="Times New Roman"/>
          <w:sz w:val="24"/>
          <w:szCs w:val="24"/>
        </w:rPr>
        <w:tab/>
        <w:t xml:space="preserve"> c) mjesto i vrijeme javnog otvaranja ponude,</w:t>
      </w:r>
    </w:p>
    <w:p w14:paraId="51AE367D" w14:textId="77777777" w:rsidR="00FC0830" w:rsidRPr="00663845" w:rsidRDefault="00FC0830" w:rsidP="00FC0830">
      <w:pPr>
        <w:ind w:firstLine="720"/>
        <w:jc w:val="both"/>
        <w:rPr>
          <w:rFonts w:ascii="Times New Roman" w:hAnsi="Times New Roman"/>
          <w:sz w:val="24"/>
          <w:szCs w:val="24"/>
        </w:rPr>
      </w:pPr>
      <w:r w:rsidRPr="00663845">
        <w:rPr>
          <w:rFonts w:ascii="Times New Roman" w:hAnsi="Times New Roman"/>
          <w:sz w:val="24"/>
          <w:szCs w:val="24"/>
        </w:rPr>
        <w:t xml:space="preserve">4. razloge isključenja ponuditelja </w:t>
      </w:r>
    </w:p>
    <w:p w14:paraId="236D435C" w14:textId="77777777" w:rsidR="00FC0830" w:rsidRPr="00663845" w:rsidRDefault="00FC0830" w:rsidP="00FC0830">
      <w:pPr>
        <w:ind w:firstLine="720"/>
        <w:jc w:val="both"/>
        <w:rPr>
          <w:rFonts w:ascii="Times New Roman" w:hAnsi="Times New Roman"/>
          <w:sz w:val="24"/>
          <w:szCs w:val="24"/>
        </w:rPr>
      </w:pPr>
      <w:r w:rsidRPr="00663845">
        <w:rPr>
          <w:rFonts w:ascii="Times New Roman" w:hAnsi="Times New Roman"/>
          <w:sz w:val="24"/>
          <w:szCs w:val="24"/>
        </w:rPr>
        <w:lastRenderedPageBreak/>
        <w:t>5. uvjete, pravne i poslovne, financijske, tehničke i stručne sposobnosti, u skladu s odredbama posebnog zakona te dokaze i podatke kojima gospodarski subjekt dokazuje ispunjenje tih uvjeta</w:t>
      </w:r>
    </w:p>
    <w:p w14:paraId="31BDF41E" w14:textId="77777777" w:rsidR="00FC0830" w:rsidRPr="00663845" w:rsidRDefault="00FC0830" w:rsidP="00FC0830">
      <w:pPr>
        <w:ind w:firstLine="720"/>
        <w:jc w:val="both"/>
        <w:rPr>
          <w:rFonts w:ascii="Times New Roman" w:hAnsi="Times New Roman"/>
          <w:sz w:val="24"/>
          <w:szCs w:val="24"/>
        </w:rPr>
      </w:pPr>
      <w:r w:rsidRPr="00663845">
        <w:rPr>
          <w:rFonts w:ascii="Times New Roman" w:hAnsi="Times New Roman"/>
          <w:sz w:val="24"/>
          <w:szCs w:val="24"/>
        </w:rPr>
        <w:t>6. vrstu i vrijednost jamstva za ozbiljnost ponude koje su ponuditelji dužni dostaviti,</w:t>
      </w:r>
    </w:p>
    <w:p w14:paraId="5F4AF89D" w14:textId="77777777" w:rsidR="00FC0830" w:rsidRPr="00663845" w:rsidRDefault="00FC0830" w:rsidP="00FC0830">
      <w:pPr>
        <w:ind w:firstLine="720"/>
        <w:jc w:val="both"/>
        <w:rPr>
          <w:rFonts w:ascii="Times New Roman" w:hAnsi="Times New Roman"/>
          <w:sz w:val="24"/>
          <w:szCs w:val="24"/>
        </w:rPr>
      </w:pPr>
      <w:r w:rsidRPr="00663845">
        <w:rPr>
          <w:rFonts w:ascii="Times New Roman" w:hAnsi="Times New Roman"/>
          <w:sz w:val="24"/>
          <w:szCs w:val="24"/>
        </w:rPr>
        <w:t>7. kriterij za odabir ponude,</w:t>
      </w:r>
    </w:p>
    <w:p w14:paraId="5A309772" w14:textId="77777777" w:rsidR="00FC0830" w:rsidRPr="00663845" w:rsidRDefault="00FC0830" w:rsidP="00FC0830">
      <w:pPr>
        <w:ind w:firstLine="720"/>
        <w:jc w:val="both"/>
        <w:rPr>
          <w:rFonts w:ascii="Times New Roman" w:hAnsi="Times New Roman"/>
          <w:sz w:val="24"/>
          <w:szCs w:val="24"/>
        </w:rPr>
      </w:pPr>
      <w:r w:rsidRPr="00663845">
        <w:rPr>
          <w:rFonts w:ascii="Times New Roman" w:hAnsi="Times New Roman"/>
          <w:sz w:val="24"/>
          <w:szCs w:val="24"/>
        </w:rPr>
        <w:t>8. naziv i adresu tijela nadležnog za rješavanje žalbe te podatke o rokovima za podnošenje žalbe.</w:t>
      </w:r>
    </w:p>
    <w:p w14:paraId="152EC649" w14:textId="77777777" w:rsidR="00FC0830" w:rsidRPr="00663845" w:rsidRDefault="00FC0830" w:rsidP="00FC0830">
      <w:pPr>
        <w:ind w:firstLine="720"/>
        <w:jc w:val="both"/>
        <w:rPr>
          <w:rFonts w:ascii="Times New Roman" w:hAnsi="Times New Roman"/>
          <w:sz w:val="24"/>
          <w:szCs w:val="24"/>
        </w:rPr>
      </w:pPr>
      <w:r w:rsidRPr="00663845">
        <w:rPr>
          <w:rFonts w:ascii="Times New Roman" w:hAnsi="Times New Roman"/>
          <w:sz w:val="24"/>
          <w:szCs w:val="24"/>
        </w:rPr>
        <w:t>Obavijest o namjeri davanja koncesije može sadržavati i druge podatke u skladu s  odredbama Zakona o koncesijama,  posebnih zakona i potrebama postupka.</w:t>
      </w:r>
    </w:p>
    <w:p w14:paraId="3E799824" w14:textId="77777777" w:rsidR="00FC0830" w:rsidRDefault="00FC0830" w:rsidP="00FC0830">
      <w:pPr>
        <w:jc w:val="both"/>
        <w:rPr>
          <w:rFonts w:ascii="Times New Roman" w:hAnsi="Times New Roman"/>
          <w:sz w:val="24"/>
          <w:szCs w:val="24"/>
        </w:rPr>
      </w:pPr>
    </w:p>
    <w:p w14:paraId="59CE6AB4" w14:textId="77777777" w:rsidR="00FC0830" w:rsidRPr="00663845" w:rsidRDefault="00FC0830" w:rsidP="00FC0830">
      <w:pPr>
        <w:jc w:val="both"/>
        <w:rPr>
          <w:rFonts w:ascii="Times New Roman" w:hAnsi="Times New Roman"/>
          <w:sz w:val="24"/>
          <w:szCs w:val="24"/>
        </w:rPr>
      </w:pPr>
    </w:p>
    <w:p w14:paraId="5EE05C1F" w14:textId="77777777" w:rsidR="00FC0830" w:rsidRPr="00EB2013" w:rsidRDefault="00FC0830" w:rsidP="00FC0830">
      <w:pPr>
        <w:ind w:left="45"/>
        <w:jc w:val="center"/>
        <w:rPr>
          <w:rFonts w:ascii="Times New Roman" w:hAnsi="Times New Roman"/>
          <w:b/>
          <w:bCs/>
          <w:sz w:val="24"/>
          <w:szCs w:val="24"/>
        </w:rPr>
      </w:pPr>
      <w:r w:rsidRPr="00EB2013">
        <w:rPr>
          <w:rFonts w:ascii="Times New Roman" w:hAnsi="Times New Roman"/>
          <w:b/>
          <w:bCs/>
          <w:sz w:val="24"/>
          <w:szCs w:val="24"/>
        </w:rPr>
        <w:t>Članak 11.</w:t>
      </w:r>
    </w:p>
    <w:p w14:paraId="603AFE35"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Povjerenstvo iz članka 8. ove Odluke kod otvaranja ponuda sastavlja zapisnik o otvaranju ponuda te zapisnik o pregledu i ocjeni ponuda sukladno propisima o javnoj nabavi.</w:t>
      </w:r>
    </w:p>
    <w:p w14:paraId="52371523" w14:textId="77777777" w:rsidR="00FC0830"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Na osnovi prijedloga Povjerenstva  Općinski načelnik upućuje predstavničkom tijelu prijedlog Odluke o dodjeli koncesije ili poništenju javnog natječaja. </w:t>
      </w:r>
    </w:p>
    <w:p w14:paraId="2632D069" w14:textId="77777777" w:rsidR="00FC0830" w:rsidRDefault="00FC0830" w:rsidP="00FC0830">
      <w:pPr>
        <w:ind w:left="45" w:firstLine="675"/>
        <w:jc w:val="both"/>
        <w:rPr>
          <w:rFonts w:ascii="Times New Roman" w:hAnsi="Times New Roman"/>
          <w:sz w:val="24"/>
          <w:szCs w:val="24"/>
        </w:rPr>
      </w:pPr>
    </w:p>
    <w:p w14:paraId="067206D1" w14:textId="77777777" w:rsidR="00FC0830" w:rsidRPr="00FC0830" w:rsidRDefault="00FC0830" w:rsidP="00FC0830">
      <w:pPr>
        <w:pStyle w:val="Naslov1"/>
        <w:rPr>
          <w:b w:val="0"/>
          <w:bCs/>
          <w:color w:val="auto"/>
          <w:sz w:val="24"/>
          <w:szCs w:val="24"/>
          <w:lang w:eastAsia="en-US"/>
        </w:rPr>
      </w:pPr>
      <w:r w:rsidRPr="00FC0830">
        <w:rPr>
          <w:b w:val="0"/>
          <w:bCs/>
          <w:color w:val="auto"/>
          <w:sz w:val="24"/>
          <w:szCs w:val="24"/>
          <w:lang w:eastAsia="en-US"/>
        </w:rPr>
        <w:t xml:space="preserve">2. Kriterij za odabir najpovoljnije ponude   </w:t>
      </w:r>
    </w:p>
    <w:p w14:paraId="5F7C3C04" w14:textId="77777777" w:rsidR="00FC0830" w:rsidRPr="00FC0830" w:rsidRDefault="00FC0830" w:rsidP="00FC0830">
      <w:pPr>
        <w:jc w:val="both"/>
        <w:rPr>
          <w:rFonts w:ascii="Times New Roman" w:eastAsia="Times New Roman" w:hAnsi="Times New Roman"/>
          <w:sz w:val="24"/>
          <w:szCs w:val="24"/>
        </w:rPr>
      </w:pPr>
    </w:p>
    <w:p w14:paraId="3C175938" w14:textId="77777777" w:rsidR="00FC0830" w:rsidRPr="00EB2013" w:rsidRDefault="00FC0830" w:rsidP="00FC0830">
      <w:pPr>
        <w:ind w:left="45"/>
        <w:jc w:val="center"/>
        <w:rPr>
          <w:rFonts w:ascii="Times New Roman" w:hAnsi="Times New Roman"/>
          <w:b/>
          <w:bCs/>
          <w:sz w:val="24"/>
          <w:szCs w:val="24"/>
        </w:rPr>
      </w:pPr>
      <w:r w:rsidRPr="00EB2013">
        <w:rPr>
          <w:rFonts w:ascii="Times New Roman" w:hAnsi="Times New Roman"/>
          <w:b/>
          <w:bCs/>
          <w:sz w:val="24"/>
          <w:szCs w:val="24"/>
        </w:rPr>
        <w:t>Članak 12.</w:t>
      </w:r>
    </w:p>
    <w:p w14:paraId="66C6852B" w14:textId="77777777" w:rsidR="00FC0830" w:rsidRPr="00151645" w:rsidRDefault="00FC0830" w:rsidP="00FC0830">
      <w:pPr>
        <w:ind w:firstLine="720"/>
        <w:jc w:val="both"/>
        <w:rPr>
          <w:rFonts w:ascii="Times New Roman" w:eastAsia="Times New Roman" w:hAnsi="Times New Roman"/>
          <w:sz w:val="24"/>
          <w:szCs w:val="24"/>
        </w:rPr>
      </w:pPr>
      <w:r w:rsidRPr="00151645">
        <w:rPr>
          <w:rFonts w:ascii="Times New Roman" w:eastAsia="Times New Roman" w:hAnsi="Times New Roman"/>
          <w:sz w:val="24"/>
          <w:szCs w:val="24"/>
        </w:rPr>
        <w:t>Kriterij za dodjelu koncesije je najviša ponuđena naknada za koncesiju,</w:t>
      </w:r>
      <w:r w:rsidRPr="00663845">
        <w:rPr>
          <w:rFonts w:ascii="Times New Roman" w:hAnsi="Times New Roman"/>
          <w:sz w:val="24"/>
          <w:szCs w:val="24"/>
        </w:rPr>
        <w:t xml:space="preserve">   </w:t>
      </w:r>
      <w:r w:rsidRPr="00151645">
        <w:rPr>
          <w:rFonts w:ascii="Times New Roman" w:eastAsia="Times New Roman" w:hAnsi="Times New Roman"/>
          <w:sz w:val="24"/>
          <w:szCs w:val="24"/>
        </w:rPr>
        <w:t>ali pri odabiru Povjerenstvo će voditi računa  o ispunjenosti</w:t>
      </w:r>
      <w:r w:rsidRPr="00663845">
        <w:rPr>
          <w:rFonts w:ascii="Times New Roman" w:eastAsia="Times New Roman" w:hAnsi="Times New Roman"/>
          <w:sz w:val="24"/>
          <w:szCs w:val="24"/>
        </w:rPr>
        <w:t xml:space="preserve"> uvjeta tehničke opremljenosti, </w:t>
      </w:r>
      <w:r w:rsidRPr="00151645">
        <w:rPr>
          <w:rFonts w:ascii="Times New Roman" w:eastAsia="Times New Roman" w:hAnsi="Times New Roman"/>
          <w:sz w:val="24"/>
          <w:szCs w:val="24"/>
        </w:rPr>
        <w:t>referencama dosadašnjih poslova</w:t>
      </w:r>
      <w:r w:rsidRPr="00663845">
        <w:rPr>
          <w:rFonts w:ascii="Times New Roman" w:eastAsia="Times New Roman" w:hAnsi="Times New Roman"/>
          <w:sz w:val="24"/>
          <w:szCs w:val="24"/>
        </w:rPr>
        <w:t xml:space="preserve"> te </w:t>
      </w:r>
      <w:r w:rsidRPr="00663845">
        <w:rPr>
          <w:rFonts w:ascii="Times New Roman" w:hAnsi="Times New Roman"/>
          <w:sz w:val="24"/>
          <w:szCs w:val="24"/>
        </w:rPr>
        <w:t xml:space="preserve"> cijeni za pruženu uslugu</w:t>
      </w:r>
      <w:r w:rsidRPr="00151645">
        <w:rPr>
          <w:rFonts w:ascii="Times New Roman" w:eastAsia="Times New Roman" w:hAnsi="Times New Roman"/>
          <w:sz w:val="24"/>
          <w:szCs w:val="24"/>
        </w:rPr>
        <w:t xml:space="preserve">. </w:t>
      </w:r>
    </w:p>
    <w:p w14:paraId="68EFBBEE" w14:textId="77777777" w:rsidR="00FC0830" w:rsidRPr="00151645" w:rsidRDefault="00FC0830" w:rsidP="00FC0830">
      <w:pPr>
        <w:ind w:firstLine="708"/>
        <w:jc w:val="both"/>
        <w:rPr>
          <w:rFonts w:ascii="Times New Roman" w:eastAsia="Times New Roman" w:hAnsi="Times New Roman"/>
          <w:sz w:val="24"/>
          <w:szCs w:val="24"/>
        </w:rPr>
      </w:pPr>
      <w:r w:rsidRPr="00151645">
        <w:rPr>
          <w:rFonts w:ascii="Times New Roman" w:eastAsia="Times New Roman" w:hAnsi="Times New Roman"/>
          <w:sz w:val="24"/>
          <w:szCs w:val="24"/>
        </w:rPr>
        <w:t>Koncesija se ne može dodijeliti ponuditelju koji ima dugovanja prema Općini ili koji u prethodnom razdoblju nije uredno ispunjavao ugovorne obveze, pa će se takva ponuda isključiti.</w:t>
      </w:r>
    </w:p>
    <w:p w14:paraId="50097639" w14:textId="77777777" w:rsidR="00FC0830" w:rsidRDefault="00FC0830" w:rsidP="00FC0830">
      <w:pPr>
        <w:rPr>
          <w:rFonts w:ascii="Times New Roman" w:hAnsi="Times New Roman"/>
          <w:sz w:val="24"/>
          <w:szCs w:val="24"/>
        </w:rPr>
      </w:pPr>
    </w:p>
    <w:p w14:paraId="16093D9B" w14:textId="77777777" w:rsidR="00FC0830" w:rsidRPr="00EB2013" w:rsidRDefault="00FC0830" w:rsidP="00FC0830">
      <w:pPr>
        <w:ind w:left="45"/>
        <w:jc w:val="center"/>
        <w:rPr>
          <w:rFonts w:ascii="Times New Roman" w:hAnsi="Times New Roman"/>
          <w:b/>
          <w:bCs/>
          <w:sz w:val="24"/>
          <w:szCs w:val="24"/>
        </w:rPr>
      </w:pPr>
      <w:r w:rsidRPr="00EB2013">
        <w:rPr>
          <w:rFonts w:ascii="Times New Roman" w:hAnsi="Times New Roman"/>
          <w:b/>
          <w:bCs/>
          <w:sz w:val="24"/>
          <w:szCs w:val="24"/>
        </w:rPr>
        <w:t>Članak 13.</w:t>
      </w:r>
    </w:p>
    <w:p w14:paraId="7B8D0F10"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Odluka o davanju koncesije sadržava  podatke koji su propisani Zakonom o koncesijama te obrazloženje razloga za odabir najpovoljnijeg ponuditelja i druge odgovarajuće podatke u skladu s dokumentacijom za nadmetanje, podnesenom ponudom te odredbama posebnog zakona.</w:t>
      </w:r>
    </w:p>
    <w:p w14:paraId="6D87DC02" w14:textId="77777777" w:rsidR="00FC0830" w:rsidRDefault="00FC0830" w:rsidP="00FC0830">
      <w:pPr>
        <w:pStyle w:val="Odlomakpopisa"/>
        <w:ind w:left="0" w:firstLine="720"/>
        <w:jc w:val="both"/>
        <w:rPr>
          <w:rFonts w:ascii="Times New Roman" w:hAnsi="Times New Roman"/>
          <w:sz w:val="24"/>
          <w:szCs w:val="24"/>
        </w:rPr>
      </w:pPr>
      <w:r w:rsidRPr="00663845">
        <w:rPr>
          <w:rFonts w:ascii="Times New Roman" w:hAnsi="Times New Roman"/>
          <w:sz w:val="24"/>
          <w:szCs w:val="24"/>
        </w:rPr>
        <w:t>Odluka o davanju koncesije objavljuje se u elektroničkom oglasniku javne nabave Republike Hrvatske na standardnim obrascima</w:t>
      </w:r>
      <w:r>
        <w:rPr>
          <w:rFonts w:ascii="Times New Roman" w:hAnsi="Times New Roman"/>
          <w:sz w:val="24"/>
          <w:szCs w:val="24"/>
        </w:rPr>
        <w:t>.</w:t>
      </w:r>
    </w:p>
    <w:p w14:paraId="10103B08" w14:textId="77777777" w:rsidR="00FC0830" w:rsidRPr="00EB2013" w:rsidRDefault="00FC0830" w:rsidP="00FC0830">
      <w:pPr>
        <w:jc w:val="center"/>
        <w:rPr>
          <w:rFonts w:ascii="Times New Roman" w:hAnsi="Times New Roman"/>
          <w:b/>
          <w:bCs/>
          <w:sz w:val="24"/>
          <w:szCs w:val="24"/>
        </w:rPr>
      </w:pPr>
      <w:r w:rsidRPr="00EB2013">
        <w:rPr>
          <w:rFonts w:ascii="Times New Roman" w:hAnsi="Times New Roman"/>
          <w:b/>
          <w:bCs/>
          <w:sz w:val="24"/>
          <w:szCs w:val="24"/>
        </w:rPr>
        <w:t>Članak 14.</w:t>
      </w:r>
    </w:p>
    <w:p w14:paraId="59B55096"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Na temelju odluke o davanju koncesije  Općinski načelnik s odabranim ponuditeljem </w:t>
      </w:r>
      <w:r>
        <w:rPr>
          <w:rFonts w:ascii="Times New Roman" w:hAnsi="Times New Roman"/>
          <w:sz w:val="24"/>
          <w:szCs w:val="24"/>
        </w:rPr>
        <w:t>zaključuje</w:t>
      </w:r>
      <w:r w:rsidRPr="00663845">
        <w:rPr>
          <w:rFonts w:ascii="Times New Roman" w:hAnsi="Times New Roman"/>
          <w:sz w:val="24"/>
          <w:szCs w:val="24"/>
        </w:rPr>
        <w:t xml:space="preserve"> ugovor o koncesiji.</w:t>
      </w:r>
    </w:p>
    <w:p w14:paraId="1BE16A8E"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Ugovor o koncesiji obavezno sadrži:</w:t>
      </w:r>
    </w:p>
    <w:p w14:paraId="31C177D1"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 - djelatnost za koju se koncesija dodjeljuje </w:t>
      </w:r>
    </w:p>
    <w:p w14:paraId="661E6989"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  vrijeme  na koje se koncesija dodjeljuje </w:t>
      </w:r>
    </w:p>
    <w:p w14:paraId="37C39A17"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visinu i način plaćanja naknade za koncesiju</w:t>
      </w:r>
    </w:p>
    <w:p w14:paraId="65FB3EB8"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 - cijenu i način naplate za pruženu uslugu</w:t>
      </w:r>
    </w:p>
    <w:p w14:paraId="72A1F4EE"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 - prava i obveze davatelja koncesije</w:t>
      </w:r>
    </w:p>
    <w:p w14:paraId="4A3E315E"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 - prava i obveze koncesionara</w:t>
      </w:r>
    </w:p>
    <w:p w14:paraId="4EF8B3FF"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 - jamstva i/ili odgovarajuće instrumente osiguranja koncesionara </w:t>
      </w:r>
    </w:p>
    <w:p w14:paraId="361E171A"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uvjete otkaza ugovora</w:t>
      </w:r>
    </w:p>
    <w:p w14:paraId="3B6915A4" w14:textId="77777777" w:rsidR="00FC0830"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 - ugovorne kazne.</w:t>
      </w:r>
    </w:p>
    <w:p w14:paraId="496FFC36" w14:textId="078B23C3" w:rsidR="00FC0830" w:rsidRDefault="00FC0830" w:rsidP="00FC0830">
      <w:pPr>
        <w:ind w:left="45" w:firstLine="675"/>
        <w:jc w:val="both"/>
        <w:rPr>
          <w:rFonts w:ascii="Times New Roman" w:hAnsi="Times New Roman"/>
          <w:sz w:val="24"/>
          <w:szCs w:val="24"/>
        </w:rPr>
      </w:pPr>
    </w:p>
    <w:p w14:paraId="7FE7ADE0" w14:textId="760679DC" w:rsidR="000122E9" w:rsidRDefault="000122E9" w:rsidP="00FC0830">
      <w:pPr>
        <w:ind w:left="45" w:firstLine="675"/>
        <w:jc w:val="both"/>
        <w:rPr>
          <w:rFonts w:ascii="Times New Roman" w:hAnsi="Times New Roman"/>
          <w:sz w:val="24"/>
          <w:szCs w:val="24"/>
        </w:rPr>
      </w:pPr>
    </w:p>
    <w:p w14:paraId="717DE721" w14:textId="77777777" w:rsidR="000122E9" w:rsidRPr="00663845" w:rsidRDefault="000122E9" w:rsidP="00FC0830">
      <w:pPr>
        <w:ind w:left="45" w:firstLine="675"/>
        <w:jc w:val="both"/>
        <w:rPr>
          <w:rFonts w:ascii="Times New Roman" w:hAnsi="Times New Roman"/>
          <w:sz w:val="24"/>
          <w:szCs w:val="24"/>
        </w:rPr>
      </w:pPr>
    </w:p>
    <w:p w14:paraId="682B6FF8" w14:textId="77777777" w:rsidR="00FC0830" w:rsidRPr="00663845" w:rsidRDefault="00FC0830" w:rsidP="00FC0830">
      <w:pPr>
        <w:rPr>
          <w:rFonts w:ascii="Times New Roman" w:hAnsi="Times New Roman"/>
          <w:sz w:val="24"/>
          <w:szCs w:val="24"/>
        </w:rPr>
      </w:pPr>
    </w:p>
    <w:p w14:paraId="65735A74" w14:textId="77777777" w:rsidR="00FC0830" w:rsidRPr="00EB2013" w:rsidRDefault="00FC0830" w:rsidP="00FC0830">
      <w:pPr>
        <w:jc w:val="center"/>
        <w:rPr>
          <w:rFonts w:ascii="Times New Roman" w:hAnsi="Times New Roman"/>
          <w:b/>
          <w:bCs/>
          <w:sz w:val="24"/>
          <w:szCs w:val="24"/>
        </w:rPr>
      </w:pPr>
      <w:r w:rsidRPr="00EB2013">
        <w:rPr>
          <w:rFonts w:ascii="Times New Roman" w:hAnsi="Times New Roman"/>
          <w:b/>
          <w:bCs/>
          <w:sz w:val="24"/>
          <w:szCs w:val="24"/>
        </w:rPr>
        <w:lastRenderedPageBreak/>
        <w:t>Članak 15.</w:t>
      </w:r>
    </w:p>
    <w:p w14:paraId="1561FA6C" w14:textId="77777777" w:rsidR="00FC0830" w:rsidRPr="00663845" w:rsidRDefault="00FC0830" w:rsidP="00FC0830">
      <w:pPr>
        <w:ind w:firstLine="720"/>
        <w:jc w:val="both"/>
        <w:rPr>
          <w:rFonts w:ascii="Times New Roman" w:hAnsi="Times New Roman"/>
          <w:sz w:val="24"/>
          <w:szCs w:val="24"/>
        </w:rPr>
      </w:pPr>
      <w:r w:rsidRPr="00663845">
        <w:rPr>
          <w:rFonts w:ascii="Times New Roman" w:hAnsi="Times New Roman"/>
          <w:sz w:val="24"/>
          <w:szCs w:val="24"/>
        </w:rPr>
        <w:t>Ugovorom o koncesiji može se odrediti promjena visine i/ili načina izračuna i plaćanja naknade za koncesiju u određenom razdoblju, za vrijeme trajanja ugovora o koncesiji, u skladu s dokumentacijom za nadmetanje i odlukom o davanju koncesije.</w:t>
      </w:r>
    </w:p>
    <w:p w14:paraId="6AD0B263" w14:textId="77777777" w:rsidR="00FC0830" w:rsidRPr="00663845" w:rsidRDefault="00FC0830" w:rsidP="00FC0830">
      <w:pPr>
        <w:pStyle w:val="Bezproreda"/>
        <w:ind w:firstLine="720"/>
        <w:jc w:val="both"/>
        <w:rPr>
          <w:rFonts w:ascii="Times New Roman" w:hAnsi="Times New Roman"/>
          <w:sz w:val="24"/>
          <w:szCs w:val="24"/>
        </w:rPr>
      </w:pPr>
      <w:r w:rsidRPr="00663845">
        <w:rPr>
          <w:rFonts w:ascii="Times New Roman" w:hAnsi="Times New Roman"/>
          <w:sz w:val="24"/>
          <w:szCs w:val="24"/>
        </w:rPr>
        <w:t xml:space="preserve"> Promjene naknade za koncesiju moguće su temeljem:</w:t>
      </w:r>
    </w:p>
    <w:p w14:paraId="63585FCC" w14:textId="77777777" w:rsidR="00FC0830" w:rsidRPr="00663845" w:rsidRDefault="00FC0830" w:rsidP="00FC0830">
      <w:pPr>
        <w:pStyle w:val="Bezproreda"/>
        <w:jc w:val="both"/>
        <w:rPr>
          <w:rFonts w:ascii="Times New Roman" w:hAnsi="Times New Roman"/>
          <w:sz w:val="24"/>
          <w:szCs w:val="24"/>
        </w:rPr>
      </w:pPr>
      <w:r w:rsidRPr="00663845">
        <w:rPr>
          <w:rFonts w:ascii="Times New Roman" w:hAnsi="Times New Roman"/>
          <w:sz w:val="24"/>
          <w:szCs w:val="24"/>
        </w:rPr>
        <w:t xml:space="preserve">1. </w:t>
      </w:r>
      <w:proofErr w:type="spellStart"/>
      <w:r w:rsidRPr="00663845">
        <w:rPr>
          <w:rFonts w:ascii="Times New Roman" w:hAnsi="Times New Roman"/>
          <w:sz w:val="24"/>
          <w:szCs w:val="24"/>
        </w:rPr>
        <w:t>indeksacije</w:t>
      </w:r>
      <w:proofErr w:type="spellEnd"/>
      <w:r w:rsidRPr="00663845">
        <w:rPr>
          <w:rFonts w:ascii="Times New Roman" w:hAnsi="Times New Roman"/>
          <w:sz w:val="24"/>
          <w:szCs w:val="24"/>
        </w:rPr>
        <w:t xml:space="preserve"> vezane uz promjenu tečaja kune i eura u odnosu na fluktuaciju tečaja</w:t>
      </w:r>
    </w:p>
    <w:p w14:paraId="505FFB3C" w14:textId="77777777" w:rsidR="00FC0830" w:rsidRPr="00663845" w:rsidRDefault="00FC0830" w:rsidP="00FC0830">
      <w:pPr>
        <w:pStyle w:val="Bezproreda"/>
        <w:jc w:val="both"/>
        <w:rPr>
          <w:rFonts w:ascii="Times New Roman" w:hAnsi="Times New Roman"/>
          <w:sz w:val="24"/>
          <w:szCs w:val="24"/>
        </w:rPr>
      </w:pPr>
      <w:r w:rsidRPr="00663845">
        <w:rPr>
          <w:rFonts w:ascii="Times New Roman" w:hAnsi="Times New Roman"/>
          <w:sz w:val="24"/>
          <w:szCs w:val="24"/>
        </w:rPr>
        <w:t>2. indeksa potrošačkih cijena, odnosno</w:t>
      </w:r>
    </w:p>
    <w:p w14:paraId="0D361CBE" w14:textId="77777777" w:rsidR="00FC0830" w:rsidRPr="00663845" w:rsidRDefault="00FC0830" w:rsidP="00FC0830">
      <w:pPr>
        <w:pStyle w:val="Bezproreda"/>
        <w:jc w:val="both"/>
        <w:rPr>
          <w:rFonts w:ascii="Times New Roman" w:hAnsi="Times New Roman"/>
          <w:sz w:val="24"/>
          <w:szCs w:val="24"/>
        </w:rPr>
      </w:pPr>
      <w:r w:rsidRPr="00663845">
        <w:rPr>
          <w:rFonts w:ascii="Times New Roman" w:hAnsi="Times New Roman"/>
          <w:sz w:val="24"/>
          <w:szCs w:val="24"/>
        </w:rPr>
        <w:t>3. izmjena posebnog propisa u dijelu kojim se uređuje visina i način plaćanja naknade za koncesiju.</w:t>
      </w:r>
    </w:p>
    <w:p w14:paraId="6FF966BC" w14:textId="77777777" w:rsidR="00FC0830" w:rsidRPr="00663845" w:rsidRDefault="00FC0830" w:rsidP="00FC0830">
      <w:pPr>
        <w:pStyle w:val="Bezproreda"/>
        <w:jc w:val="both"/>
        <w:rPr>
          <w:rFonts w:ascii="Times New Roman" w:hAnsi="Times New Roman"/>
          <w:sz w:val="24"/>
          <w:szCs w:val="24"/>
        </w:rPr>
      </w:pPr>
      <w:r w:rsidRPr="00663845">
        <w:rPr>
          <w:rFonts w:ascii="Times New Roman" w:hAnsi="Times New Roman"/>
          <w:sz w:val="24"/>
          <w:szCs w:val="24"/>
        </w:rPr>
        <w:t>4. gospodarskih okolnosti koje značajno utječu na ravnotežu odnosa naknade za koncesiju i procijenjene vrijednosti koncesije koja je bila temelj sklapanja ugovora o koncesiji.</w:t>
      </w:r>
    </w:p>
    <w:p w14:paraId="4DE71F99" w14:textId="77777777" w:rsidR="00FC0830" w:rsidRPr="00663845" w:rsidRDefault="00FC0830" w:rsidP="00FC0830">
      <w:pPr>
        <w:pStyle w:val="Bezproreda"/>
        <w:ind w:firstLine="720"/>
        <w:jc w:val="both"/>
        <w:rPr>
          <w:rFonts w:ascii="Times New Roman" w:hAnsi="Times New Roman"/>
          <w:sz w:val="24"/>
          <w:szCs w:val="24"/>
        </w:rPr>
      </w:pPr>
      <w:r w:rsidRPr="00663845">
        <w:rPr>
          <w:rFonts w:ascii="Times New Roman" w:hAnsi="Times New Roman"/>
          <w:sz w:val="24"/>
          <w:szCs w:val="24"/>
        </w:rPr>
        <w:t>Promjena naknade za koncesiju utvrđuje se ugovorom o koncesiji, a vrši se ovisno o nastanku okolnosti i/ili razloga za promjenu.</w:t>
      </w:r>
    </w:p>
    <w:p w14:paraId="36B4209A" w14:textId="77777777" w:rsidR="00FC0830" w:rsidRPr="00663845" w:rsidRDefault="00FC0830" w:rsidP="00FC0830">
      <w:pPr>
        <w:pStyle w:val="Bezproreda"/>
        <w:jc w:val="both"/>
        <w:rPr>
          <w:rFonts w:ascii="Times New Roman" w:hAnsi="Times New Roman"/>
          <w:sz w:val="24"/>
          <w:szCs w:val="24"/>
        </w:rPr>
      </w:pPr>
    </w:p>
    <w:p w14:paraId="37537CA0" w14:textId="77777777" w:rsidR="00FC0830" w:rsidRPr="00663845" w:rsidRDefault="00FC0830" w:rsidP="00FC0830">
      <w:pPr>
        <w:pStyle w:val="Bezproreda"/>
        <w:ind w:firstLine="720"/>
        <w:jc w:val="both"/>
        <w:rPr>
          <w:rFonts w:ascii="Times New Roman" w:hAnsi="Times New Roman"/>
          <w:sz w:val="24"/>
          <w:szCs w:val="24"/>
        </w:rPr>
      </w:pPr>
    </w:p>
    <w:p w14:paraId="18E0E74F" w14:textId="77777777" w:rsidR="00FC0830" w:rsidRPr="009A44AE" w:rsidRDefault="00FC0830" w:rsidP="00FC0830">
      <w:pPr>
        <w:ind w:left="360"/>
        <w:jc w:val="both"/>
        <w:rPr>
          <w:rFonts w:ascii="Times New Roman" w:eastAsia="Times New Roman" w:hAnsi="Times New Roman"/>
          <w:b/>
          <w:sz w:val="24"/>
          <w:szCs w:val="24"/>
        </w:rPr>
      </w:pPr>
      <w:r w:rsidRPr="009A44AE">
        <w:rPr>
          <w:rFonts w:ascii="Times New Roman" w:eastAsia="Times New Roman" w:hAnsi="Times New Roman"/>
          <w:b/>
          <w:sz w:val="24"/>
          <w:szCs w:val="24"/>
        </w:rPr>
        <w:t>3. Naknada za koncesiju</w:t>
      </w:r>
    </w:p>
    <w:p w14:paraId="07168BBB" w14:textId="77777777" w:rsidR="00FC0830" w:rsidRPr="009A44AE" w:rsidRDefault="00FC0830" w:rsidP="00FC0830">
      <w:pPr>
        <w:ind w:left="360"/>
        <w:jc w:val="both"/>
        <w:rPr>
          <w:rFonts w:ascii="Times New Roman" w:eastAsia="Times New Roman" w:hAnsi="Times New Roman"/>
          <w:sz w:val="24"/>
          <w:szCs w:val="24"/>
        </w:rPr>
      </w:pPr>
    </w:p>
    <w:p w14:paraId="06FB4A19" w14:textId="77777777" w:rsidR="00FC0830" w:rsidRPr="00EB2013" w:rsidRDefault="00FC0830" w:rsidP="00FC0830">
      <w:pPr>
        <w:jc w:val="center"/>
        <w:rPr>
          <w:rFonts w:ascii="Times New Roman" w:hAnsi="Times New Roman"/>
          <w:b/>
          <w:bCs/>
          <w:sz w:val="24"/>
          <w:szCs w:val="24"/>
        </w:rPr>
      </w:pPr>
      <w:r w:rsidRPr="00EB2013">
        <w:rPr>
          <w:rFonts w:ascii="Times New Roman" w:hAnsi="Times New Roman"/>
          <w:b/>
          <w:bCs/>
          <w:sz w:val="24"/>
          <w:szCs w:val="24"/>
        </w:rPr>
        <w:t>Članak 16.</w:t>
      </w:r>
    </w:p>
    <w:p w14:paraId="7156474B" w14:textId="77777777" w:rsidR="00FC0830" w:rsidRPr="00663845" w:rsidRDefault="00FC0830" w:rsidP="00FC0830">
      <w:pPr>
        <w:pStyle w:val="Bezproreda"/>
        <w:ind w:firstLine="720"/>
        <w:jc w:val="both"/>
        <w:rPr>
          <w:rFonts w:ascii="Times New Roman" w:hAnsi="Times New Roman"/>
          <w:sz w:val="24"/>
          <w:szCs w:val="24"/>
        </w:rPr>
      </w:pPr>
      <w:r w:rsidRPr="00663845">
        <w:rPr>
          <w:rFonts w:ascii="Times New Roman" w:eastAsia="Times New Roman" w:hAnsi="Times New Roman"/>
          <w:sz w:val="24"/>
          <w:szCs w:val="24"/>
        </w:rPr>
        <w:t>Naknada za koncesiju može biti fiksna ili varijabilna,  a utvrđuje se odlukom o namjeri davanja koncesije</w:t>
      </w:r>
    </w:p>
    <w:p w14:paraId="15F9FA84" w14:textId="77777777" w:rsidR="00FC0830" w:rsidRPr="00663845" w:rsidRDefault="00FC0830" w:rsidP="00FC0830">
      <w:pPr>
        <w:rPr>
          <w:rFonts w:ascii="Times New Roman" w:hAnsi="Times New Roman"/>
          <w:sz w:val="24"/>
          <w:szCs w:val="24"/>
        </w:rPr>
      </w:pPr>
      <w:r w:rsidRPr="00663845">
        <w:rPr>
          <w:rFonts w:ascii="Times New Roman" w:hAnsi="Times New Roman"/>
          <w:sz w:val="24"/>
          <w:szCs w:val="24"/>
        </w:rPr>
        <w:tab/>
        <w:t>Naknada za koncesiju uplaćuje se u korist proračuna Općine.</w:t>
      </w:r>
    </w:p>
    <w:p w14:paraId="320C4D94" w14:textId="77777777" w:rsidR="00FC0830" w:rsidRDefault="00FC0830" w:rsidP="00FC0830">
      <w:pPr>
        <w:ind w:left="45" w:firstLine="675"/>
        <w:jc w:val="both"/>
        <w:rPr>
          <w:rFonts w:ascii="Times New Roman" w:hAnsi="Times New Roman"/>
          <w:sz w:val="24"/>
          <w:szCs w:val="24"/>
        </w:rPr>
      </w:pPr>
    </w:p>
    <w:p w14:paraId="1D090660" w14:textId="77777777" w:rsidR="00FC0830" w:rsidRDefault="00FC0830" w:rsidP="00FC0830">
      <w:pPr>
        <w:ind w:left="45" w:firstLine="675"/>
        <w:jc w:val="both"/>
        <w:rPr>
          <w:rFonts w:ascii="Times New Roman" w:hAnsi="Times New Roman"/>
          <w:sz w:val="24"/>
          <w:szCs w:val="24"/>
        </w:rPr>
      </w:pPr>
    </w:p>
    <w:p w14:paraId="7E466205" w14:textId="77777777" w:rsidR="00FC0830" w:rsidRPr="00663845" w:rsidRDefault="00FC0830" w:rsidP="00FC0830">
      <w:pPr>
        <w:ind w:left="709" w:hanging="567"/>
        <w:jc w:val="both"/>
        <w:rPr>
          <w:rFonts w:ascii="Times New Roman" w:hAnsi="Times New Roman"/>
          <w:b/>
          <w:sz w:val="24"/>
          <w:szCs w:val="24"/>
        </w:rPr>
      </w:pPr>
      <w:r w:rsidRPr="00663845">
        <w:rPr>
          <w:rFonts w:ascii="Times New Roman" w:hAnsi="Times New Roman"/>
          <w:b/>
          <w:sz w:val="24"/>
          <w:szCs w:val="24"/>
        </w:rPr>
        <w:t xml:space="preserve">V </w:t>
      </w:r>
      <w:r>
        <w:rPr>
          <w:rFonts w:ascii="Times New Roman" w:hAnsi="Times New Roman"/>
          <w:b/>
          <w:sz w:val="24"/>
          <w:szCs w:val="24"/>
        </w:rPr>
        <w:t xml:space="preserve">  </w:t>
      </w:r>
      <w:r w:rsidRPr="00663845">
        <w:rPr>
          <w:rFonts w:ascii="Times New Roman" w:hAnsi="Times New Roman"/>
          <w:b/>
          <w:sz w:val="24"/>
          <w:szCs w:val="24"/>
        </w:rPr>
        <w:t xml:space="preserve"> NAČIN I UVJETI ZA OBAVLJANJE KOMUNALNIH DJELATNOSTI NA TEMELJU PISANOG UGOVORA   </w:t>
      </w:r>
    </w:p>
    <w:p w14:paraId="6D2B4F27" w14:textId="77777777" w:rsidR="00FC0830" w:rsidRPr="00663845" w:rsidRDefault="00FC0830" w:rsidP="00FC0830">
      <w:pPr>
        <w:autoSpaceDE w:val="0"/>
        <w:autoSpaceDN w:val="0"/>
        <w:adjustRightInd w:val="0"/>
        <w:rPr>
          <w:rFonts w:ascii="Times New Roman" w:eastAsia="Times New Roman" w:hAnsi="Times New Roman"/>
          <w:b/>
          <w:bCs/>
          <w:sz w:val="24"/>
          <w:szCs w:val="24"/>
        </w:rPr>
      </w:pPr>
      <w:r w:rsidRPr="00663845">
        <w:rPr>
          <w:rFonts w:ascii="Times New Roman" w:eastAsia="Times New Roman" w:hAnsi="Times New Roman"/>
          <w:b/>
          <w:sz w:val="24"/>
          <w:szCs w:val="24"/>
        </w:rPr>
        <w:t xml:space="preserve"> </w:t>
      </w:r>
      <w:r w:rsidRPr="00663845">
        <w:rPr>
          <w:rFonts w:ascii="Times New Roman" w:eastAsia="Times New Roman" w:hAnsi="Times New Roman"/>
          <w:sz w:val="24"/>
          <w:szCs w:val="24"/>
        </w:rPr>
        <w:t xml:space="preserve"> </w:t>
      </w:r>
    </w:p>
    <w:p w14:paraId="31887664" w14:textId="77777777" w:rsidR="00FC0830" w:rsidRPr="00EB2013" w:rsidRDefault="00FC0830" w:rsidP="00FC0830">
      <w:pPr>
        <w:ind w:left="45"/>
        <w:jc w:val="center"/>
        <w:rPr>
          <w:rFonts w:ascii="Times New Roman" w:hAnsi="Times New Roman"/>
          <w:b/>
          <w:bCs/>
          <w:sz w:val="24"/>
          <w:szCs w:val="24"/>
        </w:rPr>
      </w:pPr>
      <w:r w:rsidRPr="00EB2013">
        <w:rPr>
          <w:rFonts w:ascii="Times New Roman" w:hAnsi="Times New Roman"/>
          <w:b/>
          <w:bCs/>
          <w:sz w:val="24"/>
          <w:szCs w:val="24"/>
        </w:rPr>
        <w:t>Članak 17.</w:t>
      </w:r>
    </w:p>
    <w:p w14:paraId="5B32B178"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Pravne ili fizičke osobe, na temelju pisanog ugovora o povjeravanju obavljanja komunalnih djelatnosti, na području Općine mogu obavljati  slijedeće komunalne djelatnosti: </w:t>
      </w:r>
    </w:p>
    <w:p w14:paraId="42CF2BF3" w14:textId="77777777" w:rsidR="00FC0830" w:rsidRPr="00177A44" w:rsidRDefault="00FC0830" w:rsidP="00FC0830">
      <w:pPr>
        <w:ind w:left="45" w:firstLine="675"/>
        <w:jc w:val="both"/>
        <w:rPr>
          <w:rFonts w:ascii="Times New Roman" w:hAnsi="Times New Roman"/>
          <w:color w:val="000000" w:themeColor="text1"/>
          <w:sz w:val="24"/>
          <w:szCs w:val="24"/>
        </w:rPr>
      </w:pPr>
      <w:r w:rsidRPr="00177A44">
        <w:rPr>
          <w:rFonts w:ascii="Times New Roman" w:hAnsi="Times New Roman"/>
          <w:color w:val="000000" w:themeColor="text1"/>
          <w:sz w:val="24"/>
          <w:szCs w:val="24"/>
        </w:rPr>
        <w:t xml:space="preserve">1. </w:t>
      </w:r>
      <w:r>
        <w:rPr>
          <w:rFonts w:ascii="Times New Roman" w:hAnsi="Times New Roman"/>
          <w:color w:val="000000" w:themeColor="text1"/>
          <w:sz w:val="24"/>
          <w:szCs w:val="24"/>
        </w:rPr>
        <w:t xml:space="preserve"> </w:t>
      </w:r>
      <w:r w:rsidRPr="00177A44">
        <w:rPr>
          <w:rFonts w:ascii="Times New Roman" w:hAnsi="Times New Roman"/>
          <w:color w:val="000000" w:themeColor="text1"/>
          <w:sz w:val="24"/>
          <w:szCs w:val="24"/>
        </w:rPr>
        <w:t>održavanje javne rasvjete,</w:t>
      </w:r>
    </w:p>
    <w:p w14:paraId="20D5DD93" w14:textId="77777777" w:rsidR="00FC0830" w:rsidRPr="00177A44" w:rsidRDefault="00FC0830" w:rsidP="00FC0830">
      <w:pPr>
        <w:ind w:left="45" w:firstLine="675"/>
        <w:jc w:val="both"/>
        <w:rPr>
          <w:rFonts w:ascii="Times New Roman" w:hAnsi="Times New Roman"/>
          <w:color w:val="000000" w:themeColor="text1"/>
          <w:sz w:val="24"/>
          <w:szCs w:val="24"/>
        </w:rPr>
      </w:pPr>
      <w:r w:rsidRPr="00177A44">
        <w:rPr>
          <w:rFonts w:ascii="Times New Roman" w:hAnsi="Times New Roman"/>
          <w:color w:val="000000" w:themeColor="text1"/>
          <w:sz w:val="24"/>
          <w:szCs w:val="24"/>
        </w:rPr>
        <w:t xml:space="preserve">2.  </w:t>
      </w:r>
      <w:r>
        <w:rPr>
          <w:rFonts w:ascii="Times New Roman" w:hAnsi="Times New Roman"/>
          <w:color w:val="000000" w:themeColor="text1"/>
          <w:sz w:val="24"/>
          <w:szCs w:val="24"/>
        </w:rPr>
        <w:t xml:space="preserve">obavljanje </w:t>
      </w:r>
      <w:r w:rsidRPr="00177A44">
        <w:rPr>
          <w:rFonts w:ascii="Times New Roman" w:hAnsi="Times New Roman"/>
          <w:color w:val="000000" w:themeColor="text1"/>
          <w:sz w:val="24"/>
          <w:szCs w:val="24"/>
        </w:rPr>
        <w:t>dimnjačarsk</w:t>
      </w:r>
      <w:r>
        <w:rPr>
          <w:rFonts w:ascii="Times New Roman" w:hAnsi="Times New Roman"/>
          <w:color w:val="000000" w:themeColor="text1"/>
          <w:sz w:val="24"/>
          <w:szCs w:val="24"/>
        </w:rPr>
        <w:t>ih</w:t>
      </w:r>
      <w:r w:rsidRPr="00177A44">
        <w:rPr>
          <w:rFonts w:ascii="Times New Roman" w:hAnsi="Times New Roman"/>
          <w:color w:val="000000" w:themeColor="text1"/>
          <w:sz w:val="24"/>
          <w:szCs w:val="24"/>
        </w:rPr>
        <w:t xml:space="preserve"> poslov</w:t>
      </w:r>
      <w:r>
        <w:rPr>
          <w:rFonts w:ascii="Times New Roman" w:hAnsi="Times New Roman"/>
          <w:color w:val="000000" w:themeColor="text1"/>
          <w:sz w:val="24"/>
          <w:szCs w:val="24"/>
        </w:rPr>
        <w:t>a,</w:t>
      </w:r>
      <w:r w:rsidRPr="00177A44">
        <w:rPr>
          <w:rFonts w:ascii="Times New Roman" w:hAnsi="Times New Roman"/>
          <w:color w:val="000000" w:themeColor="text1"/>
          <w:sz w:val="24"/>
          <w:szCs w:val="24"/>
        </w:rPr>
        <w:t xml:space="preserve">  </w:t>
      </w:r>
    </w:p>
    <w:p w14:paraId="47A21124" w14:textId="77777777" w:rsidR="00FC0830" w:rsidRDefault="00FC0830" w:rsidP="00FC0830">
      <w:pPr>
        <w:ind w:firstLine="720"/>
        <w:jc w:val="both"/>
        <w:rPr>
          <w:rFonts w:ascii="Times-Roman" w:hAnsi="Times-Roman" w:cs="Times-Roman"/>
          <w:color w:val="000000" w:themeColor="text1"/>
          <w:sz w:val="24"/>
          <w:szCs w:val="24"/>
        </w:rPr>
      </w:pPr>
      <w:r w:rsidRPr="00177A44">
        <w:rPr>
          <w:rFonts w:ascii="Times New Roman" w:hAnsi="Times New Roman"/>
          <w:color w:val="000000" w:themeColor="text1"/>
          <w:sz w:val="24"/>
          <w:szCs w:val="24"/>
        </w:rPr>
        <w:t xml:space="preserve">3. </w:t>
      </w:r>
      <w:r>
        <w:rPr>
          <w:rFonts w:ascii="Times New Roman" w:hAnsi="Times New Roman"/>
          <w:color w:val="000000" w:themeColor="text1"/>
          <w:sz w:val="24"/>
          <w:szCs w:val="24"/>
        </w:rPr>
        <w:t xml:space="preserve"> </w:t>
      </w:r>
      <w:r w:rsidRPr="00177A44">
        <w:rPr>
          <w:rFonts w:ascii="Times New Roman" w:hAnsi="Times New Roman"/>
          <w:color w:val="000000" w:themeColor="text1"/>
          <w:sz w:val="24"/>
          <w:szCs w:val="24"/>
        </w:rPr>
        <w:t xml:space="preserve">pružanje usluga </w:t>
      </w:r>
      <w:r w:rsidRPr="00177A44">
        <w:rPr>
          <w:rFonts w:ascii="Times-Roman" w:hAnsi="Times-Roman" w:cs="Times-Roman"/>
          <w:color w:val="000000" w:themeColor="text1"/>
          <w:sz w:val="24"/>
          <w:szCs w:val="24"/>
        </w:rPr>
        <w:t>obvezne preventivne proljetne i jesenske deratizacije, dezinsekcije i dezinfekcije na podru</w:t>
      </w:r>
      <w:r w:rsidRPr="00177A44">
        <w:rPr>
          <w:rFonts w:ascii="TTE1A1DDC0t00" w:hAnsi="TTE1A1DDC0t00" w:cs="TTE1A1DDC0t00"/>
          <w:color w:val="000000" w:themeColor="text1"/>
          <w:sz w:val="24"/>
          <w:szCs w:val="24"/>
        </w:rPr>
        <w:t>č</w:t>
      </w:r>
      <w:r w:rsidRPr="00177A44">
        <w:rPr>
          <w:rFonts w:ascii="Times-Roman" w:hAnsi="Times-Roman" w:cs="Times-Roman"/>
          <w:color w:val="000000" w:themeColor="text1"/>
          <w:sz w:val="24"/>
          <w:szCs w:val="24"/>
        </w:rPr>
        <w:t>ju Op</w:t>
      </w:r>
      <w:r w:rsidRPr="00177A44">
        <w:rPr>
          <w:rFonts w:ascii="TTE1A1DDC0t00" w:hAnsi="TTE1A1DDC0t00" w:cs="TTE1A1DDC0t00"/>
          <w:color w:val="000000" w:themeColor="text1"/>
          <w:sz w:val="24"/>
          <w:szCs w:val="24"/>
        </w:rPr>
        <w:t>ć</w:t>
      </w:r>
      <w:r w:rsidRPr="00177A44">
        <w:rPr>
          <w:rFonts w:ascii="Times-Roman" w:hAnsi="Times-Roman" w:cs="Times-Roman"/>
          <w:color w:val="000000" w:themeColor="text1"/>
          <w:sz w:val="24"/>
          <w:szCs w:val="24"/>
        </w:rPr>
        <w:t xml:space="preserve">ine Šandrovac </w:t>
      </w:r>
    </w:p>
    <w:p w14:paraId="2F786985" w14:textId="77777777" w:rsidR="00FC0830" w:rsidRPr="0007174A" w:rsidRDefault="00FC0830" w:rsidP="00FC0830">
      <w:pPr>
        <w:ind w:firstLine="720"/>
        <w:jc w:val="both"/>
        <w:rPr>
          <w:rFonts w:ascii="Times New Roman" w:hAnsi="Times New Roman"/>
          <w:color w:val="FF0000"/>
        </w:rPr>
      </w:pPr>
      <w:r w:rsidRPr="00003E44">
        <w:rPr>
          <w:rFonts w:ascii="Times-Roman" w:hAnsi="Times-Roman" w:cs="Times-Roman"/>
          <w:color w:val="000000" w:themeColor="text1"/>
          <w:sz w:val="24"/>
          <w:szCs w:val="24"/>
        </w:rPr>
        <w:t xml:space="preserve">4. </w:t>
      </w:r>
      <w:r w:rsidRPr="00003E44">
        <w:rPr>
          <w:rFonts w:ascii="Times New Roman" w:hAnsi="Times New Roman"/>
          <w:color w:val="000000" w:themeColor="text1"/>
          <w:sz w:val="24"/>
          <w:szCs w:val="24"/>
        </w:rPr>
        <w:t>obavljanje poslova uklanjanja i  zbrinjavanja životinjskih lešina i nusproizvoda životinjskog podrijetla sa javnih površina i prometnica na području općine Šandrovac.</w:t>
      </w:r>
    </w:p>
    <w:p w14:paraId="3974EC2F" w14:textId="77777777" w:rsidR="00FC0830" w:rsidRPr="00663845" w:rsidRDefault="00FC0830" w:rsidP="00FC0830">
      <w:pPr>
        <w:ind w:firstLine="720"/>
        <w:jc w:val="both"/>
        <w:rPr>
          <w:rFonts w:ascii="Times New Roman" w:hAnsi="Times New Roman"/>
          <w:sz w:val="24"/>
          <w:szCs w:val="24"/>
        </w:rPr>
      </w:pPr>
      <w:r w:rsidRPr="00663845">
        <w:rPr>
          <w:rFonts w:ascii="Times New Roman" w:hAnsi="Times New Roman"/>
          <w:sz w:val="24"/>
          <w:szCs w:val="24"/>
        </w:rPr>
        <w:t>Ugovor o povjeravanju obavljanja komunalnih djelatnosti iz stavka 1. može se zaključiti najduže na vrijeme od 4 (četiri) godine.</w:t>
      </w:r>
    </w:p>
    <w:p w14:paraId="55958AE2"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 xml:space="preserve">Opseg obavljanja poslova određene komunalne djelatnosti određuje se na temelju </w:t>
      </w:r>
      <w:r>
        <w:rPr>
          <w:rFonts w:ascii="Times New Roman" w:hAnsi="Times New Roman"/>
          <w:sz w:val="24"/>
          <w:szCs w:val="24"/>
        </w:rPr>
        <w:t xml:space="preserve">Proračuna i </w:t>
      </w:r>
      <w:r w:rsidRPr="00663845">
        <w:rPr>
          <w:rFonts w:ascii="Times New Roman" w:hAnsi="Times New Roman"/>
          <w:sz w:val="24"/>
          <w:szCs w:val="24"/>
        </w:rPr>
        <w:t>Programa održavanja komunalne infrastrukture.</w:t>
      </w:r>
    </w:p>
    <w:p w14:paraId="64FDE8B3" w14:textId="77777777" w:rsidR="00FC0830" w:rsidRDefault="00FC0830" w:rsidP="00FC0830">
      <w:pPr>
        <w:ind w:left="45"/>
        <w:jc w:val="both"/>
        <w:rPr>
          <w:rFonts w:ascii="Times New Roman" w:hAnsi="Times New Roman"/>
          <w:sz w:val="24"/>
          <w:szCs w:val="24"/>
        </w:rPr>
      </w:pPr>
    </w:p>
    <w:p w14:paraId="7BD50ABE" w14:textId="77777777" w:rsidR="00FC0830" w:rsidRPr="00663845" w:rsidRDefault="00FC0830" w:rsidP="00FC0830">
      <w:pPr>
        <w:ind w:left="45"/>
        <w:jc w:val="both"/>
        <w:rPr>
          <w:rFonts w:ascii="Times New Roman" w:hAnsi="Times New Roman"/>
          <w:sz w:val="24"/>
          <w:szCs w:val="24"/>
        </w:rPr>
      </w:pPr>
    </w:p>
    <w:p w14:paraId="370A148F" w14:textId="77777777" w:rsidR="00FC0830" w:rsidRPr="00EB2013" w:rsidRDefault="00FC0830" w:rsidP="00FC0830">
      <w:pPr>
        <w:ind w:left="45"/>
        <w:jc w:val="center"/>
        <w:rPr>
          <w:rFonts w:ascii="Times New Roman" w:hAnsi="Times New Roman"/>
          <w:b/>
          <w:bCs/>
          <w:sz w:val="24"/>
          <w:szCs w:val="24"/>
        </w:rPr>
      </w:pPr>
      <w:r w:rsidRPr="00EB2013">
        <w:rPr>
          <w:rFonts w:ascii="Times New Roman" w:hAnsi="Times New Roman"/>
          <w:b/>
          <w:bCs/>
          <w:sz w:val="24"/>
          <w:szCs w:val="24"/>
        </w:rPr>
        <w:t>Članak 18.</w:t>
      </w:r>
    </w:p>
    <w:p w14:paraId="18C37D68" w14:textId="77777777" w:rsidR="00FC0830" w:rsidRPr="0007174A" w:rsidRDefault="00FC0830" w:rsidP="00FC0830">
      <w:pPr>
        <w:ind w:firstLine="720"/>
        <w:jc w:val="both"/>
        <w:rPr>
          <w:rFonts w:ascii="Times New Roman" w:eastAsia="Times New Roman" w:hAnsi="Times New Roman"/>
          <w:sz w:val="24"/>
          <w:szCs w:val="24"/>
        </w:rPr>
      </w:pPr>
      <w:r w:rsidRPr="0007174A">
        <w:rPr>
          <w:rFonts w:ascii="Times New Roman" w:hAnsi="Times New Roman"/>
          <w:sz w:val="24"/>
          <w:szCs w:val="24"/>
        </w:rPr>
        <w:t>Postupak odabira osobe s kojom se sklapa ugovor o povjeravanju obavljanja komunalnih djelatnosti iz članka 17. ove Odluke,   te sklapanje, provedba i izmjene tog ugovora provode se prema propisima o javnoj nabavi i posebnoj odluci Općinskog vijeća općine Šandrovac o komunalnim djelatnostima koje se mogu obavljati na temelju pisanog ugovora o obavljanju komunalnih djelatnosti na području Općine Šandrovac.</w:t>
      </w:r>
      <w:r w:rsidRPr="0007174A">
        <w:rPr>
          <w:rFonts w:ascii="Times New Roman" w:eastAsia="Times New Roman" w:hAnsi="Times New Roman"/>
          <w:b/>
          <w:sz w:val="24"/>
          <w:szCs w:val="24"/>
        </w:rPr>
        <w:t xml:space="preserve"> </w:t>
      </w:r>
    </w:p>
    <w:p w14:paraId="1EAEAEE3" w14:textId="77777777" w:rsidR="00FC0830" w:rsidRDefault="00FC0830" w:rsidP="00FC0830">
      <w:pPr>
        <w:jc w:val="both"/>
        <w:rPr>
          <w:rFonts w:ascii="Times New Roman" w:hAnsi="Times New Roman"/>
          <w:color w:val="C00000"/>
          <w:sz w:val="24"/>
          <w:szCs w:val="24"/>
        </w:rPr>
      </w:pPr>
    </w:p>
    <w:p w14:paraId="2E780578" w14:textId="77777777" w:rsidR="00FC0830" w:rsidRPr="006F4119" w:rsidRDefault="00FC0830" w:rsidP="00FC0830">
      <w:pPr>
        <w:ind w:left="45"/>
        <w:jc w:val="center"/>
        <w:rPr>
          <w:rFonts w:ascii="Times New Roman" w:hAnsi="Times New Roman"/>
          <w:b/>
          <w:bCs/>
          <w:sz w:val="24"/>
          <w:szCs w:val="24"/>
        </w:rPr>
      </w:pPr>
      <w:r w:rsidRPr="006F4119">
        <w:rPr>
          <w:rFonts w:ascii="Times New Roman" w:hAnsi="Times New Roman"/>
          <w:b/>
          <w:bCs/>
          <w:sz w:val="24"/>
          <w:szCs w:val="24"/>
        </w:rPr>
        <w:t>Članak 19.</w:t>
      </w:r>
    </w:p>
    <w:p w14:paraId="4D769F9D" w14:textId="77777777" w:rsidR="00FC0830" w:rsidRPr="00663845" w:rsidRDefault="00FC0830" w:rsidP="00FC0830">
      <w:pPr>
        <w:pStyle w:val="Bezproreda"/>
        <w:ind w:firstLine="720"/>
        <w:jc w:val="both"/>
        <w:rPr>
          <w:rFonts w:ascii="Times New Roman" w:hAnsi="Times New Roman"/>
          <w:sz w:val="24"/>
          <w:szCs w:val="24"/>
        </w:rPr>
      </w:pPr>
      <w:r w:rsidRPr="00663845">
        <w:rPr>
          <w:rFonts w:ascii="Times New Roman" w:hAnsi="Times New Roman"/>
          <w:sz w:val="24"/>
          <w:szCs w:val="24"/>
        </w:rPr>
        <w:t>Ugovor o povjeravanju obavljanja komunalne djelatnosti sadrži</w:t>
      </w:r>
      <w:r>
        <w:rPr>
          <w:rFonts w:ascii="Times New Roman" w:hAnsi="Times New Roman"/>
          <w:sz w:val="24"/>
          <w:szCs w:val="24"/>
        </w:rPr>
        <w:t>:</w:t>
      </w:r>
    </w:p>
    <w:p w14:paraId="5AD62DC3" w14:textId="77777777" w:rsidR="00FC0830" w:rsidRPr="00663845" w:rsidRDefault="00FC0830" w:rsidP="00FC0830">
      <w:pPr>
        <w:pStyle w:val="Bezproreda"/>
        <w:rPr>
          <w:rFonts w:ascii="Times New Roman" w:hAnsi="Times New Roman"/>
          <w:sz w:val="24"/>
          <w:szCs w:val="24"/>
        </w:rPr>
      </w:pPr>
      <w:r w:rsidRPr="00663845">
        <w:rPr>
          <w:rFonts w:ascii="Times New Roman" w:hAnsi="Times New Roman"/>
          <w:sz w:val="24"/>
          <w:szCs w:val="24"/>
        </w:rPr>
        <w:t>1. komunalne djelatnosti za koje se sklapa ugovor</w:t>
      </w:r>
    </w:p>
    <w:p w14:paraId="65A688F9" w14:textId="77777777" w:rsidR="00FC0830" w:rsidRPr="00663845" w:rsidRDefault="00FC0830" w:rsidP="00FC0830">
      <w:pPr>
        <w:pStyle w:val="Bezproreda"/>
        <w:rPr>
          <w:rFonts w:ascii="Times New Roman" w:hAnsi="Times New Roman"/>
          <w:sz w:val="24"/>
          <w:szCs w:val="24"/>
        </w:rPr>
      </w:pPr>
      <w:r w:rsidRPr="00663845">
        <w:rPr>
          <w:rFonts w:ascii="Times New Roman" w:hAnsi="Times New Roman"/>
          <w:sz w:val="24"/>
          <w:szCs w:val="24"/>
        </w:rPr>
        <w:lastRenderedPageBreak/>
        <w:t>2. vrijeme na koje se sklapa ugovor</w:t>
      </w:r>
    </w:p>
    <w:p w14:paraId="40E1B151" w14:textId="77777777" w:rsidR="00FC0830" w:rsidRPr="00663845" w:rsidRDefault="00FC0830" w:rsidP="00FC0830">
      <w:pPr>
        <w:pStyle w:val="Bezproreda"/>
        <w:rPr>
          <w:rFonts w:ascii="Times New Roman" w:hAnsi="Times New Roman"/>
          <w:sz w:val="24"/>
          <w:szCs w:val="24"/>
        </w:rPr>
      </w:pPr>
      <w:r w:rsidRPr="00663845">
        <w:rPr>
          <w:rFonts w:ascii="Times New Roman" w:hAnsi="Times New Roman"/>
          <w:sz w:val="24"/>
          <w:szCs w:val="24"/>
        </w:rPr>
        <w:t>3. vrstu i opseg komunalnih usluga</w:t>
      </w:r>
    </w:p>
    <w:p w14:paraId="2D5C49BE" w14:textId="77777777" w:rsidR="00FC0830" w:rsidRPr="00663845" w:rsidRDefault="00FC0830" w:rsidP="00FC0830">
      <w:pPr>
        <w:pStyle w:val="Bezproreda"/>
        <w:rPr>
          <w:rFonts w:ascii="Times New Roman" w:hAnsi="Times New Roman"/>
          <w:sz w:val="24"/>
          <w:szCs w:val="24"/>
        </w:rPr>
      </w:pPr>
      <w:r w:rsidRPr="00663845">
        <w:rPr>
          <w:rFonts w:ascii="Times New Roman" w:hAnsi="Times New Roman"/>
          <w:sz w:val="24"/>
          <w:szCs w:val="24"/>
        </w:rPr>
        <w:t>4. način određivanja cijene komunalnih usluga te način i rok plaćanja izvršenih usluga</w:t>
      </w:r>
    </w:p>
    <w:p w14:paraId="4885C548" w14:textId="77777777" w:rsidR="00FC0830" w:rsidRPr="00663845" w:rsidRDefault="00FC0830" w:rsidP="00FC0830">
      <w:pPr>
        <w:pStyle w:val="Bezproreda"/>
        <w:rPr>
          <w:rFonts w:ascii="Times New Roman" w:hAnsi="Times New Roman"/>
          <w:sz w:val="24"/>
          <w:szCs w:val="24"/>
        </w:rPr>
      </w:pPr>
      <w:r w:rsidRPr="00663845">
        <w:rPr>
          <w:rFonts w:ascii="Times New Roman" w:hAnsi="Times New Roman"/>
          <w:sz w:val="24"/>
          <w:szCs w:val="24"/>
        </w:rPr>
        <w:t>5. jamstvo izvršitelja o ispunjenju ugovora.</w:t>
      </w:r>
    </w:p>
    <w:p w14:paraId="4EEE2B07" w14:textId="77777777" w:rsidR="00FC0830" w:rsidRPr="00663845" w:rsidRDefault="00FC0830" w:rsidP="00FC0830">
      <w:pPr>
        <w:jc w:val="both"/>
        <w:rPr>
          <w:rFonts w:ascii="Times New Roman" w:hAnsi="Times New Roman"/>
          <w:sz w:val="24"/>
          <w:szCs w:val="24"/>
        </w:rPr>
      </w:pPr>
    </w:p>
    <w:p w14:paraId="21F59D83" w14:textId="77777777" w:rsidR="00FC0830" w:rsidRPr="00663845" w:rsidRDefault="00FC0830" w:rsidP="00FC0830">
      <w:pPr>
        <w:jc w:val="both"/>
        <w:rPr>
          <w:rFonts w:ascii="Times New Roman" w:hAnsi="Times New Roman"/>
          <w:sz w:val="24"/>
          <w:szCs w:val="24"/>
        </w:rPr>
      </w:pPr>
    </w:p>
    <w:p w14:paraId="66A868A1" w14:textId="77777777" w:rsidR="00FC0830" w:rsidRPr="00663845" w:rsidRDefault="00FC0830" w:rsidP="00FC0830">
      <w:pPr>
        <w:ind w:left="45"/>
        <w:jc w:val="both"/>
        <w:rPr>
          <w:rFonts w:ascii="Times New Roman" w:hAnsi="Times New Roman"/>
          <w:b/>
          <w:sz w:val="24"/>
          <w:szCs w:val="24"/>
        </w:rPr>
      </w:pPr>
      <w:r w:rsidRPr="00663845">
        <w:rPr>
          <w:rFonts w:ascii="Times New Roman" w:hAnsi="Times New Roman"/>
          <w:b/>
          <w:sz w:val="24"/>
          <w:szCs w:val="24"/>
        </w:rPr>
        <w:t xml:space="preserve">VI     PRIJELAZNE I ZAVRŠNE ODREDBE </w:t>
      </w:r>
    </w:p>
    <w:p w14:paraId="65C2D19C" w14:textId="77777777" w:rsidR="00FC0830" w:rsidRDefault="00FC0830" w:rsidP="00FC0830">
      <w:pPr>
        <w:ind w:left="45"/>
        <w:jc w:val="both"/>
        <w:rPr>
          <w:rFonts w:ascii="Times New Roman" w:hAnsi="Times New Roman"/>
          <w:sz w:val="24"/>
          <w:szCs w:val="24"/>
        </w:rPr>
      </w:pPr>
    </w:p>
    <w:p w14:paraId="7DF047CD" w14:textId="77777777" w:rsidR="00FC0830" w:rsidRPr="00663845" w:rsidRDefault="00FC0830" w:rsidP="00FC0830">
      <w:pPr>
        <w:ind w:left="45"/>
        <w:jc w:val="both"/>
        <w:rPr>
          <w:rFonts w:ascii="Times New Roman" w:hAnsi="Times New Roman"/>
          <w:sz w:val="24"/>
          <w:szCs w:val="24"/>
        </w:rPr>
      </w:pPr>
    </w:p>
    <w:p w14:paraId="05FF8687" w14:textId="77777777" w:rsidR="00FC0830" w:rsidRPr="00EB2013" w:rsidRDefault="00FC0830" w:rsidP="00FC0830">
      <w:pPr>
        <w:ind w:left="45"/>
        <w:jc w:val="center"/>
        <w:rPr>
          <w:rFonts w:ascii="Times New Roman" w:hAnsi="Times New Roman"/>
          <w:b/>
          <w:bCs/>
          <w:sz w:val="24"/>
          <w:szCs w:val="24"/>
        </w:rPr>
      </w:pPr>
      <w:r w:rsidRPr="00EB2013">
        <w:rPr>
          <w:rFonts w:ascii="Times New Roman" w:hAnsi="Times New Roman"/>
          <w:b/>
          <w:bCs/>
          <w:sz w:val="24"/>
          <w:szCs w:val="24"/>
        </w:rPr>
        <w:t>Članak 20.</w:t>
      </w:r>
    </w:p>
    <w:p w14:paraId="36D890AE" w14:textId="77777777" w:rsidR="00FC0830" w:rsidRPr="00663845" w:rsidRDefault="00FC0830" w:rsidP="00FC0830">
      <w:pPr>
        <w:ind w:left="45" w:firstLine="675"/>
        <w:jc w:val="both"/>
        <w:rPr>
          <w:rFonts w:ascii="Times New Roman" w:hAnsi="Times New Roman"/>
          <w:sz w:val="24"/>
          <w:szCs w:val="24"/>
        </w:rPr>
      </w:pPr>
      <w:r w:rsidRPr="00663845">
        <w:rPr>
          <w:rFonts w:ascii="Times New Roman" w:hAnsi="Times New Roman"/>
          <w:sz w:val="24"/>
          <w:szCs w:val="24"/>
        </w:rPr>
        <w:t>Ugovori o obavljanju komunalnih djelatnosti ili pojedinih komunalnih poslova ostaju na snazi do isteka roka na koji su zaključeni.</w:t>
      </w:r>
    </w:p>
    <w:p w14:paraId="2D33406C" w14:textId="77777777" w:rsidR="00FC0830" w:rsidRPr="00B4631C" w:rsidRDefault="00FC0830" w:rsidP="00FC0830">
      <w:pPr>
        <w:ind w:left="45" w:firstLine="675"/>
        <w:jc w:val="both"/>
        <w:rPr>
          <w:rFonts w:ascii="Times New Roman" w:hAnsi="Times New Roman"/>
          <w:color w:val="000000" w:themeColor="text1"/>
          <w:sz w:val="24"/>
          <w:szCs w:val="24"/>
        </w:rPr>
      </w:pPr>
      <w:r w:rsidRPr="00B4631C">
        <w:rPr>
          <w:rFonts w:ascii="Times New Roman" w:hAnsi="Times New Roman"/>
          <w:color w:val="000000" w:themeColor="text1"/>
          <w:sz w:val="24"/>
          <w:szCs w:val="24"/>
        </w:rPr>
        <w:t xml:space="preserve">Obavljanje pojedinih komunalnih djelatnosti koje su povjerene trgovačkom društvu iz članka 6. ove Odluke a koje se financiraju isključivo iz Proračuna, mogu se povjeriti drugim fizičkim ili pravnim osobama na temelju članka 17. ove Odluke, u slučaju da ih trgovačko društvo nije u mogućnosti obaviti. </w:t>
      </w:r>
    </w:p>
    <w:p w14:paraId="223B4794" w14:textId="77777777" w:rsidR="00FC0830" w:rsidRPr="00663845" w:rsidRDefault="00FC0830" w:rsidP="00FC0830">
      <w:pPr>
        <w:ind w:left="45" w:firstLine="675"/>
        <w:jc w:val="both"/>
        <w:rPr>
          <w:rFonts w:ascii="Times New Roman" w:hAnsi="Times New Roman"/>
          <w:sz w:val="24"/>
          <w:szCs w:val="24"/>
        </w:rPr>
      </w:pPr>
    </w:p>
    <w:p w14:paraId="5735B229" w14:textId="77777777" w:rsidR="00FC0830" w:rsidRPr="00EB2013" w:rsidRDefault="00FC0830" w:rsidP="00FC0830">
      <w:pPr>
        <w:shd w:val="clear" w:color="auto" w:fill="FFFFFF"/>
        <w:jc w:val="center"/>
        <w:rPr>
          <w:rFonts w:ascii="Times New Roman" w:eastAsia="Times New Roman" w:hAnsi="Times New Roman"/>
          <w:b/>
          <w:bCs/>
          <w:color w:val="000000"/>
          <w:sz w:val="24"/>
          <w:szCs w:val="24"/>
        </w:rPr>
      </w:pPr>
      <w:r w:rsidRPr="00EB2013">
        <w:rPr>
          <w:rFonts w:ascii="Times New Roman" w:eastAsia="Times New Roman" w:hAnsi="Times New Roman"/>
          <w:b/>
          <w:bCs/>
          <w:color w:val="000000"/>
          <w:sz w:val="24"/>
          <w:szCs w:val="24"/>
        </w:rPr>
        <w:t>Članak 21.</w:t>
      </w:r>
    </w:p>
    <w:p w14:paraId="4200ADFB" w14:textId="77777777" w:rsidR="00FC0830" w:rsidRPr="00B4631C" w:rsidRDefault="00FC0830" w:rsidP="00FC0830">
      <w:pPr>
        <w:ind w:firstLine="720"/>
        <w:jc w:val="both"/>
        <w:rPr>
          <w:rFonts w:ascii="Times New Roman" w:hAnsi="Times New Roman"/>
          <w:color w:val="000000" w:themeColor="text1"/>
          <w:sz w:val="24"/>
          <w:szCs w:val="24"/>
        </w:rPr>
      </w:pPr>
      <w:r w:rsidRPr="00B4631C">
        <w:rPr>
          <w:rFonts w:ascii="Times New Roman" w:eastAsia="Times New Roman" w:hAnsi="Times New Roman"/>
          <w:color w:val="000000" w:themeColor="text1"/>
          <w:sz w:val="24"/>
          <w:szCs w:val="24"/>
        </w:rPr>
        <w:t>Danom stupanja na snagu ove Odluke prestaje važiti Odluka o komunalnim djelatnostima  općine Šandrovac (</w:t>
      </w:r>
      <w:r w:rsidRPr="00B4631C">
        <w:rPr>
          <w:rFonts w:ascii="Times New Roman" w:hAnsi="Times New Roman"/>
          <w:color w:val="000000" w:themeColor="text1"/>
          <w:sz w:val="24"/>
          <w:szCs w:val="24"/>
        </w:rPr>
        <w:t xml:space="preserve">Klasa:363-03/07-20, Urbroj:2123-05-01/07 od 16.07.2007. godine), I. izmjene i dopune </w:t>
      </w:r>
      <w:r w:rsidRPr="00B4631C">
        <w:rPr>
          <w:rFonts w:ascii="Times New Roman" w:eastAsia="Times New Roman" w:hAnsi="Times New Roman"/>
          <w:color w:val="000000" w:themeColor="text1"/>
          <w:sz w:val="24"/>
          <w:szCs w:val="24"/>
        </w:rPr>
        <w:t>Odluke o komunalnim djelatnostima  općine Šandrovac (</w:t>
      </w:r>
      <w:r w:rsidRPr="00B4631C">
        <w:rPr>
          <w:rFonts w:ascii="Times New Roman" w:hAnsi="Times New Roman"/>
          <w:color w:val="000000" w:themeColor="text1"/>
          <w:sz w:val="24"/>
          <w:szCs w:val="24"/>
        </w:rPr>
        <w:t xml:space="preserve">KLASA: 363-01/14-01/4, URBROJ:2123-05-01-14-1 18.06.2014.), II. izmjene i dopune </w:t>
      </w:r>
      <w:r w:rsidRPr="00B4631C">
        <w:rPr>
          <w:rFonts w:ascii="Times New Roman" w:eastAsia="Times New Roman" w:hAnsi="Times New Roman"/>
          <w:color w:val="000000" w:themeColor="text1"/>
          <w:sz w:val="24"/>
          <w:szCs w:val="24"/>
        </w:rPr>
        <w:t>Odluke o komunalnim djelatnostima  općine Šandrovac (</w:t>
      </w:r>
      <w:r w:rsidRPr="00B4631C">
        <w:rPr>
          <w:rFonts w:ascii="Times New Roman" w:hAnsi="Times New Roman"/>
          <w:color w:val="000000" w:themeColor="text1"/>
          <w:sz w:val="24"/>
          <w:szCs w:val="24"/>
        </w:rPr>
        <w:t>KLASA: 363-01/17-01/2, URBROJ:2123-05-01-17-1 od 28.09.2017.)</w:t>
      </w:r>
    </w:p>
    <w:p w14:paraId="2F1F3CEB" w14:textId="77777777" w:rsidR="00FC0830" w:rsidRPr="002F5434" w:rsidRDefault="00FC0830" w:rsidP="00FC0830">
      <w:pPr>
        <w:rPr>
          <w:rFonts w:ascii="Times New Roman" w:hAnsi="Times New Roman"/>
          <w:b/>
          <w:sz w:val="24"/>
          <w:szCs w:val="24"/>
        </w:rPr>
      </w:pPr>
    </w:p>
    <w:p w14:paraId="5C70C8D4" w14:textId="77777777" w:rsidR="00FC0830" w:rsidRPr="00EB2013" w:rsidRDefault="00FC0830" w:rsidP="00FC0830">
      <w:pPr>
        <w:tabs>
          <w:tab w:val="left" w:pos="567"/>
          <w:tab w:val="left" w:pos="709"/>
          <w:tab w:val="left" w:pos="1134"/>
          <w:tab w:val="left" w:pos="9072"/>
        </w:tabs>
        <w:jc w:val="center"/>
        <w:rPr>
          <w:rFonts w:ascii="Times New Roman" w:eastAsia="Times New Roman" w:hAnsi="Times New Roman"/>
          <w:b/>
          <w:bCs/>
          <w:sz w:val="24"/>
          <w:szCs w:val="24"/>
        </w:rPr>
      </w:pPr>
      <w:r w:rsidRPr="00EB2013">
        <w:rPr>
          <w:rFonts w:ascii="Times New Roman" w:eastAsia="Times New Roman" w:hAnsi="Times New Roman"/>
          <w:b/>
          <w:bCs/>
          <w:sz w:val="24"/>
          <w:szCs w:val="24"/>
        </w:rPr>
        <w:t>Članak 22.</w:t>
      </w:r>
    </w:p>
    <w:p w14:paraId="6DD55577" w14:textId="77777777" w:rsidR="00FC0830" w:rsidRDefault="00FC0830" w:rsidP="00FC0830">
      <w:pPr>
        <w:ind w:firstLine="708"/>
        <w:jc w:val="both"/>
        <w:rPr>
          <w:rFonts w:ascii="Times New Roman" w:eastAsia="Times New Roman" w:hAnsi="Times New Roman"/>
          <w:sz w:val="24"/>
          <w:szCs w:val="24"/>
        </w:rPr>
      </w:pPr>
      <w:r w:rsidRPr="00663845">
        <w:rPr>
          <w:rFonts w:ascii="Times New Roman" w:eastAsia="Times New Roman" w:hAnsi="Times New Roman"/>
          <w:sz w:val="24"/>
          <w:szCs w:val="24"/>
        </w:rPr>
        <w:t>Ova Odluka stupa na snagu osmog dana od dana objave u  „</w:t>
      </w:r>
      <w:r>
        <w:rPr>
          <w:rFonts w:ascii="Times New Roman" w:eastAsia="Times New Roman" w:hAnsi="Times New Roman"/>
          <w:sz w:val="24"/>
          <w:szCs w:val="24"/>
        </w:rPr>
        <w:t>Općinskom</w:t>
      </w:r>
      <w:r w:rsidRPr="00663845">
        <w:rPr>
          <w:rFonts w:ascii="Times New Roman" w:eastAsia="Times New Roman" w:hAnsi="Times New Roman"/>
          <w:sz w:val="24"/>
          <w:szCs w:val="24"/>
        </w:rPr>
        <w:t xml:space="preserve"> glasniku </w:t>
      </w:r>
      <w:r>
        <w:rPr>
          <w:rFonts w:ascii="Times New Roman" w:eastAsia="Times New Roman" w:hAnsi="Times New Roman"/>
          <w:sz w:val="24"/>
          <w:szCs w:val="24"/>
        </w:rPr>
        <w:t>Općine Šandrovac</w:t>
      </w:r>
      <w:r w:rsidRPr="00663845">
        <w:rPr>
          <w:rFonts w:ascii="Times New Roman" w:eastAsia="Times New Roman" w:hAnsi="Times New Roman"/>
          <w:sz w:val="24"/>
          <w:szCs w:val="24"/>
        </w:rPr>
        <w:t>.</w:t>
      </w:r>
    </w:p>
    <w:p w14:paraId="2C3C9803" w14:textId="77777777" w:rsidR="00FC0830" w:rsidRDefault="00FC0830" w:rsidP="00FC0830">
      <w:pPr>
        <w:ind w:firstLine="708"/>
        <w:jc w:val="both"/>
        <w:rPr>
          <w:rFonts w:ascii="Times New Roman" w:eastAsia="Times New Roman" w:hAnsi="Times New Roman"/>
          <w:sz w:val="24"/>
          <w:szCs w:val="24"/>
        </w:rPr>
      </w:pPr>
    </w:p>
    <w:p w14:paraId="2BA08694" w14:textId="77777777" w:rsidR="00FC0830" w:rsidRDefault="00FC0830" w:rsidP="00FC0830">
      <w:pPr>
        <w:pStyle w:val="Tijeloteksta"/>
        <w:jc w:val="both"/>
        <w:rPr>
          <w:b/>
          <w:color w:val="000000"/>
        </w:rPr>
      </w:pPr>
      <w:r>
        <w:rPr>
          <w:b/>
          <w:color w:val="000000"/>
        </w:rPr>
        <w:t xml:space="preserve">  KLASA:363-01/20-01/5</w:t>
      </w:r>
    </w:p>
    <w:p w14:paraId="4857AD4A" w14:textId="77777777" w:rsidR="00FC0830" w:rsidRDefault="00FC0830" w:rsidP="00FC0830">
      <w:pPr>
        <w:pStyle w:val="Tijeloteksta"/>
        <w:jc w:val="both"/>
        <w:rPr>
          <w:b/>
          <w:color w:val="000000"/>
        </w:rPr>
      </w:pPr>
      <w:r>
        <w:rPr>
          <w:b/>
          <w:color w:val="000000"/>
        </w:rPr>
        <w:t xml:space="preserve">  URBROJ:2123-05-01-20-1</w:t>
      </w:r>
    </w:p>
    <w:p w14:paraId="669FBB55" w14:textId="77777777" w:rsidR="00FC0830" w:rsidRDefault="00FC0830" w:rsidP="00FC0830">
      <w:pPr>
        <w:pStyle w:val="Tijeloteksta"/>
        <w:jc w:val="both"/>
      </w:pPr>
      <w:r>
        <w:rPr>
          <w:b/>
          <w:color w:val="000000"/>
        </w:rPr>
        <w:t xml:space="preserve">  U Šandrovcu, 18. kolovoza </w:t>
      </w:r>
      <w:r>
        <w:rPr>
          <w:b/>
          <w:color w:val="000000"/>
          <w:spacing w:val="-4"/>
        </w:rPr>
        <w:t>2</w:t>
      </w:r>
      <w:r>
        <w:rPr>
          <w:b/>
          <w:color w:val="000000"/>
        </w:rPr>
        <w:t>020.</w:t>
      </w:r>
    </w:p>
    <w:p w14:paraId="18E2A8B6" w14:textId="77777777" w:rsidR="00FC0830" w:rsidRPr="00663845" w:rsidRDefault="00FC0830" w:rsidP="00FC0830">
      <w:pPr>
        <w:ind w:firstLine="708"/>
        <w:jc w:val="both"/>
        <w:rPr>
          <w:rFonts w:ascii="Times New Roman" w:eastAsia="Times New Roman" w:hAnsi="Times New Roman"/>
          <w:sz w:val="24"/>
          <w:szCs w:val="24"/>
        </w:rPr>
      </w:pPr>
    </w:p>
    <w:p w14:paraId="4A6F191F" w14:textId="77777777" w:rsidR="00FC0830" w:rsidRDefault="00FC0830" w:rsidP="00FC0830">
      <w:pPr>
        <w:ind w:left="45"/>
        <w:jc w:val="center"/>
        <w:rPr>
          <w:rFonts w:ascii="Times New Roman" w:hAnsi="Times New Roman"/>
          <w:sz w:val="24"/>
          <w:szCs w:val="24"/>
        </w:rPr>
      </w:pPr>
    </w:p>
    <w:p w14:paraId="23238D49" w14:textId="77777777" w:rsidR="00FC0830" w:rsidRPr="004B549D" w:rsidRDefault="00FC0830" w:rsidP="00FC0830">
      <w:pPr>
        <w:ind w:left="-57" w:right="-57"/>
        <w:jc w:val="center"/>
        <w:rPr>
          <w:rFonts w:ascii="Times New Roman" w:hAnsi="Times New Roman"/>
          <w:b/>
          <w:sz w:val="24"/>
          <w:szCs w:val="24"/>
        </w:rPr>
      </w:pPr>
      <w:r w:rsidRPr="004B549D">
        <w:rPr>
          <w:rFonts w:ascii="Times New Roman" w:hAnsi="Times New Roman"/>
          <w:b/>
          <w:sz w:val="24"/>
          <w:szCs w:val="24"/>
        </w:rPr>
        <w:t>OPĆINSKO VIJEĆE OPĆINE ŠANDROVAC</w:t>
      </w:r>
    </w:p>
    <w:p w14:paraId="25EFE6E3" w14:textId="77777777" w:rsidR="00FC0830" w:rsidRPr="004B549D" w:rsidRDefault="00FC0830" w:rsidP="00FC0830">
      <w:pPr>
        <w:ind w:right="-57"/>
        <w:rPr>
          <w:rFonts w:ascii="Times New Roman" w:hAnsi="Times New Roman"/>
          <w:sz w:val="24"/>
          <w:szCs w:val="24"/>
        </w:rPr>
      </w:pPr>
    </w:p>
    <w:p w14:paraId="7F79633C" w14:textId="77777777" w:rsidR="00FC0830" w:rsidRPr="004B549D" w:rsidRDefault="00FC0830" w:rsidP="00FC0830">
      <w:pPr>
        <w:ind w:left="4248" w:right="-57" w:firstLine="708"/>
        <w:rPr>
          <w:rFonts w:ascii="Times New Roman" w:hAnsi="Times New Roman"/>
          <w:sz w:val="24"/>
          <w:szCs w:val="24"/>
        </w:rPr>
      </w:pPr>
      <w:r w:rsidRPr="004B549D">
        <w:rPr>
          <w:rFonts w:ascii="Times New Roman" w:hAnsi="Times New Roman"/>
          <w:sz w:val="24"/>
          <w:szCs w:val="24"/>
        </w:rPr>
        <w:t xml:space="preserve">     Predsjednik Općinskog vijeća</w:t>
      </w:r>
    </w:p>
    <w:p w14:paraId="460A1F6C" w14:textId="77777777" w:rsidR="00FC0830" w:rsidRDefault="00FC0830" w:rsidP="00FC0830">
      <w:pPr>
        <w:ind w:right="-57"/>
        <w:rPr>
          <w:rFonts w:ascii="Times New Roman" w:hAnsi="Times New Roman"/>
          <w:sz w:val="24"/>
          <w:szCs w:val="24"/>
        </w:rPr>
      </w:pPr>
      <w:r w:rsidRPr="004B549D">
        <w:rPr>
          <w:rFonts w:ascii="Times New Roman" w:hAnsi="Times New Roman"/>
          <w:sz w:val="24"/>
          <w:szCs w:val="24"/>
        </w:rPr>
        <w:t xml:space="preserve">                                                              </w:t>
      </w:r>
      <w:r w:rsidRPr="004B549D">
        <w:rPr>
          <w:rFonts w:ascii="Times New Roman" w:hAnsi="Times New Roman"/>
          <w:sz w:val="24"/>
          <w:szCs w:val="24"/>
        </w:rPr>
        <w:tab/>
      </w:r>
      <w:r w:rsidRPr="004B549D">
        <w:rPr>
          <w:rFonts w:ascii="Times New Roman" w:hAnsi="Times New Roman"/>
          <w:sz w:val="24"/>
          <w:szCs w:val="24"/>
        </w:rPr>
        <w:tab/>
        <w:t xml:space="preserve">      </w:t>
      </w:r>
      <w:r>
        <w:rPr>
          <w:rFonts w:ascii="Times New Roman" w:hAnsi="Times New Roman"/>
          <w:sz w:val="24"/>
          <w:szCs w:val="24"/>
        </w:rPr>
        <w:t xml:space="preserve">    </w:t>
      </w:r>
      <w:r w:rsidRPr="004B549D">
        <w:rPr>
          <w:rFonts w:ascii="Times New Roman" w:hAnsi="Times New Roman"/>
          <w:sz w:val="24"/>
          <w:szCs w:val="24"/>
        </w:rPr>
        <w:t xml:space="preserve">  Miroslav Sokolić</w:t>
      </w:r>
      <w:r>
        <w:rPr>
          <w:rFonts w:ascii="Times New Roman" w:hAnsi="Times New Roman"/>
          <w:sz w:val="24"/>
          <w:szCs w:val="24"/>
        </w:rPr>
        <w:t>, v.r.</w:t>
      </w:r>
    </w:p>
    <w:p w14:paraId="0D64408A" w14:textId="0618C0B9" w:rsidR="00FC0830" w:rsidRDefault="00FC0830" w:rsidP="00FC0830">
      <w:pPr>
        <w:ind w:right="-57"/>
        <w:rPr>
          <w:rFonts w:ascii="Times New Roman" w:hAnsi="Times New Roman"/>
          <w:sz w:val="24"/>
          <w:szCs w:val="24"/>
        </w:rPr>
      </w:pPr>
    </w:p>
    <w:p w14:paraId="7EA623B0" w14:textId="46B416C4" w:rsidR="000122E9" w:rsidRDefault="000122E9" w:rsidP="00FC0830">
      <w:pPr>
        <w:ind w:right="-57"/>
        <w:rPr>
          <w:rFonts w:ascii="Times New Roman" w:hAnsi="Times New Roman"/>
          <w:sz w:val="24"/>
          <w:szCs w:val="24"/>
        </w:rPr>
      </w:pPr>
    </w:p>
    <w:p w14:paraId="05DA328D" w14:textId="1ED1FA6E" w:rsidR="000122E9" w:rsidRDefault="000122E9" w:rsidP="00FC0830">
      <w:pPr>
        <w:ind w:right="-57"/>
        <w:rPr>
          <w:rFonts w:ascii="Times New Roman" w:hAnsi="Times New Roman"/>
          <w:sz w:val="24"/>
          <w:szCs w:val="24"/>
        </w:rPr>
      </w:pPr>
    </w:p>
    <w:p w14:paraId="78811211" w14:textId="0A9F1AA7" w:rsidR="000122E9" w:rsidRDefault="000122E9" w:rsidP="00FC0830">
      <w:pPr>
        <w:ind w:right="-57"/>
        <w:rPr>
          <w:rFonts w:ascii="Times New Roman" w:hAnsi="Times New Roman"/>
          <w:sz w:val="24"/>
          <w:szCs w:val="24"/>
        </w:rPr>
      </w:pPr>
    </w:p>
    <w:p w14:paraId="14CE318B" w14:textId="454F4FCD" w:rsidR="000122E9" w:rsidRDefault="000122E9" w:rsidP="00FC0830">
      <w:pPr>
        <w:ind w:right="-57"/>
        <w:rPr>
          <w:rFonts w:ascii="Times New Roman" w:hAnsi="Times New Roman"/>
          <w:sz w:val="24"/>
          <w:szCs w:val="24"/>
        </w:rPr>
      </w:pPr>
    </w:p>
    <w:p w14:paraId="0EB54F0E" w14:textId="5CA68EEC" w:rsidR="000122E9" w:rsidRDefault="000122E9" w:rsidP="00FC0830">
      <w:pPr>
        <w:ind w:right="-57"/>
        <w:rPr>
          <w:rFonts w:ascii="Times New Roman" w:hAnsi="Times New Roman"/>
          <w:sz w:val="24"/>
          <w:szCs w:val="24"/>
        </w:rPr>
      </w:pPr>
    </w:p>
    <w:p w14:paraId="7CC5CE78" w14:textId="4B8ED086" w:rsidR="000122E9" w:rsidRDefault="000122E9" w:rsidP="00FC0830">
      <w:pPr>
        <w:ind w:right="-57"/>
        <w:rPr>
          <w:rFonts w:ascii="Times New Roman" w:hAnsi="Times New Roman"/>
          <w:sz w:val="24"/>
          <w:szCs w:val="24"/>
        </w:rPr>
      </w:pPr>
    </w:p>
    <w:p w14:paraId="40E27321" w14:textId="4A6799A5" w:rsidR="000122E9" w:rsidRDefault="000122E9" w:rsidP="00FC0830">
      <w:pPr>
        <w:ind w:right="-57"/>
        <w:rPr>
          <w:rFonts w:ascii="Times New Roman" w:hAnsi="Times New Roman"/>
          <w:sz w:val="24"/>
          <w:szCs w:val="24"/>
        </w:rPr>
      </w:pPr>
    </w:p>
    <w:p w14:paraId="037E34EC" w14:textId="1BC0FD61" w:rsidR="000122E9" w:rsidRDefault="000122E9" w:rsidP="00FC0830">
      <w:pPr>
        <w:ind w:right="-57"/>
        <w:rPr>
          <w:rFonts w:ascii="Times New Roman" w:hAnsi="Times New Roman"/>
          <w:sz w:val="24"/>
          <w:szCs w:val="24"/>
        </w:rPr>
      </w:pPr>
    </w:p>
    <w:p w14:paraId="55C53C31" w14:textId="0AA3085C" w:rsidR="000122E9" w:rsidRDefault="000122E9" w:rsidP="00FC0830">
      <w:pPr>
        <w:ind w:right="-57"/>
        <w:rPr>
          <w:rFonts w:ascii="Times New Roman" w:hAnsi="Times New Roman"/>
          <w:sz w:val="24"/>
          <w:szCs w:val="24"/>
        </w:rPr>
      </w:pPr>
    </w:p>
    <w:p w14:paraId="2B845BC2" w14:textId="0FC0ED02" w:rsidR="000122E9" w:rsidRDefault="000122E9" w:rsidP="00FC0830">
      <w:pPr>
        <w:ind w:right="-57"/>
        <w:rPr>
          <w:rFonts w:ascii="Times New Roman" w:hAnsi="Times New Roman"/>
          <w:sz w:val="24"/>
          <w:szCs w:val="24"/>
        </w:rPr>
      </w:pPr>
    </w:p>
    <w:p w14:paraId="77511CCC" w14:textId="77777777" w:rsidR="000122E9" w:rsidRDefault="000122E9" w:rsidP="00FC0830">
      <w:pPr>
        <w:ind w:right="-57"/>
        <w:rPr>
          <w:rFonts w:ascii="Times New Roman" w:hAnsi="Times New Roman"/>
          <w:sz w:val="24"/>
          <w:szCs w:val="24"/>
        </w:rPr>
      </w:pPr>
    </w:p>
    <w:p w14:paraId="12076783" w14:textId="77777777" w:rsidR="00FC0830" w:rsidRDefault="00FC0830" w:rsidP="00423FAD">
      <w:pPr>
        <w:jc w:val="both"/>
        <w:rPr>
          <w:rFonts w:ascii="Times New Roman" w:hAnsi="Times New Roman"/>
          <w:color w:val="000000"/>
          <w:sz w:val="24"/>
          <w:szCs w:val="24"/>
        </w:rPr>
      </w:pPr>
    </w:p>
    <w:p w14:paraId="411AC0BD" w14:textId="77777777" w:rsidR="00423FAD" w:rsidRPr="00656CBF" w:rsidRDefault="00423FAD" w:rsidP="00423FAD">
      <w:pPr>
        <w:jc w:val="both"/>
        <w:rPr>
          <w:rFonts w:ascii="Times New Roman" w:hAnsi="Times New Roman"/>
          <w:b/>
          <w:bCs/>
          <w:sz w:val="24"/>
          <w:szCs w:val="24"/>
        </w:rPr>
      </w:pPr>
      <w:r w:rsidRPr="00656CBF">
        <w:rPr>
          <w:rFonts w:ascii="Times New Roman" w:hAnsi="Times New Roman"/>
          <w:color w:val="000000"/>
          <w:sz w:val="24"/>
          <w:szCs w:val="24"/>
        </w:rPr>
        <w:lastRenderedPageBreak/>
        <w:t xml:space="preserve">Na temelju članka </w:t>
      </w:r>
      <w:r>
        <w:rPr>
          <w:rFonts w:ascii="Times New Roman" w:hAnsi="Times New Roman"/>
          <w:color w:val="000000"/>
          <w:sz w:val="24"/>
          <w:szCs w:val="24"/>
        </w:rPr>
        <w:t>48</w:t>
      </w:r>
      <w:r w:rsidRPr="00656CBF">
        <w:rPr>
          <w:rFonts w:ascii="Times New Roman" w:hAnsi="Times New Roman"/>
          <w:color w:val="000000"/>
          <w:sz w:val="24"/>
          <w:szCs w:val="24"/>
        </w:rPr>
        <w:t xml:space="preserve">. Zakona o komunalnom gospodarstvu ( </w:t>
      </w:r>
      <w:r w:rsidRPr="00656CBF">
        <w:rPr>
          <w:rFonts w:ascii="Times New Roman" w:hAnsi="Times New Roman"/>
          <w:color w:val="000000" w:themeColor="text1"/>
          <w:sz w:val="24"/>
          <w:szCs w:val="24"/>
        </w:rPr>
        <w:t xml:space="preserve">Narodne novine broj </w:t>
      </w:r>
      <w:r w:rsidRPr="00656CBF">
        <w:rPr>
          <w:rFonts w:ascii="Times New Roman" w:hAnsi="Times New Roman"/>
          <w:color w:val="000000"/>
          <w:sz w:val="24"/>
          <w:szCs w:val="24"/>
        </w:rPr>
        <w:t xml:space="preserve">68/18, 110/18, 32/20), članka 34. Statuta </w:t>
      </w:r>
      <w:r w:rsidRPr="00656CBF">
        <w:rPr>
          <w:rFonts w:ascii="Times New Roman" w:hAnsi="Times New Roman"/>
          <w:sz w:val="24"/>
          <w:szCs w:val="24"/>
        </w:rPr>
        <w:t xml:space="preserve">Općine Šandrovac (“Općinski glasnik Općine Šandrovac” broj 02/2018, 02/2020) </w:t>
      </w:r>
      <w:r w:rsidRPr="00656CBF">
        <w:rPr>
          <w:rStyle w:val="apple-converted-space"/>
          <w:color w:val="000000"/>
          <w:szCs w:val="24"/>
        </w:rPr>
        <w:t> </w:t>
      </w:r>
      <w:r w:rsidRPr="00656CBF">
        <w:rPr>
          <w:rFonts w:ascii="Times New Roman" w:hAnsi="Times New Roman"/>
          <w:sz w:val="24"/>
          <w:szCs w:val="24"/>
        </w:rPr>
        <w:t xml:space="preserve"> </w:t>
      </w:r>
      <w:r w:rsidRPr="00656CBF">
        <w:rPr>
          <w:rFonts w:ascii="Times New Roman" w:hAnsi="Times New Roman"/>
          <w:color w:val="000000"/>
          <w:sz w:val="24"/>
          <w:szCs w:val="24"/>
        </w:rPr>
        <w:t xml:space="preserve">Općinsko vijeće Općine Šandrovac na svojoj </w:t>
      </w:r>
      <w:r>
        <w:rPr>
          <w:rFonts w:ascii="Times New Roman" w:hAnsi="Times New Roman"/>
          <w:color w:val="000000"/>
          <w:sz w:val="24"/>
          <w:szCs w:val="24"/>
        </w:rPr>
        <w:t>28.</w:t>
      </w:r>
      <w:r w:rsidRPr="00656CBF">
        <w:rPr>
          <w:rFonts w:ascii="Times New Roman" w:hAnsi="Times New Roman"/>
          <w:color w:val="000000"/>
          <w:sz w:val="24"/>
          <w:szCs w:val="24"/>
        </w:rPr>
        <w:t xml:space="preserve"> sjednici održanoj dana </w:t>
      </w:r>
      <w:r>
        <w:rPr>
          <w:rFonts w:ascii="Times New Roman" w:hAnsi="Times New Roman"/>
          <w:color w:val="000000"/>
          <w:sz w:val="24"/>
          <w:szCs w:val="24"/>
        </w:rPr>
        <w:t xml:space="preserve">18. kolovoza </w:t>
      </w:r>
      <w:r w:rsidRPr="00656CBF">
        <w:rPr>
          <w:rFonts w:ascii="Times New Roman" w:hAnsi="Times New Roman"/>
          <w:color w:val="000000"/>
          <w:sz w:val="24"/>
          <w:szCs w:val="24"/>
        </w:rPr>
        <w:t>2020. godine donijelo je sljedeću</w:t>
      </w:r>
    </w:p>
    <w:p w14:paraId="3A60FCAF" w14:textId="77777777" w:rsidR="00423FAD" w:rsidRDefault="00423FAD" w:rsidP="00423FAD">
      <w:pPr>
        <w:pStyle w:val="Bezproreda"/>
        <w:jc w:val="both"/>
        <w:rPr>
          <w:color w:val="FF0000"/>
        </w:rPr>
      </w:pPr>
    </w:p>
    <w:p w14:paraId="35CAA03D" w14:textId="77777777" w:rsidR="00423FAD" w:rsidRDefault="00423FAD" w:rsidP="00423FAD">
      <w:pPr>
        <w:pStyle w:val="Bezproreda"/>
        <w:jc w:val="both"/>
        <w:rPr>
          <w:color w:val="FF0000"/>
        </w:rPr>
      </w:pPr>
    </w:p>
    <w:p w14:paraId="397215C2" w14:textId="77777777" w:rsidR="00423FAD" w:rsidRPr="00F04405" w:rsidRDefault="00423FAD" w:rsidP="00423FAD">
      <w:pPr>
        <w:pStyle w:val="Bezproreda"/>
        <w:jc w:val="center"/>
        <w:rPr>
          <w:rFonts w:ascii="Times New Roman" w:hAnsi="Times New Roman"/>
          <w:b/>
          <w:sz w:val="24"/>
          <w:szCs w:val="24"/>
        </w:rPr>
      </w:pPr>
      <w:r w:rsidRPr="00F04405">
        <w:rPr>
          <w:rFonts w:ascii="Times New Roman" w:hAnsi="Times New Roman"/>
          <w:b/>
          <w:sz w:val="24"/>
          <w:szCs w:val="24"/>
        </w:rPr>
        <w:t>ODLUKU</w:t>
      </w:r>
    </w:p>
    <w:p w14:paraId="68B985E5" w14:textId="77777777" w:rsidR="00423FAD" w:rsidRPr="00F04405" w:rsidRDefault="00423FAD" w:rsidP="00423FAD">
      <w:pPr>
        <w:pStyle w:val="Bezproreda"/>
        <w:jc w:val="center"/>
        <w:rPr>
          <w:rFonts w:ascii="Times New Roman" w:hAnsi="Times New Roman"/>
          <w:b/>
          <w:sz w:val="24"/>
          <w:szCs w:val="24"/>
        </w:rPr>
      </w:pPr>
      <w:r w:rsidRPr="00F04405">
        <w:rPr>
          <w:rFonts w:ascii="Times New Roman" w:hAnsi="Times New Roman"/>
          <w:b/>
          <w:sz w:val="24"/>
          <w:szCs w:val="24"/>
        </w:rPr>
        <w:t>o komunalnim djelatnostima koje se mogu obavljati na temelju</w:t>
      </w:r>
    </w:p>
    <w:p w14:paraId="30529AE7" w14:textId="77777777" w:rsidR="00423FAD" w:rsidRPr="00F04405" w:rsidRDefault="00423FAD" w:rsidP="00423FAD">
      <w:pPr>
        <w:pStyle w:val="Bezproreda"/>
        <w:jc w:val="center"/>
        <w:rPr>
          <w:rFonts w:ascii="Times New Roman" w:hAnsi="Times New Roman"/>
          <w:b/>
          <w:sz w:val="24"/>
          <w:szCs w:val="24"/>
        </w:rPr>
      </w:pPr>
      <w:r w:rsidRPr="00F04405">
        <w:rPr>
          <w:rFonts w:ascii="Times New Roman" w:hAnsi="Times New Roman"/>
          <w:b/>
          <w:sz w:val="24"/>
          <w:szCs w:val="24"/>
        </w:rPr>
        <w:t>pisanog ugovora o obavljanju komunalnih djelatnosti na području Općine Šandrovac</w:t>
      </w:r>
    </w:p>
    <w:p w14:paraId="5774421B" w14:textId="77777777" w:rsidR="00423FAD" w:rsidRPr="00F04405" w:rsidRDefault="00423FAD" w:rsidP="00423FAD">
      <w:pPr>
        <w:pStyle w:val="Bezproreda"/>
        <w:jc w:val="center"/>
        <w:rPr>
          <w:rFonts w:ascii="Times New Roman" w:hAnsi="Times New Roman"/>
          <w:b/>
          <w:sz w:val="24"/>
          <w:szCs w:val="24"/>
        </w:rPr>
      </w:pPr>
    </w:p>
    <w:p w14:paraId="2218FB60" w14:textId="77777777" w:rsidR="00423FAD" w:rsidRPr="00F04405" w:rsidRDefault="00423FAD" w:rsidP="00423FAD">
      <w:pPr>
        <w:pStyle w:val="Bezproreda"/>
        <w:ind w:firstLine="708"/>
        <w:jc w:val="both"/>
        <w:rPr>
          <w:rFonts w:ascii="Times New Roman" w:hAnsi="Times New Roman"/>
          <w:b/>
          <w:sz w:val="24"/>
          <w:szCs w:val="24"/>
        </w:rPr>
      </w:pPr>
      <w:r w:rsidRPr="00F04405">
        <w:rPr>
          <w:rFonts w:ascii="Times New Roman" w:hAnsi="Times New Roman"/>
          <w:b/>
          <w:sz w:val="24"/>
          <w:szCs w:val="24"/>
        </w:rPr>
        <w:t>I. OPĆE ODREDBE</w:t>
      </w:r>
    </w:p>
    <w:p w14:paraId="33704521" w14:textId="77777777" w:rsidR="00423FAD" w:rsidRPr="00F04405" w:rsidRDefault="00423FAD" w:rsidP="00423FAD">
      <w:pPr>
        <w:pStyle w:val="Bezproreda"/>
        <w:jc w:val="center"/>
        <w:rPr>
          <w:rFonts w:ascii="Times New Roman" w:hAnsi="Times New Roman"/>
          <w:b/>
          <w:sz w:val="24"/>
          <w:szCs w:val="24"/>
        </w:rPr>
      </w:pPr>
      <w:r w:rsidRPr="00F04405">
        <w:rPr>
          <w:rFonts w:ascii="Times New Roman" w:hAnsi="Times New Roman"/>
          <w:b/>
          <w:sz w:val="24"/>
          <w:szCs w:val="24"/>
        </w:rPr>
        <w:t>Članak 1.</w:t>
      </w:r>
    </w:p>
    <w:p w14:paraId="7518BFC1" w14:textId="77777777" w:rsidR="00423FAD" w:rsidRPr="00F04405" w:rsidRDefault="00423FAD" w:rsidP="00423FAD">
      <w:pPr>
        <w:pStyle w:val="Bezproreda"/>
        <w:jc w:val="both"/>
        <w:rPr>
          <w:rFonts w:ascii="Times New Roman" w:hAnsi="Times New Roman"/>
          <w:sz w:val="24"/>
          <w:szCs w:val="24"/>
        </w:rPr>
      </w:pPr>
      <w:r w:rsidRPr="00F04405">
        <w:rPr>
          <w:rFonts w:ascii="Times New Roman" w:hAnsi="Times New Roman"/>
          <w:sz w:val="24"/>
          <w:szCs w:val="24"/>
        </w:rPr>
        <w:tab/>
        <w:t xml:space="preserve">Odlukom </w:t>
      </w:r>
      <w:bookmarkStart w:id="11" w:name="_Hlk47591255"/>
      <w:r w:rsidRPr="00F04405">
        <w:rPr>
          <w:rFonts w:ascii="Times New Roman" w:hAnsi="Times New Roman"/>
          <w:sz w:val="24"/>
          <w:szCs w:val="24"/>
        </w:rPr>
        <w:t xml:space="preserve">o komunalnim djelatnostima koje se mogu obavljati na temelju pisanog ugovora o obavljanju komunalnih djelatnosti na području Općine Šandrovac </w:t>
      </w:r>
      <w:bookmarkEnd w:id="11"/>
      <w:r w:rsidRPr="00F04405">
        <w:rPr>
          <w:rFonts w:ascii="Times New Roman" w:hAnsi="Times New Roman"/>
          <w:sz w:val="24"/>
          <w:szCs w:val="24"/>
        </w:rPr>
        <w:t>(u daljnjem tekstu: Odluka) određuju se komunalne djelatnosti koje se mogu obavljati na temelju pisanog ugovora o povjeravanju komunalnih poslova fizičkoj ili pravnoj osobi na području Općine Šandrovac (u daljnjem tekstu: Općina), postupak odabira osobe s kojom se sklapa ugovor o povjeravanju obavljanja komunalne djelatnosti te sklapanje, provedba i izmjene tog ugovora.</w:t>
      </w:r>
    </w:p>
    <w:p w14:paraId="64D5F5E6" w14:textId="77777777" w:rsidR="00423FAD" w:rsidRDefault="00423FAD" w:rsidP="00423FAD">
      <w:pPr>
        <w:pStyle w:val="Bezproreda"/>
        <w:jc w:val="both"/>
      </w:pPr>
    </w:p>
    <w:p w14:paraId="7F475CCE" w14:textId="77777777" w:rsidR="00423FAD" w:rsidRPr="005B62C8" w:rsidRDefault="00423FAD" w:rsidP="00423FAD">
      <w:pPr>
        <w:pStyle w:val="Bezproreda"/>
        <w:ind w:firstLine="708"/>
        <w:jc w:val="both"/>
        <w:rPr>
          <w:rFonts w:ascii="Times New Roman" w:hAnsi="Times New Roman"/>
          <w:b/>
          <w:sz w:val="24"/>
          <w:szCs w:val="24"/>
        </w:rPr>
      </w:pPr>
      <w:r w:rsidRPr="005B62C8">
        <w:rPr>
          <w:rFonts w:ascii="Times New Roman" w:hAnsi="Times New Roman"/>
          <w:b/>
          <w:sz w:val="24"/>
          <w:szCs w:val="24"/>
        </w:rPr>
        <w:t>II. ODREĐIVANJE KOMUNALNIH DJELATNOSTI</w:t>
      </w:r>
    </w:p>
    <w:p w14:paraId="6FC04C62" w14:textId="77777777" w:rsidR="00423FAD" w:rsidRPr="005B62C8" w:rsidRDefault="00423FAD" w:rsidP="00423FAD">
      <w:pPr>
        <w:pStyle w:val="Bezproreda"/>
        <w:jc w:val="both"/>
        <w:rPr>
          <w:rFonts w:ascii="Times New Roman" w:hAnsi="Times New Roman"/>
          <w:sz w:val="24"/>
          <w:szCs w:val="24"/>
        </w:rPr>
      </w:pPr>
    </w:p>
    <w:p w14:paraId="3F3F4E0D" w14:textId="77777777" w:rsidR="00423FAD" w:rsidRPr="005B62C8" w:rsidRDefault="00423FAD" w:rsidP="00423FAD">
      <w:pPr>
        <w:pStyle w:val="Bezproreda"/>
        <w:jc w:val="center"/>
        <w:rPr>
          <w:rFonts w:ascii="Times New Roman" w:hAnsi="Times New Roman"/>
          <w:b/>
          <w:sz w:val="24"/>
          <w:szCs w:val="24"/>
        </w:rPr>
      </w:pPr>
      <w:r w:rsidRPr="005B62C8">
        <w:rPr>
          <w:rFonts w:ascii="Times New Roman" w:hAnsi="Times New Roman"/>
          <w:b/>
          <w:sz w:val="24"/>
          <w:szCs w:val="24"/>
        </w:rPr>
        <w:t>Članak 2.</w:t>
      </w:r>
    </w:p>
    <w:p w14:paraId="7AA22BB3" w14:textId="77777777" w:rsidR="00423FAD" w:rsidRPr="005B62C8" w:rsidRDefault="00423FAD" w:rsidP="00423FAD">
      <w:pPr>
        <w:pStyle w:val="Bezproreda"/>
        <w:jc w:val="both"/>
        <w:rPr>
          <w:rFonts w:ascii="Times New Roman" w:hAnsi="Times New Roman"/>
          <w:sz w:val="24"/>
          <w:szCs w:val="24"/>
        </w:rPr>
      </w:pPr>
      <w:r w:rsidRPr="005B62C8">
        <w:rPr>
          <w:rFonts w:ascii="Times New Roman" w:hAnsi="Times New Roman"/>
          <w:sz w:val="24"/>
          <w:szCs w:val="24"/>
        </w:rPr>
        <w:tab/>
        <w:t>Komunalne djelatnosti koje se mogu obavljati na temelju pisanog ugovora o povjeravanju obavljanja komunalnih poslova fizičkoj ili pravnoj osobi su:</w:t>
      </w:r>
    </w:p>
    <w:p w14:paraId="3A737035" w14:textId="77777777" w:rsidR="00423FAD" w:rsidRPr="005B62C8" w:rsidRDefault="00423FAD" w:rsidP="00423FAD">
      <w:pPr>
        <w:ind w:left="45" w:firstLine="675"/>
        <w:jc w:val="both"/>
        <w:rPr>
          <w:rFonts w:ascii="Times New Roman" w:hAnsi="Times New Roman"/>
          <w:color w:val="000000" w:themeColor="text1"/>
          <w:sz w:val="24"/>
          <w:szCs w:val="24"/>
        </w:rPr>
      </w:pPr>
      <w:r w:rsidRPr="005B62C8">
        <w:rPr>
          <w:rFonts w:ascii="Times New Roman" w:hAnsi="Times New Roman"/>
          <w:color w:val="000000" w:themeColor="text1"/>
          <w:sz w:val="24"/>
          <w:szCs w:val="24"/>
        </w:rPr>
        <w:t>1.  održavanje javne rasvjete,</w:t>
      </w:r>
    </w:p>
    <w:p w14:paraId="79A47698" w14:textId="77777777" w:rsidR="00423FAD" w:rsidRPr="005B62C8" w:rsidRDefault="00423FAD" w:rsidP="00423FAD">
      <w:pPr>
        <w:ind w:left="45" w:firstLine="675"/>
        <w:jc w:val="both"/>
        <w:rPr>
          <w:rFonts w:ascii="Times New Roman" w:hAnsi="Times New Roman"/>
          <w:color w:val="000000" w:themeColor="text1"/>
          <w:sz w:val="24"/>
          <w:szCs w:val="24"/>
        </w:rPr>
      </w:pPr>
      <w:r w:rsidRPr="005B62C8">
        <w:rPr>
          <w:rFonts w:ascii="Times New Roman" w:hAnsi="Times New Roman"/>
          <w:color w:val="000000" w:themeColor="text1"/>
          <w:sz w:val="24"/>
          <w:szCs w:val="24"/>
        </w:rPr>
        <w:t xml:space="preserve">2.  obavljanje dimnjačarskih poslova,  </w:t>
      </w:r>
    </w:p>
    <w:p w14:paraId="3566A127" w14:textId="77777777" w:rsidR="00423FAD" w:rsidRPr="005B62C8" w:rsidRDefault="00423FAD" w:rsidP="00423FAD">
      <w:pPr>
        <w:ind w:firstLine="720"/>
        <w:jc w:val="both"/>
        <w:rPr>
          <w:rFonts w:ascii="Times New Roman" w:hAnsi="Times New Roman"/>
          <w:color w:val="000000" w:themeColor="text1"/>
          <w:sz w:val="24"/>
          <w:szCs w:val="24"/>
        </w:rPr>
      </w:pPr>
      <w:r w:rsidRPr="005B62C8">
        <w:rPr>
          <w:rFonts w:ascii="Times New Roman" w:hAnsi="Times New Roman"/>
          <w:color w:val="000000" w:themeColor="text1"/>
          <w:sz w:val="24"/>
          <w:szCs w:val="24"/>
        </w:rPr>
        <w:t xml:space="preserve">3.  pružanje usluga obvezne preventivne proljetne i jesenske deratizacije, dezinsekcije i dezinfekcije na području Općine Šandrovac </w:t>
      </w:r>
    </w:p>
    <w:p w14:paraId="3D41196E" w14:textId="77777777" w:rsidR="00423FAD" w:rsidRPr="005B62C8" w:rsidRDefault="00423FAD" w:rsidP="00423FAD">
      <w:pPr>
        <w:ind w:firstLine="720"/>
        <w:jc w:val="both"/>
        <w:rPr>
          <w:rFonts w:ascii="Times New Roman" w:hAnsi="Times New Roman"/>
          <w:color w:val="000000" w:themeColor="text1"/>
          <w:sz w:val="24"/>
          <w:szCs w:val="24"/>
        </w:rPr>
      </w:pPr>
      <w:r w:rsidRPr="005B62C8">
        <w:rPr>
          <w:rFonts w:ascii="Times New Roman" w:hAnsi="Times New Roman"/>
          <w:color w:val="000000" w:themeColor="text1"/>
          <w:sz w:val="24"/>
          <w:szCs w:val="24"/>
        </w:rPr>
        <w:t>4. obavljanje poslova uklanjanja i  zbrinjavanja životinjskih lešina i nusproizvoda životinjskog podrijetla sa javnih površina i prometnica na području općine Šandrovac.</w:t>
      </w:r>
    </w:p>
    <w:p w14:paraId="057956A6" w14:textId="77777777" w:rsidR="00423FAD" w:rsidRPr="005B62C8" w:rsidRDefault="00423FAD" w:rsidP="00423FAD">
      <w:pPr>
        <w:pStyle w:val="Bezproreda"/>
        <w:jc w:val="both"/>
        <w:rPr>
          <w:rFonts w:ascii="Times New Roman" w:hAnsi="Times New Roman"/>
          <w:color w:val="FF0000"/>
          <w:sz w:val="24"/>
          <w:szCs w:val="24"/>
        </w:rPr>
      </w:pPr>
    </w:p>
    <w:p w14:paraId="1AFDCEF0" w14:textId="77777777" w:rsidR="00423FAD" w:rsidRPr="005B62C8" w:rsidRDefault="00423FAD" w:rsidP="00423FAD">
      <w:pPr>
        <w:pStyle w:val="box458203"/>
        <w:shd w:val="clear" w:color="auto" w:fill="FFFFFF"/>
        <w:spacing w:before="0" w:beforeAutospacing="0" w:after="0" w:afterAutospacing="0"/>
        <w:ind w:firstLine="408"/>
        <w:jc w:val="both"/>
        <w:textAlignment w:val="baseline"/>
        <w:rPr>
          <w:color w:val="231F20"/>
        </w:rPr>
      </w:pPr>
      <w:r w:rsidRPr="005B62C8">
        <w:rPr>
          <w:color w:val="231F20"/>
        </w:rPr>
        <w:t xml:space="preserve">Pod </w:t>
      </w:r>
      <w:proofErr w:type="spellStart"/>
      <w:r w:rsidRPr="005B62C8">
        <w:rPr>
          <w:color w:val="231F20"/>
        </w:rPr>
        <w:t>održavanjem</w:t>
      </w:r>
      <w:proofErr w:type="spellEnd"/>
      <w:r w:rsidRPr="005B62C8">
        <w:rPr>
          <w:color w:val="231F20"/>
        </w:rPr>
        <w:t> </w:t>
      </w:r>
      <w:proofErr w:type="spellStart"/>
      <w:r w:rsidRPr="005B62C8">
        <w:rPr>
          <w:rStyle w:val="kurziv"/>
          <w:i/>
          <w:iCs/>
          <w:color w:val="231F20"/>
          <w:bdr w:val="none" w:sz="0" w:space="0" w:color="auto" w:frame="1"/>
        </w:rPr>
        <w:t>javne</w:t>
      </w:r>
      <w:proofErr w:type="spellEnd"/>
      <w:r w:rsidRPr="005B62C8">
        <w:rPr>
          <w:rStyle w:val="kurziv"/>
          <w:i/>
          <w:iCs/>
          <w:color w:val="231F20"/>
          <w:bdr w:val="none" w:sz="0" w:space="0" w:color="auto" w:frame="1"/>
        </w:rPr>
        <w:t xml:space="preserve"> </w:t>
      </w:r>
      <w:proofErr w:type="spellStart"/>
      <w:r w:rsidRPr="005B62C8">
        <w:rPr>
          <w:rStyle w:val="kurziv"/>
          <w:i/>
          <w:iCs/>
          <w:color w:val="231F20"/>
          <w:bdr w:val="none" w:sz="0" w:space="0" w:color="auto" w:frame="1"/>
        </w:rPr>
        <w:t>rasvjete</w:t>
      </w:r>
      <w:proofErr w:type="spellEnd"/>
      <w:r w:rsidRPr="005B62C8">
        <w:rPr>
          <w:rStyle w:val="kurziv"/>
          <w:i/>
          <w:iCs/>
          <w:color w:val="231F20"/>
          <w:bdr w:val="none" w:sz="0" w:space="0" w:color="auto" w:frame="1"/>
        </w:rPr>
        <w:t> </w:t>
      </w:r>
      <w:proofErr w:type="spellStart"/>
      <w:r w:rsidRPr="005B62C8">
        <w:rPr>
          <w:color w:val="231F20"/>
        </w:rPr>
        <w:t>podrazumijeva</w:t>
      </w:r>
      <w:proofErr w:type="spellEnd"/>
      <w:r w:rsidRPr="005B62C8">
        <w:rPr>
          <w:color w:val="231F20"/>
        </w:rPr>
        <w:t xml:space="preserve"> se </w:t>
      </w:r>
      <w:proofErr w:type="spellStart"/>
      <w:r w:rsidRPr="005B62C8">
        <w:rPr>
          <w:color w:val="231F20"/>
        </w:rPr>
        <w:t>upravljanje</w:t>
      </w:r>
      <w:proofErr w:type="spellEnd"/>
      <w:r w:rsidRPr="005B62C8">
        <w:rPr>
          <w:color w:val="231F20"/>
        </w:rPr>
        <w:t xml:space="preserve"> i </w:t>
      </w:r>
      <w:proofErr w:type="spellStart"/>
      <w:r w:rsidRPr="005B62C8">
        <w:rPr>
          <w:color w:val="231F20"/>
        </w:rPr>
        <w:t>održavanje</w:t>
      </w:r>
      <w:proofErr w:type="spellEnd"/>
      <w:r w:rsidRPr="005B62C8">
        <w:rPr>
          <w:color w:val="231F20"/>
        </w:rPr>
        <w:t xml:space="preserve"> </w:t>
      </w:r>
      <w:proofErr w:type="spellStart"/>
      <w:r w:rsidRPr="005B62C8">
        <w:rPr>
          <w:color w:val="231F20"/>
        </w:rPr>
        <w:t>instalacija</w:t>
      </w:r>
      <w:proofErr w:type="spellEnd"/>
      <w:r w:rsidRPr="005B62C8">
        <w:rPr>
          <w:color w:val="231F20"/>
        </w:rPr>
        <w:t xml:space="preserve"> </w:t>
      </w:r>
      <w:proofErr w:type="spellStart"/>
      <w:r w:rsidRPr="005B62C8">
        <w:rPr>
          <w:color w:val="231F20"/>
        </w:rPr>
        <w:t>javne</w:t>
      </w:r>
      <w:proofErr w:type="spellEnd"/>
      <w:r w:rsidRPr="005B62C8">
        <w:rPr>
          <w:color w:val="231F20"/>
        </w:rPr>
        <w:t xml:space="preserve"> </w:t>
      </w:r>
      <w:proofErr w:type="spellStart"/>
      <w:r w:rsidRPr="005B62C8">
        <w:rPr>
          <w:color w:val="231F20"/>
        </w:rPr>
        <w:t>rasvjete</w:t>
      </w:r>
      <w:proofErr w:type="spellEnd"/>
      <w:r w:rsidRPr="005B62C8">
        <w:rPr>
          <w:color w:val="231F20"/>
        </w:rPr>
        <w:t xml:space="preserve">, </w:t>
      </w:r>
      <w:proofErr w:type="spellStart"/>
      <w:r w:rsidRPr="005B62C8">
        <w:rPr>
          <w:color w:val="231F20"/>
        </w:rPr>
        <w:t>uključujući</w:t>
      </w:r>
      <w:proofErr w:type="spellEnd"/>
      <w:r w:rsidRPr="005B62C8">
        <w:rPr>
          <w:color w:val="231F20"/>
        </w:rPr>
        <w:t xml:space="preserve"> </w:t>
      </w:r>
      <w:proofErr w:type="spellStart"/>
      <w:r w:rsidRPr="005B62C8">
        <w:rPr>
          <w:color w:val="231F20"/>
        </w:rPr>
        <w:t>podmirivanje</w:t>
      </w:r>
      <w:proofErr w:type="spellEnd"/>
      <w:r w:rsidRPr="005B62C8">
        <w:rPr>
          <w:color w:val="231F20"/>
        </w:rPr>
        <w:t xml:space="preserve"> </w:t>
      </w:r>
      <w:proofErr w:type="spellStart"/>
      <w:r w:rsidRPr="005B62C8">
        <w:rPr>
          <w:color w:val="231F20"/>
        </w:rPr>
        <w:t>troškova</w:t>
      </w:r>
      <w:proofErr w:type="spellEnd"/>
      <w:r w:rsidRPr="005B62C8">
        <w:rPr>
          <w:color w:val="231F20"/>
        </w:rPr>
        <w:t xml:space="preserve"> </w:t>
      </w:r>
      <w:proofErr w:type="spellStart"/>
      <w:r w:rsidRPr="005B62C8">
        <w:rPr>
          <w:color w:val="231F20"/>
        </w:rPr>
        <w:t>električne</w:t>
      </w:r>
      <w:proofErr w:type="spellEnd"/>
      <w:r w:rsidRPr="005B62C8">
        <w:rPr>
          <w:color w:val="231F20"/>
        </w:rPr>
        <w:t xml:space="preserve"> </w:t>
      </w:r>
      <w:proofErr w:type="spellStart"/>
      <w:r w:rsidRPr="005B62C8">
        <w:rPr>
          <w:color w:val="231F20"/>
        </w:rPr>
        <w:t>energije</w:t>
      </w:r>
      <w:proofErr w:type="spellEnd"/>
      <w:r w:rsidRPr="005B62C8">
        <w:rPr>
          <w:color w:val="231F20"/>
        </w:rPr>
        <w:t xml:space="preserve">, za </w:t>
      </w:r>
      <w:proofErr w:type="spellStart"/>
      <w:r w:rsidRPr="005B62C8">
        <w:rPr>
          <w:color w:val="231F20"/>
        </w:rPr>
        <w:t>rasvjetljavanje</w:t>
      </w:r>
      <w:proofErr w:type="spellEnd"/>
      <w:r w:rsidRPr="005B62C8">
        <w:rPr>
          <w:color w:val="231F20"/>
        </w:rPr>
        <w:t xml:space="preserve"> </w:t>
      </w:r>
      <w:proofErr w:type="spellStart"/>
      <w:r w:rsidRPr="005B62C8">
        <w:rPr>
          <w:color w:val="231F20"/>
        </w:rPr>
        <w:t>površina</w:t>
      </w:r>
      <w:proofErr w:type="spellEnd"/>
      <w:r w:rsidRPr="005B62C8">
        <w:rPr>
          <w:color w:val="231F20"/>
        </w:rPr>
        <w:t xml:space="preserve"> </w:t>
      </w:r>
      <w:proofErr w:type="spellStart"/>
      <w:r w:rsidRPr="005B62C8">
        <w:rPr>
          <w:color w:val="231F20"/>
        </w:rPr>
        <w:t>javne</w:t>
      </w:r>
      <w:proofErr w:type="spellEnd"/>
      <w:r w:rsidRPr="005B62C8">
        <w:rPr>
          <w:color w:val="231F20"/>
        </w:rPr>
        <w:t xml:space="preserve"> </w:t>
      </w:r>
      <w:proofErr w:type="spellStart"/>
      <w:r w:rsidRPr="005B62C8">
        <w:rPr>
          <w:color w:val="231F20"/>
        </w:rPr>
        <w:t>namjene</w:t>
      </w:r>
      <w:proofErr w:type="spellEnd"/>
      <w:r w:rsidRPr="005B62C8">
        <w:rPr>
          <w:color w:val="231F20"/>
        </w:rPr>
        <w:t>.</w:t>
      </w:r>
    </w:p>
    <w:p w14:paraId="15F87C3F" w14:textId="77777777" w:rsidR="00423FAD" w:rsidRPr="005B62C8" w:rsidRDefault="00423FAD" w:rsidP="00423FAD">
      <w:pPr>
        <w:pStyle w:val="box458203"/>
        <w:shd w:val="clear" w:color="auto" w:fill="FFFFFF"/>
        <w:spacing w:before="0" w:beforeAutospacing="0" w:after="0" w:afterAutospacing="0"/>
        <w:ind w:firstLine="408"/>
        <w:textAlignment w:val="baseline"/>
        <w:rPr>
          <w:color w:val="231F20"/>
        </w:rPr>
      </w:pPr>
      <w:r w:rsidRPr="005B62C8">
        <w:rPr>
          <w:color w:val="231F20"/>
        </w:rPr>
        <w:t> Pod </w:t>
      </w:r>
      <w:proofErr w:type="spellStart"/>
      <w:r w:rsidRPr="005B62C8">
        <w:rPr>
          <w:rStyle w:val="kurziv"/>
          <w:i/>
          <w:iCs/>
          <w:color w:val="231F20"/>
          <w:bdr w:val="none" w:sz="0" w:space="0" w:color="auto" w:frame="1"/>
        </w:rPr>
        <w:t>dimnjačarskim</w:t>
      </w:r>
      <w:proofErr w:type="spellEnd"/>
      <w:r w:rsidRPr="005B62C8">
        <w:rPr>
          <w:rStyle w:val="kurziv"/>
          <w:i/>
          <w:iCs/>
          <w:color w:val="231F20"/>
          <w:bdr w:val="none" w:sz="0" w:space="0" w:color="auto" w:frame="1"/>
        </w:rPr>
        <w:t xml:space="preserve"> </w:t>
      </w:r>
      <w:proofErr w:type="spellStart"/>
      <w:r w:rsidRPr="005B62C8">
        <w:rPr>
          <w:rStyle w:val="kurziv"/>
          <w:i/>
          <w:iCs/>
          <w:color w:val="231F20"/>
          <w:bdr w:val="none" w:sz="0" w:space="0" w:color="auto" w:frame="1"/>
        </w:rPr>
        <w:t>poslovima</w:t>
      </w:r>
      <w:proofErr w:type="spellEnd"/>
      <w:r w:rsidRPr="005B62C8">
        <w:rPr>
          <w:rStyle w:val="kurziv"/>
          <w:i/>
          <w:iCs/>
          <w:color w:val="231F20"/>
          <w:bdr w:val="none" w:sz="0" w:space="0" w:color="auto" w:frame="1"/>
        </w:rPr>
        <w:t> </w:t>
      </w:r>
      <w:proofErr w:type="spellStart"/>
      <w:r w:rsidRPr="005B62C8">
        <w:rPr>
          <w:color w:val="231F20"/>
        </w:rPr>
        <w:t>podrazumijeva</w:t>
      </w:r>
      <w:proofErr w:type="spellEnd"/>
      <w:r w:rsidRPr="005B62C8">
        <w:rPr>
          <w:color w:val="231F20"/>
        </w:rPr>
        <w:t xml:space="preserve"> se </w:t>
      </w:r>
      <w:proofErr w:type="spellStart"/>
      <w:r w:rsidRPr="005B62C8">
        <w:rPr>
          <w:color w:val="231F20"/>
        </w:rPr>
        <w:t>čišćenje</w:t>
      </w:r>
      <w:proofErr w:type="spellEnd"/>
      <w:r w:rsidRPr="005B62C8">
        <w:rPr>
          <w:color w:val="231F20"/>
        </w:rPr>
        <w:t xml:space="preserve"> i </w:t>
      </w:r>
      <w:proofErr w:type="spellStart"/>
      <w:r w:rsidRPr="005B62C8">
        <w:rPr>
          <w:color w:val="231F20"/>
        </w:rPr>
        <w:t>kontrola</w:t>
      </w:r>
      <w:proofErr w:type="spellEnd"/>
      <w:r w:rsidRPr="005B62C8">
        <w:rPr>
          <w:color w:val="231F20"/>
        </w:rPr>
        <w:t xml:space="preserve"> </w:t>
      </w:r>
      <w:proofErr w:type="spellStart"/>
      <w:r w:rsidRPr="005B62C8">
        <w:rPr>
          <w:color w:val="231F20"/>
        </w:rPr>
        <w:t>dimnjaka</w:t>
      </w:r>
      <w:proofErr w:type="spellEnd"/>
      <w:r w:rsidRPr="005B62C8">
        <w:rPr>
          <w:color w:val="231F20"/>
        </w:rPr>
        <w:t xml:space="preserve">, </w:t>
      </w:r>
      <w:proofErr w:type="spellStart"/>
      <w:r w:rsidRPr="005B62C8">
        <w:rPr>
          <w:color w:val="231F20"/>
        </w:rPr>
        <w:t>dimovoda</w:t>
      </w:r>
      <w:proofErr w:type="spellEnd"/>
      <w:r w:rsidRPr="005B62C8">
        <w:rPr>
          <w:color w:val="231F20"/>
        </w:rPr>
        <w:t xml:space="preserve"> i </w:t>
      </w:r>
      <w:proofErr w:type="spellStart"/>
      <w:r w:rsidRPr="005B62C8">
        <w:rPr>
          <w:color w:val="231F20"/>
        </w:rPr>
        <w:t>uređaja</w:t>
      </w:r>
      <w:proofErr w:type="spellEnd"/>
      <w:r w:rsidRPr="005B62C8">
        <w:rPr>
          <w:color w:val="231F20"/>
        </w:rPr>
        <w:t xml:space="preserve"> za </w:t>
      </w:r>
      <w:proofErr w:type="spellStart"/>
      <w:r w:rsidRPr="005B62C8">
        <w:rPr>
          <w:color w:val="231F20"/>
        </w:rPr>
        <w:t>loženje</w:t>
      </w:r>
      <w:proofErr w:type="spellEnd"/>
      <w:r w:rsidRPr="005B62C8">
        <w:rPr>
          <w:color w:val="231F20"/>
        </w:rPr>
        <w:t xml:space="preserve"> u </w:t>
      </w:r>
      <w:proofErr w:type="spellStart"/>
      <w:r w:rsidRPr="005B62C8">
        <w:rPr>
          <w:color w:val="231F20"/>
        </w:rPr>
        <w:t>građevinama</w:t>
      </w:r>
      <w:proofErr w:type="spellEnd"/>
      <w:r w:rsidRPr="005B62C8">
        <w:rPr>
          <w:color w:val="231F20"/>
        </w:rPr>
        <w:t>.</w:t>
      </w:r>
    </w:p>
    <w:p w14:paraId="78C3330F" w14:textId="77777777" w:rsidR="00423FAD" w:rsidRPr="005B62C8" w:rsidRDefault="00423FAD" w:rsidP="00423FAD">
      <w:pPr>
        <w:ind w:firstLine="720"/>
        <w:jc w:val="both"/>
        <w:rPr>
          <w:rFonts w:ascii="Times New Roman" w:hAnsi="Times New Roman"/>
          <w:sz w:val="24"/>
          <w:szCs w:val="24"/>
        </w:rPr>
      </w:pPr>
      <w:r w:rsidRPr="005B62C8">
        <w:rPr>
          <w:rFonts w:ascii="Times New Roman" w:hAnsi="Times New Roman"/>
          <w:sz w:val="24"/>
          <w:szCs w:val="24"/>
        </w:rPr>
        <w:t>Pod</w:t>
      </w:r>
      <w:r w:rsidRPr="005B62C8">
        <w:rPr>
          <w:rFonts w:ascii="Times New Roman" w:hAnsi="Times New Roman"/>
          <w:i/>
          <w:iCs/>
          <w:sz w:val="24"/>
          <w:szCs w:val="24"/>
        </w:rPr>
        <w:t xml:space="preserve"> </w:t>
      </w:r>
      <w:r w:rsidRPr="005B62C8">
        <w:rPr>
          <w:rFonts w:ascii="Times New Roman" w:hAnsi="Times New Roman"/>
          <w:i/>
          <w:iCs/>
          <w:color w:val="000000" w:themeColor="text1"/>
          <w:sz w:val="24"/>
          <w:szCs w:val="24"/>
        </w:rPr>
        <w:t xml:space="preserve">pružanje usluga obvezne preventivne proljetne i jesenske deratizacije, dezinsekcije i dezinfekcije na području Općine Šandrovac, </w:t>
      </w:r>
      <w:r w:rsidRPr="005B62C8">
        <w:rPr>
          <w:rFonts w:ascii="Times New Roman" w:hAnsi="Times New Roman"/>
          <w:color w:val="000000" w:themeColor="text1"/>
          <w:sz w:val="24"/>
          <w:szCs w:val="24"/>
        </w:rPr>
        <w:t>podrazumijeva se</w:t>
      </w:r>
      <w:r w:rsidRPr="005B62C8">
        <w:rPr>
          <w:rFonts w:ascii="Times New Roman" w:hAnsi="Times New Roman"/>
          <w:i/>
          <w:iCs/>
          <w:color w:val="000000" w:themeColor="text1"/>
          <w:sz w:val="24"/>
          <w:szCs w:val="24"/>
        </w:rPr>
        <w:t xml:space="preserve"> </w:t>
      </w:r>
      <w:r w:rsidRPr="005B62C8">
        <w:rPr>
          <w:rFonts w:ascii="Times New Roman" w:hAnsi="Times New Roman"/>
          <w:sz w:val="24"/>
          <w:szCs w:val="24"/>
        </w:rPr>
        <w:t xml:space="preserve"> provođenje preventivne obvezne deratizacije u cilju sustavnog suzbijanja glodavaca na domaćinstvima poznatih vlasnika sa pripadajućom okućnicom i gospodarskim zgradama, te napuštenih kuća sa pripadajućom okolinom i poslovnih zgrada na području općine Šandrovac, dva puta godišnje,  provođenje preventivne obvezne dezinsekcije u cilju sustavnog suzbijanja insekata, dva puta godišnje na javnim površinama u vlasništvu Općine,  provođenje preventivne dezinfekcije, na poziv, na javnim i drugim površinama u vlasništvu Općine,  provođenje preventivne obvezne deratizacije u cilju sustavnog suzbijanja glodavaca, dva puta godišnje na javnim i drugim površinama kojima upravlja Općina.</w:t>
      </w:r>
    </w:p>
    <w:p w14:paraId="738AACCC" w14:textId="77777777" w:rsidR="00423FAD" w:rsidRPr="005B62C8" w:rsidRDefault="00423FAD" w:rsidP="00423FAD">
      <w:pPr>
        <w:ind w:firstLine="720"/>
        <w:jc w:val="both"/>
        <w:rPr>
          <w:rFonts w:ascii="Times New Roman" w:hAnsi="Times New Roman"/>
          <w:sz w:val="24"/>
          <w:szCs w:val="24"/>
        </w:rPr>
      </w:pPr>
      <w:r w:rsidRPr="005B62C8">
        <w:rPr>
          <w:rFonts w:ascii="Times New Roman" w:hAnsi="Times New Roman"/>
          <w:sz w:val="24"/>
          <w:szCs w:val="24"/>
        </w:rPr>
        <w:t xml:space="preserve">Pod </w:t>
      </w:r>
      <w:r w:rsidRPr="005B62C8">
        <w:rPr>
          <w:rFonts w:ascii="Times New Roman" w:hAnsi="Times New Roman"/>
          <w:i/>
          <w:iCs/>
          <w:color w:val="000000" w:themeColor="text1"/>
          <w:sz w:val="24"/>
          <w:szCs w:val="24"/>
        </w:rPr>
        <w:t xml:space="preserve">obavljanje poslova uklanjanja i  zbrinjavanja životinjskih lešina i nusproizvoda životinjskog podrijetla sa javnih površina i prometnica na području općine Šandrovac </w:t>
      </w:r>
      <w:r w:rsidRPr="005B62C8">
        <w:rPr>
          <w:rFonts w:ascii="Times New Roman" w:hAnsi="Times New Roman"/>
          <w:color w:val="000000" w:themeColor="text1"/>
          <w:sz w:val="24"/>
          <w:szCs w:val="24"/>
        </w:rPr>
        <w:t>podrazumijeva se</w:t>
      </w:r>
      <w:r w:rsidRPr="005B62C8">
        <w:rPr>
          <w:rFonts w:ascii="Times New Roman" w:hAnsi="Times New Roman"/>
          <w:i/>
          <w:iCs/>
          <w:color w:val="000000" w:themeColor="text1"/>
          <w:sz w:val="24"/>
          <w:szCs w:val="24"/>
        </w:rPr>
        <w:t xml:space="preserve"> </w:t>
      </w:r>
      <w:r w:rsidRPr="005B62C8">
        <w:rPr>
          <w:rFonts w:ascii="Times New Roman" w:hAnsi="Times New Roman"/>
          <w:sz w:val="24"/>
          <w:szCs w:val="24"/>
        </w:rPr>
        <w:t>uklanjanje i zbrinjavanje životinjskih lešina i nusproizvoda životinjskog podrijetla sa javnih površina i prometnica na području Općine.</w:t>
      </w:r>
    </w:p>
    <w:p w14:paraId="210A7A08" w14:textId="77777777" w:rsidR="00423FAD" w:rsidRPr="00F04405" w:rsidRDefault="00423FAD" w:rsidP="00423FAD">
      <w:pPr>
        <w:pStyle w:val="Bezproreda"/>
        <w:ind w:firstLine="708"/>
        <w:jc w:val="both"/>
        <w:rPr>
          <w:rFonts w:ascii="Times New Roman" w:hAnsi="Times New Roman"/>
          <w:b/>
          <w:sz w:val="24"/>
          <w:szCs w:val="24"/>
        </w:rPr>
      </w:pPr>
      <w:r w:rsidRPr="00F04405">
        <w:rPr>
          <w:rFonts w:ascii="Times New Roman" w:hAnsi="Times New Roman"/>
          <w:b/>
          <w:sz w:val="24"/>
          <w:szCs w:val="24"/>
        </w:rPr>
        <w:lastRenderedPageBreak/>
        <w:t>III. UVJETI ZA PROVEDBU POSTUPKA I SKLAPANJE UGOVORA</w:t>
      </w:r>
    </w:p>
    <w:p w14:paraId="29F855E8" w14:textId="77777777" w:rsidR="00423FAD" w:rsidRPr="00F04405" w:rsidRDefault="00423FAD" w:rsidP="00423FAD">
      <w:pPr>
        <w:pStyle w:val="Bezproreda"/>
        <w:jc w:val="both"/>
        <w:rPr>
          <w:rFonts w:ascii="Times New Roman" w:hAnsi="Times New Roman"/>
          <w:sz w:val="24"/>
          <w:szCs w:val="24"/>
        </w:rPr>
      </w:pPr>
    </w:p>
    <w:p w14:paraId="37046652" w14:textId="77777777" w:rsidR="00423FAD" w:rsidRPr="00F04405" w:rsidRDefault="00423FAD" w:rsidP="00423FAD">
      <w:pPr>
        <w:pStyle w:val="Bezproreda"/>
        <w:jc w:val="center"/>
        <w:rPr>
          <w:rFonts w:ascii="Times New Roman" w:hAnsi="Times New Roman"/>
          <w:b/>
          <w:sz w:val="24"/>
          <w:szCs w:val="24"/>
        </w:rPr>
      </w:pPr>
      <w:r w:rsidRPr="00F04405">
        <w:rPr>
          <w:rFonts w:ascii="Times New Roman" w:hAnsi="Times New Roman"/>
          <w:b/>
          <w:sz w:val="24"/>
          <w:szCs w:val="24"/>
        </w:rPr>
        <w:t>Članak 3.</w:t>
      </w:r>
    </w:p>
    <w:p w14:paraId="3ED624BE" w14:textId="77777777" w:rsidR="00423FAD" w:rsidRPr="00F04405" w:rsidRDefault="00423FAD" w:rsidP="00423FAD">
      <w:pPr>
        <w:pStyle w:val="Bezproreda"/>
        <w:jc w:val="both"/>
        <w:rPr>
          <w:rFonts w:ascii="Times New Roman" w:hAnsi="Times New Roman"/>
          <w:sz w:val="24"/>
          <w:szCs w:val="24"/>
        </w:rPr>
      </w:pPr>
      <w:r w:rsidRPr="00F04405">
        <w:rPr>
          <w:rFonts w:ascii="Times New Roman" w:hAnsi="Times New Roman"/>
          <w:sz w:val="24"/>
          <w:szCs w:val="24"/>
        </w:rPr>
        <w:tab/>
        <w:t>Postupak za povjeravanje komunalnih poslova za komunalne djelatnosti iz članka 2. ove Odluke provodi se prema propisima o javnoj nabavi.</w:t>
      </w:r>
    </w:p>
    <w:p w14:paraId="384C5568" w14:textId="77777777" w:rsidR="00423FAD" w:rsidRPr="00F04405" w:rsidRDefault="00423FAD" w:rsidP="00423FAD">
      <w:pPr>
        <w:pStyle w:val="Bezproreda"/>
        <w:jc w:val="both"/>
        <w:rPr>
          <w:rFonts w:ascii="Times New Roman" w:hAnsi="Times New Roman"/>
          <w:sz w:val="24"/>
          <w:szCs w:val="24"/>
        </w:rPr>
      </w:pPr>
      <w:r w:rsidRPr="00F04405">
        <w:rPr>
          <w:rFonts w:ascii="Times New Roman" w:hAnsi="Times New Roman"/>
          <w:sz w:val="24"/>
          <w:szCs w:val="24"/>
        </w:rPr>
        <w:tab/>
        <w:t xml:space="preserve">Postupak za povjeravanje komunalnih poslova za komunalne djelatnosti procijenjene vrijednosti nabave do 200.000,00 kuna za robu i usluge te nabave radova procijenjene vrijednosti nabave do 500.000,00 kuna provodi se sukladno odredbama Pravilnika o jednostavnoj nabavi. </w:t>
      </w:r>
    </w:p>
    <w:p w14:paraId="63753C17" w14:textId="77777777" w:rsidR="00423FAD" w:rsidRPr="00F04405" w:rsidRDefault="00423FAD" w:rsidP="00423FAD">
      <w:pPr>
        <w:pStyle w:val="Bezproreda"/>
        <w:jc w:val="both"/>
        <w:rPr>
          <w:rFonts w:ascii="Times New Roman" w:hAnsi="Times New Roman"/>
          <w:sz w:val="24"/>
          <w:szCs w:val="24"/>
        </w:rPr>
      </w:pPr>
      <w:r w:rsidRPr="00F04405">
        <w:rPr>
          <w:rFonts w:ascii="Times New Roman" w:hAnsi="Times New Roman"/>
          <w:sz w:val="24"/>
          <w:szCs w:val="24"/>
        </w:rPr>
        <w:tab/>
        <w:t xml:space="preserve">Postupak za povjeravanje komunalnih poslova za komunalne djelatnosti procijenjene vrijednosti nabave  200.000,00 kuna i više za robu i usluge te nabave radova procijenjene vrijednosti nabave 500.000,00 kuna i više provodi se sukladno odredbama Zakona o javnoj nabavi („Narodne novine“ broj 120/16) i podzakonskih propisa. </w:t>
      </w:r>
    </w:p>
    <w:p w14:paraId="238F18DF" w14:textId="77777777" w:rsidR="00423FAD" w:rsidRDefault="00423FAD" w:rsidP="00423FAD">
      <w:pPr>
        <w:pStyle w:val="Bezproreda"/>
        <w:jc w:val="both"/>
        <w:rPr>
          <w:rFonts w:ascii="Times New Roman" w:hAnsi="Times New Roman"/>
          <w:sz w:val="24"/>
          <w:szCs w:val="24"/>
        </w:rPr>
      </w:pPr>
      <w:r>
        <w:rPr>
          <w:rFonts w:ascii="Times New Roman" w:hAnsi="Times New Roman"/>
          <w:sz w:val="24"/>
          <w:szCs w:val="24"/>
        </w:rPr>
        <w:t xml:space="preserve">            </w:t>
      </w:r>
      <w:r w:rsidRPr="00F04405">
        <w:rPr>
          <w:rFonts w:ascii="Times New Roman" w:hAnsi="Times New Roman"/>
          <w:sz w:val="24"/>
          <w:szCs w:val="24"/>
        </w:rPr>
        <w:t xml:space="preserve">Za komunalne djelatnosti čija je godišnja procijenjena vrijednost ugovora manja ili jednaka 200.000,00 kuna, primijeniti će se postupak prikupljanja ponuda.                                                                                                                       </w:t>
      </w:r>
      <w:r>
        <w:rPr>
          <w:rFonts w:ascii="Times New Roman" w:hAnsi="Times New Roman"/>
          <w:sz w:val="24"/>
          <w:szCs w:val="24"/>
        </w:rPr>
        <w:t xml:space="preserve">           </w:t>
      </w:r>
    </w:p>
    <w:p w14:paraId="43B9E6AC" w14:textId="77777777" w:rsidR="00423FAD" w:rsidRPr="00F04405" w:rsidRDefault="00423FAD" w:rsidP="00423FAD">
      <w:pPr>
        <w:pStyle w:val="Bezproreda"/>
        <w:jc w:val="both"/>
        <w:rPr>
          <w:rFonts w:ascii="Times New Roman" w:hAnsi="Times New Roman"/>
          <w:sz w:val="24"/>
          <w:szCs w:val="24"/>
        </w:rPr>
      </w:pPr>
      <w:r>
        <w:rPr>
          <w:rFonts w:ascii="Times New Roman" w:hAnsi="Times New Roman"/>
          <w:sz w:val="24"/>
          <w:szCs w:val="24"/>
        </w:rPr>
        <w:t xml:space="preserve">            </w:t>
      </w:r>
      <w:r w:rsidRPr="00F04405">
        <w:rPr>
          <w:rFonts w:ascii="Times New Roman" w:hAnsi="Times New Roman"/>
          <w:sz w:val="24"/>
          <w:szCs w:val="24"/>
        </w:rPr>
        <w:t>Za komunalne djelatnosti čija godišnja procijenjena vrijednost ugovora prelazi 200.000,00 kuna, primijeniti će se postupak javnog natječaja.</w:t>
      </w:r>
    </w:p>
    <w:p w14:paraId="4DD32F26" w14:textId="77777777" w:rsidR="00423FAD" w:rsidRDefault="00423FAD" w:rsidP="00423FAD">
      <w:pPr>
        <w:pStyle w:val="Bezproreda"/>
        <w:jc w:val="both"/>
        <w:rPr>
          <w:rFonts w:ascii="Times New Roman" w:hAnsi="Times New Roman"/>
          <w:sz w:val="24"/>
          <w:szCs w:val="24"/>
        </w:rPr>
      </w:pPr>
    </w:p>
    <w:p w14:paraId="39C49667" w14:textId="77777777" w:rsidR="00423FAD" w:rsidRPr="00F04405" w:rsidRDefault="00423FAD" w:rsidP="00423FAD">
      <w:pPr>
        <w:pStyle w:val="Bezproreda"/>
        <w:jc w:val="both"/>
        <w:rPr>
          <w:rFonts w:ascii="Times New Roman" w:hAnsi="Times New Roman"/>
          <w:sz w:val="24"/>
          <w:szCs w:val="24"/>
        </w:rPr>
      </w:pPr>
    </w:p>
    <w:p w14:paraId="45CABFD7" w14:textId="77777777" w:rsidR="00423FAD" w:rsidRPr="00F04405" w:rsidRDefault="00423FAD" w:rsidP="00423FAD">
      <w:pPr>
        <w:pStyle w:val="Bezproreda"/>
        <w:jc w:val="center"/>
        <w:rPr>
          <w:rFonts w:ascii="Times New Roman" w:hAnsi="Times New Roman"/>
          <w:b/>
          <w:sz w:val="24"/>
          <w:szCs w:val="24"/>
        </w:rPr>
      </w:pPr>
      <w:r w:rsidRPr="00F04405">
        <w:rPr>
          <w:rFonts w:ascii="Times New Roman" w:hAnsi="Times New Roman"/>
          <w:b/>
          <w:sz w:val="24"/>
          <w:szCs w:val="24"/>
        </w:rPr>
        <w:t>Članak 4.</w:t>
      </w:r>
    </w:p>
    <w:p w14:paraId="0E2E6D74" w14:textId="77777777" w:rsidR="00423FAD" w:rsidRDefault="00423FAD" w:rsidP="00423FAD">
      <w:pPr>
        <w:pStyle w:val="Bezproreda"/>
        <w:jc w:val="both"/>
        <w:rPr>
          <w:rFonts w:ascii="Times New Roman" w:hAnsi="Times New Roman"/>
          <w:sz w:val="24"/>
          <w:szCs w:val="24"/>
        </w:rPr>
      </w:pPr>
      <w:r w:rsidRPr="00F04405">
        <w:rPr>
          <w:rFonts w:ascii="Times New Roman" w:hAnsi="Times New Roman"/>
          <w:sz w:val="24"/>
          <w:szCs w:val="24"/>
        </w:rPr>
        <w:tab/>
        <w:t xml:space="preserve">Odluku o pokretanju postupka za povjeravanje komunalnih poslova za komunalne djelatnosti iz članka 2. ove Odluke donosi općinski načelnik Općine </w:t>
      </w:r>
      <w:r>
        <w:rPr>
          <w:rFonts w:ascii="Times New Roman" w:hAnsi="Times New Roman"/>
          <w:sz w:val="24"/>
          <w:szCs w:val="24"/>
        </w:rPr>
        <w:t>Šandrovac</w:t>
      </w:r>
      <w:r w:rsidRPr="00F04405">
        <w:rPr>
          <w:rFonts w:ascii="Times New Roman" w:hAnsi="Times New Roman"/>
          <w:sz w:val="24"/>
          <w:szCs w:val="24"/>
        </w:rPr>
        <w:t xml:space="preserve"> (u daljnjem tekstu: općinski načelnik).</w:t>
      </w:r>
    </w:p>
    <w:p w14:paraId="2629C685" w14:textId="77777777" w:rsidR="00423FAD" w:rsidRDefault="00423FAD" w:rsidP="00423FAD">
      <w:pPr>
        <w:pStyle w:val="Bezproreda"/>
        <w:jc w:val="both"/>
        <w:rPr>
          <w:rFonts w:ascii="Times New Roman" w:hAnsi="Times New Roman"/>
          <w:sz w:val="24"/>
          <w:szCs w:val="24"/>
        </w:rPr>
      </w:pPr>
    </w:p>
    <w:p w14:paraId="2BB1ABD1" w14:textId="77777777" w:rsidR="00423FAD" w:rsidRPr="004B549D" w:rsidRDefault="00423FAD" w:rsidP="00423FAD">
      <w:pPr>
        <w:pStyle w:val="Bezproreda"/>
        <w:jc w:val="center"/>
        <w:rPr>
          <w:rFonts w:ascii="Times New Roman" w:hAnsi="Times New Roman"/>
          <w:b/>
          <w:bCs/>
          <w:sz w:val="24"/>
          <w:szCs w:val="24"/>
        </w:rPr>
      </w:pPr>
      <w:r w:rsidRPr="004B549D">
        <w:rPr>
          <w:rFonts w:ascii="Times New Roman" w:hAnsi="Times New Roman"/>
          <w:b/>
          <w:bCs/>
          <w:sz w:val="24"/>
          <w:szCs w:val="24"/>
        </w:rPr>
        <w:t xml:space="preserve">Članak </w:t>
      </w:r>
      <w:r>
        <w:rPr>
          <w:rFonts w:ascii="Times New Roman" w:hAnsi="Times New Roman"/>
          <w:b/>
          <w:bCs/>
          <w:sz w:val="24"/>
          <w:szCs w:val="24"/>
        </w:rPr>
        <w:t>5</w:t>
      </w:r>
      <w:r w:rsidRPr="004B549D">
        <w:rPr>
          <w:rFonts w:ascii="Times New Roman" w:hAnsi="Times New Roman"/>
          <w:b/>
          <w:bCs/>
          <w:sz w:val="24"/>
          <w:szCs w:val="24"/>
        </w:rPr>
        <w:t>.</w:t>
      </w:r>
    </w:p>
    <w:p w14:paraId="5A19400C" w14:textId="77777777" w:rsidR="00423FAD" w:rsidRPr="004B549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 xml:space="preserve">Postupak prikupljanja ponuda ili javnog natječaja provodi Povjerenstvo za pripremu i provedbu prikupljanja ponuda odnosno javnog natječaja (u danjem tekstu Povjerenstvo), koje imenuje općinski načelnik, posebno za svaki postupak. </w:t>
      </w:r>
    </w:p>
    <w:p w14:paraId="63AEC4AD" w14:textId="77777777" w:rsidR="000122E9" w:rsidRDefault="000122E9" w:rsidP="00423FAD">
      <w:pPr>
        <w:pStyle w:val="Bezproreda"/>
        <w:jc w:val="center"/>
        <w:rPr>
          <w:rFonts w:ascii="Times New Roman" w:hAnsi="Times New Roman"/>
          <w:b/>
          <w:bCs/>
          <w:sz w:val="24"/>
          <w:szCs w:val="24"/>
        </w:rPr>
      </w:pPr>
    </w:p>
    <w:p w14:paraId="15BB055F" w14:textId="3F560FF3" w:rsidR="00423FAD" w:rsidRPr="004B549D" w:rsidRDefault="00423FAD" w:rsidP="00423FAD">
      <w:pPr>
        <w:pStyle w:val="Bezproreda"/>
        <w:jc w:val="center"/>
        <w:rPr>
          <w:rFonts w:ascii="Times New Roman" w:hAnsi="Times New Roman"/>
          <w:b/>
          <w:bCs/>
          <w:sz w:val="24"/>
          <w:szCs w:val="24"/>
        </w:rPr>
      </w:pPr>
      <w:r w:rsidRPr="004B549D">
        <w:rPr>
          <w:rFonts w:ascii="Times New Roman" w:hAnsi="Times New Roman"/>
          <w:b/>
          <w:bCs/>
          <w:sz w:val="24"/>
          <w:szCs w:val="24"/>
        </w:rPr>
        <w:t xml:space="preserve">Članak </w:t>
      </w:r>
      <w:r>
        <w:rPr>
          <w:rFonts w:ascii="Times New Roman" w:hAnsi="Times New Roman"/>
          <w:b/>
          <w:bCs/>
          <w:sz w:val="24"/>
          <w:szCs w:val="24"/>
        </w:rPr>
        <w:t>6</w:t>
      </w:r>
      <w:r w:rsidRPr="004B549D">
        <w:rPr>
          <w:rFonts w:ascii="Times New Roman" w:hAnsi="Times New Roman"/>
          <w:b/>
          <w:bCs/>
          <w:sz w:val="24"/>
          <w:szCs w:val="24"/>
        </w:rPr>
        <w:t>.</w:t>
      </w:r>
    </w:p>
    <w:p w14:paraId="42C9CE66" w14:textId="77777777" w:rsidR="00423FAD" w:rsidRPr="004B549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 xml:space="preserve">Povjerenstvo iz članka 6. ove Odluke sastoji se od najmanje 3 (tri) člana. </w:t>
      </w:r>
    </w:p>
    <w:p w14:paraId="5300046F" w14:textId="77777777" w:rsidR="00423FAD" w:rsidRPr="004B549D" w:rsidRDefault="00423FAD" w:rsidP="00423FAD">
      <w:pPr>
        <w:pStyle w:val="Bezproreda"/>
        <w:jc w:val="both"/>
        <w:rPr>
          <w:rFonts w:ascii="Times New Roman" w:hAnsi="Times New Roman"/>
          <w:sz w:val="24"/>
          <w:szCs w:val="24"/>
        </w:rPr>
      </w:pPr>
    </w:p>
    <w:p w14:paraId="7DC6BCD5" w14:textId="77777777" w:rsidR="00423FAD" w:rsidRPr="004B549D" w:rsidRDefault="00423FAD" w:rsidP="00423FAD">
      <w:pPr>
        <w:pStyle w:val="Bezproreda"/>
        <w:jc w:val="center"/>
        <w:rPr>
          <w:rFonts w:ascii="Times New Roman" w:hAnsi="Times New Roman"/>
          <w:b/>
          <w:bCs/>
          <w:sz w:val="24"/>
          <w:szCs w:val="24"/>
        </w:rPr>
      </w:pPr>
      <w:r w:rsidRPr="004B549D">
        <w:rPr>
          <w:rFonts w:ascii="Times New Roman" w:hAnsi="Times New Roman"/>
          <w:b/>
          <w:bCs/>
          <w:sz w:val="24"/>
          <w:szCs w:val="24"/>
        </w:rPr>
        <w:t xml:space="preserve">Članak </w:t>
      </w:r>
      <w:r>
        <w:rPr>
          <w:rFonts w:ascii="Times New Roman" w:hAnsi="Times New Roman"/>
          <w:b/>
          <w:bCs/>
          <w:sz w:val="24"/>
          <w:szCs w:val="24"/>
        </w:rPr>
        <w:t>7</w:t>
      </w:r>
      <w:r w:rsidRPr="004B549D">
        <w:rPr>
          <w:rFonts w:ascii="Times New Roman" w:hAnsi="Times New Roman"/>
          <w:b/>
          <w:bCs/>
          <w:sz w:val="24"/>
          <w:szCs w:val="24"/>
        </w:rPr>
        <w:t>.</w:t>
      </w:r>
    </w:p>
    <w:p w14:paraId="4C473F4C" w14:textId="77777777" w:rsidR="00423FAD" w:rsidRPr="004B549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 xml:space="preserve">Odluka o početku prikupljanja ponuda ili Odluka o objavi javnog natječaja mora sadržavati: </w:t>
      </w:r>
    </w:p>
    <w:p w14:paraId="645433A1"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t xml:space="preserve">-  djelatnost za koju se sklapa ugovor, </w:t>
      </w:r>
    </w:p>
    <w:p w14:paraId="0D4D8C58"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t xml:space="preserve">-  vrijeme na koje se sklapa ugovor, </w:t>
      </w:r>
    </w:p>
    <w:p w14:paraId="730DD22C"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t>-  vrstu i opseg poslova,</w:t>
      </w:r>
    </w:p>
    <w:p w14:paraId="7444E9C0"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t xml:space="preserve"> - kriterij za odabir ponuda,</w:t>
      </w:r>
    </w:p>
    <w:p w14:paraId="12C8700D"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t xml:space="preserve"> - godišnju procijenjenu vrijednost ugovora,</w:t>
      </w:r>
    </w:p>
    <w:p w14:paraId="2E7F5B98"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t xml:space="preserve"> - podatke o osobama koje provode postupak, a može sadržavati i podatke o gospodarskim subjektima kojima će se uputiti poziv na dostavu ponude.</w:t>
      </w:r>
    </w:p>
    <w:p w14:paraId="65E5E383" w14:textId="77777777" w:rsidR="000122E9" w:rsidRPr="004B549D" w:rsidRDefault="000122E9" w:rsidP="00423FAD">
      <w:pPr>
        <w:pStyle w:val="Bezproreda"/>
        <w:jc w:val="both"/>
        <w:rPr>
          <w:rFonts w:ascii="Times New Roman" w:hAnsi="Times New Roman"/>
          <w:sz w:val="24"/>
          <w:szCs w:val="24"/>
        </w:rPr>
      </w:pPr>
    </w:p>
    <w:p w14:paraId="5714C5E7" w14:textId="77777777" w:rsidR="00423FAD" w:rsidRPr="004B549D" w:rsidRDefault="00423FAD" w:rsidP="00423FAD">
      <w:pPr>
        <w:pStyle w:val="Bezproreda"/>
        <w:jc w:val="center"/>
        <w:rPr>
          <w:rFonts w:ascii="Times New Roman" w:hAnsi="Times New Roman"/>
          <w:b/>
          <w:bCs/>
          <w:sz w:val="24"/>
          <w:szCs w:val="24"/>
        </w:rPr>
      </w:pPr>
      <w:r w:rsidRPr="004B549D">
        <w:rPr>
          <w:rFonts w:ascii="Times New Roman" w:hAnsi="Times New Roman"/>
          <w:b/>
          <w:bCs/>
          <w:sz w:val="24"/>
          <w:szCs w:val="24"/>
        </w:rPr>
        <w:t xml:space="preserve">Članak </w:t>
      </w:r>
      <w:r>
        <w:rPr>
          <w:rFonts w:ascii="Times New Roman" w:hAnsi="Times New Roman"/>
          <w:b/>
          <w:bCs/>
          <w:sz w:val="24"/>
          <w:szCs w:val="24"/>
        </w:rPr>
        <w:t>8</w:t>
      </w:r>
      <w:r w:rsidRPr="004B549D">
        <w:rPr>
          <w:rFonts w:ascii="Times New Roman" w:hAnsi="Times New Roman"/>
          <w:b/>
          <w:bCs/>
          <w:sz w:val="24"/>
          <w:szCs w:val="24"/>
        </w:rPr>
        <w:t>.</w:t>
      </w:r>
    </w:p>
    <w:p w14:paraId="52F9077B" w14:textId="77777777" w:rsidR="00423FAD" w:rsidRPr="004B549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 xml:space="preserve">Poziv na dostavu ponuda upućuje se na način koji omogućuje dokazivanje da je isti zaprimljen od strane gospodarskog subjekta (dostavnica, povratnica, izvješće o uspješnom slanju telefaksom, potvrda e-mailom). </w:t>
      </w:r>
    </w:p>
    <w:p w14:paraId="36A0EE59" w14:textId="77777777" w:rsidR="00423FAD" w:rsidRPr="004B549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 xml:space="preserve">Javni natječaj provodi se oglašavanjem na internetskoj stranici i oglasnoj ploči općine Šandrovac, a obavijest o oglašenom natječaju u dnevnom tisku. </w:t>
      </w:r>
    </w:p>
    <w:p w14:paraId="56E49F0D" w14:textId="77777777" w:rsidR="00423FAD" w:rsidRPr="004B549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 xml:space="preserve">Poziv na dostavu ponuda i dokumentacija za provedbu javnog natječaja mora sadržavati najmanje: </w:t>
      </w:r>
    </w:p>
    <w:p w14:paraId="1BB6A3F2"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t xml:space="preserve">- </w:t>
      </w:r>
      <w:r>
        <w:rPr>
          <w:rFonts w:ascii="Times New Roman" w:hAnsi="Times New Roman"/>
          <w:sz w:val="24"/>
          <w:szCs w:val="24"/>
        </w:rPr>
        <w:t xml:space="preserve"> </w:t>
      </w:r>
      <w:r w:rsidRPr="004B549D">
        <w:rPr>
          <w:rFonts w:ascii="Times New Roman" w:hAnsi="Times New Roman"/>
          <w:sz w:val="24"/>
          <w:szCs w:val="24"/>
        </w:rPr>
        <w:t>naziv javnog naručitelja,</w:t>
      </w:r>
    </w:p>
    <w:p w14:paraId="48BC35CF"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lastRenderedPageBreak/>
        <w:t xml:space="preserve"> - opis predmeta ugovora i troškovnik, </w:t>
      </w:r>
    </w:p>
    <w:p w14:paraId="77691732"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t xml:space="preserve">- </w:t>
      </w:r>
      <w:r>
        <w:rPr>
          <w:rFonts w:ascii="Times New Roman" w:hAnsi="Times New Roman"/>
          <w:sz w:val="24"/>
          <w:szCs w:val="24"/>
        </w:rPr>
        <w:t xml:space="preserve"> </w:t>
      </w:r>
      <w:r w:rsidRPr="004B549D">
        <w:rPr>
          <w:rFonts w:ascii="Times New Roman" w:hAnsi="Times New Roman"/>
          <w:sz w:val="24"/>
          <w:szCs w:val="24"/>
        </w:rPr>
        <w:t>godišnju procijenjenu vrijednost ugovora,</w:t>
      </w:r>
    </w:p>
    <w:p w14:paraId="15ABC091"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t xml:space="preserve"> - vrijeme na koje se sklapa ugovor, </w:t>
      </w:r>
    </w:p>
    <w:p w14:paraId="790747A0"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t xml:space="preserve">- </w:t>
      </w:r>
      <w:r>
        <w:rPr>
          <w:rFonts w:ascii="Times New Roman" w:hAnsi="Times New Roman"/>
          <w:sz w:val="24"/>
          <w:szCs w:val="24"/>
        </w:rPr>
        <w:t xml:space="preserve"> </w:t>
      </w:r>
      <w:r w:rsidRPr="004B549D">
        <w:rPr>
          <w:rFonts w:ascii="Times New Roman" w:hAnsi="Times New Roman"/>
          <w:sz w:val="24"/>
          <w:szCs w:val="24"/>
        </w:rPr>
        <w:t xml:space="preserve">način određivanja cijene za obavljanje poslova te način i rok plaćanja, </w:t>
      </w:r>
    </w:p>
    <w:p w14:paraId="2753B3DF"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t xml:space="preserve">- </w:t>
      </w:r>
      <w:r>
        <w:rPr>
          <w:rFonts w:ascii="Times New Roman" w:hAnsi="Times New Roman"/>
          <w:sz w:val="24"/>
          <w:szCs w:val="24"/>
        </w:rPr>
        <w:t xml:space="preserve"> </w:t>
      </w:r>
      <w:r w:rsidRPr="004B549D">
        <w:rPr>
          <w:rFonts w:ascii="Times New Roman" w:hAnsi="Times New Roman"/>
          <w:sz w:val="24"/>
          <w:szCs w:val="24"/>
        </w:rPr>
        <w:t xml:space="preserve">kriterij za odabir ponude, uvjete i zahtjeve koje ponuditelji trebaju ispuniti (ako se traži), </w:t>
      </w:r>
    </w:p>
    <w:p w14:paraId="51283778"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t xml:space="preserve">- </w:t>
      </w:r>
      <w:r>
        <w:rPr>
          <w:rFonts w:ascii="Times New Roman" w:hAnsi="Times New Roman"/>
          <w:sz w:val="24"/>
          <w:szCs w:val="24"/>
        </w:rPr>
        <w:t xml:space="preserve"> </w:t>
      </w:r>
      <w:r w:rsidRPr="004B549D">
        <w:rPr>
          <w:rFonts w:ascii="Times New Roman" w:hAnsi="Times New Roman"/>
          <w:sz w:val="24"/>
          <w:szCs w:val="24"/>
        </w:rPr>
        <w:t xml:space="preserve">rok za dostavu ponude i način dostavljanja ponuda, kontakt osobu, broj telefona i adresu elektroničke pošte. </w:t>
      </w:r>
    </w:p>
    <w:p w14:paraId="0EE4DF0C" w14:textId="77777777" w:rsidR="00423FAD" w:rsidRPr="004B549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 xml:space="preserve">Rok za dostavu ponuda ne smije biti kraći od 8 dana od dana upućivanja poziva u postupku prikupljanja ponuda, odnosno ne smije biti kraći od 20 dana od dana objave javnog natječaja. </w:t>
      </w:r>
    </w:p>
    <w:p w14:paraId="7D4D8AC6" w14:textId="77777777" w:rsidR="00423FAD" w:rsidRPr="004B549D" w:rsidRDefault="00423FAD" w:rsidP="00423FAD">
      <w:pPr>
        <w:pStyle w:val="Bezproreda"/>
        <w:jc w:val="both"/>
        <w:rPr>
          <w:rFonts w:ascii="Times New Roman" w:hAnsi="Times New Roman"/>
          <w:sz w:val="24"/>
          <w:szCs w:val="24"/>
        </w:rPr>
      </w:pPr>
    </w:p>
    <w:p w14:paraId="22D1CFB5" w14:textId="77777777" w:rsidR="00423FAD" w:rsidRPr="004B549D" w:rsidRDefault="00423FAD" w:rsidP="00423FAD">
      <w:pPr>
        <w:pStyle w:val="Bezproreda"/>
        <w:jc w:val="center"/>
        <w:rPr>
          <w:rFonts w:ascii="Times New Roman" w:hAnsi="Times New Roman"/>
          <w:b/>
          <w:bCs/>
          <w:sz w:val="24"/>
          <w:szCs w:val="24"/>
        </w:rPr>
      </w:pPr>
      <w:r w:rsidRPr="004B549D">
        <w:rPr>
          <w:rFonts w:ascii="Times New Roman" w:hAnsi="Times New Roman"/>
          <w:b/>
          <w:bCs/>
          <w:sz w:val="24"/>
          <w:szCs w:val="24"/>
        </w:rPr>
        <w:t xml:space="preserve">Članak </w:t>
      </w:r>
      <w:r>
        <w:rPr>
          <w:rFonts w:ascii="Times New Roman" w:hAnsi="Times New Roman"/>
          <w:b/>
          <w:bCs/>
          <w:sz w:val="24"/>
          <w:szCs w:val="24"/>
        </w:rPr>
        <w:t>9</w:t>
      </w:r>
      <w:r w:rsidRPr="004B549D">
        <w:rPr>
          <w:rFonts w:ascii="Times New Roman" w:hAnsi="Times New Roman"/>
          <w:b/>
          <w:bCs/>
          <w:sz w:val="24"/>
          <w:szCs w:val="24"/>
        </w:rPr>
        <w:t>.</w:t>
      </w:r>
    </w:p>
    <w:p w14:paraId="661A1D4E" w14:textId="77777777" w:rsidR="00423FAD" w:rsidRPr="004B549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 xml:space="preserve">Povjerenstvo će provest otvaranje ponuda u roku određenom u pozivu za prikupljanje ponuda ili dokumentaciji za provedbu javnog natječaja. </w:t>
      </w:r>
    </w:p>
    <w:p w14:paraId="12E32F47" w14:textId="77777777" w:rsidR="00423FAD" w:rsidRPr="004B549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 xml:space="preserve">Otvaranju ponuda mogu biti nazočni ponuditelji ili njihovi ovlašteni predstavnici. </w:t>
      </w:r>
    </w:p>
    <w:p w14:paraId="30996686" w14:textId="77777777" w:rsidR="00423FAD" w:rsidRPr="004B549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 xml:space="preserve">O tijeku postupka otvaranja, pregleda i ocjene prispjelih ponuda vodi se zapisnik. </w:t>
      </w:r>
    </w:p>
    <w:p w14:paraId="07FEF135" w14:textId="77777777" w:rsidR="00423FAD" w:rsidRDefault="00423FAD" w:rsidP="00423FAD">
      <w:pPr>
        <w:pStyle w:val="Bezproreda"/>
        <w:jc w:val="both"/>
        <w:rPr>
          <w:rFonts w:ascii="Times New Roman" w:hAnsi="Times New Roman"/>
          <w:sz w:val="24"/>
          <w:szCs w:val="24"/>
        </w:rPr>
      </w:pPr>
    </w:p>
    <w:p w14:paraId="52298CCF" w14:textId="77777777" w:rsidR="00423FAD" w:rsidRPr="004B549D" w:rsidRDefault="00423FAD" w:rsidP="00423FAD">
      <w:pPr>
        <w:pStyle w:val="Bezproreda"/>
        <w:jc w:val="center"/>
        <w:rPr>
          <w:rFonts w:ascii="Times New Roman" w:hAnsi="Times New Roman"/>
          <w:b/>
          <w:bCs/>
          <w:sz w:val="24"/>
          <w:szCs w:val="24"/>
        </w:rPr>
      </w:pPr>
      <w:r w:rsidRPr="004B549D">
        <w:rPr>
          <w:rFonts w:ascii="Times New Roman" w:hAnsi="Times New Roman"/>
          <w:b/>
          <w:bCs/>
          <w:sz w:val="24"/>
          <w:szCs w:val="24"/>
        </w:rPr>
        <w:t>Članak 1</w:t>
      </w:r>
      <w:r>
        <w:rPr>
          <w:rFonts w:ascii="Times New Roman" w:hAnsi="Times New Roman"/>
          <w:b/>
          <w:bCs/>
          <w:sz w:val="24"/>
          <w:szCs w:val="24"/>
        </w:rPr>
        <w:t>0</w:t>
      </w:r>
      <w:r w:rsidRPr="004B549D">
        <w:rPr>
          <w:rFonts w:ascii="Times New Roman" w:hAnsi="Times New Roman"/>
          <w:b/>
          <w:bCs/>
          <w:sz w:val="24"/>
          <w:szCs w:val="24"/>
        </w:rPr>
        <w:t>.</w:t>
      </w:r>
    </w:p>
    <w:p w14:paraId="1F0BC395" w14:textId="77777777" w:rsidR="00423FAD" w:rsidRDefault="00423FAD" w:rsidP="00AD24E4">
      <w:pPr>
        <w:pStyle w:val="Bezproreda"/>
        <w:ind w:firstLine="708"/>
        <w:jc w:val="both"/>
        <w:rPr>
          <w:rFonts w:ascii="Times New Roman" w:hAnsi="Times New Roman"/>
          <w:sz w:val="24"/>
          <w:szCs w:val="24"/>
        </w:rPr>
      </w:pPr>
      <w:r w:rsidRPr="004B549D">
        <w:rPr>
          <w:rFonts w:ascii="Times New Roman" w:hAnsi="Times New Roman"/>
          <w:sz w:val="24"/>
          <w:szCs w:val="24"/>
        </w:rPr>
        <w:t xml:space="preserve">Kriterij za odabir najpovoljnijeg ponuditelja može biti najniža ponuđena cijena ili ekonomski najpovoljnija ponuda. </w:t>
      </w:r>
    </w:p>
    <w:p w14:paraId="215AF190" w14:textId="77777777" w:rsidR="00423FAD" w:rsidRPr="004B549D" w:rsidRDefault="00423FAD" w:rsidP="00423FAD">
      <w:pPr>
        <w:pStyle w:val="Bezproreda"/>
        <w:jc w:val="both"/>
        <w:rPr>
          <w:rFonts w:ascii="Times New Roman" w:hAnsi="Times New Roman"/>
          <w:sz w:val="24"/>
          <w:szCs w:val="24"/>
        </w:rPr>
      </w:pPr>
    </w:p>
    <w:p w14:paraId="38F1F143" w14:textId="77777777" w:rsidR="00423FAD" w:rsidRPr="004B549D" w:rsidRDefault="00423FAD" w:rsidP="00423FAD">
      <w:pPr>
        <w:pStyle w:val="Bezproreda"/>
        <w:jc w:val="center"/>
        <w:rPr>
          <w:rFonts w:ascii="Times New Roman" w:hAnsi="Times New Roman"/>
          <w:b/>
          <w:bCs/>
          <w:sz w:val="24"/>
          <w:szCs w:val="24"/>
        </w:rPr>
      </w:pPr>
      <w:r w:rsidRPr="004B549D">
        <w:rPr>
          <w:rFonts w:ascii="Times New Roman" w:hAnsi="Times New Roman"/>
          <w:b/>
          <w:bCs/>
          <w:sz w:val="24"/>
          <w:szCs w:val="24"/>
        </w:rPr>
        <w:t>Članak 1</w:t>
      </w:r>
      <w:r>
        <w:rPr>
          <w:rFonts w:ascii="Times New Roman" w:hAnsi="Times New Roman"/>
          <w:b/>
          <w:bCs/>
          <w:sz w:val="24"/>
          <w:szCs w:val="24"/>
        </w:rPr>
        <w:t>1</w:t>
      </w:r>
      <w:r w:rsidRPr="004B549D">
        <w:rPr>
          <w:rFonts w:ascii="Times New Roman" w:hAnsi="Times New Roman"/>
          <w:b/>
          <w:bCs/>
          <w:sz w:val="24"/>
          <w:szCs w:val="24"/>
        </w:rPr>
        <w:t>.</w:t>
      </w:r>
    </w:p>
    <w:p w14:paraId="34C169E9" w14:textId="77777777" w:rsidR="00423FA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 xml:space="preserve">Odluka o odabiru najpovoljnijeg ponuditelja donosi se nakon ocjene pristiglih ponuda, u skladu s pozivom za prikupljanje ponuda odnosno javnim natječajem i kriterijima za odabir najpovoljnije ponude. </w:t>
      </w:r>
    </w:p>
    <w:p w14:paraId="7B08EFED" w14:textId="77777777" w:rsidR="00423FAD" w:rsidRPr="004B549D" w:rsidRDefault="00423FAD" w:rsidP="00423FAD">
      <w:pPr>
        <w:pStyle w:val="Bezproreda"/>
        <w:ind w:firstLine="708"/>
        <w:jc w:val="both"/>
        <w:rPr>
          <w:rFonts w:ascii="Times New Roman" w:hAnsi="Times New Roman"/>
          <w:sz w:val="24"/>
          <w:szCs w:val="24"/>
        </w:rPr>
      </w:pPr>
    </w:p>
    <w:p w14:paraId="20E94099" w14:textId="77777777" w:rsidR="00423FAD" w:rsidRPr="004B549D" w:rsidRDefault="00423FAD" w:rsidP="00423FAD">
      <w:pPr>
        <w:pStyle w:val="Bezproreda"/>
        <w:jc w:val="center"/>
        <w:rPr>
          <w:rFonts w:ascii="Times New Roman" w:hAnsi="Times New Roman"/>
          <w:b/>
          <w:sz w:val="24"/>
          <w:szCs w:val="24"/>
        </w:rPr>
      </w:pPr>
      <w:r w:rsidRPr="004B549D">
        <w:rPr>
          <w:rFonts w:ascii="Times New Roman" w:hAnsi="Times New Roman"/>
          <w:b/>
          <w:sz w:val="24"/>
          <w:szCs w:val="24"/>
        </w:rPr>
        <w:t xml:space="preserve">Članak </w:t>
      </w:r>
      <w:r>
        <w:rPr>
          <w:rFonts w:ascii="Times New Roman" w:hAnsi="Times New Roman"/>
          <w:b/>
          <w:sz w:val="24"/>
          <w:szCs w:val="24"/>
        </w:rPr>
        <w:t>12</w:t>
      </w:r>
      <w:r w:rsidRPr="004B549D">
        <w:rPr>
          <w:rFonts w:ascii="Times New Roman" w:hAnsi="Times New Roman"/>
          <w:b/>
          <w:sz w:val="24"/>
          <w:szCs w:val="24"/>
        </w:rPr>
        <w:t>.</w:t>
      </w:r>
    </w:p>
    <w:p w14:paraId="2F5FFDD5"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tab/>
        <w:t>Odluku o odabiru najpovoljnije ponude za povjeravanje komunalnih poslova za komunalne djelatnosti iz članka 2. ove Odluke donosi općinski načelnik na temelju rezultata pregleda i ocjene ponuda.</w:t>
      </w:r>
    </w:p>
    <w:p w14:paraId="10999C77" w14:textId="77777777" w:rsidR="00423FAD" w:rsidRPr="004B549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 xml:space="preserve">Općinski načelnik  može donijeti Odluku ako je pristigla i samo jedna valjana ponuda. </w:t>
      </w:r>
    </w:p>
    <w:p w14:paraId="70142AAA" w14:textId="77777777" w:rsidR="00423FAD" w:rsidRPr="004B549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 xml:space="preserve">Općinski načelnik  može donijeti Odluku da se ne izabere niti jedna od ponuda pristiglih u postupku prikupljanja ponuda ili javnog natječaja. </w:t>
      </w:r>
    </w:p>
    <w:p w14:paraId="50B5A6C1" w14:textId="77777777" w:rsidR="00423FAD" w:rsidRPr="004B549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Protiv Odluke o izboru osobe kojoj će se povjeriti obavljanje komunalnih poslova na temelju pisanog ugovora nije dopuštena žalba.</w:t>
      </w:r>
    </w:p>
    <w:p w14:paraId="63CB22A3" w14:textId="77777777" w:rsidR="00423FAD" w:rsidRPr="004B549D" w:rsidRDefault="00423FAD" w:rsidP="00423FAD">
      <w:pPr>
        <w:pStyle w:val="Bezproreda"/>
        <w:jc w:val="both"/>
        <w:rPr>
          <w:rFonts w:ascii="Times New Roman" w:hAnsi="Times New Roman"/>
          <w:sz w:val="24"/>
          <w:szCs w:val="24"/>
        </w:rPr>
      </w:pPr>
    </w:p>
    <w:p w14:paraId="32F76E06" w14:textId="77777777" w:rsidR="00423FAD" w:rsidRPr="004B549D" w:rsidRDefault="00423FAD" w:rsidP="00423FAD">
      <w:pPr>
        <w:pStyle w:val="Bezproreda"/>
        <w:jc w:val="center"/>
        <w:rPr>
          <w:rFonts w:ascii="Times New Roman" w:hAnsi="Times New Roman"/>
          <w:b/>
          <w:sz w:val="24"/>
          <w:szCs w:val="24"/>
        </w:rPr>
      </w:pPr>
      <w:r w:rsidRPr="004B549D">
        <w:rPr>
          <w:rFonts w:ascii="Times New Roman" w:hAnsi="Times New Roman"/>
          <w:b/>
          <w:sz w:val="24"/>
          <w:szCs w:val="24"/>
        </w:rPr>
        <w:t xml:space="preserve">Članak </w:t>
      </w:r>
      <w:r>
        <w:rPr>
          <w:rFonts w:ascii="Times New Roman" w:hAnsi="Times New Roman"/>
          <w:b/>
          <w:sz w:val="24"/>
          <w:szCs w:val="24"/>
        </w:rPr>
        <w:t>13</w:t>
      </w:r>
      <w:r w:rsidRPr="004B549D">
        <w:rPr>
          <w:rFonts w:ascii="Times New Roman" w:hAnsi="Times New Roman"/>
          <w:b/>
          <w:sz w:val="24"/>
          <w:szCs w:val="24"/>
        </w:rPr>
        <w:t>.</w:t>
      </w:r>
    </w:p>
    <w:p w14:paraId="5944A71C"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tab/>
        <w:t>Ugovor o povjeravanju obavljanja komunalne djelatnosti u ime Općine sklapa općinski načelnik.</w:t>
      </w:r>
    </w:p>
    <w:p w14:paraId="39CBC03A"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tab/>
        <w:t>Ugovor iz stavka 1. ovoga članka sadrži:</w:t>
      </w:r>
    </w:p>
    <w:p w14:paraId="589A4FDA" w14:textId="77777777" w:rsidR="00423FAD" w:rsidRPr="004B549D" w:rsidRDefault="00423FAD" w:rsidP="00423FAD">
      <w:pPr>
        <w:pStyle w:val="Bezproreda"/>
        <w:numPr>
          <w:ilvl w:val="0"/>
          <w:numId w:val="14"/>
        </w:numPr>
        <w:jc w:val="both"/>
        <w:rPr>
          <w:rFonts w:ascii="Times New Roman" w:hAnsi="Times New Roman"/>
          <w:sz w:val="24"/>
          <w:szCs w:val="24"/>
        </w:rPr>
      </w:pPr>
      <w:r w:rsidRPr="004B549D">
        <w:rPr>
          <w:rFonts w:ascii="Times New Roman" w:hAnsi="Times New Roman"/>
          <w:sz w:val="24"/>
          <w:szCs w:val="24"/>
        </w:rPr>
        <w:t>komunalne djelatnosti za koje se sklapa ugovor,</w:t>
      </w:r>
    </w:p>
    <w:p w14:paraId="32F655C8" w14:textId="77777777" w:rsidR="00423FAD" w:rsidRPr="004B549D" w:rsidRDefault="00423FAD" w:rsidP="00423FAD">
      <w:pPr>
        <w:pStyle w:val="Bezproreda"/>
        <w:numPr>
          <w:ilvl w:val="0"/>
          <w:numId w:val="14"/>
        </w:numPr>
        <w:jc w:val="both"/>
        <w:rPr>
          <w:rFonts w:ascii="Times New Roman" w:hAnsi="Times New Roman"/>
          <w:sz w:val="24"/>
          <w:szCs w:val="24"/>
        </w:rPr>
      </w:pPr>
      <w:r w:rsidRPr="004B549D">
        <w:rPr>
          <w:rFonts w:ascii="Times New Roman" w:hAnsi="Times New Roman"/>
          <w:sz w:val="24"/>
          <w:szCs w:val="24"/>
        </w:rPr>
        <w:t>vrijeme na koje se sklapa ugovor,</w:t>
      </w:r>
    </w:p>
    <w:p w14:paraId="2F45AF9A" w14:textId="77777777" w:rsidR="00423FAD" w:rsidRPr="004B549D" w:rsidRDefault="00423FAD" w:rsidP="00423FAD">
      <w:pPr>
        <w:pStyle w:val="Bezproreda"/>
        <w:numPr>
          <w:ilvl w:val="0"/>
          <w:numId w:val="14"/>
        </w:numPr>
        <w:jc w:val="both"/>
        <w:rPr>
          <w:rFonts w:ascii="Times New Roman" w:hAnsi="Times New Roman"/>
          <w:sz w:val="24"/>
          <w:szCs w:val="24"/>
        </w:rPr>
      </w:pPr>
      <w:r w:rsidRPr="004B549D">
        <w:rPr>
          <w:rFonts w:ascii="Times New Roman" w:hAnsi="Times New Roman"/>
          <w:sz w:val="24"/>
          <w:szCs w:val="24"/>
        </w:rPr>
        <w:t>vrstu i opseg komunalnih usluga,</w:t>
      </w:r>
    </w:p>
    <w:p w14:paraId="1F6E6789" w14:textId="77777777" w:rsidR="00423FAD" w:rsidRPr="004B549D" w:rsidRDefault="00423FAD" w:rsidP="00423FAD">
      <w:pPr>
        <w:pStyle w:val="Bezproreda"/>
        <w:numPr>
          <w:ilvl w:val="0"/>
          <w:numId w:val="14"/>
        </w:numPr>
        <w:jc w:val="both"/>
        <w:rPr>
          <w:rFonts w:ascii="Times New Roman" w:hAnsi="Times New Roman"/>
          <w:sz w:val="24"/>
          <w:szCs w:val="24"/>
        </w:rPr>
      </w:pPr>
      <w:r w:rsidRPr="004B549D">
        <w:rPr>
          <w:rFonts w:ascii="Times New Roman" w:hAnsi="Times New Roman"/>
          <w:sz w:val="24"/>
          <w:szCs w:val="24"/>
        </w:rPr>
        <w:t>način određivanja cijene komunalnih usluga te način i rok plaćanja izvršenih usluga,</w:t>
      </w:r>
    </w:p>
    <w:p w14:paraId="6986BC46" w14:textId="77777777" w:rsidR="00423FAD" w:rsidRPr="004B549D" w:rsidRDefault="00423FAD" w:rsidP="00423FAD">
      <w:pPr>
        <w:pStyle w:val="Bezproreda"/>
        <w:numPr>
          <w:ilvl w:val="0"/>
          <w:numId w:val="14"/>
        </w:numPr>
        <w:jc w:val="both"/>
        <w:rPr>
          <w:rFonts w:ascii="Times New Roman" w:hAnsi="Times New Roman"/>
          <w:sz w:val="24"/>
          <w:szCs w:val="24"/>
        </w:rPr>
      </w:pPr>
      <w:r w:rsidRPr="004B549D">
        <w:rPr>
          <w:rFonts w:ascii="Times New Roman" w:hAnsi="Times New Roman"/>
          <w:sz w:val="24"/>
          <w:szCs w:val="24"/>
        </w:rPr>
        <w:t>jamstvo izvršitelja o ispunjenju ugovora.</w:t>
      </w:r>
    </w:p>
    <w:p w14:paraId="70F1AA89" w14:textId="77777777" w:rsidR="00423FAD" w:rsidRPr="004B549D" w:rsidRDefault="00423FAD" w:rsidP="00423FAD">
      <w:pPr>
        <w:pStyle w:val="Bezproreda"/>
        <w:ind w:left="720"/>
        <w:jc w:val="both"/>
        <w:rPr>
          <w:rFonts w:ascii="Times New Roman" w:hAnsi="Times New Roman"/>
          <w:sz w:val="24"/>
          <w:szCs w:val="24"/>
        </w:rPr>
      </w:pPr>
    </w:p>
    <w:p w14:paraId="5B40CE84" w14:textId="77777777" w:rsidR="00423FAD" w:rsidRPr="004B549D" w:rsidRDefault="00423FAD" w:rsidP="00423FAD">
      <w:pPr>
        <w:pStyle w:val="Bezproreda"/>
        <w:jc w:val="center"/>
        <w:rPr>
          <w:rFonts w:ascii="Times New Roman" w:hAnsi="Times New Roman"/>
          <w:b/>
          <w:sz w:val="24"/>
          <w:szCs w:val="24"/>
        </w:rPr>
      </w:pPr>
      <w:r w:rsidRPr="004B549D">
        <w:rPr>
          <w:rFonts w:ascii="Times New Roman" w:hAnsi="Times New Roman"/>
          <w:b/>
          <w:sz w:val="24"/>
          <w:szCs w:val="24"/>
        </w:rPr>
        <w:t xml:space="preserve">Članak </w:t>
      </w:r>
      <w:r>
        <w:rPr>
          <w:rFonts w:ascii="Times New Roman" w:hAnsi="Times New Roman"/>
          <w:b/>
          <w:sz w:val="24"/>
          <w:szCs w:val="24"/>
        </w:rPr>
        <w:t>14</w:t>
      </w:r>
      <w:r w:rsidRPr="004B549D">
        <w:rPr>
          <w:rFonts w:ascii="Times New Roman" w:hAnsi="Times New Roman"/>
          <w:b/>
          <w:sz w:val="24"/>
          <w:szCs w:val="24"/>
        </w:rPr>
        <w:t>.</w:t>
      </w:r>
    </w:p>
    <w:p w14:paraId="603F977D" w14:textId="77777777" w:rsidR="00423FAD" w:rsidRPr="00674EB2" w:rsidRDefault="00423FAD" w:rsidP="00423FAD">
      <w:pPr>
        <w:ind w:firstLine="720"/>
        <w:jc w:val="both"/>
        <w:rPr>
          <w:rFonts w:ascii="Times New Roman" w:hAnsi="Times New Roman"/>
          <w:color w:val="000000" w:themeColor="text1"/>
          <w:sz w:val="24"/>
          <w:szCs w:val="24"/>
        </w:rPr>
      </w:pPr>
      <w:r w:rsidRPr="00674EB2">
        <w:rPr>
          <w:rFonts w:ascii="Times New Roman" w:hAnsi="Times New Roman"/>
          <w:color w:val="000000" w:themeColor="text1"/>
          <w:sz w:val="24"/>
          <w:szCs w:val="24"/>
        </w:rPr>
        <w:t>Ugovor o povjeravanju obavljanja komunalnih djelatnosti iz članka 13. može se zaključiti najduže na vrijeme od 4 (četiri) godine.</w:t>
      </w:r>
    </w:p>
    <w:p w14:paraId="02A378B8" w14:textId="77777777" w:rsidR="00423FAD" w:rsidRPr="004B549D" w:rsidRDefault="00423FAD" w:rsidP="00423FAD">
      <w:pPr>
        <w:ind w:left="45" w:firstLine="675"/>
        <w:jc w:val="both"/>
        <w:rPr>
          <w:rFonts w:ascii="Times New Roman" w:hAnsi="Times New Roman"/>
          <w:sz w:val="24"/>
          <w:szCs w:val="24"/>
        </w:rPr>
      </w:pPr>
      <w:r w:rsidRPr="004B549D">
        <w:rPr>
          <w:rFonts w:ascii="Times New Roman" w:hAnsi="Times New Roman"/>
          <w:sz w:val="24"/>
          <w:szCs w:val="24"/>
        </w:rPr>
        <w:t>Opseg obavljanja poslova određene komunalne djelatnosti određuje se na temelju Proračuna i Programa održavanja komunalne infrastrukture.</w:t>
      </w:r>
    </w:p>
    <w:p w14:paraId="0C7FEAC5" w14:textId="77777777" w:rsidR="00423FAD" w:rsidRPr="00674EB2" w:rsidRDefault="00423FAD" w:rsidP="00423FAD">
      <w:pPr>
        <w:pStyle w:val="Bezproreda"/>
        <w:jc w:val="center"/>
        <w:rPr>
          <w:rFonts w:ascii="Times New Roman" w:hAnsi="Times New Roman"/>
          <w:b/>
          <w:color w:val="000000" w:themeColor="text1"/>
          <w:sz w:val="24"/>
          <w:szCs w:val="24"/>
        </w:rPr>
      </w:pPr>
      <w:r w:rsidRPr="00674EB2">
        <w:rPr>
          <w:rFonts w:ascii="Times New Roman" w:hAnsi="Times New Roman"/>
          <w:b/>
          <w:color w:val="000000" w:themeColor="text1"/>
          <w:sz w:val="24"/>
          <w:szCs w:val="24"/>
        </w:rPr>
        <w:lastRenderedPageBreak/>
        <w:t>Članak 15.</w:t>
      </w:r>
    </w:p>
    <w:p w14:paraId="225E3BF2" w14:textId="77777777" w:rsidR="00423FAD" w:rsidRPr="00674EB2" w:rsidRDefault="00423FAD" w:rsidP="00423FAD">
      <w:pPr>
        <w:pStyle w:val="Bezproreda"/>
        <w:jc w:val="both"/>
        <w:rPr>
          <w:rFonts w:ascii="Times New Roman" w:hAnsi="Times New Roman"/>
          <w:color w:val="000000" w:themeColor="text1"/>
          <w:sz w:val="24"/>
          <w:szCs w:val="24"/>
        </w:rPr>
      </w:pPr>
      <w:r w:rsidRPr="00674EB2">
        <w:rPr>
          <w:rFonts w:ascii="Times New Roman" w:hAnsi="Times New Roman"/>
          <w:color w:val="000000" w:themeColor="text1"/>
          <w:sz w:val="24"/>
          <w:szCs w:val="24"/>
        </w:rPr>
        <w:tab/>
        <w:t>Ugovor iz članka 13. izvršava se i mijenja prema propisima o javnoj nabavi.</w:t>
      </w:r>
    </w:p>
    <w:p w14:paraId="142E651E" w14:textId="77777777" w:rsidR="00423FAD" w:rsidRPr="00674EB2" w:rsidRDefault="00423FAD" w:rsidP="00423FAD">
      <w:pPr>
        <w:pStyle w:val="Bezproreda"/>
        <w:jc w:val="both"/>
        <w:rPr>
          <w:rFonts w:ascii="Times New Roman" w:hAnsi="Times New Roman"/>
          <w:color w:val="000000" w:themeColor="text1"/>
          <w:sz w:val="24"/>
          <w:szCs w:val="24"/>
        </w:rPr>
      </w:pPr>
    </w:p>
    <w:p w14:paraId="75C9BD3F" w14:textId="77777777" w:rsidR="00423FAD" w:rsidRPr="00674EB2" w:rsidRDefault="00423FAD" w:rsidP="00423FAD">
      <w:pPr>
        <w:pStyle w:val="Bezproreda"/>
        <w:jc w:val="center"/>
        <w:rPr>
          <w:rFonts w:ascii="Times New Roman" w:hAnsi="Times New Roman"/>
          <w:b/>
          <w:bCs/>
          <w:color w:val="000000" w:themeColor="text1"/>
          <w:sz w:val="24"/>
          <w:szCs w:val="24"/>
        </w:rPr>
      </w:pPr>
      <w:r w:rsidRPr="00674EB2">
        <w:rPr>
          <w:rFonts w:ascii="Times New Roman" w:hAnsi="Times New Roman"/>
          <w:b/>
          <w:bCs/>
          <w:color w:val="000000" w:themeColor="text1"/>
          <w:sz w:val="24"/>
          <w:szCs w:val="24"/>
        </w:rPr>
        <w:t>Članak 16.</w:t>
      </w:r>
    </w:p>
    <w:p w14:paraId="576E081B" w14:textId="77777777" w:rsidR="00423FAD" w:rsidRPr="00674EB2" w:rsidRDefault="00423FAD" w:rsidP="00423FAD">
      <w:pPr>
        <w:pStyle w:val="Bezproreda"/>
        <w:ind w:firstLine="708"/>
        <w:jc w:val="both"/>
        <w:rPr>
          <w:rFonts w:ascii="Times New Roman" w:hAnsi="Times New Roman"/>
          <w:color w:val="000000" w:themeColor="text1"/>
          <w:sz w:val="24"/>
          <w:szCs w:val="24"/>
        </w:rPr>
      </w:pPr>
      <w:r w:rsidRPr="00674EB2">
        <w:rPr>
          <w:rFonts w:ascii="Times New Roman" w:hAnsi="Times New Roman"/>
          <w:color w:val="000000" w:themeColor="text1"/>
          <w:sz w:val="24"/>
          <w:szCs w:val="24"/>
        </w:rPr>
        <w:t xml:space="preserve">Ugovor iz članka 13. ove Odluke prestaje važiti: </w:t>
      </w:r>
    </w:p>
    <w:p w14:paraId="3339D524" w14:textId="77777777" w:rsidR="00423FAD" w:rsidRPr="00674EB2" w:rsidRDefault="00423FAD" w:rsidP="00423FAD">
      <w:pPr>
        <w:pStyle w:val="Bezproreda"/>
        <w:jc w:val="both"/>
        <w:rPr>
          <w:rFonts w:ascii="Times New Roman" w:hAnsi="Times New Roman"/>
          <w:color w:val="000000" w:themeColor="text1"/>
          <w:sz w:val="24"/>
          <w:szCs w:val="24"/>
        </w:rPr>
      </w:pPr>
      <w:r w:rsidRPr="00674EB2">
        <w:rPr>
          <w:rFonts w:ascii="Times New Roman" w:hAnsi="Times New Roman"/>
          <w:color w:val="000000" w:themeColor="text1"/>
          <w:sz w:val="24"/>
          <w:szCs w:val="24"/>
        </w:rPr>
        <w:t>-   istekom vremena na koji je sklopljen,</w:t>
      </w:r>
    </w:p>
    <w:p w14:paraId="4CB29E0B" w14:textId="77777777" w:rsidR="00423FAD" w:rsidRPr="00674EB2" w:rsidRDefault="00423FAD" w:rsidP="00423FAD">
      <w:pPr>
        <w:pStyle w:val="Bezproreda"/>
        <w:jc w:val="both"/>
        <w:rPr>
          <w:rFonts w:ascii="Times New Roman" w:hAnsi="Times New Roman"/>
          <w:color w:val="000000" w:themeColor="text1"/>
          <w:sz w:val="24"/>
          <w:szCs w:val="24"/>
        </w:rPr>
      </w:pPr>
      <w:r w:rsidRPr="00674EB2">
        <w:rPr>
          <w:rFonts w:ascii="Times New Roman" w:hAnsi="Times New Roman"/>
          <w:color w:val="000000" w:themeColor="text1"/>
          <w:sz w:val="24"/>
          <w:szCs w:val="24"/>
        </w:rPr>
        <w:t xml:space="preserve"> -  prestankom pravne osobe ili smrti fizičke osobe izvršitelja, </w:t>
      </w:r>
    </w:p>
    <w:p w14:paraId="7B65EF46" w14:textId="77777777" w:rsidR="00423FAD" w:rsidRPr="00674EB2" w:rsidRDefault="00423FAD" w:rsidP="00423FAD">
      <w:pPr>
        <w:pStyle w:val="Bezproreda"/>
        <w:jc w:val="both"/>
        <w:rPr>
          <w:rFonts w:ascii="Times New Roman" w:hAnsi="Times New Roman"/>
          <w:color w:val="000000" w:themeColor="text1"/>
          <w:sz w:val="24"/>
          <w:szCs w:val="24"/>
        </w:rPr>
      </w:pPr>
      <w:r w:rsidRPr="00674EB2">
        <w:rPr>
          <w:rFonts w:ascii="Times New Roman" w:hAnsi="Times New Roman"/>
          <w:color w:val="000000" w:themeColor="text1"/>
          <w:sz w:val="24"/>
          <w:szCs w:val="24"/>
        </w:rPr>
        <w:t xml:space="preserve">-   otkazom ugovora o obavljanju djelatnosti komunalnih poslova (ukoliko izvršitelj ne obavlja poslove iz ugovora pravovremeno i kvalitetno tako da uslijed toga može doći do štete za naručitelja; ukoliko izvršitelj bez opravdanog razloga prestane obavljati poslove iz ugovora; ukoliko izvršitelj nakon upozorenja naručitelja ne obavi pružanje određene usluge iz ugovora), </w:t>
      </w:r>
    </w:p>
    <w:p w14:paraId="1099441F" w14:textId="77777777" w:rsidR="00423FAD" w:rsidRPr="00674EB2" w:rsidRDefault="00423FAD" w:rsidP="00423FAD">
      <w:pPr>
        <w:pStyle w:val="Bezproreda"/>
        <w:jc w:val="both"/>
        <w:rPr>
          <w:rFonts w:ascii="Times New Roman" w:hAnsi="Times New Roman"/>
          <w:color w:val="000000" w:themeColor="text1"/>
          <w:sz w:val="24"/>
          <w:szCs w:val="24"/>
        </w:rPr>
      </w:pPr>
      <w:r w:rsidRPr="00674EB2">
        <w:rPr>
          <w:rFonts w:ascii="Times New Roman" w:hAnsi="Times New Roman"/>
          <w:color w:val="000000" w:themeColor="text1"/>
          <w:sz w:val="24"/>
          <w:szCs w:val="24"/>
        </w:rPr>
        <w:t>-   sporazumom stranaka.</w:t>
      </w:r>
    </w:p>
    <w:p w14:paraId="62D71E1E" w14:textId="77777777" w:rsidR="00423FAD" w:rsidRPr="00674EB2" w:rsidRDefault="00423FAD" w:rsidP="00423FAD">
      <w:pPr>
        <w:pStyle w:val="Bezproreda"/>
        <w:jc w:val="both"/>
        <w:rPr>
          <w:rFonts w:ascii="Times New Roman" w:hAnsi="Times New Roman"/>
          <w:color w:val="000000" w:themeColor="text1"/>
          <w:sz w:val="24"/>
          <w:szCs w:val="24"/>
        </w:rPr>
      </w:pPr>
    </w:p>
    <w:p w14:paraId="1F43D269" w14:textId="77777777" w:rsidR="00423FAD" w:rsidRPr="004B549D" w:rsidRDefault="00423FAD" w:rsidP="00423FAD">
      <w:pPr>
        <w:pStyle w:val="Bezproreda"/>
        <w:ind w:firstLine="708"/>
        <w:jc w:val="both"/>
        <w:rPr>
          <w:rFonts w:ascii="Times New Roman" w:hAnsi="Times New Roman"/>
          <w:b/>
          <w:sz w:val="24"/>
          <w:szCs w:val="24"/>
        </w:rPr>
      </w:pPr>
    </w:p>
    <w:p w14:paraId="07EBCD7B" w14:textId="77777777" w:rsidR="00423FAD" w:rsidRPr="004B549D" w:rsidRDefault="00423FAD" w:rsidP="00423FAD">
      <w:pPr>
        <w:pStyle w:val="Bezproreda"/>
        <w:ind w:firstLine="708"/>
        <w:jc w:val="both"/>
        <w:rPr>
          <w:rFonts w:ascii="Times New Roman" w:hAnsi="Times New Roman"/>
          <w:b/>
          <w:sz w:val="24"/>
          <w:szCs w:val="24"/>
        </w:rPr>
      </w:pPr>
      <w:r w:rsidRPr="004B549D">
        <w:rPr>
          <w:rFonts w:ascii="Times New Roman" w:hAnsi="Times New Roman"/>
          <w:b/>
          <w:sz w:val="24"/>
          <w:szCs w:val="24"/>
        </w:rPr>
        <w:t>IV. PRIJELAZNE I ZAVRŠNE ODREDBE</w:t>
      </w:r>
    </w:p>
    <w:p w14:paraId="7C369829" w14:textId="77777777" w:rsidR="00423FAD" w:rsidRPr="004B549D" w:rsidRDefault="00423FAD" w:rsidP="00423FAD">
      <w:pPr>
        <w:pStyle w:val="Bezproreda"/>
        <w:jc w:val="center"/>
        <w:rPr>
          <w:rFonts w:ascii="Times New Roman" w:hAnsi="Times New Roman"/>
          <w:b/>
          <w:bCs/>
          <w:sz w:val="24"/>
          <w:szCs w:val="24"/>
        </w:rPr>
      </w:pPr>
    </w:p>
    <w:p w14:paraId="55784ABD" w14:textId="77777777" w:rsidR="00423FAD" w:rsidRPr="004B549D" w:rsidRDefault="00423FAD" w:rsidP="00423FAD">
      <w:pPr>
        <w:pStyle w:val="Bezproreda"/>
        <w:jc w:val="center"/>
        <w:rPr>
          <w:rFonts w:ascii="Times New Roman" w:hAnsi="Times New Roman"/>
          <w:b/>
          <w:bCs/>
          <w:sz w:val="24"/>
          <w:szCs w:val="24"/>
        </w:rPr>
      </w:pPr>
      <w:r w:rsidRPr="004B549D">
        <w:rPr>
          <w:rFonts w:ascii="Times New Roman" w:hAnsi="Times New Roman"/>
          <w:b/>
          <w:bCs/>
          <w:sz w:val="24"/>
          <w:szCs w:val="24"/>
        </w:rPr>
        <w:t>Članak 1</w:t>
      </w:r>
      <w:r>
        <w:rPr>
          <w:rFonts w:ascii="Times New Roman" w:hAnsi="Times New Roman"/>
          <w:b/>
          <w:bCs/>
          <w:sz w:val="24"/>
          <w:szCs w:val="24"/>
        </w:rPr>
        <w:t>7</w:t>
      </w:r>
      <w:r w:rsidRPr="004B549D">
        <w:rPr>
          <w:rFonts w:ascii="Times New Roman" w:hAnsi="Times New Roman"/>
          <w:b/>
          <w:bCs/>
          <w:sz w:val="24"/>
          <w:szCs w:val="24"/>
        </w:rPr>
        <w:t>.</w:t>
      </w:r>
    </w:p>
    <w:p w14:paraId="02D81998" w14:textId="77777777" w:rsidR="00423FAD" w:rsidRPr="004B549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Nadzor nad obavljanjem komunalnih djelatnosti na temelju pisanog ugovora obavlja komunalni redar.</w:t>
      </w:r>
    </w:p>
    <w:p w14:paraId="375A8308" w14:textId="77777777" w:rsidR="00423FAD" w:rsidRDefault="00423FAD" w:rsidP="00423FAD">
      <w:pPr>
        <w:pStyle w:val="Bezproreda"/>
        <w:jc w:val="center"/>
        <w:rPr>
          <w:rFonts w:ascii="Times New Roman" w:hAnsi="Times New Roman"/>
          <w:b/>
          <w:bCs/>
          <w:sz w:val="24"/>
          <w:szCs w:val="24"/>
        </w:rPr>
      </w:pPr>
    </w:p>
    <w:p w14:paraId="2661A732" w14:textId="77777777" w:rsidR="00423FAD" w:rsidRPr="004B549D" w:rsidRDefault="00423FAD" w:rsidP="00423FAD">
      <w:pPr>
        <w:pStyle w:val="Bezproreda"/>
        <w:jc w:val="center"/>
        <w:rPr>
          <w:rFonts w:ascii="Times New Roman" w:hAnsi="Times New Roman"/>
          <w:b/>
          <w:bCs/>
          <w:sz w:val="24"/>
          <w:szCs w:val="24"/>
        </w:rPr>
      </w:pPr>
      <w:r w:rsidRPr="004B549D">
        <w:rPr>
          <w:rFonts w:ascii="Times New Roman" w:hAnsi="Times New Roman"/>
          <w:b/>
          <w:bCs/>
          <w:sz w:val="24"/>
          <w:szCs w:val="24"/>
        </w:rPr>
        <w:t>Članak 1</w:t>
      </w:r>
      <w:r>
        <w:rPr>
          <w:rFonts w:ascii="Times New Roman" w:hAnsi="Times New Roman"/>
          <w:b/>
          <w:bCs/>
          <w:sz w:val="24"/>
          <w:szCs w:val="24"/>
        </w:rPr>
        <w:t>8</w:t>
      </w:r>
      <w:r w:rsidRPr="004B549D">
        <w:rPr>
          <w:rFonts w:ascii="Times New Roman" w:hAnsi="Times New Roman"/>
          <w:b/>
          <w:bCs/>
          <w:sz w:val="24"/>
          <w:szCs w:val="24"/>
        </w:rPr>
        <w:t>.</w:t>
      </w:r>
    </w:p>
    <w:p w14:paraId="0B57F91E" w14:textId="77777777" w:rsidR="00423FAD" w:rsidRPr="004B549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 xml:space="preserve">Za sve što nije izričito navedeno u ovoj Odluci primjenjivat će se odredbe Zakona o komunalnom gospodarstvu, a nakon toga primjenjive i pozitivne odredbe Zakona o javnoj nabavi te odredbe drugih pozitivnih propisa vezanih za ovu Odluku. </w:t>
      </w:r>
    </w:p>
    <w:p w14:paraId="48FCA01B" w14:textId="77777777" w:rsidR="00423FAD" w:rsidRDefault="00423FAD" w:rsidP="00423FAD">
      <w:pPr>
        <w:pStyle w:val="Bezproreda"/>
        <w:ind w:firstLine="708"/>
        <w:jc w:val="both"/>
        <w:rPr>
          <w:rFonts w:ascii="Times New Roman" w:hAnsi="Times New Roman"/>
          <w:sz w:val="24"/>
          <w:szCs w:val="24"/>
        </w:rPr>
      </w:pPr>
    </w:p>
    <w:p w14:paraId="1E970C18" w14:textId="77777777" w:rsidR="00423FAD" w:rsidRDefault="00423FAD" w:rsidP="00423FAD">
      <w:pPr>
        <w:pStyle w:val="Bezproreda"/>
        <w:ind w:firstLine="708"/>
        <w:jc w:val="both"/>
        <w:rPr>
          <w:rFonts w:ascii="Times New Roman" w:hAnsi="Times New Roman"/>
          <w:sz w:val="24"/>
          <w:szCs w:val="24"/>
        </w:rPr>
      </w:pPr>
    </w:p>
    <w:p w14:paraId="2EAE0EF5" w14:textId="77777777" w:rsidR="00423FAD" w:rsidRPr="004B549D" w:rsidRDefault="00423FAD" w:rsidP="00423FAD">
      <w:pPr>
        <w:pStyle w:val="Bezproreda"/>
        <w:jc w:val="center"/>
        <w:rPr>
          <w:rFonts w:ascii="Times New Roman" w:hAnsi="Times New Roman"/>
          <w:b/>
          <w:bCs/>
          <w:sz w:val="24"/>
          <w:szCs w:val="24"/>
        </w:rPr>
      </w:pPr>
      <w:r w:rsidRPr="004B549D">
        <w:rPr>
          <w:rFonts w:ascii="Times New Roman" w:hAnsi="Times New Roman"/>
          <w:b/>
          <w:bCs/>
          <w:sz w:val="24"/>
          <w:szCs w:val="24"/>
        </w:rPr>
        <w:t>Članak 1</w:t>
      </w:r>
      <w:r>
        <w:rPr>
          <w:rFonts w:ascii="Times New Roman" w:hAnsi="Times New Roman"/>
          <w:b/>
          <w:bCs/>
          <w:sz w:val="24"/>
          <w:szCs w:val="24"/>
        </w:rPr>
        <w:t>9</w:t>
      </w:r>
      <w:r w:rsidRPr="004B549D">
        <w:rPr>
          <w:rFonts w:ascii="Times New Roman" w:hAnsi="Times New Roman"/>
          <w:b/>
          <w:bCs/>
          <w:sz w:val="24"/>
          <w:szCs w:val="24"/>
        </w:rPr>
        <w:t>.</w:t>
      </w:r>
    </w:p>
    <w:p w14:paraId="668091B6" w14:textId="77777777" w:rsidR="00423FAD" w:rsidRDefault="00423FAD" w:rsidP="00423FAD">
      <w:pPr>
        <w:pStyle w:val="Bezproreda"/>
        <w:ind w:firstLine="708"/>
        <w:jc w:val="both"/>
        <w:rPr>
          <w:rFonts w:ascii="Times New Roman" w:hAnsi="Times New Roman"/>
          <w:sz w:val="24"/>
          <w:szCs w:val="24"/>
        </w:rPr>
      </w:pPr>
      <w:r w:rsidRPr="004B549D">
        <w:rPr>
          <w:rFonts w:ascii="Times New Roman" w:hAnsi="Times New Roman"/>
          <w:sz w:val="24"/>
          <w:szCs w:val="24"/>
        </w:rPr>
        <w:t>Ugovori o povjeravanju komunalnih poslova za obavljanje komunalnih djelatnosti iz ove Odluke sklopljeni prije donošenja ova Odluke ostaju na snazi do isteka ugovorenog roka, na način kako su ugovoreni.</w:t>
      </w:r>
    </w:p>
    <w:p w14:paraId="6D62E29C" w14:textId="77777777" w:rsidR="00423FAD" w:rsidRPr="004B549D" w:rsidRDefault="00423FAD" w:rsidP="00423FAD">
      <w:pPr>
        <w:pStyle w:val="Bezproreda"/>
        <w:ind w:firstLine="708"/>
        <w:jc w:val="both"/>
        <w:rPr>
          <w:rFonts w:ascii="Times New Roman" w:hAnsi="Times New Roman"/>
          <w:sz w:val="24"/>
          <w:szCs w:val="24"/>
        </w:rPr>
      </w:pPr>
    </w:p>
    <w:p w14:paraId="059C5F4E" w14:textId="77777777" w:rsidR="00423FAD" w:rsidRPr="004B549D" w:rsidRDefault="00423FAD" w:rsidP="00423FAD">
      <w:pPr>
        <w:pStyle w:val="Bezproreda"/>
        <w:jc w:val="center"/>
        <w:rPr>
          <w:rFonts w:ascii="Times New Roman" w:hAnsi="Times New Roman"/>
          <w:b/>
          <w:sz w:val="24"/>
          <w:szCs w:val="24"/>
        </w:rPr>
      </w:pPr>
      <w:r w:rsidRPr="004B549D">
        <w:rPr>
          <w:rFonts w:ascii="Times New Roman" w:hAnsi="Times New Roman"/>
          <w:b/>
          <w:sz w:val="24"/>
          <w:szCs w:val="24"/>
        </w:rPr>
        <w:t xml:space="preserve">Članak </w:t>
      </w:r>
      <w:r>
        <w:rPr>
          <w:rFonts w:ascii="Times New Roman" w:hAnsi="Times New Roman"/>
          <w:b/>
          <w:sz w:val="24"/>
          <w:szCs w:val="24"/>
        </w:rPr>
        <w:t>20</w:t>
      </w:r>
      <w:r w:rsidRPr="004B549D">
        <w:rPr>
          <w:rFonts w:ascii="Times New Roman" w:hAnsi="Times New Roman"/>
          <w:b/>
          <w:sz w:val="24"/>
          <w:szCs w:val="24"/>
        </w:rPr>
        <w:t>.</w:t>
      </w:r>
    </w:p>
    <w:p w14:paraId="5B00E4B6" w14:textId="77777777" w:rsidR="00423FAD" w:rsidRPr="004B549D" w:rsidRDefault="00423FAD" w:rsidP="00423FAD">
      <w:pPr>
        <w:pStyle w:val="Bezproreda"/>
        <w:jc w:val="both"/>
        <w:rPr>
          <w:rFonts w:ascii="Times New Roman" w:hAnsi="Times New Roman"/>
          <w:sz w:val="24"/>
          <w:szCs w:val="24"/>
        </w:rPr>
      </w:pPr>
      <w:r w:rsidRPr="004B549D">
        <w:rPr>
          <w:rFonts w:ascii="Times New Roman" w:hAnsi="Times New Roman"/>
          <w:sz w:val="24"/>
          <w:szCs w:val="24"/>
        </w:rPr>
        <w:tab/>
        <w:t>Ova Odluka stupa na snagu osmog dana od dana objave u „Općinskom glasniku Općine Šandrovac“.</w:t>
      </w:r>
    </w:p>
    <w:p w14:paraId="4C530EDB" w14:textId="77777777" w:rsidR="00423FAD" w:rsidRDefault="00423FAD" w:rsidP="00423FAD">
      <w:pPr>
        <w:pStyle w:val="Bezproreda"/>
        <w:jc w:val="both"/>
        <w:rPr>
          <w:rFonts w:ascii="Times New Roman" w:hAnsi="Times New Roman"/>
          <w:sz w:val="24"/>
          <w:szCs w:val="24"/>
        </w:rPr>
      </w:pPr>
    </w:p>
    <w:p w14:paraId="296DC140" w14:textId="77777777" w:rsidR="00423FAD" w:rsidRPr="00656CBF" w:rsidRDefault="00423FAD" w:rsidP="00423FAD">
      <w:pPr>
        <w:rPr>
          <w:rFonts w:ascii="Times New Roman" w:hAnsi="Times New Roman"/>
          <w:b/>
          <w:sz w:val="24"/>
          <w:szCs w:val="24"/>
        </w:rPr>
      </w:pPr>
      <w:r w:rsidRPr="00656CBF">
        <w:rPr>
          <w:rFonts w:ascii="Times New Roman" w:hAnsi="Times New Roman"/>
          <w:b/>
          <w:sz w:val="24"/>
          <w:szCs w:val="24"/>
        </w:rPr>
        <w:t>KLASA: 363-01/20-01/</w:t>
      </w:r>
      <w:r>
        <w:rPr>
          <w:rFonts w:ascii="Times New Roman" w:hAnsi="Times New Roman"/>
          <w:b/>
          <w:sz w:val="24"/>
          <w:szCs w:val="24"/>
        </w:rPr>
        <w:t>7</w:t>
      </w:r>
    </w:p>
    <w:p w14:paraId="729B77FB" w14:textId="77777777" w:rsidR="00423FAD" w:rsidRPr="00656CBF" w:rsidRDefault="00423FAD" w:rsidP="00423FAD">
      <w:pPr>
        <w:rPr>
          <w:rFonts w:ascii="Times New Roman" w:hAnsi="Times New Roman"/>
          <w:b/>
          <w:sz w:val="24"/>
          <w:szCs w:val="24"/>
        </w:rPr>
      </w:pPr>
      <w:r w:rsidRPr="00656CBF">
        <w:rPr>
          <w:rFonts w:ascii="Times New Roman" w:hAnsi="Times New Roman"/>
          <w:b/>
          <w:sz w:val="24"/>
          <w:szCs w:val="24"/>
        </w:rPr>
        <w:t>URBROJ:2123-05-01-20-1</w:t>
      </w:r>
    </w:p>
    <w:p w14:paraId="5156E02D" w14:textId="77777777" w:rsidR="00423FAD" w:rsidRPr="00656CBF" w:rsidRDefault="00423FAD" w:rsidP="00423FAD">
      <w:pPr>
        <w:rPr>
          <w:rFonts w:ascii="Times New Roman" w:hAnsi="Times New Roman"/>
          <w:b/>
          <w:sz w:val="24"/>
          <w:szCs w:val="24"/>
        </w:rPr>
      </w:pPr>
      <w:r w:rsidRPr="00656CBF">
        <w:rPr>
          <w:rFonts w:ascii="Times New Roman" w:hAnsi="Times New Roman"/>
          <w:b/>
          <w:sz w:val="24"/>
          <w:szCs w:val="24"/>
        </w:rPr>
        <w:t xml:space="preserve">U Šandrovcu, </w:t>
      </w:r>
      <w:r>
        <w:rPr>
          <w:rFonts w:ascii="Times New Roman" w:hAnsi="Times New Roman"/>
          <w:b/>
          <w:sz w:val="24"/>
          <w:szCs w:val="24"/>
        </w:rPr>
        <w:t xml:space="preserve">18. kolovoza </w:t>
      </w:r>
      <w:r w:rsidRPr="00656CBF">
        <w:rPr>
          <w:rFonts w:ascii="Times New Roman" w:hAnsi="Times New Roman"/>
          <w:b/>
          <w:sz w:val="24"/>
          <w:szCs w:val="24"/>
        </w:rPr>
        <w:t>2020.</w:t>
      </w:r>
    </w:p>
    <w:p w14:paraId="0CE31244" w14:textId="77777777" w:rsidR="00423FAD" w:rsidRPr="004B549D" w:rsidRDefault="00423FAD" w:rsidP="00423FAD">
      <w:pPr>
        <w:pStyle w:val="Bezproreda"/>
        <w:jc w:val="both"/>
        <w:rPr>
          <w:rFonts w:ascii="Times New Roman" w:hAnsi="Times New Roman"/>
          <w:sz w:val="24"/>
          <w:szCs w:val="24"/>
        </w:rPr>
      </w:pPr>
    </w:p>
    <w:p w14:paraId="7E406E1A" w14:textId="77777777" w:rsidR="00423FAD" w:rsidRPr="004B549D" w:rsidRDefault="00423FAD" w:rsidP="00423FAD">
      <w:pPr>
        <w:pStyle w:val="Bezproreda"/>
        <w:jc w:val="center"/>
        <w:rPr>
          <w:rFonts w:ascii="Times New Roman" w:hAnsi="Times New Roman"/>
          <w:b/>
          <w:sz w:val="24"/>
          <w:szCs w:val="24"/>
        </w:rPr>
      </w:pPr>
      <w:r>
        <w:rPr>
          <w:rFonts w:ascii="Times New Roman" w:hAnsi="Times New Roman"/>
          <w:b/>
          <w:sz w:val="24"/>
          <w:szCs w:val="24"/>
        </w:rPr>
        <w:t xml:space="preserve">                   </w:t>
      </w:r>
    </w:p>
    <w:p w14:paraId="08CCCC84" w14:textId="77777777" w:rsidR="00423FAD" w:rsidRPr="004B549D" w:rsidRDefault="00423FAD" w:rsidP="00423FAD">
      <w:pPr>
        <w:ind w:left="-57" w:right="-57"/>
        <w:jc w:val="center"/>
        <w:rPr>
          <w:rFonts w:ascii="Times New Roman" w:hAnsi="Times New Roman"/>
          <w:b/>
          <w:sz w:val="24"/>
          <w:szCs w:val="24"/>
        </w:rPr>
      </w:pPr>
      <w:r>
        <w:rPr>
          <w:rFonts w:ascii="Times New Roman" w:hAnsi="Times New Roman"/>
          <w:b/>
          <w:sz w:val="24"/>
          <w:szCs w:val="24"/>
        </w:rPr>
        <w:t xml:space="preserve">                                                   </w:t>
      </w:r>
      <w:r w:rsidRPr="004B549D">
        <w:rPr>
          <w:rFonts w:ascii="Times New Roman" w:hAnsi="Times New Roman"/>
          <w:b/>
          <w:sz w:val="24"/>
          <w:szCs w:val="24"/>
        </w:rPr>
        <w:t>OPĆINSKO VIJEĆE OPĆINE ŠANDROVAC</w:t>
      </w:r>
    </w:p>
    <w:p w14:paraId="33CE9B2D" w14:textId="77777777" w:rsidR="00423FAD" w:rsidRPr="004B549D" w:rsidRDefault="00423FAD" w:rsidP="00423FAD">
      <w:pPr>
        <w:ind w:right="-57"/>
        <w:rPr>
          <w:rFonts w:ascii="Times New Roman" w:hAnsi="Times New Roman"/>
          <w:sz w:val="24"/>
          <w:szCs w:val="24"/>
        </w:rPr>
      </w:pPr>
    </w:p>
    <w:p w14:paraId="1823E22B" w14:textId="77777777" w:rsidR="00423FAD" w:rsidRPr="004B549D" w:rsidRDefault="00423FAD" w:rsidP="00423FAD">
      <w:pPr>
        <w:ind w:left="4248" w:right="-57" w:firstLine="708"/>
        <w:rPr>
          <w:rFonts w:ascii="Times New Roman" w:hAnsi="Times New Roman"/>
          <w:sz w:val="24"/>
          <w:szCs w:val="24"/>
        </w:rPr>
      </w:pPr>
      <w:r w:rsidRPr="004B549D">
        <w:rPr>
          <w:rFonts w:ascii="Times New Roman" w:hAnsi="Times New Roman"/>
          <w:sz w:val="24"/>
          <w:szCs w:val="24"/>
        </w:rPr>
        <w:t xml:space="preserve"> </w:t>
      </w:r>
      <w:r>
        <w:rPr>
          <w:rFonts w:ascii="Times New Roman" w:hAnsi="Times New Roman"/>
          <w:sz w:val="24"/>
          <w:szCs w:val="24"/>
        </w:rPr>
        <w:t xml:space="preserve">    Predsjednik Općinskog vije</w:t>
      </w:r>
    </w:p>
    <w:p w14:paraId="33A856C6" w14:textId="77777777" w:rsidR="00423FAD" w:rsidRPr="004B549D" w:rsidRDefault="00423FAD" w:rsidP="00423FAD">
      <w:pPr>
        <w:ind w:left="5664" w:right="-57"/>
        <w:rPr>
          <w:rFonts w:ascii="Times New Roman" w:hAnsi="Times New Roman"/>
          <w:sz w:val="24"/>
          <w:szCs w:val="24"/>
        </w:rPr>
      </w:pPr>
      <w:r w:rsidRPr="004B549D">
        <w:rPr>
          <w:rFonts w:ascii="Times New Roman" w:hAnsi="Times New Roman"/>
          <w:sz w:val="24"/>
          <w:szCs w:val="24"/>
        </w:rPr>
        <w:t xml:space="preserve">  Miroslav Sokolić</w:t>
      </w:r>
      <w:r>
        <w:rPr>
          <w:rFonts w:ascii="Times New Roman" w:hAnsi="Times New Roman"/>
          <w:sz w:val="24"/>
          <w:szCs w:val="24"/>
        </w:rPr>
        <w:t>, v.r.</w:t>
      </w:r>
    </w:p>
    <w:p w14:paraId="5C15CAE3" w14:textId="77777777" w:rsidR="00423FAD" w:rsidRPr="004B549D" w:rsidRDefault="00423FAD" w:rsidP="00423FAD">
      <w:pPr>
        <w:pStyle w:val="Bezproreda"/>
        <w:jc w:val="center"/>
        <w:rPr>
          <w:rFonts w:ascii="Times New Roman" w:hAnsi="Times New Roman"/>
          <w:b/>
          <w:sz w:val="24"/>
          <w:szCs w:val="24"/>
        </w:rPr>
      </w:pPr>
    </w:p>
    <w:p w14:paraId="098FFF2B" w14:textId="445E57A3" w:rsidR="00FC0830" w:rsidRDefault="00FC0830" w:rsidP="00FC0830">
      <w:pPr>
        <w:pStyle w:val="Bezproreda"/>
        <w:jc w:val="both"/>
        <w:rPr>
          <w:color w:val="FF0000"/>
        </w:rPr>
      </w:pPr>
    </w:p>
    <w:p w14:paraId="7254F3E2" w14:textId="401D25FB" w:rsidR="000122E9" w:rsidRDefault="000122E9" w:rsidP="00FC0830">
      <w:pPr>
        <w:pStyle w:val="Bezproreda"/>
        <w:jc w:val="both"/>
        <w:rPr>
          <w:color w:val="FF0000"/>
        </w:rPr>
      </w:pPr>
    </w:p>
    <w:p w14:paraId="3946D1D8" w14:textId="6CED2621" w:rsidR="000122E9" w:rsidRDefault="000122E9" w:rsidP="00FC0830">
      <w:pPr>
        <w:pStyle w:val="Bezproreda"/>
        <w:jc w:val="both"/>
        <w:rPr>
          <w:color w:val="FF0000"/>
        </w:rPr>
      </w:pPr>
    </w:p>
    <w:p w14:paraId="60DCB7F2" w14:textId="0E89B7C7" w:rsidR="000122E9" w:rsidRDefault="000122E9" w:rsidP="00FC0830">
      <w:pPr>
        <w:pStyle w:val="Bezproreda"/>
        <w:jc w:val="both"/>
        <w:rPr>
          <w:color w:val="FF0000"/>
        </w:rPr>
      </w:pPr>
    </w:p>
    <w:p w14:paraId="545C003E" w14:textId="68823824" w:rsidR="000122E9" w:rsidRDefault="000122E9" w:rsidP="00FC0830">
      <w:pPr>
        <w:pStyle w:val="Bezproreda"/>
        <w:jc w:val="both"/>
        <w:rPr>
          <w:color w:val="FF0000"/>
        </w:rPr>
      </w:pPr>
    </w:p>
    <w:p w14:paraId="66B0B350" w14:textId="77777777" w:rsidR="000122E9" w:rsidRDefault="000122E9" w:rsidP="00FC0830">
      <w:pPr>
        <w:pStyle w:val="Bezproreda"/>
        <w:jc w:val="both"/>
        <w:rPr>
          <w:color w:val="FF0000"/>
        </w:rPr>
      </w:pPr>
    </w:p>
    <w:p w14:paraId="743CB9B5" w14:textId="77777777" w:rsidR="00FC0830" w:rsidRPr="002B23D0" w:rsidRDefault="00FC0830" w:rsidP="00FC0830">
      <w:pPr>
        <w:jc w:val="both"/>
        <w:rPr>
          <w:rFonts w:ascii="Times New Roman" w:hAnsi="Times New Roman"/>
          <w:b/>
          <w:bCs/>
          <w:sz w:val="24"/>
          <w:szCs w:val="24"/>
        </w:rPr>
      </w:pPr>
      <w:r w:rsidRPr="002B23D0">
        <w:rPr>
          <w:rFonts w:ascii="Times New Roman" w:hAnsi="Times New Roman"/>
          <w:color w:val="000000"/>
          <w:sz w:val="24"/>
          <w:szCs w:val="24"/>
        </w:rPr>
        <w:lastRenderedPageBreak/>
        <w:t xml:space="preserve">Na temelju članka 104. Zakona o komunalnom gospodarstvu ( </w:t>
      </w:r>
      <w:r w:rsidRPr="002B23D0">
        <w:rPr>
          <w:rFonts w:ascii="Times New Roman" w:hAnsi="Times New Roman"/>
          <w:color w:val="000000" w:themeColor="text1"/>
          <w:sz w:val="24"/>
          <w:szCs w:val="24"/>
        </w:rPr>
        <w:t xml:space="preserve">Narodne novine broj </w:t>
      </w:r>
      <w:r w:rsidRPr="002B23D0">
        <w:rPr>
          <w:rFonts w:ascii="Times New Roman" w:hAnsi="Times New Roman"/>
          <w:color w:val="000000"/>
          <w:sz w:val="24"/>
          <w:szCs w:val="24"/>
        </w:rPr>
        <w:t xml:space="preserve">68/18, 110/18, 32/20), članka 34. Statuta </w:t>
      </w:r>
      <w:r w:rsidRPr="002B23D0">
        <w:rPr>
          <w:rFonts w:ascii="Times New Roman" w:hAnsi="Times New Roman"/>
          <w:sz w:val="24"/>
          <w:szCs w:val="24"/>
        </w:rPr>
        <w:t xml:space="preserve">Općine Šandrovac (“Općinski glasnik Općine Šandrovac” broj 02/2018, 02/2020) </w:t>
      </w:r>
      <w:r w:rsidRPr="002B23D0">
        <w:rPr>
          <w:rStyle w:val="apple-converted-space"/>
          <w:rFonts w:ascii="Times New Roman" w:hAnsi="Times New Roman"/>
          <w:color w:val="000000"/>
          <w:szCs w:val="24"/>
        </w:rPr>
        <w:t> </w:t>
      </w:r>
      <w:r w:rsidRPr="002B23D0">
        <w:rPr>
          <w:rFonts w:ascii="Times New Roman" w:hAnsi="Times New Roman"/>
          <w:sz w:val="24"/>
          <w:szCs w:val="24"/>
        </w:rPr>
        <w:t xml:space="preserve"> </w:t>
      </w:r>
      <w:r w:rsidRPr="002B23D0">
        <w:rPr>
          <w:rFonts w:ascii="Times New Roman" w:hAnsi="Times New Roman"/>
          <w:color w:val="000000"/>
          <w:sz w:val="24"/>
          <w:szCs w:val="24"/>
        </w:rPr>
        <w:t>Općinsko vijeće Općine Šandrovac na svojoj 28. sjednici održanoj dana 18. kolovoza 2020. godine donijelo je sljedeću</w:t>
      </w:r>
    </w:p>
    <w:p w14:paraId="58AD5195" w14:textId="77777777" w:rsidR="00FC0830" w:rsidRPr="002B23D0" w:rsidRDefault="00FC0830" w:rsidP="00FC0830">
      <w:pPr>
        <w:pStyle w:val="Bezproreda"/>
        <w:jc w:val="both"/>
        <w:rPr>
          <w:rFonts w:ascii="Times New Roman" w:hAnsi="Times New Roman"/>
          <w:color w:val="FF0000"/>
        </w:rPr>
      </w:pPr>
    </w:p>
    <w:p w14:paraId="0C1FB2A6" w14:textId="77777777" w:rsidR="00FC0830" w:rsidRPr="002B23D0" w:rsidRDefault="00AD24E4" w:rsidP="00AD24E4">
      <w:pPr>
        <w:pStyle w:val="Naslov1"/>
        <w:spacing w:before="212"/>
        <w:ind w:right="2155"/>
        <w:jc w:val="both"/>
      </w:pPr>
      <w:r w:rsidRPr="002B23D0">
        <w:rPr>
          <w:color w:val="auto"/>
          <w:lang w:val="hr-HR"/>
        </w:rPr>
        <w:t xml:space="preserve">                                </w:t>
      </w:r>
      <w:r w:rsidR="002B23D0" w:rsidRPr="002B23D0">
        <w:rPr>
          <w:color w:val="auto"/>
          <w:lang w:val="hr-HR"/>
        </w:rPr>
        <w:t xml:space="preserve">      </w:t>
      </w:r>
      <w:r w:rsidRPr="002B23D0">
        <w:rPr>
          <w:color w:val="auto"/>
          <w:lang w:val="hr-HR"/>
        </w:rPr>
        <w:t xml:space="preserve"> </w:t>
      </w:r>
      <w:r w:rsidR="00FC0830" w:rsidRPr="002B23D0">
        <w:rPr>
          <w:color w:val="auto"/>
        </w:rPr>
        <w:t>ODLUKU</w:t>
      </w:r>
    </w:p>
    <w:p w14:paraId="371544E6" w14:textId="77777777" w:rsidR="00FC0830" w:rsidRPr="002B23D0" w:rsidRDefault="002B23D0" w:rsidP="00AD24E4">
      <w:pPr>
        <w:ind w:left="2138" w:right="2156"/>
        <w:jc w:val="both"/>
        <w:rPr>
          <w:rFonts w:ascii="Times New Roman" w:hAnsi="Times New Roman"/>
          <w:b/>
          <w:sz w:val="24"/>
        </w:rPr>
      </w:pPr>
      <w:r w:rsidRPr="002B23D0">
        <w:rPr>
          <w:rFonts w:ascii="Times New Roman" w:hAnsi="Times New Roman"/>
          <w:b/>
          <w:sz w:val="24"/>
        </w:rPr>
        <w:t xml:space="preserve">           </w:t>
      </w:r>
      <w:r w:rsidR="00FC0830" w:rsidRPr="002B23D0">
        <w:rPr>
          <w:rFonts w:ascii="Times New Roman" w:hAnsi="Times New Roman"/>
          <w:b/>
          <w:sz w:val="24"/>
        </w:rPr>
        <w:t>o komunalnom redu</w:t>
      </w:r>
    </w:p>
    <w:p w14:paraId="4601070B" w14:textId="77777777" w:rsidR="00FC0830" w:rsidRPr="002B23D0" w:rsidRDefault="002B23D0" w:rsidP="00AD24E4">
      <w:pPr>
        <w:pStyle w:val="Tijeloteksta"/>
        <w:jc w:val="both"/>
        <w:rPr>
          <w:b/>
          <w:sz w:val="26"/>
          <w:lang w:val="hr-HR"/>
        </w:rPr>
      </w:pPr>
      <w:r w:rsidRPr="002B23D0">
        <w:rPr>
          <w:b/>
          <w:sz w:val="26"/>
          <w:lang w:val="hr-HR"/>
        </w:rPr>
        <w:t xml:space="preserve"> </w:t>
      </w:r>
    </w:p>
    <w:p w14:paraId="30780285" w14:textId="77777777" w:rsidR="00FC0830" w:rsidRPr="00D60307" w:rsidRDefault="00FC0830" w:rsidP="00FC0830">
      <w:pPr>
        <w:pStyle w:val="Odlomakpopisa"/>
        <w:widowControl w:val="0"/>
        <w:numPr>
          <w:ilvl w:val="0"/>
          <w:numId w:val="41"/>
        </w:numPr>
        <w:tabs>
          <w:tab w:val="left" w:pos="316"/>
        </w:tabs>
        <w:autoSpaceDE w:val="0"/>
        <w:autoSpaceDN w:val="0"/>
        <w:spacing w:before="208"/>
        <w:contextualSpacing w:val="0"/>
        <w:jc w:val="both"/>
        <w:rPr>
          <w:rFonts w:ascii="Times New Roman" w:hAnsi="Times New Roman"/>
          <w:b/>
          <w:i/>
          <w:sz w:val="24"/>
        </w:rPr>
      </w:pPr>
      <w:r w:rsidRPr="002B23D0">
        <w:rPr>
          <w:rFonts w:ascii="Times New Roman" w:hAnsi="Times New Roman"/>
          <w:b/>
          <w:sz w:val="24"/>
        </w:rPr>
        <w:t>OPĆE</w:t>
      </w:r>
      <w:r w:rsidRPr="002B23D0">
        <w:rPr>
          <w:rFonts w:ascii="Times New Roman" w:hAnsi="Times New Roman"/>
          <w:b/>
          <w:spacing w:val="-2"/>
          <w:sz w:val="24"/>
        </w:rPr>
        <w:t xml:space="preserve"> </w:t>
      </w:r>
      <w:r w:rsidRPr="002B23D0">
        <w:rPr>
          <w:rFonts w:ascii="Times New Roman" w:hAnsi="Times New Roman"/>
          <w:b/>
          <w:sz w:val="24"/>
        </w:rPr>
        <w:t>ODREDBE</w:t>
      </w:r>
    </w:p>
    <w:p w14:paraId="070573C6" w14:textId="77777777" w:rsidR="00FC0830" w:rsidRPr="00D60307" w:rsidRDefault="00FC0830" w:rsidP="00FC0830">
      <w:pPr>
        <w:ind w:left="2138" w:right="2152"/>
        <w:jc w:val="center"/>
        <w:rPr>
          <w:rFonts w:ascii="Times New Roman" w:hAnsi="Times New Roman"/>
          <w:b/>
          <w:i/>
          <w:sz w:val="24"/>
        </w:rPr>
      </w:pPr>
      <w:r w:rsidRPr="00D60307">
        <w:rPr>
          <w:rFonts w:ascii="Times New Roman" w:hAnsi="Times New Roman"/>
          <w:b/>
          <w:i/>
          <w:sz w:val="24"/>
        </w:rPr>
        <w:t>Članak 1.</w:t>
      </w:r>
    </w:p>
    <w:p w14:paraId="77372308" w14:textId="77777777" w:rsidR="00FC0830" w:rsidRPr="00D60307" w:rsidRDefault="00FC0830" w:rsidP="00FC0830">
      <w:pPr>
        <w:pStyle w:val="Tijeloteksta"/>
        <w:rPr>
          <w:b/>
          <w:i/>
        </w:rPr>
      </w:pPr>
    </w:p>
    <w:p w14:paraId="1947DB47" w14:textId="77777777" w:rsidR="00FC0830" w:rsidRPr="002B23D0" w:rsidRDefault="00FC0830" w:rsidP="00FC0830">
      <w:pPr>
        <w:pStyle w:val="Tijeloteksta"/>
        <w:ind w:right="117" w:firstLine="707"/>
        <w:jc w:val="both"/>
      </w:pPr>
      <w:r w:rsidRPr="002B23D0">
        <w:t>Ovom Odlukom propisuje se uređenje naselja, način uređenja i korištenja površina javne namjene i zemljišta u vlasništvu Općine Šandrovac (u daljnjem tekstu: Općina) za gospodarske i druge svrhe, uključujući i njihovo davanje na privremeno korištenje, te održavanje reda na tim površinama, uvjeti korištenja javnih parkirališta, nerazvrstanih cesta i drugih površina javne namjene za parkiranje vozila, održavanje čistoće i čuvanje površina javne namjene, uključujući uklanjanje snijega i leda s tih površina, mjere za provođenje ove Odluke, mjere za održavanje komunalnog reda koje poduzima komunalni redar, obveze pravnih i fizičkih osoba te prekršajne odredbe.</w:t>
      </w:r>
    </w:p>
    <w:p w14:paraId="74B3DF86" w14:textId="77777777" w:rsidR="00FC0830" w:rsidRPr="002B23D0" w:rsidRDefault="00FC0830" w:rsidP="00FC0830">
      <w:pPr>
        <w:pStyle w:val="Tijeloteksta"/>
        <w:spacing w:before="8"/>
      </w:pPr>
    </w:p>
    <w:p w14:paraId="33930261" w14:textId="77777777" w:rsidR="00FC0830" w:rsidRPr="002B23D0" w:rsidRDefault="00FC0830" w:rsidP="00FC0830">
      <w:pPr>
        <w:pStyle w:val="Tijeloteksta"/>
        <w:spacing w:before="8"/>
      </w:pPr>
    </w:p>
    <w:p w14:paraId="29CF0FE4" w14:textId="77777777" w:rsidR="00FC0830" w:rsidRPr="00D60307" w:rsidRDefault="00D60307" w:rsidP="00D60307">
      <w:pPr>
        <w:pStyle w:val="Naslov1"/>
        <w:ind w:right="2152"/>
        <w:jc w:val="left"/>
        <w:rPr>
          <w:color w:val="auto"/>
          <w:sz w:val="24"/>
          <w:szCs w:val="24"/>
        </w:rPr>
      </w:pPr>
      <w:r>
        <w:rPr>
          <w:color w:val="auto"/>
          <w:sz w:val="24"/>
          <w:szCs w:val="24"/>
          <w:lang w:val="hr-HR"/>
        </w:rPr>
        <w:t xml:space="preserve">                                                            </w:t>
      </w:r>
      <w:r w:rsidR="00FC0830" w:rsidRPr="00D60307">
        <w:rPr>
          <w:color w:val="auto"/>
          <w:sz w:val="24"/>
          <w:szCs w:val="24"/>
        </w:rPr>
        <w:t>Članak 2.</w:t>
      </w:r>
    </w:p>
    <w:p w14:paraId="07A170B4" w14:textId="77777777" w:rsidR="00FC0830" w:rsidRPr="002B23D0" w:rsidRDefault="00FC0830" w:rsidP="00FC0830">
      <w:pPr>
        <w:pStyle w:val="Tijeloteksta"/>
        <w:spacing w:before="7"/>
        <w:rPr>
          <w:b/>
          <w:sz w:val="23"/>
        </w:rPr>
      </w:pPr>
    </w:p>
    <w:p w14:paraId="576D58D2" w14:textId="77777777" w:rsidR="00FC0830" w:rsidRPr="002B23D0" w:rsidRDefault="00FC0830" w:rsidP="00FC0830">
      <w:pPr>
        <w:pStyle w:val="Tijeloteksta"/>
        <w:ind w:left="810"/>
        <w:jc w:val="both"/>
      </w:pPr>
      <w:r w:rsidRPr="002B23D0">
        <w:t>Pojedini pojmovi u smislu ove Odluke imaju sljedeće značenje:</w:t>
      </w:r>
    </w:p>
    <w:p w14:paraId="18F5494E" w14:textId="77777777" w:rsidR="00FC0830" w:rsidRPr="002B23D0" w:rsidRDefault="00FC0830" w:rsidP="00FC0830">
      <w:pPr>
        <w:pStyle w:val="Odlomakpopisa"/>
        <w:widowControl w:val="0"/>
        <w:numPr>
          <w:ilvl w:val="1"/>
          <w:numId w:val="41"/>
        </w:numPr>
        <w:tabs>
          <w:tab w:val="left" w:pos="343"/>
        </w:tabs>
        <w:autoSpaceDE w:val="0"/>
        <w:autoSpaceDN w:val="0"/>
        <w:ind w:hanging="241"/>
        <w:contextualSpacing w:val="0"/>
        <w:jc w:val="both"/>
        <w:rPr>
          <w:rFonts w:ascii="Times New Roman" w:hAnsi="Times New Roman"/>
          <w:sz w:val="24"/>
        </w:rPr>
      </w:pPr>
      <w:r w:rsidRPr="002B23D0">
        <w:rPr>
          <w:rFonts w:ascii="Times New Roman" w:hAnsi="Times New Roman"/>
          <w:b/>
          <w:i/>
          <w:sz w:val="24"/>
        </w:rPr>
        <w:t xml:space="preserve">javne površine </w:t>
      </w:r>
      <w:r w:rsidRPr="002B23D0">
        <w:rPr>
          <w:rFonts w:ascii="Times New Roman" w:hAnsi="Times New Roman"/>
          <w:sz w:val="24"/>
        </w:rPr>
        <w:t>su površine u općoj uporabi, a prema namjeni razlikuju se</w:t>
      </w:r>
      <w:r w:rsidRPr="002B23D0">
        <w:rPr>
          <w:rFonts w:ascii="Times New Roman" w:hAnsi="Times New Roman"/>
          <w:spacing w:val="-8"/>
          <w:sz w:val="24"/>
        </w:rPr>
        <w:t xml:space="preserve"> </w:t>
      </w:r>
      <w:r w:rsidRPr="002B23D0">
        <w:rPr>
          <w:rFonts w:ascii="Times New Roman" w:hAnsi="Times New Roman"/>
          <w:sz w:val="24"/>
        </w:rPr>
        <w:t>na:</w:t>
      </w:r>
    </w:p>
    <w:p w14:paraId="150A0716" w14:textId="77777777" w:rsidR="00FC0830" w:rsidRPr="002B23D0" w:rsidRDefault="00FC0830" w:rsidP="00FC0830">
      <w:pPr>
        <w:pStyle w:val="Odlomakpopisa"/>
        <w:widowControl w:val="0"/>
        <w:numPr>
          <w:ilvl w:val="0"/>
          <w:numId w:val="40"/>
        </w:numPr>
        <w:tabs>
          <w:tab w:val="left" w:pos="307"/>
        </w:tabs>
        <w:autoSpaceDE w:val="0"/>
        <w:autoSpaceDN w:val="0"/>
        <w:ind w:right="117" w:firstLine="0"/>
        <w:contextualSpacing w:val="0"/>
        <w:jc w:val="both"/>
        <w:rPr>
          <w:rFonts w:ascii="Times New Roman" w:hAnsi="Times New Roman"/>
          <w:sz w:val="24"/>
        </w:rPr>
      </w:pPr>
      <w:r w:rsidRPr="002B23D0">
        <w:rPr>
          <w:rFonts w:ascii="Times New Roman" w:hAnsi="Times New Roman"/>
          <w:i/>
          <w:sz w:val="24"/>
        </w:rPr>
        <w:t xml:space="preserve">javnoprometne površine </w:t>
      </w:r>
      <w:r w:rsidRPr="002B23D0">
        <w:rPr>
          <w:rFonts w:ascii="Times New Roman" w:hAnsi="Times New Roman"/>
          <w:sz w:val="24"/>
        </w:rPr>
        <w:t>(javne ceste, nerazvrstane ceste, trgovi, šetnice, pješački prolazi, javna stubišta, pješačke zone, nogostupi, pločnici, mostovi, podvožnjaci, nadvožnjaci, pothodnici, nathodnici, tuneli, javna parkirališta, javne garaže, stajališta javnog prometa i slične</w:t>
      </w:r>
      <w:r w:rsidRPr="002B23D0">
        <w:rPr>
          <w:rFonts w:ascii="Times New Roman" w:hAnsi="Times New Roman"/>
          <w:spacing w:val="-6"/>
          <w:sz w:val="24"/>
        </w:rPr>
        <w:t xml:space="preserve"> </w:t>
      </w:r>
      <w:r w:rsidRPr="002B23D0">
        <w:rPr>
          <w:rFonts w:ascii="Times New Roman" w:hAnsi="Times New Roman"/>
          <w:sz w:val="24"/>
        </w:rPr>
        <w:t>površine);</w:t>
      </w:r>
    </w:p>
    <w:p w14:paraId="3CBE90FD" w14:textId="77777777" w:rsidR="00FC0830" w:rsidRPr="002B23D0" w:rsidRDefault="00FC0830" w:rsidP="00FC0830">
      <w:pPr>
        <w:pStyle w:val="Odlomakpopisa"/>
        <w:widowControl w:val="0"/>
        <w:numPr>
          <w:ilvl w:val="0"/>
          <w:numId w:val="40"/>
        </w:numPr>
        <w:tabs>
          <w:tab w:val="left" w:pos="247"/>
        </w:tabs>
        <w:autoSpaceDE w:val="0"/>
        <w:autoSpaceDN w:val="0"/>
        <w:ind w:right="116" w:firstLine="0"/>
        <w:contextualSpacing w:val="0"/>
        <w:jc w:val="both"/>
        <w:rPr>
          <w:rFonts w:ascii="Times New Roman" w:hAnsi="Times New Roman"/>
          <w:sz w:val="24"/>
        </w:rPr>
      </w:pPr>
      <w:r w:rsidRPr="002B23D0">
        <w:rPr>
          <w:rFonts w:ascii="Times New Roman" w:hAnsi="Times New Roman"/>
          <w:i/>
          <w:sz w:val="24"/>
        </w:rPr>
        <w:t xml:space="preserve">javne zelene površine </w:t>
      </w:r>
      <w:r w:rsidRPr="002B23D0">
        <w:rPr>
          <w:rFonts w:ascii="Times New Roman" w:hAnsi="Times New Roman"/>
          <w:sz w:val="24"/>
        </w:rPr>
        <w:t>su površine s vegetacijom (parkovi, park-šume, drvoredi, živice, dendrološki i cvjetni rasadnici, travnjaci, skupine ili pojedinačna stabla, zemljišni pojas uz javnoprometne površine na kojima je zasađeno zelenilo, zeleni otoci, zelene površine uz cestu u naselju, zelene površine uz objekte javne namjene, te odmorišta i staze koji  su sastavni dijelovi zelenih površina), kojih je korištenje namijenjeno svima i na kojima se osim biljnog materijala mogu nalaziti dječja igrališta s pripadajućom opremom, rekreacijske površine, te ostali</w:t>
      </w:r>
      <w:r w:rsidRPr="002B23D0">
        <w:rPr>
          <w:rFonts w:ascii="Times New Roman" w:hAnsi="Times New Roman"/>
          <w:spacing w:val="-1"/>
          <w:sz w:val="24"/>
        </w:rPr>
        <w:t xml:space="preserve"> </w:t>
      </w:r>
      <w:r w:rsidRPr="002B23D0">
        <w:rPr>
          <w:rFonts w:ascii="Times New Roman" w:hAnsi="Times New Roman"/>
          <w:sz w:val="24"/>
        </w:rPr>
        <w:t>sadržaji.</w:t>
      </w:r>
    </w:p>
    <w:p w14:paraId="75CD0403" w14:textId="77777777" w:rsidR="00FC0830" w:rsidRPr="002B23D0" w:rsidRDefault="00FC0830" w:rsidP="00FC0830">
      <w:pPr>
        <w:pStyle w:val="Odlomakpopisa"/>
        <w:widowControl w:val="0"/>
        <w:numPr>
          <w:ilvl w:val="1"/>
          <w:numId w:val="41"/>
        </w:numPr>
        <w:tabs>
          <w:tab w:val="left" w:pos="273"/>
        </w:tabs>
        <w:autoSpaceDE w:val="0"/>
        <w:autoSpaceDN w:val="0"/>
        <w:spacing w:before="1"/>
        <w:ind w:left="102" w:right="121" w:firstLine="0"/>
        <w:contextualSpacing w:val="0"/>
        <w:jc w:val="both"/>
        <w:rPr>
          <w:rFonts w:ascii="Times New Roman" w:hAnsi="Times New Roman"/>
          <w:sz w:val="24"/>
        </w:rPr>
      </w:pPr>
      <w:r w:rsidRPr="002B23D0">
        <w:rPr>
          <w:rFonts w:ascii="Times New Roman" w:hAnsi="Times New Roman"/>
          <w:b/>
          <w:bCs/>
          <w:i/>
          <w:sz w:val="24"/>
        </w:rPr>
        <w:t>ostale javne površine</w:t>
      </w:r>
      <w:r w:rsidRPr="002B23D0">
        <w:rPr>
          <w:rFonts w:ascii="Times New Roman" w:hAnsi="Times New Roman"/>
          <w:i/>
          <w:sz w:val="24"/>
        </w:rPr>
        <w:t xml:space="preserve"> </w:t>
      </w:r>
      <w:r w:rsidRPr="002B23D0">
        <w:rPr>
          <w:rFonts w:ascii="Times New Roman" w:hAnsi="Times New Roman"/>
          <w:sz w:val="24"/>
        </w:rPr>
        <w:t xml:space="preserve">su površine uz sportske objekte, rekreacijske objekte i slično, objekte koji su namijenjeni za javne priredbe i druge slične površine, otvorene tržnice, groblja, </w:t>
      </w:r>
    </w:p>
    <w:p w14:paraId="551FD994" w14:textId="77777777" w:rsidR="00FC0830" w:rsidRPr="002B23D0" w:rsidRDefault="00FC0830" w:rsidP="00FC0830">
      <w:pPr>
        <w:pStyle w:val="Odlomakpopisa"/>
        <w:widowControl w:val="0"/>
        <w:numPr>
          <w:ilvl w:val="1"/>
          <w:numId w:val="41"/>
        </w:numPr>
        <w:tabs>
          <w:tab w:val="left" w:pos="273"/>
        </w:tabs>
        <w:autoSpaceDE w:val="0"/>
        <w:autoSpaceDN w:val="0"/>
        <w:spacing w:before="1"/>
        <w:ind w:left="102" w:right="121" w:firstLine="0"/>
        <w:contextualSpacing w:val="0"/>
        <w:jc w:val="both"/>
        <w:rPr>
          <w:rFonts w:ascii="Times New Roman" w:hAnsi="Times New Roman"/>
          <w:sz w:val="24"/>
        </w:rPr>
      </w:pPr>
      <w:r w:rsidRPr="002B23D0">
        <w:rPr>
          <w:rFonts w:ascii="Times New Roman" w:hAnsi="Times New Roman"/>
          <w:b/>
          <w:i/>
          <w:sz w:val="24"/>
        </w:rPr>
        <w:t xml:space="preserve">komunalni objekti, uređaji i drugi objekti u općoj uporabi </w:t>
      </w:r>
      <w:r w:rsidRPr="002B23D0">
        <w:rPr>
          <w:rFonts w:ascii="Times New Roman" w:hAnsi="Times New Roman"/>
          <w:sz w:val="24"/>
        </w:rPr>
        <w:t>su javna rasvjeta, obavijesna ploča, ormarić, pano s planom naselja, odnosno s oznakom kulturnih</w:t>
      </w:r>
      <w:r w:rsidRPr="002B23D0">
        <w:rPr>
          <w:rFonts w:ascii="Times New Roman" w:hAnsi="Times New Roman"/>
          <w:spacing w:val="27"/>
          <w:sz w:val="24"/>
        </w:rPr>
        <w:t xml:space="preserve"> </w:t>
      </w:r>
      <w:r w:rsidRPr="002B23D0">
        <w:rPr>
          <w:rFonts w:ascii="Times New Roman" w:hAnsi="Times New Roman"/>
          <w:sz w:val="24"/>
        </w:rPr>
        <w:t>dobara,</w:t>
      </w:r>
    </w:p>
    <w:p w14:paraId="41EAF196" w14:textId="77777777" w:rsidR="00FC0830" w:rsidRPr="002B23D0" w:rsidRDefault="00FC0830" w:rsidP="00FC0830">
      <w:pPr>
        <w:pStyle w:val="Tijeloteksta"/>
        <w:spacing w:before="76"/>
        <w:ind w:right="121"/>
        <w:jc w:val="both"/>
      </w:pPr>
      <w:r w:rsidRPr="002B23D0">
        <w:t>zaštićenih dijelova prirode ili s oznakom turističkih i sličnih objekata, nadstrešnica na stajalištu javnog prometa, javni sat, javni zahod, javni zdenac, vodoskok, fontana, koso dizalo - lift, javna telefonska govornica, samostojeći telekomunikacijski razvodni ormarići, poštanski sandučić, spomenik, skulptura i spomen-ploča;</w:t>
      </w:r>
    </w:p>
    <w:p w14:paraId="6D42D3C4" w14:textId="77777777" w:rsidR="00FC0830" w:rsidRPr="002B23D0" w:rsidRDefault="00FC0830" w:rsidP="00FC0830">
      <w:pPr>
        <w:pStyle w:val="Odlomakpopisa"/>
        <w:widowControl w:val="0"/>
        <w:numPr>
          <w:ilvl w:val="1"/>
          <w:numId w:val="41"/>
        </w:numPr>
        <w:tabs>
          <w:tab w:val="left" w:pos="371"/>
        </w:tabs>
        <w:autoSpaceDE w:val="0"/>
        <w:autoSpaceDN w:val="0"/>
        <w:spacing w:before="1"/>
        <w:ind w:left="102" w:right="116" w:firstLine="0"/>
        <w:contextualSpacing w:val="0"/>
        <w:jc w:val="both"/>
        <w:rPr>
          <w:rFonts w:ascii="Times New Roman" w:hAnsi="Times New Roman"/>
          <w:sz w:val="24"/>
        </w:rPr>
      </w:pPr>
      <w:r w:rsidRPr="002B23D0">
        <w:rPr>
          <w:rFonts w:ascii="Times New Roman" w:hAnsi="Times New Roman"/>
          <w:b/>
          <w:i/>
          <w:sz w:val="24"/>
        </w:rPr>
        <w:t xml:space="preserve">pokretne naprave </w:t>
      </w:r>
      <w:r w:rsidRPr="002B23D0">
        <w:rPr>
          <w:rFonts w:ascii="Times New Roman" w:hAnsi="Times New Roman"/>
          <w:sz w:val="24"/>
        </w:rPr>
        <w:t xml:space="preserve">su lako prenosivi objekti koji služe za prodaju raznih artikala ili obavljanje određenih usluga, štandovi, klupe, kolica i sl.,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w:t>
      </w:r>
      <w:r w:rsidRPr="002B23D0">
        <w:rPr>
          <w:rFonts w:ascii="Times New Roman" w:hAnsi="Times New Roman"/>
          <w:sz w:val="24"/>
        </w:rPr>
        <w:lastRenderedPageBreak/>
        <w:t>spremišta za priručni alat i materijal, pozornice i slične naprave, stolovi, stolice, pokretne ograde i druge naprave koje se postavljaju ispred ugostiteljskih, zanatskih i drugih radnji, odnosno u njihovoj neposrednoj blizini, vaze za cvijeće, suncobrani, tende, pokretne ograde, podesti, samostojeće montažno-demontažne nadstrešnice i druga oprema postavljena na javnoj površini za potrebe ugostiteljskih objekata u svrhu organiziranja otvorenih terasa ispred ugostiteljskih objekata, šatori povodom raznih manifestacija, cirkuski šatori, lunaparkovi, zabavne radnje, čuvarske, montažne i slične kućice, automobili kao prezentacija, promocija ili nagradni zgodici, zaštitne naprave na izlozima i</w:t>
      </w:r>
      <w:r w:rsidRPr="002B23D0">
        <w:rPr>
          <w:rFonts w:ascii="Times New Roman" w:hAnsi="Times New Roman"/>
          <w:spacing w:val="-2"/>
          <w:sz w:val="24"/>
        </w:rPr>
        <w:t xml:space="preserve"> </w:t>
      </w:r>
      <w:r w:rsidRPr="002B23D0">
        <w:rPr>
          <w:rFonts w:ascii="Times New Roman" w:hAnsi="Times New Roman"/>
          <w:sz w:val="24"/>
        </w:rPr>
        <w:t>slično;</w:t>
      </w:r>
    </w:p>
    <w:p w14:paraId="37C302F6" w14:textId="77777777" w:rsidR="00FC0830" w:rsidRPr="002B23D0" w:rsidRDefault="00FC0830" w:rsidP="00FC0830">
      <w:pPr>
        <w:pStyle w:val="Odlomakpopisa"/>
        <w:widowControl w:val="0"/>
        <w:numPr>
          <w:ilvl w:val="1"/>
          <w:numId w:val="41"/>
        </w:numPr>
        <w:tabs>
          <w:tab w:val="left" w:pos="381"/>
        </w:tabs>
        <w:autoSpaceDE w:val="0"/>
        <w:autoSpaceDN w:val="0"/>
        <w:spacing w:before="1"/>
        <w:ind w:left="102" w:right="121" w:firstLine="0"/>
        <w:contextualSpacing w:val="0"/>
        <w:jc w:val="both"/>
        <w:rPr>
          <w:rFonts w:ascii="Times New Roman" w:hAnsi="Times New Roman"/>
          <w:sz w:val="24"/>
        </w:rPr>
      </w:pPr>
      <w:r w:rsidRPr="002B23D0">
        <w:rPr>
          <w:rFonts w:ascii="Times New Roman" w:hAnsi="Times New Roman"/>
          <w:b/>
          <w:i/>
          <w:sz w:val="24"/>
        </w:rPr>
        <w:t xml:space="preserve">kiosk </w:t>
      </w:r>
      <w:r w:rsidRPr="002B23D0">
        <w:rPr>
          <w:rFonts w:ascii="Times New Roman" w:hAnsi="Times New Roman"/>
          <w:sz w:val="24"/>
        </w:rPr>
        <w:t>je tipski objekt lagane konstrukcije koji se može u cijelosti ili u dijelovima prenositi i postavljati pojedinačno ili u grupi, a služi za obavljanje gospodarske i druge djelatnosti;</w:t>
      </w:r>
    </w:p>
    <w:p w14:paraId="4F555B7A" w14:textId="77777777" w:rsidR="00FC0830" w:rsidRPr="002B23D0" w:rsidRDefault="00FC0830" w:rsidP="00FC0830">
      <w:pPr>
        <w:pStyle w:val="Odlomakpopisa"/>
        <w:widowControl w:val="0"/>
        <w:numPr>
          <w:ilvl w:val="1"/>
          <w:numId w:val="41"/>
        </w:numPr>
        <w:tabs>
          <w:tab w:val="left" w:pos="345"/>
        </w:tabs>
        <w:autoSpaceDE w:val="0"/>
        <w:autoSpaceDN w:val="0"/>
        <w:ind w:left="102" w:right="116" w:firstLine="0"/>
        <w:contextualSpacing w:val="0"/>
        <w:jc w:val="both"/>
        <w:rPr>
          <w:rFonts w:ascii="Times New Roman" w:hAnsi="Times New Roman"/>
          <w:sz w:val="24"/>
        </w:rPr>
      </w:pPr>
      <w:r w:rsidRPr="002B23D0">
        <w:rPr>
          <w:rFonts w:ascii="Times New Roman" w:hAnsi="Times New Roman"/>
          <w:b/>
          <w:i/>
          <w:sz w:val="24"/>
        </w:rPr>
        <w:t xml:space="preserve">ploča s tvrtkom ili nazivom </w:t>
      </w:r>
      <w:r w:rsidRPr="002B23D0">
        <w:rPr>
          <w:rFonts w:ascii="Times New Roman" w:hAnsi="Times New Roman"/>
          <w:sz w:val="24"/>
        </w:rPr>
        <w:t>je ploča s tvrtkom pravne osobe ili imenom fizičke osobe obrtnika, odnosno nazivom obrta i</w:t>
      </w:r>
      <w:r w:rsidRPr="002B23D0">
        <w:rPr>
          <w:rFonts w:ascii="Times New Roman" w:hAnsi="Times New Roman"/>
          <w:spacing w:val="-3"/>
          <w:sz w:val="24"/>
        </w:rPr>
        <w:t xml:space="preserve"> </w:t>
      </w:r>
      <w:r w:rsidRPr="002B23D0">
        <w:rPr>
          <w:rFonts w:ascii="Times New Roman" w:hAnsi="Times New Roman"/>
          <w:sz w:val="24"/>
        </w:rPr>
        <w:t>drugo;</w:t>
      </w:r>
    </w:p>
    <w:p w14:paraId="18A3356F" w14:textId="77777777" w:rsidR="00FC0830" w:rsidRPr="002B23D0" w:rsidRDefault="00FC0830" w:rsidP="00FC0830">
      <w:pPr>
        <w:pStyle w:val="Odlomakpopisa"/>
        <w:widowControl w:val="0"/>
        <w:numPr>
          <w:ilvl w:val="1"/>
          <w:numId w:val="41"/>
        </w:numPr>
        <w:tabs>
          <w:tab w:val="left" w:pos="386"/>
        </w:tabs>
        <w:autoSpaceDE w:val="0"/>
        <w:autoSpaceDN w:val="0"/>
        <w:ind w:left="102" w:right="124" w:firstLine="0"/>
        <w:contextualSpacing w:val="0"/>
        <w:jc w:val="both"/>
        <w:rPr>
          <w:rFonts w:ascii="Times New Roman" w:hAnsi="Times New Roman"/>
          <w:sz w:val="24"/>
        </w:rPr>
      </w:pPr>
      <w:r w:rsidRPr="002B23D0">
        <w:rPr>
          <w:rFonts w:ascii="Times New Roman" w:hAnsi="Times New Roman"/>
          <w:b/>
          <w:i/>
          <w:sz w:val="24"/>
        </w:rPr>
        <w:t xml:space="preserve">zaštitne naprave </w:t>
      </w:r>
      <w:r w:rsidRPr="002B23D0">
        <w:rPr>
          <w:rFonts w:ascii="Times New Roman" w:hAnsi="Times New Roman"/>
          <w:sz w:val="24"/>
        </w:rPr>
        <w:t>su tende, roloi, zaštitne rešetke, kamere, alarmni uređaji i slični predmeti koji se postavljaju na</w:t>
      </w:r>
      <w:r w:rsidRPr="002B23D0">
        <w:rPr>
          <w:rFonts w:ascii="Times New Roman" w:hAnsi="Times New Roman"/>
          <w:spacing w:val="-3"/>
          <w:sz w:val="24"/>
        </w:rPr>
        <w:t xml:space="preserve"> </w:t>
      </w:r>
      <w:r w:rsidRPr="002B23D0">
        <w:rPr>
          <w:rFonts w:ascii="Times New Roman" w:hAnsi="Times New Roman"/>
          <w:sz w:val="24"/>
        </w:rPr>
        <w:t>pročelja;</w:t>
      </w:r>
    </w:p>
    <w:p w14:paraId="48459C32" w14:textId="77777777" w:rsidR="00FC0830" w:rsidRPr="002B23D0" w:rsidRDefault="00FC0830" w:rsidP="00FC0830">
      <w:pPr>
        <w:pStyle w:val="Odlomakpopisa"/>
        <w:widowControl w:val="0"/>
        <w:numPr>
          <w:ilvl w:val="1"/>
          <w:numId w:val="41"/>
        </w:numPr>
        <w:tabs>
          <w:tab w:val="left" w:pos="343"/>
        </w:tabs>
        <w:autoSpaceDE w:val="0"/>
        <w:autoSpaceDN w:val="0"/>
        <w:ind w:hanging="241"/>
        <w:contextualSpacing w:val="0"/>
        <w:jc w:val="both"/>
        <w:rPr>
          <w:rFonts w:ascii="Times New Roman" w:hAnsi="Times New Roman"/>
          <w:sz w:val="24"/>
        </w:rPr>
      </w:pPr>
      <w:r w:rsidRPr="002B23D0">
        <w:rPr>
          <w:rFonts w:ascii="Times New Roman" w:hAnsi="Times New Roman"/>
          <w:b/>
          <w:i/>
          <w:sz w:val="24"/>
        </w:rPr>
        <w:t xml:space="preserve">plakati </w:t>
      </w:r>
      <w:r w:rsidRPr="002B23D0">
        <w:rPr>
          <w:rFonts w:ascii="Times New Roman" w:hAnsi="Times New Roman"/>
          <w:sz w:val="24"/>
        </w:rPr>
        <w:t>su oglasi i slične objave reklamno-promidžbenog ili informativnog</w:t>
      </w:r>
      <w:r w:rsidRPr="002B23D0">
        <w:rPr>
          <w:rFonts w:ascii="Times New Roman" w:hAnsi="Times New Roman"/>
          <w:spacing w:val="-14"/>
          <w:sz w:val="24"/>
        </w:rPr>
        <w:t xml:space="preserve"> </w:t>
      </w:r>
      <w:r w:rsidRPr="002B23D0">
        <w:rPr>
          <w:rFonts w:ascii="Times New Roman" w:hAnsi="Times New Roman"/>
          <w:sz w:val="24"/>
        </w:rPr>
        <w:t>sadržaja;</w:t>
      </w:r>
    </w:p>
    <w:p w14:paraId="3185FED6" w14:textId="77777777" w:rsidR="00FC0830" w:rsidRPr="002B23D0" w:rsidRDefault="00FC0830" w:rsidP="00FC0830">
      <w:pPr>
        <w:pStyle w:val="Odlomakpopisa"/>
        <w:widowControl w:val="0"/>
        <w:numPr>
          <w:ilvl w:val="1"/>
          <w:numId w:val="41"/>
        </w:numPr>
        <w:tabs>
          <w:tab w:val="left" w:pos="347"/>
        </w:tabs>
        <w:autoSpaceDE w:val="0"/>
        <w:autoSpaceDN w:val="0"/>
        <w:ind w:left="102" w:right="115" w:firstLine="0"/>
        <w:contextualSpacing w:val="0"/>
        <w:jc w:val="both"/>
        <w:rPr>
          <w:rFonts w:ascii="Times New Roman" w:hAnsi="Times New Roman"/>
          <w:sz w:val="24"/>
        </w:rPr>
      </w:pPr>
      <w:r w:rsidRPr="002B23D0">
        <w:rPr>
          <w:rFonts w:ascii="Times New Roman" w:hAnsi="Times New Roman"/>
          <w:b/>
          <w:i/>
          <w:sz w:val="24"/>
        </w:rPr>
        <w:t xml:space="preserve">reklame </w:t>
      </w:r>
      <w:r w:rsidRPr="002B23D0">
        <w:rPr>
          <w:rFonts w:ascii="Times New Roman" w:hAnsi="Times New Roman"/>
          <w:sz w:val="24"/>
        </w:rPr>
        <w:t>su reklamne zastave, reklamna platna (na građevinskim skelama, ogradama i građevinama u rekonstrukciji ili gradnji), osvijetljene reklamne vitrine (</w:t>
      </w:r>
      <w:proofErr w:type="spellStart"/>
      <w:r w:rsidRPr="002B23D0">
        <w:rPr>
          <w:rFonts w:ascii="Times New Roman" w:hAnsi="Times New Roman"/>
          <w:sz w:val="24"/>
        </w:rPr>
        <w:t>citylight</w:t>
      </w:r>
      <w:proofErr w:type="spellEnd"/>
      <w:r w:rsidRPr="002B23D0">
        <w:rPr>
          <w:rFonts w:ascii="Times New Roman" w:hAnsi="Times New Roman"/>
          <w:sz w:val="24"/>
        </w:rPr>
        <w:t xml:space="preserve">), </w:t>
      </w:r>
      <w:proofErr w:type="spellStart"/>
      <w:r w:rsidRPr="002B23D0">
        <w:rPr>
          <w:rFonts w:ascii="Times New Roman" w:hAnsi="Times New Roman"/>
          <w:sz w:val="24"/>
        </w:rPr>
        <w:t>putokazne</w:t>
      </w:r>
      <w:proofErr w:type="spellEnd"/>
      <w:r w:rsidRPr="002B23D0">
        <w:rPr>
          <w:rFonts w:ascii="Times New Roman" w:hAnsi="Times New Roman"/>
          <w:sz w:val="24"/>
        </w:rPr>
        <w:t xml:space="preserve"> reklame, pokretne reklame, transparenti, reklamne naljepnice, reklamni ormarići, oslikane reklamne poruke (na zidovima građevina, ogradama, tendama i slično), reklamni natpisi i drugi predmeti koji služe reklamiranju, osim reklamnih panoa;</w:t>
      </w:r>
    </w:p>
    <w:p w14:paraId="7C8E14F5" w14:textId="77777777" w:rsidR="00FC0830" w:rsidRPr="002B23D0" w:rsidRDefault="00FC0830" w:rsidP="00FC0830">
      <w:pPr>
        <w:pStyle w:val="Odlomakpopisa"/>
        <w:widowControl w:val="0"/>
        <w:numPr>
          <w:ilvl w:val="1"/>
          <w:numId w:val="41"/>
        </w:numPr>
        <w:tabs>
          <w:tab w:val="left" w:pos="362"/>
        </w:tabs>
        <w:autoSpaceDE w:val="0"/>
        <w:autoSpaceDN w:val="0"/>
        <w:spacing w:before="1"/>
        <w:ind w:left="102" w:right="114" w:firstLine="0"/>
        <w:contextualSpacing w:val="0"/>
        <w:jc w:val="both"/>
        <w:rPr>
          <w:rFonts w:ascii="Times New Roman" w:hAnsi="Times New Roman"/>
          <w:sz w:val="24"/>
        </w:rPr>
      </w:pPr>
      <w:r w:rsidRPr="002B23D0">
        <w:rPr>
          <w:rFonts w:ascii="Times New Roman" w:hAnsi="Times New Roman"/>
          <w:b/>
          <w:i/>
          <w:sz w:val="24"/>
        </w:rPr>
        <w:t xml:space="preserve">reklamni panoi </w:t>
      </w:r>
      <w:r w:rsidRPr="002B23D0">
        <w:rPr>
          <w:rFonts w:ascii="Times New Roman" w:hAnsi="Times New Roman"/>
          <w:sz w:val="24"/>
        </w:rPr>
        <w:t>su panoi, reklamni uređaji, konstrukcije i slično - samostojeći ili na objektima, reklamni stupovi (totemi i</w:t>
      </w:r>
      <w:r w:rsidRPr="002B23D0">
        <w:rPr>
          <w:rFonts w:ascii="Times New Roman" w:hAnsi="Times New Roman"/>
          <w:spacing w:val="-1"/>
          <w:sz w:val="24"/>
        </w:rPr>
        <w:t xml:space="preserve"> </w:t>
      </w:r>
      <w:r w:rsidRPr="002B23D0">
        <w:rPr>
          <w:rFonts w:ascii="Times New Roman" w:hAnsi="Times New Roman"/>
          <w:sz w:val="24"/>
        </w:rPr>
        <w:t>slično);</w:t>
      </w:r>
    </w:p>
    <w:p w14:paraId="71C6E433" w14:textId="77777777" w:rsidR="00FC0830" w:rsidRPr="002B23D0" w:rsidRDefault="00FC0830" w:rsidP="00FC0830">
      <w:pPr>
        <w:pStyle w:val="Odlomakpopisa"/>
        <w:widowControl w:val="0"/>
        <w:numPr>
          <w:ilvl w:val="1"/>
          <w:numId w:val="41"/>
        </w:numPr>
        <w:tabs>
          <w:tab w:val="left" w:pos="472"/>
        </w:tabs>
        <w:autoSpaceDE w:val="0"/>
        <w:autoSpaceDN w:val="0"/>
        <w:ind w:left="102" w:right="122" w:firstLine="0"/>
        <w:contextualSpacing w:val="0"/>
        <w:jc w:val="both"/>
        <w:rPr>
          <w:rFonts w:ascii="Times New Roman" w:hAnsi="Times New Roman"/>
          <w:sz w:val="24"/>
        </w:rPr>
      </w:pPr>
      <w:r w:rsidRPr="002B23D0">
        <w:rPr>
          <w:rFonts w:ascii="Times New Roman" w:hAnsi="Times New Roman"/>
          <w:b/>
          <w:i/>
          <w:sz w:val="24"/>
        </w:rPr>
        <w:t xml:space="preserve">parkovna oprema </w:t>
      </w:r>
      <w:r w:rsidRPr="002B23D0">
        <w:rPr>
          <w:rFonts w:ascii="Times New Roman" w:hAnsi="Times New Roman"/>
          <w:sz w:val="24"/>
        </w:rPr>
        <w:t>postavlja se na javne zelene površine, a namijenjena je igri djece ili rekreaciji građana (ljuljačke, tobogani, penjalice, vrtuljci, slične naprave za igru djece, klupe, stolovi, parkovne ogradice, stupići, košarice za smeće i</w:t>
      </w:r>
      <w:r w:rsidRPr="002B23D0">
        <w:rPr>
          <w:rFonts w:ascii="Times New Roman" w:hAnsi="Times New Roman"/>
          <w:spacing w:val="-8"/>
          <w:sz w:val="24"/>
        </w:rPr>
        <w:t xml:space="preserve"> </w:t>
      </w:r>
      <w:r w:rsidRPr="002B23D0">
        <w:rPr>
          <w:rFonts w:ascii="Times New Roman" w:hAnsi="Times New Roman"/>
          <w:sz w:val="24"/>
        </w:rPr>
        <w:t>slično);</w:t>
      </w:r>
    </w:p>
    <w:p w14:paraId="762D79A0" w14:textId="77777777" w:rsidR="00FC0830" w:rsidRPr="002B23D0" w:rsidRDefault="00FC0830" w:rsidP="00FC0830">
      <w:pPr>
        <w:pStyle w:val="Odlomakpopisa"/>
        <w:widowControl w:val="0"/>
        <w:numPr>
          <w:ilvl w:val="1"/>
          <w:numId w:val="41"/>
        </w:numPr>
        <w:tabs>
          <w:tab w:val="left" w:pos="494"/>
        </w:tabs>
        <w:autoSpaceDE w:val="0"/>
        <w:autoSpaceDN w:val="0"/>
        <w:ind w:left="102" w:right="122" w:firstLine="0"/>
        <w:contextualSpacing w:val="0"/>
        <w:jc w:val="both"/>
        <w:rPr>
          <w:rFonts w:ascii="Times New Roman" w:hAnsi="Times New Roman"/>
          <w:sz w:val="24"/>
        </w:rPr>
      </w:pPr>
      <w:r w:rsidRPr="002B23D0">
        <w:rPr>
          <w:rFonts w:ascii="Times New Roman" w:hAnsi="Times New Roman"/>
          <w:b/>
          <w:i/>
          <w:sz w:val="24"/>
        </w:rPr>
        <w:t xml:space="preserve">vanjski dijelovi zgrade </w:t>
      </w:r>
      <w:r w:rsidRPr="002B23D0">
        <w:rPr>
          <w:rFonts w:ascii="Times New Roman" w:hAnsi="Times New Roman"/>
          <w:sz w:val="24"/>
        </w:rPr>
        <w:t>su pročelja, izlozi, balkoni, terase, ulazna i garažna vrata, prozori, žljebovi, krovovi, dimnjaci, klime, antene i</w:t>
      </w:r>
      <w:r w:rsidRPr="002B23D0">
        <w:rPr>
          <w:rFonts w:ascii="Times New Roman" w:hAnsi="Times New Roman"/>
          <w:spacing w:val="-2"/>
          <w:sz w:val="24"/>
        </w:rPr>
        <w:t xml:space="preserve"> </w:t>
      </w:r>
      <w:r w:rsidRPr="002B23D0">
        <w:rPr>
          <w:rFonts w:ascii="Times New Roman" w:hAnsi="Times New Roman"/>
          <w:sz w:val="24"/>
        </w:rPr>
        <w:t>drugo;</w:t>
      </w:r>
    </w:p>
    <w:p w14:paraId="499FEE21" w14:textId="77777777" w:rsidR="00FC0830" w:rsidRPr="002B23D0" w:rsidRDefault="00FC0830" w:rsidP="00FC0830">
      <w:pPr>
        <w:pStyle w:val="Odlomakpopisa"/>
        <w:widowControl w:val="0"/>
        <w:numPr>
          <w:ilvl w:val="1"/>
          <w:numId w:val="41"/>
        </w:numPr>
        <w:tabs>
          <w:tab w:val="left" w:pos="508"/>
        </w:tabs>
        <w:autoSpaceDE w:val="0"/>
        <w:autoSpaceDN w:val="0"/>
        <w:ind w:left="102" w:right="115" w:firstLine="0"/>
        <w:contextualSpacing w:val="0"/>
        <w:jc w:val="both"/>
        <w:rPr>
          <w:rFonts w:ascii="Times New Roman" w:hAnsi="Times New Roman"/>
          <w:sz w:val="24"/>
        </w:rPr>
      </w:pPr>
      <w:r w:rsidRPr="002B23D0">
        <w:rPr>
          <w:rFonts w:ascii="Times New Roman" w:hAnsi="Times New Roman"/>
          <w:b/>
          <w:i/>
          <w:sz w:val="24"/>
        </w:rPr>
        <w:t xml:space="preserve">privremene građevine </w:t>
      </w:r>
      <w:r w:rsidRPr="002B23D0">
        <w:rPr>
          <w:rFonts w:ascii="Times New Roman" w:hAnsi="Times New Roman"/>
          <w:sz w:val="24"/>
        </w:rPr>
        <w:t>su montažni objekti i drugi objekti koji se postavljaju za potrebe sajmova i javnih manifestacija i prigodnog uređenja</w:t>
      </w:r>
      <w:r w:rsidRPr="002B23D0">
        <w:rPr>
          <w:rFonts w:ascii="Times New Roman" w:hAnsi="Times New Roman"/>
          <w:spacing w:val="-3"/>
          <w:sz w:val="24"/>
        </w:rPr>
        <w:t xml:space="preserve"> </w:t>
      </w:r>
      <w:r w:rsidRPr="002B23D0">
        <w:rPr>
          <w:rFonts w:ascii="Times New Roman" w:hAnsi="Times New Roman"/>
          <w:sz w:val="24"/>
        </w:rPr>
        <w:t>naselja;</w:t>
      </w:r>
    </w:p>
    <w:p w14:paraId="177F3D56" w14:textId="77777777" w:rsidR="00FC0830" w:rsidRPr="002B23D0" w:rsidRDefault="00FC0830" w:rsidP="00FC0830">
      <w:pPr>
        <w:pStyle w:val="Odlomakpopisa"/>
        <w:widowControl w:val="0"/>
        <w:numPr>
          <w:ilvl w:val="1"/>
          <w:numId w:val="41"/>
        </w:numPr>
        <w:tabs>
          <w:tab w:val="left" w:pos="489"/>
        </w:tabs>
        <w:autoSpaceDE w:val="0"/>
        <w:autoSpaceDN w:val="0"/>
        <w:spacing w:line="242" w:lineRule="auto"/>
        <w:ind w:left="102" w:right="116" w:firstLine="0"/>
        <w:contextualSpacing w:val="0"/>
        <w:jc w:val="both"/>
        <w:rPr>
          <w:rFonts w:ascii="Times New Roman" w:hAnsi="Times New Roman"/>
          <w:sz w:val="24"/>
        </w:rPr>
      </w:pPr>
      <w:r w:rsidRPr="002B23D0">
        <w:rPr>
          <w:rFonts w:ascii="Times New Roman" w:hAnsi="Times New Roman"/>
          <w:b/>
          <w:i/>
          <w:sz w:val="24"/>
        </w:rPr>
        <w:t xml:space="preserve">vozilima </w:t>
      </w:r>
      <w:r w:rsidRPr="002B23D0">
        <w:rPr>
          <w:rFonts w:ascii="Times New Roman" w:hAnsi="Times New Roman"/>
          <w:sz w:val="24"/>
        </w:rPr>
        <w:t>u smislu ove Odluke smatraju se sve vrste vozila na motorni i električni pogon, kao što su osobni automobili, teretni automobili, autobusi, kamperska vozila, motocikli, mopedi, traktori, radni strojevi, priključna vozila i</w:t>
      </w:r>
      <w:r w:rsidRPr="002B23D0">
        <w:rPr>
          <w:rFonts w:ascii="Times New Roman" w:hAnsi="Times New Roman"/>
          <w:spacing w:val="-3"/>
          <w:sz w:val="24"/>
        </w:rPr>
        <w:t xml:space="preserve"> </w:t>
      </w:r>
      <w:r w:rsidRPr="002B23D0">
        <w:rPr>
          <w:rFonts w:ascii="Times New Roman" w:hAnsi="Times New Roman"/>
          <w:sz w:val="24"/>
        </w:rPr>
        <w:t>slično.</w:t>
      </w:r>
    </w:p>
    <w:p w14:paraId="0760BB73" w14:textId="77777777" w:rsidR="00FC0830" w:rsidRPr="002B23D0" w:rsidRDefault="00FC0830" w:rsidP="00FC0830">
      <w:pPr>
        <w:pStyle w:val="Odlomakpopisa"/>
        <w:tabs>
          <w:tab w:val="left" w:pos="489"/>
        </w:tabs>
        <w:spacing w:line="242" w:lineRule="auto"/>
        <w:ind w:left="315" w:right="116"/>
        <w:rPr>
          <w:rFonts w:ascii="Times New Roman" w:hAnsi="Times New Roman"/>
          <w:sz w:val="24"/>
        </w:rPr>
      </w:pPr>
    </w:p>
    <w:p w14:paraId="2503EEE4" w14:textId="77777777" w:rsidR="00FC0830" w:rsidRPr="002B23D0" w:rsidRDefault="00FC0830" w:rsidP="00AD24E4">
      <w:pPr>
        <w:tabs>
          <w:tab w:val="left" w:pos="489"/>
        </w:tabs>
        <w:spacing w:line="242" w:lineRule="auto"/>
        <w:ind w:right="116"/>
        <w:rPr>
          <w:rFonts w:ascii="Times New Roman" w:hAnsi="Times New Roman"/>
          <w:sz w:val="24"/>
        </w:rPr>
      </w:pPr>
    </w:p>
    <w:p w14:paraId="22F05894" w14:textId="77777777" w:rsidR="00FC0830" w:rsidRPr="002B23D0" w:rsidRDefault="00FC0830" w:rsidP="00FC0830">
      <w:pPr>
        <w:pStyle w:val="Naslov1"/>
        <w:keepNext w:val="0"/>
        <w:widowControl w:val="0"/>
        <w:numPr>
          <w:ilvl w:val="0"/>
          <w:numId w:val="41"/>
        </w:numPr>
        <w:tabs>
          <w:tab w:val="left" w:pos="410"/>
        </w:tabs>
        <w:autoSpaceDE w:val="0"/>
        <w:autoSpaceDN w:val="0"/>
        <w:spacing w:before="196"/>
        <w:ind w:left="409" w:hanging="308"/>
        <w:jc w:val="both"/>
        <w:rPr>
          <w:color w:val="auto"/>
        </w:rPr>
      </w:pPr>
      <w:r w:rsidRPr="002B23D0">
        <w:rPr>
          <w:color w:val="auto"/>
        </w:rPr>
        <w:t>UREĐENJE</w:t>
      </w:r>
      <w:r w:rsidRPr="002B23D0">
        <w:rPr>
          <w:color w:val="auto"/>
          <w:spacing w:val="-1"/>
        </w:rPr>
        <w:t xml:space="preserve"> </w:t>
      </w:r>
      <w:r w:rsidRPr="002B23D0">
        <w:rPr>
          <w:color w:val="auto"/>
        </w:rPr>
        <w:t>NASELJA</w:t>
      </w:r>
    </w:p>
    <w:p w14:paraId="7982DEA2" w14:textId="77777777" w:rsidR="00FC0830" w:rsidRPr="002B23D0" w:rsidRDefault="00FC0830" w:rsidP="00FC0830">
      <w:pPr>
        <w:pStyle w:val="Tijeloteksta"/>
        <w:rPr>
          <w:b/>
        </w:rPr>
      </w:pPr>
    </w:p>
    <w:p w14:paraId="2CA3E7E3" w14:textId="77777777" w:rsidR="00FC0830" w:rsidRPr="00BF3E60" w:rsidRDefault="00FC0830" w:rsidP="00FC0830">
      <w:pPr>
        <w:ind w:left="2138" w:right="1583"/>
        <w:jc w:val="center"/>
        <w:rPr>
          <w:rFonts w:ascii="Times New Roman" w:hAnsi="Times New Roman"/>
          <w:b/>
          <w:i/>
          <w:sz w:val="24"/>
        </w:rPr>
      </w:pPr>
      <w:r w:rsidRPr="00BF3E60">
        <w:rPr>
          <w:rFonts w:ascii="Times New Roman" w:hAnsi="Times New Roman"/>
          <w:b/>
          <w:i/>
          <w:sz w:val="24"/>
        </w:rPr>
        <w:t>Članak 3.</w:t>
      </w:r>
    </w:p>
    <w:p w14:paraId="2703ACD5" w14:textId="77777777" w:rsidR="00FC0830" w:rsidRPr="00BF3E60" w:rsidRDefault="00FC0830" w:rsidP="00FC0830">
      <w:pPr>
        <w:pStyle w:val="Tijeloteksta"/>
        <w:spacing w:before="7"/>
        <w:rPr>
          <w:b/>
          <w:i/>
          <w:sz w:val="23"/>
        </w:rPr>
      </w:pPr>
    </w:p>
    <w:p w14:paraId="530A3827" w14:textId="77777777" w:rsidR="00FC0830" w:rsidRPr="002B23D0" w:rsidRDefault="00FC0830" w:rsidP="00FC0830">
      <w:pPr>
        <w:pStyle w:val="Tijeloteksta"/>
        <w:ind w:left="810"/>
      </w:pPr>
      <w:r w:rsidRPr="002B23D0">
        <w:t>Naselja na području Općine moraju biti uređena.</w:t>
      </w:r>
    </w:p>
    <w:p w14:paraId="4A1902AA" w14:textId="77777777" w:rsidR="00FC0830" w:rsidRPr="002B23D0" w:rsidRDefault="00FC0830" w:rsidP="00FC0830">
      <w:pPr>
        <w:pStyle w:val="Tijeloteksta"/>
        <w:spacing w:before="76"/>
        <w:ind w:right="120" w:firstLine="707"/>
        <w:jc w:val="both"/>
      </w:pPr>
      <w:r w:rsidRPr="002B23D0">
        <w:t>Pod uređenjem naselja, u smislu ove Odluke, smatra se uređenost javnih površina kojima upravlja Općina i drugih površina u općoj uporabi i površina na upravljanju drugih, a osobito izgled i</w:t>
      </w:r>
      <w:r w:rsidRPr="002B23D0">
        <w:rPr>
          <w:spacing w:val="-1"/>
        </w:rPr>
        <w:t xml:space="preserve"> </w:t>
      </w:r>
      <w:r w:rsidRPr="002B23D0">
        <w:t>uređenost:</w:t>
      </w:r>
    </w:p>
    <w:p w14:paraId="3C880D13" w14:textId="77777777" w:rsidR="00FC0830" w:rsidRPr="002B23D0" w:rsidRDefault="00FC0830" w:rsidP="00FC0830">
      <w:pPr>
        <w:pStyle w:val="Odlomakpopisa"/>
        <w:widowControl w:val="0"/>
        <w:numPr>
          <w:ilvl w:val="0"/>
          <w:numId w:val="40"/>
        </w:numPr>
        <w:tabs>
          <w:tab w:val="left" w:pos="242"/>
        </w:tabs>
        <w:autoSpaceDE w:val="0"/>
        <w:autoSpaceDN w:val="0"/>
        <w:spacing w:before="1"/>
        <w:ind w:left="241" w:hanging="140"/>
        <w:contextualSpacing w:val="0"/>
        <w:rPr>
          <w:rFonts w:ascii="Times New Roman" w:hAnsi="Times New Roman"/>
          <w:sz w:val="24"/>
        </w:rPr>
      </w:pPr>
      <w:r w:rsidRPr="002B23D0">
        <w:rPr>
          <w:rFonts w:ascii="Times New Roman" w:hAnsi="Times New Roman"/>
          <w:sz w:val="24"/>
        </w:rPr>
        <w:t>vanjskih dijelova</w:t>
      </w:r>
      <w:r w:rsidRPr="002B23D0">
        <w:rPr>
          <w:rFonts w:ascii="Times New Roman" w:hAnsi="Times New Roman"/>
          <w:spacing w:val="-2"/>
          <w:sz w:val="24"/>
        </w:rPr>
        <w:t xml:space="preserve"> </w:t>
      </w:r>
      <w:r w:rsidRPr="002B23D0">
        <w:rPr>
          <w:rFonts w:ascii="Times New Roman" w:hAnsi="Times New Roman"/>
          <w:sz w:val="24"/>
        </w:rPr>
        <w:t>zgrada,</w:t>
      </w:r>
    </w:p>
    <w:p w14:paraId="4A6A5929"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dvorišta, zelenih površina, ograda uz zgradu i sličnih</w:t>
      </w:r>
      <w:r w:rsidRPr="002B23D0">
        <w:rPr>
          <w:rFonts w:ascii="Times New Roman" w:hAnsi="Times New Roman"/>
          <w:spacing w:val="-3"/>
          <w:sz w:val="24"/>
        </w:rPr>
        <w:t xml:space="preserve"> </w:t>
      </w:r>
      <w:r w:rsidRPr="002B23D0">
        <w:rPr>
          <w:rFonts w:ascii="Times New Roman" w:hAnsi="Times New Roman"/>
          <w:sz w:val="24"/>
        </w:rPr>
        <w:t>površina,</w:t>
      </w:r>
    </w:p>
    <w:p w14:paraId="6CEB49C4"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ploča s imenom naselja, ulica, trgova, te pločica s kućnim brojem</w:t>
      </w:r>
      <w:r w:rsidRPr="002B23D0">
        <w:rPr>
          <w:rFonts w:ascii="Times New Roman" w:hAnsi="Times New Roman"/>
          <w:spacing w:val="-6"/>
          <w:sz w:val="24"/>
        </w:rPr>
        <w:t xml:space="preserve"> </w:t>
      </w:r>
      <w:r w:rsidRPr="002B23D0">
        <w:rPr>
          <w:rFonts w:ascii="Times New Roman" w:hAnsi="Times New Roman"/>
          <w:sz w:val="24"/>
        </w:rPr>
        <w:t>zgrada,</w:t>
      </w:r>
    </w:p>
    <w:p w14:paraId="1979D62C"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izloga,</w:t>
      </w:r>
    </w:p>
    <w:p w14:paraId="721A1419"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zaštitnih</w:t>
      </w:r>
      <w:r w:rsidRPr="002B23D0">
        <w:rPr>
          <w:rFonts w:ascii="Times New Roman" w:hAnsi="Times New Roman"/>
          <w:spacing w:val="-1"/>
          <w:sz w:val="24"/>
        </w:rPr>
        <w:t xml:space="preserve"> </w:t>
      </w:r>
      <w:r w:rsidRPr="002B23D0">
        <w:rPr>
          <w:rFonts w:ascii="Times New Roman" w:hAnsi="Times New Roman"/>
          <w:sz w:val="24"/>
        </w:rPr>
        <w:t>naprava,</w:t>
      </w:r>
    </w:p>
    <w:p w14:paraId="6D81F32C"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ploča s tvrtkom ili</w:t>
      </w:r>
      <w:r w:rsidRPr="002B23D0">
        <w:rPr>
          <w:rFonts w:ascii="Times New Roman" w:hAnsi="Times New Roman"/>
          <w:spacing w:val="-4"/>
          <w:sz w:val="24"/>
        </w:rPr>
        <w:t xml:space="preserve"> </w:t>
      </w:r>
      <w:r w:rsidRPr="002B23D0">
        <w:rPr>
          <w:rFonts w:ascii="Times New Roman" w:hAnsi="Times New Roman"/>
          <w:sz w:val="24"/>
        </w:rPr>
        <w:t>nazivom,</w:t>
      </w:r>
    </w:p>
    <w:p w14:paraId="2D5AD4FF"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plakata, jarbola za zastave, reklamnih natpisa, reklama i reklamnih</w:t>
      </w:r>
      <w:r w:rsidRPr="002B23D0">
        <w:rPr>
          <w:rFonts w:ascii="Times New Roman" w:hAnsi="Times New Roman"/>
          <w:spacing w:val="-5"/>
          <w:sz w:val="24"/>
        </w:rPr>
        <w:t xml:space="preserve"> </w:t>
      </w:r>
      <w:r w:rsidRPr="002B23D0">
        <w:rPr>
          <w:rFonts w:ascii="Times New Roman" w:hAnsi="Times New Roman"/>
          <w:sz w:val="24"/>
        </w:rPr>
        <w:t>panoa,</w:t>
      </w:r>
    </w:p>
    <w:p w14:paraId="10AA17C7" w14:textId="77777777" w:rsidR="00FC0830" w:rsidRPr="002B23D0" w:rsidRDefault="00FC0830" w:rsidP="00FC0830">
      <w:pPr>
        <w:pStyle w:val="Odlomakpopisa"/>
        <w:widowControl w:val="0"/>
        <w:numPr>
          <w:ilvl w:val="0"/>
          <w:numId w:val="40"/>
        </w:numPr>
        <w:tabs>
          <w:tab w:val="left" w:pos="242"/>
        </w:tabs>
        <w:autoSpaceDE w:val="0"/>
        <w:autoSpaceDN w:val="0"/>
        <w:ind w:right="733" w:firstLine="0"/>
        <w:contextualSpacing w:val="0"/>
        <w:rPr>
          <w:rFonts w:ascii="Times New Roman" w:hAnsi="Times New Roman"/>
          <w:sz w:val="24"/>
        </w:rPr>
      </w:pPr>
      <w:r w:rsidRPr="002B23D0">
        <w:rPr>
          <w:rFonts w:ascii="Times New Roman" w:hAnsi="Times New Roman"/>
          <w:sz w:val="24"/>
        </w:rPr>
        <w:lastRenderedPageBreak/>
        <w:t>pokretnih naprava, kioska, reklama, reklamnih natpisa, reklamnih panoa i drugih naprava na zemljištu u vlasništvu pravnih i fizičkih</w:t>
      </w:r>
      <w:r w:rsidRPr="002B23D0">
        <w:rPr>
          <w:rFonts w:ascii="Times New Roman" w:hAnsi="Times New Roman"/>
          <w:spacing w:val="-4"/>
          <w:sz w:val="24"/>
        </w:rPr>
        <w:t xml:space="preserve"> </w:t>
      </w:r>
      <w:r w:rsidRPr="002B23D0">
        <w:rPr>
          <w:rFonts w:ascii="Times New Roman" w:hAnsi="Times New Roman"/>
          <w:sz w:val="24"/>
        </w:rPr>
        <w:t>osoba,</w:t>
      </w:r>
    </w:p>
    <w:p w14:paraId="685ED84D"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komunalnih objekata, uređaja i drugih objekata u općoj uporabi,</w:t>
      </w:r>
    </w:p>
    <w:p w14:paraId="199CE5DB"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autobusna i druga stajališta, groblja,</w:t>
      </w:r>
    </w:p>
    <w:p w14:paraId="332ABAE8"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te sanitarno–komunalne mjere uređenja</w:t>
      </w:r>
      <w:r w:rsidRPr="002B23D0">
        <w:rPr>
          <w:rFonts w:ascii="Times New Roman" w:hAnsi="Times New Roman"/>
          <w:spacing w:val="-2"/>
          <w:sz w:val="24"/>
        </w:rPr>
        <w:t xml:space="preserve"> </w:t>
      </w:r>
      <w:r w:rsidRPr="002B23D0">
        <w:rPr>
          <w:rFonts w:ascii="Times New Roman" w:hAnsi="Times New Roman"/>
          <w:sz w:val="24"/>
        </w:rPr>
        <w:t>naselja.</w:t>
      </w:r>
    </w:p>
    <w:p w14:paraId="0951208A" w14:textId="77777777" w:rsidR="00FC0830" w:rsidRPr="002B23D0" w:rsidRDefault="00FC0830" w:rsidP="00FC0830">
      <w:pPr>
        <w:pStyle w:val="Tijeloteksta"/>
        <w:spacing w:before="5"/>
      </w:pPr>
    </w:p>
    <w:p w14:paraId="085A01D6" w14:textId="77777777" w:rsidR="00FC0830" w:rsidRPr="002B23D0" w:rsidRDefault="00FC0830" w:rsidP="00FC0830">
      <w:pPr>
        <w:pStyle w:val="Naslov1"/>
        <w:keepNext w:val="0"/>
        <w:widowControl w:val="0"/>
        <w:numPr>
          <w:ilvl w:val="1"/>
          <w:numId w:val="41"/>
        </w:numPr>
        <w:tabs>
          <w:tab w:val="left" w:pos="343"/>
        </w:tabs>
        <w:autoSpaceDE w:val="0"/>
        <w:autoSpaceDN w:val="0"/>
        <w:spacing w:before="1"/>
        <w:ind w:hanging="241"/>
        <w:rPr>
          <w:color w:val="auto"/>
        </w:rPr>
      </w:pPr>
      <w:r w:rsidRPr="002B23D0">
        <w:rPr>
          <w:color w:val="auto"/>
        </w:rPr>
        <w:t>Vanjski dijelovi</w:t>
      </w:r>
      <w:r w:rsidRPr="002B23D0">
        <w:rPr>
          <w:color w:val="auto"/>
          <w:spacing w:val="-1"/>
        </w:rPr>
        <w:t xml:space="preserve"> </w:t>
      </w:r>
      <w:r w:rsidRPr="002B23D0">
        <w:rPr>
          <w:color w:val="auto"/>
        </w:rPr>
        <w:t>zgrada</w:t>
      </w:r>
    </w:p>
    <w:p w14:paraId="00052EF6" w14:textId="77777777" w:rsidR="00FC0830" w:rsidRPr="002B23D0" w:rsidRDefault="00FC0830" w:rsidP="00FC0830">
      <w:pPr>
        <w:pStyle w:val="Tijeloteksta"/>
        <w:spacing w:before="11"/>
        <w:rPr>
          <w:b/>
          <w:sz w:val="23"/>
        </w:rPr>
      </w:pPr>
    </w:p>
    <w:p w14:paraId="61E73A07" w14:textId="77777777" w:rsidR="00FC0830" w:rsidRPr="00BF3E60" w:rsidRDefault="00FC0830" w:rsidP="00FC0830">
      <w:pPr>
        <w:ind w:left="2138" w:right="2152"/>
        <w:jc w:val="center"/>
        <w:rPr>
          <w:rFonts w:ascii="Times New Roman" w:hAnsi="Times New Roman"/>
          <w:b/>
          <w:i/>
          <w:sz w:val="24"/>
        </w:rPr>
      </w:pPr>
      <w:r w:rsidRPr="00BF3E60">
        <w:rPr>
          <w:rFonts w:ascii="Times New Roman" w:hAnsi="Times New Roman"/>
          <w:b/>
          <w:i/>
          <w:sz w:val="24"/>
        </w:rPr>
        <w:t>Članak 4.</w:t>
      </w:r>
    </w:p>
    <w:p w14:paraId="7EAA1441" w14:textId="77777777" w:rsidR="00FC0830" w:rsidRPr="00BF3E60" w:rsidRDefault="00FC0830" w:rsidP="00FC0830">
      <w:pPr>
        <w:pStyle w:val="Tijeloteksta"/>
        <w:spacing w:before="7"/>
        <w:rPr>
          <w:b/>
          <w:i/>
          <w:sz w:val="23"/>
        </w:rPr>
      </w:pPr>
    </w:p>
    <w:p w14:paraId="5DD7F706" w14:textId="77777777" w:rsidR="00FC0830" w:rsidRPr="002B23D0" w:rsidRDefault="00FC0830" w:rsidP="00FC0830">
      <w:pPr>
        <w:pStyle w:val="Tijeloteksta"/>
        <w:ind w:right="117" w:firstLine="707"/>
        <w:jc w:val="both"/>
      </w:pPr>
      <w:r w:rsidRPr="002B23D0">
        <w:t>Vanjski dijelovi zgrada (pročelja, izlozi, balkoni, terase, ulazna i garažna vrata, prozori, žljebovi, krovovi, dimnjaci, klime, antene i drugo) u vlasništvu fizičkih i pravnih osoba, u dijelu koji je vidljiv s površine javne namjene moraju biti održavani i uredni.</w:t>
      </w:r>
    </w:p>
    <w:p w14:paraId="412C934C" w14:textId="77777777" w:rsidR="00FC0830" w:rsidRPr="002B23D0" w:rsidRDefault="00FC0830" w:rsidP="00FC0830">
      <w:pPr>
        <w:pStyle w:val="Tijeloteksta"/>
        <w:ind w:right="125" w:firstLine="707"/>
        <w:jc w:val="both"/>
      </w:pPr>
      <w:r w:rsidRPr="002B23D0">
        <w:t>Vlasnik, korisnik, odnosno upravitelj zgrade dužan je neodržavane i neuredne vanjske dijelove zgrade obnoviti i održavati tako da se obnovljeni dijelovi zgrade uklapaju u cjeloviti izgled zgrade.</w:t>
      </w:r>
    </w:p>
    <w:p w14:paraId="661B9696" w14:textId="77777777" w:rsidR="00FC0830" w:rsidRPr="002B23D0" w:rsidRDefault="00FC0830" w:rsidP="00FC0830">
      <w:pPr>
        <w:pStyle w:val="Tijeloteksta"/>
        <w:ind w:right="121" w:firstLine="707"/>
        <w:jc w:val="both"/>
      </w:pPr>
      <w:r w:rsidRPr="002B23D0">
        <w:t xml:space="preserve">Zabranjeno je </w:t>
      </w:r>
      <w:proofErr w:type="spellStart"/>
      <w:r w:rsidRPr="002B23D0">
        <w:t>djelomično</w:t>
      </w:r>
      <w:proofErr w:type="spellEnd"/>
      <w:r w:rsidRPr="002B23D0">
        <w:t xml:space="preserve"> </w:t>
      </w:r>
      <w:proofErr w:type="spellStart"/>
      <w:r w:rsidRPr="002B23D0">
        <w:t>uređivanje</w:t>
      </w:r>
      <w:proofErr w:type="spellEnd"/>
      <w:r w:rsidRPr="002B23D0">
        <w:t xml:space="preserve"> </w:t>
      </w:r>
      <w:proofErr w:type="spellStart"/>
      <w:r w:rsidRPr="002B23D0">
        <w:t>pročelja</w:t>
      </w:r>
      <w:proofErr w:type="spellEnd"/>
      <w:r w:rsidRPr="002B23D0">
        <w:t xml:space="preserve"> </w:t>
      </w:r>
      <w:proofErr w:type="spellStart"/>
      <w:r w:rsidRPr="002B23D0">
        <w:t>višestambenih</w:t>
      </w:r>
      <w:proofErr w:type="spellEnd"/>
      <w:r w:rsidRPr="002B23D0">
        <w:t xml:space="preserve"> </w:t>
      </w:r>
      <w:proofErr w:type="spellStart"/>
      <w:r w:rsidRPr="002B23D0">
        <w:t>zgrada</w:t>
      </w:r>
      <w:proofErr w:type="spellEnd"/>
      <w:r w:rsidRPr="002B23D0">
        <w:t xml:space="preserve">, </w:t>
      </w:r>
      <w:proofErr w:type="spellStart"/>
      <w:r w:rsidRPr="002B23D0">
        <w:t>osim</w:t>
      </w:r>
      <w:proofErr w:type="spellEnd"/>
      <w:r w:rsidRPr="002B23D0">
        <w:t xml:space="preserve"> u </w:t>
      </w:r>
      <w:proofErr w:type="spellStart"/>
      <w:r w:rsidRPr="002B23D0">
        <w:t>slučaju</w:t>
      </w:r>
      <w:proofErr w:type="spellEnd"/>
      <w:r w:rsidRPr="002B23D0">
        <w:t xml:space="preserve"> </w:t>
      </w:r>
      <w:proofErr w:type="spellStart"/>
      <w:r w:rsidRPr="002B23D0">
        <w:t>kad</w:t>
      </w:r>
      <w:proofErr w:type="spellEnd"/>
      <w:r w:rsidRPr="002B23D0">
        <w:t xml:space="preserve"> </w:t>
      </w:r>
      <w:proofErr w:type="spellStart"/>
      <w:r w:rsidRPr="002B23D0">
        <w:t>višestambena</w:t>
      </w:r>
      <w:proofErr w:type="spellEnd"/>
      <w:r w:rsidRPr="002B23D0">
        <w:t xml:space="preserve"> </w:t>
      </w:r>
      <w:proofErr w:type="spellStart"/>
      <w:r w:rsidRPr="002B23D0">
        <w:t>zgrada</w:t>
      </w:r>
      <w:proofErr w:type="spellEnd"/>
      <w:r w:rsidRPr="002B23D0">
        <w:t xml:space="preserve"> </w:t>
      </w:r>
      <w:proofErr w:type="spellStart"/>
      <w:r w:rsidRPr="002B23D0">
        <w:t>ima</w:t>
      </w:r>
      <w:proofErr w:type="spellEnd"/>
      <w:r w:rsidRPr="002B23D0">
        <w:t xml:space="preserve"> </w:t>
      </w:r>
      <w:proofErr w:type="spellStart"/>
      <w:r w:rsidRPr="002B23D0">
        <w:t>više</w:t>
      </w:r>
      <w:proofErr w:type="spellEnd"/>
      <w:r w:rsidRPr="002B23D0">
        <w:t xml:space="preserve"> zasebnih ulaza, kada je dopušteno uređivanje pročelja za stanove koji pripadaju istom ulazu.</w:t>
      </w:r>
    </w:p>
    <w:p w14:paraId="4B6CD960" w14:textId="77777777" w:rsidR="00FC0830" w:rsidRPr="002B23D0" w:rsidRDefault="00FC0830" w:rsidP="00FC0830">
      <w:pPr>
        <w:pStyle w:val="Tijeloteksta"/>
        <w:spacing w:before="1"/>
        <w:ind w:right="122" w:firstLine="707"/>
        <w:jc w:val="both"/>
      </w:pPr>
      <w:r w:rsidRPr="002B23D0">
        <w:t>Zabranjeno je pisati grafite, poruke i slično te na drugi način uništavati vanjske dijelove zgrade.</w:t>
      </w:r>
    </w:p>
    <w:p w14:paraId="29DC0C65" w14:textId="77777777" w:rsidR="00FC0830" w:rsidRPr="00BF3E60" w:rsidRDefault="00FC0830" w:rsidP="00FC0830">
      <w:pPr>
        <w:pStyle w:val="Tijeloteksta"/>
        <w:spacing w:before="4"/>
        <w:rPr>
          <w:i/>
        </w:rPr>
      </w:pPr>
    </w:p>
    <w:p w14:paraId="79D45455" w14:textId="77777777" w:rsidR="00FC0830" w:rsidRPr="00BF3E60" w:rsidRDefault="00FC0830" w:rsidP="00FC0830">
      <w:pPr>
        <w:pStyle w:val="Naslov1"/>
        <w:ind w:right="2152"/>
        <w:rPr>
          <w:color w:val="auto"/>
          <w:sz w:val="24"/>
          <w:szCs w:val="24"/>
        </w:rPr>
      </w:pPr>
      <w:r w:rsidRPr="00BF3E60">
        <w:rPr>
          <w:color w:val="auto"/>
          <w:sz w:val="24"/>
          <w:szCs w:val="24"/>
        </w:rPr>
        <w:t>Članak 5.</w:t>
      </w:r>
    </w:p>
    <w:p w14:paraId="61B43252" w14:textId="77777777" w:rsidR="00FC0830" w:rsidRPr="002B23D0" w:rsidRDefault="00FC0830" w:rsidP="00FC0830">
      <w:pPr>
        <w:pStyle w:val="Tijeloteksta"/>
        <w:spacing w:before="7"/>
        <w:rPr>
          <w:b/>
          <w:sz w:val="23"/>
        </w:rPr>
      </w:pPr>
    </w:p>
    <w:p w14:paraId="58FB4DED" w14:textId="77777777" w:rsidR="00FC0830" w:rsidRPr="002B23D0" w:rsidRDefault="00FC0830" w:rsidP="00FC0830">
      <w:pPr>
        <w:pStyle w:val="Tijeloteksta"/>
        <w:ind w:right="116" w:firstLine="707"/>
        <w:jc w:val="both"/>
      </w:pPr>
      <w:r w:rsidRPr="002B23D0">
        <w:t>Vlasnik, odnosno korisnik zgrade dužan je odmah otkloniti oštećenja vanjskih dijelova zgrade (pročelje ili pokrov postojeće zgrade), zbog kojih postoji opasnost za život i zdravlje ljudi ili imovinu veće vrijednosti, sukladno posebnim propisima o gradnji.</w:t>
      </w:r>
    </w:p>
    <w:p w14:paraId="3BE96AA5" w14:textId="77777777" w:rsidR="00FC0830" w:rsidRPr="002B23D0" w:rsidRDefault="00FC0830" w:rsidP="00FC0830">
      <w:pPr>
        <w:pStyle w:val="Tijeloteksta"/>
        <w:spacing w:before="5"/>
      </w:pPr>
    </w:p>
    <w:p w14:paraId="04AD04DA" w14:textId="77777777" w:rsidR="00FC0830" w:rsidRPr="00BF3E60" w:rsidRDefault="00BF3E60" w:rsidP="00FC0830">
      <w:pPr>
        <w:pStyle w:val="Naslov1"/>
        <w:ind w:right="2152"/>
        <w:rPr>
          <w:color w:val="auto"/>
          <w:sz w:val="24"/>
          <w:szCs w:val="24"/>
        </w:rPr>
      </w:pPr>
      <w:r w:rsidRPr="00BF3E60">
        <w:rPr>
          <w:color w:val="auto"/>
          <w:sz w:val="24"/>
          <w:szCs w:val="24"/>
        </w:rPr>
        <w:t>Članak</w:t>
      </w:r>
      <w:r w:rsidR="00FC0830" w:rsidRPr="00BF3E60">
        <w:rPr>
          <w:color w:val="auto"/>
          <w:sz w:val="24"/>
          <w:szCs w:val="24"/>
        </w:rPr>
        <w:t xml:space="preserve"> 6.</w:t>
      </w:r>
    </w:p>
    <w:p w14:paraId="7C9FC88D" w14:textId="77777777" w:rsidR="00FC0830" w:rsidRPr="002B23D0" w:rsidRDefault="00FC0830" w:rsidP="00FC0830">
      <w:pPr>
        <w:pStyle w:val="Tijeloteksta"/>
        <w:spacing w:before="7"/>
        <w:rPr>
          <w:b/>
          <w:sz w:val="23"/>
        </w:rPr>
      </w:pPr>
    </w:p>
    <w:p w14:paraId="18DDD39E" w14:textId="77777777" w:rsidR="00FC0830" w:rsidRPr="002B23D0" w:rsidRDefault="00FC0830" w:rsidP="00FC0830">
      <w:pPr>
        <w:pStyle w:val="Tijeloteksta"/>
        <w:ind w:right="118" w:firstLine="707"/>
        <w:jc w:val="both"/>
      </w:pPr>
      <w:r w:rsidRPr="002B23D0">
        <w:t>Na prozorima, vratima, terasama, balkonima, lođama, ogradama i drugim vanjskim dijelovima zgrade, zabranjeno je vješati ili izlagati rublje, posteljinu, sagove, krpe i druge predmete, ako se time ometa ili onemogućava prolaz pješaka.</w:t>
      </w:r>
    </w:p>
    <w:p w14:paraId="110C1AC2" w14:textId="77777777" w:rsidR="00FC0830" w:rsidRPr="002B23D0" w:rsidRDefault="00FC0830" w:rsidP="00FC0830">
      <w:pPr>
        <w:pStyle w:val="Tijeloteksta"/>
        <w:ind w:right="119" w:firstLine="707"/>
        <w:jc w:val="both"/>
      </w:pPr>
      <w:r w:rsidRPr="002B23D0">
        <w:t>S prozora, terasa, balkona, lođa, ograda i drugih vanjskih dijelova zgrade zabranjeno je istresati krpe, sagove i slično, bacati otpad, prolijevati vodu, cijediti vodu ili na drugi način onečišćavati javnu površinu.</w:t>
      </w:r>
    </w:p>
    <w:p w14:paraId="186B4D76" w14:textId="77777777" w:rsidR="00FC0830" w:rsidRPr="002B23D0" w:rsidRDefault="00FC0830" w:rsidP="00FC0830">
      <w:pPr>
        <w:pStyle w:val="Tijeloteksta"/>
        <w:spacing w:before="1"/>
        <w:ind w:right="122" w:firstLine="707"/>
        <w:jc w:val="both"/>
      </w:pPr>
      <w:r w:rsidRPr="002B23D0">
        <w:t>Zabranjeno je crtati, pisati, prljati, mehanički oštećivati, uništavati ili na drugi način nagrđivati pročelja zgrada.</w:t>
      </w:r>
    </w:p>
    <w:p w14:paraId="67875832" w14:textId="77777777" w:rsidR="00AD24E4" w:rsidRPr="002B23D0" w:rsidRDefault="00AD24E4" w:rsidP="00FC0830">
      <w:pPr>
        <w:pStyle w:val="Tijeloteksta"/>
        <w:spacing w:before="1"/>
        <w:ind w:right="122" w:firstLine="707"/>
        <w:jc w:val="both"/>
      </w:pPr>
    </w:p>
    <w:p w14:paraId="4E4F5612" w14:textId="77777777" w:rsidR="00FC0830" w:rsidRPr="00BF3E60" w:rsidRDefault="00FC0830" w:rsidP="00FC0830">
      <w:pPr>
        <w:pStyle w:val="Naslov1"/>
        <w:spacing w:before="61"/>
        <w:ind w:right="2152"/>
        <w:rPr>
          <w:color w:val="auto"/>
          <w:sz w:val="24"/>
          <w:szCs w:val="24"/>
        </w:rPr>
      </w:pPr>
      <w:r w:rsidRPr="00BF3E60">
        <w:rPr>
          <w:color w:val="auto"/>
          <w:sz w:val="24"/>
          <w:szCs w:val="24"/>
        </w:rPr>
        <w:t>Članak 7.</w:t>
      </w:r>
    </w:p>
    <w:p w14:paraId="54A5DD8F" w14:textId="77777777" w:rsidR="00FC0830" w:rsidRPr="002B23D0" w:rsidRDefault="00FC0830" w:rsidP="00FC0830">
      <w:pPr>
        <w:pStyle w:val="Tijeloteksta"/>
        <w:spacing w:before="7"/>
        <w:rPr>
          <w:b/>
          <w:sz w:val="23"/>
        </w:rPr>
      </w:pPr>
    </w:p>
    <w:p w14:paraId="7A319BCD" w14:textId="77777777" w:rsidR="00FC0830" w:rsidRPr="002B23D0" w:rsidRDefault="00FC0830" w:rsidP="00FC0830">
      <w:pPr>
        <w:pStyle w:val="Tijeloteksta"/>
        <w:ind w:right="116" w:firstLine="707"/>
        <w:jc w:val="both"/>
      </w:pPr>
      <w:r w:rsidRPr="002B23D0">
        <w:t>Na prozorima, balkonima, terasama i drugim sličnim dijelovima zgrade, u pravilu se drži cvijeće i ukrasno bilje i to na način da ne ugrožava sigurnost ljudi i imovine.</w:t>
      </w:r>
    </w:p>
    <w:p w14:paraId="5C32F40B" w14:textId="77777777" w:rsidR="00FC0830" w:rsidRPr="002B23D0" w:rsidRDefault="00FC0830" w:rsidP="00FC0830">
      <w:pPr>
        <w:pStyle w:val="Tijeloteksta"/>
        <w:ind w:right="117" w:firstLine="719"/>
        <w:jc w:val="both"/>
      </w:pPr>
      <w:r w:rsidRPr="002B23D0">
        <w:t>Antene i druge uređaje za prijem zemaljskih i satelitskih programa, rashladne (klima</w:t>
      </w:r>
      <w:r w:rsidRPr="002B23D0">
        <w:rPr>
          <w:spacing w:val="-9"/>
        </w:rPr>
        <w:t xml:space="preserve"> </w:t>
      </w:r>
      <w:r w:rsidRPr="002B23D0">
        <w:t>uređaje)</w:t>
      </w:r>
      <w:r w:rsidRPr="002B23D0">
        <w:rPr>
          <w:spacing w:val="-8"/>
        </w:rPr>
        <w:t xml:space="preserve"> </w:t>
      </w:r>
      <w:r w:rsidRPr="002B23D0">
        <w:t>i</w:t>
      </w:r>
      <w:r w:rsidRPr="002B23D0">
        <w:rPr>
          <w:spacing w:val="-6"/>
        </w:rPr>
        <w:t xml:space="preserve"> </w:t>
      </w:r>
      <w:r w:rsidRPr="002B23D0">
        <w:t>solarne</w:t>
      </w:r>
      <w:r w:rsidRPr="002B23D0">
        <w:rPr>
          <w:spacing w:val="-7"/>
        </w:rPr>
        <w:t xml:space="preserve"> </w:t>
      </w:r>
      <w:r w:rsidRPr="002B23D0">
        <w:t>uređaje,</w:t>
      </w:r>
      <w:r w:rsidRPr="002B23D0">
        <w:rPr>
          <w:spacing w:val="-6"/>
        </w:rPr>
        <w:t xml:space="preserve"> </w:t>
      </w:r>
      <w:r w:rsidRPr="002B23D0">
        <w:t>vlasnici,</w:t>
      </w:r>
      <w:r w:rsidRPr="002B23D0">
        <w:rPr>
          <w:spacing w:val="-5"/>
        </w:rPr>
        <w:t xml:space="preserve"> </w:t>
      </w:r>
      <w:r w:rsidRPr="002B23D0">
        <w:t>odnosno</w:t>
      </w:r>
      <w:r w:rsidRPr="002B23D0">
        <w:rPr>
          <w:spacing w:val="-4"/>
        </w:rPr>
        <w:t xml:space="preserve"> </w:t>
      </w:r>
      <w:r w:rsidRPr="002B23D0">
        <w:t>korisnici</w:t>
      </w:r>
      <w:r w:rsidRPr="002B23D0">
        <w:rPr>
          <w:spacing w:val="-6"/>
        </w:rPr>
        <w:t xml:space="preserve"> </w:t>
      </w:r>
      <w:r w:rsidRPr="002B23D0">
        <w:t>zgrade</w:t>
      </w:r>
      <w:r w:rsidRPr="002B23D0">
        <w:rPr>
          <w:spacing w:val="-8"/>
        </w:rPr>
        <w:t xml:space="preserve"> </w:t>
      </w:r>
      <w:r w:rsidRPr="002B23D0">
        <w:t>dužni</w:t>
      </w:r>
      <w:r w:rsidRPr="002B23D0">
        <w:rPr>
          <w:spacing w:val="-6"/>
        </w:rPr>
        <w:t xml:space="preserve"> </w:t>
      </w:r>
      <w:r w:rsidRPr="002B23D0">
        <w:t>su</w:t>
      </w:r>
      <w:r w:rsidRPr="002B23D0">
        <w:rPr>
          <w:spacing w:val="-5"/>
        </w:rPr>
        <w:t xml:space="preserve"> </w:t>
      </w:r>
      <w:r w:rsidRPr="002B23D0">
        <w:t>postaviti</w:t>
      </w:r>
      <w:r w:rsidRPr="002B23D0">
        <w:rPr>
          <w:spacing w:val="-4"/>
        </w:rPr>
        <w:t xml:space="preserve"> </w:t>
      </w:r>
      <w:r w:rsidRPr="002B23D0">
        <w:t>na vanjske dijelove zgrade i krovišta, koji nisu vidljivi s površine javne namjene uz koju neposredno</w:t>
      </w:r>
      <w:r w:rsidRPr="002B23D0">
        <w:rPr>
          <w:spacing w:val="-4"/>
        </w:rPr>
        <w:t xml:space="preserve"> </w:t>
      </w:r>
      <w:r w:rsidRPr="002B23D0">
        <w:t>graniče.</w:t>
      </w:r>
    </w:p>
    <w:p w14:paraId="29C92B7B" w14:textId="77777777" w:rsidR="00FC0830" w:rsidRPr="002B23D0" w:rsidRDefault="00FC0830" w:rsidP="00FC0830">
      <w:pPr>
        <w:pStyle w:val="Tijeloteksta"/>
        <w:spacing w:before="1"/>
        <w:ind w:right="117" w:firstLine="719"/>
        <w:jc w:val="both"/>
      </w:pPr>
      <w:r w:rsidRPr="002B23D0">
        <w:t>Iznimno,</w:t>
      </w:r>
      <w:r w:rsidRPr="002B23D0">
        <w:rPr>
          <w:spacing w:val="-6"/>
        </w:rPr>
        <w:t xml:space="preserve"> </w:t>
      </w:r>
      <w:r w:rsidRPr="002B23D0">
        <w:t>kada</w:t>
      </w:r>
      <w:r w:rsidRPr="002B23D0">
        <w:rPr>
          <w:spacing w:val="-7"/>
        </w:rPr>
        <w:t xml:space="preserve"> </w:t>
      </w:r>
      <w:r w:rsidRPr="002B23D0">
        <w:t>ne</w:t>
      </w:r>
      <w:r w:rsidRPr="002B23D0">
        <w:rPr>
          <w:spacing w:val="-7"/>
        </w:rPr>
        <w:t xml:space="preserve"> </w:t>
      </w:r>
      <w:r w:rsidRPr="002B23D0">
        <w:t>postoji</w:t>
      </w:r>
      <w:r w:rsidRPr="002B23D0">
        <w:rPr>
          <w:spacing w:val="-8"/>
        </w:rPr>
        <w:t xml:space="preserve"> </w:t>
      </w:r>
      <w:r w:rsidRPr="002B23D0">
        <w:t>druga</w:t>
      </w:r>
      <w:r w:rsidRPr="002B23D0">
        <w:rPr>
          <w:spacing w:val="-6"/>
        </w:rPr>
        <w:t xml:space="preserve"> </w:t>
      </w:r>
      <w:r w:rsidRPr="002B23D0">
        <w:t>mogućnost,</w:t>
      </w:r>
      <w:r w:rsidRPr="002B23D0">
        <w:rPr>
          <w:spacing w:val="-6"/>
        </w:rPr>
        <w:t xml:space="preserve"> </w:t>
      </w:r>
      <w:r w:rsidRPr="002B23D0">
        <w:t>oprema</w:t>
      </w:r>
      <w:r w:rsidRPr="002B23D0">
        <w:rPr>
          <w:spacing w:val="-7"/>
        </w:rPr>
        <w:t xml:space="preserve"> </w:t>
      </w:r>
      <w:r w:rsidRPr="002B23D0">
        <w:t>i</w:t>
      </w:r>
      <w:r w:rsidRPr="002B23D0">
        <w:rPr>
          <w:spacing w:val="-6"/>
        </w:rPr>
        <w:t xml:space="preserve"> </w:t>
      </w:r>
      <w:r w:rsidRPr="002B23D0">
        <w:t>uređaji</w:t>
      </w:r>
      <w:r w:rsidRPr="002B23D0">
        <w:rPr>
          <w:spacing w:val="-8"/>
        </w:rPr>
        <w:t xml:space="preserve"> </w:t>
      </w:r>
      <w:r w:rsidRPr="002B23D0">
        <w:t>iz</w:t>
      </w:r>
      <w:r w:rsidRPr="002B23D0">
        <w:rPr>
          <w:spacing w:val="-5"/>
        </w:rPr>
        <w:t xml:space="preserve"> </w:t>
      </w:r>
      <w:r w:rsidRPr="002B23D0">
        <w:t>prethodnog</w:t>
      </w:r>
      <w:r w:rsidRPr="002B23D0">
        <w:rPr>
          <w:spacing w:val="-8"/>
        </w:rPr>
        <w:t xml:space="preserve"> </w:t>
      </w:r>
      <w:r w:rsidRPr="002B23D0">
        <w:t>stavka ovoga članka mogu se postavljati na vanjske dijelove zgrade koji su vidljivi s površine javne namjene uz koju neposredno graniče, ali moraju biti postavljeni na visini od najmanje 3,5 metara od kote terena, a kapanje vode iz klima uređaja ne smije se izvoditi na javnu</w:t>
      </w:r>
      <w:r w:rsidRPr="002B23D0">
        <w:rPr>
          <w:spacing w:val="-5"/>
        </w:rPr>
        <w:t xml:space="preserve"> </w:t>
      </w:r>
      <w:r w:rsidRPr="002B23D0">
        <w:t>površinu.</w:t>
      </w:r>
    </w:p>
    <w:p w14:paraId="2595CD3A" w14:textId="77777777" w:rsidR="00FC0830" w:rsidRPr="002B23D0" w:rsidRDefault="00FC0830" w:rsidP="00FC0830">
      <w:pPr>
        <w:pStyle w:val="Tijeloteksta"/>
        <w:ind w:right="118" w:firstLine="707"/>
        <w:jc w:val="both"/>
      </w:pPr>
      <w:r w:rsidRPr="002B23D0">
        <w:lastRenderedPageBreak/>
        <w:t>U slučaju iz prethodnog stavka ovoga članka vlasnici, odnosno korisnici zgrade dužni su za postavljanje opreme i uređaja iz stavka 2. ovog članka, ishoditi odobrenje Jedinstvenog upravnog odjela Općine (u daljnjem tekstu: Nadležno tijelo).</w:t>
      </w:r>
    </w:p>
    <w:p w14:paraId="7EEEDEBE" w14:textId="77777777" w:rsidR="00FC0830" w:rsidRPr="002B23D0" w:rsidRDefault="00FC0830" w:rsidP="00FC0830">
      <w:pPr>
        <w:pStyle w:val="Tijeloteksta"/>
        <w:ind w:right="121" w:firstLine="707"/>
        <w:jc w:val="both"/>
      </w:pPr>
      <w:r w:rsidRPr="002B23D0">
        <w:t>Vlasnici, odnosno korisnici zgrade dužni za postavljanje drugih uređaja (npr. ATM uređaji - bankomati i sl.) na pročelju zgrade, kojima se pristupa s javne površine, ishoditi odobrenje Nadležnog tijela.</w:t>
      </w:r>
    </w:p>
    <w:p w14:paraId="2CE41377" w14:textId="77777777" w:rsidR="00FC0830" w:rsidRPr="002B23D0" w:rsidRDefault="00FC0830" w:rsidP="00FC0830">
      <w:pPr>
        <w:pStyle w:val="Tijeloteksta"/>
        <w:ind w:right="114" w:firstLine="707"/>
        <w:jc w:val="both"/>
      </w:pPr>
      <w:r w:rsidRPr="002B23D0">
        <w:t>Za postavljanje uređaja iz prethodnog stavka ovoga članka i druge opreme (npr. izloga i sl.) na pročelje objekta/zgrade, kao i objekta/zgrade koji ima svojstvo pojedinačnog kulturnog dobra, kada se tim uređajima pristupa s javne  površine, vlasnici, odnosno korisnici objekta dužni su prethodno ishoditi suglasnost tijela nadležnog za zaštitu i očuvanje kulturnog dobra, a potom i odobrenje Nadležnog</w:t>
      </w:r>
      <w:r w:rsidRPr="002B23D0">
        <w:rPr>
          <w:spacing w:val="-11"/>
        </w:rPr>
        <w:t xml:space="preserve"> </w:t>
      </w:r>
      <w:r w:rsidRPr="002B23D0">
        <w:t>tijela.</w:t>
      </w:r>
    </w:p>
    <w:p w14:paraId="44CB7A32" w14:textId="77777777" w:rsidR="00FC0830" w:rsidRPr="002B23D0" w:rsidRDefault="00FC0830" w:rsidP="00FC0830">
      <w:pPr>
        <w:pStyle w:val="Tijeloteksta"/>
        <w:spacing w:before="5"/>
      </w:pPr>
    </w:p>
    <w:p w14:paraId="4D1BB252" w14:textId="77777777" w:rsidR="00FC0830" w:rsidRPr="00BF3E60" w:rsidRDefault="00FC0830" w:rsidP="00FC0830">
      <w:pPr>
        <w:pStyle w:val="Naslov1"/>
        <w:rPr>
          <w:color w:val="000000" w:themeColor="text1"/>
          <w:sz w:val="24"/>
          <w:szCs w:val="24"/>
        </w:rPr>
      </w:pPr>
      <w:r w:rsidRPr="00BF3E60">
        <w:rPr>
          <w:color w:val="000000" w:themeColor="text1"/>
          <w:sz w:val="24"/>
          <w:szCs w:val="24"/>
        </w:rPr>
        <w:t>Članak 8.</w:t>
      </w:r>
    </w:p>
    <w:p w14:paraId="3A94CBAE" w14:textId="77777777" w:rsidR="00FC0830" w:rsidRPr="002B23D0" w:rsidRDefault="00FC0830" w:rsidP="00FC0830">
      <w:pPr>
        <w:pStyle w:val="Tijeloteksta"/>
        <w:spacing w:before="7"/>
        <w:rPr>
          <w:b/>
          <w:color w:val="000000" w:themeColor="text1"/>
          <w:sz w:val="23"/>
        </w:rPr>
      </w:pPr>
    </w:p>
    <w:p w14:paraId="7956AE85" w14:textId="77777777" w:rsidR="00FC0830" w:rsidRPr="002B23D0" w:rsidRDefault="00FC0830" w:rsidP="00FC0830">
      <w:pPr>
        <w:pStyle w:val="Tijeloteksta"/>
        <w:spacing w:before="1"/>
        <w:ind w:right="118" w:firstLine="707"/>
        <w:jc w:val="both"/>
        <w:rPr>
          <w:color w:val="000000" w:themeColor="text1"/>
        </w:rPr>
      </w:pPr>
      <w:r w:rsidRPr="002B23D0">
        <w:rPr>
          <w:color w:val="000000" w:themeColor="text1"/>
        </w:rPr>
        <w:t>Vlasnik, nositelj prava na zgradi koja ima svojstvo pojedinačnog kulturnog dobra, kao i drugi imatelj kulturnog dobra, dužan je za sve zahvate na vanjskim dijelovima zgrade ishoditi odobrenje tijela nadležnog za zaštitu i očuvanje kulturnog</w:t>
      </w:r>
      <w:r w:rsidRPr="002B23D0">
        <w:rPr>
          <w:color w:val="000000" w:themeColor="text1"/>
          <w:spacing w:val="-6"/>
        </w:rPr>
        <w:t xml:space="preserve"> </w:t>
      </w:r>
      <w:r w:rsidRPr="002B23D0">
        <w:rPr>
          <w:color w:val="000000" w:themeColor="text1"/>
        </w:rPr>
        <w:t>dobra.</w:t>
      </w:r>
    </w:p>
    <w:p w14:paraId="0D721C21" w14:textId="77777777" w:rsidR="00FC0830" w:rsidRPr="002B23D0" w:rsidRDefault="00FC0830" w:rsidP="00FC0830">
      <w:pPr>
        <w:pStyle w:val="Tijeloteksta"/>
        <w:ind w:right="119" w:firstLine="707"/>
        <w:jc w:val="both"/>
        <w:rPr>
          <w:color w:val="000000" w:themeColor="text1"/>
        </w:rPr>
      </w:pPr>
      <w:r w:rsidRPr="002B23D0">
        <w:rPr>
          <w:color w:val="000000" w:themeColor="text1"/>
        </w:rPr>
        <w:t>Zabranjeno je bilo kakvo izvođenje zahvata na vanjskim dijelovima zgrade iz stavka 1. ovoga članka bez odobrenja ili suprotno odobrenju tijela nadležnog za zaštitu i očuvanje kulturnog dobra.</w:t>
      </w:r>
    </w:p>
    <w:p w14:paraId="6DADE28C" w14:textId="77777777" w:rsidR="00FC0830" w:rsidRPr="002B23D0" w:rsidRDefault="00FC0830" w:rsidP="00FC0830">
      <w:pPr>
        <w:pStyle w:val="Tijeloteksta"/>
        <w:ind w:right="116" w:firstLine="707"/>
        <w:jc w:val="both"/>
        <w:rPr>
          <w:color w:val="000000" w:themeColor="text1"/>
        </w:rPr>
      </w:pPr>
      <w:r w:rsidRPr="002B23D0">
        <w:rPr>
          <w:color w:val="000000" w:themeColor="text1"/>
        </w:rPr>
        <w:t>Zabranjeno je oštećivanje, ispisivanje poruka i grafita na zgradama iz stavka 1. ovoga članka te djelomično bojanje pročelja bojama koje se ne uklapaju u cjelovitu sliku</w:t>
      </w:r>
      <w:r w:rsidRPr="002B23D0">
        <w:rPr>
          <w:color w:val="000000" w:themeColor="text1"/>
          <w:spacing w:val="-1"/>
        </w:rPr>
        <w:t xml:space="preserve"> </w:t>
      </w:r>
      <w:r w:rsidRPr="002B23D0">
        <w:rPr>
          <w:color w:val="000000" w:themeColor="text1"/>
        </w:rPr>
        <w:t>pročelja.</w:t>
      </w:r>
    </w:p>
    <w:p w14:paraId="42D8F66B" w14:textId="77777777" w:rsidR="00FC0830" w:rsidRPr="002B23D0" w:rsidRDefault="00FC0830" w:rsidP="00FC0830">
      <w:pPr>
        <w:pStyle w:val="Tijeloteksta"/>
        <w:spacing w:before="4"/>
      </w:pPr>
    </w:p>
    <w:p w14:paraId="18722D88" w14:textId="77777777" w:rsidR="00FC0830" w:rsidRPr="00BF3E60" w:rsidRDefault="00FC0830" w:rsidP="00FC0830">
      <w:pPr>
        <w:pStyle w:val="Naslov1"/>
        <w:spacing w:before="1"/>
        <w:rPr>
          <w:color w:val="auto"/>
          <w:sz w:val="24"/>
          <w:szCs w:val="24"/>
        </w:rPr>
      </w:pPr>
      <w:r w:rsidRPr="00BF3E60">
        <w:rPr>
          <w:color w:val="auto"/>
          <w:sz w:val="24"/>
          <w:szCs w:val="24"/>
        </w:rPr>
        <w:t>Članak 9.</w:t>
      </w:r>
    </w:p>
    <w:p w14:paraId="6F4978E5" w14:textId="77777777" w:rsidR="00FC0830" w:rsidRPr="00BF3E60" w:rsidRDefault="00FC0830" w:rsidP="00FC0830">
      <w:pPr>
        <w:pStyle w:val="Tijeloteksta"/>
        <w:spacing w:before="6"/>
        <w:rPr>
          <w:b/>
          <w:szCs w:val="24"/>
        </w:rPr>
      </w:pPr>
    </w:p>
    <w:p w14:paraId="70AFD5C3" w14:textId="77777777" w:rsidR="00FC0830" w:rsidRPr="002B23D0" w:rsidRDefault="00FC0830" w:rsidP="00FC0830">
      <w:pPr>
        <w:pStyle w:val="Tijeloteksta"/>
        <w:ind w:right="120" w:firstLine="707"/>
        <w:jc w:val="both"/>
      </w:pPr>
      <w:r w:rsidRPr="002B23D0">
        <w:t>Zgrada koja svojim izgledom, zbog oštećenja ili dotrajalosti vanjskih dijelova, nagrđuje izgled ulice i naselja mora se urediti u tijeku godine u kojoj je ta okolnost utvrđena.</w:t>
      </w:r>
    </w:p>
    <w:p w14:paraId="24A87B53" w14:textId="77777777" w:rsidR="00FC0830" w:rsidRPr="002B23D0" w:rsidRDefault="00FC0830" w:rsidP="00FC0830">
      <w:pPr>
        <w:pStyle w:val="Tijeloteksta"/>
        <w:spacing w:before="6"/>
      </w:pPr>
    </w:p>
    <w:p w14:paraId="6E8FDEC4" w14:textId="77777777" w:rsidR="00FC0830" w:rsidRPr="002B23D0" w:rsidRDefault="00FC0830" w:rsidP="00FC0830">
      <w:pPr>
        <w:pStyle w:val="Naslov1"/>
        <w:keepNext w:val="0"/>
        <w:widowControl w:val="0"/>
        <w:numPr>
          <w:ilvl w:val="1"/>
          <w:numId w:val="41"/>
        </w:numPr>
        <w:tabs>
          <w:tab w:val="left" w:pos="343"/>
        </w:tabs>
        <w:autoSpaceDE w:val="0"/>
        <w:autoSpaceDN w:val="0"/>
        <w:ind w:hanging="241"/>
        <w:rPr>
          <w:color w:val="auto"/>
        </w:rPr>
      </w:pPr>
      <w:r w:rsidRPr="002B23D0">
        <w:rPr>
          <w:color w:val="auto"/>
        </w:rPr>
        <w:t>Uređenje dvorišta, zelenih površina, ograda uz zgradu i sličnih</w:t>
      </w:r>
      <w:r w:rsidRPr="002B23D0">
        <w:rPr>
          <w:color w:val="auto"/>
          <w:spacing w:val="-11"/>
        </w:rPr>
        <w:t xml:space="preserve"> </w:t>
      </w:r>
      <w:r w:rsidRPr="002B23D0">
        <w:rPr>
          <w:color w:val="auto"/>
        </w:rPr>
        <w:t>površina</w:t>
      </w:r>
    </w:p>
    <w:p w14:paraId="2061E736" w14:textId="77777777" w:rsidR="00FC0830" w:rsidRPr="002B23D0" w:rsidRDefault="00FC0830" w:rsidP="00FC0830">
      <w:pPr>
        <w:pStyle w:val="Tijeloteksta"/>
        <w:rPr>
          <w:b/>
        </w:rPr>
      </w:pPr>
    </w:p>
    <w:p w14:paraId="66EFCC92" w14:textId="77777777" w:rsidR="00FC0830" w:rsidRPr="00BF3E60" w:rsidRDefault="00FC0830" w:rsidP="00FC0830">
      <w:pPr>
        <w:ind w:left="2138" w:right="2152"/>
        <w:jc w:val="center"/>
        <w:rPr>
          <w:rFonts w:ascii="Times New Roman" w:hAnsi="Times New Roman"/>
          <w:b/>
          <w:i/>
          <w:sz w:val="24"/>
        </w:rPr>
      </w:pPr>
      <w:r w:rsidRPr="00BF3E60">
        <w:rPr>
          <w:rFonts w:ascii="Times New Roman" w:hAnsi="Times New Roman"/>
          <w:b/>
          <w:i/>
          <w:sz w:val="24"/>
        </w:rPr>
        <w:t>Članak 10.</w:t>
      </w:r>
    </w:p>
    <w:p w14:paraId="1887E198" w14:textId="77777777" w:rsidR="00FC0830" w:rsidRPr="00BF3E60" w:rsidRDefault="00FC0830" w:rsidP="00FC0830">
      <w:pPr>
        <w:pStyle w:val="Tijeloteksta"/>
        <w:spacing w:before="6"/>
        <w:rPr>
          <w:b/>
          <w:i/>
          <w:sz w:val="23"/>
        </w:rPr>
      </w:pPr>
    </w:p>
    <w:p w14:paraId="2FE654EB" w14:textId="77777777" w:rsidR="00FC0830" w:rsidRDefault="00FC0830" w:rsidP="00BF3E60">
      <w:pPr>
        <w:pStyle w:val="Tijeloteksta"/>
        <w:spacing w:before="1"/>
        <w:ind w:left="810"/>
      </w:pPr>
      <w:r w:rsidRPr="002B23D0">
        <w:t>Vlasnici, odnosno korisnici zgrada i neizgrađen</w:t>
      </w:r>
      <w:r w:rsidR="00BF3E60">
        <w:t>og građevinskog zemljišta dužni</w:t>
      </w:r>
    </w:p>
    <w:p w14:paraId="325486E6" w14:textId="77777777" w:rsidR="00FC0830" w:rsidRPr="002B23D0" w:rsidRDefault="00FC0830" w:rsidP="00FC0830">
      <w:pPr>
        <w:pStyle w:val="Tijeloteksta"/>
        <w:spacing w:before="76"/>
        <w:ind w:right="116"/>
        <w:jc w:val="both"/>
      </w:pPr>
      <w:r w:rsidRPr="002B23D0">
        <w:t>su dvorišta, vrtove, zelene i druge površine zgrada, neizgrađeno građevinsko zemljište te druge površine, u dijelu koji je vidljiv s javne površine, održavati urednima i</w:t>
      </w:r>
      <w:r w:rsidRPr="002B23D0">
        <w:rPr>
          <w:spacing w:val="-12"/>
        </w:rPr>
        <w:t xml:space="preserve"> </w:t>
      </w:r>
      <w:r w:rsidRPr="002B23D0">
        <w:t>čistima.</w:t>
      </w:r>
    </w:p>
    <w:p w14:paraId="6FC802FD" w14:textId="77777777" w:rsidR="00FC0830" w:rsidRPr="002B23D0" w:rsidRDefault="00FC0830" w:rsidP="00FC0830">
      <w:pPr>
        <w:pStyle w:val="Tijeloteksta"/>
        <w:spacing w:before="1"/>
        <w:ind w:right="120" w:firstLine="707"/>
        <w:jc w:val="both"/>
      </w:pPr>
      <w:r w:rsidRPr="002B23D0">
        <w:t>Ako se dvorišta, vrtovi, zelene i druge površine zgrada, neizgrađeno građevinsko zemljište, te druge površine uz javne površine, ne održavaju urednima i čistima, komunalni redar naredit će njihovom vlasniku, odnosno korisniku otklanjanje uočenih nedostataka.</w:t>
      </w:r>
    </w:p>
    <w:p w14:paraId="67279127" w14:textId="77777777" w:rsidR="00FC0830" w:rsidRPr="002B23D0" w:rsidRDefault="00FC0830" w:rsidP="00FC0830">
      <w:pPr>
        <w:pStyle w:val="Tijeloteksta"/>
        <w:ind w:right="117" w:firstLine="707"/>
        <w:jc w:val="both"/>
      </w:pPr>
      <w:r w:rsidRPr="002B23D0">
        <w:t>Ukoliko vlasnici, odnosno korisnici prostora iz prethodnog stavka ovoga članka u ostavljenom roku ne postupe sukladno nalogu komunalnog redara, ti će se nedostaci otkloniti putem treće osobe na trošak vlasnika, odnosno korisnika</w:t>
      </w:r>
      <w:r w:rsidRPr="002B23D0">
        <w:rPr>
          <w:spacing w:val="-6"/>
        </w:rPr>
        <w:t xml:space="preserve"> </w:t>
      </w:r>
      <w:r w:rsidRPr="002B23D0">
        <w:t>prostora.</w:t>
      </w:r>
    </w:p>
    <w:p w14:paraId="73F87F13" w14:textId="77777777" w:rsidR="00FC0830" w:rsidRPr="002B23D0" w:rsidRDefault="00FC0830" w:rsidP="00FC0830">
      <w:pPr>
        <w:pStyle w:val="Tijeloteksta"/>
        <w:ind w:right="119" w:firstLine="707"/>
        <w:jc w:val="both"/>
      </w:pPr>
      <w:r w:rsidRPr="002B23D0">
        <w:t xml:space="preserve">Dvorišta, vrtovi, neizgrađeno građevinsko zemljište i druge površine moraju se koristiti sukladno njihovoj namjeni, te s njih ne smiju </w:t>
      </w:r>
      <w:proofErr w:type="spellStart"/>
      <w:r w:rsidRPr="002B23D0">
        <w:t>dolaziti</w:t>
      </w:r>
      <w:proofErr w:type="spellEnd"/>
      <w:r w:rsidRPr="002B23D0">
        <w:t xml:space="preserve"> </w:t>
      </w:r>
      <w:proofErr w:type="spellStart"/>
      <w:r w:rsidRPr="002B23D0">
        <w:t>nikakve</w:t>
      </w:r>
      <w:proofErr w:type="spellEnd"/>
      <w:r w:rsidRPr="002B23D0">
        <w:t xml:space="preserve"> </w:t>
      </w:r>
      <w:proofErr w:type="spellStart"/>
      <w:r w:rsidRPr="002B23D0">
        <w:t>štetne</w:t>
      </w:r>
      <w:proofErr w:type="spellEnd"/>
      <w:r w:rsidRPr="002B23D0">
        <w:t xml:space="preserve"> </w:t>
      </w:r>
      <w:proofErr w:type="spellStart"/>
      <w:r w:rsidRPr="002B23D0">
        <w:t>imisije</w:t>
      </w:r>
      <w:proofErr w:type="spellEnd"/>
      <w:r w:rsidRPr="002B23D0">
        <w:t xml:space="preserve"> </w:t>
      </w:r>
      <w:proofErr w:type="spellStart"/>
      <w:r w:rsidRPr="002B23D0">
        <w:t>na</w:t>
      </w:r>
      <w:proofErr w:type="spellEnd"/>
      <w:r w:rsidRPr="002B23D0">
        <w:t xml:space="preserve"> </w:t>
      </w:r>
      <w:proofErr w:type="spellStart"/>
      <w:r w:rsidRPr="002B23D0">
        <w:t>javne</w:t>
      </w:r>
      <w:proofErr w:type="spellEnd"/>
      <w:r w:rsidRPr="002B23D0">
        <w:t xml:space="preserve"> </w:t>
      </w:r>
      <w:proofErr w:type="spellStart"/>
      <w:r w:rsidRPr="002B23D0">
        <w:t>površine</w:t>
      </w:r>
      <w:proofErr w:type="spellEnd"/>
      <w:r w:rsidRPr="002B23D0">
        <w:t>, susjedne zgrade i druge objekte. Svojim stanjem i izgledom ne smiju narušavati estetski izgled okolnih površina.</w:t>
      </w:r>
    </w:p>
    <w:p w14:paraId="1F2FEA0D" w14:textId="77777777" w:rsidR="00FC0830" w:rsidRPr="002B23D0" w:rsidRDefault="00FC0830" w:rsidP="00FC0830">
      <w:pPr>
        <w:pStyle w:val="Tijeloteksta"/>
        <w:ind w:right="118" w:firstLine="707"/>
        <w:jc w:val="both"/>
      </w:pPr>
      <w:r w:rsidRPr="002B23D0">
        <w:t xml:space="preserve">Lišće, plodove i grane koji s površina iz stavka 1. ovoga članka padnu na javnoprometnu površinu, vlasnici, odnosno korisnici, dužni su odmah ukloniti i površinu </w:t>
      </w:r>
      <w:proofErr w:type="spellStart"/>
      <w:r w:rsidRPr="002B23D0">
        <w:t>očistiti</w:t>
      </w:r>
      <w:proofErr w:type="spellEnd"/>
      <w:r w:rsidRPr="002B23D0">
        <w:t xml:space="preserve">, a </w:t>
      </w:r>
      <w:proofErr w:type="spellStart"/>
      <w:r w:rsidRPr="002B23D0">
        <w:t>sakupljeni</w:t>
      </w:r>
      <w:proofErr w:type="spellEnd"/>
      <w:r w:rsidRPr="002B23D0">
        <w:t xml:space="preserve"> </w:t>
      </w:r>
      <w:proofErr w:type="spellStart"/>
      <w:r w:rsidRPr="002B23D0">
        <w:t>biootpad</w:t>
      </w:r>
      <w:proofErr w:type="spellEnd"/>
      <w:r w:rsidRPr="002B23D0">
        <w:t xml:space="preserve"> </w:t>
      </w:r>
      <w:proofErr w:type="spellStart"/>
      <w:r w:rsidRPr="002B23D0">
        <w:t>odložiti</w:t>
      </w:r>
      <w:proofErr w:type="spellEnd"/>
      <w:r w:rsidRPr="002B23D0">
        <w:t xml:space="preserve"> u za to posebno označene</w:t>
      </w:r>
      <w:r w:rsidRPr="002B23D0">
        <w:rPr>
          <w:spacing w:val="-9"/>
        </w:rPr>
        <w:t xml:space="preserve"> </w:t>
      </w:r>
      <w:r w:rsidRPr="002B23D0">
        <w:t>vreće.</w:t>
      </w:r>
    </w:p>
    <w:p w14:paraId="0C32A8CD" w14:textId="77777777" w:rsidR="00FC0830" w:rsidRPr="002B23D0" w:rsidRDefault="00FC0830" w:rsidP="00FC0830">
      <w:pPr>
        <w:pStyle w:val="Tijeloteksta"/>
        <w:spacing w:before="1"/>
        <w:ind w:right="114" w:firstLine="707"/>
        <w:jc w:val="both"/>
      </w:pPr>
      <w:r w:rsidRPr="002B23D0">
        <w:lastRenderedPageBreak/>
        <w:t>Na prostorima dvorišta, vrtova, zelenih i drugih površina uz javne površine zabranjeno je odlagati otpad, posebice stare automobile, strojeve, električne i druge aparate i predmete iz kućanstva, građevinsku šutu, daske, dotrajale predmete i drugo što narušava izgled okoliša, te spaljivati sve vrste otpadnih tvari.</w:t>
      </w:r>
    </w:p>
    <w:p w14:paraId="0E827D2B" w14:textId="77777777" w:rsidR="00FC0830" w:rsidRPr="00BF3E60" w:rsidRDefault="00FC0830" w:rsidP="00FC0830">
      <w:pPr>
        <w:pStyle w:val="Tijeloteksta"/>
        <w:spacing w:before="5"/>
        <w:rPr>
          <w:szCs w:val="24"/>
        </w:rPr>
      </w:pPr>
    </w:p>
    <w:p w14:paraId="3F08930B" w14:textId="77777777" w:rsidR="00FC0830" w:rsidRPr="00BF3E60" w:rsidRDefault="00FC0830" w:rsidP="00FC0830">
      <w:pPr>
        <w:pStyle w:val="Naslov1"/>
        <w:ind w:right="2152"/>
        <w:rPr>
          <w:color w:val="auto"/>
          <w:sz w:val="24"/>
          <w:szCs w:val="24"/>
        </w:rPr>
      </w:pPr>
      <w:r w:rsidRPr="00BF3E60">
        <w:rPr>
          <w:color w:val="auto"/>
          <w:sz w:val="24"/>
          <w:szCs w:val="24"/>
        </w:rPr>
        <w:t>Članak 11.</w:t>
      </w:r>
    </w:p>
    <w:p w14:paraId="46FDDE38" w14:textId="77777777" w:rsidR="00FC0830" w:rsidRPr="002B23D0" w:rsidRDefault="00FC0830" w:rsidP="00FC0830">
      <w:pPr>
        <w:pStyle w:val="Tijeloteksta"/>
        <w:spacing w:before="6"/>
        <w:rPr>
          <w:b/>
          <w:sz w:val="23"/>
        </w:rPr>
      </w:pPr>
    </w:p>
    <w:p w14:paraId="1442E04A" w14:textId="77777777" w:rsidR="00FC0830" w:rsidRPr="002B23D0" w:rsidRDefault="00FC0830" w:rsidP="00FC0830">
      <w:pPr>
        <w:pStyle w:val="Tijeloteksta"/>
        <w:ind w:right="122" w:firstLine="707"/>
        <w:jc w:val="both"/>
      </w:pPr>
      <w:r w:rsidRPr="002B23D0">
        <w:t xml:space="preserve">Građevine oborinske odvodnje iz stambenih zgrada, poslovnih i drugih prostora grade i održavaju njihovi vlasnici kao internu odvodnju na način da oborinske vode prikupljaju i ispuštaju unutar građevinskih čestica zgrada </w:t>
      </w:r>
      <w:proofErr w:type="spellStart"/>
      <w:r w:rsidRPr="002B23D0">
        <w:t>putem</w:t>
      </w:r>
      <w:proofErr w:type="spellEnd"/>
      <w:r w:rsidRPr="002B23D0">
        <w:t xml:space="preserve"> </w:t>
      </w:r>
      <w:proofErr w:type="spellStart"/>
      <w:r w:rsidRPr="002B23D0">
        <w:t>retencija</w:t>
      </w:r>
      <w:proofErr w:type="spellEnd"/>
      <w:r w:rsidRPr="002B23D0">
        <w:t xml:space="preserve"> i </w:t>
      </w:r>
      <w:proofErr w:type="spellStart"/>
      <w:r w:rsidRPr="002B23D0">
        <w:t>upojnih</w:t>
      </w:r>
      <w:proofErr w:type="spellEnd"/>
      <w:r w:rsidRPr="002B23D0">
        <w:t xml:space="preserve"> </w:t>
      </w:r>
      <w:proofErr w:type="spellStart"/>
      <w:r w:rsidRPr="002B23D0">
        <w:t>građevina</w:t>
      </w:r>
      <w:proofErr w:type="spellEnd"/>
      <w:r w:rsidRPr="002B23D0">
        <w:t>.</w:t>
      </w:r>
    </w:p>
    <w:p w14:paraId="64A33778" w14:textId="77777777" w:rsidR="00FC0830" w:rsidRPr="002B23D0" w:rsidRDefault="00FC0830" w:rsidP="00FC0830">
      <w:pPr>
        <w:pStyle w:val="Tijeloteksta"/>
        <w:spacing w:before="1"/>
        <w:ind w:right="123" w:firstLine="707"/>
        <w:jc w:val="both"/>
      </w:pPr>
      <w:r w:rsidRPr="002B23D0">
        <w:t>Nije dozvoljeno priključivanje interne odvodnje oborinskih voda na javni sustav odvodnje.</w:t>
      </w:r>
    </w:p>
    <w:p w14:paraId="6493E676" w14:textId="77777777" w:rsidR="00FC0830" w:rsidRPr="002B23D0" w:rsidRDefault="00FC0830" w:rsidP="00FC0830">
      <w:pPr>
        <w:pStyle w:val="Tijeloteksta"/>
        <w:ind w:right="117" w:firstLine="707"/>
        <w:jc w:val="both"/>
      </w:pPr>
      <w:r w:rsidRPr="002B23D0">
        <w:t xml:space="preserve">Iznimno, u nepovoljnim uvjetima izgradnje zgrada u odnosu na uvjete odvodnje (zgrade bez vrtova odnosno nedostatne </w:t>
      </w:r>
      <w:proofErr w:type="spellStart"/>
      <w:r w:rsidRPr="002B23D0">
        <w:t>površine</w:t>
      </w:r>
      <w:proofErr w:type="spellEnd"/>
      <w:r w:rsidRPr="002B23D0">
        <w:t xml:space="preserve"> za  </w:t>
      </w:r>
      <w:proofErr w:type="spellStart"/>
      <w:r w:rsidRPr="002B23D0">
        <w:t>izgradnju</w:t>
      </w:r>
      <w:proofErr w:type="spellEnd"/>
      <w:r w:rsidRPr="002B23D0">
        <w:t xml:space="preserve"> </w:t>
      </w:r>
      <w:proofErr w:type="spellStart"/>
      <w:r w:rsidRPr="002B23D0">
        <w:t>upojnih</w:t>
      </w:r>
      <w:proofErr w:type="spellEnd"/>
      <w:r w:rsidRPr="002B23D0">
        <w:t xml:space="preserve"> </w:t>
      </w:r>
      <w:proofErr w:type="spellStart"/>
      <w:r w:rsidRPr="002B23D0">
        <w:t>građevina</w:t>
      </w:r>
      <w:proofErr w:type="spellEnd"/>
      <w:r w:rsidRPr="002B23D0">
        <w:t xml:space="preserve">, </w:t>
      </w:r>
      <w:proofErr w:type="spellStart"/>
      <w:r w:rsidRPr="002B23D0">
        <w:t>depresije</w:t>
      </w:r>
      <w:proofErr w:type="spellEnd"/>
      <w:r w:rsidRPr="002B23D0">
        <w:t xml:space="preserve"> </w:t>
      </w:r>
      <w:proofErr w:type="spellStart"/>
      <w:r w:rsidRPr="002B23D0">
        <w:t>zgrade</w:t>
      </w:r>
      <w:proofErr w:type="spellEnd"/>
      <w:r w:rsidRPr="002B23D0">
        <w:t xml:space="preserve"> u odnosu na javnoprometnu površinu </w:t>
      </w:r>
      <w:proofErr w:type="spellStart"/>
      <w:r w:rsidRPr="002B23D0">
        <w:t>uz</w:t>
      </w:r>
      <w:proofErr w:type="spellEnd"/>
      <w:r w:rsidRPr="002B23D0">
        <w:t xml:space="preserve"> </w:t>
      </w:r>
      <w:proofErr w:type="spellStart"/>
      <w:r w:rsidRPr="002B23D0">
        <w:t>zemljište</w:t>
      </w:r>
      <w:proofErr w:type="spellEnd"/>
      <w:r w:rsidRPr="002B23D0">
        <w:t xml:space="preserve"> </w:t>
      </w:r>
      <w:proofErr w:type="spellStart"/>
      <w:r w:rsidRPr="002B23D0">
        <w:t>nedovoljne</w:t>
      </w:r>
      <w:proofErr w:type="spellEnd"/>
      <w:r w:rsidRPr="002B23D0">
        <w:t xml:space="preserve"> </w:t>
      </w:r>
      <w:proofErr w:type="spellStart"/>
      <w:r w:rsidRPr="002B23D0">
        <w:t>upojne</w:t>
      </w:r>
      <w:proofErr w:type="spellEnd"/>
      <w:r w:rsidRPr="002B23D0">
        <w:t xml:space="preserve"> </w:t>
      </w:r>
      <w:proofErr w:type="spellStart"/>
      <w:r w:rsidRPr="002B23D0">
        <w:t>moći</w:t>
      </w:r>
      <w:proofErr w:type="spellEnd"/>
      <w:r w:rsidRPr="002B23D0">
        <w:t xml:space="preserve">) </w:t>
      </w:r>
      <w:proofErr w:type="spellStart"/>
      <w:r w:rsidRPr="002B23D0">
        <w:t>moguće</w:t>
      </w:r>
      <w:proofErr w:type="spellEnd"/>
      <w:r w:rsidRPr="002B23D0">
        <w:t xml:space="preserve"> je priključiti i oborinske vode te</w:t>
      </w:r>
      <w:r w:rsidRPr="002B23D0">
        <w:rPr>
          <w:spacing w:val="-3"/>
        </w:rPr>
        <w:t xml:space="preserve"> </w:t>
      </w:r>
      <w:r w:rsidRPr="002B23D0">
        <w:t>zgrade.</w:t>
      </w:r>
    </w:p>
    <w:p w14:paraId="18FD1DFA" w14:textId="77777777" w:rsidR="00FC0830" w:rsidRPr="00BF3E60" w:rsidRDefault="00FC0830" w:rsidP="00FC0830">
      <w:pPr>
        <w:pStyle w:val="Naslov1"/>
        <w:spacing w:before="204"/>
        <w:ind w:right="2152"/>
        <w:rPr>
          <w:color w:val="auto"/>
          <w:sz w:val="24"/>
          <w:szCs w:val="24"/>
        </w:rPr>
      </w:pPr>
      <w:r w:rsidRPr="00BF3E60">
        <w:rPr>
          <w:color w:val="auto"/>
          <w:sz w:val="24"/>
          <w:szCs w:val="24"/>
        </w:rPr>
        <w:t>Članak</w:t>
      </w:r>
      <w:r w:rsidRPr="00BF3E60">
        <w:rPr>
          <w:color w:val="auto"/>
          <w:spacing w:val="-3"/>
          <w:sz w:val="24"/>
          <w:szCs w:val="24"/>
        </w:rPr>
        <w:t xml:space="preserve"> </w:t>
      </w:r>
      <w:r w:rsidRPr="00BF3E60">
        <w:rPr>
          <w:color w:val="auto"/>
          <w:sz w:val="24"/>
          <w:szCs w:val="24"/>
        </w:rPr>
        <w:t>12.</w:t>
      </w:r>
    </w:p>
    <w:p w14:paraId="4173C2E2" w14:textId="77777777" w:rsidR="00FC0830" w:rsidRPr="002B23D0" w:rsidRDefault="00FC0830" w:rsidP="00FC0830">
      <w:pPr>
        <w:pStyle w:val="Tijeloteksta"/>
        <w:spacing w:before="7"/>
        <w:rPr>
          <w:b/>
          <w:sz w:val="23"/>
        </w:rPr>
      </w:pPr>
    </w:p>
    <w:p w14:paraId="11082162" w14:textId="77777777" w:rsidR="00FC0830" w:rsidRPr="002B23D0" w:rsidRDefault="00FC0830" w:rsidP="00FC0830">
      <w:pPr>
        <w:pStyle w:val="Tijeloteksta"/>
        <w:ind w:right="117" w:firstLine="707"/>
        <w:jc w:val="both"/>
      </w:pPr>
      <w:r w:rsidRPr="002B23D0">
        <w:t>Vlasnici odnosno korisnici zgrada, stanova, poslovnih ili drugih prostorija na području Općine, kao proizvođači otpada (u daljnjem tekstu: Proizvođači otpada), dužni su posjedovati posude za komunalni otpad, koje u pravilu moraju držati na vlastitom zemljištu i održavati ih u čistom i urednom</w:t>
      </w:r>
      <w:r w:rsidRPr="002B23D0">
        <w:rPr>
          <w:spacing w:val="-5"/>
        </w:rPr>
        <w:t xml:space="preserve"> </w:t>
      </w:r>
      <w:r w:rsidRPr="002B23D0">
        <w:t>stanju.</w:t>
      </w:r>
    </w:p>
    <w:p w14:paraId="7FF578CD" w14:textId="77777777" w:rsidR="00FC0830" w:rsidRPr="002B23D0" w:rsidRDefault="00FC0830" w:rsidP="00FC0830">
      <w:pPr>
        <w:pStyle w:val="Tijeloteksta"/>
        <w:ind w:right="119" w:firstLine="707"/>
        <w:jc w:val="both"/>
      </w:pPr>
      <w:r w:rsidRPr="002B23D0">
        <w:t>Posude za miješani komunalni otpad Proizvođači otpada trebaju držati na onim mjestima na kojima se ne narušava estetski izgled okolnih površina.</w:t>
      </w:r>
    </w:p>
    <w:p w14:paraId="07284644" w14:textId="77777777" w:rsidR="00FC0830" w:rsidRPr="002B23D0" w:rsidRDefault="00FC0830" w:rsidP="00FC0830">
      <w:pPr>
        <w:pStyle w:val="Tijeloteksta"/>
        <w:spacing w:before="1"/>
        <w:ind w:right="119" w:firstLine="707"/>
        <w:jc w:val="both"/>
      </w:pPr>
      <w:r w:rsidRPr="002B23D0">
        <w:t>Ako posudu za komunalni otpad Proizvođač otpada iz opravdanih razloga nije u mogućnosti postaviti na vlastitom zemljištu, ista se uz suglasnost Nadležnog tijela može postaviti i na drugom mjestu, koje mora biti ograđeno i održavati se u čistom i urednom stanju, a na kojem se zbog toga neće stvarati nečistoća, ometati promet, niti umanjiti estetski izgled ulice ili okoline.</w:t>
      </w:r>
    </w:p>
    <w:p w14:paraId="2F1C407F" w14:textId="77777777" w:rsidR="00FC0830" w:rsidRPr="002B23D0" w:rsidRDefault="00FC0830" w:rsidP="00FC0830">
      <w:pPr>
        <w:pStyle w:val="Tijeloteksta"/>
        <w:ind w:right="117" w:firstLine="707"/>
        <w:jc w:val="both"/>
      </w:pPr>
      <w:r w:rsidRPr="002B23D0">
        <w:t>Zabranjeno je postavljati posude za komunalni otpad na mjestima iz prethodnog stavka ovoga članka bez suglasnosti Nadležnog tijela.</w:t>
      </w:r>
    </w:p>
    <w:p w14:paraId="69E31EE7" w14:textId="77777777" w:rsidR="00FC0830" w:rsidRDefault="00FC0830" w:rsidP="00FC0830">
      <w:pPr>
        <w:jc w:val="both"/>
        <w:rPr>
          <w:rFonts w:ascii="Times New Roman" w:hAnsi="Times New Roman"/>
        </w:rPr>
      </w:pPr>
    </w:p>
    <w:p w14:paraId="49256ACB" w14:textId="77777777" w:rsidR="00FC0830" w:rsidRPr="002B23D0" w:rsidRDefault="00FC0830" w:rsidP="00FC0830">
      <w:pPr>
        <w:pStyle w:val="Tijeloteksta"/>
        <w:spacing w:before="76"/>
        <w:ind w:right="121" w:firstLine="707"/>
        <w:jc w:val="both"/>
      </w:pPr>
      <w:r w:rsidRPr="002B23D0">
        <w:t>Posude za komunalni otpad postavljaju se tako da svojim položajem i smještajem što bolje ispune svrhu za koju se</w:t>
      </w:r>
      <w:r w:rsidRPr="002B23D0">
        <w:rPr>
          <w:spacing w:val="-7"/>
        </w:rPr>
        <w:t xml:space="preserve"> </w:t>
      </w:r>
      <w:r w:rsidRPr="002B23D0">
        <w:t>koriste.</w:t>
      </w:r>
    </w:p>
    <w:p w14:paraId="3B7ED6A5" w14:textId="77777777" w:rsidR="00FC0830" w:rsidRPr="002B23D0" w:rsidRDefault="00FC0830" w:rsidP="00FC0830">
      <w:pPr>
        <w:pStyle w:val="Tijeloteksta"/>
        <w:spacing w:before="6"/>
      </w:pPr>
    </w:p>
    <w:p w14:paraId="0BFD5D2C" w14:textId="77777777" w:rsidR="00FC0830" w:rsidRPr="00BF3E60" w:rsidRDefault="00FC0830" w:rsidP="00FC0830">
      <w:pPr>
        <w:pStyle w:val="Naslov1"/>
        <w:rPr>
          <w:color w:val="auto"/>
          <w:sz w:val="24"/>
          <w:szCs w:val="24"/>
        </w:rPr>
      </w:pPr>
      <w:r w:rsidRPr="00BF3E60">
        <w:rPr>
          <w:color w:val="auto"/>
          <w:sz w:val="24"/>
          <w:szCs w:val="24"/>
        </w:rPr>
        <w:t>Članak 13.</w:t>
      </w:r>
    </w:p>
    <w:p w14:paraId="11EC23AC" w14:textId="77777777" w:rsidR="00FC0830" w:rsidRPr="002B23D0" w:rsidRDefault="00FC0830" w:rsidP="00FC0830">
      <w:pPr>
        <w:pStyle w:val="Tijeloteksta"/>
        <w:spacing w:before="6"/>
        <w:rPr>
          <w:b/>
          <w:sz w:val="23"/>
        </w:rPr>
      </w:pPr>
    </w:p>
    <w:p w14:paraId="2B214A4A" w14:textId="77777777" w:rsidR="00FC0830" w:rsidRPr="002B23D0" w:rsidRDefault="00FC0830" w:rsidP="00FC0830">
      <w:pPr>
        <w:pStyle w:val="Tijeloteksta"/>
        <w:ind w:right="117" w:firstLine="707"/>
        <w:jc w:val="both"/>
      </w:pPr>
      <w:r w:rsidRPr="002B23D0">
        <w:t>Proizvođači otpada dužni su komunalni otpad odlagati u svoje posude za komunalni otpad.</w:t>
      </w:r>
    </w:p>
    <w:p w14:paraId="372BB354" w14:textId="77777777" w:rsidR="00FC0830" w:rsidRPr="002B23D0" w:rsidRDefault="00FC0830" w:rsidP="00FC0830">
      <w:pPr>
        <w:pStyle w:val="Tijeloteksta"/>
        <w:spacing w:before="1"/>
        <w:ind w:right="116" w:firstLine="707"/>
        <w:jc w:val="both"/>
      </w:pPr>
      <w:r w:rsidRPr="002B23D0">
        <w:t>Proizvođači otpada dužni su pažljivo puniti posude za komunalni otpad tako da se otpad ne rasipa po njima ili oko njih.</w:t>
      </w:r>
    </w:p>
    <w:p w14:paraId="228B6B12" w14:textId="77777777" w:rsidR="00FC0830" w:rsidRPr="002B23D0" w:rsidRDefault="00FC0830" w:rsidP="00FC0830">
      <w:pPr>
        <w:pStyle w:val="Tijeloteksta"/>
        <w:ind w:right="124" w:firstLine="707"/>
        <w:jc w:val="both"/>
      </w:pPr>
      <w:r w:rsidRPr="002B23D0">
        <w:t>Posude za komunalni otpad nije dozvoljeno pretrpavati otpadom na način da se time otežava zatvaranje posude.</w:t>
      </w:r>
    </w:p>
    <w:p w14:paraId="599744F0" w14:textId="77777777" w:rsidR="00FC0830" w:rsidRPr="002B23D0" w:rsidRDefault="00FC0830" w:rsidP="00FC0830">
      <w:pPr>
        <w:pStyle w:val="Tijeloteksta"/>
        <w:ind w:right="122" w:firstLine="707"/>
        <w:jc w:val="both"/>
      </w:pPr>
      <w:r w:rsidRPr="002B23D0">
        <w:t>Posude za komunalni otpad moraju imati ispravne poklopce, koje su Proizvođači otpada nakon odlaganja, odnosno radnici koji skupljaju i odvoze komunalni otpad nakon utovara, dužni zatvoriti, a posudu vratiti na mjesto s kojeg su je</w:t>
      </w:r>
      <w:r w:rsidRPr="002B23D0">
        <w:rPr>
          <w:spacing w:val="-11"/>
        </w:rPr>
        <w:t xml:space="preserve"> </w:t>
      </w:r>
      <w:r w:rsidRPr="002B23D0">
        <w:t>uzeli.</w:t>
      </w:r>
    </w:p>
    <w:p w14:paraId="1B3C9C42" w14:textId="77777777" w:rsidR="00FC0830" w:rsidRPr="002B23D0" w:rsidRDefault="00FC0830" w:rsidP="00FC0830">
      <w:pPr>
        <w:pStyle w:val="Tijeloteksta"/>
        <w:ind w:left="810"/>
        <w:jc w:val="both"/>
      </w:pPr>
      <w:r w:rsidRPr="002B23D0">
        <w:t>Zabranjeno je odlaganje otpada izvan posuda za komunalni otpad.</w:t>
      </w:r>
    </w:p>
    <w:p w14:paraId="7F43471F" w14:textId="77777777" w:rsidR="00FC0830" w:rsidRPr="002B23D0" w:rsidRDefault="00FC0830" w:rsidP="00FC0830">
      <w:pPr>
        <w:pStyle w:val="Tijeloteksta"/>
        <w:ind w:right="116" w:firstLine="707"/>
        <w:jc w:val="both"/>
      </w:pPr>
      <w:r w:rsidRPr="002B23D0">
        <w:t>Zabranjeno je odlaganje komunalnog otpada u posude za komunalni otpad koji su u tuđem</w:t>
      </w:r>
      <w:r w:rsidRPr="002B23D0">
        <w:rPr>
          <w:spacing w:val="-1"/>
        </w:rPr>
        <w:t xml:space="preserve"> </w:t>
      </w:r>
      <w:r w:rsidRPr="002B23D0">
        <w:t>vlasništvu.</w:t>
      </w:r>
    </w:p>
    <w:p w14:paraId="530C647A" w14:textId="77777777" w:rsidR="00FC0830" w:rsidRPr="002B23D0" w:rsidRDefault="00FC0830" w:rsidP="00FC0830">
      <w:pPr>
        <w:pStyle w:val="Tijeloteksta"/>
        <w:spacing w:before="5"/>
      </w:pPr>
    </w:p>
    <w:p w14:paraId="1D776BAC" w14:textId="77777777" w:rsidR="00FC0830" w:rsidRPr="00BF3E60" w:rsidRDefault="00FC0830" w:rsidP="00FC0830">
      <w:pPr>
        <w:pStyle w:val="Naslov1"/>
        <w:rPr>
          <w:color w:val="auto"/>
          <w:sz w:val="24"/>
          <w:szCs w:val="24"/>
        </w:rPr>
      </w:pPr>
      <w:r w:rsidRPr="00BF3E60">
        <w:rPr>
          <w:color w:val="auto"/>
          <w:sz w:val="24"/>
          <w:szCs w:val="24"/>
        </w:rPr>
        <w:lastRenderedPageBreak/>
        <w:t>Članak 14.</w:t>
      </w:r>
    </w:p>
    <w:p w14:paraId="096A66AD" w14:textId="77777777" w:rsidR="00FC0830" w:rsidRPr="002B23D0" w:rsidRDefault="00FC0830" w:rsidP="00FC0830">
      <w:pPr>
        <w:pStyle w:val="Tijeloteksta"/>
        <w:spacing w:before="7"/>
        <w:rPr>
          <w:b/>
          <w:sz w:val="23"/>
        </w:rPr>
      </w:pPr>
    </w:p>
    <w:p w14:paraId="51F1AF5F" w14:textId="77777777" w:rsidR="00FC0830" w:rsidRPr="002B23D0" w:rsidRDefault="00FC0830" w:rsidP="00FC0830">
      <w:pPr>
        <w:pStyle w:val="Tijeloteksta"/>
        <w:ind w:right="116" w:firstLine="707"/>
        <w:jc w:val="both"/>
      </w:pPr>
      <w:r w:rsidRPr="002B23D0">
        <w:t>Ograde uz javne površine moraju se postavljati tako da ne ometaju korištenje javnih površina, da ne predstavljaju opasnost za sigurnost i imovinu ljudi te da se vizualno uklapaju u okolni izgled. Ograde uz javne površine vlasnici, odnosno korisnici moraju redovito održavati.</w:t>
      </w:r>
    </w:p>
    <w:p w14:paraId="3FE1B604" w14:textId="77777777" w:rsidR="00FC0830" w:rsidRPr="002B23D0" w:rsidRDefault="00FC0830" w:rsidP="00FC0830">
      <w:pPr>
        <w:pStyle w:val="Tijeloteksta"/>
        <w:ind w:right="114" w:firstLine="707"/>
        <w:jc w:val="both"/>
      </w:pPr>
      <w:r w:rsidRPr="002B23D0">
        <w:t>Vlasnici, odnosno korisnici ograda od ukrasne živice ili drugog ukrasnog bilja, kada se one nalaze uz javnoprometne površine, dužni su prije započinjanja radova na orezivanju poduzeti sve mjere kako bi se za vrijeme rezidbe zaštitili ljudi i imovina, a nakon završetka radova na orezivanju dužni su odmah očistiti javnu površinu.</w:t>
      </w:r>
    </w:p>
    <w:p w14:paraId="51107D83" w14:textId="77777777" w:rsidR="00FC0830" w:rsidRPr="002B23D0" w:rsidRDefault="00FC0830" w:rsidP="00FC0830">
      <w:pPr>
        <w:pStyle w:val="Tijeloteksta"/>
        <w:ind w:right="116" w:firstLine="707"/>
        <w:jc w:val="both"/>
      </w:pPr>
      <w:r w:rsidRPr="002B23D0">
        <w:t>Ograde od ukrasne živice i drveće uz javnoprometne površine vlasnici, odnosno korisnici moraju redovito održavati i orezivati tako da ne prelaze preko regulacijske linije na javnoprometnu površinu, ne zaklanjaju preglednost, ne ometaju normalno kretanje pješaka i sigurnost prometa, ne zaklanjaju prometnu i svjetlosnu signalizaciju  te javnu</w:t>
      </w:r>
      <w:r w:rsidRPr="002B23D0">
        <w:rPr>
          <w:spacing w:val="-2"/>
        </w:rPr>
        <w:t xml:space="preserve"> </w:t>
      </w:r>
      <w:r w:rsidRPr="002B23D0">
        <w:t>rasvjetu.</w:t>
      </w:r>
    </w:p>
    <w:p w14:paraId="00ABDE10" w14:textId="77777777" w:rsidR="00FC0830" w:rsidRPr="002B23D0" w:rsidRDefault="00FC0830" w:rsidP="00FC0830">
      <w:pPr>
        <w:pStyle w:val="Tijeloteksta"/>
        <w:spacing w:before="5"/>
      </w:pPr>
    </w:p>
    <w:p w14:paraId="5C72CCA0" w14:textId="77777777" w:rsidR="00FC0830" w:rsidRPr="00BF3E60" w:rsidRDefault="00FC0830" w:rsidP="00FC0830">
      <w:pPr>
        <w:pStyle w:val="Naslov1"/>
        <w:rPr>
          <w:color w:val="auto"/>
          <w:sz w:val="24"/>
          <w:szCs w:val="24"/>
        </w:rPr>
      </w:pPr>
      <w:r w:rsidRPr="00BF3E60">
        <w:rPr>
          <w:color w:val="auto"/>
          <w:sz w:val="24"/>
          <w:szCs w:val="24"/>
        </w:rPr>
        <w:t>Članak 15.</w:t>
      </w:r>
    </w:p>
    <w:p w14:paraId="3B20F489" w14:textId="77777777" w:rsidR="00FC0830" w:rsidRPr="00BF3E60" w:rsidRDefault="00FC0830" w:rsidP="00FC0830">
      <w:pPr>
        <w:pStyle w:val="Tijeloteksta"/>
        <w:spacing w:before="7"/>
        <w:rPr>
          <w:b/>
          <w:szCs w:val="24"/>
        </w:rPr>
      </w:pPr>
    </w:p>
    <w:p w14:paraId="7A520BF9" w14:textId="77777777" w:rsidR="00FC0830" w:rsidRPr="002B23D0" w:rsidRDefault="00FC0830" w:rsidP="00FC0830">
      <w:pPr>
        <w:pStyle w:val="Tijeloteksta"/>
        <w:ind w:right="119" w:firstLine="707"/>
        <w:jc w:val="both"/>
      </w:pPr>
      <w:r w:rsidRPr="002B23D0">
        <w:t>Ako postoji opasnost od rušenja stabla na javnu površinu i ozljeđivanja ljudi i/ili oštećenja imovine, komunalni redar će rješenjem narediti vlasniku, odnosno korisniku zemljišta potrebne zahvate na stablu.</w:t>
      </w:r>
    </w:p>
    <w:p w14:paraId="38A2585A" w14:textId="77777777" w:rsidR="00FC0830" w:rsidRPr="002B23D0" w:rsidRDefault="00FC0830" w:rsidP="00FC0830">
      <w:pPr>
        <w:pStyle w:val="Tijeloteksta"/>
        <w:spacing w:before="5"/>
      </w:pPr>
    </w:p>
    <w:p w14:paraId="47244924" w14:textId="77777777" w:rsidR="00FC0830" w:rsidRPr="00BF3E60" w:rsidRDefault="00FC0830" w:rsidP="00FC0830">
      <w:pPr>
        <w:pStyle w:val="Naslov1"/>
        <w:rPr>
          <w:color w:val="auto"/>
          <w:sz w:val="24"/>
          <w:szCs w:val="24"/>
        </w:rPr>
      </w:pPr>
      <w:r w:rsidRPr="00BF3E60">
        <w:rPr>
          <w:color w:val="auto"/>
          <w:sz w:val="24"/>
          <w:szCs w:val="24"/>
        </w:rPr>
        <w:t>Članak 16.</w:t>
      </w:r>
    </w:p>
    <w:p w14:paraId="5616B8C0" w14:textId="77777777" w:rsidR="00FC0830" w:rsidRPr="002B23D0" w:rsidRDefault="00FC0830" w:rsidP="00FC0830">
      <w:pPr>
        <w:pStyle w:val="Tijeloteksta"/>
        <w:spacing w:before="7"/>
        <w:rPr>
          <w:b/>
          <w:sz w:val="23"/>
        </w:rPr>
      </w:pPr>
    </w:p>
    <w:p w14:paraId="40BA9350" w14:textId="77777777" w:rsidR="00FC0830" w:rsidRPr="002B23D0" w:rsidRDefault="00FC0830" w:rsidP="00FC0830">
      <w:pPr>
        <w:pStyle w:val="Tijeloteksta"/>
        <w:ind w:right="117" w:firstLine="707"/>
        <w:jc w:val="both"/>
      </w:pPr>
      <w:r w:rsidRPr="002B23D0">
        <w:t xml:space="preserve">Javne zelene površine ispred stambenih i poslovnih zgrada mogu se, radi zaštite, </w:t>
      </w:r>
      <w:proofErr w:type="spellStart"/>
      <w:r w:rsidRPr="002B23D0">
        <w:t>ograditi</w:t>
      </w:r>
      <w:proofErr w:type="spellEnd"/>
      <w:r w:rsidRPr="002B23D0">
        <w:t xml:space="preserve"> </w:t>
      </w:r>
      <w:proofErr w:type="spellStart"/>
      <w:r w:rsidRPr="002B23D0">
        <w:t>metalnim</w:t>
      </w:r>
      <w:proofErr w:type="spellEnd"/>
      <w:r w:rsidRPr="002B23D0">
        <w:t xml:space="preserve"> </w:t>
      </w:r>
      <w:proofErr w:type="spellStart"/>
      <w:r w:rsidRPr="002B23D0">
        <w:t>stupićima</w:t>
      </w:r>
      <w:proofErr w:type="spellEnd"/>
      <w:r w:rsidRPr="002B23D0">
        <w:t xml:space="preserve">, </w:t>
      </w:r>
      <w:proofErr w:type="spellStart"/>
      <w:r w:rsidRPr="002B23D0">
        <w:t>žardinjerama</w:t>
      </w:r>
      <w:proofErr w:type="spellEnd"/>
      <w:r w:rsidRPr="002B23D0">
        <w:t xml:space="preserve"> s </w:t>
      </w:r>
      <w:proofErr w:type="spellStart"/>
      <w:r w:rsidRPr="002B23D0">
        <w:t>cvijećem</w:t>
      </w:r>
      <w:proofErr w:type="spellEnd"/>
      <w:r w:rsidRPr="002B23D0">
        <w:t xml:space="preserve"> </w:t>
      </w:r>
      <w:proofErr w:type="spellStart"/>
      <w:r w:rsidRPr="002B23D0">
        <w:t>ili</w:t>
      </w:r>
      <w:proofErr w:type="spellEnd"/>
      <w:r w:rsidRPr="002B23D0">
        <w:t xml:space="preserve"> ukrasnom živicom, ako to neće ometati normalno kretanje pješaka, prometovanje vozila i ako neće smanjivati preglednost.</w:t>
      </w:r>
    </w:p>
    <w:p w14:paraId="50B23DAD" w14:textId="77777777" w:rsidR="00FC0830" w:rsidRPr="002B23D0" w:rsidRDefault="00FC0830" w:rsidP="00FC0830">
      <w:pPr>
        <w:pStyle w:val="Tijeloteksta"/>
        <w:spacing w:before="1"/>
        <w:ind w:right="123" w:firstLine="707"/>
        <w:jc w:val="both"/>
      </w:pPr>
      <w:r w:rsidRPr="002B23D0">
        <w:t>Odobrenje za ograđivanje javnih zelenih površina, vlasniku građevine ispred koje se traži ograđivanje, izdaje Nadležno tijelo.</w:t>
      </w:r>
    </w:p>
    <w:p w14:paraId="60F4F8FA" w14:textId="77777777" w:rsidR="00FC0830" w:rsidRDefault="00FC0830" w:rsidP="00FC0830">
      <w:pPr>
        <w:jc w:val="both"/>
        <w:rPr>
          <w:rFonts w:ascii="Times New Roman" w:hAnsi="Times New Roman"/>
        </w:rPr>
      </w:pPr>
    </w:p>
    <w:p w14:paraId="31007493" w14:textId="77777777" w:rsidR="00BF3E60" w:rsidRDefault="00BF3E60" w:rsidP="00FC0830">
      <w:pPr>
        <w:jc w:val="both"/>
        <w:rPr>
          <w:rFonts w:ascii="Times New Roman" w:hAnsi="Times New Roman"/>
        </w:rPr>
      </w:pPr>
    </w:p>
    <w:p w14:paraId="7984F880" w14:textId="77777777" w:rsidR="00FC0830" w:rsidRPr="00BF3E60" w:rsidRDefault="00FC0830" w:rsidP="00FC0830">
      <w:pPr>
        <w:pStyle w:val="Naslov1"/>
        <w:spacing w:before="61"/>
        <w:rPr>
          <w:color w:val="auto"/>
          <w:sz w:val="24"/>
          <w:szCs w:val="24"/>
        </w:rPr>
      </w:pPr>
      <w:r w:rsidRPr="00BF3E60">
        <w:rPr>
          <w:color w:val="auto"/>
          <w:sz w:val="24"/>
          <w:szCs w:val="24"/>
        </w:rPr>
        <w:t>Članak 17.</w:t>
      </w:r>
    </w:p>
    <w:p w14:paraId="7D3E432D" w14:textId="77777777" w:rsidR="00FC0830" w:rsidRPr="002B23D0" w:rsidRDefault="00FC0830" w:rsidP="00FC0830">
      <w:pPr>
        <w:pStyle w:val="Tijeloteksta"/>
        <w:spacing w:before="7"/>
        <w:rPr>
          <w:b/>
          <w:sz w:val="23"/>
        </w:rPr>
      </w:pPr>
    </w:p>
    <w:p w14:paraId="58A41F24" w14:textId="77777777" w:rsidR="00FC0830" w:rsidRPr="002B23D0" w:rsidRDefault="00FC0830" w:rsidP="00FC0830">
      <w:pPr>
        <w:pStyle w:val="Tijeloteksta"/>
        <w:ind w:right="118" w:firstLine="707"/>
        <w:jc w:val="both"/>
      </w:pPr>
      <w:r w:rsidRPr="002B23D0">
        <w:t>Pravna ili fizička osoba koja upravlja ili gospodari sportskim, rekreacijskim i drugim sličnim objektima, spomen-područjima, grobljima, i drugim sličnim površinama mora ih održavati urednima, čistima i redovito održavati zelenu površinu unutar tih prostora, te brinuti za njezinu zaštitu i obnovu.</w:t>
      </w:r>
    </w:p>
    <w:p w14:paraId="2B4B836B" w14:textId="77777777" w:rsidR="00FC0830" w:rsidRPr="002B23D0" w:rsidRDefault="00FC0830" w:rsidP="00FC0830">
      <w:pPr>
        <w:pStyle w:val="Tijeloteksta"/>
        <w:ind w:right="118" w:firstLine="707"/>
        <w:jc w:val="both"/>
      </w:pPr>
      <w:r w:rsidRPr="002B23D0">
        <w:t>Vlasnik individualnog stambenog objekta, vlasnik ili korisnik poslovnog objekta, škole, zdravstvene ustanove, crkve i slično, obvezatan je osigurati obnovu, uređenje, održavanje i zaštitu zelene površine na zemljištu koje pripada objektu, odnosno zelenim površinama koje se nalaze u okviru ograđenog okoliša tog</w:t>
      </w:r>
      <w:r w:rsidRPr="002B23D0">
        <w:rPr>
          <w:spacing w:val="-16"/>
        </w:rPr>
        <w:t xml:space="preserve"> </w:t>
      </w:r>
      <w:r w:rsidRPr="002B23D0">
        <w:t>objekta.</w:t>
      </w:r>
    </w:p>
    <w:p w14:paraId="0AFD6376" w14:textId="77777777" w:rsidR="00FC0830" w:rsidRPr="002B23D0" w:rsidRDefault="00FC0830" w:rsidP="00FC0830">
      <w:pPr>
        <w:pStyle w:val="Tijeloteksta"/>
        <w:spacing w:before="1"/>
        <w:ind w:right="121" w:firstLine="707"/>
        <w:jc w:val="both"/>
      </w:pPr>
      <w:r w:rsidRPr="002B23D0">
        <w:t>Vlasnik ili korisnik stambene zgrade, obvezatan je osigurati održavanje i zaštitu zelene površine na zemljištu koje služi redovitoj upotrebi i predstavlja okoliš zgrade.</w:t>
      </w:r>
    </w:p>
    <w:p w14:paraId="35DD5333" w14:textId="77777777" w:rsidR="00FC0830" w:rsidRPr="002B23D0" w:rsidRDefault="00FC0830" w:rsidP="00FC0830">
      <w:pPr>
        <w:pStyle w:val="Tijeloteksta"/>
        <w:ind w:right="114" w:firstLine="707"/>
        <w:jc w:val="both"/>
      </w:pPr>
      <w:r w:rsidRPr="002B23D0">
        <w:t>Pravna ili fizička osoba koja upravlja površinama iz stavaka 1., 2. i 3. ovoga članka mora objekte i uređaje na njima održavati urednima i ispravnima.</w:t>
      </w:r>
    </w:p>
    <w:p w14:paraId="06CDA140" w14:textId="77777777" w:rsidR="00FC0830" w:rsidRPr="002B23D0" w:rsidRDefault="00FC0830" w:rsidP="00FC0830">
      <w:pPr>
        <w:pStyle w:val="Tijeloteksta"/>
        <w:ind w:right="121" w:firstLine="707"/>
        <w:jc w:val="both"/>
      </w:pPr>
      <w:r w:rsidRPr="002B23D0">
        <w:t>Pravna ili fizička osoba koja se koristi ili upravlja površinama i objektima iz stavka 1. ovoga članka mora, na vidnom mjestu, istaknuti pravila o održavanju reda, čistoće, zaštite zelenila i slično.</w:t>
      </w:r>
    </w:p>
    <w:p w14:paraId="19AFBFF0" w14:textId="77777777" w:rsidR="00FC0830" w:rsidRPr="002B23D0" w:rsidRDefault="00FC0830" w:rsidP="00FC0830">
      <w:pPr>
        <w:pStyle w:val="Tijeloteksta"/>
        <w:ind w:right="117" w:firstLine="707"/>
        <w:jc w:val="both"/>
      </w:pPr>
      <w:r w:rsidRPr="002B23D0">
        <w:t>Ukoliko osobe iz stavka 1. ovoga članka ne ispune obvezu održavanja reda, čistoće i zaštite zelene površine, isto će se izvršiti preko treće osobe na njihov trošak.</w:t>
      </w:r>
    </w:p>
    <w:p w14:paraId="066309B2" w14:textId="23DBF608" w:rsidR="00FC0830" w:rsidRDefault="00FC0830" w:rsidP="00FC0830">
      <w:pPr>
        <w:pStyle w:val="Tijeloteksta"/>
        <w:spacing w:before="5"/>
      </w:pPr>
    </w:p>
    <w:p w14:paraId="487A4EF2" w14:textId="77777777" w:rsidR="000122E9" w:rsidRPr="002B23D0" w:rsidRDefault="000122E9" w:rsidP="00FC0830">
      <w:pPr>
        <w:pStyle w:val="Tijeloteksta"/>
        <w:spacing w:before="5"/>
      </w:pPr>
    </w:p>
    <w:p w14:paraId="2077AB49" w14:textId="77777777" w:rsidR="00FC0830" w:rsidRPr="002B23D0" w:rsidRDefault="00FC0830" w:rsidP="00FC0830">
      <w:pPr>
        <w:pStyle w:val="Naslov1"/>
        <w:keepNext w:val="0"/>
        <w:widowControl w:val="0"/>
        <w:numPr>
          <w:ilvl w:val="1"/>
          <w:numId w:val="41"/>
        </w:numPr>
        <w:tabs>
          <w:tab w:val="left" w:pos="343"/>
        </w:tabs>
        <w:autoSpaceDE w:val="0"/>
        <w:autoSpaceDN w:val="0"/>
        <w:ind w:hanging="241"/>
        <w:rPr>
          <w:color w:val="auto"/>
        </w:rPr>
      </w:pPr>
      <w:r w:rsidRPr="002B23D0">
        <w:rPr>
          <w:color w:val="auto"/>
        </w:rPr>
        <w:lastRenderedPageBreak/>
        <w:t>Ploče s imenom naselja, ulica, trgova i pločice s brojem</w:t>
      </w:r>
      <w:r w:rsidRPr="002B23D0">
        <w:rPr>
          <w:color w:val="auto"/>
          <w:spacing w:val="-12"/>
        </w:rPr>
        <w:t xml:space="preserve"> </w:t>
      </w:r>
      <w:r w:rsidRPr="002B23D0">
        <w:rPr>
          <w:color w:val="auto"/>
        </w:rPr>
        <w:t>zgrade</w:t>
      </w:r>
    </w:p>
    <w:p w14:paraId="29F2DD26" w14:textId="77777777" w:rsidR="00FC0830" w:rsidRPr="002B23D0" w:rsidRDefault="00FC0830" w:rsidP="00FC0830">
      <w:pPr>
        <w:pStyle w:val="Tijeloteksta"/>
        <w:rPr>
          <w:b/>
        </w:rPr>
      </w:pPr>
    </w:p>
    <w:p w14:paraId="651AB52C" w14:textId="77777777" w:rsidR="00FC0830" w:rsidRPr="00BF3E60" w:rsidRDefault="00FC0830" w:rsidP="00FC0830">
      <w:pPr>
        <w:ind w:left="2138" w:right="2151"/>
        <w:jc w:val="center"/>
        <w:rPr>
          <w:rFonts w:ascii="Times New Roman" w:hAnsi="Times New Roman"/>
          <w:b/>
          <w:i/>
          <w:sz w:val="24"/>
        </w:rPr>
      </w:pPr>
      <w:r w:rsidRPr="00BF3E60">
        <w:rPr>
          <w:rFonts w:ascii="Times New Roman" w:hAnsi="Times New Roman"/>
          <w:b/>
          <w:i/>
          <w:sz w:val="24"/>
        </w:rPr>
        <w:t>Članak 18.</w:t>
      </w:r>
    </w:p>
    <w:p w14:paraId="4CA545EE" w14:textId="77777777" w:rsidR="00FC0830" w:rsidRPr="002B23D0" w:rsidRDefault="00FC0830" w:rsidP="00FC0830">
      <w:pPr>
        <w:pStyle w:val="Tijeloteksta"/>
        <w:spacing w:before="7"/>
        <w:rPr>
          <w:b/>
          <w:sz w:val="23"/>
        </w:rPr>
      </w:pPr>
    </w:p>
    <w:p w14:paraId="7B789958" w14:textId="77777777" w:rsidR="00FC0830" w:rsidRPr="002B23D0" w:rsidRDefault="00FC0830" w:rsidP="00FC0830">
      <w:pPr>
        <w:pStyle w:val="Tijeloteksta"/>
        <w:ind w:right="118" w:firstLine="707"/>
        <w:jc w:val="both"/>
      </w:pPr>
      <w:r w:rsidRPr="002B23D0">
        <w:t>Na području Općine naselja, ulice i trgovi moraju biti označeni imenom, a zgrade moraju biti obilježene</w:t>
      </w:r>
      <w:r w:rsidRPr="002B23D0">
        <w:rPr>
          <w:spacing w:val="-3"/>
        </w:rPr>
        <w:t xml:space="preserve"> </w:t>
      </w:r>
      <w:r w:rsidRPr="002B23D0">
        <w:t>brojevima.</w:t>
      </w:r>
    </w:p>
    <w:p w14:paraId="5C9FB5A9" w14:textId="77777777" w:rsidR="00FC0830" w:rsidRPr="002B23D0" w:rsidRDefault="00FC0830" w:rsidP="00FC0830">
      <w:pPr>
        <w:pStyle w:val="Tijeloteksta"/>
        <w:ind w:right="122" w:firstLine="707"/>
        <w:jc w:val="both"/>
      </w:pPr>
      <w:r w:rsidRPr="002B23D0">
        <w:t>Naselja, ulice, trgovi i zgrade označavaju se i obilježavaju na način i po postupku propisanom posebnim</w:t>
      </w:r>
      <w:r w:rsidRPr="002B23D0">
        <w:rPr>
          <w:spacing w:val="-1"/>
        </w:rPr>
        <w:t xml:space="preserve"> </w:t>
      </w:r>
      <w:r w:rsidRPr="002B23D0">
        <w:t>propisom.</w:t>
      </w:r>
    </w:p>
    <w:p w14:paraId="7608F56C" w14:textId="77777777" w:rsidR="00FC0830" w:rsidRPr="002B23D0" w:rsidRDefault="00FC0830" w:rsidP="00FC0830">
      <w:pPr>
        <w:pStyle w:val="Tijeloteksta"/>
        <w:spacing w:before="5"/>
      </w:pPr>
    </w:p>
    <w:p w14:paraId="50BC390E" w14:textId="77777777" w:rsidR="00FC0830" w:rsidRPr="00BF3E60" w:rsidRDefault="00FC0830" w:rsidP="00FC0830">
      <w:pPr>
        <w:pStyle w:val="Naslov1"/>
        <w:rPr>
          <w:color w:val="auto"/>
          <w:sz w:val="24"/>
          <w:szCs w:val="24"/>
        </w:rPr>
      </w:pPr>
      <w:r w:rsidRPr="00BF3E60">
        <w:rPr>
          <w:color w:val="auto"/>
          <w:sz w:val="24"/>
          <w:szCs w:val="24"/>
        </w:rPr>
        <w:t>Članak 19.</w:t>
      </w:r>
    </w:p>
    <w:p w14:paraId="5FE59BA3" w14:textId="77777777" w:rsidR="00FC0830" w:rsidRPr="00BF3E60" w:rsidRDefault="00FC0830" w:rsidP="00FC0830">
      <w:pPr>
        <w:pStyle w:val="Tijeloteksta"/>
        <w:spacing w:before="7"/>
        <w:rPr>
          <w:b/>
          <w:szCs w:val="24"/>
        </w:rPr>
      </w:pPr>
    </w:p>
    <w:p w14:paraId="069095FC" w14:textId="77777777" w:rsidR="00FC0830" w:rsidRPr="002B23D0" w:rsidRDefault="00FC0830" w:rsidP="00FC0830">
      <w:pPr>
        <w:pStyle w:val="Tijeloteksta"/>
        <w:ind w:right="114" w:firstLine="707"/>
        <w:jc w:val="both"/>
      </w:pPr>
      <w:r w:rsidRPr="002B23D0">
        <w:t>Za označavanje imena naselja, ulica i trgova postavljaju se ploče, table, a na zgrade se postavljaju pločice s kućnim brojem zgrade.</w:t>
      </w:r>
    </w:p>
    <w:p w14:paraId="73D688E2" w14:textId="77777777" w:rsidR="00FC0830" w:rsidRPr="002B23D0" w:rsidRDefault="00FC0830" w:rsidP="00FC0830">
      <w:pPr>
        <w:pStyle w:val="Tijeloteksta"/>
        <w:ind w:firstLine="707"/>
      </w:pPr>
      <w:r w:rsidRPr="002B23D0">
        <w:t>Vlasnik zgrade dužan je na zgradu postaviti pločicu s kućnim brojem zgrade najkasnije prije početka korištenja zgrade.</w:t>
      </w:r>
    </w:p>
    <w:p w14:paraId="084E49FB" w14:textId="77777777" w:rsidR="00FC0830" w:rsidRPr="002B23D0" w:rsidRDefault="00FC0830" w:rsidP="00FC0830">
      <w:pPr>
        <w:pStyle w:val="Tijeloteksta"/>
        <w:ind w:firstLine="707"/>
      </w:pPr>
      <w:r w:rsidRPr="002B23D0">
        <w:t>Vlasnik, odnosno upravitelj zgrade, dužan je voditi brigu o tome da zgrada bude stalno obilježena kućnim brojem.</w:t>
      </w:r>
    </w:p>
    <w:p w14:paraId="3E78C9AC" w14:textId="77777777" w:rsidR="00FC0830" w:rsidRPr="002B23D0" w:rsidRDefault="00FC0830" w:rsidP="00FC0830">
      <w:pPr>
        <w:pStyle w:val="Tijeloteksta"/>
        <w:spacing w:before="1"/>
        <w:ind w:right="103" w:firstLine="707"/>
      </w:pPr>
      <w:r w:rsidRPr="002B23D0">
        <w:t>Zabranjeno je oštećivati i uništavati te neovlašteno skidati i mijenjati table, ploče i pločice iz stavka 1. ovoga članka.</w:t>
      </w:r>
    </w:p>
    <w:p w14:paraId="3ADD9AC2" w14:textId="77777777" w:rsidR="00FC0830" w:rsidRPr="002B23D0" w:rsidRDefault="00FC0830" w:rsidP="00FC0830">
      <w:pPr>
        <w:pStyle w:val="Tijeloteksta"/>
        <w:spacing w:before="5"/>
      </w:pPr>
    </w:p>
    <w:p w14:paraId="6286E50F" w14:textId="77777777" w:rsidR="00FC0830" w:rsidRPr="002B23D0" w:rsidRDefault="00FC0830" w:rsidP="00FC0830">
      <w:pPr>
        <w:pStyle w:val="Naslov1"/>
        <w:keepNext w:val="0"/>
        <w:widowControl w:val="0"/>
        <w:numPr>
          <w:ilvl w:val="1"/>
          <w:numId w:val="41"/>
        </w:numPr>
        <w:tabs>
          <w:tab w:val="left" w:pos="343"/>
        </w:tabs>
        <w:autoSpaceDE w:val="0"/>
        <w:autoSpaceDN w:val="0"/>
        <w:ind w:hanging="241"/>
        <w:rPr>
          <w:color w:val="auto"/>
        </w:rPr>
      </w:pPr>
      <w:r w:rsidRPr="002B23D0">
        <w:rPr>
          <w:color w:val="auto"/>
        </w:rPr>
        <w:t>Izlozi</w:t>
      </w:r>
    </w:p>
    <w:p w14:paraId="6C0E4F75" w14:textId="77777777" w:rsidR="00FC0830" w:rsidRPr="002B23D0" w:rsidRDefault="00FC0830" w:rsidP="00FC0830">
      <w:pPr>
        <w:pStyle w:val="Tijeloteksta"/>
        <w:rPr>
          <w:b/>
        </w:rPr>
      </w:pPr>
    </w:p>
    <w:p w14:paraId="7C0B21A1" w14:textId="77777777" w:rsidR="00FC0830" w:rsidRPr="00BF3E60" w:rsidRDefault="00FC0830" w:rsidP="00FC0830">
      <w:pPr>
        <w:ind w:left="2138" w:right="2151"/>
        <w:jc w:val="center"/>
        <w:rPr>
          <w:rFonts w:ascii="Times New Roman" w:hAnsi="Times New Roman"/>
          <w:b/>
          <w:i/>
          <w:sz w:val="24"/>
        </w:rPr>
      </w:pPr>
      <w:r w:rsidRPr="00BF3E60">
        <w:rPr>
          <w:rFonts w:ascii="Times New Roman" w:hAnsi="Times New Roman"/>
          <w:b/>
          <w:i/>
          <w:sz w:val="24"/>
        </w:rPr>
        <w:t>Članak 20.</w:t>
      </w:r>
    </w:p>
    <w:p w14:paraId="52160D81" w14:textId="77777777" w:rsidR="00FC0830" w:rsidRPr="002B23D0" w:rsidRDefault="00FC0830" w:rsidP="00FC0830">
      <w:pPr>
        <w:pStyle w:val="Tijeloteksta"/>
        <w:spacing w:before="6"/>
        <w:rPr>
          <w:b/>
          <w:sz w:val="23"/>
        </w:rPr>
      </w:pPr>
    </w:p>
    <w:p w14:paraId="3310FCFC" w14:textId="77777777" w:rsidR="00FC0830" w:rsidRPr="002B23D0" w:rsidRDefault="00FC0830" w:rsidP="00FC0830">
      <w:pPr>
        <w:pStyle w:val="Tijeloteksta"/>
        <w:spacing w:before="1"/>
        <w:ind w:left="810"/>
        <w:jc w:val="both"/>
      </w:pPr>
      <w:r w:rsidRPr="002B23D0">
        <w:t>Izlozi, izložbeni ormarići i druga slična oprema poslovnog prostora (u daljnjem</w:t>
      </w:r>
    </w:p>
    <w:p w14:paraId="2DC61156" w14:textId="77777777" w:rsidR="00FC0830" w:rsidRPr="002B23D0" w:rsidRDefault="00FC0830" w:rsidP="00FC0830">
      <w:pPr>
        <w:pStyle w:val="Tijeloteksta"/>
        <w:spacing w:before="76"/>
        <w:ind w:right="114"/>
        <w:jc w:val="both"/>
      </w:pPr>
      <w:r w:rsidRPr="002B23D0">
        <w:t>tekstu: izlog) moraju biti tehnički i estetski oblikovani, odgovarajuće osvijetljeni u skladu s izgledom zgrade i okoliša, tako da izravno ne obasjavaju prometnu površinu, a svojim položajem ne smiju onemogućiti ili otežati korištenje javnih površina.</w:t>
      </w:r>
    </w:p>
    <w:p w14:paraId="2293D627" w14:textId="77777777" w:rsidR="00FC0830" w:rsidRPr="002B23D0" w:rsidRDefault="00FC0830" w:rsidP="00FC0830">
      <w:pPr>
        <w:pStyle w:val="Tijeloteksta"/>
        <w:spacing w:before="1"/>
        <w:ind w:right="121" w:firstLine="707"/>
        <w:jc w:val="both"/>
      </w:pPr>
      <w:r w:rsidRPr="002B23D0">
        <w:t>Na javnoj površini pored ulaza u poslovni prostor mogu se, u svrhu njegova uljepšavanja i ukrašavanja, postaviti tegle sa cvijećem.</w:t>
      </w:r>
    </w:p>
    <w:p w14:paraId="1C8B5BB4" w14:textId="77777777" w:rsidR="00FC0830" w:rsidRPr="002B23D0" w:rsidRDefault="00FC0830" w:rsidP="000122E9">
      <w:pPr>
        <w:pStyle w:val="Tijeloteksta"/>
        <w:ind w:left="810"/>
        <w:jc w:val="both"/>
      </w:pPr>
      <w:r w:rsidRPr="002B23D0">
        <w:t>Vlasnik, odnosno korisnik poslovnog prostora dužan je izlog držati urednim i</w:t>
      </w:r>
    </w:p>
    <w:p w14:paraId="2949D173" w14:textId="77777777" w:rsidR="00FC0830" w:rsidRPr="002B23D0" w:rsidRDefault="00FC0830" w:rsidP="000122E9">
      <w:pPr>
        <w:jc w:val="both"/>
        <w:rPr>
          <w:rFonts w:ascii="Times New Roman" w:hAnsi="Times New Roman"/>
        </w:rPr>
        <w:sectPr w:rsidR="00FC0830" w:rsidRPr="002B23D0">
          <w:footerReference w:type="default" r:id="rId27"/>
          <w:pgSz w:w="11910" w:h="16840"/>
          <w:pgMar w:top="1200" w:right="1580" w:bottom="1020" w:left="1600" w:header="0" w:footer="821" w:gutter="0"/>
          <w:cols w:space="720"/>
        </w:sectPr>
      </w:pPr>
    </w:p>
    <w:p w14:paraId="0FF4E014" w14:textId="77777777" w:rsidR="00FC0830" w:rsidRPr="002B23D0" w:rsidRDefault="00FC0830" w:rsidP="000122E9">
      <w:pPr>
        <w:pStyle w:val="Tijeloteksta"/>
        <w:jc w:val="both"/>
      </w:pPr>
      <w:r w:rsidRPr="002B23D0">
        <w:t>čistim.</w:t>
      </w:r>
    </w:p>
    <w:p w14:paraId="404514B1" w14:textId="77777777" w:rsidR="00FC0830" w:rsidRPr="002B23D0" w:rsidRDefault="00FC0830" w:rsidP="00446E83">
      <w:pPr>
        <w:pStyle w:val="Tijeloteksta"/>
        <w:jc w:val="both"/>
      </w:pPr>
      <w:r w:rsidRPr="002B23D0">
        <w:br w:type="column"/>
      </w:r>
      <w:r w:rsidRPr="002B23D0">
        <w:t xml:space="preserve"> Za blagdane i prigodne manifestacije  izlozi mogu biti prigodno uređeni.</w:t>
      </w:r>
    </w:p>
    <w:p w14:paraId="0541AF89" w14:textId="1FAE716C" w:rsidR="000122E9" w:rsidRPr="002B23D0" w:rsidRDefault="00FC0830" w:rsidP="00446E83">
      <w:pPr>
        <w:pStyle w:val="Tijeloteksta"/>
        <w:jc w:val="both"/>
      </w:pPr>
      <w:proofErr w:type="spellStart"/>
      <w:r w:rsidRPr="002B23D0">
        <w:t>Vlasnik</w:t>
      </w:r>
      <w:proofErr w:type="spellEnd"/>
      <w:r w:rsidRPr="002B23D0">
        <w:t xml:space="preserve">, </w:t>
      </w:r>
      <w:proofErr w:type="spellStart"/>
      <w:r w:rsidRPr="002B23D0">
        <w:t>odnosno</w:t>
      </w:r>
      <w:proofErr w:type="spellEnd"/>
      <w:r w:rsidRPr="002B23D0">
        <w:t xml:space="preserve"> </w:t>
      </w:r>
      <w:proofErr w:type="spellStart"/>
      <w:r w:rsidRPr="002B23D0">
        <w:t>korisnik</w:t>
      </w:r>
      <w:proofErr w:type="spellEnd"/>
      <w:r w:rsidRPr="002B23D0">
        <w:t xml:space="preserve"> </w:t>
      </w:r>
      <w:proofErr w:type="spellStart"/>
      <w:r w:rsidRPr="002B23D0">
        <w:t>poslovnog</w:t>
      </w:r>
      <w:proofErr w:type="spellEnd"/>
      <w:r w:rsidRPr="002B23D0">
        <w:t xml:space="preserve"> prostora ne smije u </w:t>
      </w:r>
      <w:proofErr w:type="spellStart"/>
      <w:r w:rsidRPr="002B23D0">
        <w:t>izlogu</w:t>
      </w:r>
      <w:proofErr w:type="spellEnd"/>
      <w:r w:rsidRPr="002B23D0">
        <w:t xml:space="preserve"> </w:t>
      </w:r>
      <w:proofErr w:type="spellStart"/>
      <w:r w:rsidRPr="002B23D0">
        <w:t>držati</w:t>
      </w:r>
      <w:proofErr w:type="spellEnd"/>
      <w:r w:rsidRPr="002B23D0">
        <w:t xml:space="preserve"> </w:t>
      </w:r>
      <w:proofErr w:type="spellStart"/>
      <w:r w:rsidRPr="002B23D0">
        <w:t>ambalažu</w:t>
      </w:r>
      <w:proofErr w:type="spellEnd"/>
      <w:r w:rsidR="00446E83">
        <w:rPr>
          <w:lang w:val="hr-HR"/>
        </w:rPr>
        <w:t xml:space="preserve"> </w:t>
      </w:r>
      <w:proofErr w:type="spellStart"/>
      <w:r w:rsidR="000122E9" w:rsidRPr="002B23D0">
        <w:t>ili</w:t>
      </w:r>
      <w:proofErr w:type="spellEnd"/>
      <w:r w:rsidR="000122E9" w:rsidRPr="002B23D0">
        <w:t xml:space="preserve"> </w:t>
      </w:r>
      <w:proofErr w:type="spellStart"/>
      <w:r w:rsidR="000122E9" w:rsidRPr="002B23D0">
        <w:t>skladištiti</w:t>
      </w:r>
      <w:proofErr w:type="spellEnd"/>
      <w:r w:rsidR="000122E9" w:rsidRPr="002B23D0">
        <w:t xml:space="preserve"> </w:t>
      </w:r>
      <w:proofErr w:type="spellStart"/>
      <w:r w:rsidR="000122E9" w:rsidRPr="002B23D0">
        <w:t>robu</w:t>
      </w:r>
      <w:proofErr w:type="spellEnd"/>
      <w:r w:rsidR="000122E9" w:rsidRPr="002B23D0">
        <w:t xml:space="preserve">, </w:t>
      </w:r>
      <w:proofErr w:type="spellStart"/>
      <w:r w:rsidR="000122E9" w:rsidRPr="002B23D0">
        <w:t>niti</w:t>
      </w:r>
      <w:proofErr w:type="spellEnd"/>
      <w:r w:rsidR="000122E9" w:rsidRPr="002B23D0">
        <w:t xml:space="preserve"> </w:t>
      </w:r>
      <w:proofErr w:type="spellStart"/>
      <w:r w:rsidR="000122E9" w:rsidRPr="002B23D0">
        <w:t>smije</w:t>
      </w:r>
      <w:proofErr w:type="spellEnd"/>
      <w:r w:rsidR="000122E9" w:rsidRPr="002B23D0">
        <w:t xml:space="preserve"> </w:t>
      </w:r>
      <w:proofErr w:type="spellStart"/>
      <w:r w:rsidR="000122E9" w:rsidRPr="002B23D0">
        <w:t>izlagati</w:t>
      </w:r>
      <w:proofErr w:type="spellEnd"/>
      <w:r w:rsidR="000122E9" w:rsidRPr="002B23D0">
        <w:t xml:space="preserve"> </w:t>
      </w:r>
      <w:proofErr w:type="spellStart"/>
      <w:r w:rsidR="000122E9" w:rsidRPr="002B23D0">
        <w:t>robu</w:t>
      </w:r>
      <w:proofErr w:type="spellEnd"/>
      <w:r w:rsidR="000122E9" w:rsidRPr="002B23D0">
        <w:t xml:space="preserve"> </w:t>
      </w:r>
      <w:proofErr w:type="spellStart"/>
      <w:r w:rsidR="000122E9" w:rsidRPr="002B23D0">
        <w:t>izvan</w:t>
      </w:r>
      <w:proofErr w:type="spellEnd"/>
      <w:r w:rsidR="000122E9" w:rsidRPr="002B23D0">
        <w:t xml:space="preserve"> </w:t>
      </w:r>
      <w:proofErr w:type="spellStart"/>
      <w:r w:rsidR="000122E9" w:rsidRPr="002B23D0">
        <w:t>izloga</w:t>
      </w:r>
      <w:proofErr w:type="spellEnd"/>
      <w:r w:rsidR="000122E9" w:rsidRPr="002B23D0">
        <w:t xml:space="preserve"> i </w:t>
      </w:r>
      <w:proofErr w:type="spellStart"/>
      <w:r w:rsidR="000122E9" w:rsidRPr="002B23D0">
        <w:t>poslovnog</w:t>
      </w:r>
      <w:proofErr w:type="spellEnd"/>
      <w:r w:rsidR="000122E9" w:rsidRPr="002B23D0">
        <w:t xml:space="preserve"> </w:t>
      </w:r>
      <w:proofErr w:type="spellStart"/>
      <w:r w:rsidR="000122E9" w:rsidRPr="002B23D0">
        <w:t>prostora</w:t>
      </w:r>
      <w:proofErr w:type="spellEnd"/>
      <w:r w:rsidR="000122E9" w:rsidRPr="002B23D0">
        <w:t>.</w:t>
      </w:r>
    </w:p>
    <w:p w14:paraId="43F7C28E" w14:textId="77777777" w:rsidR="000122E9" w:rsidRPr="002B23D0" w:rsidRDefault="000122E9" w:rsidP="00446E83">
      <w:pPr>
        <w:pStyle w:val="Tijeloteksta"/>
        <w:ind w:firstLine="707"/>
        <w:jc w:val="both"/>
      </w:pPr>
      <w:r w:rsidRPr="002B23D0">
        <w:t xml:space="preserve">Za </w:t>
      </w:r>
      <w:proofErr w:type="spellStart"/>
      <w:r w:rsidRPr="002B23D0">
        <w:t>izlaganje</w:t>
      </w:r>
      <w:proofErr w:type="spellEnd"/>
      <w:r w:rsidRPr="002B23D0">
        <w:t xml:space="preserve"> </w:t>
      </w:r>
      <w:proofErr w:type="spellStart"/>
      <w:r w:rsidRPr="002B23D0">
        <w:t>živog</w:t>
      </w:r>
      <w:proofErr w:type="spellEnd"/>
      <w:r w:rsidRPr="002B23D0">
        <w:t xml:space="preserve"> </w:t>
      </w:r>
      <w:proofErr w:type="spellStart"/>
      <w:r w:rsidRPr="002B23D0">
        <w:t>cvijeća</w:t>
      </w:r>
      <w:proofErr w:type="spellEnd"/>
      <w:r w:rsidRPr="002B23D0">
        <w:t xml:space="preserve"> </w:t>
      </w:r>
      <w:proofErr w:type="spellStart"/>
      <w:r w:rsidRPr="002B23D0">
        <w:t>izvan</w:t>
      </w:r>
      <w:proofErr w:type="spellEnd"/>
      <w:r w:rsidRPr="002B23D0">
        <w:t xml:space="preserve"> </w:t>
      </w:r>
      <w:proofErr w:type="spellStart"/>
      <w:r w:rsidRPr="002B23D0">
        <w:t>poslovnog</w:t>
      </w:r>
      <w:proofErr w:type="spellEnd"/>
      <w:r w:rsidRPr="002B23D0">
        <w:t xml:space="preserve"> </w:t>
      </w:r>
      <w:proofErr w:type="spellStart"/>
      <w:r w:rsidRPr="002B23D0">
        <w:t>prostora</w:t>
      </w:r>
      <w:proofErr w:type="spellEnd"/>
      <w:r w:rsidRPr="002B23D0">
        <w:t xml:space="preserve"> </w:t>
      </w:r>
      <w:proofErr w:type="spellStart"/>
      <w:r w:rsidRPr="002B23D0">
        <w:t>vlasnik</w:t>
      </w:r>
      <w:proofErr w:type="spellEnd"/>
      <w:r w:rsidRPr="002B23D0">
        <w:t xml:space="preserve">, </w:t>
      </w:r>
      <w:proofErr w:type="spellStart"/>
      <w:r w:rsidRPr="002B23D0">
        <w:t>odnosno</w:t>
      </w:r>
      <w:proofErr w:type="spellEnd"/>
      <w:r w:rsidRPr="002B23D0">
        <w:t xml:space="preserve"> </w:t>
      </w:r>
      <w:proofErr w:type="spellStart"/>
      <w:r w:rsidRPr="002B23D0">
        <w:t>korisnik</w:t>
      </w:r>
      <w:proofErr w:type="spellEnd"/>
      <w:r w:rsidRPr="002B23D0">
        <w:t xml:space="preserve"> </w:t>
      </w:r>
      <w:proofErr w:type="spellStart"/>
      <w:r w:rsidRPr="002B23D0">
        <w:t>istog</w:t>
      </w:r>
      <w:proofErr w:type="spellEnd"/>
      <w:r w:rsidRPr="002B23D0">
        <w:t xml:space="preserve"> </w:t>
      </w:r>
      <w:proofErr w:type="spellStart"/>
      <w:r w:rsidRPr="002B23D0">
        <w:t>dužan</w:t>
      </w:r>
      <w:proofErr w:type="spellEnd"/>
      <w:r w:rsidRPr="002B23D0">
        <w:t xml:space="preserve"> je </w:t>
      </w:r>
      <w:proofErr w:type="spellStart"/>
      <w:r w:rsidRPr="002B23D0">
        <w:t>ishoditi</w:t>
      </w:r>
      <w:proofErr w:type="spellEnd"/>
      <w:r w:rsidRPr="002B23D0">
        <w:t xml:space="preserve"> </w:t>
      </w:r>
      <w:proofErr w:type="spellStart"/>
      <w:r w:rsidRPr="002B23D0">
        <w:t>odobrenje</w:t>
      </w:r>
      <w:proofErr w:type="spellEnd"/>
      <w:r w:rsidRPr="002B23D0">
        <w:t xml:space="preserve"> </w:t>
      </w:r>
      <w:proofErr w:type="spellStart"/>
      <w:r w:rsidRPr="002B23D0">
        <w:t>Nadležnog</w:t>
      </w:r>
      <w:proofErr w:type="spellEnd"/>
      <w:r w:rsidRPr="002B23D0">
        <w:rPr>
          <w:spacing w:val="-7"/>
        </w:rPr>
        <w:t xml:space="preserve"> </w:t>
      </w:r>
      <w:proofErr w:type="spellStart"/>
      <w:r w:rsidRPr="002B23D0">
        <w:t>tijela</w:t>
      </w:r>
      <w:proofErr w:type="spellEnd"/>
      <w:r w:rsidRPr="002B23D0">
        <w:t>.</w:t>
      </w:r>
    </w:p>
    <w:p w14:paraId="2FCF4B36" w14:textId="0B34B3F2" w:rsidR="000122E9" w:rsidRPr="002B23D0" w:rsidRDefault="000122E9" w:rsidP="000122E9">
      <w:pPr>
        <w:pStyle w:val="Tijeloteksta"/>
        <w:jc w:val="both"/>
        <w:sectPr w:rsidR="000122E9" w:rsidRPr="002B23D0">
          <w:type w:val="continuous"/>
          <w:pgSz w:w="11910" w:h="16840"/>
          <w:pgMar w:top="1200" w:right="1580" w:bottom="1020" w:left="1600" w:header="720" w:footer="720" w:gutter="0"/>
          <w:cols w:num="2" w:space="720" w:equalWidth="0">
            <w:col w:w="750" w:space="40"/>
            <w:col w:w="7940"/>
          </w:cols>
        </w:sectPr>
      </w:pPr>
    </w:p>
    <w:p w14:paraId="369DC0D1" w14:textId="77777777" w:rsidR="00FC0830" w:rsidRPr="00BF3E60" w:rsidRDefault="00FC0830" w:rsidP="00FC0830">
      <w:pPr>
        <w:pStyle w:val="Naslov1"/>
        <w:spacing w:before="1"/>
        <w:rPr>
          <w:color w:val="auto"/>
          <w:sz w:val="24"/>
          <w:szCs w:val="24"/>
        </w:rPr>
      </w:pPr>
      <w:proofErr w:type="spellStart"/>
      <w:r w:rsidRPr="00BF3E60">
        <w:rPr>
          <w:color w:val="auto"/>
          <w:sz w:val="24"/>
          <w:szCs w:val="24"/>
        </w:rPr>
        <w:lastRenderedPageBreak/>
        <w:t>Članak</w:t>
      </w:r>
      <w:proofErr w:type="spellEnd"/>
      <w:r w:rsidRPr="00BF3E60">
        <w:rPr>
          <w:color w:val="auto"/>
          <w:spacing w:val="-2"/>
          <w:sz w:val="24"/>
          <w:szCs w:val="24"/>
        </w:rPr>
        <w:t xml:space="preserve"> </w:t>
      </w:r>
      <w:r w:rsidRPr="00BF3E60">
        <w:rPr>
          <w:color w:val="auto"/>
          <w:sz w:val="24"/>
          <w:szCs w:val="24"/>
        </w:rPr>
        <w:t>21.</w:t>
      </w:r>
    </w:p>
    <w:p w14:paraId="5CFAE911" w14:textId="77777777" w:rsidR="00FC0830" w:rsidRPr="002B23D0" w:rsidRDefault="00FC0830" w:rsidP="00FC0830">
      <w:pPr>
        <w:pStyle w:val="Tijeloteksta"/>
        <w:spacing w:before="6"/>
        <w:rPr>
          <w:b/>
          <w:sz w:val="23"/>
        </w:rPr>
      </w:pPr>
    </w:p>
    <w:p w14:paraId="20CC1488" w14:textId="77777777" w:rsidR="00FC0830" w:rsidRPr="002B23D0" w:rsidRDefault="00FC0830" w:rsidP="00FC0830">
      <w:pPr>
        <w:pStyle w:val="Tijeloteksta"/>
        <w:ind w:right="118" w:firstLine="707"/>
        <w:jc w:val="both"/>
      </w:pPr>
      <w:r w:rsidRPr="002B23D0">
        <w:t>Zabranjeno je uništavati izloge, te po njima ispisivati poruke i obavijesti, crtati, šarati i na drugi ih način prljati ili nagrđivati. Iznimno, na izlozima je dopušteno isticati privremene obavijesti o prigodnim i sezonskim sniženjima.</w:t>
      </w:r>
    </w:p>
    <w:p w14:paraId="503C79B3" w14:textId="77777777" w:rsidR="00FC0830" w:rsidRPr="002B23D0" w:rsidRDefault="00FC0830" w:rsidP="00FC0830">
      <w:pPr>
        <w:pStyle w:val="Tijeloteksta"/>
        <w:ind w:right="115" w:firstLine="707"/>
        <w:jc w:val="both"/>
      </w:pPr>
      <w:r w:rsidRPr="002B23D0">
        <w:t>Vlasnik, odnosno korisnik poslovnog prostora koji se ne koristi, dužan je izlog, vrata i ostale otvore uredno prekriti neprozirnim materijalom, te onemogućiti uvid u unutrašnjost poslovnog prostora.</w:t>
      </w:r>
    </w:p>
    <w:p w14:paraId="3B15AF21" w14:textId="77777777" w:rsidR="00FC0830" w:rsidRPr="002B23D0" w:rsidRDefault="00FC0830" w:rsidP="00FC0830">
      <w:pPr>
        <w:pStyle w:val="Tijeloteksta"/>
        <w:ind w:right="118" w:firstLine="707"/>
        <w:jc w:val="both"/>
      </w:pPr>
      <w:r w:rsidRPr="002B23D0">
        <w:t>Vlasnik, odnosno korisnik izloga dužan je oštećenja na izlogu ukloniti bez odgode, a najkasnije u roku od 15 dana od nastanka oštećenja.</w:t>
      </w:r>
    </w:p>
    <w:p w14:paraId="49EC5C6E" w14:textId="77777777" w:rsidR="00FC0830" w:rsidRPr="002B23D0" w:rsidRDefault="00FC0830" w:rsidP="00FC0830">
      <w:pPr>
        <w:pStyle w:val="Tijeloteksta"/>
        <w:spacing w:before="1"/>
        <w:ind w:right="121" w:firstLine="707"/>
        <w:jc w:val="both"/>
      </w:pPr>
      <w:r w:rsidRPr="002B23D0">
        <w:t>Komunalni redar rješenjem će narediti vlasniku, odnosno korisniku izloga uklanjanje oštećenja iz stavka 3. ovoga članka.</w:t>
      </w:r>
    </w:p>
    <w:p w14:paraId="0BA2C0D4" w14:textId="77777777" w:rsidR="00FC0830" w:rsidRPr="002B23D0" w:rsidRDefault="00FC0830" w:rsidP="00FC0830">
      <w:pPr>
        <w:pStyle w:val="Tijeloteksta"/>
        <w:ind w:right="121" w:firstLine="707"/>
        <w:jc w:val="both"/>
      </w:pPr>
      <w:r w:rsidRPr="002B23D0">
        <w:t>Ako vlasnik, odnosno korisnik ne postupi po rješenju iz stavka 4. ovoga članka, a postoji neposredna opasnost za sigurnost prolaznika, Općina će izvršenje rješenja provesti putem treće osobe na trošak vlasnika, odnosno korisnika poslovnog</w:t>
      </w:r>
      <w:r w:rsidRPr="002B23D0">
        <w:rPr>
          <w:spacing w:val="-9"/>
        </w:rPr>
        <w:t xml:space="preserve"> </w:t>
      </w:r>
      <w:r w:rsidRPr="002B23D0">
        <w:t>prostora.</w:t>
      </w:r>
    </w:p>
    <w:p w14:paraId="7DCC48D3" w14:textId="77777777" w:rsidR="00FC0830" w:rsidRPr="002B23D0" w:rsidRDefault="00FC0830" w:rsidP="00FC0830">
      <w:pPr>
        <w:pStyle w:val="Tijeloteksta"/>
        <w:spacing w:before="5"/>
      </w:pPr>
    </w:p>
    <w:p w14:paraId="2112AF41" w14:textId="77777777" w:rsidR="00FC0830" w:rsidRPr="002B23D0" w:rsidRDefault="00FC0830" w:rsidP="00FC0830">
      <w:pPr>
        <w:pStyle w:val="Naslov1"/>
        <w:keepNext w:val="0"/>
        <w:widowControl w:val="0"/>
        <w:numPr>
          <w:ilvl w:val="1"/>
          <w:numId w:val="41"/>
        </w:numPr>
        <w:tabs>
          <w:tab w:val="left" w:pos="343"/>
        </w:tabs>
        <w:autoSpaceDE w:val="0"/>
        <w:autoSpaceDN w:val="0"/>
        <w:ind w:hanging="241"/>
        <w:rPr>
          <w:color w:val="auto"/>
        </w:rPr>
      </w:pPr>
      <w:r w:rsidRPr="002B23D0">
        <w:rPr>
          <w:color w:val="auto"/>
        </w:rPr>
        <w:t>Zaštitne</w:t>
      </w:r>
      <w:r w:rsidRPr="002B23D0">
        <w:rPr>
          <w:color w:val="auto"/>
          <w:spacing w:val="-1"/>
        </w:rPr>
        <w:t xml:space="preserve"> </w:t>
      </w:r>
      <w:r w:rsidRPr="002B23D0">
        <w:rPr>
          <w:color w:val="auto"/>
        </w:rPr>
        <w:t>naprave</w:t>
      </w:r>
    </w:p>
    <w:p w14:paraId="64DA19F7" w14:textId="77777777" w:rsidR="00FC0830" w:rsidRPr="002B23D0" w:rsidRDefault="00FC0830" w:rsidP="00FC0830">
      <w:pPr>
        <w:pStyle w:val="Tijeloteksta"/>
        <w:rPr>
          <w:b/>
        </w:rPr>
      </w:pPr>
    </w:p>
    <w:p w14:paraId="1E231244" w14:textId="77777777" w:rsidR="00FC0830" w:rsidRPr="00BF3E60" w:rsidRDefault="00FC0830" w:rsidP="00FC0830">
      <w:pPr>
        <w:ind w:left="2138" w:right="2151"/>
        <w:jc w:val="center"/>
        <w:rPr>
          <w:rFonts w:ascii="Times New Roman" w:hAnsi="Times New Roman"/>
          <w:b/>
          <w:i/>
          <w:sz w:val="24"/>
        </w:rPr>
      </w:pPr>
      <w:r w:rsidRPr="00BF3E60">
        <w:rPr>
          <w:rFonts w:ascii="Times New Roman" w:hAnsi="Times New Roman"/>
          <w:b/>
          <w:i/>
          <w:sz w:val="24"/>
        </w:rPr>
        <w:t>Članak 22.</w:t>
      </w:r>
    </w:p>
    <w:p w14:paraId="42808602" w14:textId="77777777" w:rsidR="00FC0830" w:rsidRPr="00BF3E60" w:rsidRDefault="00FC0830" w:rsidP="00FC0830">
      <w:pPr>
        <w:pStyle w:val="Tijeloteksta"/>
        <w:spacing w:before="6"/>
        <w:rPr>
          <w:b/>
          <w:i/>
          <w:sz w:val="23"/>
        </w:rPr>
      </w:pPr>
    </w:p>
    <w:p w14:paraId="57A1C342" w14:textId="77777777" w:rsidR="00FC0830" w:rsidRPr="002B23D0" w:rsidRDefault="00FC0830" w:rsidP="00FC0830">
      <w:pPr>
        <w:pStyle w:val="Tijeloteksta"/>
        <w:spacing w:before="1"/>
        <w:ind w:firstLine="707"/>
      </w:pPr>
      <w:r w:rsidRPr="002B23D0">
        <w:t>Zaštitne naprave su tende, roloi, zaštitne rešetke, kamere, alarmni uređaji i slični predmeti, koji se postavljaju na vanjske dijelove zgrade.</w:t>
      </w:r>
    </w:p>
    <w:p w14:paraId="73CC8E38" w14:textId="77777777" w:rsidR="00FC0830" w:rsidRPr="002B23D0" w:rsidRDefault="00FC0830" w:rsidP="00FC0830">
      <w:pPr>
        <w:pStyle w:val="Tijeloteksta"/>
        <w:ind w:right="956" w:firstLine="707"/>
      </w:pPr>
      <w:r w:rsidRPr="002B23D0">
        <w:t>Zaštitne naprave iz prethodnog stavka ovoga članka moraju biti uredne i ispravne.</w:t>
      </w:r>
    </w:p>
    <w:p w14:paraId="0978F2FB" w14:textId="77777777" w:rsidR="00FC0830" w:rsidRPr="002B23D0" w:rsidRDefault="00FC0830" w:rsidP="00FC0830">
      <w:pPr>
        <w:pStyle w:val="Tijeloteksta"/>
        <w:spacing w:before="4"/>
      </w:pPr>
    </w:p>
    <w:p w14:paraId="000E4BBF" w14:textId="77777777" w:rsidR="00FC0830" w:rsidRPr="00BF3E60" w:rsidRDefault="00FC0830" w:rsidP="00FC0830">
      <w:pPr>
        <w:pStyle w:val="Naslov1"/>
        <w:spacing w:before="1"/>
        <w:rPr>
          <w:color w:val="auto"/>
          <w:sz w:val="24"/>
          <w:szCs w:val="24"/>
        </w:rPr>
      </w:pPr>
      <w:r w:rsidRPr="00BF3E60">
        <w:rPr>
          <w:color w:val="auto"/>
          <w:sz w:val="24"/>
          <w:szCs w:val="24"/>
        </w:rPr>
        <w:t>Članak 23.</w:t>
      </w:r>
    </w:p>
    <w:p w14:paraId="3F7C9995" w14:textId="77777777" w:rsidR="00FC0830" w:rsidRPr="00BF3E60" w:rsidRDefault="00BF3E60" w:rsidP="00BF3E60">
      <w:pPr>
        <w:pStyle w:val="Tijeloteksta"/>
        <w:tabs>
          <w:tab w:val="left" w:pos="5219"/>
        </w:tabs>
        <w:spacing w:before="6"/>
        <w:jc w:val="left"/>
        <w:rPr>
          <w:b/>
          <w:szCs w:val="24"/>
        </w:rPr>
      </w:pPr>
      <w:r w:rsidRPr="00BF3E60">
        <w:rPr>
          <w:b/>
          <w:szCs w:val="24"/>
        </w:rPr>
        <w:tab/>
      </w:r>
    </w:p>
    <w:p w14:paraId="2A1CAFA4" w14:textId="77777777" w:rsidR="00FC0830" w:rsidRPr="002B23D0" w:rsidRDefault="00FC0830" w:rsidP="00FC0830">
      <w:pPr>
        <w:pStyle w:val="Tijeloteksta"/>
        <w:ind w:right="117" w:firstLine="707"/>
        <w:jc w:val="both"/>
      </w:pPr>
      <w:r w:rsidRPr="002B23D0">
        <w:t>Kamere se postavljaju za provođenje nadzora radi prevencije protupravnih ponašanja i utvrđivanja počinitelja prekršaja, te zaštite imovine u vlasništvu Općine, sukladno posebnim propisima, s obvezom javnog isticanja natpisa da je prostor pod video nadzorom.</w:t>
      </w:r>
    </w:p>
    <w:p w14:paraId="298AE4C5" w14:textId="77777777" w:rsidR="00FC0830" w:rsidRPr="002B23D0" w:rsidRDefault="00FC0830" w:rsidP="00FC0830">
      <w:pPr>
        <w:pStyle w:val="Tijeloteksta"/>
        <w:spacing w:before="1"/>
        <w:ind w:right="116" w:firstLine="707"/>
        <w:jc w:val="both"/>
      </w:pPr>
      <w:r w:rsidRPr="002B23D0">
        <w:t>Kamere se postavljaju na temelju odobrenja Nadležnog tijela po prethodno pribavljenoj suglasnosti ministarstva nadležnog za unutarnje poslove, te Agencije za zaštitu osobnih podataka.</w:t>
      </w:r>
    </w:p>
    <w:p w14:paraId="50772A43" w14:textId="77777777" w:rsidR="00FC0830" w:rsidRPr="002B23D0" w:rsidRDefault="00FC0830" w:rsidP="00FC0830">
      <w:pPr>
        <w:pStyle w:val="Tijeloteksta"/>
        <w:ind w:right="117" w:firstLine="707"/>
        <w:jc w:val="both"/>
      </w:pPr>
      <w:r w:rsidRPr="002B23D0">
        <w:t>Pravna osoba ili fizička osoba obrtnik kojoj je Općina povjerila postavljanje i održavanje kamera dužna ih je održavati ispravnima.</w:t>
      </w:r>
    </w:p>
    <w:p w14:paraId="069D3E3C" w14:textId="77777777" w:rsidR="00FC0830" w:rsidRDefault="00FC0830" w:rsidP="00FC0830">
      <w:pPr>
        <w:jc w:val="both"/>
        <w:rPr>
          <w:rFonts w:ascii="Times New Roman" w:hAnsi="Times New Roman"/>
        </w:rPr>
      </w:pPr>
    </w:p>
    <w:p w14:paraId="59693ADE" w14:textId="77777777" w:rsidR="00FC0830" w:rsidRPr="002B23D0" w:rsidRDefault="00FC0830" w:rsidP="00FC0830">
      <w:pPr>
        <w:pStyle w:val="Naslov1"/>
        <w:keepNext w:val="0"/>
        <w:widowControl w:val="0"/>
        <w:numPr>
          <w:ilvl w:val="1"/>
          <w:numId w:val="41"/>
        </w:numPr>
        <w:tabs>
          <w:tab w:val="left" w:pos="343"/>
        </w:tabs>
        <w:autoSpaceDE w:val="0"/>
        <w:autoSpaceDN w:val="0"/>
        <w:spacing w:before="61"/>
        <w:ind w:hanging="241"/>
        <w:rPr>
          <w:color w:val="auto"/>
        </w:rPr>
      </w:pPr>
      <w:r w:rsidRPr="002B23D0">
        <w:rPr>
          <w:color w:val="auto"/>
        </w:rPr>
        <w:t>Ploča s tvrtkom ili</w:t>
      </w:r>
      <w:r w:rsidRPr="002B23D0">
        <w:rPr>
          <w:color w:val="auto"/>
          <w:spacing w:val="-4"/>
        </w:rPr>
        <w:t xml:space="preserve"> </w:t>
      </w:r>
      <w:r w:rsidRPr="002B23D0">
        <w:rPr>
          <w:color w:val="auto"/>
        </w:rPr>
        <w:t>nazivom</w:t>
      </w:r>
    </w:p>
    <w:p w14:paraId="350443E5" w14:textId="77777777" w:rsidR="00FC0830" w:rsidRPr="002B23D0" w:rsidRDefault="00FC0830" w:rsidP="00FC0830">
      <w:pPr>
        <w:pStyle w:val="Tijeloteksta"/>
        <w:spacing w:before="3"/>
        <w:rPr>
          <w:b/>
          <w:sz w:val="16"/>
        </w:rPr>
      </w:pPr>
    </w:p>
    <w:p w14:paraId="7FAD7B95" w14:textId="77777777" w:rsidR="00FC0830" w:rsidRPr="002B23D0" w:rsidRDefault="00FC0830" w:rsidP="00FC0830">
      <w:pPr>
        <w:spacing w:before="90"/>
        <w:ind w:left="2138" w:right="2151"/>
        <w:jc w:val="center"/>
        <w:rPr>
          <w:rFonts w:ascii="Times New Roman" w:hAnsi="Times New Roman"/>
          <w:b/>
          <w:sz w:val="24"/>
        </w:rPr>
      </w:pPr>
      <w:r w:rsidRPr="002B23D0">
        <w:rPr>
          <w:rFonts w:ascii="Times New Roman" w:hAnsi="Times New Roman"/>
          <w:b/>
          <w:sz w:val="24"/>
        </w:rPr>
        <w:t>Članak 24.</w:t>
      </w:r>
    </w:p>
    <w:p w14:paraId="3D6B09B3" w14:textId="77777777" w:rsidR="00FC0830" w:rsidRPr="002B23D0" w:rsidRDefault="00FC0830" w:rsidP="00FC0830">
      <w:pPr>
        <w:pStyle w:val="Tijeloteksta"/>
        <w:spacing w:before="6"/>
        <w:rPr>
          <w:b/>
          <w:sz w:val="23"/>
        </w:rPr>
      </w:pPr>
    </w:p>
    <w:p w14:paraId="4E5FFA8F" w14:textId="77777777" w:rsidR="00FC0830" w:rsidRPr="002B23D0" w:rsidRDefault="00FC0830" w:rsidP="00FC0830">
      <w:pPr>
        <w:pStyle w:val="Tijeloteksta"/>
        <w:ind w:right="121" w:firstLine="707"/>
        <w:jc w:val="both"/>
      </w:pPr>
      <w:r w:rsidRPr="002B23D0">
        <w:t>Pravna osoba, fizička osoba obrtnik ili osoba koja obavlja drugu samostalnu djelatnost ističe ploču s nazivom tvrtke ili obrta, odnosno druge samostalnu djelatnosti na poslovnu prostoriju u kojoj posluje.</w:t>
      </w:r>
    </w:p>
    <w:p w14:paraId="531C1451" w14:textId="77777777" w:rsidR="00FC0830" w:rsidRPr="002B23D0" w:rsidRDefault="00FC0830" w:rsidP="00FC0830">
      <w:pPr>
        <w:pStyle w:val="Tijeloteksta"/>
        <w:ind w:right="119" w:firstLine="707"/>
        <w:jc w:val="both"/>
      </w:pPr>
      <w:r w:rsidRPr="002B23D0">
        <w:t>Ustanove i druge institucije ističu naziv na mjestu određenom posebnim propisima, odnosno na objekt u kojem se nalazi poslovni prostor ustanove, odnosno institucije.</w:t>
      </w:r>
    </w:p>
    <w:p w14:paraId="7744557E" w14:textId="77777777" w:rsidR="00FC0830" w:rsidRPr="002B23D0" w:rsidRDefault="00FC0830" w:rsidP="00FC0830">
      <w:pPr>
        <w:pStyle w:val="Tijeloteksta"/>
        <w:spacing w:before="1"/>
        <w:ind w:right="116" w:firstLine="707"/>
        <w:jc w:val="both"/>
      </w:pPr>
      <w:r w:rsidRPr="002B23D0">
        <w:t>Pravna osoba, fizička osoba obrtnik ili osoba koja obavlja drugu samostalnu djelatnost, te ustanova i druga institucija, može na pročelje zgrade u kojoj koristi poslovni prostor postaviti i ploču s natpisom i imenom poslovnog prostora, obavijest o djelatnosti koju obavlja, te obavijest o radnom vremenu (u daljnjem tekstu: natpis).</w:t>
      </w:r>
    </w:p>
    <w:p w14:paraId="1390BC76" w14:textId="77777777" w:rsidR="00FC0830" w:rsidRPr="002B23D0" w:rsidRDefault="00FC0830" w:rsidP="00FC0830">
      <w:pPr>
        <w:pStyle w:val="Tijeloteksta"/>
        <w:ind w:right="114" w:firstLine="707"/>
        <w:jc w:val="both"/>
      </w:pPr>
      <w:r w:rsidRPr="002B23D0">
        <w:lastRenderedPageBreak/>
        <w:t>Natpis mora biti tehnički i estetski oblikovan i uredan, maksimalnih dimenzija visine 0,5 m i dužine 1 m, a tekst pravopisno ispravno napisan.</w:t>
      </w:r>
    </w:p>
    <w:p w14:paraId="329AADBF" w14:textId="77777777" w:rsidR="00FC0830" w:rsidRPr="002B23D0" w:rsidRDefault="00FC0830" w:rsidP="00FC0830">
      <w:pPr>
        <w:pStyle w:val="Tijeloteksta"/>
        <w:ind w:right="121" w:firstLine="707"/>
        <w:jc w:val="both"/>
      </w:pPr>
      <w:r w:rsidRPr="002B23D0">
        <w:t>Svi natpisi većih dimenzija u smislu ove Odluke smatraju se reklamama i za njihovo postavljanje potrebno je odobrenje Nadležnog tijela.</w:t>
      </w:r>
    </w:p>
    <w:p w14:paraId="730838AC" w14:textId="77777777" w:rsidR="00FC0830" w:rsidRPr="002B23D0" w:rsidRDefault="00FC0830" w:rsidP="00FC0830">
      <w:pPr>
        <w:pStyle w:val="Tijeloteksta"/>
        <w:spacing w:before="5"/>
      </w:pPr>
    </w:p>
    <w:p w14:paraId="1D7318D8" w14:textId="77777777" w:rsidR="00FC0830" w:rsidRPr="00BF3E60" w:rsidRDefault="00FC0830" w:rsidP="00FC0830">
      <w:pPr>
        <w:pStyle w:val="Naslov1"/>
        <w:rPr>
          <w:color w:val="auto"/>
          <w:sz w:val="24"/>
          <w:szCs w:val="24"/>
        </w:rPr>
      </w:pPr>
      <w:r w:rsidRPr="00BF3E60">
        <w:rPr>
          <w:color w:val="auto"/>
          <w:sz w:val="24"/>
          <w:szCs w:val="24"/>
        </w:rPr>
        <w:t>Članak 25.</w:t>
      </w:r>
    </w:p>
    <w:p w14:paraId="638CE1C5" w14:textId="77777777" w:rsidR="00FC0830" w:rsidRPr="00BF3E60" w:rsidRDefault="00FC0830" w:rsidP="00FC0830">
      <w:pPr>
        <w:pStyle w:val="Tijeloteksta"/>
        <w:spacing w:before="7"/>
        <w:rPr>
          <w:b/>
          <w:szCs w:val="24"/>
        </w:rPr>
      </w:pPr>
    </w:p>
    <w:p w14:paraId="2EBE3176" w14:textId="77777777" w:rsidR="00FC0830" w:rsidRPr="002B23D0" w:rsidRDefault="00FC0830" w:rsidP="00FC0830">
      <w:pPr>
        <w:pStyle w:val="Tijeloteksta"/>
        <w:ind w:right="116" w:firstLine="707"/>
        <w:jc w:val="both"/>
      </w:pPr>
      <w:r w:rsidRPr="002B23D0">
        <w:t>Ploča s tvrtkom, nazivom i natpisom dimenzija većih od propisanih stavkom 4. prethodnog članka, na pročelje zgrade postavlja se na temelju odobrenja Nadležnog tijela.</w:t>
      </w:r>
    </w:p>
    <w:p w14:paraId="517C4F1D" w14:textId="77777777" w:rsidR="00FC0830" w:rsidRPr="002B23D0" w:rsidRDefault="00FC0830" w:rsidP="00FC0830">
      <w:pPr>
        <w:pStyle w:val="Tijeloteksta"/>
        <w:ind w:right="117" w:firstLine="707"/>
        <w:jc w:val="both"/>
      </w:pPr>
      <w:r w:rsidRPr="002B23D0">
        <w:t>Pravna ili fizička osoba iz stavaka 1. i 2. prethodnog članka, mora održavati ploču s tvrtkom, nazivom i natpisom, urednom, čistom i čitkom, a u slučaju njezine dotrajalosti istu mora obnoviti, odnosno zamijeniti.</w:t>
      </w:r>
    </w:p>
    <w:p w14:paraId="28F3DDCF" w14:textId="77777777" w:rsidR="00FC0830" w:rsidRPr="002B23D0" w:rsidRDefault="00FC0830" w:rsidP="00FC0830">
      <w:pPr>
        <w:pStyle w:val="Tijeloteksta"/>
        <w:ind w:left="810"/>
        <w:jc w:val="both"/>
      </w:pPr>
      <w:r w:rsidRPr="002B23D0">
        <w:t>Zabranjeno je predmete iz prethodnog stavka ovoga članka prljati i uništavati.</w:t>
      </w:r>
    </w:p>
    <w:p w14:paraId="2E91129C" w14:textId="77777777" w:rsidR="00FC0830" w:rsidRPr="002B23D0" w:rsidRDefault="00FC0830" w:rsidP="00FC0830">
      <w:pPr>
        <w:pStyle w:val="Tijeloteksta"/>
        <w:ind w:right="118" w:firstLine="707"/>
        <w:jc w:val="both"/>
      </w:pPr>
      <w:r w:rsidRPr="002B23D0">
        <w:t>Pravna ili fizička osoba iz stavaka 1. i 2. prethodnog članka dužna je ukloniti ploču s tvrtkom, nazivom i natpisom s pročelja zgrade u roku od 15 dana od dana prestanka obavljanja djelatnosti, odnosno prestanka korištenja poslovnog prostora te pročelje zgrade vratiti u prvobitno stanje.</w:t>
      </w:r>
    </w:p>
    <w:p w14:paraId="0E83BE4C" w14:textId="77777777" w:rsidR="00FC0830" w:rsidRPr="002B23D0" w:rsidRDefault="00FC0830" w:rsidP="00FC0830">
      <w:pPr>
        <w:pStyle w:val="Tijeloteksta"/>
        <w:spacing w:before="1"/>
        <w:ind w:right="117" w:firstLine="707"/>
        <w:jc w:val="both"/>
      </w:pPr>
      <w:r w:rsidRPr="002B23D0">
        <w:t>Ako pravna ili fizička osoba iz stavaka 1. i 2. prethodnog članka ne postupi sukladno stavku 4. ovoga članka, komunalni redar rješenjem će narediti uklanjanje ploče s tvrtkom, nazivom i</w:t>
      </w:r>
      <w:r w:rsidRPr="002B23D0">
        <w:rPr>
          <w:spacing w:val="-3"/>
        </w:rPr>
        <w:t xml:space="preserve"> </w:t>
      </w:r>
      <w:r w:rsidRPr="002B23D0">
        <w:t>natpisom.</w:t>
      </w:r>
    </w:p>
    <w:p w14:paraId="6F2811FE" w14:textId="77777777" w:rsidR="00FC0830" w:rsidRPr="002B23D0" w:rsidRDefault="00FC0830" w:rsidP="00FC0830">
      <w:pPr>
        <w:pStyle w:val="Tijeloteksta"/>
        <w:ind w:right="116" w:firstLine="707"/>
        <w:jc w:val="both"/>
      </w:pPr>
      <w:r w:rsidRPr="002B23D0">
        <w:t>Ako pravna ili fizička osoba iz stavaka 1. i 2. prethodnog članka ne postupi po rješenju komunalnog redara iz prethodnog stavka ovoga članka, ploča s tvrtkom, nazivom i natpisom uklonit će se putem treće osobe na njihov trošak.</w:t>
      </w:r>
    </w:p>
    <w:p w14:paraId="6F4739CD" w14:textId="77777777" w:rsidR="00FC0830" w:rsidRPr="002B23D0" w:rsidRDefault="00FC0830" w:rsidP="00FC0830">
      <w:pPr>
        <w:pStyle w:val="Tijeloteksta"/>
        <w:spacing w:before="4"/>
      </w:pPr>
    </w:p>
    <w:p w14:paraId="1A81697B" w14:textId="77777777" w:rsidR="00FC0830" w:rsidRPr="002B23D0" w:rsidRDefault="00FC0830" w:rsidP="00FC0830">
      <w:pPr>
        <w:pStyle w:val="Naslov1"/>
        <w:keepNext w:val="0"/>
        <w:widowControl w:val="0"/>
        <w:numPr>
          <w:ilvl w:val="1"/>
          <w:numId w:val="41"/>
        </w:numPr>
        <w:tabs>
          <w:tab w:val="left" w:pos="343"/>
        </w:tabs>
        <w:autoSpaceDE w:val="0"/>
        <w:autoSpaceDN w:val="0"/>
        <w:spacing w:before="1"/>
        <w:ind w:hanging="241"/>
        <w:rPr>
          <w:color w:val="auto"/>
        </w:rPr>
      </w:pPr>
      <w:r w:rsidRPr="002B23D0">
        <w:rPr>
          <w:color w:val="auto"/>
        </w:rPr>
        <w:t>Plakati, jarboli za zastave, reklamni natpisi, reklame i reklamni</w:t>
      </w:r>
      <w:r w:rsidRPr="002B23D0">
        <w:rPr>
          <w:color w:val="auto"/>
          <w:spacing w:val="-4"/>
        </w:rPr>
        <w:t xml:space="preserve"> </w:t>
      </w:r>
      <w:r w:rsidRPr="002B23D0">
        <w:rPr>
          <w:color w:val="auto"/>
        </w:rPr>
        <w:t>panoi</w:t>
      </w:r>
    </w:p>
    <w:p w14:paraId="71B85ED5" w14:textId="77777777" w:rsidR="00FC0830" w:rsidRPr="002B23D0" w:rsidRDefault="00FC0830" w:rsidP="00FC0830">
      <w:pPr>
        <w:pStyle w:val="Tijeloteksta"/>
        <w:spacing w:before="11"/>
        <w:rPr>
          <w:b/>
          <w:sz w:val="23"/>
        </w:rPr>
      </w:pPr>
    </w:p>
    <w:p w14:paraId="491B18B3" w14:textId="77777777" w:rsidR="00FC0830" w:rsidRPr="00BF3E60" w:rsidRDefault="00FC0830" w:rsidP="00FC0830">
      <w:pPr>
        <w:ind w:left="2138" w:right="2152"/>
        <w:jc w:val="center"/>
        <w:rPr>
          <w:rFonts w:ascii="Times New Roman" w:hAnsi="Times New Roman"/>
          <w:b/>
          <w:i/>
          <w:sz w:val="24"/>
        </w:rPr>
      </w:pPr>
      <w:r w:rsidRPr="00BF3E60">
        <w:rPr>
          <w:rFonts w:ascii="Times New Roman" w:hAnsi="Times New Roman"/>
          <w:b/>
          <w:i/>
          <w:sz w:val="24"/>
        </w:rPr>
        <w:t>Članak 26.</w:t>
      </w:r>
    </w:p>
    <w:p w14:paraId="2F8F66AA" w14:textId="77777777" w:rsidR="00FC0830" w:rsidRPr="00BF3E60" w:rsidRDefault="00FC0830" w:rsidP="00FC0830">
      <w:pPr>
        <w:pStyle w:val="Tijeloteksta"/>
        <w:spacing w:before="7"/>
        <w:rPr>
          <w:b/>
          <w:i/>
          <w:sz w:val="23"/>
        </w:rPr>
      </w:pPr>
    </w:p>
    <w:p w14:paraId="2B626738" w14:textId="77777777" w:rsidR="00FC0830" w:rsidRPr="002B23D0" w:rsidRDefault="00FC0830" w:rsidP="00FC0830">
      <w:pPr>
        <w:pStyle w:val="Tijeloteksta"/>
        <w:ind w:right="118" w:firstLine="707"/>
        <w:jc w:val="both"/>
      </w:pPr>
      <w:r w:rsidRPr="002B23D0">
        <w:t>Plakati, oglasi i slične objave reklamno-promidžbenog ili informativnog sadržaja (u daljnjem tekstu: plakati) mogu se bez posebnog odobrenja postavljati samo na oglasnim ili reklamnim pločama, oglasnim stupovima, oglasnim ormarićima, oglasnim panoima i drugim oglasnim prostorima koji služe isključivo za navedenu namjenu.</w:t>
      </w:r>
    </w:p>
    <w:p w14:paraId="791E928D" w14:textId="77777777" w:rsidR="00FC0830" w:rsidRPr="002B23D0" w:rsidRDefault="00FC0830" w:rsidP="00FC0830">
      <w:pPr>
        <w:pStyle w:val="Tijeloteksta"/>
        <w:spacing w:before="1"/>
        <w:ind w:right="120" w:firstLine="707"/>
        <w:jc w:val="both"/>
      </w:pPr>
      <w:r w:rsidRPr="002B23D0">
        <w:t>Iznimno, na temelju odobrenja Nadležnog tijela, za određene javne manifestacije plakati se mogu postavljati i na druga mjesta, osim na stabla, pročelja zgrada, ograde i telefonske govornice, prometnu signalizaciju, trafostanice, energetske ormariće, objekte i uređaje javne namjene, te druga mjesta koja nisu za to namijenjena.</w:t>
      </w:r>
    </w:p>
    <w:p w14:paraId="24E928CE" w14:textId="77777777" w:rsidR="00FC0830" w:rsidRPr="002B23D0" w:rsidRDefault="00FC0830" w:rsidP="00FC0830">
      <w:pPr>
        <w:jc w:val="both"/>
        <w:rPr>
          <w:rFonts w:ascii="Times New Roman" w:hAnsi="Times New Roman"/>
        </w:rPr>
        <w:sectPr w:rsidR="00FC0830" w:rsidRPr="002B23D0">
          <w:pgSz w:w="11910" w:h="16840"/>
          <w:pgMar w:top="1220" w:right="1580" w:bottom="1020" w:left="1600" w:header="0" w:footer="821" w:gutter="0"/>
          <w:cols w:space="720"/>
        </w:sectPr>
      </w:pPr>
    </w:p>
    <w:p w14:paraId="1FCF2ACC" w14:textId="77777777" w:rsidR="00FC0830" w:rsidRPr="002B23D0" w:rsidRDefault="00FC0830" w:rsidP="00FC0830">
      <w:pPr>
        <w:pStyle w:val="Tijeloteksta"/>
        <w:spacing w:before="76"/>
        <w:ind w:right="119" w:firstLine="707"/>
        <w:jc w:val="both"/>
      </w:pPr>
      <w:r w:rsidRPr="002B23D0">
        <w:lastRenderedPageBreak/>
        <w:t>Za postavljene plakate odgovorna je osoba koja ih postavlja i organizator priredbe ili manifestacije, odnosno pravna ili fizička osoba čiji se proizvod ili usluga plakatom oglašava.</w:t>
      </w:r>
    </w:p>
    <w:p w14:paraId="69A9A448" w14:textId="77777777" w:rsidR="00FC0830" w:rsidRPr="002B23D0" w:rsidRDefault="00FC0830" w:rsidP="00FC0830">
      <w:pPr>
        <w:pStyle w:val="Tijeloteksta"/>
        <w:spacing w:before="1"/>
        <w:ind w:right="122" w:firstLine="707"/>
        <w:jc w:val="both"/>
      </w:pPr>
      <w:r w:rsidRPr="002B23D0">
        <w:t>Troškove uklanjanja plakata, kao i čišćenja mjesta na kojima ne smiju biti postavljeni, snosi organizator priredbe ili manifestacije, odnosno pravna ili fizička osoba čiji se proizvod ili usluga plakatom</w:t>
      </w:r>
      <w:r w:rsidRPr="002B23D0">
        <w:rPr>
          <w:spacing w:val="-6"/>
        </w:rPr>
        <w:t xml:space="preserve"> </w:t>
      </w:r>
      <w:r w:rsidRPr="002B23D0">
        <w:t>oglašava.</w:t>
      </w:r>
    </w:p>
    <w:p w14:paraId="2C1045A2" w14:textId="77777777" w:rsidR="00FC0830" w:rsidRPr="002B23D0" w:rsidRDefault="00FC0830" w:rsidP="00FC0830">
      <w:pPr>
        <w:pStyle w:val="Tijeloteksta"/>
        <w:ind w:right="121" w:firstLine="707"/>
        <w:jc w:val="both"/>
      </w:pPr>
      <w:r w:rsidRPr="002B23D0">
        <w:t>Zabranjeno je postavljanje plakata na mjestima koja ne služe za tu namjenu bez odobrenja ili suprotno odobrenju Nadležnog</w:t>
      </w:r>
      <w:r w:rsidRPr="002B23D0">
        <w:rPr>
          <w:spacing w:val="-5"/>
        </w:rPr>
        <w:t xml:space="preserve"> </w:t>
      </w:r>
      <w:r w:rsidRPr="002B23D0">
        <w:t>tijela.</w:t>
      </w:r>
    </w:p>
    <w:p w14:paraId="074C2BC6" w14:textId="77777777" w:rsidR="00FC0830" w:rsidRPr="002B23D0" w:rsidRDefault="00FC0830" w:rsidP="00FC0830">
      <w:pPr>
        <w:pStyle w:val="Tijeloteksta"/>
        <w:spacing w:before="5"/>
      </w:pPr>
    </w:p>
    <w:p w14:paraId="10380F31" w14:textId="77777777" w:rsidR="00FC0830" w:rsidRPr="00BF3E60" w:rsidRDefault="00FC0830" w:rsidP="00FC0830">
      <w:pPr>
        <w:pStyle w:val="Naslov1"/>
        <w:rPr>
          <w:color w:val="auto"/>
          <w:sz w:val="24"/>
          <w:szCs w:val="24"/>
        </w:rPr>
      </w:pPr>
      <w:r w:rsidRPr="00BF3E60">
        <w:rPr>
          <w:color w:val="auto"/>
          <w:sz w:val="24"/>
          <w:szCs w:val="24"/>
        </w:rPr>
        <w:t>Članak</w:t>
      </w:r>
      <w:r w:rsidRPr="00BF3E60">
        <w:rPr>
          <w:color w:val="auto"/>
          <w:spacing w:val="-2"/>
          <w:sz w:val="24"/>
          <w:szCs w:val="24"/>
        </w:rPr>
        <w:t xml:space="preserve"> </w:t>
      </w:r>
      <w:r w:rsidRPr="00BF3E60">
        <w:rPr>
          <w:color w:val="auto"/>
          <w:sz w:val="24"/>
          <w:szCs w:val="24"/>
        </w:rPr>
        <w:t>27.</w:t>
      </w:r>
    </w:p>
    <w:p w14:paraId="51AB907C" w14:textId="77777777" w:rsidR="00FC0830" w:rsidRPr="00BF3E60" w:rsidRDefault="00FC0830" w:rsidP="00FC0830">
      <w:pPr>
        <w:pStyle w:val="Tijeloteksta"/>
        <w:spacing w:before="6"/>
        <w:rPr>
          <w:b/>
          <w:i/>
          <w:szCs w:val="24"/>
        </w:rPr>
      </w:pPr>
    </w:p>
    <w:p w14:paraId="3DD2BC0A" w14:textId="77777777" w:rsidR="00FC0830" w:rsidRPr="002B23D0" w:rsidRDefault="00FC0830" w:rsidP="00FC0830">
      <w:pPr>
        <w:pStyle w:val="Tijeloteksta"/>
        <w:spacing w:before="1"/>
        <w:ind w:left="821"/>
        <w:jc w:val="both"/>
      </w:pPr>
      <w:r w:rsidRPr="002B23D0">
        <w:t>Uredno postavljene plakate zabranjeno je prljati, oštećivati ili uništavati.</w:t>
      </w:r>
    </w:p>
    <w:p w14:paraId="5884A10D" w14:textId="77777777" w:rsidR="00FC0830" w:rsidRPr="002B23D0" w:rsidRDefault="00FC0830" w:rsidP="00FC0830">
      <w:pPr>
        <w:pStyle w:val="Tijeloteksta"/>
        <w:ind w:right="115" w:firstLine="719"/>
        <w:jc w:val="both"/>
      </w:pPr>
      <w:r w:rsidRPr="002B23D0">
        <w:t>Osoba koja je postavila plakate, oglase i druge slične objave, odnosno organizator</w:t>
      </w:r>
      <w:r w:rsidRPr="002B23D0">
        <w:rPr>
          <w:spacing w:val="-10"/>
        </w:rPr>
        <w:t xml:space="preserve"> </w:t>
      </w:r>
      <w:r w:rsidRPr="002B23D0">
        <w:t>priredbe</w:t>
      </w:r>
      <w:r w:rsidRPr="002B23D0">
        <w:rPr>
          <w:spacing w:val="-7"/>
        </w:rPr>
        <w:t xml:space="preserve"> </w:t>
      </w:r>
      <w:r w:rsidRPr="002B23D0">
        <w:t>ili</w:t>
      </w:r>
      <w:r w:rsidRPr="002B23D0">
        <w:rPr>
          <w:spacing w:val="-7"/>
        </w:rPr>
        <w:t xml:space="preserve"> </w:t>
      </w:r>
      <w:r w:rsidRPr="002B23D0">
        <w:t>manifestacije,</w:t>
      </w:r>
      <w:r w:rsidRPr="002B23D0">
        <w:rPr>
          <w:spacing w:val="-9"/>
        </w:rPr>
        <w:t xml:space="preserve"> </w:t>
      </w:r>
      <w:r w:rsidRPr="002B23D0">
        <w:t>odnosno</w:t>
      </w:r>
      <w:r w:rsidRPr="002B23D0">
        <w:rPr>
          <w:spacing w:val="-8"/>
        </w:rPr>
        <w:t xml:space="preserve"> </w:t>
      </w:r>
      <w:r w:rsidRPr="002B23D0">
        <w:t>pravna</w:t>
      </w:r>
      <w:r w:rsidRPr="002B23D0">
        <w:rPr>
          <w:spacing w:val="-11"/>
        </w:rPr>
        <w:t xml:space="preserve"> </w:t>
      </w:r>
      <w:r w:rsidRPr="002B23D0">
        <w:t>ili</w:t>
      </w:r>
      <w:r w:rsidRPr="002B23D0">
        <w:rPr>
          <w:spacing w:val="-6"/>
        </w:rPr>
        <w:t xml:space="preserve"> </w:t>
      </w:r>
      <w:r w:rsidRPr="002B23D0">
        <w:t>fizička</w:t>
      </w:r>
      <w:r w:rsidRPr="002B23D0">
        <w:rPr>
          <w:spacing w:val="-10"/>
        </w:rPr>
        <w:t xml:space="preserve"> </w:t>
      </w:r>
      <w:r w:rsidRPr="002B23D0">
        <w:t>osoba</w:t>
      </w:r>
      <w:r w:rsidRPr="002B23D0">
        <w:rPr>
          <w:spacing w:val="-8"/>
        </w:rPr>
        <w:t xml:space="preserve"> </w:t>
      </w:r>
      <w:r w:rsidRPr="002B23D0">
        <w:t>čiji</w:t>
      </w:r>
      <w:r w:rsidRPr="002B23D0">
        <w:rPr>
          <w:spacing w:val="-8"/>
        </w:rPr>
        <w:t xml:space="preserve"> </w:t>
      </w:r>
      <w:r w:rsidRPr="002B23D0">
        <w:t>se</w:t>
      </w:r>
      <w:r w:rsidRPr="002B23D0">
        <w:rPr>
          <w:spacing w:val="-8"/>
        </w:rPr>
        <w:t xml:space="preserve"> </w:t>
      </w:r>
      <w:r w:rsidRPr="002B23D0">
        <w:t>proizvod</w:t>
      </w:r>
      <w:r w:rsidRPr="002B23D0">
        <w:rPr>
          <w:spacing w:val="-9"/>
        </w:rPr>
        <w:t xml:space="preserve"> </w:t>
      </w:r>
      <w:r w:rsidRPr="002B23D0">
        <w:t>ili usluga plakatom oglašava, dužni su ih ukloniti odmah po isteku održavanja priredbe, manifestacije</w:t>
      </w:r>
      <w:r w:rsidRPr="002B23D0">
        <w:rPr>
          <w:spacing w:val="-9"/>
        </w:rPr>
        <w:t xml:space="preserve"> </w:t>
      </w:r>
      <w:r w:rsidRPr="002B23D0">
        <w:t>ili</w:t>
      </w:r>
      <w:r w:rsidRPr="002B23D0">
        <w:rPr>
          <w:spacing w:val="-6"/>
        </w:rPr>
        <w:t xml:space="preserve"> </w:t>
      </w:r>
      <w:r w:rsidRPr="002B23D0">
        <w:t>drugog</w:t>
      </w:r>
      <w:r w:rsidRPr="002B23D0">
        <w:rPr>
          <w:spacing w:val="-8"/>
        </w:rPr>
        <w:t xml:space="preserve"> </w:t>
      </w:r>
      <w:r w:rsidRPr="002B23D0">
        <w:t>događaja</w:t>
      </w:r>
      <w:r w:rsidRPr="002B23D0">
        <w:rPr>
          <w:spacing w:val="-7"/>
        </w:rPr>
        <w:t xml:space="preserve"> </w:t>
      </w:r>
      <w:r w:rsidRPr="002B23D0">
        <w:t>koji</w:t>
      </w:r>
      <w:r w:rsidRPr="002B23D0">
        <w:rPr>
          <w:spacing w:val="-7"/>
        </w:rPr>
        <w:t xml:space="preserve"> </w:t>
      </w:r>
      <w:r w:rsidRPr="002B23D0">
        <w:t>se</w:t>
      </w:r>
      <w:r w:rsidRPr="002B23D0">
        <w:rPr>
          <w:spacing w:val="-8"/>
        </w:rPr>
        <w:t xml:space="preserve"> </w:t>
      </w:r>
      <w:r w:rsidRPr="002B23D0">
        <w:t>oglašava,</w:t>
      </w:r>
      <w:r w:rsidRPr="002B23D0">
        <w:rPr>
          <w:spacing w:val="-8"/>
        </w:rPr>
        <w:t xml:space="preserve"> </w:t>
      </w:r>
      <w:r w:rsidRPr="002B23D0">
        <w:t>odnosno</w:t>
      </w:r>
      <w:r w:rsidRPr="002B23D0">
        <w:rPr>
          <w:spacing w:val="-7"/>
        </w:rPr>
        <w:t xml:space="preserve"> </w:t>
      </w:r>
      <w:r w:rsidRPr="002B23D0">
        <w:t>odmah</w:t>
      </w:r>
      <w:r w:rsidRPr="002B23D0">
        <w:rPr>
          <w:spacing w:val="-8"/>
        </w:rPr>
        <w:t xml:space="preserve"> </w:t>
      </w:r>
      <w:r w:rsidRPr="002B23D0">
        <w:t>po</w:t>
      </w:r>
      <w:r w:rsidRPr="002B23D0">
        <w:rPr>
          <w:spacing w:val="-7"/>
        </w:rPr>
        <w:t xml:space="preserve"> </w:t>
      </w:r>
      <w:r w:rsidRPr="002B23D0">
        <w:t>isteku</w:t>
      </w:r>
      <w:r w:rsidRPr="002B23D0">
        <w:rPr>
          <w:spacing w:val="-7"/>
        </w:rPr>
        <w:t xml:space="preserve"> </w:t>
      </w:r>
      <w:r w:rsidRPr="002B23D0">
        <w:t>roka</w:t>
      </w:r>
      <w:r w:rsidRPr="002B23D0">
        <w:rPr>
          <w:spacing w:val="-9"/>
        </w:rPr>
        <w:t xml:space="preserve"> </w:t>
      </w:r>
      <w:r w:rsidRPr="002B23D0">
        <w:t>na</w:t>
      </w:r>
      <w:r w:rsidRPr="002B23D0">
        <w:rPr>
          <w:spacing w:val="-5"/>
        </w:rPr>
        <w:t xml:space="preserve"> </w:t>
      </w:r>
      <w:r w:rsidRPr="002B23D0">
        <w:t>koji su imali odobrenje, a korištene površine očistiti i</w:t>
      </w:r>
      <w:r w:rsidRPr="002B23D0">
        <w:rPr>
          <w:spacing w:val="-25"/>
        </w:rPr>
        <w:t xml:space="preserve"> </w:t>
      </w:r>
      <w:r w:rsidRPr="002B23D0">
        <w:t>urediti.</w:t>
      </w:r>
    </w:p>
    <w:p w14:paraId="73234C42" w14:textId="77777777" w:rsidR="00FC0830" w:rsidRPr="002B23D0" w:rsidRDefault="00FC0830" w:rsidP="00FC0830">
      <w:pPr>
        <w:pStyle w:val="Tijeloteksta"/>
        <w:ind w:right="115" w:firstLine="719"/>
        <w:jc w:val="both"/>
      </w:pPr>
      <w:r w:rsidRPr="002B23D0">
        <w:t>Ukoliko osobe iz prethodnog stavka ne uklone, odnosno ne urede i ne očiste korištene</w:t>
      </w:r>
      <w:r w:rsidRPr="002B23D0">
        <w:rPr>
          <w:spacing w:val="-10"/>
        </w:rPr>
        <w:t xml:space="preserve"> </w:t>
      </w:r>
      <w:r w:rsidRPr="002B23D0">
        <w:t>površine</w:t>
      </w:r>
      <w:r w:rsidRPr="002B23D0">
        <w:rPr>
          <w:spacing w:val="-6"/>
        </w:rPr>
        <w:t xml:space="preserve"> </w:t>
      </w:r>
      <w:r w:rsidRPr="002B23D0">
        <w:t>sukladno</w:t>
      </w:r>
      <w:r w:rsidRPr="002B23D0">
        <w:rPr>
          <w:spacing w:val="-6"/>
        </w:rPr>
        <w:t xml:space="preserve"> </w:t>
      </w:r>
      <w:r w:rsidRPr="002B23D0">
        <w:t>prethodnom</w:t>
      </w:r>
      <w:r w:rsidRPr="002B23D0">
        <w:rPr>
          <w:spacing w:val="-6"/>
        </w:rPr>
        <w:t xml:space="preserve"> </w:t>
      </w:r>
      <w:r w:rsidRPr="002B23D0">
        <w:t>stavku</w:t>
      </w:r>
      <w:r w:rsidRPr="002B23D0">
        <w:rPr>
          <w:spacing w:val="-6"/>
        </w:rPr>
        <w:t xml:space="preserve"> </w:t>
      </w:r>
      <w:r w:rsidRPr="002B23D0">
        <w:t>Općina</w:t>
      </w:r>
      <w:r w:rsidRPr="002B23D0">
        <w:rPr>
          <w:spacing w:val="-7"/>
        </w:rPr>
        <w:t xml:space="preserve"> </w:t>
      </w:r>
      <w:r w:rsidRPr="002B23D0">
        <w:t>će</w:t>
      </w:r>
      <w:r w:rsidRPr="002B23D0">
        <w:rPr>
          <w:spacing w:val="-7"/>
        </w:rPr>
        <w:t xml:space="preserve"> </w:t>
      </w:r>
      <w:r w:rsidRPr="002B23D0">
        <w:t>to</w:t>
      </w:r>
      <w:r w:rsidRPr="002B23D0">
        <w:rPr>
          <w:spacing w:val="-6"/>
        </w:rPr>
        <w:t xml:space="preserve"> </w:t>
      </w:r>
      <w:r w:rsidRPr="002B23D0">
        <w:t>učiniti</w:t>
      </w:r>
      <w:r w:rsidRPr="002B23D0">
        <w:rPr>
          <w:spacing w:val="-6"/>
        </w:rPr>
        <w:t xml:space="preserve"> </w:t>
      </w:r>
      <w:r w:rsidRPr="002B23D0">
        <w:t>putem</w:t>
      </w:r>
      <w:r w:rsidRPr="002B23D0">
        <w:rPr>
          <w:spacing w:val="-8"/>
        </w:rPr>
        <w:t xml:space="preserve"> </w:t>
      </w:r>
      <w:r w:rsidRPr="002B23D0">
        <w:t>treće</w:t>
      </w:r>
      <w:r w:rsidRPr="002B23D0">
        <w:rPr>
          <w:spacing w:val="-7"/>
        </w:rPr>
        <w:t xml:space="preserve"> </w:t>
      </w:r>
      <w:r w:rsidRPr="002B23D0">
        <w:t>osobe,</w:t>
      </w:r>
      <w:r w:rsidRPr="002B23D0">
        <w:rPr>
          <w:spacing w:val="-8"/>
        </w:rPr>
        <w:t xml:space="preserve"> </w:t>
      </w:r>
      <w:r w:rsidRPr="002B23D0">
        <w:t>a za nastale troškove teretit će osobe iz prethodnog stavka,</w:t>
      </w:r>
      <w:r w:rsidRPr="002B23D0">
        <w:rPr>
          <w:spacing w:val="-39"/>
        </w:rPr>
        <w:t xml:space="preserve"> </w:t>
      </w:r>
      <w:r w:rsidRPr="002B23D0">
        <w:t>solidarno.</w:t>
      </w:r>
    </w:p>
    <w:p w14:paraId="2C316655" w14:textId="77777777" w:rsidR="00FC0830" w:rsidRPr="00BF3E60" w:rsidRDefault="00FC0830" w:rsidP="00FC0830">
      <w:pPr>
        <w:pStyle w:val="Tijeloteksta"/>
        <w:spacing w:before="5"/>
        <w:rPr>
          <w:szCs w:val="24"/>
        </w:rPr>
      </w:pPr>
    </w:p>
    <w:p w14:paraId="7E2F8326" w14:textId="77777777" w:rsidR="00FC0830" w:rsidRPr="00BF3E60" w:rsidRDefault="00FC0830" w:rsidP="00FC0830">
      <w:pPr>
        <w:pStyle w:val="Naslov1"/>
        <w:rPr>
          <w:color w:val="auto"/>
          <w:sz w:val="24"/>
          <w:szCs w:val="24"/>
        </w:rPr>
      </w:pPr>
      <w:r w:rsidRPr="00BF3E60">
        <w:rPr>
          <w:color w:val="auto"/>
          <w:sz w:val="24"/>
          <w:szCs w:val="24"/>
        </w:rPr>
        <w:t>Članak 28.</w:t>
      </w:r>
    </w:p>
    <w:p w14:paraId="7FC73273" w14:textId="77777777" w:rsidR="00FC0830" w:rsidRPr="002B23D0" w:rsidRDefault="00FC0830" w:rsidP="00FC0830">
      <w:pPr>
        <w:pStyle w:val="Tijeloteksta"/>
        <w:spacing w:before="7"/>
        <w:rPr>
          <w:b/>
          <w:sz w:val="23"/>
        </w:rPr>
      </w:pPr>
    </w:p>
    <w:p w14:paraId="17E76A7A" w14:textId="77777777" w:rsidR="00FC0830" w:rsidRPr="002B23D0" w:rsidRDefault="00FC0830" w:rsidP="00FC0830">
      <w:pPr>
        <w:pStyle w:val="Tijeloteksta"/>
        <w:ind w:right="117" w:firstLine="719"/>
        <w:jc w:val="both"/>
      </w:pPr>
      <w:r w:rsidRPr="002B23D0">
        <w:t>Odredbe članaka 26. i 27. ove Odluke odnose se i na oglašavanje za potrebe izborne promidžbe.</w:t>
      </w:r>
    </w:p>
    <w:p w14:paraId="23EC982C" w14:textId="77777777" w:rsidR="00FC0830" w:rsidRPr="002B23D0" w:rsidRDefault="00FC0830" w:rsidP="00FC0830">
      <w:pPr>
        <w:pStyle w:val="Tijeloteksta"/>
        <w:spacing w:before="5"/>
      </w:pPr>
    </w:p>
    <w:p w14:paraId="46969F42" w14:textId="77777777" w:rsidR="00FC0830" w:rsidRPr="00BF3E60" w:rsidRDefault="00FC0830" w:rsidP="00FC0830">
      <w:pPr>
        <w:pStyle w:val="Naslov1"/>
        <w:rPr>
          <w:color w:val="auto"/>
          <w:sz w:val="24"/>
          <w:szCs w:val="24"/>
        </w:rPr>
      </w:pPr>
      <w:r w:rsidRPr="00BF3E60">
        <w:rPr>
          <w:color w:val="auto"/>
          <w:sz w:val="24"/>
          <w:szCs w:val="24"/>
        </w:rPr>
        <w:t>Članak 29.</w:t>
      </w:r>
    </w:p>
    <w:p w14:paraId="1B688790" w14:textId="77777777" w:rsidR="00FC0830" w:rsidRPr="002B23D0" w:rsidRDefault="00FC0830" w:rsidP="00FC0830">
      <w:pPr>
        <w:pStyle w:val="Tijeloteksta"/>
        <w:spacing w:before="6"/>
        <w:rPr>
          <w:b/>
          <w:sz w:val="23"/>
        </w:rPr>
      </w:pPr>
    </w:p>
    <w:p w14:paraId="142557F6" w14:textId="77777777" w:rsidR="00FC0830" w:rsidRPr="002B23D0" w:rsidRDefault="00FC0830" w:rsidP="00FC0830">
      <w:pPr>
        <w:pStyle w:val="Tijeloteksta"/>
        <w:spacing w:before="1"/>
        <w:ind w:firstLine="707"/>
      </w:pPr>
      <w:r w:rsidRPr="002B23D0">
        <w:t>Jarbol za zastave postavlja se na pročelja zgrada, zemljištu uz objekte te javne površine.</w:t>
      </w:r>
    </w:p>
    <w:p w14:paraId="77AC3821" w14:textId="77777777" w:rsidR="00FC0830" w:rsidRPr="002B23D0" w:rsidRDefault="00FC0830" w:rsidP="00FC0830">
      <w:pPr>
        <w:pStyle w:val="Tijeloteksta"/>
        <w:ind w:firstLine="707"/>
      </w:pPr>
      <w:r w:rsidRPr="002B23D0">
        <w:t>Na jarbolima se postavljaju državne, županijske i općinske zastave te prigodne zastave za određene manifestacije, kao i reklamne zastave.</w:t>
      </w:r>
    </w:p>
    <w:p w14:paraId="24F239EF" w14:textId="77777777" w:rsidR="00FC0830" w:rsidRPr="002B23D0" w:rsidRDefault="00FC0830" w:rsidP="00FC0830">
      <w:pPr>
        <w:pStyle w:val="Tijeloteksta"/>
        <w:ind w:left="810"/>
      </w:pPr>
      <w:r w:rsidRPr="002B23D0">
        <w:t>Jarbol se postavlja na temelju odobrenja Nadležnog tijela.</w:t>
      </w:r>
    </w:p>
    <w:p w14:paraId="7BA547AF" w14:textId="77777777" w:rsidR="00FC0830" w:rsidRPr="002B23D0" w:rsidRDefault="00FC0830" w:rsidP="00FC0830">
      <w:pPr>
        <w:pStyle w:val="Tijeloteksta"/>
        <w:spacing w:before="5"/>
      </w:pPr>
    </w:p>
    <w:p w14:paraId="0EBBF7D1" w14:textId="77777777" w:rsidR="00FC0830" w:rsidRPr="00BF3E60" w:rsidRDefault="00FC0830" w:rsidP="00FC0830">
      <w:pPr>
        <w:pStyle w:val="Naslov1"/>
        <w:rPr>
          <w:color w:val="auto"/>
          <w:sz w:val="24"/>
          <w:szCs w:val="24"/>
        </w:rPr>
      </w:pPr>
      <w:r w:rsidRPr="00BF3E60">
        <w:rPr>
          <w:color w:val="auto"/>
          <w:sz w:val="24"/>
          <w:szCs w:val="24"/>
        </w:rPr>
        <w:t>Članak 30.</w:t>
      </w:r>
    </w:p>
    <w:p w14:paraId="5C1ECE7D" w14:textId="77777777" w:rsidR="00FC0830" w:rsidRPr="002B23D0" w:rsidRDefault="00FC0830" w:rsidP="00FC0830">
      <w:pPr>
        <w:pStyle w:val="Tijeloteksta"/>
        <w:spacing w:before="6"/>
        <w:rPr>
          <w:b/>
          <w:sz w:val="23"/>
        </w:rPr>
      </w:pPr>
    </w:p>
    <w:p w14:paraId="24E468C7" w14:textId="77777777" w:rsidR="00FC0830" w:rsidRPr="002B23D0" w:rsidRDefault="00FC0830" w:rsidP="00BF3E60">
      <w:pPr>
        <w:pStyle w:val="Tijeloteksta"/>
        <w:spacing w:before="1"/>
        <w:ind w:left="810" w:right="1354"/>
        <w:jc w:val="left"/>
      </w:pPr>
      <w:r w:rsidRPr="002B23D0">
        <w:t>Zastava Republike Hrvatske ističe se sukladno posebnim propisima. Jarboli za zastave i zastave moraju biti uredni, čisti i neoštećeni.</w:t>
      </w:r>
    </w:p>
    <w:p w14:paraId="69946C30" w14:textId="77777777" w:rsidR="00FC0830" w:rsidRPr="002B23D0" w:rsidRDefault="00FC0830" w:rsidP="00FC0830">
      <w:pPr>
        <w:pStyle w:val="Tijeloteksta"/>
        <w:spacing w:before="4"/>
      </w:pPr>
    </w:p>
    <w:p w14:paraId="7E075BBA" w14:textId="77777777" w:rsidR="00FC0830" w:rsidRPr="002B23D0" w:rsidRDefault="00FC0830" w:rsidP="00FC0830">
      <w:pPr>
        <w:pStyle w:val="Naslov1"/>
        <w:spacing w:before="1"/>
        <w:rPr>
          <w:color w:val="auto"/>
        </w:rPr>
      </w:pPr>
      <w:r w:rsidRPr="00BF3E60">
        <w:rPr>
          <w:color w:val="auto"/>
          <w:sz w:val="24"/>
          <w:szCs w:val="24"/>
        </w:rPr>
        <w:t>Članak 31</w:t>
      </w:r>
      <w:r w:rsidRPr="002B23D0">
        <w:rPr>
          <w:color w:val="auto"/>
        </w:rPr>
        <w:t>.</w:t>
      </w:r>
    </w:p>
    <w:p w14:paraId="7B56FD28" w14:textId="77777777" w:rsidR="00FC0830" w:rsidRPr="002B23D0" w:rsidRDefault="00FC0830" w:rsidP="00FC0830">
      <w:pPr>
        <w:pStyle w:val="Tijeloteksta"/>
        <w:spacing w:before="6"/>
        <w:rPr>
          <w:b/>
          <w:sz w:val="23"/>
        </w:rPr>
      </w:pPr>
    </w:p>
    <w:p w14:paraId="533ADAD8" w14:textId="77777777" w:rsidR="00FC0830" w:rsidRPr="002B23D0" w:rsidRDefault="00FC0830" w:rsidP="00FC0830">
      <w:pPr>
        <w:pStyle w:val="Tijeloteksta"/>
        <w:ind w:right="116" w:firstLine="707"/>
        <w:jc w:val="both"/>
      </w:pPr>
      <w:r w:rsidRPr="002B23D0">
        <w:t xml:space="preserve">Reklame su reklamne zastave, reklamna platna (na građevinskim skelama, ogradama i građevinama u rekonstrukciji ili gradnji), osvijetljene </w:t>
      </w:r>
      <w:proofErr w:type="spellStart"/>
      <w:r w:rsidRPr="002B23D0">
        <w:t>reklamne</w:t>
      </w:r>
      <w:proofErr w:type="spellEnd"/>
      <w:r w:rsidRPr="002B23D0">
        <w:t xml:space="preserve"> vitrine (</w:t>
      </w:r>
      <w:proofErr w:type="spellStart"/>
      <w:r w:rsidRPr="002B23D0">
        <w:t>citylight</w:t>
      </w:r>
      <w:proofErr w:type="spellEnd"/>
      <w:r w:rsidRPr="002B23D0">
        <w:t xml:space="preserve">), </w:t>
      </w:r>
      <w:proofErr w:type="spellStart"/>
      <w:r w:rsidRPr="002B23D0">
        <w:t>putokazne</w:t>
      </w:r>
      <w:proofErr w:type="spellEnd"/>
      <w:r w:rsidRPr="002B23D0">
        <w:t xml:space="preserve"> </w:t>
      </w:r>
      <w:proofErr w:type="spellStart"/>
      <w:r w:rsidRPr="002B23D0">
        <w:t>reklame</w:t>
      </w:r>
      <w:proofErr w:type="spellEnd"/>
      <w:r w:rsidRPr="002B23D0">
        <w:t xml:space="preserve">, </w:t>
      </w:r>
      <w:proofErr w:type="spellStart"/>
      <w:r w:rsidRPr="002B23D0">
        <w:t>pokretne</w:t>
      </w:r>
      <w:proofErr w:type="spellEnd"/>
      <w:r w:rsidRPr="002B23D0">
        <w:t xml:space="preserve"> reklame, transparenti, reklamne naljepnice, reklamni ormarići, oslikane reklamne poruke (na zidovima građevina, ogradama, tendama, prometnicama i slično), reklamni natpisi i drugi predmeti koji služe reklamiranju, osim reklamnih panoa.</w:t>
      </w:r>
    </w:p>
    <w:p w14:paraId="13EA7F4A" w14:textId="77777777" w:rsidR="00FC0830" w:rsidRPr="002B23D0" w:rsidRDefault="00FC0830" w:rsidP="00FC0830">
      <w:pPr>
        <w:pStyle w:val="Tijeloteksta"/>
        <w:spacing w:before="1"/>
        <w:ind w:right="115" w:firstLine="707"/>
        <w:jc w:val="both"/>
      </w:pPr>
      <w:r w:rsidRPr="002B23D0">
        <w:t>Reklame iz stavka 1. ovoga članka postavljaju se na javnu površinu na temelju odobrenja Nadležnog tijela, ako posebnim popisima nije drugačije određeno.</w:t>
      </w:r>
    </w:p>
    <w:p w14:paraId="26220629" w14:textId="77777777" w:rsidR="00FC0830" w:rsidRPr="002B23D0" w:rsidRDefault="00FC0830" w:rsidP="00AD24E4">
      <w:pPr>
        <w:pStyle w:val="Tijeloteksta"/>
        <w:ind w:right="116" w:firstLine="707"/>
        <w:jc w:val="both"/>
        <w:sectPr w:rsidR="00FC0830" w:rsidRPr="002B23D0">
          <w:pgSz w:w="11910" w:h="16840"/>
          <w:pgMar w:top="1200" w:right="1580" w:bottom="1020" w:left="1600" w:header="0" w:footer="821" w:gutter="0"/>
          <w:cols w:space="720"/>
        </w:sectPr>
      </w:pPr>
      <w:r w:rsidRPr="002B23D0">
        <w:t>Zabranjeno je postavljanje reklama iz stavka 1. ovoga članka na javnu površinu bez odobrenja ili suprotno odobrenju Nadležnog tijela.</w:t>
      </w:r>
    </w:p>
    <w:p w14:paraId="0253294A" w14:textId="77777777" w:rsidR="00FC0830" w:rsidRPr="00BF3E60" w:rsidRDefault="00FC0830" w:rsidP="00FC0830">
      <w:pPr>
        <w:pStyle w:val="Naslov1"/>
        <w:rPr>
          <w:color w:val="auto"/>
          <w:sz w:val="24"/>
          <w:szCs w:val="24"/>
        </w:rPr>
      </w:pPr>
      <w:r w:rsidRPr="00BF3E60">
        <w:rPr>
          <w:color w:val="auto"/>
          <w:sz w:val="24"/>
          <w:szCs w:val="24"/>
        </w:rPr>
        <w:lastRenderedPageBreak/>
        <w:t>Članak</w:t>
      </w:r>
      <w:r w:rsidRPr="00BF3E60">
        <w:rPr>
          <w:color w:val="auto"/>
          <w:spacing w:val="-2"/>
          <w:sz w:val="24"/>
          <w:szCs w:val="24"/>
        </w:rPr>
        <w:t xml:space="preserve"> </w:t>
      </w:r>
      <w:r w:rsidRPr="00BF3E60">
        <w:rPr>
          <w:color w:val="auto"/>
          <w:sz w:val="24"/>
          <w:szCs w:val="24"/>
        </w:rPr>
        <w:t>32.</w:t>
      </w:r>
    </w:p>
    <w:p w14:paraId="4B63BFEB" w14:textId="77777777" w:rsidR="00FC0830" w:rsidRPr="002B23D0" w:rsidRDefault="00FC0830" w:rsidP="00FC0830">
      <w:pPr>
        <w:pStyle w:val="Tijeloteksta"/>
        <w:spacing w:before="6"/>
        <w:rPr>
          <w:b/>
          <w:sz w:val="23"/>
        </w:rPr>
      </w:pPr>
    </w:p>
    <w:p w14:paraId="4CC67184" w14:textId="77777777" w:rsidR="00FC0830" w:rsidRPr="002B23D0" w:rsidRDefault="00FC0830" w:rsidP="00FC0830">
      <w:pPr>
        <w:pStyle w:val="Tijeloteksta"/>
        <w:ind w:firstLine="707"/>
      </w:pPr>
      <w:r w:rsidRPr="002B23D0">
        <w:t>Reklamni panoi su panoi, reklamni uređaji, konstrukcije i slično - samostojeći ili na objektima te reklamni stupovi (totemi i</w:t>
      </w:r>
      <w:r w:rsidRPr="002B23D0">
        <w:rPr>
          <w:spacing w:val="-2"/>
        </w:rPr>
        <w:t xml:space="preserve"> </w:t>
      </w:r>
      <w:r w:rsidRPr="002B23D0">
        <w:t>slično).</w:t>
      </w:r>
    </w:p>
    <w:p w14:paraId="73FDA8F2" w14:textId="77777777" w:rsidR="00FC0830" w:rsidRPr="002B23D0" w:rsidRDefault="00FC0830" w:rsidP="00FC0830">
      <w:pPr>
        <w:pStyle w:val="Tijeloteksta"/>
        <w:spacing w:before="1"/>
        <w:ind w:right="956" w:firstLine="707"/>
      </w:pPr>
      <w:r w:rsidRPr="002B23D0">
        <w:t>Reklamni panoi postavljaju se na javne površine na temelju odobrenja Nadležnog tijela, ako posebnim popisima nije drugačije</w:t>
      </w:r>
      <w:r w:rsidRPr="002B23D0">
        <w:rPr>
          <w:spacing w:val="-6"/>
        </w:rPr>
        <w:t xml:space="preserve"> </w:t>
      </w:r>
      <w:r w:rsidRPr="002B23D0">
        <w:t>određeno.</w:t>
      </w:r>
    </w:p>
    <w:p w14:paraId="65473D81" w14:textId="77777777" w:rsidR="00FC0830" w:rsidRPr="002B23D0" w:rsidRDefault="00FC0830" w:rsidP="00FC0830">
      <w:pPr>
        <w:pStyle w:val="Tijeloteksta"/>
        <w:ind w:firstLine="707"/>
      </w:pPr>
      <w:r w:rsidRPr="002B23D0">
        <w:t>Zabranjeno je postavljanje reklamnog panoa na javnu površinu bez odobrenja ili suprotno odobrenju Nadležnog tijela.</w:t>
      </w:r>
    </w:p>
    <w:p w14:paraId="790F65C9" w14:textId="77777777" w:rsidR="00FC0830" w:rsidRPr="002B23D0" w:rsidRDefault="00FC0830" w:rsidP="00FC0830">
      <w:pPr>
        <w:pStyle w:val="Tijeloteksta"/>
        <w:ind w:left="810"/>
      </w:pPr>
      <w:r w:rsidRPr="002B23D0">
        <w:t>Tvrtka ili ime vlasnika reklamnog panoa moraju biti istaknuti na reklamnom</w:t>
      </w:r>
    </w:p>
    <w:p w14:paraId="5EC0CDBF" w14:textId="77777777" w:rsidR="00FC0830" w:rsidRPr="002B23D0" w:rsidRDefault="00FC0830" w:rsidP="00FC0830">
      <w:pPr>
        <w:pStyle w:val="Tijeloteksta"/>
      </w:pPr>
      <w:r w:rsidRPr="002B23D0">
        <w:t>panou.</w:t>
      </w:r>
    </w:p>
    <w:p w14:paraId="25A210CC" w14:textId="77777777" w:rsidR="00FC0830" w:rsidRPr="002B23D0" w:rsidRDefault="00FC0830" w:rsidP="00FC0830">
      <w:pPr>
        <w:pStyle w:val="Tijeloteksta"/>
        <w:ind w:left="810"/>
      </w:pPr>
      <w:r w:rsidRPr="002B23D0">
        <w:t>Ako reklamni pano nema istaknutu reklamnu poruku, vlasnik ga je dužan</w:t>
      </w:r>
    </w:p>
    <w:p w14:paraId="556B37FA" w14:textId="77777777" w:rsidR="00FC0830" w:rsidRPr="002B23D0" w:rsidRDefault="00FC0830" w:rsidP="00FC0830">
      <w:pPr>
        <w:pStyle w:val="Tijeloteksta"/>
        <w:jc w:val="both"/>
      </w:pPr>
      <w:r w:rsidRPr="002B23D0">
        <w:t>prekriti odgovarajućim materijalom bijele boje.</w:t>
      </w:r>
    </w:p>
    <w:p w14:paraId="0D4F51CF" w14:textId="77777777" w:rsidR="00FC0830" w:rsidRPr="002B23D0" w:rsidRDefault="00FC0830" w:rsidP="00FC0830">
      <w:pPr>
        <w:pStyle w:val="Tijeloteksta"/>
        <w:spacing w:before="5"/>
      </w:pPr>
    </w:p>
    <w:p w14:paraId="37021976" w14:textId="77777777" w:rsidR="00FC0830" w:rsidRPr="00BF3E60" w:rsidRDefault="00FC0830" w:rsidP="00FC0830">
      <w:pPr>
        <w:pStyle w:val="Naslov1"/>
        <w:rPr>
          <w:color w:val="auto"/>
          <w:sz w:val="24"/>
          <w:szCs w:val="24"/>
        </w:rPr>
      </w:pPr>
      <w:r w:rsidRPr="00BF3E60">
        <w:rPr>
          <w:color w:val="auto"/>
          <w:sz w:val="24"/>
          <w:szCs w:val="24"/>
        </w:rPr>
        <w:t>Članak 33.</w:t>
      </w:r>
    </w:p>
    <w:p w14:paraId="6697A499" w14:textId="77777777" w:rsidR="00FC0830" w:rsidRPr="002B23D0" w:rsidRDefault="00FC0830" w:rsidP="00FC0830">
      <w:pPr>
        <w:pStyle w:val="Tijeloteksta"/>
        <w:spacing w:before="7"/>
        <w:rPr>
          <w:b/>
          <w:sz w:val="23"/>
        </w:rPr>
      </w:pPr>
    </w:p>
    <w:p w14:paraId="62926E87" w14:textId="77777777" w:rsidR="00FC0830" w:rsidRPr="002B23D0" w:rsidRDefault="00FC0830" w:rsidP="00FC0830">
      <w:pPr>
        <w:pStyle w:val="Tijeloteksta"/>
        <w:ind w:right="119" w:firstLine="707"/>
        <w:jc w:val="both"/>
      </w:pPr>
      <w:r w:rsidRPr="002B23D0">
        <w:t>Vlasnici, odnosno korisnici plakata, jarbola za zastave, reklamnih natpisa, reklama i reklamnih panoa moraju ih održavati u urednom i ispravnom stanju, a oštećene, dotrajale ili uništene obnoviti, zamijeniti novima ili ukloniti.</w:t>
      </w:r>
    </w:p>
    <w:p w14:paraId="26A70EEE" w14:textId="77777777" w:rsidR="00FC0830" w:rsidRPr="002B23D0" w:rsidRDefault="00FC0830" w:rsidP="00FC0830">
      <w:pPr>
        <w:pStyle w:val="Tijeloteksta"/>
        <w:ind w:left="810"/>
        <w:jc w:val="both"/>
      </w:pPr>
      <w:r w:rsidRPr="002B23D0">
        <w:t>Zabranjeno je predmete iz stavka 1. ovog članka prljati i uništavati.</w:t>
      </w:r>
    </w:p>
    <w:p w14:paraId="71F48AC9" w14:textId="77777777" w:rsidR="00FC0830" w:rsidRPr="002B23D0" w:rsidRDefault="00FC0830" w:rsidP="00FC0830">
      <w:pPr>
        <w:pStyle w:val="Tijeloteksta"/>
        <w:spacing w:before="5"/>
      </w:pPr>
    </w:p>
    <w:p w14:paraId="4D7D486A" w14:textId="77777777" w:rsidR="00FC0830" w:rsidRPr="00BF3E60" w:rsidRDefault="00FC0830" w:rsidP="00FC0830">
      <w:pPr>
        <w:pStyle w:val="Naslov1"/>
        <w:rPr>
          <w:color w:val="auto"/>
          <w:sz w:val="24"/>
          <w:szCs w:val="24"/>
        </w:rPr>
      </w:pPr>
      <w:r w:rsidRPr="00BF3E60">
        <w:rPr>
          <w:color w:val="auto"/>
          <w:sz w:val="24"/>
          <w:szCs w:val="24"/>
        </w:rPr>
        <w:t>Članka 34.</w:t>
      </w:r>
    </w:p>
    <w:p w14:paraId="5A4FED0A" w14:textId="77777777" w:rsidR="00FC0830" w:rsidRPr="002B23D0" w:rsidRDefault="00FC0830" w:rsidP="00FC0830">
      <w:pPr>
        <w:pStyle w:val="Tijeloteksta"/>
        <w:spacing w:before="6"/>
        <w:rPr>
          <w:b/>
          <w:sz w:val="23"/>
        </w:rPr>
      </w:pPr>
    </w:p>
    <w:p w14:paraId="47456D00" w14:textId="77777777" w:rsidR="00FC0830" w:rsidRPr="002B23D0" w:rsidRDefault="00FC0830" w:rsidP="00FC0830">
      <w:pPr>
        <w:pStyle w:val="Tijeloteksta"/>
        <w:spacing w:before="1"/>
        <w:ind w:right="115" w:firstLine="707"/>
        <w:jc w:val="both"/>
      </w:pPr>
      <w:r w:rsidRPr="002B23D0">
        <w:t>Priključivanje reklama, reklamnih natpisa i reklamnih panoa na sustav javne rasvjete nije dopušteno.</w:t>
      </w:r>
    </w:p>
    <w:p w14:paraId="4D738712" w14:textId="77777777" w:rsidR="00FC0830" w:rsidRPr="002B23D0" w:rsidRDefault="00FC0830" w:rsidP="00FC0830">
      <w:pPr>
        <w:pStyle w:val="Tijeloteksta"/>
        <w:ind w:right="117" w:firstLine="707"/>
        <w:jc w:val="both"/>
      </w:pPr>
      <w:r w:rsidRPr="002B23D0">
        <w:t>Osvjetljavanje reklama, reklamnih natpisa i reklamnih panoa može se izvesti samo na način kojim se ne stvara svjetlosno onečišćenje, odnosno tako da promjena razine prirodne svjetlosti u noćnim uvjetima, uzrokovana emisijom svjetlosti iz umjetnih</w:t>
      </w:r>
      <w:r w:rsidRPr="002B23D0">
        <w:rPr>
          <w:spacing w:val="-40"/>
        </w:rPr>
        <w:t xml:space="preserve"> </w:t>
      </w:r>
      <w:r w:rsidRPr="002B23D0">
        <w:t>izvora svjetlosti, ne djeluje štetno na ljudsko zdravlje i ne ugrožava sigurnost u prometu zbog bliještanja.</w:t>
      </w:r>
    </w:p>
    <w:p w14:paraId="641190DC" w14:textId="77777777" w:rsidR="00FC0830" w:rsidRPr="002B23D0" w:rsidRDefault="00FC0830" w:rsidP="00FC0830">
      <w:pPr>
        <w:pStyle w:val="Tijeloteksta"/>
        <w:spacing w:before="5"/>
      </w:pPr>
    </w:p>
    <w:p w14:paraId="10EF212A" w14:textId="77777777" w:rsidR="00FC0830" w:rsidRPr="00BF3E60" w:rsidRDefault="00FC0830" w:rsidP="00FC0830">
      <w:pPr>
        <w:pStyle w:val="Naslov1"/>
        <w:rPr>
          <w:color w:val="auto"/>
          <w:sz w:val="24"/>
          <w:szCs w:val="24"/>
        </w:rPr>
      </w:pPr>
      <w:r w:rsidRPr="00BF3E60">
        <w:rPr>
          <w:color w:val="auto"/>
          <w:sz w:val="24"/>
          <w:szCs w:val="24"/>
        </w:rPr>
        <w:t>Članak 35.</w:t>
      </w:r>
    </w:p>
    <w:p w14:paraId="40D8088C" w14:textId="77777777" w:rsidR="00FC0830" w:rsidRPr="002B23D0" w:rsidRDefault="00FC0830" w:rsidP="00FC0830">
      <w:pPr>
        <w:pStyle w:val="Tijeloteksta"/>
        <w:spacing w:before="6"/>
        <w:rPr>
          <w:b/>
          <w:sz w:val="23"/>
        </w:rPr>
      </w:pPr>
    </w:p>
    <w:p w14:paraId="3ACCB6DB" w14:textId="77777777" w:rsidR="00FC0830" w:rsidRPr="002B23D0" w:rsidRDefault="00FC0830" w:rsidP="00FC0830">
      <w:pPr>
        <w:pStyle w:val="Tijeloteksta"/>
        <w:spacing w:before="1"/>
        <w:ind w:right="115" w:firstLine="719"/>
        <w:jc w:val="both"/>
      </w:pPr>
      <w:r w:rsidRPr="002B23D0">
        <w:t>Postavljanje reklama, reklamnih natpisa i reklamnih panoa te druge slične opreme koja se koristi za komercijalne potrebe na zaštitnim ogradama gradilišta ili neizgrađenog građevinskog zemljišta kada su iste postavljene na javnim površinama, dopušteno je samo uz odobrenje Nadležnog tijela.</w:t>
      </w:r>
    </w:p>
    <w:p w14:paraId="5A8FBAC9" w14:textId="77777777" w:rsidR="00FC0830" w:rsidRPr="002B23D0" w:rsidRDefault="00FC0830" w:rsidP="00FC0830">
      <w:pPr>
        <w:pStyle w:val="Tijeloteksta"/>
        <w:spacing w:before="4"/>
      </w:pPr>
    </w:p>
    <w:p w14:paraId="56FD98F2" w14:textId="77777777" w:rsidR="00FC0830" w:rsidRPr="00BF3E60" w:rsidRDefault="00FC0830" w:rsidP="00FC0830">
      <w:pPr>
        <w:pStyle w:val="Naslov1"/>
        <w:spacing w:before="1"/>
        <w:rPr>
          <w:color w:val="auto"/>
          <w:sz w:val="24"/>
          <w:szCs w:val="24"/>
        </w:rPr>
      </w:pPr>
      <w:r w:rsidRPr="00BF3E60">
        <w:rPr>
          <w:color w:val="auto"/>
          <w:sz w:val="24"/>
          <w:szCs w:val="24"/>
        </w:rPr>
        <w:t xml:space="preserve">Članak </w:t>
      </w:r>
      <w:r w:rsidR="00BF3E60" w:rsidRPr="00BF3E60">
        <w:rPr>
          <w:color w:val="auto"/>
          <w:sz w:val="24"/>
          <w:szCs w:val="24"/>
        </w:rPr>
        <w:t>.</w:t>
      </w:r>
      <w:r w:rsidRPr="00BF3E60">
        <w:rPr>
          <w:color w:val="auto"/>
          <w:sz w:val="24"/>
          <w:szCs w:val="24"/>
        </w:rPr>
        <w:t>36</w:t>
      </w:r>
    </w:p>
    <w:p w14:paraId="59E15347" w14:textId="77777777" w:rsidR="00FC0830" w:rsidRPr="002B23D0" w:rsidRDefault="00FC0830" w:rsidP="00FC0830">
      <w:pPr>
        <w:pStyle w:val="Tijeloteksta"/>
        <w:spacing w:before="7"/>
        <w:rPr>
          <w:b/>
          <w:sz w:val="23"/>
        </w:rPr>
      </w:pPr>
    </w:p>
    <w:p w14:paraId="3444C30E" w14:textId="77777777" w:rsidR="00FC0830" w:rsidRPr="002B23D0" w:rsidRDefault="00FC0830" w:rsidP="00FC0830">
      <w:pPr>
        <w:pStyle w:val="Tijeloteksta"/>
        <w:ind w:right="120" w:firstLine="707"/>
        <w:jc w:val="both"/>
      </w:pPr>
      <w:r w:rsidRPr="002B23D0">
        <w:t>Signalizacija na području Općine postavlja se na mjestima koja posebnom odlukom odredi općinski načelnik, a na prijedlog Nadležnog tijela.</w:t>
      </w:r>
    </w:p>
    <w:p w14:paraId="4CFBB804" w14:textId="77777777" w:rsidR="00FC0830" w:rsidRPr="002B23D0" w:rsidRDefault="00FC0830" w:rsidP="00FC0830">
      <w:pPr>
        <w:jc w:val="both"/>
        <w:rPr>
          <w:rFonts w:ascii="Times New Roman" w:hAnsi="Times New Roman"/>
        </w:rPr>
        <w:sectPr w:rsidR="00FC0830" w:rsidRPr="002B23D0">
          <w:pgSz w:w="11910" w:h="16840"/>
          <w:pgMar w:top="1200" w:right="1580" w:bottom="1020" w:left="1600" w:header="0" w:footer="821" w:gutter="0"/>
          <w:cols w:space="720"/>
        </w:sectPr>
      </w:pPr>
    </w:p>
    <w:p w14:paraId="6FCF59AD" w14:textId="77777777" w:rsidR="00FC0830" w:rsidRPr="002B23D0" w:rsidRDefault="00FC0830" w:rsidP="00FC0830">
      <w:pPr>
        <w:pStyle w:val="Naslov1"/>
        <w:keepNext w:val="0"/>
        <w:widowControl w:val="0"/>
        <w:numPr>
          <w:ilvl w:val="1"/>
          <w:numId w:val="41"/>
        </w:numPr>
        <w:tabs>
          <w:tab w:val="left" w:pos="386"/>
        </w:tabs>
        <w:autoSpaceDE w:val="0"/>
        <w:autoSpaceDN w:val="0"/>
        <w:spacing w:before="61"/>
        <w:ind w:left="385" w:right="556" w:hanging="284"/>
        <w:rPr>
          <w:color w:val="auto"/>
        </w:rPr>
      </w:pPr>
      <w:r w:rsidRPr="002B23D0">
        <w:rPr>
          <w:color w:val="auto"/>
        </w:rPr>
        <w:lastRenderedPageBreak/>
        <w:t>Pokretne naprave, kiosci, reklame, reklamni natpisi, reklamni panoi i druge naprave na zemljištu u vlasništvu pravnih i fizičkih</w:t>
      </w:r>
      <w:r w:rsidRPr="002B23D0">
        <w:rPr>
          <w:color w:val="auto"/>
          <w:spacing w:val="-2"/>
        </w:rPr>
        <w:t xml:space="preserve"> </w:t>
      </w:r>
      <w:r w:rsidRPr="002B23D0">
        <w:rPr>
          <w:color w:val="auto"/>
        </w:rPr>
        <w:t>osoba</w:t>
      </w:r>
    </w:p>
    <w:p w14:paraId="00B03517" w14:textId="77777777" w:rsidR="00FC0830" w:rsidRPr="00BF3E60" w:rsidRDefault="00FC0830" w:rsidP="00FC0830">
      <w:pPr>
        <w:pStyle w:val="Tijeloteksta"/>
        <w:spacing w:before="1"/>
        <w:rPr>
          <w:b/>
          <w:i/>
        </w:rPr>
      </w:pPr>
    </w:p>
    <w:p w14:paraId="02F174EC" w14:textId="77777777" w:rsidR="00FC0830" w:rsidRPr="00BF3E60" w:rsidRDefault="00FC0830" w:rsidP="00FC0830">
      <w:pPr>
        <w:ind w:left="2138" w:right="2151"/>
        <w:jc w:val="center"/>
        <w:rPr>
          <w:rFonts w:ascii="Times New Roman" w:hAnsi="Times New Roman"/>
          <w:b/>
          <w:i/>
          <w:sz w:val="24"/>
        </w:rPr>
      </w:pPr>
      <w:r w:rsidRPr="00BF3E60">
        <w:rPr>
          <w:rFonts w:ascii="Times New Roman" w:hAnsi="Times New Roman"/>
          <w:b/>
          <w:i/>
          <w:sz w:val="24"/>
        </w:rPr>
        <w:t>Članak 37.</w:t>
      </w:r>
    </w:p>
    <w:p w14:paraId="041F32BE" w14:textId="77777777" w:rsidR="00FC0830" w:rsidRPr="002B23D0" w:rsidRDefault="00FC0830" w:rsidP="00FC0830">
      <w:pPr>
        <w:pStyle w:val="Tijeloteksta"/>
        <w:spacing w:before="6"/>
        <w:rPr>
          <w:b/>
          <w:sz w:val="23"/>
        </w:rPr>
      </w:pPr>
    </w:p>
    <w:p w14:paraId="3BEA5A0E" w14:textId="77777777" w:rsidR="00FC0830" w:rsidRPr="002B23D0" w:rsidRDefault="00FC0830" w:rsidP="00FC0830">
      <w:pPr>
        <w:pStyle w:val="Tijeloteksta"/>
        <w:ind w:right="119" w:firstLine="707"/>
        <w:jc w:val="both"/>
      </w:pPr>
      <w:r w:rsidRPr="002B23D0">
        <w:t>Pokretne naprave, kiosci, reklame, reklamni natpisi, reklamni panoi i druge naprave na zemljištu u vlasništvu pravnih i fizičkih osoba mogu se postavljati samo na onim mjestima na kojima se zbog toga neće stvarati suvišna buka, svjetlosno onečišćenje, nečistoća, ugrožavati sigurnost prometa, te na mjestima na kojima se neće umanjiti estetski izgled toga mjesta.</w:t>
      </w:r>
    </w:p>
    <w:p w14:paraId="288DB109" w14:textId="77777777" w:rsidR="00FC0830" w:rsidRPr="002B23D0" w:rsidRDefault="00FC0830" w:rsidP="00FC0830">
      <w:pPr>
        <w:pStyle w:val="Tijeloteksta"/>
        <w:ind w:right="119" w:firstLine="707"/>
        <w:jc w:val="both"/>
      </w:pPr>
      <w:r w:rsidRPr="002B23D0">
        <w:t>Odobrenje za postavljanje predmeta iz stavka 1. ovoga članka na zemljištu u vlasništvu pravnih i fizičkih osoba daje Nadležno tijelo.</w:t>
      </w:r>
    </w:p>
    <w:p w14:paraId="5ECD80DB" w14:textId="77777777" w:rsidR="00FC0830" w:rsidRPr="002B23D0" w:rsidRDefault="00FC0830" w:rsidP="00FC0830">
      <w:pPr>
        <w:pStyle w:val="Tijeloteksta"/>
        <w:ind w:right="113" w:firstLine="707"/>
        <w:jc w:val="both"/>
      </w:pPr>
      <w:r w:rsidRPr="002B23D0">
        <w:t>Zabranjeno je postavljanje predmeta iz stavka 1. ovoga članka na zemljištu u vlasništvu pravnih i fizičkih osoba bez odobrenja ili suprotno odobrenju Nadležnog tijela.</w:t>
      </w:r>
    </w:p>
    <w:p w14:paraId="0CD5428E" w14:textId="77777777" w:rsidR="00FC0830" w:rsidRPr="002B23D0" w:rsidRDefault="00FC0830" w:rsidP="00FC0830">
      <w:pPr>
        <w:pStyle w:val="Tijeloteksta"/>
        <w:ind w:right="118" w:firstLine="707"/>
        <w:jc w:val="both"/>
      </w:pPr>
      <w:r w:rsidRPr="002B23D0">
        <w:t>Vlasnici predmeta iz stavka 1. ovoga članka na zemljištu u vlasništvu pravnih i fizičkih osoba moraju ih održavati urednima i ispravnima.</w:t>
      </w:r>
    </w:p>
    <w:p w14:paraId="6C66F1C3" w14:textId="77777777" w:rsidR="00FC0830" w:rsidRPr="002B23D0" w:rsidRDefault="00FC0830" w:rsidP="00FC0830">
      <w:pPr>
        <w:pStyle w:val="Tijeloteksta"/>
        <w:ind w:right="119" w:firstLine="707"/>
        <w:jc w:val="both"/>
      </w:pPr>
      <w:r w:rsidRPr="002B23D0">
        <w:t>Uz zahtjev za postavljanje pokretne naprave, kioska, reklame, reklamnog natpisa, reklamnog panoa i druge naprave potrebno je priložiti dokaz o pravu korištenja nekretnine (dokaz o vlasništvu zemljišta, ugovor o zakupu zemljišta, suglasnost  vlasnika zemljišta i slično), skicu ili fotografiju i fotomontažu pokretne naprave, tehnički opis, potvrdu nadležnog tijela Općine o plaćanju dospjelih obveza, te druge isprave sukladno propisima o</w:t>
      </w:r>
      <w:r w:rsidRPr="002B23D0">
        <w:rPr>
          <w:spacing w:val="-2"/>
        </w:rPr>
        <w:t xml:space="preserve"> </w:t>
      </w:r>
      <w:r w:rsidRPr="002B23D0">
        <w:t>gradnji.</w:t>
      </w:r>
    </w:p>
    <w:p w14:paraId="4455BE2D" w14:textId="77777777" w:rsidR="00FC0830" w:rsidRPr="002B23D0" w:rsidRDefault="00FC0830" w:rsidP="00FC0830">
      <w:pPr>
        <w:pStyle w:val="Tijeloteksta"/>
        <w:ind w:right="115" w:firstLine="707"/>
        <w:jc w:val="both"/>
      </w:pPr>
      <w:r w:rsidRPr="002B23D0">
        <w:t>Zahtjev iz prethodnog stavka ovoga članka ne može biti odobren ukoliko podnositelj zahtjeva nije podmirio sve dospjele obveze prema Općini.</w:t>
      </w:r>
    </w:p>
    <w:p w14:paraId="286D9366" w14:textId="77777777" w:rsidR="00FC0830" w:rsidRPr="002B23D0" w:rsidRDefault="00FC0830" w:rsidP="00FC0830">
      <w:pPr>
        <w:pStyle w:val="Tijeloteksta"/>
        <w:spacing w:before="5"/>
      </w:pPr>
    </w:p>
    <w:p w14:paraId="0EBC7BBC" w14:textId="77777777" w:rsidR="00FC0830" w:rsidRPr="002B23D0" w:rsidRDefault="00FC0830" w:rsidP="00FC0830">
      <w:pPr>
        <w:pStyle w:val="Naslov1"/>
        <w:keepNext w:val="0"/>
        <w:widowControl w:val="0"/>
        <w:numPr>
          <w:ilvl w:val="1"/>
          <w:numId w:val="41"/>
        </w:numPr>
        <w:tabs>
          <w:tab w:val="left" w:pos="343"/>
        </w:tabs>
        <w:autoSpaceDE w:val="0"/>
        <w:autoSpaceDN w:val="0"/>
        <w:ind w:hanging="241"/>
        <w:rPr>
          <w:color w:val="auto"/>
        </w:rPr>
      </w:pPr>
      <w:r w:rsidRPr="002B23D0">
        <w:rPr>
          <w:color w:val="auto"/>
        </w:rPr>
        <w:t>Komunalni objekti, uređaji i drugi objekti u općoj</w:t>
      </w:r>
      <w:r w:rsidRPr="002B23D0">
        <w:rPr>
          <w:color w:val="auto"/>
          <w:spacing w:val="-6"/>
        </w:rPr>
        <w:t xml:space="preserve"> </w:t>
      </w:r>
      <w:r w:rsidRPr="002B23D0">
        <w:rPr>
          <w:color w:val="auto"/>
        </w:rPr>
        <w:t>uporabi</w:t>
      </w:r>
    </w:p>
    <w:p w14:paraId="6FE3A04E" w14:textId="77777777" w:rsidR="00FC0830" w:rsidRPr="002B23D0" w:rsidRDefault="00FC0830" w:rsidP="00FC0830">
      <w:pPr>
        <w:pStyle w:val="Tijeloteksta"/>
        <w:spacing w:before="1"/>
        <w:rPr>
          <w:b/>
        </w:rPr>
      </w:pPr>
    </w:p>
    <w:p w14:paraId="0A89B558" w14:textId="77777777" w:rsidR="00FC0830" w:rsidRPr="00BF3E60" w:rsidRDefault="00FC0830" w:rsidP="00FC0830">
      <w:pPr>
        <w:ind w:left="2138" w:right="2151"/>
        <w:jc w:val="center"/>
        <w:rPr>
          <w:rFonts w:ascii="Times New Roman" w:hAnsi="Times New Roman"/>
          <w:b/>
          <w:i/>
          <w:sz w:val="24"/>
        </w:rPr>
      </w:pPr>
      <w:r w:rsidRPr="00BF3E60">
        <w:rPr>
          <w:rFonts w:ascii="Times New Roman" w:hAnsi="Times New Roman"/>
          <w:b/>
          <w:i/>
          <w:sz w:val="24"/>
        </w:rPr>
        <w:t>Članak 38.</w:t>
      </w:r>
    </w:p>
    <w:p w14:paraId="5FFE9EC0" w14:textId="77777777" w:rsidR="00FC0830" w:rsidRPr="002B23D0" w:rsidRDefault="00FC0830" w:rsidP="00FC0830">
      <w:pPr>
        <w:pStyle w:val="Tijeloteksta"/>
        <w:spacing w:before="6"/>
        <w:rPr>
          <w:b/>
          <w:sz w:val="23"/>
        </w:rPr>
      </w:pPr>
    </w:p>
    <w:p w14:paraId="461D04EA" w14:textId="77777777" w:rsidR="00FC0830" w:rsidRPr="002B23D0" w:rsidRDefault="00FC0830" w:rsidP="00FC0830">
      <w:pPr>
        <w:pStyle w:val="Tijeloteksta"/>
        <w:spacing w:before="1"/>
        <w:ind w:right="117" w:firstLine="707"/>
        <w:jc w:val="both"/>
      </w:pPr>
      <w:r w:rsidRPr="002B23D0">
        <w:t>Komunalni objekti, uređaji i drugi objekti u općoj uporabi (u daljnjem tekstu: objekti u općoj uporabi) postavljaju se na javnim površinama radi uređenja Općine, pružanja usluga održavanja komunalne infrastrukture i lakšeg snalaženja građana na području Općine.</w:t>
      </w:r>
    </w:p>
    <w:p w14:paraId="625264B1" w14:textId="77777777" w:rsidR="00FC0830" w:rsidRPr="002B23D0" w:rsidRDefault="00BF3E60" w:rsidP="00FC0830">
      <w:pPr>
        <w:pStyle w:val="Tijeloteksta"/>
        <w:spacing w:before="4"/>
      </w:pPr>
      <w:r w:rsidRPr="002B23D0">
        <w:t>.</w:t>
      </w:r>
    </w:p>
    <w:p w14:paraId="0DEDB26B" w14:textId="77777777" w:rsidR="00FC0830" w:rsidRPr="00BF3E60" w:rsidRDefault="00FC0830" w:rsidP="00FC0830">
      <w:pPr>
        <w:pStyle w:val="Naslov1"/>
        <w:rPr>
          <w:color w:val="auto"/>
          <w:sz w:val="24"/>
          <w:szCs w:val="24"/>
        </w:rPr>
      </w:pPr>
      <w:r w:rsidRPr="00BF3E60">
        <w:rPr>
          <w:color w:val="auto"/>
          <w:sz w:val="24"/>
          <w:szCs w:val="24"/>
        </w:rPr>
        <w:t>Članak 39</w:t>
      </w:r>
    </w:p>
    <w:p w14:paraId="72E27DB9" w14:textId="77777777" w:rsidR="00FC0830" w:rsidRPr="002B23D0" w:rsidRDefault="00FC0830" w:rsidP="00FC0830">
      <w:pPr>
        <w:pStyle w:val="Tijeloteksta"/>
        <w:spacing w:before="7"/>
        <w:rPr>
          <w:b/>
          <w:sz w:val="23"/>
        </w:rPr>
      </w:pPr>
    </w:p>
    <w:p w14:paraId="75FE0DA7" w14:textId="77777777" w:rsidR="00FC0830" w:rsidRPr="002B23D0" w:rsidRDefault="00FC0830" w:rsidP="00FC0830">
      <w:pPr>
        <w:pStyle w:val="Tijeloteksta"/>
        <w:ind w:left="810"/>
      </w:pPr>
      <w:r w:rsidRPr="002B23D0">
        <w:t>Objekti u općoj uporabi su:</w:t>
      </w:r>
    </w:p>
    <w:p w14:paraId="2E5EABCA"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javna</w:t>
      </w:r>
      <w:r w:rsidRPr="002B23D0">
        <w:rPr>
          <w:rFonts w:ascii="Times New Roman" w:hAnsi="Times New Roman"/>
          <w:spacing w:val="-2"/>
          <w:sz w:val="24"/>
        </w:rPr>
        <w:t xml:space="preserve"> </w:t>
      </w:r>
      <w:r w:rsidRPr="002B23D0">
        <w:rPr>
          <w:rFonts w:ascii="Times New Roman" w:hAnsi="Times New Roman"/>
          <w:sz w:val="24"/>
        </w:rPr>
        <w:t>rasvjeta,</w:t>
      </w:r>
    </w:p>
    <w:p w14:paraId="00F1426C"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ploče s orijentacijskim planom</w:t>
      </w:r>
      <w:r w:rsidRPr="002B23D0">
        <w:rPr>
          <w:rFonts w:ascii="Times New Roman" w:hAnsi="Times New Roman"/>
          <w:spacing w:val="-3"/>
          <w:sz w:val="24"/>
        </w:rPr>
        <w:t xml:space="preserve"> </w:t>
      </w:r>
      <w:r w:rsidRPr="002B23D0">
        <w:rPr>
          <w:rFonts w:ascii="Times New Roman" w:hAnsi="Times New Roman"/>
          <w:sz w:val="24"/>
        </w:rPr>
        <w:t>Općine,</w:t>
      </w:r>
    </w:p>
    <w:p w14:paraId="428DDB23" w14:textId="77777777" w:rsidR="00FC0830" w:rsidRPr="002B23D0" w:rsidRDefault="00FC0830" w:rsidP="00FC0830">
      <w:pPr>
        <w:pStyle w:val="Odlomakpopisa"/>
        <w:widowControl w:val="0"/>
        <w:numPr>
          <w:ilvl w:val="0"/>
          <w:numId w:val="40"/>
        </w:numPr>
        <w:tabs>
          <w:tab w:val="left" w:pos="242"/>
        </w:tabs>
        <w:autoSpaceDE w:val="0"/>
        <w:autoSpaceDN w:val="0"/>
        <w:spacing w:before="1"/>
        <w:ind w:left="241" w:hanging="140"/>
        <w:contextualSpacing w:val="0"/>
        <w:rPr>
          <w:rFonts w:ascii="Times New Roman" w:hAnsi="Times New Roman"/>
          <w:sz w:val="24"/>
        </w:rPr>
      </w:pPr>
      <w:r w:rsidRPr="002B23D0">
        <w:rPr>
          <w:rFonts w:ascii="Times New Roman" w:hAnsi="Times New Roman"/>
          <w:sz w:val="24"/>
        </w:rPr>
        <w:t>hidranti i slični objekti i</w:t>
      </w:r>
      <w:r w:rsidRPr="002B23D0">
        <w:rPr>
          <w:rFonts w:ascii="Times New Roman" w:hAnsi="Times New Roman"/>
          <w:spacing w:val="-1"/>
          <w:sz w:val="24"/>
        </w:rPr>
        <w:t xml:space="preserve"> </w:t>
      </w:r>
      <w:r w:rsidRPr="002B23D0">
        <w:rPr>
          <w:rFonts w:ascii="Times New Roman" w:hAnsi="Times New Roman"/>
          <w:sz w:val="24"/>
        </w:rPr>
        <w:t>uređaji,</w:t>
      </w:r>
    </w:p>
    <w:p w14:paraId="571CA681"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poštanski</w:t>
      </w:r>
      <w:r w:rsidRPr="002B23D0">
        <w:rPr>
          <w:rFonts w:ascii="Times New Roman" w:hAnsi="Times New Roman"/>
          <w:spacing w:val="-4"/>
          <w:sz w:val="24"/>
        </w:rPr>
        <w:t xml:space="preserve"> </w:t>
      </w:r>
      <w:r w:rsidRPr="002B23D0">
        <w:rPr>
          <w:rFonts w:ascii="Times New Roman" w:hAnsi="Times New Roman"/>
          <w:sz w:val="24"/>
        </w:rPr>
        <w:t>sandučići,</w:t>
      </w:r>
    </w:p>
    <w:p w14:paraId="012C9189"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spomenici, spomen-ploče, skulpture i slični</w:t>
      </w:r>
      <w:r w:rsidRPr="002B23D0">
        <w:rPr>
          <w:rFonts w:ascii="Times New Roman" w:hAnsi="Times New Roman"/>
          <w:spacing w:val="-3"/>
          <w:sz w:val="24"/>
        </w:rPr>
        <w:t xml:space="preserve"> </w:t>
      </w:r>
      <w:r w:rsidRPr="002B23D0">
        <w:rPr>
          <w:rFonts w:ascii="Times New Roman" w:hAnsi="Times New Roman"/>
          <w:sz w:val="24"/>
        </w:rPr>
        <w:t>predmeti,</w:t>
      </w:r>
    </w:p>
    <w:p w14:paraId="25D7F31D"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autobusna i druga stajališta, parkirališta i</w:t>
      </w:r>
      <w:r w:rsidRPr="002B23D0">
        <w:rPr>
          <w:rFonts w:ascii="Times New Roman" w:hAnsi="Times New Roman"/>
          <w:spacing w:val="-4"/>
          <w:sz w:val="24"/>
        </w:rPr>
        <w:t xml:space="preserve"> </w:t>
      </w:r>
      <w:r w:rsidRPr="002B23D0">
        <w:rPr>
          <w:rFonts w:ascii="Times New Roman" w:hAnsi="Times New Roman"/>
          <w:sz w:val="24"/>
        </w:rPr>
        <w:t>groblja.</w:t>
      </w:r>
    </w:p>
    <w:p w14:paraId="689657CE" w14:textId="77777777" w:rsidR="00FC0830" w:rsidRPr="002B23D0" w:rsidRDefault="00FC0830" w:rsidP="00FC0830">
      <w:pPr>
        <w:rPr>
          <w:rFonts w:ascii="Times New Roman" w:hAnsi="Times New Roman"/>
          <w:sz w:val="24"/>
        </w:rPr>
        <w:sectPr w:rsidR="00FC0830" w:rsidRPr="002B23D0">
          <w:pgSz w:w="11910" w:h="16840"/>
          <w:pgMar w:top="1220" w:right="1580" w:bottom="1020" w:left="1600" w:header="0" w:footer="821" w:gutter="0"/>
          <w:cols w:space="720"/>
        </w:sectPr>
      </w:pPr>
    </w:p>
    <w:p w14:paraId="6AB36EFC" w14:textId="77777777" w:rsidR="00FC0830" w:rsidRPr="00BF3E60" w:rsidRDefault="00FC0830" w:rsidP="00FC0830">
      <w:pPr>
        <w:pStyle w:val="Naslov1"/>
        <w:spacing w:before="61"/>
        <w:rPr>
          <w:color w:val="auto"/>
          <w:sz w:val="24"/>
          <w:szCs w:val="24"/>
        </w:rPr>
      </w:pPr>
      <w:r w:rsidRPr="00BF3E60">
        <w:rPr>
          <w:color w:val="auto"/>
          <w:sz w:val="24"/>
          <w:szCs w:val="24"/>
        </w:rPr>
        <w:lastRenderedPageBreak/>
        <w:t>Članak 40.</w:t>
      </w:r>
    </w:p>
    <w:p w14:paraId="00B5A659" w14:textId="77777777" w:rsidR="00FC0830" w:rsidRPr="002B23D0" w:rsidRDefault="00FC0830" w:rsidP="00FC0830">
      <w:pPr>
        <w:pStyle w:val="Tijeloteksta"/>
        <w:spacing w:before="7"/>
        <w:rPr>
          <w:b/>
          <w:sz w:val="23"/>
        </w:rPr>
      </w:pPr>
    </w:p>
    <w:p w14:paraId="53BB4DEB" w14:textId="77777777" w:rsidR="00FC0830" w:rsidRPr="002B23D0" w:rsidRDefault="00FC0830" w:rsidP="00FC0830">
      <w:pPr>
        <w:pStyle w:val="Tijeloteksta"/>
        <w:ind w:right="118" w:firstLine="707"/>
        <w:jc w:val="both"/>
      </w:pPr>
      <w:r w:rsidRPr="002B23D0">
        <w:t>Pravna osoba ili fizička osoba obrtnik, kojoj je Općina povjerila na održavanje ili upravljanje objekte u općoj uporabi, odnosno vlasnik, dužan ih je održavati urednima, čistima i funkcionalno</w:t>
      </w:r>
      <w:r w:rsidRPr="002B23D0">
        <w:rPr>
          <w:spacing w:val="-2"/>
        </w:rPr>
        <w:t xml:space="preserve"> </w:t>
      </w:r>
      <w:r w:rsidRPr="002B23D0">
        <w:t>ispravnima.</w:t>
      </w:r>
    </w:p>
    <w:p w14:paraId="53A902F1" w14:textId="77777777" w:rsidR="00FC0830" w:rsidRPr="002B23D0" w:rsidRDefault="00FC0830" w:rsidP="00FC0830">
      <w:pPr>
        <w:pStyle w:val="Tijeloteksta"/>
        <w:ind w:right="116" w:firstLine="707"/>
        <w:jc w:val="both"/>
      </w:pPr>
      <w:r w:rsidRPr="002B23D0">
        <w:t>Osoba iz stavka 1. ovoga članka, dužna je nastala oštećenja i kvarove otkloniti u najkraćem roku, a najkasnije u roku od 10 dana od utvrđivanja oštećenja ili kvara.</w:t>
      </w:r>
    </w:p>
    <w:p w14:paraId="15E2C34D" w14:textId="77777777" w:rsidR="00FC0830" w:rsidRPr="002B23D0" w:rsidRDefault="00FC0830" w:rsidP="00FC0830">
      <w:pPr>
        <w:pStyle w:val="Tijeloteksta"/>
        <w:spacing w:before="1"/>
        <w:ind w:right="122" w:firstLine="707"/>
        <w:jc w:val="both"/>
      </w:pPr>
      <w:r w:rsidRPr="002B23D0">
        <w:t>Zabranjeno je pisati grafite, poruke i slično te na drugi način oštećivati i uništavati objekte u općoj uporabi.</w:t>
      </w:r>
    </w:p>
    <w:p w14:paraId="376B1C18" w14:textId="77777777" w:rsidR="00FC0830" w:rsidRPr="002B23D0" w:rsidRDefault="00FC0830" w:rsidP="00FC0830">
      <w:pPr>
        <w:pStyle w:val="Tijeloteksta"/>
        <w:spacing w:before="4"/>
      </w:pPr>
    </w:p>
    <w:p w14:paraId="23218443" w14:textId="77777777" w:rsidR="00FC0830" w:rsidRPr="002B23D0" w:rsidRDefault="00FC0830" w:rsidP="00FC0830">
      <w:pPr>
        <w:pStyle w:val="Naslov1"/>
        <w:keepNext w:val="0"/>
        <w:widowControl w:val="0"/>
        <w:numPr>
          <w:ilvl w:val="2"/>
          <w:numId w:val="41"/>
        </w:numPr>
        <w:tabs>
          <w:tab w:val="left" w:pos="523"/>
        </w:tabs>
        <w:autoSpaceDE w:val="0"/>
        <w:autoSpaceDN w:val="0"/>
        <w:ind w:hanging="421"/>
        <w:rPr>
          <w:color w:val="auto"/>
        </w:rPr>
      </w:pPr>
      <w:r w:rsidRPr="002B23D0">
        <w:rPr>
          <w:color w:val="auto"/>
        </w:rPr>
        <w:t>Javna</w:t>
      </w:r>
      <w:r w:rsidRPr="002B23D0">
        <w:rPr>
          <w:color w:val="auto"/>
          <w:spacing w:val="-1"/>
        </w:rPr>
        <w:t xml:space="preserve"> </w:t>
      </w:r>
      <w:r w:rsidRPr="002B23D0">
        <w:rPr>
          <w:color w:val="auto"/>
        </w:rPr>
        <w:t>rasvjeta</w:t>
      </w:r>
    </w:p>
    <w:p w14:paraId="57DBB303" w14:textId="77777777" w:rsidR="00FC0830" w:rsidRPr="002B23D0" w:rsidRDefault="00FC0830" w:rsidP="00FC0830">
      <w:pPr>
        <w:pStyle w:val="Tijeloteksta"/>
        <w:rPr>
          <w:b/>
        </w:rPr>
      </w:pPr>
    </w:p>
    <w:p w14:paraId="226F6E88" w14:textId="77777777" w:rsidR="00FC0830" w:rsidRPr="00BF3E60" w:rsidRDefault="00FC0830" w:rsidP="00FC0830">
      <w:pPr>
        <w:ind w:left="2138" w:right="2151"/>
        <w:jc w:val="center"/>
        <w:rPr>
          <w:rFonts w:ascii="Times New Roman" w:hAnsi="Times New Roman"/>
          <w:b/>
          <w:i/>
          <w:sz w:val="24"/>
        </w:rPr>
      </w:pPr>
      <w:r w:rsidRPr="00BF3E60">
        <w:rPr>
          <w:rFonts w:ascii="Times New Roman" w:hAnsi="Times New Roman"/>
          <w:b/>
          <w:i/>
          <w:sz w:val="24"/>
        </w:rPr>
        <w:t>Članak 41.</w:t>
      </w:r>
    </w:p>
    <w:p w14:paraId="27F01539" w14:textId="77777777" w:rsidR="00FC0830" w:rsidRPr="002B23D0" w:rsidRDefault="00FC0830" w:rsidP="00FC0830">
      <w:pPr>
        <w:pStyle w:val="Tijeloteksta"/>
        <w:spacing w:before="7"/>
        <w:rPr>
          <w:b/>
          <w:sz w:val="23"/>
        </w:rPr>
      </w:pPr>
    </w:p>
    <w:p w14:paraId="406AFFED" w14:textId="77777777" w:rsidR="00FC0830" w:rsidRPr="002B23D0" w:rsidRDefault="00FC0830" w:rsidP="00FC0830">
      <w:pPr>
        <w:pStyle w:val="Tijeloteksta"/>
        <w:ind w:right="116" w:firstLine="707"/>
        <w:jc w:val="both"/>
      </w:pPr>
      <w:r w:rsidRPr="002B23D0">
        <w:t>Javnoprometne površine, javne zelene površine i ostale površine (javne površine školskog, zdravstvenog i drugog društvenog značaja u vlasništvu Općine) moraju biti opremljene sustavom javne rasvjete.</w:t>
      </w:r>
    </w:p>
    <w:p w14:paraId="63E9073B" w14:textId="77777777" w:rsidR="00FC0830" w:rsidRPr="002B23D0" w:rsidRDefault="00FC0830" w:rsidP="00FC0830">
      <w:pPr>
        <w:pStyle w:val="Tijeloteksta"/>
        <w:spacing w:before="1"/>
        <w:ind w:right="121" w:firstLine="707"/>
        <w:jc w:val="both"/>
      </w:pPr>
      <w:r w:rsidRPr="002B23D0">
        <w:t>Javna rasvjeta mora biti izvedena u skladu sa suvremenom svjetlosnom tehnikom uvažavajući načelo energetske učinkovitosti te biti funkcionalna, ekološki prihvatljiva i estetski</w:t>
      </w:r>
      <w:r w:rsidRPr="002B23D0">
        <w:rPr>
          <w:spacing w:val="-1"/>
        </w:rPr>
        <w:t xml:space="preserve"> </w:t>
      </w:r>
      <w:r w:rsidRPr="002B23D0">
        <w:t>oblikovana.</w:t>
      </w:r>
    </w:p>
    <w:p w14:paraId="7DC73DFE" w14:textId="77777777" w:rsidR="00FC0830" w:rsidRPr="002B23D0" w:rsidRDefault="00FC0830" w:rsidP="00FC0830">
      <w:pPr>
        <w:pStyle w:val="Tijeloteksta"/>
        <w:ind w:right="120" w:firstLine="707"/>
        <w:jc w:val="both"/>
      </w:pPr>
      <w:r w:rsidRPr="002B23D0">
        <w:t>Pri postavljanju javne rasvjete mora se voditi računa o vrijednosti i značenju te izgledu pojedinih dijelova Općine, pojedinih javnih površina i njihovoj namjeni kao i potrebama prometa i građana.</w:t>
      </w:r>
    </w:p>
    <w:p w14:paraId="5FA23820" w14:textId="77777777" w:rsidR="00FC0830" w:rsidRPr="002B23D0" w:rsidRDefault="00FC0830" w:rsidP="00FC0830">
      <w:pPr>
        <w:pStyle w:val="Tijeloteksta"/>
        <w:ind w:right="117" w:firstLine="707"/>
        <w:jc w:val="both"/>
      </w:pPr>
      <w:r w:rsidRPr="002B23D0">
        <w:t>Fizička ili pravna osoba kojoj je Općina povjerila održavanje javne rasvjete, opremu i uređaje javne rasvjete mora redovito održavati u stanju funkcionalne sposobnosti i ispravnosti (prati, ličiti, mijenjati dotrajale i oštećene dijelove, žarulje i slično).</w:t>
      </w:r>
    </w:p>
    <w:p w14:paraId="6D501164" w14:textId="77777777" w:rsidR="00FC0830" w:rsidRPr="002B23D0" w:rsidRDefault="00FC0830" w:rsidP="00FC0830">
      <w:pPr>
        <w:pStyle w:val="Tijeloteksta"/>
        <w:ind w:right="114" w:firstLine="707"/>
        <w:jc w:val="both"/>
      </w:pPr>
      <w:r w:rsidRPr="002B23D0">
        <w:t>Zabranjeno je priključivanje električnih instalacija rasvjete i drugih instalacija na sustav javne rasvjete te drugo korištenje sustava javne rasvjete, bez odobrenja Nadležnog</w:t>
      </w:r>
      <w:r w:rsidRPr="002B23D0">
        <w:rPr>
          <w:spacing w:val="-4"/>
        </w:rPr>
        <w:t xml:space="preserve"> </w:t>
      </w:r>
      <w:r w:rsidRPr="002B23D0">
        <w:t>tijela.</w:t>
      </w:r>
    </w:p>
    <w:p w14:paraId="33B82D81" w14:textId="77777777" w:rsidR="00FC0830" w:rsidRPr="002B23D0" w:rsidRDefault="00FC0830" w:rsidP="00FC0830">
      <w:pPr>
        <w:pStyle w:val="Tijeloteksta"/>
        <w:spacing w:before="5"/>
      </w:pPr>
    </w:p>
    <w:p w14:paraId="3BB67139" w14:textId="77777777" w:rsidR="00FC0830" w:rsidRPr="00BF3E60" w:rsidRDefault="00FC0830" w:rsidP="00FC0830">
      <w:pPr>
        <w:pStyle w:val="Naslov1"/>
        <w:rPr>
          <w:color w:val="auto"/>
          <w:sz w:val="24"/>
          <w:szCs w:val="24"/>
        </w:rPr>
      </w:pPr>
      <w:r w:rsidRPr="00BF3E60">
        <w:rPr>
          <w:color w:val="auto"/>
          <w:sz w:val="24"/>
          <w:szCs w:val="24"/>
        </w:rPr>
        <w:t>Članak 42.</w:t>
      </w:r>
    </w:p>
    <w:p w14:paraId="61227CDC" w14:textId="77777777" w:rsidR="00FC0830" w:rsidRPr="002B23D0" w:rsidRDefault="00FC0830" w:rsidP="00FC0830">
      <w:pPr>
        <w:pStyle w:val="Tijeloteksta"/>
        <w:spacing w:before="7"/>
        <w:rPr>
          <w:b/>
          <w:sz w:val="23"/>
        </w:rPr>
      </w:pPr>
    </w:p>
    <w:p w14:paraId="031CE602" w14:textId="77777777" w:rsidR="00FC0830" w:rsidRPr="002B23D0" w:rsidRDefault="00FC0830" w:rsidP="00FC0830">
      <w:pPr>
        <w:pStyle w:val="Tijeloteksta"/>
        <w:ind w:right="118" w:firstLine="707"/>
        <w:jc w:val="both"/>
      </w:pPr>
      <w:r w:rsidRPr="002B23D0">
        <w:t>Javna rasvjeta mora svijetliti uz uvažavanje provedbe mjera uštede električne energije.</w:t>
      </w:r>
    </w:p>
    <w:p w14:paraId="06B0854A" w14:textId="77777777" w:rsidR="00FC0830" w:rsidRPr="001C34D9" w:rsidRDefault="00FC0830" w:rsidP="00FC0830">
      <w:pPr>
        <w:pStyle w:val="Tijeloteksta"/>
        <w:spacing w:before="5"/>
        <w:rPr>
          <w:szCs w:val="24"/>
        </w:rPr>
      </w:pPr>
    </w:p>
    <w:p w14:paraId="3CF621F5" w14:textId="77777777" w:rsidR="00FC0830" w:rsidRPr="001C34D9" w:rsidRDefault="00FC0830" w:rsidP="00FC0830">
      <w:pPr>
        <w:pStyle w:val="Naslov1"/>
        <w:rPr>
          <w:color w:val="auto"/>
          <w:sz w:val="24"/>
          <w:szCs w:val="24"/>
        </w:rPr>
      </w:pPr>
      <w:r w:rsidRPr="001C34D9">
        <w:rPr>
          <w:color w:val="auto"/>
          <w:sz w:val="24"/>
          <w:szCs w:val="24"/>
        </w:rPr>
        <w:t>Članak 43.</w:t>
      </w:r>
    </w:p>
    <w:p w14:paraId="498175B5" w14:textId="77777777" w:rsidR="00FC0830" w:rsidRPr="002B23D0" w:rsidRDefault="00FC0830" w:rsidP="00FC0830">
      <w:pPr>
        <w:pStyle w:val="Tijeloteksta"/>
        <w:spacing w:before="7"/>
        <w:rPr>
          <w:b/>
          <w:sz w:val="23"/>
        </w:rPr>
      </w:pPr>
    </w:p>
    <w:p w14:paraId="068D76C7" w14:textId="77777777" w:rsidR="00FC0830" w:rsidRPr="002B23D0" w:rsidRDefault="00FC0830" w:rsidP="00FC0830">
      <w:pPr>
        <w:pStyle w:val="Tijeloteksta"/>
        <w:ind w:left="810" w:right="121"/>
        <w:jc w:val="both"/>
      </w:pPr>
      <w:r w:rsidRPr="002B23D0">
        <w:t>Zabranjeno je oštećivanje i uništavanje rasvjetnih stupova i rasvjetnih tijela. Zabranjeno je na rasvjetne stupove postavljanje transparenata, lijepljenje oglasa,</w:t>
      </w:r>
    </w:p>
    <w:p w14:paraId="7C12517C" w14:textId="77777777" w:rsidR="00FC0830" w:rsidRPr="002B23D0" w:rsidRDefault="00FC0830" w:rsidP="00FC0830">
      <w:pPr>
        <w:pStyle w:val="Tijeloteksta"/>
        <w:jc w:val="both"/>
      </w:pPr>
      <w:r w:rsidRPr="002B23D0">
        <w:t>obavijesti, reklama i slično, a iznimno je dopušteno uz odobrenje Nadležnog tijela.</w:t>
      </w:r>
    </w:p>
    <w:p w14:paraId="65CCEDCB" w14:textId="77777777" w:rsidR="00FC0830" w:rsidRPr="002B23D0" w:rsidRDefault="00FC0830" w:rsidP="00FC0830">
      <w:pPr>
        <w:pStyle w:val="Tijeloteksta"/>
        <w:ind w:right="120" w:firstLine="707"/>
        <w:jc w:val="both"/>
        <w:rPr>
          <w:b/>
        </w:rPr>
      </w:pPr>
      <w:r w:rsidRPr="002B23D0">
        <w:t>Postavljanje ukrasnih zastavica, informativno-promidžbenih panoa, vertikalne i svjetlosne prometne signalizacije i slične opreme na rasvjetne stupove može se dopustiti samo uz odobrenje Nadležnog tijela</w:t>
      </w:r>
      <w:r w:rsidRPr="002B23D0">
        <w:rPr>
          <w:b/>
        </w:rPr>
        <w:t>.</w:t>
      </w:r>
    </w:p>
    <w:p w14:paraId="01CB6662" w14:textId="77777777" w:rsidR="00FC0830" w:rsidRPr="002B23D0" w:rsidRDefault="00FC0830" w:rsidP="00FC0830">
      <w:pPr>
        <w:pStyle w:val="Tijeloteksta"/>
        <w:spacing w:before="5"/>
        <w:rPr>
          <w:b/>
        </w:rPr>
      </w:pPr>
    </w:p>
    <w:p w14:paraId="732364B6" w14:textId="77777777" w:rsidR="00FC0830" w:rsidRPr="002B23D0" w:rsidRDefault="00FC0830" w:rsidP="00FC0830">
      <w:pPr>
        <w:pStyle w:val="Naslov1"/>
        <w:keepNext w:val="0"/>
        <w:widowControl w:val="0"/>
        <w:numPr>
          <w:ilvl w:val="2"/>
          <w:numId w:val="41"/>
        </w:numPr>
        <w:tabs>
          <w:tab w:val="left" w:pos="523"/>
        </w:tabs>
        <w:autoSpaceDE w:val="0"/>
        <w:autoSpaceDN w:val="0"/>
        <w:ind w:hanging="421"/>
        <w:rPr>
          <w:color w:val="auto"/>
        </w:rPr>
      </w:pPr>
      <w:r w:rsidRPr="002B23D0">
        <w:rPr>
          <w:color w:val="auto"/>
        </w:rPr>
        <w:t>Ploče s orijentacijskim planom</w:t>
      </w:r>
      <w:r w:rsidRPr="002B23D0">
        <w:rPr>
          <w:color w:val="auto"/>
          <w:spacing w:val="-7"/>
        </w:rPr>
        <w:t xml:space="preserve"> </w:t>
      </w:r>
      <w:r w:rsidRPr="002B23D0">
        <w:rPr>
          <w:color w:val="auto"/>
        </w:rPr>
        <w:t>Općine</w:t>
      </w:r>
    </w:p>
    <w:p w14:paraId="2FDB9348" w14:textId="77777777" w:rsidR="00FC0830" w:rsidRPr="001C34D9" w:rsidRDefault="00FC0830" w:rsidP="00FC0830">
      <w:pPr>
        <w:pStyle w:val="Tijeloteksta"/>
        <w:rPr>
          <w:b/>
          <w:i/>
        </w:rPr>
      </w:pPr>
    </w:p>
    <w:p w14:paraId="15ADF0A0" w14:textId="77777777" w:rsidR="00FC0830" w:rsidRPr="002B23D0" w:rsidRDefault="00FC0830" w:rsidP="00FC0830">
      <w:pPr>
        <w:ind w:left="2138" w:right="2151"/>
        <w:jc w:val="center"/>
        <w:rPr>
          <w:rFonts w:ascii="Times New Roman" w:hAnsi="Times New Roman"/>
          <w:b/>
          <w:sz w:val="24"/>
        </w:rPr>
      </w:pPr>
      <w:r w:rsidRPr="001C34D9">
        <w:rPr>
          <w:rFonts w:ascii="Times New Roman" w:hAnsi="Times New Roman"/>
          <w:b/>
          <w:i/>
          <w:sz w:val="24"/>
        </w:rPr>
        <w:t>Članak</w:t>
      </w:r>
      <w:r w:rsidRPr="001C34D9">
        <w:rPr>
          <w:rFonts w:ascii="Times New Roman" w:hAnsi="Times New Roman"/>
          <w:b/>
          <w:i/>
          <w:spacing w:val="-2"/>
          <w:sz w:val="24"/>
        </w:rPr>
        <w:t xml:space="preserve"> </w:t>
      </w:r>
      <w:r w:rsidRPr="001C34D9">
        <w:rPr>
          <w:rFonts w:ascii="Times New Roman" w:hAnsi="Times New Roman"/>
          <w:b/>
          <w:i/>
          <w:sz w:val="24"/>
        </w:rPr>
        <w:t>44</w:t>
      </w:r>
      <w:r w:rsidRPr="002B23D0">
        <w:rPr>
          <w:rFonts w:ascii="Times New Roman" w:hAnsi="Times New Roman"/>
          <w:b/>
          <w:sz w:val="24"/>
        </w:rPr>
        <w:t>.</w:t>
      </w:r>
    </w:p>
    <w:p w14:paraId="4CF4D7D5" w14:textId="77777777" w:rsidR="00FC0830" w:rsidRPr="002B23D0" w:rsidRDefault="00FC0830" w:rsidP="00FC0830">
      <w:pPr>
        <w:pStyle w:val="Tijeloteksta"/>
        <w:spacing w:before="7"/>
        <w:rPr>
          <w:b/>
          <w:sz w:val="23"/>
        </w:rPr>
      </w:pPr>
    </w:p>
    <w:p w14:paraId="6808D893" w14:textId="77777777" w:rsidR="00FC0830" w:rsidRPr="002B23D0" w:rsidRDefault="00FC0830" w:rsidP="00FC0830">
      <w:pPr>
        <w:pStyle w:val="Tijeloteksta"/>
        <w:ind w:right="118" w:firstLine="707"/>
        <w:jc w:val="both"/>
      </w:pPr>
      <w:r w:rsidRPr="002B23D0">
        <w:t>U cilju lakšeg snalaženja građana i turista, na području Općine mogu se postavljati ploče s orijentacijskim planom</w:t>
      </w:r>
      <w:r w:rsidRPr="002B23D0">
        <w:rPr>
          <w:spacing w:val="-1"/>
        </w:rPr>
        <w:t xml:space="preserve"> </w:t>
      </w:r>
      <w:r w:rsidRPr="002B23D0">
        <w:t>Općine.</w:t>
      </w:r>
    </w:p>
    <w:p w14:paraId="36696335" w14:textId="77777777" w:rsidR="00FC0830" w:rsidRPr="002B23D0" w:rsidRDefault="00FC0830" w:rsidP="00FC0830">
      <w:pPr>
        <w:jc w:val="both"/>
        <w:rPr>
          <w:rFonts w:ascii="Times New Roman" w:hAnsi="Times New Roman"/>
        </w:rPr>
        <w:sectPr w:rsidR="00FC0830" w:rsidRPr="002B23D0">
          <w:pgSz w:w="11910" w:h="16840"/>
          <w:pgMar w:top="1220" w:right="1580" w:bottom="1020" w:left="1600" w:header="0" w:footer="821" w:gutter="0"/>
          <w:cols w:space="720"/>
        </w:sectPr>
      </w:pPr>
    </w:p>
    <w:p w14:paraId="040FC000" w14:textId="77777777" w:rsidR="00FC0830" w:rsidRPr="002B23D0" w:rsidRDefault="00FC0830" w:rsidP="00FC0830">
      <w:pPr>
        <w:pStyle w:val="Tijeloteksta"/>
        <w:spacing w:before="76"/>
        <w:ind w:right="120" w:firstLine="707"/>
        <w:jc w:val="both"/>
      </w:pPr>
      <w:r w:rsidRPr="002B23D0">
        <w:lastRenderedPageBreak/>
        <w:t>Ploče s orijentacijskim planom Općine postavljaju se na mjestima na kojima se okuplja veći broj ljudi, na glavnim prilazima Općini i na drugim za to određenim mjestima.</w:t>
      </w:r>
    </w:p>
    <w:p w14:paraId="6B456802" w14:textId="77777777" w:rsidR="00FC0830" w:rsidRPr="002B23D0" w:rsidRDefault="00FC0830" w:rsidP="00FC0830">
      <w:pPr>
        <w:pStyle w:val="Tijeloteksta"/>
        <w:spacing w:before="1"/>
        <w:ind w:right="119" w:firstLine="707"/>
        <w:jc w:val="both"/>
      </w:pPr>
      <w:r w:rsidRPr="002B23D0">
        <w:t>U orijentacijskom planu moraju biti ucrtane glavne ulice, trgovi, parkovi, najvažniji objekti u Općini (škola, dječji vrtić, pošta, zdravstvena ustanova i slično) te oznaka mjesta na kojem se plan nalazi.</w:t>
      </w:r>
    </w:p>
    <w:p w14:paraId="60B414C7" w14:textId="77777777" w:rsidR="00FC0830" w:rsidRPr="002B23D0" w:rsidRDefault="00FC0830" w:rsidP="00FC0830">
      <w:pPr>
        <w:pStyle w:val="Tijeloteksta"/>
        <w:ind w:right="117" w:firstLine="707"/>
        <w:jc w:val="both"/>
      </w:pPr>
      <w:r w:rsidRPr="002B23D0">
        <w:t>Ploče s orijentacijskim planom postavlja i održava Općina, odnosno za to ovlaštena pravna ili fizička osoba.</w:t>
      </w:r>
    </w:p>
    <w:p w14:paraId="778E0077" w14:textId="77777777" w:rsidR="00FC0830" w:rsidRPr="002B23D0" w:rsidRDefault="00FC0830" w:rsidP="00FC0830">
      <w:pPr>
        <w:pStyle w:val="Tijeloteksta"/>
        <w:spacing w:before="5"/>
      </w:pPr>
    </w:p>
    <w:p w14:paraId="1DB4BDD5" w14:textId="77777777" w:rsidR="00FC0830" w:rsidRPr="002B23D0" w:rsidRDefault="00FC0830" w:rsidP="00FC0830">
      <w:pPr>
        <w:pStyle w:val="Tijeloteksta"/>
        <w:spacing w:before="4"/>
      </w:pPr>
    </w:p>
    <w:p w14:paraId="39E35DBC" w14:textId="77777777" w:rsidR="00FC0830" w:rsidRPr="002B23D0" w:rsidRDefault="00FC0830" w:rsidP="00FC0830">
      <w:pPr>
        <w:pStyle w:val="Naslov1"/>
        <w:keepNext w:val="0"/>
        <w:widowControl w:val="0"/>
        <w:numPr>
          <w:ilvl w:val="2"/>
          <w:numId w:val="41"/>
        </w:numPr>
        <w:tabs>
          <w:tab w:val="left" w:pos="523"/>
        </w:tabs>
        <w:autoSpaceDE w:val="0"/>
        <w:autoSpaceDN w:val="0"/>
        <w:spacing w:before="1"/>
        <w:ind w:hanging="421"/>
        <w:rPr>
          <w:color w:val="auto"/>
        </w:rPr>
      </w:pPr>
      <w:r w:rsidRPr="002B23D0">
        <w:rPr>
          <w:color w:val="auto"/>
        </w:rPr>
        <w:t>Hidranti i slični objekti i</w:t>
      </w:r>
      <w:r w:rsidRPr="002B23D0">
        <w:rPr>
          <w:color w:val="auto"/>
          <w:spacing w:val="-4"/>
        </w:rPr>
        <w:t xml:space="preserve"> </w:t>
      </w:r>
      <w:r w:rsidRPr="002B23D0">
        <w:rPr>
          <w:color w:val="auto"/>
        </w:rPr>
        <w:t>uređaji</w:t>
      </w:r>
    </w:p>
    <w:p w14:paraId="628FC877" w14:textId="77777777" w:rsidR="00FC0830" w:rsidRPr="002B23D0" w:rsidRDefault="00FC0830" w:rsidP="00FC0830">
      <w:pPr>
        <w:pStyle w:val="Tijeloteksta"/>
        <w:spacing w:before="11"/>
        <w:rPr>
          <w:b/>
          <w:sz w:val="23"/>
        </w:rPr>
      </w:pPr>
    </w:p>
    <w:p w14:paraId="410A6EE6" w14:textId="77777777" w:rsidR="00FC0830" w:rsidRPr="001C34D9" w:rsidRDefault="00FC0830" w:rsidP="00FC0830">
      <w:pPr>
        <w:ind w:left="2138" w:right="2151"/>
        <w:jc w:val="center"/>
        <w:rPr>
          <w:rFonts w:ascii="Times New Roman" w:hAnsi="Times New Roman"/>
          <w:b/>
          <w:i/>
          <w:sz w:val="24"/>
        </w:rPr>
      </w:pPr>
      <w:r w:rsidRPr="001C34D9">
        <w:rPr>
          <w:rFonts w:ascii="Times New Roman" w:hAnsi="Times New Roman"/>
          <w:b/>
          <w:i/>
          <w:sz w:val="24"/>
        </w:rPr>
        <w:t>Članak 45.</w:t>
      </w:r>
    </w:p>
    <w:p w14:paraId="484D3616" w14:textId="77777777" w:rsidR="00FC0830" w:rsidRPr="002B23D0" w:rsidRDefault="00FC0830" w:rsidP="00FC0830">
      <w:pPr>
        <w:pStyle w:val="Tijeloteksta"/>
        <w:spacing w:before="7"/>
        <w:rPr>
          <w:b/>
          <w:sz w:val="23"/>
        </w:rPr>
      </w:pPr>
    </w:p>
    <w:p w14:paraId="5520BD3D" w14:textId="77777777" w:rsidR="00FC0830" w:rsidRPr="002B23D0" w:rsidRDefault="00FC0830" w:rsidP="001C34D9">
      <w:pPr>
        <w:pStyle w:val="Tijeloteksta"/>
        <w:spacing w:before="1"/>
        <w:ind w:firstLine="707"/>
        <w:jc w:val="left"/>
      </w:pPr>
      <w:r w:rsidRPr="002B23D0">
        <w:t>Protupožarni hidranti i hidranti za pranje i zalijevanje javnih površina moraju se održavati u ispravnom stanju.</w:t>
      </w:r>
    </w:p>
    <w:p w14:paraId="64089F6E" w14:textId="77777777" w:rsidR="00FC0830" w:rsidRPr="002B23D0" w:rsidRDefault="00FC0830" w:rsidP="001C34D9">
      <w:pPr>
        <w:pStyle w:val="Tijeloteksta"/>
        <w:ind w:right="103" w:firstLine="707"/>
        <w:jc w:val="left"/>
      </w:pPr>
      <w:r w:rsidRPr="002B23D0">
        <w:t>Zabranjeno je uništavanje, oštećivanje ili neovlaštena uporaba hidranata za vlastite potrebe (pranje automobila ili privatnih površina i prostora).</w:t>
      </w:r>
    </w:p>
    <w:p w14:paraId="39D929BC" w14:textId="77777777" w:rsidR="00FC0830" w:rsidRPr="002B23D0" w:rsidRDefault="00FC0830" w:rsidP="001C34D9">
      <w:pPr>
        <w:pStyle w:val="Tijeloteksta"/>
        <w:ind w:right="120" w:firstLine="707"/>
        <w:jc w:val="left"/>
      </w:pPr>
      <w:r w:rsidRPr="002B23D0">
        <w:t>Na području Općine, uz odobrenje Nadležnog tijela, mogu se graditi i postavljati javne česme i slični objekti i uređaji koji svojim izgledom uljepšavaju okoliš.</w:t>
      </w:r>
    </w:p>
    <w:p w14:paraId="5B22E4EA" w14:textId="77777777" w:rsidR="00FC0830" w:rsidRPr="002B23D0" w:rsidRDefault="00FC0830" w:rsidP="001C34D9">
      <w:pPr>
        <w:pStyle w:val="Tijeloteksta"/>
        <w:spacing w:before="1"/>
        <w:ind w:right="117" w:firstLine="618"/>
        <w:jc w:val="left"/>
      </w:pPr>
      <w:r w:rsidRPr="002B23D0">
        <w:t xml:space="preserve">  Objekti i uređaji moraju biti ispravni i uredni, te ih je zabranjeno uništavati, onečišćavati, po njima šarati, crtati ili ih na drugi način prljati i nagrđivati, odnosno nenamjenski koristiti (za kupanje ili vaditi bačen novac).</w:t>
      </w:r>
    </w:p>
    <w:p w14:paraId="64B4DA1E" w14:textId="77777777" w:rsidR="00FC0830" w:rsidRPr="002B23D0" w:rsidRDefault="00FC0830" w:rsidP="001C34D9">
      <w:pPr>
        <w:pStyle w:val="Tijeloteksta"/>
        <w:spacing w:before="5"/>
        <w:jc w:val="left"/>
      </w:pPr>
    </w:p>
    <w:p w14:paraId="0920AD6F" w14:textId="77777777" w:rsidR="00FC0830" w:rsidRPr="002B23D0" w:rsidRDefault="00FC0830" w:rsidP="00FC0830">
      <w:pPr>
        <w:pStyle w:val="Naslov1"/>
        <w:keepNext w:val="0"/>
        <w:widowControl w:val="0"/>
        <w:numPr>
          <w:ilvl w:val="2"/>
          <w:numId w:val="41"/>
        </w:numPr>
        <w:tabs>
          <w:tab w:val="left" w:pos="522"/>
        </w:tabs>
        <w:autoSpaceDE w:val="0"/>
        <w:autoSpaceDN w:val="0"/>
        <w:ind w:hanging="420"/>
        <w:rPr>
          <w:color w:val="auto"/>
        </w:rPr>
      </w:pPr>
      <w:r w:rsidRPr="002B23D0">
        <w:rPr>
          <w:color w:val="auto"/>
        </w:rPr>
        <w:t>Poštanski</w:t>
      </w:r>
      <w:r w:rsidRPr="002B23D0">
        <w:rPr>
          <w:color w:val="auto"/>
          <w:spacing w:val="-5"/>
        </w:rPr>
        <w:t xml:space="preserve"> </w:t>
      </w:r>
      <w:r w:rsidRPr="002B23D0">
        <w:rPr>
          <w:color w:val="auto"/>
        </w:rPr>
        <w:t>sandučići</w:t>
      </w:r>
    </w:p>
    <w:p w14:paraId="45AA2A74" w14:textId="77777777" w:rsidR="00FC0830" w:rsidRPr="002B23D0" w:rsidRDefault="00FC0830" w:rsidP="00FC0830">
      <w:pPr>
        <w:pStyle w:val="Tijeloteksta"/>
        <w:rPr>
          <w:b/>
        </w:rPr>
      </w:pPr>
    </w:p>
    <w:p w14:paraId="2C2B87A6" w14:textId="77777777" w:rsidR="00FC0830" w:rsidRPr="001C34D9" w:rsidRDefault="00FC0830" w:rsidP="00FC0830">
      <w:pPr>
        <w:ind w:left="2138" w:right="2156"/>
        <w:jc w:val="center"/>
        <w:rPr>
          <w:rFonts w:ascii="Times New Roman" w:hAnsi="Times New Roman"/>
          <w:b/>
          <w:i/>
          <w:sz w:val="24"/>
        </w:rPr>
      </w:pPr>
      <w:r w:rsidRPr="001C34D9">
        <w:rPr>
          <w:rFonts w:ascii="Times New Roman" w:hAnsi="Times New Roman"/>
          <w:b/>
          <w:i/>
          <w:sz w:val="24"/>
        </w:rPr>
        <w:t>Članak 46.</w:t>
      </w:r>
    </w:p>
    <w:p w14:paraId="1CFFA72D" w14:textId="77777777" w:rsidR="00FC0830" w:rsidRPr="002B23D0" w:rsidRDefault="00FC0830" w:rsidP="00FC0830">
      <w:pPr>
        <w:pStyle w:val="Tijeloteksta"/>
        <w:spacing w:before="6"/>
        <w:rPr>
          <w:b/>
          <w:sz w:val="23"/>
        </w:rPr>
      </w:pPr>
    </w:p>
    <w:p w14:paraId="16BD21D9" w14:textId="77777777" w:rsidR="00FC0830" w:rsidRPr="002B23D0" w:rsidRDefault="00FC0830" w:rsidP="00FC0830">
      <w:pPr>
        <w:pStyle w:val="Tijeloteksta"/>
        <w:spacing w:before="1"/>
        <w:ind w:right="116" w:firstLine="707"/>
        <w:jc w:val="both"/>
      </w:pPr>
      <w:r w:rsidRPr="002B23D0">
        <w:t>Poštanski sandučići u pravilu se postavljaju na mjestima na kojima se građani okupljaju i dulje zadržavaju, kao što su trgovi, stambene zgrade s većim brojem stanova i slični prostori, tako da svojim izgledom ne narušavaju okoliš te da zadovoljavaju estetske kriterije.</w:t>
      </w:r>
    </w:p>
    <w:p w14:paraId="70C833A8" w14:textId="77777777" w:rsidR="00FC0830" w:rsidRPr="002B23D0" w:rsidRDefault="00FC0830" w:rsidP="00FC0830">
      <w:pPr>
        <w:pStyle w:val="Tijeloteksta"/>
        <w:ind w:right="118" w:firstLine="707"/>
        <w:jc w:val="both"/>
      </w:pPr>
      <w:r w:rsidRPr="002B23D0">
        <w:t>Poštanski sandučići postavljaju se uz odobrenje Nadležnog tijela, na način da ih mogu koristiti osobe s posebnim potrebama.</w:t>
      </w:r>
    </w:p>
    <w:p w14:paraId="4B72AC37" w14:textId="77777777" w:rsidR="00FC0830" w:rsidRPr="002B23D0" w:rsidRDefault="00FC0830" w:rsidP="00FC0830">
      <w:pPr>
        <w:pStyle w:val="Tijeloteksta"/>
        <w:ind w:right="122" w:firstLine="707"/>
        <w:jc w:val="both"/>
      </w:pPr>
      <w:r w:rsidRPr="002B23D0">
        <w:t>Poštanske sandučiće postavljaju i održavaju pravne osobe koje pružaju telekomunikacijske i poštanske usluge.</w:t>
      </w:r>
    </w:p>
    <w:p w14:paraId="0945A14F" w14:textId="77777777" w:rsidR="00FC0830" w:rsidRPr="002B23D0" w:rsidRDefault="00FC0830" w:rsidP="00FC0830">
      <w:pPr>
        <w:pStyle w:val="Tijeloteksta"/>
        <w:ind w:right="117" w:firstLine="707"/>
        <w:jc w:val="both"/>
      </w:pPr>
      <w:r w:rsidRPr="002B23D0">
        <w:t>Zabranjeno je postavljati poštanske sandučiće bez odobrenja Nadležnog tijela.</w:t>
      </w:r>
    </w:p>
    <w:p w14:paraId="4F4A19AE" w14:textId="77777777" w:rsidR="00FC0830" w:rsidRPr="002B23D0" w:rsidRDefault="00FC0830" w:rsidP="00FC0830">
      <w:pPr>
        <w:pStyle w:val="Tijeloteksta"/>
        <w:spacing w:before="5"/>
      </w:pPr>
    </w:p>
    <w:p w14:paraId="68C81B13" w14:textId="77777777" w:rsidR="00FC0830" w:rsidRPr="002B23D0" w:rsidRDefault="00FC0830" w:rsidP="00FC0830">
      <w:pPr>
        <w:pStyle w:val="Naslov1"/>
        <w:keepNext w:val="0"/>
        <w:widowControl w:val="0"/>
        <w:numPr>
          <w:ilvl w:val="2"/>
          <w:numId w:val="41"/>
        </w:numPr>
        <w:tabs>
          <w:tab w:val="left" w:pos="523"/>
        </w:tabs>
        <w:autoSpaceDE w:val="0"/>
        <w:autoSpaceDN w:val="0"/>
        <w:ind w:hanging="421"/>
        <w:rPr>
          <w:color w:val="auto"/>
        </w:rPr>
      </w:pPr>
      <w:r w:rsidRPr="002B23D0">
        <w:rPr>
          <w:color w:val="auto"/>
        </w:rPr>
        <w:t>Spomenici, spomen-ploče, skulpture i slični</w:t>
      </w:r>
      <w:r w:rsidRPr="002B23D0">
        <w:rPr>
          <w:color w:val="auto"/>
          <w:spacing w:val="-6"/>
        </w:rPr>
        <w:t xml:space="preserve"> </w:t>
      </w:r>
      <w:r w:rsidRPr="002B23D0">
        <w:rPr>
          <w:color w:val="auto"/>
        </w:rPr>
        <w:t>predmeti</w:t>
      </w:r>
    </w:p>
    <w:p w14:paraId="5FC39333" w14:textId="77777777" w:rsidR="00FC0830" w:rsidRPr="002B23D0" w:rsidRDefault="00FC0830" w:rsidP="00FC0830">
      <w:pPr>
        <w:pStyle w:val="Tijeloteksta"/>
        <w:rPr>
          <w:b/>
        </w:rPr>
      </w:pPr>
    </w:p>
    <w:p w14:paraId="6CF2E98F" w14:textId="77777777" w:rsidR="00FC0830" w:rsidRPr="001C34D9" w:rsidRDefault="00FC0830" w:rsidP="00FC0830">
      <w:pPr>
        <w:ind w:left="2138" w:right="2151"/>
        <w:jc w:val="center"/>
        <w:rPr>
          <w:rFonts w:ascii="Times New Roman" w:hAnsi="Times New Roman"/>
          <w:b/>
          <w:i/>
          <w:sz w:val="24"/>
        </w:rPr>
      </w:pPr>
      <w:r w:rsidRPr="001C34D9">
        <w:rPr>
          <w:rFonts w:ascii="Times New Roman" w:hAnsi="Times New Roman"/>
          <w:b/>
          <w:i/>
          <w:sz w:val="24"/>
        </w:rPr>
        <w:t>Članak 47.</w:t>
      </w:r>
    </w:p>
    <w:p w14:paraId="3DF71194" w14:textId="77777777" w:rsidR="00FC0830" w:rsidRPr="002B23D0" w:rsidRDefault="00FC0830" w:rsidP="00FC0830">
      <w:pPr>
        <w:pStyle w:val="Tijeloteksta"/>
        <w:spacing w:before="7"/>
        <w:rPr>
          <w:b/>
          <w:sz w:val="23"/>
        </w:rPr>
      </w:pPr>
    </w:p>
    <w:p w14:paraId="4A6A33B5" w14:textId="77777777" w:rsidR="00FC0830" w:rsidRPr="002B23D0" w:rsidRDefault="00FC0830" w:rsidP="00FC0830">
      <w:pPr>
        <w:pStyle w:val="Tijeloteksta"/>
        <w:spacing w:before="1"/>
        <w:ind w:right="116" w:firstLine="707"/>
        <w:jc w:val="both"/>
      </w:pPr>
      <w:r w:rsidRPr="002B23D0">
        <w:t>Na području Općine na objekte, javne površine i druge prostore dopušteno je postavljati spomenike, spomen ploče, skulpture i slične predmete, te postavljene uklanjati, samo uz odobrenje Nadležnog tijela, ukoliko posebnim propisima nije drugačije određeno.</w:t>
      </w:r>
    </w:p>
    <w:p w14:paraId="674E7188" w14:textId="77777777" w:rsidR="00FC0830" w:rsidRPr="002B23D0" w:rsidRDefault="00FC0830" w:rsidP="00FC0830">
      <w:pPr>
        <w:pStyle w:val="Tijeloteksta"/>
        <w:spacing w:before="1"/>
        <w:ind w:right="116" w:firstLine="707"/>
        <w:jc w:val="both"/>
      </w:pPr>
    </w:p>
    <w:p w14:paraId="476652E3" w14:textId="77777777" w:rsidR="00FC0830" w:rsidRPr="002B23D0" w:rsidRDefault="00FC0830" w:rsidP="00FC0830">
      <w:pPr>
        <w:pStyle w:val="Naslov1"/>
        <w:rPr>
          <w:color w:val="auto"/>
        </w:rPr>
      </w:pPr>
      <w:r w:rsidRPr="001C34D9">
        <w:rPr>
          <w:color w:val="auto"/>
          <w:sz w:val="24"/>
          <w:szCs w:val="24"/>
        </w:rPr>
        <w:t>Članak 48</w:t>
      </w:r>
      <w:r w:rsidRPr="002B23D0">
        <w:rPr>
          <w:color w:val="auto"/>
        </w:rPr>
        <w:t>.</w:t>
      </w:r>
    </w:p>
    <w:p w14:paraId="3B869832" w14:textId="77777777" w:rsidR="00FC0830" w:rsidRPr="002B23D0" w:rsidRDefault="00FC0830" w:rsidP="00FC0830">
      <w:pPr>
        <w:pStyle w:val="Tijeloteksta"/>
        <w:spacing w:before="7"/>
        <w:rPr>
          <w:b/>
          <w:sz w:val="23"/>
        </w:rPr>
      </w:pPr>
    </w:p>
    <w:p w14:paraId="358985D0" w14:textId="77777777" w:rsidR="00FC0830" w:rsidRPr="002B23D0" w:rsidRDefault="00FC0830" w:rsidP="00FC0830">
      <w:pPr>
        <w:pStyle w:val="Tijeloteksta"/>
        <w:ind w:right="117" w:firstLine="707"/>
        <w:jc w:val="both"/>
      </w:pPr>
      <w:r w:rsidRPr="002B23D0">
        <w:t>Uz zahtjev za postavljanje spomenika, spomen ploča, skulptura i sličnih predmeta, koji se podnosi Nadležnom tijelu, podnositelj zahtjeva obavezno dostavlja idejni projekt, tehnički opis, oznaku lokacije, obrazloženje o potrebi postave predmeta i drugu dokumentaciju.</w:t>
      </w:r>
    </w:p>
    <w:p w14:paraId="77DF599F" w14:textId="77777777" w:rsidR="00FC0830" w:rsidRPr="002B23D0" w:rsidRDefault="00FC0830" w:rsidP="00FC0830">
      <w:pPr>
        <w:pStyle w:val="Tijeloteksta"/>
        <w:ind w:right="114" w:firstLine="707"/>
        <w:jc w:val="both"/>
      </w:pPr>
      <w:r w:rsidRPr="002B23D0">
        <w:lastRenderedPageBreak/>
        <w:t>U postupku izdavanja odobrenja za postavljanje ili uklanjanje spomenika, spomen ploča, skulptura i sličnih predmeta, Nadležno tijelo pribavit će suglasnost tijela nadležnog za zaštitu i očuvanje kulturnog dobra ukoliko se spomenici, spomen ploče, skulpture i slični predmeti postavljaju ili uklanjaju sa pojedinačnog kulturnog dobra.</w:t>
      </w:r>
    </w:p>
    <w:p w14:paraId="4E7E1987" w14:textId="77777777" w:rsidR="00FC0830" w:rsidRPr="001C34D9" w:rsidRDefault="00FC0830" w:rsidP="00FC0830">
      <w:pPr>
        <w:pStyle w:val="Tijeloteksta"/>
        <w:spacing w:before="6"/>
        <w:rPr>
          <w:szCs w:val="24"/>
        </w:rPr>
      </w:pPr>
    </w:p>
    <w:p w14:paraId="56A6381E" w14:textId="77777777" w:rsidR="00FC0830" w:rsidRPr="001C34D9" w:rsidRDefault="00FC0830" w:rsidP="00FC0830">
      <w:pPr>
        <w:pStyle w:val="Naslov1"/>
        <w:rPr>
          <w:color w:val="auto"/>
          <w:sz w:val="24"/>
          <w:szCs w:val="24"/>
        </w:rPr>
      </w:pPr>
      <w:r w:rsidRPr="001C34D9">
        <w:rPr>
          <w:color w:val="auto"/>
          <w:sz w:val="24"/>
          <w:szCs w:val="24"/>
        </w:rPr>
        <w:t>Članak 49.</w:t>
      </w:r>
    </w:p>
    <w:p w14:paraId="41C3BC34" w14:textId="77777777" w:rsidR="00FC0830" w:rsidRPr="002B23D0" w:rsidRDefault="00FC0830" w:rsidP="00FC0830">
      <w:pPr>
        <w:pStyle w:val="Tijeloteksta"/>
        <w:spacing w:before="6"/>
        <w:rPr>
          <w:b/>
          <w:sz w:val="23"/>
        </w:rPr>
      </w:pPr>
    </w:p>
    <w:p w14:paraId="0D17E08C" w14:textId="77777777" w:rsidR="00FC0830" w:rsidRPr="002B23D0" w:rsidRDefault="00FC0830" w:rsidP="00FC0830">
      <w:pPr>
        <w:pStyle w:val="Tijeloteksta"/>
        <w:spacing w:before="1"/>
        <w:ind w:right="117" w:firstLine="707"/>
        <w:jc w:val="both"/>
      </w:pPr>
      <w:r w:rsidRPr="002B23D0">
        <w:t>Osobe na čiji je zahtjev postavljen spomenik, spomen ploča, skulptura i slični predmeti, dužne su ih držati urednima i zaštititi od uništavanja, a ukoliko te osobe više ne postoje o održavanju se brine</w:t>
      </w:r>
      <w:r w:rsidRPr="002B23D0">
        <w:rPr>
          <w:spacing w:val="-3"/>
        </w:rPr>
        <w:t xml:space="preserve"> </w:t>
      </w:r>
      <w:r w:rsidRPr="002B23D0">
        <w:t>Općina.</w:t>
      </w:r>
    </w:p>
    <w:p w14:paraId="680E238A" w14:textId="77777777" w:rsidR="00FC0830" w:rsidRPr="002B23D0" w:rsidRDefault="00FC0830" w:rsidP="00FC0830">
      <w:pPr>
        <w:pStyle w:val="Tijeloteksta"/>
        <w:spacing w:before="76"/>
        <w:ind w:right="118" w:firstLine="707"/>
        <w:jc w:val="both"/>
      </w:pPr>
      <w:r w:rsidRPr="002B23D0">
        <w:t>Postavljene spomenike, spomen ploče, skulpture i slične predmete, zabranjeno je prljati, po njima pisati, crtati ili ih na bilo koji drugi način oštećivati.</w:t>
      </w:r>
    </w:p>
    <w:p w14:paraId="01764652" w14:textId="77777777" w:rsidR="00FC0830" w:rsidRPr="002B23D0" w:rsidRDefault="00FC0830" w:rsidP="00FC0830">
      <w:pPr>
        <w:pStyle w:val="Tijeloteksta"/>
        <w:spacing w:before="6"/>
      </w:pPr>
    </w:p>
    <w:p w14:paraId="31745B75" w14:textId="77777777" w:rsidR="00FC0830" w:rsidRPr="002B23D0" w:rsidRDefault="00FC0830" w:rsidP="00FC0830">
      <w:pPr>
        <w:pStyle w:val="Naslov1"/>
        <w:keepNext w:val="0"/>
        <w:widowControl w:val="0"/>
        <w:numPr>
          <w:ilvl w:val="2"/>
          <w:numId w:val="41"/>
        </w:numPr>
        <w:tabs>
          <w:tab w:val="left" w:pos="522"/>
        </w:tabs>
        <w:autoSpaceDE w:val="0"/>
        <w:autoSpaceDN w:val="0"/>
        <w:ind w:hanging="420"/>
        <w:rPr>
          <w:color w:val="auto"/>
        </w:rPr>
      </w:pPr>
      <w:r w:rsidRPr="002B23D0">
        <w:rPr>
          <w:color w:val="auto"/>
        </w:rPr>
        <w:t>Autobusna i druga stajališta i</w:t>
      </w:r>
      <w:r w:rsidRPr="002B23D0">
        <w:rPr>
          <w:color w:val="auto"/>
          <w:spacing w:val="-8"/>
        </w:rPr>
        <w:t xml:space="preserve"> </w:t>
      </w:r>
      <w:r w:rsidRPr="002B23D0">
        <w:rPr>
          <w:color w:val="auto"/>
        </w:rPr>
        <w:t>groblja</w:t>
      </w:r>
    </w:p>
    <w:p w14:paraId="57E55CAA" w14:textId="77777777" w:rsidR="00FC0830" w:rsidRPr="002B23D0" w:rsidRDefault="00FC0830" w:rsidP="00FC0830">
      <w:pPr>
        <w:pStyle w:val="Tijeloteksta"/>
        <w:spacing w:before="6"/>
        <w:rPr>
          <w:b/>
          <w:sz w:val="23"/>
        </w:rPr>
      </w:pPr>
    </w:p>
    <w:p w14:paraId="1520BDD7" w14:textId="77777777" w:rsidR="00FC0830" w:rsidRPr="002B23D0" w:rsidRDefault="00FC0830" w:rsidP="00FC0830">
      <w:pPr>
        <w:pStyle w:val="Odlomakpopisa"/>
        <w:widowControl w:val="0"/>
        <w:numPr>
          <w:ilvl w:val="3"/>
          <w:numId w:val="41"/>
        </w:numPr>
        <w:tabs>
          <w:tab w:val="left" w:pos="702"/>
        </w:tabs>
        <w:autoSpaceDE w:val="0"/>
        <w:autoSpaceDN w:val="0"/>
        <w:ind w:hanging="600"/>
        <w:contextualSpacing w:val="0"/>
        <w:jc w:val="both"/>
        <w:rPr>
          <w:rFonts w:ascii="Times New Roman" w:hAnsi="Times New Roman"/>
          <w:sz w:val="24"/>
        </w:rPr>
      </w:pPr>
      <w:r w:rsidRPr="002B23D0">
        <w:rPr>
          <w:rFonts w:ascii="Times New Roman" w:hAnsi="Times New Roman"/>
          <w:sz w:val="24"/>
        </w:rPr>
        <w:t>Autobusna i druga</w:t>
      </w:r>
      <w:r w:rsidRPr="002B23D0">
        <w:rPr>
          <w:rFonts w:ascii="Times New Roman" w:hAnsi="Times New Roman"/>
          <w:spacing w:val="-1"/>
          <w:sz w:val="24"/>
        </w:rPr>
        <w:t xml:space="preserve"> </w:t>
      </w:r>
      <w:r w:rsidRPr="002B23D0">
        <w:rPr>
          <w:rFonts w:ascii="Times New Roman" w:hAnsi="Times New Roman"/>
          <w:sz w:val="24"/>
        </w:rPr>
        <w:t>stajališta</w:t>
      </w:r>
    </w:p>
    <w:p w14:paraId="241F9542" w14:textId="77777777" w:rsidR="00FC0830" w:rsidRPr="001C34D9" w:rsidRDefault="00FC0830" w:rsidP="00FC0830">
      <w:pPr>
        <w:pStyle w:val="Tijeloteksta"/>
        <w:spacing w:before="5"/>
        <w:rPr>
          <w:szCs w:val="24"/>
        </w:rPr>
      </w:pPr>
    </w:p>
    <w:p w14:paraId="6AADC8A2" w14:textId="77777777" w:rsidR="00FC0830" w:rsidRPr="001C34D9" w:rsidRDefault="00FC0830" w:rsidP="00FC0830">
      <w:pPr>
        <w:pStyle w:val="Naslov1"/>
        <w:rPr>
          <w:color w:val="auto"/>
          <w:sz w:val="24"/>
          <w:szCs w:val="24"/>
        </w:rPr>
      </w:pPr>
      <w:r w:rsidRPr="001C34D9">
        <w:rPr>
          <w:color w:val="auto"/>
          <w:sz w:val="24"/>
          <w:szCs w:val="24"/>
        </w:rPr>
        <w:t>Članak 50.</w:t>
      </w:r>
    </w:p>
    <w:p w14:paraId="27F6EFE1" w14:textId="77777777" w:rsidR="00FC0830" w:rsidRPr="002B23D0" w:rsidRDefault="00FC0830" w:rsidP="00FC0830">
      <w:pPr>
        <w:pStyle w:val="Tijeloteksta"/>
        <w:spacing w:before="7"/>
        <w:rPr>
          <w:b/>
          <w:sz w:val="23"/>
        </w:rPr>
      </w:pPr>
    </w:p>
    <w:p w14:paraId="475D5C56" w14:textId="77777777" w:rsidR="00FC0830" w:rsidRPr="002B23D0" w:rsidRDefault="00FC0830" w:rsidP="00FC0830">
      <w:pPr>
        <w:pStyle w:val="Tijeloteksta"/>
        <w:ind w:right="118" w:firstLine="707"/>
        <w:jc w:val="both"/>
      </w:pPr>
      <w:r w:rsidRPr="002B23D0">
        <w:t>Stajališta javnog prometa moraju, u pravilu, biti natkrivena i opremljena klupama te se moraju održavati u čistom i ispravnom stanju, a svako oštećenje tih prostora mora se u najkraćem mogućem roku</w:t>
      </w:r>
      <w:r w:rsidRPr="002B23D0">
        <w:rPr>
          <w:spacing w:val="-4"/>
        </w:rPr>
        <w:t xml:space="preserve"> </w:t>
      </w:r>
      <w:r w:rsidRPr="002B23D0">
        <w:t>popraviti.</w:t>
      </w:r>
    </w:p>
    <w:p w14:paraId="63AC21A9" w14:textId="77777777" w:rsidR="00FC0830" w:rsidRPr="002B23D0" w:rsidRDefault="00FC0830" w:rsidP="00FC0830">
      <w:pPr>
        <w:pStyle w:val="Tijeloteksta"/>
        <w:ind w:right="116" w:firstLine="707"/>
        <w:jc w:val="both"/>
      </w:pPr>
      <w:r w:rsidRPr="002B23D0">
        <w:t>Stajališta moraju biti čista i u ispravnom stanju, te se ne smiju koristi protivno namjeni za koju su određena.</w:t>
      </w:r>
    </w:p>
    <w:p w14:paraId="5D94491A" w14:textId="77777777" w:rsidR="00FC0830" w:rsidRPr="002B23D0" w:rsidRDefault="00FC0830" w:rsidP="00FC0830">
      <w:pPr>
        <w:pStyle w:val="Tijeloteksta"/>
        <w:spacing w:before="1"/>
        <w:ind w:right="118" w:firstLine="707"/>
        <w:jc w:val="both"/>
      </w:pPr>
      <w:r w:rsidRPr="002B23D0">
        <w:t>Stajališta iz stavka 1. i 2. ovoga članka održava Općina, odnosno za to ovlaštena pravna ili fizička osoba.</w:t>
      </w:r>
    </w:p>
    <w:p w14:paraId="1CC55C30" w14:textId="77777777" w:rsidR="00FC0830" w:rsidRPr="001C34D9" w:rsidRDefault="001C34D9" w:rsidP="001C34D9">
      <w:pPr>
        <w:pStyle w:val="Tijeloteksta"/>
        <w:tabs>
          <w:tab w:val="left" w:pos="5414"/>
        </w:tabs>
        <w:spacing w:before="4"/>
        <w:jc w:val="left"/>
        <w:rPr>
          <w:szCs w:val="24"/>
        </w:rPr>
      </w:pPr>
      <w:r w:rsidRPr="001C34D9">
        <w:rPr>
          <w:szCs w:val="24"/>
        </w:rPr>
        <w:tab/>
      </w:r>
    </w:p>
    <w:p w14:paraId="5A6E6CEF" w14:textId="77777777" w:rsidR="00FC0830" w:rsidRPr="001C34D9" w:rsidRDefault="00FC0830" w:rsidP="00FC0830">
      <w:pPr>
        <w:pStyle w:val="Naslov1"/>
        <w:spacing w:before="1"/>
        <w:rPr>
          <w:color w:val="auto"/>
          <w:sz w:val="24"/>
          <w:szCs w:val="24"/>
        </w:rPr>
      </w:pPr>
      <w:r w:rsidRPr="001C34D9">
        <w:rPr>
          <w:color w:val="auto"/>
          <w:sz w:val="24"/>
          <w:szCs w:val="24"/>
        </w:rPr>
        <w:t>Članak 51.</w:t>
      </w:r>
    </w:p>
    <w:p w14:paraId="59560250" w14:textId="77777777" w:rsidR="00FC0830" w:rsidRPr="002B23D0" w:rsidRDefault="00FC0830" w:rsidP="00FC0830">
      <w:pPr>
        <w:pStyle w:val="Tijeloteksta"/>
        <w:spacing w:before="6"/>
        <w:rPr>
          <w:b/>
          <w:sz w:val="23"/>
        </w:rPr>
      </w:pPr>
    </w:p>
    <w:p w14:paraId="53A389B5" w14:textId="77777777" w:rsidR="00FC0830" w:rsidRPr="002B23D0" w:rsidRDefault="00FC0830" w:rsidP="00FC0830">
      <w:pPr>
        <w:pStyle w:val="Tijeloteksta"/>
        <w:ind w:right="120" w:firstLine="707"/>
        <w:jc w:val="both"/>
      </w:pPr>
      <w:r w:rsidRPr="002B23D0">
        <w:t>Na području Općine zabranjeno je obavljati iskrcaj i ukrcaj putnika javnog i izvanrednog prijevoza izvan stajališta označenih prometnom signalizacijom za tu namjenu.</w:t>
      </w:r>
    </w:p>
    <w:p w14:paraId="43E6CC01" w14:textId="77777777" w:rsidR="00FC0830" w:rsidRPr="002B23D0" w:rsidRDefault="00FC0830" w:rsidP="00FC0830">
      <w:pPr>
        <w:pStyle w:val="Tijeloteksta"/>
      </w:pPr>
    </w:p>
    <w:p w14:paraId="082D27BF" w14:textId="77777777" w:rsidR="00FC0830" w:rsidRPr="002B23D0" w:rsidRDefault="00FC0830" w:rsidP="00FC0830">
      <w:pPr>
        <w:pStyle w:val="Tijeloteksta"/>
      </w:pPr>
    </w:p>
    <w:p w14:paraId="475A74A5" w14:textId="77777777" w:rsidR="00FC0830" w:rsidRPr="002B23D0" w:rsidRDefault="00FC0830" w:rsidP="00FC0830">
      <w:pPr>
        <w:pStyle w:val="Odlomakpopisa"/>
        <w:widowControl w:val="0"/>
        <w:numPr>
          <w:ilvl w:val="3"/>
          <w:numId w:val="41"/>
        </w:numPr>
        <w:tabs>
          <w:tab w:val="left" w:pos="702"/>
        </w:tabs>
        <w:autoSpaceDE w:val="0"/>
        <w:autoSpaceDN w:val="0"/>
        <w:ind w:hanging="600"/>
        <w:contextualSpacing w:val="0"/>
        <w:jc w:val="both"/>
        <w:rPr>
          <w:rFonts w:ascii="Times New Roman" w:hAnsi="Times New Roman"/>
          <w:sz w:val="24"/>
        </w:rPr>
      </w:pPr>
      <w:r w:rsidRPr="002B23D0">
        <w:rPr>
          <w:rFonts w:ascii="Times New Roman" w:hAnsi="Times New Roman"/>
          <w:sz w:val="24"/>
        </w:rPr>
        <w:t>Groblja</w:t>
      </w:r>
    </w:p>
    <w:p w14:paraId="7439C8DC" w14:textId="77777777" w:rsidR="00FC0830" w:rsidRPr="002B23D0" w:rsidRDefault="00FC0830" w:rsidP="00FC0830">
      <w:pPr>
        <w:pStyle w:val="Tijeloteksta"/>
        <w:spacing w:before="5"/>
      </w:pPr>
    </w:p>
    <w:p w14:paraId="67DBA7D7" w14:textId="77777777" w:rsidR="00FC0830" w:rsidRPr="002B23D0" w:rsidRDefault="00FC0830" w:rsidP="00FC0830">
      <w:pPr>
        <w:pStyle w:val="Naslov1"/>
        <w:rPr>
          <w:color w:val="auto"/>
        </w:rPr>
      </w:pPr>
      <w:r w:rsidRPr="001C34D9">
        <w:rPr>
          <w:color w:val="auto"/>
          <w:sz w:val="24"/>
          <w:szCs w:val="24"/>
        </w:rPr>
        <w:t>Članak 52</w:t>
      </w:r>
      <w:r w:rsidRPr="002B23D0">
        <w:rPr>
          <w:color w:val="auto"/>
        </w:rPr>
        <w:t>.</w:t>
      </w:r>
    </w:p>
    <w:p w14:paraId="70C2D020" w14:textId="77777777" w:rsidR="00FC0830" w:rsidRPr="002B23D0" w:rsidRDefault="00FC0830" w:rsidP="00FC0830">
      <w:pPr>
        <w:pStyle w:val="Tijeloteksta"/>
        <w:spacing w:before="6"/>
        <w:rPr>
          <w:b/>
          <w:sz w:val="23"/>
        </w:rPr>
      </w:pPr>
    </w:p>
    <w:p w14:paraId="7CB7407A" w14:textId="77777777" w:rsidR="00FC0830" w:rsidRPr="002B23D0" w:rsidRDefault="00FC0830" w:rsidP="00FC0830">
      <w:pPr>
        <w:pStyle w:val="Tijeloteksta"/>
        <w:spacing w:before="1"/>
        <w:ind w:right="118" w:firstLine="707"/>
        <w:jc w:val="both"/>
      </w:pPr>
      <w:r w:rsidRPr="002B23D0">
        <w:t>Pravna ili fizička osoba kojoj je Općina povjerila upravljanje grobljima mora ih održavati čistima i urednima.</w:t>
      </w:r>
    </w:p>
    <w:p w14:paraId="1D31750B" w14:textId="77777777" w:rsidR="00FC0830" w:rsidRPr="002B23D0" w:rsidRDefault="00FC0830" w:rsidP="00FC0830">
      <w:pPr>
        <w:pStyle w:val="Tijeloteksta"/>
        <w:ind w:right="119" w:firstLine="707"/>
        <w:jc w:val="both"/>
      </w:pPr>
      <w:r w:rsidRPr="002B23D0">
        <w:t>Održavanje groblja, grobnih mjesta i nadgrobnih spomenika uređuje se posebnom odlukom.</w:t>
      </w:r>
    </w:p>
    <w:p w14:paraId="0D63F00E" w14:textId="77777777" w:rsidR="00FC0830" w:rsidRPr="002B23D0" w:rsidRDefault="00FC0830" w:rsidP="00FC0830">
      <w:pPr>
        <w:pStyle w:val="Tijeloteksta"/>
        <w:spacing w:before="4"/>
      </w:pPr>
    </w:p>
    <w:p w14:paraId="4DFD0062" w14:textId="77777777" w:rsidR="00FC0830" w:rsidRPr="002B23D0" w:rsidRDefault="00FC0830" w:rsidP="00FC0830">
      <w:pPr>
        <w:pStyle w:val="Naslov1"/>
        <w:keepNext w:val="0"/>
        <w:widowControl w:val="0"/>
        <w:numPr>
          <w:ilvl w:val="2"/>
          <w:numId w:val="41"/>
        </w:numPr>
        <w:tabs>
          <w:tab w:val="left" w:pos="522"/>
        </w:tabs>
        <w:autoSpaceDE w:val="0"/>
        <w:autoSpaceDN w:val="0"/>
        <w:spacing w:before="1"/>
        <w:ind w:hanging="420"/>
        <w:rPr>
          <w:color w:val="auto"/>
        </w:rPr>
      </w:pPr>
      <w:r w:rsidRPr="002B23D0">
        <w:rPr>
          <w:color w:val="auto"/>
        </w:rPr>
        <w:t>Sanitarno-komunalne</w:t>
      </w:r>
      <w:r w:rsidRPr="002B23D0">
        <w:rPr>
          <w:color w:val="auto"/>
          <w:spacing w:val="-2"/>
        </w:rPr>
        <w:t xml:space="preserve"> </w:t>
      </w:r>
      <w:r w:rsidRPr="002B23D0">
        <w:rPr>
          <w:color w:val="auto"/>
        </w:rPr>
        <w:t>mjere</w:t>
      </w:r>
    </w:p>
    <w:p w14:paraId="7E048B63" w14:textId="77777777" w:rsidR="00FC0830" w:rsidRPr="002B23D0" w:rsidRDefault="00FC0830" w:rsidP="00FC0830">
      <w:pPr>
        <w:pStyle w:val="Tijeloteksta"/>
        <w:spacing w:before="6"/>
        <w:rPr>
          <w:b/>
          <w:sz w:val="23"/>
        </w:rPr>
      </w:pPr>
    </w:p>
    <w:p w14:paraId="0F64425D" w14:textId="77777777" w:rsidR="00FC0830" w:rsidRPr="002B23D0" w:rsidRDefault="00FC0830" w:rsidP="00FC0830">
      <w:pPr>
        <w:pStyle w:val="Odlomakpopisa"/>
        <w:widowControl w:val="0"/>
        <w:numPr>
          <w:ilvl w:val="3"/>
          <w:numId w:val="41"/>
        </w:numPr>
        <w:tabs>
          <w:tab w:val="left" w:pos="702"/>
        </w:tabs>
        <w:autoSpaceDE w:val="0"/>
        <w:autoSpaceDN w:val="0"/>
        <w:ind w:hanging="600"/>
        <w:contextualSpacing w:val="0"/>
        <w:jc w:val="both"/>
        <w:rPr>
          <w:rFonts w:ascii="Times New Roman" w:hAnsi="Times New Roman"/>
          <w:sz w:val="24"/>
        </w:rPr>
      </w:pPr>
      <w:r w:rsidRPr="002B23D0">
        <w:rPr>
          <w:rFonts w:ascii="Times New Roman" w:hAnsi="Times New Roman"/>
          <w:sz w:val="24"/>
        </w:rPr>
        <w:t>Septičke i sabirne</w:t>
      </w:r>
      <w:r w:rsidRPr="002B23D0">
        <w:rPr>
          <w:rFonts w:ascii="Times New Roman" w:hAnsi="Times New Roman"/>
          <w:spacing w:val="-4"/>
          <w:sz w:val="24"/>
        </w:rPr>
        <w:t xml:space="preserve"> </w:t>
      </w:r>
      <w:r w:rsidRPr="002B23D0">
        <w:rPr>
          <w:rFonts w:ascii="Times New Roman" w:hAnsi="Times New Roman"/>
          <w:sz w:val="24"/>
        </w:rPr>
        <w:t>jame</w:t>
      </w:r>
    </w:p>
    <w:p w14:paraId="1452A4C2" w14:textId="77777777" w:rsidR="00FC0830" w:rsidRPr="002B23D0" w:rsidRDefault="00FC0830" w:rsidP="00FC0830">
      <w:pPr>
        <w:pStyle w:val="Tijeloteksta"/>
        <w:spacing w:before="6"/>
      </w:pPr>
    </w:p>
    <w:p w14:paraId="41875814" w14:textId="77777777" w:rsidR="00FC0830" w:rsidRPr="001C34D9" w:rsidRDefault="00FC0830" w:rsidP="00FC0830">
      <w:pPr>
        <w:pStyle w:val="Naslov1"/>
        <w:rPr>
          <w:color w:val="auto"/>
          <w:sz w:val="24"/>
          <w:szCs w:val="24"/>
        </w:rPr>
      </w:pPr>
      <w:r w:rsidRPr="001C34D9">
        <w:rPr>
          <w:color w:val="auto"/>
          <w:sz w:val="24"/>
          <w:szCs w:val="24"/>
        </w:rPr>
        <w:t>Članak 53.</w:t>
      </w:r>
    </w:p>
    <w:p w14:paraId="004ADA8D" w14:textId="77777777" w:rsidR="00FC0830" w:rsidRPr="002B23D0" w:rsidRDefault="00FC0830" w:rsidP="00FC0830">
      <w:pPr>
        <w:pStyle w:val="Tijeloteksta"/>
        <w:spacing w:before="6"/>
        <w:rPr>
          <w:b/>
          <w:sz w:val="23"/>
        </w:rPr>
      </w:pPr>
    </w:p>
    <w:p w14:paraId="52AEFA2F" w14:textId="77777777" w:rsidR="00FC0830" w:rsidRPr="002B23D0" w:rsidRDefault="00FC0830" w:rsidP="00FC0830">
      <w:pPr>
        <w:pStyle w:val="Tijeloteksta"/>
        <w:spacing w:before="1"/>
        <w:ind w:right="117" w:firstLine="719"/>
        <w:jc w:val="both"/>
      </w:pPr>
      <w:r w:rsidRPr="002B23D0">
        <w:lastRenderedPageBreak/>
        <w:t>Septičke jame na području Općine mogu se graditi i koristiti samo tamo gdje ne postoji mogućnost priključenja građevina na uređaje za odvodnju otpadnih voda.</w:t>
      </w:r>
    </w:p>
    <w:p w14:paraId="1DC0C84D" w14:textId="77777777" w:rsidR="00FC0830" w:rsidRPr="002B23D0" w:rsidRDefault="00FC0830" w:rsidP="00FC0830">
      <w:pPr>
        <w:pStyle w:val="Tijeloteksta"/>
        <w:ind w:right="120" w:firstLine="719"/>
        <w:jc w:val="both"/>
      </w:pPr>
      <w:r w:rsidRPr="002B23D0">
        <w:t>Septičke i sabirne jame grade se i s njima se postupa, sukladno posebnim propisima.</w:t>
      </w:r>
    </w:p>
    <w:p w14:paraId="07D0F111" w14:textId="77777777" w:rsidR="00FC0830" w:rsidRPr="002B23D0" w:rsidRDefault="00FC0830" w:rsidP="00FC0830">
      <w:pPr>
        <w:pStyle w:val="Tijeloteksta"/>
        <w:spacing w:before="76"/>
        <w:ind w:right="116" w:firstLine="719"/>
        <w:jc w:val="both"/>
      </w:pPr>
      <w:r w:rsidRPr="002B23D0">
        <w:t>Septičke i sabirne jame moraju biti vodonepropusne, a pražnjenje trebaju obavljati ovlaštene osobe.</w:t>
      </w:r>
    </w:p>
    <w:p w14:paraId="75BCCA67" w14:textId="77777777" w:rsidR="00FC0830" w:rsidRPr="002B23D0" w:rsidRDefault="00FC0830" w:rsidP="00FC0830">
      <w:pPr>
        <w:pStyle w:val="Tijeloteksta"/>
        <w:spacing w:before="1"/>
        <w:ind w:right="124" w:firstLine="707"/>
        <w:jc w:val="both"/>
      </w:pPr>
      <w:r w:rsidRPr="002B23D0">
        <w:t>Čišćenje septičkih jama obavlja ovlaštena fizička ili pravna osoba u skladu sa sanitarno tehničkim uvjetima, a na zahtjev vlasnika, odnosno korisnika septičke jame.</w:t>
      </w:r>
    </w:p>
    <w:p w14:paraId="66ADB838" w14:textId="77777777" w:rsidR="00FC0830" w:rsidRPr="001C34D9" w:rsidRDefault="00FC0830" w:rsidP="00FC0830">
      <w:pPr>
        <w:pStyle w:val="Tijeloteksta"/>
        <w:spacing w:before="5"/>
        <w:rPr>
          <w:szCs w:val="24"/>
        </w:rPr>
      </w:pPr>
    </w:p>
    <w:p w14:paraId="31811E47" w14:textId="77777777" w:rsidR="00FC0830" w:rsidRPr="001C34D9" w:rsidRDefault="00FC0830" w:rsidP="00FC0830">
      <w:pPr>
        <w:pStyle w:val="Naslov1"/>
        <w:rPr>
          <w:color w:val="auto"/>
          <w:sz w:val="24"/>
          <w:szCs w:val="24"/>
        </w:rPr>
      </w:pPr>
      <w:r w:rsidRPr="001C34D9">
        <w:rPr>
          <w:color w:val="auto"/>
          <w:sz w:val="24"/>
          <w:szCs w:val="24"/>
        </w:rPr>
        <w:t>Članak 54.</w:t>
      </w:r>
    </w:p>
    <w:p w14:paraId="41734CC7" w14:textId="77777777" w:rsidR="00FC0830" w:rsidRPr="002B23D0" w:rsidRDefault="00FC0830" w:rsidP="00FC0830">
      <w:pPr>
        <w:pStyle w:val="Tijeloteksta"/>
        <w:spacing w:before="6"/>
        <w:rPr>
          <w:b/>
          <w:sz w:val="23"/>
        </w:rPr>
      </w:pPr>
    </w:p>
    <w:p w14:paraId="7F5556F7" w14:textId="77777777" w:rsidR="00FC0830" w:rsidRPr="002B23D0" w:rsidRDefault="00FC0830" w:rsidP="00FC0830">
      <w:pPr>
        <w:pStyle w:val="Tijeloteksta"/>
        <w:spacing w:before="1"/>
        <w:ind w:right="119" w:firstLine="707"/>
        <w:jc w:val="both"/>
      </w:pPr>
      <w:r w:rsidRPr="002B23D0">
        <w:t>Vlasnici odnosno korisnici septičkih jama dužni su redovno i na vrijeme zatražiti čišćenje septičkih jama kako ne bi došlo do prelijevanja, a time i onečišćavanja okoline. Troškove čišćenja septičkih jama snosi vlasnik, odnosno korisnik septičke jame.</w:t>
      </w:r>
    </w:p>
    <w:p w14:paraId="07F6386C" w14:textId="77777777" w:rsidR="00FC0830" w:rsidRPr="002B23D0" w:rsidRDefault="00FC0830" w:rsidP="00FC0830">
      <w:pPr>
        <w:pStyle w:val="Tijeloteksta"/>
        <w:ind w:right="122" w:firstLine="707"/>
        <w:jc w:val="both"/>
      </w:pPr>
      <w:r w:rsidRPr="002B23D0">
        <w:t>Komunalno redarstvo kada utvrdi da se septička jama prelijeva ili propušta fekalije naredit će njezino čišćenje vlasniku, odnosno korisniku iste.</w:t>
      </w:r>
    </w:p>
    <w:p w14:paraId="0BDF2FED" w14:textId="77777777" w:rsidR="00FC0830" w:rsidRPr="002B23D0" w:rsidRDefault="00FC0830" w:rsidP="00FC0830">
      <w:pPr>
        <w:pStyle w:val="Tijeloteksta"/>
        <w:ind w:right="121" w:firstLine="707"/>
        <w:jc w:val="both"/>
      </w:pPr>
      <w:r w:rsidRPr="002B23D0">
        <w:t>Ako vlasnik odnosno korisnik septičke jame ne postupi na način utvrđen u prethodnom stavku ovoga članka, čišćenje septičke jame izvršit će ovlaštena pravna osoba na teret njezinog vlasnika odnosno korisnika.</w:t>
      </w:r>
    </w:p>
    <w:p w14:paraId="0C3E3C6A" w14:textId="77777777" w:rsidR="00FC0830" w:rsidRPr="002B23D0" w:rsidRDefault="00FC0830" w:rsidP="00FC0830">
      <w:pPr>
        <w:pStyle w:val="Tijeloteksta"/>
        <w:spacing w:before="1"/>
        <w:ind w:right="117" w:firstLine="707"/>
        <w:jc w:val="both"/>
      </w:pPr>
      <w:r w:rsidRPr="002B23D0">
        <w:t>Zabranjeno je izlijevati fekalije u vodotoke, odnosno izvan za to predviđenih mjesta.</w:t>
      </w:r>
    </w:p>
    <w:p w14:paraId="4AA07384" w14:textId="77777777" w:rsidR="00FC0830" w:rsidRPr="002B23D0" w:rsidRDefault="00FC0830" w:rsidP="00FC0830">
      <w:pPr>
        <w:pStyle w:val="Tijeloteksta"/>
      </w:pPr>
    </w:p>
    <w:p w14:paraId="087C73F6" w14:textId="77777777" w:rsidR="00FC0830" w:rsidRPr="002B23D0" w:rsidRDefault="00FC0830" w:rsidP="00FC0830">
      <w:pPr>
        <w:pStyle w:val="Odlomakpopisa"/>
        <w:widowControl w:val="0"/>
        <w:numPr>
          <w:ilvl w:val="3"/>
          <w:numId w:val="41"/>
        </w:numPr>
        <w:tabs>
          <w:tab w:val="left" w:pos="702"/>
        </w:tabs>
        <w:autoSpaceDE w:val="0"/>
        <w:autoSpaceDN w:val="0"/>
        <w:ind w:hanging="600"/>
        <w:contextualSpacing w:val="0"/>
        <w:jc w:val="both"/>
        <w:rPr>
          <w:rFonts w:ascii="Times New Roman" w:hAnsi="Times New Roman"/>
          <w:sz w:val="24"/>
        </w:rPr>
      </w:pPr>
      <w:r w:rsidRPr="002B23D0">
        <w:rPr>
          <w:rFonts w:ascii="Times New Roman" w:hAnsi="Times New Roman"/>
          <w:sz w:val="24"/>
        </w:rPr>
        <w:t>Dezinsekcija i deratizacija te uklanjanje ustajale vode iz</w:t>
      </w:r>
      <w:r w:rsidRPr="002B23D0">
        <w:rPr>
          <w:rFonts w:ascii="Times New Roman" w:hAnsi="Times New Roman"/>
          <w:spacing w:val="-5"/>
          <w:sz w:val="24"/>
        </w:rPr>
        <w:t xml:space="preserve"> </w:t>
      </w:r>
      <w:r w:rsidRPr="002B23D0">
        <w:rPr>
          <w:rFonts w:ascii="Times New Roman" w:hAnsi="Times New Roman"/>
          <w:sz w:val="24"/>
        </w:rPr>
        <w:t>okoliša</w:t>
      </w:r>
    </w:p>
    <w:p w14:paraId="29795226" w14:textId="77777777" w:rsidR="00FC0830" w:rsidRPr="002B23D0" w:rsidRDefault="00FC0830" w:rsidP="00FC0830">
      <w:pPr>
        <w:pStyle w:val="Tijeloteksta"/>
        <w:spacing w:before="5"/>
      </w:pPr>
    </w:p>
    <w:p w14:paraId="2E5154F9" w14:textId="77777777" w:rsidR="00FC0830" w:rsidRPr="001C34D9" w:rsidRDefault="00FC0830" w:rsidP="00FC0830">
      <w:pPr>
        <w:pStyle w:val="Naslov1"/>
        <w:rPr>
          <w:color w:val="auto"/>
          <w:sz w:val="24"/>
          <w:szCs w:val="24"/>
        </w:rPr>
      </w:pPr>
      <w:r w:rsidRPr="001C34D9">
        <w:rPr>
          <w:color w:val="auto"/>
          <w:sz w:val="24"/>
          <w:szCs w:val="24"/>
        </w:rPr>
        <w:t>Članak 55.</w:t>
      </w:r>
    </w:p>
    <w:p w14:paraId="01358DC8" w14:textId="77777777" w:rsidR="00FC0830" w:rsidRPr="002B23D0" w:rsidRDefault="00FC0830" w:rsidP="00FC0830">
      <w:pPr>
        <w:pStyle w:val="Tijeloteksta"/>
        <w:spacing w:before="6"/>
        <w:rPr>
          <w:b/>
          <w:sz w:val="23"/>
        </w:rPr>
      </w:pPr>
    </w:p>
    <w:p w14:paraId="7E8CE368" w14:textId="77777777" w:rsidR="00FC0830" w:rsidRPr="002B23D0" w:rsidRDefault="00FC0830" w:rsidP="00FC0830">
      <w:pPr>
        <w:pStyle w:val="Tijeloteksta"/>
        <w:spacing w:before="1"/>
        <w:ind w:right="117" w:firstLine="707"/>
        <w:jc w:val="both"/>
      </w:pPr>
      <w:r w:rsidRPr="002B23D0">
        <w:t>U svrhu zaštite zdravlja građana i stvaranja uvjeta za svakodnevni normalni život, tijekom godine obavlja se sustavna dezinsekcija, dok se sustavna deratizacija javnih površina obavlja dva puta godišnje (proljeće – jesen), uz njezino obvezno održavanje cijele</w:t>
      </w:r>
      <w:r w:rsidRPr="002B23D0">
        <w:rPr>
          <w:spacing w:val="1"/>
        </w:rPr>
        <w:t xml:space="preserve"> </w:t>
      </w:r>
      <w:r w:rsidRPr="002B23D0">
        <w:t>godine.</w:t>
      </w:r>
    </w:p>
    <w:p w14:paraId="7DFCFDFF" w14:textId="77777777" w:rsidR="00FC0830" w:rsidRPr="002B23D0" w:rsidRDefault="00FC0830" w:rsidP="00FC0830">
      <w:pPr>
        <w:pStyle w:val="Tijeloteksta"/>
        <w:ind w:right="114" w:firstLine="707"/>
        <w:jc w:val="both"/>
      </w:pPr>
      <w:r w:rsidRPr="002B23D0">
        <w:t>Pod pojmom sustavne dezinsekcije podrazumijeva se prskanje ili zamagljivanje odgovarajućim sredstvima u cilju uništavanja muha, komaraca i drugih insekata.</w:t>
      </w:r>
    </w:p>
    <w:p w14:paraId="6DA916B2" w14:textId="77777777" w:rsidR="00FC0830" w:rsidRPr="002B23D0" w:rsidRDefault="00FC0830" w:rsidP="00FC0830">
      <w:pPr>
        <w:pStyle w:val="Tijeloteksta"/>
        <w:ind w:right="120" w:firstLine="707"/>
        <w:jc w:val="both"/>
      </w:pPr>
      <w:r w:rsidRPr="002B23D0">
        <w:t>Pod pojmom sustavne deratizacije podrazumijeva se postavljanje odgovarajućih mamaca za uništavanje štakora i drugih glodavaca.</w:t>
      </w:r>
    </w:p>
    <w:p w14:paraId="0AD89CA2" w14:textId="77777777" w:rsidR="00FC0830" w:rsidRPr="002B23D0" w:rsidRDefault="00FC0830" w:rsidP="00FC0830">
      <w:pPr>
        <w:pStyle w:val="Tijeloteksta"/>
        <w:ind w:right="115" w:firstLine="707"/>
        <w:jc w:val="both"/>
      </w:pPr>
      <w:r w:rsidRPr="002B23D0">
        <w:t>Opseg, način, vrijeme i ostali uvjeti obavljanja obvezne sustavne dezinsekcije i deratizacije utvrđuju se Programom mjera obvezatne preventivne dezinsekcije i deratizacije za područje Općine, kojega u obliku izvoda iz Programa mjera obvezatne preventivne dezinsekcije i deratizacije za područje Bjelovarsko-bilogorske županije donosi Zavod za javno zdravstvo Bjelovarsko-bilogorske županije.</w:t>
      </w:r>
    </w:p>
    <w:p w14:paraId="32FDB0F8" w14:textId="77777777" w:rsidR="00FC0830" w:rsidRPr="002B23D0" w:rsidRDefault="00FC0830" w:rsidP="00FC0830">
      <w:pPr>
        <w:pStyle w:val="Naslov1"/>
        <w:spacing w:before="61"/>
        <w:rPr>
          <w:color w:val="auto"/>
        </w:rPr>
      </w:pPr>
    </w:p>
    <w:p w14:paraId="497AE3D3" w14:textId="77777777" w:rsidR="00FC0830" w:rsidRPr="001C34D9" w:rsidRDefault="00FC0830" w:rsidP="00FC0830">
      <w:pPr>
        <w:pStyle w:val="Naslov1"/>
        <w:spacing w:before="61"/>
        <w:rPr>
          <w:color w:val="auto"/>
          <w:sz w:val="24"/>
          <w:szCs w:val="24"/>
        </w:rPr>
      </w:pPr>
      <w:r w:rsidRPr="001C34D9">
        <w:rPr>
          <w:color w:val="auto"/>
          <w:sz w:val="24"/>
          <w:szCs w:val="24"/>
        </w:rPr>
        <w:t>Članak 56.</w:t>
      </w:r>
    </w:p>
    <w:p w14:paraId="0A82E54E" w14:textId="77777777" w:rsidR="00FC0830" w:rsidRPr="002B23D0" w:rsidRDefault="00FC0830" w:rsidP="00FC0830">
      <w:pPr>
        <w:pStyle w:val="Tijeloteksta"/>
        <w:spacing w:before="7"/>
        <w:rPr>
          <w:b/>
          <w:sz w:val="23"/>
        </w:rPr>
      </w:pPr>
    </w:p>
    <w:p w14:paraId="5AA39808" w14:textId="77777777" w:rsidR="00FC0830" w:rsidRPr="002B23D0" w:rsidRDefault="00FC0830" w:rsidP="00FC0830">
      <w:pPr>
        <w:pStyle w:val="Tijeloteksta"/>
        <w:ind w:right="121" w:firstLine="707"/>
        <w:jc w:val="both"/>
      </w:pPr>
      <w:r w:rsidRPr="002B23D0">
        <w:t>Na poziv komunalnog redara, pravna ili fizička osoba kojoj su povjereni poslovi dezinsekcije i deratizacije, dužna je iste ponoviti ukoliko se ocjeni da je taj postupak potreban.</w:t>
      </w:r>
    </w:p>
    <w:p w14:paraId="510C5BAC" w14:textId="77777777" w:rsidR="00FC0830" w:rsidRPr="002B23D0" w:rsidRDefault="00FC0830" w:rsidP="00FC0830">
      <w:pPr>
        <w:pStyle w:val="Tijeloteksta"/>
        <w:ind w:right="117" w:firstLine="707"/>
        <w:jc w:val="both"/>
      </w:pPr>
      <w:r w:rsidRPr="002B23D0">
        <w:t>Ovlaštena osoba iz stavka 1. ovoga članka dužna je prije početka izvođenja sustavne dezinsekcije i deratizacije na odgovarajući način obavijestiti građane o početku i završetku izvođenja tih radova.</w:t>
      </w:r>
    </w:p>
    <w:p w14:paraId="6225BD7C" w14:textId="77777777" w:rsidR="00FC0830" w:rsidRPr="001C34D9" w:rsidRDefault="00FC0830" w:rsidP="00FC0830">
      <w:pPr>
        <w:pStyle w:val="Tijeloteksta"/>
        <w:spacing w:before="5"/>
        <w:rPr>
          <w:szCs w:val="24"/>
        </w:rPr>
      </w:pPr>
    </w:p>
    <w:p w14:paraId="5CE31C61" w14:textId="77777777" w:rsidR="00FC0830" w:rsidRPr="002B23D0" w:rsidRDefault="00FC0830" w:rsidP="00FC0830">
      <w:pPr>
        <w:pStyle w:val="Naslov1"/>
        <w:rPr>
          <w:color w:val="auto"/>
        </w:rPr>
      </w:pPr>
      <w:r w:rsidRPr="001C34D9">
        <w:rPr>
          <w:color w:val="auto"/>
          <w:sz w:val="24"/>
          <w:szCs w:val="24"/>
        </w:rPr>
        <w:t>Članak 57.</w:t>
      </w:r>
    </w:p>
    <w:p w14:paraId="0FC4A961" w14:textId="77777777" w:rsidR="00FC0830" w:rsidRPr="002B23D0" w:rsidRDefault="00FC0830" w:rsidP="00FC0830">
      <w:pPr>
        <w:pStyle w:val="Tijeloteksta"/>
        <w:spacing w:before="7"/>
        <w:rPr>
          <w:b/>
          <w:sz w:val="23"/>
        </w:rPr>
      </w:pPr>
    </w:p>
    <w:p w14:paraId="06A2B68C" w14:textId="77777777" w:rsidR="00FC0830" w:rsidRPr="002B23D0" w:rsidRDefault="00FC0830" w:rsidP="00FC0830">
      <w:pPr>
        <w:pStyle w:val="Tijeloteksta"/>
        <w:ind w:right="116" w:firstLine="707"/>
        <w:jc w:val="both"/>
      </w:pPr>
      <w:r w:rsidRPr="002B23D0">
        <w:t xml:space="preserve">U razdoblju od 15. travnja do 30. studenoga nalaže se svim građanima te svim javnim i privatnim subjektima, a posebno odgovornim osobama poduzeća na područjima koja su </w:t>
      </w:r>
      <w:r w:rsidRPr="002B23D0">
        <w:lastRenderedPageBreak/>
        <w:t>posebno kritična za širenje pojave, kao što su gradilišta, područja trgovina, parkirališta, vrtići i područja drugih proizvodnih aktivnosti i poslova koja predstavljaju pogodne prostore za množenje komaraca, s čak i najmanjim  zadržavanjima vode,</w:t>
      </w:r>
      <w:r w:rsidRPr="002B23D0">
        <w:rPr>
          <w:spacing w:val="-1"/>
        </w:rPr>
        <w:t xml:space="preserve"> </w:t>
      </w:r>
      <w:r w:rsidRPr="002B23D0">
        <w:t>da:</w:t>
      </w:r>
    </w:p>
    <w:p w14:paraId="2B41D734" w14:textId="77777777" w:rsidR="00FC0830" w:rsidRPr="002B23D0" w:rsidRDefault="00FC0830" w:rsidP="00FC0830">
      <w:pPr>
        <w:pStyle w:val="Odlomakpopisa"/>
        <w:widowControl w:val="0"/>
        <w:numPr>
          <w:ilvl w:val="0"/>
          <w:numId w:val="40"/>
        </w:numPr>
        <w:tabs>
          <w:tab w:val="left" w:pos="304"/>
        </w:tabs>
        <w:autoSpaceDE w:val="0"/>
        <w:autoSpaceDN w:val="0"/>
        <w:spacing w:before="1"/>
        <w:ind w:right="118" w:firstLine="0"/>
        <w:contextualSpacing w:val="0"/>
        <w:jc w:val="both"/>
        <w:rPr>
          <w:rFonts w:ascii="Times New Roman" w:hAnsi="Times New Roman"/>
          <w:sz w:val="24"/>
        </w:rPr>
      </w:pPr>
      <w:r w:rsidRPr="002B23D0">
        <w:rPr>
          <w:rFonts w:ascii="Times New Roman" w:hAnsi="Times New Roman"/>
          <w:sz w:val="24"/>
        </w:rPr>
        <w:t>ne ostavljaju predmete koji su spremnici bilo koje prirode, oblika i namjene na otvorenom prostoru (javnom ili privatnom) uključujući terase i balkone gdje se mogu pojaviti, pa čak i povremeno zadržati u stajaćem obliku kišnica kako bi se izbjeglo stvaranje žarišta</w:t>
      </w:r>
      <w:r w:rsidRPr="002B23D0">
        <w:rPr>
          <w:rFonts w:ascii="Times New Roman" w:hAnsi="Times New Roman"/>
          <w:spacing w:val="-1"/>
          <w:sz w:val="24"/>
        </w:rPr>
        <w:t xml:space="preserve"> </w:t>
      </w:r>
      <w:proofErr w:type="spellStart"/>
      <w:r w:rsidRPr="002B23D0">
        <w:rPr>
          <w:rFonts w:ascii="Times New Roman" w:hAnsi="Times New Roman"/>
          <w:sz w:val="24"/>
        </w:rPr>
        <w:t>infestacije</w:t>
      </w:r>
      <w:proofErr w:type="spellEnd"/>
      <w:r w:rsidRPr="002B23D0">
        <w:rPr>
          <w:rFonts w:ascii="Times New Roman" w:hAnsi="Times New Roman"/>
          <w:sz w:val="24"/>
        </w:rPr>
        <w:t>,</w:t>
      </w:r>
    </w:p>
    <w:p w14:paraId="17E99E2A" w14:textId="77777777" w:rsidR="00FC0830" w:rsidRPr="002B23D0" w:rsidRDefault="00FC0830" w:rsidP="00FC0830">
      <w:pPr>
        <w:pStyle w:val="Odlomakpopisa"/>
        <w:widowControl w:val="0"/>
        <w:numPr>
          <w:ilvl w:val="0"/>
          <w:numId w:val="40"/>
        </w:numPr>
        <w:tabs>
          <w:tab w:val="left" w:pos="340"/>
        </w:tabs>
        <w:autoSpaceDE w:val="0"/>
        <w:autoSpaceDN w:val="0"/>
        <w:ind w:right="120" w:firstLine="0"/>
        <w:contextualSpacing w:val="0"/>
        <w:jc w:val="both"/>
        <w:rPr>
          <w:rFonts w:ascii="Times New Roman" w:hAnsi="Times New Roman"/>
          <w:sz w:val="24"/>
        </w:rPr>
      </w:pPr>
      <w:r w:rsidRPr="002B23D0">
        <w:rPr>
          <w:rFonts w:ascii="Times New Roman" w:hAnsi="Times New Roman"/>
          <w:sz w:val="24"/>
        </w:rPr>
        <w:t>nadzorom, čišćenjem i hermetičkim zatvaranjem s nepropusnim pokrivalima i poklopcima svih spremnika ostavljenim na otvorenom onemoguće zadržavanje vode u njihovoj</w:t>
      </w:r>
      <w:r w:rsidRPr="002B23D0">
        <w:rPr>
          <w:rFonts w:ascii="Times New Roman" w:hAnsi="Times New Roman"/>
          <w:spacing w:val="-1"/>
          <w:sz w:val="24"/>
        </w:rPr>
        <w:t xml:space="preserve"> </w:t>
      </w:r>
      <w:r w:rsidRPr="002B23D0">
        <w:rPr>
          <w:rFonts w:ascii="Times New Roman" w:hAnsi="Times New Roman"/>
          <w:sz w:val="24"/>
        </w:rPr>
        <w:t>unutrašnjosti,</w:t>
      </w:r>
    </w:p>
    <w:p w14:paraId="7865748A" w14:textId="77777777" w:rsidR="00FC0830" w:rsidRPr="002B23D0" w:rsidRDefault="00FC0830" w:rsidP="00FC0830">
      <w:pPr>
        <w:pStyle w:val="Odlomakpopisa"/>
        <w:widowControl w:val="0"/>
        <w:numPr>
          <w:ilvl w:val="0"/>
          <w:numId w:val="40"/>
        </w:numPr>
        <w:tabs>
          <w:tab w:val="left" w:pos="273"/>
        </w:tabs>
        <w:autoSpaceDE w:val="0"/>
        <w:autoSpaceDN w:val="0"/>
        <w:ind w:right="122" w:firstLine="0"/>
        <w:contextualSpacing w:val="0"/>
        <w:jc w:val="both"/>
        <w:rPr>
          <w:rFonts w:ascii="Times New Roman" w:hAnsi="Times New Roman"/>
          <w:sz w:val="24"/>
        </w:rPr>
      </w:pPr>
      <w:r w:rsidRPr="002B23D0">
        <w:rPr>
          <w:rFonts w:ascii="Times New Roman" w:hAnsi="Times New Roman"/>
          <w:sz w:val="24"/>
        </w:rPr>
        <w:t xml:space="preserve">prazne i čiste (ako ne koriste) posude za vodu u svakodnevnoj upotrebi, kao što su </w:t>
      </w:r>
      <w:proofErr w:type="spellStart"/>
      <w:r w:rsidRPr="002B23D0">
        <w:rPr>
          <w:rFonts w:ascii="Times New Roman" w:hAnsi="Times New Roman"/>
          <w:sz w:val="24"/>
        </w:rPr>
        <w:t>vazni</w:t>
      </w:r>
      <w:proofErr w:type="spellEnd"/>
      <w:r w:rsidRPr="002B23D0">
        <w:rPr>
          <w:rFonts w:ascii="Times New Roman" w:hAnsi="Times New Roman"/>
          <w:sz w:val="24"/>
        </w:rPr>
        <w:t xml:space="preserve"> tanjurići, male zdjelice za piće za kućne ljubimce, limenke za zalijevanje i</w:t>
      </w:r>
      <w:r w:rsidRPr="002B23D0">
        <w:rPr>
          <w:rFonts w:ascii="Times New Roman" w:hAnsi="Times New Roman"/>
          <w:spacing w:val="-14"/>
          <w:sz w:val="24"/>
        </w:rPr>
        <w:t xml:space="preserve"> </w:t>
      </w:r>
      <w:r w:rsidRPr="002B23D0">
        <w:rPr>
          <w:rFonts w:ascii="Times New Roman" w:hAnsi="Times New Roman"/>
          <w:sz w:val="24"/>
        </w:rPr>
        <w:t>slično,</w:t>
      </w:r>
    </w:p>
    <w:p w14:paraId="6734D6AE" w14:textId="77777777" w:rsidR="00FC0830" w:rsidRPr="002B23D0" w:rsidRDefault="00FC0830" w:rsidP="00FC0830">
      <w:pPr>
        <w:pStyle w:val="Odlomakpopisa"/>
        <w:widowControl w:val="0"/>
        <w:numPr>
          <w:ilvl w:val="0"/>
          <w:numId w:val="40"/>
        </w:numPr>
        <w:tabs>
          <w:tab w:val="left" w:pos="328"/>
        </w:tabs>
        <w:autoSpaceDE w:val="0"/>
        <w:autoSpaceDN w:val="0"/>
        <w:ind w:right="121" w:firstLine="0"/>
        <w:contextualSpacing w:val="0"/>
        <w:jc w:val="both"/>
        <w:rPr>
          <w:rFonts w:ascii="Times New Roman" w:hAnsi="Times New Roman"/>
          <w:sz w:val="24"/>
        </w:rPr>
      </w:pPr>
      <w:r w:rsidRPr="002B23D0">
        <w:rPr>
          <w:rFonts w:ascii="Times New Roman" w:hAnsi="Times New Roman"/>
          <w:sz w:val="24"/>
        </w:rPr>
        <w:t>pokrivaju poklopcima, presvlakama ili ako je moguće s mrežama za komarce nepokretne posude u kojima se povremeno može zadržavati voda, kao što su betonirani spremnici, limene bačve za zalijevanje vrtova i</w:t>
      </w:r>
      <w:r w:rsidRPr="002B23D0">
        <w:rPr>
          <w:rFonts w:ascii="Times New Roman" w:hAnsi="Times New Roman"/>
          <w:spacing w:val="-3"/>
          <w:sz w:val="24"/>
        </w:rPr>
        <w:t xml:space="preserve"> </w:t>
      </w:r>
      <w:r w:rsidRPr="002B23D0">
        <w:rPr>
          <w:rFonts w:ascii="Times New Roman" w:hAnsi="Times New Roman"/>
          <w:sz w:val="24"/>
        </w:rPr>
        <w:t>slično,</w:t>
      </w:r>
    </w:p>
    <w:p w14:paraId="711CB77C" w14:textId="77777777" w:rsidR="00FC0830" w:rsidRPr="002B23D0" w:rsidRDefault="00FC0830" w:rsidP="00FC0830">
      <w:pPr>
        <w:pStyle w:val="Odlomakpopisa"/>
        <w:widowControl w:val="0"/>
        <w:numPr>
          <w:ilvl w:val="0"/>
          <w:numId w:val="40"/>
        </w:numPr>
        <w:tabs>
          <w:tab w:val="left" w:pos="261"/>
        </w:tabs>
        <w:autoSpaceDE w:val="0"/>
        <w:autoSpaceDN w:val="0"/>
        <w:spacing w:before="1"/>
        <w:ind w:right="122" w:firstLine="0"/>
        <w:contextualSpacing w:val="0"/>
        <w:jc w:val="both"/>
        <w:rPr>
          <w:rFonts w:ascii="Times New Roman" w:hAnsi="Times New Roman"/>
          <w:sz w:val="24"/>
        </w:rPr>
      </w:pPr>
      <w:r w:rsidRPr="002B23D0">
        <w:rPr>
          <w:rFonts w:ascii="Times New Roman" w:hAnsi="Times New Roman"/>
          <w:sz w:val="24"/>
        </w:rPr>
        <w:t xml:space="preserve">često izmjenjuju vodu u vazama za cvijeće na grobljima ili </w:t>
      </w:r>
      <w:r w:rsidRPr="002B23D0">
        <w:rPr>
          <w:rFonts w:ascii="Times New Roman" w:hAnsi="Times New Roman"/>
          <w:spacing w:val="3"/>
          <w:sz w:val="24"/>
        </w:rPr>
        <w:t xml:space="preserve">da </w:t>
      </w:r>
      <w:r w:rsidRPr="002B23D0">
        <w:rPr>
          <w:rFonts w:ascii="Times New Roman" w:hAnsi="Times New Roman"/>
          <w:sz w:val="24"/>
        </w:rPr>
        <w:t>ih ispune pijeskom ili kamenjem ako se koristi umjetno</w:t>
      </w:r>
      <w:r w:rsidRPr="002B23D0">
        <w:rPr>
          <w:rFonts w:ascii="Times New Roman" w:hAnsi="Times New Roman"/>
          <w:spacing w:val="-3"/>
          <w:sz w:val="24"/>
        </w:rPr>
        <w:t xml:space="preserve"> </w:t>
      </w:r>
      <w:r w:rsidRPr="002B23D0">
        <w:rPr>
          <w:rFonts w:ascii="Times New Roman" w:hAnsi="Times New Roman"/>
          <w:sz w:val="24"/>
        </w:rPr>
        <w:t>cvijeće,</w:t>
      </w:r>
    </w:p>
    <w:p w14:paraId="75B80DEC" w14:textId="77777777" w:rsidR="00FC0830" w:rsidRPr="002B23D0" w:rsidRDefault="00FC0830" w:rsidP="00FC0830">
      <w:pPr>
        <w:pStyle w:val="Odlomakpopisa"/>
        <w:widowControl w:val="0"/>
        <w:numPr>
          <w:ilvl w:val="0"/>
          <w:numId w:val="40"/>
        </w:numPr>
        <w:tabs>
          <w:tab w:val="left" w:pos="326"/>
        </w:tabs>
        <w:autoSpaceDE w:val="0"/>
        <w:autoSpaceDN w:val="0"/>
        <w:ind w:right="116" w:firstLine="0"/>
        <w:contextualSpacing w:val="0"/>
        <w:jc w:val="both"/>
        <w:rPr>
          <w:rFonts w:ascii="Times New Roman" w:hAnsi="Times New Roman"/>
          <w:sz w:val="24"/>
        </w:rPr>
      </w:pPr>
      <w:r w:rsidRPr="002B23D0">
        <w:rPr>
          <w:rFonts w:ascii="Times New Roman" w:hAnsi="Times New Roman"/>
          <w:sz w:val="24"/>
        </w:rPr>
        <w:t>u cilju izbjegavanja stvaranja stagnacije vode u vrtovima i poljima, održavaju vegetaciju niskom te uklanjaju suho</w:t>
      </w:r>
      <w:r w:rsidRPr="002B23D0">
        <w:rPr>
          <w:rFonts w:ascii="Times New Roman" w:hAnsi="Times New Roman"/>
          <w:spacing w:val="-2"/>
          <w:sz w:val="24"/>
        </w:rPr>
        <w:t xml:space="preserve"> </w:t>
      </w:r>
      <w:r w:rsidRPr="002B23D0">
        <w:rPr>
          <w:rFonts w:ascii="Times New Roman" w:hAnsi="Times New Roman"/>
          <w:sz w:val="24"/>
        </w:rPr>
        <w:t>granje,</w:t>
      </w:r>
    </w:p>
    <w:p w14:paraId="30FB1CEF" w14:textId="77777777" w:rsidR="00FC0830" w:rsidRPr="002B23D0" w:rsidRDefault="00FC0830" w:rsidP="00FC0830">
      <w:pPr>
        <w:pStyle w:val="Odlomakpopisa"/>
        <w:widowControl w:val="0"/>
        <w:numPr>
          <w:ilvl w:val="0"/>
          <w:numId w:val="40"/>
        </w:numPr>
        <w:tabs>
          <w:tab w:val="left" w:pos="273"/>
        </w:tabs>
        <w:autoSpaceDE w:val="0"/>
        <w:autoSpaceDN w:val="0"/>
        <w:ind w:right="122" w:firstLine="0"/>
        <w:contextualSpacing w:val="0"/>
        <w:jc w:val="both"/>
        <w:rPr>
          <w:rFonts w:ascii="Times New Roman" w:hAnsi="Times New Roman"/>
          <w:sz w:val="24"/>
        </w:rPr>
      </w:pPr>
      <w:r w:rsidRPr="002B23D0">
        <w:rPr>
          <w:rFonts w:ascii="Times New Roman" w:hAnsi="Times New Roman"/>
          <w:sz w:val="24"/>
        </w:rPr>
        <w:t>sve posude prije unošenja u zatvoreno za vrijeme zime kao i prije iznošenja vani u toplom dijelu sezone dobro očiste (navika unošenja bilja u zatvoreno za vrijeme zime je jedan od glavnih načina stvaranja komaraca iz zimskih jajašaca te njihove ponovne pojave s početkom zalijevanja i porastom temperatura u</w:t>
      </w:r>
      <w:r w:rsidRPr="002B23D0">
        <w:rPr>
          <w:rFonts w:ascii="Times New Roman" w:hAnsi="Times New Roman"/>
          <w:spacing w:val="-7"/>
          <w:sz w:val="24"/>
        </w:rPr>
        <w:t xml:space="preserve"> </w:t>
      </w:r>
      <w:r w:rsidRPr="002B23D0">
        <w:rPr>
          <w:rFonts w:ascii="Times New Roman" w:hAnsi="Times New Roman"/>
          <w:sz w:val="24"/>
        </w:rPr>
        <w:t>proljeće),</w:t>
      </w:r>
    </w:p>
    <w:p w14:paraId="2C91BC97" w14:textId="77777777" w:rsidR="00FC0830" w:rsidRPr="002B23D0" w:rsidRDefault="00FC0830" w:rsidP="00FC0830">
      <w:pPr>
        <w:pStyle w:val="Odlomakpopisa"/>
        <w:widowControl w:val="0"/>
        <w:numPr>
          <w:ilvl w:val="0"/>
          <w:numId w:val="40"/>
        </w:numPr>
        <w:tabs>
          <w:tab w:val="left" w:pos="304"/>
        </w:tabs>
        <w:autoSpaceDE w:val="0"/>
        <w:autoSpaceDN w:val="0"/>
        <w:ind w:right="122" w:firstLine="0"/>
        <w:contextualSpacing w:val="0"/>
        <w:jc w:val="both"/>
        <w:rPr>
          <w:rFonts w:ascii="Times New Roman" w:hAnsi="Times New Roman"/>
          <w:sz w:val="24"/>
        </w:rPr>
      </w:pPr>
      <w:r w:rsidRPr="002B23D0">
        <w:rPr>
          <w:rFonts w:ascii="Times New Roman" w:hAnsi="Times New Roman"/>
          <w:sz w:val="24"/>
        </w:rPr>
        <w:t xml:space="preserve">čišćenjem slivnike održavaju u najboljem stanju prije svakog ciklusa </w:t>
      </w:r>
      <w:proofErr w:type="spellStart"/>
      <w:r w:rsidRPr="002B23D0">
        <w:rPr>
          <w:rFonts w:ascii="Times New Roman" w:hAnsi="Times New Roman"/>
          <w:sz w:val="24"/>
        </w:rPr>
        <w:t>larvicidnog</w:t>
      </w:r>
      <w:proofErr w:type="spellEnd"/>
      <w:r w:rsidRPr="002B23D0">
        <w:rPr>
          <w:rFonts w:ascii="Times New Roman" w:hAnsi="Times New Roman"/>
          <w:sz w:val="24"/>
        </w:rPr>
        <w:t xml:space="preserve"> tretmana,</w:t>
      </w:r>
    </w:p>
    <w:p w14:paraId="6DFCB66F" w14:textId="77777777" w:rsidR="00FC0830" w:rsidRPr="002B23D0" w:rsidRDefault="00FC0830" w:rsidP="00FC0830">
      <w:pPr>
        <w:pStyle w:val="Odlomakpopisa"/>
        <w:widowControl w:val="0"/>
        <w:numPr>
          <w:ilvl w:val="0"/>
          <w:numId w:val="40"/>
        </w:numPr>
        <w:tabs>
          <w:tab w:val="left" w:pos="299"/>
        </w:tabs>
        <w:autoSpaceDE w:val="0"/>
        <w:autoSpaceDN w:val="0"/>
        <w:ind w:right="118" w:firstLine="0"/>
        <w:contextualSpacing w:val="0"/>
        <w:jc w:val="both"/>
        <w:rPr>
          <w:rFonts w:ascii="Times New Roman" w:hAnsi="Times New Roman"/>
          <w:sz w:val="24"/>
        </w:rPr>
      </w:pPr>
      <w:r w:rsidRPr="002B23D0">
        <w:rPr>
          <w:rFonts w:ascii="Times New Roman" w:hAnsi="Times New Roman"/>
          <w:sz w:val="24"/>
        </w:rPr>
        <w:t xml:space="preserve">oborinske vode koje se skupljaju u slivnicima, rešetkama i sličnim odvodima na privatnim površinama tretiraju </w:t>
      </w:r>
      <w:proofErr w:type="spellStart"/>
      <w:r w:rsidRPr="002B23D0">
        <w:rPr>
          <w:rFonts w:ascii="Times New Roman" w:hAnsi="Times New Roman"/>
          <w:sz w:val="24"/>
        </w:rPr>
        <w:t>larvicidnim</w:t>
      </w:r>
      <w:proofErr w:type="spellEnd"/>
      <w:r w:rsidRPr="002B23D0">
        <w:rPr>
          <w:rFonts w:ascii="Times New Roman" w:hAnsi="Times New Roman"/>
          <w:sz w:val="24"/>
        </w:rPr>
        <w:t xml:space="preserve"> sredstvima Preventivne mjere mogu u potpunosti zamijeniti tretiranje površina </w:t>
      </w:r>
      <w:proofErr w:type="spellStart"/>
      <w:r w:rsidRPr="002B23D0">
        <w:rPr>
          <w:rFonts w:ascii="Times New Roman" w:hAnsi="Times New Roman"/>
          <w:sz w:val="24"/>
        </w:rPr>
        <w:t>adulticidnim</w:t>
      </w:r>
      <w:proofErr w:type="spellEnd"/>
      <w:r w:rsidRPr="002B23D0">
        <w:rPr>
          <w:rFonts w:ascii="Times New Roman" w:hAnsi="Times New Roman"/>
          <w:sz w:val="24"/>
        </w:rPr>
        <w:t xml:space="preserve"> sredstvima. Nasuprot </w:t>
      </w:r>
      <w:proofErr w:type="spellStart"/>
      <w:r w:rsidRPr="002B23D0">
        <w:rPr>
          <w:rFonts w:ascii="Times New Roman" w:hAnsi="Times New Roman"/>
          <w:sz w:val="24"/>
        </w:rPr>
        <w:t>adulticidnim</w:t>
      </w:r>
      <w:proofErr w:type="spellEnd"/>
      <w:r w:rsidRPr="002B23D0">
        <w:rPr>
          <w:rFonts w:ascii="Times New Roman" w:hAnsi="Times New Roman"/>
          <w:sz w:val="24"/>
        </w:rPr>
        <w:t xml:space="preserve"> mjerama su mjere poput zatvaranja poklopcima šahtova, slivnika, prekrivanje mrežama za komarce posuda te održavanje istih na odgovarajući način bez ostataka</w:t>
      </w:r>
      <w:r w:rsidRPr="002B23D0">
        <w:rPr>
          <w:rFonts w:ascii="Times New Roman" w:hAnsi="Times New Roman"/>
          <w:spacing w:val="-8"/>
          <w:sz w:val="24"/>
        </w:rPr>
        <w:t xml:space="preserve"> </w:t>
      </w:r>
      <w:r w:rsidRPr="002B23D0">
        <w:rPr>
          <w:rFonts w:ascii="Times New Roman" w:hAnsi="Times New Roman"/>
          <w:sz w:val="24"/>
        </w:rPr>
        <w:t>lišća.),</w:t>
      </w:r>
    </w:p>
    <w:p w14:paraId="12EFA867" w14:textId="77777777" w:rsidR="00FC0830" w:rsidRPr="002B23D0" w:rsidRDefault="00FC0830" w:rsidP="00FC0830">
      <w:pPr>
        <w:pStyle w:val="Odlomakpopisa"/>
        <w:widowControl w:val="0"/>
        <w:numPr>
          <w:ilvl w:val="0"/>
          <w:numId w:val="40"/>
        </w:numPr>
        <w:tabs>
          <w:tab w:val="left" w:pos="242"/>
        </w:tabs>
        <w:autoSpaceDE w:val="0"/>
        <w:autoSpaceDN w:val="0"/>
        <w:spacing w:before="1"/>
        <w:ind w:left="241" w:hanging="140"/>
        <w:contextualSpacing w:val="0"/>
        <w:jc w:val="both"/>
        <w:rPr>
          <w:rFonts w:ascii="Times New Roman" w:hAnsi="Times New Roman"/>
          <w:sz w:val="24"/>
        </w:rPr>
      </w:pPr>
      <w:r w:rsidRPr="002B23D0">
        <w:rPr>
          <w:rFonts w:ascii="Times New Roman" w:hAnsi="Times New Roman"/>
          <w:sz w:val="24"/>
        </w:rPr>
        <w:t>kondenzat iz klimatizacijskih uređaja odvode na način da voda ne</w:t>
      </w:r>
      <w:r w:rsidRPr="002B23D0">
        <w:rPr>
          <w:rFonts w:ascii="Times New Roman" w:hAnsi="Times New Roman"/>
          <w:spacing w:val="-6"/>
          <w:sz w:val="24"/>
        </w:rPr>
        <w:t xml:space="preserve"> </w:t>
      </w:r>
      <w:r w:rsidRPr="002B23D0">
        <w:rPr>
          <w:rFonts w:ascii="Times New Roman" w:hAnsi="Times New Roman"/>
          <w:sz w:val="24"/>
        </w:rPr>
        <w:t>stagnira,</w:t>
      </w:r>
    </w:p>
    <w:p w14:paraId="0F1C3670" w14:textId="77777777" w:rsidR="00FC0830" w:rsidRPr="002B23D0" w:rsidRDefault="00FC0830" w:rsidP="00FC0830">
      <w:pPr>
        <w:pStyle w:val="Naslov1"/>
        <w:rPr>
          <w:color w:val="auto"/>
        </w:rPr>
      </w:pPr>
    </w:p>
    <w:p w14:paraId="486110F2" w14:textId="77777777" w:rsidR="00FC0830" w:rsidRPr="001C34D9" w:rsidRDefault="00FC0830" w:rsidP="00FC0830">
      <w:pPr>
        <w:pStyle w:val="Naslov1"/>
        <w:rPr>
          <w:color w:val="auto"/>
          <w:sz w:val="24"/>
          <w:szCs w:val="24"/>
        </w:rPr>
      </w:pPr>
      <w:r w:rsidRPr="001C34D9">
        <w:rPr>
          <w:color w:val="auto"/>
          <w:sz w:val="24"/>
          <w:szCs w:val="24"/>
        </w:rPr>
        <w:t>Članak 58.</w:t>
      </w:r>
    </w:p>
    <w:p w14:paraId="4ED3FED6" w14:textId="77777777" w:rsidR="00FC0830" w:rsidRPr="002B23D0" w:rsidRDefault="00FC0830" w:rsidP="00FC0830">
      <w:pPr>
        <w:pStyle w:val="Tijeloteksta"/>
        <w:spacing w:before="6"/>
        <w:rPr>
          <w:b/>
          <w:sz w:val="23"/>
        </w:rPr>
      </w:pPr>
    </w:p>
    <w:p w14:paraId="35E4394D" w14:textId="77777777" w:rsidR="00FC0830" w:rsidRPr="002B23D0" w:rsidRDefault="00FC0830" w:rsidP="00FC0830">
      <w:pPr>
        <w:pStyle w:val="Tijeloteksta"/>
        <w:spacing w:before="1"/>
        <w:ind w:left="810"/>
        <w:jc w:val="both"/>
      </w:pPr>
      <w:r w:rsidRPr="002B23D0">
        <w:t>U razdoblju od 15. travnja do 30. studenoga nadalje se nalaže da:</w:t>
      </w:r>
    </w:p>
    <w:p w14:paraId="0F77057C" w14:textId="77777777" w:rsidR="00FC0830" w:rsidRPr="002B23D0" w:rsidRDefault="00FC0830" w:rsidP="00FC0830">
      <w:pPr>
        <w:pStyle w:val="Odlomakpopisa"/>
        <w:widowControl w:val="0"/>
        <w:numPr>
          <w:ilvl w:val="0"/>
          <w:numId w:val="40"/>
        </w:numPr>
        <w:tabs>
          <w:tab w:val="left" w:pos="266"/>
        </w:tabs>
        <w:autoSpaceDE w:val="0"/>
        <w:autoSpaceDN w:val="0"/>
        <w:ind w:right="126" w:firstLine="0"/>
        <w:contextualSpacing w:val="0"/>
        <w:jc w:val="both"/>
        <w:rPr>
          <w:rFonts w:ascii="Times New Roman" w:hAnsi="Times New Roman"/>
          <w:sz w:val="24"/>
        </w:rPr>
      </w:pPr>
      <w:r w:rsidRPr="002B23D0">
        <w:rPr>
          <w:rFonts w:ascii="Times New Roman" w:hAnsi="Times New Roman"/>
          <w:sz w:val="24"/>
        </w:rPr>
        <w:t>sve tvrtke i svi ostali koji uzgajaju životinje trebaju održavati sve raslinje i posude za vodu, uključujući i one koji se nalaze na otvorenom</w:t>
      </w:r>
      <w:r w:rsidRPr="002B23D0">
        <w:rPr>
          <w:rFonts w:ascii="Times New Roman" w:hAnsi="Times New Roman"/>
          <w:spacing w:val="-9"/>
          <w:sz w:val="24"/>
        </w:rPr>
        <w:t xml:space="preserve"> </w:t>
      </w:r>
      <w:r w:rsidRPr="002B23D0">
        <w:rPr>
          <w:rFonts w:ascii="Times New Roman" w:hAnsi="Times New Roman"/>
          <w:sz w:val="24"/>
        </w:rPr>
        <w:t>prostoru,</w:t>
      </w:r>
    </w:p>
    <w:p w14:paraId="641A1699" w14:textId="77777777" w:rsidR="00FC0830" w:rsidRPr="002B23D0" w:rsidRDefault="00FC0830" w:rsidP="00FC0830">
      <w:pPr>
        <w:pStyle w:val="Odlomakpopisa"/>
        <w:widowControl w:val="0"/>
        <w:numPr>
          <w:ilvl w:val="0"/>
          <w:numId w:val="40"/>
        </w:numPr>
        <w:tabs>
          <w:tab w:val="left" w:pos="275"/>
        </w:tabs>
        <w:autoSpaceDE w:val="0"/>
        <w:autoSpaceDN w:val="0"/>
        <w:ind w:right="116" w:firstLine="0"/>
        <w:contextualSpacing w:val="0"/>
        <w:jc w:val="both"/>
        <w:rPr>
          <w:rFonts w:ascii="Times New Roman" w:hAnsi="Times New Roman"/>
          <w:sz w:val="24"/>
        </w:rPr>
      </w:pPr>
      <w:r w:rsidRPr="002B23D0">
        <w:rPr>
          <w:rFonts w:ascii="Times New Roman" w:hAnsi="Times New Roman"/>
          <w:sz w:val="24"/>
        </w:rPr>
        <w:t>sve tvrtke i ustanove koje upravljaju zgradama namijenjenim za stanovanje i druge svrhe kao i vlasnici zgrada održavaju u stanju najbolje ispravnosti sustave za prikupljanje otpadnih voda u postojećim zgradama i na području uz zgrade, pažljivo izbjegavajući sakupljanje pa makar i privremeno stajaće</w:t>
      </w:r>
      <w:r w:rsidRPr="002B23D0">
        <w:rPr>
          <w:rFonts w:ascii="Times New Roman" w:hAnsi="Times New Roman"/>
          <w:spacing w:val="-3"/>
          <w:sz w:val="24"/>
        </w:rPr>
        <w:t xml:space="preserve"> </w:t>
      </w:r>
      <w:r w:rsidRPr="002B23D0">
        <w:rPr>
          <w:rFonts w:ascii="Times New Roman" w:hAnsi="Times New Roman"/>
          <w:sz w:val="24"/>
        </w:rPr>
        <w:t>vode,</w:t>
      </w:r>
    </w:p>
    <w:p w14:paraId="57E1E065" w14:textId="77777777" w:rsidR="00FC0830" w:rsidRPr="002B23D0" w:rsidRDefault="00FC0830" w:rsidP="00FC0830">
      <w:pPr>
        <w:pStyle w:val="Odlomakpopisa"/>
        <w:widowControl w:val="0"/>
        <w:numPr>
          <w:ilvl w:val="0"/>
          <w:numId w:val="40"/>
        </w:numPr>
        <w:tabs>
          <w:tab w:val="left" w:pos="247"/>
        </w:tabs>
        <w:autoSpaceDE w:val="0"/>
        <w:autoSpaceDN w:val="0"/>
        <w:ind w:right="119" w:firstLine="0"/>
        <w:contextualSpacing w:val="0"/>
        <w:jc w:val="both"/>
        <w:rPr>
          <w:rFonts w:ascii="Times New Roman" w:hAnsi="Times New Roman"/>
          <w:sz w:val="24"/>
        </w:rPr>
      </w:pPr>
      <w:r w:rsidRPr="002B23D0">
        <w:rPr>
          <w:rFonts w:ascii="Times New Roman" w:hAnsi="Times New Roman"/>
          <w:sz w:val="24"/>
        </w:rPr>
        <w:t>su svi odgovorni na gradilištima u slučaju obustave radova koje traje dulje od pet dana dužni izbjegavati zadržavanje vode u području iskopa, u bačvama i drugim spremnicima, a ako su im za rad potrebni razni spremnici za vodu, isti trebaju biti hermetički zatvoreni ili ih treba potpuno prekriti, te su dužni osigurati uređenje tla i svih prisutnih materijala koji mogu zadržavati</w:t>
      </w:r>
      <w:r w:rsidRPr="002B23D0">
        <w:rPr>
          <w:rFonts w:ascii="Times New Roman" w:hAnsi="Times New Roman"/>
          <w:spacing w:val="-1"/>
          <w:sz w:val="24"/>
        </w:rPr>
        <w:t xml:space="preserve"> </w:t>
      </w:r>
      <w:r w:rsidRPr="002B23D0">
        <w:rPr>
          <w:rFonts w:ascii="Times New Roman" w:hAnsi="Times New Roman"/>
          <w:sz w:val="24"/>
        </w:rPr>
        <w:t>vodu,</w:t>
      </w:r>
    </w:p>
    <w:p w14:paraId="0F6A635A" w14:textId="77777777" w:rsidR="00FC0830" w:rsidRPr="002B23D0" w:rsidRDefault="00FC0830" w:rsidP="00FC0830">
      <w:pPr>
        <w:pStyle w:val="Odlomakpopisa"/>
        <w:widowControl w:val="0"/>
        <w:numPr>
          <w:ilvl w:val="0"/>
          <w:numId w:val="40"/>
        </w:numPr>
        <w:tabs>
          <w:tab w:val="left" w:pos="340"/>
        </w:tabs>
        <w:autoSpaceDE w:val="0"/>
        <w:autoSpaceDN w:val="0"/>
        <w:ind w:right="121" w:firstLine="0"/>
        <w:contextualSpacing w:val="0"/>
        <w:jc w:val="both"/>
        <w:rPr>
          <w:rFonts w:ascii="Times New Roman" w:hAnsi="Times New Roman"/>
          <w:sz w:val="24"/>
        </w:rPr>
      </w:pPr>
      <w:r w:rsidRPr="002B23D0">
        <w:rPr>
          <w:rFonts w:ascii="Times New Roman" w:hAnsi="Times New Roman"/>
          <w:sz w:val="24"/>
        </w:rPr>
        <w:t>svi subjekti koji upravljaju održavanjem odvodnje vode, uz cestovne putove, trebaju iste održavati u najboljem stanju na način da se istjecanje kišnice vrši u odvodne kanale, te izbjegava nakupljanje ostataka koji mogu omesti pravilno istjecanje vode u</w:t>
      </w:r>
      <w:r w:rsidRPr="002B23D0">
        <w:rPr>
          <w:rFonts w:ascii="Times New Roman" w:hAnsi="Times New Roman"/>
          <w:spacing w:val="-3"/>
          <w:sz w:val="24"/>
        </w:rPr>
        <w:t xml:space="preserve"> </w:t>
      </w:r>
      <w:r w:rsidRPr="002B23D0">
        <w:rPr>
          <w:rFonts w:ascii="Times New Roman" w:hAnsi="Times New Roman"/>
          <w:sz w:val="24"/>
        </w:rPr>
        <w:t>odvodne kanale,</w:t>
      </w:r>
    </w:p>
    <w:p w14:paraId="7F72334E" w14:textId="77777777" w:rsidR="00FC0830" w:rsidRPr="002B23D0" w:rsidRDefault="00FC0830" w:rsidP="00FC0830">
      <w:pPr>
        <w:pStyle w:val="Odlomakpopisa"/>
        <w:widowControl w:val="0"/>
        <w:numPr>
          <w:ilvl w:val="0"/>
          <w:numId w:val="40"/>
        </w:numPr>
        <w:tabs>
          <w:tab w:val="left" w:pos="280"/>
        </w:tabs>
        <w:autoSpaceDE w:val="0"/>
        <w:autoSpaceDN w:val="0"/>
        <w:ind w:right="120" w:firstLine="0"/>
        <w:contextualSpacing w:val="0"/>
        <w:jc w:val="both"/>
        <w:rPr>
          <w:rFonts w:ascii="Times New Roman" w:hAnsi="Times New Roman"/>
          <w:sz w:val="24"/>
        </w:rPr>
      </w:pPr>
      <w:r w:rsidRPr="002B23D0">
        <w:rPr>
          <w:rFonts w:ascii="Times New Roman" w:hAnsi="Times New Roman"/>
          <w:sz w:val="24"/>
        </w:rPr>
        <w:t xml:space="preserve">svi koji su odgovorni za zalijevanje zelenih površina i vrtova zalijevanje trebali bi vršiti izravno preko pumpe, a u slučaju ako se zalijevanje vrši iz spremnika, onda bi iste trebali povremeno prazniti poslije uporabe i poklapati tijesno </w:t>
      </w:r>
      <w:proofErr w:type="spellStart"/>
      <w:r w:rsidRPr="002B23D0">
        <w:rPr>
          <w:rFonts w:ascii="Times New Roman" w:hAnsi="Times New Roman"/>
          <w:sz w:val="24"/>
        </w:rPr>
        <w:t>prijanjajućim</w:t>
      </w:r>
      <w:proofErr w:type="spellEnd"/>
      <w:r w:rsidRPr="002B23D0">
        <w:rPr>
          <w:rFonts w:ascii="Times New Roman" w:hAnsi="Times New Roman"/>
          <w:sz w:val="24"/>
        </w:rPr>
        <w:t xml:space="preserve"> poklopcima ili dobro </w:t>
      </w:r>
      <w:r w:rsidRPr="002B23D0">
        <w:rPr>
          <w:rFonts w:ascii="Times New Roman" w:hAnsi="Times New Roman"/>
          <w:sz w:val="24"/>
        </w:rPr>
        <w:lastRenderedPageBreak/>
        <w:t>nategnutim mrežama za</w:t>
      </w:r>
      <w:r w:rsidRPr="002B23D0">
        <w:rPr>
          <w:rFonts w:ascii="Times New Roman" w:hAnsi="Times New Roman"/>
          <w:spacing w:val="-3"/>
          <w:sz w:val="24"/>
        </w:rPr>
        <w:t xml:space="preserve"> </w:t>
      </w:r>
      <w:r w:rsidRPr="002B23D0">
        <w:rPr>
          <w:rFonts w:ascii="Times New Roman" w:hAnsi="Times New Roman"/>
          <w:sz w:val="24"/>
        </w:rPr>
        <w:t>komarce,</w:t>
      </w:r>
    </w:p>
    <w:p w14:paraId="5B273FB4" w14:textId="77777777" w:rsidR="00FC0830" w:rsidRPr="002B23D0" w:rsidRDefault="00FC0830" w:rsidP="00FC0830">
      <w:pPr>
        <w:pStyle w:val="Odlomakpopisa"/>
        <w:widowControl w:val="0"/>
        <w:numPr>
          <w:ilvl w:val="0"/>
          <w:numId w:val="40"/>
        </w:numPr>
        <w:tabs>
          <w:tab w:val="left" w:pos="256"/>
        </w:tabs>
        <w:autoSpaceDE w:val="0"/>
        <w:autoSpaceDN w:val="0"/>
        <w:spacing w:before="1"/>
        <w:ind w:right="122" w:firstLine="0"/>
        <w:contextualSpacing w:val="0"/>
        <w:jc w:val="both"/>
        <w:rPr>
          <w:rFonts w:ascii="Times New Roman" w:hAnsi="Times New Roman"/>
          <w:sz w:val="24"/>
        </w:rPr>
      </w:pPr>
      <w:r w:rsidRPr="002B23D0">
        <w:rPr>
          <w:rFonts w:ascii="Times New Roman" w:hAnsi="Times New Roman"/>
          <w:sz w:val="24"/>
        </w:rPr>
        <w:t>svi vlasnici i odgovorne osobe skladišta, industrijskih, zanatskih i trgovačkih pogona, koji koriste otvoreni prostor, a posebno oni koji sakupljaju sekundarne obnovljive tvari, trebaju usvojiti i primjenjivati mjere za sprječavanje sakupljanja</w:t>
      </w:r>
      <w:r w:rsidRPr="002B23D0">
        <w:rPr>
          <w:rFonts w:ascii="Times New Roman" w:hAnsi="Times New Roman"/>
          <w:spacing w:val="-4"/>
          <w:sz w:val="24"/>
        </w:rPr>
        <w:t xml:space="preserve"> </w:t>
      </w:r>
      <w:r w:rsidRPr="002B23D0">
        <w:rPr>
          <w:rFonts w:ascii="Times New Roman" w:hAnsi="Times New Roman"/>
          <w:sz w:val="24"/>
        </w:rPr>
        <w:t>vode</w:t>
      </w:r>
    </w:p>
    <w:p w14:paraId="0BC3CCB6" w14:textId="77777777" w:rsidR="00FC0830" w:rsidRPr="002B23D0" w:rsidRDefault="00FC0830" w:rsidP="00FC0830">
      <w:pPr>
        <w:pStyle w:val="Tijeloteksta"/>
      </w:pPr>
    </w:p>
    <w:p w14:paraId="7191204E" w14:textId="77777777" w:rsidR="00FC0830" w:rsidRPr="002B23D0" w:rsidRDefault="00FC0830" w:rsidP="00FC0830">
      <w:pPr>
        <w:pStyle w:val="Odlomakpopisa"/>
        <w:widowControl w:val="0"/>
        <w:numPr>
          <w:ilvl w:val="3"/>
          <w:numId w:val="41"/>
        </w:numPr>
        <w:tabs>
          <w:tab w:val="left" w:pos="702"/>
        </w:tabs>
        <w:autoSpaceDE w:val="0"/>
        <w:autoSpaceDN w:val="0"/>
        <w:ind w:hanging="600"/>
        <w:contextualSpacing w:val="0"/>
        <w:jc w:val="both"/>
        <w:rPr>
          <w:rFonts w:ascii="Times New Roman" w:hAnsi="Times New Roman"/>
          <w:sz w:val="24"/>
        </w:rPr>
      </w:pPr>
      <w:r w:rsidRPr="002B23D0">
        <w:rPr>
          <w:rFonts w:ascii="Times New Roman" w:hAnsi="Times New Roman"/>
          <w:sz w:val="24"/>
        </w:rPr>
        <w:t>Držanje domaćih</w:t>
      </w:r>
      <w:r w:rsidRPr="002B23D0">
        <w:rPr>
          <w:rFonts w:ascii="Times New Roman" w:hAnsi="Times New Roman"/>
          <w:spacing w:val="-1"/>
          <w:sz w:val="24"/>
        </w:rPr>
        <w:t xml:space="preserve"> </w:t>
      </w:r>
      <w:r w:rsidRPr="002B23D0">
        <w:rPr>
          <w:rFonts w:ascii="Times New Roman" w:hAnsi="Times New Roman"/>
          <w:sz w:val="24"/>
        </w:rPr>
        <w:t>životinja</w:t>
      </w:r>
    </w:p>
    <w:p w14:paraId="67914765" w14:textId="77777777" w:rsidR="00FC0830" w:rsidRPr="002B23D0" w:rsidRDefault="00FC0830" w:rsidP="00FC0830">
      <w:pPr>
        <w:pStyle w:val="Tijeloteksta"/>
        <w:spacing w:before="6"/>
      </w:pPr>
    </w:p>
    <w:p w14:paraId="4B6CDFA8" w14:textId="77777777" w:rsidR="00FC0830" w:rsidRPr="001C34D9" w:rsidRDefault="00FC0830" w:rsidP="00FC0830">
      <w:pPr>
        <w:pStyle w:val="Naslov1"/>
        <w:rPr>
          <w:color w:val="auto"/>
          <w:sz w:val="24"/>
          <w:szCs w:val="24"/>
        </w:rPr>
      </w:pPr>
      <w:r w:rsidRPr="001C34D9">
        <w:rPr>
          <w:color w:val="auto"/>
          <w:sz w:val="24"/>
          <w:szCs w:val="24"/>
        </w:rPr>
        <w:t>Članak 59.</w:t>
      </w:r>
    </w:p>
    <w:p w14:paraId="2ACD1470" w14:textId="77777777" w:rsidR="00FC0830" w:rsidRPr="002B23D0" w:rsidRDefault="00FC0830" w:rsidP="00FC0830">
      <w:pPr>
        <w:pStyle w:val="Tijeloteksta"/>
        <w:spacing w:before="6"/>
        <w:rPr>
          <w:b/>
          <w:sz w:val="23"/>
        </w:rPr>
      </w:pPr>
    </w:p>
    <w:p w14:paraId="1895CF74" w14:textId="77777777" w:rsidR="00FC0830" w:rsidRPr="002B23D0" w:rsidRDefault="00FC0830" w:rsidP="00FC0830">
      <w:pPr>
        <w:pStyle w:val="Tijeloteksta"/>
        <w:ind w:right="119" w:firstLine="707"/>
        <w:jc w:val="both"/>
      </w:pPr>
      <w:r w:rsidRPr="002B23D0">
        <w:t>Na području naselja u općini Šandrovac dopušteno je držati domaće životinje: kopitare, papkare i perad.</w:t>
      </w:r>
    </w:p>
    <w:p w14:paraId="4644428C" w14:textId="77777777" w:rsidR="00FC0830" w:rsidRPr="002B23D0" w:rsidRDefault="00FC0830" w:rsidP="00FC0830">
      <w:pPr>
        <w:pStyle w:val="Tijeloteksta"/>
        <w:spacing w:before="1"/>
        <w:ind w:right="124" w:firstLine="707"/>
        <w:jc w:val="both"/>
      </w:pPr>
      <w:r w:rsidRPr="002B23D0">
        <w:t>Pod kopitarima smatraju se konji, magarci, mazge i mule. Pod papkarima smatraju se goveda, ovce, koze i svinje. Pod peradi smatraju se kokoši, purani, guske, patke, prepelice i druga domaća perad i pernata divljač.</w:t>
      </w:r>
    </w:p>
    <w:p w14:paraId="43B9D18C" w14:textId="77777777" w:rsidR="00FC0830" w:rsidRPr="002B23D0" w:rsidRDefault="00FC0830" w:rsidP="00FC0830">
      <w:pPr>
        <w:pStyle w:val="Tijeloteksta"/>
        <w:spacing w:before="1"/>
        <w:ind w:right="124" w:firstLine="707"/>
        <w:jc w:val="both"/>
      </w:pPr>
    </w:p>
    <w:p w14:paraId="4AA8B5C9" w14:textId="77777777" w:rsidR="00FC0830" w:rsidRPr="001C34D9" w:rsidRDefault="00FC0830" w:rsidP="00FC0830">
      <w:pPr>
        <w:pStyle w:val="Naslov1"/>
        <w:rPr>
          <w:color w:val="auto"/>
          <w:sz w:val="28"/>
          <w:szCs w:val="28"/>
        </w:rPr>
      </w:pPr>
      <w:r w:rsidRPr="001C34D9">
        <w:rPr>
          <w:color w:val="auto"/>
          <w:sz w:val="28"/>
          <w:szCs w:val="28"/>
        </w:rPr>
        <w:t>Članak 60.</w:t>
      </w:r>
    </w:p>
    <w:p w14:paraId="4552B643" w14:textId="77777777" w:rsidR="00FC0830" w:rsidRPr="002B23D0" w:rsidRDefault="00FC0830" w:rsidP="00FC0830">
      <w:pPr>
        <w:pStyle w:val="Tijeloteksta"/>
        <w:spacing w:before="6"/>
        <w:rPr>
          <w:b/>
          <w:sz w:val="23"/>
        </w:rPr>
      </w:pPr>
    </w:p>
    <w:p w14:paraId="112704CE" w14:textId="77777777" w:rsidR="00FC0830" w:rsidRPr="002B23D0" w:rsidRDefault="00FC0830" w:rsidP="00FC0830">
      <w:pPr>
        <w:pStyle w:val="Tijeloteksta"/>
        <w:spacing w:before="1"/>
        <w:ind w:right="115" w:firstLine="707"/>
        <w:jc w:val="both"/>
      </w:pPr>
      <w:r w:rsidRPr="002B23D0">
        <w:t xml:space="preserve">Komunalni redar može rješenjem zabraniti držanje domaćih životinja na područjima gdje je to dopušteno, ako se time ometaju okolni stanari, ne provode higijensko-sanitarne, tehničke i druge </w:t>
      </w:r>
      <w:proofErr w:type="spellStart"/>
      <w:r w:rsidRPr="002B23D0">
        <w:t>mjere</w:t>
      </w:r>
      <w:proofErr w:type="spellEnd"/>
      <w:r w:rsidRPr="002B23D0">
        <w:t xml:space="preserve">, </w:t>
      </w:r>
      <w:proofErr w:type="spellStart"/>
      <w:r w:rsidRPr="002B23D0">
        <w:t>šire</w:t>
      </w:r>
      <w:proofErr w:type="spellEnd"/>
      <w:r w:rsidRPr="002B23D0">
        <w:t xml:space="preserve"> </w:t>
      </w:r>
      <w:proofErr w:type="spellStart"/>
      <w:r w:rsidRPr="002B23D0">
        <w:t>štetne</w:t>
      </w:r>
      <w:proofErr w:type="spellEnd"/>
      <w:r w:rsidRPr="002B23D0">
        <w:t xml:space="preserve"> </w:t>
      </w:r>
      <w:proofErr w:type="spellStart"/>
      <w:r w:rsidRPr="002B23D0">
        <w:t>imisije</w:t>
      </w:r>
      <w:proofErr w:type="spellEnd"/>
      <w:r w:rsidRPr="002B23D0">
        <w:t xml:space="preserve"> (</w:t>
      </w:r>
      <w:proofErr w:type="spellStart"/>
      <w:r w:rsidRPr="002B23D0">
        <w:t>neugodan</w:t>
      </w:r>
      <w:proofErr w:type="spellEnd"/>
      <w:r w:rsidRPr="002B23D0">
        <w:t xml:space="preserve"> </w:t>
      </w:r>
      <w:proofErr w:type="spellStart"/>
      <w:r w:rsidRPr="002B23D0">
        <w:t>miris</w:t>
      </w:r>
      <w:proofErr w:type="spellEnd"/>
      <w:r w:rsidRPr="002B23D0">
        <w:t xml:space="preserve">) </w:t>
      </w:r>
      <w:proofErr w:type="spellStart"/>
      <w:r w:rsidRPr="002B23D0">
        <w:t>ili</w:t>
      </w:r>
      <w:proofErr w:type="spellEnd"/>
      <w:r w:rsidRPr="002B23D0">
        <w:t xml:space="preserve"> narušava izgled naselja.</w:t>
      </w:r>
    </w:p>
    <w:p w14:paraId="20F00BDC" w14:textId="77777777" w:rsidR="00FC0830" w:rsidRPr="002B23D0" w:rsidRDefault="00FC0830" w:rsidP="00FC0830">
      <w:pPr>
        <w:pStyle w:val="Tijeloteksta"/>
        <w:ind w:right="118" w:firstLine="707"/>
        <w:jc w:val="both"/>
      </w:pPr>
      <w:r w:rsidRPr="002B23D0">
        <w:t>Ako se životinje drže u zabranjenoj zoni, komunalni redar izdat će rješenje o uklanjanju s rokom izvršenja.</w:t>
      </w:r>
    </w:p>
    <w:p w14:paraId="3403B32A" w14:textId="77777777" w:rsidR="00FC0830" w:rsidRPr="002B23D0" w:rsidRDefault="00FC0830" w:rsidP="00FC0830">
      <w:pPr>
        <w:pStyle w:val="Tijeloteksta"/>
        <w:ind w:right="114" w:firstLine="707"/>
        <w:jc w:val="both"/>
      </w:pPr>
      <w:r w:rsidRPr="002B23D0">
        <w:t>Ukoliko vlasnik životinja ne postupi po rješenju iz stavaka 1. i 2. ovoga članka, postupak uklanjanja provest će ovlaštena pravna ili fizička osoba kojoj je Općina povjerila poslove veterinarsko-higijeničarskog servisa.</w:t>
      </w:r>
    </w:p>
    <w:p w14:paraId="0CFD2D99" w14:textId="77777777" w:rsidR="00FC0830" w:rsidRPr="002B23D0" w:rsidRDefault="00FC0830" w:rsidP="00FC0830">
      <w:pPr>
        <w:pStyle w:val="Tijeloteksta"/>
        <w:rPr>
          <w:sz w:val="26"/>
        </w:rPr>
      </w:pPr>
    </w:p>
    <w:p w14:paraId="67CB0A2A" w14:textId="77777777" w:rsidR="00FC0830" w:rsidRPr="002B23D0" w:rsidRDefault="00FC0830" w:rsidP="00FC0830">
      <w:pPr>
        <w:pStyle w:val="Tijeloteksta"/>
        <w:spacing w:before="5"/>
        <w:rPr>
          <w:sz w:val="22"/>
        </w:rPr>
      </w:pPr>
    </w:p>
    <w:p w14:paraId="7351E750" w14:textId="77777777" w:rsidR="00FC0830" w:rsidRPr="002B23D0" w:rsidRDefault="00FC0830" w:rsidP="00FC0830">
      <w:pPr>
        <w:pStyle w:val="Naslov1"/>
        <w:keepNext w:val="0"/>
        <w:widowControl w:val="0"/>
        <w:numPr>
          <w:ilvl w:val="0"/>
          <w:numId w:val="41"/>
        </w:numPr>
        <w:tabs>
          <w:tab w:val="left" w:pos="508"/>
        </w:tabs>
        <w:autoSpaceDE w:val="0"/>
        <w:autoSpaceDN w:val="0"/>
        <w:ind w:left="102" w:right="114" w:firstLine="0"/>
        <w:rPr>
          <w:color w:val="auto"/>
        </w:rPr>
      </w:pPr>
      <w:r w:rsidRPr="002B23D0">
        <w:rPr>
          <w:color w:val="auto"/>
        </w:rPr>
        <w:t>UREĐENJE I KORIŠTENJE POVRŠINA JAVNE NAMJENE I ZEMLJIŠTA U VLASNIŠTVU OPĆINE TE ODRŽAVANJE REDA NA TIM</w:t>
      </w:r>
      <w:r w:rsidRPr="002B23D0">
        <w:rPr>
          <w:color w:val="auto"/>
          <w:spacing w:val="-19"/>
        </w:rPr>
        <w:t xml:space="preserve"> </w:t>
      </w:r>
      <w:r w:rsidRPr="002B23D0">
        <w:rPr>
          <w:color w:val="auto"/>
        </w:rPr>
        <w:t>POVRŠINAMA</w:t>
      </w:r>
    </w:p>
    <w:p w14:paraId="2823E425" w14:textId="77777777" w:rsidR="00FC0830" w:rsidRPr="002B23D0" w:rsidRDefault="00FC0830" w:rsidP="00FC0830">
      <w:pPr>
        <w:pStyle w:val="Tijeloteksta"/>
        <w:rPr>
          <w:b/>
        </w:rPr>
      </w:pPr>
    </w:p>
    <w:p w14:paraId="03F4317E" w14:textId="77777777" w:rsidR="00FC0830" w:rsidRPr="002B23D0" w:rsidRDefault="00FC0830" w:rsidP="00FC0830">
      <w:pPr>
        <w:pStyle w:val="Odlomakpopisa"/>
        <w:widowControl w:val="0"/>
        <w:numPr>
          <w:ilvl w:val="0"/>
          <w:numId w:val="39"/>
        </w:numPr>
        <w:tabs>
          <w:tab w:val="left" w:pos="343"/>
        </w:tabs>
        <w:autoSpaceDE w:val="0"/>
        <w:autoSpaceDN w:val="0"/>
        <w:ind w:hanging="241"/>
        <w:contextualSpacing w:val="0"/>
        <w:jc w:val="both"/>
        <w:rPr>
          <w:rFonts w:ascii="Times New Roman" w:hAnsi="Times New Roman"/>
          <w:b/>
          <w:sz w:val="24"/>
        </w:rPr>
      </w:pPr>
      <w:r w:rsidRPr="002B23D0">
        <w:rPr>
          <w:rFonts w:ascii="Times New Roman" w:hAnsi="Times New Roman"/>
          <w:b/>
          <w:sz w:val="24"/>
        </w:rPr>
        <w:t>Uređenje javnih zelenih površina</w:t>
      </w:r>
    </w:p>
    <w:p w14:paraId="4A1B5E47" w14:textId="77777777" w:rsidR="00FC0830" w:rsidRPr="002B23D0" w:rsidRDefault="00FC0830" w:rsidP="00FC0830">
      <w:pPr>
        <w:pStyle w:val="Tijeloteksta"/>
        <w:spacing w:before="1"/>
        <w:rPr>
          <w:b/>
        </w:rPr>
      </w:pPr>
    </w:p>
    <w:p w14:paraId="16FCA9C7" w14:textId="77777777" w:rsidR="00FC0830" w:rsidRPr="002B23D0" w:rsidRDefault="00FC0830" w:rsidP="00FC0830">
      <w:pPr>
        <w:ind w:left="2138" w:right="2151"/>
        <w:jc w:val="center"/>
        <w:rPr>
          <w:rFonts w:ascii="Times New Roman" w:hAnsi="Times New Roman"/>
          <w:b/>
          <w:sz w:val="24"/>
        </w:rPr>
      </w:pPr>
      <w:r w:rsidRPr="001C34D9">
        <w:rPr>
          <w:rFonts w:ascii="Times New Roman" w:hAnsi="Times New Roman"/>
          <w:b/>
          <w:i/>
          <w:sz w:val="24"/>
        </w:rPr>
        <w:t>Članak 61</w:t>
      </w:r>
      <w:r w:rsidRPr="002B23D0">
        <w:rPr>
          <w:rFonts w:ascii="Times New Roman" w:hAnsi="Times New Roman"/>
          <w:b/>
          <w:sz w:val="24"/>
        </w:rPr>
        <w:t>.</w:t>
      </w:r>
    </w:p>
    <w:p w14:paraId="760A04EA" w14:textId="77777777" w:rsidR="00FC0830" w:rsidRPr="002B23D0" w:rsidRDefault="00FC0830" w:rsidP="00FC0830">
      <w:pPr>
        <w:pStyle w:val="Tijeloteksta"/>
        <w:spacing w:before="6"/>
        <w:rPr>
          <w:b/>
          <w:sz w:val="23"/>
        </w:rPr>
      </w:pPr>
    </w:p>
    <w:p w14:paraId="796B8C1A" w14:textId="77777777" w:rsidR="00FC0830" w:rsidRPr="002B23D0" w:rsidRDefault="00FC0830" w:rsidP="00FC0830">
      <w:pPr>
        <w:pStyle w:val="Tijeloteksta"/>
        <w:spacing w:before="1"/>
        <w:ind w:right="123" w:firstLine="707"/>
        <w:jc w:val="both"/>
      </w:pPr>
      <w:r w:rsidRPr="002B23D0">
        <w:t>Javne zelene površine moraju se redovito održavati, tako da svojim izgledom uljepšavaju naselje i služe svrsi za koju su namijenjene.</w:t>
      </w:r>
    </w:p>
    <w:p w14:paraId="2DEAAE78" w14:textId="77777777" w:rsidR="00FC0830" w:rsidRPr="002B23D0" w:rsidRDefault="00FC0830" w:rsidP="00FC0830">
      <w:pPr>
        <w:pStyle w:val="Tijeloteksta"/>
        <w:spacing w:before="4"/>
      </w:pPr>
    </w:p>
    <w:p w14:paraId="1F33F029" w14:textId="77777777" w:rsidR="00FC0830" w:rsidRPr="001C34D9" w:rsidRDefault="00FC0830" w:rsidP="00FC0830">
      <w:pPr>
        <w:pStyle w:val="Naslov1"/>
        <w:rPr>
          <w:color w:val="auto"/>
          <w:sz w:val="24"/>
          <w:szCs w:val="24"/>
        </w:rPr>
      </w:pPr>
      <w:r w:rsidRPr="001C34D9">
        <w:rPr>
          <w:color w:val="auto"/>
          <w:sz w:val="24"/>
          <w:szCs w:val="24"/>
        </w:rPr>
        <w:t>Članak</w:t>
      </w:r>
      <w:r w:rsidR="001C34D9" w:rsidRPr="001C34D9">
        <w:rPr>
          <w:color w:val="auto"/>
          <w:sz w:val="24"/>
          <w:szCs w:val="24"/>
        </w:rPr>
        <w:t>.</w:t>
      </w:r>
      <w:r w:rsidRPr="001C34D9">
        <w:rPr>
          <w:color w:val="auto"/>
          <w:sz w:val="24"/>
          <w:szCs w:val="24"/>
        </w:rPr>
        <w:t xml:space="preserve"> 62</w:t>
      </w:r>
    </w:p>
    <w:p w14:paraId="26912213" w14:textId="77777777" w:rsidR="00FC0830" w:rsidRPr="002B23D0" w:rsidRDefault="00FC0830" w:rsidP="00FC0830">
      <w:pPr>
        <w:pStyle w:val="Tijeloteksta"/>
        <w:spacing w:before="7"/>
        <w:rPr>
          <w:b/>
          <w:sz w:val="23"/>
        </w:rPr>
      </w:pPr>
    </w:p>
    <w:p w14:paraId="28D4E9D4" w14:textId="77777777" w:rsidR="00FC0830" w:rsidRPr="002B23D0" w:rsidRDefault="00FC0830" w:rsidP="00FC0830">
      <w:pPr>
        <w:pStyle w:val="Tijeloteksta"/>
        <w:ind w:right="122" w:firstLine="707"/>
        <w:jc w:val="both"/>
      </w:pPr>
      <w:r w:rsidRPr="002B23D0">
        <w:t>Javne zelene površine održavaju se u skladu s Programom održavanja komunalne infrastrukture, te prema operativnim i terminskim planovima, koje utvrđuje Nadležno</w:t>
      </w:r>
      <w:r w:rsidRPr="002B23D0">
        <w:rPr>
          <w:spacing w:val="-1"/>
        </w:rPr>
        <w:t xml:space="preserve"> </w:t>
      </w:r>
      <w:r w:rsidRPr="002B23D0">
        <w:t>tijelo.</w:t>
      </w:r>
    </w:p>
    <w:p w14:paraId="0B1B22F7" w14:textId="77777777" w:rsidR="00FC0830" w:rsidRPr="002B23D0" w:rsidRDefault="00FC0830" w:rsidP="00FC0830">
      <w:pPr>
        <w:pStyle w:val="Tijeloteksta"/>
        <w:ind w:left="810"/>
        <w:jc w:val="both"/>
      </w:pPr>
      <w:r w:rsidRPr="002B23D0">
        <w:t>Pod održavanjem javne zelene površine smatra se posebice:</w:t>
      </w:r>
    </w:p>
    <w:p w14:paraId="2B191302"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sadnja i uzgoj biljnih</w:t>
      </w:r>
      <w:r w:rsidRPr="002B23D0">
        <w:rPr>
          <w:rFonts w:ascii="Times New Roman" w:hAnsi="Times New Roman"/>
          <w:spacing w:val="-1"/>
          <w:sz w:val="24"/>
        </w:rPr>
        <w:t xml:space="preserve"> </w:t>
      </w:r>
      <w:r w:rsidRPr="002B23D0">
        <w:rPr>
          <w:rFonts w:ascii="Times New Roman" w:hAnsi="Times New Roman"/>
          <w:sz w:val="24"/>
        </w:rPr>
        <w:t>nasada,</w:t>
      </w:r>
    </w:p>
    <w:p w14:paraId="7BFAECD2"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rezidba i oblikovanje stabala i</w:t>
      </w:r>
      <w:r w:rsidRPr="002B23D0">
        <w:rPr>
          <w:rFonts w:ascii="Times New Roman" w:hAnsi="Times New Roman"/>
          <w:spacing w:val="1"/>
          <w:sz w:val="24"/>
        </w:rPr>
        <w:t xml:space="preserve"> </w:t>
      </w:r>
      <w:r w:rsidRPr="002B23D0">
        <w:rPr>
          <w:rFonts w:ascii="Times New Roman" w:hAnsi="Times New Roman"/>
          <w:sz w:val="24"/>
        </w:rPr>
        <w:t>grmlja,</w:t>
      </w:r>
    </w:p>
    <w:p w14:paraId="645C1DDC"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okopavanje i plijevljene grmlja i</w:t>
      </w:r>
      <w:r w:rsidRPr="002B23D0">
        <w:rPr>
          <w:rFonts w:ascii="Times New Roman" w:hAnsi="Times New Roman"/>
          <w:spacing w:val="-1"/>
          <w:sz w:val="24"/>
        </w:rPr>
        <w:t xml:space="preserve"> </w:t>
      </w:r>
      <w:r w:rsidRPr="002B23D0">
        <w:rPr>
          <w:rFonts w:ascii="Times New Roman" w:hAnsi="Times New Roman"/>
          <w:sz w:val="24"/>
        </w:rPr>
        <w:t>živice,</w:t>
      </w:r>
    </w:p>
    <w:p w14:paraId="3CF27E94" w14:textId="77777777" w:rsidR="00FC0830" w:rsidRPr="002B23D0" w:rsidRDefault="00FC0830" w:rsidP="00FC0830">
      <w:pPr>
        <w:pStyle w:val="Odlomakpopisa"/>
        <w:widowControl w:val="0"/>
        <w:numPr>
          <w:ilvl w:val="0"/>
          <w:numId w:val="40"/>
        </w:numPr>
        <w:tabs>
          <w:tab w:val="left" w:pos="242"/>
        </w:tabs>
        <w:autoSpaceDE w:val="0"/>
        <w:autoSpaceDN w:val="0"/>
        <w:spacing w:before="1"/>
        <w:ind w:left="241" w:hanging="140"/>
        <w:contextualSpacing w:val="0"/>
        <w:rPr>
          <w:rFonts w:ascii="Times New Roman" w:hAnsi="Times New Roman"/>
          <w:sz w:val="24"/>
        </w:rPr>
      </w:pPr>
      <w:r w:rsidRPr="002B23D0">
        <w:rPr>
          <w:rFonts w:ascii="Times New Roman" w:hAnsi="Times New Roman"/>
          <w:sz w:val="24"/>
        </w:rPr>
        <w:t>kosidba</w:t>
      </w:r>
      <w:r w:rsidRPr="002B23D0">
        <w:rPr>
          <w:rFonts w:ascii="Times New Roman" w:hAnsi="Times New Roman"/>
          <w:spacing w:val="-2"/>
          <w:sz w:val="24"/>
        </w:rPr>
        <w:t xml:space="preserve"> </w:t>
      </w:r>
      <w:r w:rsidRPr="002B23D0">
        <w:rPr>
          <w:rFonts w:ascii="Times New Roman" w:hAnsi="Times New Roman"/>
          <w:sz w:val="24"/>
        </w:rPr>
        <w:t>trave,</w:t>
      </w:r>
    </w:p>
    <w:p w14:paraId="3DEEBEB2"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zalijevanje zelenih površina i</w:t>
      </w:r>
      <w:r w:rsidRPr="002B23D0">
        <w:rPr>
          <w:rFonts w:ascii="Times New Roman" w:hAnsi="Times New Roman"/>
          <w:spacing w:val="-2"/>
          <w:sz w:val="24"/>
        </w:rPr>
        <w:t xml:space="preserve"> </w:t>
      </w:r>
      <w:r w:rsidRPr="002B23D0">
        <w:rPr>
          <w:rFonts w:ascii="Times New Roman" w:hAnsi="Times New Roman"/>
          <w:sz w:val="24"/>
        </w:rPr>
        <w:t>bilja,</w:t>
      </w:r>
    </w:p>
    <w:p w14:paraId="0B167EB8" w14:textId="77777777" w:rsidR="00FC0830" w:rsidRPr="002B23D0" w:rsidRDefault="00FC0830" w:rsidP="00FC0830">
      <w:pPr>
        <w:pStyle w:val="Odlomakpopisa"/>
        <w:widowControl w:val="0"/>
        <w:numPr>
          <w:ilvl w:val="0"/>
          <w:numId w:val="40"/>
        </w:numPr>
        <w:tabs>
          <w:tab w:val="left" w:pos="242"/>
        </w:tabs>
        <w:autoSpaceDE w:val="0"/>
        <w:autoSpaceDN w:val="0"/>
        <w:ind w:right="1067" w:firstLine="0"/>
        <w:contextualSpacing w:val="0"/>
        <w:rPr>
          <w:rFonts w:ascii="Times New Roman" w:hAnsi="Times New Roman"/>
          <w:sz w:val="24"/>
        </w:rPr>
      </w:pPr>
      <w:r w:rsidRPr="002B23D0">
        <w:rPr>
          <w:rFonts w:ascii="Times New Roman" w:hAnsi="Times New Roman"/>
          <w:sz w:val="24"/>
        </w:rPr>
        <w:t xml:space="preserve">gnojenje i prihranjivanje biljnog materijala koji raste u nepovoljnim uvjetima </w:t>
      </w:r>
      <w:r w:rsidRPr="002B23D0">
        <w:rPr>
          <w:rFonts w:ascii="Times New Roman" w:hAnsi="Times New Roman"/>
          <w:sz w:val="24"/>
        </w:rPr>
        <w:lastRenderedPageBreak/>
        <w:t>(drvoredi i</w:t>
      </w:r>
      <w:r w:rsidRPr="002B23D0">
        <w:rPr>
          <w:rFonts w:ascii="Times New Roman" w:hAnsi="Times New Roman"/>
          <w:spacing w:val="-1"/>
          <w:sz w:val="24"/>
        </w:rPr>
        <w:t xml:space="preserve"> </w:t>
      </w:r>
      <w:r w:rsidRPr="002B23D0">
        <w:rPr>
          <w:rFonts w:ascii="Times New Roman" w:hAnsi="Times New Roman"/>
          <w:sz w:val="24"/>
        </w:rPr>
        <w:t>slično),</w:t>
      </w:r>
    </w:p>
    <w:p w14:paraId="79081A54"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uklanjanje starih i bolesnih stabala i zamjena</w:t>
      </w:r>
      <w:r w:rsidRPr="002B23D0">
        <w:rPr>
          <w:rFonts w:ascii="Times New Roman" w:hAnsi="Times New Roman"/>
          <w:spacing w:val="-3"/>
          <w:sz w:val="24"/>
        </w:rPr>
        <w:t xml:space="preserve"> </w:t>
      </w:r>
      <w:r w:rsidRPr="002B23D0">
        <w:rPr>
          <w:rFonts w:ascii="Times New Roman" w:hAnsi="Times New Roman"/>
          <w:sz w:val="24"/>
        </w:rPr>
        <w:t>novima,</w:t>
      </w:r>
    </w:p>
    <w:p w14:paraId="46E6FF47"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uklanjanje otpalog granja, lišća i drugih</w:t>
      </w:r>
      <w:r w:rsidRPr="002B23D0">
        <w:rPr>
          <w:rFonts w:ascii="Times New Roman" w:hAnsi="Times New Roman"/>
          <w:spacing w:val="-3"/>
          <w:sz w:val="24"/>
        </w:rPr>
        <w:t xml:space="preserve"> </w:t>
      </w:r>
      <w:r w:rsidRPr="002B23D0">
        <w:rPr>
          <w:rFonts w:ascii="Times New Roman" w:hAnsi="Times New Roman"/>
          <w:sz w:val="24"/>
        </w:rPr>
        <w:t>otpadaka,</w:t>
      </w:r>
    </w:p>
    <w:p w14:paraId="26DC1CE3"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obnova uništenog i dotrajalog biljnog</w:t>
      </w:r>
      <w:r w:rsidRPr="002B23D0">
        <w:rPr>
          <w:rFonts w:ascii="Times New Roman" w:hAnsi="Times New Roman"/>
          <w:spacing w:val="-11"/>
          <w:sz w:val="24"/>
        </w:rPr>
        <w:t xml:space="preserve"> </w:t>
      </w:r>
      <w:r w:rsidRPr="002B23D0">
        <w:rPr>
          <w:rFonts w:ascii="Times New Roman" w:hAnsi="Times New Roman"/>
          <w:sz w:val="24"/>
        </w:rPr>
        <w:t>materijala,</w:t>
      </w:r>
    </w:p>
    <w:p w14:paraId="654CFEFD"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održavanje posuda sa ukrasnim biljem u urednom i ispravnom</w:t>
      </w:r>
      <w:r w:rsidRPr="002B23D0">
        <w:rPr>
          <w:rFonts w:ascii="Times New Roman" w:hAnsi="Times New Roman"/>
          <w:spacing w:val="-5"/>
          <w:sz w:val="24"/>
        </w:rPr>
        <w:t xml:space="preserve"> </w:t>
      </w:r>
      <w:r w:rsidRPr="002B23D0">
        <w:rPr>
          <w:rFonts w:ascii="Times New Roman" w:hAnsi="Times New Roman"/>
          <w:sz w:val="24"/>
        </w:rPr>
        <w:t>stanju,</w:t>
      </w:r>
    </w:p>
    <w:p w14:paraId="55DF1789" w14:textId="77777777" w:rsidR="00FC0830" w:rsidRPr="002B23D0" w:rsidRDefault="00FC0830" w:rsidP="00FC0830">
      <w:pPr>
        <w:pStyle w:val="Odlomakpopisa"/>
        <w:widowControl w:val="0"/>
        <w:numPr>
          <w:ilvl w:val="0"/>
          <w:numId w:val="40"/>
        </w:numPr>
        <w:tabs>
          <w:tab w:val="left" w:pos="263"/>
        </w:tabs>
        <w:autoSpaceDE w:val="0"/>
        <w:autoSpaceDN w:val="0"/>
        <w:spacing w:before="76"/>
        <w:ind w:right="118" w:firstLine="0"/>
        <w:contextualSpacing w:val="0"/>
        <w:rPr>
          <w:rFonts w:ascii="Times New Roman" w:hAnsi="Times New Roman"/>
          <w:sz w:val="24"/>
        </w:rPr>
      </w:pPr>
      <w:r w:rsidRPr="002B23D0">
        <w:rPr>
          <w:rFonts w:ascii="Times New Roman" w:hAnsi="Times New Roman"/>
          <w:sz w:val="24"/>
        </w:rPr>
        <w:t>preventivno djelovanje na sprječavanju biljnih bolesti, uništavanje biljnih štetnika, te kontinuirano provođenje zaštite zelenila,</w:t>
      </w:r>
    </w:p>
    <w:p w14:paraId="6A96C4A0" w14:textId="77777777" w:rsidR="00FC0830" w:rsidRPr="002B23D0" w:rsidRDefault="00FC0830" w:rsidP="00FC0830">
      <w:pPr>
        <w:pStyle w:val="Odlomakpopisa"/>
        <w:widowControl w:val="0"/>
        <w:numPr>
          <w:ilvl w:val="0"/>
          <w:numId w:val="40"/>
        </w:numPr>
        <w:tabs>
          <w:tab w:val="left" w:pos="251"/>
        </w:tabs>
        <w:autoSpaceDE w:val="0"/>
        <w:autoSpaceDN w:val="0"/>
        <w:spacing w:before="1"/>
        <w:ind w:right="123" w:firstLine="0"/>
        <w:contextualSpacing w:val="0"/>
        <w:rPr>
          <w:rFonts w:ascii="Times New Roman" w:hAnsi="Times New Roman"/>
          <w:sz w:val="24"/>
        </w:rPr>
      </w:pPr>
      <w:r w:rsidRPr="002B23D0">
        <w:rPr>
          <w:rFonts w:ascii="Times New Roman" w:hAnsi="Times New Roman"/>
          <w:sz w:val="24"/>
        </w:rPr>
        <w:t>održavanje pješačkih putova i naprava na javnoj zelenoj površini (oprema) u urednom stanju (ličenje i popravci klupa, košarica za otpatke, popločenja i</w:t>
      </w:r>
      <w:r w:rsidRPr="002B23D0">
        <w:rPr>
          <w:rFonts w:ascii="Times New Roman" w:hAnsi="Times New Roman"/>
          <w:spacing w:val="-3"/>
          <w:sz w:val="24"/>
        </w:rPr>
        <w:t xml:space="preserve"> </w:t>
      </w:r>
      <w:r w:rsidRPr="002B23D0">
        <w:rPr>
          <w:rFonts w:ascii="Times New Roman" w:hAnsi="Times New Roman"/>
          <w:sz w:val="24"/>
        </w:rPr>
        <w:t>slično),</w:t>
      </w:r>
    </w:p>
    <w:p w14:paraId="35021082" w14:textId="77777777" w:rsidR="00FC0830" w:rsidRPr="002B23D0" w:rsidRDefault="00FC0830" w:rsidP="00FC0830">
      <w:pPr>
        <w:pStyle w:val="Odlomakpopisa"/>
        <w:widowControl w:val="0"/>
        <w:numPr>
          <w:ilvl w:val="0"/>
          <w:numId w:val="40"/>
        </w:numPr>
        <w:tabs>
          <w:tab w:val="left" w:pos="290"/>
        </w:tabs>
        <w:autoSpaceDE w:val="0"/>
        <w:autoSpaceDN w:val="0"/>
        <w:ind w:right="124" w:firstLine="0"/>
        <w:contextualSpacing w:val="0"/>
        <w:rPr>
          <w:rFonts w:ascii="Times New Roman" w:hAnsi="Times New Roman"/>
          <w:sz w:val="24"/>
        </w:rPr>
      </w:pPr>
      <w:r w:rsidRPr="002B23D0">
        <w:rPr>
          <w:rFonts w:ascii="Times New Roman" w:hAnsi="Times New Roman"/>
          <w:sz w:val="24"/>
        </w:rPr>
        <w:t>postavljanje zaštitne ograde od prikladnog materijala, odnosno živice na mjestima ugroženim od</w:t>
      </w:r>
      <w:r w:rsidRPr="002B23D0">
        <w:rPr>
          <w:rFonts w:ascii="Times New Roman" w:hAnsi="Times New Roman"/>
          <w:spacing w:val="-1"/>
          <w:sz w:val="24"/>
        </w:rPr>
        <w:t xml:space="preserve"> </w:t>
      </w:r>
      <w:r w:rsidRPr="002B23D0">
        <w:rPr>
          <w:rFonts w:ascii="Times New Roman" w:hAnsi="Times New Roman"/>
          <w:sz w:val="24"/>
        </w:rPr>
        <w:t>uništavanja,</w:t>
      </w:r>
    </w:p>
    <w:p w14:paraId="2B4011A9"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redovito održavanje i zamjena zaštitnih stupića i</w:t>
      </w:r>
      <w:r w:rsidRPr="002B23D0">
        <w:rPr>
          <w:rFonts w:ascii="Times New Roman" w:hAnsi="Times New Roman"/>
          <w:spacing w:val="-7"/>
          <w:sz w:val="24"/>
        </w:rPr>
        <w:t xml:space="preserve"> </w:t>
      </w:r>
      <w:r w:rsidRPr="002B23D0">
        <w:rPr>
          <w:rFonts w:ascii="Times New Roman" w:hAnsi="Times New Roman"/>
          <w:sz w:val="24"/>
        </w:rPr>
        <w:t>ograda,</w:t>
      </w:r>
    </w:p>
    <w:p w14:paraId="53F25058"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održavanje dječjih</w:t>
      </w:r>
      <w:r w:rsidRPr="002B23D0">
        <w:rPr>
          <w:rFonts w:ascii="Times New Roman" w:hAnsi="Times New Roman"/>
          <w:spacing w:val="-1"/>
          <w:sz w:val="24"/>
        </w:rPr>
        <w:t xml:space="preserve"> </w:t>
      </w:r>
      <w:r w:rsidRPr="002B23D0">
        <w:rPr>
          <w:rFonts w:ascii="Times New Roman" w:hAnsi="Times New Roman"/>
          <w:sz w:val="24"/>
        </w:rPr>
        <w:t>igrališta,</w:t>
      </w:r>
    </w:p>
    <w:p w14:paraId="1201128B"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postavljanje ploča s upozorenjima za zaštitu javne zelene</w:t>
      </w:r>
      <w:r w:rsidRPr="002B23D0">
        <w:rPr>
          <w:rFonts w:ascii="Times New Roman" w:hAnsi="Times New Roman"/>
          <w:spacing w:val="-11"/>
          <w:sz w:val="24"/>
        </w:rPr>
        <w:t xml:space="preserve"> </w:t>
      </w:r>
      <w:r w:rsidRPr="002B23D0">
        <w:rPr>
          <w:rFonts w:ascii="Times New Roman" w:hAnsi="Times New Roman"/>
          <w:sz w:val="24"/>
        </w:rPr>
        <w:t>površine,</w:t>
      </w:r>
    </w:p>
    <w:p w14:paraId="4E31186A"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obnavljanje, a po potrebi i rekonstrukcija, zapuštenih javnih zelenih</w:t>
      </w:r>
      <w:r w:rsidRPr="002B23D0">
        <w:rPr>
          <w:rFonts w:ascii="Times New Roman" w:hAnsi="Times New Roman"/>
          <w:spacing w:val="-7"/>
          <w:sz w:val="24"/>
        </w:rPr>
        <w:t xml:space="preserve"> </w:t>
      </w:r>
      <w:r w:rsidRPr="002B23D0">
        <w:rPr>
          <w:rFonts w:ascii="Times New Roman" w:hAnsi="Times New Roman"/>
          <w:sz w:val="24"/>
        </w:rPr>
        <w:t>površina,</w:t>
      </w:r>
    </w:p>
    <w:p w14:paraId="4C828402"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uređenje i privođenje namjeni neuređenih javnih zelenih</w:t>
      </w:r>
      <w:r w:rsidRPr="002B23D0">
        <w:rPr>
          <w:rFonts w:ascii="Times New Roman" w:hAnsi="Times New Roman"/>
          <w:spacing w:val="-3"/>
          <w:sz w:val="24"/>
        </w:rPr>
        <w:t xml:space="preserve"> </w:t>
      </w:r>
      <w:r w:rsidRPr="002B23D0">
        <w:rPr>
          <w:rFonts w:ascii="Times New Roman" w:hAnsi="Times New Roman"/>
          <w:sz w:val="24"/>
        </w:rPr>
        <w:t>površina.</w:t>
      </w:r>
    </w:p>
    <w:p w14:paraId="460F10FA" w14:textId="77777777" w:rsidR="00FC0830" w:rsidRPr="002B23D0" w:rsidRDefault="00FC0830" w:rsidP="00FC0830">
      <w:pPr>
        <w:pStyle w:val="Tijeloteksta"/>
        <w:ind w:firstLine="643"/>
      </w:pPr>
      <w:r w:rsidRPr="002B23D0">
        <w:t>Javne zelene površine održava Općina, odnosno pravna ili fizička osoba kojoj je povjerena djelatnost održavanja javnih zelenih površina.</w:t>
      </w:r>
    </w:p>
    <w:p w14:paraId="4B0B0EE7" w14:textId="77777777" w:rsidR="00FC0830" w:rsidRPr="002B23D0" w:rsidRDefault="00FC0830" w:rsidP="00FC0830">
      <w:pPr>
        <w:pStyle w:val="Tijeloteksta"/>
        <w:spacing w:before="5"/>
      </w:pPr>
    </w:p>
    <w:p w14:paraId="024783B8" w14:textId="77777777" w:rsidR="00FC0830" w:rsidRPr="002B23D0" w:rsidRDefault="00FC0830" w:rsidP="00FC0830">
      <w:pPr>
        <w:pStyle w:val="Naslov1"/>
        <w:keepNext w:val="0"/>
        <w:widowControl w:val="0"/>
        <w:numPr>
          <w:ilvl w:val="0"/>
          <w:numId w:val="39"/>
        </w:numPr>
        <w:tabs>
          <w:tab w:val="left" w:pos="343"/>
        </w:tabs>
        <w:autoSpaceDE w:val="0"/>
        <w:autoSpaceDN w:val="0"/>
        <w:ind w:hanging="241"/>
        <w:rPr>
          <w:color w:val="auto"/>
        </w:rPr>
      </w:pPr>
      <w:r w:rsidRPr="002B23D0">
        <w:rPr>
          <w:color w:val="auto"/>
        </w:rPr>
        <w:t>Prigodno uređenje javnih površina</w:t>
      </w:r>
    </w:p>
    <w:p w14:paraId="0C94EE7B" w14:textId="77777777" w:rsidR="00FC0830" w:rsidRPr="002B23D0" w:rsidRDefault="00FC0830" w:rsidP="00FC0830">
      <w:pPr>
        <w:pStyle w:val="Tijeloteksta"/>
        <w:rPr>
          <w:b/>
        </w:rPr>
      </w:pPr>
    </w:p>
    <w:p w14:paraId="488DA6D9" w14:textId="77777777" w:rsidR="00FC0830" w:rsidRPr="001C34D9" w:rsidRDefault="00FC0830" w:rsidP="00FC0830">
      <w:pPr>
        <w:spacing w:before="1"/>
        <w:ind w:left="2138" w:right="2151"/>
        <w:jc w:val="center"/>
        <w:rPr>
          <w:rFonts w:ascii="Times New Roman" w:hAnsi="Times New Roman"/>
          <w:b/>
          <w:i/>
          <w:sz w:val="24"/>
        </w:rPr>
      </w:pPr>
      <w:r w:rsidRPr="001C34D9">
        <w:rPr>
          <w:rFonts w:ascii="Times New Roman" w:hAnsi="Times New Roman"/>
          <w:b/>
          <w:i/>
          <w:sz w:val="24"/>
        </w:rPr>
        <w:t>Članak 63.</w:t>
      </w:r>
    </w:p>
    <w:p w14:paraId="7D46AC35" w14:textId="77777777" w:rsidR="00FC0830" w:rsidRPr="002B23D0" w:rsidRDefault="00FC0830" w:rsidP="00FC0830">
      <w:pPr>
        <w:pStyle w:val="Tijeloteksta"/>
        <w:spacing w:before="6"/>
        <w:rPr>
          <w:b/>
          <w:sz w:val="23"/>
        </w:rPr>
      </w:pPr>
    </w:p>
    <w:p w14:paraId="1B4978EC" w14:textId="77777777" w:rsidR="00FC0830" w:rsidRPr="002B23D0" w:rsidRDefault="00FC0830" w:rsidP="00FC0830">
      <w:pPr>
        <w:pStyle w:val="Tijeloteksta"/>
        <w:ind w:right="115" w:firstLine="707"/>
        <w:jc w:val="both"/>
      </w:pPr>
      <w:r w:rsidRPr="002B23D0">
        <w:t>U povodu državnih i drugih blagdana, obljetnica, raznih kulturnih i sportskih manifestacija i sličnih događanja, može se organizirati prigodno uređivanje javnih površina.</w:t>
      </w:r>
    </w:p>
    <w:p w14:paraId="6CB0BF63" w14:textId="77777777" w:rsidR="00FC0830" w:rsidRPr="002B23D0" w:rsidRDefault="00FC0830" w:rsidP="00FC0830">
      <w:pPr>
        <w:pStyle w:val="Tijeloteksta"/>
        <w:ind w:right="122" w:firstLine="707"/>
        <w:jc w:val="both"/>
      </w:pPr>
      <w:r w:rsidRPr="002B23D0">
        <w:t>Prigodno uređivanje javnih površina iz stavka 1. ovoga članka organizira se privremenim postavljanjem objekata, uređaja, pokretnih naprava, opreme, ukrasa, ukrasnih žaruljica, božićnih drvaca i slično.</w:t>
      </w:r>
    </w:p>
    <w:p w14:paraId="53AB2802" w14:textId="77777777" w:rsidR="00FC0830" w:rsidRPr="002B23D0" w:rsidRDefault="00FC0830" w:rsidP="00FC0830">
      <w:pPr>
        <w:pStyle w:val="Tijeloteksta"/>
        <w:ind w:right="121" w:firstLine="707"/>
        <w:jc w:val="both"/>
      </w:pPr>
      <w:r w:rsidRPr="002B23D0">
        <w:t>Za privremeno postavljanje montažnih objekata, uređaja, pokretnih naprava, opreme i slično na javne površine, potrebno je odobrenje Nadležnog tijela.</w:t>
      </w:r>
    </w:p>
    <w:p w14:paraId="682AB60E" w14:textId="77777777" w:rsidR="00FC0830" w:rsidRPr="002B23D0" w:rsidRDefault="00FC0830" w:rsidP="00FC0830">
      <w:pPr>
        <w:pStyle w:val="Tijeloteksta"/>
        <w:spacing w:before="1"/>
        <w:ind w:right="121" w:firstLine="707"/>
        <w:jc w:val="both"/>
      </w:pPr>
      <w:r w:rsidRPr="002B23D0">
        <w:t>Svjetleće žaruljice, ukrasni predmeti bez reklamnih poruka, ukrasna drvca i slično, postavljaju se prema uvjetima i na način koji utvrđuje Nadležno tijelo.</w:t>
      </w:r>
    </w:p>
    <w:p w14:paraId="4997356A" w14:textId="77777777" w:rsidR="00FC0830" w:rsidRPr="002B23D0" w:rsidRDefault="00FC0830" w:rsidP="00FC0830">
      <w:pPr>
        <w:pStyle w:val="Tijeloteksta"/>
        <w:ind w:right="115" w:firstLine="707"/>
        <w:jc w:val="both"/>
      </w:pPr>
      <w:r w:rsidRPr="002B23D0">
        <w:t>Pravna ili fizička osoba koja je postavila predmete iz stavka 2. ovoga članka iste je dužna ukloniti najkasnije u roku od 7 dana od prestanka prigode za koju su postavljene.</w:t>
      </w:r>
    </w:p>
    <w:p w14:paraId="48E906CA" w14:textId="77777777" w:rsidR="00FC0830" w:rsidRPr="002B23D0" w:rsidRDefault="00FC0830" w:rsidP="00FC0830">
      <w:pPr>
        <w:pStyle w:val="Tijeloteksta"/>
        <w:spacing w:before="5"/>
      </w:pPr>
    </w:p>
    <w:p w14:paraId="2EB640B6" w14:textId="77777777" w:rsidR="00FC0830" w:rsidRPr="002B23D0" w:rsidRDefault="00FC0830" w:rsidP="00FC0830">
      <w:pPr>
        <w:pStyle w:val="Naslov1"/>
        <w:keepNext w:val="0"/>
        <w:widowControl w:val="0"/>
        <w:numPr>
          <w:ilvl w:val="0"/>
          <w:numId w:val="39"/>
        </w:numPr>
        <w:tabs>
          <w:tab w:val="left" w:pos="343"/>
        </w:tabs>
        <w:autoSpaceDE w:val="0"/>
        <w:autoSpaceDN w:val="0"/>
        <w:ind w:hanging="241"/>
        <w:rPr>
          <w:color w:val="auto"/>
        </w:rPr>
      </w:pPr>
      <w:r w:rsidRPr="002B23D0">
        <w:rPr>
          <w:color w:val="auto"/>
        </w:rPr>
        <w:t>Korištenje javnih površina i zemljišta u vlasništvu Općine</w:t>
      </w:r>
    </w:p>
    <w:p w14:paraId="20DD4AFB" w14:textId="77777777" w:rsidR="00FC0830" w:rsidRPr="002B23D0" w:rsidRDefault="00FC0830" w:rsidP="00FC0830">
      <w:pPr>
        <w:pStyle w:val="Tijeloteksta"/>
        <w:rPr>
          <w:b/>
        </w:rPr>
      </w:pPr>
    </w:p>
    <w:p w14:paraId="64922FE3" w14:textId="77777777" w:rsidR="00FC0830" w:rsidRPr="001C34D9" w:rsidRDefault="00FC0830" w:rsidP="00FC0830">
      <w:pPr>
        <w:ind w:left="2138" w:right="2151"/>
        <w:jc w:val="center"/>
        <w:rPr>
          <w:rFonts w:ascii="Times New Roman" w:hAnsi="Times New Roman"/>
          <w:b/>
          <w:i/>
          <w:sz w:val="24"/>
        </w:rPr>
      </w:pPr>
      <w:r w:rsidRPr="001C34D9">
        <w:rPr>
          <w:rFonts w:ascii="Times New Roman" w:hAnsi="Times New Roman"/>
          <w:b/>
          <w:i/>
          <w:sz w:val="24"/>
        </w:rPr>
        <w:t>Članak 64.</w:t>
      </w:r>
    </w:p>
    <w:p w14:paraId="5743F3DA" w14:textId="77777777" w:rsidR="00FC0830" w:rsidRPr="002B23D0" w:rsidRDefault="00FC0830" w:rsidP="00FC0830">
      <w:pPr>
        <w:pStyle w:val="Tijeloteksta"/>
        <w:spacing w:before="6"/>
        <w:rPr>
          <w:b/>
          <w:sz w:val="23"/>
        </w:rPr>
      </w:pPr>
    </w:p>
    <w:p w14:paraId="64EECA9C" w14:textId="77777777" w:rsidR="00FC0830" w:rsidRPr="002B23D0" w:rsidRDefault="00FC0830" w:rsidP="00FC0830">
      <w:pPr>
        <w:pStyle w:val="Tijeloteksta"/>
        <w:spacing w:before="1"/>
        <w:ind w:left="810"/>
      </w:pPr>
      <w:r w:rsidRPr="002B23D0">
        <w:t>Javne površine na području Općine koriste se u skladu s njihovom namjenom.</w:t>
      </w:r>
    </w:p>
    <w:p w14:paraId="37DFA966" w14:textId="77777777" w:rsidR="00FC0830" w:rsidRPr="002B23D0" w:rsidRDefault="00FC0830" w:rsidP="00FC0830">
      <w:pPr>
        <w:pStyle w:val="Tijeloteksta"/>
        <w:ind w:right="121" w:firstLine="707"/>
        <w:jc w:val="both"/>
      </w:pPr>
      <w:r w:rsidRPr="002B23D0">
        <w:t>Općina je dužna osigurati mogućnost korištenja površina javne namjene na način koji omogućava kretanje osoba s posebnim potrebama.</w:t>
      </w:r>
    </w:p>
    <w:p w14:paraId="1A728905" w14:textId="77777777" w:rsidR="00FC0830" w:rsidRPr="002B23D0" w:rsidRDefault="00FC0830" w:rsidP="00FC0830">
      <w:pPr>
        <w:pStyle w:val="Tijeloteksta"/>
        <w:spacing w:before="4"/>
      </w:pPr>
    </w:p>
    <w:p w14:paraId="36FF4BED" w14:textId="77777777" w:rsidR="00FC0830" w:rsidRPr="002B23D0" w:rsidRDefault="00FC0830" w:rsidP="00FC0830">
      <w:pPr>
        <w:pStyle w:val="Naslov1"/>
        <w:spacing w:before="1"/>
        <w:rPr>
          <w:color w:val="auto"/>
        </w:rPr>
      </w:pPr>
      <w:r w:rsidRPr="001C34D9">
        <w:rPr>
          <w:color w:val="auto"/>
          <w:sz w:val="24"/>
          <w:szCs w:val="24"/>
        </w:rPr>
        <w:t>Članak 65</w:t>
      </w:r>
      <w:r w:rsidRPr="002B23D0">
        <w:rPr>
          <w:color w:val="auto"/>
        </w:rPr>
        <w:t>.</w:t>
      </w:r>
    </w:p>
    <w:p w14:paraId="7B108508" w14:textId="77777777" w:rsidR="00FC0830" w:rsidRPr="002B23D0" w:rsidRDefault="00FC0830" w:rsidP="00FC0830">
      <w:pPr>
        <w:pStyle w:val="Tijeloteksta"/>
        <w:spacing w:before="6"/>
        <w:rPr>
          <w:b/>
          <w:sz w:val="23"/>
        </w:rPr>
      </w:pPr>
    </w:p>
    <w:p w14:paraId="43CC7E1D" w14:textId="77777777" w:rsidR="00FC0830" w:rsidRPr="002B23D0" w:rsidRDefault="00FC0830" w:rsidP="00FC0830">
      <w:pPr>
        <w:pStyle w:val="Tijeloteksta"/>
        <w:ind w:right="114" w:firstLine="719"/>
        <w:jc w:val="both"/>
      </w:pPr>
      <w:r w:rsidRPr="002B23D0">
        <w:t xml:space="preserve">Javne površine i zemljište u vlasništvu Općine mogu se, uz odobrenje Nadležnog tijela, privremeno koristiti za postavljenje: pokretnih naprava, kioska, montažnih objekata i slično, terasa za pružanje ugostiteljskih usluga, reklama, zabavnih radnji i cirkusa, ledenica za sladoled i rashladnih vitrina za piće, aparata za kokice i razne slastice, automata za prodaju </w:t>
      </w:r>
      <w:r w:rsidRPr="002B23D0">
        <w:lastRenderedPageBreak/>
        <w:t>napitaka, sladoleda, cigareta i slične robe, peći za pečenje plodina, građevinskih skela, kontejnera i slično, organizaciju gradilišta, odlaganje građevinskog</w:t>
      </w:r>
      <w:r w:rsidRPr="002B23D0">
        <w:rPr>
          <w:spacing w:val="-9"/>
        </w:rPr>
        <w:t xml:space="preserve"> </w:t>
      </w:r>
      <w:r w:rsidRPr="002B23D0">
        <w:t>materijala,</w:t>
      </w:r>
      <w:r w:rsidRPr="002B23D0">
        <w:rPr>
          <w:spacing w:val="-7"/>
        </w:rPr>
        <w:t xml:space="preserve"> </w:t>
      </w:r>
      <w:r w:rsidRPr="002B23D0">
        <w:t>pozornica</w:t>
      </w:r>
      <w:r w:rsidRPr="002B23D0">
        <w:rPr>
          <w:spacing w:val="-9"/>
        </w:rPr>
        <w:t xml:space="preserve"> </w:t>
      </w:r>
      <w:r w:rsidRPr="002B23D0">
        <w:t>i</w:t>
      </w:r>
      <w:r w:rsidRPr="002B23D0">
        <w:rPr>
          <w:spacing w:val="-8"/>
        </w:rPr>
        <w:t xml:space="preserve"> </w:t>
      </w:r>
      <w:r w:rsidRPr="002B23D0">
        <w:t>drugih</w:t>
      </w:r>
      <w:r w:rsidRPr="002B23D0">
        <w:rPr>
          <w:spacing w:val="-7"/>
        </w:rPr>
        <w:t xml:space="preserve"> </w:t>
      </w:r>
      <w:r w:rsidRPr="002B23D0">
        <w:t>privremenih</w:t>
      </w:r>
      <w:r w:rsidRPr="002B23D0">
        <w:rPr>
          <w:spacing w:val="-6"/>
        </w:rPr>
        <w:t xml:space="preserve"> </w:t>
      </w:r>
      <w:r w:rsidRPr="002B23D0">
        <w:t>građevina</w:t>
      </w:r>
      <w:r w:rsidRPr="002B23D0">
        <w:rPr>
          <w:spacing w:val="-8"/>
        </w:rPr>
        <w:t xml:space="preserve"> </w:t>
      </w:r>
      <w:r w:rsidRPr="002B23D0">
        <w:t>i</w:t>
      </w:r>
      <w:r w:rsidRPr="002B23D0">
        <w:rPr>
          <w:spacing w:val="-5"/>
        </w:rPr>
        <w:t xml:space="preserve"> </w:t>
      </w:r>
      <w:r w:rsidRPr="002B23D0">
        <w:t>predmeta</w:t>
      </w:r>
      <w:r w:rsidRPr="002B23D0">
        <w:rPr>
          <w:spacing w:val="-8"/>
        </w:rPr>
        <w:t xml:space="preserve"> </w:t>
      </w:r>
      <w:r w:rsidRPr="002B23D0">
        <w:t>za</w:t>
      </w:r>
      <w:r w:rsidRPr="002B23D0">
        <w:rPr>
          <w:spacing w:val="-8"/>
        </w:rPr>
        <w:t xml:space="preserve"> </w:t>
      </w:r>
      <w:r w:rsidRPr="002B23D0">
        <w:t>potrebe održavanja</w:t>
      </w:r>
      <w:r w:rsidRPr="002B23D0">
        <w:rPr>
          <w:spacing w:val="16"/>
        </w:rPr>
        <w:t xml:space="preserve"> </w:t>
      </w:r>
      <w:r w:rsidRPr="002B23D0">
        <w:t>javnih</w:t>
      </w:r>
      <w:r w:rsidRPr="002B23D0">
        <w:rPr>
          <w:spacing w:val="17"/>
        </w:rPr>
        <w:t xml:space="preserve"> </w:t>
      </w:r>
      <w:r w:rsidRPr="002B23D0">
        <w:t>manifestacija</w:t>
      </w:r>
      <w:r w:rsidRPr="002B23D0">
        <w:rPr>
          <w:spacing w:val="16"/>
        </w:rPr>
        <w:t xml:space="preserve"> </w:t>
      </w:r>
      <w:r w:rsidRPr="002B23D0">
        <w:t>i</w:t>
      </w:r>
      <w:r w:rsidRPr="002B23D0">
        <w:rPr>
          <w:spacing w:val="17"/>
        </w:rPr>
        <w:t xml:space="preserve"> </w:t>
      </w:r>
      <w:r w:rsidRPr="002B23D0">
        <w:t>sajmova,</w:t>
      </w:r>
      <w:r w:rsidRPr="002B23D0">
        <w:rPr>
          <w:spacing w:val="15"/>
        </w:rPr>
        <w:t xml:space="preserve"> </w:t>
      </w:r>
      <w:r w:rsidRPr="002B23D0">
        <w:t>izlaganje</w:t>
      </w:r>
      <w:r w:rsidRPr="002B23D0">
        <w:rPr>
          <w:spacing w:val="16"/>
        </w:rPr>
        <w:t xml:space="preserve"> </w:t>
      </w:r>
      <w:r w:rsidRPr="002B23D0">
        <w:t>robe,</w:t>
      </w:r>
      <w:r w:rsidRPr="002B23D0">
        <w:rPr>
          <w:spacing w:val="17"/>
        </w:rPr>
        <w:t xml:space="preserve"> </w:t>
      </w:r>
      <w:r w:rsidRPr="002B23D0">
        <w:t>održavanje</w:t>
      </w:r>
      <w:r w:rsidRPr="002B23D0">
        <w:rPr>
          <w:spacing w:val="17"/>
        </w:rPr>
        <w:t xml:space="preserve"> </w:t>
      </w:r>
      <w:r w:rsidRPr="002B23D0">
        <w:t>prezentacija</w:t>
      </w:r>
      <w:r w:rsidRPr="002B23D0">
        <w:rPr>
          <w:spacing w:val="16"/>
        </w:rPr>
        <w:t xml:space="preserve"> </w:t>
      </w:r>
      <w:r w:rsidRPr="002B23D0">
        <w:t>radi</w:t>
      </w:r>
    </w:p>
    <w:p w14:paraId="170F0244" w14:textId="77777777" w:rsidR="00FC0830" w:rsidRPr="002B23D0" w:rsidRDefault="00FC0830" w:rsidP="00FC0830">
      <w:pPr>
        <w:pStyle w:val="Tijeloteksta"/>
        <w:spacing w:before="76"/>
      </w:pPr>
      <w:r w:rsidRPr="002B23D0">
        <w:t>reklamiranja ili prodaje određenih proizvoda, održavanje javnih skupova, priredbi i manifestacija i druge namjene.</w:t>
      </w:r>
    </w:p>
    <w:p w14:paraId="35D6BB7A" w14:textId="77777777" w:rsidR="00FC0830" w:rsidRPr="002B23D0" w:rsidRDefault="00FC0830" w:rsidP="00FC0830">
      <w:pPr>
        <w:pStyle w:val="Tijeloteksta"/>
        <w:spacing w:before="1"/>
        <w:ind w:right="116" w:firstLine="719"/>
        <w:jc w:val="both"/>
      </w:pPr>
      <w:r w:rsidRPr="002B23D0">
        <w:t>Zabranjeno je korištenje javnih površina i zemljišta u vlasništvu Općine bez odobrenja ili suprotno odobrenju Nadležnog</w:t>
      </w:r>
      <w:r w:rsidRPr="002B23D0">
        <w:rPr>
          <w:spacing w:val="-17"/>
        </w:rPr>
        <w:t xml:space="preserve"> </w:t>
      </w:r>
      <w:r w:rsidRPr="002B23D0">
        <w:t>tijela.</w:t>
      </w:r>
    </w:p>
    <w:p w14:paraId="09E309D2" w14:textId="77777777" w:rsidR="00FC0830" w:rsidRPr="002B23D0" w:rsidRDefault="00FC0830" w:rsidP="00FC0830">
      <w:pPr>
        <w:pStyle w:val="Tijeloteksta"/>
        <w:spacing w:before="5"/>
      </w:pPr>
    </w:p>
    <w:p w14:paraId="65FC703D" w14:textId="77777777" w:rsidR="00FC0830" w:rsidRPr="001C34D9" w:rsidRDefault="00FC0830" w:rsidP="00FC0830">
      <w:pPr>
        <w:pStyle w:val="Naslov1"/>
        <w:rPr>
          <w:color w:val="auto"/>
          <w:sz w:val="24"/>
          <w:szCs w:val="24"/>
        </w:rPr>
      </w:pPr>
      <w:r w:rsidRPr="001C34D9">
        <w:rPr>
          <w:color w:val="auto"/>
          <w:sz w:val="24"/>
          <w:szCs w:val="24"/>
        </w:rPr>
        <w:t>Članak</w:t>
      </w:r>
      <w:r w:rsidRPr="001C34D9">
        <w:rPr>
          <w:color w:val="auto"/>
          <w:spacing w:val="-2"/>
          <w:sz w:val="24"/>
          <w:szCs w:val="24"/>
        </w:rPr>
        <w:t xml:space="preserve"> </w:t>
      </w:r>
      <w:r w:rsidRPr="001C34D9">
        <w:rPr>
          <w:color w:val="auto"/>
          <w:sz w:val="24"/>
          <w:szCs w:val="24"/>
        </w:rPr>
        <w:t>66.</w:t>
      </w:r>
    </w:p>
    <w:p w14:paraId="206AC1C8" w14:textId="77777777" w:rsidR="00FC0830" w:rsidRPr="002B23D0" w:rsidRDefault="00FC0830" w:rsidP="00FC0830">
      <w:pPr>
        <w:pStyle w:val="Tijeloteksta"/>
        <w:spacing w:before="6"/>
        <w:rPr>
          <w:b/>
          <w:sz w:val="23"/>
        </w:rPr>
      </w:pPr>
    </w:p>
    <w:p w14:paraId="3A98E588" w14:textId="77777777" w:rsidR="00FC0830" w:rsidRPr="002B23D0" w:rsidRDefault="00FC0830" w:rsidP="00FC0830">
      <w:pPr>
        <w:pStyle w:val="Tijeloteksta"/>
        <w:spacing w:before="1"/>
        <w:ind w:right="118" w:firstLine="707"/>
        <w:jc w:val="both"/>
      </w:pPr>
      <w:r w:rsidRPr="002B23D0">
        <w:t>Zabranjeno je koristiti javne površine i zemljište u vlasništvu Općine za igru i sport, ukoliko one nisu za tu svrhu namijenjene, bez odobrenja Nadležnog tijela.</w:t>
      </w:r>
    </w:p>
    <w:p w14:paraId="16AA5E03" w14:textId="77777777" w:rsidR="00FC0830" w:rsidRPr="002B23D0" w:rsidRDefault="00FC0830" w:rsidP="00FC0830">
      <w:pPr>
        <w:pStyle w:val="Tijeloteksta"/>
        <w:ind w:right="116" w:firstLine="707"/>
        <w:jc w:val="both"/>
      </w:pPr>
      <w:r w:rsidRPr="002B23D0">
        <w:t>Javnu površinu uređenu kao dječje igralište i postavljenu opremu na javnoj površini (trampolin, klackalice, njihalice, ljuljačke, penjalice, vrtuljci i slično) dopušteno je koristiti samo dobnoj skupini za koju je to</w:t>
      </w:r>
      <w:r w:rsidRPr="002B23D0">
        <w:rPr>
          <w:spacing w:val="-7"/>
        </w:rPr>
        <w:t xml:space="preserve"> </w:t>
      </w:r>
      <w:r w:rsidRPr="002B23D0">
        <w:t>namijenjeno.</w:t>
      </w:r>
    </w:p>
    <w:p w14:paraId="20E55722" w14:textId="77777777" w:rsidR="00FC0830" w:rsidRPr="002B23D0" w:rsidRDefault="00FC0830" w:rsidP="00FC0830">
      <w:pPr>
        <w:pStyle w:val="Tijeloteksta"/>
        <w:ind w:right="116" w:firstLine="707"/>
        <w:jc w:val="both"/>
      </w:pPr>
      <w:r w:rsidRPr="002B23D0">
        <w:t>Na javnim površinama i zemljištu u vlasništvu Općine nije dopušteno organiziranje hazardnih igara i igara na sreću, prikupljanje donacija i milodara, bez odobrenja Nadležnog tijela.</w:t>
      </w:r>
    </w:p>
    <w:p w14:paraId="194C761E" w14:textId="77777777" w:rsidR="00FC0830" w:rsidRPr="002B23D0" w:rsidRDefault="00FC0830" w:rsidP="00FC0830">
      <w:pPr>
        <w:pStyle w:val="Tijeloteksta"/>
        <w:ind w:right="123" w:firstLine="707"/>
        <w:jc w:val="both"/>
      </w:pPr>
      <w:r w:rsidRPr="002B23D0">
        <w:t>Zabranjeno je parkove, trgove, parkirališta, travnjake, klupe i druga javna mjesta koristiti za ležanje i spavanje.</w:t>
      </w:r>
    </w:p>
    <w:p w14:paraId="255C0A4F" w14:textId="77777777" w:rsidR="00FC0830" w:rsidRPr="002B23D0" w:rsidRDefault="00FC0830" w:rsidP="00FC0830">
      <w:pPr>
        <w:pStyle w:val="Tijeloteksta"/>
        <w:ind w:right="117" w:firstLine="707"/>
        <w:jc w:val="both"/>
      </w:pPr>
      <w:r w:rsidRPr="002B23D0">
        <w:t>Zabranjeno je za prometovanje motornih vozila koristiti javne površine na kojim nije dopušten promet motornim vozilima (trgovi, pločnici, šetnice, pješačke zone, biciklističke i pješačke staze i dr.).</w:t>
      </w:r>
    </w:p>
    <w:p w14:paraId="57042F05" w14:textId="77777777" w:rsidR="00FC0830" w:rsidRPr="002B23D0" w:rsidRDefault="00FC0830" w:rsidP="00FC0830">
      <w:pPr>
        <w:pStyle w:val="Tijeloteksta"/>
        <w:ind w:right="119" w:firstLine="707"/>
        <w:jc w:val="both"/>
      </w:pPr>
      <w:r w:rsidRPr="002B23D0">
        <w:t>Zbog opasnosti za sigurnost ljudi i imovine zabranjeno je bez odobrenja nadležnog ministarstva koristiti pirotehnička sredstva na javnim površinama.</w:t>
      </w:r>
    </w:p>
    <w:p w14:paraId="568CC71B" w14:textId="77777777" w:rsidR="00FC0830" w:rsidRPr="002B23D0" w:rsidRDefault="00FC0830" w:rsidP="00FC0830">
      <w:pPr>
        <w:pStyle w:val="Tijeloteksta"/>
        <w:spacing w:before="5"/>
      </w:pPr>
    </w:p>
    <w:p w14:paraId="71BF2D0C" w14:textId="77777777" w:rsidR="00FC0830" w:rsidRPr="001C34D9" w:rsidRDefault="00FC0830" w:rsidP="00FC0830">
      <w:pPr>
        <w:pStyle w:val="Naslov1"/>
        <w:rPr>
          <w:color w:val="auto"/>
          <w:sz w:val="24"/>
          <w:szCs w:val="24"/>
        </w:rPr>
      </w:pPr>
      <w:r w:rsidRPr="001C34D9">
        <w:rPr>
          <w:color w:val="auto"/>
          <w:sz w:val="24"/>
          <w:szCs w:val="24"/>
        </w:rPr>
        <w:t>Članak 67.</w:t>
      </w:r>
    </w:p>
    <w:p w14:paraId="4E30282F" w14:textId="77777777" w:rsidR="00FC0830" w:rsidRPr="002B23D0" w:rsidRDefault="00FC0830" w:rsidP="00FC0830">
      <w:pPr>
        <w:pStyle w:val="Tijeloteksta"/>
        <w:spacing w:before="6"/>
        <w:rPr>
          <w:b/>
          <w:sz w:val="23"/>
        </w:rPr>
      </w:pPr>
    </w:p>
    <w:p w14:paraId="2882729C" w14:textId="77777777" w:rsidR="00FC0830" w:rsidRPr="002B23D0" w:rsidRDefault="00FC0830" w:rsidP="00FC0830">
      <w:pPr>
        <w:pStyle w:val="Tijeloteksta"/>
        <w:spacing w:before="1"/>
        <w:ind w:right="115" w:firstLine="719"/>
        <w:jc w:val="both"/>
      </w:pPr>
      <w:r w:rsidRPr="002B23D0">
        <w:t>Zauzimanjem javnih površina, uz odobrenje Nadležnog tijela</w:t>
      </w:r>
      <w:r w:rsidRPr="002B23D0">
        <w:rPr>
          <w:b/>
        </w:rPr>
        <w:t xml:space="preserve">, </w:t>
      </w:r>
      <w:r w:rsidRPr="002B23D0">
        <w:t>ne smije se spriječiti ili onemogućiti korištenje susjednih objekta i javnoprometnih površina, odnosno za zauzimanje javne površine moraju biti ispunjeni sljedeći uvjeti:</w:t>
      </w:r>
    </w:p>
    <w:p w14:paraId="2F7394DA" w14:textId="77777777" w:rsidR="00FC0830" w:rsidRPr="002B23D0" w:rsidRDefault="00FC0830" w:rsidP="00FC0830">
      <w:pPr>
        <w:pStyle w:val="Odlomakpopisa"/>
        <w:widowControl w:val="0"/>
        <w:numPr>
          <w:ilvl w:val="0"/>
          <w:numId w:val="38"/>
        </w:numPr>
        <w:tabs>
          <w:tab w:val="left" w:pos="340"/>
        </w:tabs>
        <w:autoSpaceDE w:val="0"/>
        <w:autoSpaceDN w:val="0"/>
        <w:contextualSpacing w:val="0"/>
        <w:jc w:val="both"/>
        <w:rPr>
          <w:rFonts w:ascii="Times New Roman" w:hAnsi="Times New Roman"/>
          <w:sz w:val="24"/>
        </w:rPr>
      </w:pPr>
      <w:r w:rsidRPr="002B23D0">
        <w:rPr>
          <w:rFonts w:ascii="Times New Roman" w:hAnsi="Times New Roman"/>
          <w:sz w:val="24"/>
        </w:rPr>
        <w:t>prostor koji ostaje za prolaz pješaka ne smije biti uži od 2</w:t>
      </w:r>
      <w:r w:rsidRPr="002B23D0">
        <w:rPr>
          <w:rFonts w:ascii="Times New Roman" w:hAnsi="Times New Roman"/>
          <w:spacing w:val="-39"/>
          <w:sz w:val="24"/>
        </w:rPr>
        <w:t xml:space="preserve"> </w:t>
      </w:r>
      <w:r w:rsidRPr="002B23D0">
        <w:rPr>
          <w:rFonts w:ascii="Times New Roman" w:hAnsi="Times New Roman"/>
          <w:sz w:val="24"/>
        </w:rPr>
        <w:t>m,</w:t>
      </w:r>
    </w:p>
    <w:p w14:paraId="0022424C" w14:textId="77777777" w:rsidR="00FC0830" w:rsidRPr="002B23D0" w:rsidRDefault="00FC0830" w:rsidP="00FC0830">
      <w:pPr>
        <w:pStyle w:val="Odlomakpopisa"/>
        <w:widowControl w:val="0"/>
        <w:numPr>
          <w:ilvl w:val="0"/>
          <w:numId w:val="38"/>
        </w:numPr>
        <w:tabs>
          <w:tab w:val="left" w:pos="355"/>
        </w:tabs>
        <w:autoSpaceDE w:val="0"/>
        <w:autoSpaceDN w:val="0"/>
        <w:ind w:left="102" w:right="120" w:firstLine="0"/>
        <w:contextualSpacing w:val="0"/>
        <w:jc w:val="both"/>
        <w:rPr>
          <w:rFonts w:ascii="Times New Roman" w:hAnsi="Times New Roman"/>
          <w:sz w:val="24"/>
        </w:rPr>
      </w:pPr>
      <w:r w:rsidRPr="002B23D0">
        <w:rPr>
          <w:rFonts w:ascii="Times New Roman" w:hAnsi="Times New Roman"/>
          <w:sz w:val="24"/>
        </w:rPr>
        <w:t>zauzimanje javnih površina mora odgovarati propisima o sigurnosti prometa i svojim položajem ne smije smanjivati preglednost i onemogućiti odvijanje</w:t>
      </w:r>
      <w:r w:rsidRPr="002B23D0">
        <w:rPr>
          <w:rFonts w:ascii="Times New Roman" w:hAnsi="Times New Roman"/>
          <w:spacing w:val="-39"/>
          <w:sz w:val="24"/>
        </w:rPr>
        <w:t xml:space="preserve"> </w:t>
      </w:r>
      <w:r w:rsidRPr="002B23D0">
        <w:rPr>
          <w:rFonts w:ascii="Times New Roman" w:hAnsi="Times New Roman"/>
          <w:sz w:val="24"/>
        </w:rPr>
        <w:t>prometa,</w:t>
      </w:r>
    </w:p>
    <w:p w14:paraId="3D55FB95" w14:textId="77777777" w:rsidR="00FC0830" w:rsidRPr="002B23D0" w:rsidRDefault="00FC0830" w:rsidP="00FC0830">
      <w:pPr>
        <w:pStyle w:val="Odlomakpopisa"/>
        <w:widowControl w:val="0"/>
        <w:numPr>
          <w:ilvl w:val="0"/>
          <w:numId w:val="38"/>
        </w:numPr>
        <w:tabs>
          <w:tab w:val="left" w:pos="359"/>
        </w:tabs>
        <w:autoSpaceDE w:val="0"/>
        <w:autoSpaceDN w:val="0"/>
        <w:ind w:left="102" w:right="116" w:firstLine="0"/>
        <w:contextualSpacing w:val="0"/>
        <w:jc w:val="both"/>
        <w:rPr>
          <w:rFonts w:ascii="Times New Roman" w:hAnsi="Times New Roman"/>
          <w:sz w:val="24"/>
        </w:rPr>
      </w:pPr>
      <w:r w:rsidRPr="002B23D0">
        <w:rPr>
          <w:rFonts w:ascii="Times New Roman" w:hAnsi="Times New Roman"/>
          <w:sz w:val="24"/>
        </w:rPr>
        <w:t>zauzimanjem javnih površina ne smije se onemogućiti pristup vatrogasnim vozilima, vozilima hitne medicinske pomoći i korištenju</w:t>
      </w:r>
      <w:r w:rsidRPr="002B23D0">
        <w:rPr>
          <w:rFonts w:ascii="Times New Roman" w:hAnsi="Times New Roman"/>
          <w:spacing w:val="-19"/>
          <w:sz w:val="24"/>
        </w:rPr>
        <w:t xml:space="preserve"> </w:t>
      </w:r>
      <w:r w:rsidRPr="002B23D0">
        <w:rPr>
          <w:rFonts w:ascii="Times New Roman" w:hAnsi="Times New Roman"/>
          <w:sz w:val="24"/>
        </w:rPr>
        <w:t>hidranta,</w:t>
      </w:r>
    </w:p>
    <w:p w14:paraId="26A14FC9" w14:textId="77777777" w:rsidR="00FC0830" w:rsidRPr="002B23D0" w:rsidRDefault="00FC0830" w:rsidP="00FC0830">
      <w:pPr>
        <w:pStyle w:val="Odlomakpopisa"/>
        <w:widowControl w:val="0"/>
        <w:numPr>
          <w:ilvl w:val="0"/>
          <w:numId w:val="38"/>
        </w:numPr>
        <w:tabs>
          <w:tab w:val="left" w:pos="391"/>
        </w:tabs>
        <w:autoSpaceDE w:val="0"/>
        <w:autoSpaceDN w:val="0"/>
        <w:ind w:left="102" w:right="116" w:firstLine="0"/>
        <w:contextualSpacing w:val="0"/>
        <w:jc w:val="both"/>
        <w:rPr>
          <w:rFonts w:ascii="Times New Roman" w:hAnsi="Times New Roman"/>
          <w:sz w:val="24"/>
        </w:rPr>
      </w:pPr>
      <w:r w:rsidRPr="002B23D0">
        <w:rPr>
          <w:rFonts w:ascii="Times New Roman" w:hAnsi="Times New Roman"/>
          <w:sz w:val="24"/>
        </w:rPr>
        <w:t>zauzimanjem se ne smije stvarati prekomjerna buka i dodatno onečišćenje javnih površina,</w:t>
      </w:r>
    </w:p>
    <w:p w14:paraId="157E8CEB" w14:textId="77777777" w:rsidR="00FC0830" w:rsidRPr="002B23D0" w:rsidRDefault="00FC0830" w:rsidP="00FC0830">
      <w:pPr>
        <w:pStyle w:val="Odlomakpopisa"/>
        <w:widowControl w:val="0"/>
        <w:numPr>
          <w:ilvl w:val="0"/>
          <w:numId w:val="38"/>
        </w:numPr>
        <w:tabs>
          <w:tab w:val="left" w:pos="340"/>
        </w:tabs>
        <w:autoSpaceDE w:val="0"/>
        <w:autoSpaceDN w:val="0"/>
        <w:contextualSpacing w:val="0"/>
        <w:jc w:val="both"/>
        <w:rPr>
          <w:rFonts w:ascii="Times New Roman" w:hAnsi="Times New Roman"/>
          <w:sz w:val="24"/>
        </w:rPr>
      </w:pPr>
      <w:r w:rsidRPr="002B23D0">
        <w:rPr>
          <w:rFonts w:ascii="Times New Roman" w:hAnsi="Times New Roman"/>
          <w:sz w:val="24"/>
        </w:rPr>
        <w:t>korisnici su dužni zauzete javne površine držati u urednom</w:t>
      </w:r>
      <w:r w:rsidRPr="002B23D0">
        <w:rPr>
          <w:rFonts w:ascii="Times New Roman" w:hAnsi="Times New Roman"/>
          <w:spacing w:val="-33"/>
          <w:sz w:val="24"/>
        </w:rPr>
        <w:t xml:space="preserve"> </w:t>
      </w:r>
      <w:r w:rsidRPr="002B23D0">
        <w:rPr>
          <w:rFonts w:ascii="Times New Roman" w:hAnsi="Times New Roman"/>
          <w:sz w:val="24"/>
        </w:rPr>
        <w:t>stanju.</w:t>
      </w:r>
    </w:p>
    <w:p w14:paraId="32F0BE02" w14:textId="77777777" w:rsidR="00FC0830" w:rsidRPr="001C34D9" w:rsidRDefault="00FC0830" w:rsidP="00FC0830">
      <w:pPr>
        <w:pStyle w:val="Tijeloteksta"/>
        <w:spacing w:before="5"/>
        <w:rPr>
          <w:szCs w:val="24"/>
        </w:rPr>
      </w:pPr>
    </w:p>
    <w:p w14:paraId="58B613C3" w14:textId="77777777" w:rsidR="00FC0830" w:rsidRPr="001C34D9" w:rsidRDefault="00FC0830" w:rsidP="00FC0830">
      <w:pPr>
        <w:pStyle w:val="Naslov1"/>
        <w:rPr>
          <w:color w:val="auto"/>
          <w:sz w:val="24"/>
          <w:szCs w:val="24"/>
        </w:rPr>
      </w:pPr>
      <w:r w:rsidRPr="001C34D9">
        <w:rPr>
          <w:color w:val="auto"/>
          <w:sz w:val="24"/>
          <w:szCs w:val="24"/>
        </w:rPr>
        <w:t>Članak 68.</w:t>
      </w:r>
    </w:p>
    <w:p w14:paraId="5C211327" w14:textId="77777777" w:rsidR="00FC0830" w:rsidRPr="002B23D0" w:rsidRDefault="00FC0830" w:rsidP="00FC0830">
      <w:pPr>
        <w:pStyle w:val="Tijeloteksta"/>
        <w:spacing w:before="7"/>
        <w:rPr>
          <w:b/>
          <w:sz w:val="23"/>
        </w:rPr>
      </w:pPr>
    </w:p>
    <w:p w14:paraId="7BE8ADE9" w14:textId="77777777" w:rsidR="00FC0830" w:rsidRPr="002B23D0" w:rsidRDefault="00FC0830" w:rsidP="00FC0830">
      <w:pPr>
        <w:pStyle w:val="Tijeloteksta"/>
        <w:ind w:right="116" w:firstLine="707"/>
        <w:jc w:val="both"/>
      </w:pPr>
      <w:r w:rsidRPr="002B23D0">
        <w:t>Korištenje javne površine ili zemljišta u vlasništvu Općine neće se odobriti podnositelju zahtjeva:</w:t>
      </w:r>
    </w:p>
    <w:p w14:paraId="2864AF51" w14:textId="77777777" w:rsidR="00FC0830" w:rsidRPr="002B23D0" w:rsidRDefault="00FC0830" w:rsidP="00FC0830">
      <w:pPr>
        <w:pStyle w:val="Odlomakpopisa"/>
        <w:widowControl w:val="0"/>
        <w:numPr>
          <w:ilvl w:val="0"/>
          <w:numId w:val="37"/>
        </w:numPr>
        <w:tabs>
          <w:tab w:val="left" w:pos="386"/>
        </w:tabs>
        <w:autoSpaceDE w:val="0"/>
        <w:autoSpaceDN w:val="0"/>
        <w:ind w:right="115" w:firstLine="0"/>
        <w:contextualSpacing w:val="0"/>
        <w:jc w:val="both"/>
        <w:rPr>
          <w:rFonts w:ascii="Times New Roman" w:hAnsi="Times New Roman"/>
          <w:sz w:val="24"/>
        </w:rPr>
      </w:pPr>
      <w:r w:rsidRPr="002B23D0">
        <w:rPr>
          <w:rFonts w:ascii="Times New Roman" w:hAnsi="Times New Roman"/>
          <w:sz w:val="24"/>
        </w:rPr>
        <w:t>ukoliko javna površina ili zemljište u vlasništvu Općine ne zadovoljava propisane uvjete za namjenu za koju se traži</w:t>
      </w:r>
      <w:r w:rsidRPr="002B23D0">
        <w:rPr>
          <w:rFonts w:ascii="Times New Roman" w:hAnsi="Times New Roman"/>
          <w:spacing w:val="-24"/>
          <w:sz w:val="24"/>
        </w:rPr>
        <w:t xml:space="preserve"> </w:t>
      </w:r>
      <w:r w:rsidRPr="002B23D0">
        <w:rPr>
          <w:rFonts w:ascii="Times New Roman" w:hAnsi="Times New Roman"/>
          <w:sz w:val="24"/>
        </w:rPr>
        <w:t>korištenje,</w:t>
      </w:r>
    </w:p>
    <w:p w14:paraId="39A69104" w14:textId="77777777" w:rsidR="00FC0830" w:rsidRPr="002B23D0" w:rsidRDefault="00FC0830" w:rsidP="00FC0830">
      <w:pPr>
        <w:pStyle w:val="Odlomakpopisa"/>
        <w:widowControl w:val="0"/>
        <w:numPr>
          <w:ilvl w:val="0"/>
          <w:numId w:val="37"/>
        </w:numPr>
        <w:tabs>
          <w:tab w:val="left" w:pos="352"/>
        </w:tabs>
        <w:autoSpaceDE w:val="0"/>
        <w:autoSpaceDN w:val="0"/>
        <w:spacing w:before="76"/>
        <w:ind w:right="115" w:firstLine="0"/>
        <w:contextualSpacing w:val="0"/>
        <w:jc w:val="both"/>
        <w:rPr>
          <w:rFonts w:ascii="Times New Roman" w:hAnsi="Times New Roman"/>
          <w:sz w:val="24"/>
        </w:rPr>
      </w:pPr>
      <w:r w:rsidRPr="002B23D0">
        <w:rPr>
          <w:rFonts w:ascii="Times New Roman" w:hAnsi="Times New Roman"/>
          <w:sz w:val="24"/>
        </w:rPr>
        <w:t>ako ima dugovanja prema Općini i trgovačkim društvima u vlasništvu Općine po bilo kojoj</w:t>
      </w:r>
      <w:r w:rsidRPr="002B23D0">
        <w:rPr>
          <w:rFonts w:ascii="Times New Roman" w:hAnsi="Times New Roman"/>
          <w:spacing w:val="-1"/>
          <w:sz w:val="24"/>
        </w:rPr>
        <w:t xml:space="preserve"> </w:t>
      </w:r>
      <w:r w:rsidRPr="002B23D0">
        <w:rPr>
          <w:rFonts w:ascii="Times New Roman" w:hAnsi="Times New Roman"/>
          <w:sz w:val="24"/>
        </w:rPr>
        <w:t>osnovi,</w:t>
      </w:r>
    </w:p>
    <w:p w14:paraId="46161115" w14:textId="77777777" w:rsidR="00FC0830" w:rsidRPr="002B23D0" w:rsidRDefault="00FC0830" w:rsidP="00FC0830">
      <w:pPr>
        <w:pStyle w:val="Odlomakpopisa"/>
        <w:widowControl w:val="0"/>
        <w:numPr>
          <w:ilvl w:val="0"/>
          <w:numId w:val="37"/>
        </w:numPr>
        <w:tabs>
          <w:tab w:val="left" w:pos="340"/>
        </w:tabs>
        <w:autoSpaceDE w:val="0"/>
        <w:autoSpaceDN w:val="0"/>
        <w:spacing w:before="1"/>
        <w:ind w:left="339" w:hanging="238"/>
        <w:contextualSpacing w:val="0"/>
        <w:jc w:val="both"/>
        <w:rPr>
          <w:rFonts w:ascii="Times New Roman" w:hAnsi="Times New Roman"/>
          <w:sz w:val="24"/>
        </w:rPr>
      </w:pPr>
      <w:r w:rsidRPr="002B23D0">
        <w:rPr>
          <w:rFonts w:ascii="Times New Roman" w:hAnsi="Times New Roman"/>
          <w:sz w:val="24"/>
        </w:rPr>
        <w:t>ukoliko ne priloži potrebnu</w:t>
      </w:r>
      <w:r w:rsidRPr="002B23D0">
        <w:rPr>
          <w:rFonts w:ascii="Times New Roman" w:hAnsi="Times New Roman"/>
          <w:spacing w:val="-11"/>
          <w:sz w:val="24"/>
        </w:rPr>
        <w:t xml:space="preserve"> </w:t>
      </w:r>
      <w:r w:rsidRPr="002B23D0">
        <w:rPr>
          <w:rFonts w:ascii="Times New Roman" w:hAnsi="Times New Roman"/>
          <w:sz w:val="24"/>
        </w:rPr>
        <w:t>dokumentaciju,</w:t>
      </w:r>
    </w:p>
    <w:p w14:paraId="579A292C" w14:textId="77777777" w:rsidR="00FC0830" w:rsidRPr="002B23D0" w:rsidRDefault="00FC0830" w:rsidP="00FC0830">
      <w:pPr>
        <w:pStyle w:val="Odlomakpopisa"/>
        <w:widowControl w:val="0"/>
        <w:numPr>
          <w:ilvl w:val="0"/>
          <w:numId w:val="37"/>
        </w:numPr>
        <w:tabs>
          <w:tab w:val="left" w:pos="369"/>
        </w:tabs>
        <w:autoSpaceDE w:val="0"/>
        <w:autoSpaceDN w:val="0"/>
        <w:ind w:right="115" w:firstLine="0"/>
        <w:contextualSpacing w:val="0"/>
        <w:jc w:val="both"/>
        <w:rPr>
          <w:rFonts w:ascii="Times New Roman" w:hAnsi="Times New Roman"/>
          <w:sz w:val="24"/>
        </w:rPr>
      </w:pPr>
      <w:r w:rsidRPr="002B23D0">
        <w:rPr>
          <w:rFonts w:ascii="Times New Roman" w:hAnsi="Times New Roman"/>
          <w:sz w:val="24"/>
        </w:rPr>
        <w:t xml:space="preserve">ako je prethodno koristio javnu površinu ili zemljište u vlasništvu Općine, suprotno </w:t>
      </w:r>
      <w:r w:rsidRPr="002B23D0">
        <w:rPr>
          <w:rFonts w:ascii="Times New Roman" w:hAnsi="Times New Roman"/>
          <w:sz w:val="24"/>
        </w:rPr>
        <w:lastRenderedPageBreak/>
        <w:t>odobrenju, odnosno ako se nije držao uvjeta iz odobrenja, uslijed čega je doneseno rješenje o ukidanju</w:t>
      </w:r>
      <w:r w:rsidRPr="002B23D0">
        <w:rPr>
          <w:rFonts w:ascii="Times New Roman" w:hAnsi="Times New Roman"/>
          <w:spacing w:val="-9"/>
          <w:sz w:val="24"/>
        </w:rPr>
        <w:t xml:space="preserve"> </w:t>
      </w:r>
      <w:r w:rsidRPr="002B23D0">
        <w:rPr>
          <w:rFonts w:ascii="Times New Roman" w:hAnsi="Times New Roman"/>
          <w:sz w:val="24"/>
        </w:rPr>
        <w:t>odobrenja.</w:t>
      </w:r>
    </w:p>
    <w:p w14:paraId="502A4EF5" w14:textId="77777777" w:rsidR="00FC0830" w:rsidRPr="002B23D0" w:rsidRDefault="00FC0830" w:rsidP="00FC0830">
      <w:pPr>
        <w:pStyle w:val="Tijeloteksta"/>
        <w:spacing w:before="5"/>
      </w:pPr>
    </w:p>
    <w:p w14:paraId="0223DBE8" w14:textId="77777777" w:rsidR="00FC0830" w:rsidRPr="002B23D0" w:rsidRDefault="00FC0830" w:rsidP="001C34D9">
      <w:pPr>
        <w:pStyle w:val="Naslov1"/>
        <w:jc w:val="left"/>
        <w:rPr>
          <w:color w:val="auto"/>
        </w:rPr>
      </w:pPr>
    </w:p>
    <w:p w14:paraId="34B81106" w14:textId="77777777" w:rsidR="00FC0830" w:rsidRPr="001C34D9" w:rsidRDefault="00FC0830" w:rsidP="00FC0830">
      <w:pPr>
        <w:pStyle w:val="Naslov1"/>
        <w:rPr>
          <w:color w:val="auto"/>
          <w:sz w:val="24"/>
          <w:szCs w:val="24"/>
        </w:rPr>
      </w:pPr>
      <w:r w:rsidRPr="001C34D9">
        <w:rPr>
          <w:color w:val="auto"/>
          <w:sz w:val="24"/>
          <w:szCs w:val="24"/>
        </w:rPr>
        <w:t>Članak 69.</w:t>
      </w:r>
    </w:p>
    <w:p w14:paraId="1471E070" w14:textId="77777777" w:rsidR="00FC0830" w:rsidRPr="002B23D0" w:rsidRDefault="00FC0830" w:rsidP="00FC0830">
      <w:pPr>
        <w:pStyle w:val="Tijeloteksta"/>
        <w:spacing w:before="6"/>
        <w:rPr>
          <w:b/>
          <w:sz w:val="23"/>
        </w:rPr>
      </w:pPr>
    </w:p>
    <w:p w14:paraId="6FBBD737" w14:textId="77777777" w:rsidR="00FC0830" w:rsidRPr="002B23D0" w:rsidRDefault="00FC0830" w:rsidP="00FC0830">
      <w:pPr>
        <w:pStyle w:val="Tijeloteksta"/>
        <w:spacing w:before="1"/>
        <w:ind w:right="114" w:firstLine="719"/>
        <w:jc w:val="both"/>
      </w:pPr>
      <w:r w:rsidRPr="002B23D0">
        <w:t>Za korištenje javnih površina ili zemljišta u vlasništvu Općine plaća se naknada sukladno Odluci o visini i načinu obračuna naknade za korištenje javne površine.</w:t>
      </w:r>
    </w:p>
    <w:p w14:paraId="143C5178" w14:textId="77777777" w:rsidR="00FC0830" w:rsidRPr="002B23D0" w:rsidRDefault="00FC0830" w:rsidP="00FC0830">
      <w:pPr>
        <w:pStyle w:val="Tijeloteksta"/>
        <w:spacing w:before="4"/>
      </w:pPr>
    </w:p>
    <w:p w14:paraId="690E1F10" w14:textId="77777777" w:rsidR="00FC0830" w:rsidRPr="001C34D9" w:rsidRDefault="00FC0830" w:rsidP="00FC0830">
      <w:pPr>
        <w:pStyle w:val="Naslov1"/>
        <w:keepNext w:val="0"/>
        <w:widowControl w:val="0"/>
        <w:numPr>
          <w:ilvl w:val="1"/>
          <w:numId w:val="36"/>
        </w:numPr>
        <w:tabs>
          <w:tab w:val="left" w:pos="523"/>
        </w:tabs>
        <w:autoSpaceDE w:val="0"/>
        <w:autoSpaceDN w:val="0"/>
        <w:ind w:hanging="421"/>
        <w:jc w:val="both"/>
        <w:rPr>
          <w:color w:val="auto"/>
        </w:rPr>
      </w:pPr>
      <w:r w:rsidRPr="002B23D0">
        <w:rPr>
          <w:color w:val="auto"/>
        </w:rPr>
        <w:t>Postavljanje pokretnih naprava, kioska, montažnih objekata i</w:t>
      </w:r>
      <w:r w:rsidRPr="002B23D0">
        <w:rPr>
          <w:color w:val="auto"/>
          <w:spacing w:val="-5"/>
        </w:rPr>
        <w:t xml:space="preserve"> </w:t>
      </w:r>
      <w:r w:rsidRPr="002B23D0">
        <w:rPr>
          <w:color w:val="auto"/>
        </w:rPr>
        <w:t>slično</w:t>
      </w:r>
    </w:p>
    <w:p w14:paraId="5DCAAB09" w14:textId="77777777" w:rsidR="00FC0830" w:rsidRPr="001C34D9" w:rsidRDefault="00FC0830" w:rsidP="00FC0830">
      <w:pPr>
        <w:pStyle w:val="Tijeloteksta"/>
        <w:rPr>
          <w:b/>
          <w:i/>
        </w:rPr>
      </w:pPr>
    </w:p>
    <w:p w14:paraId="43106CA2" w14:textId="77777777" w:rsidR="00FC0830" w:rsidRPr="001C34D9" w:rsidRDefault="00FC0830" w:rsidP="00FC0830">
      <w:pPr>
        <w:ind w:left="2138" w:right="2151"/>
        <w:jc w:val="center"/>
        <w:rPr>
          <w:rFonts w:ascii="Times New Roman" w:hAnsi="Times New Roman"/>
          <w:b/>
          <w:i/>
          <w:sz w:val="24"/>
        </w:rPr>
      </w:pPr>
      <w:r w:rsidRPr="001C34D9">
        <w:rPr>
          <w:rFonts w:ascii="Times New Roman" w:hAnsi="Times New Roman"/>
          <w:b/>
          <w:i/>
          <w:sz w:val="24"/>
        </w:rPr>
        <w:t>Članak 70.</w:t>
      </w:r>
    </w:p>
    <w:p w14:paraId="6824600F" w14:textId="77777777" w:rsidR="00FC0830" w:rsidRPr="002B23D0" w:rsidRDefault="00FC0830" w:rsidP="00FC0830">
      <w:pPr>
        <w:pStyle w:val="Tijeloteksta"/>
        <w:spacing w:before="8"/>
        <w:rPr>
          <w:b/>
          <w:sz w:val="23"/>
        </w:rPr>
      </w:pPr>
    </w:p>
    <w:p w14:paraId="56861E27" w14:textId="77777777" w:rsidR="00FC0830" w:rsidRPr="002B23D0" w:rsidRDefault="00FC0830" w:rsidP="00FC0830">
      <w:pPr>
        <w:pStyle w:val="Tijeloteksta"/>
        <w:ind w:right="119" w:firstLine="707"/>
        <w:jc w:val="both"/>
      </w:pPr>
      <w:r w:rsidRPr="002B23D0">
        <w:t>Pokretne naprave, kiosci, montažni objekti i druge naprave, te naprave za potrebe javnih manifestacija, postavljaju se tako da svojim položajem i smještajem što bolje ispune svrhu i namjenu za koju se</w:t>
      </w:r>
      <w:r w:rsidRPr="002B23D0">
        <w:rPr>
          <w:spacing w:val="-5"/>
        </w:rPr>
        <w:t xml:space="preserve"> </w:t>
      </w:r>
      <w:r w:rsidRPr="002B23D0">
        <w:t>koriste.</w:t>
      </w:r>
    </w:p>
    <w:p w14:paraId="723F9DEC" w14:textId="77777777" w:rsidR="00FC0830" w:rsidRPr="002B23D0" w:rsidRDefault="00FC0830" w:rsidP="00FC0830">
      <w:pPr>
        <w:pStyle w:val="Tijeloteksta"/>
        <w:ind w:right="118" w:firstLine="707"/>
        <w:jc w:val="both"/>
      </w:pPr>
      <w:r w:rsidRPr="002B23D0">
        <w:t>Naprave i objekti iz stavka 1. ovoga članka mogu se prema svojoj namjeni postavljati samo na onim mjestima na kojima se zbog toga neće stvarati suvišna buka, nečistoća ili ometati promet, te na onim mjestima na kojima se neće umanjiti estetski i opći izgled toga mjesta.</w:t>
      </w:r>
    </w:p>
    <w:p w14:paraId="0D9A6C2F" w14:textId="77777777" w:rsidR="00FC0830" w:rsidRPr="002B23D0" w:rsidRDefault="00FC0830" w:rsidP="00FC0830">
      <w:pPr>
        <w:pStyle w:val="Tijeloteksta"/>
        <w:ind w:right="120" w:firstLine="707"/>
        <w:jc w:val="both"/>
      </w:pPr>
      <w:r w:rsidRPr="002B23D0">
        <w:t>Postavljanjem montažnih objekata i drugih naprava iz stavka 1. ovoga članka ne smije se ometati korištenje zgrada ili drugih objekata i ugrožavati sigurnost prometa, te uništavati javne zelene površine.</w:t>
      </w:r>
    </w:p>
    <w:p w14:paraId="78350DE1" w14:textId="77777777" w:rsidR="00FC0830" w:rsidRPr="002B23D0" w:rsidRDefault="00FC0830" w:rsidP="00FC0830">
      <w:pPr>
        <w:pStyle w:val="Tijeloteksta"/>
        <w:spacing w:before="5"/>
      </w:pPr>
    </w:p>
    <w:p w14:paraId="26626388" w14:textId="77777777" w:rsidR="00FC0830" w:rsidRPr="001C34D9" w:rsidRDefault="00FC0830" w:rsidP="00FC0830">
      <w:pPr>
        <w:pStyle w:val="Naslov1"/>
        <w:rPr>
          <w:color w:val="auto"/>
          <w:sz w:val="24"/>
          <w:szCs w:val="24"/>
        </w:rPr>
      </w:pPr>
      <w:r w:rsidRPr="001C34D9">
        <w:rPr>
          <w:color w:val="auto"/>
          <w:sz w:val="24"/>
          <w:szCs w:val="24"/>
        </w:rPr>
        <w:t>Članak 71.</w:t>
      </w:r>
    </w:p>
    <w:p w14:paraId="27911660" w14:textId="77777777" w:rsidR="00FC0830" w:rsidRPr="002B23D0" w:rsidRDefault="00FC0830" w:rsidP="00FC0830">
      <w:pPr>
        <w:pStyle w:val="Tijeloteksta"/>
        <w:spacing w:before="7"/>
        <w:rPr>
          <w:b/>
          <w:sz w:val="23"/>
        </w:rPr>
      </w:pPr>
    </w:p>
    <w:p w14:paraId="04141CAC" w14:textId="77777777" w:rsidR="00FC0830" w:rsidRPr="002B23D0" w:rsidRDefault="00FC0830" w:rsidP="00FC0830">
      <w:pPr>
        <w:pStyle w:val="Tijeloteksta"/>
        <w:ind w:right="119" w:firstLine="707"/>
        <w:jc w:val="both"/>
      </w:pPr>
      <w:r w:rsidRPr="002B23D0">
        <w:t>Lokacije za postavljanje pokretnih naprava i objekata iz stavka 1. prethodnog članka na javnim površinama određuju se Planom namjene javnih površina, koje donosi općinski načelnik na prijedlog Nadležnog tijela.</w:t>
      </w:r>
    </w:p>
    <w:p w14:paraId="129CA404" w14:textId="77777777" w:rsidR="00FC0830" w:rsidRPr="002B23D0" w:rsidRDefault="00FC0830" w:rsidP="00FC0830">
      <w:pPr>
        <w:pStyle w:val="Tijeloteksta"/>
        <w:ind w:right="118" w:firstLine="707"/>
        <w:jc w:val="both"/>
      </w:pPr>
      <w:r w:rsidRPr="002B23D0">
        <w:t>Zabranjeno je postavljanje pokretnih naprava, kioska, montažnih objekata i slično bez odobrenja ili suprotno odobrenju Nadležnog</w:t>
      </w:r>
      <w:r w:rsidRPr="002B23D0">
        <w:rPr>
          <w:spacing w:val="-2"/>
        </w:rPr>
        <w:t xml:space="preserve"> </w:t>
      </w:r>
      <w:r w:rsidRPr="002B23D0">
        <w:t>tijela.</w:t>
      </w:r>
    </w:p>
    <w:p w14:paraId="1E4CE367" w14:textId="77777777" w:rsidR="00FC0830" w:rsidRPr="002B23D0" w:rsidRDefault="00FC0830" w:rsidP="00FC0830">
      <w:pPr>
        <w:pStyle w:val="Tijeloteksta"/>
        <w:ind w:right="117" w:firstLine="707"/>
        <w:jc w:val="both"/>
      </w:pPr>
      <w:r w:rsidRPr="002B23D0">
        <w:t>Vlasnici pokretnih naprava, kioska, montažnih objekata i slično moraju ih držati urednima i ispravnima, te redovito čistiti njihov okoliš.</w:t>
      </w:r>
    </w:p>
    <w:p w14:paraId="06BCB7DE" w14:textId="77777777" w:rsidR="00FC0830" w:rsidRPr="002B23D0" w:rsidRDefault="00FC0830" w:rsidP="00FC0830">
      <w:pPr>
        <w:pStyle w:val="Tijeloteksta"/>
        <w:ind w:right="120" w:firstLine="707"/>
        <w:jc w:val="both"/>
      </w:pPr>
      <w:r w:rsidRPr="002B23D0">
        <w:t>Odobrenjem iz stavka 2. ovoga članka određuje se: lokacija za postavljanje objekta, veličina objekta, te izgled i vrijeme na koje se objekt postavlja.</w:t>
      </w:r>
    </w:p>
    <w:p w14:paraId="10E68423" w14:textId="77777777" w:rsidR="00FC0830" w:rsidRPr="002B23D0" w:rsidRDefault="00FC0830" w:rsidP="00FC0830">
      <w:pPr>
        <w:pStyle w:val="Tijeloteksta"/>
        <w:spacing w:before="1"/>
        <w:ind w:right="119" w:firstLine="707"/>
        <w:jc w:val="both"/>
      </w:pPr>
      <w:r w:rsidRPr="002B23D0">
        <w:t>Uz zahtjev za postavljanje pokretne naprave, kioska, montažnog objekta i slično, potrebno je priložiti skicu objekta, fotomontažu objekta i tehnički opis, te potvrdu nadležnog tijela Općine o plaćenim svim dospjelim obvezama.</w:t>
      </w:r>
    </w:p>
    <w:p w14:paraId="7667E6F0" w14:textId="77777777" w:rsidR="00FC0830" w:rsidRPr="002B23D0" w:rsidRDefault="00FC0830" w:rsidP="00FC0830">
      <w:pPr>
        <w:pStyle w:val="Tijeloteksta"/>
        <w:spacing w:before="5"/>
      </w:pPr>
    </w:p>
    <w:p w14:paraId="0B13762F" w14:textId="77777777" w:rsidR="00FC0830" w:rsidRPr="001C34D9" w:rsidRDefault="00FC0830" w:rsidP="00FC0830">
      <w:pPr>
        <w:pStyle w:val="Naslov1"/>
        <w:rPr>
          <w:color w:val="auto"/>
          <w:sz w:val="24"/>
          <w:szCs w:val="24"/>
        </w:rPr>
      </w:pPr>
      <w:r w:rsidRPr="001C34D9">
        <w:rPr>
          <w:color w:val="auto"/>
          <w:sz w:val="24"/>
          <w:szCs w:val="24"/>
        </w:rPr>
        <w:t>Članak 72.</w:t>
      </w:r>
    </w:p>
    <w:p w14:paraId="04A99942" w14:textId="77777777" w:rsidR="00FC0830" w:rsidRPr="002B23D0" w:rsidRDefault="00FC0830" w:rsidP="00FC0830">
      <w:pPr>
        <w:pStyle w:val="Tijeloteksta"/>
        <w:spacing w:before="6"/>
        <w:rPr>
          <w:b/>
          <w:sz w:val="23"/>
        </w:rPr>
      </w:pPr>
    </w:p>
    <w:p w14:paraId="79692495" w14:textId="77777777" w:rsidR="00FC0830" w:rsidRPr="002B23D0" w:rsidRDefault="00FC0830" w:rsidP="00FC0830">
      <w:pPr>
        <w:pStyle w:val="Tijeloteksta"/>
        <w:spacing w:before="1"/>
        <w:ind w:left="810"/>
      </w:pPr>
      <w:r w:rsidRPr="002B23D0">
        <w:t>Zabranjeno je postavljati na javne površine montažne objekte i druge naprave za</w:t>
      </w:r>
    </w:p>
    <w:p w14:paraId="51AD5D64" w14:textId="77777777" w:rsidR="00FC0830" w:rsidRPr="002B23D0" w:rsidRDefault="00FC0830" w:rsidP="00FC0830">
      <w:pPr>
        <w:pStyle w:val="Tijeloteksta"/>
        <w:spacing w:before="76"/>
        <w:jc w:val="both"/>
      </w:pPr>
      <w:r w:rsidRPr="002B23D0">
        <w:t>potrebe javnih manifestacija bez odobrenja ili suprotno odobrenju Nadležnog tijela.</w:t>
      </w:r>
    </w:p>
    <w:p w14:paraId="02E4A983" w14:textId="77777777" w:rsidR="00FC0830" w:rsidRPr="001C34D9" w:rsidRDefault="00FC0830" w:rsidP="00FC0830">
      <w:pPr>
        <w:pStyle w:val="Tijeloteksta"/>
        <w:spacing w:before="5"/>
        <w:rPr>
          <w:szCs w:val="24"/>
        </w:rPr>
      </w:pPr>
    </w:p>
    <w:p w14:paraId="1947B473" w14:textId="77777777" w:rsidR="00FC0830" w:rsidRPr="001C34D9" w:rsidRDefault="00FC0830" w:rsidP="00FC0830">
      <w:pPr>
        <w:pStyle w:val="Naslov1"/>
        <w:spacing w:before="1"/>
        <w:rPr>
          <w:color w:val="auto"/>
          <w:sz w:val="24"/>
          <w:szCs w:val="24"/>
        </w:rPr>
      </w:pPr>
      <w:r w:rsidRPr="001C34D9">
        <w:rPr>
          <w:color w:val="auto"/>
          <w:sz w:val="24"/>
          <w:szCs w:val="24"/>
        </w:rPr>
        <w:t>Članak 73.</w:t>
      </w:r>
    </w:p>
    <w:p w14:paraId="6EE2598C" w14:textId="77777777" w:rsidR="00FC0830" w:rsidRPr="002B23D0" w:rsidRDefault="00FC0830" w:rsidP="00FC0830">
      <w:pPr>
        <w:pStyle w:val="Tijeloteksta"/>
        <w:spacing w:before="6"/>
        <w:rPr>
          <w:b/>
          <w:sz w:val="23"/>
        </w:rPr>
      </w:pPr>
    </w:p>
    <w:p w14:paraId="7C92426C" w14:textId="77777777" w:rsidR="00FC0830" w:rsidRDefault="00FC0830" w:rsidP="00FC0830">
      <w:pPr>
        <w:pStyle w:val="Tijeloteksta"/>
        <w:ind w:right="120" w:firstLine="707"/>
        <w:jc w:val="both"/>
      </w:pPr>
      <w:r w:rsidRPr="002B23D0">
        <w:lastRenderedPageBreak/>
        <w:t>Na javnim površinama zabranjeno je izlaganje i nuđenje robe na prodaju putem pokretnih prodavača, kao i pružanje marketinških i sličnih usluga bez odobrenja ili suprotno odobrenju Nadležnog tijela.</w:t>
      </w:r>
    </w:p>
    <w:p w14:paraId="120B1F1A" w14:textId="77777777" w:rsidR="001C34D9" w:rsidRPr="002B23D0" w:rsidRDefault="001C34D9" w:rsidP="00FC0830">
      <w:pPr>
        <w:pStyle w:val="Tijeloteksta"/>
        <w:ind w:right="120" w:firstLine="707"/>
        <w:jc w:val="both"/>
      </w:pPr>
    </w:p>
    <w:p w14:paraId="4FB4D148" w14:textId="77777777" w:rsidR="00FC0830" w:rsidRPr="002B23D0" w:rsidRDefault="00FC0830" w:rsidP="00FC0830">
      <w:pPr>
        <w:pStyle w:val="Tijeloteksta"/>
        <w:spacing w:before="5"/>
      </w:pPr>
    </w:p>
    <w:p w14:paraId="66CD90C5" w14:textId="77777777" w:rsidR="00FC0830" w:rsidRPr="002B23D0" w:rsidRDefault="00FC0830" w:rsidP="00FC0830">
      <w:pPr>
        <w:pStyle w:val="Naslov1"/>
        <w:keepNext w:val="0"/>
        <w:widowControl w:val="0"/>
        <w:numPr>
          <w:ilvl w:val="1"/>
          <w:numId w:val="36"/>
        </w:numPr>
        <w:tabs>
          <w:tab w:val="left" w:pos="523"/>
        </w:tabs>
        <w:autoSpaceDE w:val="0"/>
        <w:autoSpaceDN w:val="0"/>
        <w:ind w:hanging="421"/>
        <w:jc w:val="both"/>
        <w:rPr>
          <w:color w:val="auto"/>
        </w:rPr>
      </w:pPr>
      <w:r w:rsidRPr="002B23D0">
        <w:rPr>
          <w:color w:val="auto"/>
        </w:rPr>
        <w:t>Postavljanje ugostiteljskih terasa  na javnim</w:t>
      </w:r>
      <w:r w:rsidRPr="002B23D0">
        <w:rPr>
          <w:color w:val="auto"/>
          <w:spacing w:val="-5"/>
        </w:rPr>
        <w:t xml:space="preserve"> </w:t>
      </w:r>
      <w:r w:rsidRPr="002B23D0">
        <w:rPr>
          <w:color w:val="auto"/>
        </w:rPr>
        <w:t>površinama</w:t>
      </w:r>
    </w:p>
    <w:p w14:paraId="7737B8B2" w14:textId="77777777" w:rsidR="00FC0830" w:rsidRPr="001C34D9" w:rsidRDefault="00FC0830" w:rsidP="00FC0830">
      <w:pPr>
        <w:pStyle w:val="Tijeloteksta"/>
        <w:rPr>
          <w:b/>
          <w:i/>
        </w:rPr>
      </w:pPr>
    </w:p>
    <w:p w14:paraId="2FB56A6B" w14:textId="77777777" w:rsidR="00FC0830" w:rsidRPr="001C34D9" w:rsidRDefault="00FC0830" w:rsidP="00FC0830">
      <w:pPr>
        <w:ind w:left="2138" w:right="2151"/>
        <w:jc w:val="center"/>
        <w:rPr>
          <w:rFonts w:ascii="Times New Roman" w:hAnsi="Times New Roman"/>
          <w:b/>
          <w:i/>
          <w:sz w:val="24"/>
        </w:rPr>
      </w:pPr>
      <w:r w:rsidRPr="001C34D9">
        <w:rPr>
          <w:rFonts w:ascii="Times New Roman" w:hAnsi="Times New Roman"/>
          <w:b/>
          <w:i/>
          <w:sz w:val="24"/>
        </w:rPr>
        <w:t>Članak 74.</w:t>
      </w:r>
    </w:p>
    <w:p w14:paraId="5DC0581F" w14:textId="77777777" w:rsidR="00FC0830" w:rsidRPr="002B23D0" w:rsidRDefault="00FC0830" w:rsidP="00FC0830">
      <w:pPr>
        <w:pStyle w:val="Tijeloteksta"/>
        <w:spacing w:before="7"/>
        <w:rPr>
          <w:b/>
          <w:sz w:val="23"/>
        </w:rPr>
      </w:pPr>
    </w:p>
    <w:p w14:paraId="37018184" w14:textId="77777777" w:rsidR="00FC0830" w:rsidRPr="002B23D0" w:rsidRDefault="00FC0830" w:rsidP="00FC0830">
      <w:pPr>
        <w:pStyle w:val="Tijeloteksta"/>
        <w:ind w:right="117" w:firstLine="707"/>
        <w:jc w:val="both"/>
      </w:pPr>
      <w:r w:rsidRPr="002B23D0">
        <w:t>Javne površine za postavljanje stolova, stolica, suncobrana i slično radi organiziranja otvorenih terasa dodjeljuju se isključivo za obavljanje ugostiteljske djelatnosti.</w:t>
      </w:r>
    </w:p>
    <w:p w14:paraId="4FD28024" w14:textId="77777777" w:rsidR="00FC0830" w:rsidRPr="002B23D0" w:rsidRDefault="00FC0830" w:rsidP="00FC0830">
      <w:pPr>
        <w:pStyle w:val="Tijeloteksta"/>
        <w:ind w:right="118" w:firstLine="707"/>
        <w:jc w:val="both"/>
      </w:pPr>
      <w:r w:rsidRPr="002B23D0">
        <w:t>Predmeti iz prethodnog stavka ovoga članka, kao i stalci, police, reklamni panoi i slično, postavljaju se isključivo u okviru odobrene javne</w:t>
      </w:r>
      <w:r w:rsidRPr="002B23D0">
        <w:rPr>
          <w:spacing w:val="-7"/>
        </w:rPr>
        <w:t xml:space="preserve"> </w:t>
      </w:r>
      <w:r w:rsidRPr="002B23D0">
        <w:t>površine.</w:t>
      </w:r>
    </w:p>
    <w:p w14:paraId="598AC117" w14:textId="77777777" w:rsidR="00FC0830" w:rsidRPr="002B23D0" w:rsidRDefault="00FC0830" w:rsidP="00FC0830">
      <w:pPr>
        <w:pStyle w:val="Tijeloteksta"/>
        <w:spacing w:before="1"/>
        <w:ind w:right="116" w:firstLine="707"/>
        <w:jc w:val="both"/>
      </w:pPr>
      <w:r w:rsidRPr="002B23D0">
        <w:t>Odobrenje za korištenje javne površine iz stavka 1. ovoga članka izdaje Nadležno tijelo, a sukladno Planu namjene javnih površina koji donosi općinski načelnik.</w:t>
      </w:r>
    </w:p>
    <w:p w14:paraId="3B1E6B4B" w14:textId="77777777" w:rsidR="00FC0830" w:rsidRPr="002B23D0" w:rsidRDefault="00FC0830" w:rsidP="00FC0830">
      <w:pPr>
        <w:pStyle w:val="Tijeloteksta"/>
        <w:ind w:right="125" w:firstLine="707"/>
        <w:jc w:val="both"/>
      </w:pPr>
      <w:r w:rsidRPr="002B23D0">
        <w:t>Odobrenjem iz stavka 3. ovoga članka određuje se: lokacija, veličina terase, vrijeme i način korištenja.</w:t>
      </w:r>
    </w:p>
    <w:p w14:paraId="1906F138" w14:textId="77777777" w:rsidR="00FC0830" w:rsidRPr="002B23D0" w:rsidRDefault="00FC0830" w:rsidP="00FC0830">
      <w:pPr>
        <w:pStyle w:val="Tijeloteksta"/>
        <w:ind w:right="118" w:firstLine="707"/>
        <w:jc w:val="both"/>
      </w:pPr>
      <w:r w:rsidRPr="002B23D0">
        <w:t>Za namjenu iz stavka 1. ovoga članka, javna površina može se dati na korištenje uz uvjet:</w:t>
      </w:r>
    </w:p>
    <w:p w14:paraId="3A60A412" w14:textId="77777777" w:rsidR="00FC0830" w:rsidRPr="002B23D0" w:rsidRDefault="00FC0830" w:rsidP="00FC0830">
      <w:pPr>
        <w:pStyle w:val="Odlomakpopisa"/>
        <w:widowControl w:val="0"/>
        <w:numPr>
          <w:ilvl w:val="0"/>
          <w:numId w:val="40"/>
        </w:numPr>
        <w:tabs>
          <w:tab w:val="left" w:pos="311"/>
        </w:tabs>
        <w:autoSpaceDE w:val="0"/>
        <w:autoSpaceDN w:val="0"/>
        <w:ind w:right="124" w:firstLine="0"/>
        <w:contextualSpacing w:val="0"/>
        <w:jc w:val="both"/>
        <w:rPr>
          <w:rFonts w:ascii="Times New Roman" w:hAnsi="Times New Roman"/>
          <w:sz w:val="24"/>
        </w:rPr>
      </w:pPr>
      <w:r w:rsidRPr="002B23D0">
        <w:rPr>
          <w:rFonts w:ascii="Times New Roman" w:hAnsi="Times New Roman"/>
          <w:sz w:val="24"/>
        </w:rPr>
        <w:t>da zauzimanje određene javne površine ne ugrožava sigurnost i redovan protok sudionika u</w:t>
      </w:r>
      <w:r w:rsidRPr="002B23D0">
        <w:rPr>
          <w:rFonts w:ascii="Times New Roman" w:hAnsi="Times New Roman"/>
          <w:spacing w:val="-1"/>
          <w:sz w:val="24"/>
        </w:rPr>
        <w:t xml:space="preserve"> </w:t>
      </w:r>
      <w:r w:rsidRPr="002B23D0">
        <w:rPr>
          <w:rFonts w:ascii="Times New Roman" w:hAnsi="Times New Roman"/>
          <w:sz w:val="24"/>
        </w:rPr>
        <w:t>prometu,</w:t>
      </w:r>
    </w:p>
    <w:p w14:paraId="28831F42" w14:textId="77777777" w:rsidR="00FC0830" w:rsidRPr="002B23D0" w:rsidRDefault="00FC0830" w:rsidP="00FC0830">
      <w:pPr>
        <w:pStyle w:val="Odlomakpopisa"/>
        <w:widowControl w:val="0"/>
        <w:numPr>
          <w:ilvl w:val="0"/>
          <w:numId w:val="40"/>
        </w:numPr>
        <w:tabs>
          <w:tab w:val="left" w:pos="242"/>
        </w:tabs>
        <w:autoSpaceDE w:val="0"/>
        <w:autoSpaceDN w:val="0"/>
        <w:ind w:right="119" w:firstLine="0"/>
        <w:contextualSpacing w:val="0"/>
        <w:jc w:val="both"/>
        <w:rPr>
          <w:rFonts w:ascii="Times New Roman" w:hAnsi="Times New Roman"/>
          <w:sz w:val="24"/>
        </w:rPr>
      </w:pPr>
      <w:r w:rsidRPr="002B23D0">
        <w:rPr>
          <w:rFonts w:ascii="Times New Roman" w:hAnsi="Times New Roman"/>
          <w:sz w:val="24"/>
        </w:rPr>
        <w:t>da zauzimanje određene javne površine ne sprječava i ne remeti slobodan prolaz vozila javnih službi (hitna pomoć, vatrogasci, policija, komunalna služba i</w:t>
      </w:r>
      <w:r w:rsidRPr="002B23D0">
        <w:rPr>
          <w:rFonts w:ascii="Times New Roman" w:hAnsi="Times New Roman"/>
          <w:spacing w:val="-7"/>
          <w:sz w:val="24"/>
        </w:rPr>
        <w:t xml:space="preserve"> </w:t>
      </w:r>
      <w:r w:rsidRPr="002B23D0">
        <w:rPr>
          <w:rFonts w:ascii="Times New Roman" w:hAnsi="Times New Roman"/>
          <w:sz w:val="24"/>
        </w:rPr>
        <w:t>slično),</w:t>
      </w:r>
    </w:p>
    <w:p w14:paraId="4952DCDA" w14:textId="77777777" w:rsidR="00FC0830" w:rsidRPr="002B23D0" w:rsidRDefault="00FC0830" w:rsidP="00FC0830">
      <w:pPr>
        <w:pStyle w:val="Odlomakpopisa"/>
        <w:widowControl w:val="0"/>
        <w:numPr>
          <w:ilvl w:val="0"/>
          <w:numId w:val="40"/>
        </w:numPr>
        <w:tabs>
          <w:tab w:val="left" w:pos="266"/>
        </w:tabs>
        <w:autoSpaceDE w:val="0"/>
        <w:autoSpaceDN w:val="0"/>
        <w:ind w:right="114" w:firstLine="0"/>
        <w:contextualSpacing w:val="0"/>
        <w:jc w:val="both"/>
        <w:rPr>
          <w:rFonts w:ascii="Times New Roman" w:hAnsi="Times New Roman"/>
          <w:sz w:val="24"/>
        </w:rPr>
      </w:pPr>
      <w:r w:rsidRPr="002B23D0">
        <w:rPr>
          <w:rFonts w:ascii="Times New Roman" w:hAnsi="Times New Roman"/>
          <w:sz w:val="24"/>
        </w:rPr>
        <w:t>da se podnositelj zahtjeva u prethodnom korištenju iste ili druge javne površine nije ponašao protivno odredbama akata o komunalnom redu i javnom redu i miru na području</w:t>
      </w:r>
      <w:r w:rsidRPr="002B23D0">
        <w:rPr>
          <w:rFonts w:ascii="Times New Roman" w:hAnsi="Times New Roman"/>
          <w:spacing w:val="-1"/>
          <w:sz w:val="24"/>
        </w:rPr>
        <w:t xml:space="preserve"> </w:t>
      </w:r>
      <w:r w:rsidRPr="002B23D0">
        <w:rPr>
          <w:rFonts w:ascii="Times New Roman" w:hAnsi="Times New Roman"/>
          <w:sz w:val="24"/>
        </w:rPr>
        <w:t>Općine,</w:t>
      </w:r>
    </w:p>
    <w:p w14:paraId="0AEF61AD" w14:textId="77777777" w:rsidR="00FC0830" w:rsidRPr="002B23D0" w:rsidRDefault="00FC0830" w:rsidP="00FC0830">
      <w:pPr>
        <w:pStyle w:val="Odlomakpopisa"/>
        <w:widowControl w:val="0"/>
        <w:numPr>
          <w:ilvl w:val="0"/>
          <w:numId w:val="40"/>
        </w:numPr>
        <w:tabs>
          <w:tab w:val="left" w:pos="256"/>
        </w:tabs>
        <w:autoSpaceDE w:val="0"/>
        <w:autoSpaceDN w:val="0"/>
        <w:spacing w:before="1"/>
        <w:ind w:right="117" w:firstLine="0"/>
        <w:contextualSpacing w:val="0"/>
        <w:jc w:val="both"/>
        <w:rPr>
          <w:rFonts w:ascii="Times New Roman" w:hAnsi="Times New Roman"/>
          <w:sz w:val="24"/>
        </w:rPr>
      </w:pPr>
      <w:r w:rsidRPr="002B23D0">
        <w:rPr>
          <w:rFonts w:ascii="Times New Roman" w:hAnsi="Times New Roman"/>
          <w:sz w:val="24"/>
        </w:rPr>
        <w:t>da je podnositelj zahtjeva kao raniji korisnik iste ili druge javne površine uredno i na vrijeme plaćao sve obveze po osnovi korištenja javne površine i da je koristio javnu površinu u skladu s uvjetima iz odobrenja,</w:t>
      </w:r>
    </w:p>
    <w:p w14:paraId="1C82F275" w14:textId="77777777" w:rsidR="00FC0830" w:rsidRPr="002B23D0" w:rsidRDefault="00FC0830" w:rsidP="00FC0830">
      <w:pPr>
        <w:pStyle w:val="Odlomakpopisa"/>
        <w:widowControl w:val="0"/>
        <w:numPr>
          <w:ilvl w:val="0"/>
          <w:numId w:val="40"/>
        </w:numPr>
        <w:tabs>
          <w:tab w:val="left" w:pos="299"/>
        </w:tabs>
        <w:autoSpaceDE w:val="0"/>
        <w:autoSpaceDN w:val="0"/>
        <w:ind w:right="117" w:firstLine="0"/>
        <w:contextualSpacing w:val="0"/>
        <w:jc w:val="both"/>
        <w:rPr>
          <w:rFonts w:ascii="Times New Roman" w:hAnsi="Times New Roman"/>
          <w:sz w:val="24"/>
        </w:rPr>
      </w:pPr>
      <w:r w:rsidRPr="002B23D0">
        <w:rPr>
          <w:rFonts w:ascii="Times New Roman" w:hAnsi="Times New Roman"/>
          <w:sz w:val="24"/>
        </w:rPr>
        <w:t>da u trenutku podnošenja zahtjeva podnositelj nema dugovanja prema Općini po osnovi poreza, doprinosa, naknada i drugih prihoda koji su zakonom ili drugim propisima utvrđeni kao prihod</w:t>
      </w:r>
      <w:r w:rsidRPr="002B23D0">
        <w:rPr>
          <w:rFonts w:ascii="Times New Roman" w:hAnsi="Times New Roman"/>
          <w:spacing w:val="-1"/>
          <w:sz w:val="24"/>
        </w:rPr>
        <w:t xml:space="preserve"> </w:t>
      </w:r>
      <w:r w:rsidRPr="002B23D0">
        <w:rPr>
          <w:rFonts w:ascii="Times New Roman" w:hAnsi="Times New Roman"/>
          <w:sz w:val="24"/>
        </w:rPr>
        <w:t>Općine,</w:t>
      </w:r>
    </w:p>
    <w:p w14:paraId="669C265A" w14:textId="77777777" w:rsidR="00FC0830" w:rsidRPr="002B23D0" w:rsidRDefault="00FC0830" w:rsidP="00FC0830">
      <w:pPr>
        <w:pStyle w:val="Odlomakpopisa"/>
        <w:widowControl w:val="0"/>
        <w:numPr>
          <w:ilvl w:val="0"/>
          <w:numId w:val="40"/>
        </w:numPr>
        <w:tabs>
          <w:tab w:val="left" w:pos="321"/>
        </w:tabs>
        <w:autoSpaceDE w:val="0"/>
        <w:autoSpaceDN w:val="0"/>
        <w:ind w:right="124" w:firstLine="0"/>
        <w:contextualSpacing w:val="0"/>
        <w:jc w:val="both"/>
        <w:rPr>
          <w:rFonts w:ascii="Times New Roman" w:hAnsi="Times New Roman"/>
          <w:sz w:val="24"/>
        </w:rPr>
      </w:pPr>
      <w:r w:rsidRPr="002B23D0">
        <w:rPr>
          <w:rFonts w:ascii="Times New Roman" w:hAnsi="Times New Roman"/>
          <w:sz w:val="24"/>
        </w:rPr>
        <w:t>da u trenutku podnošenja zahtjeva podnositelj zahtjeva nema dugovanja prema trgovačkim društvima u vlasništvu ili većinskom vlasništvu</w:t>
      </w:r>
      <w:r w:rsidRPr="002B23D0">
        <w:rPr>
          <w:rFonts w:ascii="Times New Roman" w:hAnsi="Times New Roman"/>
          <w:spacing w:val="-4"/>
          <w:sz w:val="24"/>
        </w:rPr>
        <w:t xml:space="preserve"> </w:t>
      </w:r>
      <w:r w:rsidRPr="002B23D0">
        <w:rPr>
          <w:rFonts w:ascii="Times New Roman" w:hAnsi="Times New Roman"/>
          <w:sz w:val="24"/>
        </w:rPr>
        <w:t>Općine.</w:t>
      </w:r>
    </w:p>
    <w:p w14:paraId="0F783F36" w14:textId="77777777" w:rsidR="00FC0830" w:rsidRPr="002B23D0" w:rsidRDefault="00FC0830" w:rsidP="00FC0830">
      <w:pPr>
        <w:pStyle w:val="Tijeloteksta"/>
        <w:ind w:right="121" w:firstLine="707"/>
        <w:jc w:val="both"/>
      </w:pPr>
      <w:r w:rsidRPr="002B23D0">
        <w:t>Zabranjeno je na javnim površinama postavljanje predmeta iz stavaka 1. i 2. ovoga članka bez odobrenja ili suprotno odobrenju Nadležnog</w:t>
      </w:r>
      <w:r w:rsidRPr="002B23D0">
        <w:rPr>
          <w:spacing w:val="-6"/>
        </w:rPr>
        <w:t xml:space="preserve"> </w:t>
      </w:r>
      <w:r w:rsidRPr="002B23D0">
        <w:t>tijela.</w:t>
      </w:r>
    </w:p>
    <w:p w14:paraId="131DBF68" w14:textId="77777777" w:rsidR="00FC0830" w:rsidRPr="002B23D0" w:rsidRDefault="00FC0830" w:rsidP="00FC0830">
      <w:pPr>
        <w:pStyle w:val="Tijeloteksta"/>
        <w:spacing w:before="4"/>
      </w:pPr>
    </w:p>
    <w:p w14:paraId="7744A283" w14:textId="77777777" w:rsidR="00FC0830" w:rsidRPr="001C34D9" w:rsidRDefault="00FC0830" w:rsidP="00FC0830">
      <w:pPr>
        <w:pStyle w:val="Naslov1"/>
        <w:spacing w:before="1"/>
        <w:rPr>
          <w:color w:val="auto"/>
          <w:sz w:val="24"/>
          <w:szCs w:val="24"/>
        </w:rPr>
      </w:pPr>
      <w:r w:rsidRPr="001C34D9">
        <w:rPr>
          <w:color w:val="auto"/>
          <w:sz w:val="24"/>
          <w:szCs w:val="24"/>
        </w:rPr>
        <w:t>Članak 75.</w:t>
      </w:r>
    </w:p>
    <w:p w14:paraId="1F1B8277" w14:textId="77777777" w:rsidR="00FC0830" w:rsidRPr="002B23D0" w:rsidRDefault="00FC0830" w:rsidP="00FC0830">
      <w:pPr>
        <w:pStyle w:val="Tijeloteksta"/>
        <w:spacing w:before="7"/>
        <w:rPr>
          <w:b/>
          <w:sz w:val="23"/>
        </w:rPr>
      </w:pPr>
    </w:p>
    <w:p w14:paraId="7D68C0E8" w14:textId="77777777" w:rsidR="00FC0830" w:rsidRPr="002B23D0" w:rsidRDefault="00FC0830" w:rsidP="00FC0830">
      <w:pPr>
        <w:pStyle w:val="Tijeloteksta"/>
        <w:ind w:right="116" w:firstLine="707"/>
        <w:jc w:val="both"/>
      </w:pPr>
      <w:r w:rsidRPr="002B23D0">
        <w:t>Zabranjeno je sa ugostiteljskih terasa na otvorenom reproduciranje glazbe sa zvučnih kutija ili razglasnih uređaja u vremenu od 2,00 do 6,00 sati, osim ako za isto postoji pisano odobrenje Nadležnog tijela. Za protivno postupanje odgovoran je vlasnik ugostiteljskog objekta.</w:t>
      </w:r>
    </w:p>
    <w:p w14:paraId="36BD6E88" w14:textId="77777777" w:rsidR="00FC0830" w:rsidRPr="002B23D0" w:rsidRDefault="00FC0830" w:rsidP="00FC0830">
      <w:pPr>
        <w:pStyle w:val="Tijeloteksta"/>
        <w:ind w:right="116" w:firstLine="707"/>
        <w:jc w:val="both"/>
      </w:pPr>
      <w:r w:rsidRPr="002B23D0">
        <w:t>Pravne i fizičke osobe mogu držati živu glazbu i pjevače samo uz uvjete i odobrenje Nadležnog tijela.</w:t>
      </w:r>
    </w:p>
    <w:p w14:paraId="1C4620C3" w14:textId="77777777" w:rsidR="00FC0830" w:rsidRPr="002B23D0" w:rsidRDefault="00FC0830" w:rsidP="00FC0830">
      <w:pPr>
        <w:pStyle w:val="Tijeloteksta"/>
        <w:spacing w:before="76"/>
        <w:ind w:right="117" w:firstLine="707"/>
        <w:jc w:val="both"/>
      </w:pPr>
      <w:r w:rsidRPr="002B23D0">
        <w:t>Pravnim i fizičkim osobama iz prethodnog stavka ovoga članka, ukoliko držanje žive glazbe i pjevača uznemirava građane koji stanuju u neposrednoj blizini, Nadležno tijelo može zabraniti pjevanje odnosno izvođenje glazbe.</w:t>
      </w:r>
    </w:p>
    <w:p w14:paraId="4963AC03" w14:textId="77777777" w:rsidR="00FC0830" w:rsidRPr="002B23D0" w:rsidRDefault="00FC0830" w:rsidP="00FC0830">
      <w:pPr>
        <w:pStyle w:val="Tijeloteksta"/>
        <w:spacing w:before="1"/>
        <w:ind w:right="116" w:firstLine="707"/>
        <w:jc w:val="both"/>
      </w:pPr>
      <w:r w:rsidRPr="002B23D0">
        <w:t>Zabrana i ograničenje sviranja i pjevanja ne odnosi se na kulturno-umjetnička događanja u okviru planiranih programa Nadležnog tijela odnosno lokalne turističke zajednice.</w:t>
      </w:r>
    </w:p>
    <w:p w14:paraId="7A99C55C" w14:textId="77777777" w:rsidR="00FC0830" w:rsidRPr="001C34D9" w:rsidRDefault="00FC0830" w:rsidP="00FC0830">
      <w:pPr>
        <w:pStyle w:val="Naslov1"/>
        <w:rPr>
          <w:color w:val="auto"/>
          <w:sz w:val="24"/>
          <w:szCs w:val="24"/>
        </w:rPr>
      </w:pPr>
      <w:proofErr w:type="spellStart"/>
      <w:r w:rsidRPr="001C34D9">
        <w:rPr>
          <w:color w:val="auto"/>
          <w:sz w:val="24"/>
          <w:szCs w:val="24"/>
        </w:rPr>
        <w:lastRenderedPageBreak/>
        <w:t>Članak</w:t>
      </w:r>
      <w:proofErr w:type="spellEnd"/>
      <w:r w:rsidRPr="001C34D9">
        <w:rPr>
          <w:color w:val="auto"/>
          <w:sz w:val="24"/>
          <w:szCs w:val="24"/>
        </w:rPr>
        <w:t xml:space="preserve"> 76.</w:t>
      </w:r>
    </w:p>
    <w:p w14:paraId="78355740" w14:textId="77777777" w:rsidR="00FC0830" w:rsidRPr="002B23D0" w:rsidRDefault="00FC0830" w:rsidP="00FC0830">
      <w:pPr>
        <w:pStyle w:val="Tijeloteksta"/>
        <w:spacing w:before="6"/>
        <w:rPr>
          <w:b/>
          <w:sz w:val="23"/>
        </w:rPr>
      </w:pPr>
    </w:p>
    <w:p w14:paraId="316123C5" w14:textId="77777777" w:rsidR="00FC0830" w:rsidRPr="002B23D0" w:rsidRDefault="00FC0830" w:rsidP="00FC0830">
      <w:pPr>
        <w:pStyle w:val="Tijeloteksta"/>
        <w:spacing w:before="1"/>
        <w:ind w:right="116" w:firstLine="707"/>
        <w:jc w:val="both"/>
      </w:pPr>
      <w:r w:rsidRPr="002B23D0">
        <w:t>Vlasnici ili korisnici poslovnih prostora koji koriste javnu površinu, dužni su je održavati čistom i urednom.</w:t>
      </w:r>
    </w:p>
    <w:p w14:paraId="76A5F73B" w14:textId="77777777" w:rsidR="00FC0830" w:rsidRPr="002B23D0" w:rsidRDefault="00FC0830" w:rsidP="00FC0830">
      <w:pPr>
        <w:pStyle w:val="Tijeloteksta"/>
        <w:ind w:right="116" w:firstLine="707"/>
        <w:jc w:val="both"/>
      </w:pPr>
      <w:r w:rsidRPr="002B23D0">
        <w:t>Stolovi i stolice, zaštita od sunca (suncobrani, tende i sl.), kao i ostala oprema na javnoj površini, moraju biti od kvalitetnog materijala, tehnički ispravni i primjereno oblikovani.</w:t>
      </w:r>
    </w:p>
    <w:p w14:paraId="580A9B40" w14:textId="77777777" w:rsidR="00FC0830" w:rsidRPr="002B23D0" w:rsidRDefault="00FC0830" w:rsidP="001C34D9">
      <w:pPr>
        <w:pStyle w:val="Tijeloteksta"/>
        <w:ind w:right="116"/>
        <w:jc w:val="both"/>
      </w:pPr>
    </w:p>
    <w:p w14:paraId="29F2DA2A" w14:textId="77777777" w:rsidR="00FC0830" w:rsidRPr="002B23D0" w:rsidRDefault="00FC0830" w:rsidP="00FC0830">
      <w:pPr>
        <w:pStyle w:val="Tijeloteksta"/>
        <w:spacing w:before="5"/>
      </w:pPr>
    </w:p>
    <w:p w14:paraId="64A85705" w14:textId="77777777" w:rsidR="00FC0830" w:rsidRPr="001C34D9" w:rsidRDefault="00FC0830" w:rsidP="00FC0830">
      <w:pPr>
        <w:pStyle w:val="Naslov1"/>
        <w:rPr>
          <w:color w:val="auto"/>
          <w:sz w:val="24"/>
          <w:szCs w:val="24"/>
        </w:rPr>
      </w:pPr>
      <w:r w:rsidRPr="001C34D9">
        <w:rPr>
          <w:color w:val="auto"/>
          <w:sz w:val="24"/>
          <w:szCs w:val="24"/>
        </w:rPr>
        <w:t>Članak 77.</w:t>
      </w:r>
    </w:p>
    <w:p w14:paraId="291F4BE3" w14:textId="77777777" w:rsidR="00FC0830" w:rsidRPr="002B23D0" w:rsidRDefault="00FC0830" w:rsidP="00FC0830">
      <w:pPr>
        <w:pStyle w:val="Tijeloteksta"/>
        <w:spacing w:before="7"/>
        <w:rPr>
          <w:b/>
          <w:sz w:val="23"/>
        </w:rPr>
      </w:pPr>
    </w:p>
    <w:p w14:paraId="30AEFA9D" w14:textId="77777777" w:rsidR="00FC0830" w:rsidRPr="002B23D0" w:rsidRDefault="00FC0830" w:rsidP="001C34D9">
      <w:pPr>
        <w:pStyle w:val="Tijeloteksta"/>
        <w:ind w:firstLine="707"/>
        <w:jc w:val="left"/>
      </w:pPr>
      <w:r w:rsidRPr="002B23D0">
        <w:t>Vlasnik ili korisnik poslovnog prostora za postavljanje tende na javnu površinu mora ishoditi odobrenje Nadležnog tijela.</w:t>
      </w:r>
    </w:p>
    <w:p w14:paraId="43D126E3" w14:textId="77777777" w:rsidR="00FC0830" w:rsidRPr="002B23D0" w:rsidRDefault="00FC0830" w:rsidP="001C34D9">
      <w:pPr>
        <w:pStyle w:val="Tijeloteksta"/>
        <w:ind w:firstLine="707"/>
        <w:jc w:val="left"/>
      </w:pPr>
      <w:r w:rsidRPr="002B23D0">
        <w:t>Zabranjeno je postavljanje tende na javnu površinu bez odobrenja ili suprotno odobrenju Nadležnog tijela.</w:t>
      </w:r>
    </w:p>
    <w:p w14:paraId="49CDA1BD" w14:textId="77777777" w:rsidR="00FC0830" w:rsidRPr="002B23D0" w:rsidRDefault="00FC0830" w:rsidP="001C34D9">
      <w:pPr>
        <w:pStyle w:val="Tijeloteksta"/>
        <w:ind w:firstLine="707"/>
        <w:jc w:val="left"/>
      </w:pPr>
      <w:r w:rsidRPr="002B23D0">
        <w:t>Ukoliko je javna površina završno obrađena kamenim opločenjem zabranjuje se postavljanje tende na način da se vertikalni nosači učvršćuju u kameno opločenje.</w:t>
      </w:r>
    </w:p>
    <w:p w14:paraId="70C2B03D" w14:textId="77777777" w:rsidR="00FC0830" w:rsidRPr="002B23D0" w:rsidRDefault="00FC0830" w:rsidP="001C34D9">
      <w:pPr>
        <w:pStyle w:val="Tijeloteksta"/>
        <w:ind w:firstLine="707"/>
        <w:jc w:val="left"/>
      </w:pPr>
      <w:r w:rsidRPr="002B23D0">
        <w:t>Zabranjeno je bušenje kamenog opločenja ili oštećivanje javnih površina na bilo koji način.</w:t>
      </w:r>
    </w:p>
    <w:p w14:paraId="77F01988" w14:textId="77777777" w:rsidR="00FC0830" w:rsidRPr="001C34D9" w:rsidRDefault="00FC0830" w:rsidP="001C34D9">
      <w:pPr>
        <w:pStyle w:val="Tijeloteksta"/>
        <w:spacing w:before="5"/>
        <w:jc w:val="left"/>
        <w:rPr>
          <w:szCs w:val="24"/>
        </w:rPr>
      </w:pPr>
    </w:p>
    <w:p w14:paraId="51105C88" w14:textId="77777777" w:rsidR="00FC0830" w:rsidRPr="001C34D9" w:rsidRDefault="00FC0830" w:rsidP="00FC0830">
      <w:pPr>
        <w:pStyle w:val="Naslov1"/>
        <w:rPr>
          <w:color w:val="auto"/>
          <w:sz w:val="24"/>
          <w:szCs w:val="24"/>
        </w:rPr>
      </w:pPr>
      <w:r w:rsidRPr="001C34D9">
        <w:rPr>
          <w:color w:val="auto"/>
          <w:sz w:val="24"/>
          <w:szCs w:val="24"/>
        </w:rPr>
        <w:t>Članak 78.</w:t>
      </w:r>
    </w:p>
    <w:p w14:paraId="7BBABD6C" w14:textId="77777777" w:rsidR="00FC0830" w:rsidRPr="002B23D0" w:rsidRDefault="00FC0830" w:rsidP="00FC0830">
      <w:pPr>
        <w:pStyle w:val="Tijeloteksta"/>
        <w:spacing w:before="6"/>
        <w:rPr>
          <w:b/>
          <w:sz w:val="23"/>
        </w:rPr>
      </w:pPr>
    </w:p>
    <w:p w14:paraId="4601C747" w14:textId="77777777" w:rsidR="00FC0830" w:rsidRPr="002B23D0" w:rsidRDefault="00FC0830" w:rsidP="00FC0830">
      <w:pPr>
        <w:pStyle w:val="Tijeloteksta"/>
        <w:spacing w:before="1"/>
        <w:ind w:right="121" w:firstLine="707"/>
        <w:jc w:val="both"/>
      </w:pPr>
      <w:r w:rsidRPr="002B23D0">
        <w:t>Vlasnik ili korisnik poslovnog prostora dužan je nakon isteka ugovora o zakupu/korištenju javne površine ukloniti stolove, stolice i ostalu opremu s javne površine, te istu dovesti u prvobitno stanje.</w:t>
      </w:r>
    </w:p>
    <w:p w14:paraId="4D46D020" w14:textId="77777777" w:rsidR="00FC0830" w:rsidRPr="002B23D0" w:rsidRDefault="00FC0830" w:rsidP="00FC0830">
      <w:pPr>
        <w:pStyle w:val="Tijeloteksta"/>
        <w:ind w:right="115" w:firstLine="707"/>
        <w:jc w:val="both"/>
      </w:pPr>
      <w:r w:rsidRPr="002B23D0">
        <w:t>Eventualna oštećenja kamenog opločenja nastala od strane korisnika javne površine, isti je dužan popraviti o vlastitom trošku u roku od 8 dana od njihovog nastanka odnosno od dana kada su oštećenja utvrđena.</w:t>
      </w:r>
    </w:p>
    <w:p w14:paraId="30AB3398" w14:textId="77777777" w:rsidR="00FC0830" w:rsidRPr="002B23D0" w:rsidRDefault="00FC0830" w:rsidP="00FC0830">
      <w:pPr>
        <w:pStyle w:val="Tijeloteksta"/>
        <w:ind w:left="810"/>
        <w:jc w:val="both"/>
      </w:pPr>
      <w:r w:rsidRPr="002B23D0">
        <w:t>U slučaju da korisnik javne površine ne postupi sukladno odredbama stavka 1. i</w:t>
      </w:r>
    </w:p>
    <w:p w14:paraId="32E70B23" w14:textId="77777777" w:rsidR="00FC0830" w:rsidRPr="002B23D0" w:rsidRDefault="00FC0830" w:rsidP="00FC0830">
      <w:pPr>
        <w:pStyle w:val="Tijeloteksta"/>
        <w:ind w:right="120"/>
        <w:jc w:val="both"/>
      </w:pPr>
      <w:r w:rsidRPr="002B23D0">
        <w:t>2. ovoga članka, Općina će izvršiti navedene radnje putem treće osobe, te nastali trošak naplatiti od korisnika javne površine.</w:t>
      </w:r>
    </w:p>
    <w:p w14:paraId="64A30B0A" w14:textId="77777777" w:rsidR="00FC0830" w:rsidRPr="001C34D9" w:rsidRDefault="00FC0830" w:rsidP="00FC0830">
      <w:pPr>
        <w:pStyle w:val="Tijeloteksta"/>
        <w:spacing w:before="5"/>
        <w:rPr>
          <w:szCs w:val="24"/>
        </w:rPr>
      </w:pPr>
    </w:p>
    <w:p w14:paraId="5DEB69DB" w14:textId="77777777" w:rsidR="00FC0830" w:rsidRPr="001C34D9" w:rsidRDefault="00FC0830" w:rsidP="00FC0830">
      <w:pPr>
        <w:pStyle w:val="Naslov1"/>
        <w:rPr>
          <w:color w:val="auto"/>
          <w:sz w:val="24"/>
          <w:szCs w:val="24"/>
        </w:rPr>
      </w:pPr>
      <w:r w:rsidRPr="001C34D9">
        <w:rPr>
          <w:color w:val="auto"/>
          <w:sz w:val="24"/>
          <w:szCs w:val="24"/>
        </w:rPr>
        <w:t>Članak 79.</w:t>
      </w:r>
    </w:p>
    <w:p w14:paraId="2B48CDA0" w14:textId="77777777" w:rsidR="00FC0830" w:rsidRPr="002B23D0" w:rsidRDefault="00FC0830" w:rsidP="00FC0830">
      <w:pPr>
        <w:pStyle w:val="Tijeloteksta"/>
        <w:spacing w:before="7"/>
        <w:rPr>
          <w:b/>
          <w:sz w:val="23"/>
        </w:rPr>
      </w:pPr>
    </w:p>
    <w:p w14:paraId="23054F84" w14:textId="77777777" w:rsidR="00FC0830" w:rsidRPr="002B23D0" w:rsidRDefault="00FC0830" w:rsidP="00FC0830">
      <w:pPr>
        <w:pStyle w:val="Tijeloteksta"/>
        <w:ind w:right="119" w:firstLine="707"/>
        <w:jc w:val="both"/>
      </w:pPr>
      <w:r w:rsidRPr="002B23D0">
        <w:t>Uređenje i opremanje odobrenih javnih površina koje podrazumijeva veće, složenije i obimnije zahvate u prostoru, dopušteno je isključivo uz posebno odobrenje općinskog načelnika i Nadležnog tijela.</w:t>
      </w:r>
    </w:p>
    <w:p w14:paraId="1DC82D02" w14:textId="77777777" w:rsidR="00FC0830" w:rsidRPr="002B23D0" w:rsidRDefault="00FC0830" w:rsidP="00FC0830">
      <w:pPr>
        <w:pStyle w:val="Tijeloteksta"/>
        <w:spacing w:before="5"/>
      </w:pPr>
    </w:p>
    <w:p w14:paraId="23736618" w14:textId="77777777" w:rsidR="00FC0830" w:rsidRPr="002B23D0" w:rsidRDefault="00FC0830" w:rsidP="00FC0830">
      <w:pPr>
        <w:pStyle w:val="Naslov1"/>
        <w:keepNext w:val="0"/>
        <w:widowControl w:val="0"/>
        <w:numPr>
          <w:ilvl w:val="1"/>
          <w:numId w:val="36"/>
        </w:numPr>
        <w:tabs>
          <w:tab w:val="left" w:pos="522"/>
        </w:tabs>
        <w:autoSpaceDE w:val="0"/>
        <w:autoSpaceDN w:val="0"/>
        <w:jc w:val="both"/>
        <w:rPr>
          <w:color w:val="auto"/>
        </w:rPr>
      </w:pPr>
      <w:r w:rsidRPr="002B23D0">
        <w:rPr>
          <w:color w:val="auto"/>
        </w:rPr>
        <w:t>Postavljanje reklama na javnim</w:t>
      </w:r>
      <w:r w:rsidRPr="002B23D0">
        <w:rPr>
          <w:color w:val="auto"/>
          <w:spacing w:val="-6"/>
        </w:rPr>
        <w:t xml:space="preserve"> </w:t>
      </w:r>
      <w:r w:rsidRPr="002B23D0">
        <w:rPr>
          <w:color w:val="auto"/>
        </w:rPr>
        <w:t>površinama</w:t>
      </w:r>
    </w:p>
    <w:p w14:paraId="1D205B52" w14:textId="77777777" w:rsidR="00FC0830" w:rsidRPr="002B23D0" w:rsidRDefault="00FC0830" w:rsidP="00FC0830">
      <w:pPr>
        <w:pStyle w:val="Tijeloteksta"/>
        <w:rPr>
          <w:b/>
        </w:rPr>
      </w:pPr>
    </w:p>
    <w:p w14:paraId="7D5C1FE5" w14:textId="77777777" w:rsidR="00FC0830" w:rsidRPr="001C34D9" w:rsidRDefault="00FC0830" w:rsidP="00FC0830">
      <w:pPr>
        <w:ind w:left="2138" w:right="2151"/>
        <w:jc w:val="center"/>
        <w:rPr>
          <w:rFonts w:ascii="Times New Roman" w:hAnsi="Times New Roman"/>
          <w:b/>
          <w:i/>
          <w:sz w:val="24"/>
        </w:rPr>
      </w:pPr>
      <w:r w:rsidRPr="001C34D9">
        <w:rPr>
          <w:rFonts w:ascii="Times New Roman" w:hAnsi="Times New Roman"/>
          <w:b/>
          <w:i/>
          <w:sz w:val="24"/>
        </w:rPr>
        <w:t>Članak 80.</w:t>
      </w:r>
    </w:p>
    <w:p w14:paraId="52407C7E" w14:textId="77777777" w:rsidR="00FC0830" w:rsidRPr="002B23D0" w:rsidRDefault="00FC0830" w:rsidP="00FC0830">
      <w:pPr>
        <w:pStyle w:val="Tijeloteksta"/>
        <w:spacing w:before="7"/>
        <w:rPr>
          <w:b/>
          <w:sz w:val="23"/>
        </w:rPr>
      </w:pPr>
    </w:p>
    <w:p w14:paraId="0EF4C19F" w14:textId="77777777" w:rsidR="00FC0830" w:rsidRPr="002B23D0" w:rsidRDefault="00FC0830" w:rsidP="00446E83">
      <w:pPr>
        <w:pStyle w:val="Tijeloteksta"/>
        <w:ind w:right="116" w:firstLine="707"/>
        <w:jc w:val="both"/>
      </w:pPr>
      <w:r w:rsidRPr="002B23D0">
        <w:t>Reklama na javnoj površini svojim oblikom, materijalom, dimenzijama i bojama mora se uklopiti u postojeće okruženje, ne smije ugrožavati sigurnost prometa niti zaklanjati postojeću prometnu signalizaciju.</w:t>
      </w:r>
    </w:p>
    <w:p w14:paraId="5EB4AE0D" w14:textId="77777777" w:rsidR="00FC0830" w:rsidRPr="002B23D0" w:rsidRDefault="00FC0830" w:rsidP="00446E83">
      <w:pPr>
        <w:pStyle w:val="Tijeloteksta"/>
        <w:spacing w:before="76"/>
        <w:ind w:right="103" w:firstLine="707"/>
        <w:jc w:val="both"/>
      </w:pPr>
      <w:r w:rsidRPr="002B23D0">
        <w:t>Reklame se ne mogu postavljati na javne površine unutar drvoreda, unutar skupine stabala, grmlja, živice, unutar parkova, trgova, dječjih igrališta i slično.</w:t>
      </w:r>
    </w:p>
    <w:p w14:paraId="548618E4" w14:textId="77777777" w:rsidR="00FC0830" w:rsidRPr="002B23D0" w:rsidRDefault="00FC0830" w:rsidP="00446E83">
      <w:pPr>
        <w:pStyle w:val="Tijeloteksta"/>
        <w:spacing w:before="1"/>
        <w:ind w:firstLine="707"/>
        <w:jc w:val="both"/>
      </w:pPr>
      <w:r w:rsidRPr="002B23D0">
        <w:t>Reklama može biti osvijetljena samo na način kojim se ne stvara svjetlosno onečišćenje.</w:t>
      </w:r>
    </w:p>
    <w:p w14:paraId="3A58235B" w14:textId="6CE7CB9C" w:rsidR="00FC0830" w:rsidRPr="002B23D0" w:rsidRDefault="00446E83" w:rsidP="00446E83">
      <w:pPr>
        <w:pStyle w:val="Tijeloteksta"/>
        <w:jc w:val="left"/>
      </w:pPr>
      <w:r>
        <w:rPr>
          <w:lang w:val="hr-HR"/>
        </w:rPr>
        <w:t xml:space="preserve">            </w:t>
      </w:r>
      <w:proofErr w:type="spellStart"/>
      <w:r w:rsidR="00FC0830" w:rsidRPr="002B23D0">
        <w:t>Vlasnik</w:t>
      </w:r>
      <w:proofErr w:type="spellEnd"/>
      <w:r w:rsidR="00FC0830" w:rsidRPr="002B23D0">
        <w:t xml:space="preserve"> </w:t>
      </w:r>
      <w:proofErr w:type="spellStart"/>
      <w:r w:rsidR="00FC0830" w:rsidRPr="002B23D0">
        <w:t>reklame</w:t>
      </w:r>
      <w:proofErr w:type="spellEnd"/>
      <w:r w:rsidR="00FC0830" w:rsidRPr="002B23D0">
        <w:t xml:space="preserve"> </w:t>
      </w:r>
      <w:proofErr w:type="spellStart"/>
      <w:r w:rsidR="00FC0830" w:rsidRPr="002B23D0">
        <w:t>na</w:t>
      </w:r>
      <w:proofErr w:type="spellEnd"/>
      <w:r w:rsidR="00FC0830" w:rsidRPr="002B23D0">
        <w:t xml:space="preserve"> </w:t>
      </w:r>
      <w:proofErr w:type="spellStart"/>
      <w:r w:rsidR="00FC0830" w:rsidRPr="002B23D0">
        <w:t>javnoj</w:t>
      </w:r>
      <w:proofErr w:type="spellEnd"/>
      <w:r w:rsidR="00FC0830" w:rsidRPr="002B23D0">
        <w:t xml:space="preserve"> površini istu je dužan držati u </w:t>
      </w:r>
      <w:proofErr w:type="spellStart"/>
      <w:r w:rsidR="00FC0830" w:rsidRPr="002B23D0">
        <w:t>urednom</w:t>
      </w:r>
      <w:proofErr w:type="spellEnd"/>
      <w:r w:rsidR="00FC0830" w:rsidRPr="002B23D0">
        <w:t xml:space="preserve"> i </w:t>
      </w:r>
      <w:proofErr w:type="spellStart"/>
      <w:r w:rsidR="00FC0830" w:rsidRPr="002B23D0">
        <w:t>ispravnom</w:t>
      </w:r>
      <w:proofErr w:type="spellEnd"/>
      <w:r>
        <w:rPr>
          <w:lang w:val="hr-HR"/>
        </w:rPr>
        <w:t xml:space="preserve"> </w:t>
      </w:r>
      <w:proofErr w:type="spellStart"/>
      <w:r w:rsidR="00FC0830" w:rsidRPr="002B23D0">
        <w:t>stanju</w:t>
      </w:r>
      <w:proofErr w:type="spellEnd"/>
      <w:r w:rsidR="00FC0830" w:rsidRPr="002B23D0">
        <w:t>.</w:t>
      </w:r>
    </w:p>
    <w:p w14:paraId="5DFF0A38" w14:textId="77777777" w:rsidR="00FC0830" w:rsidRPr="001C34D9" w:rsidRDefault="00FC0830" w:rsidP="00FC0830">
      <w:pPr>
        <w:pStyle w:val="Naslov1"/>
        <w:spacing w:before="90"/>
        <w:rPr>
          <w:color w:val="auto"/>
          <w:sz w:val="24"/>
          <w:szCs w:val="24"/>
        </w:rPr>
      </w:pPr>
      <w:proofErr w:type="spellStart"/>
      <w:r w:rsidRPr="001C34D9">
        <w:rPr>
          <w:color w:val="auto"/>
          <w:sz w:val="24"/>
          <w:szCs w:val="24"/>
        </w:rPr>
        <w:lastRenderedPageBreak/>
        <w:t>Članak</w:t>
      </w:r>
      <w:proofErr w:type="spellEnd"/>
      <w:r w:rsidRPr="001C34D9">
        <w:rPr>
          <w:color w:val="auto"/>
          <w:sz w:val="24"/>
          <w:szCs w:val="24"/>
        </w:rPr>
        <w:t xml:space="preserve"> 81.</w:t>
      </w:r>
    </w:p>
    <w:p w14:paraId="1C37F670" w14:textId="77777777" w:rsidR="00FC0830" w:rsidRPr="002B23D0" w:rsidRDefault="00FC0830" w:rsidP="00FC0830">
      <w:pPr>
        <w:pStyle w:val="Tijeloteksta"/>
        <w:spacing w:before="6"/>
        <w:rPr>
          <w:b/>
          <w:sz w:val="23"/>
        </w:rPr>
      </w:pPr>
    </w:p>
    <w:p w14:paraId="29F5F657" w14:textId="77777777" w:rsidR="00FC0830" w:rsidRPr="002B23D0" w:rsidRDefault="00FC0830" w:rsidP="00FC0830">
      <w:pPr>
        <w:pStyle w:val="Tijeloteksta"/>
        <w:spacing w:before="1"/>
        <w:ind w:right="116" w:firstLine="707"/>
        <w:jc w:val="both"/>
      </w:pPr>
      <w:r w:rsidRPr="002B23D0">
        <w:t xml:space="preserve">Zahtjevu za izdavanje odobrenja za postavljanje reklame na javnoj površini podnositelj je dužan priložiti idejno rješenje, tehnički opis, skicu ili fotomontažu mjesta na kojem se </w:t>
      </w:r>
      <w:proofErr w:type="spellStart"/>
      <w:r w:rsidRPr="002B23D0">
        <w:t>reklama</w:t>
      </w:r>
      <w:proofErr w:type="spellEnd"/>
      <w:r w:rsidRPr="002B23D0">
        <w:t xml:space="preserve"> </w:t>
      </w:r>
      <w:proofErr w:type="spellStart"/>
      <w:r w:rsidRPr="002B23D0">
        <w:t>postavlja</w:t>
      </w:r>
      <w:proofErr w:type="spellEnd"/>
      <w:r w:rsidRPr="002B23D0">
        <w:t xml:space="preserve"> (</w:t>
      </w:r>
      <w:proofErr w:type="spellStart"/>
      <w:r w:rsidRPr="002B23D0">
        <w:t>mikrolokacija</w:t>
      </w:r>
      <w:proofErr w:type="spellEnd"/>
      <w:r w:rsidRPr="002B23D0">
        <w:t xml:space="preserve">), a za </w:t>
      </w:r>
      <w:proofErr w:type="spellStart"/>
      <w:r w:rsidRPr="002B23D0">
        <w:t>svjetleće</w:t>
      </w:r>
      <w:proofErr w:type="spellEnd"/>
      <w:r w:rsidRPr="002B23D0">
        <w:t xml:space="preserve"> reklame vrstu osvjetljenja i opis priključka na</w:t>
      </w:r>
      <w:r w:rsidRPr="002B23D0">
        <w:rPr>
          <w:spacing w:val="-3"/>
        </w:rPr>
        <w:t xml:space="preserve"> </w:t>
      </w:r>
      <w:r w:rsidRPr="002B23D0">
        <w:t>elektromrežu.</w:t>
      </w:r>
    </w:p>
    <w:p w14:paraId="5BF81E4D" w14:textId="77777777" w:rsidR="00FC0830" w:rsidRPr="002B23D0" w:rsidRDefault="00FC0830" w:rsidP="001C34D9">
      <w:pPr>
        <w:pStyle w:val="Naslov1"/>
        <w:jc w:val="left"/>
        <w:rPr>
          <w:color w:val="auto"/>
        </w:rPr>
      </w:pPr>
    </w:p>
    <w:p w14:paraId="58AF60BD" w14:textId="77777777" w:rsidR="00FC0830" w:rsidRPr="001C34D9" w:rsidRDefault="00FC0830" w:rsidP="00FC0830">
      <w:pPr>
        <w:pStyle w:val="Naslov1"/>
        <w:rPr>
          <w:color w:val="auto"/>
          <w:sz w:val="24"/>
          <w:szCs w:val="24"/>
        </w:rPr>
      </w:pPr>
      <w:r w:rsidRPr="001C34D9">
        <w:rPr>
          <w:color w:val="auto"/>
          <w:sz w:val="24"/>
          <w:szCs w:val="24"/>
        </w:rPr>
        <w:t>Članak 82.</w:t>
      </w:r>
    </w:p>
    <w:p w14:paraId="5B1F1AA9" w14:textId="77777777" w:rsidR="00FC0830" w:rsidRPr="002B23D0" w:rsidRDefault="00FC0830" w:rsidP="00FC0830">
      <w:pPr>
        <w:pStyle w:val="Tijeloteksta"/>
        <w:spacing w:before="8"/>
        <w:rPr>
          <w:b/>
          <w:sz w:val="23"/>
        </w:rPr>
      </w:pPr>
    </w:p>
    <w:p w14:paraId="534EA3BA" w14:textId="77777777" w:rsidR="00FC0830" w:rsidRPr="002B23D0" w:rsidRDefault="00FC0830" w:rsidP="00FC0830">
      <w:pPr>
        <w:pStyle w:val="Tijeloteksta"/>
        <w:ind w:right="115" w:firstLine="707"/>
        <w:jc w:val="both"/>
      </w:pPr>
      <w:r w:rsidRPr="002B23D0">
        <w:t>Lokacije za postavljanje reklama na javnim površinama određuju se Planom namjene javnih površina za postavljanje reklama koji donosi općinski načelnik na prijedlog Nadležnog tijela.</w:t>
      </w:r>
    </w:p>
    <w:p w14:paraId="0AEC0AB6" w14:textId="77777777" w:rsidR="00FC0830" w:rsidRPr="002B23D0" w:rsidRDefault="00FC0830" w:rsidP="00FC0830">
      <w:pPr>
        <w:pStyle w:val="Tijeloteksta"/>
        <w:ind w:right="116" w:firstLine="707"/>
        <w:jc w:val="both"/>
      </w:pPr>
      <w:r w:rsidRPr="002B23D0">
        <w:t>Odobrenje za postavljanje reklama na javnoj površini daje Nadležno tijelo sukladno Planu iz stavka 1. ovoga članka.</w:t>
      </w:r>
    </w:p>
    <w:p w14:paraId="1C63B06D" w14:textId="77777777" w:rsidR="00FC0830" w:rsidRPr="002B23D0" w:rsidRDefault="00FC0830" w:rsidP="00FC0830">
      <w:pPr>
        <w:pStyle w:val="Tijeloteksta"/>
        <w:ind w:right="116" w:firstLine="707"/>
        <w:jc w:val="both"/>
      </w:pPr>
      <w:r w:rsidRPr="002B23D0">
        <w:t>Za postavljanje reklama na javnoj površini plaća se naknada sukladno Odluci o visini i načinu obračuna naknade za korištenje javne površine.</w:t>
      </w:r>
    </w:p>
    <w:p w14:paraId="377403F0" w14:textId="77777777" w:rsidR="00FC0830" w:rsidRPr="002B23D0" w:rsidRDefault="00FC0830" w:rsidP="00FC0830">
      <w:pPr>
        <w:pStyle w:val="Tijeloteksta"/>
        <w:ind w:right="116" w:firstLine="707"/>
        <w:jc w:val="both"/>
      </w:pPr>
      <w:r w:rsidRPr="002B23D0">
        <w:t>Smatra se da je reklama postavljena na javnu površinu i kada se montira na objekt koji je u vlasništvu pravnih ili fizičkih osoba, ako se reklama u cijelosti ili dijelom nalazi u zračnom prostoru iznad javne površine. Za tako postavljenu reklamu također je potrebno ishoditi odobrenje tijela iz stavka 2. ovoga članka, te se za istu plaća naknada.</w:t>
      </w:r>
    </w:p>
    <w:p w14:paraId="78C7ECD2" w14:textId="77777777" w:rsidR="00FC0830" w:rsidRPr="002B23D0" w:rsidRDefault="00FC0830" w:rsidP="00FC0830">
      <w:pPr>
        <w:pStyle w:val="Tijeloteksta"/>
        <w:ind w:right="117" w:firstLine="707"/>
        <w:jc w:val="both"/>
      </w:pPr>
      <w:r w:rsidRPr="002B23D0">
        <w:t>Zabranjeno je postavljanje reklama na javnim površinama bez odobrenja ili suprotno odobrenju Nadležnog tijela.</w:t>
      </w:r>
    </w:p>
    <w:p w14:paraId="28D51DF1" w14:textId="77777777" w:rsidR="00FC0830" w:rsidRPr="002B23D0" w:rsidRDefault="00FC0830" w:rsidP="00FC0830">
      <w:pPr>
        <w:pStyle w:val="Tijeloteksta"/>
        <w:spacing w:before="1"/>
        <w:ind w:right="118" w:firstLine="707"/>
        <w:jc w:val="both"/>
      </w:pPr>
      <w:r w:rsidRPr="002B23D0">
        <w:t>Reklamiranje putem razglasa smatra se reklamiranjem na javnim površinama ako se zvuk čuje sa javnih površina te je za isto potrebno ishoditi odobrenje Nadležnog tijela. Zabranjeno je reklamiranje putem razglasa na javnim površinama bez odobrenja ili suprotno odobrenju Nadležnog</w:t>
      </w:r>
      <w:r w:rsidRPr="002B23D0">
        <w:rPr>
          <w:spacing w:val="-5"/>
        </w:rPr>
        <w:t xml:space="preserve"> </w:t>
      </w:r>
      <w:r w:rsidRPr="002B23D0">
        <w:t>tijela.</w:t>
      </w:r>
    </w:p>
    <w:p w14:paraId="12EA5E86" w14:textId="77777777" w:rsidR="00F61095" w:rsidRPr="002B23D0" w:rsidRDefault="00F61095" w:rsidP="00FC0830">
      <w:pPr>
        <w:pStyle w:val="Tijeloteksta"/>
        <w:spacing w:before="1"/>
        <w:ind w:right="118" w:firstLine="707"/>
        <w:jc w:val="both"/>
      </w:pPr>
    </w:p>
    <w:p w14:paraId="44390875" w14:textId="77777777" w:rsidR="00FC0830" w:rsidRPr="002B23D0" w:rsidRDefault="00FC0830" w:rsidP="00FC0830">
      <w:pPr>
        <w:pStyle w:val="Naslov1"/>
        <w:keepNext w:val="0"/>
        <w:widowControl w:val="0"/>
        <w:numPr>
          <w:ilvl w:val="1"/>
          <w:numId w:val="36"/>
        </w:numPr>
        <w:tabs>
          <w:tab w:val="left" w:pos="522"/>
        </w:tabs>
        <w:autoSpaceDE w:val="0"/>
        <w:autoSpaceDN w:val="0"/>
        <w:spacing w:before="204"/>
        <w:rPr>
          <w:color w:val="auto"/>
        </w:rPr>
      </w:pPr>
      <w:r w:rsidRPr="002B23D0">
        <w:rPr>
          <w:color w:val="auto"/>
        </w:rPr>
        <w:t>Korištenje javnih zelenih</w:t>
      </w:r>
      <w:r w:rsidRPr="002B23D0">
        <w:rPr>
          <w:color w:val="auto"/>
          <w:spacing w:val="-2"/>
        </w:rPr>
        <w:t xml:space="preserve"> </w:t>
      </w:r>
      <w:r w:rsidRPr="002B23D0">
        <w:rPr>
          <w:color w:val="auto"/>
        </w:rPr>
        <w:t>površina</w:t>
      </w:r>
    </w:p>
    <w:p w14:paraId="5B0638CF" w14:textId="77777777" w:rsidR="00FC0830" w:rsidRPr="002B23D0" w:rsidRDefault="00FC0830" w:rsidP="00FC0830">
      <w:pPr>
        <w:pStyle w:val="Tijeloteksta"/>
        <w:spacing w:before="11"/>
        <w:rPr>
          <w:b/>
          <w:sz w:val="23"/>
        </w:rPr>
      </w:pPr>
    </w:p>
    <w:p w14:paraId="18BE41E8" w14:textId="77777777" w:rsidR="00FC0830" w:rsidRPr="001C34D9" w:rsidRDefault="00FC0830" w:rsidP="00FC0830">
      <w:pPr>
        <w:ind w:left="2138" w:right="2151"/>
        <w:jc w:val="center"/>
        <w:rPr>
          <w:rFonts w:ascii="Times New Roman" w:hAnsi="Times New Roman"/>
          <w:b/>
          <w:i/>
          <w:sz w:val="24"/>
        </w:rPr>
      </w:pPr>
      <w:r w:rsidRPr="001C34D9">
        <w:rPr>
          <w:rFonts w:ascii="Times New Roman" w:hAnsi="Times New Roman"/>
          <w:b/>
          <w:i/>
          <w:sz w:val="24"/>
        </w:rPr>
        <w:t>Članak 83.</w:t>
      </w:r>
    </w:p>
    <w:p w14:paraId="55F3198D" w14:textId="77777777" w:rsidR="00FC0830" w:rsidRPr="002B23D0" w:rsidRDefault="00FC0830" w:rsidP="00FC0830">
      <w:pPr>
        <w:pStyle w:val="Tijeloteksta"/>
        <w:spacing w:before="7"/>
        <w:rPr>
          <w:b/>
          <w:sz w:val="23"/>
        </w:rPr>
      </w:pPr>
    </w:p>
    <w:p w14:paraId="6A281FDF" w14:textId="77777777" w:rsidR="00FC0830" w:rsidRPr="002B23D0" w:rsidRDefault="00FC0830" w:rsidP="00FC0830">
      <w:pPr>
        <w:pStyle w:val="Tijeloteksta"/>
        <w:ind w:right="119" w:firstLine="707"/>
        <w:jc w:val="both"/>
      </w:pPr>
      <w:r w:rsidRPr="002B23D0">
        <w:t>Za postavljanje objekata, uređaja i naprava, te obavljanje bilo kakvih radova na javnim zelenim površinama, osim radova redovnog održavanja javnih zelenih površina, potrebno je odobrenje Nadležnog tijela.</w:t>
      </w:r>
    </w:p>
    <w:p w14:paraId="205B8C33" w14:textId="77777777" w:rsidR="00FC0830" w:rsidRPr="002B23D0" w:rsidRDefault="00FC0830" w:rsidP="00FC0830">
      <w:pPr>
        <w:pStyle w:val="Tijeloteksta"/>
        <w:ind w:right="120" w:firstLine="707"/>
        <w:jc w:val="both"/>
      </w:pPr>
      <w:r w:rsidRPr="002B23D0">
        <w:t>Odobrenjem iz stavka 1. ovoga članka određuje se: lokacija za postavljanje objekta, izgled objekta, uređaja ili naprave koja se postavlja, način uređivanja zauzete površine i vrijeme njenog korištenja.</w:t>
      </w:r>
    </w:p>
    <w:p w14:paraId="731E405D" w14:textId="77777777" w:rsidR="00FC0830" w:rsidRPr="002B23D0" w:rsidRDefault="00FC0830" w:rsidP="00FC0830">
      <w:pPr>
        <w:pStyle w:val="Tijeloteksta"/>
        <w:spacing w:before="1"/>
        <w:ind w:right="120" w:firstLine="707"/>
        <w:jc w:val="both"/>
      </w:pPr>
      <w:r w:rsidRPr="002B23D0">
        <w:t>Ukoliko se radi o korištenju javnih zelenih površina u svrhu izvođenja određenih radova, odobrenjem iz stavka 1. ovoga članka određuje se lokacija na kojoj se radovi obavljaju, vrsta radova, uvjeti za izvođenje radova, te obveza i način očuvanja i sanacije javne zelene površine nakon završetka radova.</w:t>
      </w:r>
    </w:p>
    <w:p w14:paraId="6A9826B2" w14:textId="77777777" w:rsidR="00FC0830" w:rsidRPr="002B23D0" w:rsidRDefault="00FC0830" w:rsidP="00FC0830">
      <w:pPr>
        <w:pStyle w:val="Tijeloteksta"/>
        <w:spacing w:before="1"/>
        <w:ind w:right="117" w:firstLine="707"/>
        <w:jc w:val="both"/>
      </w:pPr>
      <w:r w:rsidRPr="002B23D0">
        <w:t xml:space="preserve">Zabranjeno je postavljanje objekata, uređaja ili naprava, te obavljanje bilo kakvih radova na javnim zelenim površinama bez odobrenja ili suprotno </w:t>
      </w:r>
      <w:r w:rsidRPr="002B23D0">
        <w:rPr>
          <w:spacing w:val="-3"/>
        </w:rPr>
        <w:t xml:space="preserve">odobrenju </w:t>
      </w:r>
      <w:r w:rsidRPr="002B23D0">
        <w:t>Nadležnog</w:t>
      </w:r>
      <w:r w:rsidRPr="002B23D0">
        <w:rPr>
          <w:spacing w:val="-4"/>
        </w:rPr>
        <w:t xml:space="preserve"> </w:t>
      </w:r>
      <w:r w:rsidRPr="002B23D0">
        <w:t>tijela.</w:t>
      </w:r>
    </w:p>
    <w:p w14:paraId="6A115EB1" w14:textId="77777777" w:rsidR="00FC0830" w:rsidRPr="002B23D0" w:rsidRDefault="00FC0830" w:rsidP="00FC0830">
      <w:pPr>
        <w:pStyle w:val="Tijeloteksta"/>
        <w:spacing w:before="5"/>
      </w:pPr>
    </w:p>
    <w:p w14:paraId="376A98F3" w14:textId="77777777" w:rsidR="00FC0830" w:rsidRPr="001C34D9" w:rsidRDefault="00FC0830" w:rsidP="00FC0830">
      <w:pPr>
        <w:pStyle w:val="Naslov1"/>
        <w:rPr>
          <w:color w:val="auto"/>
          <w:sz w:val="24"/>
          <w:szCs w:val="24"/>
        </w:rPr>
      </w:pPr>
      <w:r w:rsidRPr="001C34D9">
        <w:rPr>
          <w:color w:val="auto"/>
          <w:sz w:val="24"/>
          <w:szCs w:val="24"/>
        </w:rPr>
        <w:t>Članak 84.</w:t>
      </w:r>
    </w:p>
    <w:p w14:paraId="0F7A644B" w14:textId="77777777" w:rsidR="00FC0830" w:rsidRPr="002B23D0" w:rsidRDefault="00FC0830" w:rsidP="00FC0830">
      <w:pPr>
        <w:pStyle w:val="Tijeloteksta"/>
        <w:spacing w:before="6"/>
        <w:rPr>
          <w:b/>
          <w:sz w:val="23"/>
        </w:rPr>
      </w:pPr>
    </w:p>
    <w:p w14:paraId="656645B2" w14:textId="77777777" w:rsidR="00FC0830" w:rsidRPr="002B23D0" w:rsidRDefault="00FC0830" w:rsidP="00FC0830">
      <w:pPr>
        <w:pStyle w:val="Tijeloteksta"/>
        <w:spacing w:before="1"/>
        <w:ind w:right="121" w:firstLine="707"/>
        <w:jc w:val="both"/>
      </w:pPr>
      <w:r w:rsidRPr="002B23D0">
        <w:t xml:space="preserve">Za </w:t>
      </w:r>
      <w:proofErr w:type="spellStart"/>
      <w:r w:rsidRPr="002B23D0">
        <w:t>postavljanje</w:t>
      </w:r>
      <w:proofErr w:type="spellEnd"/>
      <w:r w:rsidRPr="002B23D0">
        <w:t xml:space="preserve"> </w:t>
      </w:r>
      <w:proofErr w:type="spellStart"/>
      <w:r w:rsidRPr="002B23D0">
        <w:t>parkovne</w:t>
      </w:r>
      <w:proofErr w:type="spellEnd"/>
      <w:r w:rsidRPr="002B23D0">
        <w:t xml:space="preserve"> </w:t>
      </w:r>
      <w:proofErr w:type="spellStart"/>
      <w:r w:rsidRPr="002B23D0">
        <w:t>opreme</w:t>
      </w:r>
      <w:proofErr w:type="spellEnd"/>
      <w:r w:rsidRPr="002B23D0">
        <w:t xml:space="preserve"> </w:t>
      </w:r>
      <w:proofErr w:type="spellStart"/>
      <w:r w:rsidRPr="002B23D0">
        <w:t>na</w:t>
      </w:r>
      <w:proofErr w:type="spellEnd"/>
      <w:r w:rsidRPr="002B23D0">
        <w:t xml:space="preserve"> </w:t>
      </w:r>
      <w:proofErr w:type="spellStart"/>
      <w:r w:rsidRPr="002B23D0">
        <w:t>javnim</w:t>
      </w:r>
      <w:proofErr w:type="spellEnd"/>
      <w:r w:rsidRPr="002B23D0">
        <w:t xml:space="preserve"> zelenim površinama potrebno je odobrenje Nadležnog tijela.</w:t>
      </w:r>
    </w:p>
    <w:p w14:paraId="1F8C9D33" w14:textId="77777777" w:rsidR="00FC0830" w:rsidRPr="002B23D0" w:rsidRDefault="00FC0830" w:rsidP="00FC0830">
      <w:pPr>
        <w:pStyle w:val="Tijeloteksta"/>
        <w:ind w:right="121" w:firstLine="707"/>
        <w:jc w:val="both"/>
      </w:pPr>
      <w:r w:rsidRPr="002B23D0">
        <w:lastRenderedPageBreak/>
        <w:t xml:space="preserve">Pod </w:t>
      </w:r>
      <w:proofErr w:type="spellStart"/>
      <w:r w:rsidRPr="002B23D0">
        <w:t>parkovnom</w:t>
      </w:r>
      <w:proofErr w:type="spellEnd"/>
      <w:r w:rsidRPr="002B23D0">
        <w:t xml:space="preserve"> </w:t>
      </w:r>
      <w:proofErr w:type="spellStart"/>
      <w:r w:rsidRPr="002B23D0">
        <w:t>opremom</w:t>
      </w:r>
      <w:proofErr w:type="spellEnd"/>
      <w:r w:rsidRPr="002B23D0">
        <w:t xml:space="preserve"> u </w:t>
      </w:r>
      <w:proofErr w:type="spellStart"/>
      <w:r w:rsidRPr="002B23D0">
        <w:t>smislu</w:t>
      </w:r>
      <w:proofErr w:type="spellEnd"/>
      <w:r w:rsidRPr="002B23D0">
        <w:t xml:space="preserve"> ove Odluke smatra se: ljuljačka, tobogan, penjalica, vrtuljak i slične naprave za igru </w:t>
      </w:r>
      <w:proofErr w:type="spellStart"/>
      <w:r w:rsidRPr="002B23D0">
        <w:t>djece</w:t>
      </w:r>
      <w:proofErr w:type="spellEnd"/>
      <w:r w:rsidRPr="002B23D0">
        <w:t xml:space="preserve">, </w:t>
      </w:r>
      <w:proofErr w:type="spellStart"/>
      <w:r w:rsidRPr="002B23D0">
        <w:t>klupa</w:t>
      </w:r>
      <w:proofErr w:type="spellEnd"/>
      <w:r w:rsidRPr="002B23D0">
        <w:t xml:space="preserve">, </w:t>
      </w:r>
      <w:proofErr w:type="spellStart"/>
      <w:r w:rsidRPr="002B23D0">
        <w:t>stol</w:t>
      </w:r>
      <w:proofErr w:type="spellEnd"/>
      <w:r w:rsidRPr="002B23D0">
        <w:t xml:space="preserve">, </w:t>
      </w:r>
      <w:proofErr w:type="spellStart"/>
      <w:r w:rsidRPr="002B23D0">
        <w:t>parkovna</w:t>
      </w:r>
      <w:proofErr w:type="spellEnd"/>
      <w:r w:rsidRPr="002B23D0">
        <w:t xml:space="preserve"> </w:t>
      </w:r>
      <w:proofErr w:type="spellStart"/>
      <w:r w:rsidRPr="002B23D0">
        <w:t>ogradica</w:t>
      </w:r>
      <w:proofErr w:type="spellEnd"/>
      <w:r w:rsidRPr="002B23D0">
        <w:t xml:space="preserve">, </w:t>
      </w:r>
      <w:proofErr w:type="spellStart"/>
      <w:r w:rsidRPr="002B23D0">
        <w:t>zaštitni</w:t>
      </w:r>
      <w:proofErr w:type="spellEnd"/>
      <w:r w:rsidRPr="002B23D0">
        <w:t xml:space="preserve"> </w:t>
      </w:r>
      <w:proofErr w:type="spellStart"/>
      <w:r w:rsidRPr="002B23D0">
        <w:t>stupići</w:t>
      </w:r>
      <w:proofErr w:type="spellEnd"/>
      <w:r w:rsidRPr="002B23D0">
        <w:t>, posude za otpatke i slično.</w:t>
      </w:r>
    </w:p>
    <w:p w14:paraId="707777B4" w14:textId="77777777" w:rsidR="00FC0830" w:rsidRPr="002B23D0" w:rsidRDefault="00FC0830" w:rsidP="00FC0830">
      <w:pPr>
        <w:pStyle w:val="Tijeloteksta"/>
        <w:ind w:right="119" w:firstLine="707"/>
        <w:jc w:val="both"/>
      </w:pPr>
      <w:r w:rsidRPr="002B23D0">
        <w:t>U odobrenju iz stavka 1. ovoga članka odredit će se mjesto i način postavljanja, izgled opreme i drugi uvjeti od značenja za izgled i uređenost javne zelene površine.</w:t>
      </w:r>
    </w:p>
    <w:p w14:paraId="32382DDA" w14:textId="77777777" w:rsidR="00FC0830" w:rsidRPr="002B23D0" w:rsidRDefault="00FC0830" w:rsidP="00FC0830">
      <w:pPr>
        <w:pStyle w:val="Tijeloteksta"/>
        <w:ind w:right="118" w:firstLine="707"/>
        <w:jc w:val="both"/>
      </w:pPr>
      <w:proofErr w:type="spellStart"/>
      <w:r w:rsidRPr="002B23D0">
        <w:t>Dotrajala</w:t>
      </w:r>
      <w:proofErr w:type="spellEnd"/>
      <w:r w:rsidRPr="002B23D0">
        <w:t xml:space="preserve"> </w:t>
      </w:r>
      <w:proofErr w:type="spellStart"/>
      <w:r w:rsidRPr="002B23D0">
        <w:t>parkovna</w:t>
      </w:r>
      <w:proofErr w:type="spellEnd"/>
      <w:r w:rsidRPr="002B23D0">
        <w:t xml:space="preserve"> </w:t>
      </w:r>
      <w:proofErr w:type="spellStart"/>
      <w:r w:rsidRPr="002B23D0">
        <w:t>oprema</w:t>
      </w:r>
      <w:proofErr w:type="spellEnd"/>
      <w:r w:rsidRPr="002B23D0">
        <w:t xml:space="preserve"> mora se u što kraćem roku popraviti ili zamijeniti novom.</w:t>
      </w:r>
    </w:p>
    <w:p w14:paraId="3043C89B" w14:textId="77777777" w:rsidR="00FC0830" w:rsidRPr="002B23D0" w:rsidRDefault="00FC0830" w:rsidP="00FC0830">
      <w:pPr>
        <w:pStyle w:val="Tijeloteksta"/>
        <w:ind w:right="120" w:firstLine="707"/>
        <w:jc w:val="both"/>
      </w:pPr>
      <w:proofErr w:type="spellStart"/>
      <w:r w:rsidRPr="002B23D0">
        <w:t>Zabranjeno</w:t>
      </w:r>
      <w:proofErr w:type="spellEnd"/>
      <w:r w:rsidRPr="002B23D0">
        <w:t xml:space="preserve"> je </w:t>
      </w:r>
      <w:proofErr w:type="spellStart"/>
      <w:r w:rsidRPr="002B23D0">
        <w:t>postavljanje</w:t>
      </w:r>
      <w:proofErr w:type="spellEnd"/>
      <w:r w:rsidRPr="002B23D0">
        <w:t xml:space="preserve"> </w:t>
      </w:r>
      <w:proofErr w:type="spellStart"/>
      <w:r w:rsidRPr="002B23D0">
        <w:t>parkovne</w:t>
      </w:r>
      <w:proofErr w:type="spellEnd"/>
      <w:r w:rsidRPr="002B23D0">
        <w:t xml:space="preserve"> </w:t>
      </w:r>
      <w:proofErr w:type="spellStart"/>
      <w:r w:rsidRPr="002B23D0">
        <w:t>opreme</w:t>
      </w:r>
      <w:proofErr w:type="spellEnd"/>
      <w:r w:rsidRPr="002B23D0">
        <w:t xml:space="preserve"> </w:t>
      </w:r>
      <w:proofErr w:type="spellStart"/>
      <w:r w:rsidRPr="002B23D0">
        <w:t>na</w:t>
      </w:r>
      <w:proofErr w:type="spellEnd"/>
      <w:r w:rsidRPr="002B23D0">
        <w:t xml:space="preserve"> </w:t>
      </w:r>
      <w:proofErr w:type="spellStart"/>
      <w:r w:rsidRPr="002B23D0">
        <w:t>javnim</w:t>
      </w:r>
      <w:proofErr w:type="spellEnd"/>
      <w:r w:rsidRPr="002B23D0">
        <w:t xml:space="preserve"> zelenim površinama bez odobrenja ili suprotno odobrenju Nadležnog</w:t>
      </w:r>
      <w:r w:rsidRPr="002B23D0">
        <w:rPr>
          <w:spacing w:val="-5"/>
        </w:rPr>
        <w:t xml:space="preserve"> </w:t>
      </w:r>
      <w:r w:rsidRPr="002B23D0">
        <w:t>tijela.</w:t>
      </w:r>
    </w:p>
    <w:p w14:paraId="3373B5EE" w14:textId="77777777" w:rsidR="00FC0830" w:rsidRPr="002B23D0" w:rsidRDefault="00FC0830" w:rsidP="00FC0830">
      <w:pPr>
        <w:pStyle w:val="Tijeloteksta"/>
        <w:ind w:right="120" w:firstLine="707"/>
        <w:jc w:val="both"/>
      </w:pPr>
    </w:p>
    <w:p w14:paraId="79173A35" w14:textId="77777777" w:rsidR="00FC0830" w:rsidRPr="002B23D0" w:rsidRDefault="00FC0830" w:rsidP="00FC0830">
      <w:pPr>
        <w:pStyle w:val="Tijeloteksta"/>
        <w:ind w:right="120" w:firstLine="707"/>
        <w:jc w:val="both"/>
      </w:pPr>
    </w:p>
    <w:p w14:paraId="0B20FFCA" w14:textId="77777777" w:rsidR="00FC0830" w:rsidRPr="001C34D9" w:rsidRDefault="00FC0830" w:rsidP="00FC0830">
      <w:pPr>
        <w:pStyle w:val="Naslov1"/>
        <w:rPr>
          <w:color w:val="auto"/>
          <w:sz w:val="24"/>
          <w:szCs w:val="24"/>
        </w:rPr>
      </w:pPr>
      <w:r w:rsidRPr="001C34D9">
        <w:rPr>
          <w:color w:val="auto"/>
          <w:sz w:val="24"/>
          <w:szCs w:val="24"/>
        </w:rPr>
        <w:t>Članak</w:t>
      </w:r>
      <w:r w:rsidRPr="001C34D9">
        <w:rPr>
          <w:color w:val="auto"/>
          <w:spacing w:val="-2"/>
          <w:sz w:val="24"/>
          <w:szCs w:val="24"/>
        </w:rPr>
        <w:t xml:space="preserve"> </w:t>
      </w:r>
      <w:r w:rsidRPr="001C34D9">
        <w:rPr>
          <w:color w:val="auto"/>
          <w:sz w:val="24"/>
          <w:szCs w:val="24"/>
        </w:rPr>
        <w:t>85.</w:t>
      </w:r>
    </w:p>
    <w:p w14:paraId="0C0197AB" w14:textId="77777777" w:rsidR="00FC0830" w:rsidRPr="002B23D0" w:rsidRDefault="00FC0830" w:rsidP="00FC0830">
      <w:pPr>
        <w:pStyle w:val="Tijeloteksta"/>
        <w:spacing w:before="7"/>
        <w:rPr>
          <w:b/>
          <w:sz w:val="23"/>
        </w:rPr>
      </w:pPr>
    </w:p>
    <w:p w14:paraId="34241FD6" w14:textId="77777777" w:rsidR="00FC0830" w:rsidRPr="002B23D0" w:rsidRDefault="00FC0830" w:rsidP="00FC0830">
      <w:pPr>
        <w:pStyle w:val="Tijeloteksta"/>
        <w:ind w:right="119" w:firstLine="707"/>
        <w:jc w:val="both"/>
      </w:pPr>
      <w:r w:rsidRPr="002B23D0">
        <w:t>Prilikom gradnje objekta uz javnu zelenu površinu, izvođač, odnosno investitor dužan je, u pravilu, sačuvati postojeća stabla te ih zaštititi na način da se deblo obloži oplatama ili ih zaštititi na drugi način.</w:t>
      </w:r>
    </w:p>
    <w:p w14:paraId="68E62EBB" w14:textId="77777777" w:rsidR="00FC0830" w:rsidRPr="001C34D9" w:rsidRDefault="00FC0830" w:rsidP="00FC0830">
      <w:pPr>
        <w:pStyle w:val="Tijeloteksta"/>
        <w:spacing w:before="5"/>
        <w:rPr>
          <w:szCs w:val="24"/>
        </w:rPr>
      </w:pPr>
    </w:p>
    <w:p w14:paraId="619B9B8A" w14:textId="77777777" w:rsidR="00FC0830" w:rsidRPr="001C34D9" w:rsidRDefault="00FC0830" w:rsidP="00FC0830">
      <w:pPr>
        <w:pStyle w:val="Naslov1"/>
        <w:rPr>
          <w:color w:val="auto"/>
          <w:sz w:val="24"/>
          <w:szCs w:val="24"/>
        </w:rPr>
      </w:pPr>
      <w:r w:rsidRPr="001C34D9">
        <w:rPr>
          <w:color w:val="auto"/>
          <w:sz w:val="24"/>
          <w:szCs w:val="24"/>
        </w:rPr>
        <w:t>Članak 86.</w:t>
      </w:r>
    </w:p>
    <w:p w14:paraId="29AAF4A5" w14:textId="77777777" w:rsidR="00FC0830" w:rsidRPr="002B23D0" w:rsidRDefault="00FC0830" w:rsidP="00FC0830">
      <w:pPr>
        <w:pStyle w:val="Tijeloteksta"/>
        <w:spacing w:before="6"/>
        <w:rPr>
          <w:b/>
          <w:sz w:val="23"/>
        </w:rPr>
      </w:pPr>
    </w:p>
    <w:p w14:paraId="1E782CEB" w14:textId="77777777" w:rsidR="00FC0830" w:rsidRPr="002B23D0" w:rsidRDefault="00FC0830" w:rsidP="00FC0830">
      <w:pPr>
        <w:pStyle w:val="Tijeloteksta"/>
        <w:spacing w:before="1"/>
        <w:ind w:firstLine="707"/>
      </w:pPr>
      <w:r w:rsidRPr="002B23D0">
        <w:t>Na javnoj zelenoj površini naročito je zabranjeno bez odobrenja ili suprotno odobrenju Nadležnog tijela:</w:t>
      </w:r>
    </w:p>
    <w:p w14:paraId="035FF816"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prekopavati javne zelene</w:t>
      </w:r>
      <w:r w:rsidRPr="002B23D0">
        <w:rPr>
          <w:rFonts w:ascii="Times New Roman" w:hAnsi="Times New Roman"/>
          <w:spacing w:val="-4"/>
          <w:sz w:val="24"/>
        </w:rPr>
        <w:t xml:space="preserve"> </w:t>
      </w:r>
      <w:r w:rsidRPr="002B23D0">
        <w:rPr>
          <w:rFonts w:ascii="Times New Roman" w:hAnsi="Times New Roman"/>
          <w:sz w:val="24"/>
        </w:rPr>
        <w:t>površine,</w:t>
      </w:r>
    </w:p>
    <w:p w14:paraId="13BD06C3"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postavljati bilo kakve objekte, naprave, reklamne panoe i</w:t>
      </w:r>
      <w:r w:rsidRPr="002B23D0">
        <w:rPr>
          <w:rFonts w:ascii="Times New Roman" w:hAnsi="Times New Roman"/>
          <w:spacing w:val="-2"/>
          <w:sz w:val="24"/>
        </w:rPr>
        <w:t xml:space="preserve"> </w:t>
      </w:r>
      <w:r w:rsidRPr="002B23D0">
        <w:rPr>
          <w:rFonts w:ascii="Times New Roman" w:hAnsi="Times New Roman"/>
          <w:sz w:val="24"/>
        </w:rPr>
        <w:t>slično,</w:t>
      </w:r>
    </w:p>
    <w:p w14:paraId="55B9251B"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odlagati građevinski</w:t>
      </w:r>
      <w:r w:rsidRPr="002B23D0">
        <w:rPr>
          <w:rFonts w:ascii="Times New Roman" w:hAnsi="Times New Roman"/>
          <w:spacing w:val="-1"/>
          <w:sz w:val="24"/>
        </w:rPr>
        <w:t xml:space="preserve"> </w:t>
      </w:r>
      <w:r w:rsidRPr="002B23D0">
        <w:rPr>
          <w:rFonts w:ascii="Times New Roman" w:hAnsi="Times New Roman"/>
          <w:sz w:val="24"/>
        </w:rPr>
        <w:t>materijal,</w:t>
      </w:r>
    </w:p>
    <w:p w14:paraId="3AD1547A"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sjeći i saditi</w:t>
      </w:r>
      <w:r w:rsidRPr="002B23D0">
        <w:rPr>
          <w:rFonts w:ascii="Times New Roman" w:hAnsi="Times New Roman"/>
          <w:spacing w:val="-1"/>
          <w:sz w:val="24"/>
        </w:rPr>
        <w:t xml:space="preserve"> </w:t>
      </w:r>
      <w:r w:rsidRPr="002B23D0">
        <w:rPr>
          <w:rFonts w:ascii="Times New Roman" w:hAnsi="Times New Roman"/>
          <w:sz w:val="24"/>
        </w:rPr>
        <w:t>bilje.</w:t>
      </w:r>
    </w:p>
    <w:p w14:paraId="0BA293BB" w14:textId="77777777" w:rsidR="00FC0830" w:rsidRPr="002B23D0" w:rsidRDefault="00FC0830" w:rsidP="00FC0830">
      <w:pPr>
        <w:pStyle w:val="Tijeloteksta"/>
        <w:ind w:right="117" w:firstLine="707"/>
        <w:jc w:val="both"/>
      </w:pPr>
      <w:r w:rsidRPr="002B23D0">
        <w:t>Troškove sanacije i čišćenja javne zelene površine na kojoj su obavljeni radovi bez odobrenja ili suprotno odobrenju Nadležnog tijela, snose izvođač odnosno investitor radova solidarno.</w:t>
      </w:r>
    </w:p>
    <w:p w14:paraId="770A2461" w14:textId="77777777" w:rsidR="00FC0830" w:rsidRPr="002B23D0" w:rsidRDefault="00FC0830" w:rsidP="00FC0830">
      <w:pPr>
        <w:pStyle w:val="Tijeloteksta"/>
        <w:spacing w:before="5"/>
      </w:pPr>
    </w:p>
    <w:p w14:paraId="5B2286F6" w14:textId="77777777" w:rsidR="00FC0830" w:rsidRPr="002B23D0" w:rsidRDefault="00FC0830" w:rsidP="00FC0830">
      <w:pPr>
        <w:pStyle w:val="Naslov1"/>
        <w:ind w:left="102" w:right="474"/>
        <w:jc w:val="left"/>
        <w:rPr>
          <w:color w:val="auto"/>
        </w:rPr>
      </w:pPr>
      <w:r w:rsidRPr="002B23D0">
        <w:rPr>
          <w:color w:val="auto"/>
        </w:rPr>
        <w:t>4. Prokopi, istovar i utovar građevinskog materijala, postavljanje skela, krana i ograda te ostali građevinski radovi na javnim površinama</w:t>
      </w:r>
    </w:p>
    <w:p w14:paraId="56A07098" w14:textId="77777777" w:rsidR="00FC0830" w:rsidRPr="002B23D0" w:rsidRDefault="00FC0830" w:rsidP="00FC0830">
      <w:pPr>
        <w:pStyle w:val="Tijeloteksta"/>
        <w:rPr>
          <w:b/>
        </w:rPr>
      </w:pPr>
    </w:p>
    <w:p w14:paraId="640C6044" w14:textId="77777777" w:rsidR="00FC0830" w:rsidRPr="001C34D9" w:rsidRDefault="00FC0830" w:rsidP="00FC0830">
      <w:pPr>
        <w:ind w:left="2138" w:right="2151"/>
        <w:jc w:val="center"/>
        <w:rPr>
          <w:rFonts w:ascii="Times New Roman" w:hAnsi="Times New Roman"/>
          <w:b/>
          <w:i/>
          <w:sz w:val="24"/>
        </w:rPr>
      </w:pPr>
      <w:r w:rsidRPr="001C34D9">
        <w:rPr>
          <w:rFonts w:ascii="Times New Roman" w:hAnsi="Times New Roman"/>
          <w:b/>
          <w:i/>
          <w:sz w:val="24"/>
        </w:rPr>
        <w:t>Članak 87.</w:t>
      </w:r>
    </w:p>
    <w:p w14:paraId="49D603DE" w14:textId="77777777" w:rsidR="00FC0830" w:rsidRPr="002B23D0" w:rsidRDefault="00FC0830" w:rsidP="00FC0830">
      <w:pPr>
        <w:pStyle w:val="Tijeloteksta"/>
        <w:spacing w:before="7"/>
        <w:rPr>
          <w:b/>
          <w:sz w:val="23"/>
        </w:rPr>
      </w:pPr>
    </w:p>
    <w:p w14:paraId="325F3C75" w14:textId="77777777" w:rsidR="00FC0830" w:rsidRPr="002B23D0" w:rsidRDefault="00FC0830" w:rsidP="00FC0830">
      <w:pPr>
        <w:pStyle w:val="Tijeloteksta"/>
        <w:ind w:right="121" w:firstLine="707"/>
        <w:jc w:val="both"/>
      </w:pPr>
      <w:r w:rsidRPr="002B23D0">
        <w:t>Zabranjeno je na javnim površinama obavljati bilo kakve radove bez odobrenja, odnosno suprotno odobrenju Nadležnog tijela.</w:t>
      </w:r>
    </w:p>
    <w:p w14:paraId="0A9F220F" w14:textId="77777777" w:rsidR="00FC0830" w:rsidRPr="002B23D0" w:rsidRDefault="00FC0830" w:rsidP="00FC0830">
      <w:pPr>
        <w:pStyle w:val="Tijeloteksta"/>
        <w:ind w:right="118" w:firstLine="707"/>
        <w:jc w:val="both"/>
      </w:pPr>
      <w:r w:rsidRPr="002B23D0">
        <w:t>U slučaju hitnih intervencija komunalnih poduzeća radi saniranja kvarova na vodovodnim, elektroenergetskim i drugim sustavima vitalnim za normalno funkcioniranje Općine ili građana, uz prethodnu obavijest moguće je izvršiti prokop javnih površina bez odobrenja Nadležnog tijela.</w:t>
      </w:r>
    </w:p>
    <w:p w14:paraId="15EA4CDA" w14:textId="77777777" w:rsidR="00FC0830" w:rsidRPr="002B23D0" w:rsidRDefault="00FC0830" w:rsidP="00FC0830">
      <w:pPr>
        <w:pStyle w:val="Tijeloteksta"/>
        <w:spacing w:before="1"/>
        <w:ind w:right="117" w:firstLine="707"/>
        <w:jc w:val="both"/>
      </w:pPr>
      <w:r w:rsidRPr="002B23D0">
        <w:t>Investitor odnosno izvođač radova dužan je nakon izvršenih radova na javnim površinama istu vratiti u prvobitno stanje.</w:t>
      </w:r>
    </w:p>
    <w:p w14:paraId="589311E6" w14:textId="77777777" w:rsidR="00FC0830" w:rsidRPr="002B23D0" w:rsidRDefault="00FC0830" w:rsidP="00FC0830">
      <w:pPr>
        <w:pStyle w:val="Tijeloteksta"/>
        <w:spacing w:before="76"/>
        <w:ind w:right="119" w:firstLine="707"/>
        <w:jc w:val="both"/>
      </w:pPr>
      <w:r w:rsidRPr="002B23D0">
        <w:t>Ukoliko investitor odnosno izvođač radova ne vrati javnu površinu u prvobitno stanje, Općina ili druga osoba koju Općina za to ovlasti izvršiti će povrat javne površine u prvobitno stanje o trošku investitora odnosno izvođača radova.</w:t>
      </w:r>
    </w:p>
    <w:p w14:paraId="1D228211" w14:textId="137AFEFC" w:rsidR="00FC0830" w:rsidRDefault="00FC0830" w:rsidP="00FC0830">
      <w:pPr>
        <w:pStyle w:val="Tijeloteksta"/>
        <w:spacing w:before="6"/>
        <w:rPr>
          <w:szCs w:val="24"/>
        </w:rPr>
      </w:pPr>
    </w:p>
    <w:p w14:paraId="7094BED1" w14:textId="15695DC0" w:rsidR="00446E83" w:rsidRDefault="00446E83" w:rsidP="00FC0830">
      <w:pPr>
        <w:pStyle w:val="Tijeloteksta"/>
        <w:spacing w:before="6"/>
        <w:rPr>
          <w:szCs w:val="24"/>
        </w:rPr>
      </w:pPr>
    </w:p>
    <w:p w14:paraId="063E521D" w14:textId="77777777" w:rsidR="00446E83" w:rsidRPr="001C34D9" w:rsidRDefault="00446E83" w:rsidP="00FC0830">
      <w:pPr>
        <w:pStyle w:val="Tijeloteksta"/>
        <w:spacing w:before="6"/>
        <w:rPr>
          <w:szCs w:val="24"/>
        </w:rPr>
      </w:pPr>
    </w:p>
    <w:p w14:paraId="4FE49407" w14:textId="77777777" w:rsidR="00FC0830" w:rsidRPr="001C34D9" w:rsidRDefault="00FC0830" w:rsidP="00FC0830">
      <w:pPr>
        <w:pStyle w:val="Naslov1"/>
        <w:rPr>
          <w:color w:val="auto"/>
          <w:sz w:val="24"/>
          <w:szCs w:val="24"/>
        </w:rPr>
      </w:pPr>
      <w:r w:rsidRPr="001C34D9">
        <w:rPr>
          <w:color w:val="auto"/>
          <w:sz w:val="24"/>
          <w:szCs w:val="24"/>
        </w:rPr>
        <w:lastRenderedPageBreak/>
        <w:t>Članak 88.</w:t>
      </w:r>
    </w:p>
    <w:p w14:paraId="0F0F9FD2" w14:textId="77777777" w:rsidR="00FC0830" w:rsidRPr="002B23D0" w:rsidRDefault="00FC0830" w:rsidP="00FC0830">
      <w:pPr>
        <w:pStyle w:val="Tijeloteksta"/>
        <w:spacing w:before="6"/>
        <w:rPr>
          <w:b/>
          <w:sz w:val="23"/>
        </w:rPr>
      </w:pPr>
    </w:p>
    <w:p w14:paraId="6572F582" w14:textId="77777777" w:rsidR="00FC0830" w:rsidRPr="002B23D0" w:rsidRDefault="00FC0830" w:rsidP="00FC0830">
      <w:pPr>
        <w:pStyle w:val="Tijeloteksta"/>
        <w:ind w:right="116" w:firstLine="707"/>
        <w:jc w:val="both"/>
      </w:pPr>
      <w:r w:rsidRPr="002B23D0">
        <w:t>Za prokope, istovar, smještaj i utovar građevnog materijala, postavu kontejnera za potrebe gradilišta, podizanje građevinskih skela, krana i ograda gradilišta za sanaciju i rekonstrukciju ili zaštitu od padanja dijelova fasada, popravak vanjskih dijelova zgrada i slične građevinske radove ili gradnju objekta, može se privremeno u opravdanim slučajevima koristiti javne površine i druge površine uz nju, sukladno propisima o gradnji i sigurnosti</w:t>
      </w:r>
      <w:r w:rsidRPr="002B23D0">
        <w:rPr>
          <w:spacing w:val="-1"/>
        </w:rPr>
        <w:t xml:space="preserve"> </w:t>
      </w:r>
      <w:r w:rsidRPr="002B23D0">
        <w:t>prometa.</w:t>
      </w:r>
    </w:p>
    <w:p w14:paraId="06415B3D" w14:textId="77777777" w:rsidR="00FC0830" w:rsidRPr="002B23D0" w:rsidRDefault="00FC0830" w:rsidP="00FC0830">
      <w:pPr>
        <w:pStyle w:val="Tijeloteksta"/>
        <w:spacing w:before="1"/>
        <w:ind w:right="115" w:firstLine="707"/>
        <w:jc w:val="both"/>
      </w:pPr>
      <w:r w:rsidRPr="002B23D0">
        <w:t>Za obavljanje radova iz prethodnog stavka ovoga članka na javnoj površini i drugim površinama uz nju investitor odnosno izvođač radova dužan je ishoditi odobrenje Nadležnog tijela kojim će se utvrditi lokacija, uvjeti i vrijeme trajanja radova, mjere sigurnosti i zaštite, uvjeti saniranja javne površine i slično, te obveza dovođenja javne površine u stanje prije izvođenja radova (prvobitno</w:t>
      </w:r>
      <w:r w:rsidRPr="002B23D0">
        <w:rPr>
          <w:spacing w:val="-8"/>
        </w:rPr>
        <w:t xml:space="preserve"> </w:t>
      </w:r>
      <w:r w:rsidRPr="002B23D0">
        <w:t>stanje).</w:t>
      </w:r>
    </w:p>
    <w:p w14:paraId="1455F2ED" w14:textId="77777777" w:rsidR="00FC0830" w:rsidRPr="002B23D0" w:rsidRDefault="00FC0830" w:rsidP="00FC0830">
      <w:pPr>
        <w:pStyle w:val="Tijeloteksta"/>
        <w:ind w:right="117" w:firstLine="707"/>
        <w:jc w:val="both"/>
      </w:pPr>
      <w:r w:rsidRPr="002B23D0">
        <w:t>Zahtjev za izdavanje odobrenja iz stavka 2. ovoga članka mora sadržavati: opis radova, vrijeme potrebno za obavljanje radova i zauzimanje javne površine, tehničku dokumentaciju o prokopu i dozvole sukladno propisima o gradnji.</w:t>
      </w:r>
    </w:p>
    <w:p w14:paraId="405537AD" w14:textId="77777777" w:rsidR="00FC0830" w:rsidRPr="002B23D0" w:rsidRDefault="00FC0830" w:rsidP="00FC0830">
      <w:pPr>
        <w:pStyle w:val="Tijeloteksta"/>
        <w:ind w:right="117" w:firstLine="707"/>
        <w:jc w:val="both"/>
      </w:pPr>
      <w:r w:rsidRPr="002B23D0">
        <w:t>Zabranjeno je obavljanje radova iz stavka 1. ovoga članka bez odobrenja ili suprotno odobrenju Nadležnog tijela.</w:t>
      </w:r>
    </w:p>
    <w:p w14:paraId="2045CFED" w14:textId="77777777" w:rsidR="00FC0830" w:rsidRPr="002B23D0" w:rsidRDefault="00FC0830" w:rsidP="00FC0830">
      <w:pPr>
        <w:pStyle w:val="Tijeloteksta"/>
        <w:spacing w:before="5"/>
      </w:pPr>
    </w:p>
    <w:p w14:paraId="3146760A" w14:textId="77777777" w:rsidR="00FC0830" w:rsidRPr="001C34D9" w:rsidRDefault="00FC0830" w:rsidP="00FC0830">
      <w:pPr>
        <w:pStyle w:val="Naslov1"/>
        <w:rPr>
          <w:color w:val="auto"/>
          <w:sz w:val="24"/>
          <w:szCs w:val="24"/>
        </w:rPr>
      </w:pPr>
      <w:r w:rsidRPr="001C34D9">
        <w:rPr>
          <w:color w:val="auto"/>
          <w:sz w:val="24"/>
          <w:szCs w:val="24"/>
        </w:rPr>
        <w:t>Članak 89.</w:t>
      </w:r>
    </w:p>
    <w:p w14:paraId="772B2749" w14:textId="77777777" w:rsidR="00FC0830" w:rsidRPr="002B23D0" w:rsidRDefault="00FC0830" w:rsidP="00FC0830">
      <w:pPr>
        <w:pStyle w:val="Tijeloteksta"/>
        <w:spacing w:before="7"/>
        <w:rPr>
          <w:b/>
          <w:sz w:val="23"/>
        </w:rPr>
      </w:pPr>
    </w:p>
    <w:p w14:paraId="4D8F0A90" w14:textId="77777777" w:rsidR="00FC0830" w:rsidRPr="002B23D0" w:rsidRDefault="00FC0830" w:rsidP="00FC0830">
      <w:pPr>
        <w:pStyle w:val="Tijeloteksta"/>
        <w:ind w:right="119" w:firstLine="707"/>
        <w:jc w:val="both"/>
      </w:pPr>
      <w:proofErr w:type="spellStart"/>
      <w:r w:rsidRPr="002B23D0">
        <w:t>Nakon</w:t>
      </w:r>
      <w:proofErr w:type="spellEnd"/>
      <w:r w:rsidRPr="002B23D0">
        <w:t xml:space="preserve"> </w:t>
      </w:r>
      <w:proofErr w:type="spellStart"/>
      <w:r w:rsidRPr="002B23D0">
        <w:t>ishodovanja</w:t>
      </w:r>
      <w:proofErr w:type="spellEnd"/>
      <w:r w:rsidRPr="002B23D0">
        <w:t xml:space="preserve"> </w:t>
      </w:r>
      <w:proofErr w:type="spellStart"/>
      <w:r w:rsidRPr="002B23D0">
        <w:t>odobrenja</w:t>
      </w:r>
      <w:proofErr w:type="spellEnd"/>
      <w:r w:rsidRPr="002B23D0">
        <w:t xml:space="preserve"> </w:t>
      </w:r>
      <w:proofErr w:type="spellStart"/>
      <w:r w:rsidRPr="002B23D0">
        <w:t>prethodnog</w:t>
      </w:r>
      <w:proofErr w:type="spellEnd"/>
      <w:r w:rsidRPr="002B23D0">
        <w:t xml:space="preserve"> </w:t>
      </w:r>
      <w:proofErr w:type="spellStart"/>
      <w:r w:rsidRPr="002B23D0">
        <w:t>članka</w:t>
      </w:r>
      <w:proofErr w:type="spellEnd"/>
      <w:r w:rsidRPr="002B23D0">
        <w:t xml:space="preserve"> ove Odluke, a prije početka radova te nakon završetka istih, investitor odnosno izvođač radova dužan je o tome obavijestiti komunalno</w:t>
      </w:r>
      <w:r w:rsidRPr="002B23D0">
        <w:rPr>
          <w:spacing w:val="-1"/>
        </w:rPr>
        <w:t xml:space="preserve"> </w:t>
      </w:r>
      <w:r w:rsidRPr="002B23D0">
        <w:t>redarstvo.</w:t>
      </w:r>
    </w:p>
    <w:p w14:paraId="039517A6" w14:textId="77777777" w:rsidR="00FC0830" w:rsidRPr="002B23D0" w:rsidRDefault="00FC0830" w:rsidP="00FC0830">
      <w:pPr>
        <w:pStyle w:val="Tijeloteksta"/>
        <w:spacing w:before="5"/>
      </w:pPr>
    </w:p>
    <w:p w14:paraId="09B8ECE9" w14:textId="77777777" w:rsidR="00FC0830" w:rsidRPr="001C34D9" w:rsidRDefault="00FC0830" w:rsidP="00FC0830">
      <w:pPr>
        <w:pStyle w:val="Naslov1"/>
        <w:rPr>
          <w:color w:val="auto"/>
          <w:sz w:val="24"/>
          <w:szCs w:val="24"/>
        </w:rPr>
      </w:pPr>
      <w:r w:rsidRPr="001C34D9">
        <w:rPr>
          <w:color w:val="auto"/>
          <w:sz w:val="24"/>
          <w:szCs w:val="24"/>
        </w:rPr>
        <w:t>Članak 90.</w:t>
      </w:r>
    </w:p>
    <w:p w14:paraId="16656390" w14:textId="77777777" w:rsidR="00FC0830" w:rsidRPr="002B23D0" w:rsidRDefault="00FC0830" w:rsidP="00FC0830">
      <w:pPr>
        <w:pStyle w:val="Tijeloteksta"/>
        <w:spacing w:before="7"/>
        <w:rPr>
          <w:b/>
          <w:sz w:val="23"/>
        </w:rPr>
      </w:pPr>
    </w:p>
    <w:p w14:paraId="4AA958A3" w14:textId="77777777" w:rsidR="00FC0830" w:rsidRPr="002B23D0" w:rsidRDefault="00FC0830" w:rsidP="00FC0830">
      <w:pPr>
        <w:pStyle w:val="Tijeloteksta"/>
        <w:ind w:right="116" w:firstLine="707"/>
        <w:jc w:val="both"/>
      </w:pPr>
      <w:r w:rsidRPr="002B23D0">
        <w:t>Prilikom izvođenja radova iz članaka 87. i 88. ove Odluke investitor odnosno izvođač radova dužan je poduzeti sve propisane i uobičajene mjere sigurnosti, te mjere zaštite javne površine. Za sigurnost radova i zaštitu javne površine odgovorni su investitor i izvođač radova solidarno.</w:t>
      </w:r>
    </w:p>
    <w:p w14:paraId="5DBA5070" w14:textId="77777777" w:rsidR="00FC0830" w:rsidRPr="002B23D0" w:rsidRDefault="00FC0830" w:rsidP="00FC0830">
      <w:pPr>
        <w:pStyle w:val="Tijeloteksta"/>
        <w:spacing w:before="5"/>
      </w:pPr>
    </w:p>
    <w:p w14:paraId="4FACAFC1" w14:textId="77777777" w:rsidR="00FC0830" w:rsidRPr="001C34D9" w:rsidRDefault="00FC0830" w:rsidP="00FC0830">
      <w:pPr>
        <w:pStyle w:val="Naslov1"/>
        <w:rPr>
          <w:color w:val="auto"/>
          <w:sz w:val="24"/>
          <w:szCs w:val="24"/>
        </w:rPr>
      </w:pPr>
      <w:r w:rsidRPr="001C34D9">
        <w:rPr>
          <w:color w:val="auto"/>
          <w:sz w:val="24"/>
          <w:szCs w:val="24"/>
        </w:rPr>
        <w:t>Članak 91.</w:t>
      </w:r>
    </w:p>
    <w:p w14:paraId="2EDF5B80" w14:textId="77777777" w:rsidR="00FC0830" w:rsidRPr="002B23D0" w:rsidRDefault="00FC0830" w:rsidP="00FC0830">
      <w:pPr>
        <w:pStyle w:val="Tijeloteksta"/>
        <w:spacing w:before="7"/>
        <w:rPr>
          <w:b/>
          <w:sz w:val="23"/>
        </w:rPr>
      </w:pPr>
    </w:p>
    <w:p w14:paraId="49C615EA" w14:textId="77777777" w:rsidR="00FC0830" w:rsidRPr="002B23D0" w:rsidRDefault="00FC0830" w:rsidP="00FC0830">
      <w:pPr>
        <w:pStyle w:val="Tijeloteksta"/>
        <w:ind w:right="122" w:firstLine="707"/>
        <w:jc w:val="both"/>
      </w:pPr>
      <w:r w:rsidRPr="002B23D0">
        <w:t>Pod prokopima se podrazumijevaju radovi na iskopima kanala na javnoprometnim površinama, javnim zelenim površinama i ostalim javnim površinama.</w:t>
      </w:r>
    </w:p>
    <w:p w14:paraId="4F4398BC" w14:textId="77777777" w:rsidR="00FC0830" w:rsidRPr="002B23D0" w:rsidRDefault="00FC0830" w:rsidP="00FC0830">
      <w:pPr>
        <w:pStyle w:val="Tijeloteksta"/>
        <w:ind w:right="118" w:firstLine="707"/>
        <w:jc w:val="both"/>
      </w:pPr>
      <w:r w:rsidRPr="002B23D0">
        <w:t>Radi građenja, rekonstrukcije i održavanja objekata i uređaja komunalne i druge infrastrukture, može se vršiti prokop javne površine, privremeno zauzeti javna površina i privremeno ograničiti promet vozila i pješaka. Za privremenu regulaciju prometa potrebno je ishoditi prometni elaborat.</w:t>
      </w:r>
    </w:p>
    <w:p w14:paraId="6F473F42" w14:textId="77777777" w:rsidR="00FC0830" w:rsidRPr="002B23D0" w:rsidRDefault="00FC0830" w:rsidP="00FC0830">
      <w:pPr>
        <w:pStyle w:val="Tijeloteksta"/>
        <w:ind w:right="119" w:firstLine="707"/>
        <w:jc w:val="both"/>
      </w:pPr>
      <w:r w:rsidRPr="002B23D0">
        <w:t>Pod radovima u smislu stavka 1. ovoga članka podrazumijevaju se gradnja, rekonstrukcija, sanacija, zamjena ili uklanjanje vodova, objekata i uređaja komunalne i druge infrastrukture te postavljanje elektroenergetskog i telefonskog priključka na električni i telefonski sustav, kao i priključaka na komunalnu infrastrukturu (opskrba pitkom vodom, odvodnja otpadnih voda i drugo).</w:t>
      </w:r>
    </w:p>
    <w:p w14:paraId="11310F3D" w14:textId="0FBD44DE" w:rsidR="00446E83" w:rsidRDefault="00446E83" w:rsidP="00FC0830">
      <w:pPr>
        <w:pStyle w:val="Naslov1"/>
        <w:spacing w:before="61"/>
        <w:rPr>
          <w:color w:val="auto"/>
          <w:sz w:val="24"/>
          <w:szCs w:val="24"/>
        </w:rPr>
      </w:pPr>
    </w:p>
    <w:p w14:paraId="6B07C0A7" w14:textId="77777777" w:rsidR="00446E83" w:rsidRPr="00446E83" w:rsidRDefault="00446E83" w:rsidP="00446E83">
      <w:pPr>
        <w:rPr>
          <w:lang w:val="x-none" w:eastAsia="hr-HR"/>
        </w:rPr>
      </w:pPr>
    </w:p>
    <w:p w14:paraId="1C2BA80B" w14:textId="77777777" w:rsidR="00446E83" w:rsidRDefault="00446E83" w:rsidP="00FC0830">
      <w:pPr>
        <w:pStyle w:val="Naslov1"/>
        <w:spacing w:before="61"/>
        <w:rPr>
          <w:color w:val="auto"/>
          <w:sz w:val="24"/>
          <w:szCs w:val="24"/>
        </w:rPr>
      </w:pPr>
    </w:p>
    <w:p w14:paraId="4EE161CA" w14:textId="2376B5DD" w:rsidR="00FC0830" w:rsidRPr="002B23D0" w:rsidRDefault="00FC0830" w:rsidP="00FC0830">
      <w:pPr>
        <w:pStyle w:val="Naslov1"/>
        <w:spacing w:before="61"/>
        <w:rPr>
          <w:color w:val="auto"/>
        </w:rPr>
      </w:pPr>
      <w:proofErr w:type="spellStart"/>
      <w:r w:rsidRPr="001C34D9">
        <w:rPr>
          <w:color w:val="auto"/>
          <w:sz w:val="24"/>
          <w:szCs w:val="24"/>
        </w:rPr>
        <w:t>Članak</w:t>
      </w:r>
      <w:proofErr w:type="spellEnd"/>
      <w:r w:rsidRPr="001C34D9">
        <w:rPr>
          <w:color w:val="auto"/>
          <w:sz w:val="24"/>
          <w:szCs w:val="24"/>
        </w:rPr>
        <w:t xml:space="preserve"> 92</w:t>
      </w:r>
      <w:r w:rsidRPr="002B23D0">
        <w:rPr>
          <w:color w:val="auto"/>
        </w:rPr>
        <w:t>.</w:t>
      </w:r>
    </w:p>
    <w:p w14:paraId="37715D32" w14:textId="77777777" w:rsidR="00FC0830" w:rsidRPr="002B23D0" w:rsidRDefault="00FC0830" w:rsidP="00FC0830">
      <w:pPr>
        <w:pStyle w:val="Tijeloteksta"/>
        <w:spacing w:before="7"/>
        <w:rPr>
          <w:b/>
          <w:sz w:val="23"/>
        </w:rPr>
      </w:pPr>
    </w:p>
    <w:p w14:paraId="131126B3" w14:textId="77777777" w:rsidR="00FC0830" w:rsidRPr="002B23D0" w:rsidRDefault="00FC0830" w:rsidP="00FC0830">
      <w:pPr>
        <w:pStyle w:val="Tijeloteksta"/>
        <w:ind w:right="119" w:firstLine="707"/>
        <w:jc w:val="both"/>
      </w:pPr>
      <w:r w:rsidRPr="002B23D0">
        <w:t>Privremeno korištenje javne površine za podizanje građevinskih skela, krana i ograda gradilišta i slično za potrebe gradilišta odobrava se na vrijeme do 2 mjeseca, uz mogućnost ponovnog produženja ukoliko to radovi zahtijevaju.</w:t>
      </w:r>
    </w:p>
    <w:p w14:paraId="14066B36" w14:textId="77777777" w:rsidR="00FC0830" w:rsidRPr="002B23D0" w:rsidRDefault="00FC0830" w:rsidP="00FC0830">
      <w:pPr>
        <w:pStyle w:val="Tijeloteksta"/>
        <w:ind w:right="117" w:firstLine="707"/>
        <w:jc w:val="both"/>
      </w:pPr>
      <w:r w:rsidRPr="002B23D0">
        <w:t>Ako se s radovima na objektu ne započne u roku od 7 dana od dana postavljanja građevinske skele, krana ili ograde gradilišta ili ako se na vrijeme duže od 30 dana zaustavi gradnja, investitor odnosno izvođač radova (podnositelj zahtjeva) dužan je građevinsku skelu, kran ili ogradu gradilišta i drugi materijal odmah ukloniti s javne površine.</w:t>
      </w:r>
    </w:p>
    <w:p w14:paraId="554BA359" w14:textId="77777777" w:rsidR="00FC0830" w:rsidRPr="002B23D0" w:rsidRDefault="00FC0830" w:rsidP="00FC0830">
      <w:pPr>
        <w:pStyle w:val="Tijeloteksta"/>
        <w:spacing w:before="1"/>
        <w:ind w:right="117" w:firstLine="707"/>
        <w:jc w:val="both"/>
      </w:pPr>
      <w:r w:rsidRPr="002B23D0">
        <w:t>Ako podnositelj zahtjeva ne postupi sukladno stavku 2. ovoga članka, komunalni redar naredit će rješenjem investitoru odnosno izvođaču radova uklanjanje građevinske skele, krana, ograde gradilišta i drugog materijala putem treće osobe, na trošak investitora odnosno izvođača.</w:t>
      </w:r>
    </w:p>
    <w:p w14:paraId="51C67807" w14:textId="77777777" w:rsidR="00FC0830" w:rsidRPr="002B23D0" w:rsidRDefault="00FC0830" w:rsidP="00FC0830">
      <w:pPr>
        <w:pStyle w:val="Tijeloteksta"/>
        <w:ind w:right="117" w:firstLine="707"/>
        <w:jc w:val="both"/>
      </w:pPr>
      <w:r w:rsidRPr="002B23D0">
        <w:t>Za korištenje javnih površina za podizanje građevinskih skela, krana i ograda gradilišta i slično za potrebe gradilišta plaća se naknada sukladno Odluci o visini i načinu obračuna naknade za korištenje javne površine.</w:t>
      </w:r>
    </w:p>
    <w:p w14:paraId="45F7978F" w14:textId="77777777" w:rsidR="00FC0830" w:rsidRPr="001C34D9" w:rsidRDefault="00FC0830" w:rsidP="00FC0830">
      <w:pPr>
        <w:pStyle w:val="Tijeloteksta"/>
        <w:spacing w:before="5"/>
        <w:rPr>
          <w:szCs w:val="24"/>
        </w:rPr>
      </w:pPr>
    </w:p>
    <w:p w14:paraId="467E1BD2" w14:textId="77777777" w:rsidR="00FC0830" w:rsidRPr="001C34D9" w:rsidRDefault="00FC0830" w:rsidP="00FC0830">
      <w:pPr>
        <w:pStyle w:val="Naslov1"/>
        <w:rPr>
          <w:color w:val="auto"/>
          <w:sz w:val="24"/>
          <w:szCs w:val="24"/>
        </w:rPr>
      </w:pPr>
      <w:r w:rsidRPr="001C34D9">
        <w:rPr>
          <w:color w:val="auto"/>
          <w:sz w:val="24"/>
          <w:szCs w:val="24"/>
        </w:rPr>
        <w:t>Članak 93.</w:t>
      </w:r>
    </w:p>
    <w:p w14:paraId="6EFE1D14" w14:textId="77777777" w:rsidR="00FC0830" w:rsidRPr="002B23D0" w:rsidRDefault="00FC0830" w:rsidP="00FC0830">
      <w:pPr>
        <w:pStyle w:val="Tijeloteksta"/>
        <w:spacing w:before="7"/>
        <w:rPr>
          <w:b/>
          <w:sz w:val="23"/>
        </w:rPr>
      </w:pPr>
    </w:p>
    <w:p w14:paraId="25AE87A5" w14:textId="77777777" w:rsidR="00FC0830" w:rsidRPr="002B23D0" w:rsidRDefault="00FC0830" w:rsidP="00FC0830">
      <w:pPr>
        <w:pStyle w:val="Tijeloteksta"/>
        <w:ind w:right="117" w:firstLine="707"/>
        <w:jc w:val="both"/>
      </w:pPr>
      <w:r w:rsidRPr="002B23D0">
        <w:t>Investitor odnosno izvođač građevinskih radova dužan je osigurati da se zemlja ne rasipa, da se vreće i otpad ne raznose po javnim površinama, a ostali rastresiti materijal da se drži u sanducima i ogradama ako radovi na istom mjestu traju duže od  24 sata.</w:t>
      </w:r>
    </w:p>
    <w:p w14:paraId="339696B0" w14:textId="77777777" w:rsidR="00FC0830" w:rsidRPr="002B23D0" w:rsidRDefault="00FC0830" w:rsidP="00FC0830">
      <w:pPr>
        <w:pStyle w:val="Tijeloteksta"/>
        <w:ind w:right="127" w:firstLine="707"/>
        <w:jc w:val="both"/>
      </w:pPr>
      <w:r w:rsidRPr="002B23D0">
        <w:t>Građevinski materijal mora biti stalno složen, tako da ne sprječava otjecanje oborinskih voda.</w:t>
      </w:r>
    </w:p>
    <w:p w14:paraId="331FBE4C" w14:textId="77777777" w:rsidR="00FC0830" w:rsidRPr="002B23D0" w:rsidRDefault="00FC0830" w:rsidP="00FC0830">
      <w:pPr>
        <w:pStyle w:val="Tijeloteksta"/>
        <w:ind w:right="119" w:firstLine="707"/>
        <w:jc w:val="both"/>
      </w:pPr>
      <w:r w:rsidRPr="002B23D0">
        <w:t>Miješanje betona i morta dopušteno je smo u posebnim posudama (miješalicama), te na plastičnim folijama ili limovima.</w:t>
      </w:r>
    </w:p>
    <w:p w14:paraId="63D433B6" w14:textId="77777777" w:rsidR="00FC0830" w:rsidRPr="002B23D0" w:rsidRDefault="00FC0830" w:rsidP="00FC0830">
      <w:pPr>
        <w:pStyle w:val="Tijeloteksta"/>
        <w:ind w:right="118" w:firstLine="707"/>
      </w:pPr>
      <w:r w:rsidRPr="002B23D0">
        <w:t>Prolaz ispod skela investitor odnosno izvođač građevinskih radova dužan</w:t>
      </w:r>
      <w:r w:rsidRPr="002B23D0">
        <w:rPr>
          <w:spacing w:val="56"/>
        </w:rPr>
        <w:t xml:space="preserve"> </w:t>
      </w:r>
      <w:r w:rsidRPr="002B23D0">
        <w:t>je zaštititi od sipanja i padanja materijala, a uz vodoravnu mora osigurati i okomitu zaštitu.</w:t>
      </w:r>
    </w:p>
    <w:p w14:paraId="5ED0BF9B" w14:textId="77777777" w:rsidR="00FC0830" w:rsidRPr="002B23D0" w:rsidRDefault="00FC0830" w:rsidP="00FC0830">
      <w:pPr>
        <w:pStyle w:val="Tijeloteksta"/>
        <w:spacing w:before="1"/>
        <w:ind w:right="118" w:firstLine="707"/>
        <w:jc w:val="both"/>
      </w:pPr>
      <w:r w:rsidRPr="002B23D0">
        <w:t>Skelom ili ogradom zauzeti dio javnoprometne površine mora se propisno označiti i osvijetliti od sumraka do svanuća.</w:t>
      </w:r>
    </w:p>
    <w:p w14:paraId="09538C22" w14:textId="77777777" w:rsidR="00FC0830" w:rsidRPr="001C34D9" w:rsidRDefault="00FC0830" w:rsidP="00FC0830">
      <w:pPr>
        <w:pStyle w:val="Tijeloteksta"/>
        <w:spacing w:before="4"/>
        <w:rPr>
          <w:szCs w:val="24"/>
        </w:rPr>
      </w:pPr>
    </w:p>
    <w:p w14:paraId="65339A43" w14:textId="77777777" w:rsidR="00FC0830" w:rsidRPr="001C34D9" w:rsidRDefault="00FC0830" w:rsidP="00FC0830">
      <w:pPr>
        <w:pStyle w:val="Naslov1"/>
        <w:rPr>
          <w:color w:val="auto"/>
          <w:sz w:val="24"/>
          <w:szCs w:val="24"/>
        </w:rPr>
      </w:pPr>
      <w:r w:rsidRPr="001C34D9">
        <w:rPr>
          <w:color w:val="auto"/>
          <w:sz w:val="24"/>
          <w:szCs w:val="24"/>
        </w:rPr>
        <w:t>Članak 94.</w:t>
      </w:r>
    </w:p>
    <w:p w14:paraId="07B1F919" w14:textId="77777777" w:rsidR="00FC0830" w:rsidRPr="002B23D0" w:rsidRDefault="00FC0830" w:rsidP="00FC0830">
      <w:pPr>
        <w:pStyle w:val="Tijeloteksta"/>
        <w:spacing w:before="7"/>
        <w:rPr>
          <w:b/>
          <w:sz w:val="23"/>
        </w:rPr>
      </w:pPr>
    </w:p>
    <w:p w14:paraId="51ADF81E" w14:textId="77777777" w:rsidR="00FC0830" w:rsidRPr="002B23D0" w:rsidRDefault="00FC0830" w:rsidP="00FC0830">
      <w:pPr>
        <w:pStyle w:val="Tijeloteksta"/>
        <w:ind w:right="117" w:firstLine="707"/>
        <w:jc w:val="both"/>
      </w:pPr>
      <w:r w:rsidRPr="002B23D0">
        <w:t>Prigodom izvođenja radova iz članaka 87. i 88. ove Odluke investitor odnosno izvođač građevinskih radova dužan je poduzimati mjere sprečavanja onečišćavanja javnih površina, a osobito:</w:t>
      </w:r>
    </w:p>
    <w:p w14:paraId="1A146E0B" w14:textId="77777777" w:rsidR="00FC0830" w:rsidRPr="002B23D0" w:rsidRDefault="00FC0830" w:rsidP="00FC0830">
      <w:pPr>
        <w:pStyle w:val="Odlomakpopisa"/>
        <w:widowControl w:val="0"/>
        <w:numPr>
          <w:ilvl w:val="0"/>
          <w:numId w:val="35"/>
        </w:numPr>
        <w:tabs>
          <w:tab w:val="left" w:pos="345"/>
        </w:tabs>
        <w:autoSpaceDE w:val="0"/>
        <w:autoSpaceDN w:val="0"/>
        <w:ind w:right="120" w:firstLine="0"/>
        <w:contextualSpacing w:val="0"/>
        <w:jc w:val="both"/>
        <w:rPr>
          <w:rFonts w:ascii="Times New Roman" w:hAnsi="Times New Roman"/>
          <w:sz w:val="24"/>
        </w:rPr>
      </w:pPr>
      <w:r w:rsidRPr="002B23D0">
        <w:rPr>
          <w:rFonts w:ascii="Times New Roman" w:hAnsi="Times New Roman"/>
          <w:sz w:val="24"/>
        </w:rPr>
        <w:t>čistiti, odnosno osigurati čišćenje javnoprometne površine oko gradilišta od svih vrsta građevinskih i drugih materijala, blata i slično, čije taloženje na javnoprometnim površinama je posljedica izvođenja</w:t>
      </w:r>
      <w:r w:rsidRPr="002B23D0">
        <w:rPr>
          <w:rFonts w:ascii="Times New Roman" w:hAnsi="Times New Roman"/>
          <w:spacing w:val="-1"/>
          <w:sz w:val="24"/>
        </w:rPr>
        <w:t xml:space="preserve"> </w:t>
      </w:r>
      <w:r w:rsidRPr="002B23D0">
        <w:rPr>
          <w:rFonts w:ascii="Times New Roman" w:hAnsi="Times New Roman"/>
          <w:sz w:val="24"/>
        </w:rPr>
        <w:t>radova,</w:t>
      </w:r>
    </w:p>
    <w:p w14:paraId="1CCE58FD" w14:textId="77777777" w:rsidR="00FC0830" w:rsidRPr="002B23D0" w:rsidRDefault="00FC0830" w:rsidP="00FC0830">
      <w:pPr>
        <w:pStyle w:val="Odlomakpopisa"/>
        <w:widowControl w:val="0"/>
        <w:numPr>
          <w:ilvl w:val="0"/>
          <w:numId w:val="35"/>
        </w:numPr>
        <w:tabs>
          <w:tab w:val="left" w:pos="417"/>
        </w:tabs>
        <w:autoSpaceDE w:val="0"/>
        <w:autoSpaceDN w:val="0"/>
        <w:ind w:right="122" w:firstLine="0"/>
        <w:contextualSpacing w:val="0"/>
        <w:jc w:val="both"/>
        <w:rPr>
          <w:rFonts w:ascii="Times New Roman" w:hAnsi="Times New Roman"/>
          <w:sz w:val="24"/>
        </w:rPr>
      </w:pPr>
      <w:r w:rsidRPr="002B23D0">
        <w:rPr>
          <w:rFonts w:ascii="Times New Roman" w:hAnsi="Times New Roman"/>
          <w:sz w:val="24"/>
        </w:rPr>
        <w:t>polijevati trošni materijal za vrijeme rušenja građevinskih objekata kako bi se spriječilo stvaranje</w:t>
      </w:r>
      <w:r w:rsidRPr="002B23D0">
        <w:rPr>
          <w:rFonts w:ascii="Times New Roman" w:hAnsi="Times New Roman"/>
          <w:spacing w:val="-1"/>
          <w:sz w:val="24"/>
        </w:rPr>
        <w:t xml:space="preserve"> </w:t>
      </w:r>
      <w:r w:rsidRPr="002B23D0">
        <w:rPr>
          <w:rFonts w:ascii="Times New Roman" w:hAnsi="Times New Roman"/>
          <w:sz w:val="24"/>
        </w:rPr>
        <w:t>prašine,</w:t>
      </w:r>
    </w:p>
    <w:p w14:paraId="3338B635" w14:textId="77777777" w:rsidR="00FC0830" w:rsidRPr="002B23D0" w:rsidRDefault="00FC0830" w:rsidP="00FC0830">
      <w:pPr>
        <w:pStyle w:val="Odlomakpopisa"/>
        <w:widowControl w:val="0"/>
        <w:numPr>
          <w:ilvl w:val="0"/>
          <w:numId w:val="35"/>
        </w:numPr>
        <w:tabs>
          <w:tab w:val="left" w:pos="343"/>
        </w:tabs>
        <w:autoSpaceDE w:val="0"/>
        <w:autoSpaceDN w:val="0"/>
        <w:spacing w:before="1"/>
        <w:ind w:left="342" w:hanging="241"/>
        <w:contextualSpacing w:val="0"/>
        <w:jc w:val="both"/>
        <w:rPr>
          <w:rFonts w:ascii="Times New Roman" w:hAnsi="Times New Roman"/>
          <w:sz w:val="24"/>
        </w:rPr>
      </w:pPr>
      <w:r w:rsidRPr="002B23D0">
        <w:rPr>
          <w:rFonts w:ascii="Times New Roman" w:hAnsi="Times New Roman"/>
          <w:sz w:val="24"/>
        </w:rPr>
        <w:t>čistiti ulične slivnike u neposrednoj blizini mjesta na kojima se radovi</w:t>
      </w:r>
      <w:r w:rsidRPr="002B23D0">
        <w:rPr>
          <w:rFonts w:ascii="Times New Roman" w:hAnsi="Times New Roman"/>
          <w:spacing w:val="-12"/>
          <w:sz w:val="24"/>
        </w:rPr>
        <w:t xml:space="preserve"> </w:t>
      </w:r>
      <w:r w:rsidRPr="002B23D0">
        <w:rPr>
          <w:rFonts w:ascii="Times New Roman" w:hAnsi="Times New Roman"/>
          <w:sz w:val="24"/>
        </w:rPr>
        <w:t>izvode,</w:t>
      </w:r>
    </w:p>
    <w:p w14:paraId="21B2CFFE" w14:textId="77777777" w:rsidR="00FC0830" w:rsidRPr="002B23D0" w:rsidRDefault="00FC0830" w:rsidP="00FC0830">
      <w:pPr>
        <w:pStyle w:val="Odlomakpopisa"/>
        <w:widowControl w:val="0"/>
        <w:numPr>
          <w:ilvl w:val="0"/>
          <w:numId w:val="35"/>
        </w:numPr>
        <w:tabs>
          <w:tab w:val="left" w:pos="407"/>
        </w:tabs>
        <w:autoSpaceDE w:val="0"/>
        <w:autoSpaceDN w:val="0"/>
        <w:ind w:right="120" w:firstLine="0"/>
        <w:contextualSpacing w:val="0"/>
        <w:jc w:val="both"/>
        <w:rPr>
          <w:rFonts w:ascii="Times New Roman" w:hAnsi="Times New Roman"/>
          <w:sz w:val="24"/>
        </w:rPr>
      </w:pPr>
      <w:r w:rsidRPr="002B23D0">
        <w:rPr>
          <w:rFonts w:ascii="Times New Roman" w:hAnsi="Times New Roman"/>
          <w:sz w:val="24"/>
        </w:rPr>
        <w:t>deponirati građevni materijal u okviru gradilišta tako da se ne ometa promet i slobodno otjecanje vode te da se materijal ne raznosi po javnim</w:t>
      </w:r>
      <w:r w:rsidRPr="002B23D0">
        <w:rPr>
          <w:rFonts w:ascii="Times New Roman" w:hAnsi="Times New Roman"/>
          <w:spacing w:val="-4"/>
          <w:sz w:val="24"/>
        </w:rPr>
        <w:t xml:space="preserve"> </w:t>
      </w:r>
      <w:r w:rsidRPr="002B23D0">
        <w:rPr>
          <w:rFonts w:ascii="Times New Roman" w:hAnsi="Times New Roman"/>
          <w:sz w:val="24"/>
        </w:rPr>
        <w:t>površinama,</w:t>
      </w:r>
    </w:p>
    <w:p w14:paraId="63E21AB6" w14:textId="77777777" w:rsidR="00FC0830" w:rsidRPr="002B23D0" w:rsidRDefault="00FC0830" w:rsidP="00FC0830">
      <w:pPr>
        <w:pStyle w:val="Odlomakpopisa"/>
        <w:widowControl w:val="0"/>
        <w:numPr>
          <w:ilvl w:val="0"/>
          <w:numId w:val="35"/>
        </w:numPr>
        <w:tabs>
          <w:tab w:val="left" w:pos="395"/>
        </w:tabs>
        <w:autoSpaceDE w:val="0"/>
        <w:autoSpaceDN w:val="0"/>
        <w:ind w:right="118" w:firstLine="0"/>
        <w:contextualSpacing w:val="0"/>
        <w:jc w:val="both"/>
        <w:rPr>
          <w:rFonts w:ascii="Times New Roman" w:hAnsi="Times New Roman"/>
          <w:sz w:val="24"/>
        </w:rPr>
      </w:pPr>
      <w:r w:rsidRPr="002B23D0">
        <w:rPr>
          <w:rFonts w:ascii="Times New Roman" w:hAnsi="Times New Roman"/>
          <w:sz w:val="24"/>
        </w:rPr>
        <w:t>gospodariti građevnim otpadom nastalim tijekom građenja na gradilištu sukladno propisima koji uređuju gospodarenje otpadom uz propisanu prateću dokumentaciju (prateće</w:t>
      </w:r>
      <w:r w:rsidRPr="002B23D0">
        <w:rPr>
          <w:rFonts w:ascii="Times New Roman" w:hAnsi="Times New Roman"/>
          <w:spacing w:val="-2"/>
          <w:sz w:val="24"/>
        </w:rPr>
        <w:t xml:space="preserve"> </w:t>
      </w:r>
      <w:r w:rsidRPr="002B23D0">
        <w:rPr>
          <w:rFonts w:ascii="Times New Roman" w:hAnsi="Times New Roman"/>
          <w:sz w:val="24"/>
        </w:rPr>
        <w:t>listove),</w:t>
      </w:r>
    </w:p>
    <w:p w14:paraId="7427B758" w14:textId="77777777" w:rsidR="00FC0830" w:rsidRPr="002B23D0" w:rsidRDefault="00FC0830" w:rsidP="00FC0830">
      <w:pPr>
        <w:pStyle w:val="Odlomakpopisa"/>
        <w:widowControl w:val="0"/>
        <w:numPr>
          <w:ilvl w:val="0"/>
          <w:numId w:val="35"/>
        </w:numPr>
        <w:tabs>
          <w:tab w:val="left" w:pos="359"/>
        </w:tabs>
        <w:autoSpaceDE w:val="0"/>
        <w:autoSpaceDN w:val="0"/>
        <w:ind w:right="122" w:firstLine="0"/>
        <w:contextualSpacing w:val="0"/>
        <w:jc w:val="both"/>
        <w:rPr>
          <w:rFonts w:ascii="Times New Roman" w:hAnsi="Times New Roman"/>
          <w:sz w:val="24"/>
        </w:rPr>
      </w:pPr>
      <w:r w:rsidRPr="002B23D0">
        <w:rPr>
          <w:rFonts w:ascii="Times New Roman" w:hAnsi="Times New Roman"/>
          <w:sz w:val="24"/>
        </w:rPr>
        <w:t>rabiti i/ili zbrinuti građevni otpad nastao tijekom građenja na gradilištu sukladno propisima koji uređuju gospodarenje otpadom uz propisanu prateću</w:t>
      </w:r>
      <w:r w:rsidRPr="002B23D0">
        <w:rPr>
          <w:rFonts w:ascii="Times New Roman" w:hAnsi="Times New Roman"/>
          <w:spacing w:val="-2"/>
          <w:sz w:val="24"/>
        </w:rPr>
        <w:t xml:space="preserve"> </w:t>
      </w:r>
      <w:r w:rsidRPr="002B23D0">
        <w:rPr>
          <w:rFonts w:ascii="Times New Roman" w:hAnsi="Times New Roman"/>
          <w:sz w:val="24"/>
        </w:rPr>
        <w:t>dokumentaciju,</w:t>
      </w:r>
    </w:p>
    <w:p w14:paraId="32B19525" w14:textId="77777777" w:rsidR="00FC0830" w:rsidRPr="002B23D0" w:rsidRDefault="00FC0830" w:rsidP="00FC0830">
      <w:pPr>
        <w:pStyle w:val="Odlomakpopisa"/>
        <w:widowControl w:val="0"/>
        <w:numPr>
          <w:ilvl w:val="0"/>
          <w:numId w:val="35"/>
        </w:numPr>
        <w:tabs>
          <w:tab w:val="left" w:pos="465"/>
        </w:tabs>
        <w:autoSpaceDE w:val="0"/>
        <w:autoSpaceDN w:val="0"/>
        <w:spacing w:before="76"/>
        <w:ind w:right="117" w:firstLine="0"/>
        <w:contextualSpacing w:val="0"/>
        <w:jc w:val="both"/>
        <w:rPr>
          <w:rFonts w:ascii="Times New Roman" w:hAnsi="Times New Roman"/>
          <w:sz w:val="24"/>
        </w:rPr>
      </w:pPr>
      <w:r w:rsidRPr="002B23D0">
        <w:rPr>
          <w:rFonts w:ascii="Times New Roman" w:hAnsi="Times New Roman"/>
          <w:sz w:val="24"/>
        </w:rPr>
        <w:lastRenderedPageBreak/>
        <w:t>preuzeti spremnik za miješani komunalni otpad od davatelja javne usluge prikupljanja miješanog komunalnog i biorazgradivog komunalnog</w:t>
      </w:r>
      <w:r w:rsidRPr="002B23D0">
        <w:rPr>
          <w:rFonts w:ascii="Times New Roman" w:hAnsi="Times New Roman"/>
          <w:spacing w:val="-13"/>
          <w:sz w:val="24"/>
        </w:rPr>
        <w:t xml:space="preserve"> </w:t>
      </w:r>
      <w:r w:rsidRPr="002B23D0">
        <w:rPr>
          <w:rFonts w:ascii="Times New Roman" w:hAnsi="Times New Roman"/>
          <w:sz w:val="24"/>
        </w:rPr>
        <w:t>otpada.</w:t>
      </w:r>
    </w:p>
    <w:p w14:paraId="61B36EC0" w14:textId="77777777" w:rsidR="00FC0830" w:rsidRPr="002B23D0" w:rsidRDefault="00FC0830" w:rsidP="00FC0830">
      <w:pPr>
        <w:pStyle w:val="Tijeloteksta"/>
        <w:spacing w:before="6"/>
      </w:pPr>
    </w:p>
    <w:p w14:paraId="3BACB270" w14:textId="77777777" w:rsidR="00FC0830" w:rsidRPr="001C34D9" w:rsidRDefault="00FC0830" w:rsidP="00FC0830">
      <w:pPr>
        <w:pStyle w:val="Naslov1"/>
        <w:rPr>
          <w:color w:val="auto"/>
          <w:sz w:val="24"/>
          <w:szCs w:val="24"/>
        </w:rPr>
      </w:pPr>
      <w:r w:rsidRPr="001C34D9">
        <w:rPr>
          <w:color w:val="auto"/>
          <w:sz w:val="24"/>
          <w:szCs w:val="24"/>
        </w:rPr>
        <w:t>Članak 95.</w:t>
      </w:r>
    </w:p>
    <w:p w14:paraId="6B4641BC" w14:textId="77777777" w:rsidR="00FC0830" w:rsidRPr="002B23D0" w:rsidRDefault="00FC0830" w:rsidP="00FC0830">
      <w:pPr>
        <w:pStyle w:val="Tijeloteksta"/>
        <w:spacing w:before="6"/>
        <w:rPr>
          <w:b/>
          <w:sz w:val="23"/>
        </w:rPr>
      </w:pPr>
    </w:p>
    <w:p w14:paraId="0154BB58" w14:textId="77777777" w:rsidR="00FC0830" w:rsidRPr="002B23D0" w:rsidRDefault="00FC0830" w:rsidP="00FC0830">
      <w:pPr>
        <w:pStyle w:val="Tijeloteksta"/>
        <w:ind w:right="122" w:firstLine="707"/>
        <w:jc w:val="both"/>
      </w:pPr>
      <w:r w:rsidRPr="002B23D0">
        <w:t>Kod većih zemljanih radova Nadležno tijelo odredit će investitoru odnosno izvođaču građevinskih radova određene ulice za odvoz i dovoz materijala.</w:t>
      </w:r>
    </w:p>
    <w:p w14:paraId="2AA3BDC4" w14:textId="77777777" w:rsidR="00FC0830" w:rsidRPr="002B23D0" w:rsidRDefault="00FC0830" w:rsidP="00FC0830">
      <w:pPr>
        <w:pStyle w:val="Tijeloteksta"/>
        <w:spacing w:before="5"/>
      </w:pPr>
    </w:p>
    <w:p w14:paraId="66B3D4C7" w14:textId="77777777" w:rsidR="00FC0830" w:rsidRPr="002B23D0" w:rsidRDefault="00FC0830" w:rsidP="00FC0830">
      <w:pPr>
        <w:pStyle w:val="Naslov1"/>
        <w:rPr>
          <w:color w:val="auto"/>
        </w:rPr>
      </w:pPr>
      <w:r w:rsidRPr="001C34D9">
        <w:rPr>
          <w:color w:val="auto"/>
          <w:sz w:val="24"/>
          <w:szCs w:val="24"/>
        </w:rPr>
        <w:t>Članak 96</w:t>
      </w:r>
      <w:r w:rsidRPr="002B23D0">
        <w:rPr>
          <w:color w:val="auto"/>
        </w:rPr>
        <w:t>.</w:t>
      </w:r>
    </w:p>
    <w:p w14:paraId="1BF6D410" w14:textId="77777777" w:rsidR="00FC0830" w:rsidRPr="002B23D0" w:rsidRDefault="00FC0830" w:rsidP="00FC0830">
      <w:pPr>
        <w:pStyle w:val="Tijeloteksta"/>
        <w:ind w:right="115" w:firstLine="707"/>
        <w:jc w:val="both"/>
      </w:pPr>
      <w:r w:rsidRPr="002B23D0">
        <w:t>Nakon završetka radova investitor odnosno izvođač radova dužan je s javne površine ukloniti sve materijale, opremu i predmete u roku od 24 sata od završetka radova, a oštećenja na javnim površinama otkloniti o svom trošku u roku od 5 dana, te zauzetu javnu površinu vratiti u prvobitno stanje, odnosno u stanje u kakvom je bila prije izvođenja radova, a davatelju javne usluge prikupljanja miješanog komunalnog i biorazgradivog komunalnog otpada vratiti preuzeti spremnik za miješani komunalni otpad.</w:t>
      </w:r>
    </w:p>
    <w:p w14:paraId="67322C0C" w14:textId="77777777" w:rsidR="00FC0830" w:rsidRPr="002B23D0" w:rsidRDefault="00FC0830" w:rsidP="00FC0830">
      <w:pPr>
        <w:pStyle w:val="Tijeloteksta"/>
        <w:spacing w:before="1"/>
        <w:ind w:right="121" w:firstLine="707"/>
        <w:jc w:val="both"/>
      </w:pPr>
      <w:r w:rsidRPr="002B23D0">
        <w:t>Investitor odnosno izvođač radova dužan je najkasnije 24 sata nakon završetka radova i uklanjanja materijala i opreme s korištene javne površine, obavijestiti komunalno redarstvo da mu zauzeta javna površina više nije potrebna.</w:t>
      </w:r>
    </w:p>
    <w:p w14:paraId="0AD0B815" w14:textId="77777777" w:rsidR="00FC0830" w:rsidRPr="002B23D0" w:rsidRDefault="00FC0830" w:rsidP="00FC0830">
      <w:pPr>
        <w:pStyle w:val="Tijeloteksta"/>
        <w:ind w:right="117" w:firstLine="707"/>
        <w:jc w:val="both"/>
      </w:pPr>
      <w:r w:rsidRPr="002B23D0">
        <w:t>Komunalni redar pregledat će korištenu javnu površinu i ako ustanovi da postoji kakvo oštećenje naredit će investitoru odnosno izvođaču radova da o vlastitom trošku dovede korištenu javnu površinu u prvobitno stanje.</w:t>
      </w:r>
    </w:p>
    <w:p w14:paraId="0432AA71" w14:textId="77777777" w:rsidR="00FC0830" w:rsidRPr="002B23D0" w:rsidRDefault="00FC0830" w:rsidP="00FC0830">
      <w:pPr>
        <w:pStyle w:val="Tijeloteksta"/>
        <w:ind w:right="120" w:firstLine="707"/>
        <w:jc w:val="both"/>
      </w:pPr>
      <w:r w:rsidRPr="002B23D0">
        <w:t>Ukoliko izvođač odnosno investitor ne postupi po rješenju iz prethodnog stavka ovoga članka korištena javna površina dovest će se u prvobitno stanje putem treće osobe, a o trošku investitora odnosno izvođača</w:t>
      </w:r>
      <w:r w:rsidRPr="002B23D0">
        <w:rPr>
          <w:spacing w:val="-5"/>
        </w:rPr>
        <w:t xml:space="preserve"> </w:t>
      </w:r>
      <w:r w:rsidRPr="002B23D0">
        <w:t>radova.</w:t>
      </w:r>
    </w:p>
    <w:p w14:paraId="26C155FE" w14:textId="77777777" w:rsidR="00FC0830" w:rsidRPr="002B23D0" w:rsidRDefault="00FC0830" w:rsidP="00FC0830">
      <w:pPr>
        <w:pStyle w:val="Tijeloteksta"/>
        <w:ind w:right="120" w:firstLine="707"/>
        <w:jc w:val="both"/>
      </w:pPr>
    </w:p>
    <w:p w14:paraId="620CB9CD" w14:textId="77777777" w:rsidR="00FC0830" w:rsidRPr="001C34D9" w:rsidRDefault="00FC0830" w:rsidP="00FC0830">
      <w:pPr>
        <w:pStyle w:val="Naslov1"/>
        <w:rPr>
          <w:color w:val="auto"/>
          <w:sz w:val="24"/>
          <w:szCs w:val="24"/>
        </w:rPr>
      </w:pPr>
      <w:r w:rsidRPr="001C34D9">
        <w:rPr>
          <w:color w:val="auto"/>
          <w:sz w:val="24"/>
          <w:szCs w:val="24"/>
        </w:rPr>
        <w:t>Članak 97.</w:t>
      </w:r>
    </w:p>
    <w:p w14:paraId="1D40E715" w14:textId="77777777" w:rsidR="00FC0830" w:rsidRPr="002B23D0" w:rsidRDefault="00FC0830" w:rsidP="001C34D9">
      <w:pPr>
        <w:pStyle w:val="Tijeloteksta"/>
        <w:spacing w:before="7"/>
        <w:jc w:val="left"/>
        <w:rPr>
          <w:b/>
          <w:sz w:val="23"/>
        </w:rPr>
      </w:pPr>
    </w:p>
    <w:p w14:paraId="5DEDE2E6" w14:textId="77777777" w:rsidR="00FC0830" w:rsidRPr="002B23D0" w:rsidRDefault="00FC0830" w:rsidP="001C34D9">
      <w:pPr>
        <w:pStyle w:val="Tijeloteksta"/>
        <w:ind w:right="123" w:firstLine="707"/>
        <w:jc w:val="left"/>
      </w:pPr>
      <w:r w:rsidRPr="002B23D0">
        <w:t>Investitor odnosno izvođač građevinskih radova dužan je višak zemlje od iskopa i otpadni građevinski materijal odlagati na za tu svrhu predviđena</w:t>
      </w:r>
      <w:r w:rsidRPr="002B23D0">
        <w:rPr>
          <w:spacing w:val="-10"/>
        </w:rPr>
        <w:t xml:space="preserve"> </w:t>
      </w:r>
      <w:r w:rsidRPr="002B23D0">
        <w:t>odlagališta.</w:t>
      </w:r>
    </w:p>
    <w:p w14:paraId="0A267C55" w14:textId="77777777" w:rsidR="00FC0830" w:rsidRPr="002B23D0" w:rsidRDefault="00FC0830" w:rsidP="001C34D9">
      <w:pPr>
        <w:pStyle w:val="Tijeloteksta"/>
        <w:ind w:firstLine="707"/>
        <w:jc w:val="left"/>
      </w:pPr>
      <w:r w:rsidRPr="002B23D0">
        <w:t>Određivanje lokacije odlagališta odredit će Općina sukladno prostornim mogućnostima.</w:t>
      </w:r>
    </w:p>
    <w:p w14:paraId="017C7624" w14:textId="77777777" w:rsidR="00FC0830" w:rsidRPr="002B23D0" w:rsidRDefault="00FC0830" w:rsidP="001C34D9">
      <w:pPr>
        <w:pStyle w:val="Tijeloteksta"/>
        <w:ind w:firstLine="707"/>
        <w:jc w:val="left"/>
      </w:pPr>
      <w:r w:rsidRPr="002B23D0">
        <w:t>Zabranjeno je odlagati zemlju od iskopa i otpadni građevinski materijal izvan odlagališta predviđenih za tu svrhu.</w:t>
      </w:r>
    </w:p>
    <w:p w14:paraId="1ECCEB78" w14:textId="77777777" w:rsidR="00FC0830" w:rsidRPr="002B23D0" w:rsidRDefault="00FC0830" w:rsidP="00FC0830">
      <w:pPr>
        <w:pStyle w:val="Tijeloteksta"/>
        <w:spacing w:before="5"/>
      </w:pPr>
    </w:p>
    <w:p w14:paraId="36720A66" w14:textId="77777777" w:rsidR="00F61095" w:rsidRPr="001C34D9" w:rsidRDefault="00F61095" w:rsidP="00FC0830">
      <w:pPr>
        <w:pStyle w:val="Naslov1"/>
        <w:rPr>
          <w:color w:val="auto"/>
          <w:sz w:val="24"/>
          <w:szCs w:val="24"/>
        </w:rPr>
      </w:pPr>
    </w:p>
    <w:p w14:paraId="5005CC0C" w14:textId="77777777" w:rsidR="00FC0830" w:rsidRPr="001C34D9" w:rsidRDefault="00FC0830" w:rsidP="00FC0830">
      <w:pPr>
        <w:pStyle w:val="Naslov1"/>
        <w:rPr>
          <w:color w:val="auto"/>
          <w:sz w:val="24"/>
          <w:szCs w:val="24"/>
        </w:rPr>
      </w:pPr>
      <w:r w:rsidRPr="001C34D9">
        <w:rPr>
          <w:color w:val="auto"/>
          <w:sz w:val="24"/>
          <w:szCs w:val="24"/>
        </w:rPr>
        <w:t>Članak 98.</w:t>
      </w:r>
    </w:p>
    <w:p w14:paraId="0971DA8E" w14:textId="77777777" w:rsidR="00FC0830" w:rsidRPr="002B23D0" w:rsidRDefault="00FC0830" w:rsidP="00FC0830">
      <w:pPr>
        <w:pStyle w:val="Tijeloteksta"/>
        <w:spacing w:before="7"/>
        <w:rPr>
          <w:b/>
          <w:sz w:val="23"/>
        </w:rPr>
      </w:pPr>
    </w:p>
    <w:p w14:paraId="6FDA262A" w14:textId="77777777" w:rsidR="00FC0830" w:rsidRPr="002B23D0" w:rsidRDefault="00FC0830" w:rsidP="00FC0830">
      <w:pPr>
        <w:pStyle w:val="Tijeloteksta"/>
        <w:ind w:right="121" w:firstLine="707"/>
        <w:jc w:val="both"/>
      </w:pPr>
      <w:r w:rsidRPr="002B23D0">
        <w:t>Ako se javna površina upotrebljava za istovar i utovar rastresitog materijala (šuta i slično) na njoj se smije složiti samo onoliko materijala koliko se može odvesti u tijeku jednog dana.</w:t>
      </w:r>
    </w:p>
    <w:p w14:paraId="1EF71C62" w14:textId="77777777" w:rsidR="00FC0830" w:rsidRPr="002B23D0" w:rsidRDefault="00FC0830" w:rsidP="00FC0830">
      <w:pPr>
        <w:pStyle w:val="Tijeloteksta"/>
        <w:ind w:right="117" w:firstLine="707"/>
        <w:jc w:val="both"/>
      </w:pPr>
      <w:r w:rsidRPr="002B23D0">
        <w:t>Zabranjeno je uz drveće na javnoj površini odlagati građevinski materijal, šutu, glomazni i drugi otpad.</w:t>
      </w:r>
    </w:p>
    <w:p w14:paraId="0908B0A6" w14:textId="77777777" w:rsidR="00FC0830" w:rsidRPr="002B23D0" w:rsidRDefault="00FC0830" w:rsidP="00FC0830">
      <w:pPr>
        <w:pStyle w:val="Tijeloteksta"/>
        <w:spacing w:before="5"/>
      </w:pPr>
    </w:p>
    <w:p w14:paraId="2D6D8A00" w14:textId="77777777" w:rsidR="00FC0830" w:rsidRPr="001C34D9" w:rsidRDefault="00FC0830" w:rsidP="00FC0830">
      <w:pPr>
        <w:pStyle w:val="Naslov1"/>
        <w:rPr>
          <w:color w:val="auto"/>
          <w:sz w:val="24"/>
          <w:szCs w:val="24"/>
        </w:rPr>
      </w:pPr>
      <w:r w:rsidRPr="001C34D9">
        <w:rPr>
          <w:color w:val="auto"/>
          <w:sz w:val="24"/>
          <w:szCs w:val="24"/>
        </w:rPr>
        <w:t>Članak 99.</w:t>
      </w:r>
    </w:p>
    <w:p w14:paraId="5E53F698" w14:textId="77777777" w:rsidR="00FC0830" w:rsidRPr="002B23D0" w:rsidRDefault="00FC0830" w:rsidP="00FC0830">
      <w:pPr>
        <w:pStyle w:val="Tijeloteksta"/>
        <w:spacing w:before="7"/>
        <w:rPr>
          <w:b/>
          <w:sz w:val="23"/>
        </w:rPr>
      </w:pPr>
    </w:p>
    <w:p w14:paraId="562801D4" w14:textId="77777777" w:rsidR="00FC0830" w:rsidRPr="002B23D0" w:rsidRDefault="00FC0830" w:rsidP="00FC0830">
      <w:pPr>
        <w:pStyle w:val="Tijeloteksta"/>
        <w:ind w:right="126" w:firstLine="707"/>
        <w:jc w:val="both"/>
      </w:pPr>
      <w:r w:rsidRPr="002B23D0">
        <w:t>Za iskrcaj ogrijeva te za piljenje i cijepanje drva, ponajprije treba upotrebljavati vlastito zemljište.</w:t>
      </w:r>
    </w:p>
    <w:p w14:paraId="57DB0F56" w14:textId="77777777" w:rsidR="00FC0830" w:rsidRPr="002B23D0" w:rsidRDefault="00FC0830" w:rsidP="00FC0830">
      <w:pPr>
        <w:pStyle w:val="Tijeloteksta"/>
        <w:ind w:right="119" w:firstLine="707"/>
        <w:jc w:val="both"/>
      </w:pPr>
      <w:r w:rsidRPr="002B23D0">
        <w:t>U slučaju potrebe, javnoprometna površina može se, uz odobrenje Nadležnog tijela, privremeno koristiti za iskrcaj ogrijeva, ali tako da se ne ometa cestovni i pješački promet, a drva se moraju složiti tako da se spriječi njihovo kotrljanje na kolnik.</w:t>
      </w:r>
    </w:p>
    <w:p w14:paraId="09E8309C" w14:textId="77777777" w:rsidR="00FC0830" w:rsidRPr="002B23D0" w:rsidRDefault="00FC0830" w:rsidP="00FC0830">
      <w:pPr>
        <w:pStyle w:val="Tijeloteksta"/>
        <w:spacing w:before="76"/>
        <w:ind w:right="119" w:firstLine="707"/>
        <w:jc w:val="both"/>
      </w:pPr>
      <w:r w:rsidRPr="002B23D0">
        <w:lastRenderedPageBreak/>
        <w:t>Iskrcani ogrjev ili drugi materijali moraju se ukloniti s javnoprometne površine najkasnije u roku 24 sata, a upotrijebljena se površina mora odmah očistiti od piljevine i drugih otpadaka.</w:t>
      </w:r>
    </w:p>
    <w:p w14:paraId="2B9D8666" w14:textId="77777777" w:rsidR="00FC0830" w:rsidRPr="002B23D0" w:rsidRDefault="00FC0830" w:rsidP="00FC0830">
      <w:pPr>
        <w:pStyle w:val="Tijeloteksta"/>
        <w:spacing w:before="1"/>
        <w:ind w:right="121" w:firstLine="707"/>
        <w:jc w:val="both"/>
      </w:pPr>
      <w:r w:rsidRPr="002B23D0">
        <w:t>Zabranjeno je cijepati drva i izvoditi slične radove na javnoprometnim površinama.</w:t>
      </w:r>
    </w:p>
    <w:p w14:paraId="5539B399" w14:textId="77777777" w:rsidR="00FC0830" w:rsidRPr="002B23D0" w:rsidRDefault="00FC0830" w:rsidP="00FC0830">
      <w:pPr>
        <w:pStyle w:val="Tijeloteksta"/>
        <w:ind w:right="123" w:firstLine="707"/>
        <w:jc w:val="both"/>
      </w:pPr>
      <w:r w:rsidRPr="002B23D0">
        <w:t>Zabranjeno je javnoprometnu površinu upotrebljavati za poslove iz stavka 2. ovoga članka bez odobrenje ili suprotno odobrenju Nadležnog tijela.</w:t>
      </w:r>
    </w:p>
    <w:p w14:paraId="21ABC56F" w14:textId="77777777" w:rsidR="00FC0830" w:rsidRPr="002B23D0" w:rsidRDefault="00FC0830" w:rsidP="00FC0830">
      <w:pPr>
        <w:pStyle w:val="Tijeloteksta"/>
        <w:spacing w:before="5"/>
      </w:pPr>
    </w:p>
    <w:p w14:paraId="55C1E66D" w14:textId="77777777" w:rsidR="00FC0830" w:rsidRPr="001C34D9" w:rsidRDefault="00FC0830" w:rsidP="00FC0830">
      <w:pPr>
        <w:pStyle w:val="Naslov1"/>
        <w:rPr>
          <w:color w:val="auto"/>
          <w:sz w:val="24"/>
          <w:szCs w:val="24"/>
        </w:rPr>
      </w:pPr>
      <w:r w:rsidRPr="001C34D9">
        <w:rPr>
          <w:color w:val="auto"/>
          <w:sz w:val="24"/>
          <w:szCs w:val="24"/>
        </w:rPr>
        <w:t>Članak 100.</w:t>
      </w:r>
    </w:p>
    <w:p w14:paraId="0AB1B8CB" w14:textId="77777777" w:rsidR="00FC0830" w:rsidRPr="002B23D0" w:rsidRDefault="00FC0830" w:rsidP="00FC0830">
      <w:pPr>
        <w:pStyle w:val="Tijeloteksta"/>
        <w:spacing w:before="6"/>
        <w:rPr>
          <w:b/>
          <w:sz w:val="23"/>
        </w:rPr>
      </w:pPr>
    </w:p>
    <w:p w14:paraId="5F0B0B60" w14:textId="77777777" w:rsidR="00FC0830" w:rsidRPr="002B23D0" w:rsidRDefault="00FC0830" w:rsidP="00FC0830">
      <w:pPr>
        <w:pStyle w:val="Tijeloteksta"/>
        <w:spacing w:before="1"/>
        <w:ind w:right="124" w:firstLine="707"/>
        <w:jc w:val="both"/>
      </w:pPr>
      <w:r w:rsidRPr="002B23D0">
        <w:t>Utovar i istovar robe i materijala mora se obavljati ponajprije izvan javnih površina.</w:t>
      </w:r>
    </w:p>
    <w:p w14:paraId="45C05497" w14:textId="77777777" w:rsidR="00FC0830" w:rsidRPr="002B23D0" w:rsidRDefault="00FC0830" w:rsidP="00FC0830">
      <w:pPr>
        <w:pStyle w:val="Tijeloteksta"/>
        <w:ind w:right="121" w:firstLine="707"/>
        <w:jc w:val="both"/>
      </w:pPr>
      <w:r w:rsidRPr="002B23D0">
        <w:t>U opravdanim slučajevima, kao npr. radi nedostatka prostora ili kolnog ulaza i slično, istovar i utovar robe i materijala mogu se privremeno obaviti na javnoprometnim površinama, osim na mjestima na kojima je to izričito zabranjeno.</w:t>
      </w:r>
    </w:p>
    <w:p w14:paraId="7E7A0236" w14:textId="77777777" w:rsidR="00FC0830" w:rsidRPr="002B23D0" w:rsidRDefault="00FC0830" w:rsidP="00FC0830">
      <w:pPr>
        <w:pStyle w:val="Tijeloteksta"/>
        <w:ind w:right="119" w:firstLine="707"/>
        <w:jc w:val="both"/>
      </w:pPr>
      <w:r w:rsidRPr="002B23D0">
        <w:t>Ako se iznimno, roba i materijal moraju istovariti na javnoprometnu površinu, tada se moraju složiti tako da se ne ometa cestovni i pješački promet i moraju se odmah ukloniti.</w:t>
      </w:r>
    </w:p>
    <w:p w14:paraId="29B3DE42" w14:textId="77777777" w:rsidR="00FC0830" w:rsidRPr="002B23D0" w:rsidRDefault="00FC0830" w:rsidP="00FC0830">
      <w:pPr>
        <w:pStyle w:val="Tijeloteksta"/>
        <w:spacing w:before="5"/>
      </w:pPr>
    </w:p>
    <w:p w14:paraId="74626191" w14:textId="77777777" w:rsidR="00FC0830" w:rsidRPr="002B23D0" w:rsidRDefault="00FC0830" w:rsidP="00FC0830">
      <w:pPr>
        <w:pStyle w:val="Naslov1"/>
        <w:ind w:left="102"/>
        <w:jc w:val="left"/>
        <w:rPr>
          <w:color w:val="auto"/>
        </w:rPr>
      </w:pPr>
      <w:r w:rsidRPr="002B23D0">
        <w:rPr>
          <w:color w:val="auto"/>
        </w:rPr>
        <w:t>5. Uklanjanje protupravno postavljenih predmeta</w:t>
      </w:r>
    </w:p>
    <w:p w14:paraId="7D45DE79" w14:textId="77777777" w:rsidR="00FC0830" w:rsidRPr="002B23D0" w:rsidRDefault="00FC0830" w:rsidP="00FC0830">
      <w:pPr>
        <w:pStyle w:val="Tijeloteksta"/>
        <w:rPr>
          <w:b/>
        </w:rPr>
      </w:pPr>
    </w:p>
    <w:p w14:paraId="7C74D040" w14:textId="77777777" w:rsidR="00FC0830" w:rsidRPr="001C34D9" w:rsidRDefault="00FC0830" w:rsidP="00FC0830">
      <w:pPr>
        <w:ind w:left="2138" w:right="2151"/>
        <w:jc w:val="center"/>
        <w:rPr>
          <w:rFonts w:ascii="Times New Roman" w:hAnsi="Times New Roman"/>
          <w:b/>
          <w:i/>
          <w:sz w:val="24"/>
        </w:rPr>
      </w:pPr>
      <w:r w:rsidRPr="001C34D9">
        <w:rPr>
          <w:rFonts w:ascii="Times New Roman" w:hAnsi="Times New Roman"/>
          <w:b/>
          <w:i/>
          <w:sz w:val="24"/>
        </w:rPr>
        <w:t>Članak 101.</w:t>
      </w:r>
    </w:p>
    <w:p w14:paraId="286610AD" w14:textId="77777777" w:rsidR="00FC0830" w:rsidRPr="002B23D0" w:rsidRDefault="00FC0830" w:rsidP="00FC0830">
      <w:pPr>
        <w:pStyle w:val="Tijeloteksta"/>
        <w:spacing w:before="7"/>
        <w:rPr>
          <w:b/>
          <w:sz w:val="23"/>
        </w:rPr>
      </w:pPr>
    </w:p>
    <w:p w14:paraId="6E9A8633" w14:textId="77777777" w:rsidR="00FC0830" w:rsidRPr="002B23D0" w:rsidRDefault="00FC0830" w:rsidP="00FC0830">
      <w:pPr>
        <w:pStyle w:val="Tijeloteksta"/>
        <w:ind w:right="118" w:firstLine="707"/>
        <w:jc w:val="both"/>
      </w:pPr>
      <w:r w:rsidRPr="002B23D0">
        <w:t>Predmeti, naprave i objekti postavljeni na javne površine, zemljište u vlasništvu Općine, te na površine i objekte u vlasništvu drugih osoba, suprotno odredbama ove Odluke, smatraju se protupravno postavljenim predmetima, napravama i objektima i moraju se odmah ukloniti.</w:t>
      </w:r>
    </w:p>
    <w:p w14:paraId="391B4C10" w14:textId="77777777" w:rsidR="00FC0830" w:rsidRPr="002B23D0" w:rsidRDefault="001C34D9" w:rsidP="001C34D9">
      <w:pPr>
        <w:pStyle w:val="Tijeloteksta"/>
        <w:tabs>
          <w:tab w:val="left" w:pos="3444"/>
        </w:tabs>
        <w:spacing w:before="5"/>
        <w:jc w:val="left"/>
      </w:pPr>
      <w:r>
        <w:tab/>
      </w:r>
    </w:p>
    <w:p w14:paraId="6741CD43" w14:textId="77777777" w:rsidR="00FC0830" w:rsidRPr="001C34D9" w:rsidRDefault="00FC0830" w:rsidP="00FC0830">
      <w:pPr>
        <w:pStyle w:val="Naslov1"/>
        <w:rPr>
          <w:color w:val="auto"/>
          <w:sz w:val="24"/>
          <w:szCs w:val="24"/>
        </w:rPr>
      </w:pPr>
      <w:r w:rsidRPr="001C34D9">
        <w:rPr>
          <w:color w:val="auto"/>
          <w:sz w:val="24"/>
          <w:szCs w:val="24"/>
        </w:rPr>
        <w:t>Članak 102.</w:t>
      </w:r>
    </w:p>
    <w:p w14:paraId="626C802B" w14:textId="77777777" w:rsidR="00FC0830" w:rsidRPr="002B23D0" w:rsidRDefault="00FC0830" w:rsidP="00FC0830">
      <w:pPr>
        <w:pStyle w:val="Tijeloteksta"/>
        <w:spacing w:before="7"/>
        <w:rPr>
          <w:b/>
          <w:sz w:val="23"/>
        </w:rPr>
      </w:pPr>
    </w:p>
    <w:p w14:paraId="777DE2FC" w14:textId="77777777" w:rsidR="00FC0830" w:rsidRPr="002B23D0" w:rsidRDefault="00FC0830" w:rsidP="00FC0830">
      <w:pPr>
        <w:pStyle w:val="Tijeloteksta"/>
        <w:ind w:right="125" w:firstLine="707"/>
        <w:jc w:val="both"/>
      </w:pPr>
      <w:r w:rsidRPr="002B23D0">
        <w:t>Vlasniku odnosno korisniku protupravno postavljenog predmeta, naprave i objekta, komunalni redar naredit će rješenjem njegovo uklanjanje.</w:t>
      </w:r>
    </w:p>
    <w:p w14:paraId="3379D6EF" w14:textId="77777777" w:rsidR="00FC0830" w:rsidRPr="002B23D0" w:rsidRDefault="00FC0830" w:rsidP="00FC0830">
      <w:pPr>
        <w:pStyle w:val="Tijeloteksta"/>
        <w:ind w:right="116" w:firstLine="707"/>
        <w:jc w:val="both"/>
      </w:pPr>
      <w:r w:rsidRPr="002B23D0">
        <w:t>Ako vlasnik odnosno korisnik protupravno postavljenog predmeta, naprave i objekta ne postupi po rješenju komunalnog redara iz stavka 1. ovoga članka, izvršenje rješenja provest će se putem treće osobe na odgovornost i trošak vlasnika, odnosno korisnika.</w:t>
      </w:r>
    </w:p>
    <w:p w14:paraId="64374C30" w14:textId="77777777" w:rsidR="00FC0830" w:rsidRPr="002B23D0" w:rsidRDefault="00FC0830" w:rsidP="00FC0830">
      <w:pPr>
        <w:pStyle w:val="Tijeloteksta"/>
        <w:spacing w:before="5"/>
      </w:pPr>
    </w:p>
    <w:p w14:paraId="3872C493" w14:textId="77777777" w:rsidR="00FC0830" w:rsidRPr="001C34D9" w:rsidRDefault="00FC0830" w:rsidP="00FC0830">
      <w:pPr>
        <w:pStyle w:val="Naslov1"/>
        <w:rPr>
          <w:color w:val="auto"/>
          <w:sz w:val="24"/>
          <w:szCs w:val="24"/>
        </w:rPr>
      </w:pPr>
      <w:r w:rsidRPr="001C34D9">
        <w:rPr>
          <w:color w:val="auto"/>
          <w:sz w:val="24"/>
          <w:szCs w:val="24"/>
        </w:rPr>
        <w:t>Članak 103.</w:t>
      </w:r>
    </w:p>
    <w:p w14:paraId="25EC0DE6" w14:textId="77777777" w:rsidR="00FC0830" w:rsidRPr="002B23D0" w:rsidRDefault="00FC0830" w:rsidP="00FC0830">
      <w:pPr>
        <w:pStyle w:val="Tijeloteksta"/>
        <w:spacing w:before="7"/>
        <w:rPr>
          <w:b/>
          <w:sz w:val="23"/>
        </w:rPr>
      </w:pPr>
    </w:p>
    <w:p w14:paraId="6BDE09DE" w14:textId="77777777" w:rsidR="00FC0830" w:rsidRPr="002B23D0" w:rsidRDefault="00FC0830" w:rsidP="00FC0830">
      <w:pPr>
        <w:pStyle w:val="Tijeloteksta"/>
        <w:ind w:right="118" w:firstLine="707"/>
        <w:jc w:val="both"/>
      </w:pPr>
      <w:r w:rsidRPr="002B23D0">
        <w:t>U slučaju potrebe hitnog oslobađanja javne površine od protupravno postavljenog ili ostavljenog predmeta, naprave i objekta, radi osiguranja javnog reda i sigurnosti, te otklanjanja neposredne opasnosti za život i zdravlje ljudi ili imovinu veće vrijednosti, komunalno redarstvo može uz pomoć odgovarajućih službi, takve predmete, naprave i objekte odmah ukloniti s javne površine, te rješenjem obvezati vlasnika odnosno korisnika da u roku od 30 dana od dana dostavljanja rješenja preuzme predmet, napravu i objekt uz prethodno plaćanje troškova postupka, prijevoza, čuvanja i drugih troškova, ako ih je</w:t>
      </w:r>
      <w:r w:rsidRPr="002B23D0">
        <w:rPr>
          <w:spacing w:val="-3"/>
        </w:rPr>
        <w:t xml:space="preserve"> </w:t>
      </w:r>
      <w:r w:rsidRPr="002B23D0">
        <w:t>bilo.</w:t>
      </w:r>
    </w:p>
    <w:p w14:paraId="402D7745" w14:textId="77777777" w:rsidR="00FC0830" w:rsidRPr="002B23D0" w:rsidRDefault="00FC0830" w:rsidP="00FC0830">
      <w:pPr>
        <w:pStyle w:val="Tijeloteksta"/>
        <w:spacing w:before="1"/>
        <w:ind w:right="121" w:firstLine="707"/>
        <w:jc w:val="both"/>
      </w:pPr>
      <w:r w:rsidRPr="002B23D0">
        <w:t>Uklonjeni predmet, napravu ili objekt vlasnik će preuzeti po namirenju troškova čuvanja, prijevoza i drugih troškova, ako ih je bilo.</w:t>
      </w:r>
    </w:p>
    <w:p w14:paraId="2B456204" w14:textId="77777777" w:rsidR="00FC0830" w:rsidRPr="002B23D0" w:rsidRDefault="00FC0830" w:rsidP="00FC0830">
      <w:pPr>
        <w:pStyle w:val="Naslov1"/>
        <w:spacing w:before="61"/>
        <w:rPr>
          <w:color w:val="auto"/>
        </w:rPr>
      </w:pPr>
    </w:p>
    <w:p w14:paraId="1FCE0607" w14:textId="77777777" w:rsidR="00FC0830" w:rsidRPr="002B23D0" w:rsidRDefault="00FC0830" w:rsidP="00FC0830">
      <w:pPr>
        <w:pStyle w:val="Naslov1"/>
        <w:spacing w:before="61"/>
        <w:rPr>
          <w:color w:val="auto"/>
        </w:rPr>
      </w:pPr>
      <w:r w:rsidRPr="001C34D9">
        <w:rPr>
          <w:color w:val="auto"/>
          <w:sz w:val="24"/>
          <w:szCs w:val="24"/>
        </w:rPr>
        <w:t>Članak 104</w:t>
      </w:r>
      <w:r w:rsidRPr="002B23D0">
        <w:rPr>
          <w:color w:val="auto"/>
        </w:rPr>
        <w:t>.</w:t>
      </w:r>
    </w:p>
    <w:p w14:paraId="3DC9F477" w14:textId="77777777" w:rsidR="00FC0830" w:rsidRPr="002B23D0" w:rsidRDefault="00FC0830" w:rsidP="00FC0830">
      <w:pPr>
        <w:pStyle w:val="Tijeloteksta"/>
        <w:spacing w:before="7"/>
        <w:rPr>
          <w:b/>
          <w:sz w:val="23"/>
        </w:rPr>
      </w:pPr>
    </w:p>
    <w:p w14:paraId="07B43C5F" w14:textId="77777777" w:rsidR="00FC0830" w:rsidRPr="002B23D0" w:rsidRDefault="00FC0830" w:rsidP="00FC0830">
      <w:pPr>
        <w:pStyle w:val="Tijeloteksta"/>
        <w:ind w:right="126" w:firstLine="707"/>
        <w:jc w:val="both"/>
      </w:pPr>
      <w:r w:rsidRPr="002B23D0">
        <w:t>Ukoliko je vlasnik ili korisnik protupravno postavljenog predmeta, naprave i objekta nepoznat, komunalni redar donijet će rješenje protiv nepoznate osobe.</w:t>
      </w:r>
    </w:p>
    <w:p w14:paraId="52D4BB23" w14:textId="77777777" w:rsidR="00FC0830" w:rsidRPr="002B23D0" w:rsidRDefault="00FC0830" w:rsidP="00FC0830">
      <w:pPr>
        <w:pStyle w:val="Naslov1"/>
        <w:rPr>
          <w:color w:val="auto"/>
        </w:rPr>
      </w:pPr>
      <w:proofErr w:type="spellStart"/>
      <w:r w:rsidRPr="001C34D9">
        <w:rPr>
          <w:color w:val="auto"/>
          <w:sz w:val="24"/>
          <w:szCs w:val="24"/>
        </w:rPr>
        <w:lastRenderedPageBreak/>
        <w:t>Članak</w:t>
      </w:r>
      <w:proofErr w:type="spellEnd"/>
      <w:r w:rsidRPr="001C34D9">
        <w:rPr>
          <w:color w:val="auto"/>
          <w:sz w:val="24"/>
          <w:szCs w:val="24"/>
        </w:rPr>
        <w:t xml:space="preserve"> 105</w:t>
      </w:r>
      <w:r w:rsidRPr="002B23D0">
        <w:rPr>
          <w:color w:val="auto"/>
        </w:rPr>
        <w:t>.</w:t>
      </w:r>
    </w:p>
    <w:p w14:paraId="461BFD83" w14:textId="77777777" w:rsidR="00FC0830" w:rsidRPr="002B23D0" w:rsidRDefault="00FC0830" w:rsidP="00FC0830">
      <w:pPr>
        <w:pStyle w:val="Tijeloteksta"/>
        <w:spacing w:before="7"/>
        <w:rPr>
          <w:b/>
          <w:sz w:val="23"/>
        </w:rPr>
      </w:pPr>
    </w:p>
    <w:p w14:paraId="3AD97597" w14:textId="77777777" w:rsidR="00FC0830" w:rsidRPr="002B23D0" w:rsidRDefault="00FC0830" w:rsidP="00FC0830">
      <w:pPr>
        <w:pStyle w:val="Tijeloteksta"/>
        <w:ind w:right="118" w:firstLine="707"/>
        <w:jc w:val="both"/>
      </w:pPr>
      <w:r w:rsidRPr="002B23D0">
        <w:t>Ako obaviješteni vlasnik ili korisnik ne preuzme uklonjen predmet, napravu ili objekt, ili ako vlasnik ili korisnik nije poznat ili ga nije bilo moguće obavijestiti u dva pokušaja, s uklonjenim predmetom, napravom ili objektom postupit će se po propisima koji uređuju postupanje s napuštenim stvarima.</w:t>
      </w:r>
    </w:p>
    <w:p w14:paraId="4380E404" w14:textId="77777777" w:rsidR="00FC0830" w:rsidRPr="002B23D0" w:rsidRDefault="00FC0830" w:rsidP="00FC0830">
      <w:pPr>
        <w:pStyle w:val="Tijeloteksta"/>
        <w:spacing w:before="5"/>
      </w:pPr>
    </w:p>
    <w:p w14:paraId="42B85634" w14:textId="77777777" w:rsidR="00FC0830" w:rsidRPr="001C34D9" w:rsidRDefault="00FC0830" w:rsidP="00FC0830">
      <w:pPr>
        <w:pStyle w:val="Naslov1"/>
        <w:rPr>
          <w:color w:val="auto"/>
          <w:sz w:val="24"/>
          <w:szCs w:val="24"/>
        </w:rPr>
      </w:pPr>
      <w:r w:rsidRPr="001C34D9">
        <w:rPr>
          <w:color w:val="auto"/>
          <w:sz w:val="24"/>
          <w:szCs w:val="24"/>
        </w:rPr>
        <w:t>Članak 106.</w:t>
      </w:r>
    </w:p>
    <w:p w14:paraId="34CFE02F" w14:textId="77777777" w:rsidR="00FC0830" w:rsidRPr="002B23D0" w:rsidRDefault="00FC0830" w:rsidP="00FC0830">
      <w:pPr>
        <w:pStyle w:val="Tijeloteksta"/>
        <w:spacing w:before="6"/>
        <w:rPr>
          <w:b/>
          <w:sz w:val="23"/>
        </w:rPr>
      </w:pPr>
    </w:p>
    <w:p w14:paraId="25D83601" w14:textId="77777777" w:rsidR="00FC0830" w:rsidRPr="002B23D0" w:rsidRDefault="00FC0830" w:rsidP="00FC0830">
      <w:pPr>
        <w:pStyle w:val="Tijeloteksta"/>
        <w:spacing w:before="1"/>
        <w:ind w:right="121" w:firstLine="707"/>
        <w:jc w:val="both"/>
      </w:pPr>
      <w:r w:rsidRPr="002B23D0">
        <w:t>Ako predmet, naprava ili objekt koji je postavljen na javnu površinu temeljem odobrenja Nadležnog tijela ima nedostatke ili oštećenja ili nije postavljen sukladno odobrenju, komunalni redar naredit će vlasniku odnosno korisniku uklanjanje nedostataka ili oštećenja, odnosno njegovo postavljanje sukladno odobrenju.</w:t>
      </w:r>
    </w:p>
    <w:p w14:paraId="729C906A" w14:textId="77777777" w:rsidR="00FC0830" w:rsidRPr="002B23D0" w:rsidRDefault="00FC0830" w:rsidP="00FC0830">
      <w:pPr>
        <w:pStyle w:val="Tijeloteksta"/>
        <w:ind w:right="114" w:firstLine="707"/>
        <w:jc w:val="both"/>
      </w:pPr>
      <w:r w:rsidRPr="002B23D0">
        <w:t>Ako vlasnik ili korisnik predmeta, naprave ili objekta u ostavljenom roku ne ukloni nedostatke ili oštećenja ili ne postavi predmet, napravu ili objekt sukladno odobrenju, komunalni redar naredit će njegovo uklanjanje s javne površine, o trošku vlasnika odnosno korisnika.</w:t>
      </w:r>
    </w:p>
    <w:p w14:paraId="7B5D1A5B" w14:textId="77777777" w:rsidR="00FC0830" w:rsidRPr="001C34D9" w:rsidRDefault="00FC0830" w:rsidP="00FC0830">
      <w:pPr>
        <w:pStyle w:val="Tijeloteksta"/>
        <w:spacing w:before="5"/>
        <w:rPr>
          <w:szCs w:val="24"/>
        </w:rPr>
      </w:pPr>
    </w:p>
    <w:p w14:paraId="3DC90BF8" w14:textId="77777777" w:rsidR="00FC0830" w:rsidRPr="001C34D9" w:rsidRDefault="00FC0830" w:rsidP="00FC0830">
      <w:pPr>
        <w:pStyle w:val="Naslov1"/>
        <w:rPr>
          <w:color w:val="auto"/>
          <w:sz w:val="24"/>
          <w:szCs w:val="24"/>
        </w:rPr>
      </w:pPr>
      <w:r w:rsidRPr="001C34D9">
        <w:rPr>
          <w:color w:val="auto"/>
          <w:sz w:val="24"/>
          <w:szCs w:val="24"/>
        </w:rPr>
        <w:t>Članak 107.</w:t>
      </w:r>
    </w:p>
    <w:p w14:paraId="64DD0D1F" w14:textId="77777777" w:rsidR="00FC0830" w:rsidRPr="002B23D0" w:rsidRDefault="00FC0830" w:rsidP="00FC0830">
      <w:pPr>
        <w:pStyle w:val="Tijeloteksta"/>
        <w:spacing w:before="7"/>
        <w:rPr>
          <w:b/>
          <w:sz w:val="23"/>
        </w:rPr>
      </w:pPr>
    </w:p>
    <w:p w14:paraId="0F4D4AE9" w14:textId="77777777" w:rsidR="00FC0830" w:rsidRPr="002B23D0" w:rsidRDefault="00FC0830" w:rsidP="00FC0830">
      <w:pPr>
        <w:pStyle w:val="Tijeloteksta"/>
        <w:ind w:right="115" w:firstLine="707"/>
        <w:jc w:val="both"/>
      </w:pPr>
      <w:r w:rsidRPr="002B23D0">
        <w:t>Kada je za postavljanje predmeta, naprava i objekata na javnu površinu propisana ili ugovorena obveza plaćanja naknada ili poreza u korist Općine, a njihov vlasnik ili korisnik, kao obveznik uplate naknade ili poreza, ne podmiri svoju dospjelu obvezu niti u roku od 8 dana od dana primitka pisane opomene, Nadležni tijelo će o takvim obveznicima izvijestiti komunalno redarstvo, nakon čega će komunalni redar takvom obvezniku, kao korisniku javne površine, rješenjem narediti uklanjanje postavljenog predmeta, naprave ili objekta s javne</w:t>
      </w:r>
      <w:r w:rsidRPr="002B23D0">
        <w:rPr>
          <w:spacing w:val="-5"/>
        </w:rPr>
        <w:t xml:space="preserve"> </w:t>
      </w:r>
      <w:r w:rsidRPr="002B23D0">
        <w:t>površine.</w:t>
      </w:r>
    </w:p>
    <w:p w14:paraId="233F8EA9" w14:textId="77777777" w:rsidR="00FC0830" w:rsidRPr="002B23D0" w:rsidRDefault="00FC0830" w:rsidP="00FC0830">
      <w:pPr>
        <w:pStyle w:val="Tijeloteksta"/>
        <w:spacing w:before="1"/>
        <w:ind w:right="119" w:firstLine="707"/>
        <w:jc w:val="both"/>
      </w:pPr>
      <w:r w:rsidRPr="002B23D0">
        <w:t>Ako vlasnik ili korisnik predmeta, naprave ili objekta ne postupi po rješenju komunalnog redara iz stavka 1. ovoga članka, izvršenje rješenja provest će se putem treće osobe na trošak vlasnika odnosno korisnika.</w:t>
      </w:r>
    </w:p>
    <w:p w14:paraId="58509DD8" w14:textId="77777777" w:rsidR="00FC0830" w:rsidRPr="002B23D0" w:rsidRDefault="00FC0830" w:rsidP="00FC0830">
      <w:pPr>
        <w:pStyle w:val="Tijeloteksta"/>
        <w:spacing w:before="4"/>
      </w:pPr>
    </w:p>
    <w:p w14:paraId="27C44701" w14:textId="77777777" w:rsidR="00FC0830" w:rsidRPr="001C34D9" w:rsidRDefault="00FC0830" w:rsidP="00FC0830">
      <w:pPr>
        <w:pStyle w:val="Naslov1"/>
        <w:rPr>
          <w:color w:val="auto"/>
          <w:sz w:val="24"/>
          <w:szCs w:val="24"/>
        </w:rPr>
      </w:pPr>
      <w:r w:rsidRPr="001C34D9">
        <w:rPr>
          <w:color w:val="auto"/>
          <w:sz w:val="24"/>
          <w:szCs w:val="24"/>
        </w:rPr>
        <w:t>Članak 108.</w:t>
      </w:r>
    </w:p>
    <w:p w14:paraId="2FE4BB8B" w14:textId="77777777" w:rsidR="00FC0830" w:rsidRPr="002B23D0" w:rsidRDefault="00FC0830" w:rsidP="00FC0830">
      <w:pPr>
        <w:pStyle w:val="Tijeloteksta"/>
        <w:spacing w:before="7"/>
        <w:rPr>
          <w:b/>
          <w:sz w:val="23"/>
        </w:rPr>
      </w:pPr>
    </w:p>
    <w:p w14:paraId="74FB9697" w14:textId="77777777" w:rsidR="00FC0830" w:rsidRPr="002B23D0" w:rsidRDefault="00FC0830" w:rsidP="00FC0830">
      <w:pPr>
        <w:pStyle w:val="Tijeloteksta"/>
        <w:ind w:right="116" w:firstLine="707"/>
        <w:jc w:val="both"/>
      </w:pPr>
      <w:r w:rsidRPr="002B23D0">
        <w:t>Korisniku javne površine koji u roku važenja odobrenja ili rješenja za korištenje javne površine, dva puta povrijedi odredbe ove Odluke, uskratit će se daljnje korištenje javne površine, na način da će mu se ukinuti odobrenje, odnosno rješenje o korištenju javne površine, te će mu se narediti uklanjanje svih predmeta, naprava i objekata koji se nalaze na javnoj površini.</w:t>
      </w:r>
    </w:p>
    <w:p w14:paraId="72CD098D" w14:textId="77777777" w:rsidR="00FC0830" w:rsidRPr="001C34D9" w:rsidRDefault="00FC0830" w:rsidP="00FC0830">
      <w:pPr>
        <w:pStyle w:val="Tijeloteksta"/>
        <w:spacing w:before="6"/>
        <w:rPr>
          <w:szCs w:val="24"/>
        </w:rPr>
      </w:pPr>
    </w:p>
    <w:p w14:paraId="3EF4593D" w14:textId="77777777" w:rsidR="00FC0830" w:rsidRPr="001C34D9" w:rsidRDefault="00FC0830" w:rsidP="00FC0830">
      <w:pPr>
        <w:pStyle w:val="Naslov1"/>
        <w:rPr>
          <w:color w:val="auto"/>
          <w:sz w:val="24"/>
          <w:szCs w:val="24"/>
        </w:rPr>
      </w:pPr>
      <w:r w:rsidRPr="001C34D9">
        <w:rPr>
          <w:color w:val="auto"/>
          <w:sz w:val="24"/>
          <w:szCs w:val="24"/>
        </w:rPr>
        <w:t>Članak 109.</w:t>
      </w:r>
    </w:p>
    <w:p w14:paraId="3F104C1B" w14:textId="77777777" w:rsidR="00FC0830" w:rsidRPr="002B23D0" w:rsidRDefault="00FC0830" w:rsidP="00FC0830">
      <w:pPr>
        <w:pStyle w:val="Tijeloteksta"/>
        <w:spacing w:before="6"/>
        <w:rPr>
          <w:b/>
          <w:sz w:val="23"/>
        </w:rPr>
      </w:pPr>
    </w:p>
    <w:p w14:paraId="6F448491" w14:textId="77777777" w:rsidR="00FC0830" w:rsidRPr="002B23D0" w:rsidRDefault="00FC0830" w:rsidP="00FC0830">
      <w:pPr>
        <w:pStyle w:val="Tijeloteksta"/>
        <w:spacing w:before="1"/>
        <w:ind w:right="121" w:firstLine="707"/>
        <w:jc w:val="both"/>
      </w:pPr>
      <w:r w:rsidRPr="002B23D0">
        <w:t>Povrede odredbi ove Odluke od strane korisnika javne površine dokazuju se zapisnicima komunalnog redarstva.</w:t>
      </w:r>
    </w:p>
    <w:p w14:paraId="329EA9EF" w14:textId="77777777" w:rsidR="00FC0830" w:rsidRPr="002B23D0" w:rsidRDefault="00FC0830" w:rsidP="00FC0830">
      <w:pPr>
        <w:pStyle w:val="Naslov1"/>
        <w:spacing w:before="61"/>
        <w:rPr>
          <w:color w:val="auto"/>
        </w:rPr>
      </w:pPr>
      <w:r w:rsidRPr="001C34D9">
        <w:rPr>
          <w:color w:val="auto"/>
          <w:sz w:val="24"/>
          <w:szCs w:val="24"/>
        </w:rPr>
        <w:t>Članak 110</w:t>
      </w:r>
      <w:r w:rsidRPr="002B23D0">
        <w:rPr>
          <w:color w:val="auto"/>
        </w:rPr>
        <w:t>.</w:t>
      </w:r>
    </w:p>
    <w:p w14:paraId="0BEA0806" w14:textId="77777777" w:rsidR="00FC0830" w:rsidRPr="002B23D0" w:rsidRDefault="00FC0830" w:rsidP="00FC0830">
      <w:pPr>
        <w:pStyle w:val="Tijeloteksta"/>
        <w:spacing w:before="7"/>
        <w:rPr>
          <w:b/>
          <w:sz w:val="23"/>
        </w:rPr>
      </w:pPr>
    </w:p>
    <w:p w14:paraId="2C428B9F" w14:textId="77777777" w:rsidR="00FC0830" w:rsidRPr="002B23D0" w:rsidRDefault="00FC0830" w:rsidP="00FC0830">
      <w:pPr>
        <w:pStyle w:val="Tijeloteksta"/>
        <w:ind w:right="116" w:firstLine="707"/>
        <w:jc w:val="both"/>
      </w:pPr>
      <w:r w:rsidRPr="002B23D0">
        <w:t>Komunalni redar naredit će vlasniku vozila koje se ne koristi u prometu (zbog dotrajalosti, oštećeno, neregistrirano, neispravno i slično), kao i vlasniku kamperskog vozila, lake teretne prikolice i drugih priključnih vozila,  koji se nalaze na javnoj površini, da u roku od 3 dana ukloni vozilo s javne</w:t>
      </w:r>
      <w:r w:rsidRPr="002B23D0">
        <w:rPr>
          <w:spacing w:val="-6"/>
        </w:rPr>
        <w:t xml:space="preserve"> </w:t>
      </w:r>
      <w:r w:rsidRPr="002B23D0">
        <w:t>površine.</w:t>
      </w:r>
    </w:p>
    <w:p w14:paraId="0FF32A82" w14:textId="77777777" w:rsidR="00FC0830" w:rsidRPr="002B23D0" w:rsidRDefault="00FC0830" w:rsidP="00FC0830">
      <w:pPr>
        <w:pStyle w:val="Tijeloteksta"/>
        <w:spacing w:before="1"/>
        <w:ind w:right="126" w:firstLine="707"/>
        <w:jc w:val="both"/>
      </w:pPr>
      <w:r w:rsidRPr="002B23D0">
        <w:lastRenderedPageBreak/>
        <w:t>Ako komunalni redar ne utvrdi tko je vlasnik vozila iz stavka 1. ovoga članka, ostavit će na vozilu obavijest vlasniku da ga ukloni s javne površine u roku od 3 dana.</w:t>
      </w:r>
    </w:p>
    <w:p w14:paraId="7EB2653C" w14:textId="77777777" w:rsidR="00FC0830" w:rsidRPr="002B23D0" w:rsidRDefault="00FC0830" w:rsidP="00FC0830">
      <w:pPr>
        <w:pStyle w:val="Tijeloteksta"/>
        <w:ind w:right="124" w:firstLine="707"/>
        <w:jc w:val="both"/>
      </w:pPr>
      <w:r w:rsidRPr="002B23D0">
        <w:t>Ako vlasnik vozila ne postupi po nalogu komunalnog redara, vozilo će biti uklonjeno putem treće osobe, a na odgovornost i trošak vlasnika vozila.</w:t>
      </w:r>
    </w:p>
    <w:p w14:paraId="1CE2AEDA" w14:textId="77777777" w:rsidR="00FC0830" w:rsidRPr="002B23D0" w:rsidRDefault="00FC0830" w:rsidP="00FC0830">
      <w:pPr>
        <w:pStyle w:val="Tijeloteksta"/>
        <w:ind w:right="116" w:firstLine="707"/>
        <w:jc w:val="both"/>
      </w:pPr>
      <w:r w:rsidRPr="002B23D0">
        <w:t>Prisilno uklonjeno vozilo odvozi se na odgovarajuće odlagalište, o čemu je komunalno redarstvo, ako je to moguće, dužno obavijestiti vlasnika. Ako vlasnik vozila ne preuzme vozilo u roku od 30 dana od dana primitka obavijesti i ne podmiri troškove uklanjanja i čuvanja (skladištenja) vozila, vozilo će biti prodano na javnoj dražbi.</w:t>
      </w:r>
    </w:p>
    <w:p w14:paraId="3F5AA501" w14:textId="77777777" w:rsidR="00FC0830" w:rsidRDefault="00FC0830" w:rsidP="00FC0830">
      <w:pPr>
        <w:pStyle w:val="Tijeloteksta"/>
        <w:spacing w:before="5"/>
      </w:pPr>
    </w:p>
    <w:p w14:paraId="7B90498F" w14:textId="77777777" w:rsidR="001C34D9" w:rsidRPr="002B23D0" w:rsidRDefault="001C34D9" w:rsidP="00FC0830">
      <w:pPr>
        <w:pStyle w:val="Tijeloteksta"/>
        <w:spacing w:before="5"/>
      </w:pPr>
    </w:p>
    <w:p w14:paraId="6962E1D7" w14:textId="77777777" w:rsidR="00FC0830" w:rsidRPr="001C34D9" w:rsidRDefault="001C34D9" w:rsidP="00FC0830">
      <w:pPr>
        <w:pStyle w:val="Naslov1"/>
        <w:ind w:right="2156"/>
        <w:rPr>
          <w:color w:val="auto"/>
          <w:sz w:val="24"/>
          <w:szCs w:val="24"/>
        </w:rPr>
      </w:pPr>
      <w:r>
        <w:rPr>
          <w:color w:val="auto"/>
          <w:sz w:val="24"/>
          <w:szCs w:val="24"/>
          <w:lang w:val="hr-HR"/>
        </w:rPr>
        <w:t xml:space="preserve">                    </w:t>
      </w:r>
      <w:r w:rsidR="00FC0830" w:rsidRPr="001C34D9">
        <w:rPr>
          <w:color w:val="auto"/>
          <w:sz w:val="24"/>
          <w:szCs w:val="24"/>
        </w:rPr>
        <w:t>Članak 111.</w:t>
      </w:r>
    </w:p>
    <w:p w14:paraId="117EEEB8" w14:textId="77777777" w:rsidR="00FC0830" w:rsidRPr="002B23D0" w:rsidRDefault="00FC0830" w:rsidP="00FC0830">
      <w:pPr>
        <w:pStyle w:val="Tijeloteksta"/>
        <w:spacing w:before="7"/>
        <w:rPr>
          <w:b/>
          <w:sz w:val="23"/>
        </w:rPr>
      </w:pPr>
    </w:p>
    <w:p w14:paraId="4D98B4C0" w14:textId="77777777" w:rsidR="00FC0830" w:rsidRPr="002B23D0" w:rsidRDefault="00FC0830" w:rsidP="00FC0830">
      <w:pPr>
        <w:pStyle w:val="Tijeloteksta"/>
        <w:ind w:right="118" w:firstLine="707"/>
        <w:jc w:val="both"/>
      </w:pPr>
      <w:r w:rsidRPr="002B23D0">
        <w:t>Komunalni redar naložit će uklanjanje i premještanje vozila ostavljenog na javnoj zelenoj površini preko fizičke osobe obrtnika ili pravne osobe kojoj je Općina to povjerila, a na trošak vlasnika</w:t>
      </w:r>
      <w:r w:rsidRPr="002B23D0">
        <w:rPr>
          <w:spacing w:val="-4"/>
        </w:rPr>
        <w:t xml:space="preserve"> </w:t>
      </w:r>
      <w:r w:rsidRPr="002B23D0">
        <w:t>vozila.</w:t>
      </w:r>
    </w:p>
    <w:p w14:paraId="765B1485" w14:textId="77777777" w:rsidR="00FC0830" w:rsidRPr="002B23D0" w:rsidRDefault="00FC0830" w:rsidP="00FC0830">
      <w:pPr>
        <w:pStyle w:val="Tijeloteksta"/>
        <w:ind w:right="122" w:firstLine="707"/>
        <w:jc w:val="both"/>
      </w:pPr>
      <w:r w:rsidRPr="002B23D0">
        <w:t>Komunalni redar naložit će uklanjanje i premještanje vozila bez registarskih pločica parkiranog na javnoj površini preko pravne osobe ili fizičke osobe obrtnika kojoj je to Općina povjerila, a na odgovornost i trošak vlasnika</w:t>
      </w:r>
      <w:r w:rsidRPr="002B23D0">
        <w:rPr>
          <w:spacing w:val="-6"/>
        </w:rPr>
        <w:t xml:space="preserve"> </w:t>
      </w:r>
      <w:r w:rsidRPr="002B23D0">
        <w:t>vozila.</w:t>
      </w:r>
    </w:p>
    <w:p w14:paraId="1F2F2C4D" w14:textId="77777777" w:rsidR="00FC0830" w:rsidRPr="002B23D0" w:rsidRDefault="00FC0830" w:rsidP="00FC0830">
      <w:pPr>
        <w:pStyle w:val="Tijeloteksta"/>
        <w:ind w:right="120" w:firstLine="707"/>
        <w:jc w:val="both"/>
      </w:pPr>
      <w:r w:rsidRPr="002B23D0">
        <w:t>Komunalni redar naložit će uklanjanje i premještanje vozila koje onemogućuje pristup vozilu za otpad do mjesta na kojem se nalaze posude za otpad, preko pravne osobe ili fizičke osobe obrtnika kojoj je Općina to povjerila, a na odgovornost i trošak vlasnika.</w:t>
      </w:r>
    </w:p>
    <w:p w14:paraId="6FC354B8" w14:textId="77777777" w:rsidR="00FC0830" w:rsidRPr="002B23D0" w:rsidRDefault="00FC0830" w:rsidP="00FC0830">
      <w:pPr>
        <w:pStyle w:val="Tijeloteksta"/>
        <w:spacing w:before="5"/>
      </w:pPr>
    </w:p>
    <w:p w14:paraId="33961360" w14:textId="77777777" w:rsidR="00FC0830" w:rsidRPr="001C34D9" w:rsidRDefault="00FC0830" w:rsidP="00FC0830">
      <w:pPr>
        <w:pStyle w:val="Naslov1"/>
        <w:rPr>
          <w:color w:val="auto"/>
          <w:sz w:val="24"/>
          <w:szCs w:val="24"/>
        </w:rPr>
      </w:pPr>
      <w:r w:rsidRPr="001C34D9">
        <w:rPr>
          <w:color w:val="auto"/>
          <w:sz w:val="24"/>
          <w:szCs w:val="24"/>
        </w:rPr>
        <w:t>Članak 112.</w:t>
      </w:r>
    </w:p>
    <w:p w14:paraId="1F721F85" w14:textId="77777777" w:rsidR="00FC0830" w:rsidRPr="002B23D0" w:rsidRDefault="00FC0830" w:rsidP="00FC0830">
      <w:pPr>
        <w:pStyle w:val="Tijeloteksta"/>
        <w:spacing w:before="7"/>
        <w:rPr>
          <w:b/>
          <w:sz w:val="23"/>
        </w:rPr>
      </w:pPr>
    </w:p>
    <w:p w14:paraId="782FFC64" w14:textId="77777777" w:rsidR="00FC0830" w:rsidRPr="002B23D0" w:rsidRDefault="00FC0830" w:rsidP="00FC0830">
      <w:pPr>
        <w:pStyle w:val="Tijeloteksta"/>
        <w:ind w:right="123" w:firstLine="707"/>
        <w:jc w:val="both"/>
      </w:pPr>
      <w:r w:rsidRPr="002B23D0">
        <w:t>Reklame koje su postavljene bez odobrenja, odnosno suprotno odobrenju, ili po odobrenju kojem je istekao rok, odmah će se ukloniti.</w:t>
      </w:r>
    </w:p>
    <w:p w14:paraId="63F288AE" w14:textId="77777777" w:rsidR="00F61095" w:rsidRDefault="00FC0830" w:rsidP="001C34D9">
      <w:pPr>
        <w:pStyle w:val="Tijeloteksta"/>
        <w:ind w:right="121" w:firstLine="707"/>
        <w:jc w:val="both"/>
      </w:pPr>
      <w:r w:rsidRPr="002B23D0">
        <w:t>Reklame će se ukloniti posredstvom komunalnog redarstva ili putem treće osobe, a o trošku</w:t>
      </w:r>
      <w:r w:rsidRPr="002B23D0">
        <w:rPr>
          <w:spacing w:val="-1"/>
        </w:rPr>
        <w:t xml:space="preserve"> </w:t>
      </w:r>
      <w:r w:rsidR="001C34D9">
        <w:t>vlasnika.</w:t>
      </w:r>
    </w:p>
    <w:p w14:paraId="6A725AE4" w14:textId="77777777" w:rsidR="001C34D9" w:rsidRPr="001C34D9" w:rsidRDefault="001C34D9" w:rsidP="001C34D9">
      <w:pPr>
        <w:pStyle w:val="Tijeloteksta"/>
        <w:ind w:right="121" w:firstLine="707"/>
        <w:jc w:val="both"/>
      </w:pPr>
    </w:p>
    <w:p w14:paraId="4015DB4F" w14:textId="77777777" w:rsidR="00FC0830" w:rsidRPr="001C34D9" w:rsidRDefault="00FC0830" w:rsidP="00FC0830">
      <w:pPr>
        <w:pStyle w:val="Naslov1"/>
        <w:rPr>
          <w:color w:val="auto"/>
          <w:sz w:val="24"/>
          <w:szCs w:val="24"/>
        </w:rPr>
      </w:pPr>
      <w:r w:rsidRPr="001C34D9">
        <w:rPr>
          <w:color w:val="auto"/>
          <w:sz w:val="24"/>
          <w:szCs w:val="24"/>
        </w:rPr>
        <w:t>Članak 113.</w:t>
      </w:r>
    </w:p>
    <w:p w14:paraId="218B308E" w14:textId="77777777" w:rsidR="00FC0830" w:rsidRPr="002B23D0" w:rsidRDefault="00FC0830" w:rsidP="00FC0830">
      <w:pPr>
        <w:pStyle w:val="Tijeloteksta"/>
        <w:spacing w:before="7"/>
        <w:rPr>
          <w:b/>
          <w:sz w:val="23"/>
        </w:rPr>
      </w:pPr>
    </w:p>
    <w:p w14:paraId="73D27CAB" w14:textId="77777777" w:rsidR="00FC0830" w:rsidRPr="002B23D0" w:rsidRDefault="00FC0830" w:rsidP="00FC0830">
      <w:pPr>
        <w:pStyle w:val="Tijeloteksta"/>
        <w:ind w:right="119" w:firstLine="707"/>
        <w:jc w:val="both"/>
      </w:pPr>
      <w:r w:rsidRPr="002B23D0">
        <w:t>U postupku uklanjanja protupravno postavljenih predmeta, naprava i objekata na javnoj površini, pored stvarnih troškova premještanja i čuvanja, može se naplatiti i paušalni iznos troškova i to:</w:t>
      </w:r>
    </w:p>
    <w:p w14:paraId="6D059817"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jc w:val="both"/>
        <w:rPr>
          <w:rFonts w:ascii="Times New Roman" w:hAnsi="Times New Roman"/>
          <w:sz w:val="24"/>
        </w:rPr>
      </w:pPr>
      <w:r w:rsidRPr="002B23D0">
        <w:rPr>
          <w:rFonts w:ascii="Times New Roman" w:hAnsi="Times New Roman"/>
          <w:sz w:val="24"/>
        </w:rPr>
        <w:t>200,00 kuna za</w:t>
      </w:r>
      <w:r w:rsidRPr="002B23D0">
        <w:rPr>
          <w:rFonts w:ascii="Times New Roman" w:hAnsi="Times New Roman"/>
          <w:spacing w:val="-3"/>
          <w:sz w:val="24"/>
        </w:rPr>
        <w:t xml:space="preserve"> </w:t>
      </w:r>
      <w:r w:rsidRPr="002B23D0">
        <w:rPr>
          <w:rFonts w:ascii="Times New Roman" w:hAnsi="Times New Roman"/>
          <w:sz w:val="24"/>
        </w:rPr>
        <w:t>premještanje,</w:t>
      </w:r>
    </w:p>
    <w:p w14:paraId="0AA8A0D2"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jc w:val="both"/>
        <w:rPr>
          <w:rFonts w:ascii="Times New Roman" w:hAnsi="Times New Roman"/>
          <w:sz w:val="24"/>
        </w:rPr>
      </w:pPr>
      <w:r w:rsidRPr="002B23D0">
        <w:rPr>
          <w:rFonts w:ascii="Times New Roman" w:hAnsi="Times New Roman"/>
          <w:sz w:val="24"/>
        </w:rPr>
        <w:t>100,00 kuna mjesečno po m² površine za</w:t>
      </w:r>
      <w:r w:rsidRPr="002B23D0">
        <w:rPr>
          <w:rFonts w:ascii="Times New Roman" w:hAnsi="Times New Roman"/>
          <w:spacing w:val="-1"/>
          <w:sz w:val="24"/>
        </w:rPr>
        <w:t xml:space="preserve"> </w:t>
      </w:r>
      <w:r w:rsidRPr="002B23D0">
        <w:rPr>
          <w:rFonts w:ascii="Times New Roman" w:hAnsi="Times New Roman"/>
          <w:sz w:val="24"/>
        </w:rPr>
        <w:t>skladištenje.</w:t>
      </w:r>
    </w:p>
    <w:p w14:paraId="022E5283" w14:textId="77777777" w:rsidR="00FC0830" w:rsidRPr="002B23D0" w:rsidRDefault="00FC0830" w:rsidP="00FC0830">
      <w:pPr>
        <w:pStyle w:val="Tijeloteksta"/>
        <w:spacing w:before="5"/>
      </w:pPr>
    </w:p>
    <w:p w14:paraId="4620243C" w14:textId="77777777" w:rsidR="00FC0830" w:rsidRPr="002B23D0" w:rsidRDefault="00FC0830" w:rsidP="00FC0830">
      <w:pPr>
        <w:pStyle w:val="Tijeloteksta"/>
        <w:spacing w:before="5"/>
      </w:pPr>
    </w:p>
    <w:p w14:paraId="5A1AF7ED" w14:textId="77777777" w:rsidR="00FC0830" w:rsidRPr="002B23D0" w:rsidRDefault="00FC0830" w:rsidP="00FC0830">
      <w:pPr>
        <w:pStyle w:val="Naslov1"/>
        <w:keepNext w:val="0"/>
        <w:widowControl w:val="0"/>
        <w:numPr>
          <w:ilvl w:val="0"/>
          <w:numId w:val="41"/>
        </w:numPr>
        <w:tabs>
          <w:tab w:val="left" w:pos="489"/>
        </w:tabs>
        <w:autoSpaceDE w:val="0"/>
        <w:autoSpaceDN w:val="0"/>
        <w:ind w:left="102" w:right="435" w:firstLine="0"/>
        <w:jc w:val="both"/>
        <w:rPr>
          <w:color w:val="auto"/>
        </w:rPr>
      </w:pPr>
      <w:r w:rsidRPr="002B23D0">
        <w:rPr>
          <w:color w:val="auto"/>
        </w:rPr>
        <w:t>KORIŠTENJE JAVNIH PARKIRALIŠTA I DRUGIH POVRŠINA JAVNE NAMJENE ZA PARKIRANJE VOZILA</w:t>
      </w:r>
    </w:p>
    <w:p w14:paraId="57A61FAE" w14:textId="77777777" w:rsidR="00FC0830" w:rsidRPr="002B23D0" w:rsidRDefault="00FC0830" w:rsidP="00FC0830">
      <w:pPr>
        <w:pStyle w:val="Tijeloteksta"/>
        <w:rPr>
          <w:b/>
        </w:rPr>
      </w:pPr>
    </w:p>
    <w:p w14:paraId="1B1A3539" w14:textId="77777777" w:rsidR="00FC0830" w:rsidRPr="001C34D9" w:rsidRDefault="00FC0830" w:rsidP="00FC0830">
      <w:pPr>
        <w:ind w:left="2138" w:right="2158"/>
        <w:jc w:val="center"/>
        <w:rPr>
          <w:rFonts w:ascii="Times New Roman" w:hAnsi="Times New Roman"/>
          <w:b/>
          <w:i/>
          <w:sz w:val="24"/>
        </w:rPr>
      </w:pPr>
      <w:r w:rsidRPr="001C34D9">
        <w:rPr>
          <w:rFonts w:ascii="Times New Roman" w:hAnsi="Times New Roman"/>
          <w:b/>
          <w:i/>
          <w:sz w:val="24"/>
        </w:rPr>
        <w:t>Članak 114.</w:t>
      </w:r>
    </w:p>
    <w:p w14:paraId="57788B78" w14:textId="77777777" w:rsidR="00FC0830" w:rsidRPr="002B23D0" w:rsidRDefault="00FC0830" w:rsidP="00FC0830">
      <w:pPr>
        <w:pStyle w:val="Tijeloteksta"/>
        <w:spacing w:before="7"/>
        <w:rPr>
          <w:b/>
          <w:sz w:val="23"/>
        </w:rPr>
      </w:pPr>
    </w:p>
    <w:p w14:paraId="468B6A89" w14:textId="77777777" w:rsidR="00FC0830" w:rsidRPr="002B23D0" w:rsidRDefault="00FC0830" w:rsidP="00FC0830">
      <w:pPr>
        <w:pStyle w:val="Tijeloteksta"/>
        <w:ind w:left="810"/>
      </w:pPr>
      <w:r w:rsidRPr="002B23D0">
        <w:t>Parkiranje vozila na području Općine dozvoljeno je na uređenim i obilježenim</w:t>
      </w:r>
    </w:p>
    <w:p w14:paraId="6D82F1D8" w14:textId="77777777" w:rsidR="00FC0830" w:rsidRPr="002B23D0" w:rsidRDefault="00FC0830" w:rsidP="00FC0830">
      <w:pPr>
        <w:pStyle w:val="Tijeloteksta"/>
        <w:spacing w:before="76"/>
        <w:ind w:right="118"/>
        <w:jc w:val="both"/>
      </w:pPr>
      <w:r w:rsidRPr="002B23D0">
        <w:t>površinama namijenjenim parkiranju te na drugim površinama gdje to nije protivno zakonskim ili drugim propisima.</w:t>
      </w:r>
    </w:p>
    <w:p w14:paraId="5384D0C5" w14:textId="77777777" w:rsidR="00FC0830" w:rsidRPr="002B23D0" w:rsidRDefault="00FC0830" w:rsidP="00FC0830">
      <w:pPr>
        <w:pStyle w:val="Tijeloteksta"/>
        <w:spacing w:before="1"/>
        <w:ind w:right="116" w:firstLine="707"/>
        <w:jc w:val="both"/>
      </w:pPr>
      <w:r w:rsidRPr="002B23D0">
        <w:t>Javno parkiralište i druga površina javne namjene za parkiranje vozila (u daljnjem tekstu: Parkirališna površina) su dio javnoprometne površine namijenjene isključivo za parkiranje vozila.</w:t>
      </w:r>
    </w:p>
    <w:p w14:paraId="294A0596" w14:textId="77777777" w:rsidR="00FC0830" w:rsidRPr="002B23D0" w:rsidRDefault="00FC0830" w:rsidP="00FC0830">
      <w:pPr>
        <w:pStyle w:val="Tijeloteksta"/>
        <w:ind w:right="117" w:firstLine="707"/>
        <w:jc w:val="both"/>
      </w:pPr>
      <w:r w:rsidRPr="002B23D0">
        <w:lastRenderedPageBreak/>
        <w:t>Parkirališne površine moraju biti propisno označene prometnom signalizacijom te se stalno održavati čistima, urednima i u funkcionalnom stanju, a vozila se moraju parkirati unutar označenog parkirnog mjesta.</w:t>
      </w:r>
    </w:p>
    <w:p w14:paraId="17C5142D" w14:textId="77777777" w:rsidR="00FC0830" w:rsidRPr="002B23D0" w:rsidRDefault="00FC0830" w:rsidP="00FC0830">
      <w:pPr>
        <w:pStyle w:val="Tijeloteksta"/>
        <w:ind w:right="118" w:firstLine="707"/>
        <w:jc w:val="both"/>
      </w:pPr>
      <w:r w:rsidRPr="002B23D0">
        <w:t>Parkirališne površine održava Općina, odnosno ovlaštena pravna ili fizička osoba kojoj je to</w:t>
      </w:r>
      <w:r w:rsidRPr="002B23D0">
        <w:rPr>
          <w:spacing w:val="-2"/>
        </w:rPr>
        <w:t xml:space="preserve"> </w:t>
      </w:r>
      <w:r w:rsidRPr="002B23D0">
        <w:t>povjereno.</w:t>
      </w:r>
    </w:p>
    <w:p w14:paraId="7EA3BD2A" w14:textId="77777777" w:rsidR="00FC0830" w:rsidRPr="002B23D0" w:rsidRDefault="00FC0830" w:rsidP="00FC0830">
      <w:pPr>
        <w:pStyle w:val="Tijeloteksta"/>
        <w:spacing w:before="5"/>
      </w:pPr>
    </w:p>
    <w:p w14:paraId="6A9CE4A6" w14:textId="77777777" w:rsidR="00FC0830" w:rsidRPr="00347DFB" w:rsidRDefault="00347DFB" w:rsidP="00FC0830">
      <w:pPr>
        <w:pStyle w:val="Naslov1"/>
        <w:ind w:right="2158"/>
        <w:rPr>
          <w:color w:val="auto"/>
          <w:sz w:val="24"/>
          <w:szCs w:val="24"/>
        </w:rPr>
      </w:pPr>
      <w:r>
        <w:rPr>
          <w:color w:val="auto"/>
          <w:sz w:val="24"/>
          <w:szCs w:val="24"/>
          <w:lang w:val="hr-HR"/>
        </w:rPr>
        <w:t xml:space="preserve">                               </w:t>
      </w:r>
      <w:r w:rsidR="00FC0830" w:rsidRPr="00347DFB">
        <w:rPr>
          <w:color w:val="auto"/>
          <w:sz w:val="24"/>
          <w:szCs w:val="24"/>
        </w:rPr>
        <w:t>Članak 115.</w:t>
      </w:r>
    </w:p>
    <w:p w14:paraId="1FFC9FD4" w14:textId="77777777" w:rsidR="00FC0830" w:rsidRPr="00347DFB" w:rsidRDefault="00347DFB" w:rsidP="00FC0830">
      <w:pPr>
        <w:pStyle w:val="Tijeloteksta"/>
        <w:spacing w:before="6"/>
        <w:rPr>
          <w:b/>
          <w:sz w:val="23"/>
          <w:lang w:val="hr-HR"/>
        </w:rPr>
      </w:pPr>
      <w:r>
        <w:rPr>
          <w:b/>
          <w:sz w:val="23"/>
          <w:lang w:val="hr-HR"/>
        </w:rPr>
        <w:t xml:space="preserve"> </w:t>
      </w:r>
    </w:p>
    <w:p w14:paraId="398C5498" w14:textId="77777777" w:rsidR="00FC0830" w:rsidRPr="002B23D0" w:rsidRDefault="00FC0830" w:rsidP="00FC0830">
      <w:pPr>
        <w:pStyle w:val="Tijeloteksta"/>
        <w:spacing w:before="1"/>
        <w:ind w:right="119" w:firstLine="707"/>
        <w:jc w:val="both"/>
      </w:pPr>
      <w:r w:rsidRPr="002B23D0">
        <w:t>Na parkirališnim površinama se horizontalnom i vertikalnom signalizacijom, sukladno propisima, trebaju posebno obilježiti rezervirana parkirališna mjesta za vozila osoba s invaliditetom.</w:t>
      </w:r>
    </w:p>
    <w:p w14:paraId="5796171F" w14:textId="77777777" w:rsidR="00FC0830" w:rsidRPr="002B23D0" w:rsidRDefault="00FC0830" w:rsidP="00FC0830">
      <w:pPr>
        <w:pStyle w:val="Tijeloteksta"/>
        <w:spacing w:before="5"/>
      </w:pPr>
    </w:p>
    <w:p w14:paraId="3401DA2D" w14:textId="77777777" w:rsidR="00FC0830" w:rsidRPr="00347DFB" w:rsidRDefault="00FC0830" w:rsidP="00FC0830">
      <w:pPr>
        <w:pStyle w:val="Naslov1"/>
        <w:rPr>
          <w:color w:val="auto"/>
          <w:sz w:val="24"/>
          <w:szCs w:val="24"/>
        </w:rPr>
      </w:pPr>
      <w:r w:rsidRPr="00347DFB">
        <w:rPr>
          <w:color w:val="auto"/>
          <w:sz w:val="24"/>
          <w:szCs w:val="24"/>
        </w:rPr>
        <w:t>Članak 116.</w:t>
      </w:r>
    </w:p>
    <w:p w14:paraId="461BC8FD" w14:textId="77777777" w:rsidR="00FC0830" w:rsidRPr="002B23D0" w:rsidRDefault="00FC0830" w:rsidP="00FC0830">
      <w:pPr>
        <w:pStyle w:val="Tijeloteksta"/>
        <w:spacing w:before="7"/>
        <w:rPr>
          <w:b/>
          <w:sz w:val="23"/>
        </w:rPr>
      </w:pPr>
    </w:p>
    <w:p w14:paraId="32FA672E" w14:textId="77777777" w:rsidR="00FC0830" w:rsidRPr="002B23D0" w:rsidRDefault="00FC0830" w:rsidP="00FC0830">
      <w:pPr>
        <w:pStyle w:val="Tijeloteksta"/>
        <w:ind w:left="810"/>
        <w:jc w:val="both"/>
      </w:pPr>
      <w:r w:rsidRPr="002B23D0">
        <w:t>Parkirališne površine na području Općine mogu biti s naplatom ili bez</w:t>
      </w:r>
      <w:r w:rsidRPr="002B23D0">
        <w:rPr>
          <w:spacing w:val="-18"/>
        </w:rPr>
        <w:t xml:space="preserve"> </w:t>
      </w:r>
      <w:r w:rsidRPr="002B23D0">
        <w:t>naplate.</w:t>
      </w:r>
    </w:p>
    <w:p w14:paraId="4B551E4F" w14:textId="77777777" w:rsidR="00FC0830" w:rsidRPr="002B23D0" w:rsidRDefault="00FC0830" w:rsidP="00FC0830">
      <w:pPr>
        <w:pStyle w:val="Tijeloteksta"/>
        <w:ind w:right="125" w:firstLine="707"/>
        <w:jc w:val="both"/>
      </w:pPr>
      <w:r w:rsidRPr="002B23D0">
        <w:t>Parkirališne površine s naplatom su uređene i propisno označene ulične ili izdvojene javne površine na kojima je uvedena naplata parkiranja i koje su označene odgovarajućom prometnom signalizacijom u skladu s propisima o sigurnosti</w:t>
      </w:r>
      <w:r w:rsidRPr="002B23D0">
        <w:rPr>
          <w:spacing w:val="-14"/>
        </w:rPr>
        <w:t xml:space="preserve"> </w:t>
      </w:r>
      <w:r w:rsidRPr="002B23D0">
        <w:t>prometa.</w:t>
      </w:r>
    </w:p>
    <w:p w14:paraId="1B78AB4C" w14:textId="77777777" w:rsidR="00FC0830" w:rsidRPr="00347DFB" w:rsidRDefault="00FC0830" w:rsidP="00FC0830">
      <w:pPr>
        <w:pStyle w:val="Naslov1"/>
        <w:spacing w:before="204"/>
        <w:rPr>
          <w:color w:val="auto"/>
          <w:sz w:val="24"/>
          <w:szCs w:val="24"/>
        </w:rPr>
      </w:pPr>
      <w:r w:rsidRPr="00347DFB">
        <w:rPr>
          <w:color w:val="auto"/>
          <w:sz w:val="24"/>
          <w:szCs w:val="24"/>
        </w:rPr>
        <w:t>Članak 117.</w:t>
      </w:r>
    </w:p>
    <w:p w14:paraId="7F5039FA" w14:textId="77777777" w:rsidR="00FC0830" w:rsidRPr="002B23D0" w:rsidRDefault="00FC0830" w:rsidP="00FC0830">
      <w:pPr>
        <w:pStyle w:val="Tijeloteksta"/>
        <w:spacing w:before="7"/>
        <w:rPr>
          <w:b/>
          <w:sz w:val="23"/>
        </w:rPr>
      </w:pPr>
    </w:p>
    <w:p w14:paraId="43CD34F0" w14:textId="77777777" w:rsidR="00FC0830" w:rsidRPr="002B23D0" w:rsidRDefault="00FC0830" w:rsidP="00FC0830">
      <w:pPr>
        <w:pStyle w:val="Tijeloteksta"/>
        <w:ind w:right="121" w:firstLine="707"/>
        <w:jc w:val="both"/>
      </w:pPr>
      <w:r w:rsidRPr="002B23D0">
        <w:t>Parkirališne površine dozvoljeno je koristiti isključivo sukladno postavljenoj prometnoj signalizaciji.</w:t>
      </w:r>
    </w:p>
    <w:p w14:paraId="3274C49D" w14:textId="77777777" w:rsidR="00FC0830" w:rsidRPr="002B23D0" w:rsidRDefault="00FC0830" w:rsidP="00FC0830">
      <w:pPr>
        <w:pStyle w:val="Tijeloteksta"/>
        <w:ind w:right="121" w:firstLine="707"/>
        <w:jc w:val="both"/>
      </w:pPr>
      <w:r w:rsidRPr="002B23D0">
        <w:t>Zabranjeno je parkirališne površine koristiti suprotno postavljenoj prometnoj signalizaciji.</w:t>
      </w:r>
    </w:p>
    <w:p w14:paraId="44A78451" w14:textId="77777777" w:rsidR="00FC0830" w:rsidRPr="002B23D0" w:rsidRDefault="00FC0830" w:rsidP="00FC0830">
      <w:pPr>
        <w:pStyle w:val="Tijeloteksta"/>
        <w:ind w:right="118" w:firstLine="707"/>
        <w:jc w:val="both"/>
      </w:pPr>
      <w:r w:rsidRPr="002B23D0">
        <w:t>Zabranjeno je za zaustavljanje i/ili parkiranje vozila koristiti parkirno mjesto koje prometnom signalizacijom nije određeno za parkiranje i/ili zaustavljanje te vrste vozila.</w:t>
      </w:r>
    </w:p>
    <w:p w14:paraId="698BE3A0" w14:textId="77777777" w:rsidR="00FC0830" w:rsidRPr="002B23D0" w:rsidRDefault="00FC0830" w:rsidP="00FC0830">
      <w:pPr>
        <w:pStyle w:val="Tijeloteksta"/>
        <w:ind w:right="122" w:firstLine="707"/>
        <w:jc w:val="both"/>
      </w:pPr>
      <w:r w:rsidRPr="002B23D0">
        <w:t>Zabranjeno je za zaustavljanje i/ili parkiranje vozila koristiti javnoprometnu površinu koja je prometnom signalizacijom zabranjena za parkiranje i/ili zaustavljanje vozila.</w:t>
      </w:r>
    </w:p>
    <w:p w14:paraId="36A866EA" w14:textId="77777777" w:rsidR="00FC0830" w:rsidRPr="002B23D0" w:rsidRDefault="00FC0830" w:rsidP="00FC0830">
      <w:pPr>
        <w:pStyle w:val="Tijeloteksta"/>
        <w:ind w:right="116" w:firstLine="707"/>
        <w:jc w:val="both"/>
      </w:pPr>
      <w:r w:rsidRPr="002B23D0">
        <w:t>Zabranjeno je parkirati motorna vozila na način da se specijalnom vozilu za odvoz otpada onemogući pristup posudama za otpad ili se na drugi način onemogući odvoz otpada.</w:t>
      </w:r>
    </w:p>
    <w:p w14:paraId="7580E729" w14:textId="77777777" w:rsidR="00FC0830" w:rsidRPr="00347DFB" w:rsidRDefault="00FC0830" w:rsidP="00FC0830">
      <w:pPr>
        <w:pStyle w:val="Tijeloteksta"/>
        <w:spacing w:before="5"/>
        <w:rPr>
          <w:szCs w:val="24"/>
        </w:rPr>
      </w:pPr>
    </w:p>
    <w:p w14:paraId="6D310D06" w14:textId="77777777" w:rsidR="00FC0830" w:rsidRPr="00347DFB" w:rsidRDefault="00FC0830" w:rsidP="00FC0830">
      <w:pPr>
        <w:pStyle w:val="Naslov1"/>
        <w:rPr>
          <w:color w:val="auto"/>
          <w:sz w:val="24"/>
          <w:szCs w:val="24"/>
        </w:rPr>
      </w:pPr>
      <w:r w:rsidRPr="00347DFB">
        <w:rPr>
          <w:color w:val="auto"/>
          <w:sz w:val="24"/>
          <w:szCs w:val="24"/>
        </w:rPr>
        <w:t>Članak 118.</w:t>
      </w:r>
    </w:p>
    <w:p w14:paraId="0DCD8636" w14:textId="77777777" w:rsidR="00FC0830" w:rsidRPr="002B23D0" w:rsidRDefault="00FC0830" w:rsidP="00FC0830">
      <w:pPr>
        <w:pStyle w:val="Tijeloteksta"/>
        <w:spacing w:before="7"/>
        <w:rPr>
          <w:b/>
          <w:sz w:val="23"/>
        </w:rPr>
      </w:pPr>
    </w:p>
    <w:p w14:paraId="20A26FCE" w14:textId="77777777" w:rsidR="00FC0830" w:rsidRPr="002B23D0" w:rsidRDefault="00FC0830" w:rsidP="00FC0830">
      <w:pPr>
        <w:pStyle w:val="Tijeloteksta"/>
        <w:ind w:right="123" w:firstLine="707"/>
        <w:jc w:val="both"/>
      </w:pPr>
      <w:r w:rsidRPr="002B23D0">
        <w:t>Na opskrbnim punktovima dozvoljeno je samo zaustavljane vozila kojima se vrši dostava robe, sukladno uvjetima određenima postavljenim prometnim</w:t>
      </w:r>
      <w:r w:rsidRPr="002B23D0">
        <w:rPr>
          <w:spacing w:val="-9"/>
        </w:rPr>
        <w:t xml:space="preserve"> </w:t>
      </w:r>
      <w:r w:rsidRPr="002B23D0">
        <w:t>znakom.</w:t>
      </w:r>
    </w:p>
    <w:p w14:paraId="12A7EF6E" w14:textId="77777777" w:rsidR="00FC0830" w:rsidRPr="002B23D0" w:rsidRDefault="00FC0830" w:rsidP="00FC0830">
      <w:pPr>
        <w:pStyle w:val="Tijeloteksta"/>
        <w:spacing w:before="1"/>
        <w:ind w:right="120" w:firstLine="707"/>
        <w:jc w:val="both"/>
      </w:pPr>
      <w:r w:rsidRPr="002B23D0">
        <w:t>Zabranjeno je opskrbne punktove koristiti za zaustavljanje i parkiranje vozila kojima se ne vrši dostava robe ili protivno uvjetima određenima postavljenim prometnim znakom.</w:t>
      </w:r>
    </w:p>
    <w:p w14:paraId="4F990E46" w14:textId="77777777" w:rsidR="00FC0830" w:rsidRPr="002B23D0" w:rsidRDefault="00FC0830" w:rsidP="00FC0830">
      <w:pPr>
        <w:pStyle w:val="Tijeloteksta"/>
        <w:spacing w:before="4"/>
      </w:pPr>
    </w:p>
    <w:p w14:paraId="3DC57FED" w14:textId="77777777" w:rsidR="00FC0830" w:rsidRPr="00347DFB" w:rsidRDefault="002B23D0" w:rsidP="00F61095">
      <w:pPr>
        <w:pStyle w:val="Naslov1"/>
        <w:spacing w:before="1"/>
        <w:ind w:right="2158"/>
        <w:rPr>
          <w:color w:val="auto"/>
          <w:sz w:val="24"/>
          <w:szCs w:val="24"/>
        </w:rPr>
      </w:pPr>
      <w:r w:rsidRPr="002B23D0">
        <w:rPr>
          <w:color w:val="auto"/>
          <w:lang w:val="hr-HR"/>
        </w:rPr>
        <w:t xml:space="preserve">                </w:t>
      </w:r>
      <w:r w:rsidR="00347DFB">
        <w:rPr>
          <w:color w:val="auto"/>
          <w:lang w:val="hr-HR"/>
        </w:rPr>
        <w:t xml:space="preserve">      </w:t>
      </w:r>
      <w:r w:rsidRPr="002B23D0">
        <w:rPr>
          <w:color w:val="auto"/>
          <w:lang w:val="hr-HR"/>
        </w:rPr>
        <w:t xml:space="preserve">   </w:t>
      </w:r>
      <w:r w:rsidR="00FC0830" w:rsidRPr="00347DFB">
        <w:rPr>
          <w:color w:val="auto"/>
          <w:sz w:val="24"/>
          <w:szCs w:val="24"/>
        </w:rPr>
        <w:t>Članak 119.</w:t>
      </w:r>
    </w:p>
    <w:p w14:paraId="5CC98189" w14:textId="77777777" w:rsidR="00FC0830" w:rsidRPr="002B23D0" w:rsidRDefault="00FC0830" w:rsidP="00FC0830">
      <w:pPr>
        <w:pStyle w:val="Tijeloteksta"/>
        <w:spacing w:before="6"/>
        <w:rPr>
          <w:b/>
          <w:sz w:val="23"/>
        </w:rPr>
      </w:pPr>
    </w:p>
    <w:p w14:paraId="397B47D3" w14:textId="77777777" w:rsidR="00FC0830" w:rsidRPr="002B23D0" w:rsidRDefault="00FC0830" w:rsidP="00FC0830">
      <w:pPr>
        <w:pStyle w:val="Tijeloteksta"/>
        <w:ind w:left="810"/>
      </w:pPr>
      <w:r w:rsidRPr="002B23D0">
        <w:t>Općinski načelnik može prostorno i vremenski ograničiti kretanje, zaustavljanje</w:t>
      </w:r>
    </w:p>
    <w:p w14:paraId="497F4870" w14:textId="77777777" w:rsidR="00FC0830" w:rsidRPr="002B23D0" w:rsidRDefault="00FC0830" w:rsidP="00FC0830">
      <w:pPr>
        <w:pStyle w:val="Tijeloteksta"/>
        <w:spacing w:before="76"/>
        <w:jc w:val="both"/>
      </w:pPr>
      <w:r w:rsidRPr="002B23D0">
        <w:t>i parkiranje vozila za vrijeme posebnih manifestacija u Općini.</w:t>
      </w:r>
    </w:p>
    <w:p w14:paraId="330AC1E9" w14:textId="77777777" w:rsidR="00FC0830" w:rsidRPr="002B23D0" w:rsidRDefault="00FC0830" w:rsidP="00FC0830">
      <w:pPr>
        <w:pStyle w:val="Tijeloteksta"/>
        <w:ind w:right="118" w:firstLine="707"/>
        <w:jc w:val="both"/>
      </w:pPr>
      <w:r w:rsidRPr="002B23D0">
        <w:t>Parkirališne površine mogu se iznimno privremeno koristiti za druge namjene (za potrebe zabavnih i sportskih manifestacija, u svrhu izvođenja radova i slično), isključivo na temelju odobrenja Nadležnog</w:t>
      </w:r>
      <w:r w:rsidRPr="002B23D0">
        <w:rPr>
          <w:spacing w:val="-5"/>
        </w:rPr>
        <w:t xml:space="preserve"> </w:t>
      </w:r>
      <w:r w:rsidRPr="002B23D0">
        <w:t>tijela.</w:t>
      </w:r>
    </w:p>
    <w:p w14:paraId="3EBDDD96" w14:textId="77777777" w:rsidR="00FC0830" w:rsidRPr="002B23D0" w:rsidRDefault="00FC0830" w:rsidP="00FC0830">
      <w:pPr>
        <w:pStyle w:val="Tijeloteksta"/>
        <w:spacing w:before="1"/>
        <w:ind w:right="117" w:firstLine="707"/>
        <w:jc w:val="both"/>
      </w:pPr>
      <w:r w:rsidRPr="002B23D0">
        <w:t>Za privremeno korištenje javnih parkirališta u slučajevima iz prethodnog stavka ovoga članka plaća se naknada sukladno Odluci o visini i načinu obračuna naknade za korištenje javne površine.</w:t>
      </w:r>
    </w:p>
    <w:p w14:paraId="14EAAA72" w14:textId="77777777" w:rsidR="00FC0830" w:rsidRPr="002B23D0" w:rsidRDefault="00FC0830" w:rsidP="00FC0830">
      <w:pPr>
        <w:pStyle w:val="Tijeloteksta"/>
        <w:ind w:right="116" w:firstLine="707"/>
        <w:jc w:val="both"/>
      </w:pPr>
      <w:r w:rsidRPr="002B23D0">
        <w:lastRenderedPageBreak/>
        <w:t>Zabranjeno je bez odobrenja ili suprotno odobrenju Nadležnog tijela koristi parkirališne površine za namjene iz stavka 2. ovoga članka.</w:t>
      </w:r>
    </w:p>
    <w:p w14:paraId="0999A0EC" w14:textId="77777777" w:rsidR="00FC0830" w:rsidRPr="002B23D0" w:rsidRDefault="00FC0830" w:rsidP="00FC0830">
      <w:pPr>
        <w:pStyle w:val="Tijeloteksta"/>
        <w:ind w:right="119" w:firstLine="707"/>
        <w:jc w:val="both"/>
      </w:pPr>
      <w:r w:rsidRPr="002B23D0">
        <w:t>Na parkirališnim površinama zabranjeno je neovlašteno trgovanje, pretovar robe i druge aktivnosti koje nisu u skladu s namjenom tog</w:t>
      </w:r>
      <w:r w:rsidRPr="002B23D0">
        <w:rPr>
          <w:spacing w:val="-3"/>
        </w:rPr>
        <w:t xml:space="preserve"> </w:t>
      </w:r>
      <w:r w:rsidRPr="002B23D0">
        <w:t>prostora.</w:t>
      </w:r>
    </w:p>
    <w:p w14:paraId="65BF387A" w14:textId="77777777" w:rsidR="00FC0830" w:rsidRPr="002B23D0" w:rsidRDefault="00FC0830" w:rsidP="00FC0830">
      <w:pPr>
        <w:pStyle w:val="Tijeloteksta"/>
        <w:spacing w:before="5"/>
      </w:pPr>
    </w:p>
    <w:p w14:paraId="73E689BE" w14:textId="77777777" w:rsidR="00FC0830" w:rsidRPr="002B23D0" w:rsidRDefault="00FC0830" w:rsidP="00FC0830">
      <w:pPr>
        <w:pStyle w:val="Naslov1"/>
        <w:keepNext w:val="0"/>
        <w:widowControl w:val="0"/>
        <w:numPr>
          <w:ilvl w:val="0"/>
          <w:numId w:val="41"/>
        </w:numPr>
        <w:tabs>
          <w:tab w:val="left" w:pos="395"/>
        </w:tabs>
        <w:autoSpaceDE w:val="0"/>
        <w:autoSpaceDN w:val="0"/>
        <w:ind w:left="394" w:hanging="293"/>
        <w:rPr>
          <w:color w:val="auto"/>
        </w:rPr>
      </w:pPr>
      <w:r w:rsidRPr="002B23D0">
        <w:rPr>
          <w:color w:val="auto"/>
        </w:rPr>
        <w:t>ODRŽAVANJE ČISTOĆE I ČUVANJE JAVNIH</w:t>
      </w:r>
      <w:r w:rsidRPr="002B23D0">
        <w:rPr>
          <w:color w:val="auto"/>
          <w:spacing w:val="-7"/>
        </w:rPr>
        <w:t xml:space="preserve"> </w:t>
      </w:r>
      <w:r w:rsidRPr="002B23D0">
        <w:rPr>
          <w:color w:val="auto"/>
        </w:rPr>
        <w:t>POVRŠINA</w:t>
      </w:r>
    </w:p>
    <w:p w14:paraId="6E3F2DAA" w14:textId="77777777" w:rsidR="00FC0830" w:rsidRPr="002B23D0" w:rsidRDefault="00FC0830" w:rsidP="00FC0830">
      <w:pPr>
        <w:pStyle w:val="Tijeloteksta"/>
        <w:rPr>
          <w:b/>
        </w:rPr>
      </w:pPr>
    </w:p>
    <w:p w14:paraId="08C7C57A" w14:textId="77777777" w:rsidR="00FC0830" w:rsidRPr="002B23D0" w:rsidRDefault="00FC0830" w:rsidP="00FC0830">
      <w:pPr>
        <w:pStyle w:val="Odlomakpopisa"/>
        <w:widowControl w:val="0"/>
        <w:numPr>
          <w:ilvl w:val="1"/>
          <w:numId w:val="41"/>
        </w:numPr>
        <w:tabs>
          <w:tab w:val="left" w:pos="343"/>
        </w:tabs>
        <w:autoSpaceDE w:val="0"/>
        <w:autoSpaceDN w:val="0"/>
        <w:ind w:hanging="241"/>
        <w:contextualSpacing w:val="0"/>
        <w:jc w:val="both"/>
        <w:rPr>
          <w:rFonts w:ascii="Times New Roman" w:hAnsi="Times New Roman"/>
          <w:b/>
          <w:sz w:val="24"/>
        </w:rPr>
      </w:pPr>
      <w:r w:rsidRPr="002B23D0">
        <w:rPr>
          <w:rFonts w:ascii="Times New Roman" w:hAnsi="Times New Roman"/>
          <w:b/>
          <w:sz w:val="24"/>
        </w:rPr>
        <w:t>Javne površine -</w:t>
      </w:r>
      <w:r w:rsidRPr="002B23D0">
        <w:rPr>
          <w:rFonts w:ascii="Times New Roman" w:hAnsi="Times New Roman"/>
          <w:b/>
          <w:spacing w:val="-4"/>
          <w:sz w:val="24"/>
        </w:rPr>
        <w:t xml:space="preserve"> </w:t>
      </w:r>
      <w:r w:rsidRPr="002B23D0">
        <w:rPr>
          <w:rFonts w:ascii="Times New Roman" w:hAnsi="Times New Roman"/>
          <w:b/>
          <w:sz w:val="24"/>
        </w:rPr>
        <w:t>općenito</w:t>
      </w:r>
    </w:p>
    <w:p w14:paraId="72EF9064" w14:textId="77777777" w:rsidR="00FC0830" w:rsidRPr="002B23D0" w:rsidRDefault="00FC0830" w:rsidP="00FC0830">
      <w:pPr>
        <w:pStyle w:val="Tijeloteksta"/>
        <w:rPr>
          <w:b/>
        </w:rPr>
      </w:pPr>
    </w:p>
    <w:p w14:paraId="6B833992" w14:textId="77777777" w:rsidR="00FC0830" w:rsidRPr="002B23D0" w:rsidRDefault="00FC0830" w:rsidP="00FC0830">
      <w:pPr>
        <w:spacing w:before="1"/>
        <w:ind w:left="2138" w:right="2151"/>
        <w:jc w:val="center"/>
        <w:rPr>
          <w:rFonts w:ascii="Times New Roman" w:hAnsi="Times New Roman"/>
          <w:b/>
          <w:sz w:val="24"/>
        </w:rPr>
      </w:pPr>
      <w:r w:rsidRPr="00347DFB">
        <w:rPr>
          <w:rFonts w:ascii="Times New Roman" w:hAnsi="Times New Roman"/>
          <w:b/>
          <w:i/>
          <w:sz w:val="24"/>
        </w:rPr>
        <w:t>Članak 120</w:t>
      </w:r>
      <w:r w:rsidRPr="002B23D0">
        <w:rPr>
          <w:rFonts w:ascii="Times New Roman" w:hAnsi="Times New Roman"/>
          <w:b/>
          <w:sz w:val="24"/>
        </w:rPr>
        <w:t>.</w:t>
      </w:r>
    </w:p>
    <w:p w14:paraId="24448FF3" w14:textId="77777777" w:rsidR="00FC0830" w:rsidRPr="002B23D0" w:rsidRDefault="00FC0830" w:rsidP="00FC0830">
      <w:pPr>
        <w:pStyle w:val="Tijeloteksta"/>
        <w:spacing w:before="6"/>
        <w:rPr>
          <w:b/>
          <w:sz w:val="23"/>
        </w:rPr>
      </w:pPr>
    </w:p>
    <w:p w14:paraId="75532521" w14:textId="77777777" w:rsidR="00FC0830" w:rsidRPr="002B23D0" w:rsidRDefault="00FC0830" w:rsidP="00FC0830">
      <w:pPr>
        <w:pStyle w:val="Tijeloteksta"/>
        <w:ind w:left="810"/>
      </w:pPr>
      <w:r w:rsidRPr="002B23D0">
        <w:t>Javne površine koriste se u skladu s njihovom namjenom.</w:t>
      </w:r>
    </w:p>
    <w:p w14:paraId="11C46A9D" w14:textId="77777777" w:rsidR="00FC0830" w:rsidRPr="002B23D0" w:rsidRDefault="00FC0830" w:rsidP="00347DFB">
      <w:pPr>
        <w:pStyle w:val="Tijeloteksta"/>
        <w:ind w:right="103" w:firstLine="707"/>
        <w:jc w:val="left"/>
      </w:pPr>
      <w:r w:rsidRPr="002B23D0">
        <w:t>Javne površine treba održavati tako da budu uredne i čiste te da služe svrsi za koju su namijenjene, a oprema i uređaji na njima moraju biti uredni i ispravni.</w:t>
      </w:r>
    </w:p>
    <w:p w14:paraId="373AB3D2" w14:textId="77777777" w:rsidR="00FC0830" w:rsidRPr="002B23D0" w:rsidRDefault="00FC0830" w:rsidP="00347DFB">
      <w:pPr>
        <w:pStyle w:val="Tijeloteksta"/>
        <w:ind w:firstLine="707"/>
        <w:jc w:val="left"/>
      </w:pPr>
      <w:r w:rsidRPr="002B23D0">
        <w:t>Javne površine te objekti i uređaje koji su na njima ili su njihov sastavni dio ne smiju se uništavati, oštećivati niti onečišćavati.</w:t>
      </w:r>
    </w:p>
    <w:p w14:paraId="62114E43" w14:textId="77777777" w:rsidR="00FC0830" w:rsidRPr="002B23D0" w:rsidRDefault="00FC0830" w:rsidP="00347DFB">
      <w:pPr>
        <w:pStyle w:val="Tijeloteksta"/>
        <w:spacing w:before="5"/>
        <w:jc w:val="left"/>
      </w:pPr>
    </w:p>
    <w:p w14:paraId="4CF44B69" w14:textId="77777777" w:rsidR="00FC0830" w:rsidRPr="00347DFB" w:rsidRDefault="00FC0830" w:rsidP="00FC0830">
      <w:pPr>
        <w:pStyle w:val="Naslov1"/>
        <w:rPr>
          <w:color w:val="auto"/>
          <w:sz w:val="24"/>
          <w:szCs w:val="24"/>
        </w:rPr>
      </w:pPr>
      <w:r w:rsidRPr="00347DFB">
        <w:rPr>
          <w:color w:val="auto"/>
          <w:sz w:val="24"/>
          <w:szCs w:val="24"/>
        </w:rPr>
        <w:t>Članak 121.</w:t>
      </w:r>
    </w:p>
    <w:p w14:paraId="52FDEAA3" w14:textId="77777777" w:rsidR="00FC0830" w:rsidRPr="002B23D0" w:rsidRDefault="00FC0830" w:rsidP="00FC0830">
      <w:pPr>
        <w:pStyle w:val="Tijeloteksta"/>
        <w:spacing w:before="7"/>
        <w:rPr>
          <w:b/>
          <w:sz w:val="23"/>
        </w:rPr>
      </w:pPr>
    </w:p>
    <w:p w14:paraId="721F53D7" w14:textId="77777777" w:rsidR="00FC0830" w:rsidRPr="002B23D0" w:rsidRDefault="00FC0830" w:rsidP="00FC0830">
      <w:pPr>
        <w:pStyle w:val="Tijeloteksta"/>
        <w:ind w:right="115" w:firstLine="707"/>
        <w:jc w:val="both"/>
      </w:pPr>
      <w:r w:rsidRPr="002B23D0">
        <w:t>Pravna osoba ili fizička osoba obrtnik kojoj je Općina povjerila obavljanje komunalne djelatnosti održavanja čistoće javnih površina dužna ih je redovno i izvanredno održavati i čistiti sukladno programu održavanja komunalne infrastrukture na području</w:t>
      </w:r>
      <w:r w:rsidRPr="002B23D0">
        <w:rPr>
          <w:spacing w:val="-2"/>
        </w:rPr>
        <w:t xml:space="preserve"> </w:t>
      </w:r>
      <w:r w:rsidRPr="002B23D0">
        <w:t>Općine.</w:t>
      </w:r>
    </w:p>
    <w:p w14:paraId="36E05D23" w14:textId="77777777" w:rsidR="00FC0830" w:rsidRPr="002B23D0" w:rsidRDefault="00FC0830" w:rsidP="00FC0830">
      <w:pPr>
        <w:pStyle w:val="Tijeloteksta"/>
        <w:spacing w:before="5"/>
      </w:pPr>
    </w:p>
    <w:p w14:paraId="5861CF45" w14:textId="77777777" w:rsidR="00FC0830" w:rsidRPr="00347DFB" w:rsidRDefault="00FC0830" w:rsidP="00FC0830">
      <w:pPr>
        <w:pStyle w:val="Naslov1"/>
        <w:rPr>
          <w:color w:val="auto"/>
          <w:sz w:val="24"/>
          <w:szCs w:val="24"/>
        </w:rPr>
      </w:pPr>
      <w:r w:rsidRPr="00347DFB">
        <w:rPr>
          <w:color w:val="auto"/>
          <w:sz w:val="24"/>
          <w:szCs w:val="24"/>
        </w:rPr>
        <w:t>Članak 122.</w:t>
      </w:r>
    </w:p>
    <w:p w14:paraId="3B5975D0" w14:textId="77777777" w:rsidR="00FC0830" w:rsidRPr="002B23D0" w:rsidRDefault="00FC0830" w:rsidP="00FC0830">
      <w:pPr>
        <w:pStyle w:val="Tijeloteksta"/>
        <w:spacing w:before="7"/>
        <w:rPr>
          <w:b/>
          <w:sz w:val="23"/>
        </w:rPr>
      </w:pPr>
    </w:p>
    <w:p w14:paraId="72098E0B" w14:textId="77777777" w:rsidR="00FC0830" w:rsidRPr="002B23D0" w:rsidRDefault="00FC0830" w:rsidP="00FC0830">
      <w:pPr>
        <w:pStyle w:val="Tijeloteksta"/>
        <w:ind w:right="123" w:firstLine="707"/>
      </w:pPr>
      <w:r w:rsidRPr="002B23D0">
        <w:t>Izvanredno čišćenje javnih površina podrazumijeva čišćenje javnih površina kada su zbog vremenskih nepogoda, više sile ili drugih razloga prekomjerno</w:t>
      </w:r>
      <w:r w:rsidRPr="002B23D0">
        <w:rPr>
          <w:spacing w:val="-17"/>
        </w:rPr>
        <w:t xml:space="preserve"> </w:t>
      </w:r>
      <w:r w:rsidRPr="002B23D0">
        <w:t>onečišćene.</w:t>
      </w:r>
    </w:p>
    <w:p w14:paraId="739B21E5" w14:textId="77777777" w:rsidR="00FC0830" w:rsidRPr="002B23D0" w:rsidRDefault="00FC0830" w:rsidP="00FC0830">
      <w:pPr>
        <w:pStyle w:val="Tijeloteksta"/>
        <w:spacing w:before="5"/>
      </w:pPr>
    </w:p>
    <w:p w14:paraId="21704F98" w14:textId="77777777" w:rsidR="00FC0830" w:rsidRPr="002B23D0" w:rsidRDefault="00FC0830" w:rsidP="00FC0830">
      <w:pPr>
        <w:pStyle w:val="Tijeloteksta"/>
        <w:spacing w:before="5"/>
      </w:pPr>
    </w:p>
    <w:p w14:paraId="6CAA485E" w14:textId="77777777" w:rsidR="00FC0830" w:rsidRPr="00347DFB" w:rsidRDefault="00FC0830" w:rsidP="00FC0830">
      <w:pPr>
        <w:pStyle w:val="Naslov1"/>
        <w:rPr>
          <w:color w:val="auto"/>
          <w:sz w:val="24"/>
          <w:szCs w:val="24"/>
        </w:rPr>
      </w:pPr>
      <w:r w:rsidRPr="00347DFB">
        <w:rPr>
          <w:color w:val="auto"/>
          <w:sz w:val="24"/>
          <w:szCs w:val="24"/>
        </w:rPr>
        <w:t>Članak 123.</w:t>
      </w:r>
    </w:p>
    <w:p w14:paraId="5BA7294B" w14:textId="77777777" w:rsidR="00FC0830" w:rsidRPr="002B23D0" w:rsidRDefault="00FC0830" w:rsidP="00FC0830">
      <w:pPr>
        <w:pStyle w:val="Tijeloteksta"/>
        <w:spacing w:before="7"/>
        <w:rPr>
          <w:b/>
          <w:sz w:val="23"/>
        </w:rPr>
      </w:pPr>
    </w:p>
    <w:p w14:paraId="36E818DC" w14:textId="77777777" w:rsidR="00FC0830" w:rsidRPr="002B23D0" w:rsidRDefault="00FC0830" w:rsidP="00FC0830">
      <w:pPr>
        <w:pStyle w:val="Tijeloteksta"/>
        <w:ind w:right="117" w:firstLine="707"/>
        <w:jc w:val="both"/>
      </w:pPr>
      <w:r w:rsidRPr="002B23D0">
        <w:t>Na javne površine postavljaju se posude/spremnici za otpatke, koji moraju biti izrađeni od prikladnog materijala i estetski oblikovani.</w:t>
      </w:r>
    </w:p>
    <w:p w14:paraId="010E7802" w14:textId="77777777" w:rsidR="00FC0830" w:rsidRPr="002B23D0" w:rsidRDefault="00FC0830" w:rsidP="00FC0830">
      <w:pPr>
        <w:pStyle w:val="Tijeloteksta"/>
        <w:ind w:right="116" w:firstLine="707"/>
        <w:jc w:val="both"/>
      </w:pPr>
      <w:r w:rsidRPr="002B23D0">
        <w:t>Posude/spremnike za otpatke na javnim površinama postavlja Općina ili pravna ili fizička osoba kojoj je Općina povjerila obavljanje komunalne djelatnosti održavanja čistoće javnih površina, na mjestima koja određuje Općina, odnosno navedena pravna ili fizička osoba.</w:t>
      </w:r>
    </w:p>
    <w:p w14:paraId="231E8E2A" w14:textId="77777777" w:rsidR="00FC0830" w:rsidRPr="002B23D0" w:rsidRDefault="00FC0830" w:rsidP="00FC0830">
      <w:pPr>
        <w:pStyle w:val="Tijeloteksta"/>
        <w:ind w:right="118" w:firstLine="707"/>
        <w:jc w:val="both"/>
      </w:pPr>
      <w:r w:rsidRPr="002B23D0">
        <w:t>Pravna ili fizička osoba kojoj je Općina povjerila obavljanje komunalne djelatnosti održavanja čistoće javnih površina dužna je posude/spremnike za otpatke prazniti i održavati čistima i funkcionalno ispravnima.</w:t>
      </w:r>
    </w:p>
    <w:p w14:paraId="6640A5E4" w14:textId="77777777" w:rsidR="00FC0830" w:rsidRPr="002B23D0" w:rsidRDefault="00FC0830" w:rsidP="00FC0830">
      <w:pPr>
        <w:pStyle w:val="Tijeloteksta"/>
        <w:spacing w:before="1"/>
        <w:ind w:right="118" w:firstLine="707"/>
        <w:jc w:val="both"/>
      </w:pPr>
      <w:r w:rsidRPr="002B23D0">
        <w:t>Pravna ili fizička osoba kojoj je Općina povjerila obavljanje komunalne djelatnosti održavanja čistoće javnih površina dužna je prati posude za komunalni otpad (kontejnere i sl.) koje se nalaze na javnim površinama, te vršiti dezinfekciju i dezinsekciju, najmanje dva puta godišnje, a po potrebi i češće.</w:t>
      </w:r>
    </w:p>
    <w:p w14:paraId="59290FDA" w14:textId="77777777" w:rsidR="00FC0830" w:rsidRPr="002B23D0" w:rsidRDefault="00FC0830" w:rsidP="00FC0830">
      <w:pPr>
        <w:pStyle w:val="Naslov1"/>
        <w:spacing w:before="61"/>
        <w:rPr>
          <w:color w:val="auto"/>
        </w:rPr>
      </w:pPr>
    </w:p>
    <w:p w14:paraId="175215A2" w14:textId="77777777" w:rsidR="00FC0830" w:rsidRPr="00347DFB" w:rsidRDefault="00FC0830" w:rsidP="00FC0830">
      <w:pPr>
        <w:pStyle w:val="Naslov1"/>
        <w:spacing w:before="61"/>
        <w:rPr>
          <w:color w:val="auto"/>
          <w:sz w:val="24"/>
          <w:szCs w:val="24"/>
        </w:rPr>
      </w:pPr>
      <w:r w:rsidRPr="00347DFB">
        <w:rPr>
          <w:color w:val="auto"/>
          <w:sz w:val="24"/>
          <w:szCs w:val="24"/>
        </w:rPr>
        <w:t>Članak 124.</w:t>
      </w:r>
    </w:p>
    <w:p w14:paraId="4314AFDC" w14:textId="77777777" w:rsidR="00FC0830" w:rsidRPr="002B23D0" w:rsidRDefault="00FC0830" w:rsidP="00FC0830">
      <w:pPr>
        <w:pStyle w:val="Tijeloteksta"/>
        <w:spacing w:before="7"/>
        <w:rPr>
          <w:b/>
          <w:sz w:val="23"/>
        </w:rPr>
      </w:pPr>
    </w:p>
    <w:p w14:paraId="0BAB53C1" w14:textId="77777777" w:rsidR="00FC0830" w:rsidRPr="002B23D0" w:rsidRDefault="00FC0830" w:rsidP="00FC0830">
      <w:pPr>
        <w:pStyle w:val="Tijeloteksta"/>
        <w:ind w:right="117" w:firstLine="707"/>
        <w:jc w:val="both"/>
      </w:pPr>
      <w:r w:rsidRPr="002B23D0">
        <w:t>Posude za otpatke mogu se postavljati na stupovima, ogradama uz nogostupe, samostojećim postoljima i pročeljima zgrada.</w:t>
      </w:r>
    </w:p>
    <w:p w14:paraId="46B8DBDE" w14:textId="77777777" w:rsidR="00FC0830" w:rsidRPr="002B23D0" w:rsidRDefault="00FC0830" w:rsidP="00FC0830">
      <w:pPr>
        <w:pStyle w:val="Tijeloteksta"/>
        <w:ind w:right="121" w:firstLine="707"/>
        <w:jc w:val="both"/>
      </w:pPr>
      <w:r w:rsidRPr="002B23D0">
        <w:lastRenderedPageBreak/>
        <w:t>Zabranjeno je postavljanje posuda za otpatke na stupove na kojima se nalaze prometni znakovi, drveća i jarbole za isticanje zastava te na drugim mjestima na kojima bi narušavali izgled naselja, zgrada ili bi ometale promet.</w:t>
      </w:r>
    </w:p>
    <w:p w14:paraId="3CD7BBCD" w14:textId="77777777" w:rsidR="00FC0830" w:rsidRPr="002B23D0" w:rsidRDefault="00FC0830" w:rsidP="00FC0830">
      <w:pPr>
        <w:pStyle w:val="Tijeloteksta"/>
        <w:spacing w:before="5"/>
      </w:pPr>
    </w:p>
    <w:p w14:paraId="3B4C6D62" w14:textId="77777777" w:rsidR="00FC0830" w:rsidRPr="00347DFB" w:rsidRDefault="00FC0830" w:rsidP="00FC0830">
      <w:pPr>
        <w:pStyle w:val="Naslov1"/>
        <w:rPr>
          <w:color w:val="auto"/>
          <w:sz w:val="24"/>
          <w:szCs w:val="24"/>
        </w:rPr>
      </w:pPr>
      <w:r w:rsidRPr="00347DFB">
        <w:rPr>
          <w:color w:val="auto"/>
          <w:sz w:val="24"/>
          <w:szCs w:val="24"/>
        </w:rPr>
        <w:t>Članak 125.</w:t>
      </w:r>
    </w:p>
    <w:p w14:paraId="7E0D0E22" w14:textId="77777777" w:rsidR="00FC0830" w:rsidRPr="002B23D0" w:rsidRDefault="00FC0830" w:rsidP="00FC0830">
      <w:pPr>
        <w:pStyle w:val="Tijeloteksta"/>
        <w:spacing w:before="7"/>
        <w:rPr>
          <w:b/>
          <w:sz w:val="23"/>
        </w:rPr>
      </w:pPr>
    </w:p>
    <w:p w14:paraId="55E41DC5" w14:textId="77777777" w:rsidR="00FC0830" w:rsidRPr="002B23D0" w:rsidRDefault="00FC0830" w:rsidP="00FC0830">
      <w:pPr>
        <w:pStyle w:val="Tijeloteksta"/>
        <w:ind w:right="117" w:firstLine="707"/>
        <w:jc w:val="both"/>
      </w:pPr>
      <w:r w:rsidRPr="002B23D0">
        <w:t>Zabranjeno je prebiranje po posudama/spremnicima za otpatke i odnošenje otpada ili dijelova otpada iz istih, na način da se pri tom otpad rasipa oko posude/spremnika i onečišćuje javna površina.</w:t>
      </w:r>
    </w:p>
    <w:p w14:paraId="2B56EC4E" w14:textId="77777777" w:rsidR="00FC0830" w:rsidRPr="002B23D0" w:rsidRDefault="00FC0830" w:rsidP="00FC0830">
      <w:pPr>
        <w:pStyle w:val="Tijeloteksta"/>
        <w:ind w:right="122" w:firstLine="707"/>
        <w:jc w:val="both"/>
      </w:pPr>
      <w:r w:rsidRPr="002B23D0">
        <w:t>Posude/spremnike za otpad zabranjeno je oštećivati, po njima crtati i pisati te ih premještati sa postavljenog mjesta.</w:t>
      </w:r>
    </w:p>
    <w:p w14:paraId="40B428BA" w14:textId="77777777" w:rsidR="00FC0830" w:rsidRPr="002B23D0" w:rsidRDefault="00FC0830" w:rsidP="00FC0830">
      <w:pPr>
        <w:pStyle w:val="Tijeloteksta"/>
        <w:spacing w:before="5"/>
      </w:pPr>
    </w:p>
    <w:p w14:paraId="5A8B50D8" w14:textId="77777777" w:rsidR="00FC0830" w:rsidRPr="00347DFB" w:rsidRDefault="00FC0830" w:rsidP="00FC0830">
      <w:pPr>
        <w:pStyle w:val="Naslov1"/>
        <w:spacing w:before="1"/>
        <w:rPr>
          <w:color w:val="auto"/>
          <w:sz w:val="24"/>
          <w:szCs w:val="24"/>
        </w:rPr>
      </w:pPr>
      <w:r w:rsidRPr="00347DFB">
        <w:rPr>
          <w:color w:val="auto"/>
          <w:sz w:val="24"/>
          <w:szCs w:val="24"/>
        </w:rPr>
        <w:t>Članak 126.</w:t>
      </w:r>
    </w:p>
    <w:p w14:paraId="2DA9502D" w14:textId="77777777" w:rsidR="00FC0830" w:rsidRPr="002B23D0" w:rsidRDefault="00FC0830" w:rsidP="00FC0830">
      <w:pPr>
        <w:pStyle w:val="Tijeloteksta"/>
        <w:spacing w:before="6"/>
        <w:rPr>
          <w:b/>
          <w:sz w:val="23"/>
        </w:rPr>
      </w:pPr>
    </w:p>
    <w:p w14:paraId="5375A2CA" w14:textId="77777777" w:rsidR="00FC0830" w:rsidRPr="002B23D0" w:rsidRDefault="00FC0830" w:rsidP="00FC0830">
      <w:pPr>
        <w:pStyle w:val="Tijeloteksta"/>
        <w:ind w:right="118" w:firstLine="707"/>
        <w:jc w:val="both"/>
      </w:pPr>
      <w:r w:rsidRPr="002B23D0">
        <w:t>Pravna osoba ili fizička osoba obrtnik koja obavlja djelatnost zbog koje dolazi do onečišćavanja javnih površina, dužna ih je redovito čistiti ili osigurati njihovo čišćenje.</w:t>
      </w:r>
    </w:p>
    <w:p w14:paraId="62F3146B" w14:textId="77777777" w:rsidR="00FC0830" w:rsidRPr="002B23D0" w:rsidRDefault="00FC0830" w:rsidP="00FC0830">
      <w:pPr>
        <w:pStyle w:val="Tijeloteksta"/>
        <w:ind w:right="119" w:firstLine="707"/>
        <w:jc w:val="both"/>
      </w:pPr>
      <w:r w:rsidRPr="002B23D0">
        <w:t>Vlasnik odnosno korisnik sportskih ili rekreacijskih objekata,  parkova ili igrališta, organizator javnih skupova, javnih priredaba i korisnik javnih površina na kojima su postavljeni privremeni objekti (kiosci i slično), obvezan je čistiti javne površine koje služe kao pristup tim objektima.</w:t>
      </w:r>
    </w:p>
    <w:p w14:paraId="22634270" w14:textId="77777777" w:rsidR="00FC0830" w:rsidRPr="002B23D0" w:rsidRDefault="00FC0830" w:rsidP="00FC0830">
      <w:pPr>
        <w:pStyle w:val="Tijeloteksta"/>
        <w:spacing w:before="1"/>
        <w:ind w:right="115" w:firstLine="707"/>
        <w:jc w:val="both"/>
      </w:pPr>
      <w:r w:rsidRPr="002B23D0">
        <w:t>Organizator javne priredbe ili događanja dužan je odmah po završetku iste očisti korištenu javnu površinu.</w:t>
      </w:r>
    </w:p>
    <w:p w14:paraId="54F875F0" w14:textId="77777777" w:rsidR="00FC0830" w:rsidRPr="002B23D0" w:rsidRDefault="00FC0830" w:rsidP="00FC0830">
      <w:pPr>
        <w:pStyle w:val="Tijeloteksta"/>
        <w:ind w:right="117" w:firstLine="707"/>
        <w:jc w:val="both"/>
      </w:pPr>
      <w:r w:rsidRPr="002B23D0">
        <w:t>Ako osobe iz stavaka 1., 2. i 3. ovoga članka ne postupe sukladno odredbama ovoga članka, komunalni redar rješenjem će im narediti poduzimanje radnji i mjera u svrhu održavanja komunalnog reda. Ako navedene osobe ne postupe po rješenju komunalnog redara izvršenje rješenja provest će se putem treće osobe na njihov trošak.</w:t>
      </w:r>
    </w:p>
    <w:p w14:paraId="5AD15B51" w14:textId="77777777" w:rsidR="00FC0830" w:rsidRPr="002B23D0" w:rsidRDefault="00FC0830" w:rsidP="00FC0830">
      <w:pPr>
        <w:pStyle w:val="Tijeloteksta"/>
        <w:spacing w:before="5"/>
      </w:pPr>
    </w:p>
    <w:p w14:paraId="2CA9182E" w14:textId="77777777" w:rsidR="00FC0830" w:rsidRPr="00347DFB" w:rsidRDefault="00FC0830" w:rsidP="00FC0830">
      <w:pPr>
        <w:pStyle w:val="Naslov1"/>
        <w:rPr>
          <w:color w:val="auto"/>
          <w:sz w:val="24"/>
          <w:szCs w:val="24"/>
        </w:rPr>
      </w:pPr>
      <w:r w:rsidRPr="00347DFB">
        <w:rPr>
          <w:color w:val="auto"/>
          <w:sz w:val="24"/>
          <w:szCs w:val="24"/>
        </w:rPr>
        <w:t>Članak 127.</w:t>
      </w:r>
    </w:p>
    <w:p w14:paraId="6E1169CF" w14:textId="77777777" w:rsidR="00FC0830" w:rsidRPr="002B23D0" w:rsidRDefault="00FC0830" w:rsidP="00FC0830">
      <w:pPr>
        <w:pStyle w:val="Tijeloteksta"/>
        <w:spacing w:before="6"/>
        <w:rPr>
          <w:b/>
          <w:sz w:val="23"/>
        </w:rPr>
      </w:pPr>
    </w:p>
    <w:p w14:paraId="2D1526E2" w14:textId="77777777" w:rsidR="00FC0830" w:rsidRPr="002B23D0" w:rsidRDefault="00FC0830" w:rsidP="00FC0830">
      <w:pPr>
        <w:pStyle w:val="Tijeloteksta"/>
        <w:spacing w:before="1"/>
        <w:ind w:right="119" w:firstLine="719"/>
        <w:jc w:val="both"/>
      </w:pPr>
      <w:r w:rsidRPr="002B23D0">
        <w:t>Na javnim površinama nije dozvoljeno ostavljati bilo kakav otpad ili ih na druge načine onečišćivati, a osobito se zabranjuje:</w:t>
      </w:r>
    </w:p>
    <w:p w14:paraId="1F81692C" w14:textId="77777777" w:rsidR="00FC0830" w:rsidRPr="002B23D0" w:rsidRDefault="00FC0830" w:rsidP="00FC0830">
      <w:pPr>
        <w:pStyle w:val="Odlomakpopisa"/>
        <w:widowControl w:val="0"/>
        <w:numPr>
          <w:ilvl w:val="0"/>
          <w:numId w:val="34"/>
        </w:numPr>
        <w:tabs>
          <w:tab w:val="left" w:pos="393"/>
        </w:tabs>
        <w:autoSpaceDE w:val="0"/>
        <w:autoSpaceDN w:val="0"/>
        <w:ind w:right="116" w:firstLine="0"/>
        <w:contextualSpacing w:val="0"/>
        <w:jc w:val="both"/>
        <w:rPr>
          <w:rFonts w:ascii="Times New Roman" w:hAnsi="Times New Roman"/>
          <w:sz w:val="24"/>
        </w:rPr>
      </w:pPr>
      <w:r w:rsidRPr="002B23D0">
        <w:rPr>
          <w:rFonts w:ascii="Times New Roman" w:hAnsi="Times New Roman"/>
          <w:sz w:val="24"/>
        </w:rPr>
        <w:t>bacanje ili ostavljanje komunalnog otpada izvan spremnika ili kante za otpad ili vršenje drugih radnji koje onečišćuju javne</w:t>
      </w:r>
      <w:r w:rsidRPr="002B23D0">
        <w:rPr>
          <w:rFonts w:ascii="Times New Roman" w:hAnsi="Times New Roman"/>
          <w:spacing w:val="-2"/>
          <w:sz w:val="24"/>
        </w:rPr>
        <w:t xml:space="preserve"> </w:t>
      </w:r>
      <w:r w:rsidRPr="002B23D0">
        <w:rPr>
          <w:rFonts w:ascii="Times New Roman" w:hAnsi="Times New Roman"/>
          <w:sz w:val="24"/>
        </w:rPr>
        <w:t>površine,</w:t>
      </w:r>
    </w:p>
    <w:p w14:paraId="42AC71E2" w14:textId="77777777" w:rsidR="00FC0830" w:rsidRPr="002B23D0" w:rsidRDefault="00FC0830" w:rsidP="00FC0830">
      <w:pPr>
        <w:pStyle w:val="Odlomakpopisa"/>
        <w:widowControl w:val="0"/>
        <w:numPr>
          <w:ilvl w:val="0"/>
          <w:numId w:val="34"/>
        </w:numPr>
        <w:tabs>
          <w:tab w:val="left" w:pos="357"/>
        </w:tabs>
        <w:autoSpaceDE w:val="0"/>
        <w:autoSpaceDN w:val="0"/>
        <w:ind w:right="118" w:firstLine="0"/>
        <w:contextualSpacing w:val="0"/>
        <w:jc w:val="both"/>
        <w:rPr>
          <w:rFonts w:ascii="Times New Roman" w:hAnsi="Times New Roman"/>
          <w:sz w:val="24"/>
        </w:rPr>
      </w:pPr>
      <w:r w:rsidRPr="002B23D0">
        <w:rPr>
          <w:rFonts w:ascii="Times New Roman" w:hAnsi="Times New Roman"/>
          <w:sz w:val="24"/>
        </w:rPr>
        <w:t>odlaganje građevnog i otpadnog građevnog materijala, zemlje, šute, ogrjeva, željeza, lima i</w:t>
      </w:r>
      <w:r w:rsidRPr="002B23D0">
        <w:rPr>
          <w:rFonts w:ascii="Times New Roman" w:hAnsi="Times New Roman"/>
          <w:spacing w:val="-1"/>
          <w:sz w:val="24"/>
        </w:rPr>
        <w:t xml:space="preserve"> </w:t>
      </w:r>
      <w:r w:rsidRPr="002B23D0">
        <w:rPr>
          <w:rFonts w:ascii="Times New Roman" w:hAnsi="Times New Roman"/>
          <w:sz w:val="24"/>
        </w:rPr>
        <w:t>slično,</w:t>
      </w:r>
    </w:p>
    <w:p w14:paraId="6C99CE14" w14:textId="77777777" w:rsidR="00FC0830" w:rsidRPr="002B23D0" w:rsidRDefault="00FC0830" w:rsidP="00FC0830">
      <w:pPr>
        <w:pStyle w:val="Odlomakpopisa"/>
        <w:widowControl w:val="0"/>
        <w:numPr>
          <w:ilvl w:val="0"/>
          <w:numId w:val="34"/>
        </w:numPr>
        <w:tabs>
          <w:tab w:val="left" w:pos="343"/>
        </w:tabs>
        <w:autoSpaceDE w:val="0"/>
        <w:autoSpaceDN w:val="0"/>
        <w:ind w:left="342" w:hanging="241"/>
        <w:contextualSpacing w:val="0"/>
        <w:jc w:val="both"/>
        <w:rPr>
          <w:rFonts w:ascii="Times New Roman" w:hAnsi="Times New Roman"/>
          <w:sz w:val="24"/>
        </w:rPr>
      </w:pPr>
      <w:r w:rsidRPr="002B23D0">
        <w:rPr>
          <w:rFonts w:ascii="Times New Roman" w:hAnsi="Times New Roman"/>
          <w:sz w:val="24"/>
        </w:rPr>
        <w:t>odlaganje glomaznog otpada i</w:t>
      </w:r>
      <w:r w:rsidRPr="002B23D0">
        <w:rPr>
          <w:rFonts w:ascii="Times New Roman" w:hAnsi="Times New Roman"/>
          <w:spacing w:val="-3"/>
          <w:sz w:val="24"/>
        </w:rPr>
        <w:t xml:space="preserve"> </w:t>
      </w:r>
      <w:r w:rsidRPr="002B23D0">
        <w:rPr>
          <w:rFonts w:ascii="Times New Roman" w:hAnsi="Times New Roman"/>
          <w:sz w:val="24"/>
        </w:rPr>
        <w:t>ambalaže,</w:t>
      </w:r>
    </w:p>
    <w:p w14:paraId="6383D371" w14:textId="77777777" w:rsidR="00FC0830" w:rsidRPr="002B23D0" w:rsidRDefault="00FC0830" w:rsidP="00FC0830">
      <w:pPr>
        <w:pStyle w:val="Odlomakpopisa"/>
        <w:widowControl w:val="0"/>
        <w:numPr>
          <w:ilvl w:val="0"/>
          <w:numId w:val="34"/>
        </w:numPr>
        <w:tabs>
          <w:tab w:val="left" w:pos="369"/>
        </w:tabs>
        <w:autoSpaceDE w:val="0"/>
        <w:autoSpaceDN w:val="0"/>
        <w:ind w:right="116" w:firstLine="0"/>
        <w:contextualSpacing w:val="0"/>
        <w:jc w:val="both"/>
        <w:rPr>
          <w:rFonts w:ascii="Times New Roman" w:hAnsi="Times New Roman"/>
          <w:sz w:val="24"/>
        </w:rPr>
      </w:pPr>
      <w:r w:rsidRPr="002B23D0">
        <w:rPr>
          <w:rFonts w:ascii="Times New Roman" w:hAnsi="Times New Roman"/>
          <w:sz w:val="24"/>
        </w:rPr>
        <w:t>ostavljanje vozila bez registarskih tablica, odnosno neregistriranih vozila, prikolica, kamperskih vozila i drugih priključnih vozila, vozila koja se zbog dotrajalosti ne upotrebljavaju u prometu (oštećena, neispravna i slično), olupina vozila,  radnih strojeva i</w:t>
      </w:r>
      <w:r w:rsidRPr="002B23D0">
        <w:rPr>
          <w:rFonts w:ascii="Times New Roman" w:hAnsi="Times New Roman"/>
          <w:spacing w:val="-2"/>
          <w:sz w:val="24"/>
        </w:rPr>
        <w:t xml:space="preserve"> </w:t>
      </w:r>
      <w:r w:rsidRPr="002B23D0">
        <w:rPr>
          <w:rFonts w:ascii="Times New Roman" w:hAnsi="Times New Roman"/>
          <w:sz w:val="24"/>
        </w:rPr>
        <w:t>slično,</w:t>
      </w:r>
    </w:p>
    <w:p w14:paraId="535391C2" w14:textId="77777777" w:rsidR="00FC0830" w:rsidRPr="002B23D0" w:rsidRDefault="00FC0830" w:rsidP="00FC0830">
      <w:pPr>
        <w:pStyle w:val="Odlomakpopisa"/>
        <w:widowControl w:val="0"/>
        <w:numPr>
          <w:ilvl w:val="0"/>
          <w:numId w:val="34"/>
        </w:numPr>
        <w:tabs>
          <w:tab w:val="left" w:pos="391"/>
        </w:tabs>
        <w:autoSpaceDE w:val="0"/>
        <w:autoSpaceDN w:val="0"/>
        <w:ind w:right="123" w:firstLine="0"/>
        <w:contextualSpacing w:val="0"/>
        <w:jc w:val="both"/>
        <w:rPr>
          <w:rFonts w:ascii="Times New Roman" w:hAnsi="Times New Roman"/>
          <w:sz w:val="24"/>
        </w:rPr>
      </w:pPr>
      <w:r w:rsidRPr="002B23D0">
        <w:rPr>
          <w:rFonts w:ascii="Times New Roman" w:hAnsi="Times New Roman"/>
          <w:sz w:val="24"/>
        </w:rPr>
        <w:t>ispuštanje otpadnih tekućina bilo koje vrste (ulja, kiseline, boje, otpadnih voda i slično),</w:t>
      </w:r>
    </w:p>
    <w:p w14:paraId="480B950B" w14:textId="77777777" w:rsidR="00FC0830" w:rsidRPr="002B23D0" w:rsidRDefault="00FC0830" w:rsidP="00FC0830">
      <w:pPr>
        <w:pStyle w:val="Odlomakpopisa"/>
        <w:widowControl w:val="0"/>
        <w:numPr>
          <w:ilvl w:val="0"/>
          <w:numId w:val="34"/>
        </w:numPr>
        <w:tabs>
          <w:tab w:val="left" w:pos="343"/>
        </w:tabs>
        <w:autoSpaceDE w:val="0"/>
        <w:autoSpaceDN w:val="0"/>
        <w:spacing w:before="1"/>
        <w:ind w:left="342" w:hanging="241"/>
        <w:contextualSpacing w:val="0"/>
        <w:jc w:val="both"/>
        <w:rPr>
          <w:rFonts w:ascii="Times New Roman" w:hAnsi="Times New Roman"/>
          <w:sz w:val="24"/>
        </w:rPr>
      </w:pPr>
      <w:r w:rsidRPr="002B23D0">
        <w:rPr>
          <w:rFonts w:ascii="Times New Roman" w:hAnsi="Times New Roman"/>
          <w:sz w:val="24"/>
        </w:rPr>
        <w:t>popravak, servisiranje ili pranje vozila te drugih uređaja i</w:t>
      </w:r>
      <w:r w:rsidRPr="002B23D0">
        <w:rPr>
          <w:rFonts w:ascii="Times New Roman" w:hAnsi="Times New Roman"/>
          <w:spacing w:val="1"/>
          <w:sz w:val="24"/>
        </w:rPr>
        <w:t xml:space="preserve"> </w:t>
      </w:r>
      <w:r w:rsidRPr="002B23D0">
        <w:rPr>
          <w:rFonts w:ascii="Times New Roman" w:hAnsi="Times New Roman"/>
          <w:sz w:val="24"/>
        </w:rPr>
        <w:t>naprava,</w:t>
      </w:r>
    </w:p>
    <w:p w14:paraId="7F61B177" w14:textId="77777777" w:rsidR="00FC0830" w:rsidRPr="002B23D0" w:rsidRDefault="00FC0830" w:rsidP="00FC0830">
      <w:pPr>
        <w:pStyle w:val="Odlomakpopisa"/>
        <w:widowControl w:val="0"/>
        <w:numPr>
          <w:ilvl w:val="0"/>
          <w:numId w:val="34"/>
        </w:numPr>
        <w:tabs>
          <w:tab w:val="left" w:pos="343"/>
        </w:tabs>
        <w:autoSpaceDE w:val="0"/>
        <w:autoSpaceDN w:val="0"/>
        <w:ind w:left="342" w:hanging="241"/>
        <w:contextualSpacing w:val="0"/>
        <w:jc w:val="both"/>
        <w:rPr>
          <w:rFonts w:ascii="Times New Roman" w:hAnsi="Times New Roman"/>
          <w:sz w:val="24"/>
        </w:rPr>
      </w:pPr>
      <w:r w:rsidRPr="002B23D0">
        <w:rPr>
          <w:rFonts w:ascii="Times New Roman" w:hAnsi="Times New Roman"/>
          <w:sz w:val="24"/>
        </w:rPr>
        <w:t>oštećivanje posuda za odlaganje komunalnog</w:t>
      </w:r>
      <w:r w:rsidRPr="002B23D0">
        <w:rPr>
          <w:rFonts w:ascii="Times New Roman" w:hAnsi="Times New Roman"/>
          <w:spacing w:val="-4"/>
          <w:sz w:val="24"/>
        </w:rPr>
        <w:t xml:space="preserve"> </w:t>
      </w:r>
      <w:r w:rsidRPr="002B23D0">
        <w:rPr>
          <w:rFonts w:ascii="Times New Roman" w:hAnsi="Times New Roman"/>
          <w:sz w:val="24"/>
        </w:rPr>
        <w:t>otpada,</w:t>
      </w:r>
    </w:p>
    <w:p w14:paraId="61E226B4" w14:textId="77777777" w:rsidR="00FC0830" w:rsidRPr="002B23D0" w:rsidRDefault="00FC0830" w:rsidP="00FC0830">
      <w:pPr>
        <w:pStyle w:val="Odlomakpopisa"/>
        <w:widowControl w:val="0"/>
        <w:numPr>
          <w:ilvl w:val="0"/>
          <w:numId w:val="34"/>
        </w:numPr>
        <w:tabs>
          <w:tab w:val="left" w:pos="355"/>
        </w:tabs>
        <w:autoSpaceDE w:val="0"/>
        <w:autoSpaceDN w:val="0"/>
        <w:ind w:right="127" w:firstLine="0"/>
        <w:contextualSpacing w:val="0"/>
        <w:jc w:val="both"/>
        <w:rPr>
          <w:rFonts w:ascii="Times New Roman" w:hAnsi="Times New Roman"/>
          <w:sz w:val="24"/>
        </w:rPr>
      </w:pPr>
      <w:r w:rsidRPr="002B23D0">
        <w:rPr>
          <w:rFonts w:ascii="Times New Roman" w:hAnsi="Times New Roman"/>
          <w:sz w:val="24"/>
        </w:rPr>
        <w:t>bacanje ili ostavljanje reklamnih i drugih letaka na vozilima i predmetima na javnim površinama, bez odobrenja Nadležnog</w:t>
      </w:r>
      <w:r w:rsidRPr="002B23D0">
        <w:rPr>
          <w:rFonts w:ascii="Times New Roman" w:hAnsi="Times New Roman"/>
          <w:spacing w:val="-4"/>
          <w:sz w:val="24"/>
        </w:rPr>
        <w:t xml:space="preserve"> </w:t>
      </w:r>
      <w:r w:rsidRPr="002B23D0">
        <w:rPr>
          <w:rFonts w:ascii="Times New Roman" w:hAnsi="Times New Roman"/>
          <w:sz w:val="24"/>
        </w:rPr>
        <w:t>tijela,</w:t>
      </w:r>
    </w:p>
    <w:p w14:paraId="3BF3A6A0" w14:textId="77777777" w:rsidR="00FC0830" w:rsidRPr="002B23D0" w:rsidRDefault="00FC0830" w:rsidP="00FC0830">
      <w:pPr>
        <w:pStyle w:val="Odlomakpopisa"/>
        <w:widowControl w:val="0"/>
        <w:numPr>
          <w:ilvl w:val="0"/>
          <w:numId w:val="34"/>
        </w:numPr>
        <w:tabs>
          <w:tab w:val="left" w:pos="362"/>
        </w:tabs>
        <w:autoSpaceDE w:val="0"/>
        <w:autoSpaceDN w:val="0"/>
        <w:spacing w:before="76"/>
        <w:ind w:right="118" w:firstLine="0"/>
        <w:contextualSpacing w:val="0"/>
        <w:jc w:val="both"/>
        <w:rPr>
          <w:rFonts w:ascii="Times New Roman" w:hAnsi="Times New Roman"/>
          <w:sz w:val="24"/>
        </w:rPr>
      </w:pPr>
      <w:r w:rsidRPr="002B23D0">
        <w:rPr>
          <w:rFonts w:ascii="Times New Roman" w:hAnsi="Times New Roman"/>
          <w:sz w:val="24"/>
        </w:rPr>
        <w:t>bacanje gorućih predmeta u posude/spremnike za otpatke ili spremnike za odvojeno prikupljanje</w:t>
      </w:r>
      <w:r w:rsidRPr="002B23D0">
        <w:rPr>
          <w:rFonts w:ascii="Times New Roman" w:hAnsi="Times New Roman"/>
          <w:spacing w:val="-2"/>
          <w:sz w:val="24"/>
        </w:rPr>
        <w:t xml:space="preserve"> </w:t>
      </w:r>
      <w:r w:rsidRPr="002B23D0">
        <w:rPr>
          <w:rFonts w:ascii="Times New Roman" w:hAnsi="Times New Roman"/>
          <w:sz w:val="24"/>
        </w:rPr>
        <w:t>otpada,</w:t>
      </w:r>
    </w:p>
    <w:p w14:paraId="0D4C1CCC" w14:textId="77777777" w:rsidR="00FC0830" w:rsidRPr="002B23D0" w:rsidRDefault="00FC0830" w:rsidP="00FC0830">
      <w:pPr>
        <w:pStyle w:val="Odlomakpopisa"/>
        <w:widowControl w:val="0"/>
        <w:numPr>
          <w:ilvl w:val="0"/>
          <w:numId w:val="34"/>
        </w:numPr>
        <w:tabs>
          <w:tab w:val="left" w:pos="463"/>
        </w:tabs>
        <w:autoSpaceDE w:val="0"/>
        <w:autoSpaceDN w:val="0"/>
        <w:spacing w:before="1"/>
        <w:ind w:left="462" w:hanging="361"/>
        <w:contextualSpacing w:val="0"/>
        <w:jc w:val="both"/>
        <w:rPr>
          <w:rFonts w:ascii="Times New Roman" w:hAnsi="Times New Roman"/>
          <w:sz w:val="24"/>
        </w:rPr>
      </w:pPr>
      <w:r w:rsidRPr="002B23D0">
        <w:rPr>
          <w:rFonts w:ascii="Times New Roman" w:hAnsi="Times New Roman"/>
          <w:sz w:val="24"/>
        </w:rPr>
        <w:t>paljenje otpada, lišća i slično,</w:t>
      </w:r>
    </w:p>
    <w:p w14:paraId="3BF97B54" w14:textId="77777777" w:rsidR="00FC0830" w:rsidRPr="002B23D0" w:rsidRDefault="00FC0830" w:rsidP="00FC0830">
      <w:pPr>
        <w:pStyle w:val="Odlomakpopisa"/>
        <w:widowControl w:val="0"/>
        <w:numPr>
          <w:ilvl w:val="0"/>
          <w:numId w:val="34"/>
        </w:numPr>
        <w:tabs>
          <w:tab w:val="left" w:pos="479"/>
        </w:tabs>
        <w:autoSpaceDE w:val="0"/>
        <w:autoSpaceDN w:val="0"/>
        <w:ind w:right="117" w:firstLine="0"/>
        <w:contextualSpacing w:val="0"/>
        <w:jc w:val="both"/>
        <w:rPr>
          <w:rFonts w:ascii="Times New Roman" w:hAnsi="Times New Roman"/>
          <w:sz w:val="24"/>
        </w:rPr>
      </w:pPr>
      <w:r w:rsidRPr="002B23D0">
        <w:rPr>
          <w:rFonts w:ascii="Times New Roman" w:hAnsi="Times New Roman"/>
          <w:sz w:val="24"/>
        </w:rPr>
        <w:t xml:space="preserve">odlagati glomazni i EE otpad osim u vrijeme preuzimanja istog od strane davatelja javne usluge prikupljanja miješanog komunalnog i biorazgradivog komunalnog otpada uz </w:t>
      </w:r>
      <w:r w:rsidRPr="002B23D0">
        <w:rPr>
          <w:rFonts w:ascii="Times New Roman" w:hAnsi="Times New Roman"/>
          <w:sz w:val="24"/>
        </w:rPr>
        <w:lastRenderedPageBreak/>
        <w:t>prisutnost korisnika javne usluge,</w:t>
      </w:r>
    </w:p>
    <w:p w14:paraId="6CFD0859" w14:textId="77777777" w:rsidR="00FC0830" w:rsidRPr="002B23D0" w:rsidRDefault="00FC0830" w:rsidP="00FC0830">
      <w:pPr>
        <w:pStyle w:val="Odlomakpopisa"/>
        <w:widowControl w:val="0"/>
        <w:numPr>
          <w:ilvl w:val="0"/>
          <w:numId w:val="34"/>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zagađivanje i bacanje otpada i otpadnih tvari u korita</w:t>
      </w:r>
      <w:r w:rsidRPr="002B23D0">
        <w:rPr>
          <w:rFonts w:ascii="Times New Roman" w:hAnsi="Times New Roman"/>
          <w:spacing w:val="-9"/>
          <w:sz w:val="24"/>
        </w:rPr>
        <w:t xml:space="preserve"> </w:t>
      </w:r>
      <w:r w:rsidRPr="002B23D0">
        <w:rPr>
          <w:rFonts w:ascii="Times New Roman" w:hAnsi="Times New Roman"/>
          <w:sz w:val="24"/>
        </w:rPr>
        <w:t>potoka,</w:t>
      </w:r>
    </w:p>
    <w:p w14:paraId="42363F6F" w14:textId="77777777" w:rsidR="00FC0830" w:rsidRPr="002B23D0" w:rsidRDefault="00FC0830" w:rsidP="00FC0830">
      <w:pPr>
        <w:pStyle w:val="Odlomakpopisa"/>
        <w:widowControl w:val="0"/>
        <w:numPr>
          <w:ilvl w:val="0"/>
          <w:numId w:val="34"/>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svako onečišćavanje i umanjivanje funkcije slivnika i oborinskih</w:t>
      </w:r>
      <w:r w:rsidRPr="002B23D0">
        <w:rPr>
          <w:rFonts w:ascii="Times New Roman" w:hAnsi="Times New Roman"/>
          <w:spacing w:val="-2"/>
          <w:sz w:val="24"/>
        </w:rPr>
        <w:t xml:space="preserve"> </w:t>
      </w:r>
      <w:r w:rsidRPr="002B23D0">
        <w:rPr>
          <w:rFonts w:ascii="Times New Roman" w:hAnsi="Times New Roman"/>
          <w:sz w:val="24"/>
        </w:rPr>
        <w:t>kanala,</w:t>
      </w:r>
    </w:p>
    <w:p w14:paraId="362C5DF7" w14:textId="77777777" w:rsidR="00FC0830" w:rsidRPr="002B23D0" w:rsidRDefault="00FC0830" w:rsidP="00FC0830">
      <w:pPr>
        <w:pStyle w:val="Odlomakpopisa"/>
        <w:widowControl w:val="0"/>
        <w:numPr>
          <w:ilvl w:val="0"/>
          <w:numId w:val="34"/>
        </w:numPr>
        <w:tabs>
          <w:tab w:val="left" w:pos="510"/>
        </w:tabs>
        <w:autoSpaceDE w:val="0"/>
        <w:autoSpaceDN w:val="0"/>
        <w:ind w:right="123" w:firstLine="0"/>
        <w:contextualSpacing w:val="0"/>
        <w:jc w:val="both"/>
        <w:rPr>
          <w:rFonts w:ascii="Times New Roman" w:hAnsi="Times New Roman"/>
          <w:sz w:val="24"/>
        </w:rPr>
      </w:pPr>
      <w:r w:rsidRPr="002B23D0">
        <w:rPr>
          <w:rFonts w:ascii="Times New Roman" w:hAnsi="Times New Roman"/>
          <w:sz w:val="24"/>
        </w:rPr>
        <w:t>obavljanje radnji kojima se onečišćuju javne površine ili propuštanje obavljanja radnji kojima se sprječava onečišćenje javnih</w:t>
      </w:r>
      <w:r w:rsidRPr="002B23D0">
        <w:rPr>
          <w:rFonts w:ascii="Times New Roman" w:hAnsi="Times New Roman"/>
          <w:spacing w:val="-4"/>
          <w:sz w:val="24"/>
        </w:rPr>
        <w:t xml:space="preserve"> </w:t>
      </w:r>
      <w:r w:rsidRPr="002B23D0">
        <w:rPr>
          <w:rFonts w:ascii="Times New Roman" w:hAnsi="Times New Roman"/>
          <w:sz w:val="24"/>
        </w:rPr>
        <w:t>površina,</w:t>
      </w:r>
    </w:p>
    <w:p w14:paraId="5F1DA1FF" w14:textId="77777777" w:rsidR="00FC0830" w:rsidRPr="002B23D0" w:rsidRDefault="00FC0830" w:rsidP="00FC0830">
      <w:pPr>
        <w:pStyle w:val="Odlomakpopisa"/>
        <w:widowControl w:val="0"/>
        <w:numPr>
          <w:ilvl w:val="0"/>
          <w:numId w:val="34"/>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neovlašteno premještanje komunalne opreme i uređaja,</w:t>
      </w:r>
    </w:p>
    <w:p w14:paraId="0EDCA89A" w14:textId="77777777" w:rsidR="00FC0830" w:rsidRPr="002B23D0" w:rsidRDefault="00FC0830" w:rsidP="00FC0830">
      <w:pPr>
        <w:pStyle w:val="Odlomakpopisa"/>
        <w:widowControl w:val="0"/>
        <w:numPr>
          <w:ilvl w:val="0"/>
          <w:numId w:val="34"/>
        </w:numPr>
        <w:tabs>
          <w:tab w:val="left" w:pos="508"/>
        </w:tabs>
        <w:autoSpaceDE w:val="0"/>
        <w:autoSpaceDN w:val="0"/>
        <w:ind w:right="120" w:firstLine="0"/>
        <w:contextualSpacing w:val="0"/>
        <w:jc w:val="both"/>
        <w:rPr>
          <w:rFonts w:ascii="Times New Roman" w:hAnsi="Times New Roman"/>
          <w:sz w:val="24"/>
        </w:rPr>
      </w:pPr>
      <w:r w:rsidRPr="002B23D0">
        <w:rPr>
          <w:rFonts w:ascii="Times New Roman" w:hAnsi="Times New Roman"/>
          <w:sz w:val="24"/>
        </w:rPr>
        <w:t>bacanje životinjskog, medicinskog i drugog opasnog otpada, koji se zbrinjava u skladu s posebnim</w:t>
      </w:r>
      <w:r w:rsidRPr="002B23D0">
        <w:rPr>
          <w:rFonts w:ascii="Times New Roman" w:hAnsi="Times New Roman"/>
          <w:spacing w:val="-1"/>
          <w:sz w:val="24"/>
        </w:rPr>
        <w:t xml:space="preserve"> </w:t>
      </w:r>
      <w:r w:rsidRPr="002B23D0">
        <w:rPr>
          <w:rFonts w:ascii="Times New Roman" w:hAnsi="Times New Roman"/>
          <w:sz w:val="24"/>
        </w:rPr>
        <w:t>propisima,</w:t>
      </w:r>
    </w:p>
    <w:p w14:paraId="423CE42D" w14:textId="77777777" w:rsidR="00FC0830" w:rsidRPr="002B23D0" w:rsidRDefault="00FC0830" w:rsidP="00FC0830">
      <w:pPr>
        <w:pStyle w:val="Odlomakpopisa"/>
        <w:widowControl w:val="0"/>
        <w:numPr>
          <w:ilvl w:val="0"/>
          <w:numId w:val="34"/>
        </w:numPr>
        <w:tabs>
          <w:tab w:val="left" w:pos="474"/>
        </w:tabs>
        <w:autoSpaceDE w:val="0"/>
        <w:autoSpaceDN w:val="0"/>
        <w:ind w:right="115" w:firstLine="0"/>
        <w:contextualSpacing w:val="0"/>
        <w:jc w:val="both"/>
        <w:rPr>
          <w:rFonts w:ascii="Times New Roman" w:hAnsi="Times New Roman"/>
          <w:sz w:val="24"/>
        </w:rPr>
      </w:pPr>
      <w:r w:rsidRPr="002B23D0">
        <w:rPr>
          <w:rFonts w:ascii="Times New Roman" w:hAnsi="Times New Roman"/>
          <w:sz w:val="24"/>
        </w:rPr>
        <w:t>odlaganje ili postavljanje bilo kakvih predmeta kojima se ometa redovito korištenje javne površine odnosno nesmetan prolaz pješaka i</w:t>
      </w:r>
      <w:r w:rsidRPr="002B23D0">
        <w:rPr>
          <w:rFonts w:ascii="Times New Roman" w:hAnsi="Times New Roman"/>
          <w:spacing w:val="-2"/>
          <w:sz w:val="24"/>
        </w:rPr>
        <w:t xml:space="preserve"> </w:t>
      </w:r>
      <w:r w:rsidRPr="002B23D0">
        <w:rPr>
          <w:rFonts w:ascii="Times New Roman" w:hAnsi="Times New Roman"/>
          <w:sz w:val="24"/>
        </w:rPr>
        <w:t>vozila,</w:t>
      </w:r>
    </w:p>
    <w:p w14:paraId="350A7015" w14:textId="77777777" w:rsidR="00FC0830" w:rsidRPr="002B23D0" w:rsidRDefault="00FC0830" w:rsidP="00FC0830">
      <w:pPr>
        <w:pStyle w:val="Odlomakpopisa"/>
        <w:widowControl w:val="0"/>
        <w:numPr>
          <w:ilvl w:val="0"/>
          <w:numId w:val="34"/>
        </w:numPr>
        <w:tabs>
          <w:tab w:val="left" w:pos="467"/>
        </w:tabs>
        <w:autoSpaceDE w:val="0"/>
        <w:autoSpaceDN w:val="0"/>
        <w:spacing w:before="1"/>
        <w:ind w:right="118" w:firstLine="0"/>
        <w:contextualSpacing w:val="0"/>
        <w:jc w:val="both"/>
        <w:rPr>
          <w:rFonts w:ascii="Times New Roman" w:hAnsi="Times New Roman"/>
          <w:sz w:val="24"/>
        </w:rPr>
      </w:pPr>
      <w:r w:rsidRPr="002B23D0">
        <w:rPr>
          <w:rFonts w:ascii="Times New Roman" w:hAnsi="Times New Roman"/>
          <w:sz w:val="24"/>
        </w:rPr>
        <w:t>bojanje, crtanje i pisanje po javnim površinama, osim prometne signalizacije koja se vrši sukladno posebnim</w:t>
      </w:r>
      <w:r w:rsidRPr="002B23D0">
        <w:rPr>
          <w:rFonts w:ascii="Times New Roman" w:hAnsi="Times New Roman"/>
          <w:spacing w:val="-1"/>
          <w:sz w:val="24"/>
        </w:rPr>
        <w:t xml:space="preserve"> </w:t>
      </w:r>
      <w:r w:rsidRPr="002B23D0">
        <w:rPr>
          <w:rFonts w:ascii="Times New Roman" w:hAnsi="Times New Roman"/>
          <w:sz w:val="24"/>
        </w:rPr>
        <w:t>propisima,</w:t>
      </w:r>
    </w:p>
    <w:p w14:paraId="6C7AB862" w14:textId="77777777" w:rsidR="00FC0830" w:rsidRPr="002B23D0" w:rsidRDefault="00FC0830" w:rsidP="00FC0830">
      <w:pPr>
        <w:pStyle w:val="Odlomakpopisa"/>
        <w:widowControl w:val="0"/>
        <w:numPr>
          <w:ilvl w:val="0"/>
          <w:numId w:val="34"/>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obavljanje</w:t>
      </w:r>
      <w:r w:rsidRPr="002B23D0">
        <w:rPr>
          <w:rFonts w:ascii="Times New Roman" w:hAnsi="Times New Roman"/>
          <w:spacing w:val="-1"/>
          <w:sz w:val="24"/>
        </w:rPr>
        <w:t xml:space="preserve"> </w:t>
      </w:r>
      <w:r w:rsidRPr="002B23D0">
        <w:rPr>
          <w:rFonts w:ascii="Times New Roman" w:hAnsi="Times New Roman"/>
          <w:sz w:val="24"/>
        </w:rPr>
        <w:t>nužde,</w:t>
      </w:r>
    </w:p>
    <w:p w14:paraId="3B0070E0" w14:textId="77777777" w:rsidR="00FC0830" w:rsidRPr="002B23D0" w:rsidRDefault="00FC0830" w:rsidP="00FC0830">
      <w:pPr>
        <w:pStyle w:val="Odlomakpopisa"/>
        <w:widowControl w:val="0"/>
        <w:numPr>
          <w:ilvl w:val="0"/>
          <w:numId w:val="34"/>
        </w:numPr>
        <w:tabs>
          <w:tab w:val="left" w:pos="544"/>
        </w:tabs>
        <w:autoSpaceDE w:val="0"/>
        <w:autoSpaceDN w:val="0"/>
        <w:ind w:right="116" w:firstLine="0"/>
        <w:contextualSpacing w:val="0"/>
        <w:jc w:val="both"/>
        <w:rPr>
          <w:rFonts w:ascii="Times New Roman" w:hAnsi="Times New Roman"/>
          <w:sz w:val="24"/>
        </w:rPr>
      </w:pPr>
      <w:r w:rsidRPr="002B23D0">
        <w:rPr>
          <w:rFonts w:ascii="Times New Roman" w:hAnsi="Times New Roman"/>
          <w:sz w:val="24"/>
        </w:rPr>
        <w:t>pranje osoba, vozila ili drugih predmeta na javnim vodovodnim uređajima i objektima,</w:t>
      </w:r>
    </w:p>
    <w:p w14:paraId="1AF72329" w14:textId="77777777" w:rsidR="00FC0830" w:rsidRPr="002B23D0" w:rsidRDefault="00FC0830" w:rsidP="00FC0830">
      <w:pPr>
        <w:pStyle w:val="Odlomakpopisa"/>
        <w:widowControl w:val="0"/>
        <w:numPr>
          <w:ilvl w:val="0"/>
          <w:numId w:val="34"/>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korištenje dječjih igrališta i sprava za igru djece protivno njihovoj</w:t>
      </w:r>
      <w:r w:rsidRPr="002B23D0">
        <w:rPr>
          <w:rFonts w:ascii="Times New Roman" w:hAnsi="Times New Roman"/>
          <w:spacing w:val="-9"/>
          <w:sz w:val="24"/>
        </w:rPr>
        <w:t xml:space="preserve"> </w:t>
      </w:r>
      <w:r w:rsidRPr="002B23D0">
        <w:rPr>
          <w:rFonts w:ascii="Times New Roman" w:hAnsi="Times New Roman"/>
          <w:sz w:val="24"/>
        </w:rPr>
        <w:t>namjeni,</w:t>
      </w:r>
    </w:p>
    <w:p w14:paraId="160C90F2" w14:textId="77777777" w:rsidR="00FC0830" w:rsidRPr="002B23D0" w:rsidRDefault="00FC0830" w:rsidP="00FC0830">
      <w:pPr>
        <w:pStyle w:val="Odlomakpopisa"/>
        <w:widowControl w:val="0"/>
        <w:numPr>
          <w:ilvl w:val="0"/>
          <w:numId w:val="34"/>
        </w:numPr>
        <w:tabs>
          <w:tab w:val="left" w:pos="515"/>
        </w:tabs>
        <w:autoSpaceDE w:val="0"/>
        <w:autoSpaceDN w:val="0"/>
        <w:ind w:right="122" w:firstLine="0"/>
        <w:contextualSpacing w:val="0"/>
        <w:jc w:val="both"/>
        <w:rPr>
          <w:rFonts w:ascii="Times New Roman" w:hAnsi="Times New Roman"/>
          <w:sz w:val="24"/>
        </w:rPr>
      </w:pPr>
      <w:r w:rsidRPr="002B23D0">
        <w:rPr>
          <w:rFonts w:ascii="Times New Roman" w:hAnsi="Times New Roman"/>
          <w:sz w:val="24"/>
        </w:rPr>
        <w:t xml:space="preserve">izlaganje i prodavanje predmeta, stvari, poljoprivrednih i drugih proizvoda, </w:t>
      </w:r>
      <w:r w:rsidRPr="002B23D0">
        <w:rPr>
          <w:rFonts w:ascii="Times New Roman" w:hAnsi="Times New Roman"/>
          <w:spacing w:val="-5"/>
          <w:sz w:val="24"/>
        </w:rPr>
        <w:t xml:space="preserve">bez </w:t>
      </w:r>
      <w:r w:rsidRPr="002B23D0">
        <w:rPr>
          <w:rFonts w:ascii="Times New Roman" w:hAnsi="Times New Roman"/>
          <w:sz w:val="24"/>
        </w:rPr>
        <w:t>odobrenja Nadležnog</w:t>
      </w:r>
      <w:r w:rsidRPr="002B23D0">
        <w:rPr>
          <w:rFonts w:ascii="Times New Roman" w:hAnsi="Times New Roman"/>
          <w:spacing w:val="-5"/>
          <w:sz w:val="24"/>
        </w:rPr>
        <w:t xml:space="preserve"> </w:t>
      </w:r>
      <w:r w:rsidRPr="002B23D0">
        <w:rPr>
          <w:rFonts w:ascii="Times New Roman" w:hAnsi="Times New Roman"/>
          <w:sz w:val="24"/>
        </w:rPr>
        <w:t>tijela,</w:t>
      </w:r>
    </w:p>
    <w:p w14:paraId="7B215E77" w14:textId="77777777" w:rsidR="00FC0830" w:rsidRPr="002B23D0" w:rsidRDefault="00FC0830" w:rsidP="00FC0830">
      <w:pPr>
        <w:pStyle w:val="Odlomakpopisa"/>
        <w:widowControl w:val="0"/>
        <w:numPr>
          <w:ilvl w:val="0"/>
          <w:numId w:val="34"/>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bilo kakvo nenamjensko korištenje i prenamjena javne</w:t>
      </w:r>
      <w:r w:rsidRPr="002B23D0">
        <w:rPr>
          <w:rFonts w:ascii="Times New Roman" w:hAnsi="Times New Roman"/>
          <w:spacing w:val="-4"/>
          <w:sz w:val="24"/>
        </w:rPr>
        <w:t xml:space="preserve"> </w:t>
      </w:r>
      <w:r w:rsidRPr="002B23D0">
        <w:rPr>
          <w:rFonts w:ascii="Times New Roman" w:hAnsi="Times New Roman"/>
          <w:sz w:val="24"/>
        </w:rPr>
        <w:t>površine,</w:t>
      </w:r>
    </w:p>
    <w:p w14:paraId="4A31F12B" w14:textId="77777777" w:rsidR="00FC0830" w:rsidRPr="002B23D0" w:rsidRDefault="00FC0830" w:rsidP="00FC0830">
      <w:pPr>
        <w:pStyle w:val="Odlomakpopisa"/>
        <w:widowControl w:val="0"/>
        <w:numPr>
          <w:ilvl w:val="0"/>
          <w:numId w:val="34"/>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izvođenje radova bez odobrenja Nadležnog</w:t>
      </w:r>
      <w:r w:rsidRPr="002B23D0">
        <w:rPr>
          <w:rFonts w:ascii="Times New Roman" w:hAnsi="Times New Roman"/>
          <w:spacing w:val="-2"/>
          <w:sz w:val="24"/>
        </w:rPr>
        <w:t xml:space="preserve"> </w:t>
      </w:r>
      <w:r w:rsidRPr="002B23D0">
        <w:rPr>
          <w:rFonts w:ascii="Times New Roman" w:hAnsi="Times New Roman"/>
          <w:sz w:val="24"/>
        </w:rPr>
        <w:t>tijela,</w:t>
      </w:r>
    </w:p>
    <w:p w14:paraId="78FDD4DC" w14:textId="77777777" w:rsidR="00FC0830" w:rsidRPr="002B23D0" w:rsidRDefault="00FC0830" w:rsidP="00FC0830">
      <w:pPr>
        <w:pStyle w:val="Odlomakpopisa"/>
        <w:widowControl w:val="0"/>
        <w:numPr>
          <w:ilvl w:val="0"/>
          <w:numId w:val="34"/>
        </w:numPr>
        <w:tabs>
          <w:tab w:val="left" w:pos="470"/>
        </w:tabs>
        <w:autoSpaceDE w:val="0"/>
        <w:autoSpaceDN w:val="0"/>
        <w:ind w:right="124" w:firstLine="0"/>
        <w:contextualSpacing w:val="0"/>
        <w:jc w:val="both"/>
        <w:rPr>
          <w:rFonts w:ascii="Times New Roman" w:hAnsi="Times New Roman"/>
          <w:sz w:val="24"/>
        </w:rPr>
      </w:pPr>
      <w:r w:rsidRPr="002B23D0">
        <w:rPr>
          <w:rFonts w:ascii="Times New Roman" w:hAnsi="Times New Roman"/>
          <w:sz w:val="24"/>
        </w:rPr>
        <w:t>ispuštanje otpadnih i oborinskih voda na javnu površinu na način kojim se ugrožava sigurnost prometa i prolaznika, odnosno vrši drugi oblik</w:t>
      </w:r>
      <w:r w:rsidRPr="002B23D0">
        <w:rPr>
          <w:rFonts w:ascii="Times New Roman" w:hAnsi="Times New Roman"/>
          <w:spacing w:val="-2"/>
          <w:sz w:val="24"/>
        </w:rPr>
        <w:t xml:space="preserve"> </w:t>
      </w:r>
      <w:r w:rsidRPr="002B23D0">
        <w:rPr>
          <w:rFonts w:ascii="Times New Roman" w:hAnsi="Times New Roman"/>
          <w:sz w:val="24"/>
        </w:rPr>
        <w:t>onečišćenja.</w:t>
      </w:r>
    </w:p>
    <w:p w14:paraId="3CDBFEBF" w14:textId="77777777" w:rsidR="00FC0830" w:rsidRPr="00347DFB" w:rsidRDefault="00FC0830" w:rsidP="00FC0830">
      <w:pPr>
        <w:pStyle w:val="Tijeloteksta"/>
        <w:spacing w:before="5"/>
        <w:rPr>
          <w:szCs w:val="24"/>
        </w:rPr>
      </w:pPr>
    </w:p>
    <w:p w14:paraId="5EC8C4EB" w14:textId="77777777" w:rsidR="00FC0830" w:rsidRPr="00347DFB" w:rsidRDefault="00FC0830" w:rsidP="00F61095">
      <w:pPr>
        <w:pStyle w:val="Naslov1"/>
        <w:rPr>
          <w:color w:val="auto"/>
          <w:sz w:val="24"/>
          <w:szCs w:val="24"/>
        </w:rPr>
      </w:pPr>
      <w:r w:rsidRPr="00347DFB">
        <w:rPr>
          <w:color w:val="auto"/>
          <w:sz w:val="24"/>
          <w:szCs w:val="24"/>
        </w:rPr>
        <w:t>Članak 128.</w:t>
      </w:r>
    </w:p>
    <w:p w14:paraId="57375BEA" w14:textId="77777777" w:rsidR="00FC0830" w:rsidRPr="002B23D0" w:rsidRDefault="00FC0830" w:rsidP="00FC0830">
      <w:pPr>
        <w:pStyle w:val="Tijeloteksta"/>
        <w:spacing w:before="7"/>
        <w:rPr>
          <w:b/>
          <w:sz w:val="23"/>
        </w:rPr>
      </w:pPr>
    </w:p>
    <w:p w14:paraId="01CDF31B" w14:textId="77777777" w:rsidR="00FC0830" w:rsidRPr="002B23D0" w:rsidRDefault="00FC0830" w:rsidP="00FC0830">
      <w:pPr>
        <w:pStyle w:val="Tijeloteksta"/>
        <w:ind w:right="115" w:firstLine="719"/>
        <w:jc w:val="both"/>
      </w:pPr>
      <w:r w:rsidRPr="002B23D0">
        <w:t>Vlasnici i korisnici objekata dužni su na javnim površinama (izuzev javnoprometnih površina) ispred svojih objekta u širini svoje parcele uklanjati lišće, granje i drugo raslinje iz uličnih kanala za oborinsku odvodnju radi održavanja stalne funkcionalnosti.</w:t>
      </w:r>
    </w:p>
    <w:p w14:paraId="54F41724" w14:textId="77777777" w:rsidR="00FC0830" w:rsidRPr="002B23D0" w:rsidRDefault="00FC0830" w:rsidP="00FC0830">
      <w:pPr>
        <w:pStyle w:val="Tijeloteksta"/>
        <w:ind w:right="116" w:firstLine="707"/>
        <w:jc w:val="both"/>
      </w:pPr>
      <w:r w:rsidRPr="002B23D0">
        <w:t>Zabranjeno je zatrpavanje otvorenog kanala za oborinsku odvodnju ili izgradnja kolnog pristupa preko kanala za oborinsku odvodnju, bez odobrenja Nadležnog tijela.</w:t>
      </w:r>
    </w:p>
    <w:p w14:paraId="3328B319" w14:textId="77777777" w:rsidR="00FC0830" w:rsidRPr="002B23D0" w:rsidRDefault="00FC0830" w:rsidP="00FC0830">
      <w:pPr>
        <w:pStyle w:val="Tijeloteksta"/>
        <w:spacing w:before="5"/>
      </w:pPr>
    </w:p>
    <w:p w14:paraId="3B6B8998" w14:textId="77777777" w:rsidR="00FC0830" w:rsidRPr="002B23D0" w:rsidRDefault="00FC0830" w:rsidP="00FC0830">
      <w:pPr>
        <w:pStyle w:val="Naslov1"/>
        <w:rPr>
          <w:color w:val="auto"/>
        </w:rPr>
      </w:pPr>
    </w:p>
    <w:p w14:paraId="278A58F2" w14:textId="77777777" w:rsidR="00FC0830" w:rsidRPr="00347DFB" w:rsidRDefault="00FC0830" w:rsidP="00FC0830">
      <w:pPr>
        <w:pStyle w:val="Naslov1"/>
        <w:rPr>
          <w:color w:val="auto"/>
          <w:sz w:val="24"/>
          <w:szCs w:val="24"/>
        </w:rPr>
      </w:pPr>
      <w:r w:rsidRPr="00347DFB">
        <w:rPr>
          <w:color w:val="auto"/>
          <w:sz w:val="24"/>
          <w:szCs w:val="24"/>
        </w:rPr>
        <w:t>Članak 129.</w:t>
      </w:r>
    </w:p>
    <w:p w14:paraId="018315C2" w14:textId="77777777" w:rsidR="00FC0830" w:rsidRPr="002B23D0" w:rsidRDefault="00FC0830" w:rsidP="00FC0830">
      <w:pPr>
        <w:pStyle w:val="Naslov1"/>
        <w:rPr>
          <w:b w:val="0"/>
          <w:color w:val="auto"/>
          <w:sz w:val="23"/>
        </w:rPr>
      </w:pPr>
    </w:p>
    <w:p w14:paraId="1CE65ECA" w14:textId="77777777" w:rsidR="00FC0830" w:rsidRPr="002B23D0" w:rsidRDefault="00FC0830" w:rsidP="00FC0830">
      <w:pPr>
        <w:pStyle w:val="Tijeloteksta"/>
        <w:ind w:right="115" w:firstLine="707"/>
        <w:jc w:val="both"/>
      </w:pPr>
      <w:r w:rsidRPr="002B23D0">
        <w:t>Zabranjeno je na javnoprometnim površinama ispred poslovnih prostora (radnji, prodavaonica, skladišta i slično) odlagati drvenu, kartonsku i drugu ambalažu, kao i druge neprimjerene predmete i materijal.</w:t>
      </w:r>
    </w:p>
    <w:p w14:paraId="4CCF1E69" w14:textId="77777777" w:rsidR="00FC0830" w:rsidRPr="002B23D0" w:rsidRDefault="00FC0830" w:rsidP="00FC0830">
      <w:pPr>
        <w:pStyle w:val="Tijeloteksta"/>
        <w:ind w:right="122" w:firstLine="707"/>
        <w:jc w:val="both"/>
      </w:pPr>
      <w:r w:rsidRPr="002B23D0">
        <w:t>Zabranjeno je ispred zgrade i ograde ili na zgradu i ogradu, odlagati uređaje i predmete koji mogu ozlijediti prolaznike ili im nanijeti neku štetu, te takve predmete i uređaje ostavljati na javnoprometnim površinama.</w:t>
      </w:r>
    </w:p>
    <w:p w14:paraId="40CE7BDF" w14:textId="77777777" w:rsidR="00FC0830" w:rsidRPr="002B23D0" w:rsidRDefault="00FC0830" w:rsidP="00FC0830">
      <w:pPr>
        <w:pStyle w:val="Naslov1"/>
        <w:spacing w:before="61"/>
        <w:rPr>
          <w:color w:val="auto"/>
        </w:rPr>
      </w:pPr>
    </w:p>
    <w:p w14:paraId="4C72F460" w14:textId="77777777" w:rsidR="00FC0830" w:rsidRPr="00347DFB" w:rsidRDefault="00FC0830" w:rsidP="00FC0830">
      <w:pPr>
        <w:pStyle w:val="Naslov1"/>
        <w:spacing w:before="61"/>
        <w:rPr>
          <w:color w:val="auto"/>
          <w:sz w:val="24"/>
          <w:szCs w:val="24"/>
        </w:rPr>
      </w:pPr>
      <w:r w:rsidRPr="00347DFB">
        <w:rPr>
          <w:color w:val="auto"/>
          <w:sz w:val="24"/>
          <w:szCs w:val="24"/>
        </w:rPr>
        <w:t>Članak 130.</w:t>
      </w:r>
    </w:p>
    <w:p w14:paraId="7115E2F6" w14:textId="77777777" w:rsidR="00FC0830" w:rsidRPr="002B23D0" w:rsidRDefault="00FC0830" w:rsidP="00FC0830">
      <w:pPr>
        <w:pStyle w:val="Tijeloteksta"/>
        <w:spacing w:before="7"/>
        <w:rPr>
          <w:b/>
          <w:sz w:val="23"/>
        </w:rPr>
      </w:pPr>
    </w:p>
    <w:p w14:paraId="6FB0DA45" w14:textId="77777777" w:rsidR="00FC0830" w:rsidRPr="002B23D0" w:rsidRDefault="00FC0830" w:rsidP="00FC0830">
      <w:pPr>
        <w:pStyle w:val="Tijeloteksta"/>
        <w:ind w:right="117" w:firstLine="707"/>
        <w:jc w:val="both"/>
      </w:pPr>
      <w:r w:rsidRPr="002B23D0">
        <w:t>Komunalni redar u slučaju onečišćenja javne površine izazvanim vremenskim nepogodama ili drugim izvanrednim situacijama, naložit će pravnoj ili fizičkoj osobi koja obavlja poslove održavanja odnosno čišćenja, izvanredno čišćenje javne površine.</w:t>
      </w:r>
    </w:p>
    <w:p w14:paraId="6EB28046" w14:textId="77777777" w:rsidR="00FC0830" w:rsidRPr="00347DFB" w:rsidRDefault="00FC0830" w:rsidP="00FC0830">
      <w:pPr>
        <w:pStyle w:val="Tijeloteksta"/>
        <w:spacing w:before="5"/>
        <w:rPr>
          <w:szCs w:val="24"/>
        </w:rPr>
      </w:pPr>
    </w:p>
    <w:p w14:paraId="50EFFD55" w14:textId="77777777" w:rsidR="00FC0830" w:rsidRPr="00347DFB" w:rsidRDefault="00FC0830" w:rsidP="00FC0830">
      <w:pPr>
        <w:pStyle w:val="Naslov1"/>
        <w:rPr>
          <w:color w:val="auto"/>
          <w:sz w:val="24"/>
          <w:szCs w:val="24"/>
        </w:rPr>
      </w:pPr>
      <w:r w:rsidRPr="00347DFB">
        <w:rPr>
          <w:color w:val="auto"/>
          <w:sz w:val="24"/>
          <w:szCs w:val="24"/>
        </w:rPr>
        <w:t>Članak 131.</w:t>
      </w:r>
    </w:p>
    <w:p w14:paraId="21D6821E" w14:textId="77777777" w:rsidR="00FC0830" w:rsidRPr="002B23D0" w:rsidRDefault="00FC0830" w:rsidP="00FC0830">
      <w:pPr>
        <w:pStyle w:val="Tijeloteksta"/>
        <w:spacing w:before="7"/>
        <w:rPr>
          <w:b/>
          <w:sz w:val="23"/>
        </w:rPr>
      </w:pPr>
    </w:p>
    <w:p w14:paraId="3D4A8361" w14:textId="77777777" w:rsidR="00FC0830" w:rsidRPr="002B23D0" w:rsidRDefault="00FC0830" w:rsidP="00FC0830">
      <w:pPr>
        <w:pStyle w:val="Tijeloteksta"/>
        <w:ind w:right="115" w:firstLine="707"/>
        <w:jc w:val="both"/>
      </w:pPr>
      <w:r w:rsidRPr="002B23D0">
        <w:lastRenderedPageBreak/>
        <w:t>Zabranjeno je dovoditi i puštati kućne ljubimce na prostore dječjih igrališta, cvjetnjake ili uređene travnjake.</w:t>
      </w:r>
    </w:p>
    <w:p w14:paraId="6E9EE8D7" w14:textId="77777777" w:rsidR="00FC0830" w:rsidRPr="002B23D0" w:rsidRDefault="00FC0830" w:rsidP="00FC0830">
      <w:pPr>
        <w:pStyle w:val="Tijeloteksta"/>
        <w:ind w:right="117" w:firstLine="707"/>
        <w:jc w:val="both"/>
      </w:pPr>
      <w:r w:rsidRPr="002B23D0">
        <w:t>Kućni ljubimci mogu se dovoditi i puštati na javnim površinama koje su za tu namjenu određene i posebno označene te na javnim površinama na kojima to nije izričito</w:t>
      </w:r>
      <w:r w:rsidRPr="002B23D0">
        <w:rPr>
          <w:spacing w:val="-1"/>
        </w:rPr>
        <w:t xml:space="preserve"> </w:t>
      </w:r>
      <w:r w:rsidRPr="002B23D0">
        <w:t>zabranjeno.</w:t>
      </w:r>
    </w:p>
    <w:p w14:paraId="615780AE" w14:textId="77777777" w:rsidR="00FC0830" w:rsidRPr="002B23D0" w:rsidRDefault="00FC0830" w:rsidP="00FC0830">
      <w:pPr>
        <w:pStyle w:val="Tijeloteksta"/>
        <w:ind w:right="115" w:firstLine="707"/>
        <w:jc w:val="both"/>
      </w:pPr>
      <w:r w:rsidRPr="002B23D0">
        <w:t>Vlasnik odnosno posjednik kućnog ljubimca dužan je odmah očistiti javnu površinu koja je onečišćena otpacima njegovog kućnog ljubimca.</w:t>
      </w:r>
    </w:p>
    <w:p w14:paraId="74F087B9" w14:textId="77777777" w:rsidR="00FC0830" w:rsidRPr="002B23D0" w:rsidRDefault="00FC0830" w:rsidP="00FC0830">
      <w:pPr>
        <w:pStyle w:val="Tijeloteksta"/>
        <w:spacing w:before="1"/>
        <w:ind w:left="810"/>
        <w:jc w:val="both"/>
      </w:pPr>
      <w:r w:rsidRPr="002B23D0">
        <w:t>Uvjeti i način držanja kućnih ljubimaca propisani su posebnom odlukom Općine.</w:t>
      </w:r>
    </w:p>
    <w:p w14:paraId="4A93AF5B" w14:textId="77777777" w:rsidR="00FC0830" w:rsidRPr="002B23D0" w:rsidRDefault="00FC0830" w:rsidP="00FC0830">
      <w:pPr>
        <w:pStyle w:val="Tijeloteksta"/>
        <w:spacing w:before="4"/>
      </w:pPr>
    </w:p>
    <w:p w14:paraId="1EBB064F" w14:textId="77777777" w:rsidR="00FC0830" w:rsidRPr="00347DFB" w:rsidRDefault="00FC0830" w:rsidP="00FC0830">
      <w:pPr>
        <w:pStyle w:val="Naslov1"/>
        <w:spacing w:before="1"/>
        <w:rPr>
          <w:color w:val="auto"/>
          <w:sz w:val="24"/>
          <w:szCs w:val="24"/>
        </w:rPr>
      </w:pPr>
      <w:r w:rsidRPr="00347DFB">
        <w:rPr>
          <w:color w:val="auto"/>
          <w:sz w:val="24"/>
          <w:szCs w:val="24"/>
        </w:rPr>
        <w:t>Članak 132.</w:t>
      </w:r>
    </w:p>
    <w:p w14:paraId="07EDCCC9" w14:textId="77777777" w:rsidR="00FC0830" w:rsidRPr="002B23D0" w:rsidRDefault="00FC0830" w:rsidP="00FC0830">
      <w:pPr>
        <w:pStyle w:val="Tijeloteksta"/>
        <w:spacing w:before="6"/>
        <w:rPr>
          <w:b/>
          <w:sz w:val="23"/>
        </w:rPr>
      </w:pPr>
    </w:p>
    <w:p w14:paraId="48D5E474" w14:textId="77777777" w:rsidR="00FC0830" w:rsidRPr="002B23D0" w:rsidRDefault="00FC0830" w:rsidP="00FC0830">
      <w:pPr>
        <w:pStyle w:val="Tijeloteksta"/>
        <w:ind w:right="118" w:firstLine="707"/>
        <w:jc w:val="both"/>
      </w:pPr>
      <w:r w:rsidRPr="002B23D0">
        <w:t>Na svim javnim površinama zabranjeno je konzumiranje alkoholnih pića, osim kada se javne površine, temeljem odobrenja Nadležnog tijela, koriste kao terasa za pružanje ugostiteljskih usluga.</w:t>
      </w:r>
    </w:p>
    <w:p w14:paraId="50AA2123" w14:textId="77777777" w:rsidR="00FC0830" w:rsidRPr="002B23D0" w:rsidRDefault="00FC0830" w:rsidP="00FC0830">
      <w:pPr>
        <w:pStyle w:val="Tijeloteksta"/>
        <w:ind w:right="115" w:firstLine="707"/>
        <w:jc w:val="both"/>
      </w:pPr>
      <w:r w:rsidRPr="002B23D0">
        <w:t>Iznimno, rješenjem kojim se odobrava korištenje javnih površina za organiziranje javnog okupljanja radi ostvarivanja gospodarskih, vjerskih, kulturnih, humanitarnih, sportskih, zabavnih i drugih interesa, može se odrediti da je konzumiranje alkoholnih pića na tim javnim površinama</w:t>
      </w:r>
      <w:r w:rsidRPr="002B23D0">
        <w:rPr>
          <w:spacing w:val="-4"/>
        </w:rPr>
        <w:t xml:space="preserve"> </w:t>
      </w:r>
      <w:r w:rsidRPr="002B23D0">
        <w:t>dopušteno.</w:t>
      </w:r>
    </w:p>
    <w:p w14:paraId="29C6243E" w14:textId="77777777" w:rsidR="00FC0830" w:rsidRPr="002B23D0" w:rsidRDefault="00FC0830" w:rsidP="00347DFB">
      <w:pPr>
        <w:pStyle w:val="Tijeloteksta"/>
        <w:spacing w:before="5"/>
        <w:jc w:val="left"/>
      </w:pPr>
    </w:p>
    <w:p w14:paraId="316920E9" w14:textId="77777777" w:rsidR="00FC0830" w:rsidRPr="002B23D0" w:rsidRDefault="00FC0830" w:rsidP="00FC0830">
      <w:pPr>
        <w:pStyle w:val="Naslov1"/>
        <w:keepNext w:val="0"/>
        <w:widowControl w:val="0"/>
        <w:numPr>
          <w:ilvl w:val="0"/>
          <w:numId w:val="33"/>
        </w:numPr>
        <w:tabs>
          <w:tab w:val="left" w:pos="343"/>
        </w:tabs>
        <w:autoSpaceDE w:val="0"/>
        <w:autoSpaceDN w:val="0"/>
        <w:ind w:hanging="241"/>
        <w:rPr>
          <w:color w:val="auto"/>
        </w:rPr>
      </w:pPr>
      <w:r w:rsidRPr="002B23D0">
        <w:rPr>
          <w:color w:val="auto"/>
        </w:rPr>
        <w:t>Javnoprometne</w:t>
      </w:r>
      <w:r w:rsidRPr="002B23D0">
        <w:rPr>
          <w:color w:val="auto"/>
          <w:spacing w:val="-1"/>
        </w:rPr>
        <w:t xml:space="preserve"> </w:t>
      </w:r>
      <w:r w:rsidRPr="002B23D0">
        <w:rPr>
          <w:color w:val="auto"/>
        </w:rPr>
        <w:t>površine</w:t>
      </w:r>
    </w:p>
    <w:p w14:paraId="292061F0" w14:textId="77777777" w:rsidR="00FC0830" w:rsidRPr="002B23D0" w:rsidRDefault="00FC0830" w:rsidP="00FC0830">
      <w:pPr>
        <w:pStyle w:val="Tijeloteksta"/>
        <w:spacing w:before="1"/>
        <w:rPr>
          <w:b/>
        </w:rPr>
      </w:pPr>
    </w:p>
    <w:p w14:paraId="5A59FF1D" w14:textId="77777777" w:rsidR="00FC0830" w:rsidRPr="00347DFB" w:rsidRDefault="00FC0830" w:rsidP="00FC0830">
      <w:pPr>
        <w:ind w:left="2138" w:right="2151"/>
        <w:jc w:val="center"/>
        <w:rPr>
          <w:rFonts w:ascii="Times New Roman" w:hAnsi="Times New Roman"/>
          <w:b/>
          <w:i/>
          <w:sz w:val="24"/>
          <w:szCs w:val="24"/>
        </w:rPr>
      </w:pPr>
      <w:r w:rsidRPr="00347DFB">
        <w:rPr>
          <w:rFonts w:ascii="Times New Roman" w:hAnsi="Times New Roman"/>
          <w:b/>
          <w:i/>
          <w:sz w:val="24"/>
          <w:szCs w:val="24"/>
        </w:rPr>
        <w:t>Članak 133.</w:t>
      </w:r>
    </w:p>
    <w:p w14:paraId="499CEDF3" w14:textId="77777777" w:rsidR="00FC0830" w:rsidRPr="002B23D0" w:rsidRDefault="00FC0830" w:rsidP="00FC0830">
      <w:pPr>
        <w:pStyle w:val="Tijeloteksta"/>
        <w:spacing w:before="6"/>
        <w:rPr>
          <w:b/>
          <w:sz w:val="23"/>
        </w:rPr>
      </w:pPr>
    </w:p>
    <w:p w14:paraId="24616B21" w14:textId="77777777" w:rsidR="00FC0830" w:rsidRPr="002B23D0" w:rsidRDefault="00FC0830" w:rsidP="00FC0830">
      <w:pPr>
        <w:pStyle w:val="Tijeloteksta"/>
        <w:spacing w:before="1"/>
        <w:ind w:right="116" w:firstLine="707"/>
        <w:jc w:val="both"/>
      </w:pPr>
      <w:r w:rsidRPr="002B23D0">
        <w:t>Javnoprometne površine moraju se redovito čistiti i prati te na njima otklanjati uočena oštećenja i nedostatke.</w:t>
      </w:r>
    </w:p>
    <w:p w14:paraId="4857A163" w14:textId="77777777" w:rsidR="00FC0830" w:rsidRPr="002B23D0" w:rsidRDefault="00FC0830" w:rsidP="00FC0830">
      <w:pPr>
        <w:pStyle w:val="Tijeloteksta"/>
        <w:ind w:right="118" w:firstLine="707"/>
        <w:jc w:val="both"/>
      </w:pPr>
      <w:r w:rsidRPr="002B23D0">
        <w:t>Javnoprometne površine čiste se u pravilu danju.</w:t>
      </w:r>
    </w:p>
    <w:p w14:paraId="64D728FB" w14:textId="77777777" w:rsidR="00FC0830" w:rsidRPr="002B23D0" w:rsidRDefault="00FC0830" w:rsidP="00FC0830">
      <w:pPr>
        <w:pStyle w:val="Tijeloteksta"/>
        <w:ind w:right="120" w:firstLine="707"/>
        <w:jc w:val="both"/>
      </w:pPr>
      <w:r w:rsidRPr="002B23D0">
        <w:t>Izvanredno održavanje čistoće javnoprometnih površina odredit će se kada se zbog vremenskih nepogoda ili drugih prilika prekomjerno onečiste ili kada ih je iz bilo kojeg drugog razloga potrebno izvanredno očistiti.</w:t>
      </w:r>
    </w:p>
    <w:p w14:paraId="2D4C131B" w14:textId="77777777" w:rsidR="00FC0830" w:rsidRPr="002B23D0" w:rsidRDefault="00FC0830" w:rsidP="00FC0830">
      <w:pPr>
        <w:pStyle w:val="Tijeloteksta"/>
        <w:ind w:right="119" w:firstLine="707"/>
        <w:jc w:val="both"/>
      </w:pPr>
      <w:r w:rsidRPr="002B23D0">
        <w:t>Prometna signalizacija: vertikalna, horizontalna i svjetlosna, kao i druga oprema i uređaji moraju se redovito održavati u čistom i ispravnom</w:t>
      </w:r>
      <w:r w:rsidRPr="002B23D0">
        <w:rPr>
          <w:spacing w:val="-4"/>
        </w:rPr>
        <w:t xml:space="preserve"> </w:t>
      </w:r>
      <w:r w:rsidRPr="002B23D0">
        <w:t>stanju.</w:t>
      </w:r>
    </w:p>
    <w:p w14:paraId="5A85B831" w14:textId="77777777" w:rsidR="00FC0830" w:rsidRPr="002B23D0" w:rsidRDefault="00FC0830" w:rsidP="00FC0830">
      <w:pPr>
        <w:pStyle w:val="Tijeloteksta"/>
        <w:ind w:right="114" w:firstLine="707"/>
        <w:jc w:val="both"/>
      </w:pPr>
      <w:r w:rsidRPr="002B23D0">
        <w:t>Ukrasna živica i drugo raslinje u tijelu prometnice i zoni raskrižja mora se redovito orezivati i održavati do visine koja ne ugrožava sigurnost prometa.</w:t>
      </w:r>
    </w:p>
    <w:p w14:paraId="56F81148" w14:textId="77777777" w:rsidR="00FC0830" w:rsidRPr="00347DFB" w:rsidRDefault="00FC0830" w:rsidP="00FC0830">
      <w:pPr>
        <w:pStyle w:val="Tijeloteksta"/>
        <w:spacing w:before="5"/>
        <w:rPr>
          <w:szCs w:val="24"/>
        </w:rPr>
      </w:pPr>
    </w:p>
    <w:p w14:paraId="05BBDD10" w14:textId="77777777" w:rsidR="00FC0830" w:rsidRPr="00347DFB" w:rsidRDefault="00FC0830" w:rsidP="00FC0830">
      <w:pPr>
        <w:pStyle w:val="Tijeloteksta"/>
        <w:spacing w:before="5"/>
        <w:rPr>
          <w:szCs w:val="24"/>
        </w:rPr>
      </w:pPr>
    </w:p>
    <w:p w14:paraId="131C637D" w14:textId="77777777" w:rsidR="00FC0830" w:rsidRPr="00347DFB" w:rsidRDefault="00FC0830" w:rsidP="00FC0830">
      <w:pPr>
        <w:pStyle w:val="Naslov1"/>
        <w:rPr>
          <w:color w:val="auto"/>
          <w:sz w:val="24"/>
          <w:szCs w:val="24"/>
        </w:rPr>
      </w:pPr>
      <w:r w:rsidRPr="00347DFB">
        <w:rPr>
          <w:color w:val="auto"/>
          <w:sz w:val="24"/>
          <w:szCs w:val="24"/>
        </w:rPr>
        <w:t>Članak 134.</w:t>
      </w:r>
    </w:p>
    <w:p w14:paraId="4321807C" w14:textId="77777777" w:rsidR="00FC0830" w:rsidRPr="002B23D0" w:rsidRDefault="00FC0830" w:rsidP="00FC0830">
      <w:pPr>
        <w:pStyle w:val="Tijeloteksta"/>
        <w:spacing w:before="7"/>
        <w:rPr>
          <w:b/>
          <w:sz w:val="23"/>
        </w:rPr>
      </w:pPr>
    </w:p>
    <w:p w14:paraId="774AF939" w14:textId="77777777" w:rsidR="00FC0830" w:rsidRPr="002B23D0" w:rsidRDefault="00FC0830" w:rsidP="00FC0830">
      <w:pPr>
        <w:pStyle w:val="Tijeloteksta"/>
        <w:ind w:right="117" w:firstLine="707"/>
        <w:jc w:val="both"/>
      </w:pPr>
      <w:r w:rsidRPr="002B23D0">
        <w:t>Zabranjeno je bez odobrenja Nadležnog tijela ograđivanje javnoprometnih površina postavljanjem zapreka, pokretnih naprava, objekata i uređaja, osim kada se obavljaju radovi na javnoprometnim površinama ili na površinama neposredno uz javnoprometne površine.</w:t>
      </w:r>
    </w:p>
    <w:p w14:paraId="1247FA4B" w14:textId="77777777" w:rsidR="00FC0830" w:rsidRPr="002B23D0" w:rsidRDefault="00FC0830" w:rsidP="00FC0830">
      <w:pPr>
        <w:pStyle w:val="Tijeloteksta"/>
        <w:spacing w:before="76"/>
        <w:ind w:right="117" w:firstLine="707"/>
        <w:jc w:val="both"/>
      </w:pPr>
      <w:r w:rsidRPr="002B23D0">
        <w:t>U izvanrednim situacijama nastalim zbog oštećenja, izvanrednih radova, održavanja manifestacija i slično, komunalni radar može postavljanjem propisane signalizacije i opreme preusmjeriti ili ograničiti kretanje vozila i/ili pješaka na javnoprometnoj površini.</w:t>
      </w:r>
    </w:p>
    <w:p w14:paraId="6E59C903" w14:textId="77777777" w:rsidR="00FC0830" w:rsidRPr="002B23D0" w:rsidRDefault="00FC0830" w:rsidP="00FC0830">
      <w:pPr>
        <w:pStyle w:val="Tijeloteksta"/>
        <w:spacing w:before="1"/>
        <w:ind w:left="810"/>
        <w:jc w:val="both"/>
      </w:pPr>
      <w:r w:rsidRPr="002B23D0">
        <w:t>Zabranjeno je postupanje protivno postavljenoj signalizaciji iz stavka 2. ovoga</w:t>
      </w:r>
    </w:p>
    <w:p w14:paraId="05817A05" w14:textId="77777777" w:rsidR="00FC0830" w:rsidRPr="002B23D0" w:rsidRDefault="00FC0830" w:rsidP="00FC0830">
      <w:pPr>
        <w:pStyle w:val="Tijeloteksta"/>
        <w:jc w:val="both"/>
      </w:pPr>
      <w:r w:rsidRPr="002B23D0">
        <w:t>članka.</w:t>
      </w:r>
    </w:p>
    <w:p w14:paraId="5332C418" w14:textId="77777777" w:rsidR="00FC0830" w:rsidRPr="002B23D0" w:rsidRDefault="00FC0830" w:rsidP="00FC0830">
      <w:pPr>
        <w:pStyle w:val="Tijeloteksta"/>
        <w:spacing w:before="7"/>
        <w:rPr>
          <w:sz w:val="16"/>
        </w:rPr>
      </w:pPr>
    </w:p>
    <w:p w14:paraId="5D99A1FC" w14:textId="77777777" w:rsidR="00FC0830" w:rsidRPr="00347DFB" w:rsidRDefault="00FC0830" w:rsidP="00FC0830">
      <w:pPr>
        <w:pStyle w:val="Naslov1"/>
        <w:spacing w:before="90"/>
        <w:rPr>
          <w:color w:val="auto"/>
          <w:sz w:val="24"/>
          <w:szCs w:val="24"/>
        </w:rPr>
      </w:pPr>
      <w:r w:rsidRPr="00347DFB">
        <w:rPr>
          <w:color w:val="auto"/>
          <w:sz w:val="24"/>
          <w:szCs w:val="24"/>
        </w:rPr>
        <w:t>Članak 135.</w:t>
      </w:r>
    </w:p>
    <w:p w14:paraId="69E83582" w14:textId="77777777" w:rsidR="00FC0830" w:rsidRPr="002B23D0" w:rsidRDefault="00FC0830" w:rsidP="00FC0830">
      <w:pPr>
        <w:pStyle w:val="Tijeloteksta"/>
        <w:spacing w:before="6"/>
        <w:rPr>
          <w:b/>
          <w:sz w:val="23"/>
        </w:rPr>
      </w:pPr>
    </w:p>
    <w:p w14:paraId="0C59AAD3" w14:textId="77777777" w:rsidR="00FC0830" w:rsidRPr="002B23D0" w:rsidRDefault="00FC0830" w:rsidP="00FC0830">
      <w:pPr>
        <w:pStyle w:val="Tijeloteksta"/>
        <w:spacing w:before="1"/>
        <w:ind w:right="119" w:firstLine="707"/>
        <w:jc w:val="both"/>
      </w:pPr>
      <w:r w:rsidRPr="002B23D0">
        <w:t>Zabranjeno je crtanje i pisanje po javnoprometnim površinama bez odobrenja Nadležnog tijela, osim iscrtavanja horizontalne prometne signalizacije sukladno posebnim propisima.</w:t>
      </w:r>
    </w:p>
    <w:p w14:paraId="66FB1806" w14:textId="77777777" w:rsidR="00FC0830" w:rsidRPr="002B23D0" w:rsidRDefault="00FC0830" w:rsidP="00FC0830">
      <w:pPr>
        <w:pStyle w:val="Tijeloteksta"/>
        <w:spacing w:before="4"/>
      </w:pPr>
    </w:p>
    <w:p w14:paraId="49D580EF" w14:textId="77777777" w:rsidR="00FC0830" w:rsidRPr="00347DFB" w:rsidRDefault="00FC0830" w:rsidP="00FC0830">
      <w:pPr>
        <w:pStyle w:val="Naslov1"/>
        <w:rPr>
          <w:color w:val="auto"/>
          <w:sz w:val="24"/>
          <w:szCs w:val="24"/>
        </w:rPr>
      </w:pPr>
      <w:r w:rsidRPr="00347DFB">
        <w:rPr>
          <w:color w:val="auto"/>
          <w:sz w:val="24"/>
          <w:szCs w:val="24"/>
        </w:rPr>
        <w:t>Članak 136.</w:t>
      </w:r>
    </w:p>
    <w:p w14:paraId="1EC03A1A" w14:textId="77777777" w:rsidR="00FC0830" w:rsidRPr="002B23D0" w:rsidRDefault="00FC0830" w:rsidP="00FC0830">
      <w:pPr>
        <w:pStyle w:val="Tijeloteksta"/>
        <w:spacing w:before="7"/>
        <w:rPr>
          <w:b/>
          <w:sz w:val="23"/>
        </w:rPr>
      </w:pPr>
    </w:p>
    <w:p w14:paraId="4F81B2CA" w14:textId="77777777" w:rsidR="00FC0830" w:rsidRPr="002B23D0" w:rsidRDefault="00FC0830" w:rsidP="00FC0830">
      <w:pPr>
        <w:pStyle w:val="Tijeloteksta"/>
        <w:ind w:right="123" w:firstLine="707"/>
        <w:jc w:val="both"/>
      </w:pPr>
      <w:r w:rsidRPr="002B23D0">
        <w:t>Zabranjeno je oštećivati ili uništavati postavljenu prometnu signalizaciju: vertikalnu, horizontalnu i svjetlosnu, kao i drugu opremu i uređaje na javnoprometnoj površini.</w:t>
      </w:r>
    </w:p>
    <w:p w14:paraId="3DB4C3D4" w14:textId="77777777" w:rsidR="00FC0830" w:rsidRPr="002B23D0" w:rsidRDefault="00FC0830" w:rsidP="00FC0830">
      <w:pPr>
        <w:pStyle w:val="Tijeloteksta"/>
        <w:spacing w:before="1"/>
        <w:ind w:right="116" w:firstLine="707"/>
        <w:jc w:val="both"/>
      </w:pPr>
      <w:r w:rsidRPr="002B23D0">
        <w:t>Vozač vozila koje sudjeluje u prometu na javnoprometnoj površini istu ne smiju onečišćavati ispuštanjem ulja, nanošenjem blata, rasipanjem tekućeg i rasutog (sipkog) materijala, rasutog tereta i slično.</w:t>
      </w:r>
    </w:p>
    <w:p w14:paraId="5AC96AB0" w14:textId="77777777" w:rsidR="00FC0830" w:rsidRPr="002B23D0" w:rsidRDefault="00FC0830" w:rsidP="00FC0830">
      <w:pPr>
        <w:pStyle w:val="Tijeloteksta"/>
        <w:ind w:right="122" w:firstLine="707"/>
        <w:jc w:val="both"/>
      </w:pPr>
      <w:r w:rsidRPr="002B23D0">
        <w:t>Vozač vozila koji prevozi pijesak, papir, sjeno, lišće, PVC materijal i  drugi rasuti (sipki) teret, vozilo mora prekriti ceradom, gustom mrežom ili na drugi način osigurati da se materijal ne rasipa po javnoprometnoj</w:t>
      </w:r>
      <w:r w:rsidRPr="002B23D0">
        <w:rPr>
          <w:spacing w:val="-3"/>
        </w:rPr>
        <w:t xml:space="preserve"> </w:t>
      </w:r>
      <w:r w:rsidRPr="002B23D0">
        <w:t>površini.</w:t>
      </w:r>
    </w:p>
    <w:p w14:paraId="7C0ED77F" w14:textId="77777777" w:rsidR="002B23D0" w:rsidRPr="002B23D0" w:rsidRDefault="002B23D0" w:rsidP="00FC0830">
      <w:pPr>
        <w:pStyle w:val="Tijeloteksta"/>
        <w:ind w:right="122" w:firstLine="707"/>
        <w:jc w:val="both"/>
      </w:pPr>
    </w:p>
    <w:p w14:paraId="606E231D" w14:textId="77777777" w:rsidR="002B23D0" w:rsidRPr="002B23D0" w:rsidRDefault="002B23D0" w:rsidP="00FC0830">
      <w:pPr>
        <w:pStyle w:val="Tijeloteksta"/>
        <w:ind w:right="122" w:firstLine="707"/>
        <w:jc w:val="both"/>
      </w:pPr>
    </w:p>
    <w:p w14:paraId="7C45F2A9" w14:textId="77777777" w:rsidR="002B23D0" w:rsidRPr="002B23D0" w:rsidRDefault="002B23D0" w:rsidP="00FC0830">
      <w:pPr>
        <w:pStyle w:val="Tijeloteksta"/>
        <w:ind w:right="122" w:firstLine="707"/>
        <w:jc w:val="both"/>
      </w:pPr>
    </w:p>
    <w:p w14:paraId="227B4983" w14:textId="77777777" w:rsidR="00FC0830" w:rsidRPr="002B23D0" w:rsidRDefault="00FC0830" w:rsidP="00FC0830">
      <w:pPr>
        <w:pStyle w:val="Tijeloteksta"/>
        <w:spacing w:before="5"/>
      </w:pPr>
    </w:p>
    <w:p w14:paraId="6EBFF3D7" w14:textId="77777777" w:rsidR="00FC0830" w:rsidRPr="002B23D0" w:rsidRDefault="00FC0830" w:rsidP="00FC0830">
      <w:pPr>
        <w:pStyle w:val="Naslov1"/>
        <w:keepNext w:val="0"/>
        <w:widowControl w:val="0"/>
        <w:numPr>
          <w:ilvl w:val="0"/>
          <w:numId w:val="33"/>
        </w:numPr>
        <w:tabs>
          <w:tab w:val="left" w:pos="343"/>
        </w:tabs>
        <w:autoSpaceDE w:val="0"/>
        <w:autoSpaceDN w:val="0"/>
        <w:ind w:hanging="241"/>
        <w:rPr>
          <w:color w:val="auto"/>
        </w:rPr>
      </w:pPr>
      <w:r w:rsidRPr="002B23D0">
        <w:rPr>
          <w:color w:val="auto"/>
        </w:rPr>
        <w:t>Javne zelene</w:t>
      </w:r>
      <w:r w:rsidRPr="002B23D0">
        <w:rPr>
          <w:color w:val="auto"/>
          <w:spacing w:val="-3"/>
        </w:rPr>
        <w:t xml:space="preserve"> </w:t>
      </w:r>
      <w:r w:rsidRPr="002B23D0">
        <w:rPr>
          <w:color w:val="auto"/>
        </w:rPr>
        <w:t>površine</w:t>
      </w:r>
    </w:p>
    <w:p w14:paraId="54FA635C" w14:textId="77777777" w:rsidR="00FC0830" w:rsidRPr="00347DFB" w:rsidRDefault="00FC0830" w:rsidP="00FC0830">
      <w:pPr>
        <w:pStyle w:val="Tijeloteksta"/>
        <w:rPr>
          <w:b/>
          <w:szCs w:val="24"/>
        </w:rPr>
      </w:pPr>
    </w:p>
    <w:p w14:paraId="24C29BC3" w14:textId="77777777" w:rsidR="00FC0830" w:rsidRPr="00347DFB" w:rsidRDefault="00FC0830" w:rsidP="00FC0830">
      <w:pPr>
        <w:ind w:left="2138" w:right="2151"/>
        <w:jc w:val="center"/>
        <w:rPr>
          <w:rFonts w:ascii="Times New Roman" w:hAnsi="Times New Roman"/>
          <w:b/>
          <w:i/>
          <w:sz w:val="24"/>
          <w:szCs w:val="24"/>
        </w:rPr>
      </w:pPr>
      <w:r w:rsidRPr="00347DFB">
        <w:rPr>
          <w:rFonts w:ascii="Times New Roman" w:hAnsi="Times New Roman"/>
          <w:b/>
          <w:i/>
          <w:sz w:val="24"/>
          <w:szCs w:val="24"/>
        </w:rPr>
        <w:t>Članak 137.</w:t>
      </w:r>
    </w:p>
    <w:p w14:paraId="58DE4B6D" w14:textId="77777777" w:rsidR="00FC0830" w:rsidRPr="002B23D0" w:rsidRDefault="00FC0830" w:rsidP="00FC0830">
      <w:pPr>
        <w:pStyle w:val="Tijeloteksta"/>
        <w:spacing w:before="7"/>
        <w:rPr>
          <w:b/>
          <w:sz w:val="23"/>
        </w:rPr>
      </w:pPr>
    </w:p>
    <w:p w14:paraId="6300684A" w14:textId="77777777" w:rsidR="00FC0830" w:rsidRPr="002B23D0" w:rsidRDefault="00FC0830" w:rsidP="00FC0830">
      <w:pPr>
        <w:pStyle w:val="Tijeloteksta"/>
        <w:ind w:firstLine="707"/>
        <w:jc w:val="both"/>
      </w:pPr>
      <w:r w:rsidRPr="002B23D0">
        <w:t>Javne zelene površine moraju se redovno održavati, čistiti i uređivati sukladno godišnjem programu održavanja komunalne infrastrukture na području Općine.</w:t>
      </w:r>
    </w:p>
    <w:p w14:paraId="21ADDAF7" w14:textId="77777777" w:rsidR="00FC0830" w:rsidRPr="002B23D0" w:rsidRDefault="00FC0830" w:rsidP="00FC0830">
      <w:pPr>
        <w:pStyle w:val="Tijeloteksta"/>
        <w:ind w:firstLine="707"/>
        <w:jc w:val="both"/>
      </w:pPr>
      <w:r w:rsidRPr="002B23D0">
        <w:t>Javne zelene površine održava i uređuje pravna ili fizička osoba kojoj je Općina povjerila obavljanje predmetne djelatnosti.</w:t>
      </w:r>
    </w:p>
    <w:p w14:paraId="25B607C7" w14:textId="77777777" w:rsidR="00FC0830" w:rsidRPr="002B23D0" w:rsidRDefault="00FC0830" w:rsidP="00FC0830">
      <w:pPr>
        <w:pStyle w:val="Tijeloteksta"/>
        <w:ind w:right="103" w:firstLine="707"/>
        <w:jc w:val="both"/>
      </w:pPr>
      <w:r w:rsidRPr="002B23D0">
        <w:t>Javne zelene površine kojima ne upravlja Općina moraju održavati i čistiti vlasnici odnosno korisnici tih površina.</w:t>
      </w:r>
    </w:p>
    <w:p w14:paraId="53553329" w14:textId="77777777" w:rsidR="00FC0830" w:rsidRPr="002B23D0" w:rsidRDefault="00FC0830" w:rsidP="00FC0830">
      <w:pPr>
        <w:pStyle w:val="Tijeloteksta"/>
        <w:spacing w:before="5"/>
      </w:pPr>
    </w:p>
    <w:p w14:paraId="06988BE2" w14:textId="77777777" w:rsidR="00FC0830" w:rsidRPr="00347DFB" w:rsidRDefault="00FC0830" w:rsidP="00FC0830">
      <w:pPr>
        <w:pStyle w:val="Naslov1"/>
        <w:rPr>
          <w:color w:val="auto"/>
          <w:sz w:val="24"/>
          <w:szCs w:val="24"/>
        </w:rPr>
      </w:pPr>
      <w:r w:rsidRPr="00347DFB">
        <w:rPr>
          <w:color w:val="auto"/>
          <w:sz w:val="24"/>
          <w:szCs w:val="24"/>
        </w:rPr>
        <w:t>Članak 138.</w:t>
      </w:r>
    </w:p>
    <w:p w14:paraId="253B045E" w14:textId="77777777" w:rsidR="00FC0830" w:rsidRPr="002B23D0" w:rsidRDefault="00FC0830" w:rsidP="00FC0830">
      <w:pPr>
        <w:pStyle w:val="Tijeloteksta"/>
        <w:spacing w:before="7"/>
        <w:rPr>
          <w:b/>
          <w:sz w:val="23"/>
        </w:rPr>
      </w:pPr>
    </w:p>
    <w:p w14:paraId="64234484" w14:textId="77777777" w:rsidR="00FC0830" w:rsidRPr="002B23D0" w:rsidRDefault="00FC0830" w:rsidP="00FC0830">
      <w:pPr>
        <w:pStyle w:val="Tijeloteksta"/>
        <w:ind w:firstLine="707"/>
        <w:jc w:val="both"/>
      </w:pPr>
      <w:r w:rsidRPr="002B23D0">
        <w:t>Izvršavanje programa održavanja komunalne infrastrukture na području Općine kontrolira Nadležno tijelo.</w:t>
      </w:r>
    </w:p>
    <w:p w14:paraId="380868E6" w14:textId="77777777" w:rsidR="00FC0830" w:rsidRPr="00347DFB" w:rsidRDefault="00FC0830" w:rsidP="00FC0830">
      <w:pPr>
        <w:pStyle w:val="Tijeloteksta"/>
        <w:spacing w:before="4"/>
        <w:rPr>
          <w:szCs w:val="24"/>
        </w:rPr>
      </w:pPr>
    </w:p>
    <w:p w14:paraId="35AD1D71" w14:textId="77777777" w:rsidR="00FC0830" w:rsidRPr="00347DFB" w:rsidRDefault="00FC0830" w:rsidP="00FC0830">
      <w:pPr>
        <w:pStyle w:val="Naslov1"/>
        <w:spacing w:before="1"/>
        <w:rPr>
          <w:color w:val="auto"/>
          <w:sz w:val="24"/>
          <w:szCs w:val="24"/>
        </w:rPr>
      </w:pPr>
      <w:r w:rsidRPr="00347DFB">
        <w:rPr>
          <w:color w:val="auto"/>
          <w:sz w:val="24"/>
          <w:szCs w:val="24"/>
        </w:rPr>
        <w:t>Članak 139.</w:t>
      </w:r>
    </w:p>
    <w:p w14:paraId="4D4F4261" w14:textId="77777777" w:rsidR="00FC0830" w:rsidRPr="002B23D0" w:rsidRDefault="00FC0830" w:rsidP="00FC0830">
      <w:pPr>
        <w:pStyle w:val="Tijeloteksta"/>
        <w:spacing w:before="7"/>
        <w:rPr>
          <w:b/>
          <w:sz w:val="23"/>
        </w:rPr>
      </w:pPr>
    </w:p>
    <w:p w14:paraId="74B26444" w14:textId="77777777" w:rsidR="00FC0830" w:rsidRPr="002B23D0" w:rsidRDefault="00FC0830" w:rsidP="00FC0830">
      <w:pPr>
        <w:pStyle w:val="Tijeloteksta"/>
        <w:ind w:left="810"/>
      </w:pPr>
      <w:r w:rsidRPr="002B23D0">
        <w:t>Pod održavanjem javnih zelenih površina podrazumijeva se osobito:</w:t>
      </w:r>
    </w:p>
    <w:p w14:paraId="7ABD8D85"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kosidba</w:t>
      </w:r>
      <w:r w:rsidRPr="002B23D0">
        <w:rPr>
          <w:rFonts w:ascii="Times New Roman" w:hAnsi="Times New Roman"/>
          <w:spacing w:val="-2"/>
          <w:sz w:val="24"/>
        </w:rPr>
        <w:t xml:space="preserve"> </w:t>
      </w:r>
      <w:r w:rsidRPr="002B23D0">
        <w:rPr>
          <w:rFonts w:ascii="Times New Roman" w:hAnsi="Times New Roman"/>
          <w:sz w:val="24"/>
        </w:rPr>
        <w:t>trave,</w:t>
      </w:r>
    </w:p>
    <w:p w14:paraId="54EB1B3B"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obnavljanje i rekonstrukcija zapuštenih zelenih</w:t>
      </w:r>
      <w:r w:rsidRPr="002B23D0">
        <w:rPr>
          <w:rFonts w:ascii="Times New Roman" w:hAnsi="Times New Roman"/>
          <w:spacing w:val="-2"/>
          <w:sz w:val="24"/>
        </w:rPr>
        <w:t xml:space="preserve"> </w:t>
      </w:r>
      <w:r w:rsidRPr="002B23D0">
        <w:rPr>
          <w:rFonts w:ascii="Times New Roman" w:hAnsi="Times New Roman"/>
          <w:sz w:val="24"/>
        </w:rPr>
        <w:t>površina,</w:t>
      </w:r>
    </w:p>
    <w:p w14:paraId="5A808045"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uklanjanje starih i bolesnih stabala i zamjena</w:t>
      </w:r>
      <w:r w:rsidRPr="002B23D0">
        <w:rPr>
          <w:rFonts w:ascii="Times New Roman" w:hAnsi="Times New Roman"/>
          <w:spacing w:val="-2"/>
          <w:sz w:val="24"/>
        </w:rPr>
        <w:t xml:space="preserve"> </w:t>
      </w:r>
      <w:r w:rsidRPr="002B23D0">
        <w:rPr>
          <w:rFonts w:ascii="Times New Roman" w:hAnsi="Times New Roman"/>
          <w:sz w:val="24"/>
        </w:rPr>
        <w:t>novima,</w:t>
      </w:r>
    </w:p>
    <w:p w14:paraId="0EC5CF1B"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uklanjanje otpalog granja, lišća i drugih</w:t>
      </w:r>
      <w:r w:rsidRPr="002B23D0">
        <w:rPr>
          <w:rFonts w:ascii="Times New Roman" w:hAnsi="Times New Roman"/>
          <w:spacing w:val="-3"/>
          <w:sz w:val="24"/>
        </w:rPr>
        <w:t xml:space="preserve"> </w:t>
      </w:r>
      <w:r w:rsidRPr="002B23D0">
        <w:rPr>
          <w:rFonts w:ascii="Times New Roman" w:hAnsi="Times New Roman"/>
          <w:sz w:val="24"/>
        </w:rPr>
        <w:t>otpadaka,</w:t>
      </w:r>
    </w:p>
    <w:p w14:paraId="55A6F1D5"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održavanje posuda s ukrasnim</w:t>
      </w:r>
      <w:r w:rsidRPr="002B23D0">
        <w:rPr>
          <w:rFonts w:ascii="Times New Roman" w:hAnsi="Times New Roman"/>
          <w:spacing w:val="-4"/>
          <w:sz w:val="24"/>
        </w:rPr>
        <w:t xml:space="preserve"> </w:t>
      </w:r>
      <w:r w:rsidRPr="002B23D0">
        <w:rPr>
          <w:rFonts w:ascii="Times New Roman" w:hAnsi="Times New Roman"/>
          <w:sz w:val="24"/>
        </w:rPr>
        <w:t>biljem,</w:t>
      </w:r>
    </w:p>
    <w:p w14:paraId="00986CF9"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održavanje pješačkih staza, naprava i opreme na javnim zelenim</w:t>
      </w:r>
      <w:r w:rsidRPr="002B23D0">
        <w:rPr>
          <w:rFonts w:ascii="Times New Roman" w:hAnsi="Times New Roman"/>
          <w:spacing w:val="-3"/>
          <w:sz w:val="24"/>
        </w:rPr>
        <w:t xml:space="preserve"> </w:t>
      </w:r>
      <w:r w:rsidRPr="002B23D0">
        <w:rPr>
          <w:rFonts w:ascii="Times New Roman" w:hAnsi="Times New Roman"/>
          <w:sz w:val="24"/>
        </w:rPr>
        <w:t>površinama,</w:t>
      </w:r>
    </w:p>
    <w:p w14:paraId="729931D8"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postavljanje zaštitnih ograda na mjestima uništavanja zelenih</w:t>
      </w:r>
      <w:r w:rsidRPr="002B23D0">
        <w:rPr>
          <w:rFonts w:ascii="Times New Roman" w:hAnsi="Times New Roman"/>
          <w:spacing w:val="-6"/>
          <w:sz w:val="24"/>
        </w:rPr>
        <w:t xml:space="preserve"> </w:t>
      </w:r>
      <w:r w:rsidRPr="002B23D0">
        <w:rPr>
          <w:rFonts w:ascii="Times New Roman" w:hAnsi="Times New Roman"/>
          <w:sz w:val="24"/>
        </w:rPr>
        <w:t>površina,</w:t>
      </w:r>
    </w:p>
    <w:p w14:paraId="7A1A1DCF" w14:textId="77777777" w:rsidR="00FC0830" w:rsidRPr="002B23D0" w:rsidRDefault="00FC0830" w:rsidP="00FC0830">
      <w:pPr>
        <w:pStyle w:val="Odlomakpopisa"/>
        <w:widowControl w:val="0"/>
        <w:numPr>
          <w:ilvl w:val="0"/>
          <w:numId w:val="40"/>
        </w:numPr>
        <w:tabs>
          <w:tab w:val="left" w:pos="242"/>
        </w:tabs>
        <w:autoSpaceDE w:val="0"/>
        <w:autoSpaceDN w:val="0"/>
        <w:spacing w:before="76"/>
        <w:ind w:left="241" w:hanging="140"/>
        <w:contextualSpacing w:val="0"/>
        <w:rPr>
          <w:rFonts w:ascii="Times New Roman" w:hAnsi="Times New Roman"/>
          <w:sz w:val="24"/>
        </w:rPr>
      </w:pPr>
      <w:r w:rsidRPr="002B23D0">
        <w:rPr>
          <w:rFonts w:ascii="Times New Roman" w:hAnsi="Times New Roman"/>
          <w:sz w:val="24"/>
        </w:rPr>
        <w:t>redovito održavanje i zamjena zaštitnih stupića i</w:t>
      </w:r>
      <w:r w:rsidRPr="002B23D0">
        <w:rPr>
          <w:rFonts w:ascii="Times New Roman" w:hAnsi="Times New Roman"/>
          <w:spacing w:val="-7"/>
          <w:sz w:val="24"/>
        </w:rPr>
        <w:t xml:space="preserve"> </w:t>
      </w:r>
      <w:r w:rsidRPr="002B23D0">
        <w:rPr>
          <w:rFonts w:ascii="Times New Roman" w:hAnsi="Times New Roman"/>
          <w:sz w:val="24"/>
        </w:rPr>
        <w:t>ograda,</w:t>
      </w:r>
    </w:p>
    <w:p w14:paraId="56F67A9F"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održavanje dječjih</w:t>
      </w:r>
      <w:r w:rsidRPr="002B23D0">
        <w:rPr>
          <w:rFonts w:ascii="Times New Roman" w:hAnsi="Times New Roman"/>
          <w:spacing w:val="-1"/>
          <w:sz w:val="24"/>
        </w:rPr>
        <w:t xml:space="preserve"> </w:t>
      </w:r>
      <w:r w:rsidRPr="002B23D0">
        <w:rPr>
          <w:rFonts w:ascii="Times New Roman" w:hAnsi="Times New Roman"/>
          <w:sz w:val="24"/>
        </w:rPr>
        <w:t>igrališta,</w:t>
      </w:r>
    </w:p>
    <w:p w14:paraId="48CAF94E" w14:textId="77777777" w:rsidR="00FC0830" w:rsidRPr="002B23D0" w:rsidRDefault="00FC0830" w:rsidP="00FC0830">
      <w:pPr>
        <w:pStyle w:val="Odlomakpopisa"/>
        <w:widowControl w:val="0"/>
        <w:numPr>
          <w:ilvl w:val="0"/>
          <w:numId w:val="40"/>
        </w:numPr>
        <w:tabs>
          <w:tab w:val="left" w:pos="242"/>
        </w:tabs>
        <w:autoSpaceDE w:val="0"/>
        <w:autoSpaceDN w:val="0"/>
        <w:spacing w:before="1"/>
        <w:ind w:left="241" w:hanging="140"/>
        <w:contextualSpacing w:val="0"/>
        <w:rPr>
          <w:rFonts w:ascii="Times New Roman" w:hAnsi="Times New Roman"/>
          <w:sz w:val="24"/>
        </w:rPr>
      </w:pPr>
      <w:r w:rsidRPr="002B23D0">
        <w:rPr>
          <w:rFonts w:ascii="Times New Roman" w:hAnsi="Times New Roman"/>
          <w:sz w:val="24"/>
        </w:rPr>
        <w:t>obnova uništenog i dotrajalog biljnog</w:t>
      </w:r>
      <w:r w:rsidRPr="002B23D0">
        <w:rPr>
          <w:rFonts w:ascii="Times New Roman" w:hAnsi="Times New Roman"/>
          <w:spacing w:val="-10"/>
          <w:sz w:val="24"/>
        </w:rPr>
        <w:t xml:space="preserve"> </w:t>
      </w:r>
      <w:r w:rsidRPr="002B23D0">
        <w:rPr>
          <w:rFonts w:ascii="Times New Roman" w:hAnsi="Times New Roman"/>
          <w:sz w:val="24"/>
        </w:rPr>
        <w:t>materijala,</w:t>
      </w:r>
    </w:p>
    <w:p w14:paraId="2DCB137B"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rezidba i oblikovanje stabala i</w:t>
      </w:r>
      <w:r w:rsidRPr="002B23D0">
        <w:rPr>
          <w:rFonts w:ascii="Times New Roman" w:hAnsi="Times New Roman"/>
          <w:spacing w:val="1"/>
          <w:sz w:val="24"/>
        </w:rPr>
        <w:t xml:space="preserve"> </w:t>
      </w:r>
      <w:r w:rsidRPr="002B23D0">
        <w:rPr>
          <w:rFonts w:ascii="Times New Roman" w:hAnsi="Times New Roman"/>
          <w:sz w:val="24"/>
        </w:rPr>
        <w:t>grmlja,</w:t>
      </w:r>
    </w:p>
    <w:p w14:paraId="62B72FF8"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okopavanje</w:t>
      </w:r>
      <w:r w:rsidRPr="002B23D0">
        <w:rPr>
          <w:rFonts w:ascii="Times New Roman" w:hAnsi="Times New Roman"/>
          <w:spacing w:val="-1"/>
          <w:sz w:val="24"/>
        </w:rPr>
        <w:t xml:space="preserve"> </w:t>
      </w:r>
      <w:r w:rsidRPr="002B23D0">
        <w:rPr>
          <w:rFonts w:ascii="Times New Roman" w:hAnsi="Times New Roman"/>
          <w:sz w:val="24"/>
        </w:rPr>
        <w:t>bilja,</w:t>
      </w:r>
    </w:p>
    <w:p w14:paraId="28B83894"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zalijevanje zelenih površina i</w:t>
      </w:r>
      <w:r w:rsidRPr="002B23D0">
        <w:rPr>
          <w:rFonts w:ascii="Times New Roman" w:hAnsi="Times New Roman"/>
          <w:spacing w:val="-2"/>
          <w:sz w:val="24"/>
        </w:rPr>
        <w:t xml:space="preserve"> </w:t>
      </w:r>
      <w:r w:rsidRPr="002B23D0">
        <w:rPr>
          <w:rFonts w:ascii="Times New Roman" w:hAnsi="Times New Roman"/>
          <w:sz w:val="24"/>
        </w:rPr>
        <w:t>bilja,</w:t>
      </w:r>
    </w:p>
    <w:p w14:paraId="3E5F466E"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preventivno djelovanje na sprječavanju biljnih bolesti, štetnika i</w:t>
      </w:r>
      <w:r w:rsidRPr="002B23D0">
        <w:rPr>
          <w:rFonts w:ascii="Times New Roman" w:hAnsi="Times New Roman"/>
          <w:spacing w:val="-5"/>
          <w:sz w:val="24"/>
        </w:rPr>
        <w:t xml:space="preserve"> </w:t>
      </w:r>
      <w:r w:rsidRPr="002B23D0">
        <w:rPr>
          <w:rFonts w:ascii="Times New Roman" w:hAnsi="Times New Roman"/>
          <w:sz w:val="24"/>
        </w:rPr>
        <w:t>slično,</w:t>
      </w:r>
    </w:p>
    <w:p w14:paraId="681DBA6F"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gnojidba i folijarno prihranjivanje</w:t>
      </w:r>
      <w:r w:rsidRPr="002B23D0">
        <w:rPr>
          <w:rFonts w:ascii="Times New Roman" w:hAnsi="Times New Roman"/>
          <w:spacing w:val="-2"/>
          <w:sz w:val="24"/>
        </w:rPr>
        <w:t xml:space="preserve"> </w:t>
      </w:r>
      <w:r w:rsidRPr="002B23D0">
        <w:rPr>
          <w:rFonts w:ascii="Times New Roman" w:hAnsi="Times New Roman"/>
          <w:sz w:val="24"/>
        </w:rPr>
        <w:t>bilja.</w:t>
      </w:r>
    </w:p>
    <w:p w14:paraId="5786114F" w14:textId="77777777" w:rsidR="00FC0830" w:rsidRPr="002B23D0" w:rsidRDefault="00FC0830" w:rsidP="00FC0830">
      <w:pPr>
        <w:pStyle w:val="Tijeloteksta"/>
        <w:spacing w:before="5"/>
      </w:pPr>
    </w:p>
    <w:p w14:paraId="4D52ED7F" w14:textId="77777777" w:rsidR="00FC0830" w:rsidRPr="00347DFB" w:rsidRDefault="00FC0830" w:rsidP="00FC0830">
      <w:pPr>
        <w:pStyle w:val="Naslov1"/>
        <w:rPr>
          <w:color w:val="auto"/>
          <w:sz w:val="24"/>
          <w:szCs w:val="24"/>
        </w:rPr>
      </w:pPr>
      <w:r w:rsidRPr="00347DFB">
        <w:rPr>
          <w:color w:val="auto"/>
          <w:sz w:val="24"/>
          <w:szCs w:val="24"/>
        </w:rPr>
        <w:lastRenderedPageBreak/>
        <w:t>Članak 140.</w:t>
      </w:r>
    </w:p>
    <w:p w14:paraId="016E0D43" w14:textId="77777777" w:rsidR="00FC0830" w:rsidRPr="002B23D0" w:rsidRDefault="00FC0830" w:rsidP="00FC0830">
      <w:pPr>
        <w:pStyle w:val="Tijeloteksta"/>
        <w:spacing w:before="6"/>
        <w:rPr>
          <w:b/>
          <w:sz w:val="23"/>
        </w:rPr>
      </w:pPr>
    </w:p>
    <w:p w14:paraId="75FF7AEF" w14:textId="77777777" w:rsidR="00FC0830" w:rsidRPr="002B23D0" w:rsidRDefault="00FC0830" w:rsidP="00FC0830">
      <w:pPr>
        <w:pStyle w:val="Tijeloteksta"/>
        <w:spacing w:before="1"/>
        <w:ind w:right="115" w:firstLine="707"/>
        <w:jc w:val="both"/>
      </w:pPr>
      <w:r w:rsidRPr="002B23D0">
        <w:t>Pravna ili fizička osoba koja upravlja ili gospodari sportskim i rekreacijskim površinama, grobljima, kupalištima i drugim površinama, dužna je organizirati pravilno korištenje tih površina te održavati red i čistoću na istima.</w:t>
      </w:r>
    </w:p>
    <w:p w14:paraId="651C1A7C" w14:textId="77777777" w:rsidR="00FC0830" w:rsidRPr="002B23D0" w:rsidRDefault="00FC0830" w:rsidP="00FC0830">
      <w:pPr>
        <w:pStyle w:val="Tijeloteksta"/>
        <w:spacing w:before="5"/>
      </w:pPr>
    </w:p>
    <w:p w14:paraId="0230EF93" w14:textId="77777777" w:rsidR="00FC0830" w:rsidRPr="00347DFB" w:rsidRDefault="00FC0830" w:rsidP="00FC0830">
      <w:pPr>
        <w:pStyle w:val="Naslov1"/>
        <w:rPr>
          <w:color w:val="auto"/>
          <w:sz w:val="24"/>
          <w:szCs w:val="24"/>
        </w:rPr>
      </w:pPr>
      <w:r w:rsidRPr="00347DFB">
        <w:rPr>
          <w:color w:val="auto"/>
          <w:sz w:val="24"/>
          <w:szCs w:val="24"/>
        </w:rPr>
        <w:t>Članak 141.</w:t>
      </w:r>
    </w:p>
    <w:p w14:paraId="2A639CCA" w14:textId="77777777" w:rsidR="00FC0830" w:rsidRPr="002B23D0" w:rsidRDefault="00FC0830" w:rsidP="00FC0830">
      <w:pPr>
        <w:pStyle w:val="Tijeloteksta"/>
        <w:spacing w:before="7"/>
        <w:rPr>
          <w:b/>
          <w:sz w:val="23"/>
        </w:rPr>
      </w:pPr>
    </w:p>
    <w:p w14:paraId="4A82C8AD" w14:textId="77777777" w:rsidR="00FC0830" w:rsidRPr="002B23D0" w:rsidRDefault="00FC0830" w:rsidP="00FC0830">
      <w:pPr>
        <w:pStyle w:val="Tijeloteksta"/>
        <w:ind w:right="119" w:firstLine="707"/>
        <w:jc w:val="both"/>
      </w:pPr>
      <w:r w:rsidRPr="002B23D0">
        <w:t>Zabranjeno je na javnim zelenim površinama obavljati bilo kakve radove ili prekopavanja bez odobrenja ili suprotno odobrenju Nadležnog tijela, osim redovnog održavanja tih površina.</w:t>
      </w:r>
    </w:p>
    <w:p w14:paraId="165976C8" w14:textId="77777777" w:rsidR="00FC0830" w:rsidRPr="002B23D0" w:rsidRDefault="00FC0830" w:rsidP="00FC0830">
      <w:pPr>
        <w:pStyle w:val="Tijeloteksta"/>
        <w:spacing w:before="5"/>
      </w:pPr>
    </w:p>
    <w:p w14:paraId="012E99A5" w14:textId="77777777" w:rsidR="002B23D0" w:rsidRPr="002B23D0" w:rsidRDefault="002B23D0" w:rsidP="00FC0830">
      <w:pPr>
        <w:pStyle w:val="Tijeloteksta"/>
        <w:spacing w:before="5"/>
      </w:pPr>
    </w:p>
    <w:p w14:paraId="73C91140" w14:textId="77777777" w:rsidR="00FC0830" w:rsidRPr="00347DFB" w:rsidRDefault="00FC0830" w:rsidP="00FC0830">
      <w:pPr>
        <w:pStyle w:val="Naslov1"/>
        <w:rPr>
          <w:color w:val="auto"/>
          <w:sz w:val="24"/>
          <w:szCs w:val="24"/>
        </w:rPr>
      </w:pPr>
      <w:r w:rsidRPr="00347DFB">
        <w:rPr>
          <w:color w:val="auto"/>
          <w:sz w:val="24"/>
          <w:szCs w:val="24"/>
        </w:rPr>
        <w:t>Članak 142.</w:t>
      </w:r>
    </w:p>
    <w:p w14:paraId="03A7BAF1" w14:textId="77777777" w:rsidR="00FC0830" w:rsidRPr="002B23D0" w:rsidRDefault="00FC0830" w:rsidP="00FC0830">
      <w:pPr>
        <w:pStyle w:val="Tijeloteksta"/>
        <w:spacing w:before="6"/>
        <w:rPr>
          <w:b/>
          <w:sz w:val="23"/>
        </w:rPr>
      </w:pPr>
    </w:p>
    <w:p w14:paraId="54BB63C6" w14:textId="77777777" w:rsidR="00FC0830" w:rsidRPr="002B23D0" w:rsidRDefault="00FC0830" w:rsidP="00FC0830">
      <w:pPr>
        <w:pStyle w:val="Tijeloteksta"/>
        <w:ind w:right="116" w:firstLine="707"/>
        <w:jc w:val="both"/>
      </w:pPr>
      <w:r w:rsidRPr="002B23D0">
        <w:t>Stabla i drugo zelenilo moraju se održavati tako da ne predstavljaju opasnost ili da ne ometaju promet pješaka i vozila na javnim površinama.</w:t>
      </w:r>
    </w:p>
    <w:p w14:paraId="33EF93EC" w14:textId="77777777" w:rsidR="00FC0830" w:rsidRPr="002B23D0" w:rsidRDefault="00FC0830" w:rsidP="00FC0830">
      <w:pPr>
        <w:pStyle w:val="Tijeloteksta"/>
        <w:spacing w:before="1"/>
        <w:ind w:right="118" w:firstLine="707"/>
        <w:jc w:val="both"/>
      </w:pPr>
      <w:r w:rsidRPr="002B23D0">
        <w:t>Ukoliko stabla i drugo zelenilo predstavljaju opasnost ili ometaju promet pješaka ili vozila, komunalni redar naredit će rješenjem poduzimanje mjera radi otklanjanja uočenih nedostataka.</w:t>
      </w:r>
    </w:p>
    <w:p w14:paraId="090A9B48" w14:textId="77777777" w:rsidR="00FC0830" w:rsidRPr="002B23D0" w:rsidRDefault="00FC0830" w:rsidP="00FC0830">
      <w:pPr>
        <w:pStyle w:val="Tijeloteksta"/>
        <w:ind w:right="117" w:firstLine="707"/>
        <w:jc w:val="both"/>
      </w:pPr>
      <w:r w:rsidRPr="002B23D0">
        <w:t>Ukoliko vlasnik ili korisnik ne postupi po rješenju iz prethodnog stavka ovoga članka, naložene radnje izvršit će se putem treće osobe, a na trošak vlasnika ili korisnika.</w:t>
      </w:r>
    </w:p>
    <w:p w14:paraId="76F3C4C3" w14:textId="77777777" w:rsidR="00FC0830" w:rsidRPr="00347DFB" w:rsidRDefault="00FC0830" w:rsidP="00FC0830">
      <w:pPr>
        <w:pStyle w:val="Tijeloteksta"/>
        <w:spacing w:before="5"/>
        <w:rPr>
          <w:szCs w:val="24"/>
        </w:rPr>
      </w:pPr>
    </w:p>
    <w:p w14:paraId="00D0621B" w14:textId="77777777" w:rsidR="00FC0830" w:rsidRPr="00347DFB" w:rsidRDefault="00FC0830" w:rsidP="00FC0830">
      <w:pPr>
        <w:pStyle w:val="Naslov1"/>
        <w:rPr>
          <w:color w:val="auto"/>
          <w:sz w:val="24"/>
          <w:szCs w:val="24"/>
        </w:rPr>
      </w:pPr>
      <w:r w:rsidRPr="00347DFB">
        <w:rPr>
          <w:color w:val="auto"/>
          <w:sz w:val="24"/>
          <w:szCs w:val="24"/>
        </w:rPr>
        <w:t>Članak 143.</w:t>
      </w:r>
    </w:p>
    <w:p w14:paraId="555063A0" w14:textId="77777777" w:rsidR="00FC0830" w:rsidRPr="002B23D0" w:rsidRDefault="00FC0830" w:rsidP="00FC0830">
      <w:pPr>
        <w:pStyle w:val="Tijeloteksta"/>
        <w:spacing w:before="6"/>
        <w:rPr>
          <w:b/>
          <w:sz w:val="23"/>
        </w:rPr>
      </w:pPr>
    </w:p>
    <w:p w14:paraId="080AC559" w14:textId="77777777" w:rsidR="00FC0830" w:rsidRPr="002B23D0" w:rsidRDefault="00FC0830" w:rsidP="00FC0830">
      <w:pPr>
        <w:pStyle w:val="Tijeloteksta"/>
        <w:spacing w:before="1"/>
        <w:ind w:right="114" w:firstLine="707"/>
        <w:jc w:val="both"/>
      </w:pPr>
      <w:r w:rsidRPr="002B23D0">
        <w:t>U cilju ukrašavanja Općine ili zaštite javnih površina, Nadležno tijelo može izdati odobrenje za postavljanje prikladnih posuda sa ukrasnim</w:t>
      </w:r>
      <w:r w:rsidRPr="002B23D0">
        <w:rPr>
          <w:spacing w:val="-3"/>
        </w:rPr>
        <w:t xml:space="preserve"> </w:t>
      </w:r>
      <w:r w:rsidRPr="002B23D0">
        <w:t>biljem.</w:t>
      </w:r>
    </w:p>
    <w:p w14:paraId="2041AC91" w14:textId="77777777" w:rsidR="00FC0830" w:rsidRPr="002B23D0" w:rsidRDefault="00FC0830" w:rsidP="00FC0830">
      <w:pPr>
        <w:pStyle w:val="Tijeloteksta"/>
        <w:ind w:right="116" w:firstLine="707"/>
        <w:jc w:val="both"/>
      </w:pPr>
      <w:r w:rsidRPr="002B23D0">
        <w:t>Postavljene posude sa ukrasnim biljem moraju se redovito održavati, što podrazumijeva i sadnju te zalijevanje ukrasnog bilja, a održava ih pravna ili fizička osoba koja je posude postavila.</w:t>
      </w:r>
    </w:p>
    <w:p w14:paraId="12860A39" w14:textId="77777777" w:rsidR="00FC0830" w:rsidRPr="002B23D0" w:rsidRDefault="00FC0830" w:rsidP="00FC0830">
      <w:pPr>
        <w:pStyle w:val="Tijeloteksta"/>
        <w:ind w:right="119" w:firstLine="707"/>
        <w:jc w:val="both"/>
      </w:pPr>
      <w:r w:rsidRPr="002B23D0">
        <w:t>Ukoliko se posude sa ukrasnim biljem postavljene na javnim površinama ne održavaju u skladu s prethodnim stavkom ovoga članka, naredit će se njihovo uklanjanje.</w:t>
      </w:r>
    </w:p>
    <w:p w14:paraId="3B42F47D" w14:textId="77777777" w:rsidR="00FC0830" w:rsidRPr="002B23D0" w:rsidRDefault="00FC0830" w:rsidP="00FC0830">
      <w:pPr>
        <w:pStyle w:val="Tijeloteksta"/>
        <w:spacing w:before="5"/>
      </w:pPr>
    </w:p>
    <w:p w14:paraId="12AA39B4" w14:textId="77777777" w:rsidR="00FC0830" w:rsidRPr="00347DFB" w:rsidRDefault="00FC0830" w:rsidP="00FC0830">
      <w:pPr>
        <w:pStyle w:val="Naslov1"/>
        <w:rPr>
          <w:color w:val="auto"/>
          <w:sz w:val="24"/>
          <w:szCs w:val="24"/>
        </w:rPr>
      </w:pPr>
      <w:r w:rsidRPr="00347DFB">
        <w:rPr>
          <w:color w:val="auto"/>
          <w:sz w:val="24"/>
          <w:szCs w:val="24"/>
        </w:rPr>
        <w:t>Članak 144.</w:t>
      </w:r>
    </w:p>
    <w:p w14:paraId="27745D26" w14:textId="77777777" w:rsidR="00FC0830" w:rsidRPr="002B23D0" w:rsidRDefault="00FC0830" w:rsidP="00FC0830">
      <w:pPr>
        <w:pStyle w:val="Tijeloteksta"/>
        <w:spacing w:before="7"/>
        <w:rPr>
          <w:b/>
          <w:sz w:val="23"/>
        </w:rPr>
      </w:pPr>
    </w:p>
    <w:p w14:paraId="36263B78" w14:textId="77777777" w:rsidR="00FC0830" w:rsidRPr="002B23D0" w:rsidRDefault="00FC0830" w:rsidP="00FC0830">
      <w:pPr>
        <w:pStyle w:val="Tijeloteksta"/>
        <w:ind w:left="810"/>
      </w:pPr>
      <w:r w:rsidRPr="002B23D0">
        <w:t>Na javnim zelenim površinama, bez odobrenja Nadležnog tijela, zabranjuje se:</w:t>
      </w:r>
    </w:p>
    <w:p w14:paraId="73C43B10" w14:textId="77777777" w:rsidR="00FC0830" w:rsidRPr="002B23D0" w:rsidRDefault="00FC0830" w:rsidP="00FC0830">
      <w:pPr>
        <w:pStyle w:val="Odlomakpopisa"/>
        <w:widowControl w:val="0"/>
        <w:numPr>
          <w:ilvl w:val="0"/>
          <w:numId w:val="32"/>
        </w:numPr>
        <w:tabs>
          <w:tab w:val="left" w:pos="343"/>
        </w:tabs>
        <w:autoSpaceDE w:val="0"/>
        <w:autoSpaceDN w:val="0"/>
        <w:ind w:hanging="241"/>
        <w:contextualSpacing w:val="0"/>
        <w:jc w:val="both"/>
        <w:rPr>
          <w:rFonts w:ascii="Times New Roman" w:hAnsi="Times New Roman"/>
          <w:sz w:val="24"/>
        </w:rPr>
      </w:pPr>
      <w:r w:rsidRPr="002B23D0">
        <w:rPr>
          <w:rFonts w:ascii="Times New Roman" w:hAnsi="Times New Roman"/>
          <w:sz w:val="24"/>
        </w:rPr>
        <w:t>raskopavanje,</w:t>
      </w:r>
    </w:p>
    <w:p w14:paraId="4A1AD829" w14:textId="77777777" w:rsidR="00FC0830" w:rsidRPr="002B23D0" w:rsidRDefault="00FC0830" w:rsidP="00FC0830">
      <w:pPr>
        <w:pStyle w:val="Odlomakpopisa"/>
        <w:widowControl w:val="0"/>
        <w:numPr>
          <w:ilvl w:val="0"/>
          <w:numId w:val="32"/>
        </w:numPr>
        <w:tabs>
          <w:tab w:val="left" w:pos="343"/>
        </w:tabs>
        <w:autoSpaceDE w:val="0"/>
        <w:autoSpaceDN w:val="0"/>
        <w:ind w:hanging="241"/>
        <w:contextualSpacing w:val="0"/>
        <w:jc w:val="both"/>
        <w:rPr>
          <w:rFonts w:ascii="Times New Roman" w:hAnsi="Times New Roman"/>
          <w:sz w:val="24"/>
        </w:rPr>
      </w:pPr>
      <w:r w:rsidRPr="002B23D0">
        <w:rPr>
          <w:rFonts w:ascii="Times New Roman" w:hAnsi="Times New Roman"/>
          <w:sz w:val="24"/>
        </w:rPr>
        <w:t>izgradnja parkirališta i kolnih prilaza odnosno prenamjena javnih zelenih</w:t>
      </w:r>
      <w:r w:rsidRPr="002B23D0">
        <w:rPr>
          <w:rFonts w:ascii="Times New Roman" w:hAnsi="Times New Roman"/>
          <w:spacing w:val="-8"/>
          <w:sz w:val="24"/>
        </w:rPr>
        <w:t xml:space="preserve"> </w:t>
      </w:r>
      <w:r w:rsidRPr="002B23D0">
        <w:rPr>
          <w:rFonts w:ascii="Times New Roman" w:hAnsi="Times New Roman"/>
          <w:sz w:val="24"/>
        </w:rPr>
        <w:t>površina,</w:t>
      </w:r>
    </w:p>
    <w:p w14:paraId="02E386C6" w14:textId="77777777" w:rsidR="00FC0830" w:rsidRPr="002B23D0" w:rsidRDefault="00FC0830" w:rsidP="00FC0830">
      <w:pPr>
        <w:pStyle w:val="Odlomakpopisa"/>
        <w:widowControl w:val="0"/>
        <w:numPr>
          <w:ilvl w:val="0"/>
          <w:numId w:val="32"/>
        </w:numPr>
        <w:tabs>
          <w:tab w:val="left" w:pos="343"/>
        </w:tabs>
        <w:autoSpaceDE w:val="0"/>
        <w:autoSpaceDN w:val="0"/>
        <w:ind w:left="102" w:right="707" w:firstLine="0"/>
        <w:contextualSpacing w:val="0"/>
        <w:jc w:val="both"/>
        <w:rPr>
          <w:rFonts w:ascii="Times New Roman" w:hAnsi="Times New Roman"/>
          <w:sz w:val="24"/>
        </w:rPr>
      </w:pPr>
      <w:r w:rsidRPr="002B23D0">
        <w:rPr>
          <w:rFonts w:ascii="Times New Roman" w:hAnsi="Times New Roman"/>
          <w:sz w:val="24"/>
        </w:rPr>
        <w:t>odlaganje građevinskog i drugog materijala, kontejnera, organizacija gradilišta i slično,</w:t>
      </w:r>
    </w:p>
    <w:p w14:paraId="6DB6004A" w14:textId="77777777" w:rsidR="00FC0830" w:rsidRPr="002B23D0" w:rsidRDefault="00FC0830" w:rsidP="00FC0830">
      <w:pPr>
        <w:pStyle w:val="Odlomakpopisa"/>
        <w:widowControl w:val="0"/>
        <w:numPr>
          <w:ilvl w:val="0"/>
          <w:numId w:val="32"/>
        </w:numPr>
        <w:tabs>
          <w:tab w:val="left" w:pos="343"/>
        </w:tabs>
        <w:autoSpaceDE w:val="0"/>
        <w:autoSpaceDN w:val="0"/>
        <w:ind w:hanging="241"/>
        <w:contextualSpacing w:val="0"/>
        <w:jc w:val="both"/>
        <w:rPr>
          <w:rFonts w:ascii="Times New Roman" w:hAnsi="Times New Roman"/>
          <w:sz w:val="24"/>
        </w:rPr>
      </w:pPr>
      <w:r w:rsidRPr="002B23D0">
        <w:rPr>
          <w:rFonts w:ascii="Times New Roman" w:hAnsi="Times New Roman"/>
          <w:sz w:val="24"/>
        </w:rPr>
        <w:t>postavljanje bilo kakvih objekata, uređaja, pokretnih naprava, reklama i</w:t>
      </w:r>
      <w:r w:rsidRPr="002B23D0">
        <w:rPr>
          <w:rFonts w:ascii="Times New Roman" w:hAnsi="Times New Roman"/>
          <w:spacing w:val="-1"/>
          <w:sz w:val="24"/>
        </w:rPr>
        <w:t xml:space="preserve"> </w:t>
      </w:r>
      <w:r w:rsidRPr="002B23D0">
        <w:rPr>
          <w:rFonts w:ascii="Times New Roman" w:hAnsi="Times New Roman"/>
          <w:sz w:val="24"/>
        </w:rPr>
        <w:t>slično,</w:t>
      </w:r>
    </w:p>
    <w:p w14:paraId="7A361716" w14:textId="77777777" w:rsidR="00FC0830" w:rsidRPr="002B23D0" w:rsidRDefault="00FC0830" w:rsidP="00FC0830">
      <w:pPr>
        <w:pStyle w:val="Odlomakpopisa"/>
        <w:widowControl w:val="0"/>
        <w:numPr>
          <w:ilvl w:val="0"/>
          <w:numId w:val="32"/>
        </w:numPr>
        <w:tabs>
          <w:tab w:val="left" w:pos="343"/>
        </w:tabs>
        <w:autoSpaceDE w:val="0"/>
        <w:autoSpaceDN w:val="0"/>
        <w:spacing w:before="76"/>
        <w:ind w:hanging="241"/>
        <w:contextualSpacing w:val="0"/>
        <w:jc w:val="both"/>
        <w:rPr>
          <w:rFonts w:ascii="Times New Roman" w:hAnsi="Times New Roman"/>
          <w:sz w:val="24"/>
        </w:rPr>
      </w:pPr>
      <w:r w:rsidRPr="002B23D0">
        <w:rPr>
          <w:rFonts w:ascii="Times New Roman" w:hAnsi="Times New Roman"/>
          <w:sz w:val="24"/>
        </w:rPr>
        <w:t>postavljanje električnih, telefonskih, toplinskih i drugih</w:t>
      </w:r>
      <w:r w:rsidRPr="002B23D0">
        <w:rPr>
          <w:rFonts w:ascii="Times New Roman" w:hAnsi="Times New Roman"/>
          <w:spacing w:val="-4"/>
          <w:sz w:val="24"/>
        </w:rPr>
        <w:t xml:space="preserve"> </w:t>
      </w:r>
      <w:r w:rsidRPr="002B23D0">
        <w:rPr>
          <w:rFonts w:ascii="Times New Roman" w:hAnsi="Times New Roman"/>
          <w:sz w:val="24"/>
        </w:rPr>
        <w:t>vodova,</w:t>
      </w:r>
    </w:p>
    <w:p w14:paraId="08208FAC" w14:textId="77777777" w:rsidR="00FC0830" w:rsidRPr="002B23D0" w:rsidRDefault="00FC0830" w:rsidP="00FC0830">
      <w:pPr>
        <w:pStyle w:val="Odlomakpopisa"/>
        <w:widowControl w:val="0"/>
        <w:numPr>
          <w:ilvl w:val="0"/>
          <w:numId w:val="32"/>
        </w:numPr>
        <w:tabs>
          <w:tab w:val="left" w:pos="343"/>
        </w:tabs>
        <w:autoSpaceDE w:val="0"/>
        <w:autoSpaceDN w:val="0"/>
        <w:ind w:hanging="241"/>
        <w:contextualSpacing w:val="0"/>
        <w:jc w:val="both"/>
        <w:rPr>
          <w:rFonts w:ascii="Times New Roman" w:hAnsi="Times New Roman"/>
          <w:sz w:val="24"/>
        </w:rPr>
      </w:pPr>
      <w:r w:rsidRPr="002B23D0">
        <w:rPr>
          <w:rFonts w:ascii="Times New Roman" w:hAnsi="Times New Roman"/>
          <w:sz w:val="24"/>
        </w:rPr>
        <w:t>ograđivanje javnih zelenih</w:t>
      </w:r>
      <w:r w:rsidRPr="002B23D0">
        <w:rPr>
          <w:rFonts w:ascii="Times New Roman" w:hAnsi="Times New Roman"/>
          <w:spacing w:val="-2"/>
          <w:sz w:val="24"/>
        </w:rPr>
        <w:t xml:space="preserve"> </w:t>
      </w:r>
      <w:r w:rsidRPr="002B23D0">
        <w:rPr>
          <w:rFonts w:ascii="Times New Roman" w:hAnsi="Times New Roman"/>
          <w:sz w:val="24"/>
        </w:rPr>
        <w:t>površina,</w:t>
      </w:r>
    </w:p>
    <w:p w14:paraId="64346384" w14:textId="77777777" w:rsidR="00FC0830" w:rsidRPr="002B23D0" w:rsidRDefault="00FC0830" w:rsidP="00FC0830">
      <w:pPr>
        <w:pStyle w:val="Odlomakpopisa"/>
        <w:widowControl w:val="0"/>
        <w:numPr>
          <w:ilvl w:val="0"/>
          <w:numId w:val="32"/>
        </w:numPr>
        <w:tabs>
          <w:tab w:val="left" w:pos="343"/>
        </w:tabs>
        <w:autoSpaceDE w:val="0"/>
        <w:autoSpaceDN w:val="0"/>
        <w:spacing w:before="1"/>
        <w:ind w:hanging="241"/>
        <w:contextualSpacing w:val="0"/>
        <w:jc w:val="both"/>
        <w:rPr>
          <w:rFonts w:ascii="Times New Roman" w:hAnsi="Times New Roman"/>
          <w:sz w:val="24"/>
        </w:rPr>
      </w:pPr>
      <w:r w:rsidRPr="002B23D0">
        <w:rPr>
          <w:rFonts w:ascii="Times New Roman" w:hAnsi="Times New Roman"/>
          <w:sz w:val="24"/>
        </w:rPr>
        <w:t>sadnja ili uklanjanje drveća i grmolikog</w:t>
      </w:r>
      <w:r w:rsidRPr="002B23D0">
        <w:rPr>
          <w:rFonts w:ascii="Times New Roman" w:hAnsi="Times New Roman"/>
          <w:spacing w:val="-3"/>
          <w:sz w:val="24"/>
        </w:rPr>
        <w:t xml:space="preserve"> </w:t>
      </w:r>
      <w:r w:rsidRPr="002B23D0">
        <w:rPr>
          <w:rFonts w:ascii="Times New Roman" w:hAnsi="Times New Roman"/>
          <w:sz w:val="24"/>
        </w:rPr>
        <w:t>bilja,</w:t>
      </w:r>
    </w:p>
    <w:p w14:paraId="48DABB55" w14:textId="77777777" w:rsidR="00FC0830" w:rsidRPr="002B23D0" w:rsidRDefault="00FC0830" w:rsidP="00FC0830">
      <w:pPr>
        <w:pStyle w:val="Odlomakpopisa"/>
        <w:widowControl w:val="0"/>
        <w:numPr>
          <w:ilvl w:val="0"/>
          <w:numId w:val="32"/>
        </w:numPr>
        <w:tabs>
          <w:tab w:val="left" w:pos="343"/>
        </w:tabs>
        <w:autoSpaceDE w:val="0"/>
        <w:autoSpaceDN w:val="0"/>
        <w:ind w:hanging="241"/>
        <w:contextualSpacing w:val="0"/>
        <w:jc w:val="both"/>
        <w:rPr>
          <w:rFonts w:ascii="Times New Roman" w:hAnsi="Times New Roman"/>
          <w:sz w:val="24"/>
        </w:rPr>
      </w:pPr>
      <w:r w:rsidRPr="002B23D0">
        <w:rPr>
          <w:rFonts w:ascii="Times New Roman" w:hAnsi="Times New Roman"/>
          <w:sz w:val="24"/>
        </w:rPr>
        <w:t>kampiranje.</w:t>
      </w:r>
    </w:p>
    <w:p w14:paraId="0A5199CD" w14:textId="77777777" w:rsidR="00FC0830" w:rsidRPr="00347DFB" w:rsidRDefault="00FC0830" w:rsidP="00FC0830">
      <w:pPr>
        <w:pStyle w:val="Tijeloteksta"/>
        <w:spacing w:before="5"/>
        <w:rPr>
          <w:szCs w:val="24"/>
        </w:rPr>
      </w:pPr>
    </w:p>
    <w:p w14:paraId="778612DA" w14:textId="77777777" w:rsidR="00FC0830" w:rsidRPr="00347DFB" w:rsidRDefault="00347DFB" w:rsidP="00FC0830">
      <w:pPr>
        <w:pStyle w:val="Naslov1"/>
        <w:ind w:right="2156"/>
        <w:rPr>
          <w:color w:val="auto"/>
          <w:sz w:val="24"/>
          <w:szCs w:val="24"/>
        </w:rPr>
      </w:pPr>
      <w:r>
        <w:rPr>
          <w:color w:val="auto"/>
          <w:sz w:val="24"/>
          <w:szCs w:val="24"/>
          <w:lang w:val="hr-HR"/>
        </w:rPr>
        <w:t xml:space="preserve">                               </w:t>
      </w:r>
      <w:r w:rsidR="00FC0830" w:rsidRPr="00347DFB">
        <w:rPr>
          <w:color w:val="auto"/>
          <w:sz w:val="24"/>
          <w:szCs w:val="24"/>
        </w:rPr>
        <w:t>Članak 145.</w:t>
      </w:r>
    </w:p>
    <w:p w14:paraId="6D8E3D0A" w14:textId="77777777" w:rsidR="00FC0830" w:rsidRPr="002B23D0" w:rsidRDefault="00FC0830" w:rsidP="00FC0830">
      <w:pPr>
        <w:pStyle w:val="Tijeloteksta"/>
        <w:spacing w:before="6"/>
        <w:rPr>
          <w:b/>
          <w:sz w:val="23"/>
        </w:rPr>
      </w:pPr>
    </w:p>
    <w:p w14:paraId="04C88E9D" w14:textId="77777777" w:rsidR="00FC0830" w:rsidRPr="002B23D0" w:rsidRDefault="00FC0830" w:rsidP="00FC0830">
      <w:pPr>
        <w:pStyle w:val="Tijeloteksta"/>
        <w:spacing w:before="1"/>
        <w:ind w:right="114" w:firstLine="719"/>
        <w:jc w:val="both"/>
      </w:pPr>
      <w:r w:rsidRPr="002B23D0">
        <w:t xml:space="preserve">Radi očuvanja fonda stabala u Općini te zbog izrazitog ekološkog značenja, sječa, orezivanje i sadnja stabala na javnim zelenim površinama, ako nisu obuhvaćene programom </w:t>
      </w:r>
      <w:r w:rsidRPr="002B23D0">
        <w:lastRenderedPageBreak/>
        <w:t>održavanja komunalne infrastrukture na području Općine, mogu se izvršiti samo uz odobrenje Nadležnog tijela.</w:t>
      </w:r>
    </w:p>
    <w:p w14:paraId="1D13D8C1" w14:textId="77777777" w:rsidR="00FC0830" w:rsidRPr="002B23D0" w:rsidRDefault="00FC0830" w:rsidP="00FC0830">
      <w:pPr>
        <w:pStyle w:val="Tijeloteksta"/>
        <w:ind w:right="117" w:firstLine="719"/>
        <w:jc w:val="both"/>
      </w:pPr>
      <w:r w:rsidRPr="002B23D0">
        <w:t>Odobrenjem iz stavka 1. ovoga članka određuje se obujam zamjenske sadnje, biljna vrsta, lokacija i vrijeme.</w:t>
      </w:r>
    </w:p>
    <w:p w14:paraId="1D6F350A" w14:textId="77777777" w:rsidR="00FC0830" w:rsidRPr="002B23D0" w:rsidRDefault="00FC0830" w:rsidP="00FC0830">
      <w:pPr>
        <w:pStyle w:val="Tijeloteksta"/>
        <w:spacing w:before="4"/>
      </w:pPr>
    </w:p>
    <w:p w14:paraId="4E527AB4" w14:textId="77777777" w:rsidR="00FC0830" w:rsidRPr="00347DFB" w:rsidRDefault="00FC0830" w:rsidP="00FC0830">
      <w:pPr>
        <w:pStyle w:val="Naslov1"/>
        <w:rPr>
          <w:color w:val="auto"/>
          <w:sz w:val="24"/>
          <w:szCs w:val="24"/>
        </w:rPr>
      </w:pPr>
      <w:r w:rsidRPr="00347DFB">
        <w:rPr>
          <w:color w:val="auto"/>
          <w:sz w:val="24"/>
          <w:szCs w:val="24"/>
        </w:rPr>
        <w:t>Članak 146.</w:t>
      </w:r>
    </w:p>
    <w:p w14:paraId="4D3A1C76" w14:textId="77777777" w:rsidR="00FC0830" w:rsidRPr="00347DFB" w:rsidRDefault="00FC0830" w:rsidP="00FC0830">
      <w:pPr>
        <w:pStyle w:val="Tijeloteksta"/>
        <w:spacing w:before="8"/>
        <w:rPr>
          <w:b/>
          <w:szCs w:val="24"/>
        </w:rPr>
      </w:pPr>
    </w:p>
    <w:p w14:paraId="4962C93C" w14:textId="77777777" w:rsidR="00FC0830" w:rsidRPr="002B23D0" w:rsidRDefault="00FC0830" w:rsidP="00347DFB">
      <w:pPr>
        <w:pStyle w:val="Tijeloteksta"/>
        <w:ind w:left="810"/>
        <w:jc w:val="left"/>
      </w:pPr>
      <w:r w:rsidRPr="002B23D0">
        <w:t>Na javnim zelenim površinama osobito se zabranjuje:</w:t>
      </w:r>
    </w:p>
    <w:p w14:paraId="6DCEF1FD" w14:textId="77777777" w:rsidR="00FC0830" w:rsidRPr="002B23D0" w:rsidRDefault="00FC0830" w:rsidP="00FC0830">
      <w:pPr>
        <w:pStyle w:val="Odlomakpopisa"/>
        <w:widowControl w:val="0"/>
        <w:numPr>
          <w:ilvl w:val="0"/>
          <w:numId w:val="31"/>
        </w:numPr>
        <w:tabs>
          <w:tab w:val="left" w:pos="388"/>
        </w:tabs>
        <w:autoSpaceDE w:val="0"/>
        <w:autoSpaceDN w:val="0"/>
        <w:ind w:right="119" w:firstLine="0"/>
        <w:contextualSpacing w:val="0"/>
        <w:jc w:val="both"/>
        <w:rPr>
          <w:rFonts w:ascii="Times New Roman" w:hAnsi="Times New Roman"/>
          <w:sz w:val="24"/>
        </w:rPr>
      </w:pPr>
      <w:r w:rsidRPr="002B23D0">
        <w:rPr>
          <w:rFonts w:ascii="Times New Roman" w:hAnsi="Times New Roman"/>
          <w:sz w:val="24"/>
        </w:rPr>
        <w:t>zaustavljanje, parkiranje i vožnja motornih vozila (osim vozila koja se koriste za održavanje javnih zelenih površina i komunalnih uređaja na</w:t>
      </w:r>
      <w:r w:rsidRPr="002B23D0">
        <w:rPr>
          <w:rFonts w:ascii="Times New Roman" w:hAnsi="Times New Roman"/>
          <w:spacing w:val="-4"/>
          <w:sz w:val="24"/>
        </w:rPr>
        <w:t xml:space="preserve"> </w:t>
      </w:r>
      <w:r w:rsidRPr="002B23D0">
        <w:rPr>
          <w:rFonts w:ascii="Times New Roman" w:hAnsi="Times New Roman"/>
          <w:sz w:val="24"/>
        </w:rPr>
        <w:t>njima),</w:t>
      </w:r>
    </w:p>
    <w:p w14:paraId="37266608" w14:textId="77777777" w:rsidR="00FC0830" w:rsidRPr="002B23D0" w:rsidRDefault="00FC0830" w:rsidP="00FC0830">
      <w:pPr>
        <w:pStyle w:val="Odlomakpopisa"/>
        <w:widowControl w:val="0"/>
        <w:numPr>
          <w:ilvl w:val="0"/>
          <w:numId w:val="31"/>
        </w:numPr>
        <w:tabs>
          <w:tab w:val="left" w:pos="352"/>
        </w:tabs>
        <w:autoSpaceDE w:val="0"/>
        <w:autoSpaceDN w:val="0"/>
        <w:ind w:right="121" w:firstLine="0"/>
        <w:contextualSpacing w:val="0"/>
        <w:jc w:val="both"/>
        <w:rPr>
          <w:rFonts w:ascii="Times New Roman" w:hAnsi="Times New Roman"/>
          <w:sz w:val="24"/>
        </w:rPr>
      </w:pPr>
      <w:r w:rsidRPr="002B23D0">
        <w:rPr>
          <w:rFonts w:ascii="Times New Roman" w:hAnsi="Times New Roman"/>
          <w:sz w:val="24"/>
        </w:rPr>
        <w:t>oštećivanje drveća, grmlja, cvjetnjaka, živica i drugog raslinja te postavljanje plakata na</w:t>
      </w:r>
      <w:r w:rsidRPr="002B23D0">
        <w:rPr>
          <w:rFonts w:ascii="Times New Roman" w:hAnsi="Times New Roman"/>
          <w:spacing w:val="-2"/>
          <w:sz w:val="24"/>
        </w:rPr>
        <w:t xml:space="preserve"> </w:t>
      </w:r>
      <w:r w:rsidRPr="002B23D0">
        <w:rPr>
          <w:rFonts w:ascii="Times New Roman" w:hAnsi="Times New Roman"/>
          <w:sz w:val="24"/>
        </w:rPr>
        <w:t>drveće,</w:t>
      </w:r>
    </w:p>
    <w:p w14:paraId="572502C4" w14:textId="77777777" w:rsidR="00FC0830" w:rsidRPr="002B23D0" w:rsidRDefault="00FC0830" w:rsidP="00FC0830">
      <w:pPr>
        <w:pStyle w:val="Odlomakpopisa"/>
        <w:widowControl w:val="0"/>
        <w:numPr>
          <w:ilvl w:val="0"/>
          <w:numId w:val="31"/>
        </w:numPr>
        <w:tabs>
          <w:tab w:val="left" w:pos="352"/>
        </w:tabs>
        <w:autoSpaceDE w:val="0"/>
        <w:autoSpaceDN w:val="0"/>
        <w:ind w:right="116" w:firstLine="0"/>
        <w:contextualSpacing w:val="0"/>
        <w:jc w:val="both"/>
        <w:rPr>
          <w:rFonts w:ascii="Times New Roman" w:hAnsi="Times New Roman"/>
          <w:sz w:val="24"/>
        </w:rPr>
      </w:pPr>
      <w:r w:rsidRPr="002B23D0">
        <w:rPr>
          <w:rFonts w:ascii="Times New Roman" w:hAnsi="Times New Roman"/>
          <w:sz w:val="24"/>
        </w:rPr>
        <w:t>brati plodove, rezati i otuđivati grane, listove i cvjetove, otuđivati bilje te poduzimati i druge neovlaštene zahvate (sadnja bilja i</w:t>
      </w:r>
      <w:r w:rsidRPr="002B23D0">
        <w:rPr>
          <w:rFonts w:ascii="Times New Roman" w:hAnsi="Times New Roman"/>
          <w:spacing w:val="-4"/>
          <w:sz w:val="24"/>
        </w:rPr>
        <w:t xml:space="preserve"> </w:t>
      </w:r>
      <w:r w:rsidRPr="002B23D0">
        <w:rPr>
          <w:rFonts w:ascii="Times New Roman" w:hAnsi="Times New Roman"/>
          <w:sz w:val="24"/>
        </w:rPr>
        <w:t>slično),</w:t>
      </w:r>
    </w:p>
    <w:p w14:paraId="41E80C71" w14:textId="77777777" w:rsidR="00FC0830" w:rsidRPr="002B23D0" w:rsidRDefault="00FC0830" w:rsidP="00FC0830">
      <w:pPr>
        <w:pStyle w:val="Odlomakpopisa"/>
        <w:widowControl w:val="0"/>
        <w:numPr>
          <w:ilvl w:val="0"/>
          <w:numId w:val="31"/>
        </w:numPr>
        <w:tabs>
          <w:tab w:val="left" w:pos="379"/>
        </w:tabs>
        <w:autoSpaceDE w:val="0"/>
        <w:autoSpaceDN w:val="0"/>
        <w:ind w:right="122" w:firstLine="0"/>
        <w:contextualSpacing w:val="0"/>
        <w:jc w:val="both"/>
        <w:rPr>
          <w:rFonts w:ascii="Times New Roman" w:hAnsi="Times New Roman"/>
          <w:sz w:val="24"/>
        </w:rPr>
      </w:pPr>
      <w:r w:rsidRPr="002B23D0">
        <w:rPr>
          <w:rFonts w:ascii="Times New Roman" w:hAnsi="Times New Roman"/>
          <w:sz w:val="24"/>
        </w:rPr>
        <w:t>uništavanje, mehaničko oštećivanje, uklanjanje ili premještanje parkovne opreme i pisanje</w:t>
      </w:r>
      <w:r w:rsidRPr="002B23D0">
        <w:rPr>
          <w:rFonts w:ascii="Times New Roman" w:hAnsi="Times New Roman"/>
          <w:spacing w:val="-1"/>
          <w:sz w:val="24"/>
        </w:rPr>
        <w:t xml:space="preserve"> </w:t>
      </w:r>
      <w:r w:rsidRPr="002B23D0">
        <w:rPr>
          <w:rFonts w:ascii="Times New Roman" w:hAnsi="Times New Roman"/>
          <w:sz w:val="24"/>
        </w:rPr>
        <w:t>grafita,</w:t>
      </w:r>
    </w:p>
    <w:p w14:paraId="7E3232D3" w14:textId="77777777" w:rsidR="00FC0830" w:rsidRPr="002B23D0" w:rsidRDefault="00FC0830" w:rsidP="00FC0830">
      <w:pPr>
        <w:pStyle w:val="Odlomakpopisa"/>
        <w:widowControl w:val="0"/>
        <w:numPr>
          <w:ilvl w:val="0"/>
          <w:numId w:val="31"/>
        </w:numPr>
        <w:tabs>
          <w:tab w:val="left" w:pos="407"/>
        </w:tabs>
        <w:autoSpaceDE w:val="0"/>
        <w:autoSpaceDN w:val="0"/>
        <w:ind w:right="117" w:firstLine="0"/>
        <w:contextualSpacing w:val="0"/>
        <w:jc w:val="both"/>
        <w:rPr>
          <w:rFonts w:ascii="Times New Roman" w:hAnsi="Times New Roman"/>
          <w:sz w:val="24"/>
        </w:rPr>
      </w:pPr>
      <w:r w:rsidRPr="002B23D0">
        <w:rPr>
          <w:rFonts w:ascii="Times New Roman" w:hAnsi="Times New Roman"/>
          <w:sz w:val="24"/>
        </w:rPr>
        <w:t>vezanje bicikla, motora, prikolica, kolica i slično za drveće, grmlje i parkovnu opremu,</w:t>
      </w:r>
    </w:p>
    <w:p w14:paraId="66D4B871" w14:textId="77777777" w:rsidR="00FC0830" w:rsidRPr="002B23D0" w:rsidRDefault="00FC0830" w:rsidP="00FC0830">
      <w:pPr>
        <w:pStyle w:val="Odlomakpopisa"/>
        <w:widowControl w:val="0"/>
        <w:numPr>
          <w:ilvl w:val="0"/>
          <w:numId w:val="31"/>
        </w:numPr>
        <w:tabs>
          <w:tab w:val="left" w:pos="343"/>
        </w:tabs>
        <w:autoSpaceDE w:val="0"/>
        <w:autoSpaceDN w:val="0"/>
        <w:ind w:left="342" w:hanging="241"/>
        <w:contextualSpacing w:val="0"/>
        <w:jc w:val="both"/>
        <w:rPr>
          <w:rFonts w:ascii="Times New Roman" w:hAnsi="Times New Roman"/>
          <w:sz w:val="24"/>
        </w:rPr>
      </w:pPr>
      <w:r w:rsidRPr="002B23D0">
        <w:rPr>
          <w:rFonts w:ascii="Times New Roman" w:hAnsi="Times New Roman"/>
          <w:sz w:val="24"/>
        </w:rPr>
        <w:t>odlaganje građevnog materijala, glomaznog otpada, šuta, ulja, boja i</w:t>
      </w:r>
      <w:r w:rsidRPr="002B23D0">
        <w:rPr>
          <w:rFonts w:ascii="Times New Roman" w:hAnsi="Times New Roman"/>
          <w:spacing w:val="-5"/>
          <w:sz w:val="24"/>
        </w:rPr>
        <w:t xml:space="preserve"> </w:t>
      </w:r>
      <w:r w:rsidRPr="002B23D0">
        <w:rPr>
          <w:rFonts w:ascii="Times New Roman" w:hAnsi="Times New Roman"/>
          <w:sz w:val="24"/>
        </w:rPr>
        <w:t>drugo,</w:t>
      </w:r>
    </w:p>
    <w:p w14:paraId="09B4C78E" w14:textId="77777777" w:rsidR="00FC0830" w:rsidRPr="002B23D0" w:rsidRDefault="00FC0830" w:rsidP="00FC0830">
      <w:pPr>
        <w:pStyle w:val="Odlomakpopisa"/>
        <w:widowControl w:val="0"/>
        <w:numPr>
          <w:ilvl w:val="0"/>
          <w:numId w:val="31"/>
        </w:numPr>
        <w:tabs>
          <w:tab w:val="left" w:pos="347"/>
        </w:tabs>
        <w:autoSpaceDE w:val="0"/>
        <w:autoSpaceDN w:val="0"/>
        <w:ind w:right="117" w:firstLine="0"/>
        <w:contextualSpacing w:val="0"/>
        <w:jc w:val="both"/>
        <w:rPr>
          <w:rFonts w:ascii="Times New Roman" w:hAnsi="Times New Roman"/>
          <w:sz w:val="24"/>
        </w:rPr>
      </w:pPr>
      <w:r w:rsidRPr="002B23D0">
        <w:rPr>
          <w:rFonts w:ascii="Times New Roman" w:hAnsi="Times New Roman"/>
          <w:sz w:val="24"/>
        </w:rPr>
        <w:t>rezanje odnosno prekidanje korijenja stabla, kao i polaganje podzemnih instalacija na udaljenosti manjoj od 2 metra od debla pojedinog stabla bez</w:t>
      </w:r>
      <w:r w:rsidRPr="002B23D0">
        <w:rPr>
          <w:rFonts w:ascii="Times New Roman" w:hAnsi="Times New Roman"/>
          <w:spacing w:val="-2"/>
          <w:sz w:val="24"/>
        </w:rPr>
        <w:t xml:space="preserve"> </w:t>
      </w:r>
      <w:r w:rsidRPr="002B23D0">
        <w:rPr>
          <w:rFonts w:ascii="Times New Roman" w:hAnsi="Times New Roman"/>
          <w:sz w:val="24"/>
        </w:rPr>
        <w:t>odobrenja,</w:t>
      </w:r>
    </w:p>
    <w:p w14:paraId="775859C4" w14:textId="77777777" w:rsidR="00FC0830" w:rsidRPr="002B23D0" w:rsidRDefault="00FC0830" w:rsidP="00FC0830">
      <w:pPr>
        <w:pStyle w:val="Odlomakpopisa"/>
        <w:widowControl w:val="0"/>
        <w:numPr>
          <w:ilvl w:val="0"/>
          <w:numId w:val="31"/>
        </w:numPr>
        <w:tabs>
          <w:tab w:val="left" w:pos="343"/>
        </w:tabs>
        <w:autoSpaceDE w:val="0"/>
        <w:autoSpaceDN w:val="0"/>
        <w:spacing w:before="1"/>
        <w:ind w:left="342" w:hanging="241"/>
        <w:contextualSpacing w:val="0"/>
        <w:jc w:val="both"/>
        <w:rPr>
          <w:rFonts w:ascii="Times New Roman" w:hAnsi="Times New Roman"/>
          <w:sz w:val="24"/>
        </w:rPr>
      </w:pPr>
      <w:r w:rsidRPr="002B23D0">
        <w:rPr>
          <w:rFonts w:ascii="Times New Roman" w:hAnsi="Times New Roman"/>
          <w:sz w:val="24"/>
        </w:rPr>
        <w:t>kopanje i odvoženje zemlje, pijeska, humusa i</w:t>
      </w:r>
      <w:r w:rsidRPr="002B23D0">
        <w:rPr>
          <w:rFonts w:ascii="Times New Roman" w:hAnsi="Times New Roman"/>
          <w:spacing w:val="-2"/>
          <w:sz w:val="24"/>
        </w:rPr>
        <w:t xml:space="preserve"> </w:t>
      </w:r>
      <w:r w:rsidRPr="002B23D0">
        <w:rPr>
          <w:rFonts w:ascii="Times New Roman" w:hAnsi="Times New Roman"/>
          <w:sz w:val="24"/>
        </w:rPr>
        <w:t>slično,</w:t>
      </w:r>
    </w:p>
    <w:p w14:paraId="1378A37A" w14:textId="77777777" w:rsidR="00FC0830" w:rsidRPr="002B23D0" w:rsidRDefault="00FC0830" w:rsidP="00FC0830">
      <w:pPr>
        <w:pStyle w:val="Odlomakpopisa"/>
        <w:widowControl w:val="0"/>
        <w:numPr>
          <w:ilvl w:val="0"/>
          <w:numId w:val="31"/>
        </w:numPr>
        <w:tabs>
          <w:tab w:val="left" w:pos="405"/>
        </w:tabs>
        <w:autoSpaceDE w:val="0"/>
        <w:autoSpaceDN w:val="0"/>
        <w:ind w:right="127" w:firstLine="0"/>
        <w:contextualSpacing w:val="0"/>
        <w:jc w:val="both"/>
        <w:rPr>
          <w:rFonts w:ascii="Times New Roman" w:hAnsi="Times New Roman"/>
          <w:sz w:val="24"/>
        </w:rPr>
      </w:pPr>
      <w:r w:rsidRPr="002B23D0">
        <w:rPr>
          <w:rFonts w:ascii="Times New Roman" w:hAnsi="Times New Roman"/>
          <w:sz w:val="24"/>
        </w:rPr>
        <w:t>postavljanje bilo kakvih objekata, uređaja, naprava, reklama, reklamnih panoa i slično,</w:t>
      </w:r>
    </w:p>
    <w:p w14:paraId="162428C2" w14:textId="77777777" w:rsidR="00FC0830" w:rsidRPr="002B23D0" w:rsidRDefault="00FC0830" w:rsidP="00FC0830">
      <w:pPr>
        <w:pStyle w:val="Odlomakpopisa"/>
        <w:widowControl w:val="0"/>
        <w:numPr>
          <w:ilvl w:val="0"/>
          <w:numId w:val="31"/>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postavljanje stolova, stolica i</w:t>
      </w:r>
      <w:r w:rsidRPr="002B23D0">
        <w:rPr>
          <w:rFonts w:ascii="Times New Roman" w:hAnsi="Times New Roman"/>
          <w:spacing w:val="-2"/>
          <w:sz w:val="24"/>
        </w:rPr>
        <w:t xml:space="preserve"> </w:t>
      </w:r>
      <w:r w:rsidRPr="002B23D0">
        <w:rPr>
          <w:rFonts w:ascii="Times New Roman" w:hAnsi="Times New Roman"/>
          <w:sz w:val="24"/>
        </w:rPr>
        <w:t>slično,</w:t>
      </w:r>
    </w:p>
    <w:p w14:paraId="043C5F1D" w14:textId="77777777" w:rsidR="00FC0830" w:rsidRPr="002B23D0" w:rsidRDefault="00FC0830" w:rsidP="00FC0830">
      <w:pPr>
        <w:pStyle w:val="Odlomakpopisa"/>
        <w:widowControl w:val="0"/>
        <w:numPr>
          <w:ilvl w:val="0"/>
          <w:numId w:val="31"/>
        </w:numPr>
        <w:tabs>
          <w:tab w:val="left" w:pos="563"/>
        </w:tabs>
        <w:autoSpaceDE w:val="0"/>
        <w:autoSpaceDN w:val="0"/>
        <w:ind w:right="116" w:firstLine="0"/>
        <w:contextualSpacing w:val="0"/>
        <w:jc w:val="both"/>
        <w:rPr>
          <w:rFonts w:ascii="Times New Roman" w:hAnsi="Times New Roman"/>
          <w:sz w:val="24"/>
        </w:rPr>
      </w:pPr>
      <w:r w:rsidRPr="002B23D0">
        <w:rPr>
          <w:rFonts w:ascii="Times New Roman" w:hAnsi="Times New Roman"/>
          <w:sz w:val="24"/>
        </w:rPr>
        <w:t xml:space="preserve">uništavanje šahtova, raspršivača te ostalih nadzemnih dijelova </w:t>
      </w:r>
      <w:proofErr w:type="spellStart"/>
      <w:r w:rsidRPr="002B23D0">
        <w:rPr>
          <w:rFonts w:ascii="Times New Roman" w:hAnsi="Times New Roman"/>
          <w:sz w:val="24"/>
        </w:rPr>
        <w:t>vodonatapnih</w:t>
      </w:r>
      <w:proofErr w:type="spellEnd"/>
      <w:r w:rsidRPr="002B23D0">
        <w:rPr>
          <w:rFonts w:ascii="Times New Roman" w:hAnsi="Times New Roman"/>
          <w:sz w:val="24"/>
        </w:rPr>
        <w:t xml:space="preserve"> sustava,</w:t>
      </w:r>
    </w:p>
    <w:p w14:paraId="1B199DB3" w14:textId="77777777" w:rsidR="00FC0830" w:rsidRPr="002B23D0" w:rsidRDefault="00FC0830" w:rsidP="00FC0830">
      <w:pPr>
        <w:pStyle w:val="Odlomakpopisa"/>
        <w:widowControl w:val="0"/>
        <w:numPr>
          <w:ilvl w:val="0"/>
          <w:numId w:val="31"/>
        </w:numPr>
        <w:tabs>
          <w:tab w:val="left" w:pos="508"/>
        </w:tabs>
        <w:autoSpaceDE w:val="0"/>
        <w:autoSpaceDN w:val="0"/>
        <w:ind w:right="125" w:firstLine="0"/>
        <w:contextualSpacing w:val="0"/>
        <w:jc w:val="both"/>
        <w:rPr>
          <w:rFonts w:ascii="Times New Roman" w:hAnsi="Times New Roman"/>
          <w:sz w:val="24"/>
        </w:rPr>
      </w:pPr>
      <w:r w:rsidRPr="002B23D0">
        <w:rPr>
          <w:rFonts w:ascii="Times New Roman" w:hAnsi="Times New Roman"/>
          <w:sz w:val="24"/>
        </w:rPr>
        <w:t>šetanje i puštanje kućnih ljubimaca po uređenim javnim zelenim površinama na kojima je to izričito zabranjeno te onečišćenje takvih javnih zelenih</w:t>
      </w:r>
      <w:r w:rsidRPr="002B23D0">
        <w:rPr>
          <w:rFonts w:ascii="Times New Roman" w:hAnsi="Times New Roman"/>
          <w:spacing w:val="-8"/>
          <w:sz w:val="24"/>
        </w:rPr>
        <w:t xml:space="preserve"> </w:t>
      </w:r>
      <w:r w:rsidRPr="002B23D0">
        <w:rPr>
          <w:rFonts w:ascii="Times New Roman" w:hAnsi="Times New Roman"/>
          <w:sz w:val="24"/>
        </w:rPr>
        <w:t>površina,</w:t>
      </w:r>
    </w:p>
    <w:p w14:paraId="40C39E6A" w14:textId="77777777" w:rsidR="00FC0830" w:rsidRPr="002B23D0" w:rsidRDefault="00FC0830" w:rsidP="00FC0830">
      <w:pPr>
        <w:pStyle w:val="Odlomakpopisa"/>
        <w:widowControl w:val="0"/>
        <w:numPr>
          <w:ilvl w:val="0"/>
          <w:numId w:val="31"/>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loženje vatre i potpaljivanje</w:t>
      </w:r>
      <w:r w:rsidRPr="002B23D0">
        <w:rPr>
          <w:rFonts w:ascii="Times New Roman" w:hAnsi="Times New Roman"/>
          <w:spacing w:val="-4"/>
          <w:sz w:val="24"/>
        </w:rPr>
        <w:t xml:space="preserve"> </w:t>
      </w:r>
      <w:r w:rsidRPr="002B23D0">
        <w:rPr>
          <w:rFonts w:ascii="Times New Roman" w:hAnsi="Times New Roman"/>
          <w:sz w:val="24"/>
        </w:rPr>
        <w:t>stabala,</w:t>
      </w:r>
    </w:p>
    <w:p w14:paraId="2BA11FCD" w14:textId="77777777" w:rsidR="00FC0830" w:rsidRPr="002B23D0" w:rsidRDefault="00FC0830" w:rsidP="00FC0830">
      <w:pPr>
        <w:pStyle w:val="Odlomakpopisa"/>
        <w:widowControl w:val="0"/>
        <w:numPr>
          <w:ilvl w:val="0"/>
          <w:numId w:val="31"/>
        </w:numPr>
        <w:tabs>
          <w:tab w:val="left" w:pos="463"/>
        </w:tabs>
        <w:autoSpaceDE w:val="0"/>
        <w:autoSpaceDN w:val="0"/>
        <w:ind w:left="462" w:hanging="361"/>
        <w:contextualSpacing w:val="0"/>
        <w:jc w:val="both"/>
        <w:rPr>
          <w:rFonts w:ascii="Times New Roman" w:hAnsi="Times New Roman"/>
          <w:sz w:val="24"/>
        </w:rPr>
      </w:pPr>
      <w:r w:rsidRPr="002B23D0">
        <w:rPr>
          <w:rFonts w:ascii="Times New Roman" w:hAnsi="Times New Roman"/>
          <w:sz w:val="24"/>
        </w:rPr>
        <w:t>kampiranje,</w:t>
      </w:r>
    </w:p>
    <w:p w14:paraId="5F4DC666" w14:textId="77777777" w:rsidR="00FC0830" w:rsidRPr="002B23D0" w:rsidRDefault="00FC0830" w:rsidP="00FC0830">
      <w:pPr>
        <w:pStyle w:val="Odlomakpopisa"/>
        <w:widowControl w:val="0"/>
        <w:numPr>
          <w:ilvl w:val="0"/>
          <w:numId w:val="31"/>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nenamjensko korištenje javnih zelenih</w:t>
      </w:r>
      <w:r w:rsidRPr="002B23D0">
        <w:rPr>
          <w:rFonts w:ascii="Times New Roman" w:hAnsi="Times New Roman"/>
          <w:spacing w:val="-1"/>
          <w:sz w:val="24"/>
        </w:rPr>
        <w:t xml:space="preserve"> </w:t>
      </w:r>
      <w:r w:rsidRPr="002B23D0">
        <w:rPr>
          <w:rFonts w:ascii="Times New Roman" w:hAnsi="Times New Roman"/>
          <w:sz w:val="24"/>
        </w:rPr>
        <w:t>površina,</w:t>
      </w:r>
    </w:p>
    <w:p w14:paraId="45C12978" w14:textId="77777777" w:rsidR="00FC0830" w:rsidRPr="002B23D0" w:rsidRDefault="00FC0830" w:rsidP="00FC0830">
      <w:pPr>
        <w:pStyle w:val="Odlomakpopisa"/>
        <w:widowControl w:val="0"/>
        <w:numPr>
          <w:ilvl w:val="0"/>
          <w:numId w:val="31"/>
        </w:numPr>
        <w:tabs>
          <w:tab w:val="left" w:pos="491"/>
        </w:tabs>
        <w:autoSpaceDE w:val="0"/>
        <w:autoSpaceDN w:val="0"/>
        <w:ind w:right="117" w:firstLine="0"/>
        <w:contextualSpacing w:val="0"/>
        <w:jc w:val="both"/>
        <w:rPr>
          <w:rFonts w:ascii="Times New Roman" w:hAnsi="Times New Roman"/>
          <w:sz w:val="24"/>
        </w:rPr>
      </w:pPr>
      <w:r w:rsidRPr="002B23D0">
        <w:rPr>
          <w:rFonts w:ascii="Times New Roman" w:hAnsi="Times New Roman"/>
          <w:sz w:val="24"/>
        </w:rPr>
        <w:t>na bilo koji način onečišćavati i uništavati javnu zelenu površinu, stabla, zasade i parkovnu</w:t>
      </w:r>
      <w:r w:rsidRPr="002B23D0">
        <w:rPr>
          <w:rFonts w:ascii="Times New Roman" w:hAnsi="Times New Roman"/>
          <w:spacing w:val="-1"/>
          <w:sz w:val="24"/>
        </w:rPr>
        <w:t xml:space="preserve"> </w:t>
      </w:r>
      <w:r w:rsidRPr="002B23D0">
        <w:rPr>
          <w:rFonts w:ascii="Times New Roman" w:hAnsi="Times New Roman"/>
          <w:sz w:val="24"/>
        </w:rPr>
        <w:t>opremu.</w:t>
      </w:r>
    </w:p>
    <w:p w14:paraId="1E60C872" w14:textId="77777777" w:rsidR="00FC0830" w:rsidRPr="002B23D0" w:rsidRDefault="00FC0830" w:rsidP="00FC0830">
      <w:pPr>
        <w:pStyle w:val="Tijeloteksta"/>
        <w:spacing w:before="5"/>
      </w:pPr>
    </w:p>
    <w:p w14:paraId="01F68DD1" w14:textId="77777777" w:rsidR="00FC0830" w:rsidRPr="002B23D0" w:rsidRDefault="00FC0830" w:rsidP="00FC0830">
      <w:pPr>
        <w:pStyle w:val="Naslov1"/>
        <w:ind w:left="102"/>
        <w:jc w:val="left"/>
        <w:rPr>
          <w:color w:val="auto"/>
        </w:rPr>
      </w:pPr>
      <w:r w:rsidRPr="002B23D0">
        <w:rPr>
          <w:color w:val="auto"/>
        </w:rPr>
        <w:t>4. Uklanjanje snijega i leda</w:t>
      </w:r>
    </w:p>
    <w:p w14:paraId="6AAB3A94" w14:textId="77777777" w:rsidR="00FC0830" w:rsidRPr="002B23D0" w:rsidRDefault="00FC0830" w:rsidP="00FC0830">
      <w:pPr>
        <w:pStyle w:val="Tijeloteksta"/>
        <w:rPr>
          <w:b/>
          <w:i/>
          <w:sz w:val="32"/>
          <w:szCs w:val="32"/>
        </w:rPr>
      </w:pPr>
    </w:p>
    <w:p w14:paraId="45F32DB0" w14:textId="77777777" w:rsidR="00FC0830" w:rsidRPr="00347DFB" w:rsidRDefault="00FC0830" w:rsidP="00FC0830">
      <w:pPr>
        <w:ind w:left="2138" w:right="2151"/>
        <w:jc w:val="center"/>
        <w:rPr>
          <w:rFonts w:ascii="Times New Roman" w:hAnsi="Times New Roman"/>
          <w:b/>
          <w:i/>
          <w:sz w:val="24"/>
          <w:szCs w:val="24"/>
        </w:rPr>
      </w:pPr>
      <w:r w:rsidRPr="00347DFB">
        <w:rPr>
          <w:rFonts w:ascii="Times New Roman" w:hAnsi="Times New Roman"/>
          <w:b/>
          <w:i/>
          <w:sz w:val="24"/>
          <w:szCs w:val="24"/>
        </w:rPr>
        <w:t>Članak 147.</w:t>
      </w:r>
    </w:p>
    <w:p w14:paraId="1D2C9554" w14:textId="77777777" w:rsidR="00FC0830" w:rsidRPr="002B23D0" w:rsidRDefault="00FC0830" w:rsidP="00FC0830">
      <w:pPr>
        <w:pStyle w:val="Tijeloteksta"/>
        <w:spacing w:before="7"/>
        <w:rPr>
          <w:b/>
          <w:sz w:val="23"/>
        </w:rPr>
      </w:pPr>
    </w:p>
    <w:p w14:paraId="52696991" w14:textId="77777777" w:rsidR="00FC0830" w:rsidRPr="002B23D0" w:rsidRDefault="00FC0830" w:rsidP="002B23D0">
      <w:pPr>
        <w:pStyle w:val="Tijeloteksta"/>
        <w:ind w:right="118" w:firstLine="719"/>
        <w:jc w:val="left"/>
      </w:pPr>
      <w:r w:rsidRPr="002B23D0">
        <w:t>Snijeg i led se obvezno uklanjaju s javnoprometnih površina i krovova zgr</w:t>
      </w:r>
      <w:r w:rsidR="002B23D0" w:rsidRPr="002B23D0">
        <w:t>ada uz javno prometne površine</w:t>
      </w:r>
      <w:r w:rsidR="002B23D0" w:rsidRPr="002B23D0">
        <w:rPr>
          <w:lang w:val="hr-HR"/>
        </w:rPr>
        <w:t xml:space="preserve">. </w:t>
      </w:r>
      <w:r w:rsidRPr="002B23D0">
        <w:t>Snijeg se s javnoprometnih površina uklanja kad napada do visine od 5 cm, a ako pada neprekidno, mora se uklanjati više puta tijekom dana.</w:t>
      </w:r>
    </w:p>
    <w:p w14:paraId="3103C667" w14:textId="77777777" w:rsidR="00FC0830" w:rsidRPr="002B23D0" w:rsidRDefault="00FC0830" w:rsidP="002B23D0">
      <w:pPr>
        <w:pStyle w:val="Tijeloteksta"/>
        <w:spacing w:before="1"/>
        <w:ind w:firstLine="707"/>
        <w:jc w:val="left"/>
      </w:pPr>
      <w:r w:rsidRPr="002B23D0">
        <w:t>Snijeg i led sa krovova zgrada se uklanja kad postoji opasnost odronjavanja i ugrožavanja sigurnosti prolaznika.</w:t>
      </w:r>
    </w:p>
    <w:p w14:paraId="78DF3861" w14:textId="77777777" w:rsidR="00FC0830" w:rsidRPr="002B23D0" w:rsidRDefault="00FC0830" w:rsidP="002B23D0">
      <w:pPr>
        <w:pStyle w:val="Tijeloteksta"/>
        <w:ind w:left="821"/>
        <w:jc w:val="left"/>
      </w:pPr>
      <w:r w:rsidRPr="002B23D0">
        <w:t>Led se s javnoprometnih površina uklanja čim nastane.</w:t>
      </w:r>
    </w:p>
    <w:p w14:paraId="2682CEB6" w14:textId="77777777" w:rsidR="00FC0830" w:rsidRPr="002B23D0" w:rsidRDefault="00FC0830" w:rsidP="00FC0830">
      <w:pPr>
        <w:pStyle w:val="Tijeloteksta"/>
        <w:spacing w:before="5"/>
      </w:pPr>
    </w:p>
    <w:p w14:paraId="0340DE22" w14:textId="77777777" w:rsidR="00FC0830" w:rsidRPr="00347DFB" w:rsidRDefault="00FC0830" w:rsidP="00FC0830">
      <w:pPr>
        <w:pStyle w:val="Naslov1"/>
        <w:rPr>
          <w:color w:val="auto"/>
          <w:sz w:val="24"/>
          <w:szCs w:val="24"/>
        </w:rPr>
      </w:pPr>
      <w:r w:rsidRPr="00347DFB">
        <w:rPr>
          <w:color w:val="auto"/>
          <w:sz w:val="24"/>
          <w:szCs w:val="24"/>
        </w:rPr>
        <w:t>Članak 148.</w:t>
      </w:r>
    </w:p>
    <w:p w14:paraId="6A9672CD" w14:textId="77777777" w:rsidR="00FC0830" w:rsidRPr="002B23D0" w:rsidRDefault="00FC0830" w:rsidP="00FC0830">
      <w:pPr>
        <w:pStyle w:val="Tijeloteksta"/>
        <w:spacing w:before="6"/>
        <w:rPr>
          <w:b/>
          <w:sz w:val="23"/>
        </w:rPr>
      </w:pPr>
    </w:p>
    <w:p w14:paraId="28BF0203" w14:textId="77777777" w:rsidR="00FC0830" w:rsidRPr="002B23D0" w:rsidRDefault="00FC0830" w:rsidP="00FC0830">
      <w:pPr>
        <w:pStyle w:val="Tijeloteksta"/>
        <w:spacing w:before="1"/>
        <w:ind w:right="119" w:firstLine="707"/>
        <w:jc w:val="both"/>
        <w:rPr>
          <w:b/>
        </w:rPr>
      </w:pPr>
      <w:r w:rsidRPr="002B23D0">
        <w:t>Snijeg i led s javnoprometnih površina (osim državnih i županijskih cesta) na području Općine dužna je ukloniti pravna osoba kojoj je Općina povjerila obavljanje komunalne djelatnosti održavanja čistoće javnih površina</w:t>
      </w:r>
      <w:r w:rsidRPr="002B23D0">
        <w:rPr>
          <w:b/>
        </w:rPr>
        <w:t>.</w:t>
      </w:r>
    </w:p>
    <w:p w14:paraId="42BCE7E9" w14:textId="77777777" w:rsidR="00FC0830" w:rsidRPr="002B23D0" w:rsidRDefault="00FC0830" w:rsidP="00FC0830">
      <w:pPr>
        <w:pStyle w:val="Tijeloteksta"/>
        <w:ind w:right="116" w:firstLine="707"/>
        <w:jc w:val="both"/>
      </w:pPr>
      <w:r w:rsidRPr="002B23D0">
        <w:lastRenderedPageBreak/>
        <w:t>Snijeg i led s državnih i županijskih cesta na području Općine dužni su ukloniti upravitelji tih cesta odnosno pravne ili fizičke osobe s kojima isti imaju sklopljen ugovor o</w:t>
      </w:r>
      <w:r w:rsidRPr="002B23D0">
        <w:rPr>
          <w:spacing w:val="-2"/>
        </w:rPr>
        <w:t xml:space="preserve"> </w:t>
      </w:r>
      <w:r w:rsidRPr="002B23D0">
        <w:t>održavanju.</w:t>
      </w:r>
    </w:p>
    <w:p w14:paraId="64199FAC" w14:textId="77777777" w:rsidR="00FC0830" w:rsidRPr="00347DFB" w:rsidRDefault="00FC0830" w:rsidP="00FC0830">
      <w:pPr>
        <w:pStyle w:val="Tijeloteksta"/>
        <w:spacing w:before="5"/>
        <w:rPr>
          <w:szCs w:val="24"/>
        </w:rPr>
      </w:pPr>
    </w:p>
    <w:p w14:paraId="460F7502" w14:textId="77777777" w:rsidR="00FC0830" w:rsidRPr="00347DFB" w:rsidRDefault="00FC0830" w:rsidP="00FC0830">
      <w:pPr>
        <w:pStyle w:val="Naslov1"/>
        <w:rPr>
          <w:color w:val="auto"/>
          <w:sz w:val="24"/>
          <w:szCs w:val="24"/>
        </w:rPr>
      </w:pPr>
      <w:r w:rsidRPr="00347DFB">
        <w:rPr>
          <w:color w:val="auto"/>
          <w:sz w:val="24"/>
          <w:szCs w:val="24"/>
        </w:rPr>
        <w:t>Članak 149.</w:t>
      </w:r>
    </w:p>
    <w:p w14:paraId="5A089A4D" w14:textId="77777777" w:rsidR="00FC0830" w:rsidRPr="002B23D0" w:rsidRDefault="00FC0830" w:rsidP="00FC0830">
      <w:pPr>
        <w:pStyle w:val="Tijeloteksta"/>
        <w:spacing w:before="7"/>
        <w:rPr>
          <w:b/>
          <w:sz w:val="23"/>
        </w:rPr>
      </w:pPr>
    </w:p>
    <w:p w14:paraId="17146E3E" w14:textId="77777777" w:rsidR="00FC0830" w:rsidRPr="002B23D0" w:rsidRDefault="00FC0830" w:rsidP="00FC0830">
      <w:pPr>
        <w:pStyle w:val="Tijeloteksta"/>
        <w:spacing w:before="1"/>
        <w:ind w:right="119" w:firstLine="707"/>
        <w:jc w:val="both"/>
        <w:rPr>
          <w:b/>
        </w:rPr>
      </w:pPr>
      <w:r w:rsidRPr="002B23D0">
        <w:t>Snijeg i led s autobusnih stajališta, javnih parkirališta, sportskih objekata i sličnih prostora dužna je ukloniti fizička ili pravna osoba koja upravlja tim površinama odnosno dužna je ukloniti pravna osoba kojoj je Općina povjerila obavljanje komunalne djelatnosti održavanja čistoće javnih površina</w:t>
      </w:r>
      <w:r w:rsidRPr="002B23D0">
        <w:rPr>
          <w:b/>
        </w:rPr>
        <w:t>.</w:t>
      </w:r>
    </w:p>
    <w:p w14:paraId="05D5F414" w14:textId="77777777" w:rsidR="00FC0830" w:rsidRPr="002B23D0" w:rsidRDefault="00FC0830" w:rsidP="00FC0830">
      <w:pPr>
        <w:pStyle w:val="Tijeloteksta"/>
        <w:ind w:right="118"/>
        <w:jc w:val="both"/>
      </w:pPr>
    </w:p>
    <w:p w14:paraId="7C01558A" w14:textId="77777777" w:rsidR="00FC0830" w:rsidRPr="00347DFB" w:rsidRDefault="00FC0830" w:rsidP="00FC0830">
      <w:pPr>
        <w:pStyle w:val="Tijeloteksta"/>
        <w:spacing w:before="5"/>
        <w:rPr>
          <w:szCs w:val="24"/>
        </w:rPr>
      </w:pPr>
    </w:p>
    <w:p w14:paraId="5A3B8AC3" w14:textId="77777777" w:rsidR="00FC0830" w:rsidRPr="00347DFB" w:rsidRDefault="00FC0830" w:rsidP="00FC0830">
      <w:pPr>
        <w:pStyle w:val="Naslov1"/>
        <w:rPr>
          <w:color w:val="auto"/>
          <w:sz w:val="24"/>
          <w:szCs w:val="24"/>
        </w:rPr>
      </w:pPr>
      <w:r w:rsidRPr="00347DFB">
        <w:rPr>
          <w:color w:val="auto"/>
          <w:sz w:val="24"/>
          <w:szCs w:val="24"/>
        </w:rPr>
        <w:t>Članak 150.</w:t>
      </w:r>
    </w:p>
    <w:p w14:paraId="39474FF4" w14:textId="77777777" w:rsidR="00FC0830" w:rsidRPr="002B23D0" w:rsidRDefault="00FC0830" w:rsidP="00FC0830">
      <w:pPr>
        <w:pStyle w:val="Tijeloteksta"/>
        <w:spacing w:before="6"/>
        <w:rPr>
          <w:b/>
          <w:sz w:val="23"/>
        </w:rPr>
      </w:pPr>
    </w:p>
    <w:p w14:paraId="7FD319CE" w14:textId="77777777" w:rsidR="00FC0830" w:rsidRPr="002B23D0" w:rsidRDefault="00FC0830" w:rsidP="00FC0830">
      <w:pPr>
        <w:pStyle w:val="Tijeloteksta"/>
        <w:ind w:right="115" w:firstLine="719"/>
        <w:jc w:val="both"/>
      </w:pPr>
      <w:r w:rsidRPr="002B23D0">
        <w:t>Snijeg i led s nogostupa ispred stambenih objekata, zgrada, poslovnih prostora ili neizgrađenog građevinskog zemljišta dužan je ukloniti njihov vlasnik odnosno korisnik</w:t>
      </w:r>
      <w:r w:rsidRPr="002B23D0">
        <w:rPr>
          <w:spacing w:val="-31"/>
        </w:rPr>
        <w:t xml:space="preserve"> </w:t>
      </w:r>
      <w:r w:rsidRPr="002B23D0">
        <w:t>i to u cijeloj dužini čestice zemljišta odnosno zgrade, bez obzira koji je dio te čestice izgrađen.</w:t>
      </w:r>
    </w:p>
    <w:p w14:paraId="6091EFB1" w14:textId="77777777" w:rsidR="00FC0830" w:rsidRPr="002B23D0" w:rsidRDefault="00FC0830" w:rsidP="00FC0830">
      <w:pPr>
        <w:pStyle w:val="Tijeloteksta"/>
        <w:spacing w:before="1"/>
        <w:ind w:right="115" w:firstLine="707"/>
        <w:jc w:val="both"/>
      </w:pPr>
      <w:r w:rsidRPr="002B23D0">
        <w:t>Snijeg i led s nogostupa uz kioske i pokretne naprave dužan je ukloniti vlasnik odnosno korisnik kioska ili pokretne naprave.</w:t>
      </w:r>
    </w:p>
    <w:p w14:paraId="59A53CE1" w14:textId="77777777" w:rsidR="00FC0830" w:rsidRPr="002B23D0" w:rsidRDefault="00FC0830" w:rsidP="00FC0830">
      <w:pPr>
        <w:pStyle w:val="Tijeloteksta"/>
        <w:ind w:right="117" w:firstLine="707"/>
        <w:jc w:val="both"/>
      </w:pPr>
      <w:r w:rsidRPr="002B23D0">
        <w:t>Snijeg i led s nogostupa uz otvorene terase i s otvorenih terasa ugostiteljskih objekata dužan je ukloniti vlasnik odnosno korisnik ugostiteljskog objekta.</w:t>
      </w:r>
    </w:p>
    <w:p w14:paraId="331D6CF0" w14:textId="77777777" w:rsidR="00FC0830" w:rsidRPr="002B23D0" w:rsidRDefault="00FC0830" w:rsidP="00FC0830">
      <w:pPr>
        <w:pStyle w:val="Tijeloteksta"/>
        <w:ind w:right="117" w:firstLine="707"/>
        <w:jc w:val="right"/>
      </w:pPr>
      <w:r w:rsidRPr="002B23D0">
        <w:t>Uklanjanje snijega i leda s nogostupa mora se obavljati na način da se osigura siguran i nesmetan prolaz pješaka, u širini od najmanje 1 m, osim ako nogostup nije uži.</w:t>
      </w:r>
    </w:p>
    <w:p w14:paraId="0AE90DEE" w14:textId="77777777" w:rsidR="00FC0830" w:rsidRPr="002B23D0" w:rsidRDefault="00FC0830" w:rsidP="00FC0830">
      <w:pPr>
        <w:pStyle w:val="Tijeloteksta"/>
        <w:ind w:right="117" w:firstLine="719"/>
        <w:jc w:val="both"/>
      </w:pPr>
      <w:r w:rsidRPr="002B23D0">
        <w:t>Nije dozvoljeno čišćenje nogostupa tako da se snijeg i led odlažu na očišćeni kolnik i slivnike oborinske odvodnje.</w:t>
      </w:r>
    </w:p>
    <w:p w14:paraId="29C815AA" w14:textId="77777777" w:rsidR="00FC0830" w:rsidRPr="002B23D0" w:rsidRDefault="00FC0830" w:rsidP="00FC0830">
      <w:pPr>
        <w:pStyle w:val="Tijeloteksta"/>
        <w:spacing w:before="5"/>
      </w:pPr>
    </w:p>
    <w:p w14:paraId="7BF3E90E" w14:textId="77777777" w:rsidR="00FC0830" w:rsidRPr="00347DFB" w:rsidRDefault="00FC0830" w:rsidP="00FC0830">
      <w:pPr>
        <w:pStyle w:val="Naslov1"/>
        <w:rPr>
          <w:color w:val="auto"/>
          <w:sz w:val="24"/>
          <w:szCs w:val="24"/>
        </w:rPr>
      </w:pPr>
      <w:r w:rsidRPr="00347DFB">
        <w:rPr>
          <w:color w:val="auto"/>
          <w:sz w:val="24"/>
          <w:szCs w:val="24"/>
        </w:rPr>
        <w:t>Članak 151.</w:t>
      </w:r>
    </w:p>
    <w:p w14:paraId="5740B72B" w14:textId="77777777" w:rsidR="00FC0830" w:rsidRPr="002B23D0" w:rsidRDefault="00FC0830" w:rsidP="00FC0830">
      <w:pPr>
        <w:pStyle w:val="Tijeloteksta"/>
        <w:spacing w:before="7"/>
        <w:rPr>
          <w:b/>
          <w:sz w:val="23"/>
        </w:rPr>
      </w:pPr>
    </w:p>
    <w:p w14:paraId="68BFDAD7" w14:textId="77777777" w:rsidR="00FC0830" w:rsidRPr="002B23D0" w:rsidRDefault="00FC0830" w:rsidP="00FC0830">
      <w:pPr>
        <w:pStyle w:val="Tijeloteksta"/>
        <w:ind w:right="117" w:firstLine="707"/>
        <w:jc w:val="both"/>
      </w:pPr>
      <w:r w:rsidRPr="002B23D0">
        <w:t>Ako osobe iz prethodnih članaka 148, 149 i 150. ove Odluke ne uklone snijeg i led, komunalni redar dostavit će im obavijest da u roku od 12 sati uklone snijeg i led.</w:t>
      </w:r>
    </w:p>
    <w:p w14:paraId="233B4B5D" w14:textId="77777777" w:rsidR="00FC0830" w:rsidRPr="002B23D0" w:rsidRDefault="00FC0830" w:rsidP="00FC0830">
      <w:pPr>
        <w:pStyle w:val="Tijeloteksta"/>
        <w:ind w:right="117" w:firstLine="707"/>
        <w:jc w:val="both"/>
      </w:pPr>
      <w:r w:rsidRPr="002B23D0">
        <w:t>Ako osobe iz stavka 1. ovoga članka ne postupe po obavijesti komunalnog redara, Općina će ukloniti snijeg i led putem treće osobe na odgovornost i trošak osoba iz  prethodnih članaka.</w:t>
      </w:r>
    </w:p>
    <w:p w14:paraId="34C6FFC9" w14:textId="77777777" w:rsidR="00FC0830" w:rsidRPr="00347DFB" w:rsidRDefault="00FC0830" w:rsidP="00FC0830">
      <w:pPr>
        <w:pStyle w:val="Tijeloteksta"/>
        <w:spacing w:before="5"/>
        <w:rPr>
          <w:szCs w:val="24"/>
        </w:rPr>
      </w:pPr>
    </w:p>
    <w:p w14:paraId="514F830E" w14:textId="77777777" w:rsidR="00FC0830" w:rsidRPr="00347DFB" w:rsidRDefault="00FC0830" w:rsidP="00FC0830">
      <w:pPr>
        <w:pStyle w:val="Naslov1"/>
        <w:rPr>
          <w:color w:val="auto"/>
          <w:sz w:val="24"/>
          <w:szCs w:val="24"/>
        </w:rPr>
      </w:pPr>
      <w:r w:rsidRPr="00347DFB">
        <w:rPr>
          <w:color w:val="auto"/>
          <w:sz w:val="24"/>
          <w:szCs w:val="24"/>
        </w:rPr>
        <w:t>Članak 152.</w:t>
      </w:r>
    </w:p>
    <w:p w14:paraId="7263A366" w14:textId="77777777" w:rsidR="00FC0830" w:rsidRPr="002B23D0" w:rsidRDefault="00FC0830" w:rsidP="00FC0830">
      <w:pPr>
        <w:pStyle w:val="Tijeloteksta"/>
        <w:spacing w:before="7"/>
        <w:rPr>
          <w:b/>
          <w:sz w:val="23"/>
        </w:rPr>
      </w:pPr>
    </w:p>
    <w:p w14:paraId="73806ECC" w14:textId="77777777" w:rsidR="00FC0830" w:rsidRDefault="00FC0830" w:rsidP="00FC0830">
      <w:pPr>
        <w:pStyle w:val="Tijeloteksta"/>
        <w:ind w:right="114" w:firstLine="719"/>
        <w:jc w:val="both"/>
      </w:pPr>
      <w:r w:rsidRPr="002B23D0">
        <w:t>Osobe iz prethodnih članaka 148, 149 i 150. ove Odluke odgovaraju za štetu nastalu zbog ne čišćenja snijega i leda osobi koja je zbog toga pretrpjela štetu.</w:t>
      </w:r>
    </w:p>
    <w:p w14:paraId="212773EF" w14:textId="77777777" w:rsidR="00347DFB" w:rsidRPr="00347DFB" w:rsidRDefault="00347DFB" w:rsidP="00FC0830">
      <w:pPr>
        <w:pStyle w:val="Tijeloteksta"/>
        <w:ind w:right="114" w:firstLine="719"/>
        <w:jc w:val="both"/>
        <w:rPr>
          <w:szCs w:val="24"/>
        </w:rPr>
      </w:pPr>
    </w:p>
    <w:p w14:paraId="019759FD" w14:textId="77777777" w:rsidR="00FC0830" w:rsidRPr="00347DFB" w:rsidRDefault="002B23D0" w:rsidP="00FC0830">
      <w:pPr>
        <w:pStyle w:val="Naslov1"/>
        <w:spacing w:before="61"/>
        <w:rPr>
          <w:color w:val="auto"/>
          <w:sz w:val="24"/>
          <w:szCs w:val="24"/>
        </w:rPr>
      </w:pPr>
      <w:r w:rsidRPr="00347DFB">
        <w:rPr>
          <w:color w:val="auto"/>
          <w:sz w:val="24"/>
          <w:szCs w:val="24"/>
          <w:lang w:val="hr-HR"/>
        </w:rPr>
        <w:t>Č</w:t>
      </w:r>
      <w:proofErr w:type="spellStart"/>
      <w:r w:rsidR="00FC0830" w:rsidRPr="00347DFB">
        <w:rPr>
          <w:color w:val="auto"/>
          <w:sz w:val="24"/>
          <w:szCs w:val="24"/>
        </w:rPr>
        <w:t>lanak</w:t>
      </w:r>
      <w:proofErr w:type="spellEnd"/>
      <w:r w:rsidR="00FC0830" w:rsidRPr="00347DFB">
        <w:rPr>
          <w:color w:val="auto"/>
          <w:sz w:val="24"/>
          <w:szCs w:val="24"/>
        </w:rPr>
        <w:t xml:space="preserve"> 153.</w:t>
      </w:r>
    </w:p>
    <w:p w14:paraId="2664014C" w14:textId="77777777" w:rsidR="00FC0830" w:rsidRPr="002B23D0" w:rsidRDefault="00FC0830" w:rsidP="00FC0830">
      <w:pPr>
        <w:pStyle w:val="Tijeloteksta"/>
        <w:spacing w:before="7"/>
        <w:rPr>
          <w:b/>
          <w:sz w:val="23"/>
        </w:rPr>
      </w:pPr>
    </w:p>
    <w:p w14:paraId="659297E6" w14:textId="77777777" w:rsidR="00FC0830" w:rsidRPr="002B23D0" w:rsidRDefault="00FC0830" w:rsidP="00FC0830">
      <w:pPr>
        <w:pStyle w:val="Tijeloteksta"/>
        <w:ind w:right="123" w:firstLine="707"/>
        <w:jc w:val="both"/>
      </w:pPr>
      <w:r w:rsidRPr="002B23D0">
        <w:t>Javnoprometne površine mogu se, radi sprečavanja nastanka leda i sprečavanja klizanja, posipati solju ili drugim odgovarajućim materijalom.</w:t>
      </w:r>
    </w:p>
    <w:p w14:paraId="43DA4F59" w14:textId="77777777" w:rsidR="00FC0830" w:rsidRPr="002B23D0" w:rsidRDefault="00FC0830" w:rsidP="00FC0830">
      <w:pPr>
        <w:pStyle w:val="Tijeloteksta"/>
        <w:ind w:right="117" w:firstLine="707"/>
        <w:jc w:val="both"/>
      </w:pPr>
      <w:r w:rsidRPr="002B23D0">
        <w:t>Osoba koja obavlja uklanjanje snijega i leda s javnoprometne površine dužna je osigurati da se sol ili drugi odgovarajući materijal kojim je posipana javnoprometna površina ukloni u roku od 1 dana od dana otapanja snijega i leda.</w:t>
      </w:r>
    </w:p>
    <w:p w14:paraId="2922E3FF" w14:textId="77777777" w:rsidR="00FC0830" w:rsidRPr="002B23D0" w:rsidRDefault="00FC0830" w:rsidP="00FC0830">
      <w:pPr>
        <w:pStyle w:val="Tijeloteksta"/>
        <w:spacing w:before="5"/>
      </w:pPr>
    </w:p>
    <w:p w14:paraId="044281B2" w14:textId="067640F7" w:rsidR="00446E83" w:rsidRDefault="00446E83" w:rsidP="00FC0830">
      <w:pPr>
        <w:pStyle w:val="Naslov1"/>
        <w:rPr>
          <w:color w:val="auto"/>
          <w:sz w:val="24"/>
          <w:szCs w:val="24"/>
        </w:rPr>
      </w:pPr>
    </w:p>
    <w:p w14:paraId="01A6F929" w14:textId="77777777" w:rsidR="00446E83" w:rsidRPr="00446E83" w:rsidRDefault="00446E83" w:rsidP="00446E83">
      <w:pPr>
        <w:rPr>
          <w:lang w:val="x-none" w:eastAsia="hr-HR"/>
        </w:rPr>
      </w:pPr>
    </w:p>
    <w:p w14:paraId="3A917F3C" w14:textId="31116AFF" w:rsidR="00FC0830" w:rsidRPr="00347DFB" w:rsidRDefault="00FC0830" w:rsidP="00FC0830">
      <w:pPr>
        <w:pStyle w:val="Naslov1"/>
        <w:rPr>
          <w:color w:val="auto"/>
          <w:sz w:val="24"/>
          <w:szCs w:val="24"/>
        </w:rPr>
      </w:pPr>
      <w:proofErr w:type="spellStart"/>
      <w:r w:rsidRPr="00347DFB">
        <w:rPr>
          <w:color w:val="auto"/>
          <w:sz w:val="24"/>
          <w:szCs w:val="24"/>
        </w:rPr>
        <w:lastRenderedPageBreak/>
        <w:t>Članak</w:t>
      </w:r>
      <w:proofErr w:type="spellEnd"/>
      <w:r w:rsidRPr="00347DFB">
        <w:rPr>
          <w:color w:val="auto"/>
          <w:sz w:val="24"/>
          <w:szCs w:val="24"/>
        </w:rPr>
        <w:t xml:space="preserve"> 154.</w:t>
      </w:r>
    </w:p>
    <w:p w14:paraId="7ACAF337" w14:textId="77777777" w:rsidR="00FC0830" w:rsidRPr="002B23D0" w:rsidRDefault="00FC0830" w:rsidP="00FC0830">
      <w:pPr>
        <w:pStyle w:val="Tijeloteksta"/>
        <w:spacing w:before="7"/>
        <w:rPr>
          <w:b/>
          <w:sz w:val="23"/>
        </w:rPr>
      </w:pPr>
    </w:p>
    <w:p w14:paraId="56E17DB0" w14:textId="77777777" w:rsidR="00FC0830" w:rsidRPr="002B23D0" w:rsidRDefault="00FC0830" w:rsidP="00FC0830">
      <w:pPr>
        <w:pStyle w:val="Tijeloteksta"/>
        <w:ind w:right="115" w:firstLine="719"/>
        <w:jc w:val="both"/>
      </w:pPr>
      <w:r w:rsidRPr="002B23D0">
        <w:t>Vlasnici ili korisnici zgrada uz javnoprometnu površinu, koji su kosinom krova okrenuti prema javnoprometnoj površini, dužni su osigurati uklanjanje snijega i leda s takvog krova.</w:t>
      </w:r>
    </w:p>
    <w:p w14:paraId="239FBAC1" w14:textId="77777777" w:rsidR="00FC0830" w:rsidRPr="002B23D0" w:rsidRDefault="00FC0830" w:rsidP="00FC0830">
      <w:pPr>
        <w:pStyle w:val="Tijeloteksta"/>
        <w:ind w:right="116" w:firstLine="719"/>
        <w:jc w:val="both"/>
      </w:pPr>
      <w:r w:rsidRPr="002B23D0">
        <w:t>U</w:t>
      </w:r>
      <w:r w:rsidRPr="002B23D0">
        <w:rPr>
          <w:spacing w:val="-6"/>
        </w:rPr>
        <w:t xml:space="preserve"> </w:t>
      </w:r>
      <w:r w:rsidRPr="002B23D0">
        <w:t>slučaju</w:t>
      </w:r>
      <w:r w:rsidRPr="002B23D0">
        <w:rPr>
          <w:spacing w:val="-5"/>
        </w:rPr>
        <w:t xml:space="preserve"> </w:t>
      </w:r>
      <w:r w:rsidRPr="002B23D0">
        <w:t>da</w:t>
      </w:r>
      <w:r w:rsidRPr="002B23D0">
        <w:rPr>
          <w:spacing w:val="-4"/>
        </w:rPr>
        <w:t xml:space="preserve"> </w:t>
      </w:r>
      <w:r w:rsidRPr="002B23D0">
        <w:t>nisu</w:t>
      </w:r>
      <w:r w:rsidRPr="002B23D0">
        <w:rPr>
          <w:spacing w:val="-5"/>
        </w:rPr>
        <w:t xml:space="preserve"> </w:t>
      </w:r>
      <w:r w:rsidRPr="002B23D0">
        <w:t>u</w:t>
      </w:r>
      <w:r w:rsidRPr="002B23D0">
        <w:rPr>
          <w:spacing w:val="-4"/>
        </w:rPr>
        <w:t xml:space="preserve"> </w:t>
      </w:r>
      <w:r w:rsidRPr="002B23D0">
        <w:t>mogućnosti</w:t>
      </w:r>
      <w:r w:rsidRPr="002B23D0">
        <w:rPr>
          <w:spacing w:val="-5"/>
        </w:rPr>
        <w:t xml:space="preserve"> </w:t>
      </w:r>
      <w:r w:rsidRPr="002B23D0">
        <w:t>osigurati</w:t>
      </w:r>
      <w:r w:rsidRPr="002B23D0">
        <w:rPr>
          <w:spacing w:val="-5"/>
        </w:rPr>
        <w:t xml:space="preserve"> </w:t>
      </w:r>
      <w:r w:rsidRPr="002B23D0">
        <w:t>uklanjanje</w:t>
      </w:r>
      <w:r w:rsidRPr="002B23D0">
        <w:rPr>
          <w:spacing w:val="-5"/>
        </w:rPr>
        <w:t xml:space="preserve"> </w:t>
      </w:r>
      <w:r w:rsidRPr="002B23D0">
        <w:t>snijega</w:t>
      </w:r>
      <w:r w:rsidRPr="002B23D0">
        <w:rPr>
          <w:spacing w:val="-6"/>
        </w:rPr>
        <w:t xml:space="preserve"> </w:t>
      </w:r>
      <w:r w:rsidRPr="002B23D0">
        <w:t>i</w:t>
      </w:r>
      <w:r w:rsidRPr="002B23D0">
        <w:rPr>
          <w:spacing w:val="-4"/>
        </w:rPr>
        <w:t xml:space="preserve"> </w:t>
      </w:r>
      <w:r w:rsidRPr="002B23D0">
        <w:t>leda</w:t>
      </w:r>
      <w:r w:rsidRPr="002B23D0">
        <w:rPr>
          <w:spacing w:val="-6"/>
        </w:rPr>
        <w:t xml:space="preserve"> </w:t>
      </w:r>
      <w:r w:rsidRPr="002B23D0">
        <w:t>s</w:t>
      </w:r>
      <w:r w:rsidRPr="002B23D0">
        <w:rPr>
          <w:spacing w:val="-5"/>
        </w:rPr>
        <w:t xml:space="preserve"> </w:t>
      </w:r>
      <w:r w:rsidRPr="002B23D0">
        <w:t>takvog</w:t>
      </w:r>
      <w:r w:rsidRPr="002B23D0">
        <w:rPr>
          <w:spacing w:val="-8"/>
        </w:rPr>
        <w:t xml:space="preserve"> </w:t>
      </w:r>
      <w:r w:rsidRPr="002B23D0">
        <w:t>krova, obvezni su na svakom kraju građevine postaviti zapreku s vidljivim i čitkim znakom upozorenja na prijeteću</w:t>
      </w:r>
      <w:r w:rsidRPr="002B23D0">
        <w:rPr>
          <w:spacing w:val="-11"/>
        </w:rPr>
        <w:t xml:space="preserve"> </w:t>
      </w:r>
      <w:r w:rsidRPr="002B23D0">
        <w:t>opasnost.</w:t>
      </w:r>
    </w:p>
    <w:p w14:paraId="41CC5495" w14:textId="77777777" w:rsidR="002B23D0" w:rsidRPr="002B23D0" w:rsidRDefault="002B23D0" w:rsidP="00FC0830">
      <w:pPr>
        <w:pStyle w:val="Tijeloteksta"/>
        <w:ind w:right="116" w:firstLine="719"/>
        <w:jc w:val="both"/>
      </w:pPr>
    </w:p>
    <w:p w14:paraId="56D5A322" w14:textId="77777777" w:rsidR="002B23D0" w:rsidRPr="002B23D0" w:rsidRDefault="002B23D0" w:rsidP="00FC0830">
      <w:pPr>
        <w:pStyle w:val="Tijeloteksta"/>
        <w:ind w:right="116" w:firstLine="719"/>
        <w:jc w:val="both"/>
      </w:pPr>
    </w:p>
    <w:p w14:paraId="59FECF1B" w14:textId="77777777" w:rsidR="00FC0830" w:rsidRPr="002B23D0" w:rsidRDefault="00FC0830" w:rsidP="00FC0830">
      <w:pPr>
        <w:pStyle w:val="Tijeloteksta"/>
        <w:spacing w:before="5"/>
      </w:pPr>
    </w:p>
    <w:p w14:paraId="1F5C1820" w14:textId="77777777" w:rsidR="00FC0830" w:rsidRPr="002B23D0" w:rsidRDefault="00FC0830" w:rsidP="00FC0830">
      <w:pPr>
        <w:pStyle w:val="Naslov1"/>
        <w:keepNext w:val="0"/>
        <w:widowControl w:val="0"/>
        <w:numPr>
          <w:ilvl w:val="0"/>
          <w:numId w:val="41"/>
        </w:numPr>
        <w:tabs>
          <w:tab w:val="left" w:pos="489"/>
        </w:tabs>
        <w:autoSpaceDE w:val="0"/>
        <w:autoSpaceDN w:val="0"/>
        <w:spacing w:before="1"/>
        <w:ind w:left="102" w:right="543" w:firstLine="0"/>
        <w:rPr>
          <w:color w:val="auto"/>
        </w:rPr>
      </w:pPr>
      <w:r w:rsidRPr="002B23D0">
        <w:rPr>
          <w:color w:val="auto"/>
        </w:rPr>
        <w:t>MJERE ZA ODRŽAVANJE KOMUNALNOG REDA KOJE PODUZIMA KOMUNALNI</w:t>
      </w:r>
      <w:r w:rsidRPr="002B23D0">
        <w:rPr>
          <w:color w:val="auto"/>
          <w:spacing w:val="-1"/>
        </w:rPr>
        <w:t xml:space="preserve"> </w:t>
      </w:r>
      <w:r w:rsidRPr="002B23D0">
        <w:rPr>
          <w:color w:val="auto"/>
        </w:rPr>
        <w:t>REDAR</w:t>
      </w:r>
    </w:p>
    <w:p w14:paraId="2B164AE2" w14:textId="77777777" w:rsidR="00FC0830" w:rsidRPr="002B23D0" w:rsidRDefault="00FC0830" w:rsidP="00FC0830">
      <w:pPr>
        <w:pStyle w:val="Tijeloteksta"/>
        <w:rPr>
          <w:b/>
        </w:rPr>
      </w:pPr>
    </w:p>
    <w:p w14:paraId="11438FFA" w14:textId="77777777" w:rsidR="00FC0830" w:rsidRPr="00347DFB" w:rsidRDefault="00FC0830" w:rsidP="00FC0830">
      <w:pPr>
        <w:ind w:left="2138" w:right="2151"/>
        <w:jc w:val="center"/>
        <w:rPr>
          <w:rFonts w:ascii="Times New Roman" w:hAnsi="Times New Roman"/>
          <w:b/>
          <w:i/>
          <w:sz w:val="24"/>
          <w:szCs w:val="24"/>
        </w:rPr>
      </w:pPr>
      <w:r w:rsidRPr="00347DFB">
        <w:rPr>
          <w:rFonts w:ascii="Times New Roman" w:hAnsi="Times New Roman"/>
          <w:b/>
          <w:i/>
          <w:sz w:val="24"/>
          <w:szCs w:val="24"/>
        </w:rPr>
        <w:t>Članak 155.</w:t>
      </w:r>
    </w:p>
    <w:p w14:paraId="67F7356C" w14:textId="77777777" w:rsidR="00FC0830" w:rsidRPr="002B23D0" w:rsidRDefault="00FC0830" w:rsidP="00FC0830">
      <w:pPr>
        <w:pStyle w:val="Tijeloteksta"/>
        <w:spacing w:before="6"/>
        <w:rPr>
          <w:b/>
          <w:i/>
          <w:sz w:val="32"/>
          <w:szCs w:val="32"/>
        </w:rPr>
      </w:pPr>
    </w:p>
    <w:p w14:paraId="11C954A4" w14:textId="77777777" w:rsidR="00FC0830" w:rsidRPr="002B23D0" w:rsidRDefault="00FC0830" w:rsidP="00FC0830">
      <w:pPr>
        <w:pStyle w:val="Tijeloteksta"/>
        <w:ind w:firstLine="719"/>
        <w:jc w:val="both"/>
      </w:pPr>
      <w:r w:rsidRPr="002B23D0">
        <w:t>Nadzor nad provedbom komunalnog reda propisanog ovom Odlukom provodi komunalni redar.</w:t>
      </w:r>
    </w:p>
    <w:p w14:paraId="73C0DA56" w14:textId="77777777" w:rsidR="00FC0830" w:rsidRPr="002B23D0" w:rsidRDefault="00FC0830" w:rsidP="00FC0830">
      <w:pPr>
        <w:pStyle w:val="Tijeloteksta"/>
        <w:ind w:firstLine="707"/>
        <w:jc w:val="both"/>
      </w:pPr>
      <w:r w:rsidRPr="002B23D0">
        <w:t>Pri obavljanju službene dužnosti komunalni redar nosi službenu odoru i ima službenu iskaznicu.</w:t>
      </w:r>
    </w:p>
    <w:p w14:paraId="48850F60" w14:textId="77777777" w:rsidR="00FC0830" w:rsidRPr="002B23D0" w:rsidRDefault="00FC0830" w:rsidP="00FC0830">
      <w:pPr>
        <w:pStyle w:val="Tijeloteksta"/>
        <w:spacing w:before="1"/>
        <w:ind w:firstLine="707"/>
        <w:jc w:val="both"/>
      </w:pPr>
      <w:r w:rsidRPr="002B23D0">
        <w:t>Izgled službene odore te izgled i sadržaj službene iskaznice komunalnog redara odlukom propisuje izvršno tijelo Općine.</w:t>
      </w:r>
    </w:p>
    <w:p w14:paraId="33ABB2B6" w14:textId="77777777" w:rsidR="00FC0830" w:rsidRPr="002B23D0" w:rsidRDefault="00FC0830" w:rsidP="00FC0830">
      <w:pPr>
        <w:pStyle w:val="Tijeloteksta"/>
        <w:spacing w:before="5"/>
      </w:pPr>
    </w:p>
    <w:p w14:paraId="5CF3CBFA" w14:textId="77777777" w:rsidR="00FC0830" w:rsidRPr="00347DFB" w:rsidRDefault="00FC0830" w:rsidP="00FC0830">
      <w:pPr>
        <w:pStyle w:val="Naslov1"/>
        <w:rPr>
          <w:color w:val="auto"/>
          <w:sz w:val="24"/>
          <w:szCs w:val="24"/>
        </w:rPr>
      </w:pPr>
      <w:r w:rsidRPr="00347DFB">
        <w:rPr>
          <w:color w:val="auto"/>
          <w:sz w:val="24"/>
          <w:szCs w:val="24"/>
        </w:rPr>
        <w:t>Članak 156.</w:t>
      </w:r>
    </w:p>
    <w:p w14:paraId="0FE52A30" w14:textId="77777777" w:rsidR="00FC0830" w:rsidRPr="002B23D0" w:rsidRDefault="00FC0830" w:rsidP="00FC0830">
      <w:pPr>
        <w:pStyle w:val="Tijeloteksta"/>
        <w:spacing w:before="6"/>
        <w:rPr>
          <w:b/>
          <w:sz w:val="23"/>
        </w:rPr>
      </w:pPr>
    </w:p>
    <w:p w14:paraId="65902A48" w14:textId="77777777" w:rsidR="00FC0830" w:rsidRPr="002B23D0" w:rsidRDefault="00FC0830" w:rsidP="00FC0830">
      <w:pPr>
        <w:pStyle w:val="Tijeloteksta"/>
        <w:spacing w:before="1"/>
        <w:ind w:left="810"/>
        <w:jc w:val="both"/>
      </w:pPr>
      <w:r w:rsidRPr="002B23D0">
        <w:t>U provedbi nadzora nad provedbom ove Odluke komunalni redar je ovlašten:</w:t>
      </w:r>
    </w:p>
    <w:p w14:paraId="66B30ADC" w14:textId="77777777" w:rsidR="00FC0830" w:rsidRPr="002B23D0" w:rsidRDefault="00FC0830" w:rsidP="00FC0830">
      <w:pPr>
        <w:pStyle w:val="Odlomakpopisa"/>
        <w:widowControl w:val="0"/>
        <w:numPr>
          <w:ilvl w:val="0"/>
          <w:numId w:val="30"/>
        </w:numPr>
        <w:tabs>
          <w:tab w:val="left" w:pos="352"/>
        </w:tabs>
        <w:autoSpaceDE w:val="0"/>
        <w:autoSpaceDN w:val="0"/>
        <w:ind w:right="118" w:firstLine="0"/>
        <w:contextualSpacing w:val="0"/>
        <w:jc w:val="both"/>
        <w:rPr>
          <w:rFonts w:ascii="Times New Roman" w:hAnsi="Times New Roman"/>
          <w:sz w:val="24"/>
        </w:rPr>
      </w:pPr>
      <w:r w:rsidRPr="002B23D0">
        <w:rPr>
          <w:rFonts w:ascii="Times New Roman" w:hAnsi="Times New Roman"/>
          <w:sz w:val="24"/>
        </w:rPr>
        <w:t>zatražiti i pregledati isprave (osobna iskaznica, putovnica, izvod iz sudskog registra i slično) na temelju kojih može utvrditi identitet stranke odnosno zakonskog zastupnika stranke, kao i drugih osoba nazočnih prilikom</w:t>
      </w:r>
      <w:r w:rsidRPr="002B23D0">
        <w:rPr>
          <w:rFonts w:ascii="Times New Roman" w:hAnsi="Times New Roman"/>
          <w:spacing w:val="-2"/>
          <w:sz w:val="24"/>
        </w:rPr>
        <w:t xml:space="preserve"> </w:t>
      </w:r>
      <w:r w:rsidRPr="002B23D0">
        <w:rPr>
          <w:rFonts w:ascii="Times New Roman" w:hAnsi="Times New Roman"/>
          <w:sz w:val="24"/>
        </w:rPr>
        <w:t>nadzora,</w:t>
      </w:r>
    </w:p>
    <w:p w14:paraId="7DB479AD" w14:textId="77777777" w:rsidR="00FC0830" w:rsidRPr="002B23D0" w:rsidRDefault="00FC0830" w:rsidP="00FC0830">
      <w:pPr>
        <w:pStyle w:val="Odlomakpopisa"/>
        <w:widowControl w:val="0"/>
        <w:numPr>
          <w:ilvl w:val="0"/>
          <w:numId w:val="30"/>
        </w:numPr>
        <w:tabs>
          <w:tab w:val="left" w:pos="345"/>
        </w:tabs>
        <w:autoSpaceDE w:val="0"/>
        <w:autoSpaceDN w:val="0"/>
        <w:ind w:right="122" w:firstLine="0"/>
        <w:contextualSpacing w:val="0"/>
        <w:jc w:val="both"/>
        <w:rPr>
          <w:rFonts w:ascii="Times New Roman" w:hAnsi="Times New Roman"/>
          <w:sz w:val="24"/>
        </w:rPr>
      </w:pPr>
      <w:r w:rsidRPr="002B23D0">
        <w:rPr>
          <w:rFonts w:ascii="Times New Roman" w:hAnsi="Times New Roman"/>
          <w:sz w:val="24"/>
        </w:rPr>
        <w:t>uzimati izjave od odgovornih osoba radi pribavljanja dokaza o činjenicama koje se ne mogu izravno utvrditi, kao i od drugih osoba nazočnih prilikom</w:t>
      </w:r>
      <w:r w:rsidRPr="002B23D0">
        <w:rPr>
          <w:rFonts w:ascii="Times New Roman" w:hAnsi="Times New Roman"/>
          <w:spacing w:val="-2"/>
          <w:sz w:val="24"/>
        </w:rPr>
        <w:t xml:space="preserve"> </w:t>
      </w:r>
      <w:r w:rsidRPr="002B23D0">
        <w:rPr>
          <w:rFonts w:ascii="Times New Roman" w:hAnsi="Times New Roman"/>
          <w:sz w:val="24"/>
        </w:rPr>
        <w:t>nadzora,</w:t>
      </w:r>
    </w:p>
    <w:p w14:paraId="0FACE74C" w14:textId="77777777" w:rsidR="00FC0830" w:rsidRPr="002B23D0" w:rsidRDefault="00FC0830" w:rsidP="00FC0830">
      <w:pPr>
        <w:pStyle w:val="Odlomakpopisa"/>
        <w:widowControl w:val="0"/>
        <w:numPr>
          <w:ilvl w:val="0"/>
          <w:numId w:val="30"/>
        </w:numPr>
        <w:tabs>
          <w:tab w:val="left" w:pos="350"/>
        </w:tabs>
        <w:autoSpaceDE w:val="0"/>
        <w:autoSpaceDN w:val="0"/>
        <w:ind w:right="123" w:firstLine="0"/>
        <w:contextualSpacing w:val="0"/>
        <w:jc w:val="both"/>
        <w:rPr>
          <w:rFonts w:ascii="Times New Roman" w:hAnsi="Times New Roman"/>
          <w:sz w:val="24"/>
        </w:rPr>
      </w:pPr>
      <w:r w:rsidRPr="002B23D0">
        <w:rPr>
          <w:rFonts w:ascii="Times New Roman" w:hAnsi="Times New Roman"/>
          <w:sz w:val="24"/>
        </w:rPr>
        <w:t>zatražiti pisanim putem od stranke točne i potpune podatke i dokumentaciju potrebnu u nadzoru,</w:t>
      </w:r>
    </w:p>
    <w:p w14:paraId="7732156A" w14:textId="77777777" w:rsidR="00FC0830" w:rsidRPr="002B23D0" w:rsidRDefault="00FC0830" w:rsidP="00FC0830">
      <w:pPr>
        <w:pStyle w:val="Odlomakpopisa"/>
        <w:widowControl w:val="0"/>
        <w:numPr>
          <w:ilvl w:val="0"/>
          <w:numId w:val="30"/>
        </w:numPr>
        <w:tabs>
          <w:tab w:val="left" w:pos="345"/>
        </w:tabs>
        <w:autoSpaceDE w:val="0"/>
        <w:autoSpaceDN w:val="0"/>
        <w:ind w:right="123" w:firstLine="0"/>
        <w:contextualSpacing w:val="0"/>
        <w:jc w:val="both"/>
        <w:rPr>
          <w:rFonts w:ascii="Times New Roman" w:hAnsi="Times New Roman"/>
          <w:sz w:val="24"/>
        </w:rPr>
      </w:pPr>
      <w:r w:rsidRPr="002B23D0">
        <w:rPr>
          <w:rFonts w:ascii="Times New Roman" w:hAnsi="Times New Roman"/>
          <w:sz w:val="24"/>
        </w:rPr>
        <w:t>prikupljati dokaze i utvrđivati činjenično stanje na vizualni i drugi odgovarajući način (fotografiranjem, snimanjem kamerom, videozapisom i</w:t>
      </w:r>
      <w:r w:rsidRPr="002B23D0">
        <w:rPr>
          <w:rFonts w:ascii="Times New Roman" w:hAnsi="Times New Roman"/>
          <w:spacing w:val="-1"/>
          <w:sz w:val="24"/>
        </w:rPr>
        <w:t xml:space="preserve"> </w:t>
      </w:r>
      <w:r w:rsidRPr="002B23D0">
        <w:rPr>
          <w:rFonts w:ascii="Times New Roman" w:hAnsi="Times New Roman"/>
          <w:sz w:val="24"/>
        </w:rPr>
        <w:t>slično),</w:t>
      </w:r>
    </w:p>
    <w:p w14:paraId="576C764C" w14:textId="77777777" w:rsidR="00FC0830" w:rsidRPr="002B23D0" w:rsidRDefault="00FC0830" w:rsidP="00FC0830">
      <w:pPr>
        <w:pStyle w:val="Odlomakpopisa"/>
        <w:widowControl w:val="0"/>
        <w:numPr>
          <w:ilvl w:val="0"/>
          <w:numId w:val="30"/>
        </w:numPr>
        <w:tabs>
          <w:tab w:val="left" w:pos="343"/>
        </w:tabs>
        <w:autoSpaceDE w:val="0"/>
        <w:autoSpaceDN w:val="0"/>
        <w:ind w:left="342" w:hanging="241"/>
        <w:contextualSpacing w:val="0"/>
        <w:jc w:val="both"/>
        <w:rPr>
          <w:rFonts w:ascii="Times New Roman" w:hAnsi="Times New Roman"/>
          <w:sz w:val="24"/>
        </w:rPr>
      </w:pPr>
      <w:r w:rsidRPr="002B23D0">
        <w:rPr>
          <w:rFonts w:ascii="Times New Roman" w:hAnsi="Times New Roman"/>
          <w:sz w:val="24"/>
        </w:rPr>
        <w:t>obavljati i druge radnje u svrhu provedbe</w:t>
      </w:r>
      <w:r w:rsidRPr="002B23D0">
        <w:rPr>
          <w:rFonts w:ascii="Times New Roman" w:hAnsi="Times New Roman"/>
          <w:spacing w:val="-2"/>
          <w:sz w:val="24"/>
        </w:rPr>
        <w:t xml:space="preserve"> </w:t>
      </w:r>
      <w:r w:rsidRPr="002B23D0">
        <w:rPr>
          <w:rFonts w:ascii="Times New Roman" w:hAnsi="Times New Roman"/>
          <w:sz w:val="24"/>
        </w:rPr>
        <w:t>nadzora.</w:t>
      </w:r>
    </w:p>
    <w:p w14:paraId="770325EF" w14:textId="77777777" w:rsidR="00FC0830" w:rsidRPr="002B23D0" w:rsidRDefault="00FC0830" w:rsidP="00FC0830">
      <w:pPr>
        <w:pStyle w:val="Tijeloteksta"/>
        <w:spacing w:before="5"/>
      </w:pPr>
    </w:p>
    <w:p w14:paraId="4ED34A58" w14:textId="77777777" w:rsidR="00FC0830" w:rsidRPr="00347DFB" w:rsidRDefault="00FC0830" w:rsidP="00FC0830">
      <w:pPr>
        <w:pStyle w:val="Naslov1"/>
        <w:rPr>
          <w:color w:val="auto"/>
          <w:sz w:val="24"/>
          <w:szCs w:val="24"/>
        </w:rPr>
      </w:pPr>
      <w:r w:rsidRPr="00347DFB">
        <w:rPr>
          <w:color w:val="auto"/>
          <w:sz w:val="24"/>
          <w:szCs w:val="24"/>
        </w:rPr>
        <w:t>Članak 157.</w:t>
      </w:r>
    </w:p>
    <w:p w14:paraId="1AD7EA03" w14:textId="77777777" w:rsidR="00FC0830" w:rsidRPr="002B23D0" w:rsidRDefault="00FC0830" w:rsidP="00FC0830">
      <w:pPr>
        <w:pStyle w:val="Tijeloteksta"/>
        <w:spacing w:before="7"/>
        <w:rPr>
          <w:b/>
          <w:sz w:val="23"/>
        </w:rPr>
      </w:pPr>
    </w:p>
    <w:p w14:paraId="683938F9" w14:textId="77777777" w:rsidR="00FC0830" w:rsidRPr="002B23D0" w:rsidRDefault="00FC0830" w:rsidP="00FC0830">
      <w:pPr>
        <w:pStyle w:val="Tijeloteksta"/>
        <w:ind w:right="121" w:firstLine="707"/>
        <w:jc w:val="both"/>
      </w:pPr>
      <w:r w:rsidRPr="002B23D0">
        <w:t>Javnopravna tijela te pravne i fizičke osobe obvezne su komunalnom redaru, bez naknade za rad i troškove, u roku koji im on odredi, omogućiti provedbu nadzora i osigurati uvjete za neometan rad u okviru njegovih ovlaštenja.</w:t>
      </w:r>
    </w:p>
    <w:p w14:paraId="764B9806" w14:textId="77777777" w:rsidR="00FC0830" w:rsidRPr="002B23D0" w:rsidRDefault="00FC0830" w:rsidP="00FC0830">
      <w:pPr>
        <w:pStyle w:val="Tijeloteksta"/>
        <w:ind w:right="121" w:firstLine="707"/>
        <w:jc w:val="both"/>
      </w:pPr>
      <w:r w:rsidRPr="002B23D0">
        <w:t>Nadležno tijelo ovlašteno je zatražiti pomoć policije ako se prilikom izvršenja rješenja komunalnog redara pruži otpor ili se otpor osnovano očekuje.</w:t>
      </w:r>
    </w:p>
    <w:p w14:paraId="4D1409C7" w14:textId="77777777" w:rsidR="00FC0830" w:rsidRPr="002B23D0" w:rsidRDefault="00FC0830" w:rsidP="00FC0830">
      <w:pPr>
        <w:jc w:val="both"/>
        <w:rPr>
          <w:rFonts w:ascii="Times New Roman" w:hAnsi="Times New Roman"/>
        </w:rPr>
      </w:pPr>
    </w:p>
    <w:p w14:paraId="14C7EAD7" w14:textId="77777777" w:rsidR="002B23D0" w:rsidRPr="002B23D0" w:rsidRDefault="002B23D0" w:rsidP="00FC0830">
      <w:pPr>
        <w:jc w:val="both"/>
        <w:rPr>
          <w:rFonts w:ascii="Times New Roman" w:hAnsi="Times New Roman"/>
        </w:rPr>
      </w:pPr>
    </w:p>
    <w:p w14:paraId="548901E3" w14:textId="77777777" w:rsidR="00FC0830" w:rsidRPr="002B23D0" w:rsidRDefault="00FC0830" w:rsidP="00FC0830">
      <w:pPr>
        <w:pStyle w:val="Tijeloteksta"/>
        <w:spacing w:before="76"/>
        <w:ind w:right="116" w:firstLine="707"/>
        <w:jc w:val="both"/>
      </w:pPr>
      <w:r w:rsidRPr="002B23D0">
        <w:t>U cilju uspostavljanja komunalnog reda i zaštite imovine Općine, komunalni redar može poduzimati odgovarajuće mjere u zajedništvu s nadležnim državnim i drugim tijelima odnosno zaštitarskim</w:t>
      </w:r>
      <w:r w:rsidRPr="002B23D0">
        <w:rPr>
          <w:spacing w:val="-2"/>
        </w:rPr>
        <w:t xml:space="preserve"> </w:t>
      </w:r>
      <w:r w:rsidRPr="002B23D0">
        <w:t>tvrtkama.</w:t>
      </w:r>
    </w:p>
    <w:p w14:paraId="3473303C" w14:textId="77777777" w:rsidR="00FC0830" w:rsidRPr="00347DFB" w:rsidRDefault="00FC0830" w:rsidP="00FC0830">
      <w:pPr>
        <w:pStyle w:val="Naslov1"/>
        <w:rPr>
          <w:color w:val="auto"/>
          <w:sz w:val="24"/>
          <w:szCs w:val="24"/>
        </w:rPr>
      </w:pPr>
      <w:proofErr w:type="spellStart"/>
      <w:r w:rsidRPr="00347DFB">
        <w:rPr>
          <w:color w:val="auto"/>
          <w:sz w:val="24"/>
          <w:szCs w:val="24"/>
        </w:rPr>
        <w:lastRenderedPageBreak/>
        <w:t>Članak</w:t>
      </w:r>
      <w:proofErr w:type="spellEnd"/>
      <w:r w:rsidRPr="00347DFB">
        <w:rPr>
          <w:color w:val="auto"/>
          <w:sz w:val="24"/>
          <w:szCs w:val="24"/>
        </w:rPr>
        <w:t xml:space="preserve"> 158.</w:t>
      </w:r>
    </w:p>
    <w:p w14:paraId="420E2E76" w14:textId="77777777" w:rsidR="00FC0830" w:rsidRPr="002B23D0" w:rsidRDefault="00FC0830" w:rsidP="00FC0830">
      <w:pPr>
        <w:pStyle w:val="Tijeloteksta"/>
        <w:spacing w:before="6"/>
        <w:rPr>
          <w:b/>
          <w:sz w:val="23"/>
        </w:rPr>
      </w:pPr>
    </w:p>
    <w:p w14:paraId="35193557" w14:textId="77777777" w:rsidR="00FC0830" w:rsidRPr="002B23D0" w:rsidRDefault="00FC0830" w:rsidP="00FC0830">
      <w:pPr>
        <w:pStyle w:val="Tijeloteksta"/>
        <w:ind w:right="117" w:firstLine="707"/>
        <w:jc w:val="both"/>
      </w:pPr>
      <w:r w:rsidRPr="002B23D0">
        <w:t>U provedbi nadzora nad provedbom ove Odluke komunalni redar ima pravo i obvezu rješenjem ili na drugi propisani način narediti fizičkim i pravnim osobama mjere za održavanje komunalnog reda i to:</w:t>
      </w:r>
    </w:p>
    <w:p w14:paraId="23202798" w14:textId="77777777" w:rsidR="00FC0830" w:rsidRPr="002B23D0" w:rsidRDefault="00FC0830" w:rsidP="00FC0830">
      <w:pPr>
        <w:pStyle w:val="Odlomakpopisa"/>
        <w:widowControl w:val="0"/>
        <w:numPr>
          <w:ilvl w:val="0"/>
          <w:numId w:val="40"/>
        </w:numPr>
        <w:tabs>
          <w:tab w:val="left" w:pos="273"/>
        </w:tabs>
        <w:autoSpaceDE w:val="0"/>
        <w:autoSpaceDN w:val="0"/>
        <w:spacing w:before="1"/>
        <w:ind w:right="120" w:firstLine="0"/>
        <w:contextualSpacing w:val="0"/>
        <w:rPr>
          <w:rFonts w:ascii="Times New Roman" w:hAnsi="Times New Roman"/>
          <w:sz w:val="24"/>
        </w:rPr>
      </w:pPr>
      <w:r w:rsidRPr="002B23D0">
        <w:rPr>
          <w:rFonts w:ascii="Times New Roman" w:hAnsi="Times New Roman"/>
          <w:sz w:val="24"/>
        </w:rPr>
        <w:t>uklanjanje protupravno postavljenih predmeta, naprava, objekata, uređaja, reklama i drugo,</w:t>
      </w:r>
    </w:p>
    <w:p w14:paraId="239BB5A8"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zabraniti obavljanje</w:t>
      </w:r>
      <w:r w:rsidRPr="002B23D0">
        <w:rPr>
          <w:rFonts w:ascii="Times New Roman" w:hAnsi="Times New Roman"/>
          <w:spacing w:val="-2"/>
          <w:sz w:val="24"/>
        </w:rPr>
        <w:t xml:space="preserve"> </w:t>
      </w:r>
      <w:r w:rsidRPr="002B23D0">
        <w:rPr>
          <w:rFonts w:ascii="Times New Roman" w:hAnsi="Times New Roman"/>
          <w:sz w:val="24"/>
        </w:rPr>
        <w:t>radova,</w:t>
      </w:r>
    </w:p>
    <w:p w14:paraId="2794B3CB" w14:textId="77777777" w:rsidR="00FC0830" w:rsidRPr="002B23D0" w:rsidRDefault="00FC0830" w:rsidP="00FC0830">
      <w:pPr>
        <w:pStyle w:val="Odlomakpopisa"/>
        <w:widowControl w:val="0"/>
        <w:numPr>
          <w:ilvl w:val="0"/>
          <w:numId w:val="40"/>
        </w:numPr>
        <w:tabs>
          <w:tab w:val="left" w:pos="261"/>
        </w:tabs>
        <w:autoSpaceDE w:val="0"/>
        <w:autoSpaceDN w:val="0"/>
        <w:ind w:right="117" w:firstLine="0"/>
        <w:contextualSpacing w:val="0"/>
        <w:rPr>
          <w:rFonts w:ascii="Times New Roman" w:hAnsi="Times New Roman"/>
          <w:sz w:val="24"/>
        </w:rPr>
      </w:pPr>
      <w:r w:rsidRPr="002B23D0">
        <w:rPr>
          <w:rFonts w:ascii="Times New Roman" w:hAnsi="Times New Roman"/>
          <w:sz w:val="24"/>
        </w:rPr>
        <w:t>zabraniti uporabu komunalnih objekata, uređaja i naprava, ukoliko postoje nedostaci, sve dok se oni ne</w:t>
      </w:r>
      <w:r w:rsidRPr="002B23D0">
        <w:rPr>
          <w:rFonts w:ascii="Times New Roman" w:hAnsi="Times New Roman"/>
          <w:spacing w:val="-2"/>
          <w:sz w:val="24"/>
        </w:rPr>
        <w:t xml:space="preserve"> </w:t>
      </w:r>
      <w:r w:rsidRPr="002B23D0">
        <w:rPr>
          <w:rFonts w:ascii="Times New Roman" w:hAnsi="Times New Roman"/>
          <w:sz w:val="24"/>
        </w:rPr>
        <w:t>uklone,</w:t>
      </w:r>
    </w:p>
    <w:p w14:paraId="0EC22A59"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narediti vraćanje javne površine u prvobitno</w:t>
      </w:r>
      <w:r w:rsidRPr="002B23D0">
        <w:rPr>
          <w:rFonts w:ascii="Times New Roman" w:hAnsi="Times New Roman"/>
          <w:spacing w:val="-1"/>
          <w:sz w:val="24"/>
        </w:rPr>
        <w:t xml:space="preserve"> </w:t>
      </w:r>
      <w:r w:rsidRPr="002B23D0">
        <w:rPr>
          <w:rFonts w:ascii="Times New Roman" w:hAnsi="Times New Roman"/>
          <w:sz w:val="24"/>
        </w:rPr>
        <w:t>stanje,</w:t>
      </w:r>
    </w:p>
    <w:p w14:paraId="49DF4344"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narediti i druge mjere i radnje u svrhu održavanja komunalnog</w:t>
      </w:r>
      <w:r w:rsidRPr="002B23D0">
        <w:rPr>
          <w:rFonts w:ascii="Times New Roman" w:hAnsi="Times New Roman"/>
          <w:spacing w:val="-4"/>
          <w:sz w:val="24"/>
        </w:rPr>
        <w:t xml:space="preserve"> </w:t>
      </w:r>
      <w:r w:rsidRPr="002B23D0">
        <w:rPr>
          <w:rFonts w:ascii="Times New Roman" w:hAnsi="Times New Roman"/>
          <w:sz w:val="24"/>
        </w:rPr>
        <w:t>reda,</w:t>
      </w:r>
    </w:p>
    <w:p w14:paraId="1524649E"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naplatiti novčanu kaznu na mjestu počinjenja</w:t>
      </w:r>
      <w:r w:rsidRPr="002B23D0">
        <w:rPr>
          <w:rFonts w:ascii="Times New Roman" w:hAnsi="Times New Roman"/>
          <w:spacing w:val="-2"/>
          <w:sz w:val="24"/>
        </w:rPr>
        <w:t xml:space="preserve"> </w:t>
      </w:r>
      <w:r w:rsidRPr="002B23D0">
        <w:rPr>
          <w:rFonts w:ascii="Times New Roman" w:hAnsi="Times New Roman"/>
          <w:sz w:val="24"/>
        </w:rPr>
        <w:t>prekršaja,</w:t>
      </w:r>
    </w:p>
    <w:p w14:paraId="3034BDDE" w14:textId="77777777" w:rsidR="00FC0830" w:rsidRPr="002B23D0" w:rsidRDefault="00FC0830" w:rsidP="00FC0830">
      <w:pPr>
        <w:pStyle w:val="Odlomakpopisa"/>
        <w:widowControl w:val="0"/>
        <w:numPr>
          <w:ilvl w:val="0"/>
          <w:numId w:val="40"/>
        </w:numPr>
        <w:tabs>
          <w:tab w:val="left" w:pos="242"/>
        </w:tabs>
        <w:autoSpaceDE w:val="0"/>
        <w:autoSpaceDN w:val="0"/>
        <w:ind w:left="241" w:hanging="140"/>
        <w:contextualSpacing w:val="0"/>
        <w:rPr>
          <w:rFonts w:ascii="Times New Roman" w:hAnsi="Times New Roman"/>
          <w:sz w:val="24"/>
        </w:rPr>
      </w:pPr>
      <w:r w:rsidRPr="002B23D0">
        <w:rPr>
          <w:rFonts w:ascii="Times New Roman" w:hAnsi="Times New Roman"/>
          <w:sz w:val="24"/>
        </w:rPr>
        <w:t>predložiti pokretanje prekršajnog</w:t>
      </w:r>
      <w:r w:rsidRPr="002B23D0">
        <w:rPr>
          <w:rFonts w:ascii="Times New Roman" w:hAnsi="Times New Roman"/>
          <w:spacing w:val="-5"/>
          <w:sz w:val="24"/>
        </w:rPr>
        <w:t xml:space="preserve"> </w:t>
      </w:r>
      <w:r w:rsidRPr="002B23D0">
        <w:rPr>
          <w:rFonts w:ascii="Times New Roman" w:hAnsi="Times New Roman"/>
          <w:sz w:val="24"/>
        </w:rPr>
        <w:t>postupka.</w:t>
      </w:r>
    </w:p>
    <w:p w14:paraId="7264B786" w14:textId="77777777" w:rsidR="00FC0830" w:rsidRPr="002B23D0" w:rsidRDefault="00FC0830" w:rsidP="00FC0830">
      <w:pPr>
        <w:pStyle w:val="Tijeloteksta"/>
        <w:ind w:right="117" w:firstLine="707"/>
        <w:jc w:val="both"/>
      </w:pPr>
      <w:r w:rsidRPr="002B23D0">
        <w:t>Mjere za održavanje komunalnog reda propisane ovom Odlukom komunalni redar naređuje rješenjem osobi koja je povrijedila odredbe ove Odluke odnosno osobi koja je obvezna otkloniti utvrđenu povredu. Ako se ta osoba ne može utvrditi, rješenje se donosi protiv nepoznate osobe. Ako komunalni redar utvrdi povredu propisa čije izvršenje je ovlašten nadzirati, može donijeti rješenje i bez saslušanja</w:t>
      </w:r>
      <w:r w:rsidRPr="002B23D0">
        <w:rPr>
          <w:spacing w:val="-9"/>
        </w:rPr>
        <w:t xml:space="preserve"> </w:t>
      </w:r>
      <w:r w:rsidRPr="002B23D0">
        <w:t>stranke.</w:t>
      </w:r>
    </w:p>
    <w:p w14:paraId="1CE193A2" w14:textId="77777777" w:rsidR="00FC0830" w:rsidRPr="002B23D0" w:rsidRDefault="00FC0830" w:rsidP="00FC0830">
      <w:pPr>
        <w:pStyle w:val="Tijeloteksta"/>
        <w:spacing w:before="5"/>
      </w:pPr>
    </w:p>
    <w:p w14:paraId="14E95C63" w14:textId="77777777" w:rsidR="00FC0830" w:rsidRPr="00347DFB" w:rsidRDefault="00FC0830" w:rsidP="00FC0830">
      <w:pPr>
        <w:pStyle w:val="Naslov1"/>
        <w:rPr>
          <w:color w:val="auto"/>
          <w:sz w:val="24"/>
          <w:szCs w:val="24"/>
        </w:rPr>
      </w:pPr>
      <w:r w:rsidRPr="00347DFB">
        <w:rPr>
          <w:color w:val="auto"/>
          <w:sz w:val="24"/>
          <w:szCs w:val="24"/>
        </w:rPr>
        <w:t>Članak 159.</w:t>
      </w:r>
    </w:p>
    <w:p w14:paraId="5789EDB9" w14:textId="77777777" w:rsidR="00FC0830" w:rsidRPr="002B23D0" w:rsidRDefault="00FC0830" w:rsidP="00FC0830">
      <w:pPr>
        <w:pStyle w:val="Tijeloteksta"/>
        <w:spacing w:before="7"/>
        <w:rPr>
          <w:b/>
          <w:sz w:val="23"/>
        </w:rPr>
      </w:pPr>
    </w:p>
    <w:p w14:paraId="6171AF0B" w14:textId="77777777" w:rsidR="00FC0830" w:rsidRPr="002B23D0" w:rsidRDefault="00FC0830" w:rsidP="00FC0830">
      <w:pPr>
        <w:pStyle w:val="Tijeloteksta"/>
        <w:ind w:right="116" w:firstLine="707"/>
        <w:jc w:val="both"/>
      </w:pPr>
      <w:r w:rsidRPr="002B23D0">
        <w:t>Protiv upravnih akata koje donosi komunalni redar može se u roku od 15 dana od dana primitka rješenja izjaviti žalba o kojoj odlučuje upravno tijelo Bjelovarsko- bilogorske županije nadležno za poslove komunalnog</w:t>
      </w:r>
      <w:r w:rsidRPr="002B23D0">
        <w:rPr>
          <w:spacing w:val="-5"/>
        </w:rPr>
        <w:t xml:space="preserve"> </w:t>
      </w:r>
      <w:r w:rsidRPr="002B23D0">
        <w:t>gospodarstva.</w:t>
      </w:r>
    </w:p>
    <w:p w14:paraId="615514DB" w14:textId="77777777" w:rsidR="00FC0830" w:rsidRPr="002B23D0" w:rsidRDefault="00FC0830" w:rsidP="00FC0830">
      <w:pPr>
        <w:pStyle w:val="Tijeloteksta"/>
        <w:spacing w:before="1"/>
        <w:ind w:left="810"/>
        <w:jc w:val="both"/>
      </w:pPr>
      <w:r w:rsidRPr="002B23D0">
        <w:t>Žalba izjavljena protiv rješenja komunalnog redara ne odgađa njegovo izvršenje.</w:t>
      </w:r>
    </w:p>
    <w:p w14:paraId="180E09ED" w14:textId="77777777" w:rsidR="00FC0830" w:rsidRPr="002B23D0" w:rsidRDefault="00FC0830" w:rsidP="00FC0830">
      <w:pPr>
        <w:pStyle w:val="Tijeloteksta"/>
        <w:spacing w:before="4"/>
      </w:pPr>
    </w:p>
    <w:p w14:paraId="6D9F7FF1" w14:textId="77777777" w:rsidR="00FC0830" w:rsidRPr="00347DFB" w:rsidRDefault="00FC0830" w:rsidP="00FC0830">
      <w:pPr>
        <w:pStyle w:val="Naslov1"/>
        <w:rPr>
          <w:color w:val="auto"/>
          <w:sz w:val="24"/>
          <w:szCs w:val="24"/>
        </w:rPr>
      </w:pPr>
      <w:r w:rsidRPr="00347DFB">
        <w:rPr>
          <w:color w:val="auto"/>
          <w:sz w:val="24"/>
          <w:szCs w:val="24"/>
        </w:rPr>
        <w:t>Članak 160.</w:t>
      </w:r>
    </w:p>
    <w:p w14:paraId="1AFC3F42" w14:textId="77777777" w:rsidR="00FC0830" w:rsidRPr="002B23D0" w:rsidRDefault="00FC0830" w:rsidP="00FC0830">
      <w:pPr>
        <w:pStyle w:val="Tijeloteksta"/>
        <w:spacing w:before="7"/>
        <w:rPr>
          <w:b/>
          <w:sz w:val="23"/>
        </w:rPr>
      </w:pPr>
    </w:p>
    <w:p w14:paraId="5A138072" w14:textId="77777777" w:rsidR="00FC0830" w:rsidRPr="002B23D0" w:rsidRDefault="00FC0830" w:rsidP="00FC0830">
      <w:pPr>
        <w:pStyle w:val="Tijeloteksta"/>
        <w:ind w:right="115" w:firstLine="707"/>
        <w:jc w:val="both"/>
      </w:pPr>
      <w:r w:rsidRPr="002B23D0">
        <w:t>Za prekršaje propisane ovom Odlukom komunalni redar može od počinitelja prekršaja naplatiti novčanu kaznu na mjestu počinjenja prekršaja u visini polovice propisanog minimuma novčane kazne, ako je prekršaj utvrdio obavljanjem nadzora u okviru svoje nadležnosti, neposrednim opažanjem, uporabom tehničkih uređaja te pregledom vjerodostojne dokumentacije.</w:t>
      </w:r>
    </w:p>
    <w:p w14:paraId="39337B78" w14:textId="77777777" w:rsidR="00FC0830" w:rsidRPr="002B23D0" w:rsidRDefault="00FC0830" w:rsidP="00FC0830">
      <w:pPr>
        <w:pStyle w:val="Tijeloteksta"/>
        <w:ind w:right="117" w:firstLine="707"/>
        <w:jc w:val="both"/>
      </w:pPr>
      <w:r w:rsidRPr="002B23D0">
        <w:t>Smatrat će se da je novčana kazna iz stavka 1. ovoga članka naplaćena na mjestu počinjenja prekršaja ako počinitelj prekršaja nije u trenutku kada je zatečen na mjestu počinjenja prekršaja u mogućnosti platiti novčanu kaznu, a istu plati u roku od 3 dana,  te dokaz o izvršenoj uplati dostavi komunalnom</w:t>
      </w:r>
      <w:r w:rsidRPr="002B23D0">
        <w:rPr>
          <w:spacing w:val="-1"/>
        </w:rPr>
        <w:t xml:space="preserve"> </w:t>
      </w:r>
      <w:r w:rsidRPr="002B23D0">
        <w:t>redarstvu.</w:t>
      </w:r>
    </w:p>
    <w:p w14:paraId="07146D35" w14:textId="77777777" w:rsidR="00FC0830" w:rsidRPr="002B23D0" w:rsidRDefault="00FC0830" w:rsidP="00FC0830">
      <w:pPr>
        <w:pStyle w:val="Tijeloteksta"/>
        <w:ind w:right="116" w:firstLine="707"/>
        <w:jc w:val="both"/>
      </w:pPr>
      <w:r w:rsidRPr="002B23D0">
        <w:t>Smatrat će se da je novčana kazna iz stavka 1. ovoga članka naplaćena na mjestu počinjenja prekršaja ako počinitelj prekršaja nije utvrđen u trenutku počinjenja prekršaja ili nije zatečen na mjestu počinjenja prekršaja, a novčanu kaznu plati u roku od 3 dana od primitka obavijesti o prekršaju te dokaz o izvršenoj uplati dostavi komunalnom redarstvu.</w:t>
      </w:r>
    </w:p>
    <w:p w14:paraId="35AE5017" w14:textId="77777777" w:rsidR="00FC0830" w:rsidRPr="002B23D0" w:rsidRDefault="00FC0830" w:rsidP="00FC0830">
      <w:pPr>
        <w:pStyle w:val="Tijeloteksta"/>
        <w:spacing w:before="1"/>
        <w:ind w:right="117" w:firstLine="707"/>
        <w:jc w:val="both"/>
      </w:pPr>
      <w:r w:rsidRPr="002B23D0">
        <w:t>Usmeno izrečenu novčanu kaznu prema uvjetima iz stavka 1. ovoga članka komunalni redar naplatit će od počinitelja prekršaja, uz izdavanje potvrde o tome, a bez izdavanja obveznog prekršajnog naloga.</w:t>
      </w:r>
    </w:p>
    <w:p w14:paraId="7B4340EB" w14:textId="77777777" w:rsidR="00FC0830" w:rsidRPr="002B23D0" w:rsidRDefault="00FC0830" w:rsidP="00FC0830">
      <w:pPr>
        <w:jc w:val="both"/>
        <w:rPr>
          <w:rFonts w:ascii="Times New Roman" w:hAnsi="Times New Roman"/>
        </w:rPr>
      </w:pPr>
    </w:p>
    <w:p w14:paraId="5E1E6AE9" w14:textId="77777777" w:rsidR="00FC0830" w:rsidRPr="002B23D0" w:rsidRDefault="00FC0830" w:rsidP="00FC0830">
      <w:pPr>
        <w:pStyle w:val="Tijeloteksta"/>
        <w:spacing w:before="76"/>
        <w:ind w:right="117" w:firstLine="707"/>
        <w:jc w:val="both"/>
      </w:pPr>
      <w:r w:rsidRPr="002B23D0">
        <w:t>Ako počinitelj prekršaja, sukladno stavcima 1., 2. i 3. ovoga članka plati izrečenu novčanu kaznu, neće se voditi prekršajni postupak, izrečena novčana kazna se ne unosi u prekršajnu evidenciju, a počinitelj prekršaja se ne smatra osobom osuđenom za</w:t>
      </w:r>
      <w:r w:rsidRPr="002B23D0">
        <w:rPr>
          <w:spacing w:val="-2"/>
        </w:rPr>
        <w:t xml:space="preserve"> </w:t>
      </w:r>
      <w:r w:rsidRPr="002B23D0">
        <w:t>prekršaj.</w:t>
      </w:r>
    </w:p>
    <w:p w14:paraId="4FF84A14" w14:textId="77777777" w:rsidR="00FC0830" w:rsidRPr="002B23D0" w:rsidRDefault="00FC0830" w:rsidP="00FC0830">
      <w:pPr>
        <w:pStyle w:val="Tijeloteksta"/>
        <w:spacing w:before="6"/>
      </w:pPr>
    </w:p>
    <w:p w14:paraId="033ECE84" w14:textId="77777777" w:rsidR="00FC0830" w:rsidRPr="00347DFB" w:rsidRDefault="00FC0830" w:rsidP="00FC0830">
      <w:pPr>
        <w:pStyle w:val="Naslov1"/>
        <w:rPr>
          <w:color w:val="auto"/>
          <w:sz w:val="24"/>
          <w:szCs w:val="24"/>
        </w:rPr>
      </w:pPr>
      <w:r w:rsidRPr="00347DFB">
        <w:rPr>
          <w:color w:val="auto"/>
          <w:sz w:val="24"/>
          <w:szCs w:val="24"/>
        </w:rPr>
        <w:lastRenderedPageBreak/>
        <w:t>Članak 161.</w:t>
      </w:r>
    </w:p>
    <w:p w14:paraId="1B854AFD" w14:textId="77777777" w:rsidR="00FC0830" w:rsidRPr="002B23D0" w:rsidRDefault="00FC0830" w:rsidP="00FC0830">
      <w:pPr>
        <w:pStyle w:val="Tijeloteksta"/>
        <w:spacing w:before="6"/>
        <w:rPr>
          <w:b/>
          <w:sz w:val="23"/>
        </w:rPr>
      </w:pPr>
    </w:p>
    <w:p w14:paraId="639A85C1" w14:textId="77777777" w:rsidR="00FC0830" w:rsidRPr="002B23D0" w:rsidRDefault="00FC0830" w:rsidP="00FC0830">
      <w:pPr>
        <w:pStyle w:val="Tijeloteksta"/>
        <w:spacing w:before="1"/>
        <w:ind w:right="117" w:firstLine="707"/>
        <w:jc w:val="both"/>
      </w:pPr>
      <w:r w:rsidRPr="002B23D0">
        <w:t>Ako počinitelj prekršaja ne pristane platiti novčanu kaznu na mjestu počinjenja prekršaja izdat će se obavezni prekršajni nalog s uputom da novčanu kaznu mora platiti u roku od 8 dana od dana pravomoćnosti obaveznog prekršajnog</w:t>
      </w:r>
      <w:r w:rsidRPr="002B23D0">
        <w:rPr>
          <w:spacing w:val="-8"/>
        </w:rPr>
        <w:t xml:space="preserve"> </w:t>
      </w:r>
      <w:r w:rsidRPr="002B23D0">
        <w:t>naloga.</w:t>
      </w:r>
    </w:p>
    <w:p w14:paraId="3A0A36A6" w14:textId="77777777" w:rsidR="00FC0830" w:rsidRPr="002B23D0" w:rsidRDefault="00FC0830" w:rsidP="00FC0830">
      <w:pPr>
        <w:pStyle w:val="Tijeloteksta"/>
        <w:ind w:right="120" w:firstLine="707"/>
        <w:jc w:val="both"/>
      </w:pPr>
      <w:r w:rsidRPr="002B23D0">
        <w:t>Obaveznim prekršajnim nalogom osim novčane kazne može se izreći i paušalna svota troška izdavanja obaveznog prekršajnog naloga, u iznosu do 200,00 kuna.</w:t>
      </w:r>
    </w:p>
    <w:p w14:paraId="34DF499C" w14:textId="77777777" w:rsidR="00FC0830" w:rsidRPr="002B23D0" w:rsidRDefault="00FC0830" w:rsidP="00FC0830">
      <w:pPr>
        <w:pStyle w:val="Tijeloteksta"/>
        <w:ind w:right="117" w:firstLine="707"/>
        <w:jc w:val="both"/>
      </w:pPr>
      <w:r w:rsidRPr="002B23D0">
        <w:t>Novčana kazna smatrat će se u cijelosti plaćenom ako počinitelj prekršaja u roku iz stavka 1. ovoga članka plati dvije trećine izrečene novčane kazne.</w:t>
      </w:r>
    </w:p>
    <w:p w14:paraId="7517AE33" w14:textId="77777777" w:rsidR="00FC0830" w:rsidRPr="002B23D0" w:rsidRDefault="00FC0830" w:rsidP="00FC0830">
      <w:pPr>
        <w:pStyle w:val="Tijeloteksta"/>
        <w:spacing w:before="5"/>
      </w:pPr>
    </w:p>
    <w:p w14:paraId="2882D423" w14:textId="77777777" w:rsidR="00FC0830" w:rsidRPr="00347DFB" w:rsidRDefault="00FC0830" w:rsidP="00FC0830">
      <w:pPr>
        <w:pStyle w:val="Naslov1"/>
        <w:rPr>
          <w:color w:val="auto"/>
          <w:sz w:val="24"/>
          <w:szCs w:val="24"/>
        </w:rPr>
      </w:pPr>
      <w:r w:rsidRPr="00347DFB">
        <w:rPr>
          <w:color w:val="auto"/>
          <w:sz w:val="24"/>
          <w:szCs w:val="24"/>
        </w:rPr>
        <w:t>Članak 162.</w:t>
      </w:r>
    </w:p>
    <w:p w14:paraId="3E111510" w14:textId="77777777" w:rsidR="00FC0830" w:rsidRPr="002B23D0" w:rsidRDefault="00FC0830" w:rsidP="00FC0830">
      <w:pPr>
        <w:pStyle w:val="Tijeloteksta"/>
        <w:spacing w:before="7"/>
        <w:rPr>
          <w:b/>
          <w:sz w:val="23"/>
        </w:rPr>
      </w:pPr>
    </w:p>
    <w:p w14:paraId="3061D231" w14:textId="77777777" w:rsidR="00FC0830" w:rsidRPr="002B23D0" w:rsidRDefault="00FC0830" w:rsidP="00FC0830">
      <w:pPr>
        <w:pStyle w:val="Tijeloteksta"/>
        <w:ind w:right="118" w:firstLine="707"/>
        <w:jc w:val="both"/>
      </w:pPr>
      <w:r w:rsidRPr="002B23D0">
        <w:t>Novčane kazne naplaćene za prekršaje propisane ove Odlukom prihod su proračuna Općine.</w:t>
      </w:r>
    </w:p>
    <w:p w14:paraId="33C9714D" w14:textId="77777777" w:rsidR="00FC0830" w:rsidRPr="002B23D0" w:rsidRDefault="00FC0830" w:rsidP="00FC0830">
      <w:pPr>
        <w:pStyle w:val="Tijeloteksta"/>
        <w:spacing w:before="5"/>
      </w:pPr>
    </w:p>
    <w:p w14:paraId="520C6619" w14:textId="77777777" w:rsidR="00FC0830" w:rsidRPr="00347DFB" w:rsidRDefault="00FC0830" w:rsidP="00FC0830">
      <w:pPr>
        <w:pStyle w:val="Naslov1"/>
        <w:rPr>
          <w:color w:val="auto"/>
          <w:sz w:val="24"/>
          <w:szCs w:val="24"/>
        </w:rPr>
      </w:pPr>
      <w:r w:rsidRPr="00347DFB">
        <w:rPr>
          <w:color w:val="auto"/>
          <w:sz w:val="24"/>
          <w:szCs w:val="24"/>
        </w:rPr>
        <w:t>Članak 163.</w:t>
      </w:r>
    </w:p>
    <w:p w14:paraId="40B59FBA" w14:textId="77777777" w:rsidR="00FC0830" w:rsidRPr="002B23D0" w:rsidRDefault="00FC0830" w:rsidP="00FC0830">
      <w:pPr>
        <w:pStyle w:val="Tijeloteksta"/>
        <w:spacing w:before="6"/>
        <w:rPr>
          <w:b/>
          <w:sz w:val="23"/>
        </w:rPr>
      </w:pPr>
    </w:p>
    <w:p w14:paraId="12BD89D3" w14:textId="77777777" w:rsidR="00FC0830" w:rsidRDefault="00FC0830" w:rsidP="00FC0830">
      <w:pPr>
        <w:pStyle w:val="Tijeloteksta"/>
        <w:ind w:right="121" w:firstLine="707"/>
        <w:jc w:val="both"/>
      </w:pPr>
      <w:r w:rsidRPr="002B23D0">
        <w:t>Komunalno redarstvo dužno je voditi evidenciju o počiniteljima prekršaja, izrečenim novčanim kaznama te o naplaćenim novčanim kaznama na mjestu počinjenja prekršaja.</w:t>
      </w:r>
    </w:p>
    <w:p w14:paraId="0C5D22AC" w14:textId="77777777" w:rsidR="00347DFB" w:rsidRPr="002B23D0" w:rsidRDefault="00347DFB" w:rsidP="00FC0830">
      <w:pPr>
        <w:pStyle w:val="Tijeloteksta"/>
        <w:ind w:right="121" w:firstLine="707"/>
        <w:jc w:val="both"/>
      </w:pPr>
    </w:p>
    <w:p w14:paraId="6C07CABE" w14:textId="77777777" w:rsidR="00FC0830" w:rsidRPr="002B23D0" w:rsidRDefault="00FC0830" w:rsidP="00FC0830">
      <w:pPr>
        <w:pStyle w:val="Tijeloteksta"/>
        <w:spacing w:before="5"/>
      </w:pPr>
    </w:p>
    <w:p w14:paraId="01F9C5F3" w14:textId="77777777" w:rsidR="00FC0830" w:rsidRPr="002B23D0" w:rsidRDefault="00FC0830" w:rsidP="00FC0830">
      <w:pPr>
        <w:pStyle w:val="Naslov1"/>
        <w:keepNext w:val="0"/>
        <w:widowControl w:val="0"/>
        <w:numPr>
          <w:ilvl w:val="0"/>
          <w:numId w:val="41"/>
        </w:numPr>
        <w:tabs>
          <w:tab w:val="left" w:pos="582"/>
        </w:tabs>
        <w:autoSpaceDE w:val="0"/>
        <w:autoSpaceDN w:val="0"/>
        <w:ind w:left="582" w:hanging="480"/>
        <w:jc w:val="both"/>
        <w:rPr>
          <w:color w:val="auto"/>
        </w:rPr>
      </w:pPr>
      <w:r w:rsidRPr="002B23D0">
        <w:rPr>
          <w:color w:val="auto"/>
        </w:rPr>
        <w:t>PREKRŠAJNE</w:t>
      </w:r>
      <w:r w:rsidRPr="002B23D0">
        <w:rPr>
          <w:color w:val="auto"/>
          <w:spacing w:val="-1"/>
        </w:rPr>
        <w:t xml:space="preserve"> </w:t>
      </w:r>
      <w:r w:rsidRPr="002B23D0">
        <w:rPr>
          <w:color w:val="auto"/>
        </w:rPr>
        <w:t>ODREDBE</w:t>
      </w:r>
    </w:p>
    <w:p w14:paraId="662BB68B" w14:textId="77777777" w:rsidR="00FC0830" w:rsidRPr="002B23D0" w:rsidRDefault="00FC0830" w:rsidP="00FC0830">
      <w:pPr>
        <w:pStyle w:val="Tijeloteksta"/>
        <w:rPr>
          <w:b/>
        </w:rPr>
      </w:pPr>
    </w:p>
    <w:p w14:paraId="3606E657" w14:textId="77777777" w:rsidR="00FC0830" w:rsidRPr="00347DFB" w:rsidRDefault="00FC0830" w:rsidP="00FC0830">
      <w:pPr>
        <w:ind w:left="2138" w:right="2151"/>
        <w:jc w:val="center"/>
        <w:rPr>
          <w:rFonts w:ascii="Times New Roman" w:hAnsi="Times New Roman"/>
          <w:b/>
          <w:i/>
          <w:sz w:val="24"/>
          <w:szCs w:val="24"/>
        </w:rPr>
      </w:pPr>
      <w:r w:rsidRPr="00347DFB">
        <w:rPr>
          <w:rFonts w:ascii="Times New Roman" w:hAnsi="Times New Roman"/>
          <w:b/>
          <w:i/>
          <w:sz w:val="24"/>
          <w:szCs w:val="24"/>
        </w:rPr>
        <w:t>Članak 164.</w:t>
      </w:r>
    </w:p>
    <w:p w14:paraId="41BF5B0B" w14:textId="77777777" w:rsidR="00FC0830" w:rsidRPr="002B23D0" w:rsidRDefault="00FC0830" w:rsidP="00FC0830">
      <w:pPr>
        <w:pStyle w:val="Tijeloteksta"/>
        <w:spacing w:before="7"/>
        <w:rPr>
          <w:b/>
          <w:sz w:val="23"/>
        </w:rPr>
      </w:pPr>
    </w:p>
    <w:p w14:paraId="65147AC1" w14:textId="77777777" w:rsidR="00FC0830" w:rsidRPr="002B23D0" w:rsidRDefault="00FC0830" w:rsidP="00FC0830">
      <w:pPr>
        <w:pStyle w:val="Tijeloteksta"/>
        <w:spacing w:before="1"/>
        <w:ind w:right="116" w:firstLine="707"/>
        <w:jc w:val="both"/>
      </w:pPr>
      <w:r w:rsidRPr="002B23D0">
        <w:t>Novčanom kaznom u iznosu od 1.000,00 do 5.000,00 kuna kaznit će se za prekršaj pravna osoba ako:</w:t>
      </w:r>
    </w:p>
    <w:p w14:paraId="5DB61C12" w14:textId="77777777" w:rsidR="00FC0830" w:rsidRPr="002B23D0" w:rsidRDefault="00FC0830" w:rsidP="00FC0830">
      <w:pPr>
        <w:pStyle w:val="Odlomakpopisa"/>
        <w:widowControl w:val="0"/>
        <w:numPr>
          <w:ilvl w:val="0"/>
          <w:numId w:val="29"/>
        </w:numPr>
        <w:tabs>
          <w:tab w:val="left" w:pos="393"/>
        </w:tabs>
        <w:autoSpaceDE w:val="0"/>
        <w:autoSpaceDN w:val="0"/>
        <w:ind w:right="117" w:firstLine="0"/>
        <w:contextualSpacing w:val="0"/>
        <w:jc w:val="both"/>
        <w:rPr>
          <w:rFonts w:ascii="Times New Roman" w:hAnsi="Times New Roman"/>
          <w:sz w:val="24"/>
        </w:rPr>
      </w:pPr>
      <w:r w:rsidRPr="002B23D0">
        <w:rPr>
          <w:rFonts w:ascii="Times New Roman" w:hAnsi="Times New Roman"/>
          <w:sz w:val="24"/>
        </w:rPr>
        <w:t>kao vlasnik, korisnik, odnosno upravitelj zgrade neodržavane i neuredne vanjske dijelove zgrade ne obnovi i ne održava tako da se obnovljeni dijelovi zgrade uklapaju u cjeloviti izgled zgrade (članak 4. stavak 2. Odluke),</w:t>
      </w:r>
    </w:p>
    <w:p w14:paraId="2E5FD633" w14:textId="77777777" w:rsidR="00FC0830" w:rsidRPr="002B23D0" w:rsidRDefault="00FC0830" w:rsidP="00FC0830">
      <w:pPr>
        <w:pStyle w:val="Odlomakpopisa"/>
        <w:widowControl w:val="0"/>
        <w:numPr>
          <w:ilvl w:val="0"/>
          <w:numId w:val="29"/>
        </w:numPr>
        <w:tabs>
          <w:tab w:val="left" w:pos="343"/>
        </w:tabs>
        <w:autoSpaceDE w:val="0"/>
        <w:autoSpaceDN w:val="0"/>
        <w:ind w:left="342" w:hanging="241"/>
        <w:contextualSpacing w:val="0"/>
        <w:jc w:val="both"/>
        <w:rPr>
          <w:rFonts w:ascii="Times New Roman" w:hAnsi="Times New Roman"/>
          <w:sz w:val="24"/>
        </w:rPr>
      </w:pPr>
      <w:r w:rsidRPr="002B23D0">
        <w:rPr>
          <w:rFonts w:ascii="Times New Roman" w:hAnsi="Times New Roman"/>
          <w:sz w:val="24"/>
        </w:rPr>
        <w:t>djelomično uređuje pročelja višestambenih zgrada (članak 4. stavak 3.</w:t>
      </w:r>
      <w:r w:rsidRPr="002B23D0">
        <w:rPr>
          <w:rFonts w:ascii="Times New Roman" w:hAnsi="Times New Roman"/>
          <w:spacing w:val="-4"/>
          <w:sz w:val="24"/>
        </w:rPr>
        <w:t xml:space="preserve"> </w:t>
      </w:r>
      <w:r w:rsidRPr="002B23D0">
        <w:rPr>
          <w:rFonts w:ascii="Times New Roman" w:hAnsi="Times New Roman"/>
          <w:sz w:val="24"/>
        </w:rPr>
        <w:t>Odluke);</w:t>
      </w:r>
    </w:p>
    <w:p w14:paraId="2DA93F71" w14:textId="77777777" w:rsidR="00FC0830" w:rsidRPr="002B23D0" w:rsidRDefault="00FC0830" w:rsidP="00FC0830">
      <w:pPr>
        <w:pStyle w:val="Odlomakpopisa"/>
        <w:widowControl w:val="0"/>
        <w:numPr>
          <w:ilvl w:val="0"/>
          <w:numId w:val="29"/>
        </w:numPr>
        <w:tabs>
          <w:tab w:val="left" w:pos="345"/>
        </w:tabs>
        <w:autoSpaceDE w:val="0"/>
        <w:autoSpaceDN w:val="0"/>
        <w:ind w:right="120" w:firstLine="0"/>
        <w:contextualSpacing w:val="0"/>
        <w:jc w:val="both"/>
        <w:rPr>
          <w:rFonts w:ascii="Times New Roman" w:hAnsi="Times New Roman"/>
          <w:sz w:val="24"/>
        </w:rPr>
      </w:pPr>
      <w:r w:rsidRPr="002B23D0">
        <w:rPr>
          <w:rFonts w:ascii="Times New Roman" w:hAnsi="Times New Roman"/>
          <w:sz w:val="24"/>
        </w:rPr>
        <w:t>piše grafite, poruke i slično te na drugi način uništava vanjske dijelove zgrade (članak stavak 4.</w:t>
      </w:r>
      <w:r w:rsidRPr="002B23D0">
        <w:rPr>
          <w:rFonts w:ascii="Times New Roman" w:hAnsi="Times New Roman"/>
          <w:spacing w:val="-1"/>
          <w:sz w:val="24"/>
        </w:rPr>
        <w:t xml:space="preserve"> </w:t>
      </w:r>
      <w:r w:rsidRPr="002B23D0">
        <w:rPr>
          <w:rFonts w:ascii="Times New Roman" w:hAnsi="Times New Roman"/>
          <w:sz w:val="24"/>
        </w:rPr>
        <w:t>Odluke),</w:t>
      </w:r>
    </w:p>
    <w:p w14:paraId="50F38E84" w14:textId="77777777" w:rsidR="00FC0830" w:rsidRPr="002B23D0" w:rsidRDefault="00FC0830" w:rsidP="00FC0830">
      <w:pPr>
        <w:pStyle w:val="Odlomakpopisa"/>
        <w:widowControl w:val="0"/>
        <w:numPr>
          <w:ilvl w:val="0"/>
          <w:numId w:val="29"/>
        </w:numPr>
        <w:tabs>
          <w:tab w:val="left" w:pos="374"/>
        </w:tabs>
        <w:autoSpaceDE w:val="0"/>
        <w:autoSpaceDN w:val="0"/>
        <w:ind w:right="120" w:firstLine="0"/>
        <w:contextualSpacing w:val="0"/>
        <w:jc w:val="both"/>
        <w:rPr>
          <w:rFonts w:ascii="Times New Roman" w:hAnsi="Times New Roman"/>
          <w:sz w:val="24"/>
        </w:rPr>
      </w:pPr>
      <w:r w:rsidRPr="002B23D0">
        <w:rPr>
          <w:rFonts w:ascii="Times New Roman" w:hAnsi="Times New Roman"/>
          <w:sz w:val="24"/>
        </w:rPr>
        <w:t>kao vlasnik odnosno korisnik zgrade odmah ne otkloni oštećenja vanjskih dijelova zgrade (pročelje ili pokrov postojeće zgrade), zbog kojih postoji opasnost za život i zdravlje ljudi ili imovinu veće vrijednosti, sukladno posebnim propisima o gradnji (članak 5.</w:t>
      </w:r>
      <w:r w:rsidRPr="002B23D0">
        <w:rPr>
          <w:rFonts w:ascii="Times New Roman" w:hAnsi="Times New Roman"/>
          <w:spacing w:val="-1"/>
          <w:sz w:val="24"/>
        </w:rPr>
        <w:t xml:space="preserve"> </w:t>
      </w:r>
      <w:r w:rsidRPr="002B23D0">
        <w:rPr>
          <w:rFonts w:ascii="Times New Roman" w:hAnsi="Times New Roman"/>
          <w:sz w:val="24"/>
        </w:rPr>
        <w:t>Odluke),</w:t>
      </w:r>
    </w:p>
    <w:p w14:paraId="2AAF4E33" w14:textId="77777777" w:rsidR="00FC0830" w:rsidRPr="002B23D0" w:rsidRDefault="00FC0830" w:rsidP="00FC0830">
      <w:pPr>
        <w:pStyle w:val="Odlomakpopisa"/>
        <w:widowControl w:val="0"/>
        <w:numPr>
          <w:ilvl w:val="0"/>
          <w:numId w:val="29"/>
        </w:numPr>
        <w:tabs>
          <w:tab w:val="left" w:pos="343"/>
        </w:tabs>
        <w:autoSpaceDE w:val="0"/>
        <w:autoSpaceDN w:val="0"/>
        <w:ind w:left="342" w:hanging="241"/>
        <w:contextualSpacing w:val="0"/>
        <w:jc w:val="both"/>
        <w:rPr>
          <w:rFonts w:ascii="Times New Roman" w:hAnsi="Times New Roman"/>
          <w:sz w:val="24"/>
        </w:rPr>
      </w:pPr>
      <w:r w:rsidRPr="002B23D0">
        <w:rPr>
          <w:rFonts w:ascii="Times New Roman" w:hAnsi="Times New Roman"/>
          <w:sz w:val="24"/>
        </w:rPr>
        <w:t>postupi protivno članku 6.</w:t>
      </w:r>
      <w:r w:rsidRPr="002B23D0">
        <w:rPr>
          <w:rFonts w:ascii="Times New Roman" w:hAnsi="Times New Roman"/>
          <w:spacing w:val="-2"/>
          <w:sz w:val="24"/>
        </w:rPr>
        <w:t xml:space="preserve"> </w:t>
      </w:r>
      <w:r w:rsidRPr="002B23D0">
        <w:rPr>
          <w:rFonts w:ascii="Times New Roman" w:hAnsi="Times New Roman"/>
          <w:sz w:val="24"/>
        </w:rPr>
        <w:t>Odluke,</w:t>
      </w:r>
    </w:p>
    <w:p w14:paraId="2257B1C0" w14:textId="77777777" w:rsidR="00FC0830" w:rsidRPr="002B23D0" w:rsidRDefault="00FC0830" w:rsidP="00FC0830">
      <w:pPr>
        <w:pStyle w:val="Odlomakpopisa"/>
        <w:widowControl w:val="0"/>
        <w:numPr>
          <w:ilvl w:val="0"/>
          <w:numId w:val="29"/>
        </w:numPr>
        <w:tabs>
          <w:tab w:val="left" w:pos="343"/>
        </w:tabs>
        <w:autoSpaceDE w:val="0"/>
        <w:autoSpaceDN w:val="0"/>
        <w:ind w:left="342" w:hanging="241"/>
        <w:contextualSpacing w:val="0"/>
        <w:jc w:val="both"/>
        <w:rPr>
          <w:rFonts w:ascii="Times New Roman" w:hAnsi="Times New Roman"/>
          <w:sz w:val="24"/>
        </w:rPr>
      </w:pPr>
      <w:r w:rsidRPr="002B23D0">
        <w:rPr>
          <w:rFonts w:ascii="Times New Roman" w:hAnsi="Times New Roman"/>
          <w:sz w:val="24"/>
        </w:rPr>
        <w:t>postupi protivno članku 7.</w:t>
      </w:r>
      <w:r w:rsidRPr="002B23D0">
        <w:rPr>
          <w:rFonts w:ascii="Times New Roman" w:hAnsi="Times New Roman"/>
          <w:spacing w:val="-2"/>
          <w:sz w:val="24"/>
        </w:rPr>
        <w:t xml:space="preserve"> </w:t>
      </w:r>
      <w:r w:rsidRPr="002B23D0">
        <w:rPr>
          <w:rFonts w:ascii="Times New Roman" w:hAnsi="Times New Roman"/>
          <w:sz w:val="24"/>
        </w:rPr>
        <w:t>Odluke,</w:t>
      </w:r>
    </w:p>
    <w:p w14:paraId="194AE792" w14:textId="77777777" w:rsidR="00FC0830" w:rsidRPr="002B23D0" w:rsidRDefault="00FC0830" w:rsidP="00FC0830">
      <w:pPr>
        <w:pStyle w:val="Odlomakpopisa"/>
        <w:widowControl w:val="0"/>
        <w:numPr>
          <w:ilvl w:val="0"/>
          <w:numId w:val="29"/>
        </w:numPr>
        <w:tabs>
          <w:tab w:val="left" w:pos="343"/>
        </w:tabs>
        <w:autoSpaceDE w:val="0"/>
        <w:autoSpaceDN w:val="0"/>
        <w:ind w:left="342" w:hanging="241"/>
        <w:contextualSpacing w:val="0"/>
        <w:jc w:val="both"/>
        <w:rPr>
          <w:rFonts w:ascii="Times New Roman" w:hAnsi="Times New Roman"/>
          <w:sz w:val="24"/>
        </w:rPr>
      </w:pPr>
      <w:r w:rsidRPr="002B23D0">
        <w:rPr>
          <w:rFonts w:ascii="Times New Roman" w:hAnsi="Times New Roman"/>
          <w:sz w:val="24"/>
        </w:rPr>
        <w:t>postupi protivno članku 8.</w:t>
      </w:r>
      <w:r w:rsidRPr="002B23D0">
        <w:rPr>
          <w:rFonts w:ascii="Times New Roman" w:hAnsi="Times New Roman"/>
          <w:spacing w:val="-2"/>
          <w:sz w:val="24"/>
        </w:rPr>
        <w:t xml:space="preserve"> </w:t>
      </w:r>
      <w:r w:rsidRPr="002B23D0">
        <w:rPr>
          <w:rFonts w:ascii="Times New Roman" w:hAnsi="Times New Roman"/>
          <w:sz w:val="24"/>
        </w:rPr>
        <w:t>Odluke,</w:t>
      </w:r>
    </w:p>
    <w:p w14:paraId="69A29731" w14:textId="77777777" w:rsidR="00FC0830" w:rsidRPr="002B23D0" w:rsidRDefault="00FC0830" w:rsidP="00FC0830">
      <w:pPr>
        <w:pStyle w:val="Odlomakpopisa"/>
        <w:widowControl w:val="0"/>
        <w:numPr>
          <w:ilvl w:val="0"/>
          <w:numId w:val="29"/>
        </w:numPr>
        <w:tabs>
          <w:tab w:val="left" w:pos="419"/>
        </w:tabs>
        <w:autoSpaceDE w:val="0"/>
        <w:autoSpaceDN w:val="0"/>
        <w:ind w:right="122" w:firstLine="0"/>
        <w:contextualSpacing w:val="0"/>
        <w:jc w:val="both"/>
        <w:rPr>
          <w:rFonts w:ascii="Times New Roman" w:hAnsi="Times New Roman"/>
          <w:sz w:val="24"/>
        </w:rPr>
      </w:pPr>
      <w:r w:rsidRPr="002B23D0">
        <w:rPr>
          <w:rFonts w:ascii="Times New Roman" w:hAnsi="Times New Roman"/>
          <w:sz w:val="24"/>
        </w:rPr>
        <w:t>zgradu koja svojim izgledom, zbog oštećenja ili dotrajalosti vanjskih dijelova, nagrđuje izgled ulice i naselja ne uredi u tijeku godine u kojoj je ta okolnost utvrđena (članak 9.</w:t>
      </w:r>
      <w:r w:rsidRPr="002B23D0">
        <w:rPr>
          <w:rFonts w:ascii="Times New Roman" w:hAnsi="Times New Roman"/>
          <w:spacing w:val="-1"/>
          <w:sz w:val="24"/>
        </w:rPr>
        <w:t xml:space="preserve"> </w:t>
      </w:r>
      <w:r w:rsidRPr="002B23D0">
        <w:rPr>
          <w:rFonts w:ascii="Times New Roman" w:hAnsi="Times New Roman"/>
          <w:sz w:val="24"/>
        </w:rPr>
        <w:t>Odluke),</w:t>
      </w:r>
    </w:p>
    <w:p w14:paraId="1D8F13C3" w14:textId="77777777" w:rsidR="00FC0830" w:rsidRPr="002B23D0" w:rsidRDefault="00FC0830" w:rsidP="00FC0830">
      <w:pPr>
        <w:pStyle w:val="Odlomakpopisa"/>
        <w:widowControl w:val="0"/>
        <w:numPr>
          <w:ilvl w:val="0"/>
          <w:numId w:val="29"/>
        </w:numPr>
        <w:tabs>
          <w:tab w:val="left" w:pos="343"/>
        </w:tabs>
        <w:autoSpaceDE w:val="0"/>
        <w:autoSpaceDN w:val="0"/>
        <w:spacing w:before="1"/>
        <w:ind w:left="342" w:hanging="241"/>
        <w:contextualSpacing w:val="0"/>
        <w:jc w:val="both"/>
        <w:rPr>
          <w:rFonts w:ascii="Times New Roman" w:hAnsi="Times New Roman"/>
          <w:sz w:val="24"/>
        </w:rPr>
      </w:pPr>
      <w:r w:rsidRPr="002B23D0">
        <w:rPr>
          <w:rFonts w:ascii="Times New Roman" w:hAnsi="Times New Roman"/>
          <w:sz w:val="24"/>
        </w:rPr>
        <w:t>postupi protivno članku 10. stavcima 1., 4., 5. i 6.</w:t>
      </w:r>
      <w:r w:rsidRPr="002B23D0">
        <w:rPr>
          <w:rFonts w:ascii="Times New Roman" w:hAnsi="Times New Roman"/>
          <w:spacing w:val="-3"/>
          <w:sz w:val="24"/>
        </w:rPr>
        <w:t xml:space="preserve"> </w:t>
      </w:r>
      <w:r w:rsidRPr="002B23D0">
        <w:rPr>
          <w:rFonts w:ascii="Times New Roman" w:hAnsi="Times New Roman"/>
          <w:sz w:val="24"/>
        </w:rPr>
        <w:t>Odluke,</w:t>
      </w:r>
    </w:p>
    <w:p w14:paraId="14F5D4F8"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11. stavak 2.</w:t>
      </w:r>
      <w:r w:rsidRPr="002B23D0">
        <w:rPr>
          <w:rFonts w:ascii="Times New Roman" w:hAnsi="Times New Roman"/>
          <w:spacing w:val="58"/>
          <w:sz w:val="24"/>
        </w:rPr>
        <w:t xml:space="preserve"> </w:t>
      </w:r>
      <w:r w:rsidRPr="002B23D0">
        <w:rPr>
          <w:rFonts w:ascii="Times New Roman" w:hAnsi="Times New Roman"/>
          <w:sz w:val="24"/>
        </w:rPr>
        <w:t>Odluke,</w:t>
      </w:r>
    </w:p>
    <w:p w14:paraId="35F7D941" w14:textId="77777777" w:rsidR="00347DFB" w:rsidRPr="00347DFB"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12. stavcima 1., 2. i 4.</w:t>
      </w:r>
      <w:r w:rsidRPr="002B23D0">
        <w:rPr>
          <w:rFonts w:ascii="Times New Roman" w:hAnsi="Times New Roman"/>
          <w:spacing w:val="-2"/>
          <w:sz w:val="24"/>
        </w:rPr>
        <w:t xml:space="preserve"> </w:t>
      </w:r>
      <w:r w:rsidR="00347DFB">
        <w:rPr>
          <w:rFonts w:ascii="Times New Roman" w:hAnsi="Times New Roman"/>
          <w:sz w:val="24"/>
        </w:rPr>
        <w:t>Odluke</w:t>
      </w:r>
    </w:p>
    <w:p w14:paraId="00565E12" w14:textId="77777777" w:rsidR="00FC0830" w:rsidRPr="002B23D0" w:rsidRDefault="00FC0830" w:rsidP="00FC0830">
      <w:pPr>
        <w:pStyle w:val="Odlomakpopisa"/>
        <w:widowControl w:val="0"/>
        <w:numPr>
          <w:ilvl w:val="0"/>
          <w:numId w:val="29"/>
        </w:numPr>
        <w:tabs>
          <w:tab w:val="left" w:pos="462"/>
        </w:tabs>
        <w:autoSpaceDE w:val="0"/>
        <w:autoSpaceDN w:val="0"/>
        <w:spacing w:before="76"/>
        <w:ind w:left="462" w:hanging="360"/>
        <w:contextualSpacing w:val="0"/>
        <w:jc w:val="both"/>
        <w:rPr>
          <w:rFonts w:ascii="Times New Roman" w:hAnsi="Times New Roman"/>
          <w:sz w:val="24"/>
        </w:rPr>
      </w:pPr>
      <w:r w:rsidRPr="002B23D0">
        <w:rPr>
          <w:rFonts w:ascii="Times New Roman" w:hAnsi="Times New Roman"/>
          <w:sz w:val="24"/>
        </w:rPr>
        <w:t>postupi protivno članku 13.</w:t>
      </w:r>
      <w:r w:rsidRPr="002B23D0">
        <w:rPr>
          <w:rFonts w:ascii="Times New Roman" w:hAnsi="Times New Roman"/>
          <w:spacing w:val="-2"/>
          <w:sz w:val="24"/>
        </w:rPr>
        <w:t xml:space="preserve"> </w:t>
      </w:r>
      <w:r w:rsidRPr="002B23D0">
        <w:rPr>
          <w:rFonts w:ascii="Times New Roman" w:hAnsi="Times New Roman"/>
          <w:sz w:val="24"/>
        </w:rPr>
        <w:t>Odluke,</w:t>
      </w:r>
    </w:p>
    <w:p w14:paraId="0C6388A6"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14.</w:t>
      </w:r>
      <w:r w:rsidRPr="002B23D0">
        <w:rPr>
          <w:rFonts w:ascii="Times New Roman" w:hAnsi="Times New Roman"/>
          <w:spacing w:val="-2"/>
          <w:sz w:val="24"/>
        </w:rPr>
        <w:t xml:space="preserve"> </w:t>
      </w:r>
      <w:r w:rsidRPr="002B23D0">
        <w:rPr>
          <w:rFonts w:ascii="Times New Roman" w:hAnsi="Times New Roman"/>
          <w:sz w:val="24"/>
        </w:rPr>
        <w:t>Odluke,</w:t>
      </w:r>
    </w:p>
    <w:p w14:paraId="617DECF2" w14:textId="77777777" w:rsidR="00FC0830" w:rsidRPr="002B23D0" w:rsidRDefault="00FC0830" w:rsidP="00FC0830">
      <w:pPr>
        <w:pStyle w:val="Odlomakpopisa"/>
        <w:widowControl w:val="0"/>
        <w:numPr>
          <w:ilvl w:val="0"/>
          <w:numId w:val="29"/>
        </w:numPr>
        <w:tabs>
          <w:tab w:val="left" w:pos="462"/>
        </w:tabs>
        <w:autoSpaceDE w:val="0"/>
        <w:autoSpaceDN w:val="0"/>
        <w:spacing w:before="1"/>
        <w:ind w:left="462" w:hanging="360"/>
        <w:contextualSpacing w:val="0"/>
        <w:jc w:val="both"/>
        <w:rPr>
          <w:rFonts w:ascii="Times New Roman" w:hAnsi="Times New Roman"/>
          <w:sz w:val="24"/>
        </w:rPr>
      </w:pPr>
      <w:r w:rsidRPr="002B23D0">
        <w:rPr>
          <w:rFonts w:ascii="Times New Roman" w:hAnsi="Times New Roman"/>
          <w:sz w:val="24"/>
        </w:rPr>
        <w:t>postupi protivno članku 17.</w:t>
      </w:r>
      <w:r w:rsidRPr="002B23D0">
        <w:rPr>
          <w:rFonts w:ascii="Times New Roman" w:hAnsi="Times New Roman"/>
          <w:spacing w:val="-2"/>
          <w:sz w:val="24"/>
        </w:rPr>
        <w:t xml:space="preserve"> </w:t>
      </w:r>
      <w:r w:rsidRPr="002B23D0">
        <w:rPr>
          <w:rFonts w:ascii="Times New Roman" w:hAnsi="Times New Roman"/>
          <w:sz w:val="24"/>
        </w:rPr>
        <w:t>Odluke,</w:t>
      </w:r>
    </w:p>
    <w:p w14:paraId="36F7E150"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19. stavcima 3., 4. i 5.</w:t>
      </w:r>
      <w:r w:rsidRPr="002B23D0">
        <w:rPr>
          <w:rFonts w:ascii="Times New Roman" w:hAnsi="Times New Roman"/>
          <w:spacing w:val="-2"/>
          <w:sz w:val="24"/>
        </w:rPr>
        <w:t xml:space="preserve"> </w:t>
      </w:r>
      <w:r w:rsidRPr="002B23D0">
        <w:rPr>
          <w:rFonts w:ascii="Times New Roman" w:hAnsi="Times New Roman"/>
          <w:sz w:val="24"/>
        </w:rPr>
        <w:t>Odluke,</w:t>
      </w:r>
    </w:p>
    <w:p w14:paraId="5E8B89B6"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20. stavcima 1., 3., 5. i 7.</w:t>
      </w:r>
      <w:r w:rsidRPr="002B23D0">
        <w:rPr>
          <w:rFonts w:ascii="Times New Roman" w:hAnsi="Times New Roman"/>
          <w:spacing w:val="-2"/>
          <w:sz w:val="24"/>
        </w:rPr>
        <w:t xml:space="preserve"> </w:t>
      </w:r>
      <w:r w:rsidRPr="002B23D0">
        <w:rPr>
          <w:rFonts w:ascii="Times New Roman" w:hAnsi="Times New Roman"/>
          <w:sz w:val="24"/>
        </w:rPr>
        <w:t>Odluke,</w:t>
      </w:r>
    </w:p>
    <w:p w14:paraId="2A2EE82E"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lastRenderedPageBreak/>
        <w:t>postupi protivno članku 21. stavcima 1., 2. i 3.</w:t>
      </w:r>
      <w:r w:rsidRPr="002B23D0">
        <w:rPr>
          <w:rFonts w:ascii="Times New Roman" w:hAnsi="Times New Roman"/>
          <w:spacing w:val="-2"/>
          <w:sz w:val="24"/>
        </w:rPr>
        <w:t xml:space="preserve"> </w:t>
      </w:r>
      <w:r w:rsidRPr="002B23D0">
        <w:rPr>
          <w:rFonts w:ascii="Times New Roman" w:hAnsi="Times New Roman"/>
          <w:sz w:val="24"/>
        </w:rPr>
        <w:t>Odluke,</w:t>
      </w:r>
    </w:p>
    <w:p w14:paraId="648DF71D"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23. stavak 3.</w:t>
      </w:r>
      <w:r w:rsidRPr="002B23D0">
        <w:rPr>
          <w:rFonts w:ascii="Times New Roman" w:hAnsi="Times New Roman"/>
          <w:spacing w:val="-2"/>
          <w:sz w:val="24"/>
        </w:rPr>
        <w:t xml:space="preserve"> </w:t>
      </w:r>
      <w:r w:rsidRPr="002B23D0">
        <w:rPr>
          <w:rFonts w:ascii="Times New Roman" w:hAnsi="Times New Roman"/>
          <w:sz w:val="24"/>
        </w:rPr>
        <w:t>Odluke,</w:t>
      </w:r>
    </w:p>
    <w:p w14:paraId="354DFB89"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25. stavcima 2., 3. i 4.</w:t>
      </w:r>
      <w:r w:rsidRPr="002B23D0">
        <w:rPr>
          <w:rFonts w:ascii="Times New Roman" w:hAnsi="Times New Roman"/>
          <w:spacing w:val="-2"/>
          <w:sz w:val="24"/>
        </w:rPr>
        <w:t xml:space="preserve"> </w:t>
      </w:r>
      <w:r w:rsidRPr="002B23D0">
        <w:rPr>
          <w:rFonts w:ascii="Times New Roman" w:hAnsi="Times New Roman"/>
          <w:sz w:val="24"/>
        </w:rPr>
        <w:t>Odluke,</w:t>
      </w:r>
    </w:p>
    <w:p w14:paraId="0BB7951C" w14:textId="77777777" w:rsidR="00FC0830" w:rsidRPr="002B23D0" w:rsidRDefault="00FC0830" w:rsidP="00FC0830">
      <w:pPr>
        <w:pStyle w:val="Odlomakpopisa"/>
        <w:widowControl w:val="0"/>
        <w:numPr>
          <w:ilvl w:val="0"/>
          <w:numId w:val="29"/>
        </w:numPr>
        <w:tabs>
          <w:tab w:val="left" w:pos="462"/>
        </w:tabs>
        <w:autoSpaceDE w:val="0"/>
        <w:autoSpaceDN w:val="0"/>
        <w:ind w:right="115" w:firstLine="0"/>
        <w:contextualSpacing w:val="0"/>
        <w:jc w:val="both"/>
        <w:rPr>
          <w:rFonts w:ascii="Times New Roman" w:hAnsi="Times New Roman"/>
          <w:sz w:val="24"/>
        </w:rPr>
      </w:pPr>
      <w:r w:rsidRPr="002B23D0">
        <w:rPr>
          <w:rFonts w:ascii="Times New Roman" w:hAnsi="Times New Roman"/>
          <w:sz w:val="24"/>
        </w:rPr>
        <w:t>postavlja plakate na mjestima koja ne služe za tu namjenu bez odobrenja ili suprotno odobrenju Nadležnog tijela (članak 26. stavak 5.</w:t>
      </w:r>
      <w:r w:rsidRPr="002B23D0">
        <w:rPr>
          <w:rFonts w:ascii="Times New Roman" w:hAnsi="Times New Roman"/>
          <w:spacing w:val="-5"/>
          <w:sz w:val="24"/>
        </w:rPr>
        <w:t xml:space="preserve"> </w:t>
      </w:r>
      <w:r w:rsidRPr="002B23D0">
        <w:rPr>
          <w:rFonts w:ascii="Times New Roman" w:hAnsi="Times New Roman"/>
          <w:sz w:val="24"/>
        </w:rPr>
        <w:t>Odluke),</w:t>
      </w:r>
    </w:p>
    <w:p w14:paraId="1CDFFA96"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27. stavcima 1. i 2.</w:t>
      </w:r>
      <w:r w:rsidRPr="002B23D0">
        <w:rPr>
          <w:rFonts w:ascii="Times New Roman" w:hAnsi="Times New Roman"/>
          <w:spacing w:val="-4"/>
          <w:sz w:val="24"/>
        </w:rPr>
        <w:t xml:space="preserve"> </w:t>
      </w:r>
      <w:r w:rsidRPr="002B23D0">
        <w:rPr>
          <w:rFonts w:ascii="Times New Roman" w:hAnsi="Times New Roman"/>
          <w:sz w:val="24"/>
        </w:rPr>
        <w:t>Odluke,</w:t>
      </w:r>
    </w:p>
    <w:p w14:paraId="579D14CC" w14:textId="77777777" w:rsidR="00FC0830" w:rsidRPr="002B23D0" w:rsidRDefault="00FC0830" w:rsidP="00FC0830">
      <w:pPr>
        <w:pStyle w:val="Odlomakpopisa"/>
        <w:widowControl w:val="0"/>
        <w:numPr>
          <w:ilvl w:val="0"/>
          <w:numId w:val="29"/>
        </w:numPr>
        <w:tabs>
          <w:tab w:val="left" w:pos="474"/>
        </w:tabs>
        <w:autoSpaceDE w:val="0"/>
        <w:autoSpaceDN w:val="0"/>
        <w:ind w:right="116" w:firstLine="0"/>
        <w:contextualSpacing w:val="0"/>
        <w:jc w:val="both"/>
        <w:rPr>
          <w:rFonts w:ascii="Times New Roman" w:hAnsi="Times New Roman"/>
          <w:sz w:val="24"/>
        </w:rPr>
      </w:pPr>
      <w:r w:rsidRPr="002B23D0">
        <w:rPr>
          <w:rFonts w:ascii="Times New Roman" w:hAnsi="Times New Roman"/>
          <w:sz w:val="24"/>
        </w:rPr>
        <w:t>postavi reklamu na javnu površinu bez odobrenja ili suprotno odobrenju Nadležnog tijela (članak 31. stavak 3. Odluke),</w:t>
      </w:r>
    </w:p>
    <w:p w14:paraId="4033BAD0" w14:textId="77777777" w:rsidR="00FC0830" w:rsidRPr="002B23D0" w:rsidRDefault="00FC0830" w:rsidP="00FC0830">
      <w:pPr>
        <w:pStyle w:val="Odlomakpopisa"/>
        <w:widowControl w:val="0"/>
        <w:numPr>
          <w:ilvl w:val="0"/>
          <w:numId w:val="29"/>
        </w:numPr>
        <w:tabs>
          <w:tab w:val="left" w:pos="484"/>
        </w:tabs>
        <w:autoSpaceDE w:val="0"/>
        <w:autoSpaceDN w:val="0"/>
        <w:ind w:right="125" w:firstLine="0"/>
        <w:contextualSpacing w:val="0"/>
        <w:jc w:val="both"/>
        <w:rPr>
          <w:rFonts w:ascii="Times New Roman" w:hAnsi="Times New Roman"/>
          <w:sz w:val="24"/>
        </w:rPr>
      </w:pPr>
      <w:r w:rsidRPr="002B23D0">
        <w:rPr>
          <w:rFonts w:ascii="Times New Roman" w:hAnsi="Times New Roman"/>
          <w:sz w:val="24"/>
        </w:rPr>
        <w:t>baca reklamne i druge letke (iz zrakoplova, balona i slično) na javne površine bez odobrenja ili suprotno odobrenju Nadležnog tijela (članak 31. stavak 4.</w:t>
      </w:r>
      <w:r w:rsidRPr="002B23D0">
        <w:rPr>
          <w:rFonts w:ascii="Times New Roman" w:hAnsi="Times New Roman"/>
          <w:spacing w:val="-9"/>
          <w:sz w:val="24"/>
        </w:rPr>
        <w:t xml:space="preserve"> </w:t>
      </w:r>
      <w:r w:rsidRPr="002B23D0">
        <w:rPr>
          <w:rFonts w:ascii="Times New Roman" w:hAnsi="Times New Roman"/>
          <w:sz w:val="24"/>
        </w:rPr>
        <w:t>Odluke),</w:t>
      </w:r>
    </w:p>
    <w:p w14:paraId="1B929C33" w14:textId="77777777" w:rsidR="00FC0830" w:rsidRPr="002B23D0" w:rsidRDefault="00FC0830" w:rsidP="00FC0830">
      <w:pPr>
        <w:pStyle w:val="Odlomakpopisa"/>
        <w:widowControl w:val="0"/>
        <w:numPr>
          <w:ilvl w:val="0"/>
          <w:numId w:val="29"/>
        </w:numPr>
        <w:tabs>
          <w:tab w:val="left" w:pos="520"/>
        </w:tabs>
        <w:autoSpaceDE w:val="0"/>
        <w:autoSpaceDN w:val="0"/>
        <w:ind w:right="123" w:firstLine="0"/>
        <w:contextualSpacing w:val="0"/>
        <w:jc w:val="both"/>
        <w:rPr>
          <w:rFonts w:ascii="Times New Roman" w:hAnsi="Times New Roman"/>
          <w:sz w:val="24"/>
        </w:rPr>
      </w:pPr>
      <w:r w:rsidRPr="002B23D0">
        <w:rPr>
          <w:rFonts w:ascii="Times New Roman" w:hAnsi="Times New Roman"/>
          <w:sz w:val="24"/>
        </w:rPr>
        <w:t>postavi reklamni pano na javnu površinu bez odobrenja ili suprotno odobrenju Nadležnog tijela (članak 32. stavak 3.</w:t>
      </w:r>
      <w:r w:rsidRPr="002B23D0">
        <w:rPr>
          <w:rFonts w:ascii="Times New Roman" w:hAnsi="Times New Roman"/>
          <w:spacing w:val="-3"/>
          <w:sz w:val="24"/>
        </w:rPr>
        <w:t xml:space="preserve"> </w:t>
      </w:r>
      <w:r w:rsidRPr="002B23D0">
        <w:rPr>
          <w:rFonts w:ascii="Times New Roman" w:hAnsi="Times New Roman"/>
          <w:sz w:val="24"/>
        </w:rPr>
        <w:t>Odluke),</w:t>
      </w:r>
    </w:p>
    <w:p w14:paraId="627F13D0" w14:textId="77777777" w:rsidR="00FC0830" w:rsidRPr="002B23D0" w:rsidRDefault="00FC0830" w:rsidP="00FC0830">
      <w:pPr>
        <w:pStyle w:val="Odlomakpopisa"/>
        <w:widowControl w:val="0"/>
        <w:numPr>
          <w:ilvl w:val="0"/>
          <w:numId w:val="29"/>
        </w:numPr>
        <w:tabs>
          <w:tab w:val="left" w:pos="515"/>
        </w:tabs>
        <w:autoSpaceDE w:val="0"/>
        <w:autoSpaceDN w:val="0"/>
        <w:spacing w:before="1"/>
        <w:ind w:right="124" w:firstLine="0"/>
        <w:contextualSpacing w:val="0"/>
        <w:jc w:val="both"/>
        <w:rPr>
          <w:rFonts w:ascii="Times New Roman" w:hAnsi="Times New Roman"/>
          <w:sz w:val="24"/>
        </w:rPr>
      </w:pPr>
      <w:r w:rsidRPr="002B23D0">
        <w:rPr>
          <w:rFonts w:ascii="Times New Roman" w:hAnsi="Times New Roman"/>
          <w:sz w:val="24"/>
        </w:rPr>
        <w:t>kao vlasnik reklamnog panoa koji nema istaknutu reklamnu poruku ne prekrije odgovarajućim materijalom bijele boje (članak 32. stavak 5.</w:t>
      </w:r>
      <w:r w:rsidRPr="002B23D0">
        <w:rPr>
          <w:rFonts w:ascii="Times New Roman" w:hAnsi="Times New Roman"/>
          <w:spacing w:val="-4"/>
          <w:sz w:val="24"/>
        </w:rPr>
        <w:t xml:space="preserve"> </w:t>
      </w:r>
      <w:r w:rsidRPr="002B23D0">
        <w:rPr>
          <w:rFonts w:ascii="Times New Roman" w:hAnsi="Times New Roman"/>
          <w:sz w:val="24"/>
        </w:rPr>
        <w:t>Odluke),</w:t>
      </w:r>
    </w:p>
    <w:p w14:paraId="4027F0BF"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33.</w:t>
      </w:r>
      <w:r w:rsidRPr="002B23D0">
        <w:rPr>
          <w:rFonts w:ascii="Times New Roman" w:hAnsi="Times New Roman"/>
          <w:spacing w:val="-2"/>
          <w:sz w:val="24"/>
        </w:rPr>
        <w:t xml:space="preserve"> </w:t>
      </w:r>
      <w:r w:rsidRPr="002B23D0">
        <w:rPr>
          <w:rFonts w:ascii="Times New Roman" w:hAnsi="Times New Roman"/>
          <w:sz w:val="24"/>
        </w:rPr>
        <w:t>Odluke,</w:t>
      </w:r>
    </w:p>
    <w:p w14:paraId="574BB596"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34.</w:t>
      </w:r>
      <w:r w:rsidRPr="002B23D0">
        <w:rPr>
          <w:rFonts w:ascii="Times New Roman" w:hAnsi="Times New Roman"/>
          <w:spacing w:val="-2"/>
          <w:sz w:val="24"/>
        </w:rPr>
        <w:t xml:space="preserve"> </w:t>
      </w:r>
      <w:r w:rsidRPr="002B23D0">
        <w:rPr>
          <w:rFonts w:ascii="Times New Roman" w:hAnsi="Times New Roman"/>
          <w:sz w:val="24"/>
        </w:rPr>
        <w:t>Odluke,</w:t>
      </w:r>
    </w:p>
    <w:p w14:paraId="0E823268"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35.</w:t>
      </w:r>
      <w:r w:rsidRPr="002B23D0">
        <w:rPr>
          <w:rFonts w:ascii="Times New Roman" w:hAnsi="Times New Roman"/>
          <w:spacing w:val="-2"/>
          <w:sz w:val="24"/>
        </w:rPr>
        <w:t xml:space="preserve"> </w:t>
      </w:r>
      <w:r w:rsidRPr="002B23D0">
        <w:rPr>
          <w:rFonts w:ascii="Times New Roman" w:hAnsi="Times New Roman"/>
          <w:sz w:val="24"/>
        </w:rPr>
        <w:t>Odluke,</w:t>
      </w:r>
    </w:p>
    <w:p w14:paraId="33D47D60"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37. stavcima 3. i 4.</w:t>
      </w:r>
      <w:r w:rsidRPr="002B23D0">
        <w:rPr>
          <w:rFonts w:ascii="Times New Roman" w:hAnsi="Times New Roman"/>
          <w:spacing w:val="-2"/>
          <w:sz w:val="24"/>
        </w:rPr>
        <w:t xml:space="preserve"> </w:t>
      </w:r>
      <w:r w:rsidRPr="002B23D0">
        <w:rPr>
          <w:rFonts w:ascii="Times New Roman" w:hAnsi="Times New Roman"/>
          <w:sz w:val="24"/>
        </w:rPr>
        <w:t>Odluke,</w:t>
      </w:r>
    </w:p>
    <w:p w14:paraId="79DA8B30"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40.</w:t>
      </w:r>
      <w:r w:rsidRPr="002B23D0">
        <w:rPr>
          <w:rFonts w:ascii="Times New Roman" w:hAnsi="Times New Roman"/>
          <w:spacing w:val="-1"/>
          <w:sz w:val="24"/>
        </w:rPr>
        <w:t xml:space="preserve"> </w:t>
      </w:r>
      <w:r w:rsidRPr="002B23D0">
        <w:rPr>
          <w:rFonts w:ascii="Times New Roman" w:hAnsi="Times New Roman"/>
          <w:sz w:val="24"/>
        </w:rPr>
        <w:t>Odluke,</w:t>
      </w:r>
    </w:p>
    <w:p w14:paraId="501A9CEF"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41. stavcima 4. i 5.</w:t>
      </w:r>
      <w:r w:rsidRPr="002B23D0">
        <w:rPr>
          <w:rFonts w:ascii="Times New Roman" w:hAnsi="Times New Roman"/>
          <w:spacing w:val="-2"/>
          <w:sz w:val="24"/>
        </w:rPr>
        <w:t xml:space="preserve"> </w:t>
      </w:r>
      <w:r w:rsidRPr="002B23D0">
        <w:rPr>
          <w:rFonts w:ascii="Times New Roman" w:hAnsi="Times New Roman"/>
          <w:sz w:val="24"/>
        </w:rPr>
        <w:t>Odluke,</w:t>
      </w:r>
    </w:p>
    <w:p w14:paraId="28035744"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postupa protivno članku 43.</w:t>
      </w:r>
      <w:r w:rsidRPr="002B23D0">
        <w:rPr>
          <w:rFonts w:ascii="Times New Roman" w:hAnsi="Times New Roman"/>
          <w:spacing w:val="-2"/>
          <w:sz w:val="24"/>
        </w:rPr>
        <w:t xml:space="preserve"> </w:t>
      </w:r>
      <w:r w:rsidRPr="002B23D0">
        <w:rPr>
          <w:rFonts w:ascii="Times New Roman" w:hAnsi="Times New Roman"/>
          <w:sz w:val="24"/>
        </w:rPr>
        <w:t>Odluke,</w:t>
      </w:r>
    </w:p>
    <w:p w14:paraId="23378866"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45. stavcima 2. i 4.</w:t>
      </w:r>
      <w:r w:rsidRPr="002B23D0">
        <w:rPr>
          <w:rFonts w:ascii="Times New Roman" w:hAnsi="Times New Roman"/>
          <w:spacing w:val="-2"/>
          <w:sz w:val="24"/>
        </w:rPr>
        <w:t xml:space="preserve"> </w:t>
      </w:r>
      <w:r w:rsidRPr="002B23D0">
        <w:rPr>
          <w:rFonts w:ascii="Times New Roman" w:hAnsi="Times New Roman"/>
          <w:sz w:val="24"/>
        </w:rPr>
        <w:t>Odluke,</w:t>
      </w:r>
    </w:p>
    <w:p w14:paraId="2478697A" w14:textId="77777777" w:rsidR="00FC0830" w:rsidRPr="002B23D0" w:rsidRDefault="00FC0830" w:rsidP="00FC0830">
      <w:pPr>
        <w:pStyle w:val="Odlomakpopisa"/>
        <w:widowControl w:val="0"/>
        <w:numPr>
          <w:ilvl w:val="0"/>
          <w:numId w:val="29"/>
        </w:numPr>
        <w:tabs>
          <w:tab w:val="left" w:pos="582"/>
        </w:tabs>
        <w:autoSpaceDE w:val="0"/>
        <w:autoSpaceDN w:val="0"/>
        <w:spacing w:before="1"/>
        <w:ind w:right="117" w:firstLine="0"/>
        <w:contextualSpacing w:val="0"/>
        <w:jc w:val="both"/>
        <w:rPr>
          <w:rFonts w:ascii="Times New Roman" w:hAnsi="Times New Roman"/>
          <w:sz w:val="24"/>
        </w:rPr>
      </w:pPr>
      <w:r w:rsidRPr="002B23D0">
        <w:rPr>
          <w:rFonts w:ascii="Times New Roman" w:hAnsi="Times New Roman"/>
          <w:sz w:val="24"/>
        </w:rPr>
        <w:t>postavlja poštanske sandučiće bez odobrenja Nadležnog tijela (članak 46. stavak 2.</w:t>
      </w:r>
      <w:r w:rsidRPr="002B23D0">
        <w:rPr>
          <w:rFonts w:ascii="Times New Roman" w:hAnsi="Times New Roman"/>
          <w:spacing w:val="-4"/>
          <w:sz w:val="24"/>
        </w:rPr>
        <w:t xml:space="preserve"> </w:t>
      </w:r>
      <w:r w:rsidRPr="002B23D0">
        <w:rPr>
          <w:rFonts w:ascii="Times New Roman" w:hAnsi="Times New Roman"/>
          <w:sz w:val="24"/>
        </w:rPr>
        <w:t>Odluke),</w:t>
      </w:r>
    </w:p>
    <w:p w14:paraId="3A733E8B" w14:textId="77777777" w:rsidR="00FC0830" w:rsidRPr="002B23D0" w:rsidRDefault="00FC0830" w:rsidP="00FC0830">
      <w:pPr>
        <w:pStyle w:val="Odlomakpopisa"/>
        <w:widowControl w:val="0"/>
        <w:numPr>
          <w:ilvl w:val="0"/>
          <w:numId w:val="29"/>
        </w:numPr>
        <w:tabs>
          <w:tab w:val="left" w:pos="508"/>
        </w:tabs>
        <w:autoSpaceDE w:val="0"/>
        <w:autoSpaceDN w:val="0"/>
        <w:ind w:right="116" w:firstLine="0"/>
        <w:contextualSpacing w:val="0"/>
        <w:jc w:val="both"/>
        <w:rPr>
          <w:rFonts w:ascii="Times New Roman" w:hAnsi="Times New Roman"/>
          <w:sz w:val="24"/>
        </w:rPr>
      </w:pPr>
      <w:r w:rsidRPr="002B23D0">
        <w:rPr>
          <w:rFonts w:ascii="Times New Roman" w:hAnsi="Times New Roman"/>
          <w:sz w:val="24"/>
        </w:rPr>
        <w:t>na objekte, javne površine i druge prostore postavlja spomenike, spomen ploče, skulpture i slične predmete te postavljene uklanja, bez odobrenje Nadležnog tijela (članak 47.</w:t>
      </w:r>
      <w:r w:rsidRPr="002B23D0">
        <w:rPr>
          <w:rFonts w:ascii="Times New Roman" w:hAnsi="Times New Roman"/>
          <w:spacing w:val="-1"/>
          <w:sz w:val="24"/>
        </w:rPr>
        <w:t xml:space="preserve"> </w:t>
      </w:r>
      <w:r w:rsidRPr="002B23D0">
        <w:rPr>
          <w:rFonts w:ascii="Times New Roman" w:hAnsi="Times New Roman"/>
          <w:sz w:val="24"/>
        </w:rPr>
        <w:t>Odluke),</w:t>
      </w:r>
    </w:p>
    <w:p w14:paraId="72333070"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49.</w:t>
      </w:r>
      <w:r w:rsidRPr="002B23D0">
        <w:rPr>
          <w:rFonts w:ascii="Times New Roman" w:hAnsi="Times New Roman"/>
          <w:spacing w:val="-2"/>
          <w:sz w:val="24"/>
        </w:rPr>
        <w:t xml:space="preserve"> </w:t>
      </w:r>
      <w:r w:rsidRPr="002B23D0">
        <w:rPr>
          <w:rFonts w:ascii="Times New Roman" w:hAnsi="Times New Roman"/>
          <w:sz w:val="24"/>
        </w:rPr>
        <w:t>Odluke,</w:t>
      </w:r>
    </w:p>
    <w:p w14:paraId="30D61FA4" w14:textId="77777777" w:rsidR="00FC0830" w:rsidRPr="002B23D0" w:rsidRDefault="00FC0830" w:rsidP="00FC0830">
      <w:pPr>
        <w:pStyle w:val="Odlomakpopisa"/>
        <w:widowControl w:val="0"/>
        <w:numPr>
          <w:ilvl w:val="0"/>
          <w:numId w:val="29"/>
        </w:numPr>
        <w:tabs>
          <w:tab w:val="left" w:pos="462"/>
        </w:tabs>
        <w:autoSpaceDE w:val="0"/>
        <w:autoSpaceDN w:val="0"/>
        <w:ind w:right="120" w:firstLine="0"/>
        <w:contextualSpacing w:val="0"/>
        <w:jc w:val="both"/>
        <w:rPr>
          <w:rFonts w:ascii="Times New Roman" w:hAnsi="Times New Roman"/>
          <w:sz w:val="24"/>
        </w:rPr>
      </w:pPr>
      <w:r w:rsidRPr="002B23D0">
        <w:rPr>
          <w:rFonts w:ascii="Times New Roman" w:hAnsi="Times New Roman"/>
          <w:sz w:val="24"/>
        </w:rPr>
        <w:t>stajalište koristi protivno namjeni za koju je određeno (članak 50. stavak 2. Odluke),</w:t>
      </w:r>
    </w:p>
    <w:p w14:paraId="2188A03C" w14:textId="77777777" w:rsidR="00FC0830" w:rsidRPr="002B23D0" w:rsidRDefault="00FC0830" w:rsidP="00FC0830">
      <w:pPr>
        <w:pStyle w:val="Odlomakpopisa"/>
        <w:widowControl w:val="0"/>
        <w:numPr>
          <w:ilvl w:val="0"/>
          <w:numId w:val="29"/>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51.</w:t>
      </w:r>
      <w:r w:rsidRPr="002B23D0">
        <w:rPr>
          <w:rFonts w:ascii="Times New Roman" w:hAnsi="Times New Roman"/>
          <w:spacing w:val="-1"/>
          <w:sz w:val="24"/>
        </w:rPr>
        <w:t xml:space="preserve"> </w:t>
      </w:r>
      <w:r w:rsidRPr="002B23D0">
        <w:rPr>
          <w:rFonts w:ascii="Times New Roman" w:hAnsi="Times New Roman"/>
          <w:sz w:val="24"/>
        </w:rPr>
        <w:t>Odluke,</w:t>
      </w:r>
    </w:p>
    <w:p w14:paraId="1177E67B" w14:textId="77777777" w:rsidR="00FC0830" w:rsidRPr="002B23D0" w:rsidRDefault="00FC0830" w:rsidP="00FC0830">
      <w:pPr>
        <w:pStyle w:val="Odlomakpopisa"/>
        <w:widowControl w:val="0"/>
        <w:numPr>
          <w:ilvl w:val="0"/>
          <w:numId w:val="29"/>
        </w:numPr>
        <w:tabs>
          <w:tab w:val="left" w:pos="482"/>
        </w:tabs>
        <w:autoSpaceDE w:val="0"/>
        <w:autoSpaceDN w:val="0"/>
        <w:ind w:left="481" w:hanging="380"/>
        <w:contextualSpacing w:val="0"/>
        <w:jc w:val="both"/>
        <w:rPr>
          <w:rFonts w:ascii="Times New Roman" w:hAnsi="Times New Roman"/>
          <w:sz w:val="24"/>
        </w:rPr>
      </w:pPr>
      <w:r w:rsidRPr="002B23D0">
        <w:rPr>
          <w:rFonts w:ascii="Times New Roman" w:hAnsi="Times New Roman"/>
          <w:sz w:val="24"/>
        </w:rPr>
        <w:t>groblja</w:t>
      </w:r>
      <w:r w:rsidRPr="002B23D0">
        <w:rPr>
          <w:rFonts w:ascii="Times New Roman" w:hAnsi="Times New Roman"/>
          <w:spacing w:val="19"/>
          <w:sz w:val="24"/>
        </w:rPr>
        <w:t xml:space="preserve"> </w:t>
      </w:r>
      <w:r w:rsidRPr="002B23D0">
        <w:rPr>
          <w:rFonts w:ascii="Times New Roman" w:hAnsi="Times New Roman"/>
          <w:sz w:val="24"/>
        </w:rPr>
        <w:t>koja</w:t>
      </w:r>
      <w:r w:rsidRPr="002B23D0">
        <w:rPr>
          <w:rFonts w:ascii="Times New Roman" w:hAnsi="Times New Roman"/>
          <w:spacing w:val="19"/>
          <w:sz w:val="24"/>
        </w:rPr>
        <w:t xml:space="preserve"> </w:t>
      </w:r>
      <w:r w:rsidRPr="002B23D0">
        <w:rPr>
          <w:rFonts w:ascii="Times New Roman" w:hAnsi="Times New Roman"/>
          <w:sz w:val="24"/>
        </w:rPr>
        <w:t>su</w:t>
      </w:r>
      <w:r w:rsidRPr="002B23D0">
        <w:rPr>
          <w:rFonts w:ascii="Times New Roman" w:hAnsi="Times New Roman"/>
          <w:spacing w:val="18"/>
          <w:sz w:val="24"/>
        </w:rPr>
        <w:t xml:space="preserve"> </w:t>
      </w:r>
      <w:r w:rsidRPr="002B23D0">
        <w:rPr>
          <w:rFonts w:ascii="Times New Roman" w:hAnsi="Times New Roman"/>
          <w:sz w:val="24"/>
        </w:rPr>
        <w:t>joj</w:t>
      </w:r>
      <w:r w:rsidRPr="002B23D0">
        <w:rPr>
          <w:rFonts w:ascii="Times New Roman" w:hAnsi="Times New Roman"/>
          <w:spacing w:val="19"/>
          <w:sz w:val="24"/>
        </w:rPr>
        <w:t xml:space="preserve"> </w:t>
      </w:r>
      <w:r w:rsidRPr="002B23D0">
        <w:rPr>
          <w:rFonts w:ascii="Times New Roman" w:hAnsi="Times New Roman"/>
          <w:sz w:val="24"/>
        </w:rPr>
        <w:t>povjerena</w:t>
      </w:r>
      <w:r w:rsidRPr="002B23D0">
        <w:rPr>
          <w:rFonts w:ascii="Times New Roman" w:hAnsi="Times New Roman"/>
          <w:spacing w:val="17"/>
          <w:sz w:val="24"/>
        </w:rPr>
        <w:t xml:space="preserve"> </w:t>
      </w:r>
      <w:r w:rsidRPr="002B23D0">
        <w:rPr>
          <w:rFonts w:ascii="Times New Roman" w:hAnsi="Times New Roman"/>
          <w:sz w:val="24"/>
        </w:rPr>
        <w:t>na</w:t>
      </w:r>
      <w:r w:rsidRPr="002B23D0">
        <w:rPr>
          <w:rFonts w:ascii="Times New Roman" w:hAnsi="Times New Roman"/>
          <w:spacing w:val="18"/>
          <w:sz w:val="24"/>
        </w:rPr>
        <w:t xml:space="preserve"> </w:t>
      </w:r>
      <w:r w:rsidRPr="002B23D0">
        <w:rPr>
          <w:rFonts w:ascii="Times New Roman" w:hAnsi="Times New Roman"/>
          <w:sz w:val="24"/>
        </w:rPr>
        <w:t>upravljanje</w:t>
      </w:r>
      <w:r w:rsidRPr="002B23D0">
        <w:rPr>
          <w:rFonts w:ascii="Times New Roman" w:hAnsi="Times New Roman"/>
          <w:spacing w:val="19"/>
          <w:sz w:val="24"/>
        </w:rPr>
        <w:t xml:space="preserve"> </w:t>
      </w:r>
      <w:r w:rsidRPr="002B23D0">
        <w:rPr>
          <w:rFonts w:ascii="Times New Roman" w:hAnsi="Times New Roman"/>
          <w:sz w:val="24"/>
        </w:rPr>
        <w:t>ne</w:t>
      </w:r>
      <w:r w:rsidRPr="002B23D0">
        <w:rPr>
          <w:rFonts w:ascii="Times New Roman" w:hAnsi="Times New Roman"/>
          <w:spacing w:val="18"/>
          <w:sz w:val="24"/>
        </w:rPr>
        <w:t xml:space="preserve"> </w:t>
      </w:r>
      <w:r w:rsidRPr="002B23D0">
        <w:rPr>
          <w:rFonts w:ascii="Times New Roman" w:hAnsi="Times New Roman"/>
          <w:sz w:val="24"/>
        </w:rPr>
        <w:t>održava</w:t>
      </w:r>
      <w:r w:rsidRPr="002B23D0">
        <w:rPr>
          <w:rFonts w:ascii="Times New Roman" w:hAnsi="Times New Roman"/>
          <w:spacing w:val="20"/>
          <w:sz w:val="24"/>
        </w:rPr>
        <w:t xml:space="preserve"> </w:t>
      </w:r>
      <w:r w:rsidRPr="002B23D0">
        <w:rPr>
          <w:rFonts w:ascii="Times New Roman" w:hAnsi="Times New Roman"/>
          <w:sz w:val="24"/>
        </w:rPr>
        <w:t>čistima</w:t>
      </w:r>
      <w:r w:rsidRPr="002B23D0">
        <w:rPr>
          <w:rFonts w:ascii="Times New Roman" w:hAnsi="Times New Roman"/>
          <w:spacing w:val="17"/>
          <w:sz w:val="24"/>
        </w:rPr>
        <w:t xml:space="preserve"> </w:t>
      </w:r>
      <w:r w:rsidRPr="002B23D0">
        <w:rPr>
          <w:rFonts w:ascii="Times New Roman" w:hAnsi="Times New Roman"/>
          <w:sz w:val="24"/>
        </w:rPr>
        <w:t>i</w:t>
      </w:r>
      <w:r w:rsidRPr="002B23D0">
        <w:rPr>
          <w:rFonts w:ascii="Times New Roman" w:hAnsi="Times New Roman"/>
          <w:spacing w:val="19"/>
          <w:sz w:val="24"/>
        </w:rPr>
        <w:t xml:space="preserve"> </w:t>
      </w:r>
      <w:r w:rsidRPr="002B23D0">
        <w:rPr>
          <w:rFonts w:ascii="Times New Roman" w:hAnsi="Times New Roman"/>
          <w:sz w:val="24"/>
        </w:rPr>
        <w:t>urednima</w:t>
      </w:r>
      <w:r w:rsidRPr="002B23D0">
        <w:rPr>
          <w:rFonts w:ascii="Times New Roman" w:hAnsi="Times New Roman"/>
          <w:spacing w:val="17"/>
          <w:sz w:val="24"/>
        </w:rPr>
        <w:t xml:space="preserve"> </w:t>
      </w:r>
      <w:r w:rsidRPr="002B23D0">
        <w:rPr>
          <w:rFonts w:ascii="Times New Roman" w:hAnsi="Times New Roman"/>
          <w:sz w:val="24"/>
        </w:rPr>
        <w:t>(članak</w:t>
      </w:r>
    </w:p>
    <w:p w14:paraId="3FD1B781" w14:textId="77777777" w:rsidR="00FC0830" w:rsidRPr="002B23D0" w:rsidRDefault="00FC0830" w:rsidP="00FC0830">
      <w:pPr>
        <w:pStyle w:val="Tijeloteksta"/>
        <w:jc w:val="both"/>
      </w:pPr>
      <w:r w:rsidRPr="002B23D0">
        <w:t>52. stavak 1. Odluke),</w:t>
      </w:r>
    </w:p>
    <w:p w14:paraId="6B7999E4" w14:textId="77777777" w:rsidR="00FC0830" w:rsidRPr="002B23D0" w:rsidRDefault="00FC0830" w:rsidP="00FC0830">
      <w:pPr>
        <w:pStyle w:val="Odlomakpopisa"/>
        <w:widowControl w:val="0"/>
        <w:numPr>
          <w:ilvl w:val="0"/>
          <w:numId w:val="28"/>
        </w:numPr>
        <w:tabs>
          <w:tab w:val="left" w:pos="462"/>
        </w:tabs>
        <w:autoSpaceDE w:val="0"/>
        <w:autoSpaceDN w:val="0"/>
        <w:contextualSpacing w:val="0"/>
        <w:jc w:val="both"/>
        <w:rPr>
          <w:rFonts w:ascii="Times New Roman" w:hAnsi="Times New Roman"/>
          <w:sz w:val="24"/>
        </w:rPr>
      </w:pPr>
      <w:r w:rsidRPr="002B23D0">
        <w:rPr>
          <w:rFonts w:ascii="Times New Roman" w:hAnsi="Times New Roman"/>
          <w:sz w:val="24"/>
        </w:rPr>
        <w:t>postupi protivno članku 53.</w:t>
      </w:r>
      <w:r w:rsidRPr="002B23D0">
        <w:rPr>
          <w:rFonts w:ascii="Times New Roman" w:hAnsi="Times New Roman"/>
          <w:spacing w:val="-1"/>
          <w:sz w:val="24"/>
        </w:rPr>
        <w:t xml:space="preserve"> </w:t>
      </w:r>
      <w:r w:rsidRPr="002B23D0">
        <w:rPr>
          <w:rFonts w:ascii="Times New Roman" w:hAnsi="Times New Roman"/>
          <w:sz w:val="24"/>
        </w:rPr>
        <w:t>Odluke,</w:t>
      </w:r>
    </w:p>
    <w:p w14:paraId="3311AB5A" w14:textId="77777777" w:rsidR="00FC0830" w:rsidRPr="002B23D0" w:rsidRDefault="00FC0830" w:rsidP="00FC0830">
      <w:pPr>
        <w:pStyle w:val="Odlomakpopisa"/>
        <w:widowControl w:val="0"/>
        <w:numPr>
          <w:ilvl w:val="0"/>
          <w:numId w:val="28"/>
        </w:numPr>
        <w:tabs>
          <w:tab w:val="left" w:pos="474"/>
        </w:tabs>
        <w:autoSpaceDE w:val="0"/>
        <w:autoSpaceDN w:val="0"/>
        <w:ind w:left="102" w:right="118" w:firstLine="0"/>
        <w:contextualSpacing w:val="0"/>
        <w:jc w:val="both"/>
        <w:rPr>
          <w:rFonts w:ascii="Times New Roman" w:hAnsi="Times New Roman"/>
          <w:sz w:val="24"/>
        </w:rPr>
      </w:pPr>
      <w:r w:rsidRPr="002B23D0">
        <w:rPr>
          <w:rFonts w:ascii="Times New Roman" w:hAnsi="Times New Roman"/>
          <w:sz w:val="24"/>
        </w:rPr>
        <w:t>kao vlasnik odnosno korisnik septičke jame redovno i na vrijeme ne zatraži njezino čišćenje kako ne bi došlo do prelijevanja, a time i onečišćenja okoline (članak 54.</w:t>
      </w:r>
      <w:r w:rsidRPr="002B23D0">
        <w:rPr>
          <w:rFonts w:ascii="Times New Roman" w:hAnsi="Times New Roman"/>
          <w:spacing w:val="-13"/>
          <w:sz w:val="24"/>
        </w:rPr>
        <w:t xml:space="preserve"> </w:t>
      </w:r>
      <w:r w:rsidRPr="002B23D0">
        <w:rPr>
          <w:rFonts w:ascii="Times New Roman" w:hAnsi="Times New Roman"/>
          <w:sz w:val="24"/>
        </w:rPr>
        <w:t>stavak</w:t>
      </w:r>
    </w:p>
    <w:p w14:paraId="47E76859" w14:textId="77777777" w:rsidR="00FC0830" w:rsidRPr="002B23D0" w:rsidRDefault="00FC0830" w:rsidP="00FC0830">
      <w:pPr>
        <w:pStyle w:val="Tijeloteksta"/>
        <w:spacing w:before="1"/>
        <w:jc w:val="both"/>
      </w:pPr>
      <w:r w:rsidRPr="002B23D0">
        <w:t>1. Odluke),</w:t>
      </w:r>
    </w:p>
    <w:p w14:paraId="139AF135" w14:textId="77777777" w:rsidR="00FC0830" w:rsidRPr="002B23D0" w:rsidRDefault="00FC0830" w:rsidP="00FC0830">
      <w:pPr>
        <w:pStyle w:val="Odlomakpopisa"/>
        <w:widowControl w:val="0"/>
        <w:numPr>
          <w:ilvl w:val="0"/>
          <w:numId w:val="27"/>
        </w:numPr>
        <w:tabs>
          <w:tab w:val="left" w:pos="486"/>
        </w:tabs>
        <w:autoSpaceDE w:val="0"/>
        <w:autoSpaceDN w:val="0"/>
        <w:spacing w:before="76"/>
        <w:ind w:right="121" w:firstLine="0"/>
        <w:contextualSpacing w:val="0"/>
        <w:jc w:val="both"/>
        <w:rPr>
          <w:rFonts w:ascii="Times New Roman" w:hAnsi="Times New Roman"/>
          <w:sz w:val="24"/>
        </w:rPr>
      </w:pPr>
      <w:r w:rsidRPr="002B23D0">
        <w:rPr>
          <w:rFonts w:ascii="Times New Roman" w:hAnsi="Times New Roman"/>
          <w:sz w:val="24"/>
        </w:rPr>
        <w:t>izlijeva fekalije u vodotoke, odnosno izvan za to predviđenih mjesta (članak 54. stavak 4.</w:t>
      </w:r>
      <w:r w:rsidRPr="002B23D0">
        <w:rPr>
          <w:rFonts w:ascii="Times New Roman" w:hAnsi="Times New Roman"/>
          <w:spacing w:val="-1"/>
          <w:sz w:val="24"/>
        </w:rPr>
        <w:t xml:space="preserve"> </w:t>
      </w:r>
      <w:r w:rsidRPr="002B23D0">
        <w:rPr>
          <w:rFonts w:ascii="Times New Roman" w:hAnsi="Times New Roman"/>
          <w:sz w:val="24"/>
        </w:rPr>
        <w:t>Odluke),</w:t>
      </w:r>
    </w:p>
    <w:p w14:paraId="3A242DAF" w14:textId="77777777" w:rsidR="00FC0830" w:rsidRPr="002B23D0" w:rsidRDefault="00FC0830" w:rsidP="00FC0830">
      <w:pPr>
        <w:pStyle w:val="Odlomakpopisa"/>
        <w:widowControl w:val="0"/>
        <w:numPr>
          <w:ilvl w:val="0"/>
          <w:numId w:val="27"/>
        </w:numPr>
        <w:tabs>
          <w:tab w:val="left" w:pos="462"/>
        </w:tabs>
        <w:autoSpaceDE w:val="0"/>
        <w:autoSpaceDN w:val="0"/>
        <w:spacing w:before="1"/>
        <w:ind w:left="462" w:hanging="360"/>
        <w:contextualSpacing w:val="0"/>
        <w:jc w:val="both"/>
        <w:rPr>
          <w:rFonts w:ascii="Times New Roman" w:hAnsi="Times New Roman"/>
          <w:sz w:val="24"/>
        </w:rPr>
      </w:pPr>
      <w:r w:rsidRPr="002B23D0">
        <w:rPr>
          <w:rFonts w:ascii="Times New Roman" w:hAnsi="Times New Roman"/>
          <w:sz w:val="24"/>
        </w:rPr>
        <w:t>postupi protivno članku 56.</w:t>
      </w:r>
      <w:r w:rsidRPr="002B23D0">
        <w:rPr>
          <w:rFonts w:ascii="Times New Roman" w:hAnsi="Times New Roman"/>
          <w:spacing w:val="-1"/>
          <w:sz w:val="24"/>
        </w:rPr>
        <w:t xml:space="preserve"> </w:t>
      </w:r>
      <w:r w:rsidRPr="002B23D0">
        <w:rPr>
          <w:rFonts w:ascii="Times New Roman" w:hAnsi="Times New Roman"/>
          <w:sz w:val="24"/>
        </w:rPr>
        <w:t>Odluke,</w:t>
      </w:r>
    </w:p>
    <w:p w14:paraId="18F96B97" w14:textId="77777777" w:rsidR="00FC0830" w:rsidRPr="002B23D0" w:rsidRDefault="00FC0830" w:rsidP="00FC0830">
      <w:pPr>
        <w:pStyle w:val="Odlomakpopisa"/>
        <w:widowControl w:val="0"/>
        <w:numPr>
          <w:ilvl w:val="0"/>
          <w:numId w:val="27"/>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ne poduzme mjere propisane člankom 57.</w:t>
      </w:r>
      <w:r w:rsidRPr="002B23D0">
        <w:rPr>
          <w:rFonts w:ascii="Times New Roman" w:hAnsi="Times New Roman"/>
          <w:spacing w:val="-5"/>
          <w:sz w:val="24"/>
        </w:rPr>
        <w:t xml:space="preserve"> </w:t>
      </w:r>
      <w:r w:rsidRPr="002B23D0">
        <w:rPr>
          <w:rFonts w:ascii="Times New Roman" w:hAnsi="Times New Roman"/>
          <w:sz w:val="24"/>
        </w:rPr>
        <w:t>Odluke,</w:t>
      </w:r>
    </w:p>
    <w:p w14:paraId="33A1519A" w14:textId="77777777" w:rsidR="00FC0830" w:rsidRPr="002B23D0" w:rsidRDefault="00FC0830" w:rsidP="00FC0830">
      <w:pPr>
        <w:pStyle w:val="Odlomakpopisa"/>
        <w:widowControl w:val="0"/>
        <w:numPr>
          <w:ilvl w:val="0"/>
          <w:numId w:val="27"/>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ne poduzme mjere propisane člankom 58.</w:t>
      </w:r>
      <w:r w:rsidRPr="002B23D0">
        <w:rPr>
          <w:rFonts w:ascii="Times New Roman" w:hAnsi="Times New Roman"/>
          <w:spacing w:val="-5"/>
          <w:sz w:val="24"/>
        </w:rPr>
        <w:t xml:space="preserve"> </w:t>
      </w:r>
      <w:r w:rsidRPr="002B23D0">
        <w:rPr>
          <w:rFonts w:ascii="Times New Roman" w:hAnsi="Times New Roman"/>
          <w:sz w:val="24"/>
        </w:rPr>
        <w:t>Odluke,</w:t>
      </w:r>
    </w:p>
    <w:p w14:paraId="4EC4614D" w14:textId="77777777" w:rsidR="00FC0830" w:rsidRPr="002B23D0" w:rsidRDefault="00FC0830" w:rsidP="00FC0830">
      <w:pPr>
        <w:pStyle w:val="Odlomakpopisa"/>
        <w:widowControl w:val="0"/>
        <w:numPr>
          <w:ilvl w:val="0"/>
          <w:numId w:val="27"/>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59.</w:t>
      </w:r>
      <w:r w:rsidRPr="002B23D0">
        <w:rPr>
          <w:rFonts w:ascii="Times New Roman" w:hAnsi="Times New Roman"/>
          <w:spacing w:val="-1"/>
          <w:sz w:val="24"/>
        </w:rPr>
        <w:t xml:space="preserve"> </w:t>
      </w:r>
      <w:r w:rsidRPr="002B23D0">
        <w:rPr>
          <w:rFonts w:ascii="Times New Roman" w:hAnsi="Times New Roman"/>
          <w:sz w:val="24"/>
        </w:rPr>
        <w:t>Odluke,</w:t>
      </w:r>
    </w:p>
    <w:p w14:paraId="5ED5B770" w14:textId="77777777" w:rsidR="00FC0830" w:rsidRPr="002B23D0" w:rsidRDefault="00FC0830" w:rsidP="00FC0830">
      <w:pPr>
        <w:pStyle w:val="Odlomakpopisa"/>
        <w:widowControl w:val="0"/>
        <w:numPr>
          <w:ilvl w:val="0"/>
          <w:numId w:val="27"/>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63. stavcima 3. i 5.</w:t>
      </w:r>
      <w:r w:rsidRPr="002B23D0">
        <w:rPr>
          <w:rFonts w:ascii="Times New Roman" w:hAnsi="Times New Roman"/>
          <w:spacing w:val="-2"/>
          <w:sz w:val="24"/>
        </w:rPr>
        <w:t xml:space="preserve"> </w:t>
      </w:r>
      <w:r w:rsidRPr="002B23D0">
        <w:rPr>
          <w:rFonts w:ascii="Times New Roman" w:hAnsi="Times New Roman"/>
          <w:sz w:val="24"/>
        </w:rPr>
        <w:t>Odluke,</w:t>
      </w:r>
    </w:p>
    <w:p w14:paraId="47EB362E" w14:textId="77777777" w:rsidR="00FC0830" w:rsidRPr="002B23D0" w:rsidRDefault="00FC0830" w:rsidP="00FC0830">
      <w:pPr>
        <w:pStyle w:val="Odlomakpopisa"/>
        <w:widowControl w:val="0"/>
        <w:numPr>
          <w:ilvl w:val="0"/>
          <w:numId w:val="27"/>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65. stavak 2.</w:t>
      </w:r>
      <w:r w:rsidRPr="002B23D0">
        <w:rPr>
          <w:rFonts w:ascii="Times New Roman" w:hAnsi="Times New Roman"/>
          <w:spacing w:val="-1"/>
          <w:sz w:val="24"/>
        </w:rPr>
        <w:t xml:space="preserve"> </w:t>
      </w:r>
      <w:r w:rsidRPr="002B23D0">
        <w:rPr>
          <w:rFonts w:ascii="Times New Roman" w:hAnsi="Times New Roman"/>
          <w:sz w:val="24"/>
        </w:rPr>
        <w:t>Odluke,</w:t>
      </w:r>
    </w:p>
    <w:p w14:paraId="258A4B2B" w14:textId="77777777" w:rsidR="00FC0830" w:rsidRPr="002B23D0" w:rsidRDefault="00FC0830" w:rsidP="00FC0830">
      <w:pPr>
        <w:pStyle w:val="Odlomakpopisa"/>
        <w:widowControl w:val="0"/>
        <w:numPr>
          <w:ilvl w:val="0"/>
          <w:numId w:val="27"/>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66.</w:t>
      </w:r>
      <w:r w:rsidRPr="002B23D0">
        <w:rPr>
          <w:rFonts w:ascii="Times New Roman" w:hAnsi="Times New Roman"/>
          <w:spacing w:val="-2"/>
          <w:sz w:val="24"/>
        </w:rPr>
        <w:t xml:space="preserve"> </w:t>
      </w:r>
      <w:r w:rsidRPr="002B23D0">
        <w:rPr>
          <w:rFonts w:ascii="Times New Roman" w:hAnsi="Times New Roman"/>
          <w:sz w:val="24"/>
        </w:rPr>
        <w:t>Odluke,</w:t>
      </w:r>
    </w:p>
    <w:p w14:paraId="45727CE6" w14:textId="77777777" w:rsidR="00FC0830" w:rsidRPr="002B23D0" w:rsidRDefault="00FC0830" w:rsidP="00FC0830">
      <w:pPr>
        <w:pStyle w:val="Odlomakpopisa"/>
        <w:widowControl w:val="0"/>
        <w:numPr>
          <w:ilvl w:val="0"/>
          <w:numId w:val="27"/>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67.</w:t>
      </w:r>
      <w:r w:rsidRPr="002B23D0">
        <w:rPr>
          <w:rFonts w:ascii="Times New Roman" w:hAnsi="Times New Roman"/>
          <w:spacing w:val="-2"/>
          <w:sz w:val="24"/>
        </w:rPr>
        <w:t xml:space="preserve"> </w:t>
      </w:r>
      <w:r w:rsidRPr="002B23D0">
        <w:rPr>
          <w:rFonts w:ascii="Times New Roman" w:hAnsi="Times New Roman"/>
          <w:sz w:val="24"/>
        </w:rPr>
        <w:t>Odluke,</w:t>
      </w:r>
    </w:p>
    <w:p w14:paraId="542E59F2" w14:textId="77777777" w:rsidR="00FC0830" w:rsidRPr="002B23D0" w:rsidRDefault="00FC0830" w:rsidP="00FC0830">
      <w:pPr>
        <w:pStyle w:val="Odlomakpopisa"/>
        <w:widowControl w:val="0"/>
        <w:numPr>
          <w:ilvl w:val="0"/>
          <w:numId w:val="27"/>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70. stavku 2.</w:t>
      </w:r>
      <w:r w:rsidRPr="002B23D0">
        <w:rPr>
          <w:rFonts w:ascii="Times New Roman" w:hAnsi="Times New Roman"/>
          <w:spacing w:val="-2"/>
          <w:sz w:val="24"/>
        </w:rPr>
        <w:t xml:space="preserve"> </w:t>
      </w:r>
      <w:r w:rsidRPr="002B23D0">
        <w:rPr>
          <w:rFonts w:ascii="Times New Roman" w:hAnsi="Times New Roman"/>
          <w:sz w:val="24"/>
        </w:rPr>
        <w:t>Odluke,</w:t>
      </w:r>
    </w:p>
    <w:p w14:paraId="113D8351" w14:textId="77777777" w:rsidR="00FC0830" w:rsidRPr="002B23D0" w:rsidRDefault="00FC0830" w:rsidP="00FC0830">
      <w:pPr>
        <w:pStyle w:val="Odlomakpopisa"/>
        <w:widowControl w:val="0"/>
        <w:numPr>
          <w:ilvl w:val="0"/>
          <w:numId w:val="27"/>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71. stavcima 2. i 3. Odluke,</w:t>
      </w:r>
    </w:p>
    <w:p w14:paraId="7FE36B33" w14:textId="77777777" w:rsidR="00FC0830" w:rsidRPr="002B23D0" w:rsidRDefault="00FC0830" w:rsidP="00FC0830">
      <w:pPr>
        <w:pStyle w:val="Odlomakpopisa"/>
        <w:widowControl w:val="0"/>
        <w:numPr>
          <w:ilvl w:val="0"/>
          <w:numId w:val="27"/>
        </w:numPr>
        <w:tabs>
          <w:tab w:val="left" w:pos="503"/>
        </w:tabs>
        <w:autoSpaceDE w:val="0"/>
        <w:autoSpaceDN w:val="0"/>
        <w:ind w:right="115" w:firstLine="0"/>
        <w:contextualSpacing w:val="0"/>
        <w:jc w:val="both"/>
        <w:rPr>
          <w:rFonts w:ascii="Times New Roman" w:hAnsi="Times New Roman"/>
          <w:sz w:val="24"/>
        </w:rPr>
      </w:pPr>
      <w:r w:rsidRPr="002B23D0">
        <w:rPr>
          <w:rFonts w:ascii="Times New Roman" w:hAnsi="Times New Roman"/>
          <w:sz w:val="24"/>
        </w:rPr>
        <w:t>na javne površine postavlja montažne objekte i druge naprave za potrebe javnih manifestacija bez odobrenja ili suprotno odobrenju Nadležnog tijela (članak 72. Odluke),</w:t>
      </w:r>
    </w:p>
    <w:p w14:paraId="52948D3F" w14:textId="77777777" w:rsidR="00FC0830" w:rsidRPr="002B23D0" w:rsidRDefault="00FC0830" w:rsidP="00FC0830">
      <w:pPr>
        <w:pStyle w:val="Odlomakpopisa"/>
        <w:widowControl w:val="0"/>
        <w:numPr>
          <w:ilvl w:val="0"/>
          <w:numId w:val="27"/>
        </w:numPr>
        <w:tabs>
          <w:tab w:val="left" w:pos="479"/>
        </w:tabs>
        <w:autoSpaceDE w:val="0"/>
        <w:autoSpaceDN w:val="0"/>
        <w:ind w:right="116" w:firstLine="0"/>
        <w:contextualSpacing w:val="0"/>
        <w:jc w:val="both"/>
        <w:rPr>
          <w:rFonts w:ascii="Times New Roman" w:hAnsi="Times New Roman"/>
          <w:sz w:val="24"/>
        </w:rPr>
      </w:pPr>
      <w:r w:rsidRPr="002B23D0">
        <w:rPr>
          <w:rFonts w:ascii="Times New Roman" w:hAnsi="Times New Roman"/>
          <w:sz w:val="24"/>
        </w:rPr>
        <w:t xml:space="preserve">na javnim površinama izlaže i nudi robu na prodaju putem pokretnih prodavača, te pruža </w:t>
      </w:r>
      <w:r w:rsidRPr="002B23D0">
        <w:rPr>
          <w:rFonts w:ascii="Times New Roman" w:hAnsi="Times New Roman"/>
          <w:sz w:val="24"/>
        </w:rPr>
        <w:lastRenderedPageBreak/>
        <w:t>marketinške i slične usluge, bez odobrenja ili suprotno odobrenju Nadležnog  tijela (članak 73.</w:t>
      </w:r>
      <w:r w:rsidRPr="002B23D0">
        <w:rPr>
          <w:rFonts w:ascii="Times New Roman" w:hAnsi="Times New Roman"/>
          <w:spacing w:val="-2"/>
          <w:sz w:val="24"/>
        </w:rPr>
        <w:t xml:space="preserve"> </w:t>
      </w:r>
      <w:r w:rsidRPr="002B23D0">
        <w:rPr>
          <w:rFonts w:ascii="Times New Roman" w:hAnsi="Times New Roman"/>
          <w:sz w:val="24"/>
        </w:rPr>
        <w:t>Odluke),</w:t>
      </w:r>
    </w:p>
    <w:p w14:paraId="27FB7E55" w14:textId="77777777" w:rsidR="00FC0830" w:rsidRPr="002B23D0" w:rsidRDefault="00FC0830" w:rsidP="00FC0830">
      <w:pPr>
        <w:pStyle w:val="Odlomakpopisa"/>
        <w:widowControl w:val="0"/>
        <w:numPr>
          <w:ilvl w:val="0"/>
          <w:numId w:val="27"/>
        </w:numPr>
        <w:tabs>
          <w:tab w:val="left" w:pos="566"/>
        </w:tabs>
        <w:autoSpaceDE w:val="0"/>
        <w:autoSpaceDN w:val="0"/>
        <w:spacing w:before="1"/>
        <w:ind w:right="122" w:firstLine="0"/>
        <w:contextualSpacing w:val="0"/>
        <w:jc w:val="both"/>
        <w:rPr>
          <w:rFonts w:ascii="Times New Roman" w:hAnsi="Times New Roman"/>
        </w:rPr>
      </w:pPr>
      <w:r w:rsidRPr="002B23D0">
        <w:rPr>
          <w:rFonts w:ascii="Times New Roman" w:hAnsi="Times New Roman"/>
          <w:sz w:val="24"/>
        </w:rPr>
        <w:t>na javnim površinama postavlja stolove, stolice, suncobrane, stalke, police, reklamne</w:t>
      </w:r>
      <w:r w:rsidRPr="002B23D0">
        <w:rPr>
          <w:rFonts w:ascii="Times New Roman" w:hAnsi="Times New Roman"/>
          <w:spacing w:val="10"/>
          <w:sz w:val="24"/>
        </w:rPr>
        <w:t xml:space="preserve"> </w:t>
      </w:r>
      <w:r w:rsidRPr="002B23D0">
        <w:rPr>
          <w:rFonts w:ascii="Times New Roman" w:hAnsi="Times New Roman"/>
          <w:sz w:val="24"/>
        </w:rPr>
        <w:t>panoe</w:t>
      </w:r>
      <w:r w:rsidRPr="002B23D0">
        <w:rPr>
          <w:rFonts w:ascii="Times New Roman" w:hAnsi="Times New Roman"/>
          <w:spacing w:val="11"/>
          <w:sz w:val="24"/>
        </w:rPr>
        <w:t xml:space="preserve"> </w:t>
      </w:r>
      <w:r w:rsidRPr="002B23D0">
        <w:rPr>
          <w:rFonts w:ascii="Times New Roman" w:hAnsi="Times New Roman"/>
          <w:sz w:val="24"/>
        </w:rPr>
        <w:t>i</w:t>
      </w:r>
      <w:r w:rsidRPr="002B23D0">
        <w:rPr>
          <w:rFonts w:ascii="Times New Roman" w:hAnsi="Times New Roman"/>
          <w:spacing w:val="12"/>
          <w:sz w:val="24"/>
        </w:rPr>
        <w:t xml:space="preserve"> </w:t>
      </w:r>
      <w:r w:rsidRPr="002B23D0">
        <w:rPr>
          <w:rFonts w:ascii="Times New Roman" w:hAnsi="Times New Roman"/>
          <w:sz w:val="24"/>
        </w:rPr>
        <w:t>slično,</w:t>
      </w:r>
      <w:r w:rsidRPr="002B23D0">
        <w:rPr>
          <w:rFonts w:ascii="Times New Roman" w:hAnsi="Times New Roman"/>
          <w:spacing w:val="11"/>
          <w:sz w:val="24"/>
        </w:rPr>
        <w:t xml:space="preserve"> </w:t>
      </w:r>
      <w:r w:rsidRPr="002B23D0">
        <w:rPr>
          <w:rFonts w:ascii="Times New Roman" w:hAnsi="Times New Roman"/>
          <w:sz w:val="24"/>
        </w:rPr>
        <w:t>bez</w:t>
      </w:r>
      <w:r w:rsidRPr="002B23D0">
        <w:rPr>
          <w:rFonts w:ascii="Times New Roman" w:hAnsi="Times New Roman"/>
          <w:spacing w:val="13"/>
          <w:sz w:val="24"/>
        </w:rPr>
        <w:t xml:space="preserve"> </w:t>
      </w:r>
      <w:r w:rsidRPr="002B23D0">
        <w:rPr>
          <w:rFonts w:ascii="Times New Roman" w:hAnsi="Times New Roman"/>
          <w:sz w:val="24"/>
        </w:rPr>
        <w:t>odobrenja</w:t>
      </w:r>
      <w:r w:rsidRPr="002B23D0">
        <w:rPr>
          <w:rFonts w:ascii="Times New Roman" w:hAnsi="Times New Roman"/>
          <w:spacing w:val="11"/>
          <w:sz w:val="24"/>
        </w:rPr>
        <w:t xml:space="preserve"> </w:t>
      </w:r>
      <w:r w:rsidRPr="002B23D0">
        <w:rPr>
          <w:rFonts w:ascii="Times New Roman" w:hAnsi="Times New Roman"/>
          <w:sz w:val="24"/>
        </w:rPr>
        <w:t>ili</w:t>
      </w:r>
      <w:r w:rsidRPr="002B23D0">
        <w:rPr>
          <w:rFonts w:ascii="Times New Roman" w:hAnsi="Times New Roman"/>
          <w:spacing w:val="10"/>
          <w:sz w:val="24"/>
        </w:rPr>
        <w:t xml:space="preserve"> </w:t>
      </w:r>
      <w:r w:rsidRPr="002B23D0">
        <w:rPr>
          <w:rFonts w:ascii="Times New Roman" w:hAnsi="Times New Roman"/>
          <w:sz w:val="24"/>
        </w:rPr>
        <w:t>suprotno</w:t>
      </w:r>
      <w:r w:rsidRPr="002B23D0">
        <w:rPr>
          <w:rFonts w:ascii="Times New Roman" w:hAnsi="Times New Roman"/>
          <w:spacing w:val="11"/>
          <w:sz w:val="24"/>
        </w:rPr>
        <w:t xml:space="preserve"> </w:t>
      </w:r>
      <w:r w:rsidRPr="002B23D0">
        <w:rPr>
          <w:rFonts w:ascii="Times New Roman" w:hAnsi="Times New Roman"/>
          <w:sz w:val="24"/>
        </w:rPr>
        <w:t>odobrenju</w:t>
      </w:r>
      <w:r w:rsidRPr="002B23D0">
        <w:rPr>
          <w:rFonts w:ascii="Times New Roman" w:hAnsi="Times New Roman"/>
          <w:spacing w:val="12"/>
          <w:sz w:val="24"/>
        </w:rPr>
        <w:t xml:space="preserve"> </w:t>
      </w:r>
      <w:r w:rsidRPr="002B23D0">
        <w:rPr>
          <w:rFonts w:ascii="Times New Roman" w:hAnsi="Times New Roman"/>
          <w:sz w:val="24"/>
        </w:rPr>
        <w:t>Nadležnog</w:t>
      </w:r>
      <w:r w:rsidRPr="002B23D0">
        <w:rPr>
          <w:rFonts w:ascii="Times New Roman" w:hAnsi="Times New Roman"/>
          <w:spacing w:val="12"/>
          <w:sz w:val="24"/>
        </w:rPr>
        <w:t xml:space="preserve"> </w:t>
      </w:r>
      <w:r w:rsidRPr="002B23D0">
        <w:rPr>
          <w:rFonts w:ascii="Times New Roman" w:hAnsi="Times New Roman"/>
          <w:sz w:val="24"/>
        </w:rPr>
        <w:t>tijela</w:t>
      </w:r>
      <w:r w:rsidRPr="002B23D0">
        <w:rPr>
          <w:rFonts w:ascii="Times New Roman" w:hAnsi="Times New Roman"/>
          <w:spacing w:val="10"/>
          <w:sz w:val="24"/>
        </w:rPr>
        <w:t xml:space="preserve"> </w:t>
      </w:r>
      <w:r w:rsidRPr="002B23D0">
        <w:rPr>
          <w:rFonts w:ascii="Times New Roman" w:hAnsi="Times New Roman"/>
          <w:sz w:val="24"/>
        </w:rPr>
        <w:t xml:space="preserve">(članak </w:t>
      </w:r>
      <w:r w:rsidRPr="002B23D0">
        <w:rPr>
          <w:rFonts w:ascii="Times New Roman" w:hAnsi="Times New Roman"/>
        </w:rPr>
        <w:t>74. stavak 6. Odluke),</w:t>
      </w:r>
    </w:p>
    <w:p w14:paraId="762A518D" w14:textId="77777777" w:rsidR="00FC0830" w:rsidRPr="002B23D0" w:rsidRDefault="00FC0830" w:rsidP="00FC0830">
      <w:pPr>
        <w:pStyle w:val="Odlomakpopisa"/>
        <w:widowControl w:val="0"/>
        <w:numPr>
          <w:ilvl w:val="0"/>
          <w:numId w:val="26"/>
        </w:numPr>
        <w:tabs>
          <w:tab w:val="left" w:pos="463"/>
        </w:tabs>
        <w:autoSpaceDE w:val="0"/>
        <w:autoSpaceDN w:val="0"/>
        <w:ind w:hanging="361"/>
        <w:contextualSpacing w:val="0"/>
        <w:jc w:val="both"/>
        <w:rPr>
          <w:rFonts w:ascii="Times New Roman" w:hAnsi="Times New Roman"/>
          <w:sz w:val="24"/>
        </w:rPr>
      </w:pPr>
      <w:r w:rsidRPr="002B23D0">
        <w:rPr>
          <w:rFonts w:ascii="Times New Roman" w:hAnsi="Times New Roman"/>
          <w:sz w:val="24"/>
        </w:rPr>
        <w:t>postupi protivno članku 85. stavcima 1. i 2.</w:t>
      </w:r>
      <w:r w:rsidRPr="002B23D0">
        <w:rPr>
          <w:rFonts w:ascii="Times New Roman" w:hAnsi="Times New Roman"/>
          <w:spacing w:val="-2"/>
          <w:sz w:val="24"/>
        </w:rPr>
        <w:t xml:space="preserve"> </w:t>
      </w:r>
      <w:r w:rsidRPr="002B23D0">
        <w:rPr>
          <w:rFonts w:ascii="Times New Roman" w:hAnsi="Times New Roman"/>
          <w:sz w:val="24"/>
        </w:rPr>
        <w:t>Odluke,</w:t>
      </w:r>
    </w:p>
    <w:p w14:paraId="508783C9" w14:textId="77777777" w:rsidR="00FC0830" w:rsidRPr="002B23D0" w:rsidRDefault="00FC0830" w:rsidP="00FC0830">
      <w:pPr>
        <w:pStyle w:val="Odlomakpopisa"/>
        <w:widowControl w:val="0"/>
        <w:numPr>
          <w:ilvl w:val="0"/>
          <w:numId w:val="26"/>
        </w:numPr>
        <w:tabs>
          <w:tab w:val="left" w:pos="525"/>
        </w:tabs>
        <w:autoSpaceDE w:val="0"/>
        <w:autoSpaceDN w:val="0"/>
        <w:ind w:left="102" w:right="116" w:firstLine="0"/>
        <w:contextualSpacing w:val="0"/>
        <w:jc w:val="both"/>
        <w:rPr>
          <w:rFonts w:ascii="Times New Roman" w:hAnsi="Times New Roman"/>
          <w:sz w:val="24"/>
        </w:rPr>
      </w:pPr>
      <w:r w:rsidRPr="002B23D0">
        <w:rPr>
          <w:rFonts w:ascii="Times New Roman" w:hAnsi="Times New Roman"/>
          <w:sz w:val="24"/>
        </w:rPr>
        <w:t>kao vlasnik ili korisnik poslovnog prostora koji koristi javnu površinu istu ne održava čistom i urednom (članak 76. stavak 1. Odluke),</w:t>
      </w:r>
    </w:p>
    <w:p w14:paraId="79D78FB5" w14:textId="77777777" w:rsidR="00FC0830" w:rsidRPr="002B23D0" w:rsidRDefault="00FC0830" w:rsidP="00FC0830">
      <w:pPr>
        <w:pStyle w:val="Odlomakpopisa"/>
        <w:widowControl w:val="0"/>
        <w:numPr>
          <w:ilvl w:val="0"/>
          <w:numId w:val="26"/>
        </w:numPr>
        <w:tabs>
          <w:tab w:val="left" w:pos="462"/>
        </w:tabs>
        <w:autoSpaceDE w:val="0"/>
        <w:autoSpaceDN w:val="0"/>
        <w:contextualSpacing w:val="0"/>
        <w:jc w:val="both"/>
        <w:rPr>
          <w:rFonts w:ascii="Times New Roman" w:hAnsi="Times New Roman"/>
          <w:sz w:val="24"/>
        </w:rPr>
      </w:pPr>
      <w:r w:rsidRPr="002B23D0">
        <w:rPr>
          <w:rFonts w:ascii="Times New Roman" w:hAnsi="Times New Roman"/>
          <w:sz w:val="24"/>
        </w:rPr>
        <w:t>postupi protivno članku 77. stavcima 2., 3. i 4.</w:t>
      </w:r>
      <w:r w:rsidRPr="002B23D0">
        <w:rPr>
          <w:rFonts w:ascii="Times New Roman" w:hAnsi="Times New Roman"/>
          <w:spacing w:val="-2"/>
          <w:sz w:val="24"/>
        </w:rPr>
        <w:t xml:space="preserve"> </w:t>
      </w:r>
      <w:r w:rsidRPr="002B23D0">
        <w:rPr>
          <w:rFonts w:ascii="Times New Roman" w:hAnsi="Times New Roman"/>
          <w:sz w:val="24"/>
        </w:rPr>
        <w:t>Odluke,</w:t>
      </w:r>
    </w:p>
    <w:p w14:paraId="5DB0FCDA" w14:textId="77777777" w:rsidR="00FC0830" w:rsidRPr="002B23D0" w:rsidRDefault="00FC0830" w:rsidP="00FC0830">
      <w:pPr>
        <w:pStyle w:val="Odlomakpopisa"/>
        <w:widowControl w:val="0"/>
        <w:numPr>
          <w:ilvl w:val="0"/>
          <w:numId w:val="26"/>
        </w:numPr>
        <w:tabs>
          <w:tab w:val="left" w:pos="518"/>
        </w:tabs>
        <w:autoSpaceDE w:val="0"/>
        <w:autoSpaceDN w:val="0"/>
        <w:ind w:left="102" w:right="123" w:firstLine="0"/>
        <w:contextualSpacing w:val="0"/>
        <w:jc w:val="both"/>
        <w:rPr>
          <w:rFonts w:ascii="Times New Roman" w:hAnsi="Times New Roman"/>
          <w:sz w:val="24"/>
        </w:rPr>
      </w:pPr>
      <w:r w:rsidRPr="002B23D0">
        <w:rPr>
          <w:rFonts w:ascii="Times New Roman" w:hAnsi="Times New Roman"/>
          <w:sz w:val="24"/>
        </w:rPr>
        <w:t>kao vlasnik ili korisnik poslovnog prostora nakon isteka ugovora ili rješenja o korištenju javne površine ne ukloni stolove, stolice i ostalu opremu s javne površine, te ako istu ne dovede u prvobitno stanje (članak 78. stavak 1.</w:t>
      </w:r>
      <w:r w:rsidRPr="002B23D0">
        <w:rPr>
          <w:rFonts w:ascii="Times New Roman" w:hAnsi="Times New Roman"/>
          <w:spacing w:val="-3"/>
          <w:sz w:val="24"/>
        </w:rPr>
        <w:t xml:space="preserve"> </w:t>
      </w:r>
      <w:r w:rsidRPr="002B23D0">
        <w:rPr>
          <w:rFonts w:ascii="Times New Roman" w:hAnsi="Times New Roman"/>
          <w:sz w:val="24"/>
        </w:rPr>
        <w:t>Odluke),</w:t>
      </w:r>
    </w:p>
    <w:p w14:paraId="69E118D3" w14:textId="77777777" w:rsidR="00FC0830" w:rsidRPr="002B23D0" w:rsidRDefault="00FC0830" w:rsidP="00FC0830">
      <w:pPr>
        <w:pStyle w:val="Odlomakpopisa"/>
        <w:widowControl w:val="0"/>
        <w:numPr>
          <w:ilvl w:val="0"/>
          <w:numId w:val="26"/>
        </w:numPr>
        <w:tabs>
          <w:tab w:val="left" w:pos="515"/>
        </w:tabs>
        <w:autoSpaceDE w:val="0"/>
        <w:autoSpaceDN w:val="0"/>
        <w:ind w:left="102" w:right="116" w:firstLine="0"/>
        <w:contextualSpacing w:val="0"/>
        <w:jc w:val="both"/>
        <w:rPr>
          <w:rFonts w:ascii="Times New Roman" w:hAnsi="Times New Roman"/>
          <w:sz w:val="24"/>
        </w:rPr>
      </w:pPr>
      <w:r w:rsidRPr="002B23D0">
        <w:rPr>
          <w:rFonts w:ascii="Times New Roman" w:hAnsi="Times New Roman"/>
          <w:sz w:val="24"/>
        </w:rPr>
        <w:t>uređuje i oprema odobrenu javnu površinu, što podrazumijeva veće, složenije i obimnije zahvate u prostoru, bez posebnog odobrenja općinskog načelnika i Nadležnog tijela (članak 79.</w:t>
      </w:r>
      <w:r w:rsidRPr="002B23D0">
        <w:rPr>
          <w:rFonts w:ascii="Times New Roman" w:hAnsi="Times New Roman"/>
          <w:spacing w:val="-2"/>
          <w:sz w:val="24"/>
        </w:rPr>
        <w:t xml:space="preserve"> </w:t>
      </w:r>
      <w:r w:rsidRPr="002B23D0">
        <w:rPr>
          <w:rFonts w:ascii="Times New Roman" w:hAnsi="Times New Roman"/>
          <w:sz w:val="24"/>
        </w:rPr>
        <w:t>Odluke),</w:t>
      </w:r>
    </w:p>
    <w:p w14:paraId="7B824A7D" w14:textId="77777777" w:rsidR="00FC0830" w:rsidRPr="002B23D0" w:rsidRDefault="00FC0830" w:rsidP="00FC0830">
      <w:pPr>
        <w:pStyle w:val="Odlomakpopisa"/>
        <w:widowControl w:val="0"/>
        <w:numPr>
          <w:ilvl w:val="0"/>
          <w:numId w:val="26"/>
        </w:numPr>
        <w:tabs>
          <w:tab w:val="left" w:pos="462"/>
        </w:tabs>
        <w:autoSpaceDE w:val="0"/>
        <w:autoSpaceDN w:val="0"/>
        <w:spacing w:before="1"/>
        <w:contextualSpacing w:val="0"/>
        <w:jc w:val="both"/>
        <w:rPr>
          <w:rFonts w:ascii="Times New Roman" w:hAnsi="Times New Roman"/>
          <w:sz w:val="24"/>
        </w:rPr>
      </w:pPr>
      <w:r w:rsidRPr="002B23D0">
        <w:rPr>
          <w:rFonts w:ascii="Times New Roman" w:hAnsi="Times New Roman"/>
          <w:sz w:val="24"/>
        </w:rPr>
        <w:t>postupi protivno članku 80.</w:t>
      </w:r>
      <w:r w:rsidRPr="002B23D0">
        <w:rPr>
          <w:rFonts w:ascii="Times New Roman" w:hAnsi="Times New Roman"/>
          <w:spacing w:val="-1"/>
          <w:sz w:val="24"/>
        </w:rPr>
        <w:t xml:space="preserve"> </w:t>
      </w:r>
      <w:r w:rsidRPr="002B23D0">
        <w:rPr>
          <w:rFonts w:ascii="Times New Roman" w:hAnsi="Times New Roman"/>
          <w:sz w:val="24"/>
        </w:rPr>
        <w:t>Odluke,</w:t>
      </w:r>
    </w:p>
    <w:p w14:paraId="50709692" w14:textId="77777777" w:rsidR="00FC0830" w:rsidRPr="002B23D0" w:rsidRDefault="00FC0830" w:rsidP="00FC0830">
      <w:pPr>
        <w:pStyle w:val="Odlomakpopisa"/>
        <w:widowControl w:val="0"/>
        <w:numPr>
          <w:ilvl w:val="0"/>
          <w:numId w:val="26"/>
        </w:numPr>
        <w:tabs>
          <w:tab w:val="left" w:pos="568"/>
        </w:tabs>
        <w:autoSpaceDE w:val="0"/>
        <w:autoSpaceDN w:val="0"/>
        <w:ind w:left="102" w:right="122" w:firstLine="0"/>
        <w:contextualSpacing w:val="0"/>
        <w:jc w:val="both"/>
        <w:rPr>
          <w:rFonts w:ascii="Times New Roman" w:hAnsi="Times New Roman"/>
          <w:sz w:val="24"/>
        </w:rPr>
      </w:pPr>
      <w:r w:rsidRPr="002B23D0">
        <w:rPr>
          <w:rFonts w:ascii="Times New Roman" w:hAnsi="Times New Roman"/>
          <w:sz w:val="24"/>
        </w:rPr>
        <w:t>postavlja reklamu na javnu površinu bez odobrenja ili suprotno odobrenju Nadležnog tijela (članak 82. stavak 5.</w:t>
      </w:r>
      <w:r w:rsidRPr="002B23D0">
        <w:rPr>
          <w:rFonts w:ascii="Times New Roman" w:hAnsi="Times New Roman"/>
          <w:spacing w:val="-2"/>
          <w:sz w:val="24"/>
        </w:rPr>
        <w:t xml:space="preserve"> </w:t>
      </w:r>
      <w:r w:rsidRPr="002B23D0">
        <w:rPr>
          <w:rFonts w:ascii="Times New Roman" w:hAnsi="Times New Roman"/>
          <w:sz w:val="24"/>
        </w:rPr>
        <w:t>Odluke),</w:t>
      </w:r>
    </w:p>
    <w:p w14:paraId="0A4D2DF1" w14:textId="77777777" w:rsidR="00FC0830" w:rsidRPr="002B23D0" w:rsidRDefault="00FC0830" w:rsidP="00FC0830">
      <w:pPr>
        <w:pStyle w:val="Odlomakpopisa"/>
        <w:widowControl w:val="0"/>
        <w:numPr>
          <w:ilvl w:val="0"/>
          <w:numId w:val="26"/>
        </w:numPr>
        <w:tabs>
          <w:tab w:val="left" w:pos="525"/>
        </w:tabs>
        <w:autoSpaceDE w:val="0"/>
        <w:autoSpaceDN w:val="0"/>
        <w:ind w:left="102" w:right="122" w:firstLine="0"/>
        <w:contextualSpacing w:val="0"/>
        <w:jc w:val="both"/>
        <w:rPr>
          <w:rFonts w:ascii="Times New Roman" w:hAnsi="Times New Roman"/>
          <w:sz w:val="24"/>
        </w:rPr>
      </w:pPr>
      <w:r w:rsidRPr="002B23D0">
        <w:rPr>
          <w:rFonts w:ascii="Times New Roman" w:hAnsi="Times New Roman"/>
          <w:sz w:val="24"/>
        </w:rPr>
        <w:t>se reklamira putem razglasa na javnim površinama bez odobrenja ili suprotno odobrenju Nadležnog tijela (članak 82. stavak 7.</w:t>
      </w:r>
      <w:r w:rsidRPr="002B23D0">
        <w:rPr>
          <w:rFonts w:ascii="Times New Roman" w:hAnsi="Times New Roman"/>
          <w:spacing w:val="-5"/>
          <w:sz w:val="24"/>
        </w:rPr>
        <w:t xml:space="preserve"> </w:t>
      </w:r>
      <w:r w:rsidRPr="002B23D0">
        <w:rPr>
          <w:rFonts w:ascii="Times New Roman" w:hAnsi="Times New Roman"/>
          <w:sz w:val="24"/>
        </w:rPr>
        <w:t>Odluke),</w:t>
      </w:r>
    </w:p>
    <w:p w14:paraId="4DE8344B" w14:textId="77777777" w:rsidR="00FC0830" w:rsidRPr="002B23D0" w:rsidRDefault="00FC0830" w:rsidP="00FC0830">
      <w:pPr>
        <w:pStyle w:val="Odlomakpopisa"/>
        <w:widowControl w:val="0"/>
        <w:numPr>
          <w:ilvl w:val="0"/>
          <w:numId w:val="26"/>
        </w:numPr>
        <w:tabs>
          <w:tab w:val="left" w:pos="479"/>
        </w:tabs>
        <w:autoSpaceDE w:val="0"/>
        <w:autoSpaceDN w:val="0"/>
        <w:ind w:left="102" w:right="117" w:firstLine="0"/>
        <w:contextualSpacing w:val="0"/>
        <w:jc w:val="both"/>
        <w:rPr>
          <w:rFonts w:ascii="Times New Roman" w:hAnsi="Times New Roman"/>
          <w:sz w:val="24"/>
        </w:rPr>
      </w:pPr>
      <w:r w:rsidRPr="002B23D0">
        <w:rPr>
          <w:rFonts w:ascii="Times New Roman" w:hAnsi="Times New Roman"/>
          <w:sz w:val="24"/>
        </w:rPr>
        <w:t>bez odobrenja ili suprotno odobrenju Nadležnog tijela postavlja objekte, uređaje ili naprave,</w:t>
      </w:r>
      <w:r w:rsidRPr="002B23D0">
        <w:rPr>
          <w:rFonts w:ascii="Times New Roman" w:hAnsi="Times New Roman"/>
          <w:spacing w:val="9"/>
          <w:sz w:val="24"/>
        </w:rPr>
        <w:t xml:space="preserve"> </w:t>
      </w:r>
      <w:r w:rsidRPr="002B23D0">
        <w:rPr>
          <w:rFonts w:ascii="Times New Roman" w:hAnsi="Times New Roman"/>
          <w:sz w:val="24"/>
        </w:rPr>
        <w:t>te</w:t>
      </w:r>
      <w:r w:rsidRPr="002B23D0">
        <w:rPr>
          <w:rFonts w:ascii="Times New Roman" w:hAnsi="Times New Roman"/>
          <w:spacing w:val="6"/>
          <w:sz w:val="24"/>
        </w:rPr>
        <w:t xml:space="preserve"> </w:t>
      </w:r>
      <w:r w:rsidRPr="002B23D0">
        <w:rPr>
          <w:rFonts w:ascii="Times New Roman" w:hAnsi="Times New Roman"/>
          <w:sz w:val="24"/>
        </w:rPr>
        <w:t>obavlja</w:t>
      </w:r>
      <w:r w:rsidRPr="002B23D0">
        <w:rPr>
          <w:rFonts w:ascii="Times New Roman" w:hAnsi="Times New Roman"/>
          <w:spacing w:val="6"/>
          <w:sz w:val="24"/>
        </w:rPr>
        <w:t xml:space="preserve"> </w:t>
      </w:r>
      <w:r w:rsidRPr="002B23D0">
        <w:rPr>
          <w:rFonts w:ascii="Times New Roman" w:hAnsi="Times New Roman"/>
          <w:sz w:val="24"/>
        </w:rPr>
        <w:t>bilo</w:t>
      </w:r>
      <w:r w:rsidRPr="002B23D0">
        <w:rPr>
          <w:rFonts w:ascii="Times New Roman" w:hAnsi="Times New Roman"/>
          <w:spacing w:val="9"/>
          <w:sz w:val="24"/>
        </w:rPr>
        <w:t xml:space="preserve"> </w:t>
      </w:r>
      <w:r w:rsidRPr="002B23D0">
        <w:rPr>
          <w:rFonts w:ascii="Times New Roman" w:hAnsi="Times New Roman"/>
          <w:sz w:val="24"/>
        </w:rPr>
        <w:t>kakve</w:t>
      </w:r>
      <w:r w:rsidRPr="002B23D0">
        <w:rPr>
          <w:rFonts w:ascii="Times New Roman" w:hAnsi="Times New Roman"/>
          <w:spacing w:val="6"/>
          <w:sz w:val="24"/>
        </w:rPr>
        <w:t xml:space="preserve"> </w:t>
      </w:r>
      <w:r w:rsidRPr="002B23D0">
        <w:rPr>
          <w:rFonts w:ascii="Times New Roman" w:hAnsi="Times New Roman"/>
          <w:sz w:val="24"/>
        </w:rPr>
        <w:t>radove</w:t>
      </w:r>
      <w:r w:rsidRPr="002B23D0">
        <w:rPr>
          <w:rFonts w:ascii="Times New Roman" w:hAnsi="Times New Roman"/>
          <w:spacing w:val="6"/>
          <w:sz w:val="24"/>
        </w:rPr>
        <w:t xml:space="preserve"> </w:t>
      </w:r>
      <w:r w:rsidRPr="002B23D0">
        <w:rPr>
          <w:rFonts w:ascii="Times New Roman" w:hAnsi="Times New Roman"/>
          <w:sz w:val="24"/>
        </w:rPr>
        <w:t>na</w:t>
      </w:r>
      <w:r w:rsidRPr="002B23D0">
        <w:rPr>
          <w:rFonts w:ascii="Times New Roman" w:hAnsi="Times New Roman"/>
          <w:spacing w:val="6"/>
          <w:sz w:val="24"/>
        </w:rPr>
        <w:t xml:space="preserve"> </w:t>
      </w:r>
      <w:r w:rsidRPr="002B23D0">
        <w:rPr>
          <w:rFonts w:ascii="Times New Roman" w:hAnsi="Times New Roman"/>
          <w:sz w:val="24"/>
        </w:rPr>
        <w:t>javnim</w:t>
      </w:r>
      <w:r w:rsidRPr="002B23D0">
        <w:rPr>
          <w:rFonts w:ascii="Times New Roman" w:hAnsi="Times New Roman"/>
          <w:spacing w:val="9"/>
          <w:sz w:val="24"/>
        </w:rPr>
        <w:t xml:space="preserve"> </w:t>
      </w:r>
      <w:r w:rsidRPr="002B23D0">
        <w:rPr>
          <w:rFonts w:ascii="Times New Roman" w:hAnsi="Times New Roman"/>
          <w:sz w:val="24"/>
        </w:rPr>
        <w:t>zelenim</w:t>
      </w:r>
      <w:r w:rsidRPr="002B23D0">
        <w:rPr>
          <w:rFonts w:ascii="Times New Roman" w:hAnsi="Times New Roman"/>
          <w:spacing w:val="7"/>
          <w:sz w:val="24"/>
        </w:rPr>
        <w:t xml:space="preserve"> </w:t>
      </w:r>
      <w:r w:rsidRPr="002B23D0">
        <w:rPr>
          <w:rFonts w:ascii="Times New Roman" w:hAnsi="Times New Roman"/>
          <w:sz w:val="24"/>
        </w:rPr>
        <w:t>površinama</w:t>
      </w:r>
      <w:r w:rsidRPr="002B23D0">
        <w:rPr>
          <w:rFonts w:ascii="Times New Roman" w:hAnsi="Times New Roman"/>
          <w:spacing w:val="6"/>
          <w:sz w:val="24"/>
        </w:rPr>
        <w:t xml:space="preserve"> </w:t>
      </w:r>
      <w:r w:rsidRPr="002B23D0">
        <w:rPr>
          <w:rFonts w:ascii="Times New Roman" w:hAnsi="Times New Roman"/>
          <w:sz w:val="24"/>
        </w:rPr>
        <w:t>(članak</w:t>
      </w:r>
      <w:r w:rsidRPr="002B23D0">
        <w:rPr>
          <w:rFonts w:ascii="Times New Roman" w:hAnsi="Times New Roman"/>
          <w:spacing w:val="6"/>
          <w:sz w:val="24"/>
        </w:rPr>
        <w:t xml:space="preserve"> </w:t>
      </w:r>
      <w:r w:rsidRPr="002B23D0">
        <w:rPr>
          <w:rFonts w:ascii="Times New Roman" w:hAnsi="Times New Roman"/>
          <w:sz w:val="24"/>
        </w:rPr>
        <w:t>83.</w:t>
      </w:r>
      <w:r w:rsidRPr="002B23D0">
        <w:rPr>
          <w:rFonts w:ascii="Times New Roman" w:hAnsi="Times New Roman"/>
          <w:spacing w:val="6"/>
          <w:sz w:val="24"/>
        </w:rPr>
        <w:t xml:space="preserve"> </w:t>
      </w:r>
      <w:r w:rsidRPr="002B23D0">
        <w:rPr>
          <w:rFonts w:ascii="Times New Roman" w:hAnsi="Times New Roman"/>
          <w:sz w:val="24"/>
        </w:rPr>
        <w:t>stavak</w:t>
      </w:r>
    </w:p>
    <w:p w14:paraId="602AEE7F" w14:textId="77777777" w:rsidR="00FC0830" w:rsidRPr="002B23D0" w:rsidRDefault="00FC0830" w:rsidP="00FC0830">
      <w:pPr>
        <w:pStyle w:val="Tijeloteksta"/>
        <w:jc w:val="both"/>
      </w:pPr>
      <w:r w:rsidRPr="002B23D0">
        <w:t>4. Odluke),</w:t>
      </w:r>
    </w:p>
    <w:p w14:paraId="6A0C6263" w14:textId="77777777" w:rsidR="00FC0830" w:rsidRPr="002B23D0" w:rsidRDefault="00FC0830" w:rsidP="00FC0830">
      <w:pPr>
        <w:pStyle w:val="Odlomakpopisa"/>
        <w:widowControl w:val="0"/>
        <w:numPr>
          <w:ilvl w:val="0"/>
          <w:numId w:val="25"/>
        </w:numPr>
        <w:tabs>
          <w:tab w:val="left" w:pos="575"/>
        </w:tabs>
        <w:autoSpaceDE w:val="0"/>
        <w:autoSpaceDN w:val="0"/>
        <w:ind w:right="115" w:firstLine="0"/>
        <w:contextualSpacing w:val="0"/>
        <w:jc w:val="both"/>
        <w:rPr>
          <w:rFonts w:ascii="Times New Roman" w:hAnsi="Times New Roman"/>
          <w:sz w:val="24"/>
        </w:rPr>
      </w:pPr>
      <w:r w:rsidRPr="002B23D0">
        <w:rPr>
          <w:rFonts w:ascii="Times New Roman" w:hAnsi="Times New Roman"/>
          <w:sz w:val="24"/>
        </w:rPr>
        <w:t>bez odobrenja ili suprotno odobrenju Nadležnog tijela na javnim zelenim površinama postavlja parkovnu opremu: ljuljačka, tobogan, penjalica, vrtuljak i slične naprave za igru djece, klupa, stol, parkovna ogradica, zaštitni stupići, posude za otpatke i slično (članak 84. stavak 5.</w:t>
      </w:r>
      <w:r w:rsidRPr="002B23D0">
        <w:rPr>
          <w:rFonts w:ascii="Times New Roman" w:hAnsi="Times New Roman"/>
          <w:spacing w:val="-1"/>
          <w:sz w:val="24"/>
        </w:rPr>
        <w:t xml:space="preserve"> </w:t>
      </w:r>
      <w:r w:rsidRPr="002B23D0">
        <w:rPr>
          <w:rFonts w:ascii="Times New Roman" w:hAnsi="Times New Roman"/>
          <w:sz w:val="24"/>
        </w:rPr>
        <w:t>Odluke),</w:t>
      </w:r>
    </w:p>
    <w:p w14:paraId="78277183" w14:textId="77777777" w:rsidR="00FC0830" w:rsidRPr="002B23D0" w:rsidRDefault="00FC0830" w:rsidP="00FC0830">
      <w:pPr>
        <w:pStyle w:val="Odlomakpopisa"/>
        <w:widowControl w:val="0"/>
        <w:numPr>
          <w:ilvl w:val="0"/>
          <w:numId w:val="25"/>
        </w:numPr>
        <w:tabs>
          <w:tab w:val="left" w:pos="463"/>
        </w:tabs>
        <w:autoSpaceDE w:val="0"/>
        <w:autoSpaceDN w:val="0"/>
        <w:ind w:left="462" w:hanging="361"/>
        <w:contextualSpacing w:val="0"/>
        <w:jc w:val="both"/>
        <w:rPr>
          <w:rFonts w:ascii="Times New Roman" w:hAnsi="Times New Roman"/>
          <w:sz w:val="24"/>
        </w:rPr>
      </w:pPr>
      <w:r w:rsidRPr="002B23D0">
        <w:rPr>
          <w:rFonts w:ascii="Times New Roman" w:hAnsi="Times New Roman"/>
          <w:sz w:val="24"/>
        </w:rPr>
        <w:t>postupi protivno članku 85.</w:t>
      </w:r>
      <w:r w:rsidRPr="002B23D0">
        <w:rPr>
          <w:rFonts w:ascii="Times New Roman" w:hAnsi="Times New Roman"/>
          <w:spacing w:val="-1"/>
          <w:sz w:val="24"/>
        </w:rPr>
        <w:t xml:space="preserve"> </w:t>
      </w:r>
      <w:r w:rsidRPr="002B23D0">
        <w:rPr>
          <w:rFonts w:ascii="Times New Roman" w:hAnsi="Times New Roman"/>
          <w:sz w:val="24"/>
        </w:rPr>
        <w:t>Odluke,</w:t>
      </w:r>
    </w:p>
    <w:p w14:paraId="1C3AB0F8" w14:textId="77777777" w:rsidR="00FC0830" w:rsidRPr="002B23D0" w:rsidRDefault="00FC0830" w:rsidP="00FC0830">
      <w:pPr>
        <w:pStyle w:val="Odlomakpopisa"/>
        <w:widowControl w:val="0"/>
        <w:numPr>
          <w:ilvl w:val="0"/>
          <w:numId w:val="25"/>
        </w:numPr>
        <w:tabs>
          <w:tab w:val="left" w:pos="463"/>
        </w:tabs>
        <w:autoSpaceDE w:val="0"/>
        <w:autoSpaceDN w:val="0"/>
        <w:ind w:left="462" w:hanging="361"/>
        <w:contextualSpacing w:val="0"/>
        <w:jc w:val="both"/>
        <w:rPr>
          <w:rFonts w:ascii="Times New Roman" w:hAnsi="Times New Roman"/>
          <w:sz w:val="24"/>
        </w:rPr>
      </w:pPr>
      <w:r w:rsidRPr="002B23D0">
        <w:rPr>
          <w:rFonts w:ascii="Times New Roman" w:hAnsi="Times New Roman"/>
          <w:sz w:val="24"/>
        </w:rPr>
        <w:t>postupi protivno članku 86. stavak 1.</w:t>
      </w:r>
      <w:r w:rsidRPr="002B23D0">
        <w:rPr>
          <w:rFonts w:ascii="Times New Roman" w:hAnsi="Times New Roman"/>
          <w:spacing w:val="-1"/>
          <w:sz w:val="24"/>
        </w:rPr>
        <w:t xml:space="preserve"> </w:t>
      </w:r>
      <w:r w:rsidRPr="002B23D0">
        <w:rPr>
          <w:rFonts w:ascii="Times New Roman" w:hAnsi="Times New Roman"/>
          <w:sz w:val="24"/>
        </w:rPr>
        <w:t>Odluke,</w:t>
      </w:r>
    </w:p>
    <w:p w14:paraId="12A3CFAC" w14:textId="77777777" w:rsidR="00FC0830" w:rsidRPr="002B23D0" w:rsidRDefault="00FC0830" w:rsidP="00FC0830">
      <w:pPr>
        <w:pStyle w:val="Odlomakpopisa"/>
        <w:widowControl w:val="0"/>
        <w:numPr>
          <w:ilvl w:val="0"/>
          <w:numId w:val="25"/>
        </w:numPr>
        <w:tabs>
          <w:tab w:val="left" w:pos="525"/>
        </w:tabs>
        <w:autoSpaceDE w:val="0"/>
        <w:autoSpaceDN w:val="0"/>
        <w:ind w:right="119" w:firstLine="0"/>
        <w:contextualSpacing w:val="0"/>
        <w:jc w:val="both"/>
        <w:rPr>
          <w:rFonts w:ascii="Times New Roman" w:hAnsi="Times New Roman"/>
          <w:sz w:val="24"/>
        </w:rPr>
      </w:pPr>
      <w:r w:rsidRPr="002B23D0">
        <w:rPr>
          <w:rFonts w:ascii="Times New Roman" w:hAnsi="Times New Roman"/>
          <w:sz w:val="24"/>
        </w:rPr>
        <w:t>na javnoj površini obavlja bilo kakve radove bez odobrenja odnosno suprotno odobrenju Nadležnog tijela (članak 87. stavak 1.</w:t>
      </w:r>
      <w:r w:rsidRPr="002B23D0">
        <w:rPr>
          <w:rFonts w:ascii="Times New Roman" w:hAnsi="Times New Roman"/>
          <w:spacing w:val="-5"/>
          <w:sz w:val="24"/>
        </w:rPr>
        <w:t xml:space="preserve"> </w:t>
      </w:r>
      <w:r w:rsidRPr="002B23D0">
        <w:rPr>
          <w:rFonts w:ascii="Times New Roman" w:hAnsi="Times New Roman"/>
          <w:sz w:val="24"/>
        </w:rPr>
        <w:t>Odluke),</w:t>
      </w:r>
    </w:p>
    <w:p w14:paraId="3162A817" w14:textId="77777777" w:rsidR="00FC0830" w:rsidRPr="002B23D0" w:rsidRDefault="00FC0830" w:rsidP="00FC0830">
      <w:pPr>
        <w:pStyle w:val="Odlomakpopisa"/>
        <w:widowControl w:val="0"/>
        <w:numPr>
          <w:ilvl w:val="0"/>
          <w:numId w:val="25"/>
        </w:numPr>
        <w:tabs>
          <w:tab w:val="left" w:pos="494"/>
        </w:tabs>
        <w:autoSpaceDE w:val="0"/>
        <w:autoSpaceDN w:val="0"/>
        <w:spacing w:before="1"/>
        <w:ind w:right="117" w:firstLine="0"/>
        <w:contextualSpacing w:val="0"/>
        <w:jc w:val="both"/>
        <w:rPr>
          <w:rFonts w:ascii="Times New Roman" w:hAnsi="Times New Roman"/>
          <w:sz w:val="24"/>
        </w:rPr>
      </w:pPr>
      <w:r w:rsidRPr="002B23D0">
        <w:rPr>
          <w:rFonts w:ascii="Times New Roman" w:hAnsi="Times New Roman"/>
          <w:sz w:val="24"/>
        </w:rPr>
        <w:t>kao investitor odnosno izvođač radova nakon izvršenih radova na javnoj površini istu ne vrati u prvobitno stanje (članak 87. stavak 3.</w:t>
      </w:r>
      <w:r w:rsidRPr="002B23D0">
        <w:rPr>
          <w:rFonts w:ascii="Times New Roman" w:hAnsi="Times New Roman"/>
          <w:spacing w:val="-1"/>
          <w:sz w:val="24"/>
        </w:rPr>
        <w:t xml:space="preserve"> </w:t>
      </w:r>
      <w:r w:rsidRPr="002B23D0">
        <w:rPr>
          <w:rFonts w:ascii="Times New Roman" w:hAnsi="Times New Roman"/>
          <w:sz w:val="24"/>
        </w:rPr>
        <w:t>Odluke),</w:t>
      </w:r>
    </w:p>
    <w:p w14:paraId="30D75372" w14:textId="77777777" w:rsidR="00FC0830" w:rsidRPr="002B23D0" w:rsidRDefault="00FC0830" w:rsidP="00FC0830">
      <w:pPr>
        <w:pStyle w:val="Odlomakpopisa"/>
        <w:widowControl w:val="0"/>
        <w:numPr>
          <w:ilvl w:val="0"/>
          <w:numId w:val="25"/>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88. stavak 4.</w:t>
      </w:r>
      <w:r w:rsidRPr="002B23D0">
        <w:rPr>
          <w:rFonts w:ascii="Times New Roman" w:hAnsi="Times New Roman"/>
          <w:spacing w:val="-1"/>
          <w:sz w:val="24"/>
        </w:rPr>
        <w:t xml:space="preserve"> </w:t>
      </w:r>
      <w:r w:rsidRPr="002B23D0">
        <w:rPr>
          <w:rFonts w:ascii="Times New Roman" w:hAnsi="Times New Roman"/>
          <w:sz w:val="24"/>
        </w:rPr>
        <w:t>Odluke,</w:t>
      </w:r>
    </w:p>
    <w:p w14:paraId="4FA91521" w14:textId="77777777" w:rsidR="00FC0830" w:rsidRPr="002B23D0" w:rsidRDefault="00FC0830" w:rsidP="00FC0830">
      <w:pPr>
        <w:pStyle w:val="Odlomakpopisa"/>
        <w:widowControl w:val="0"/>
        <w:numPr>
          <w:ilvl w:val="0"/>
          <w:numId w:val="25"/>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89.</w:t>
      </w:r>
      <w:r w:rsidRPr="002B23D0">
        <w:rPr>
          <w:rFonts w:ascii="Times New Roman" w:hAnsi="Times New Roman"/>
          <w:spacing w:val="-1"/>
          <w:sz w:val="24"/>
        </w:rPr>
        <w:t xml:space="preserve"> </w:t>
      </w:r>
      <w:r w:rsidRPr="002B23D0">
        <w:rPr>
          <w:rFonts w:ascii="Times New Roman" w:hAnsi="Times New Roman"/>
          <w:sz w:val="24"/>
        </w:rPr>
        <w:t>Odluke,</w:t>
      </w:r>
    </w:p>
    <w:p w14:paraId="249C6F3A" w14:textId="77777777" w:rsidR="00FC0830" w:rsidRPr="002B23D0" w:rsidRDefault="00FC0830" w:rsidP="00FC0830">
      <w:pPr>
        <w:pStyle w:val="Odlomakpopisa"/>
        <w:widowControl w:val="0"/>
        <w:numPr>
          <w:ilvl w:val="0"/>
          <w:numId w:val="25"/>
        </w:numPr>
        <w:tabs>
          <w:tab w:val="left" w:pos="463"/>
        </w:tabs>
        <w:autoSpaceDE w:val="0"/>
        <w:autoSpaceDN w:val="0"/>
        <w:spacing w:before="76"/>
        <w:ind w:left="462" w:hanging="361"/>
        <w:contextualSpacing w:val="0"/>
        <w:jc w:val="both"/>
        <w:rPr>
          <w:rFonts w:ascii="Times New Roman" w:hAnsi="Times New Roman"/>
          <w:sz w:val="24"/>
        </w:rPr>
      </w:pPr>
      <w:r w:rsidRPr="002B23D0">
        <w:rPr>
          <w:rFonts w:ascii="Times New Roman" w:hAnsi="Times New Roman"/>
          <w:sz w:val="24"/>
        </w:rPr>
        <w:t>postupi protivno članku 90.</w:t>
      </w:r>
      <w:r w:rsidRPr="002B23D0">
        <w:rPr>
          <w:rFonts w:ascii="Times New Roman" w:hAnsi="Times New Roman"/>
          <w:spacing w:val="-1"/>
          <w:sz w:val="24"/>
        </w:rPr>
        <w:t xml:space="preserve"> </w:t>
      </w:r>
      <w:r w:rsidRPr="002B23D0">
        <w:rPr>
          <w:rFonts w:ascii="Times New Roman" w:hAnsi="Times New Roman"/>
          <w:sz w:val="24"/>
        </w:rPr>
        <w:t>Odluke,</w:t>
      </w:r>
    </w:p>
    <w:p w14:paraId="2063CE8D" w14:textId="77777777" w:rsidR="00FC0830" w:rsidRPr="002B23D0" w:rsidRDefault="00FC0830" w:rsidP="00FC0830">
      <w:pPr>
        <w:pStyle w:val="Odlomakpopisa"/>
        <w:widowControl w:val="0"/>
        <w:numPr>
          <w:ilvl w:val="0"/>
          <w:numId w:val="25"/>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92. stavak 2.</w:t>
      </w:r>
      <w:r w:rsidRPr="002B23D0">
        <w:rPr>
          <w:rFonts w:ascii="Times New Roman" w:hAnsi="Times New Roman"/>
          <w:spacing w:val="-1"/>
          <w:sz w:val="24"/>
        </w:rPr>
        <w:t xml:space="preserve"> </w:t>
      </w:r>
      <w:r w:rsidRPr="002B23D0">
        <w:rPr>
          <w:rFonts w:ascii="Times New Roman" w:hAnsi="Times New Roman"/>
          <w:sz w:val="24"/>
        </w:rPr>
        <w:t>Odluke,</w:t>
      </w:r>
    </w:p>
    <w:p w14:paraId="2FF7BFD4" w14:textId="77777777" w:rsidR="00FC0830" w:rsidRPr="002B23D0" w:rsidRDefault="00FC0830" w:rsidP="00FC0830">
      <w:pPr>
        <w:pStyle w:val="Odlomakpopisa"/>
        <w:widowControl w:val="0"/>
        <w:numPr>
          <w:ilvl w:val="0"/>
          <w:numId w:val="25"/>
        </w:numPr>
        <w:tabs>
          <w:tab w:val="left" w:pos="462"/>
        </w:tabs>
        <w:autoSpaceDE w:val="0"/>
        <w:autoSpaceDN w:val="0"/>
        <w:spacing w:before="1"/>
        <w:ind w:left="462" w:hanging="360"/>
        <w:contextualSpacing w:val="0"/>
        <w:jc w:val="both"/>
        <w:rPr>
          <w:rFonts w:ascii="Times New Roman" w:hAnsi="Times New Roman"/>
          <w:sz w:val="24"/>
        </w:rPr>
      </w:pPr>
      <w:r w:rsidRPr="002B23D0">
        <w:rPr>
          <w:rFonts w:ascii="Times New Roman" w:hAnsi="Times New Roman"/>
          <w:sz w:val="24"/>
        </w:rPr>
        <w:t>postupi protivno članku 93.</w:t>
      </w:r>
      <w:r w:rsidRPr="002B23D0">
        <w:rPr>
          <w:rFonts w:ascii="Times New Roman" w:hAnsi="Times New Roman"/>
          <w:spacing w:val="-2"/>
          <w:sz w:val="24"/>
        </w:rPr>
        <w:t xml:space="preserve"> </w:t>
      </w:r>
      <w:r w:rsidRPr="002B23D0">
        <w:rPr>
          <w:rFonts w:ascii="Times New Roman" w:hAnsi="Times New Roman"/>
          <w:sz w:val="24"/>
        </w:rPr>
        <w:t>Odluke,</w:t>
      </w:r>
    </w:p>
    <w:p w14:paraId="4E87023B" w14:textId="77777777" w:rsidR="00FC0830" w:rsidRPr="002B23D0" w:rsidRDefault="00FC0830" w:rsidP="00FC0830">
      <w:pPr>
        <w:pStyle w:val="Odlomakpopisa"/>
        <w:widowControl w:val="0"/>
        <w:numPr>
          <w:ilvl w:val="0"/>
          <w:numId w:val="25"/>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94.</w:t>
      </w:r>
      <w:r w:rsidRPr="002B23D0">
        <w:rPr>
          <w:rFonts w:ascii="Times New Roman" w:hAnsi="Times New Roman"/>
          <w:spacing w:val="-2"/>
          <w:sz w:val="24"/>
        </w:rPr>
        <w:t xml:space="preserve"> </w:t>
      </w:r>
      <w:r w:rsidRPr="002B23D0">
        <w:rPr>
          <w:rFonts w:ascii="Times New Roman" w:hAnsi="Times New Roman"/>
          <w:sz w:val="24"/>
        </w:rPr>
        <w:t>Odluke,</w:t>
      </w:r>
    </w:p>
    <w:p w14:paraId="2C6D5F96" w14:textId="77777777" w:rsidR="00FC0830" w:rsidRPr="002B23D0" w:rsidRDefault="00FC0830" w:rsidP="00FC0830">
      <w:pPr>
        <w:pStyle w:val="Odlomakpopisa"/>
        <w:widowControl w:val="0"/>
        <w:numPr>
          <w:ilvl w:val="0"/>
          <w:numId w:val="25"/>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96. stavcima 1. i 2.</w:t>
      </w:r>
      <w:r w:rsidRPr="002B23D0">
        <w:rPr>
          <w:rFonts w:ascii="Times New Roman" w:hAnsi="Times New Roman"/>
          <w:spacing w:val="-2"/>
          <w:sz w:val="24"/>
        </w:rPr>
        <w:t xml:space="preserve"> </w:t>
      </w:r>
      <w:r w:rsidRPr="002B23D0">
        <w:rPr>
          <w:rFonts w:ascii="Times New Roman" w:hAnsi="Times New Roman"/>
          <w:sz w:val="24"/>
        </w:rPr>
        <w:t>Odluke,</w:t>
      </w:r>
    </w:p>
    <w:p w14:paraId="7AF8C246" w14:textId="77777777" w:rsidR="00FC0830" w:rsidRPr="002B23D0" w:rsidRDefault="00FC0830" w:rsidP="00FC0830">
      <w:pPr>
        <w:pStyle w:val="Odlomakpopisa"/>
        <w:widowControl w:val="0"/>
        <w:numPr>
          <w:ilvl w:val="0"/>
          <w:numId w:val="25"/>
        </w:numPr>
        <w:tabs>
          <w:tab w:val="left" w:pos="532"/>
        </w:tabs>
        <w:autoSpaceDE w:val="0"/>
        <w:autoSpaceDN w:val="0"/>
        <w:ind w:right="117" w:firstLine="0"/>
        <w:contextualSpacing w:val="0"/>
        <w:jc w:val="both"/>
        <w:rPr>
          <w:rFonts w:ascii="Times New Roman" w:hAnsi="Times New Roman"/>
        </w:rPr>
      </w:pPr>
      <w:r w:rsidRPr="002B23D0">
        <w:rPr>
          <w:rFonts w:ascii="Times New Roman" w:hAnsi="Times New Roman"/>
          <w:sz w:val="24"/>
        </w:rPr>
        <w:t>kao investitor odnosno izvođač građevinskih radova višak zemlje od iskopa i otpadni</w:t>
      </w:r>
      <w:r w:rsidRPr="002B23D0">
        <w:rPr>
          <w:rFonts w:ascii="Times New Roman" w:hAnsi="Times New Roman"/>
          <w:spacing w:val="29"/>
          <w:sz w:val="24"/>
        </w:rPr>
        <w:t xml:space="preserve"> </w:t>
      </w:r>
      <w:r w:rsidRPr="002B23D0">
        <w:rPr>
          <w:rFonts w:ascii="Times New Roman" w:hAnsi="Times New Roman"/>
          <w:sz w:val="24"/>
        </w:rPr>
        <w:t>građevinski</w:t>
      </w:r>
      <w:r w:rsidRPr="002B23D0">
        <w:rPr>
          <w:rFonts w:ascii="Times New Roman" w:hAnsi="Times New Roman"/>
          <w:spacing w:val="31"/>
          <w:sz w:val="24"/>
        </w:rPr>
        <w:t xml:space="preserve"> </w:t>
      </w:r>
      <w:r w:rsidRPr="002B23D0">
        <w:rPr>
          <w:rFonts w:ascii="Times New Roman" w:hAnsi="Times New Roman"/>
          <w:sz w:val="24"/>
        </w:rPr>
        <w:t>materijal</w:t>
      </w:r>
      <w:r w:rsidRPr="002B23D0">
        <w:rPr>
          <w:rFonts w:ascii="Times New Roman" w:hAnsi="Times New Roman"/>
          <w:spacing w:val="30"/>
          <w:sz w:val="24"/>
        </w:rPr>
        <w:t xml:space="preserve"> </w:t>
      </w:r>
      <w:r w:rsidRPr="002B23D0">
        <w:rPr>
          <w:rFonts w:ascii="Times New Roman" w:hAnsi="Times New Roman"/>
          <w:sz w:val="24"/>
        </w:rPr>
        <w:t>ne</w:t>
      </w:r>
      <w:r w:rsidRPr="002B23D0">
        <w:rPr>
          <w:rFonts w:ascii="Times New Roman" w:hAnsi="Times New Roman"/>
          <w:spacing w:val="32"/>
          <w:sz w:val="24"/>
        </w:rPr>
        <w:t xml:space="preserve"> </w:t>
      </w:r>
      <w:r w:rsidRPr="002B23D0">
        <w:rPr>
          <w:rFonts w:ascii="Times New Roman" w:hAnsi="Times New Roman"/>
          <w:sz w:val="24"/>
        </w:rPr>
        <w:t>odloži</w:t>
      </w:r>
      <w:r w:rsidRPr="002B23D0">
        <w:rPr>
          <w:rFonts w:ascii="Times New Roman" w:hAnsi="Times New Roman"/>
          <w:spacing w:val="31"/>
          <w:sz w:val="24"/>
        </w:rPr>
        <w:t xml:space="preserve"> </w:t>
      </w:r>
      <w:r w:rsidRPr="002B23D0">
        <w:rPr>
          <w:rFonts w:ascii="Times New Roman" w:hAnsi="Times New Roman"/>
          <w:sz w:val="24"/>
        </w:rPr>
        <w:t>na</w:t>
      </w:r>
      <w:r w:rsidRPr="002B23D0">
        <w:rPr>
          <w:rFonts w:ascii="Times New Roman" w:hAnsi="Times New Roman"/>
          <w:spacing w:val="29"/>
          <w:sz w:val="24"/>
        </w:rPr>
        <w:t xml:space="preserve"> </w:t>
      </w:r>
      <w:r w:rsidRPr="002B23D0">
        <w:rPr>
          <w:rFonts w:ascii="Times New Roman" w:hAnsi="Times New Roman"/>
          <w:sz w:val="24"/>
        </w:rPr>
        <w:t>za</w:t>
      </w:r>
      <w:r w:rsidRPr="002B23D0">
        <w:rPr>
          <w:rFonts w:ascii="Times New Roman" w:hAnsi="Times New Roman"/>
          <w:spacing w:val="30"/>
          <w:sz w:val="24"/>
        </w:rPr>
        <w:t xml:space="preserve"> </w:t>
      </w:r>
      <w:r w:rsidRPr="002B23D0">
        <w:rPr>
          <w:rFonts w:ascii="Times New Roman" w:hAnsi="Times New Roman"/>
          <w:sz w:val="24"/>
        </w:rPr>
        <w:t>tu</w:t>
      </w:r>
      <w:r w:rsidRPr="002B23D0">
        <w:rPr>
          <w:rFonts w:ascii="Times New Roman" w:hAnsi="Times New Roman"/>
          <w:spacing w:val="33"/>
          <w:sz w:val="24"/>
        </w:rPr>
        <w:t xml:space="preserve"> </w:t>
      </w:r>
      <w:r w:rsidRPr="002B23D0">
        <w:rPr>
          <w:rFonts w:ascii="Times New Roman" w:hAnsi="Times New Roman"/>
          <w:sz w:val="24"/>
        </w:rPr>
        <w:t>svrhu</w:t>
      </w:r>
      <w:r w:rsidRPr="002B23D0">
        <w:rPr>
          <w:rFonts w:ascii="Times New Roman" w:hAnsi="Times New Roman"/>
          <w:spacing w:val="29"/>
          <w:sz w:val="24"/>
        </w:rPr>
        <w:t xml:space="preserve"> </w:t>
      </w:r>
      <w:r w:rsidRPr="002B23D0">
        <w:rPr>
          <w:rFonts w:ascii="Times New Roman" w:hAnsi="Times New Roman"/>
          <w:sz w:val="24"/>
        </w:rPr>
        <w:t>predviđena</w:t>
      </w:r>
      <w:r w:rsidRPr="002B23D0">
        <w:rPr>
          <w:rFonts w:ascii="Times New Roman" w:hAnsi="Times New Roman"/>
          <w:spacing w:val="31"/>
          <w:sz w:val="24"/>
        </w:rPr>
        <w:t xml:space="preserve"> </w:t>
      </w:r>
      <w:r w:rsidRPr="002B23D0">
        <w:rPr>
          <w:rFonts w:ascii="Times New Roman" w:hAnsi="Times New Roman"/>
          <w:sz w:val="24"/>
        </w:rPr>
        <w:t>odlagališta</w:t>
      </w:r>
      <w:r w:rsidRPr="002B23D0">
        <w:rPr>
          <w:rFonts w:ascii="Times New Roman" w:hAnsi="Times New Roman"/>
          <w:spacing w:val="30"/>
          <w:sz w:val="24"/>
        </w:rPr>
        <w:t xml:space="preserve"> </w:t>
      </w:r>
      <w:r w:rsidRPr="002B23D0">
        <w:rPr>
          <w:rFonts w:ascii="Times New Roman" w:hAnsi="Times New Roman"/>
          <w:sz w:val="24"/>
        </w:rPr>
        <w:t xml:space="preserve">(članak </w:t>
      </w:r>
      <w:r w:rsidRPr="002B23D0">
        <w:rPr>
          <w:rFonts w:ascii="Times New Roman" w:hAnsi="Times New Roman"/>
        </w:rPr>
        <w:t>97. stavak 1. Odluke),</w:t>
      </w:r>
    </w:p>
    <w:p w14:paraId="3441EDE4" w14:textId="77777777" w:rsidR="00FC0830" w:rsidRPr="002B23D0" w:rsidRDefault="00FC0830" w:rsidP="00FC0830">
      <w:pPr>
        <w:pStyle w:val="Odlomakpopisa"/>
        <w:widowControl w:val="0"/>
        <w:numPr>
          <w:ilvl w:val="0"/>
          <w:numId w:val="24"/>
        </w:numPr>
        <w:tabs>
          <w:tab w:val="left" w:pos="575"/>
        </w:tabs>
        <w:autoSpaceDE w:val="0"/>
        <w:autoSpaceDN w:val="0"/>
        <w:ind w:right="124" w:firstLine="0"/>
        <w:contextualSpacing w:val="0"/>
        <w:jc w:val="both"/>
        <w:rPr>
          <w:rFonts w:ascii="Times New Roman" w:hAnsi="Times New Roman"/>
          <w:sz w:val="24"/>
        </w:rPr>
      </w:pPr>
      <w:r w:rsidRPr="002B23D0">
        <w:rPr>
          <w:rFonts w:ascii="Times New Roman" w:hAnsi="Times New Roman"/>
          <w:sz w:val="24"/>
        </w:rPr>
        <w:t>odlaže zemlju od iskopa i otpadni građevinski materijal izvan odlagališta predviđenih za tu svrhu (članak 97. stavak 3.</w:t>
      </w:r>
      <w:r w:rsidRPr="002B23D0">
        <w:rPr>
          <w:rFonts w:ascii="Times New Roman" w:hAnsi="Times New Roman"/>
          <w:spacing w:val="-1"/>
          <w:sz w:val="24"/>
        </w:rPr>
        <w:t xml:space="preserve"> </w:t>
      </w:r>
      <w:r w:rsidRPr="002B23D0">
        <w:rPr>
          <w:rFonts w:ascii="Times New Roman" w:hAnsi="Times New Roman"/>
          <w:sz w:val="24"/>
        </w:rPr>
        <w:t>Odluke),</w:t>
      </w:r>
    </w:p>
    <w:p w14:paraId="60502469" w14:textId="77777777" w:rsidR="00FC0830" w:rsidRPr="002B23D0" w:rsidRDefault="00FC0830" w:rsidP="00FC0830">
      <w:pPr>
        <w:pStyle w:val="Odlomakpopisa"/>
        <w:widowControl w:val="0"/>
        <w:numPr>
          <w:ilvl w:val="0"/>
          <w:numId w:val="24"/>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98.</w:t>
      </w:r>
      <w:r w:rsidRPr="002B23D0">
        <w:rPr>
          <w:rFonts w:ascii="Times New Roman" w:hAnsi="Times New Roman"/>
          <w:spacing w:val="-1"/>
          <w:sz w:val="24"/>
        </w:rPr>
        <w:t xml:space="preserve"> </w:t>
      </w:r>
      <w:r w:rsidRPr="002B23D0">
        <w:rPr>
          <w:rFonts w:ascii="Times New Roman" w:hAnsi="Times New Roman"/>
          <w:sz w:val="24"/>
        </w:rPr>
        <w:t>Odluke,</w:t>
      </w:r>
    </w:p>
    <w:p w14:paraId="7D91AF26" w14:textId="77777777" w:rsidR="00FC0830" w:rsidRPr="002B23D0" w:rsidRDefault="00FC0830" w:rsidP="00FC0830">
      <w:pPr>
        <w:pStyle w:val="Odlomakpopisa"/>
        <w:widowControl w:val="0"/>
        <w:numPr>
          <w:ilvl w:val="0"/>
          <w:numId w:val="24"/>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99. stavcima 2., 3., 4. i 5.</w:t>
      </w:r>
      <w:r w:rsidRPr="002B23D0">
        <w:rPr>
          <w:rFonts w:ascii="Times New Roman" w:hAnsi="Times New Roman"/>
          <w:spacing w:val="-2"/>
          <w:sz w:val="24"/>
        </w:rPr>
        <w:t xml:space="preserve"> </w:t>
      </w:r>
      <w:r w:rsidRPr="002B23D0">
        <w:rPr>
          <w:rFonts w:ascii="Times New Roman" w:hAnsi="Times New Roman"/>
          <w:sz w:val="24"/>
        </w:rPr>
        <w:t>Odluke,</w:t>
      </w:r>
    </w:p>
    <w:p w14:paraId="58F9514B" w14:textId="77777777" w:rsidR="00FC0830" w:rsidRPr="002B23D0" w:rsidRDefault="00FC0830" w:rsidP="00FC0830">
      <w:pPr>
        <w:pStyle w:val="Odlomakpopisa"/>
        <w:widowControl w:val="0"/>
        <w:numPr>
          <w:ilvl w:val="0"/>
          <w:numId w:val="24"/>
        </w:numPr>
        <w:tabs>
          <w:tab w:val="left" w:pos="462"/>
        </w:tabs>
        <w:autoSpaceDE w:val="0"/>
        <w:autoSpaceDN w:val="0"/>
        <w:ind w:left="462" w:hanging="360"/>
        <w:contextualSpacing w:val="0"/>
        <w:jc w:val="both"/>
        <w:rPr>
          <w:rFonts w:ascii="Times New Roman" w:hAnsi="Times New Roman"/>
          <w:sz w:val="24"/>
        </w:rPr>
      </w:pPr>
      <w:r w:rsidRPr="002B23D0">
        <w:rPr>
          <w:rFonts w:ascii="Times New Roman" w:hAnsi="Times New Roman"/>
          <w:sz w:val="24"/>
        </w:rPr>
        <w:t>postupi protivno članku 100.</w:t>
      </w:r>
      <w:r w:rsidRPr="002B23D0">
        <w:rPr>
          <w:rFonts w:ascii="Times New Roman" w:hAnsi="Times New Roman"/>
          <w:spacing w:val="-1"/>
          <w:sz w:val="24"/>
        </w:rPr>
        <w:t xml:space="preserve"> </w:t>
      </w:r>
      <w:r w:rsidRPr="002B23D0">
        <w:rPr>
          <w:rFonts w:ascii="Times New Roman" w:hAnsi="Times New Roman"/>
          <w:sz w:val="24"/>
        </w:rPr>
        <w:t>Odluke,</w:t>
      </w:r>
    </w:p>
    <w:p w14:paraId="6FB09A43" w14:textId="77777777" w:rsidR="00FC0830" w:rsidRPr="002B23D0" w:rsidRDefault="00FC0830" w:rsidP="00FC0830">
      <w:pPr>
        <w:pStyle w:val="Odlomakpopisa"/>
        <w:widowControl w:val="0"/>
        <w:numPr>
          <w:ilvl w:val="0"/>
          <w:numId w:val="24"/>
        </w:numPr>
        <w:tabs>
          <w:tab w:val="left" w:pos="498"/>
        </w:tabs>
        <w:autoSpaceDE w:val="0"/>
        <w:autoSpaceDN w:val="0"/>
        <w:ind w:left="498" w:hanging="396"/>
        <w:contextualSpacing w:val="0"/>
        <w:jc w:val="both"/>
        <w:rPr>
          <w:rFonts w:ascii="Times New Roman" w:hAnsi="Times New Roman"/>
          <w:sz w:val="24"/>
        </w:rPr>
      </w:pPr>
      <w:r w:rsidRPr="002B23D0">
        <w:rPr>
          <w:rFonts w:ascii="Times New Roman" w:hAnsi="Times New Roman"/>
          <w:sz w:val="24"/>
        </w:rPr>
        <w:t>parkirališne</w:t>
      </w:r>
      <w:r w:rsidRPr="002B23D0">
        <w:rPr>
          <w:rFonts w:ascii="Times New Roman" w:hAnsi="Times New Roman"/>
          <w:spacing w:val="31"/>
          <w:sz w:val="24"/>
        </w:rPr>
        <w:t xml:space="preserve"> </w:t>
      </w:r>
      <w:r w:rsidRPr="002B23D0">
        <w:rPr>
          <w:rFonts w:ascii="Times New Roman" w:hAnsi="Times New Roman"/>
          <w:sz w:val="24"/>
        </w:rPr>
        <w:t>površine</w:t>
      </w:r>
      <w:r w:rsidRPr="002B23D0">
        <w:rPr>
          <w:rFonts w:ascii="Times New Roman" w:hAnsi="Times New Roman"/>
          <w:spacing w:val="34"/>
          <w:sz w:val="24"/>
        </w:rPr>
        <w:t xml:space="preserve"> </w:t>
      </w:r>
      <w:r w:rsidRPr="002B23D0">
        <w:rPr>
          <w:rFonts w:ascii="Times New Roman" w:hAnsi="Times New Roman"/>
          <w:sz w:val="24"/>
        </w:rPr>
        <w:t>koristi</w:t>
      </w:r>
      <w:r w:rsidRPr="002B23D0">
        <w:rPr>
          <w:rFonts w:ascii="Times New Roman" w:hAnsi="Times New Roman"/>
          <w:spacing w:val="33"/>
          <w:sz w:val="24"/>
        </w:rPr>
        <w:t xml:space="preserve"> </w:t>
      </w:r>
      <w:r w:rsidRPr="002B23D0">
        <w:rPr>
          <w:rFonts w:ascii="Times New Roman" w:hAnsi="Times New Roman"/>
          <w:sz w:val="24"/>
        </w:rPr>
        <w:t>suprotno</w:t>
      </w:r>
      <w:r w:rsidRPr="002B23D0">
        <w:rPr>
          <w:rFonts w:ascii="Times New Roman" w:hAnsi="Times New Roman"/>
          <w:spacing w:val="32"/>
          <w:sz w:val="24"/>
        </w:rPr>
        <w:t xml:space="preserve"> </w:t>
      </w:r>
      <w:r w:rsidRPr="002B23D0">
        <w:rPr>
          <w:rFonts w:ascii="Times New Roman" w:hAnsi="Times New Roman"/>
          <w:sz w:val="24"/>
        </w:rPr>
        <w:t>postavljenoj</w:t>
      </w:r>
      <w:r w:rsidRPr="002B23D0">
        <w:rPr>
          <w:rFonts w:ascii="Times New Roman" w:hAnsi="Times New Roman"/>
          <w:spacing w:val="32"/>
          <w:sz w:val="24"/>
        </w:rPr>
        <w:t xml:space="preserve"> </w:t>
      </w:r>
      <w:r w:rsidRPr="002B23D0">
        <w:rPr>
          <w:rFonts w:ascii="Times New Roman" w:hAnsi="Times New Roman"/>
          <w:sz w:val="24"/>
        </w:rPr>
        <w:t>prometnoj</w:t>
      </w:r>
      <w:r w:rsidRPr="002B23D0">
        <w:rPr>
          <w:rFonts w:ascii="Times New Roman" w:hAnsi="Times New Roman"/>
          <w:spacing w:val="33"/>
          <w:sz w:val="24"/>
        </w:rPr>
        <w:t xml:space="preserve"> </w:t>
      </w:r>
      <w:r w:rsidRPr="002B23D0">
        <w:rPr>
          <w:rFonts w:ascii="Times New Roman" w:hAnsi="Times New Roman"/>
          <w:sz w:val="24"/>
        </w:rPr>
        <w:t>signalizaciji</w:t>
      </w:r>
      <w:r w:rsidRPr="002B23D0">
        <w:rPr>
          <w:rFonts w:ascii="Times New Roman" w:hAnsi="Times New Roman"/>
          <w:spacing w:val="33"/>
          <w:sz w:val="24"/>
        </w:rPr>
        <w:t xml:space="preserve"> </w:t>
      </w:r>
      <w:r w:rsidRPr="002B23D0">
        <w:rPr>
          <w:rFonts w:ascii="Times New Roman" w:hAnsi="Times New Roman"/>
          <w:sz w:val="24"/>
        </w:rPr>
        <w:t>(članak</w:t>
      </w:r>
    </w:p>
    <w:p w14:paraId="651AEB62" w14:textId="77777777" w:rsidR="00FC0830" w:rsidRPr="002B23D0" w:rsidRDefault="00FC0830" w:rsidP="00FC0830">
      <w:pPr>
        <w:pStyle w:val="Tijeloteksta"/>
      </w:pPr>
      <w:r w:rsidRPr="002B23D0">
        <w:t>117. stavak 2. Odluke),</w:t>
      </w:r>
    </w:p>
    <w:p w14:paraId="54C4EFEF" w14:textId="77777777" w:rsidR="00FC0830" w:rsidRPr="002B23D0" w:rsidRDefault="00FC0830" w:rsidP="00FC0830">
      <w:pPr>
        <w:pStyle w:val="Odlomakpopisa"/>
        <w:widowControl w:val="0"/>
        <w:numPr>
          <w:ilvl w:val="0"/>
          <w:numId w:val="23"/>
        </w:numPr>
        <w:tabs>
          <w:tab w:val="left" w:pos="527"/>
        </w:tabs>
        <w:autoSpaceDE w:val="0"/>
        <w:autoSpaceDN w:val="0"/>
        <w:ind w:right="120" w:firstLine="0"/>
        <w:contextualSpacing w:val="0"/>
        <w:jc w:val="both"/>
        <w:rPr>
          <w:rFonts w:ascii="Times New Roman" w:hAnsi="Times New Roman"/>
          <w:sz w:val="24"/>
        </w:rPr>
      </w:pPr>
      <w:r w:rsidRPr="002B23D0">
        <w:rPr>
          <w:rFonts w:ascii="Times New Roman" w:hAnsi="Times New Roman"/>
          <w:sz w:val="24"/>
        </w:rPr>
        <w:lastRenderedPageBreak/>
        <w:t>za zaustavljanje i/ili parkiranje vozila koristi parkirno mjesto koje prometnom signalizacijom nije određeno za parkiranje i/ili zaustavljanje te vrste vozila (članak 117. stavak 3.</w:t>
      </w:r>
      <w:r w:rsidRPr="002B23D0">
        <w:rPr>
          <w:rFonts w:ascii="Times New Roman" w:hAnsi="Times New Roman"/>
          <w:spacing w:val="-1"/>
          <w:sz w:val="24"/>
        </w:rPr>
        <w:t xml:space="preserve"> </w:t>
      </w:r>
      <w:r w:rsidRPr="002B23D0">
        <w:rPr>
          <w:rFonts w:ascii="Times New Roman" w:hAnsi="Times New Roman"/>
          <w:sz w:val="24"/>
        </w:rPr>
        <w:t>Odluke),</w:t>
      </w:r>
    </w:p>
    <w:p w14:paraId="22357BCB" w14:textId="77777777" w:rsidR="00FC0830" w:rsidRPr="002B23D0" w:rsidRDefault="00FC0830" w:rsidP="00FC0830">
      <w:pPr>
        <w:pStyle w:val="Odlomakpopisa"/>
        <w:widowControl w:val="0"/>
        <w:numPr>
          <w:ilvl w:val="0"/>
          <w:numId w:val="23"/>
        </w:numPr>
        <w:tabs>
          <w:tab w:val="left" w:pos="537"/>
        </w:tabs>
        <w:autoSpaceDE w:val="0"/>
        <w:autoSpaceDN w:val="0"/>
        <w:spacing w:before="1"/>
        <w:ind w:right="121" w:firstLine="0"/>
        <w:contextualSpacing w:val="0"/>
        <w:jc w:val="both"/>
        <w:rPr>
          <w:rFonts w:ascii="Times New Roman" w:hAnsi="Times New Roman"/>
          <w:sz w:val="24"/>
        </w:rPr>
      </w:pPr>
      <w:r w:rsidRPr="002B23D0">
        <w:rPr>
          <w:rFonts w:ascii="Times New Roman" w:hAnsi="Times New Roman"/>
          <w:sz w:val="24"/>
        </w:rPr>
        <w:t>za zaustavljanje i/ili parkiranje vozila koristi javnoprometnu površinu koja je prometnom signalizacijom zabranjena za parkiranje i/ili zaustavljanje vozila</w:t>
      </w:r>
      <w:r w:rsidRPr="002B23D0">
        <w:rPr>
          <w:rFonts w:ascii="Times New Roman" w:hAnsi="Times New Roman"/>
          <w:spacing w:val="-23"/>
          <w:sz w:val="24"/>
        </w:rPr>
        <w:t xml:space="preserve"> </w:t>
      </w:r>
      <w:r w:rsidRPr="002B23D0">
        <w:rPr>
          <w:rFonts w:ascii="Times New Roman" w:hAnsi="Times New Roman"/>
          <w:sz w:val="24"/>
        </w:rPr>
        <w:t>(članak</w:t>
      </w:r>
    </w:p>
    <w:p w14:paraId="78DAD7A9" w14:textId="77777777" w:rsidR="00FC0830" w:rsidRPr="002B23D0" w:rsidRDefault="00FC0830" w:rsidP="00FC0830">
      <w:pPr>
        <w:pStyle w:val="Tijeloteksta"/>
        <w:jc w:val="both"/>
      </w:pPr>
      <w:r w:rsidRPr="002B23D0">
        <w:t>117. stavak 4. Odluke),</w:t>
      </w:r>
    </w:p>
    <w:p w14:paraId="7E906215" w14:textId="77777777" w:rsidR="00FC0830" w:rsidRPr="002B23D0" w:rsidRDefault="00FC0830" w:rsidP="00FC0830">
      <w:pPr>
        <w:pStyle w:val="Tijeloteksta"/>
        <w:ind w:right="121"/>
        <w:jc w:val="both"/>
      </w:pPr>
      <w:r w:rsidRPr="002B23D0">
        <w:t>91. opskrbne punktove koristi za zaustavljanje i parkiranje vozila kojima se ne vrši dostava robe ili protivno uvjetima određenima postavljenim prometnim znakom (članak</w:t>
      </w:r>
    </w:p>
    <w:p w14:paraId="040FAADB" w14:textId="77777777" w:rsidR="00FC0830" w:rsidRPr="002B23D0" w:rsidRDefault="00FC0830" w:rsidP="00FC0830">
      <w:pPr>
        <w:pStyle w:val="Tijeloteksta"/>
        <w:jc w:val="both"/>
      </w:pPr>
      <w:r w:rsidRPr="002B23D0">
        <w:t>118. stavak 2. Odluke),</w:t>
      </w:r>
    </w:p>
    <w:p w14:paraId="681A4456" w14:textId="77777777" w:rsidR="00FC0830" w:rsidRPr="002B23D0" w:rsidRDefault="00FC0830" w:rsidP="00FC0830">
      <w:pPr>
        <w:pStyle w:val="Odlomakpopisa"/>
        <w:widowControl w:val="0"/>
        <w:numPr>
          <w:ilvl w:val="0"/>
          <w:numId w:val="22"/>
        </w:numPr>
        <w:tabs>
          <w:tab w:val="left" w:pos="463"/>
        </w:tabs>
        <w:autoSpaceDE w:val="0"/>
        <w:autoSpaceDN w:val="0"/>
        <w:ind w:hanging="361"/>
        <w:contextualSpacing w:val="0"/>
        <w:jc w:val="both"/>
        <w:rPr>
          <w:rFonts w:ascii="Times New Roman" w:hAnsi="Times New Roman"/>
          <w:sz w:val="24"/>
        </w:rPr>
      </w:pPr>
      <w:r w:rsidRPr="002B23D0">
        <w:rPr>
          <w:rFonts w:ascii="Times New Roman" w:hAnsi="Times New Roman"/>
          <w:sz w:val="24"/>
        </w:rPr>
        <w:t>postupi protivno članku 119. stavcima 4. i 5.</w:t>
      </w:r>
      <w:r w:rsidRPr="002B23D0">
        <w:rPr>
          <w:rFonts w:ascii="Times New Roman" w:hAnsi="Times New Roman"/>
          <w:spacing w:val="-2"/>
          <w:sz w:val="24"/>
        </w:rPr>
        <w:t xml:space="preserve"> </w:t>
      </w:r>
      <w:r w:rsidRPr="002B23D0">
        <w:rPr>
          <w:rFonts w:ascii="Times New Roman" w:hAnsi="Times New Roman"/>
          <w:sz w:val="24"/>
        </w:rPr>
        <w:t>Odluke,</w:t>
      </w:r>
    </w:p>
    <w:p w14:paraId="52BC7A99" w14:textId="77777777" w:rsidR="00FC0830" w:rsidRPr="002B23D0" w:rsidRDefault="00FC0830" w:rsidP="00FC0830">
      <w:pPr>
        <w:pStyle w:val="Odlomakpopisa"/>
        <w:widowControl w:val="0"/>
        <w:numPr>
          <w:ilvl w:val="0"/>
          <w:numId w:val="22"/>
        </w:numPr>
        <w:tabs>
          <w:tab w:val="left" w:pos="462"/>
        </w:tabs>
        <w:autoSpaceDE w:val="0"/>
        <w:autoSpaceDN w:val="0"/>
        <w:contextualSpacing w:val="0"/>
        <w:jc w:val="both"/>
        <w:rPr>
          <w:rFonts w:ascii="Times New Roman" w:hAnsi="Times New Roman"/>
          <w:sz w:val="24"/>
        </w:rPr>
      </w:pPr>
      <w:r w:rsidRPr="002B23D0">
        <w:rPr>
          <w:rFonts w:ascii="Times New Roman" w:hAnsi="Times New Roman"/>
          <w:sz w:val="24"/>
        </w:rPr>
        <w:t>postupi protivno članku 120. stavak 3.</w:t>
      </w:r>
      <w:r w:rsidRPr="002B23D0">
        <w:rPr>
          <w:rFonts w:ascii="Times New Roman" w:hAnsi="Times New Roman"/>
          <w:spacing w:val="-1"/>
          <w:sz w:val="24"/>
        </w:rPr>
        <w:t xml:space="preserve"> </w:t>
      </w:r>
      <w:r w:rsidRPr="002B23D0">
        <w:rPr>
          <w:rFonts w:ascii="Times New Roman" w:hAnsi="Times New Roman"/>
          <w:sz w:val="24"/>
        </w:rPr>
        <w:t>Odluke,</w:t>
      </w:r>
    </w:p>
    <w:p w14:paraId="23B813E1" w14:textId="77777777" w:rsidR="00FC0830" w:rsidRPr="002B23D0" w:rsidRDefault="00FC0830" w:rsidP="00FC0830">
      <w:pPr>
        <w:pStyle w:val="Odlomakpopisa"/>
        <w:widowControl w:val="0"/>
        <w:numPr>
          <w:ilvl w:val="0"/>
          <w:numId w:val="22"/>
        </w:numPr>
        <w:tabs>
          <w:tab w:val="left" w:pos="462"/>
        </w:tabs>
        <w:autoSpaceDE w:val="0"/>
        <w:autoSpaceDN w:val="0"/>
        <w:contextualSpacing w:val="0"/>
        <w:jc w:val="both"/>
        <w:rPr>
          <w:rFonts w:ascii="Times New Roman" w:hAnsi="Times New Roman"/>
          <w:sz w:val="24"/>
        </w:rPr>
      </w:pPr>
      <w:r w:rsidRPr="002B23D0">
        <w:rPr>
          <w:rFonts w:ascii="Times New Roman" w:hAnsi="Times New Roman"/>
          <w:sz w:val="24"/>
        </w:rPr>
        <w:t>postupi protivno članku 122.</w:t>
      </w:r>
      <w:r w:rsidRPr="002B23D0">
        <w:rPr>
          <w:rFonts w:ascii="Times New Roman" w:hAnsi="Times New Roman"/>
          <w:spacing w:val="-1"/>
          <w:sz w:val="24"/>
        </w:rPr>
        <w:t xml:space="preserve"> </w:t>
      </w:r>
      <w:r w:rsidRPr="002B23D0">
        <w:rPr>
          <w:rFonts w:ascii="Times New Roman" w:hAnsi="Times New Roman"/>
          <w:sz w:val="24"/>
        </w:rPr>
        <w:t>Odluke,</w:t>
      </w:r>
    </w:p>
    <w:p w14:paraId="67DF5F79" w14:textId="77777777" w:rsidR="00FC0830" w:rsidRPr="002B23D0" w:rsidRDefault="00FC0830" w:rsidP="00FC0830">
      <w:pPr>
        <w:pStyle w:val="Odlomakpopisa"/>
        <w:widowControl w:val="0"/>
        <w:numPr>
          <w:ilvl w:val="0"/>
          <w:numId w:val="22"/>
        </w:numPr>
        <w:tabs>
          <w:tab w:val="left" w:pos="462"/>
        </w:tabs>
        <w:autoSpaceDE w:val="0"/>
        <w:autoSpaceDN w:val="0"/>
        <w:contextualSpacing w:val="0"/>
        <w:jc w:val="both"/>
        <w:rPr>
          <w:rFonts w:ascii="Times New Roman" w:hAnsi="Times New Roman"/>
          <w:sz w:val="24"/>
        </w:rPr>
      </w:pPr>
      <w:r w:rsidRPr="002B23D0">
        <w:rPr>
          <w:rFonts w:ascii="Times New Roman" w:hAnsi="Times New Roman"/>
          <w:sz w:val="24"/>
        </w:rPr>
        <w:t>postupi protivno članku 123. stavcima 3. i 4.</w:t>
      </w:r>
      <w:r w:rsidRPr="002B23D0">
        <w:rPr>
          <w:rFonts w:ascii="Times New Roman" w:hAnsi="Times New Roman"/>
          <w:spacing w:val="-2"/>
          <w:sz w:val="24"/>
        </w:rPr>
        <w:t xml:space="preserve"> </w:t>
      </w:r>
      <w:r w:rsidRPr="002B23D0">
        <w:rPr>
          <w:rFonts w:ascii="Times New Roman" w:hAnsi="Times New Roman"/>
          <w:sz w:val="24"/>
        </w:rPr>
        <w:t>Odluke,</w:t>
      </w:r>
    </w:p>
    <w:p w14:paraId="7F5EA2C2" w14:textId="77777777" w:rsidR="00FC0830" w:rsidRPr="002B23D0" w:rsidRDefault="00FC0830" w:rsidP="00FC0830">
      <w:pPr>
        <w:pStyle w:val="Odlomakpopisa"/>
        <w:widowControl w:val="0"/>
        <w:numPr>
          <w:ilvl w:val="0"/>
          <w:numId w:val="22"/>
        </w:numPr>
        <w:tabs>
          <w:tab w:val="left" w:pos="518"/>
        </w:tabs>
        <w:autoSpaceDE w:val="0"/>
        <w:autoSpaceDN w:val="0"/>
        <w:ind w:left="102" w:right="122" w:firstLine="0"/>
        <w:contextualSpacing w:val="0"/>
        <w:jc w:val="both"/>
        <w:rPr>
          <w:rFonts w:ascii="Times New Roman" w:hAnsi="Times New Roman"/>
          <w:sz w:val="24"/>
        </w:rPr>
      </w:pPr>
      <w:r w:rsidRPr="002B23D0">
        <w:rPr>
          <w:rFonts w:ascii="Times New Roman" w:hAnsi="Times New Roman"/>
          <w:sz w:val="24"/>
        </w:rPr>
        <w:t>postavlja posude za otpatke na stupove na kojima se nalaze prometni znakovi, drveća i jarbole za isticanje zastava te na druga mjesta na kojima bi narušavali izgled naselja, zgrada ili bi ometale promet (članak 124. stavak 2.</w:t>
      </w:r>
      <w:r w:rsidRPr="002B23D0">
        <w:rPr>
          <w:rFonts w:ascii="Times New Roman" w:hAnsi="Times New Roman"/>
          <w:spacing w:val="-2"/>
          <w:sz w:val="24"/>
        </w:rPr>
        <w:t xml:space="preserve"> </w:t>
      </w:r>
      <w:r w:rsidRPr="002B23D0">
        <w:rPr>
          <w:rFonts w:ascii="Times New Roman" w:hAnsi="Times New Roman"/>
          <w:sz w:val="24"/>
        </w:rPr>
        <w:t>Odluke),</w:t>
      </w:r>
    </w:p>
    <w:p w14:paraId="6C96EBB4" w14:textId="77777777" w:rsidR="00FC0830" w:rsidRPr="002B23D0" w:rsidRDefault="00FC0830" w:rsidP="00FC0830">
      <w:pPr>
        <w:pStyle w:val="Odlomakpopisa"/>
        <w:widowControl w:val="0"/>
        <w:numPr>
          <w:ilvl w:val="0"/>
          <w:numId w:val="22"/>
        </w:numPr>
        <w:tabs>
          <w:tab w:val="left" w:pos="462"/>
        </w:tabs>
        <w:autoSpaceDE w:val="0"/>
        <w:autoSpaceDN w:val="0"/>
        <w:spacing w:before="1"/>
        <w:contextualSpacing w:val="0"/>
        <w:jc w:val="both"/>
        <w:rPr>
          <w:rFonts w:ascii="Times New Roman" w:hAnsi="Times New Roman"/>
          <w:sz w:val="24"/>
        </w:rPr>
      </w:pPr>
      <w:r w:rsidRPr="002B23D0">
        <w:rPr>
          <w:rFonts w:ascii="Times New Roman" w:hAnsi="Times New Roman"/>
          <w:sz w:val="24"/>
        </w:rPr>
        <w:t>postupi protivno članku 125. stavak 2.</w:t>
      </w:r>
      <w:r w:rsidRPr="002B23D0">
        <w:rPr>
          <w:rFonts w:ascii="Times New Roman" w:hAnsi="Times New Roman"/>
          <w:spacing w:val="-1"/>
          <w:sz w:val="24"/>
        </w:rPr>
        <w:t xml:space="preserve"> </w:t>
      </w:r>
      <w:r w:rsidRPr="002B23D0">
        <w:rPr>
          <w:rFonts w:ascii="Times New Roman" w:hAnsi="Times New Roman"/>
          <w:sz w:val="24"/>
        </w:rPr>
        <w:t>Odluke,</w:t>
      </w:r>
    </w:p>
    <w:p w14:paraId="74DD42B6" w14:textId="77777777" w:rsidR="00FC0830" w:rsidRPr="002B23D0" w:rsidRDefault="00FC0830" w:rsidP="00FC0830">
      <w:pPr>
        <w:pStyle w:val="Odlomakpopisa"/>
        <w:widowControl w:val="0"/>
        <w:numPr>
          <w:ilvl w:val="0"/>
          <w:numId w:val="22"/>
        </w:numPr>
        <w:tabs>
          <w:tab w:val="left" w:pos="462"/>
        </w:tabs>
        <w:autoSpaceDE w:val="0"/>
        <w:autoSpaceDN w:val="0"/>
        <w:contextualSpacing w:val="0"/>
        <w:jc w:val="both"/>
        <w:rPr>
          <w:rFonts w:ascii="Times New Roman" w:hAnsi="Times New Roman"/>
          <w:sz w:val="24"/>
        </w:rPr>
      </w:pPr>
      <w:r w:rsidRPr="002B23D0">
        <w:rPr>
          <w:rFonts w:ascii="Times New Roman" w:hAnsi="Times New Roman"/>
          <w:sz w:val="24"/>
        </w:rPr>
        <w:t>postupi protivno članku 126. stavcima 1., 2. i 3.</w:t>
      </w:r>
      <w:r w:rsidRPr="002B23D0">
        <w:rPr>
          <w:rFonts w:ascii="Times New Roman" w:hAnsi="Times New Roman"/>
          <w:spacing w:val="-2"/>
          <w:sz w:val="24"/>
        </w:rPr>
        <w:t xml:space="preserve"> </w:t>
      </w:r>
      <w:r w:rsidRPr="002B23D0">
        <w:rPr>
          <w:rFonts w:ascii="Times New Roman" w:hAnsi="Times New Roman"/>
          <w:sz w:val="24"/>
        </w:rPr>
        <w:t>Odluke,</w:t>
      </w:r>
    </w:p>
    <w:p w14:paraId="675536BA" w14:textId="77777777" w:rsidR="00FC0830" w:rsidRPr="002B23D0" w:rsidRDefault="00FC0830" w:rsidP="00FC0830">
      <w:pPr>
        <w:pStyle w:val="Odlomakpopisa"/>
        <w:widowControl w:val="0"/>
        <w:numPr>
          <w:ilvl w:val="0"/>
          <w:numId w:val="22"/>
        </w:numPr>
        <w:tabs>
          <w:tab w:val="left" w:pos="462"/>
        </w:tabs>
        <w:autoSpaceDE w:val="0"/>
        <w:autoSpaceDN w:val="0"/>
        <w:contextualSpacing w:val="0"/>
        <w:jc w:val="both"/>
        <w:rPr>
          <w:rFonts w:ascii="Times New Roman" w:hAnsi="Times New Roman"/>
          <w:sz w:val="24"/>
        </w:rPr>
      </w:pPr>
      <w:r w:rsidRPr="002B23D0">
        <w:rPr>
          <w:rFonts w:ascii="Times New Roman" w:hAnsi="Times New Roman"/>
          <w:sz w:val="24"/>
        </w:rPr>
        <w:t>postupi protivno članku 127.</w:t>
      </w:r>
      <w:r w:rsidRPr="002B23D0">
        <w:rPr>
          <w:rFonts w:ascii="Times New Roman" w:hAnsi="Times New Roman"/>
          <w:spacing w:val="-1"/>
          <w:sz w:val="24"/>
        </w:rPr>
        <w:t xml:space="preserve"> </w:t>
      </w:r>
      <w:r w:rsidRPr="002B23D0">
        <w:rPr>
          <w:rFonts w:ascii="Times New Roman" w:hAnsi="Times New Roman"/>
          <w:sz w:val="24"/>
        </w:rPr>
        <w:t>Odluke,</w:t>
      </w:r>
    </w:p>
    <w:p w14:paraId="4B216C17" w14:textId="77777777" w:rsidR="00FC0830" w:rsidRPr="002B23D0" w:rsidRDefault="00FC0830" w:rsidP="00FC0830">
      <w:pPr>
        <w:pStyle w:val="Odlomakpopisa"/>
        <w:widowControl w:val="0"/>
        <w:numPr>
          <w:ilvl w:val="0"/>
          <w:numId w:val="22"/>
        </w:numPr>
        <w:tabs>
          <w:tab w:val="left" w:pos="582"/>
        </w:tabs>
        <w:autoSpaceDE w:val="0"/>
        <w:autoSpaceDN w:val="0"/>
        <w:ind w:left="582" w:hanging="480"/>
        <w:contextualSpacing w:val="0"/>
        <w:jc w:val="both"/>
        <w:rPr>
          <w:rFonts w:ascii="Times New Roman" w:hAnsi="Times New Roman"/>
          <w:sz w:val="24"/>
        </w:rPr>
      </w:pPr>
      <w:r w:rsidRPr="002B23D0">
        <w:rPr>
          <w:rFonts w:ascii="Times New Roman" w:hAnsi="Times New Roman"/>
          <w:sz w:val="24"/>
        </w:rPr>
        <w:t>postupi protivno članku 128.</w:t>
      </w:r>
      <w:r w:rsidRPr="002B23D0">
        <w:rPr>
          <w:rFonts w:ascii="Times New Roman" w:hAnsi="Times New Roman"/>
          <w:spacing w:val="-2"/>
          <w:sz w:val="24"/>
        </w:rPr>
        <w:t xml:space="preserve"> </w:t>
      </w:r>
      <w:r w:rsidRPr="002B23D0">
        <w:rPr>
          <w:rFonts w:ascii="Times New Roman" w:hAnsi="Times New Roman"/>
          <w:sz w:val="24"/>
        </w:rPr>
        <w:t>Odluke,</w:t>
      </w:r>
    </w:p>
    <w:p w14:paraId="5C3C851F" w14:textId="77777777" w:rsidR="00FC0830" w:rsidRPr="002B23D0" w:rsidRDefault="00FC0830" w:rsidP="00FC0830">
      <w:pPr>
        <w:pStyle w:val="Odlomakpopisa"/>
        <w:widowControl w:val="0"/>
        <w:numPr>
          <w:ilvl w:val="0"/>
          <w:numId w:val="22"/>
        </w:numPr>
        <w:tabs>
          <w:tab w:val="left" w:pos="582"/>
        </w:tabs>
        <w:autoSpaceDE w:val="0"/>
        <w:autoSpaceDN w:val="0"/>
        <w:ind w:left="582" w:hanging="480"/>
        <w:contextualSpacing w:val="0"/>
        <w:jc w:val="both"/>
        <w:rPr>
          <w:rFonts w:ascii="Times New Roman" w:hAnsi="Times New Roman"/>
          <w:sz w:val="24"/>
        </w:rPr>
      </w:pPr>
      <w:r w:rsidRPr="002B23D0">
        <w:rPr>
          <w:rFonts w:ascii="Times New Roman" w:hAnsi="Times New Roman"/>
          <w:sz w:val="24"/>
        </w:rPr>
        <w:t>postupi protivno članku 129.</w:t>
      </w:r>
      <w:r w:rsidRPr="002B23D0">
        <w:rPr>
          <w:rFonts w:ascii="Times New Roman" w:hAnsi="Times New Roman"/>
          <w:spacing w:val="-2"/>
          <w:sz w:val="24"/>
        </w:rPr>
        <w:t xml:space="preserve"> </w:t>
      </w:r>
      <w:r w:rsidRPr="002B23D0">
        <w:rPr>
          <w:rFonts w:ascii="Times New Roman" w:hAnsi="Times New Roman"/>
          <w:sz w:val="24"/>
        </w:rPr>
        <w:t>Odluke,</w:t>
      </w:r>
    </w:p>
    <w:p w14:paraId="18CBDD24" w14:textId="77777777" w:rsidR="00FC0830" w:rsidRPr="002B23D0" w:rsidRDefault="00FC0830" w:rsidP="00FC0830">
      <w:pPr>
        <w:pStyle w:val="Odlomakpopisa"/>
        <w:widowControl w:val="0"/>
        <w:numPr>
          <w:ilvl w:val="0"/>
          <w:numId w:val="22"/>
        </w:numPr>
        <w:tabs>
          <w:tab w:val="left" w:pos="582"/>
        </w:tabs>
        <w:autoSpaceDE w:val="0"/>
        <w:autoSpaceDN w:val="0"/>
        <w:ind w:left="582" w:hanging="480"/>
        <w:contextualSpacing w:val="0"/>
        <w:jc w:val="both"/>
        <w:rPr>
          <w:rFonts w:ascii="Times New Roman" w:hAnsi="Times New Roman"/>
          <w:sz w:val="24"/>
        </w:rPr>
      </w:pPr>
      <w:r w:rsidRPr="002B23D0">
        <w:rPr>
          <w:rFonts w:ascii="Times New Roman" w:hAnsi="Times New Roman"/>
          <w:sz w:val="24"/>
        </w:rPr>
        <w:t>postupi protivno članku 134. stavcima 1. i 3.</w:t>
      </w:r>
      <w:r w:rsidRPr="002B23D0">
        <w:rPr>
          <w:rFonts w:ascii="Times New Roman" w:hAnsi="Times New Roman"/>
          <w:spacing w:val="-4"/>
          <w:sz w:val="24"/>
        </w:rPr>
        <w:t xml:space="preserve"> </w:t>
      </w:r>
      <w:r w:rsidRPr="002B23D0">
        <w:rPr>
          <w:rFonts w:ascii="Times New Roman" w:hAnsi="Times New Roman"/>
          <w:sz w:val="24"/>
        </w:rPr>
        <w:t>Odluke,</w:t>
      </w:r>
    </w:p>
    <w:p w14:paraId="5FEF709D" w14:textId="77777777" w:rsidR="00FC0830" w:rsidRPr="002B23D0" w:rsidRDefault="00FC0830" w:rsidP="00FC0830">
      <w:pPr>
        <w:pStyle w:val="Odlomakpopisa"/>
        <w:widowControl w:val="0"/>
        <w:numPr>
          <w:ilvl w:val="0"/>
          <w:numId w:val="22"/>
        </w:numPr>
        <w:tabs>
          <w:tab w:val="left" w:pos="582"/>
        </w:tabs>
        <w:autoSpaceDE w:val="0"/>
        <w:autoSpaceDN w:val="0"/>
        <w:ind w:left="582" w:hanging="480"/>
        <w:contextualSpacing w:val="0"/>
        <w:jc w:val="both"/>
        <w:rPr>
          <w:rFonts w:ascii="Times New Roman" w:hAnsi="Times New Roman"/>
          <w:sz w:val="24"/>
        </w:rPr>
      </w:pPr>
      <w:r w:rsidRPr="002B23D0">
        <w:rPr>
          <w:rFonts w:ascii="Times New Roman" w:hAnsi="Times New Roman"/>
          <w:sz w:val="24"/>
        </w:rPr>
        <w:t>postupi protivno članku 136. stavak 1.</w:t>
      </w:r>
      <w:r w:rsidRPr="002B23D0">
        <w:rPr>
          <w:rFonts w:ascii="Times New Roman" w:hAnsi="Times New Roman"/>
          <w:spacing w:val="-2"/>
          <w:sz w:val="24"/>
        </w:rPr>
        <w:t xml:space="preserve"> </w:t>
      </w:r>
      <w:r w:rsidRPr="002B23D0">
        <w:rPr>
          <w:rFonts w:ascii="Times New Roman" w:hAnsi="Times New Roman"/>
          <w:sz w:val="24"/>
        </w:rPr>
        <w:t>Odluke,</w:t>
      </w:r>
    </w:p>
    <w:p w14:paraId="7FC01C42" w14:textId="77777777" w:rsidR="00FC0830" w:rsidRPr="002B23D0" w:rsidRDefault="00FC0830" w:rsidP="00FC0830">
      <w:pPr>
        <w:pStyle w:val="Odlomakpopisa"/>
        <w:widowControl w:val="0"/>
        <w:numPr>
          <w:ilvl w:val="0"/>
          <w:numId w:val="22"/>
        </w:numPr>
        <w:tabs>
          <w:tab w:val="left" w:pos="582"/>
        </w:tabs>
        <w:autoSpaceDE w:val="0"/>
        <w:autoSpaceDN w:val="0"/>
        <w:ind w:left="582" w:hanging="480"/>
        <w:contextualSpacing w:val="0"/>
        <w:jc w:val="both"/>
        <w:rPr>
          <w:rFonts w:ascii="Times New Roman" w:hAnsi="Times New Roman"/>
          <w:sz w:val="24"/>
        </w:rPr>
      </w:pPr>
      <w:r w:rsidRPr="002B23D0">
        <w:rPr>
          <w:rFonts w:ascii="Times New Roman" w:hAnsi="Times New Roman"/>
          <w:sz w:val="24"/>
        </w:rPr>
        <w:t>postupi protivno članku 137. stavak 3.</w:t>
      </w:r>
      <w:r w:rsidRPr="002B23D0">
        <w:rPr>
          <w:rFonts w:ascii="Times New Roman" w:hAnsi="Times New Roman"/>
          <w:spacing w:val="-3"/>
          <w:sz w:val="24"/>
        </w:rPr>
        <w:t xml:space="preserve"> </w:t>
      </w:r>
      <w:r w:rsidRPr="002B23D0">
        <w:rPr>
          <w:rFonts w:ascii="Times New Roman" w:hAnsi="Times New Roman"/>
          <w:sz w:val="24"/>
        </w:rPr>
        <w:t>Odluke,</w:t>
      </w:r>
    </w:p>
    <w:p w14:paraId="08091F65" w14:textId="77777777" w:rsidR="00FC0830" w:rsidRPr="002B23D0" w:rsidRDefault="00FC0830" w:rsidP="00FC0830">
      <w:pPr>
        <w:pStyle w:val="Odlomakpopisa"/>
        <w:widowControl w:val="0"/>
        <w:numPr>
          <w:ilvl w:val="0"/>
          <w:numId w:val="22"/>
        </w:numPr>
        <w:tabs>
          <w:tab w:val="left" w:pos="582"/>
        </w:tabs>
        <w:autoSpaceDE w:val="0"/>
        <w:autoSpaceDN w:val="0"/>
        <w:ind w:left="582" w:hanging="480"/>
        <w:contextualSpacing w:val="0"/>
        <w:jc w:val="both"/>
        <w:rPr>
          <w:rFonts w:ascii="Times New Roman" w:hAnsi="Times New Roman"/>
          <w:sz w:val="24"/>
        </w:rPr>
      </w:pPr>
      <w:r w:rsidRPr="002B23D0">
        <w:rPr>
          <w:rFonts w:ascii="Times New Roman" w:hAnsi="Times New Roman"/>
          <w:sz w:val="24"/>
        </w:rPr>
        <w:t>postupi protivno članku 140.</w:t>
      </w:r>
      <w:r w:rsidRPr="002B23D0">
        <w:rPr>
          <w:rFonts w:ascii="Times New Roman" w:hAnsi="Times New Roman"/>
          <w:spacing w:val="-2"/>
          <w:sz w:val="24"/>
        </w:rPr>
        <w:t xml:space="preserve"> </w:t>
      </w:r>
      <w:r w:rsidRPr="002B23D0">
        <w:rPr>
          <w:rFonts w:ascii="Times New Roman" w:hAnsi="Times New Roman"/>
          <w:sz w:val="24"/>
        </w:rPr>
        <w:t>Odluke,</w:t>
      </w:r>
    </w:p>
    <w:p w14:paraId="61060C47" w14:textId="77777777" w:rsidR="00FC0830" w:rsidRPr="002B23D0" w:rsidRDefault="00FC0830" w:rsidP="00FC0830">
      <w:pPr>
        <w:pStyle w:val="Odlomakpopisa"/>
        <w:widowControl w:val="0"/>
        <w:numPr>
          <w:ilvl w:val="0"/>
          <w:numId w:val="22"/>
        </w:numPr>
        <w:tabs>
          <w:tab w:val="left" w:pos="582"/>
        </w:tabs>
        <w:autoSpaceDE w:val="0"/>
        <w:autoSpaceDN w:val="0"/>
        <w:ind w:left="582" w:hanging="480"/>
        <w:contextualSpacing w:val="0"/>
        <w:jc w:val="both"/>
        <w:rPr>
          <w:rFonts w:ascii="Times New Roman" w:hAnsi="Times New Roman"/>
          <w:sz w:val="24"/>
        </w:rPr>
      </w:pPr>
      <w:r w:rsidRPr="002B23D0">
        <w:rPr>
          <w:rFonts w:ascii="Times New Roman" w:hAnsi="Times New Roman"/>
          <w:sz w:val="24"/>
        </w:rPr>
        <w:t>postupi protivno članku 141.</w:t>
      </w:r>
      <w:r w:rsidRPr="002B23D0">
        <w:rPr>
          <w:rFonts w:ascii="Times New Roman" w:hAnsi="Times New Roman"/>
          <w:spacing w:val="-2"/>
          <w:sz w:val="24"/>
        </w:rPr>
        <w:t xml:space="preserve"> </w:t>
      </w:r>
      <w:r w:rsidRPr="002B23D0">
        <w:rPr>
          <w:rFonts w:ascii="Times New Roman" w:hAnsi="Times New Roman"/>
          <w:sz w:val="24"/>
        </w:rPr>
        <w:t>Odluke,</w:t>
      </w:r>
    </w:p>
    <w:p w14:paraId="4011EE8A" w14:textId="77777777" w:rsidR="00FC0830" w:rsidRPr="002B23D0" w:rsidRDefault="00FC0830" w:rsidP="00FC0830">
      <w:pPr>
        <w:pStyle w:val="Odlomakpopisa"/>
        <w:widowControl w:val="0"/>
        <w:numPr>
          <w:ilvl w:val="0"/>
          <w:numId w:val="22"/>
        </w:numPr>
        <w:tabs>
          <w:tab w:val="left" w:pos="582"/>
        </w:tabs>
        <w:autoSpaceDE w:val="0"/>
        <w:autoSpaceDN w:val="0"/>
        <w:ind w:left="582" w:hanging="480"/>
        <w:contextualSpacing w:val="0"/>
        <w:jc w:val="both"/>
        <w:rPr>
          <w:rFonts w:ascii="Times New Roman" w:hAnsi="Times New Roman"/>
          <w:sz w:val="24"/>
        </w:rPr>
      </w:pPr>
      <w:r w:rsidRPr="002B23D0">
        <w:rPr>
          <w:rFonts w:ascii="Times New Roman" w:hAnsi="Times New Roman"/>
          <w:sz w:val="24"/>
        </w:rPr>
        <w:t>postupi protivno članku 143. stavak 2.</w:t>
      </w:r>
      <w:r w:rsidRPr="002B23D0">
        <w:rPr>
          <w:rFonts w:ascii="Times New Roman" w:hAnsi="Times New Roman"/>
          <w:spacing w:val="-1"/>
          <w:sz w:val="24"/>
        </w:rPr>
        <w:t xml:space="preserve"> </w:t>
      </w:r>
      <w:r w:rsidRPr="002B23D0">
        <w:rPr>
          <w:rFonts w:ascii="Times New Roman" w:hAnsi="Times New Roman"/>
          <w:sz w:val="24"/>
        </w:rPr>
        <w:t>Odluke,</w:t>
      </w:r>
    </w:p>
    <w:p w14:paraId="0AF8E972" w14:textId="77777777" w:rsidR="00FC0830" w:rsidRPr="002B23D0" w:rsidRDefault="00FC0830" w:rsidP="00FC0830">
      <w:pPr>
        <w:pStyle w:val="Odlomakpopisa"/>
        <w:widowControl w:val="0"/>
        <w:numPr>
          <w:ilvl w:val="0"/>
          <w:numId w:val="22"/>
        </w:numPr>
        <w:tabs>
          <w:tab w:val="left" w:pos="582"/>
        </w:tabs>
        <w:autoSpaceDE w:val="0"/>
        <w:autoSpaceDN w:val="0"/>
        <w:ind w:left="582" w:hanging="480"/>
        <w:contextualSpacing w:val="0"/>
        <w:jc w:val="both"/>
        <w:rPr>
          <w:rFonts w:ascii="Times New Roman" w:hAnsi="Times New Roman"/>
          <w:sz w:val="24"/>
        </w:rPr>
      </w:pPr>
      <w:r w:rsidRPr="002B23D0">
        <w:rPr>
          <w:rFonts w:ascii="Times New Roman" w:hAnsi="Times New Roman"/>
          <w:sz w:val="24"/>
        </w:rPr>
        <w:t>postupi protivno članku 144.</w:t>
      </w:r>
      <w:r w:rsidRPr="002B23D0">
        <w:rPr>
          <w:rFonts w:ascii="Times New Roman" w:hAnsi="Times New Roman"/>
          <w:spacing w:val="-1"/>
          <w:sz w:val="24"/>
        </w:rPr>
        <w:t xml:space="preserve"> </w:t>
      </w:r>
      <w:r w:rsidRPr="002B23D0">
        <w:rPr>
          <w:rFonts w:ascii="Times New Roman" w:hAnsi="Times New Roman"/>
          <w:sz w:val="24"/>
        </w:rPr>
        <w:t>Odluke,</w:t>
      </w:r>
    </w:p>
    <w:p w14:paraId="0A206E91" w14:textId="77777777" w:rsidR="00FC0830" w:rsidRPr="002B23D0" w:rsidRDefault="00FC0830" w:rsidP="00FC0830">
      <w:pPr>
        <w:pStyle w:val="Odlomakpopisa"/>
        <w:widowControl w:val="0"/>
        <w:numPr>
          <w:ilvl w:val="0"/>
          <w:numId w:val="22"/>
        </w:numPr>
        <w:tabs>
          <w:tab w:val="left" w:pos="582"/>
        </w:tabs>
        <w:autoSpaceDE w:val="0"/>
        <w:autoSpaceDN w:val="0"/>
        <w:spacing w:before="1"/>
        <w:ind w:left="582" w:hanging="480"/>
        <w:contextualSpacing w:val="0"/>
        <w:jc w:val="both"/>
        <w:rPr>
          <w:rFonts w:ascii="Times New Roman" w:hAnsi="Times New Roman"/>
          <w:sz w:val="24"/>
        </w:rPr>
      </w:pPr>
      <w:r w:rsidRPr="002B23D0">
        <w:rPr>
          <w:rFonts w:ascii="Times New Roman" w:hAnsi="Times New Roman"/>
          <w:sz w:val="24"/>
        </w:rPr>
        <w:t>postupi protivno članku 145. stavak 1.</w:t>
      </w:r>
      <w:r w:rsidRPr="002B23D0">
        <w:rPr>
          <w:rFonts w:ascii="Times New Roman" w:hAnsi="Times New Roman"/>
          <w:spacing w:val="-1"/>
          <w:sz w:val="24"/>
        </w:rPr>
        <w:t xml:space="preserve"> </w:t>
      </w:r>
      <w:r w:rsidRPr="002B23D0">
        <w:rPr>
          <w:rFonts w:ascii="Times New Roman" w:hAnsi="Times New Roman"/>
          <w:sz w:val="24"/>
        </w:rPr>
        <w:t>Odluke,</w:t>
      </w:r>
    </w:p>
    <w:p w14:paraId="193E7457" w14:textId="77777777" w:rsidR="00FC0830" w:rsidRPr="002B23D0" w:rsidRDefault="00FC0830" w:rsidP="00FC0830">
      <w:pPr>
        <w:pStyle w:val="Odlomakpopisa"/>
        <w:widowControl w:val="0"/>
        <w:numPr>
          <w:ilvl w:val="0"/>
          <w:numId w:val="22"/>
        </w:numPr>
        <w:tabs>
          <w:tab w:val="left" w:pos="582"/>
        </w:tabs>
        <w:autoSpaceDE w:val="0"/>
        <w:autoSpaceDN w:val="0"/>
        <w:ind w:left="582" w:hanging="480"/>
        <w:contextualSpacing w:val="0"/>
        <w:jc w:val="both"/>
        <w:rPr>
          <w:rFonts w:ascii="Times New Roman" w:hAnsi="Times New Roman"/>
          <w:sz w:val="24"/>
        </w:rPr>
      </w:pPr>
      <w:r w:rsidRPr="002B23D0">
        <w:rPr>
          <w:rFonts w:ascii="Times New Roman" w:hAnsi="Times New Roman"/>
          <w:sz w:val="24"/>
        </w:rPr>
        <w:t>postupi protivno članku 146.</w:t>
      </w:r>
      <w:r w:rsidRPr="002B23D0">
        <w:rPr>
          <w:rFonts w:ascii="Times New Roman" w:hAnsi="Times New Roman"/>
          <w:spacing w:val="-2"/>
          <w:sz w:val="24"/>
        </w:rPr>
        <w:t xml:space="preserve"> </w:t>
      </w:r>
      <w:r w:rsidRPr="002B23D0">
        <w:rPr>
          <w:rFonts w:ascii="Times New Roman" w:hAnsi="Times New Roman"/>
          <w:sz w:val="24"/>
        </w:rPr>
        <w:t>Odluke,</w:t>
      </w:r>
    </w:p>
    <w:p w14:paraId="0C01E1E9" w14:textId="77777777" w:rsidR="00FC0830" w:rsidRPr="002B23D0" w:rsidRDefault="00FC0830" w:rsidP="00FC0830">
      <w:pPr>
        <w:pStyle w:val="Odlomakpopisa"/>
        <w:widowControl w:val="0"/>
        <w:numPr>
          <w:ilvl w:val="0"/>
          <w:numId w:val="22"/>
        </w:numPr>
        <w:tabs>
          <w:tab w:val="left" w:pos="582"/>
        </w:tabs>
        <w:autoSpaceDE w:val="0"/>
        <w:autoSpaceDN w:val="0"/>
        <w:ind w:left="582" w:hanging="480"/>
        <w:contextualSpacing w:val="0"/>
        <w:jc w:val="both"/>
        <w:rPr>
          <w:rFonts w:ascii="Times New Roman" w:hAnsi="Times New Roman"/>
          <w:sz w:val="24"/>
        </w:rPr>
      </w:pPr>
      <w:r w:rsidRPr="002B23D0">
        <w:rPr>
          <w:rFonts w:ascii="Times New Roman" w:hAnsi="Times New Roman"/>
          <w:sz w:val="24"/>
        </w:rPr>
        <w:t>postupi protivno članku 148.</w:t>
      </w:r>
      <w:r w:rsidRPr="002B23D0">
        <w:rPr>
          <w:rFonts w:ascii="Times New Roman" w:hAnsi="Times New Roman"/>
          <w:spacing w:val="-2"/>
          <w:sz w:val="24"/>
        </w:rPr>
        <w:t xml:space="preserve"> </w:t>
      </w:r>
      <w:r w:rsidRPr="002B23D0">
        <w:rPr>
          <w:rFonts w:ascii="Times New Roman" w:hAnsi="Times New Roman"/>
          <w:sz w:val="24"/>
        </w:rPr>
        <w:t>Odluke,</w:t>
      </w:r>
    </w:p>
    <w:p w14:paraId="3F4452E1" w14:textId="77777777" w:rsidR="00FC0830" w:rsidRPr="002B23D0" w:rsidRDefault="00FC0830" w:rsidP="00FC0830">
      <w:pPr>
        <w:pStyle w:val="Odlomakpopisa"/>
        <w:widowControl w:val="0"/>
        <w:numPr>
          <w:ilvl w:val="0"/>
          <w:numId w:val="22"/>
        </w:numPr>
        <w:tabs>
          <w:tab w:val="left" w:pos="582"/>
        </w:tabs>
        <w:autoSpaceDE w:val="0"/>
        <w:autoSpaceDN w:val="0"/>
        <w:ind w:left="582" w:hanging="480"/>
        <w:contextualSpacing w:val="0"/>
        <w:jc w:val="both"/>
        <w:rPr>
          <w:rFonts w:ascii="Times New Roman" w:hAnsi="Times New Roman"/>
          <w:sz w:val="24"/>
        </w:rPr>
      </w:pPr>
      <w:r w:rsidRPr="002B23D0">
        <w:rPr>
          <w:rFonts w:ascii="Times New Roman" w:hAnsi="Times New Roman"/>
          <w:sz w:val="24"/>
        </w:rPr>
        <w:t>postupi protivno članku 149.</w:t>
      </w:r>
      <w:r w:rsidRPr="002B23D0">
        <w:rPr>
          <w:rFonts w:ascii="Times New Roman" w:hAnsi="Times New Roman"/>
          <w:spacing w:val="-2"/>
          <w:sz w:val="24"/>
        </w:rPr>
        <w:t xml:space="preserve"> </w:t>
      </w:r>
      <w:r w:rsidRPr="002B23D0">
        <w:rPr>
          <w:rFonts w:ascii="Times New Roman" w:hAnsi="Times New Roman"/>
          <w:sz w:val="24"/>
        </w:rPr>
        <w:t>Odluke,</w:t>
      </w:r>
    </w:p>
    <w:p w14:paraId="3B2C5429" w14:textId="77777777" w:rsidR="00FC0830" w:rsidRPr="002B23D0" w:rsidRDefault="00FC0830" w:rsidP="00FC0830">
      <w:pPr>
        <w:pStyle w:val="Odlomakpopisa"/>
        <w:widowControl w:val="0"/>
        <w:numPr>
          <w:ilvl w:val="0"/>
          <w:numId w:val="22"/>
        </w:numPr>
        <w:tabs>
          <w:tab w:val="left" w:pos="582"/>
        </w:tabs>
        <w:autoSpaceDE w:val="0"/>
        <w:autoSpaceDN w:val="0"/>
        <w:ind w:left="582" w:hanging="480"/>
        <w:contextualSpacing w:val="0"/>
        <w:jc w:val="both"/>
        <w:rPr>
          <w:rFonts w:ascii="Times New Roman" w:hAnsi="Times New Roman"/>
          <w:sz w:val="24"/>
        </w:rPr>
      </w:pPr>
      <w:r w:rsidRPr="002B23D0">
        <w:rPr>
          <w:rFonts w:ascii="Times New Roman" w:hAnsi="Times New Roman"/>
          <w:sz w:val="24"/>
        </w:rPr>
        <w:t>postupi protivno članku 150.</w:t>
      </w:r>
      <w:r w:rsidRPr="002B23D0">
        <w:rPr>
          <w:rFonts w:ascii="Times New Roman" w:hAnsi="Times New Roman"/>
          <w:spacing w:val="-2"/>
          <w:sz w:val="24"/>
        </w:rPr>
        <w:t xml:space="preserve"> </w:t>
      </w:r>
      <w:r w:rsidRPr="002B23D0">
        <w:rPr>
          <w:rFonts w:ascii="Times New Roman" w:hAnsi="Times New Roman"/>
          <w:sz w:val="24"/>
        </w:rPr>
        <w:t>Odluke,</w:t>
      </w:r>
    </w:p>
    <w:p w14:paraId="2EA57B3E" w14:textId="77777777" w:rsidR="00FC0830" w:rsidRPr="002B23D0" w:rsidRDefault="00FC0830" w:rsidP="00FC0830">
      <w:pPr>
        <w:pStyle w:val="Odlomakpopisa"/>
        <w:widowControl w:val="0"/>
        <w:numPr>
          <w:ilvl w:val="0"/>
          <w:numId w:val="22"/>
        </w:numPr>
        <w:tabs>
          <w:tab w:val="left" w:pos="582"/>
        </w:tabs>
        <w:autoSpaceDE w:val="0"/>
        <w:autoSpaceDN w:val="0"/>
        <w:spacing w:before="76"/>
        <w:ind w:left="582" w:hanging="480"/>
        <w:contextualSpacing w:val="0"/>
        <w:jc w:val="both"/>
        <w:rPr>
          <w:rFonts w:ascii="Times New Roman" w:hAnsi="Times New Roman"/>
          <w:sz w:val="24"/>
        </w:rPr>
      </w:pPr>
      <w:r w:rsidRPr="002B23D0">
        <w:rPr>
          <w:rFonts w:ascii="Times New Roman" w:hAnsi="Times New Roman"/>
          <w:sz w:val="24"/>
        </w:rPr>
        <w:t>postupi protivno članku 153. stavak 2.</w:t>
      </w:r>
      <w:r w:rsidRPr="002B23D0">
        <w:rPr>
          <w:rFonts w:ascii="Times New Roman" w:hAnsi="Times New Roman"/>
          <w:spacing w:val="-1"/>
          <w:sz w:val="24"/>
        </w:rPr>
        <w:t xml:space="preserve"> </w:t>
      </w:r>
      <w:r w:rsidRPr="002B23D0">
        <w:rPr>
          <w:rFonts w:ascii="Times New Roman" w:hAnsi="Times New Roman"/>
          <w:sz w:val="24"/>
        </w:rPr>
        <w:t>Odluke,</w:t>
      </w:r>
    </w:p>
    <w:p w14:paraId="1D75C4E7" w14:textId="77777777" w:rsidR="00FC0830" w:rsidRPr="002B23D0" w:rsidRDefault="00FC0830" w:rsidP="00FC0830">
      <w:pPr>
        <w:pStyle w:val="Odlomakpopisa"/>
        <w:widowControl w:val="0"/>
        <w:numPr>
          <w:ilvl w:val="0"/>
          <w:numId w:val="22"/>
        </w:numPr>
        <w:tabs>
          <w:tab w:val="left" w:pos="582"/>
        </w:tabs>
        <w:autoSpaceDE w:val="0"/>
        <w:autoSpaceDN w:val="0"/>
        <w:ind w:left="582" w:hanging="480"/>
        <w:contextualSpacing w:val="0"/>
        <w:jc w:val="both"/>
        <w:rPr>
          <w:rFonts w:ascii="Times New Roman" w:hAnsi="Times New Roman"/>
          <w:sz w:val="24"/>
        </w:rPr>
      </w:pPr>
      <w:r w:rsidRPr="002B23D0">
        <w:rPr>
          <w:rFonts w:ascii="Times New Roman" w:hAnsi="Times New Roman"/>
          <w:sz w:val="24"/>
        </w:rPr>
        <w:t>postupi protivno članku 154.</w:t>
      </w:r>
      <w:r w:rsidRPr="002B23D0">
        <w:rPr>
          <w:rFonts w:ascii="Times New Roman" w:hAnsi="Times New Roman"/>
          <w:spacing w:val="-1"/>
          <w:sz w:val="24"/>
        </w:rPr>
        <w:t xml:space="preserve"> </w:t>
      </w:r>
      <w:r w:rsidRPr="002B23D0">
        <w:rPr>
          <w:rFonts w:ascii="Times New Roman" w:hAnsi="Times New Roman"/>
          <w:sz w:val="24"/>
        </w:rPr>
        <w:t>Odluke.</w:t>
      </w:r>
    </w:p>
    <w:p w14:paraId="4A0FA16B" w14:textId="77777777" w:rsidR="00FC0830" w:rsidRPr="002B23D0" w:rsidRDefault="00FC0830" w:rsidP="00FC0830">
      <w:pPr>
        <w:pStyle w:val="Tijeloteksta"/>
        <w:spacing w:before="6"/>
      </w:pPr>
    </w:p>
    <w:p w14:paraId="54B054FF" w14:textId="77777777" w:rsidR="00FC0830" w:rsidRPr="00347DFB" w:rsidRDefault="00FC0830" w:rsidP="00FC0830">
      <w:pPr>
        <w:pStyle w:val="Naslov1"/>
        <w:rPr>
          <w:color w:val="auto"/>
          <w:sz w:val="24"/>
          <w:szCs w:val="24"/>
        </w:rPr>
      </w:pPr>
      <w:r w:rsidRPr="00347DFB">
        <w:rPr>
          <w:color w:val="auto"/>
          <w:sz w:val="24"/>
          <w:szCs w:val="24"/>
        </w:rPr>
        <w:t>Članak 165.</w:t>
      </w:r>
    </w:p>
    <w:p w14:paraId="0BB98D49" w14:textId="77777777" w:rsidR="00FC0830" w:rsidRPr="002B23D0" w:rsidRDefault="00FC0830" w:rsidP="00FC0830">
      <w:pPr>
        <w:pStyle w:val="Tijeloteksta"/>
        <w:spacing w:before="6"/>
        <w:rPr>
          <w:b/>
          <w:sz w:val="23"/>
        </w:rPr>
      </w:pPr>
    </w:p>
    <w:p w14:paraId="686DEA68" w14:textId="77777777" w:rsidR="00FC0830" w:rsidRPr="002B23D0" w:rsidRDefault="00FC0830" w:rsidP="00FC0830">
      <w:pPr>
        <w:pStyle w:val="Tijeloteksta"/>
        <w:ind w:right="114" w:firstLine="707"/>
        <w:jc w:val="both"/>
      </w:pPr>
      <w:r w:rsidRPr="002B23D0">
        <w:t>Novčanom kaznom u iznosu od 500,00 do 1.000,00 kuna kaznit će se za prekršaje iz članka 164. ove Odluke odgovorna osoba u pravnoj osobi.</w:t>
      </w:r>
    </w:p>
    <w:p w14:paraId="5BC67D28" w14:textId="77777777" w:rsidR="00FC0830" w:rsidRPr="002B23D0" w:rsidRDefault="00FC0830" w:rsidP="00FC0830">
      <w:pPr>
        <w:pStyle w:val="Tijeloteksta"/>
        <w:spacing w:before="5"/>
      </w:pPr>
    </w:p>
    <w:p w14:paraId="68BC5E84" w14:textId="77777777" w:rsidR="00FC0830" w:rsidRPr="00347DFB" w:rsidRDefault="00FC0830" w:rsidP="00FC0830">
      <w:pPr>
        <w:pStyle w:val="Naslov1"/>
        <w:rPr>
          <w:color w:val="auto"/>
          <w:sz w:val="24"/>
          <w:szCs w:val="24"/>
        </w:rPr>
      </w:pPr>
      <w:r w:rsidRPr="00347DFB">
        <w:rPr>
          <w:color w:val="auto"/>
          <w:sz w:val="24"/>
          <w:szCs w:val="24"/>
        </w:rPr>
        <w:t>Članak 166.</w:t>
      </w:r>
    </w:p>
    <w:p w14:paraId="1D82D8E1" w14:textId="77777777" w:rsidR="00FC0830" w:rsidRPr="002B23D0" w:rsidRDefault="00FC0830" w:rsidP="00FC0830">
      <w:pPr>
        <w:pStyle w:val="Tijeloteksta"/>
        <w:spacing w:before="7"/>
        <w:rPr>
          <w:b/>
          <w:sz w:val="23"/>
        </w:rPr>
      </w:pPr>
    </w:p>
    <w:p w14:paraId="3FC6EAEF" w14:textId="77777777" w:rsidR="00FC0830" w:rsidRPr="002B23D0" w:rsidRDefault="00FC0830" w:rsidP="00FC0830">
      <w:pPr>
        <w:pStyle w:val="Tijeloteksta"/>
        <w:ind w:right="116" w:firstLine="707"/>
        <w:jc w:val="both"/>
      </w:pPr>
      <w:r w:rsidRPr="002B23D0">
        <w:t>Novčanom kaznom u iznosu od 750,00 do 3.000,00 kuna kaznit će se za prekršaje iz članka 164. ove Odluke fizička osoba obrtnik i osoba koja obavlja drugu samostalnu djelatnost, koja počini prekršaj u vezi obavljanja njezina obrta ili druge samostalne djelatnosti.</w:t>
      </w:r>
    </w:p>
    <w:p w14:paraId="4D2F9955" w14:textId="77777777" w:rsidR="00FC0830" w:rsidRPr="002B23D0" w:rsidRDefault="00FC0830" w:rsidP="00FC0830">
      <w:pPr>
        <w:pStyle w:val="Tijeloteksta"/>
        <w:spacing w:before="5"/>
      </w:pPr>
    </w:p>
    <w:p w14:paraId="361A28CC" w14:textId="77777777" w:rsidR="00FC0830" w:rsidRPr="002B23D0" w:rsidRDefault="00FC0830" w:rsidP="00FC0830">
      <w:pPr>
        <w:pStyle w:val="Tijeloteksta"/>
        <w:spacing w:before="5"/>
      </w:pPr>
    </w:p>
    <w:p w14:paraId="249BE890" w14:textId="77777777" w:rsidR="00FC0830" w:rsidRPr="002B23D0" w:rsidRDefault="00FC0830" w:rsidP="00FC0830">
      <w:pPr>
        <w:pStyle w:val="Tijeloteksta"/>
        <w:spacing w:before="5"/>
      </w:pPr>
    </w:p>
    <w:p w14:paraId="0C35969C" w14:textId="77777777" w:rsidR="00FC0830" w:rsidRPr="00347DFB" w:rsidRDefault="00FC0830" w:rsidP="00FC0830">
      <w:pPr>
        <w:pStyle w:val="Naslov1"/>
        <w:spacing w:before="1"/>
        <w:rPr>
          <w:color w:val="auto"/>
          <w:sz w:val="24"/>
          <w:szCs w:val="24"/>
        </w:rPr>
      </w:pPr>
      <w:r w:rsidRPr="00347DFB">
        <w:rPr>
          <w:color w:val="auto"/>
          <w:sz w:val="24"/>
          <w:szCs w:val="24"/>
        </w:rPr>
        <w:lastRenderedPageBreak/>
        <w:t>Članak 167.</w:t>
      </w:r>
    </w:p>
    <w:p w14:paraId="63C83886" w14:textId="77777777" w:rsidR="00FC0830" w:rsidRPr="002B23D0" w:rsidRDefault="00FC0830" w:rsidP="00FC0830">
      <w:pPr>
        <w:pStyle w:val="Tijeloteksta"/>
        <w:ind w:right="114" w:firstLine="707"/>
        <w:jc w:val="both"/>
      </w:pPr>
      <w:proofErr w:type="spellStart"/>
      <w:r w:rsidRPr="002B23D0">
        <w:t>Novčanom</w:t>
      </w:r>
      <w:proofErr w:type="spellEnd"/>
      <w:r w:rsidRPr="002B23D0">
        <w:t xml:space="preserve"> </w:t>
      </w:r>
      <w:proofErr w:type="spellStart"/>
      <w:r w:rsidRPr="002B23D0">
        <w:t>kaznom</w:t>
      </w:r>
      <w:proofErr w:type="spellEnd"/>
      <w:r w:rsidRPr="002B23D0">
        <w:t xml:space="preserve"> u </w:t>
      </w:r>
      <w:proofErr w:type="spellStart"/>
      <w:r w:rsidRPr="002B23D0">
        <w:t>iznosu</w:t>
      </w:r>
      <w:proofErr w:type="spellEnd"/>
      <w:r w:rsidRPr="002B23D0">
        <w:t xml:space="preserve"> od 500,00 do 1.500,00 kuna kaznit će se fizička osoba ako:</w:t>
      </w:r>
    </w:p>
    <w:p w14:paraId="132D5D00" w14:textId="77777777" w:rsidR="00FC0830" w:rsidRPr="002B23D0" w:rsidRDefault="00FC0830" w:rsidP="00FC0830">
      <w:pPr>
        <w:pStyle w:val="Odlomakpopisa"/>
        <w:widowControl w:val="0"/>
        <w:numPr>
          <w:ilvl w:val="0"/>
          <w:numId w:val="21"/>
        </w:numPr>
        <w:tabs>
          <w:tab w:val="left" w:pos="343"/>
        </w:tabs>
        <w:autoSpaceDE w:val="0"/>
        <w:autoSpaceDN w:val="0"/>
        <w:ind w:hanging="241"/>
        <w:contextualSpacing w:val="0"/>
        <w:jc w:val="both"/>
        <w:rPr>
          <w:rFonts w:ascii="Times New Roman" w:hAnsi="Times New Roman"/>
          <w:sz w:val="24"/>
        </w:rPr>
      </w:pPr>
      <w:r w:rsidRPr="002B23D0">
        <w:rPr>
          <w:rFonts w:ascii="Times New Roman" w:hAnsi="Times New Roman"/>
          <w:sz w:val="24"/>
        </w:rPr>
        <w:t>počini prekršaj iz članka 164. ove</w:t>
      </w:r>
      <w:r w:rsidRPr="002B23D0">
        <w:rPr>
          <w:rFonts w:ascii="Times New Roman" w:hAnsi="Times New Roman"/>
          <w:spacing w:val="-1"/>
          <w:sz w:val="24"/>
        </w:rPr>
        <w:t xml:space="preserve"> </w:t>
      </w:r>
      <w:r w:rsidRPr="002B23D0">
        <w:rPr>
          <w:rFonts w:ascii="Times New Roman" w:hAnsi="Times New Roman"/>
          <w:sz w:val="24"/>
        </w:rPr>
        <w:t>Odluke,</w:t>
      </w:r>
    </w:p>
    <w:p w14:paraId="4E558731" w14:textId="77777777" w:rsidR="00FC0830" w:rsidRPr="002B23D0" w:rsidRDefault="00FC0830" w:rsidP="00FC0830">
      <w:pPr>
        <w:pStyle w:val="Odlomakpopisa"/>
        <w:widowControl w:val="0"/>
        <w:numPr>
          <w:ilvl w:val="0"/>
          <w:numId w:val="21"/>
        </w:numPr>
        <w:tabs>
          <w:tab w:val="left" w:pos="393"/>
        </w:tabs>
        <w:autoSpaceDE w:val="0"/>
        <w:autoSpaceDN w:val="0"/>
        <w:ind w:left="102" w:right="117" w:firstLine="0"/>
        <w:contextualSpacing w:val="0"/>
        <w:jc w:val="both"/>
        <w:rPr>
          <w:rFonts w:ascii="Times New Roman" w:hAnsi="Times New Roman"/>
          <w:sz w:val="24"/>
        </w:rPr>
      </w:pPr>
      <w:r w:rsidRPr="002B23D0">
        <w:rPr>
          <w:rFonts w:ascii="Times New Roman" w:hAnsi="Times New Roman"/>
          <w:sz w:val="24"/>
        </w:rPr>
        <w:t>parkira motorno vozilo na način da se time specijalnom vozilu za odvoz otpada onemogući pristup posudama za otpad ili se na drugi način onemogući odvoz otpada (članak 117. stavak 5.</w:t>
      </w:r>
      <w:r w:rsidRPr="002B23D0">
        <w:rPr>
          <w:rFonts w:ascii="Times New Roman" w:hAnsi="Times New Roman"/>
          <w:spacing w:val="-1"/>
          <w:sz w:val="24"/>
        </w:rPr>
        <w:t xml:space="preserve"> </w:t>
      </w:r>
      <w:r w:rsidRPr="002B23D0">
        <w:rPr>
          <w:rFonts w:ascii="Times New Roman" w:hAnsi="Times New Roman"/>
          <w:sz w:val="24"/>
        </w:rPr>
        <w:t>Odluke),</w:t>
      </w:r>
    </w:p>
    <w:p w14:paraId="42303380" w14:textId="77777777" w:rsidR="00FC0830" w:rsidRPr="002B23D0" w:rsidRDefault="00FC0830" w:rsidP="00FC0830">
      <w:pPr>
        <w:pStyle w:val="Odlomakpopisa"/>
        <w:widowControl w:val="0"/>
        <w:numPr>
          <w:ilvl w:val="0"/>
          <w:numId w:val="21"/>
        </w:numPr>
        <w:tabs>
          <w:tab w:val="left" w:pos="345"/>
        </w:tabs>
        <w:autoSpaceDE w:val="0"/>
        <w:autoSpaceDN w:val="0"/>
        <w:spacing w:before="1"/>
        <w:ind w:left="102" w:right="120" w:firstLine="0"/>
        <w:contextualSpacing w:val="0"/>
        <w:jc w:val="both"/>
        <w:rPr>
          <w:rFonts w:ascii="Times New Roman" w:hAnsi="Times New Roman"/>
          <w:sz w:val="24"/>
        </w:rPr>
      </w:pPr>
      <w:r w:rsidRPr="002B23D0">
        <w:rPr>
          <w:rFonts w:ascii="Times New Roman" w:hAnsi="Times New Roman"/>
          <w:sz w:val="24"/>
        </w:rPr>
        <w:t>prebire po posudama/spremnicima za otpatke na javnim površinama i/ili odnosi otpad ili dijelove otpada iz istih, na način da se pri tom otpad rasipa oko posude/spremnika i onečišćuje javna površina (članak 125. stavak 1.</w:t>
      </w:r>
      <w:r w:rsidRPr="002B23D0">
        <w:rPr>
          <w:rFonts w:ascii="Times New Roman" w:hAnsi="Times New Roman"/>
          <w:spacing w:val="-2"/>
          <w:sz w:val="24"/>
        </w:rPr>
        <w:t xml:space="preserve"> </w:t>
      </w:r>
      <w:r w:rsidRPr="002B23D0">
        <w:rPr>
          <w:rFonts w:ascii="Times New Roman" w:hAnsi="Times New Roman"/>
          <w:sz w:val="24"/>
        </w:rPr>
        <w:t>Odluke),</w:t>
      </w:r>
    </w:p>
    <w:p w14:paraId="4E348107" w14:textId="77777777" w:rsidR="00FC0830" w:rsidRPr="002B23D0" w:rsidRDefault="00FC0830" w:rsidP="00FC0830">
      <w:pPr>
        <w:pStyle w:val="Odlomakpopisa"/>
        <w:widowControl w:val="0"/>
        <w:numPr>
          <w:ilvl w:val="0"/>
          <w:numId w:val="21"/>
        </w:numPr>
        <w:tabs>
          <w:tab w:val="left" w:pos="386"/>
        </w:tabs>
        <w:autoSpaceDE w:val="0"/>
        <w:autoSpaceDN w:val="0"/>
        <w:ind w:left="102" w:right="118" w:firstLine="0"/>
        <w:contextualSpacing w:val="0"/>
        <w:jc w:val="both"/>
        <w:rPr>
          <w:rFonts w:ascii="Times New Roman" w:hAnsi="Times New Roman"/>
          <w:sz w:val="24"/>
        </w:rPr>
      </w:pPr>
      <w:r w:rsidRPr="002B23D0">
        <w:rPr>
          <w:rFonts w:ascii="Times New Roman" w:hAnsi="Times New Roman"/>
          <w:sz w:val="24"/>
        </w:rPr>
        <w:t>dovodi i pušta kućne ljubimce na prostore dječjih igrališta, cvjetnjake ili uređene travnjake (članak 131. stavak 1.</w:t>
      </w:r>
      <w:r w:rsidRPr="002B23D0">
        <w:rPr>
          <w:rFonts w:ascii="Times New Roman" w:hAnsi="Times New Roman"/>
          <w:spacing w:val="-5"/>
          <w:sz w:val="24"/>
        </w:rPr>
        <w:t xml:space="preserve"> </w:t>
      </w:r>
      <w:r w:rsidRPr="002B23D0">
        <w:rPr>
          <w:rFonts w:ascii="Times New Roman" w:hAnsi="Times New Roman"/>
          <w:sz w:val="24"/>
        </w:rPr>
        <w:t>Odluke),</w:t>
      </w:r>
    </w:p>
    <w:p w14:paraId="4F46C6FA" w14:textId="77777777" w:rsidR="00FC0830" w:rsidRPr="002B23D0" w:rsidRDefault="00FC0830" w:rsidP="00FC0830">
      <w:pPr>
        <w:pStyle w:val="Odlomakpopisa"/>
        <w:widowControl w:val="0"/>
        <w:numPr>
          <w:ilvl w:val="0"/>
          <w:numId w:val="21"/>
        </w:numPr>
        <w:tabs>
          <w:tab w:val="left" w:pos="350"/>
        </w:tabs>
        <w:autoSpaceDE w:val="0"/>
        <w:autoSpaceDN w:val="0"/>
        <w:ind w:left="102" w:right="114" w:firstLine="0"/>
        <w:contextualSpacing w:val="0"/>
        <w:jc w:val="both"/>
        <w:rPr>
          <w:rFonts w:ascii="Times New Roman" w:hAnsi="Times New Roman"/>
          <w:sz w:val="24"/>
        </w:rPr>
      </w:pPr>
      <w:r w:rsidRPr="002B23D0">
        <w:rPr>
          <w:rFonts w:ascii="Times New Roman" w:hAnsi="Times New Roman"/>
          <w:sz w:val="24"/>
        </w:rPr>
        <w:t>kao vlasnik odnosno posjednik kućnog ljubimca odmah ne očisti javnu površinu koja je onečišćena otpacima njegovog kućnog ljubimca (članak 131. stavak 3.</w:t>
      </w:r>
      <w:r w:rsidRPr="002B23D0">
        <w:rPr>
          <w:rFonts w:ascii="Times New Roman" w:hAnsi="Times New Roman"/>
          <w:spacing w:val="-9"/>
          <w:sz w:val="24"/>
        </w:rPr>
        <w:t xml:space="preserve"> </w:t>
      </w:r>
      <w:r w:rsidRPr="002B23D0">
        <w:rPr>
          <w:rFonts w:ascii="Times New Roman" w:hAnsi="Times New Roman"/>
          <w:sz w:val="24"/>
        </w:rPr>
        <w:t>Odluke),</w:t>
      </w:r>
    </w:p>
    <w:p w14:paraId="694C5210" w14:textId="77777777" w:rsidR="00FC0830" w:rsidRPr="002B23D0" w:rsidRDefault="00FC0830" w:rsidP="00FC0830">
      <w:pPr>
        <w:pStyle w:val="Odlomakpopisa"/>
        <w:widowControl w:val="0"/>
        <w:numPr>
          <w:ilvl w:val="0"/>
          <w:numId w:val="21"/>
        </w:numPr>
        <w:tabs>
          <w:tab w:val="left" w:pos="343"/>
        </w:tabs>
        <w:autoSpaceDE w:val="0"/>
        <w:autoSpaceDN w:val="0"/>
        <w:ind w:hanging="241"/>
        <w:contextualSpacing w:val="0"/>
        <w:jc w:val="both"/>
        <w:rPr>
          <w:rFonts w:ascii="Times New Roman" w:hAnsi="Times New Roman"/>
          <w:sz w:val="24"/>
        </w:rPr>
      </w:pPr>
      <w:r w:rsidRPr="002B23D0">
        <w:rPr>
          <w:rFonts w:ascii="Times New Roman" w:hAnsi="Times New Roman"/>
          <w:sz w:val="24"/>
        </w:rPr>
        <w:t>na javnim površinama konzumira alkoholna pića (članak 132. stavak 1.</w:t>
      </w:r>
      <w:r w:rsidRPr="002B23D0">
        <w:rPr>
          <w:rFonts w:ascii="Times New Roman" w:hAnsi="Times New Roman"/>
          <w:spacing w:val="-5"/>
          <w:sz w:val="24"/>
        </w:rPr>
        <w:t xml:space="preserve"> </w:t>
      </w:r>
      <w:r w:rsidRPr="002B23D0">
        <w:rPr>
          <w:rFonts w:ascii="Times New Roman" w:hAnsi="Times New Roman"/>
          <w:sz w:val="24"/>
        </w:rPr>
        <w:t>Odluke),</w:t>
      </w:r>
    </w:p>
    <w:p w14:paraId="2FF52993" w14:textId="77777777" w:rsidR="00FC0830" w:rsidRPr="002B23D0" w:rsidRDefault="00FC0830" w:rsidP="00FC0830">
      <w:pPr>
        <w:pStyle w:val="Odlomakpopisa"/>
        <w:widowControl w:val="0"/>
        <w:numPr>
          <w:ilvl w:val="0"/>
          <w:numId w:val="21"/>
        </w:numPr>
        <w:tabs>
          <w:tab w:val="left" w:pos="379"/>
        </w:tabs>
        <w:autoSpaceDE w:val="0"/>
        <w:autoSpaceDN w:val="0"/>
        <w:ind w:left="378" w:hanging="277"/>
        <w:contextualSpacing w:val="0"/>
        <w:jc w:val="both"/>
        <w:rPr>
          <w:rFonts w:ascii="Times New Roman" w:hAnsi="Times New Roman"/>
          <w:sz w:val="24"/>
        </w:rPr>
      </w:pPr>
      <w:r w:rsidRPr="002B23D0">
        <w:rPr>
          <w:rFonts w:ascii="Times New Roman" w:hAnsi="Times New Roman"/>
          <w:sz w:val="24"/>
        </w:rPr>
        <w:t>crta i piše po javnoprometnim površinama bez odobrenja</w:t>
      </w:r>
      <w:r w:rsidRPr="002B23D0">
        <w:rPr>
          <w:rFonts w:ascii="Times New Roman" w:hAnsi="Times New Roman"/>
          <w:spacing w:val="-23"/>
          <w:sz w:val="24"/>
        </w:rPr>
        <w:t xml:space="preserve"> </w:t>
      </w:r>
      <w:r w:rsidRPr="002B23D0">
        <w:rPr>
          <w:rFonts w:ascii="Times New Roman" w:hAnsi="Times New Roman"/>
          <w:sz w:val="24"/>
        </w:rPr>
        <w:t>Nadležnog tijela (članak</w:t>
      </w:r>
    </w:p>
    <w:p w14:paraId="6B48A63F" w14:textId="77777777" w:rsidR="00FC0830" w:rsidRPr="002B23D0" w:rsidRDefault="00FC0830" w:rsidP="00FC0830">
      <w:pPr>
        <w:pStyle w:val="Tijeloteksta"/>
        <w:jc w:val="both"/>
      </w:pPr>
      <w:r w:rsidRPr="002B23D0">
        <w:t>135. Odluke),</w:t>
      </w:r>
    </w:p>
    <w:p w14:paraId="5D1EA16A" w14:textId="77777777" w:rsidR="00FC0830" w:rsidRPr="002B23D0" w:rsidRDefault="00FC0830" w:rsidP="00FC0830">
      <w:pPr>
        <w:pStyle w:val="Tijeloteksta"/>
        <w:jc w:val="both"/>
      </w:pPr>
      <w:r w:rsidRPr="002B23D0">
        <w:t>10. postupi protivno članku 136. stavcima 2. i 3. Odluke.</w:t>
      </w:r>
    </w:p>
    <w:p w14:paraId="7B235A50" w14:textId="77777777" w:rsidR="00FC0830" w:rsidRPr="002B23D0" w:rsidRDefault="00FC0830" w:rsidP="00FC0830">
      <w:pPr>
        <w:pStyle w:val="Tijeloteksta"/>
        <w:spacing w:before="5"/>
      </w:pPr>
    </w:p>
    <w:p w14:paraId="164CA41A" w14:textId="77777777" w:rsidR="00FC0830" w:rsidRPr="00347DFB" w:rsidRDefault="00FC0830" w:rsidP="00FC0830">
      <w:pPr>
        <w:pStyle w:val="Naslov1"/>
        <w:rPr>
          <w:color w:val="auto"/>
          <w:sz w:val="24"/>
          <w:szCs w:val="24"/>
        </w:rPr>
      </w:pPr>
      <w:r w:rsidRPr="00347DFB">
        <w:rPr>
          <w:color w:val="auto"/>
          <w:sz w:val="24"/>
          <w:szCs w:val="24"/>
        </w:rPr>
        <w:t>Članak</w:t>
      </w:r>
      <w:r w:rsidRPr="00347DFB">
        <w:rPr>
          <w:color w:val="auto"/>
          <w:spacing w:val="-2"/>
          <w:sz w:val="24"/>
          <w:szCs w:val="24"/>
        </w:rPr>
        <w:t xml:space="preserve"> </w:t>
      </w:r>
      <w:r w:rsidRPr="00347DFB">
        <w:rPr>
          <w:color w:val="auto"/>
          <w:sz w:val="24"/>
          <w:szCs w:val="24"/>
        </w:rPr>
        <w:t>168.</w:t>
      </w:r>
    </w:p>
    <w:p w14:paraId="5E357B4C" w14:textId="77777777" w:rsidR="00FC0830" w:rsidRPr="002B23D0" w:rsidRDefault="00FC0830" w:rsidP="00FC0830">
      <w:pPr>
        <w:pStyle w:val="Tijeloteksta"/>
        <w:ind w:right="114" w:firstLine="707"/>
        <w:jc w:val="both"/>
      </w:pPr>
      <w:proofErr w:type="spellStart"/>
      <w:r w:rsidRPr="002B23D0">
        <w:t>Novčanom</w:t>
      </w:r>
      <w:proofErr w:type="spellEnd"/>
      <w:r w:rsidRPr="002B23D0">
        <w:t xml:space="preserve"> </w:t>
      </w:r>
      <w:proofErr w:type="spellStart"/>
      <w:r w:rsidRPr="002B23D0">
        <w:t>kaznom</w:t>
      </w:r>
      <w:proofErr w:type="spellEnd"/>
      <w:r w:rsidRPr="002B23D0">
        <w:t xml:space="preserve"> u </w:t>
      </w:r>
      <w:proofErr w:type="spellStart"/>
      <w:r w:rsidRPr="002B23D0">
        <w:t>iznosu</w:t>
      </w:r>
      <w:proofErr w:type="spellEnd"/>
      <w:r w:rsidRPr="002B23D0">
        <w:t xml:space="preserve"> od 300,00 do 1.000,00 kuna kaznit će se fizička osoba – roditelj odnosno staratelj djeteta koje je počinilo prekršaj iz članka 167. ove Odluke, ako je propustio dužnost staranja o</w:t>
      </w:r>
      <w:r w:rsidRPr="002B23D0">
        <w:rPr>
          <w:spacing w:val="-22"/>
        </w:rPr>
        <w:t xml:space="preserve"> </w:t>
      </w:r>
      <w:r w:rsidRPr="002B23D0">
        <w:t>djetetu.</w:t>
      </w:r>
    </w:p>
    <w:p w14:paraId="44C7ED7F" w14:textId="77777777" w:rsidR="00FC0830" w:rsidRPr="002B23D0" w:rsidRDefault="00FC0830" w:rsidP="00FC0830">
      <w:pPr>
        <w:pStyle w:val="Tijeloteksta"/>
        <w:ind w:left="810"/>
        <w:jc w:val="both"/>
      </w:pPr>
      <w:r w:rsidRPr="002B23D0">
        <w:t>Dijete je osoba do navršenih 14 godina života.</w:t>
      </w:r>
    </w:p>
    <w:p w14:paraId="44EF07A3" w14:textId="77777777" w:rsidR="00FC0830" w:rsidRPr="002B23D0" w:rsidRDefault="00FC0830" w:rsidP="00FC0830">
      <w:pPr>
        <w:pStyle w:val="Tijeloteksta"/>
        <w:spacing w:before="5"/>
      </w:pPr>
    </w:p>
    <w:p w14:paraId="2104E4A3" w14:textId="77777777" w:rsidR="00FC0830" w:rsidRPr="002B23D0" w:rsidRDefault="00FC0830" w:rsidP="00FC0830">
      <w:pPr>
        <w:pStyle w:val="Naslov1"/>
        <w:keepNext w:val="0"/>
        <w:widowControl w:val="0"/>
        <w:numPr>
          <w:ilvl w:val="0"/>
          <w:numId w:val="41"/>
        </w:numPr>
        <w:tabs>
          <w:tab w:val="left" w:pos="676"/>
        </w:tabs>
        <w:autoSpaceDE w:val="0"/>
        <w:autoSpaceDN w:val="0"/>
        <w:ind w:left="675" w:hanging="574"/>
        <w:jc w:val="both"/>
        <w:rPr>
          <w:color w:val="auto"/>
        </w:rPr>
      </w:pPr>
      <w:r w:rsidRPr="002B23D0">
        <w:rPr>
          <w:color w:val="auto"/>
        </w:rPr>
        <w:t>PRIJELAZNE I ZAVRŠNE</w:t>
      </w:r>
      <w:r w:rsidRPr="002B23D0">
        <w:rPr>
          <w:color w:val="auto"/>
          <w:spacing w:val="-3"/>
        </w:rPr>
        <w:t xml:space="preserve"> </w:t>
      </w:r>
      <w:r w:rsidRPr="002B23D0">
        <w:rPr>
          <w:color w:val="auto"/>
        </w:rPr>
        <w:t>ODREDBE</w:t>
      </w:r>
    </w:p>
    <w:p w14:paraId="53C414AF" w14:textId="77777777" w:rsidR="00FC0830" w:rsidRPr="002B23D0" w:rsidRDefault="00FC0830" w:rsidP="00FC0830">
      <w:pPr>
        <w:pStyle w:val="Tijeloteksta"/>
        <w:rPr>
          <w:b/>
        </w:rPr>
      </w:pPr>
    </w:p>
    <w:p w14:paraId="245A64C1" w14:textId="77777777" w:rsidR="00FC0830" w:rsidRPr="00347DFB" w:rsidRDefault="00FC0830" w:rsidP="00FC0830">
      <w:pPr>
        <w:ind w:left="2138" w:right="2151"/>
        <w:jc w:val="center"/>
        <w:rPr>
          <w:rFonts w:ascii="Times New Roman" w:hAnsi="Times New Roman"/>
          <w:b/>
          <w:i/>
          <w:sz w:val="24"/>
          <w:szCs w:val="24"/>
        </w:rPr>
      </w:pPr>
      <w:r w:rsidRPr="00347DFB">
        <w:rPr>
          <w:rFonts w:ascii="Times New Roman" w:hAnsi="Times New Roman"/>
          <w:b/>
          <w:i/>
          <w:sz w:val="24"/>
          <w:szCs w:val="24"/>
        </w:rPr>
        <w:t>Članak 169.</w:t>
      </w:r>
    </w:p>
    <w:p w14:paraId="6FA984C3" w14:textId="6200A885" w:rsidR="00FC0830" w:rsidRPr="002B23D0" w:rsidRDefault="00FC0830" w:rsidP="00446E83">
      <w:pPr>
        <w:pStyle w:val="Tijeloteksta"/>
        <w:jc w:val="both"/>
      </w:pPr>
      <w:proofErr w:type="spellStart"/>
      <w:r w:rsidRPr="002B23D0">
        <w:t>Odredbe</w:t>
      </w:r>
      <w:proofErr w:type="spellEnd"/>
      <w:r w:rsidRPr="002B23D0">
        <w:t xml:space="preserve"> </w:t>
      </w:r>
      <w:proofErr w:type="spellStart"/>
      <w:r w:rsidRPr="002B23D0">
        <w:t>glave</w:t>
      </w:r>
      <w:proofErr w:type="spellEnd"/>
      <w:r w:rsidRPr="002B23D0">
        <w:t xml:space="preserve"> III. ove Odluke koje se odnose na </w:t>
      </w:r>
      <w:proofErr w:type="spellStart"/>
      <w:r w:rsidRPr="002B23D0">
        <w:t>javne</w:t>
      </w:r>
      <w:proofErr w:type="spellEnd"/>
      <w:r w:rsidRPr="002B23D0">
        <w:t xml:space="preserve"> </w:t>
      </w:r>
      <w:proofErr w:type="spellStart"/>
      <w:r w:rsidRPr="002B23D0">
        <w:t>površine</w:t>
      </w:r>
      <w:proofErr w:type="spellEnd"/>
      <w:r w:rsidRPr="002B23D0">
        <w:t xml:space="preserve"> </w:t>
      </w:r>
      <w:proofErr w:type="spellStart"/>
      <w:r w:rsidRPr="002B23D0">
        <w:t>na</w:t>
      </w:r>
      <w:proofErr w:type="spellEnd"/>
      <w:r w:rsidRPr="002B23D0">
        <w:t xml:space="preserve"> </w:t>
      </w:r>
      <w:proofErr w:type="spellStart"/>
      <w:r w:rsidRPr="002B23D0">
        <w:t>odgovarajući</w:t>
      </w:r>
      <w:proofErr w:type="spellEnd"/>
      <w:r w:rsidR="00446E83">
        <w:rPr>
          <w:lang w:val="hr-HR"/>
        </w:rPr>
        <w:t xml:space="preserve"> </w:t>
      </w:r>
      <w:r w:rsidRPr="002B23D0">
        <w:t xml:space="preserve">se </w:t>
      </w:r>
      <w:proofErr w:type="spellStart"/>
      <w:r w:rsidRPr="002B23D0">
        <w:t>način</w:t>
      </w:r>
      <w:proofErr w:type="spellEnd"/>
      <w:r w:rsidRPr="002B23D0">
        <w:t xml:space="preserve"> </w:t>
      </w:r>
      <w:proofErr w:type="spellStart"/>
      <w:r w:rsidRPr="002B23D0">
        <w:t>primjenjuju</w:t>
      </w:r>
      <w:proofErr w:type="spellEnd"/>
      <w:r w:rsidRPr="002B23D0">
        <w:t xml:space="preserve"> i </w:t>
      </w:r>
      <w:proofErr w:type="spellStart"/>
      <w:r w:rsidRPr="002B23D0">
        <w:t>na</w:t>
      </w:r>
      <w:proofErr w:type="spellEnd"/>
      <w:r w:rsidRPr="002B23D0">
        <w:t xml:space="preserve"> </w:t>
      </w:r>
      <w:proofErr w:type="spellStart"/>
      <w:r w:rsidRPr="002B23D0">
        <w:t>zemljište</w:t>
      </w:r>
      <w:proofErr w:type="spellEnd"/>
      <w:r w:rsidRPr="002B23D0">
        <w:t xml:space="preserve"> u vlasništvu Općine.</w:t>
      </w:r>
    </w:p>
    <w:p w14:paraId="555711EB" w14:textId="77777777" w:rsidR="00FC0830" w:rsidRPr="002B23D0" w:rsidRDefault="00FC0830" w:rsidP="00FC0830">
      <w:pPr>
        <w:pStyle w:val="Tijeloteksta"/>
        <w:spacing w:before="5"/>
      </w:pPr>
    </w:p>
    <w:p w14:paraId="08573F90" w14:textId="77777777" w:rsidR="00FC0830" w:rsidRPr="003D2B7B" w:rsidRDefault="00FC0830" w:rsidP="00FC0830">
      <w:pPr>
        <w:pStyle w:val="Naslov1"/>
        <w:spacing w:before="1"/>
        <w:rPr>
          <w:color w:val="auto"/>
          <w:sz w:val="24"/>
          <w:szCs w:val="24"/>
        </w:rPr>
      </w:pPr>
      <w:r w:rsidRPr="003D2B7B">
        <w:rPr>
          <w:color w:val="auto"/>
          <w:sz w:val="24"/>
          <w:szCs w:val="24"/>
        </w:rPr>
        <w:t>Članak 170.</w:t>
      </w:r>
    </w:p>
    <w:p w14:paraId="047FB54F" w14:textId="77777777" w:rsidR="00FC0830" w:rsidRPr="002B23D0" w:rsidRDefault="00FC0830" w:rsidP="00FC0830">
      <w:pPr>
        <w:pStyle w:val="Tijeloteksta"/>
        <w:ind w:right="118" w:firstLine="707"/>
        <w:jc w:val="both"/>
      </w:pPr>
      <w:r w:rsidRPr="002B23D0">
        <w:t xml:space="preserve">Za </w:t>
      </w:r>
      <w:proofErr w:type="spellStart"/>
      <w:r w:rsidRPr="002B23D0">
        <w:t>predmete</w:t>
      </w:r>
      <w:proofErr w:type="spellEnd"/>
      <w:r w:rsidRPr="002B23D0">
        <w:t xml:space="preserve">, </w:t>
      </w:r>
      <w:proofErr w:type="spellStart"/>
      <w:r w:rsidRPr="002B23D0">
        <w:t>naprave</w:t>
      </w:r>
      <w:proofErr w:type="spellEnd"/>
      <w:r w:rsidRPr="002B23D0">
        <w:t xml:space="preserve"> i objekte postavljene na javne površine te na površine i objekte u vlasništvu drugih osoba bez odobrenja Nadležnog tijela, a prije stupanja na snagu ove Odluke, potrebno je ishoditi odobrenje, u protivnom isti će biti uklonjeni.</w:t>
      </w:r>
    </w:p>
    <w:p w14:paraId="325B464E" w14:textId="77777777" w:rsidR="00FC0830" w:rsidRPr="002B23D0" w:rsidRDefault="00FC0830" w:rsidP="00FC0830">
      <w:pPr>
        <w:pStyle w:val="Tijeloteksta"/>
        <w:spacing w:before="5"/>
      </w:pPr>
    </w:p>
    <w:p w14:paraId="72A4F76C" w14:textId="77777777" w:rsidR="00FC0830" w:rsidRPr="002B23D0" w:rsidRDefault="00FC0830" w:rsidP="00FC0830">
      <w:pPr>
        <w:pStyle w:val="Naslov1"/>
        <w:rPr>
          <w:color w:val="auto"/>
        </w:rPr>
      </w:pPr>
      <w:r w:rsidRPr="003D2B7B">
        <w:rPr>
          <w:color w:val="auto"/>
          <w:sz w:val="24"/>
          <w:szCs w:val="24"/>
        </w:rPr>
        <w:t>Članak 171</w:t>
      </w:r>
      <w:r w:rsidRPr="002B23D0">
        <w:rPr>
          <w:color w:val="auto"/>
        </w:rPr>
        <w:t>.</w:t>
      </w:r>
    </w:p>
    <w:p w14:paraId="60677E4C" w14:textId="77777777" w:rsidR="00FC0830" w:rsidRPr="002B23D0" w:rsidRDefault="00FC0830" w:rsidP="00FC0830">
      <w:pPr>
        <w:pStyle w:val="Tijeloteksta"/>
        <w:ind w:right="120" w:firstLine="707"/>
        <w:jc w:val="both"/>
      </w:pPr>
      <w:proofErr w:type="spellStart"/>
      <w:r w:rsidRPr="002B23D0">
        <w:t>Danom</w:t>
      </w:r>
      <w:proofErr w:type="spellEnd"/>
      <w:r w:rsidRPr="002B23D0">
        <w:t xml:space="preserve"> </w:t>
      </w:r>
      <w:proofErr w:type="spellStart"/>
      <w:r w:rsidRPr="002B23D0">
        <w:t>stupanja</w:t>
      </w:r>
      <w:proofErr w:type="spellEnd"/>
      <w:r w:rsidRPr="002B23D0">
        <w:t xml:space="preserve"> </w:t>
      </w:r>
      <w:proofErr w:type="spellStart"/>
      <w:r w:rsidRPr="002B23D0">
        <w:t>na</w:t>
      </w:r>
      <w:proofErr w:type="spellEnd"/>
      <w:r w:rsidRPr="002B23D0">
        <w:t xml:space="preserve"> </w:t>
      </w:r>
      <w:proofErr w:type="spellStart"/>
      <w:r w:rsidRPr="002B23D0">
        <w:t>snagu</w:t>
      </w:r>
      <w:proofErr w:type="spellEnd"/>
      <w:r w:rsidRPr="002B23D0">
        <w:t xml:space="preserve"> ove Odluke prestaje važiti Odluka o komunalnom redu (KLASA: 363-01/09-12, URBROJ: 2123-05-01/09 od 07.09.2009.), I. izmjene i dopune (KLASA: 363-04/11-03, URBROJ: 2123-05-01/11 od 18.03.2011.), 2. izmjene i dopune (KLASA: 363-01/15-01/4, URBROJ: 2123-05-01-15-1 od 22.09.2015.).</w:t>
      </w:r>
    </w:p>
    <w:p w14:paraId="7D651A73" w14:textId="77777777" w:rsidR="00FC0830" w:rsidRPr="002B23D0" w:rsidRDefault="00FC0830" w:rsidP="002B23D0">
      <w:pPr>
        <w:pStyle w:val="Tijeloteksta"/>
        <w:spacing w:before="5"/>
        <w:jc w:val="left"/>
      </w:pPr>
    </w:p>
    <w:p w14:paraId="2AB49CBF" w14:textId="77777777" w:rsidR="00FC0830" w:rsidRPr="002B23D0" w:rsidRDefault="00FC0830" w:rsidP="00FC0830">
      <w:pPr>
        <w:pStyle w:val="Tijeloteksta"/>
        <w:spacing w:before="5"/>
      </w:pPr>
    </w:p>
    <w:p w14:paraId="6DEE25AC" w14:textId="77777777" w:rsidR="00FC0830" w:rsidRPr="003D2B7B" w:rsidRDefault="00FC0830" w:rsidP="00FC0830">
      <w:pPr>
        <w:pStyle w:val="Naslov1"/>
        <w:rPr>
          <w:color w:val="auto"/>
          <w:sz w:val="24"/>
          <w:szCs w:val="24"/>
        </w:rPr>
      </w:pPr>
      <w:r w:rsidRPr="003D2B7B">
        <w:rPr>
          <w:color w:val="auto"/>
          <w:sz w:val="24"/>
          <w:szCs w:val="24"/>
        </w:rPr>
        <w:t>Članak 172.</w:t>
      </w:r>
    </w:p>
    <w:p w14:paraId="753814C1" w14:textId="77777777" w:rsidR="00FC0830" w:rsidRPr="002B23D0" w:rsidRDefault="00FC0830" w:rsidP="003D2B7B">
      <w:pPr>
        <w:pStyle w:val="Tijeloteksta"/>
        <w:ind w:right="120" w:firstLine="707"/>
        <w:jc w:val="both"/>
      </w:pPr>
      <w:proofErr w:type="spellStart"/>
      <w:r w:rsidRPr="002B23D0">
        <w:t>Postupci</w:t>
      </w:r>
      <w:proofErr w:type="spellEnd"/>
      <w:r w:rsidRPr="002B23D0">
        <w:t xml:space="preserve"> </w:t>
      </w:r>
      <w:proofErr w:type="spellStart"/>
      <w:r w:rsidRPr="002B23D0">
        <w:t>započeti</w:t>
      </w:r>
      <w:proofErr w:type="spellEnd"/>
      <w:r w:rsidRPr="002B23D0">
        <w:t xml:space="preserve"> do </w:t>
      </w:r>
      <w:proofErr w:type="spellStart"/>
      <w:r w:rsidRPr="002B23D0">
        <w:t>stupanja</w:t>
      </w:r>
      <w:proofErr w:type="spellEnd"/>
      <w:r w:rsidRPr="002B23D0">
        <w:t xml:space="preserve"> na snagu ove Odluke nastavit će se i dovršiti po odredbama Odluke o komunalnom redu (KLASA: 363-01/09-12, URBROJ: 2123-05-01/09 od 07.09.2009.), I. izmjene i dopune (KLASA: 363-04/11-03, URBROJ: 2123-05-01/11 od 18.03.2011.), 2. izmjene i dopune (KLASA: 363-01/15-01/4, URBROJ: 2</w:t>
      </w:r>
      <w:r w:rsidR="003D2B7B">
        <w:t>123-05-01-15-1 od 22.09.2015.).</w:t>
      </w:r>
    </w:p>
    <w:p w14:paraId="0CC0156B" w14:textId="77777777" w:rsidR="00FC0830" w:rsidRPr="003D2B7B" w:rsidRDefault="00FC0830" w:rsidP="00FC0830">
      <w:pPr>
        <w:pStyle w:val="Naslov1"/>
        <w:rPr>
          <w:color w:val="auto"/>
          <w:sz w:val="24"/>
          <w:szCs w:val="24"/>
        </w:rPr>
      </w:pPr>
      <w:proofErr w:type="spellStart"/>
      <w:r w:rsidRPr="003D2B7B">
        <w:rPr>
          <w:color w:val="auto"/>
          <w:sz w:val="24"/>
          <w:szCs w:val="24"/>
        </w:rPr>
        <w:lastRenderedPageBreak/>
        <w:t>Članak</w:t>
      </w:r>
      <w:proofErr w:type="spellEnd"/>
      <w:r w:rsidRPr="003D2B7B">
        <w:rPr>
          <w:color w:val="auto"/>
          <w:sz w:val="24"/>
          <w:szCs w:val="24"/>
        </w:rPr>
        <w:t xml:space="preserve"> 173.</w:t>
      </w:r>
    </w:p>
    <w:p w14:paraId="347F1F9E" w14:textId="77777777" w:rsidR="00FC0830" w:rsidRPr="002B23D0" w:rsidRDefault="00FC0830" w:rsidP="00FC0830">
      <w:pPr>
        <w:pStyle w:val="Tijeloteksta"/>
        <w:ind w:right="115" w:firstLine="707"/>
        <w:jc w:val="both"/>
      </w:pPr>
      <w:r w:rsidRPr="002B23D0">
        <w:t xml:space="preserve">Ova </w:t>
      </w:r>
      <w:proofErr w:type="spellStart"/>
      <w:r w:rsidRPr="002B23D0">
        <w:t>Odluka</w:t>
      </w:r>
      <w:proofErr w:type="spellEnd"/>
      <w:r w:rsidRPr="002B23D0">
        <w:t xml:space="preserve"> stupa </w:t>
      </w:r>
      <w:proofErr w:type="spellStart"/>
      <w:r w:rsidRPr="002B23D0">
        <w:t>na</w:t>
      </w:r>
      <w:proofErr w:type="spellEnd"/>
      <w:r w:rsidRPr="002B23D0">
        <w:t xml:space="preserve"> snagu osmog dana od dana objave u „Općinskom glasniku Općine Šandrovac“.</w:t>
      </w:r>
    </w:p>
    <w:p w14:paraId="187242AA" w14:textId="77777777" w:rsidR="00FC0830" w:rsidRPr="002B23D0" w:rsidRDefault="00FC0830" w:rsidP="00FC0830">
      <w:pPr>
        <w:pStyle w:val="Tijeloteksta"/>
        <w:spacing w:before="5"/>
        <w:rPr>
          <w:sz w:val="20"/>
        </w:rPr>
      </w:pPr>
    </w:p>
    <w:p w14:paraId="727433F8" w14:textId="77777777" w:rsidR="00FC0830" w:rsidRPr="002B23D0" w:rsidRDefault="00FC0830" w:rsidP="003D2B7B">
      <w:pPr>
        <w:ind w:left="-57" w:right="-57"/>
        <w:jc w:val="center"/>
        <w:rPr>
          <w:rFonts w:ascii="Times New Roman" w:hAnsi="Times New Roman"/>
          <w:b/>
          <w:sz w:val="24"/>
          <w:szCs w:val="24"/>
        </w:rPr>
      </w:pPr>
      <w:r w:rsidRPr="002B23D0">
        <w:rPr>
          <w:rFonts w:ascii="Times New Roman" w:hAnsi="Times New Roman"/>
          <w:b/>
          <w:sz w:val="24"/>
          <w:szCs w:val="24"/>
        </w:rPr>
        <w:t>O</w:t>
      </w:r>
      <w:r w:rsidR="003D2B7B">
        <w:rPr>
          <w:rFonts w:ascii="Times New Roman" w:hAnsi="Times New Roman"/>
          <w:b/>
          <w:sz w:val="24"/>
          <w:szCs w:val="24"/>
        </w:rPr>
        <w:t>PĆINSKO VIJEĆE OPĆINE ŠANDROVAC</w:t>
      </w:r>
    </w:p>
    <w:p w14:paraId="6EFAA47B" w14:textId="77777777" w:rsidR="00FC0830" w:rsidRPr="002B23D0" w:rsidRDefault="00FC0830" w:rsidP="00FC0830">
      <w:pPr>
        <w:ind w:right="-57"/>
        <w:rPr>
          <w:rFonts w:ascii="Times New Roman" w:hAnsi="Times New Roman"/>
          <w:sz w:val="24"/>
          <w:szCs w:val="24"/>
        </w:rPr>
      </w:pPr>
    </w:p>
    <w:p w14:paraId="2084F866" w14:textId="77777777" w:rsidR="00FC0830" w:rsidRPr="002B23D0" w:rsidRDefault="00FC0830" w:rsidP="003D2B7B">
      <w:pPr>
        <w:ind w:left="4248" w:right="-57" w:firstLine="708"/>
        <w:rPr>
          <w:rFonts w:ascii="Times New Roman" w:hAnsi="Times New Roman"/>
          <w:sz w:val="24"/>
          <w:szCs w:val="24"/>
        </w:rPr>
      </w:pPr>
      <w:r w:rsidRPr="002B23D0">
        <w:rPr>
          <w:rFonts w:ascii="Times New Roman" w:hAnsi="Times New Roman"/>
          <w:sz w:val="24"/>
          <w:szCs w:val="24"/>
        </w:rPr>
        <w:t xml:space="preserve">     </w:t>
      </w:r>
      <w:r w:rsidR="003D2B7B">
        <w:rPr>
          <w:rFonts w:ascii="Times New Roman" w:hAnsi="Times New Roman"/>
          <w:sz w:val="24"/>
          <w:szCs w:val="24"/>
        </w:rPr>
        <w:t xml:space="preserve">               </w:t>
      </w:r>
      <w:r w:rsidRPr="002B23D0">
        <w:rPr>
          <w:rFonts w:ascii="Times New Roman" w:hAnsi="Times New Roman"/>
          <w:sz w:val="24"/>
          <w:szCs w:val="24"/>
        </w:rPr>
        <w:t>Predsjednik Općinskog vijeć</w:t>
      </w:r>
      <w:r w:rsidR="003D2B7B">
        <w:rPr>
          <w:rFonts w:ascii="Times New Roman" w:hAnsi="Times New Roman"/>
          <w:sz w:val="24"/>
          <w:szCs w:val="24"/>
        </w:rPr>
        <w:t>a</w:t>
      </w:r>
    </w:p>
    <w:p w14:paraId="283A2252" w14:textId="7DB13A8F" w:rsidR="00FC0830" w:rsidRPr="002B23D0" w:rsidRDefault="00FC0830" w:rsidP="00FC0830">
      <w:pPr>
        <w:ind w:right="-57"/>
        <w:rPr>
          <w:rFonts w:ascii="Times New Roman" w:hAnsi="Times New Roman"/>
          <w:sz w:val="24"/>
          <w:szCs w:val="24"/>
        </w:rPr>
      </w:pPr>
      <w:r w:rsidRPr="002B23D0">
        <w:rPr>
          <w:rFonts w:ascii="Times New Roman" w:hAnsi="Times New Roman"/>
          <w:sz w:val="24"/>
          <w:szCs w:val="24"/>
        </w:rPr>
        <w:t xml:space="preserve">                                                              </w:t>
      </w:r>
      <w:r w:rsidRPr="002B23D0">
        <w:rPr>
          <w:rFonts w:ascii="Times New Roman" w:hAnsi="Times New Roman"/>
          <w:sz w:val="24"/>
          <w:szCs w:val="24"/>
        </w:rPr>
        <w:tab/>
      </w:r>
      <w:r w:rsidRPr="002B23D0">
        <w:rPr>
          <w:rFonts w:ascii="Times New Roman" w:hAnsi="Times New Roman"/>
          <w:sz w:val="24"/>
          <w:szCs w:val="24"/>
        </w:rPr>
        <w:tab/>
        <w:t xml:space="preserve">         </w:t>
      </w:r>
      <w:r w:rsidR="002B23D0" w:rsidRPr="002B23D0">
        <w:rPr>
          <w:rFonts w:ascii="Times New Roman" w:hAnsi="Times New Roman"/>
          <w:sz w:val="24"/>
          <w:szCs w:val="24"/>
        </w:rPr>
        <w:t xml:space="preserve">                </w:t>
      </w:r>
      <w:r w:rsidRPr="002B23D0">
        <w:rPr>
          <w:rFonts w:ascii="Times New Roman" w:hAnsi="Times New Roman"/>
          <w:sz w:val="24"/>
          <w:szCs w:val="24"/>
        </w:rPr>
        <w:t xml:space="preserve">   Miroslav Sokolić</w:t>
      </w:r>
      <w:r w:rsidR="00AD24E4" w:rsidRPr="002B23D0">
        <w:rPr>
          <w:rFonts w:ascii="Times New Roman" w:hAnsi="Times New Roman"/>
          <w:sz w:val="24"/>
          <w:szCs w:val="24"/>
        </w:rPr>
        <w:t>, v.r.</w:t>
      </w:r>
    </w:p>
    <w:p w14:paraId="08AB2F8A" w14:textId="77777777" w:rsidR="00D607BD" w:rsidRDefault="00D607BD" w:rsidP="00D607BD">
      <w:pPr>
        <w:pStyle w:val="Tijeloteksta"/>
        <w:jc w:val="both"/>
      </w:pPr>
      <w:r>
        <w:rPr>
          <w:b/>
          <w:color w:val="000000"/>
        </w:rPr>
        <w:t xml:space="preserve">  </w:t>
      </w:r>
    </w:p>
    <w:p w14:paraId="1C84A5B2" w14:textId="77777777" w:rsidR="00446E83" w:rsidRDefault="00446E83" w:rsidP="00D607BD">
      <w:pPr>
        <w:pStyle w:val="Tijeloteksta"/>
        <w:spacing w:before="1"/>
        <w:ind w:left="116" w:right="112"/>
        <w:jc w:val="both"/>
        <w:rPr>
          <w:color w:val="000000"/>
        </w:rPr>
      </w:pPr>
    </w:p>
    <w:p w14:paraId="2E9C95A0" w14:textId="4E4DDF84" w:rsidR="00D607BD" w:rsidRDefault="00D607BD" w:rsidP="00D607BD">
      <w:pPr>
        <w:pStyle w:val="Tijeloteksta"/>
        <w:spacing w:before="1"/>
        <w:ind w:left="116" w:right="112"/>
        <w:jc w:val="both"/>
      </w:pPr>
      <w:r>
        <w:rPr>
          <w:color w:val="000000"/>
        </w:rPr>
        <w:t xml:space="preserve">Na </w:t>
      </w:r>
      <w:proofErr w:type="spellStart"/>
      <w:r>
        <w:rPr>
          <w:color w:val="000000"/>
        </w:rPr>
        <w:t>temelju</w:t>
      </w:r>
      <w:proofErr w:type="spellEnd"/>
      <w:r>
        <w:rPr>
          <w:color w:val="000000"/>
        </w:rPr>
        <w:t xml:space="preserve"> </w:t>
      </w:r>
      <w:proofErr w:type="spellStart"/>
      <w:r>
        <w:rPr>
          <w:color w:val="000000"/>
        </w:rPr>
        <w:t>članka</w:t>
      </w:r>
      <w:proofErr w:type="spellEnd"/>
      <w:r>
        <w:rPr>
          <w:color w:val="000000"/>
        </w:rPr>
        <w:t xml:space="preserve"> 41. Zakona o predškolskom odgoju i obrazovanju („Narodne novine“, broj 10/97, 107/07, 94/13, 98/19) te članka 34. Statuta Općine Šandrovac („Općinski glasnik Općine Šandrovac“, broj 02/2018, 02/2020),  u svezi članka 8. Odluke o osnivanju Dječjeg vrtića „Šandrovac“</w:t>
      </w:r>
      <w:r>
        <w:rPr>
          <w:b/>
          <w:color w:val="000000"/>
        </w:rPr>
        <w:t xml:space="preserve"> (</w:t>
      </w:r>
      <w:r>
        <w:rPr>
          <w:color w:val="000000"/>
        </w:rPr>
        <w:t>KLASA:601-02/20-01/1</w:t>
      </w:r>
      <w:r>
        <w:rPr>
          <w:b/>
          <w:color w:val="000000"/>
        </w:rPr>
        <w:t xml:space="preserve">, </w:t>
      </w:r>
      <w:r>
        <w:rPr>
          <w:color w:val="000000"/>
        </w:rPr>
        <w:t>URBROJ:2123-05-01-20-1</w:t>
      </w:r>
      <w:r>
        <w:rPr>
          <w:b/>
          <w:color w:val="000000"/>
        </w:rPr>
        <w:t xml:space="preserve"> </w:t>
      </w:r>
      <w:r>
        <w:rPr>
          <w:color w:val="000000"/>
        </w:rPr>
        <w:t>od 13.svibnja</w:t>
      </w:r>
      <w:r>
        <w:rPr>
          <w:color w:val="000000"/>
          <w:spacing w:val="-4"/>
        </w:rPr>
        <w:t xml:space="preserve"> 2</w:t>
      </w:r>
      <w:r>
        <w:rPr>
          <w:color w:val="000000"/>
        </w:rPr>
        <w:t>020.</w:t>
      </w:r>
      <w:r>
        <w:rPr>
          <w:b/>
          <w:color w:val="000000"/>
        </w:rPr>
        <w:t xml:space="preserve">) </w:t>
      </w:r>
      <w:r>
        <w:rPr>
          <w:color w:val="000000"/>
        </w:rPr>
        <w:t xml:space="preserve"> Općinsko vijeće Općine Šandrovac na svojoj 28. sjednici održanoj dana 18.08.2020. godine, donijelo je sljedeću</w:t>
      </w:r>
    </w:p>
    <w:p w14:paraId="4824EDB2" w14:textId="77777777" w:rsidR="00D607BD" w:rsidRDefault="00D607BD" w:rsidP="00D607BD">
      <w:pPr>
        <w:pStyle w:val="Tijeloteksta"/>
        <w:spacing w:before="4"/>
        <w:rPr>
          <w:sz w:val="22"/>
        </w:rPr>
      </w:pPr>
    </w:p>
    <w:p w14:paraId="4BBFA5F2" w14:textId="77777777" w:rsidR="00D607BD" w:rsidRDefault="00D607BD" w:rsidP="00D607BD">
      <w:pPr>
        <w:pStyle w:val="Tijeloteksta"/>
        <w:spacing w:before="4"/>
        <w:rPr>
          <w:sz w:val="22"/>
        </w:rPr>
      </w:pPr>
    </w:p>
    <w:p w14:paraId="124E1E6B" w14:textId="77777777" w:rsidR="00D607BD" w:rsidRDefault="00D607BD" w:rsidP="00D607BD">
      <w:pPr>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O D L U K U</w:t>
      </w:r>
    </w:p>
    <w:p w14:paraId="59F198C1" w14:textId="77777777" w:rsidR="00D607BD" w:rsidRDefault="00D607BD" w:rsidP="00D607BD">
      <w:pPr>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o prethodnoj suglasnosti na Statut Dječjeg vrtića „Šandrovac“</w:t>
      </w:r>
    </w:p>
    <w:p w14:paraId="247E128F" w14:textId="77777777" w:rsidR="00D607BD" w:rsidRDefault="00D607BD" w:rsidP="00D607BD">
      <w:pPr>
        <w:rPr>
          <w:rFonts w:ascii="Times New Roman" w:eastAsia="Times New Roman" w:hAnsi="Times New Roman"/>
          <w:color w:val="000000"/>
          <w:sz w:val="24"/>
          <w:szCs w:val="24"/>
          <w:lang w:eastAsia="hr-HR"/>
        </w:rPr>
      </w:pPr>
    </w:p>
    <w:p w14:paraId="139AC7C0" w14:textId="77777777" w:rsidR="00D607BD" w:rsidRDefault="00D607BD" w:rsidP="00D607BD">
      <w:pPr>
        <w:rPr>
          <w:rFonts w:ascii="Times New Roman" w:eastAsia="Times New Roman" w:hAnsi="Times New Roman"/>
          <w:color w:val="000000"/>
          <w:sz w:val="24"/>
          <w:szCs w:val="24"/>
          <w:lang w:eastAsia="hr-HR"/>
        </w:rPr>
      </w:pPr>
    </w:p>
    <w:p w14:paraId="33EDD563" w14:textId="77777777" w:rsidR="00D607BD" w:rsidRDefault="00D607BD" w:rsidP="00D607BD">
      <w:pPr>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1.</w:t>
      </w:r>
    </w:p>
    <w:p w14:paraId="461FF920" w14:textId="77777777" w:rsidR="00D607BD" w:rsidRDefault="00D607BD" w:rsidP="00D607BD">
      <w:pPr>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Općinsko vijeće Općine Šandrovac daje prethodnu suglasnost na Statut Dječjeg vrtića Šandrovac u tekstu koji je sastavni dio ove Odluke.</w:t>
      </w:r>
    </w:p>
    <w:p w14:paraId="53A52960" w14:textId="77777777" w:rsidR="00D607BD" w:rsidRDefault="00D607BD" w:rsidP="00D607BD">
      <w:pPr>
        <w:rPr>
          <w:rFonts w:ascii="Helvetica" w:eastAsia="Times New Roman" w:hAnsi="Helvetica" w:cs="Helvetica"/>
          <w:color w:val="000000"/>
          <w:sz w:val="20"/>
          <w:szCs w:val="20"/>
          <w:lang w:eastAsia="hr-HR"/>
        </w:rPr>
      </w:pPr>
    </w:p>
    <w:p w14:paraId="02311F2C" w14:textId="77777777" w:rsidR="00D607BD" w:rsidRDefault="00D607BD" w:rsidP="00D607BD">
      <w:pPr>
        <w:rPr>
          <w:rFonts w:ascii="Helvetica" w:eastAsia="Times New Roman" w:hAnsi="Helvetica" w:cs="Helvetica"/>
          <w:color w:val="000000"/>
          <w:sz w:val="20"/>
          <w:szCs w:val="20"/>
          <w:lang w:eastAsia="hr-HR"/>
        </w:rPr>
      </w:pPr>
    </w:p>
    <w:p w14:paraId="31857F8D" w14:textId="77777777" w:rsidR="003C672D" w:rsidRDefault="003C672D" w:rsidP="00D607BD">
      <w:pPr>
        <w:rPr>
          <w:rFonts w:ascii="Helvetica" w:eastAsia="Times New Roman" w:hAnsi="Helvetica" w:cs="Helvetica"/>
          <w:color w:val="000000"/>
          <w:sz w:val="20"/>
          <w:szCs w:val="20"/>
          <w:lang w:eastAsia="hr-HR"/>
        </w:rPr>
      </w:pPr>
    </w:p>
    <w:p w14:paraId="697B1046" w14:textId="77777777" w:rsidR="00D607BD" w:rsidRPr="003C672D" w:rsidRDefault="00D607BD" w:rsidP="00D607BD">
      <w:pPr>
        <w:pStyle w:val="Naslov1"/>
        <w:rPr>
          <w:i w:val="0"/>
          <w:color w:val="auto"/>
          <w:sz w:val="24"/>
          <w:szCs w:val="24"/>
        </w:rPr>
      </w:pPr>
      <w:r w:rsidRPr="003C672D">
        <w:rPr>
          <w:i w:val="0"/>
          <w:color w:val="auto"/>
          <w:sz w:val="24"/>
          <w:szCs w:val="24"/>
        </w:rPr>
        <w:t>Članak 2.</w:t>
      </w:r>
    </w:p>
    <w:p w14:paraId="312C4C49" w14:textId="77777777" w:rsidR="00D607BD" w:rsidRDefault="00D607BD" w:rsidP="00D607BD">
      <w:pPr>
        <w:pStyle w:val="Tijeloteksta"/>
        <w:jc w:val="both"/>
      </w:pPr>
      <w:r>
        <w:t>Ova Odluka stupa na snagu danom donošenja, a objaviti će se  u „Općinskom glasniku Općine Šandrovac“.</w:t>
      </w:r>
    </w:p>
    <w:p w14:paraId="0B7753DB" w14:textId="77777777" w:rsidR="00D607BD" w:rsidRPr="002B23D0" w:rsidRDefault="00D607BD" w:rsidP="00D607BD">
      <w:pPr>
        <w:pStyle w:val="Naslov1"/>
        <w:ind w:right="2158"/>
        <w:rPr>
          <w:color w:val="auto"/>
        </w:rPr>
      </w:pPr>
    </w:p>
    <w:p w14:paraId="7BD8A909" w14:textId="77777777" w:rsidR="00D607BD" w:rsidRDefault="00D607BD" w:rsidP="00D607BD">
      <w:pPr>
        <w:pStyle w:val="Tijeloteksta"/>
        <w:jc w:val="both"/>
        <w:rPr>
          <w:b/>
          <w:color w:val="000000"/>
        </w:rPr>
      </w:pPr>
      <w:r>
        <w:rPr>
          <w:b/>
          <w:color w:val="000000"/>
        </w:rPr>
        <w:t xml:space="preserve">  KLASA:601-02/20-01/5</w:t>
      </w:r>
    </w:p>
    <w:p w14:paraId="41D9AC1D" w14:textId="77777777" w:rsidR="00D607BD" w:rsidRDefault="00D607BD" w:rsidP="00D607BD">
      <w:pPr>
        <w:pStyle w:val="Tijeloteksta"/>
        <w:jc w:val="both"/>
        <w:rPr>
          <w:b/>
          <w:color w:val="000000"/>
        </w:rPr>
      </w:pPr>
      <w:r>
        <w:rPr>
          <w:b/>
          <w:color w:val="000000"/>
        </w:rPr>
        <w:t xml:space="preserve">  URBROJ:2123-05-01-20-1</w:t>
      </w:r>
    </w:p>
    <w:p w14:paraId="56ACB976" w14:textId="77777777" w:rsidR="00D607BD" w:rsidRDefault="00D607BD" w:rsidP="00D607BD">
      <w:pPr>
        <w:pStyle w:val="Tijeloteksta"/>
        <w:jc w:val="both"/>
      </w:pPr>
      <w:r>
        <w:rPr>
          <w:b/>
          <w:color w:val="000000"/>
        </w:rPr>
        <w:t xml:space="preserve">  U Šandrovcu, 18. kolovoza</w:t>
      </w:r>
      <w:r>
        <w:rPr>
          <w:b/>
          <w:color w:val="000000"/>
          <w:spacing w:val="-4"/>
        </w:rPr>
        <w:t xml:space="preserve"> 2</w:t>
      </w:r>
      <w:r>
        <w:rPr>
          <w:b/>
          <w:color w:val="000000"/>
        </w:rPr>
        <w:t>020.</w:t>
      </w:r>
    </w:p>
    <w:p w14:paraId="3B53D768" w14:textId="77777777" w:rsidR="00D607BD" w:rsidRDefault="00D607BD" w:rsidP="00D607BD">
      <w:pPr>
        <w:pStyle w:val="Tijeloteksta"/>
        <w:rPr>
          <w:sz w:val="26"/>
        </w:rPr>
      </w:pPr>
    </w:p>
    <w:p w14:paraId="1A7B8E12" w14:textId="77777777" w:rsidR="00D607BD" w:rsidRDefault="00D607BD" w:rsidP="00D607BD">
      <w:pPr>
        <w:pStyle w:val="Tijeloteksta"/>
        <w:rPr>
          <w:sz w:val="26"/>
        </w:rPr>
      </w:pPr>
    </w:p>
    <w:p w14:paraId="1106017D" w14:textId="77777777" w:rsidR="00D607BD" w:rsidRDefault="00D607BD" w:rsidP="00D607BD">
      <w:pPr>
        <w:pStyle w:val="Tijeloteksta"/>
        <w:rPr>
          <w:b/>
          <w:bCs/>
          <w:sz w:val="26"/>
        </w:rPr>
      </w:pPr>
      <w:r>
        <w:rPr>
          <w:b/>
          <w:bCs/>
          <w:sz w:val="26"/>
        </w:rPr>
        <w:t>OPĆINSKO VIJEĆE OPĆINE ŠANDROVAC</w:t>
      </w:r>
    </w:p>
    <w:p w14:paraId="2E73CDB0" w14:textId="77777777" w:rsidR="00D607BD" w:rsidRDefault="00D607BD" w:rsidP="00D607BD">
      <w:pPr>
        <w:pStyle w:val="Tijeloteksta"/>
        <w:rPr>
          <w:sz w:val="21"/>
        </w:rPr>
      </w:pPr>
    </w:p>
    <w:p w14:paraId="2BA69209" w14:textId="77777777" w:rsidR="00D607BD" w:rsidRDefault="00D607BD" w:rsidP="00D607BD">
      <w:pPr>
        <w:pStyle w:val="Tijeloteksta"/>
        <w:rPr>
          <w:sz w:val="21"/>
        </w:rPr>
      </w:pPr>
    </w:p>
    <w:p w14:paraId="303D267B" w14:textId="77777777" w:rsidR="00D607BD" w:rsidRDefault="00D607BD" w:rsidP="00D607BD">
      <w:pPr>
        <w:pStyle w:val="Tijeloteksta"/>
        <w:jc w:val="right"/>
      </w:pPr>
      <w:r>
        <w:t>PREDSJEDNIK</w:t>
      </w:r>
    </w:p>
    <w:p w14:paraId="34FA13E7" w14:textId="77777777" w:rsidR="00D607BD" w:rsidRDefault="00D607BD" w:rsidP="00D607BD">
      <w:pPr>
        <w:pStyle w:val="Tijeloteksta"/>
        <w:jc w:val="right"/>
      </w:pPr>
      <w:r>
        <w:t>Općinskog</w:t>
      </w:r>
      <w:r>
        <w:rPr>
          <w:spacing w:val="-5"/>
        </w:rPr>
        <w:t xml:space="preserve"> </w:t>
      </w:r>
      <w:r>
        <w:t>vijeća</w:t>
      </w:r>
    </w:p>
    <w:p w14:paraId="78DA48E0" w14:textId="77777777" w:rsidR="00D607BD" w:rsidRPr="00446E83" w:rsidRDefault="00D607BD" w:rsidP="00D607BD">
      <w:pPr>
        <w:pStyle w:val="Naslov1"/>
        <w:jc w:val="right"/>
        <w:rPr>
          <w:color w:val="auto"/>
          <w:sz w:val="24"/>
          <w:szCs w:val="24"/>
          <w:lang w:val="hr-HR"/>
        </w:rPr>
      </w:pPr>
      <w:r w:rsidRPr="00446E83">
        <w:rPr>
          <w:color w:val="auto"/>
          <w:sz w:val="24"/>
          <w:szCs w:val="24"/>
        </w:rPr>
        <w:t>Miroslav Sokolić</w:t>
      </w:r>
      <w:r w:rsidRPr="00446E83">
        <w:rPr>
          <w:color w:val="auto"/>
          <w:sz w:val="24"/>
          <w:szCs w:val="24"/>
          <w:lang w:val="hr-HR"/>
        </w:rPr>
        <w:t>, v.r.</w:t>
      </w:r>
    </w:p>
    <w:p w14:paraId="692AAFE9" w14:textId="77777777" w:rsidR="00D607BD" w:rsidRPr="00D607BD" w:rsidRDefault="00D607BD" w:rsidP="00D607BD">
      <w:pPr>
        <w:pStyle w:val="Tijeloteksta"/>
        <w:jc w:val="both"/>
      </w:pPr>
    </w:p>
    <w:p w14:paraId="611C11EC" w14:textId="77777777" w:rsidR="00446E83" w:rsidRDefault="00446E83" w:rsidP="00D607BD">
      <w:pPr>
        <w:pStyle w:val="Tijeloteksta"/>
        <w:spacing w:before="1"/>
        <w:ind w:left="116" w:right="112"/>
        <w:jc w:val="both"/>
        <w:rPr>
          <w:color w:val="000000"/>
        </w:rPr>
      </w:pPr>
    </w:p>
    <w:p w14:paraId="4C6F75AA" w14:textId="77777777" w:rsidR="00446E83" w:rsidRDefault="00446E83" w:rsidP="00D607BD">
      <w:pPr>
        <w:pStyle w:val="Tijeloteksta"/>
        <w:spacing w:before="1"/>
        <w:ind w:left="116" w:right="112"/>
        <w:jc w:val="both"/>
        <w:rPr>
          <w:color w:val="000000"/>
        </w:rPr>
      </w:pPr>
    </w:p>
    <w:p w14:paraId="4367BF2C" w14:textId="77777777" w:rsidR="00446E83" w:rsidRDefault="00446E83" w:rsidP="00D607BD">
      <w:pPr>
        <w:pStyle w:val="Tijeloteksta"/>
        <w:spacing w:before="1"/>
        <w:ind w:left="116" w:right="112"/>
        <w:jc w:val="both"/>
        <w:rPr>
          <w:color w:val="000000"/>
        </w:rPr>
      </w:pPr>
    </w:p>
    <w:p w14:paraId="59973308" w14:textId="77777777" w:rsidR="00446E83" w:rsidRDefault="00446E83" w:rsidP="00D607BD">
      <w:pPr>
        <w:pStyle w:val="Tijeloteksta"/>
        <w:spacing w:before="1"/>
        <w:ind w:left="116" w:right="112"/>
        <w:jc w:val="both"/>
        <w:rPr>
          <w:color w:val="000000"/>
        </w:rPr>
      </w:pPr>
    </w:p>
    <w:p w14:paraId="09EB5DC1" w14:textId="77777777" w:rsidR="00446E83" w:rsidRDefault="00446E83" w:rsidP="00D607BD">
      <w:pPr>
        <w:pStyle w:val="Tijeloteksta"/>
        <w:spacing w:before="1"/>
        <w:ind w:left="116" w:right="112"/>
        <w:jc w:val="both"/>
        <w:rPr>
          <w:color w:val="000000"/>
        </w:rPr>
      </w:pPr>
    </w:p>
    <w:p w14:paraId="15AD8D69" w14:textId="77777777" w:rsidR="00446E83" w:rsidRDefault="00446E83" w:rsidP="00D607BD">
      <w:pPr>
        <w:pStyle w:val="Tijeloteksta"/>
        <w:spacing w:before="1"/>
        <w:ind w:left="116" w:right="112"/>
        <w:jc w:val="both"/>
        <w:rPr>
          <w:color w:val="000000"/>
        </w:rPr>
      </w:pPr>
    </w:p>
    <w:p w14:paraId="25AB6546" w14:textId="25785DA7" w:rsidR="00D607BD" w:rsidRDefault="00D607BD" w:rsidP="00D607BD">
      <w:pPr>
        <w:pStyle w:val="Tijeloteksta"/>
        <w:spacing w:before="1"/>
        <w:ind w:left="116" w:right="112"/>
        <w:jc w:val="both"/>
      </w:pPr>
      <w:r>
        <w:rPr>
          <w:color w:val="000000"/>
        </w:rPr>
        <w:lastRenderedPageBreak/>
        <w:t xml:space="preserve">Na </w:t>
      </w:r>
      <w:proofErr w:type="spellStart"/>
      <w:r>
        <w:rPr>
          <w:color w:val="000000"/>
        </w:rPr>
        <w:t>temelju</w:t>
      </w:r>
      <w:proofErr w:type="spellEnd"/>
      <w:r>
        <w:rPr>
          <w:color w:val="000000"/>
        </w:rPr>
        <w:t xml:space="preserve"> </w:t>
      </w:r>
      <w:proofErr w:type="spellStart"/>
      <w:r>
        <w:rPr>
          <w:color w:val="000000"/>
        </w:rPr>
        <w:t>članka</w:t>
      </w:r>
      <w:proofErr w:type="spellEnd"/>
      <w:r>
        <w:rPr>
          <w:color w:val="000000"/>
        </w:rPr>
        <w:t xml:space="preserve"> 41. Zakona o predškolskom odgoju i obrazovanju („Narodne novine“, broj 10/97, 107/07, 94/13, 98/19) te članka 34. Statuta Općine Šandrovac („Općinski glasnik Općine Šandrovac“, broj 02/2018, 02/2020),  u svezi članka 8. Odluke o osnivanju Dječjeg vrtića „Šandrovac“</w:t>
      </w:r>
      <w:r>
        <w:rPr>
          <w:b/>
          <w:color w:val="000000"/>
        </w:rPr>
        <w:t xml:space="preserve"> (</w:t>
      </w:r>
      <w:r>
        <w:rPr>
          <w:color w:val="000000"/>
        </w:rPr>
        <w:t>KLASA:601-02/20-01/1</w:t>
      </w:r>
      <w:r>
        <w:rPr>
          <w:b/>
          <w:color w:val="000000"/>
        </w:rPr>
        <w:t xml:space="preserve">, </w:t>
      </w:r>
      <w:r>
        <w:rPr>
          <w:color w:val="000000"/>
        </w:rPr>
        <w:t>URBROJ:2123-05-01-20-1</w:t>
      </w:r>
      <w:r>
        <w:rPr>
          <w:b/>
          <w:color w:val="000000"/>
        </w:rPr>
        <w:t xml:space="preserve"> </w:t>
      </w:r>
      <w:r>
        <w:rPr>
          <w:color w:val="000000"/>
        </w:rPr>
        <w:t>od 13.svibnja</w:t>
      </w:r>
      <w:r>
        <w:rPr>
          <w:color w:val="000000"/>
          <w:spacing w:val="-4"/>
        </w:rPr>
        <w:t xml:space="preserve"> 2</w:t>
      </w:r>
      <w:r>
        <w:rPr>
          <w:color w:val="000000"/>
        </w:rPr>
        <w:t>020.</w:t>
      </w:r>
      <w:r>
        <w:rPr>
          <w:b/>
          <w:color w:val="000000"/>
        </w:rPr>
        <w:t xml:space="preserve">) </w:t>
      </w:r>
      <w:r>
        <w:rPr>
          <w:color w:val="000000"/>
        </w:rPr>
        <w:t xml:space="preserve"> Općinsko vijeće Općine Šandrovac na svojoj 28. sjednici održanoj dana 18.08.2020. godine, donijelo je sljedeću</w:t>
      </w:r>
    </w:p>
    <w:p w14:paraId="3B58E9EC" w14:textId="77777777" w:rsidR="00D607BD" w:rsidRDefault="00D607BD" w:rsidP="00D607BD">
      <w:pPr>
        <w:pStyle w:val="Tijeloteksta"/>
        <w:spacing w:before="4"/>
        <w:rPr>
          <w:sz w:val="22"/>
        </w:rPr>
      </w:pPr>
    </w:p>
    <w:p w14:paraId="5D12E51D" w14:textId="77777777" w:rsidR="00D607BD" w:rsidRDefault="00D607BD" w:rsidP="00D607BD">
      <w:pPr>
        <w:pStyle w:val="Tijeloteksta"/>
        <w:spacing w:before="4"/>
        <w:rPr>
          <w:sz w:val="22"/>
        </w:rPr>
      </w:pPr>
    </w:p>
    <w:p w14:paraId="38EC7655" w14:textId="77777777" w:rsidR="00D607BD" w:rsidRDefault="00D607BD" w:rsidP="00D607BD">
      <w:pPr>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O D L U K U</w:t>
      </w:r>
    </w:p>
    <w:p w14:paraId="62846AD3" w14:textId="77777777" w:rsidR="00D607BD" w:rsidRDefault="00D607BD" w:rsidP="00D607BD">
      <w:pPr>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o prethodnoj suglasnosti na Pravilnik o unutarnjem ustrojstvu i načinu rada</w:t>
      </w:r>
    </w:p>
    <w:p w14:paraId="0D031997" w14:textId="77777777" w:rsidR="00D607BD" w:rsidRDefault="00D607BD" w:rsidP="00D607BD">
      <w:pPr>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 xml:space="preserve"> Dječjeg vrtića „Šandrovac“</w:t>
      </w:r>
    </w:p>
    <w:p w14:paraId="4AF96FC6" w14:textId="77777777" w:rsidR="00D607BD" w:rsidRDefault="00D607BD" w:rsidP="00D607BD">
      <w:pPr>
        <w:rPr>
          <w:rFonts w:ascii="Times New Roman" w:eastAsia="Times New Roman" w:hAnsi="Times New Roman"/>
          <w:color w:val="000000"/>
          <w:sz w:val="24"/>
          <w:szCs w:val="24"/>
          <w:lang w:eastAsia="hr-HR"/>
        </w:rPr>
      </w:pPr>
    </w:p>
    <w:p w14:paraId="5E41E86D" w14:textId="77777777" w:rsidR="00D607BD" w:rsidRDefault="00D607BD" w:rsidP="00D607BD">
      <w:pPr>
        <w:rPr>
          <w:rFonts w:ascii="Times New Roman" w:eastAsia="Times New Roman" w:hAnsi="Times New Roman"/>
          <w:color w:val="000000"/>
          <w:sz w:val="24"/>
          <w:szCs w:val="24"/>
          <w:lang w:eastAsia="hr-HR"/>
        </w:rPr>
      </w:pPr>
    </w:p>
    <w:p w14:paraId="217E9436" w14:textId="77777777" w:rsidR="00D607BD" w:rsidRDefault="00D607BD" w:rsidP="00D607BD">
      <w:pPr>
        <w:jc w:val="cente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Članak 1.</w:t>
      </w:r>
    </w:p>
    <w:p w14:paraId="1008A3B4" w14:textId="77777777" w:rsidR="00D607BD" w:rsidRDefault="00D607BD" w:rsidP="00D607BD">
      <w:pPr>
        <w:jc w:val="both"/>
      </w:pPr>
      <w:r>
        <w:rPr>
          <w:rFonts w:ascii="Times New Roman" w:eastAsia="Times New Roman" w:hAnsi="Times New Roman"/>
          <w:bCs/>
          <w:color w:val="000000"/>
          <w:sz w:val="24"/>
          <w:szCs w:val="24"/>
          <w:lang w:eastAsia="hr-HR"/>
        </w:rPr>
        <w:t xml:space="preserve">Općinsko vijeće Općine Šandrovac daje prethodnu suglasnost na Pravilnik o unutarnjem ustrojstvu i načinu rada  Dječjeg vrtića „Šandrovac“ </w:t>
      </w:r>
      <w:r>
        <w:rPr>
          <w:rFonts w:ascii="Times New Roman" w:eastAsia="Times New Roman" w:hAnsi="Times New Roman"/>
          <w:color w:val="000000"/>
          <w:sz w:val="24"/>
          <w:szCs w:val="24"/>
          <w:lang w:eastAsia="hr-HR"/>
        </w:rPr>
        <w:t>u tekstu koji je sastavni dio ove Odluke.</w:t>
      </w:r>
    </w:p>
    <w:p w14:paraId="367CD9D4" w14:textId="77777777" w:rsidR="00D607BD" w:rsidRDefault="00D607BD" w:rsidP="00D607BD">
      <w:pPr>
        <w:rPr>
          <w:rFonts w:ascii="Helvetica" w:eastAsia="Times New Roman" w:hAnsi="Helvetica" w:cs="Helvetica"/>
          <w:color w:val="000000"/>
          <w:sz w:val="20"/>
          <w:szCs w:val="20"/>
          <w:lang w:eastAsia="hr-HR"/>
        </w:rPr>
      </w:pPr>
    </w:p>
    <w:p w14:paraId="6EBD5EA6" w14:textId="77777777" w:rsidR="00D607BD" w:rsidRDefault="00D607BD" w:rsidP="00D607BD">
      <w:pPr>
        <w:rPr>
          <w:rFonts w:ascii="Helvetica" w:eastAsia="Times New Roman" w:hAnsi="Helvetica" w:cs="Helvetica"/>
          <w:color w:val="000000"/>
          <w:sz w:val="20"/>
          <w:szCs w:val="20"/>
          <w:lang w:eastAsia="hr-HR"/>
        </w:rPr>
      </w:pPr>
    </w:p>
    <w:p w14:paraId="71E4EED4" w14:textId="77777777" w:rsidR="00D607BD" w:rsidRPr="00D607BD" w:rsidRDefault="00D607BD" w:rsidP="00D607BD">
      <w:pPr>
        <w:pStyle w:val="Naslov1"/>
        <w:rPr>
          <w:i w:val="0"/>
          <w:color w:val="auto"/>
          <w:sz w:val="24"/>
          <w:szCs w:val="24"/>
        </w:rPr>
      </w:pPr>
      <w:r w:rsidRPr="00D607BD">
        <w:rPr>
          <w:i w:val="0"/>
          <w:color w:val="auto"/>
          <w:sz w:val="24"/>
          <w:szCs w:val="24"/>
        </w:rPr>
        <w:t>Članak 2.</w:t>
      </w:r>
    </w:p>
    <w:p w14:paraId="76AB23D6" w14:textId="77777777" w:rsidR="00D607BD" w:rsidRDefault="00D607BD" w:rsidP="00D607BD">
      <w:pPr>
        <w:pStyle w:val="Tijeloteksta"/>
        <w:jc w:val="both"/>
      </w:pPr>
      <w:r>
        <w:t>Ova Odluka stupa na snagu danom donošenja, a objaviti će se  u „Općinskom glasniku Općine Šandrovac“.</w:t>
      </w:r>
    </w:p>
    <w:p w14:paraId="1E8ACD71" w14:textId="77777777" w:rsidR="00D607BD" w:rsidRDefault="00D607BD" w:rsidP="00D607BD">
      <w:pPr>
        <w:pStyle w:val="Tijeloteksta"/>
        <w:jc w:val="both"/>
      </w:pPr>
    </w:p>
    <w:p w14:paraId="4DF835E7" w14:textId="77777777" w:rsidR="00D607BD" w:rsidRDefault="00D607BD" w:rsidP="00D607BD">
      <w:pPr>
        <w:pStyle w:val="Tijeloteksta"/>
        <w:jc w:val="both"/>
        <w:rPr>
          <w:b/>
          <w:color w:val="000000"/>
        </w:rPr>
      </w:pPr>
      <w:r>
        <w:rPr>
          <w:b/>
          <w:color w:val="000000"/>
        </w:rPr>
        <w:t xml:space="preserve">  KLASA:601-02/20-01/6</w:t>
      </w:r>
    </w:p>
    <w:p w14:paraId="4638AE31" w14:textId="77777777" w:rsidR="00D607BD" w:rsidRDefault="00D607BD" w:rsidP="00D607BD">
      <w:pPr>
        <w:pStyle w:val="Tijeloteksta"/>
        <w:jc w:val="both"/>
        <w:rPr>
          <w:b/>
          <w:color w:val="000000"/>
        </w:rPr>
      </w:pPr>
      <w:r>
        <w:rPr>
          <w:b/>
          <w:color w:val="000000"/>
        </w:rPr>
        <w:t xml:space="preserve">  URBROJ:2123-05-01-20-1</w:t>
      </w:r>
    </w:p>
    <w:p w14:paraId="077F6E63" w14:textId="77777777" w:rsidR="00D607BD" w:rsidRDefault="00D607BD" w:rsidP="00D607BD">
      <w:pPr>
        <w:pStyle w:val="Tijeloteksta"/>
        <w:jc w:val="both"/>
      </w:pPr>
      <w:r>
        <w:rPr>
          <w:b/>
          <w:color w:val="000000"/>
        </w:rPr>
        <w:t xml:space="preserve">  U Šandrovcu, 18. kolovoza</w:t>
      </w:r>
      <w:r>
        <w:rPr>
          <w:b/>
          <w:color w:val="000000"/>
          <w:spacing w:val="-4"/>
        </w:rPr>
        <w:t xml:space="preserve"> 2</w:t>
      </w:r>
      <w:r>
        <w:rPr>
          <w:b/>
          <w:color w:val="000000"/>
        </w:rPr>
        <w:t>020.</w:t>
      </w:r>
    </w:p>
    <w:p w14:paraId="3EBA849C" w14:textId="77777777" w:rsidR="00D607BD" w:rsidRPr="00D607BD" w:rsidRDefault="00D607BD" w:rsidP="00D607BD">
      <w:pPr>
        <w:pStyle w:val="Tijeloteksta"/>
        <w:jc w:val="both"/>
      </w:pPr>
    </w:p>
    <w:p w14:paraId="147E3ACD" w14:textId="77777777" w:rsidR="00D607BD" w:rsidRDefault="00D607BD" w:rsidP="00D607BD">
      <w:pPr>
        <w:pStyle w:val="Tijeloteksta"/>
        <w:rPr>
          <w:b/>
          <w:bCs/>
          <w:sz w:val="26"/>
        </w:rPr>
      </w:pPr>
      <w:r>
        <w:rPr>
          <w:b/>
          <w:bCs/>
          <w:sz w:val="26"/>
        </w:rPr>
        <w:t>OPĆINSKO VIJEĆE OPĆINE ŠANDROVAC</w:t>
      </w:r>
    </w:p>
    <w:p w14:paraId="49A2940D" w14:textId="77777777" w:rsidR="00D607BD" w:rsidRDefault="00D607BD" w:rsidP="00D607BD">
      <w:pPr>
        <w:pStyle w:val="Tijeloteksta"/>
        <w:rPr>
          <w:sz w:val="21"/>
        </w:rPr>
      </w:pPr>
    </w:p>
    <w:p w14:paraId="7D169ECB" w14:textId="77777777" w:rsidR="00D607BD" w:rsidRDefault="00D607BD" w:rsidP="00D607BD">
      <w:pPr>
        <w:pStyle w:val="Tijeloteksta"/>
        <w:jc w:val="right"/>
      </w:pPr>
      <w:r>
        <w:t>PREDSJEDNIK</w:t>
      </w:r>
    </w:p>
    <w:p w14:paraId="67D6DD69" w14:textId="77777777" w:rsidR="00D607BD" w:rsidRDefault="00D607BD" w:rsidP="00D607BD">
      <w:pPr>
        <w:pStyle w:val="Tijeloteksta"/>
        <w:jc w:val="right"/>
      </w:pPr>
      <w:r>
        <w:t>Općinskog</w:t>
      </w:r>
      <w:r>
        <w:rPr>
          <w:spacing w:val="-5"/>
        </w:rPr>
        <w:t xml:space="preserve"> </w:t>
      </w:r>
      <w:r>
        <w:t>vijeća</w:t>
      </w:r>
    </w:p>
    <w:p w14:paraId="38F8F52A" w14:textId="77777777" w:rsidR="00D607BD" w:rsidRPr="00446E83" w:rsidRDefault="00D607BD" w:rsidP="00D607BD">
      <w:pPr>
        <w:pStyle w:val="Naslov1"/>
        <w:jc w:val="right"/>
        <w:rPr>
          <w:color w:val="auto"/>
          <w:sz w:val="24"/>
          <w:szCs w:val="24"/>
          <w:lang w:val="hr-HR"/>
        </w:rPr>
      </w:pPr>
      <w:r w:rsidRPr="00446E83">
        <w:rPr>
          <w:color w:val="auto"/>
          <w:sz w:val="24"/>
          <w:szCs w:val="24"/>
        </w:rPr>
        <w:t>Miroslav Sokolić</w:t>
      </w:r>
      <w:r w:rsidRPr="00446E83">
        <w:rPr>
          <w:color w:val="auto"/>
          <w:sz w:val="24"/>
          <w:szCs w:val="24"/>
          <w:lang w:val="hr-HR"/>
        </w:rPr>
        <w:t>, v.r.</w:t>
      </w:r>
    </w:p>
    <w:p w14:paraId="41E214F0" w14:textId="77777777" w:rsidR="003C672D" w:rsidRDefault="003C672D" w:rsidP="003C672D">
      <w:pPr>
        <w:rPr>
          <w:rFonts w:ascii="Times New Roman" w:hAnsi="Times New Roman"/>
          <w:color w:val="000000"/>
          <w:sz w:val="24"/>
          <w:szCs w:val="24"/>
        </w:rPr>
      </w:pPr>
    </w:p>
    <w:p w14:paraId="194A1C5F" w14:textId="77777777" w:rsidR="003C672D" w:rsidRDefault="003C672D" w:rsidP="003C672D">
      <w:pPr>
        <w:pStyle w:val="Tijeloteksta"/>
        <w:jc w:val="both"/>
        <w:rPr>
          <w:b/>
          <w:color w:val="000000"/>
        </w:rPr>
      </w:pPr>
      <w:r>
        <w:rPr>
          <w:b/>
          <w:color w:val="000000"/>
        </w:rPr>
        <w:t xml:space="preserve">  </w:t>
      </w:r>
    </w:p>
    <w:p w14:paraId="4B2F328A" w14:textId="77777777" w:rsidR="003C672D" w:rsidRDefault="003C672D" w:rsidP="003C672D">
      <w:pPr>
        <w:pStyle w:val="Tijeloteksta"/>
        <w:jc w:val="both"/>
      </w:pPr>
    </w:p>
    <w:p w14:paraId="6CB2C3A7" w14:textId="77777777" w:rsidR="003C672D" w:rsidRDefault="003C672D" w:rsidP="003C672D">
      <w:pPr>
        <w:pStyle w:val="Tijeloteksta"/>
        <w:spacing w:before="1"/>
      </w:pPr>
    </w:p>
    <w:p w14:paraId="2108D09C" w14:textId="77777777" w:rsidR="003C672D" w:rsidRDefault="003C672D" w:rsidP="003C672D">
      <w:pPr>
        <w:pStyle w:val="Tijeloteksta"/>
        <w:spacing w:before="1"/>
        <w:ind w:left="116" w:right="112"/>
        <w:jc w:val="both"/>
      </w:pPr>
      <w:r>
        <w:rPr>
          <w:color w:val="000000"/>
        </w:rPr>
        <w:t>Na temelju članka 34. Statuta Općine Šandrovac („Općinski glasnik Općine Šandrovac“, broj 02/2018, 02/2020),  u svezi članka 17. Odluke o osnivanju Dječjeg vrtića „Šandrovac“</w:t>
      </w:r>
      <w:r>
        <w:rPr>
          <w:b/>
          <w:color w:val="000000"/>
        </w:rPr>
        <w:t xml:space="preserve"> (</w:t>
      </w:r>
      <w:r>
        <w:rPr>
          <w:color w:val="000000"/>
        </w:rPr>
        <w:t>KLASA:601-02/20-01/1</w:t>
      </w:r>
      <w:r>
        <w:rPr>
          <w:b/>
          <w:color w:val="000000"/>
        </w:rPr>
        <w:t xml:space="preserve">, </w:t>
      </w:r>
      <w:r>
        <w:rPr>
          <w:color w:val="000000"/>
        </w:rPr>
        <w:t>URBROJ:2123-05-01-20-1</w:t>
      </w:r>
      <w:r>
        <w:rPr>
          <w:b/>
          <w:color w:val="000000"/>
        </w:rPr>
        <w:t xml:space="preserve"> </w:t>
      </w:r>
      <w:r>
        <w:rPr>
          <w:color w:val="000000"/>
        </w:rPr>
        <w:t>od 13.svibnja</w:t>
      </w:r>
      <w:r>
        <w:rPr>
          <w:color w:val="000000"/>
          <w:spacing w:val="-4"/>
        </w:rPr>
        <w:t xml:space="preserve"> 2</w:t>
      </w:r>
      <w:r>
        <w:rPr>
          <w:color w:val="000000"/>
        </w:rPr>
        <w:t>020.</w:t>
      </w:r>
      <w:r>
        <w:rPr>
          <w:b/>
          <w:color w:val="000000"/>
        </w:rPr>
        <w:t xml:space="preserve">) </w:t>
      </w:r>
      <w:r>
        <w:rPr>
          <w:color w:val="000000"/>
        </w:rPr>
        <w:t xml:space="preserve"> Općinsko vijeće Općine Šandrovac na svojoj 28. sjednici, donijelo je sljedeću</w:t>
      </w:r>
    </w:p>
    <w:p w14:paraId="6A37BCB9" w14:textId="77777777" w:rsidR="003C672D" w:rsidRDefault="003C672D" w:rsidP="003C672D">
      <w:pPr>
        <w:pStyle w:val="Tijeloteksta"/>
        <w:spacing w:before="4"/>
      </w:pPr>
    </w:p>
    <w:p w14:paraId="774FED0E" w14:textId="77777777" w:rsidR="003C672D" w:rsidRDefault="003C672D" w:rsidP="003C672D">
      <w:pPr>
        <w:jc w:val="center"/>
        <w:rPr>
          <w:rFonts w:ascii="Times New Roman" w:hAnsi="Times New Roman"/>
          <w:b/>
          <w:bCs/>
          <w:sz w:val="24"/>
          <w:szCs w:val="24"/>
        </w:rPr>
      </w:pPr>
      <w:r>
        <w:rPr>
          <w:rFonts w:ascii="Times New Roman" w:hAnsi="Times New Roman"/>
          <w:b/>
          <w:bCs/>
          <w:sz w:val="24"/>
          <w:szCs w:val="24"/>
        </w:rPr>
        <w:t>ODLUKU</w:t>
      </w:r>
    </w:p>
    <w:p w14:paraId="504628D9" w14:textId="77777777" w:rsidR="003C672D" w:rsidRDefault="003C672D" w:rsidP="003C672D">
      <w:pPr>
        <w:jc w:val="center"/>
        <w:rPr>
          <w:rFonts w:ascii="Times New Roman" w:hAnsi="Times New Roman"/>
          <w:b/>
          <w:bCs/>
          <w:sz w:val="24"/>
          <w:szCs w:val="24"/>
        </w:rPr>
      </w:pPr>
      <w:r>
        <w:rPr>
          <w:rFonts w:ascii="Times New Roman" w:hAnsi="Times New Roman"/>
          <w:b/>
          <w:bCs/>
          <w:sz w:val="24"/>
          <w:szCs w:val="24"/>
        </w:rPr>
        <w:t>O POVJERAVANJU POSLOVA UPRAVLJANJA I ODRŽAVANJA OBJEKTA DJEČJEG VRTIĆA  JAVNOJ USTANOVI DJEČJI VRTIĆ ŠANDROVAC</w:t>
      </w:r>
    </w:p>
    <w:p w14:paraId="2E99E2ED" w14:textId="77777777" w:rsidR="003C672D" w:rsidRDefault="003C672D" w:rsidP="003C672D">
      <w:pPr>
        <w:jc w:val="center"/>
        <w:rPr>
          <w:rFonts w:ascii="Times New Roman" w:hAnsi="Times New Roman"/>
          <w:b/>
          <w:bCs/>
          <w:sz w:val="24"/>
          <w:szCs w:val="24"/>
        </w:rPr>
      </w:pPr>
    </w:p>
    <w:p w14:paraId="60A36C9F" w14:textId="77777777" w:rsidR="003C672D" w:rsidRDefault="003C672D" w:rsidP="003C672D">
      <w:pPr>
        <w:jc w:val="center"/>
        <w:rPr>
          <w:rFonts w:ascii="Times New Roman" w:hAnsi="Times New Roman"/>
          <w:b/>
          <w:bCs/>
          <w:sz w:val="24"/>
          <w:szCs w:val="24"/>
        </w:rPr>
      </w:pPr>
      <w:r>
        <w:rPr>
          <w:rFonts w:ascii="Times New Roman" w:hAnsi="Times New Roman"/>
          <w:b/>
          <w:bCs/>
          <w:sz w:val="24"/>
          <w:szCs w:val="24"/>
        </w:rPr>
        <w:t>Članak 1.</w:t>
      </w:r>
    </w:p>
    <w:p w14:paraId="788AF762" w14:textId="77777777" w:rsidR="003C672D" w:rsidRDefault="003C672D" w:rsidP="003C672D">
      <w:pPr>
        <w:jc w:val="both"/>
        <w:rPr>
          <w:rFonts w:ascii="Times New Roman" w:hAnsi="Times New Roman"/>
          <w:sz w:val="24"/>
          <w:szCs w:val="24"/>
        </w:rPr>
      </w:pPr>
      <w:r>
        <w:rPr>
          <w:rFonts w:ascii="Times New Roman" w:hAnsi="Times New Roman"/>
          <w:sz w:val="24"/>
          <w:szCs w:val="24"/>
        </w:rPr>
        <w:t xml:space="preserve">Ovom Odlukom o povjeravanju poslova upravljanja i održavanja objekta dječjeg vrtića javnoj ustanovi Dječji vrtić Šandrovac povjeravaju se poslovi upravljanja i održavanja objekta dječjeg vrtića u Šandrovcu, Bjelovarska 3a, izgrađenom na k.č.br. 1373, k.o. Šandrovac javnoj ustanovi Dječji vrtić Šandrovac koja je u cijelosti u vlasništvu Općine Šandrovac. </w:t>
      </w:r>
    </w:p>
    <w:p w14:paraId="064172D3" w14:textId="77777777" w:rsidR="003C672D" w:rsidRDefault="003C672D" w:rsidP="003C672D">
      <w:pPr>
        <w:pStyle w:val="Tijeloteksta"/>
        <w:jc w:val="both"/>
        <w:rPr>
          <w:rFonts w:eastAsia="HelveticaLTSkin29-CondensedRegu"/>
        </w:rPr>
      </w:pPr>
    </w:p>
    <w:p w14:paraId="17DEC4D3" w14:textId="77777777" w:rsidR="003C672D" w:rsidRDefault="003C672D" w:rsidP="003C672D">
      <w:pPr>
        <w:jc w:val="center"/>
        <w:rPr>
          <w:rFonts w:ascii="Times New Roman" w:hAnsi="Times New Roman"/>
          <w:b/>
          <w:bCs/>
          <w:sz w:val="24"/>
          <w:szCs w:val="24"/>
        </w:rPr>
      </w:pPr>
      <w:r>
        <w:rPr>
          <w:rFonts w:ascii="Times New Roman" w:hAnsi="Times New Roman"/>
          <w:b/>
          <w:bCs/>
          <w:sz w:val="24"/>
          <w:szCs w:val="24"/>
        </w:rPr>
        <w:t>Članak 2.</w:t>
      </w:r>
    </w:p>
    <w:p w14:paraId="583180A8" w14:textId="77777777" w:rsidR="003C672D" w:rsidRDefault="003C672D" w:rsidP="003C672D">
      <w:pPr>
        <w:pStyle w:val="Tijeloteksta"/>
        <w:jc w:val="both"/>
      </w:pPr>
      <w:r>
        <w:t>Poslovi upravljanja i održavanja objekta dječjeg vrtića u Šandrovcu, Bjelovarska 3a, izgrađenom na k.č.br. 1373, k.o. Šandrovac uključuju upravljanje i održavanje z</w:t>
      </w:r>
      <w:r>
        <w:rPr>
          <w:rFonts w:eastAsia="HelveticaLTSkin29-CondensedRegu"/>
        </w:rPr>
        <w:t>grade dječjeg vrtića Šandrovac ukupne površine 480,38m2, smještajnog kapaciteta 30 djece, i upravljanje</w:t>
      </w:r>
      <w:r>
        <w:rPr>
          <w:bCs/>
        </w:rPr>
        <w:t xml:space="preserve"> opremom, </w:t>
      </w:r>
      <w:r>
        <w:rPr>
          <w:color w:val="000000"/>
        </w:rPr>
        <w:t>didaktičkim sredstvima i drugim pomagalima potrebnim za provedbu programa dječjeg vrtića</w:t>
      </w:r>
      <w:r>
        <w:rPr>
          <w:bCs/>
        </w:rPr>
        <w:t>, sukladno standardima i normativima rada propisanim pedagoškim standardima predškolskog odgoja i obrazovanja.</w:t>
      </w:r>
    </w:p>
    <w:p w14:paraId="7E219B19" w14:textId="77777777" w:rsidR="003C672D" w:rsidRDefault="003C672D" w:rsidP="003C672D">
      <w:pPr>
        <w:jc w:val="both"/>
        <w:rPr>
          <w:rFonts w:ascii="Times New Roman" w:hAnsi="Times New Roman"/>
          <w:sz w:val="24"/>
          <w:szCs w:val="24"/>
        </w:rPr>
      </w:pPr>
    </w:p>
    <w:p w14:paraId="6A4807C3" w14:textId="77777777" w:rsidR="003C672D" w:rsidRDefault="003C672D" w:rsidP="003C672D">
      <w:pPr>
        <w:jc w:val="center"/>
        <w:rPr>
          <w:rFonts w:ascii="Times New Roman" w:hAnsi="Times New Roman"/>
          <w:b/>
          <w:bCs/>
          <w:sz w:val="24"/>
          <w:szCs w:val="24"/>
        </w:rPr>
      </w:pPr>
      <w:r>
        <w:rPr>
          <w:rFonts w:ascii="Times New Roman" w:hAnsi="Times New Roman"/>
          <w:b/>
          <w:bCs/>
          <w:sz w:val="24"/>
          <w:szCs w:val="24"/>
        </w:rPr>
        <w:t>Članak 3.</w:t>
      </w:r>
    </w:p>
    <w:p w14:paraId="685EC371" w14:textId="77777777" w:rsidR="003C672D" w:rsidRDefault="003C672D" w:rsidP="003C672D">
      <w:pPr>
        <w:jc w:val="both"/>
        <w:rPr>
          <w:rFonts w:ascii="Times New Roman" w:hAnsi="Times New Roman"/>
          <w:sz w:val="24"/>
          <w:szCs w:val="24"/>
        </w:rPr>
      </w:pPr>
      <w:r>
        <w:rPr>
          <w:rFonts w:ascii="Times New Roman" w:hAnsi="Times New Roman"/>
          <w:sz w:val="24"/>
          <w:szCs w:val="24"/>
        </w:rPr>
        <w:t xml:space="preserve">Ovlašćuje se općinski načelnik općine Šandrovac na sklapanje Ugovora o upravljanju i održavanju objekta dječjeg vrtića s ustanovom Dječji vrtić Šandrovac. </w:t>
      </w:r>
    </w:p>
    <w:p w14:paraId="167CACB5" w14:textId="77777777" w:rsidR="003C672D" w:rsidRDefault="003C672D" w:rsidP="003C672D">
      <w:pPr>
        <w:jc w:val="center"/>
        <w:rPr>
          <w:rFonts w:ascii="Times New Roman" w:hAnsi="Times New Roman"/>
          <w:b/>
          <w:bCs/>
          <w:sz w:val="24"/>
          <w:szCs w:val="24"/>
        </w:rPr>
      </w:pPr>
    </w:p>
    <w:p w14:paraId="47FA4963" w14:textId="77777777" w:rsidR="003C672D" w:rsidRDefault="003C672D" w:rsidP="003C672D">
      <w:pPr>
        <w:jc w:val="center"/>
        <w:rPr>
          <w:rFonts w:ascii="Times New Roman" w:hAnsi="Times New Roman"/>
          <w:b/>
          <w:bCs/>
          <w:sz w:val="24"/>
          <w:szCs w:val="24"/>
        </w:rPr>
      </w:pPr>
      <w:r>
        <w:rPr>
          <w:rFonts w:ascii="Times New Roman" w:hAnsi="Times New Roman"/>
          <w:b/>
          <w:bCs/>
          <w:sz w:val="24"/>
          <w:szCs w:val="24"/>
        </w:rPr>
        <w:t>Članak 4.</w:t>
      </w:r>
    </w:p>
    <w:p w14:paraId="67DE2631" w14:textId="77777777" w:rsidR="003C672D" w:rsidRDefault="003C672D" w:rsidP="003C672D">
      <w:pPr>
        <w:jc w:val="both"/>
        <w:rPr>
          <w:rFonts w:ascii="Times New Roman" w:hAnsi="Times New Roman"/>
          <w:sz w:val="24"/>
          <w:szCs w:val="24"/>
        </w:rPr>
      </w:pPr>
      <w:r>
        <w:rPr>
          <w:rFonts w:ascii="Times New Roman" w:hAnsi="Times New Roman"/>
          <w:sz w:val="24"/>
          <w:szCs w:val="24"/>
        </w:rPr>
        <w:t xml:space="preserve">Ova Odluka o povjeravanju poslova upravljanja i održavanja objekta dječjeg vrtića ustanovi Dječji vrtić Šandrovac stupa na snagu danom objave u „Općinskom  glasniku Općine Šandrovac“. </w:t>
      </w:r>
    </w:p>
    <w:p w14:paraId="506C0DBA" w14:textId="77777777" w:rsidR="003C672D" w:rsidRDefault="003C672D" w:rsidP="003C672D">
      <w:pPr>
        <w:jc w:val="both"/>
      </w:pPr>
    </w:p>
    <w:p w14:paraId="5C576FEF" w14:textId="77777777" w:rsidR="003C672D" w:rsidRDefault="003C672D" w:rsidP="003C672D">
      <w:pPr>
        <w:rPr>
          <w:rFonts w:ascii="Times New Roman" w:hAnsi="Times New Roman"/>
          <w:color w:val="000000"/>
          <w:sz w:val="24"/>
          <w:szCs w:val="24"/>
        </w:rPr>
      </w:pPr>
    </w:p>
    <w:p w14:paraId="216E1C16" w14:textId="77777777" w:rsidR="003C672D" w:rsidRDefault="003C672D" w:rsidP="003C672D">
      <w:pPr>
        <w:pStyle w:val="Tijeloteksta"/>
        <w:jc w:val="both"/>
        <w:rPr>
          <w:b/>
          <w:color w:val="000000"/>
        </w:rPr>
      </w:pPr>
      <w:r>
        <w:rPr>
          <w:b/>
          <w:color w:val="000000"/>
        </w:rPr>
        <w:t xml:space="preserve">  KLASA:601-02/20-01/4</w:t>
      </w:r>
    </w:p>
    <w:p w14:paraId="18383FED" w14:textId="77777777" w:rsidR="003C672D" w:rsidRDefault="003C672D" w:rsidP="003C672D">
      <w:pPr>
        <w:pStyle w:val="Tijeloteksta"/>
        <w:jc w:val="both"/>
        <w:rPr>
          <w:b/>
          <w:color w:val="000000"/>
        </w:rPr>
      </w:pPr>
      <w:r>
        <w:rPr>
          <w:b/>
          <w:color w:val="000000"/>
        </w:rPr>
        <w:t xml:space="preserve">  URBROJ:2123-05-01-20-1</w:t>
      </w:r>
    </w:p>
    <w:p w14:paraId="40F928F6" w14:textId="77777777" w:rsidR="003C672D" w:rsidRDefault="003C672D" w:rsidP="003C672D">
      <w:pPr>
        <w:pStyle w:val="Tijeloteksta"/>
        <w:jc w:val="both"/>
      </w:pPr>
      <w:r>
        <w:rPr>
          <w:b/>
          <w:color w:val="000000"/>
        </w:rPr>
        <w:t xml:space="preserve">  U Šandrovcu, 18. kolovoza</w:t>
      </w:r>
      <w:r>
        <w:rPr>
          <w:b/>
          <w:color w:val="000000"/>
          <w:spacing w:val="-4"/>
        </w:rPr>
        <w:t xml:space="preserve"> 2</w:t>
      </w:r>
      <w:r>
        <w:rPr>
          <w:b/>
          <w:color w:val="000000"/>
        </w:rPr>
        <w:t>020.</w:t>
      </w:r>
    </w:p>
    <w:p w14:paraId="31A5323F" w14:textId="77777777" w:rsidR="003C672D" w:rsidRDefault="003C672D" w:rsidP="003C672D">
      <w:pPr>
        <w:rPr>
          <w:rFonts w:ascii="Times New Roman" w:eastAsia="Times New Roman" w:hAnsi="Times New Roman"/>
          <w:color w:val="000000"/>
          <w:sz w:val="24"/>
          <w:szCs w:val="24"/>
          <w:lang w:eastAsia="hr-HR"/>
        </w:rPr>
      </w:pPr>
    </w:p>
    <w:p w14:paraId="29855C4D" w14:textId="77777777" w:rsidR="003C672D" w:rsidRDefault="003C672D" w:rsidP="003C672D">
      <w:pPr>
        <w:pStyle w:val="Tijeloteksta"/>
        <w:rPr>
          <w:b/>
          <w:bCs/>
        </w:rPr>
      </w:pPr>
      <w:r>
        <w:rPr>
          <w:b/>
          <w:bCs/>
          <w:lang w:val="hr-HR"/>
        </w:rPr>
        <w:t xml:space="preserve">                                                       </w:t>
      </w:r>
      <w:r>
        <w:rPr>
          <w:b/>
          <w:bCs/>
        </w:rPr>
        <w:t>OPĆINSKO VIJEĆE OPĆINE ŠANDROVAC</w:t>
      </w:r>
    </w:p>
    <w:p w14:paraId="7C32BF66" w14:textId="77777777" w:rsidR="003C672D" w:rsidRDefault="003C672D" w:rsidP="003C672D">
      <w:pPr>
        <w:pStyle w:val="Tijeloteksta"/>
        <w:rPr>
          <w:lang w:val="hr-HR"/>
        </w:rPr>
      </w:pPr>
      <w:r>
        <w:rPr>
          <w:lang w:val="hr-HR"/>
        </w:rPr>
        <w:t xml:space="preserve">                                                  </w:t>
      </w:r>
      <w:r>
        <w:t>Predsjednik Općinskog</w:t>
      </w:r>
      <w:r>
        <w:rPr>
          <w:spacing w:val="-5"/>
        </w:rPr>
        <w:t xml:space="preserve"> </w:t>
      </w:r>
      <w:r>
        <w:t xml:space="preserve">vijeća                                                                                                    </w:t>
      </w:r>
      <w:r>
        <w:rPr>
          <w:lang w:val="hr-HR"/>
        </w:rPr>
        <w:t xml:space="preserve">                             </w:t>
      </w:r>
    </w:p>
    <w:p w14:paraId="41E5AC8F" w14:textId="77777777" w:rsidR="003C672D" w:rsidRPr="003C672D" w:rsidRDefault="003C672D" w:rsidP="003C672D">
      <w:pPr>
        <w:pStyle w:val="Tijeloteksta"/>
        <w:rPr>
          <w:lang w:val="hr-HR"/>
        </w:rPr>
      </w:pPr>
      <w:r>
        <w:rPr>
          <w:lang w:val="hr-HR"/>
        </w:rPr>
        <w:t xml:space="preserve">                                                  </w:t>
      </w:r>
      <w:r>
        <w:t>Miroslav Sokolić</w:t>
      </w:r>
      <w:r>
        <w:rPr>
          <w:lang w:val="hr-HR"/>
        </w:rPr>
        <w:t>, v.r.</w:t>
      </w:r>
    </w:p>
    <w:p w14:paraId="2319B135" w14:textId="77777777" w:rsidR="003C672D" w:rsidRPr="003C672D" w:rsidRDefault="003C672D" w:rsidP="003C672D">
      <w:pPr>
        <w:rPr>
          <w:lang w:eastAsia="hr-HR"/>
        </w:rPr>
      </w:pPr>
    </w:p>
    <w:p w14:paraId="2BB00E21" w14:textId="77777777" w:rsidR="00D607BD" w:rsidRDefault="00D607BD" w:rsidP="00D607BD">
      <w:pPr>
        <w:pStyle w:val="Naslov1"/>
      </w:pPr>
    </w:p>
    <w:p w14:paraId="1C1AD398" w14:textId="77777777" w:rsidR="00181B1E" w:rsidRDefault="00181B1E" w:rsidP="00181B1E">
      <w:pPr>
        <w:rPr>
          <w:rFonts w:ascii="Times New Roman" w:hAnsi="Times New Roman"/>
          <w:b/>
          <w:sz w:val="24"/>
          <w:szCs w:val="24"/>
        </w:rPr>
      </w:pPr>
    </w:p>
    <w:p w14:paraId="4C342C42" w14:textId="77777777" w:rsidR="00181B1E" w:rsidRDefault="00181B1E" w:rsidP="00181B1E">
      <w:pPr>
        <w:rPr>
          <w:rFonts w:ascii="Times New Roman" w:hAnsi="Times New Roman"/>
          <w:b/>
          <w:sz w:val="24"/>
          <w:szCs w:val="24"/>
        </w:rPr>
      </w:pPr>
    </w:p>
    <w:p w14:paraId="0FF6837E" w14:textId="77777777" w:rsidR="00181B1E" w:rsidRDefault="00181B1E" w:rsidP="00181B1E">
      <w:pPr>
        <w:jc w:val="both"/>
        <w:rPr>
          <w:rFonts w:ascii="Times New Roman" w:eastAsia="HelveticaLTSkin29-CondensedRegu" w:hAnsi="Times New Roman"/>
          <w:sz w:val="24"/>
          <w:szCs w:val="24"/>
        </w:rPr>
      </w:pPr>
      <w:r>
        <w:rPr>
          <w:rFonts w:ascii="Times New Roman" w:hAnsi="Times New Roman"/>
          <w:sz w:val="24"/>
          <w:szCs w:val="24"/>
        </w:rPr>
        <w:t xml:space="preserve">Na temelju članka </w:t>
      </w:r>
      <w:r>
        <w:rPr>
          <w:rFonts w:ascii="Times New Roman" w:eastAsia="HelveticaLTSkin29-CondensedRegu" w:hAnsi="Times New Roman"/>
          <w:sz w:val="24"/>
          <w:szCs w:val="24"/>
        </w:rPr>
        <w:t>6. Zakona o zakupu i kupoprodaji poslovnog prostora („Narodne Novine br.125/11, 64/15, 112/18) i članka</w:t>
      </w:r>
      <w:r>
        <w:rPr>
          <w:rFonts w:ascii="Times New Roman" w:hAnsi="Times New Roman"/>
          <w:sz w:val="24"/>
          <w:szCs w:val="24"/>
        </w:rPr>
        <w:t xml:space="preserve"> 3. Odluke o zakupu poslovnih prostora u vlasništvu Općine Šandrovac („Općinski glasnik Općine </w:t>
      </w:r>
      <w:r>
        <w:rPr>
          <w:rFonts w:ascii="Times New Roman" w:hAnsi="Times New Roman"/>
          <w:color w:val="000000"/>
          <w:sz w:val="24"/>
          <w:szCs w:val="24"/>
        </w:rPr>
        <w:t>Šandrovac“ br. 2/2015.),</w:t>
      </w:r>
      <w:r>
        <w:rPr>
          <w:rFonts w:ascii="Times New Roman" w:hAnsi="Times New Roman"/>
          <w:sz w:val="24"/>
          <w:szCs w:val="24"/>
        </w:rPr>
        <w:t xml:space="preserve"> Općinsko vijeće općine Šandrovac na svojoj 28. sjednici održanoj dana 18. kolovoza 2020. godine donosi</w:t>
      </w:r>
      <w:r>
        <w:rPr>
          <w:rFonts w:ascii="Times New Roman" w:eastAsia="HelveticaLTSkin29-CondensedRegu" w:hAnsi="Times New Roman"/>
          <w:sz w:val="24"/>
          <w:szCs w:val="24"/>
        </w:rPr>
        <w:t>:</w:t>
      </w:r>
    </w:p>
    <w:p w14:paraId="7F1F3550" w14:textId="77777777" w:rsidR="00181B1E" w:rsidRDefault="00181B1E" w:rsidP="00181B1E">
      <w:pPr>
        <w:rPr>
          <w:rFonts w:ascii="Times New Roman" w:hAnsi="Times New Roman"/>
          <w:b/>
        </w:rPr>
      </w:pPr>
    </w:p>
    <w:p w14:paraId="6B4D3545" w14:textId="77777777" w:rsidR="00181B1E" w:rsidRDefault="00181B1E" w:rsidP="00181B1E">
      <w:pPr>
        <w:jc w:val="center"/>
        <w:rPr>
          <w:rFonts w:ascii="Times New Roman" w:hAnsi="Times New Roman"/>
          <w:sz w:val="24"/>
          <w:szCs w:val="24"/>
        </w:rPr>
      </w:pPr>
      <w:r>
        <w:rPr>
          <w:rFonts w:ascii="Times New Roman" w:hAnsi="Times New Roman"/>
          <w:b/>
          <w:sz w:val="24"/>
          <w:szCs w:val="24"/>
        </w:rPr>
        <w:t>O  D  L  U  K  U</w:t>
      </w:r>
    </w:p>
    <w:p w14:paraId="0C0197F9" w14:textId="77777777" w:rsidR="00181B1E" w:rsidRDefault="00181B1E" w:rsidP="00181B1E">
      <w:pPr>
        <w:jc w:val="center"/>
        <w:rPr>
          <w:rFonts w:ascii="Times New Roman" w:hAnsi="Times New Roman"/>
          <w:b/>
          <w:sz w:val="24"/>
          <w:szCs w:val="24"/>
        </w:rPr>
      </w:pPr>
      <w:r>
        <w:rPr>
          <w:rFonts w:ascii="Times New Roman" w:hAnsi="Times New Roman"/>
          <w:b/>
          <w:sz w:val="24"/>
          <w:szCs w:val="24"/>
        </w:rPr>
        <w:t>o raspisivanju javnog natječaja za davanje u zakup</w:t>
      </w:r>
    </w:p>
    <w:p w14:paraId="342FE155" w14:textId="77777777" w:rsidR="00181B1E" w:rsidRDefault="00181B1E" w:rsidP="00181B1E">
      <w:pPr>
        <w:jc w:val="center"/>
        <w:rPr>
          <w:rFonts w:ascii="Times New Roman" w:hAnsi="Times New Roman"/>
          <w:b/>
          <w:sz w:val="24"/>
          <w:szCs w:val="24"/>
        </w:rPr>
      </w:pPr>
      <w:r>
        <w:rPr>
          <w:rFonts w:ascii="Times New Roman" w:hAnsi="Times New Roman"/>
          <w:b/>
          <w:sz w:val="24"/>
          <w:szCs w:val="24"/>
        </w:rPr>
        <w:t xml:space="preserve">poslovnog prostora u vlasništvu općine Šandrovac </w:t>
      </w:r>
    </w:p>
    <w:p w14:paraId="2BE4445C" w14:textId="77777777" w:rsidR="00181B1E" w:rsidRDefault="00181B1E" w:rsidP="00181B1E">
      <w:pPr>
        <w:rPr>
          <w:rFonts w:ascii="Times New Roman" w:hAnsi="Times New Roman"/>
          <w:b/>
          <w:sz w:val="24"/>
          <w:szCs w:val="24"/>
        </w:rPr>
      </w:pPr>
    </w:p>
    <w:p w14:paraId="6F1F4606" w14:textId="77777777" w:rsidR="00181B1E" w:rsidRDefault="00181B1E" w:rsidP="00181B1E">
      <w:pPr>
        <w:rPr>
          <w:rFonts w:ascii="Times New Roman" w:hAnsi="Times New Roman"/>
          <w:b/>
          <w:sz w:val="24"/>
          <w:szCs w:val="24"/>
        </w:rPr>
      </w:pPr>
    </w:p>
    <w:p w14:paraId="1DCE54C2" w14:textId="77777777" w:rsidR="00181B1E" w:rsidRDefault="00181B1E" w:rsidP="00181B1E">
      <w:pPr>
        <w:rPr>
          <w:rFonts w:ascii="Times New Roman" w:hAnsi="Times New Roman"/>
          <w:sz w:val="24"/>
          <w:szCs w:val="24"/>
        </w:rPr>
      </w:pPr>
      <w:r>
        <w:rPr>
          <w:rFonts w:ascii="Times New Roman" w:hAnsi="Times New Roman"/>
          <w:b/>
          <w:sz w:val="24"/>
          <w:szCs w:val="24"/>
        </w:rPr>
        <w: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Članak 1.</w:t>
      </w:r>
    </w:p>
    <w:p w14:paraId="0F9664A1" w14:textId="222D5871" w:rsidR="00181B1E" w:rsidRDefault="00181B1E" w:rsidP="00181B1E">
      <w:pPr>
        <w:jc w:val="both"/>
        <w:rPr>
          <w:rFonts w:ascii="Times New Roman" w:eastAsia="HelveticaLTSkin29-CondensedRegu" w:hAnsi="Times New Roman"/>
          <w:sz w:val="24"/>
          <w:szCs w:val="24"/>
        </w:rPr>
      </w:pPr>
      <w:r>
        <w:rPr>
          <w:rFonts w:ascii="Times New Roman" w:hAnsi="Times New Roman"/>
          <w:sz w:val="24"/>
          <w:szCs w:val="24"/>
        </w:rPr>
        <w:t>Raspisat će se javni natječaj radi davanja u zakup poslovnog prostora u vlasništvu Općine Šandrovac – tri poslovne zgrade općine Šandrovac u Poslovnoj zoni Bjelovarska u Šandrovcu,</w:t>
      </w:r>
      <w:r>
        <w:rPr>
          <w:rFonts w:ascii="Times New Roman" w:eastAsia="HelveticaLTSkin29-CondensedRegu" w:hAnsi="Times New Roman"/>
          <w:sz w:val="24"/>
          <w:szCs w:val="24"/>
        </w:rPr>
        <w:t xml:space="preserve"> Bjelovarska 35, 43227 Šandrovac, na k.č.br. 1524, k.o. Šandrovac, koja se sastoji od:</w:t>
      </w:r>
    </w:p>
    <w:p w14:paraId="40A6BC05" w14:textId="77777777" w:rsidR="00446E83" w:rsidRDefault="00446E83" w:rsidP="00181B1E">
      <w:pPr>
        <w:jc w:val="both"/>
        <w:rPr>
          <w:rFonts w:ascii="Times New Roman" w:eastAsia="HelveticaLTSkin29-CondensedRegu" w:hAnsi="Times New Roman"/>
          <w:sz w:val="24"/>
          <w:szCs w:val="24"/>
        </w:rPr>
      </w:pPr>
    </w:p>
    <w:p w14:paraId="179F3946" w14:textId="77777777" w:rsidR="00181B1E" w:rsidRDefault="00181B1E" w:rsidP="00181B1E">
      <w:pPr>
        <w:ind w:firstLine="708"/>
        <w:jc w:val="both"/>
        <w:rPr>
          <w:rFonts w:ascii="Times New Roman" w:eastAsia="HelveticaLTSkin29-CondensedRegu" w:hAnsi="Times New Roman"/>
          <w:sz w:val="24"/>
          <w:szCs w:val="24"/>
        </w:rPr>
      </w:pPr>
      <w:r>
        <w:rPr>
          <w:rFonts w:ascii="Times New Roman" w:eastAsia="HelveticaLTSkin29-CondensedRegu" w:hAnsi="Times New Roman"/>
          <w:sz w:val="24"/>
          <w:szCs w:val="24"/>
        </w:rPr>
        <w:t xml:space="preserv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3711"/>
        <w:gridCol w:w="1564"/>
        <w:gridCol w:w="1080"/>
        <w:gridCol w:w="2070"/>
      </w:tblGrid>
      <w:tr w:rsidR="00181B1E" w14:paraId="5C8DAA23" w14:textId="77777777" w:rsidTr="00181B1E">
        <w:trPr>
          <w:trHeight w:val="360"/>
        </w:trPr>
        <w:tc>
          <w:tcPr>
            <w:tcW w:w="683" w:type="dxa"/>
            <w:vMerge w:val="restart"/>
            <w:tcBorders>
              <w:top w:val="single" w:sz="4" w:space="0" w:color="auto"/>
              <w:left w:val="single" w:sz="4" w:space="0" w:color="auto"/>
              <w:bottom w:val="single" w:sz="4" w:space="0" w:color="auto"/>
              <w:right w:val="single" w:sz="4" w:space="0" w:color="auto"/>
            </w:tcBorders>
            <w:shd w:val="clear" w:color="auto" w:fill="D9D9D9"/>
          </w:tcPr>
          <w:p w14:paraId="52650287" w14:textId="77777777" w:rsidR="00181B1E" w:rsidRDefault="00181B1E">
            <w:pPr>
              <w:autoSpaceDE w:val="0"/>
              <w:autoSpaceDN w:val="0"/>
              <w:adjustRightInd w:val="0"/>
              <w:jc w:val="center"/>
              <w:rPr>
                <w:rFonts w:ascii="Times New Roman" w:eastAsia="HelveticaLTSkin29-CondensedRegu" w:hAnsi="Times New Roman"/>
                <w:b/>
                <w:sz w:val="20"/>
                <w:szCs w:val="20"/>
              </w:rPr>
            </w:pPr>
          </w:p>
          <w:p w14:paraId="081ED58E" w14:textId="77777777" w:rsidR="00181B1E" w:rsidRDefault="00181B1E">
            <w:pPr>
              <w:autoSpaceDE w:val="0"/>
              <w:autoSpaceDN w:val="0"/>
              <w:adjustRightInd w:val="0"/>
              <w:jc w:val="center"/>
              <w:rPr>
                <w:rFonts w:ascii="Times New Roman" w:eastAsia="HelveticaLTSkin29-CondensedRegu" w:hAnsi="Times New Roman"/>
                <w:b/>
                <w:sz w:val="20"/>
                <w:szCs w:val="20"/>
              </w:rPr>
            </w:pPr>
          </w:p>
          <w:p w14:paraId="21F35A44" w14:textId="77777777" w:rsidR="00181B1E" w:rsidRDefault="00181B1E">
            <w:pPr>
              <w:autoSpaceDE w:val="0"/>
              <w:autoSpaceDN w:val="0"/>
              <w:adjustRightInd w:val="0"/>
              <w:jc w:val="center"/>
              <w:rPr>
                <w:rFonts w:ascii="Times New Roman" w:eastAsia="HelveticaLTSkin29-CondensedRegu" w:hAnsi="Times New Roman"/>
                <w:b/>
                <w:sz w:val="20"/>
                <w:szCs w:val="20"/>
              </w:rPr>
            </w:pPr>
            <w:r>
              <w:rPr>
                <w:rFonts w:ascii="Times New Roman" w:eastAsia="HelveticaLTSkin29-CondensedRegu" w:hAnsi="Times New Roman"/>
                <w:b/>
                <w:sz w:val="20"/>
                <w:szCs w:val="20"/>
              </w:rPr>
              <w:t>r.br.</w:t>
            </w:r>
          </w:p>
        </w:tc>
        <w:tc>
          <w:tcPr>
            <w:tcW w:w="3711" w:type="dxa"/>
            <w:vMerge w:val="restart"/>
            <w:tcBorders>
              <w:top w:val="single" w:sz="4" w:space="0" w:color="auto"/>
              <w:left w:val="single" w:sz="4" w:space="0" w:color="auto"/>
              <w:bottom w:val="single" w:sz="4" w:space="0" w:color="auto"/>
              <w:right w:val="single" w:sz="4" w:space="0" w:color="auto"/>
            </w:tcBorders>
            <w:shd w:val="clear" w:color="auto" w:fill="D9D9D9"/>
          </w:tcPr>
          <w:p w14:paraId="0FDAA697" w14:textId="77777777" w:rsidR="00181B1E" w:rsidRDefault="00181B1E">
            <w:pPr>
              <w:autoSpaceDE w:val="0"/>
              <w:autoSpaceDN w:val="0"/>
              <w:adjustRightInd w:val="0"/>
              <w:jc w:val="center"/>
              <w:rPr>
                <w:rFonts w:ascii="Times New Roman" w:eastAsia="HelveticaLTSkin29-CondensedRegu" w:hAnsi="Times New Roman"/>
                <w:b/>
                <w:sz w:val="20"/>
                <w:szCs w:val="20"/>
              </w:rPr>
            </w:pPr>
          </w:p>
          <w:p w14:paraId="5235B80F" w14:textId="77777777" w:rsidR="00181B1E" w:rsidRDefault="00181B1E">
            <w:pPr>
              <w:autoSpaceDE w:val="0"/>
              <w:autoSpaceDN w:val="0"/>
              <w:adjustRightInd w:val="0"/>
              <w:jc w:val="center"/>
              <w:rPr>
                <w:rFonts w:ascii="Times New Roman" w:eastAsia="HelveticaLTSkin29-CondensedRegu" w:hAnsi="Times New Roman"/>
                <w:b/>
                <w:sz w:val="20"/>
                <w:szCs w:val="20"/>
              </w:rPr>
            </w:pPr>
          </w:p>
          <w:p w14:paraId="71E3030B" w14:textId="77777777" w:rsidR="00181B1E" w:rsidRDefault="00181B1E">
            <w:pPr>
              <w:autoSpaceDE w:val="0"/>
              <w:autoSpaceDN w:val="0"/>
              <w:adjustRightInd w:val="0"/>
              <w:jc w:val="center"/>
              <w:rPr>
                <w:rFonts w:ascii="Times New Roman" w:eastAsia="HelveticaLTSkin29-CondensedRegu" w:hAnsi="Times New Roman"/>
                <w:b/>
                <w:sz w:val="20"/>
                <w:szCs w:val="20"/>
              </w:rPr>
            </w:pPr>
            <w:r>
              <w:rPr>
                <w:rFonts w:ascii="Times New Roman" w:eastAsia="HelveticaLTSkin29-CondensedRegu" w:hAnsi="Times New Roman"/>
                <w:b/>
                <w:sz w:val="20"/>
                <w:szCs w:val="20"/>
              </w:rPr>
              <w:t>Adresa, površina i namjena poslovnog prostora</w:t>
            </w:r>
          </w:p>
        </w:tc>
        <w:tc>
          <w:tcPr>
            <w:tcW w:w="4714"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CF8B6E8" w14:textId="77777777" w:rsidR="00181B1E" w:rsidRDefault="00181B1E">
            <w:pPr>
              <w:autoSpaceDE w:val="0"/>
              <w:autoSpaceDN w:val="0"/>
              <w:adjustRightInd w:val="0"/>
              <w:jc w:val="center"/>
              <w:rPr>
                <w:rFonts w:ascii="Times New Roman" w:eastAsia="HelveticaLTSkin29-CondensedRegu" w:hAnsi="Times New Roman"/>
                <w:b/>
                <w:sz w:val="20"/>
                <w:szCs w:val="20"/>
              </w:rPr>
            </w:pPr>
            <w:r>
              <w:rPr>
                <w:rFonts w:ascii="Times New Roman" w:eastAsia="HelveticaLTSkin29-CondensedRegu" w:hAnsi="Times New Roman"/>
                <w:b/>
                <w:sz w:val="20"/>
                <w:szCs w:val="20"/>
              </w:rPr>
              <w:t>Lokacija</w:t>
            </w:r>
          </w:p>
        </w:tc>
      </w:tr>
      <w:tr w:rsidR="00181B1E" w14:paraId="716CCFE1" w14:textId="77777777" w:rsidTr="00181B1E">
        <w:trPr>
          <w:trHeight w:val="418"/>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41C4E1F9" w14:textId="77777777" w:rsidR="00181B1E" w:rsidRDefault="00181B1E">
            <w:pPr>
              <w:rPr>
                <w:rFonts w:ascii="Times New Roman" w:eastAsia="HelveticaLTSkin29-CondensedRegu" w:hAnsi="Times New Roman"/>
                <w:b/>
                <w:sz w:val="20"/>
                <w:szCs w:val="20"/>
                <w:lang w:val="en-US"/>
              </w:rPr>
            </w:pPr>
          </w:p>
        </w:tc>
        <w:tc>
          <w:tcPr>
            <w:tcW w:w="3711" w:type="dxa"/>
            <w:vMerge/>
            <w:tcBorders>
              <w:top w:val="single" w:sz="4" w:space="0" w:color="auto"/>
              <w:left w:val="single" w:sz="4" w:space="0" w:color="auto"/>
              <w:bottom w:val="single" w:sz="4" w:space="0" w:color="auto"/>
              <w:right w:val="single" w:sz="4" w:space="0" w:color="auto"/>
            </w:tcBorders>
            <w:vAlign w:val="center"/>
            <w:hideMark/>
          </w:tcPr>
          <w:p w14:paraId="391DDE75" w14:textId="77777777" w:rsidR="00181B1E" w:rsidRDefault="00181B1E">
            <w:pPr>
              <w:rPr>
                <w:rFonts w:ascii="Times New Roman" w:eastAsia="HelveticaLTSkin29-CondensedRegu" w:hAnsi="Times New Roman"/>
                <w:b/>
                <w:sz w:val="20"/>
                <w:szCs w:val="20"/>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D9D9D9"/>
          </w:tcPr>
          <w:p w14:paraId="49EBEF8B" w14:textId="77777777" w:rsidR="00181B1E" w:rsidRDefault="00181B1E">
            <w:pPr>
              <w:autoSpaceDE w:val="0"/>
              <w:autoSpaceDN w:val="0"/>
              <w:adjustRightInd w:val="0"/>
              <w:jc w:val="center"/>
              <w:rPr>
                <w:rFonts w:ascii="Times New Roman" w:eastAsia="HelveticaLTSkin29-CondensedRegu" w:hAnsi="Times New Roman"/>
                <w:b/>
                <w:sz w:val="20"/>
                <w:szCs w:val="20"/>
              </w:rPr>
            </w:pPr>
          </w:p>
          <w:p w14:paraId="7B517472" w14:textId="77777777" w:rsidR="00181B1E" w:rsidRDefault="00181B1E">
            <w:pPr>
              <w:autoSpaceDE w:val="0"/>
              <w:autoSpaceDN w:val="0"/>
              <w:adjustRightInd w:val="0"/>
              <w:jc w:val="center"/>
              <w:rPr>
                <w:rFonts w:ascii="Times New Roman" w:eastAsia="HelveticaLTSkin29-CondensedRegu" w:hAnsi="Times New Roman"/>
                <w:b/>
                <w:sz w:val="20"/>
                <w:szCs w:val="20"/>
              </w:rPr>
            </w:pPr>
            <w:r>
              <w:rPr>
                <w:rFonts w:ascii="Times New Roman" w:eastAsia="HelveticaLTSkin29-CondensedRegu" w:hAnsi="Times New Roman"/>
                <w:b/>
                <w:sz w:val="20"/>
                <w:szCs w:val="20"/>
              </w:rPr>
              <w:t>k.č.br.</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7EED2828" w14:textId="77777777" w:rsidR="00181B1E" w:rsidRDefault="00181B1E">
            <w:pPr>
              <w:autoSpaceDE w:val="0"/>
              <w:autoSpaceDN w:val="0"/>
              <w:adjustRightInd w:val="0"/>
              <w:jc w:val="center"/>
              <w:rPr>
                <w:rFonts w:ascii="Times New Roman" w:eastAsia="HelveticaLTSkin29-CondensedRegu" w:hAnsi="Times New Roman"/>
                <w:b/>
                <w:sz w:val="20"/>
                <w:szCs w:val="20"/>
              </w:rPr>
            </w:pPr>
          </w:p>
          <w:p w14:paraId="6B2A725A" w14:textId="77777777" w:rsidR="00181B1E" w:rsidRDefault="00181B1E">
            <w:pPr>
              <w:autoSpaceDE w:val="0"/>
              <w:autoSpaceDN w:val="0"/>
              <w:adjustRightInd w:val="0"/>
              <w:jc w:val="center"/>
              <w:rPr>
                <w:rFonts w:ascii="Times New Roman" w:eastAsia="HelveticaLTSkin29-CondensedRegu" w:hAnsi="Times New Roman"/>
                <w:b/>
                <w:sz w:val="20"/>
                <w:szCs w:val="20"/>
              </w:rPr>
            </w:pPr>
            <w:r>
              <w:rPr>
                <w:rFonts w:ascii="Times New Roman" w:eastAsia="HelveticaLTSkin29-CondensedRegu" w:hAnsi="Times New Roman"/>
                <w:b/>
                <w:sz w:val="20"/>
                <w:szCs w:val="20"/>
              </w:rPr>
              <w:t>zk.ul.br.</w:t>
            </w:r>
          </w:p>
        </w:tc>
        <w:tc>
          <w:tcPr>
            <w:tcW w:w="2070" w:type="dxa"/>
            <w:tcBorders>
              <w:top w:val="single" w:sz="4" w:space="0" w:color="auto"/>
              <w:left w:val="single" w:sz="4" w:space="0" w:color="auto"/>
              <w:bottom w:val="single" w:sz="4" w:space="0" w:color="auto"/>
              <w:right w:val="single" w:sz="4" w:space="0" w:color="auto"/>
            </w:tcBorders>
            <w:shd w:val="clear" w:color="auto" w:fill="D9D9D9"/>
          </w:tcPr>
          <w:p w14:paraId="5671CF38" w14:textId="77777777" w:rsidR="00181B1E" w:rsidRDefault="00181B1E">
            <w:pPr>
              <w:autoSpaceDE w:val="0"/>
              <w:autoSpaceDN w:val="0"/>
              <w:adjustRightInd w:val="0"/>
              <w:jc w:val="center"/>
              <w:rPr>
                <w:rFonts w:ascii="Times New Roman" w:eastAsia="HelveticaLTSkin29-CondensedRegu" w:hAnsi="Times New Roman"/>
                <w:b/>
                <w:sz w:val="20"/>
                <w:szCs w:val="20"/>
              </w:rPr>
            </w:pPr>
          </w:p>
          <w:p w14:paraId="6727802B" w14:textId="77777777" w:rsidR="00181B1E" w:rsidRDefault="00181B1E">
            <w:pPr>
              <w:autoSpaceDE w:val="0"/>
              <w:autoSpaceDN w:val="0"/>
              <w:adjustRightInd w:val="0"/>
              <w:jc w:val="center"/>
              <w:rPr>
                <w:rFonts w:ascii="Times New Roman" w:eastAsia="HelveticaLTSkin29-CondensedRegu" w:hAnsi="Times New Roman"/>
                <w:b/>
                <w:sz w:val="20"/>
                <w:szCs w:val="20"/>
              </w:rPr>
            </w:pPr>
            <w:r>
              <w:rPr>
                <w:rFonts w:ascii="Times New Roman" w:eastAsia="HelveticaLTSkin29-CondensedRegu" w:hAnsi="Times New Roman"/>
                <w:b/>
                <w:sz w:val="20"/>
                <w:szCs w:val="20"/>
              </w:rPr>
              <w:t>k.o.</w:t>
            </w:r>
          </w:p>
        </w:tc>
      </w:tr>
      <w:tr w:rsidR="00181B1E" w14:paraId="48C63774" w14:textId="77777777" w:rsidTr="00181B1E">
        <w:tc>
          <w:tcPr>
            <w:tcW w:w="683" w:type="dxa"/>
            <w:tcBorders>
              <w:top w:val="single" w:sz="4" w:space="0" w:color="auto"/>
              <w:left w:val="single" w:sz="4" w:space="0" w:color="auto"/>
              <w:bottom w:val="single" w:sz="4" w:space="0" w:color="auto"/>
              <w:right w:val="single" w:sz="4" w:space="0" w:color="auto"/>
            </w:tcBorders>
            <w:vAlign w:val="center"/>
            <w:hideMark/>
          </w:tcPr>
          <w:p w14:paraId="766FD7E8" w14:textId="77777777" w:rsidR="00181B1E" w:rsidRDefault="00181B1E">
            <w:pPr>
              <w:autoSpaceDE w:val="0"/>
              <w:autoSpaceDN w:val="0"/>
              <w:adjustRightInd w:val="0"/>
              <w:jc w:val="center"/>
              <w:rPr>
                <w:rFonts w:ascii="Times New Roman" w:eastAsia="HelveticaLTSkin29-CondensedRegu" w:hAnsi="Times New Roman"/>
                <w:sz w:val="20"/>
                <w:szCs w:val="20"/>
              </w:rPr>
            </w:pPr>
            <w:r>
              <w:rPr>
                <w:rFonts w:ascii="Times New Roman" w:eastAsia="HelveticaLTSkin29-CondensedRegu" w:hAnsi="Times New Roman"/>
                <w:sz w:val="20"/>
                <w:szCs w:val="20"/>
              </w:rPr>
              <w:t>1.</w:t>
            </w:r>
          </w:p>
        </w:tc>
        <w:tc>
          <w:tcPr>
            <w:tcW w:w="3711" w:type="dxa"/>
            <w:tcBorders>
              <w:top w:val="single" w:sz="4" w:space="0" w:color="auto"/>
              <w:left w:val="single" w:sz="4" w:space="0" w:color="auto"/>
              <w:bottom w:val="single" w:sz="4" w:space="0" w:color="auto"/>
              <w:right w:val="single" w:sz="4" w:space="0" w:color="auto"/>
            </w:tcBorders>
            <w:vAlign w:val="center"/>
            <w:hideMark/>
          </w:tcPr>
          <w:p w14:paraId="3BBAD226" w14:textId="77777777" w:rsidR="00181B1E" w:rsidRDefault="00181B1E">
            <w:pPr>
              <w:autoSpaceDE w:val="0"/>
              <w:autoSpaceDN w:val="0"/>
              <w:adjustRightInd w:val="0"/>
              <w:jc w:val="both"/>
              <w:rPr>
                <w:rFonts w:ascii="Times New Roman" w:eastAsia="HelveticaLTSkin29-CondensedRegu" w:hAnsi="Times New Roman"/>
                <w:color w:val="000000"/>
                <w:sz w:val="20"/>
                <w:szCs w:val="20"/>
              </w:rPr>
            </w:pPr>
            <w:r>
              <w:rPr>
                <w:rFonts w:ascii="Times New Roman" w:eastAsia="HelveticaLTSkin29-CondensedRegu" w:hAnsi="Times New Roman"/>
                <w:color w:val="000000"/>
                <w:sz w:val="20"/>
                <w:szCs w:val="20"/>
              </w:rPr>
              <w:t>Upravna zgrada sa radionicom površine __1634 m2</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91CC0D1" w14:textId="77777777" w:rsidR="00181B1E" w:rsidRDefault="00181B1E">
            <w:pPr>
              <w:autoSpaceDE w:val="0"/>
              <w:autoSpaceDN w:val="0"/>
              <w:adjustRightInd w:val="0"/>
              <w:jc w:val="center"/>
              <w:rPr>
                <w:rFonts w:ascii="Times New Roman" w:eastAsia="HelveticaLTSkin29-CondensedRegu" w:hAnsi="Times New Roman"/>
                <w:color w:val="000000"/>
                <w:sz w:val="20"/>
                <w:szCs w:val="20"/>
              </w:rPr>
            </w:pPr>
            <w:r>
              <w:rPr>
                <w:rFonts w:ascii="Times New Roman" w:eastAsia="HelveticaLTSkin29-CondensedRegu" w:hAnsi="Times New Roman"/>
                <w:color w:val="000000"/>
                <w:sz w:val="20"/>
                <w:szCs w:val="20"/>
              </w:rPr>
              <w:t>1524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1DD091" w14:textId="77777777" w:rsidR="00181B1E" w:rsidRDefault="00181B1E">
            <w:pPr>
              <w:autoSpaceDE w:val="0"/>
              <w:autoSpaceDN w:val="0"/>
              <w:adjustRightInd w:val="0"/>
              <w:jc w:val="center"/>
              <w:rPr>
                <w:rFonts w:ascii="Times New Roman" w:eastAsia="HelveticaLTSkin29-CondensedRegu" w:hAnsi="Times New Roman"/>
                <w:color w:val="000000"/>
                <w:sz w:val="20"/>
                <w:szCs w:val="20"/>
              </w:rPr>
            </w:pPr>
            <w:r>
              <w:rPr>
                <w:rFonts w:ascii="Times New Roman" w:eastAsia="HelveticaLTSkin29-CondensedRegu" w:hAnsi="Times New Roman"/>
                <w:color w:val="000000"/>
                <w:sz w:val="20"/>
                <w:szCs w:val="20"/>
              </w:rPr>
              <w:t>1505</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5D71ED2" w14:textId="77777777" w:rsidR="00181B1E" w:rsidRDefault="00181B1E">
            <w:pPr>
              <w:autoSpaceDE w:val="0"/>
              <w:autoSpaceDN w:val="0"/>
              <w:adjustRightInd w:val="0"/>
              <w:jc w:val="center"/>
              <w:rPr>
                <w:rFonts w:ascii="Times New Roman" w:eastAsia="HelveticaLTSkin29-CondensedRegu" w:hAnsi="Times New Roman"/>
                <w:color w:val="000000"/>
                <w:sz w:val="20"/>
                <w:szCs w:val="20"/>
              </w:rPr>
            </w:pPr>
            <w:r>
              <w:rPr>
                <w:rFonts w:ascii="Times New Roman" w:eastAsia="HelveticaLTSkin29-CondensedRegu" w:hAnsi="Times New Roman"/>
                <w:color w:val="000000"/>
                <w:sz w:val="20"/>
                <w:szCs w:val="20"/>
              </w:rPr>
              <w:t>Šandrovac</w:t>
            </w:r>
          </w:p>
        </w:tc>
      </w:tr>
      <w:tr w:rsidR="00181B1E" w14:paraId="6479FBF8" w14:textId="77777777" w:rsidTr="00181B1E">
        <w:tc>
          <w:tcPr>
            <w:tcW w:w="683" w:type="dxa"/>
            <w:tcBorders>
              <w:top w:val="single" w:sz="4" w:space="0" w:color="auto"/>
              <w:left w:val="single" w:sz="4" w:space="0" w:color="auto"/>
              <w:bottom w:val="single" w:sz="4" w:space="0" w:color="auto"/>
              <w:right w:val="single" w:sz="4" w:space="0" w:color="auto"/>
            </w:tcBorders>
            <w:vAlign w:val="center"/>
            <w:hideMark/>
          </w:tcPr>
          <w:p w14:paraId="774A3CD2" w14:textId="77777777" w:rsidR="00181B1E" w:rsidRDefault="00181B1E">
            <w:pPr>
              <w:autoSpaceDE w:val="0"/>
              <w:autoSpaceDN w:val="0"/>
              <w:adjustRightInd w:val="0"/>
              <w:jc w:val="center"/>
              <w:rPr>
                <w:rFonts w:ascii="Times New Roman" w:eastAsia="HelveticaLTSkin29-CondensedRegu" w:hAnsi="Times New Roman"/>
                <w:sz w:val="20"/>
                <w:szCs w:val="20"/>
              </w:rPr>
            </w:pPr>
            <w:r>
              <w:rPr>
                <w:rFonts w:ascii="Times New Roman" w:eastAsia="HelveticaLTSkin29-CondensedRegu" w:hAnsi="Times New Roman"/>
                <w:sz w:val="20"/>
                <w:szCs w:val="20"/>
              </w:rPr>
              <w:t>2.</w:t>
            </w:r>
          </w:p>
        </w:tc>
        <w:tc>
          <w:tcPr>
            <w:tcW w:w="3711" w:type="dxa"/>
            <w:tcBorders>
              <w:top w:val="single" w:sz="4" w:space="0" w:color="auto"/>
              <w:left w:val="single" w:sz="4" w:space="0" w:color="auto"/>
              <w:bottom w:val="single" w:sz="4" w:space="0" w:color="auto"/>
              <w:right w:val="single" w:sz="4" w:space="0" w:color="auto"/>
            </w:tcBorders>
            <w:vAlign w:val="center"/>
            <w:hideMark/>
          </w:tcPr>
          <w:p w14:paraId="760C42C4" w14:textId="77777777" w:rsidR="00181B1E" w:rsidRDefault="00181B1E">
            <w:pPr>
              <w:autoSpaceDE w:val="0"/>
              <w:autoSpaceDN w:val="0"/>
              <w:adjustRightInd w:val="0"/>
              <w:jc w:val="both"/>
              <w:rPr>
                <w:rFonts w:ascii="Times New Roman" w:eastAsia="HelveticaLTSkin29-CondensedRegu" w:hAnsi="Times New Roman"/>
                <w:color w:val="000000"/>
                <w:sz w:val="20"/>
                <w:szCs w:val="20"/>
              </w:rPr>
            </w:pPr>
            <w:r>
              <w:rPr>
                <w:rFonts w:ascii="Times New Roman" w:eastAsia="HelveticaLTSkin29-CondensedRegu" w:hAnsi="Times New Roman"/>
                <w:color w:val="000000"/>
                <w:sz w:val="20"/>
                <w:szCs w:val="20"/>
              </w:rPr>
              <w:t>Skladište jelki i žice površine 520m2</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F6A4A6B" w14:textId="77777777" w:rsidR="00181B1E" w:rsidRDefault="00181B1E">
            <w:pPr>
              <w:autoSpaceDE w:val="0"/>
              <w:autoSpaceDN w:val="0"/>
              <w:adjustRightInd w:val="0"/>
              <w:jc w:val="center"/>
              <w:rPr>
                <w:rFonts w:ascii="Times New Roman" w:eastAsia="HelveticaLTSkin29-CondensedRegu" w:hAnsi="Times New Roman"/>
                <w:color w:val="000000"/>
                <w:sz w:val="20"/>
                <w:szCs w:val="20"/>
              </w:rPr>
            </w:pPr>
            <w:r>
              <w:rPr>
                <w:rFonts w:ascii="Times New Roman" w:eastAsia="HelveticaLTSkin29-CondensedRegu" w:hAnsi="Times New Roman"/>
                <w:color w:val="000000"/>
                <w:sz w:val="20"/>
                <w:szCs w:val="20"/>
              </w:rPr>
              <w:t>1524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B5D665" w14:textId="77777777" w:rsidR="00181B1E" w:rsidRDefault="00181B1E">
            <w:pPr>
              <w:autoSpaceDE w:val="0"/>
              <w:autoSpaceDN w:val="0"/>
              <w:adjustRightInd w:val="0"/>
              <w:jc w:val="center"/>
              <w:rPr>
                <w:rFonts w:ascii="Times New Roman" w:eastAsia="HelveticaLTSkin29-CondensedRegu" w:hAnsi="Times New Roman"/>
                <w:color w:val="000000"/>
                <w:sz w:val="20"/>
                <w:szCs w:val="20"/>
              </w:rPr>
            </w:pPr>
            <w:r>
              <w:rPr>
                <w:rFonts w:ascii="Times New Roman" w:eastAsia="HelveticaLTSkin29-CondensedRegu" w:hAnsi="Times New Roman"/>
                <w:color w:val="000000"/>
                <w:sz w:val="20"/>
                <w:szCs w:val="20"/>
              </w:rPr>
              <w:t>1505</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9EEAD45" w14:textId="77777777" w:rsidR="00181B1E" w:rsidRDefault="00181B1E">
            <w:pPr>
              <w:autoSpaceDE w:val="0"/>
              <w:autoSpaceDN w:val="0"/>
              <w:adjustRightInd w:val="0"/>
              <w:jc w:val="center"/>
              <w:rPr>
                <w:rFonts w:ascii="Times New Roman" w:eastAsia="HelveticaLTSkin29-CondensedRegu" w:hAnsi="Times New Roman"/>
                <w:color w:val="000000"/>
                <w:sz w:val="20"/>
                <w:szCs w:val="20"/>
              </w:rPr>
            </w:pPr>
            <w:r>
              <w:rPr>
                <w:rFonts w:ascii="Times New Roman" w:eastAsia="HelveticaLTSkin29-CondensedRegu" w:hAnsi="Times New Roman"/>
                <w:color w:val="000000"/>
                <w:sz w:val="20"/>
                <w:szCs w:val="20"/>
              </w:rPr>
              <w:t>Šandrovac</w:t>
            </w:r>
          </w:p>
        </w:tc>
      </w:tr>
      <w:tr w:rsidR="00181B1E" w14:paraId="3C3EE32C" w14:textId="77777777" w:rsidTr="00181B1E">
        <w:tc>
          <w:tcPr>
            <w:tcW w:w="683" w:type="dxa"/>
            <w:tcBorders>
              <w:top w:val="single" w:sz="4" w:space="0" w:color="auto"/>
              <w:left w:val="single" w:sz="4" w:space="0" w:color="auto"/>
              <w:bottom w:val="single" w:sz="4" w:space="0" w:color="auto"/>
              <w:right w:val="single" w:sz="4" w:space="0" w:color="auto"/>
            </w:tcBorders>
            <w:vAlign w:val="center"/>
            <w:hideMark/>
          </w:tcPr>
          <w:p w14:paraId="36C43302" w14:textId="77777777" w:rsidR="00181B1E" w:rsidRDefault="00181B1E">
            <w:pPr>
              <w:autoSpaceDE w:val="0"/>
              <w:autoSpaceDN w:val="0"/>
              <w:adjustRightInd w:val="0"/>
              <w:jc w:val="center"/>
              <w:rPr>
                <w:rFonts w:ascii="Times New Roman" w:eastAsia="HelveticaLTSkin29-CondensedRegu" w:hAnsi="Times New Roman"/>
                <w:sz w:val="20"/>
                <w:szCs w:val="20"/>
              </w:rPr>
            </w:pPr>
            <w:r>
              <w:rPr>
                <w:rFonts w:ascii="Times New Roman" w:eastAsia="HelveticaLTSkin29-CondensedRegu" w:hAnsi="Times New Roman"/>
                <w:sz w:val="20"/>
                <w:szCs w:val="20"/>
              </w:rPr>
              <w:t>3.</w:t>
            </w:r>
          </w:p>
        </w:tc>
        <w:tc>
          <w:tcPr>
            <w:tcW w:w="3711" w:type="dxa"/>
            <w:tcBorders>
              <w:top w:val="single" w:sz="4" w:space="0" w:color="auto"/>
              <w:left w:val="single" w:sz="4" w:space="0" w:color="auto"/>
              <w:bottom w:val="single" w:sz="4" w:space="0" w:color="auto"/>
              <w:right w:val="single" w:sz="4" w:space="0" w:color="auto"/>
            </w:tcBorders>
            <w:vAlign w:val="center"/>
            <w:hideMark/>
          </w:tcPr>
          <w:p w14:paraId="1FE5AC5E" w14:textId="77777777" w:rsidR="00181B1E" w:rsidRDefault="00181B1E">
            <w:pPr>
              <w:autoSpaceDE w:val="0"/>
              <w:autoSpaceDN w:val="0"/>
              <w:adjustRightInd w:val="0"/>
              <w:jc w:val="both"/>
              <w:rPr>
                <w:rFonts w:ascii="Times New Roman" w:eastAsia="HelveticaLTSkin29-CondensedRegu" w:hAnsi="Times New Roman"/>
                <w:color w:val="000000"/>
                <w:sz w:val="20"/>
                <w:szCs w:val="20"/>
              </w:rPr>
            </w:pPr>
            <w:r>
              <w:rPr>
                <w:rFonts w:ascii="Times New Roman" w:eastAsia="HelveticaLTSkin29-CondensedRegu" w:hAnsi="Times New Roman"/>
                <w:color w:val="000000"/>
                <w:sz w:val="20"/>
                <w:szCs w:val="20"/>
              </w:rPr>
              <w:t>Skladišna hala površine1400m2</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912676B" w14:textId="77777777" w:rsidR="00181B1E" w:rsidRDefault="00181B1E">
            <w:pPr>
              <w:autoSpaceDE w:val="0"/>
              <w:autoSpaceDN w:val="0"/>
              <w:adjustRightInd w:val="0"/>
              <w:jc w:val="center"/>
              <w:rPr>
                <w:rFonts w:ascii="Times New Roman" w:eastAsia="HelveticaLTSkin29-CondensedRegu" w:hAnsi="Times New Roman"/>
                <w:color w:val="000000"/>
                <w:sz w:val="20"/>
                <w:szCs w:val="20"/>
              </w:rPr>
            </w:pPr>
            <w:r>
              <w:rPr>
                <w:rFonts w:ascii="Times New Roman" w:eastAsia="HelveticaLTSkin29-CondensedRegu" w:hAnsi="Times New Roman"/>
                <w:color w:val="000000"/>
                <w:sz w:val="20"/>
                <w:szCs w:val="20"/>
              </w:rPr>
              <w:t>1524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164278" w14:textId="77777777" w:rsidR="00181B1E" w:rsidRDefault="00181B1E">
            <w:pPr>
              <w:autoSpaceDE w:val="0"/>
              <w:autoSpaceDN w:val="0"/>
              <w:adjustRightInd w:val="0"/>
              <w:jc w:val="center"/>
              <w:rPr>
                <w:rFonts w:ascii="Times New Roman" w:eastAsia="HelveticaLTSkin29-CondensedRegu" w:hAnsi="Times New Roman"/>
                <w:color w:val="000000"/>
                <w:sz w:val="20"/>
                <w:szCs w:val="20"/>
              </w:rPr>
            </w:pPr>
            <w:r>
              <w:rPr>
                <w:rFonts w:ascii="Times New Roman" w:eastAsia="HelveticaLTSkin29-CondensedRegu" w:hAnsi="Times New Roman"/>
                <w:color w:val="000000"/>
                <w:sz w:val="20"/>
                <w:szCs w:val="20"/>
              </w:rPr>
              <w:t>1505</w:t>
            </w:r>
          </w:p>
        </w:tc>
        <w:tc>
          <w:tcPr>
            <w:tcW w:w="2070" w:type="dxa"/>
            <w:tcBorders>
              <w:top w:val="single" w:sz="4" w:space="0" w:color="auto"/>
              <w:left w:val="single" w:sz="4" w:space="0" w:color="auto"/>
              <w:bottom w:val="single" w:sz="4" w:space="0" w:color="auto"/>
              <w:right w:val="single" w:sz="4" w:space="0" w:color="auto"/>
            </w:tcBorders>
            <w:vAlign w:val="center"/>
            <w:hideMark/>
          </w:tcPr>
          <w:p w14:paraId="0B00E431" w14:textId="77777777" w:rsidR="00181B1E" w:rsidRDefault="00181B1E">
            <w:pPr>
              <w:autoSpaceDE w:val="0"/>
              <w:autoSpaceDN w:val="0"/>
              <w:adjustRightInd w:val="0"/>
              <w:jc w:val="center"/>
              <w:rPr>
                <w:rFonts w:ascii="Times New Roman" w:eastAsia="HelveticaLTSkin29-CondensedRegu" w:hAnsi="Times New Roman"/>
                <w:color w:val="000000"/>
                <w:sz w:val="20"/>
                <w:szCs w:val="20"/>
              </w:rPr>
            </w:pPr>
            <w:r>
              <w:rPr>
                <w:rFonts w:ascii="Times New Roman" w:eastAsia="HelveticaLTSkin29-CondensedRegu" w:hAnsi="Times New Roman"/>
                <w:color w:val="000000"/>
                <w:sz w:val="20"/>
                <w:szCs w:val="20"/>
              </w:rPr>
              <w:t>Šandrovac</w:t>
            </w:r>
          </w:p>
        </w:tc>
      </w:tr>
    </w:tbl>
    <w:p w14:paraId="539DF1BD" w14:textId="77777777" w:rsidR="00181B1E" w:rsidRDefault="00181B1E" w:rsidP="00181B1E">
      <w:pPr>
        <w:ind w:firstLine="708"/>
        <w:jc w:val="both"/>
        <w:rPr>
          <w:rFonts w:ascii="Times New Roman" w:eastAsia="HelveticaLTSkin29-CondensedRegu" w:hAnsi="Times New Roman"/>
          <w:sz w:val="24"/>
          <w:szCs w:val="24"/>
          <w:lang w:val="en-US"/>
        </w:rPr>
      </w:pPr>
    </w:p>
    <w:p w14:paraId="6D4FC8EF" w14:textId="77777777" w:rsidR="00181B1E" w:rsidRDefault="00181B1E" w:rsidP="00181B1E">
      <w:pPr>
        <w:jc w:val="center"/>
        <w:rPr>
          <w:rFonts w:ascii="Times New Roman" w:hAnsi="Times New Roman"/>
          <w:b/>
          <w:sz w:val="24"/>
          <w:szCs w:val="24"/>
        </w:rPr>
      </w:pPr>
    </w:p>
    <w:p w14:paraId="28DC5A88" w14:textId="77777777" w:rsidR="00181B1E" w:rsidRDefault="00181B1E" w:rsidP="00181B1E">
      <w:pPr>
        <w:jc w:val="center"/>
        <w:rPr>
          <w:rFonts w:ascii="Times New Roman" w:hAnsi="Times New Roman"/>
          <w:b/>
          <w:sz w:val="24"/>
          <w:szCs w:val="24"/>
        </w:rPr>
      </w:pPr>
      <w:r>
        <w:rPr>
          <w:rFonts w:ascii="Times New Roman" w:hAnsi="Times New Roman"/>
          <w:b/>
          <w:sz w:val="24"/>
          <w:szCs w:val="24"/>
        </w:rPr>
        <w:t>Članak 2.</w:t>
      </w:r>
    </w:p>
    <w:p w14:paraId="2889E7DA" w14:textId="77777777" w:rsidR="00181B1E" w:rsidRDefault="00181B1E" w:rsidP="00181B1E">
      <w:pPr>
        <w:jc w:val="both"/>
        <w:rPr>
          <w:rFonts w:ascii="Times New Roman" w:hAnsi="Times New Roman"/>
          <w:b/>
          <w:sz w:val="24"/>
          <w:szCs w:val="24"/>
        </w:rPr>
      </w:pPr>
      <w:r>
        <w:rPr>
          <w:rFonts w:ascii="Times New Roman" w:hAnsi="Times New Roman"/>
          <w:sz w:val="24"/>
          <w:szCs w:val="24"/>
        </w:rPr>
        <w:t xml:space="preserve">Zakupnik ima pravo koristiti poslovni prostor isključivo za obavljanje </w:t>
      </w:r>
      <w:r>
        <w:rPr>
          <w:rFonts w:ascii="Times New Roman" w:eastAsia="HelveticaLTSkin29-CondensedRegu" w:hAnsi="Times New Roman"/>
          <w:color w:val="000000"/>
          <w:sz w:val="24"/>
          <w:szCs w:val="24"/>
        </w:rPr>
        <w:t>proizvodne djelatnosti (tvornička hala).</w:t>
      </w:r>
    </w:p>
    <w:p w14:paraId="4D9064DF" w14:textId="77777777" w:rsidR="00181B1E" w:rsidRDefault="00181B1E" w:rsidP="00181B1E">
      <w:pPr>
        <w:jc w:val="center"/>
        <w:rPr>
          <w:rFonts w:ascii="Times New Roman" w:hAnsi="Times New Roman"/>
          <w:b/>
          <w:sz w:val="24"/>
          <w:szCs w:val="24"/>
        </w:rPr>
      </w:pPr>
    </w:p>
    <w:p w14:paraId="377A8E36" w14:textId="77777777" w:rsidR="00181B1E" w:rsidRDefault="00181B1E" w:rsidP="00181B1E">
      <w:pPr>
        <w:jc w:val="center"/>
        <w:rPr>
          <w:rFonts w:ascii="Times New Roman" w:hAnsi="Times New Roman"/>
          <w:b/>
          <w:sz w:val="24"/>
          <w:szCs w:val="24"/>
        </w:rPr>
      </w:pPr>
      <w:r>
        <w:rPr>
          <w:rFonts w:ascii="Times New Roman" w:hAnsi="Times New Roman"/>
          <w:b/>
          <w:sz w:val="24"/>
          <w:szCs w:val="24"/>
        </w:rPr>
        <w:t>Članak 3.</w:t>
      </w:r>
    </w:p>
    <w:p w14:paraId="73AE873B" w14:textId="77777777" w:rsidR="00181B1E" w:rsidRDefault="00181B1E" w:rsidP="00181B1E">
      <w:pPr>
        <w:jc w:val="both"/>
        <w:rPr>
          <w:rFonts w:ascii="Times New Roman" w:hAnsi="Times New Roman"/>
          <w:b/>
          <w:sz w:val="24"/>
          <w:szCs w:val="24"/>
        </w:rPr>
      </w:pPr>
      <w:r>
        <w:rPr>
          <w:rFonts w:ascii="Times New Roman" w:hAnsi="Times New Roman"/>
          <w:sz w:val="24"/>
          <w:szCs w:val="24"/>
        </w:rPr>
        <w:t>Javni natječaj provest će se prikupljanjem pisanih ponuda u zatvorenim omotnicama.</w:t>
      </w:r>
    </w:p>
    <w:p w14:paraId="0986C591" w14:textId="77777777" w:rsidR="00181B1E" w:rsidRDefault="00181B1E" w:rsidP="00181B1E">
      <w:pPr>
        <w:jc w:val="both"/>
        <w:rPr>
          <w:rFonts w:ascii="Times New Roman" w:hAnsi="Times New Roman"/>
          <w:b/>
          <w:sz w:val="24"/>
          <w:szCs w:val="24"/>
        </w:rPr>
      </w:pPr>
      <w:r>
        <w:rPr>
          <w:rFonts w:ascii="Times New Roman" w:hAnsi="Times New Roman"/>
          <w:sz w:val="24"/>
          <w:szCs w:val="24"/>
        </w:rPr>
        <w:t xml:space="preserve">Poslovni prostor daje se u zakup na vrijeme do 5. godina.  </w:t>
      </w:r>
    </w:p>
    <w:p w14:paraId="12560B25" w14:textId="77777777" w:rsidR="00181B1E" w:rsidRDefault="00181B1E" w:rsidP="00181B1E">
      <w:pPr>
        <w:rPr>
          <w:rFonts w:ascii="Times New Roman" w:hAnsi="Times New Roman"/>
          <w:b/>
          <w:sz w:val="24"/>
          <w:szCs w:val="24"/>
        </w:rPr>
      </w:pPr>
    </w:p>
    <w:p w14:paraId="09F63827" w14:textId="77777777" w:rsidR="00181B1E" w:rsidRDefault="00181B1E" w:rsidP="00181B1E">
      <w:pPr>
        <w:jc w:val="center"/>
        <w:rPr>
          <w:rFonts w:ascii="Times New Roman" w:hAnsi="Times New Roman"/>
          <w:b/>
          <w:sz w:val="24"/>
          <w:szCs w:val="24"/>
        </w:rPr>
      </w:pPr>
      <w:r>
        <w:rPr>
          <w:rFonts w:ascii="Times New Roman" w:hAnsi="Times New Roman"/>
          <w:b/>
          <w:sz w:val="24"/>
          <w:szCs w:val="24"/>
        </w:rPr>
        <w:t>Članak 4.</w:t>
      </w:r>
    </w:p>
    <w:p w14:paraId="45D4DC00" w14:textId="77777777" w:rsidR="00181B1E" w:rsidRDefault="00181B1E" w:rsidP="00181B1E">
      <w:pPr>
        <w:jc w:val="both"/>
        <w:rPr>
          <w:rFonts w:ascii="Times New Roman" w:hAnsi="Times New Roman"/>
          <w:color w:val="000000"/>
          <w:sz w:val="24"/>
          <w:szCs w:val="24"/>
        </w:rPr>
      </w:pPr>
      <w:r>
        <w:rPr>
          <w:rFonts w:ascii="Times New Roman" w:hAnsi="Times New Roman"/>
          <w:color w:val="000000"/>
          <w:sz w:val="24"/>
          <w:szCs w:val="24"/>
        </w:rPr>
        <w:t>Početni mjesečni iznos zakupnine iznosi 4,00 kn/m2 mjesečno.</w:t>
      </w:r>
    </w:p>
    <w:p w14:paraId="13657100" w14:textId="77777777" w:rsidR="00446E83" w:rsidRDefault="00446E83" w:rsidP="00181B1E">
      <w:pPr>
        <w:jc w:val="center"/>
        <w:rPr>
          <w:rFonts w:ascii="Times New Roman" w:hAnsi="Times New Roman"/>
          <w:b/>
          <w:sz w:val="24"/>
          <w:szCs w:val="24"/>
        </w:rPr>
      </w:pPr>
    </w:p>
    <w:p w14:paraId="1208CFCF" w14:textId="5787E4E8" w:rsidR="00181B1E" w:rsidRDefault="00181B1E" w:rsidP="00181B1E">
      <w:pPr>
        <w:jc w:val="center"/>
        <w:rPr>
          <w:rFonts w:ascii="Times New Roman" w:hAnsi="Times New Roman"/>
          <w:b/>
          <w:sz w:val="24"/>
          <w:szCs w:val="24"/>
        </w:rPr>
      </w:pPr>
      <w:r>
        <w:rPr>
          <w:rFonts w:ascii="Times New Roman" w:hAnsi="Times New Roman"/>
          <w:b/>
          <w:sz w:val="24"/>
          <w:szCs w:val="24"/>
        </w:rPr>
        <w:t>Članak 5.</w:t>
      </w:r>
    </w:p>
    <w:p w14:paraId="7718E993" w14:textId="77777777" w:rsidR="00181B1E" w:rsidRDefault="00181B1E" w:rsidP="00181B1E">
      <w:pPr>
        <w:autoSpaceDE w:val="0"/>
        <w:autoSpaceDN w:val="0"/>
        <w:adjustRightInd w:val="0"/>
        <w:jc w:val="both"/>
        <w:rPr>
          <w:rFonts w:ascii="Times New Roman" w:hAnsi="Times New Roman"/>
          <w:sz w:val="24"/>
          <w:szCs w:val="24"/>
        </w:rPr>
      </w:pPr>
      <w:r>
        <w:rPr>
          <w:rFonts w:ascii="Times New Roman" w:eastAsia="HelveticaLTSkin29-CondensedBlac" w:hAnsi="Times New Roman"/>
          <w:sz w:val="24"/>
          <w:szCs w:val="24"/>
        </w:rPr>
        <w:t xml:space="preserve">Tekst javnog natječaja za zakup poslovnog prostora u vlasništvu Općine Šandrovac </w:t>
      </w:r>
      <w:r>
        <w:rPr>
          <w:rFonts w:ascii="Times New Roman" w:hAnsi="Times New Roman"/>
          <w:sz w:val="24"/>
          <w:szCs w:val="24"/>
        </w:rPr>
        <w:t>sastavni je dio ove Odluke, a objavit će se u cijelom tekstu na web stranici općine Šandrovac, kao i na oglasnim pločama u općini Šandrovac, a obavijest o raspisanom natječaju objavit će se u prvom sljedećem broju “Bjelovarskog lista”.</w:t>
      </w:r>
    </w:p>
    <w:p w14:paraId="11C5A125" w14:textId="77777777" w:rsidR="00181B1E" w:rsidRDefault="00181B1E" w:rsidP="00181B1E">
      <w:pPr>
        <w:ind w:firstLine="708"/>
        <w:rPr>
          <w:rFonts w:ascii="Times New Roman" w:hAnsi="Times New Roman"/>
          <w:sz w:val="24"/>
          <w:szCs w:val="24"/>
        </w:rPr>
      </w:pPr>
    </w:p>
    <w:p w14:paraId="65C3BBEA" w14:textId="77777777" w:rsidR="00181B1E" w:rsidRDefault="00181B1E" w:rsidP="00181B1E">
      <w:pPr>
        <w:jc w:val="center"/>
        <w:rPr>
          <w:rFonts w:ascii="Times New Roman" w:hAnsi="Times New Roman"/>
          <w:b/>
          <w:sz w:val="24"/>
          <w:szCs w:val="24"/>
        </w:rPr>
      </w:pPr>
      <w:r>
        <w:rPr>
          <w:rFonts w:ascii="Times New Roman" w:hAnsi="Times New Roman"/>
          <w:b/>
          <w:sz w:val="24"/>
          <w:szCs w:val="24"/>
        </w:rPr>
        <w:t>Članak 6.</w:t>
      </w:r>
    </w:p>
    <w:p w14:paraId="210CF80C" w14:textId="77777777" w:rsidR="00181B1E" w:rsidRDefault="00181B1E" w:rsidP="00181B1E">
      <w:pPr>
        <w:jc w:val="both"/>
        <w:rPr>
          <w:rFonts w:ascii="Times New Roman" w:hAnsi="Times New Roman"/>
          <w:sz w:val="24"/>
          <w:szCs w:val="24"/>
        </w:rPr>
      </w:pPr>
      <w:r>
        <w:rPr>
          <w:rFonts w:ascii="Times New Roman" w:hAnsi="Times New Roman"/>
          <w:sz w:val="24"/>
          <w:szCs w:val="24"/>
        </w:rPr>
        <w:t>Rok provedbe ove Odluke je 60 dana od dana stupanja na snagu ove Odluke.</w:t>
      </w:r>
    </w:p>
    <w:p w14:paraId="09949764" w14:textId="77777777" w:rsidR="00181B1E" w:rsidRDefault="00181B1E" w:rsidP="00181B1E">
      <w:pPr>
        <w:ind w:firstLine="708"/>
        <w:jc w:val="both"/>
        <w:rPr>
          <w:rFonts w:ascii="Times New Roman" w:hAnsi="Times New Roman"/>
          <w:sz w:val="24"/>
          <w:szCs w:val="24"/>
        </w:rPr>
      </w:pPr>
    </w:p>
    <w:p w14:paraId="24807F31" w14:textId="77777777" w:rsidR="00181B1E" w:rsidRDefault="00181B1E" w:rsidP="00181B1E">
      <w:pPr>
        <w:jc w:val="center"/>
        <w:rPr>
          <w:rFonts w:ascii="Times New Roman" w:hAnsi="Times New Roman"/>
          <w:b/>
          <w:sz w:val="24"/>
          <w:szCs w:val="24"/>
        </w:rPr>
      </w:pPr>
      <w:r>
        <w:rPr>
          <w:rFonts w:ascii="Times New Roman" w:hAnsi="Times New Roman"/>
          <w:b/>
          <w:sz w:val="24"/>
          <w:szCs w:val="24"/>
        </w:rPr>
        <w:t>Članak 7.</w:t>
      </w:r>
    </w:p>
    <w:p w14:paraId="709C468D" w14:textId="77777777" w:rsidR="00181B1E" w:rsidRDefault="00181B1E" w:rsidP="00181B1E">
      <w:pPr>
        <w:jc w:val="both"/>
        <w:rPr>
          <w:rFonts w:ascii="Times New Roman" w:eastAsia="HelveticaLTSkin29-CondensedRegu" w:hAnsi="Times New Roman"/>
          <w:sz w:val="24"/>
          <w:szCs w:val="24"/>
        </w:rPr>
      </w:pPr>
      <w:r>
        <w:rPr>
          <w:rFonts w:ascii="Times New Roman" w:hAnsi="Times New Roman"/>
          <w:sz w:val="24"/>
          <w:szCs w:val="24"/>
        </w:rPr>
        <w:t xml:space="preserve">Za provedbu ove Odluke zadužuje se Jedinstveni upravni odjel Općine Šandrovac i Povjerenstvo za </w:t>
      </w:r>
      <w:r>
        <w:rPr>
          <w:rFonts w:ascii="Times New Roman" w:eastAsia="HelveticaLTSkin29-CondensedRegu" w:hAnsi="Times New Roman"/>
          <w:sz w:val="24"/>
          <w:szCs w:val="24"/>
        </w:rPr>
        <w:t xml:space="preserve">provođenje postupka zakupa poslovnog prostora u vlasništvu Općine </w:t>
      </w:r>
      <w:proofErr w:type="spellStart"/>
      <w:r>
        <w:rPr>
          <w:rFonts w:ascii="Times New Roman" w:eastAsia="HelveticaLTSkin29-CondensedRegu" w:hAnsi="Times New Roman"/>
          <w:sz w:val="24"/>
          <w:szCs w:val="24"/>
        </w:rPr>
        <w:t>Šandovac</w:t>
      </w:r>
      <w:proofErr w:type="spellEnd"/>
      <w:r>
        <w:rPr>
          <w:rFonts w:ascii="Times New Roman" w:eastAsia="HelveticaLTSkin29-CondensedRegu" w:hAnsi="Times New Roman"/>
          <w:sz w:val="24"/>
          <w:szCs w:val="24"/>
        </w:rPr>
        <w:t xml:space="preserve"> u sastavu: </w:t>
      </w:r>
    </w:p>
    <w:p w14:paraId="364B8190" w14:textId="77777777" w:rsidR="00181B1E" w:rsidRDefault="00181B1E" w:rsidP="00181B1E">
      <w:pPr>
        <w:ind w:firstLine="708"/>
        <w:jc w:val="both"/>
        <w:rPr>
          <w:rFonts w:ascii="Times New Roman" w:eastAsia="HelveticaLTSkin29-CondensedRegu" w:hAnsi="Times New Roman"/>
          <w:sz w:val="24"/>
          <w:szCs w:val="24"/>
        </w:rPr>
      </w:pPr>
      <w:r>
        <w:rPr>
          <w:rFonts w:ascii="Times New Roman" w:eastAsia="HelveticaLTSkin29-CondensedRegu" w:hAnsi="Times New Roman"/>
          <w:sz w:val="24"/>
          <w:szCs w:val="24"/>
        </w:rPr>
        <w:t xml:space="preserve">1. Dajana </w:t>
      </w:r>
      <w:proofErr w:type="spellStart"/>
      <w:r>
        <w:rPr>
          <w:rFonts w:ascii="Times New Roman" w:eastAsia="HelveticaLTSkin29-CondensedRegu" w:hAnsi="Times New Roman"/>
          <w:sz w:val="24"/>
          <w:szCs w:val="24"/>
        </w:rPr>
        <w:t>Perhot</w:t>
      </w:r>
      <w:proofErr w:type="spellEnd"/>
      <w:r>
        <w:rPr>
          <w:rFonts w:ascii="Times New Roman" w:eastAsia="HelveticaLTSkin29-CondensedRegu" w:hAnsi="Times New Roman"/>
          <w:sz w:val="24"/>
          <w:szCs w:val="24"/>
        </w:rPr>
        <w:t>, predsjednica povjerenstva,</w:t>
      </w:r>
    </w:p>
    <w:p w14:paraId="09B65259" w14:textId="77777777" w:rsidR="00181B1E" w:rsidRDefault="00181B1E" w:rsidP="00181B1E">
      <w:pPr>
        <w:ind w:firstLine="708"/>
        <w:jc w:val="both"/>
        <w:rPr>
          <w:rFonts w:ascii="Times New Roman" w:eastAsia="HelveticaLTSkin29-CondensedRegu" w:hAnsi="Times New Roman"/>
          <w:sz w:val="24"/>
          <w:szCs w:val="24"/>
        </w:rPr>
      </w:pPr>
      <w:r>
        <w:rPr>
          <w:rFonts w:ascii="Times New Roman" w:eastAsia="HelveticaLTSkin29-CondensedRegu" w:hAnsi="Times New Roman"/>
          <w:sz w:val="24"/>
          <w:szCs w:val="24"/>
        </w:rPr>
        <w:t>2. Miroslav Sokolić, član,</w:t>
      </w:r>
    </w:p>
    <w:p w14:paraId="3281DC6D" w14:textId="77777777" w:rsidR="00181B1E" w:rsidRDefault="00181B1E" w:rsidP="00181B1E">
      <w:pPr>
        <w:ind w:firstLine="708"/>
        <w:jc w:val="both"/>
        <w:rPr>
          <w:rFonts w:ascii="Times New Roman" w:eastAsia="HelveticaLTSkin29-CondensedRegu" w:hAnsi="Times New Roman"/>
          <w:sz w:val="24"/>
          <w:szCs w:val="24"/>
        </w:rPr>
      </w:pPr>
      <w:r>
        <w:rPr>
          <w:rFonts w:ascii="Times New Roman" w:eastAsia="HelveticaLTSkin29-CondensedRegu" w:hAnsi="Times New Roman"/>
          <w:sz w:val="24"/>
          <w:szCs w:val="24"/>
        </w:rPr>
        <w:t xml:space="preserve">3. Damir, Kolar, </w:t>
      </w:r>
      <w:proofErr w:type="spellStart"/>
      <w:r>
        <w:rPr>
          <w:rFonts w:ascii="Times New Roman" w:eastAsia="HelveticaLTSkin29-CondensedRegu" w:hAnsi="Times New Roman"/>
          <w:sz w:val="24"/>
          <w:szCs w:val="24"/>
        </w:rPr>
        <w:t>mag.ing.agr</w:t>
      </w:r>
      <w:proofErr w:type="spellEnd"/>
      <w:r>
        <w:rPr>
          <w:rFonts w:ascii="Times New Roman" w:eastAsia="HelveticaLTSkin29-CondensedRegu" w:hAnsi="Times New Roman"/>
          <w:sz w:val="24"/>
          <w:szCs w:val="24"/>
        </w:rPr>
        <w:t>., član.</w:t>
      </w:r>
    </w:p>
    <w:p w14:paraId="3AF20F00" w14:textId="77777777" w:rsidR="00181B1E" w:rsidRDefault="00181B1E" w:rsidP="00181B1E">
      <w:pPr>
        <w:ind w:firstLine="708"/>
        <w:jc w:val="both"/>
        <w:rPr>
          <w:rFonts w:ascii="Times New Roman" w:eastAsia="HelveticaLTSkin29-CondensedRegu" w:hAnsi="Times New Roman"/>
          <w:sz w:val="24"/>
          <w:szCs w:val="24"/>
        </w:rPr>
      </w:pPr>
    </w:p>
    <w:p w14:paraId="73363ED3" w14:textId="77777777" w:rsidR="00181B1E" w:rsidRDefault="00181B1E" w:rsidP="00181B1E">
      <w:pPr>
        <w:jc w:val="both"/>
        <w:rPr>
          <w:rFonts w:ascii="Times New Roman" w:eastAsia="HelveticaLTSkin29-CondensedRegu" w:hAnsi="Times New Roman"/>
          <w:sz w:val="24"/>
          <w:szCs w:val="24"/>
        </w:rPr>
      </w:pPr>
      <w:r>
        <w:rPr>
          <w:rFonts w:ascii="Times New Roman" w:hAnsi="Times New Roman"/>
          <w:noProof/>
          <w:sz w:val="24"/>
          <w:szCs w:val="24"/>
        </w:rPr>
        <w:t>Povjerenstvo prikuplja ponude po objavljenom javnom natječaju, obavlja pregled i usporedbu istih, te nakon pregleda predlaže općinskom načelniku najbolju ponudu za sklapanje ugovora</w:t>
      </w:r>
      <w:r>
        <w:rPr>
          <w:noProof/>
        </w:rPr>
        <w:t>.</w:t>
      </w:r>
    </w:p>
    <w:p w14:paraId="03151DF7" w14:textId="77777777" w:rsidR="00181B1E" w:rsidRDefault="00181B1E" w:rsidP="00181B1E">
      <w:pPr>
        <w:ind w:firstLine="708"/>
        <w:jc w:val="both"/>
        <w:rPr>
          <w:rFonts w:ascii="Times New Roman" w:eastAsia="HelveticaLTSkin29-CondensedRegu" w:hAnsi="Times New Roman"/>
          <w:sz w:val="24"/>
          <w:szCs w:val="24"/>
        </w:rPr>
      </w:pPr>
    </w:p>
    <w:p w14:paraId="02BDFDC2" w14:textId="77777777" w:rsidR="00181B1E" w:rsidRDefault="00181B1E" w:rsidP="00181B1E">
      <w:pPr>
        <w:jc w:val="center"/>
        <w:rPr>
          <w:rFonts w:ascii="Times New Roman" w:hAnsi="Times New Roman"/>
          <w:b/>
          <w:sz w:val="24"/>
          <w:szCs w:val="24"/>
        </w:rPr>
      </w:pPr>
      <w:r>
        <w:rPr>
          <w:rFonts w:ascii="Times New Roman" w:hAnsi="Times New Roman"/>
          <w:b/>
          <w:sz w:val="24"/>
          <w:szCs w:val="24"/>
        </w:rPr>
        <w:t>Članak 8.</w:t>
      </w:r>
    </w:p>
    <w:p w14:paraId="4DBCBA1E" w14:textId="77777777" w:rsidR="00181B1E" w:rsidRDefault="00181B1E" w:rsidP="00181B1E">
      <w:pPr>
        <w:jc w:val="both"/>
        <w:rPr>
          <w:rFonts w:ascii="Times New Roman" w:hAnsi="Times New Roman"/>
          <w:sz w:val="24"/>
          <w:szCs w:val="24"/>
        </w:rPr>
      </w:pPr>
      <w:r>
        <w:rPr>
          <w:rFonts w:ascii="Times New Roman" w:hAnsi="Times New Roman"/>
          <w:sz w:val="24"/>
          <w:szCs w:val="24"/>
        </w:rPr>
        <w:t>Ova Odluka stupa na snagu danom donošenja, a objavit će se u “Općinskom glasniku općine Šandrovac”.</w:t>
      </w:r>
    </w:p>
    <w:p w14:paraId="5C3CE50B" w14:textId="77777777" w:rsidR="00181B1E" w:rsidRDefault="00181B1E" w:rsidP="00181B1E">
      <w:pPr>
        <w:jc w:val="center"/>
        <w:outlineLvl w:val="0"/>
        <w:rPr>
          <w:rFonts w:ascii="Times New Roman" w:hAnsi="Times New Roman"/>
          <w:b/>
          <w:sz w:val="24"/>
          <w:szCs w:val="24"/>
        </w:rPr>
      </w:pPr>
    </w:p>
    <w:p w14:paraId="272BC72A" w14:textId="77777777" w:rsidR="00181B1E" w:rsidRDefault="00181B1E" w:rsidP="00181B1E">
      <w:pPr>
        <w:tabs>
          <w:tab w:val="center" w:pos="2410"/>
        </w:tabs>
        <w:jc w:val="both"/>
        <w:rPr>
          <w:rFonts w:ascii="Times New Roman" w:hAnsi="Times New Roman"/>
          <w:b/>
          <w:bCs/>
          <w:sz w:val="24"/>
          <w:szCs w:val="24"/>
        </w:rPr>
      </w:pPr>
      <w:r>
        <w:rPr>
          <w:rFonts w:ascii="Times New Roman" w:hAnsi="Times New Roman"/>
          <w:b/>
          <w:sz w:val="24"/>
          <w:szCs w:val="24"/>
        </w:rPr>
        <w:t>KLASA:  372-03/20-01/2</w:t>
      </w:r>
    </w:p>
    <w:p w14:paraId="55846CE0" w14:textId="77777777" w:rsidR="00181B1E" w:rsidRDefault="00181B1E" w:rsidP="00181B1E">
      <w:pPr>
        <w:rPr>
          <w:rFonts w:ascii="Times New Roman" w:hAnsi="Times New Roman"/>
          <w:b/>
          <w:sz w:val="24"/>
          <w:szCs w:val="24"/>
        </w:rPr>
      </w:pPr>
      <w:r>
        <w:rPr>
          <w:rFonts w:ascii="Times New Roman" w:hAnsi="Times New Roman"/>
          <w:b/>
          <w:sz w:val="24"/>
          <w:szCs w:val="24"/>
        </w:rPr>
        <w:t>URBROJ: 2123-05-01-20-1</w:t>
      </w:r>
    </w:p>
    <w:p w14:paraId="5451A650" w14:textId="77777777" w:rsidR="00181B1E" w:rsidRDefault="00181B1E" w:rsidP="00181B1E">
      <w:pPr>
        <w:rPr>
          <w:rFonts w:ascii="Times New Roman" w:hAnsi="Times New Roman"/>
          <w:b/>
          <w:sz w:val="24"/>
          <w:szCs w:val="24"/>
        </w:rPr>
      </w:pPr>
      <w:r>
        <w:rPr>
          <w:rFonts w:ascii="Times New Roman" w:hAnsi="Times New Roman"/>
          <w:b/>
          <w:sz w:val="24"/>
          <w:szCs w:val="24"/>
        </w:rPr>
        <w:t>U Šandrovcu, 18. kolovoza 2020.</w:t>
      </w:r>
    </w:p>
    <w:p w14:paraId="7C207B5E" w14:textId="77777777" w:rsidR="00181B1E" w:rsidRPr="00181B1E" w:rsidRDefault="00181B1E" w:rsidP="00181B1E">
      <w:pPr>
        <w:jc w:val="center"/>
        <w:rPr>
          <w:rFonts w:ascii="Times New Roman" w:eastAsia="HelveticaLTSkin29-CondensedRegu" w:hAnsi="Times New Roman"/>
          <w:b/>
          <w:bCs/>
          <w:sz w:val="24"/>
          <w:szCs w:val="24"/>
        </w:rPr>
      </w:pPr>
      <w:r>
        <w:rPr>
          <w:rFonts w:ascii="Times New Roman" w:eastAsia="HelveticaLTSkin29-CondensedRegu" w:hAnsi="Times New Roman"/>
          <w:b/>
          <w:bCs/>
          <w:sz w:val="24"/>
          <w:szCs w:val="24"/>
        </w:rPr>
        <w:t xml:space="preserve">                                                                              Općinsko vijeće  Općine Šandrovac</w:t>
      </w:r>
    </w:p>
    <w:p w14:paraId="2C1ADB2C" w14:textId="77777777" w:rsidR="00181B1E" w:rsidRDefault="00181B1E" w:rsidP="00181B1E">
      <w:pPr>
        <w:pStyle w:val="Default"/>
        <w:ind w:left="4956" w:firstLine="708"/>
        <w:jc w:val="both"/>
        <w:rPr>
          <w:i/>
        </w:rPr>
      </w:pPr>
      <w:proofErr w:type="spellStart"/>
      <w:r>
        <w:rPr>
          <w:i/>
        </w:rPr>
        <w:t>Predsjednik</w:t>
      </w:r>
      <w:proofErr w:type="spellEnd"/>
      <w:r>
        <w:rPr>
          <w:i/>
        </w:rPr>
        <w:t xml:space="preserve"> </w:t>
      </w:r>
      <w:proofErr w:type="spellStart"/>
      <w:r>
        <w:rPr>
          <w:i/>
        </w:rPr>
        <w:t>Općinskog</w:t>
      </w:r>
      <w:proofErr w:type="spellEnd"/>
      <w:r>
        <w:rPr>
          <w:i/>
        </w:rPr>
        <w:t xml:space="preserve"> </w:t>
      </w:r>
      <w:proofErr w:type="spellStart"/>
      <w:r>
        <w:rPr>
          <w:i/>
        </w:rPr>
        <w:t>vijeća</w:t>
      </w:r>
      <w:proofErr w:type="spellEnd"/>
      <w:r>
        <w:rPr>
          <w:i/>
        </w:rPr>
        <w:t xml:space="preserve"> </w:t>
      </w:r>
    </w:p>
    <w:p w14:paraId="1D57040C" w14:textId="77777777" w:rsidR="00181B1E" w:rsidRDefault="00181B1E" w:rsidP="00181B1E">
      <w:pPr>
        <w:pStyle w:val="Default"/>
        <w:jc w:val="both"/>
        <w:rPr>
          <w:i/>
        </w:rPr>
      </w:pPr>
      <w:r>
        <w:rPr>
          <w:i/>
        </w:rPr>
        <w:t xml:space="preserve">                           </w:t>
      </w:r>
      <w:r>
        <w:rPr>
          <w:i/>
        </w:rPr>
        <w:tab/>
      </w:r>
      <w:r>
        <w:rPr>
          <w:i/>
        </w:rPr>
        <w:tab/>
      </w:r>
      <w:r>
        <w:rPr>
          <w:i/>
        </w:rPr>
        <w:tab/>
      </w:r>
      <w:r>
        <w:rPr>
          <w:i/>
        </w:rPr>
        <w:tab/>
      </w:r>
      <w:r>
        <w:rPr>
          <w:i/>
        </w:rPr>
        <w:tab/>
      </w:r>
      <w:r>
        <w:rPr>
          <w:i/>
        </w:rPr>
        <w:tab/>
      </w:r>
      <w:r>
        <w:rPr>
          <w:i/>
        </w:rPr>
        <w:tab/>
        <w:t xml:space="preserve">Miroslav </w:t>
      </w:r>
      <w:proofErr w:type="spellStart"/>
      <w:r>
        <w:rPr>
          <w:i/>
        </w:rPr>
        <w:t>Sokolić</w:t>
      </w:r>
      <w:proofErr w:type="spellEnd"/>
      <w:r>
        <w:rPr>
          <w:i/>
        </w:rPr>
        <w:t xml:space="preserve">, </w:t>
      </w:r>
      <w:proofErr w:type="spellStart"/>
      <w:r>
        <w:rPr>
          <w:i/>
        </w:rPr>
        <w:t>v.r</w:t>
      </w:r>
      <w:proofErr w:type="spellEnd"/>
    </w:p>
    <w:p w14:paraId="231996AC" w14:textId="77777777" w:rsidR="00FC0830" w:rsidRDefault="00144E5D" w:rsidP="00423FAD">
      <w:pPr>
        <w:pStyle w:val="Tijeloteksta"/>
        <w:jc w:val="left"/>
        <w:rPr>
          <w:lang w:val="hr-HR"/>
        </w:rPr>
      </w:pPr>
      <w:r>
        <w:rPr>
          <w:lang w:val="hr-HR"/>
        </w:rPr>
        <w:lastRenderedPageBreak/>
        <w:t>DOM ZA STARIJE I NEMOĆNE ŠANDROVAC</w:t>
      </w:r>
    </w:p>
    <w:p w14:paraId="27B6024D" w14:textId="77777777" w:rsidR="00144E5D" w:rsidRDefault="00144E5D" w:rsidP="00423FAD">
      <w:pPr>
        <w:pStyle w:val="Tijeloteksta"/>
        <w:jc w:val="left"/>
        <w:rPr>
          <w:lang w:val="hr-HR"/>
        </w:rPr>
      </w:pPr>
    </w:p>
    <w:p w14:paraId="0C831832" w14:textId="77777777" w:rsidR="00144E5D" w:rsidRDefault="00144E5D" w:rsidP="00423FAD">
      <w:pPr>
        <w:pStyle w:val="Tijeloteksta"/>
        <w:jc w:val="left"/>
        <w:rPr>
          <w:lang w:val="hr-HR"/>
        </w:rPr>
      </w:pPr>
    </w:p>
    <w:p w14:paraId="1C43EFF0" w14:textId="77777777" w:rsidR="00144E5D" w:rsidRDefault="00144E5D" w:rsidP="00423FAD">
      <w:pPr>
        <w:pStyle w:val="Tijeloteksta"/>
        <w:jc w:val="left"/>
        <w:rPr>
          <w:lang w:val="hr-HR"/>
        </w:rPr>
      </w:pPr>
    </w:p>
    <w:p w14:paraId="75587F62" w14:textId="77777777" w:rsidR="00144E5D" w:rsidRDefault="00144E5D" w:rsidP="00423FAD">
      <w:pPr>
        <w:pStyle w:val="Tijeloteksta"/>
        <w:jc w:val="left"/>
        <w:rPr>
          <w:lang w:val="hr-HR"/>
        </w:rPr>
      </w:pPr>
    </w:p>
    <w:p w14:paraId="5F1BD174" w14:textId="77777777" w:rsidR="00144E5D" w:rsidRDefault="00144E5D" w:rsidP="00144E5D">
      <w:r>
        <w:t xml:space="preserve"> </w:t>
      </w:r>
    </w:p>
    <w:p w14:paraId="493F3CE9" w14:textId="77777777" w:rsidR="00144E5D" w:rsidRDefault="00144E5D" w:rsidP="00144E5D">
      <w:pPr>
        <w:jc w:val="both"/>
      </w:pPr>
      <w:r>
        <w:tab/>
        <w:t>Na temelju članka 34. točka 27. Statuta Općine Šandrovac („Općinski glasnik Općine Šandrovac“ broj 2/2018., 2/2020), na prijedlog ravnatelja Doma za starije i nemoćne osobe Šandrovac, Općinsko vijeće općine Šandrovac na svojoj 28. sjednici održanoj dana 18. kolovoza 2020. godine donosi sljedeću</w:t>
      </w:r>
    </w:p>
    <w:p w14:paraId="1A109475" w14:textId="77777777" w:rsidR="00144E5D" w:rsidRDefault="00144E5D" w:rsidP="00144E5D">
      <w:pPr>
        <w:jc w:val="both"/>
      </w:pPr>
      <w:r>
        <w:tab/>
      </w:r>
    </w:p>
    <w:p w14:paraId="091C0FDE" w14:textId="77777777" w:rsidR="00144E5D" w:rsidRDefault="00144E5D" w:rsidP="00144E5D">
      <w:pPr>
        <w:jc w:val="center"/>
        <w:rPr>
          <w:b/>
        </w:rPr>
      </w:pPr>
      <w:r>
        <w:rPr>
          <w:b/>
        </w:rPr>
        <w:t xml:space="preserve">O D L U K U </w:t>
      </w:r>
    </w:p>
    <w:p w14:paraId="14997671" w14:textId="77777777" w:rsidR="00144E5D" w:rsidRDefault="00144E5D" w:rsidP="00144E5D">
      <w:pPr>
        <w:jc w:val="center"/>
        <w:rPr>
          <w:b/>
        </w:rPr>
      </w:pPr>
      <w:r>
        <w:rPr>
          <w:b/>
        </w:rPr>
        <w:t>o usvajanju Izvješća o izvršenju prihoda i rashoda Doma za starije i nemoćne osobe Šandrovac za razdoblje 1.01.2020. do 30.06.2020. godine</w:t>
      </w:r>
    </w:p>
    <w:p w14:paraId="5E6188C4" w14:textId="77777777" w:rsidR="00144E5D" w:rsidRDefault="00144E5D" w:rsidP="00144E5D">
      <w:pPr>
        <w:jc w:val="center"/>
      </w:pPr>
    </w:p>
    <w:p w14:paraId="5EC8BE7D" w14:textId="77777777" w:rsidR="00144E5D" w:rsidRDefault="00144E5D" w:rsidP="00144E5D">
      <w:pPr>
        <w:jc w:val="center"/>
      </w:pPr>
    </w:p>
    <w:p w14:paraId="5640A1D8" w14:textId="77777777" w:rsidR="00144E5D" w:rsidRDefault="00144E5D" w:rsidP="00144E5D">
      <w:pPr>
        <w:jc w:val="center"/>
        <w:rPr>
          <w:b/>
        </w:rPr>
      </w:pPr>
      <w:r>
        <w:rPr>
          <w:b/>
        </w:rPr>
        <w:t>Članak 1.</w:t>
      </w:r>
    </w:p>
    <w:p w14:paraId="088DAC8B" w14:textId="77777777" w:rsidR="00144E5D" w:rsidRDefault="00144E5D" w:rsidP="00144E5D">
      <w:pPr>
        <w:jc w:val="both"/>
      </w:pPr>
      <w:r>
        <w:t>Daje se suglasnost na Izvješće o izvršenju prihoda i rashoda Doma za starije i nemoćne osobe Šandrovac za razdoblje 1.01.2020. do 30.06.2020. godine.</w:t>
      </w:r>
    </w:p>
    <w:p w14:paraId="3E211881" w14:textId="77777777" w:rsidR="00144E5D" w:rsidRDefault="00144E5D" w:rsidP="00144E5D">
      <w:pPr>
        <w:jc w:val="both"/>
      </w:pPr>
    </w:p>
    <w:p w14:paraId="16B5D5B2" w14:textId="77777777" w:rsidR="00144E5D" w:rsidRDefault="00144E5D" w:rsidP="00144E5D">
      <w:pPr>
        <w:jc w:val="center"/>
        <w:rPr>
          <w:b/>
        </w:rPr>
      </w:pPr>
      <w:r>
        <w:rPr>
          <w:b/>
        </w:rPr>
        <w:t>Članak 2.</w:t>
      </w:r>
    </w:p>
    <w:p w14:paraId="58D3D66B" w14:textId="77777777" w:rsidR="00144E5D" w:rsidRDefault="00144E5D" w:rsidP="00144E5D">
      <w:pPr>
        <w:jc w:val="both"/>
      </w:pPr>
      <w:r>
        <w:t>Izvješće o izvršenju prihoda i rashoda Doma za starije i nemoćne osobe Šandrovac za razdoblje od 1.01.2020. do 30.06.2020. godine sastavni je dio ove Odluke.</w:t>
      </w:r>
    </w:p>
    <w:p w14:paraId="51D5AF05" w14:textId="77777777" w:rsidR="00144E5D" w:rsidRDefault="00144E5D" w:rsidP="00144E5D">
      <w:pPr>
        <w:jc w:val="both"/>
      </w:pPr>
    </w:p>
    <w:p w14:paraId="0DA83F17" w14:textId="77777777" w:rsidR="00144E5D" w:rsidRDefault="00144E5D" w:rsidP="00144E5D">
      <w:pPr>
        <w:jc w:val="both"/>
      </w:pPr>
    </w:p>
    <w:p w14:paraId="0A891AE4" w14:textId="77777777" w:rsidR="00144E5D" w:rsidRDefault="00144E5D" w:rsidP="00144E5D">
      <w:pPr>
        <w:jc w:val="center"/>
        <w:rPr>
          <w:b/>
        </w:rPr>
      </w:pPr>
      <w:r>
        <w:rPr>
          <w:b/>
        </w:rPr>
        <w:t>Članak 3.</w:t>
      </w:r>
    </w:p>
    <w:p w14:paraId="48D965E2" w14:textId="77777777" w:rsidR="00144E5D" w:rsidRDefault="00144E5D" w:rsidP="00144E5D">
      <w:pPr>
        <w:jc w:val="both"/>
      </w:pPr>
      <w:r>
        <w:t xml:space="preserve">Ova Odluka stupa na snagu danom donošenja, a objavit će se u "Općinskom glasniku Općine Šandrovac“.                                         </w:t>
      </w:r>
    </w:p>
    <w:p w14:paraId="57266CC3" w14:textId="77777777" w:rsidR="00144E5D" w:rsidRDefault="00144E5D" w:rsidP="00144E5D">
      <w:pPr>
        <w:jc w:val="both"/>
      </w:pPr>
      <w:r>
        <w:t xml:space="preserve">                   </w:t>
      </w:r>
    </w:p>
    <w:p w14:paraId="782750A0" w14:textId="77777777" w:rsidR="00144E5D" w:rsidRDefault="00144E5D" w:rsidP="00144E5D">
      <w:pPr>
        <w:rPr>
          <w:b/>
        </w:rPr>
      </w:pPr>
      <w:r>
        <w:rPr>
          <w:b/>
        </w:rPr>
        <w:t>KLASA: 551-05/20-01/2</w:t>
      </w:r>
    </w:p>
    <w:p w14:paraId="174CF786" w14:textId="77777777" w:rsidR="00144E5D" w:rsidRDefault="00144E5D" w:rsidP="00144E5D">
      <w:pPr>
        <w:rPr>
          <w:b/>
        </w:rPr>
      </w:pPr>
      <w:r>
        <w:rPr>
          <w:b/>
        </w:rPr>
        <w:t>URBROJ:2123-05-01-20-1</w:t>
      </w:r>
    </w:p>
    <w:p w14:paraId="7EC08AA5" w14:textId="77777777" w:rsidR="00144E5D" w:rsidRDefault="00144E5D" w:rsidP="00144E5D">
      <w:pPr>
        <w:rPr>
          <w:b/>
        </w:rPr>
      </w:pPr>
      <w:r>
        <w:rPr>
          <w:b/>
        </w:rPr>
        <w:t>U Šandrovac,  18. kolovoza 2020.</w:t>
      </w:r>
    </w:p>
    <w:p w14:paraId="3B93DA45" w14:textId="77777777" w:rsidR="00144E5D" w:rsidRDefault="00144E5D" w:rsidP="00144E5D">
      <w:pPr>
        <w:jc w:val="both"/>
      </w:pPr>
    </w:p>
    <w:p w14:paraId="32296C7F" w14:textId="77777777" w:rsidR="00144E5D" w:rsidRDefault="00144E5D" w:rsidP="00144E5D">
      <w:pPr>
        <w:jc w:val="center"/>
      </w:pPr>
      <w:r>
        <w:t xml:space="preserve">                                                                              OPĆINSKO VIJEĆE OPĆINE ŠANDROVAC</w:t>
      </w:r>
    </w:p>
    <w:p w14:paraId="7A341F65" w14:textId="77777777" w:rsidR="00144E5D" w:rsidRDefault="00144E5D" w:rsidP="00144E5D">
      <w:pPr>
        <w:jc w:val="center"/>
      </w:pPr>
      <w:r>
        <w:t xml:space="preserve">                                                                   Predsjednik općinskog </w:t>
      </w:r>
      <w:proofErr w:type="spellStart"/>
      <w:r>
        <w:t>vijeca</w:t>
      </w:r>
      <w:proofErr w:type="spellEnd"/>
    </w:p>
    <w:p w14:paraId="3CA56F09" w14:textId="77777777" w:rsidR="00144E5D" w:rsidRDefault="00144E5D" w:rsidP="00144E5D">
      <w:pPr>
        <w:jc w:val="center"/>
      </w:pPr>
      <w:r>
        <w:rPr>
          <w:i/>
        </w:rPr>
        <w:t xml:space="preserve">                                                                Miroslav Sokolić, </w:t>
      </w:r>
      <w:proofErr w:type="spellStart"/>
      <w:r>
        <w:rPr>
          <w:i/>
        </w:rPr>
        <w:t>v.r</w:t>
      </w:r>
      <w:proofErr w:type="spellEnd"/>
      <w:r>
        <w:rPr>
          <w:i/>
        </w:rPr>
        <w:t xml:space="preserve">                  </w:t>
      </w:r>
    </w:p>
    <w:p w14:paraId="31A18429" w14:textId="77777777" w:rsidR="00144E5D" w:rsidRDefault="00144E5D" w:rsidP="00423FAD">
      <w:pPr>
        <w:pStyle w:val="Tijeloteksta"/>
        <w:jc w:val="left"/>
        <w:rPr>
          <w:lang w:val="hr-HR"/>
        </w:rPr>
      </w:pPr>
    </w:p>
    <w:p w14:paraId="1C57F535" w14:textId="77777777" w:rsidR="00144E5D" w:rsidRDefault="00144E5D" w:rsidP="00423FAD">
      <w:pPr>
        <w:pStyle w:val="Tijeloteksta"/>
        <w:jc w:val="left"/>
        <w:rPr>
          <w:lang w:val="hr-HR"/>
        </w:rPr>
      </w:pPr>
    </w:p>
    <w:p w14:paraId="7566C3B3" w14:textId="77777777" w:rsidR="00144E5D" w:rsidRDefault="00144E5D" w:rsidP="00423FAD">
      <w:pPr>
        <w:pStyle w:val="Tijeloteksta"/>
        <w:jc w:val="left"/>
        <w:rPr>
          <w:lang w:val="hr-HR"/>
        </w:rPr>
      </w:pPr>
    </w:p>
    <w:p w14:paraId="026E94E1" w14:textId="77777777" w:rsidR="00144E5D" w:rsidRDefault="00144E5D" w:rsidP="00423FAD">
      <w:pPr>
        <w:pStyle w:val="Tijeloteksta"/>
        <w:jc w:val="left"/>
        <w:rPr>
          <w:lang w:val="hr-HR"/>
        </w:rPr>
      </w:pPr>
    </w:p>
    <w:p w14:paraId="6752301C" w14:textId="77777777" w:rsidR="00144E5D" w:rsidRDefault="00144E5D" w:rsidP="00423FAD">
      <w:pPr>
        <w:pStyle w:val="Tijeloteksta"/>
        <w:jc w:val="left"/>
        <w:rPr>
          <w:lang w:val="hr-HR"/>
        </w:rPr>
      </w:pPr>
    </w:p>
    <w:p w14:paraId="570CA11A" w14:textId="77777777" w:rsidR="00144E5D" w:rsidRDefault="00144E5D" w:rsidP="00423FAD">
      <w:pPr>
        <w:pStyle w:val="Tijeloteksta"/>
        <w:jc w:val="left"/>
        <w:rPr>
          <w:lang w:val="hr-HR"/>
        </w:rPr>
      </w:pPr>
    </w:p>
    <w:p w14:paraId="1A8D47C0" w14:textId="77777777" w:rsidR="00144E5D" w:rsidRDefault="00144E5D" w:rsidP="00423FAD">
      <w:pPr>
        <w:pStyle w:val="Tijeloteksta"/>
        <w:jc w:val="left"/>
        <w:rPr>
          <w:lang w:val="hr-HR"/>
        </w:rPr>
      </w:pPr>
    </w:p>
    <w:p w14:paraId="39065A68" w14:textId="77777777" w:rsidR="00144E5D" w:rsidRDefault="00144E5D" w:rsidP="00423FAD">
      <w:pPr>
        <w:pStyle w:val="Tijeloteksta"/>
        <w:jc w:val="left"/>
        <w:rPr>
          <w:lang w:val="hr-HR"/>
        </w:rPr>
      </w:pPr>
    </w:p>
    <w:p w14:paraId="43C71076" w14:textId="77777777" w:rsidR="00144E5D" w:rsidRDefault="00144E5D" w:rsidP="00423FAD">
      <w:pPr>
        <w:pStyle w:val="Tijeloteksta"/>
        <w:jc w:val="left"/>
        <w:rPr>
          <w:lang w:val="hr-HR"/>
        </w:rPr>
      </w:pPr>
    </w:p>
    <w:p w14:paraId="46CF600D" w14:textId="77777777" w:rsidR="00144E5D" w:rsidRDefault="00144E5D" w:rsidP="00423FAD">
      <w:pPr>
        <w:pStyle w:val="Tijeloteksta"/>
        <w:jc w:val="left"/>
        <w:rPr>
          <w:lang w:val="hr-HR"/>
        </w:rPr>
      </w:pPr>
    </w:p>
    <w:p w14:paraId="1CA49CC1" w14:textId="77777777" w:rsidR="00144E5D" w:rsidRDefault="00144E5D" w:rsidP="00423FAD">
      <w:pPr>
        <w:pStyle w:val="Tijeloteksta"/>
        <w:jc w:val="left"/>
        <w:rPr>
          <w:lang w:val="hr-HR"/>
        </w:rPr>
      </w:pPr>
    </w:p>
    <w:p w14:paraId="721E5D45" w14:textId="77777777" w:rsidR="00144E5D" w:rsidRDefault="00144E5D" w:rsidP="00423FAD">
      <w:pPr>
        <w:pStyle w:val="Tijeloteksta"/>
        <w:jc w:val="left"/>
        <w:rPr>
          <w:lang w:val="hr-HR"/>
        </w:rPr>
      </w:pPr>
    </w:p>
    <w:p w14:paraId="11ED1302" w14:textId="77777777" w:rsidR="00144E5D" w:rsidRDefault="00144E5D" w:rsidP="00423FAD">
      <w:pPr>
        <w:pStyle w:val="Tijeloteksta"/>
        <w:jc w:val="left"/>
        <w:rPr>
          <w:lang w:val="hr-HR"/>
        </w:rPr>
      </w:pPr>
    </w:p>
    <w:p w14:paraId="4EFEFFC7" w14:textId="77777777" w:rsidR="00144E5D" w:rsidRDefault="00144E5D" w:rsidP="00423FAD">
      <w:pPr>
        <w:pStyle w:val="Tijeloteksta"/>
        <w:jc w:val="left"/>
        <w:rPr>
          <w:lang w:val="hr-HR"/>
        </w:rPr>
      </w:pPr>
    </w:p>
    <w:p w14:paraId="27A75D25" w14:textId="77777777" w:rsidR="00144E5D" w:rsidRPr="002B23D0" w:rsidRDefault="00144E5D" w:rsidP="00423FAD">
      <w:pPr>
        <w:pStyle w:val="Tijeloteksta"/>
        <w:jc w:val="left"/>
        <w:rPr>
          <w:lang w:val="hr-HR"/>
        </w:rPr>
      </w:pPr>
    </w:p>
    <w:p w14:paraId="5AAD24D7" w14:textId="77777777" w:rsidR="00144E5D" w:rsidRPr="00C801CE" w:rsidRDefault="00144E5D" w:rsidP="00144E5D">
      <w:pPr>
        <w:tabs>
          <w:tab w:val="center" w:pos="2410"/>
        </w:tabs>
        <w:jc w:val="center"/>
        <w:rPr>
          <w:b/>
          <w:sz w:val="20"/>
          <w:szCs w:val="20"/>
        </w:rPr>
      </w:pPr>
      <w:r w:rsidRPr="00C801CE">
        <w:rPr>
          <w:b/>
          <w:sz w:val="20"/>
          <w:szCs w:val="20"/>
        </w:rPr>
        <w:lastRenderedPageBreak/>
        <w:t>DOM ZA STARIJE I NEMOĆNE OSOBE ŠANDROVAC</w:t>
      </w:r>
    </w:p>
    <w:p w14:paraId="3F6B2220" w14:textId="77777777" w:rsidR="00144E5D" w:rsidRPr="00C801CE" w:rsidRDefault="00144E5D" w:rsidP="00144E5D">
      <w:pPr>
        <w:tabs>
          <w:tab w:val="center" w:pos="2410"/>
        </w:tabs>
        <w:jc w:val="center"/>
        <w:rPr>
          <w:b/>
          <w:sz w:val="20"/>
          <w:szCs w:val="20"/>
        </w:rPr>
      </w:pPr>
      <w:r>
        <w:rPr>
          <w:b/>
          <w:sz w:val="20"/>
          <w:szCs w:val="20"/>
        </w:rPr>
        <w:t>Bjelovarska 3</w:t>
      </w:r>
      <w:r w:rsidRPr="00C801CE">
        <w:rPr>
          <w:b/>
          <w:sz w:val="20"/>
          <w:szCs w:val="20"/>
        </w:rPr>
        <w:t>, 43227 Šandrovac</w:t>
      </w:r>
    </w:p>
    <w:p w14:paraId="0C08ED2F" w14:textId="77777777" w:rsidR="00144E5D" w:rsidRPr="00C801CE" w:rsidRDefault="00144E5D" w:rsidP="00144E5D">
      <w:pPr>
        <w:pBdr>
          <w:bottom w:val="single" w:sz="12" w:space="1" w:color="000000"/>
        </w:pBdr>
        <w:tabs>
          <w:tab w:val="center" w:pos="2410"/>
        </w:tabs>
        <w:jc w:val="center"/>
        <w:rPr>
          <w:b/>
          <w:sz w:val="20"/>
          <w:szCs w:val="20"/>
        </w:rPr>
      </w:pPr>
      <w:r w:rsidRPr="00C801CE">
        <w:rPr>
          <w:b/>
          <w:sz w:val="20"/>
          <w:szCs w:val="20"/>
        </w:rPr>
        <w:t>OIB: 22795935829</w:t>
      </w:r>
    </w:p>
    <w:p w14:paraId="4D7FE975" w14:textId="77777777" w:rsidR="00144E5D" w:rsidRDefault="00144E5D" w:rsidP="00144E5D">
      <w:pPr>
        <w:rPr>
          <w:b/>
          <w:sz w:val="20"/>
          <w:szCs w:val="20"/>
        </w:rPr>
      </w:pPr>
    </w:p>
    <w:p w14:paraId="3F2C0EFC" w14:textId="77777777" w:rsidR="00144E5D" w:rsidRDefault="00144E5D" w:rsidP="00144E5D">
      <w:pPr>
        <w:rPr>
          <w:b/>
          <w:sz w:val="20"/>
          <w:szCs w:val="20"/>
        </w:rPr>
      </w:pPr>
      <w:r>
        <w:rPr>
          <w:b/>
          <w:sz w:val="20"/>
          <w:szCs w:val="20"/>
        </w:rPr>
        <w:t>DOM ZA STARIJE I NEMOĆNE OSOBE „ŠANDROVAC“</w:t>
      </w:r>
    </w:p>
    <w:p w14:paraId="1847BF74" w14:textId="77777777" w:rsidR="00144E5D" w:rsidRDefault="00144E5D" w:rsidP="00144E5D">
      <w:pPr>
        <w:rPr>
          <w:b/>
          <w:sz w:val="20"/>
          <w:szCs w:val="20"/>
        </w:rPr>
      </w:pPr>
      <w:r>
        <w:rPr>
          <w:b/>
          <w:sz w:val="20"/>
          <w:szCs w:val="20"/>
        </w:rPr>
        <w:t>RAVNATELJ</w:t>
      </w:r>
    </w:p>
    <w:p w14:paraId="138879D1" w14:textId="77777777" w:rsidR="00144E5D" w:rsidRPr="0099312F" w:rsidRDefault="00144E5D" w:rsidP="00144E5D">
      <w:pPr>
        <w:rPr>
          <w:b/>
          <w:color w:val="000000"/>
          <w:sz w:val="20"/>
          <w:szCs w:val="20"/>
        </w:rPr>
      </w:pPr>
      <w:r w:rsidRPr="0099312F">
        <w:rPr>
          <w:b/>
          <w:color w:val="000000"/>
          <w:sz w:val="20"/>
          <w:szCs w:val="20"/>
        </w:rPr>
        <w:t>K</w:t>
      </w:r>
      <w:r>
        <w:rPr>
          <w:b/>
          <w:color w:val="000000"/>
          <w:sz w:val="20"/>
          <w:szCs w:val="20"/>
        </w:rPr>
        <w:t>LASA: 003-06/20</w:t>
      </w:r>
      <w:r w:rsidRPr="0099312F">
        <w:rPr>
          <w:b/>
          <w:color w:val="000000"/>
          <w:sz w:val="20"/>
          <w:szCs w:val="20"/>
        </w:rPr>
        <w:t>-02</w:t>
      </w:r>
    </w:p>
    <w:p w14:paraId="75B61500" w14:textId="77777777" w:rsidR="00144E5D" w:rsidRPr="00DD0C5D" w:rsidRDefault="00144E5D" w:rsidP="00144E5D">
      <w:pPr>
        <w:rPr>
          <w:b/>
          <w:sz w:val="20"/>
          <w:szCs w:val="20"/>
        </w:rPr>
      </w:pPr>
      <w:r>
        <w:rPr>
          <w:b/>
          <w:color w:val="000000"/>
          <w:sz w:val="20"/>
          <w:szCs w:val="20"/>
        </w:rPr>
        <w:t>URBROJ: 2103-68-20</w:t>
      </w:r>
      <w:r w:rsidRPr="0099312F">
        <w:rPr>
          <w:b/>
          <w:color w:val="000000"/>
          <w:sz w:val="20"/>
          <w:szCs w:val="20"/>
        </w:rPr>
        <w:t>-02-</w:t>
      </w:r>
    </w:p>
    <w:p w14:paraId="6550852D" w14:textId="77777777" w:rsidR="00144E5D" w:rsidRDefault="00144E5D" w:rsidP="00144E5D">
      <w:pPr>
        <w:rPr>
          <w:b/>
          <w:color w:val="000000"/>
          <w:sz w:val="20"/>
          <w:szCs w:val="20"/>
        </w:rPr>
      </w:pPr>
      <w:r>
        <w:rPr>
          <w:b/>
          <w:color w:val="000000"/>
          <w:sz w:val="20"/>
          <w:szCs w:val="20"/>
        </w:rPr>
        <w:t xml:space="preserve">Šandrovac, 29.07.2020. </w:t>
      </w:r>
    </w:p>
    <w:p w14:paraId="5D120A01" w14:textId="77777777" w:rsidR="00144E5D" w:rsidRPr="005130E1" w:rsidRDefault="00144E5D" w:rsidP="00144E5D">
      <w:pPr>
        <w:rPr>
          <w:b/>
          <w:color w:val="000000"/>
          <w:sz w:val="20"/>
          <w:szCs w:val="20"/>
        </w:rPr>
      </w:pPr>
    </w:p>
    <w:p w14:paraId="1816AF78" w14:textId="77777777" w:rsidR="00144E5D" w:rsidRDefault="00144E5D" w:rsidP="00144E5D">
      <w:pPr>
        <w:jc w:val="both"/>
        <w:rPr>
          <w:sz w:val="20"/>
          <w:szCs w:val="20"/>
        </w:rPr>
      </w:pPr>
      <w:r>
        <w:rPr>
          <w:sz w:val="20"/>
          <w:szCs w:val="20"/>
        </w:rPr>
        <w:t>Na temelju članka 40. Statuta Doma za starije i nemoćne osobe  „Šandrovac“, ravnatelj Doma za starije i nemoćne osobe „Šandrovac“  podnosi Upravnom vijeću Doma za starije i nemoćne osobe „Šandrovac“ i Općinskom vijeću Općine Šandrovac</w:t>
      </w:r>
    </w:p>
    <w:p w14:paraId="39563FAC" w14:textId="77777777" w:rsidR="00144E5D" w:rsidRDefault="00144E5D" w:rsidP="00144E5D">
      <w:pPr>
        <w:jc w:val="both"/>
        <w:rPr>
          <w:sz w:val="20"/>
          <w:szCs w:val="20"/>
        </w:rPr>
      </w:pPr>
    </w:p>
    <w:p w14:paraId="3CD5825A" w14:textId="77777777" w:rsidR="00144E5D" w:rsidRDefault="00144E5D" w:rsidP="00144E5D">
      <w:pPr>
        <w:jc w:val="both"/>
        <w:rPr>
          <w:sz w:val="20"/>
          <w:szCs w:val="20"/>
        </w:rPr>
      </w:pPr>
    </w:p>
    <w:p w14:paraId="65F67A81" w14:textId="77777777" w:rsidR="00144E5D" w:rsidRDefault="00144E5D" w:rsidP="00144E5D">
      <w:pPr>
        <w:tabs>
          <w:tab w:val="center" w:pos="4536"/>
          <w:tab w:val="left" w:pos="8385"/>
        </w:tabs>
        <w:rPr>
          <w:b/>
          <w:sz w:val="20"/>
          <w:szCs w:val="20"/>
        </w:rPr>
      </w:pPr>
      <w:r>
        <w:rPr>
          <w:b/>
          <w:sz w:val="20"/>
          <w:szCs w:val="20"/>
        </w:rPr>
        <w:tab/>
        <w:t>IZVRŠENJE PRIHODA I RASHODA OD 1.1. - 30.6.2020.</w:t>
      </w:r>
    </w:p>
    <w:p w14:paraId="3BC68F77" w14:textId="77777777" w:rsidR="00144E5D" w:rsidRDefault="00144E5D" w:rsidP="00144E5D">
      <w:pPr>
        <w:tabs>
          <w:tab w:val="center" w:pos="4536"/>
          <w:tab w:val="left" w:pos="8385"/>
        </w:tabs>
        <w:jc w:val="center"/>
        <w:rPr>
          <w:b/>
          <w:sz w:val="20"/>
          <w:szCs w:val="20"/>
        </w:rPr>
      </w:pPr>
    </w:p>
    <w:p w14:paraId="4B7A9196" w14:textId="77777777" w:rsidR="00144E5D" w:rsidRDefault="00144E5D" w:rsidP="00144E5D">
      <w:pPr>
        <w:tabs>
          <w:tab w:val="center" w:pos="4536"/>
          <w:tab w:val="left" w:pos="8385"/>
        </w:tabs>
        <w:jc w:val="center"/>
        <w:rPr>
          <w:b/>
          <w:sz w:val="20"/>
          <w:szCs w:val="20"/>
        </w:rPr>
      </w:pPr>
      <w:r>
        <w:rPr>
          <w:b/>
          <w:sz w:val="20"/>
          <w:szCs w:val="20"/>
        </w:rPr>
        <w:t>Članak 1.</w:t>
      </w:r>
    </w:p>
    <w:p w14:paraId="382FFAAA" w14:textId="77777777" w:rsidR="00144E5D" w:rsidRDefault="00144E5D" w:rsidP="00144E5D">
      <w:pPr>
        <w:tabs>
          <w:tab w:val="center" w:pos="4536"/>
          <w:tab w:val="left" w:pos="8385"/>
        </w:tabs>
        <w:jc w:val="center"/>
        <w:rPr>
          <w:b/>
          <w:sz w:val="20"/>
          <w:szCs w:val="20"/>
        </w:rPr>
      </w:pPr>
    </w:p>
    <w:p w14:paraId="23B01710" w14:textId="77777777" w:rsidR="00144E5D" w:rsidRDefault="00144E5D" w:rsidP="00144E5D">
      <w:pPr>
        <w:jc w:val="both"/>
        <w:rPr>
          <w:sz w:val="20"/>
          <w:szCs w:val="20"/>
        </w:rPr>
      </w:pPr>
    </w:p>
    <w:p w14:paraId="35718958" w14:textId="77777777" w:rsidR="00144E5D" w:rsidRDefault="00144E5D" w:rsidP="00144E5D">
      <w:pPr>
        <w:jc w:val="both"/>
        <w:rPr>
          <w:sz w:val="20"/>
          <w:szCs w:val="20"/>
        </w:rPr>
      </w:pPr>
    </w:p>
    <w:tbl>
      <w:tblPr>
        <w:tblW w:w="9153" w:type="dxa"/>
        <w:tblInd w:w="108" w:type="dxa"/>
        <w:tblCellMar>
          <w:left w:w="10" w:type="dxa"/>
          <w:right w:w="10" w:type="dxa"/>
        </w:tblCellMar>
        <w:tblLook w:val="0000" w:firstRow="0" w:lastRow="0" w:firstColumn="0" w:lastColumn="0" w:noHBand="0" w:noVBand="0"/>
      </w:tblPr>
      <w:tblGrid>
        <w:gridCol w:w="1191"/>
        <w:gridCol w:w="3629"/>
        <w:gridCol w:w="1701"/>
        <w:gridCol w:w="1843"/>
        <w:gridCol w:w="789"/>
      </w:tblGrid>
      <w:tr w:rsidR="00144E5D" w14:paraId="1E4B0DD7" w14:textId="77777777" w:rsidTr="0040491A">
        <w:trPr>
          <w:trHeight w:val="290"/>
        </w:trPr>
        <w:tc>
          <w:tcPr>
            <w:tcW w:w="119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FAEC836" w14:textId="77777777" w:rsidR="00144E5D" w:rsidRDefault="00144E5D" w:rsidP="0040491A">
            <w:pPr>
              <w:jc w:val="center"/>
              <w:rPr>
                <w:b/>
                <w:sz w:val="20"/>
                <w:szCs w:val="20"/>
              </w:rPr>
            </w:pPr>
          </w:p>
          <w:p w14:paraId="4F43B840" w14:textId="77777777" w:rsidR="00144E5D" w:rsidRDefault="00144E5D" w:rsidP="0040491A">
            <w:pPr>
              <w:jc w:val="center"/>
              <w:rPr>
                <w:b/>
                <w:sz w:val="20"/>
                <w:szCs w:val="20"/>
              </w:rPr>
            </w:pPr>
            <w:r>
              <w:rPr>
                <w:b/>
                <w:sz w:val="20"/>
                <w:szCs w:val="20"/>
              </w:rPr>
              <w:t>Konto</w:t>
            </w:r>
          </w:p>
          <w:p w14:paraId="74005A05" w14:textId="77777777" w:rsidR="00144E5D" w:rsidRDefault="00144E5D" w:rsidP="0040491A">
            <w:pPr>
              <w:jc w:val="center"/>
              <w:rPr>
                <w:b/>
                <w:sz w:val="20"/>
                <w:szCs w:val="20"/>
              </w:rPr>
            </w:pPr>
          </w:p>
        </w:tc>
        <w:tc>
          <w:tcPr>
            <w:tcW w:w="3629" w:type="dxa"/>
            <w:tcBorders>
              <w:top w:val="single" w:sz="4" w:space="0" w:color="000000"/>
              <w:left w:val="single" w:sz="4" w:space="0" w:color="auto"/>
              <w:bottom w:val="single" w:sz="4" w:space="0" w:color="auto"/>
              <w:right w:val="single" w:sz="4" w:space="0" w:color="000000"/>
            </w:tcBorders>
            <w:shd w:val="clear" w:color="auto" w:fill="auto"/>
          </w:tcPr>
          <w:p w14:paraId="4C8A6BCD" w14:textId="77777777" w:rsidR="00144E5D" w:rsidRDefault="00144E5D" w:rsidP="0040491A">
            <w:pPr>
              <w:jc w:val="center"/>
              <w:rPr>
                <w:b/>
                <w:sz w:val="20"/>
                <w:szCs w:val="20"/>
              </w:rPr>
            </w:pPr>
          </w:p>
          <w:p w14:paraId="75566638" w14:textId="77777777" w:rsidR="00144E5D" w:rsidRDefault="00144E5D" w:rsidP="0040491A">
            <w:pPr>
              <w:jc w:val="center"/>
              <w:rPr>
                <w:b/>
                <w:sz w:val="20"/>
                <w:szCs w:val="20"/>
              </w:rPr>
            </w:pPr>
            <w:r>
              <w:rPr>
                <w:b/>
                <w:sz w:val="20"/>
                <w:szCs w:val="20"/>
              </w:rPr>
              <w:t>Izvori financiranja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6EE1" w14:textId="77777777" w:rsidR="00144E5D" w:rsidRDefault="00144E5D" w:rsidP="0040491A">
            <w:pPr>
              <w:jc w:val="center"/>
              <w:rPr>
                <w:b/>
                <w:sz w:val="20"/>
                <w:szCs w:val="20"/>
              </w:rPr>
            </w:pPr>
          </w:p>
          <w:p w14:paraId="22565D05" w14:textId="77777777" w:rsidR="00144E5D" w:rsidRDefault="00144E5D" w:rsidP="0040491A">
            <w:pPr>
              <w:jc w:val="center"/>
              <w:rPr>
                <w:b/>
                <w:sz w:val="20"/>
                <w:szCs w:val="20"/>
              </w:rPr>
            </w:pPr>
            <w:r>
              <w:rPr>
                <w:b/>
                <w:sz w:val="20"/>
                <w:szCs w:val="20"/>
              </w:rPr>
              <w:t>Plan za 2020. g.</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63B53E4" w14:textId="77777777" w:rsidR="00144E5D" w:rsidRDefault="00144E5D" w:rsidP="0040491A">
            <w:pPr>
              <w:jc w:val="center"/>
              <w:rPr>
                <w:b/>
                <w:sz w:val="20"/>
                <w:szCs w:val="20"/>
              </w:rPr>
            </w:pPr>
          </w:p>
          <w:p w14:paraId="0D0E522F" w14:textId="77777777" w:rsidR="00144E5D" w:rsidRDefault="00144E5D" w:rsidP="0040491A">
            <w:pPr>
              <w:jc w:val="center"/>
              <w:rPr>
                <w:b/>
                <w:sz w:val="20"/>
                <w:szCs w:val="20"/>
              </w:rPr>
            </w:pPr>
            <w:r>
              <w:rPr>
                <w:b/>
                <w:sz w:val="20"/>
                <w:szCs w:val="20"/>
              </w:rPr>
              <w:t>Ostvareno od 1.1. - 30.6.2020.g.</w:t>
            </w:r>
          </w:p>
        </w:tc>
        <w:tc>
          <w:tcPr>
            <w:tcW w:w="789" w:type="dxa"/>
            <w:tcBorders>
              <w:top w:val="single" w:sz="4" w:space="0" w:color="000000"/>
              <w:left w:val="single" w:sz="4" w:space="0" w:color="auto"/>
              <w:bottom w:val="single" w:sz="4" w:space="0" w:color="000000"/>
              <w:right w:val="single" w:sz="4" w:space="0" w:color="000000"/>
            </w:tcBorders>
            <w:shd w:val="clear" w:color="auto" w:fill="auto"/>
          </w:tcPr>
          <w:p w14:paraId="79738E51" w14:textId="77777777" w:rsidR="00144E5D" w:rsidRDefault="00144E5D" w:rsidP="0040491A">
            <w:pPr>
              <w:jc w:val="center"/>
              <w:rPr>
                <w:b/>
                <w:sz w:val="20"/>
                <w:szCs w:val="20"/>
              </w:rPr>
            </w:pPr>
          </w:p>
          <w:p w14:paraId="6127B0EF" w14:textId="77777777" w:rsidR="00144E5D" w:rsidRDefault="00144E5D" w:rsidP="0040491A">
            <w:pPr>
              <w:jc w:val="center"/>
              <w:rPr>
                <w:b/>
                <w:sz w:val="20"/>
                <w:szCs w:val="20"/>
              </w:rPr>
            </w:pPr>
            <w:r>
              <w:rPr>
                <w:b/>
                <w:sz w:val="20"/>
                <w:szCs w:val="20"/>
              </w:rPr>
              <w:t>Indeks</w:t>
            </w:r>
          </w:p>
          <w:p w14:paraId="4ABBB63D" w14:textId="77777777" w:rsidR="00144E5D" w:rsidRDefault="00144E5D" w:rsidP="0040491A">
            <w:pPr>
              <w:jc w:val="center"/>
              <w:rPr>
                <w:b/>
                <w:sz w:val="20"/>
                <w:szCs w:val="20"/>
              </w:rPr>
            </w:pPr>
            <w:r>
              <w:rPr>
                <w:b/>
                <w:sz w:val="20"/>
                <w:szCs w:val="20"/>
              </w:rPr>
              <w:t>%</w:t>
            </w:r>
          </w:p>
        </w:tc>
      </w:tr>
    </w:tbl>
    <w:p w14:paraId="405EB61D" w14:textId="77777777" w:rsidR="00144E5D" w:rsidRDefault="00144E5D" w:rsidP="00144E5D">
      <w:pPr>
        <w:jc w:val="center"/>
        <w:rPr>
          <w:sz w:val="20"/>
          <w:szCs w:val="20"/>
        </w:rPr>
      </w:pPr>
    </w:p>
    <w:p w14:paraId="0C7D5B8B" w14:textId="77777777" w:rsidR="00144E5D" w:rsidRDefault="00144E5D" w:rsidP="00144E5D">
      <w:pPr>
        <w:jc w:val="center"/>
        <w:rPr>
          <w:sz w:val="20"/>
          <w:szCs w:val="20"/>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7"/>
        <w:gridCol w:w="1654"/>
        <w:gridCol w:w="1281"/>
        <w:gridCol w:w="1349"/>
      </w:tblGrid>
      <w:tr w:rsidR="00144E5D" w14:paraId="192ACEF1" w14:textId="77777777" w:rsidTr="0040491A">
        <w:trPr>
          <w:trHeight w:val="270"/>
        </w:trPr>
        <w:tc>
          <w:tcPr>
            <w:tcW w:w="4095" w:type="dxa"/>
          </w:tcPr>
          <w:p w14:paraId="402D9147" w14:textId="77777777" w:rsidR="00144E5D" w:rsidRPr="00FF2A34" w:rsidRDefault="00144E5D" w:rsidP="0040491A">
            <w:pPr>
              <w:jc w:val="center"/>
              <w:rPr>
                <w:b/>
                <w:sz w:val="20"/>
                <w:szCs w:val="20"/>
              </w:rPr>
            </w:pPr>
            <w:r>
              <w:rPr>
                <w:b/>
                <w:sz w:val="20"/>
                <w:szCs w:val="20"/>
              </w:rPr>
              <w:t>UKUPNO PRIHODI</w:t>
            </w:r>
          </w:p>
        </w:tc>
        <w:tc>
          <w:tcPr>
            <w:tcW w:w="1680" w:type="dxa"/>
          </w:tcPr>
          <w:p w14:paraId="2F2B29F6" w14:textId="77777777" w:rsidR="00144E5D" w:rsidRPr="00FF2A34" w:rsidRDefault="00144E5D" w:rsidP="0040491A">
            <w:pPr>
              <w:jc w:val="right"/>
              <w:rPr>
                <w:b/>
                <w:sz w:val="20"/>
                <w:szCs w:val="20"/>
              </w:rPr>
            </w:pPr>
            <w:r>
              <w:rPr>
                <w:b/>
                <w:sz w:val="20"/>
                <w:szCs w:val="20"/>
              </w:rPr>
              <w:t>2.231.600.</w:t>
            </w:r>
          </w:p>
        </w:tc>
        <w:tc>
          <w:tcPr>
            <w:tcW w:w="1290" w:type="dxa"/>
          </w:tcPr>
          <w:p w14:paraId="25F57BB0" w14:textId="77777777" w:rsidR="00144E5D" w:rsidRPr="00FF2A34" w:rsidRDefault="00144E5D" w:rsidP="0040491A">
            <w:pPr>
              <w:jc w:val="right"/>
              <w:rPr>
                <w:b/>
                <w:sz w:val="20"/>
                <w:szCs w:val="20"/>
              </w:rPr>
            </w:pPr>
            <w:r>
              <w:rPr>
                <w:b/>
                <w:sz w:val="20"/>
                <w:szCs w:val="20"/>
              </w:rPr>
              <w:t>1.176.045.</w:t>
            </w:r>
          </w:p>
        </w:tc>
        <w:tc>
          <w:tcPr>
            <w:tcW w:w="1380" w:type="dxa"/>
          </w:tcPr>
          <w:p w14:paraId="5596E70D" w14:textId="77777777" w:rsidR="00144E5D" w:rsidRPr="00FC334D" w:rsidRDefault="00144E5D" w:rsidP="0040491A">
            <w:pPr>
              <w:jc w:val="right"/>
              <w:rPr>
                <w:b/>
                <w:sz w:val="20"/>
                <w:szCs w:val="20"/>
              </w:rPr>
            </w:pPr>
            <w:r>
              <w:rPr>
                <w:b/>
                <w:sz w:val="20"/>
                <w:szCs w:val="20"/>
              </w:rPr>
              <w:t>52,70</w:t>
            </w:r>
          </w:p>
        </w:tc>
      </w:tr>
    </w:tbl>
    <w:p w14:paraId="1A51B8A3" w14:textId="77777777" w:rsidR="00144E5D" w:rsidRDefault="00144E5D" w:rsidP="00144E5D">
      <w:pPr>
        <w:jc w:val="center"/>
        <w:rPr>
          <w:sz w:val="20"/>
          <w:szCs w:val="20"/>
        </w:rPr>
      </w:pPr>
    </w:p>
    <w:p w14:paraId="4C250AD3" w14:textId="77777777" w:rsidR="00144E5D" w:rsidRDefault="00144E5D" w:rsidP="00144E5D">
      <w:pPr>
        <w:jc w:val="center"/>
        <w:rPr>
          <w:sz w:val="20"/>
          <w:szCs w:val="20"/>
        </w:rPr>
      </w:pPr>
    </w:p>
    <w:tbl>
      <w:tblPr>
        <w:tblW w:w="9322" w:type="dxa"/>
        <w:tblInd w:w="-34" w:type="dxa"/>
        <w:tblCellMar>
          <w:left w:w="10" w:type="dxa"/>
          <w:right w:w="10" w:type="dxa"/>
        </w:tblCellMar>
        <w:tblLook w:val="0000" w:firstRow="0" w:lastRow="0" w:firstColumn="0" w:lastColumn="0" w:noHBand="0" w:noVBand="0"/>
      </w:tblPr>
      <w:tblGrid>
        <w:gridCol w:w="34"/>
        <w:gridCol w:w="852"/>
        <w:gridCol w:w="19"/>
        <w:gridCol w:w="7"/>
        <w:gridCol w:w="4015"/>
        <w:gridCol w:w="35"/>
        <w:gridCol w:w="1701"/>
        <w:gridCol w:w="30"/>
        <w:gridCol w:w="1246"/>
        <w:gridCol w:w="12"/>
        <w:gridCol w:w="1345"/>
        <w:gridCol w:w="26"/>
      </w:tblGrid>
      <w:tr w:rsidR="00144E5D" w14:paraId="2808AA65" w14:textId="77777777" w:rsidTr="004049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D10AD" w14:textId="77777777" w:rsidR="00144E5D" w:rsidRDefault="00144E5D" w:rsidP="0040491A">
            <w:pPr>
              <w:jc w:val="right"/>
              <w:rPr>
                <w:b/>
                <w:i/>
                <w:sz w:val="20"/>
                <w:szCs w:val="20"/>
              </w:rPr>
            </w:pPr>
            <w:r>
              <w:rPr>
                <w:b/>
                <w:i/>
                <w:sz w:val="20"/>
                <w:szCs w:val="20"/>
              </w:rPr>
              <w:t>652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59663" w14:textId="77777777" w:rsidR="00144E5D" w:rsidRDefault="00144E5D" w:rsidP="0040491A">
            <w:pPr>
              <w:rPr>
                <w:b/>
                <w:i/>
                <w:sz w:val="20"/>
                <w:szCs w:val="20"/>
              </w:rPr>
            </w:pPr>
            <w:r>
              <w:rPr>
                <w:b/>
                <w:i/>
                <w:sz w:val="20"/>
                <w:szCs w:val="20"/>
              </w:rPr>
              <w:t>Ostali nespomenuti prihodi</w:t>
            </w:r>
          </w:p>
        </w:tc>
        <w:tc>
          <w:tcPr>
            <w:tcW w:w="173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73021" w14:textId="77777777" w:rsidR="00144E5D" w:rsidRDefault="00144E5D" w:rsidP="0040491A">
            <w:pPr>
              <w:jc w:val="right"/>
              <w:rPr>
                <w:b/>
                <w:sz w:val="20"/>
                <w:szCs w:val="20"/>
              </w:rPr>
            </w:pPr>
            <w:r>
              <w:rPr>
                <w:b/>
                <w:sz w:val="20"/>
                <w:szCs w:val="20"/>
              </w:rPr>
              <w:t>1.941.600.</w:t>
            </w:r>
          </w:p>
        </w:tc>
        <w:tc>
          <w:tcPr>
            <w:tcW w:w="1288"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E257F" w14:textId="77777777" w:rsidR="00144E5D" w:rsidRDefault="00144E5D" w:rsidP="0040491A">
            <w:pPr>
              <w:jc w:val="right"/>
              <w:rPr>
                <w:b/>
                <w:sz w:val="20"/>
                <w:szCs w:val="20"/>
              </w:rPr>
            </w:pPr>
            <w:r>
              <w:rPr>
                <w:b/>
                <w:sz w:val="20"/>
                <w:szCs w:val="20"/>
              </w:rPr>
              <w:t>1.041.745.</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16C39" w14:textId="77777777" w:rsidR="00144E5D" w:rsidRDefault="00144E5D" w:rsidP="0040491A">
            <w:pPr>
              <w:jc w:val="right"/>
              <w:rPr>
                <w:b/>
                <w:sz w:val="20"/>
                <w:szCs w:val="20"/>
              </w:rPr>
            </w:pPr>
            <w:r>
              <w:rPr>
                <w:b/>
                <w:sz w:val="20"/>
                <w:szCs w:val="20"/>
              </w:rPr>
              <w:t>53,65</w:t>
            </w:r>
          </w:p>
        </w:tc>
        <w:tc>
          <w:tcPr>
            <w:tcW w:w="26" w:type="dxa"/>
            <w:shd w:val="clear" w:color="auto" w:fill="auto"/>
            <w:tcMar>
              <w:top w:w="0" w:type="dxa"/>
              <w:left w:w="10" w:type="dxa"/>
              <w:bottom w:w="0" w:type="dxa"/>
              <w:right w:w="10" w:type="dxa"/>
            </w:tcMar>
          </w:tcPr>
          <w:p w14:paraId="3F11C6E9" w14:textId="77777777" w:rsidR="00144E5D" w:rsidRDefault="00144E5D" w:rsidP="0040491A">
            <w:pPr>
              <w:jc w:val="right"/>
              <w:rPr>
                <w:b/>
                <w:sz w:val="20"/>
                <w:szCs w:val="20"/>
              </w:rPr>
            </w:pPr>
          </w:p>
        </w:tc>
      </w:tr>
      <w:tr w:rsidR="00144E5D" w14:paraId="47BEF967" w14:textId="77777777" w:rsidTr="004049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D9EAF" w14:textId="77777777" w:rsidR="00144E5D" w:rsidRDefault="00144E5D" w:rsidP="0040491A">
            <w:pPr>
              <w:jc w:val="right"/>
              <w:rPr>
                <w:i/>
                <w:sz w:val="20"/>
                <w:szCs w:val="20"/>
              </w:rPr>
            </w:pPr>
            <w:r>
              <w:rPr>
                <w:i/>
                <w:sz w:val="20"/>
                <w:szCs w:val="20"/>
              </w:rPr>
              <w:t>65264</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D900B" w14:textId="77777777" w:rsidR="00144E5D" w:rsidRDefault="00144E5D" w:rsidP="0040491A">
            <w:pPr>
              <w:rPr>
                <w:i/>
                <w:sz w:val="20"/>
                <w:szCs w:val="20"/>
              </w:rPr>
            </w:pPr>
            <w:r>
              <w:rPr>
                <w:i/>
                <w:sz w:val="20"/>
                <w:szCs w:val="20"/>
              </w:rPr>
              <w:t>Prihodi od participacije za smještaj korisnika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BC232" w14:textId="77777777" w:rsidR="00144E5D" w:rsidRDefault="00144E5D" w:rsidP="0040491A">
            <w:pPr>
              <w:jc w:val="right"/>
              <w:rPr>
                <w:sz w:val="20"/>
                <w:szCs w:val="20"/>
              </w:rPr>
            </w:pPr>
            <w:r>
              <w:rPr>
                <w:sz w:val="20"/>
                <w:szCs w:val="20"/>
              </w:rPr>
              <w:t>1.941.600.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EDF4" w14:textId="77777777" w:rsidR="00144E5D" w:rsidRDefault="00144E5D" w:rsidP="0040491A">
            <w:pPr>
              <w:jc w:val="right"/>
              <w:rPr>
                <w:sz w:val="20"/>
                <w:szCs w:val="20"/>
              </w:rPr>
            </w:pPr>
            <w:r>
              <w:rPr>
                <w:sz w:val="20"/>
                <w:szCs w:val="20"/>
              </w:rPr>
              <w:t>1.041.745.</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671CB" w14:textId="77777777" w:rsidR="00144E5D" w:rsidRPr="00810A82" w:rsidRDefault="00144E5D" w:rsidP="0040491A">
            <w:pPr>
              <w:jc w:val="right"/>
              <w:rPr>
                <w:sz w:val="20"/>
                <w:szCs w:val="20"/>
              </w:rPr>
            </w:pPr>
            <w:r>
              <w:rPr>
                <w:sz w:val="20"/>
                <w:szCs w:val="20"/>
              </w:rPr>
              <w:t>53,65</w:t>
            </w:r>
          </w:p>
        </w:tc>
        <w:tc>
          <w:tcPr>
            <w:tcW w:w="26" w:type="dxa"/>
            <w:shd w:val="clear" w:color="auto" w:fill="auto"/>
            <w:tcMar>
              <w:top w:w="0" w:type="dxa"/>
              <w:left w:w="10" w:type="dxa"/>
              <w:bottom w:w="0" w:type="dxa"/>
              <w:right w:w="10" w:type="dxa"/>
            </w:tcMar>
          </w:tcPr>
          <w:p w14:paraId="46A875E0" w14:textId="77777777" w:rsidR="00144E5D" w:rsidRDefault="00144E5D" w:rsidP="0040491A">
            <w:pPr>
              <w:jc w:val="right"/>
              <w:rPr>
                <w:sz w:val="20"/>
                <w:szCs w:val="20"/>
              </w:rPr>
            </w:pPr>
          </w:p>
        </w:tc>
      </w:tr>
      <w:tr w:rsidR="00144E5D" w14:paraId="1B0BD347" w14:textId="77777777" w:rsidTr="004049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2B4E5" w14:textId="77777777" w:rsidR="00144E5D" w:rsidRDefault="00144E5D" w:rsidP="0040491A">
            <w:pPr>
              <w:jc w:val="right"/>
              <w:rPr>
                <w:b/>
                <w:i/>
                <w:sz w:val="20"/>
                <w:szCs w:val="20"/>
              </w:rPr>
            </w:pPr>
            <w:r>
              <w:rPr>
                <w:b/>
                <w:i/>
                <w:sz w:val="20"/>
                <w:szCs w:val="20"/>
              </w:rPr>
              <w:t>663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6BD1" w14:textId="77777777" w:rsidR="00144E5D" w:rsidRDefault="00144E5D" w:rsidP="0040491A">
            <w:pPr>
              <w:rPr>
                <w:b/>
                <w:i/>
                <w:sz w:val="20"/>
                <w:szCs w:val="20"/>
              </w:rPr>
            </w:pPr>
            <w:r>
              <w:rPr>
                <w:b/>
                <w:i/>
                <w:sz w:val="20"/>
                <w:szCs w:val="20"/>
              </w:rPr>
              <w:t>Tekuće donacije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F45C" w14:textId="77777777" w:rsidR="00144E5D" w:rsidRDefault="00144E5D" w:rsidP="0040491A">
            <w:pPr>
              <w:jc w:val="right"/>
              <w:rPr>
                <w:b/>
                <w:sz w:val="20"/>
                <w:szCs w:val="20"/>
              </w:rPr>
            </w:pPr>
            <w:r>
              <w:rPr>
                <w:b/>
                <w:sz w:val="20"/>
                <w:szCs w:val="20"/>
              </w:rPr>
              <w:t>94.000.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598B" w14:textId="77777777" w:rsidR="00144E5D" w:rsidRPr="00530365" w:rsidRDefault="00144E5D" w:rsidP="0040491A">
            <w:pPr>
              <w:jc w:val="right"/>
              <w:rPr>
                <w:b/>
                <w:sz w:val="20"/>
                <w:szCs w:val="20"/>
              </w:rPr>
            </w:pPr>
            <w:r>
              <w:rPr>
                <w:b/>
                <w:sz w:val="20"/>
                <w:szCs w:val="20"/>
              </w:rPr>
              <w:t>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50788" w14:textId="77777777" w:rsidR="00144E5D" w:rsidRPr="00530365" w:rsidRDefault="00144E5D" w:rsidP="0040491A">
            <w:pPr>
              <w:jc w:val="right"/>
              <w:rPr>
                <w:b/>
                <w:sz w:val="20"/>
                <w:szCs w:val="20"/>
              </w:rPr>
            </w:pPr>
            <w:r>
              <w:rPr>
                <w:b/>
                <w:sz w:val="20"/>
                <w:szCs w:val="20"/>
              </w:rPr>
              <w:t>0,00</w:t>
            </w:r>
          </w:p>
        </w:tc>
        <w:tc>
          <w:tcPr>
            <w:tcW w:w="26" w:type="dxa"/>
            <w:shd w:val="clear" w:color="auto" w:fill="auto"/>
            <w:tcMar>
              <w:top w:w="0" w:type="dxa"/>
              <w:left w:w="10" w:type="dxa"/>
              <w:bottom w:w="0" w:type="dxa"/>
              <w:right w:w="10" w:type="dxa"/>
            </w:tcMar>
          </w:tcPr>
          <w:p w14:paraId="783EC4AB" w14:textId="77777777" w:rsidR="00144E5D" w:rsidRDefault="00144E5D" w:rsidP="0040491A">
            <w:pPr>
              <w:jc w:val="right"/>
              <w:rPr>
                <w:sz w:val="20"/>
                <w:szCs w:val="20"/>
              </w:rPr>
            </w:pPr>
          </w:p>
        </w:tc>
      </w:tr>
      <w:tr w:rsidR="00144E5D" w14:paraId="0D278073" w14:textId="77777777" w:rsidTr="004049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507B6" w14:textId="77777777" w:rsidR="00144E5D" w:rsidRDefault="00144E5D" w:rsidP="0040491A">
            <w:pPr>
              <w:jc w:val="right"/>
              <w:rPr>
                <w:b/>
                <w:i/>
                <w:sz w:val="20"/>
                <w:szCs w:val="20"/>
              </w:rPr>
            </w:pPr>
            <w:r>
              <w:rPr>
                <w:b/>
                <w:i/>
                <w:sz w:val="20"/>
                <w:szCs w:val="20"/>
              </w:rPr>
              <w:t>66312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59E71" w14:textId="77777777" w:rsidR="00144E5D" w:rsidRDefault="00144E5D" w:rsidP="0040491A">
            <w:pPr>
              <w:rPr>
                <w:i/>
                <w:sz w:val="20"/>
                <w:szCs w:val="20"/>
              </w:rPr>
            </w:pPr>
            <w:r>
              <w:rPr>
                <w:i/>
                <w:sz w:val="20"/>
                <w:szCs w:val="20"/>
              </w:rPr>
              <w:t>Tekuće pomoći- Općina Šandrovac</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C4046" w14:textId="77777777" w:rsidR="00144E5D" w:rsidRDefault="00144E5D" w:rsidP="0040491A">
            <w:pPr>
              <w:jc w:val="right"/>
              <w:rPr>
                <w:sz w:val="20"/>
                <w:szCs w:val="20"/>
              </w:rPr>
            </w:pPr>
            <w:r>
              <w:rPr>
                <w:sz w:val="20"/>
                <w:szCs w:val="20"/>
              </w:rPr>
              <w:t>94.000.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A9480" w14:textId="77777777" w:rsidR="00144E5D" w:rsidRDefault="00144E5D" w:rsidP="0040491A">
            <w:pPr>
              <w:jc w:val="right"/>
              <w:rPr>
                <w:sz w:val="20"/>
                <w:szCs w:val="20"/>
              </w:rPr>
            </w:pPr>
            <w:r>
              <w:rPr>
                <w:sz w:val="20"/>
                <w:szCs w:val="20"/>
              </w:rPr>
              <w:t>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FA887" w14:textId="77777777" w:rsidR="00144E5D" w:rsidRDefault="00144E5D" w:rsidP="0040491A">
            <w:pPr>
              <w:jc w:val="right"/>
              <w:rPr>
                <w:sz w:val="20"/>
                <w:szCs w:val="20"/>
              </w:rPr>
            </w:pPr>
            <w:r>
              <w:rPr>
                <w:sz w:val="20"/>
                <w:szCs w:val="20"/>
              </w:rPr>
              <w:t>0,00</w:t>
            </w:r>
          </w:p>
        </w:tc>
        <w:tc>
          <w:tcPr>
            <w:tcW w:w="26" w:type="dxa"/>
            <w:shd w:val="clear" w:color="auto" w:fill="auto"/>
            <w:tcMar>
              <w:top w:w="0" w:type="dxa"/>
              <w:left w:w="10" w:type="dxa"/>
              <w:bottom w:w="0" w:type="dxa"/>
              <w:right w:w="10" w:type="dxa"/>
            </w:tcMar>
          </w:tcPr>
          <w:p w14:paraId="6CE0F518" w14:textId="77777777" w:rsidR="00144E5D" w:rsidRDefault="00144E5D" w:rsidP="0040491A">
            <w:pPr>
              <w:jc w:val="right"/>
              <w:rPr>
                <w:sz w:val="20"/>
                <w:szCs w:val="20"/>
              </w:rPr>
            </w:pPr>
          </w:p>
        </w:tc>
      </w:tr>
      <w:tr w:rsidR="00144E5D" w14:paraId="3665305D" w14:textId="77777777" w:rsidTr="004049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77074" w14:textId="77777777" w:rsidR="00144E5D" w:rsidRDefault="00144E5D" w:rsidP="0040491A">
            <w:pPr>
              <w:jc w:val="right"/>
              <w:rPr>
                <w:b/>
                <w:i/>
                <w:sz w:val="20"/>
                <w:szCs w:val="20"/>
              </w:rPr>
            </w:pPr>
            <w:r>
              <w:rPr>
                <w:b/>
                <w:i/>
                <w:sz w:val="20"/>
                <w:szCs w:val="20"/>
              </w:rPr>
              <w:t>671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1E037" w14:textId="77777777" w:rsidR="00144E5D" w:rsidRDefault="00144E5D" w:rsidP="0040491A">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822A" w14:textId="77777777" w:rsidR="00144E5D" w:rsidRDefault="00144E5D" w:rsidP="0040491A">
            <w:pPr>
              <w:jc w:val="right"/>
              <w:rPr>
                <w:b/>
                <w:sz w:val="20"/>
                <w:szCs w:val="20"/>
              </w:rPr>
            </w:pPr>
            <w:r>
              <w:rPr>
                <w:b/>
                <w:sz w:val="20"/>
                <w:szCs w:val="20"/>
              </w:rPr>
              <w:t>156.000.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5331D" w14:textId="77777777" w:rsidR="00144E5D" w:rsidRDefault="00144E5D" w:rsidP="0040491A">
            <w:pPr>
              <w:jc w:val="right"/>
              <w:rPr>
                <w:b/>
                <w:sz w:val="20"/>
                <w:szCs w:val="20"/>
              </w:rPr>
            </w:pPr>
            <w:r>
              <w:rPr>
                <w:b/>
                <w:sz w:val="20"/>
                <w:szCs w:val="20"/>
              </w:rPr>
              <w:t>77.749.</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6BFAD" w14:textId="77777777" w:rsidR="00144E5D" w:rsidRDefault="00144E5D" w:rsidP="0040491A">
            <w:pPr>
              <w:jc w:val="right"/>
              <w:rPr>
                <w:b/>
                <w:sz w:val="20"/>
                <w:szCs w:val="20"/>
              </w:rPr>
            </w:pPr>
            <w:r>
              <w:rPr>
                <w:b/>
                <w:sz w:val="20"/>
                <w:szCs w:val="20"/>
              </w:rPr>
              <w:t>49,84</w:t>
            </w:r>
          </w:p>
        </w:tc>
        <w:tc>
          <w:tcPr>
            <w:tcW w:w="26" w:type="dxa"/>
            <w:shd w:val="clear" w:color="auto" w:fill="auto"/>
            <w:tcMar>
              <w:top w:w="0" w:type="dxa"/>
              <w:left w:w="10" w:type="dxa"/>
              <w:bottom w:w="0" w:type="dxa"/>
              <w:right w:w="10" w:type="dxa"/>
            </w:tcMar>
          </w:tcPr>
          <w:p w14:paraId="7A33F5AF" w14:textId="77777777" w:rsidR="00144E5D" w:rsidRDefault="00144E5D" w:rsidP="0040491A">
            <w:pPr>
              <w:jc w:val="right"/>
              <w:rPr>
                <w:b/>
                <w:sz w:val="20"/>
                <w:szCs w:val="20"/>
              </w:rPr>
            </w:pPr>
          </w:p>
        </w:tc>
      </w:tr>
      <w:tr w:rsidR="00144E5D" w14:paraId="0E5E846C" w14:textId="77777777" w:rsidTr="004049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27F0" w14:textId="77777777" w:rsidR="00144E5D" w:rsidRDefault="00144E5D" w:rsidP="0040491A">
            <w:pPr>
              <w:jc w:val="right"/>
              <w:rPr>
                <w:b/>
                <w:i/>
                <w:sz w:val="20"/>
                <w:szCs w:val="20"/>
              </w:rPr>
            </w:pPr>
            <w:r>
              <w:rPr>
                <w:b/>
                <w:i/>
                <w:sz w:val="20"/>
                <w:szCs w:val="20"/>
              </w:rPr>
              <w:t>67131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21F52" w14:textId="77777777" w:rsidR="00144E5D" w:rsidRDefault="00144E5D" w:rsidP="0040491A">
            <w:pPr>
              <w:rPr>
                <w:i/>
                <w:sz w:val="20"/>
                <w:szCs w:val="20"/>
              </w:rPr>
            </w:pPr>
            <w:r>
              <w:rPr>
                <w:i/>
                <w:sz w:val="20"/>
                <w:szCs w:val="20"/>
              </w:rPr>
              <w:t xml:space="preserve">Sufinanciranje Općine za smještaj korisnika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84D4D" w14:textId="77777777" w:rsidR="00144E5D" w:rsidRDefault="00144E5D" w:rsidP="0040491A">
            <w:pPr>
              <w:jc w:val="right"/>
              <w:rPr>
                <w:sz w:val="20"/>
                <w:szCs w:val="20"/>
              </w:rPr>
            </w:pPr>
            <w:r>
              <w:rPr>
                <w:sz w:val="20"/>
                <w:szCs w:val="20"/>
              </w:rPr>
              <w:t>150.000.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A6BE0" w14:textId="77777777" w:rsidR="00144E5D" w:rsidRDefault="00144E5D" w:rsidP="0040491A">
            <w:pPr>
              <w:jc w:val="right"/>
              <w:rPr>
                <w:sz w:val="20"/>
                <w:szCs w:val="20"/>
              </w:rPr>
            </w:pPr>
            <w:r>
              <w:rPr>
                <w:sz w:val="20"/>
                <w:szCs w:val="20"/>
              </w:rPr>
              <w:t>54.108.</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92F3E" w14:textId="77777777" w:rsidR="00144E5D" w:rsidRDefault="00144E5D" w:rsidP="0040491A">
            <w:pPr>
              <w:jc w:val="right"/>
              <w:rPr>
                <w:sz w:val="20"/>
                <w:szCs w:val="20"/>
              </w:rPr>
            </w:pPr>
            <w:r>
              <w:rPr>
                <w:sz w:val="20"/>
                <w:szCs w:val="20"/>
              </w:rPr>
              <w:t>36,07</w:t>
            </w:r>
          </w:p>
        </w:tc>
        <w:tc>
          <w:tcPr>
            <w:tcW w:w="26" w:type="dxa"/>
            <w:shd w:val="clear" w:color="auto" w:fill="auto"/>
            <w:tcMar>
              <w:top w:w="0" w:type="dxa"/>
              <w:left w:w="10" w:type="dxa"/>
              <w:bottom w:w="0" w:type="dxa"/>
              <w:right w:w="10" w:type="dxa"/>
            </w:tcMar>
          </w:tcPr>
          <w:p w14:paraId="04962037" w14:textId="77777777" w:rsidR="00144E5D" w:rsidRDefault="00144E5D" w:rsidP="0040491A">
            <w:pPr>
              <w:jc w:val="right"/>
              <w:rPr>
                <w:sz w:val="20"/>
                <w:szCs w:val="20"/>
              </w:rPr>
            </w:pPr>
          </w:p>
        </w:tc>
      </w:tr>
      <w:tr w:rsidR="00144E5D" w14:paraId="296DAE76" w14:textId="77777777" w:rsidTr="004049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ADDAD" w14:textId="77777777" w:rsidR="00144E5D" w:rsidRDefault="00144E5D" w:rsidP="0040491A">
            <w:pPr>
              <w:jc w:val="right"/>
              <w:rPr>
                <w:b/>
                <w:i/>
                <w:sz w:val="20"/>
                <w:szCs w:val="20"/>
              </w:rPr>
            </w:pPr>
            <w:r>
              <w:rPr>
                <w:b/>
                <w:i/>
                <w:sz w:val="20"/>
                <w:szCs w:val="20"/>
              </w:rPr>
              <w:t>671311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729C3" w14:textId="77777777" w:rsidR="00144E5D" w:rsidRDefault="00144E5D" w:rsidP="0040491A">
            <w:pPr>
              <w:rPr>
                <w:i/>
                <w:sz w:val="20"/>
                <w:szCs w:val="20"/>
              </w:rPr>
            </w:pPr>
            <w:r>
              <w:rPr>
                <w:i/>
                <w:sz w:val="20"/>
                <w:szCs w:val="20"/>
              </w:rPr>
              <w:t xml:space="preserve">Sufinanciranje Općine za smještaj darovanjem nekretnina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9F79B" w14:textId="77777777" w:rsidR="00144E5D" w:rsidRDefault="00144E5D" w:rsidP="0040491A">
            <w:pPr>
              <w:jc w:val="right"/>
              <w:rPr>
                <w:sz w:val="20"/>
                <w:szCs w:val="20"/>
              </w:rPr>
            </w:pPr>
            <w:r>
              <w:rPr>
                <w:sz w:val="20"/>
                <w:szCs w:val="20"/>
              </w:rPr>
              <w:t>6.000.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CC003" w14:textId="77777777" w:rsidR="00144E5D" w:rsidRDefault="00144E5D" w:rsidP="0040491A">
            <w:pPr>
              <w:jc w:val="right"/>
              <w:rPr>
                <w:sz w:val="20"/>
                <w:szCs w:val="20"/>
              </w:rPr>
            </w:pPr>
            <w:r>
              <w:rPr>
                <w:sz w:val="20"/>
                <w:szCs w:val="20"/>
              </w:rPr>
              <w:t>2.189.</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F1099" w14:textId="77777777" w:rsidR="00144E5D" w:rsidRDefault="00144E5D" w:rsidP="0040491A">
            <w:pPr>
              <w:jc w:val="right"/>
              <w:rPr>
                <w:sz w:val="20"/>
                <w:szCs w:val="20"/>
              </w:rPr>
            </w:pPr>
            <w:r>
              <w:rPr>
                <w:sz w:val="20"/>
                <w:szCs w:val="20"/>
              </w:rPr>
              <w:t>36,48</w:t>
            </w:r>
          </w:p>
        </w:tc>
        <w:tc>
          <w:tcPr>
            <w:tcW w:w="26" w:type="dxa"/>
            <w:shd w:val="clear" w:color="auto" w:fill="auto"/>
            <w:tcMar>
              <w:top w:w="0" w:type="dxa"/>
              <w:left w:w="10" w:type="dxa"/>
              <w:bottom w:w="0" w:type="dxa"/>
              <w:right w:w="10" w:type="dxa"/>
            </w:tcMar>
          </w:tcPr>
          <w:p w14:paraId="0EECB1CD" w14:textId="77777777" w:rsidR="00144E5D" w:rsidRDefault="00144E5D" w:rsidP="0040491A">
            <w:pPr>
              <w:jc w:val="right"/>
              <w:rPr>
                <w:sz w:val="20"/>
                <w:szCs w:val="20"/>
              </w:rPr>
            </w:pPr>
          </w:p>
        </w:tc>
      </w:tr>
      <w:tr w:rsidR="00144E5D" w14:paraId="7A919C79" w14:textId="77777777" w:rsidTr="004049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AA60D" w14:textId="77777777" w:rsidR="00144E5D" w:rsidRDefault="00144E5D" w:rsidP="0040491A">
            <w:pPr>
              <w:jc w:val="right"/>
              <w:rPr>
                <w:b/>
                <w:i/>
                <w:sz w:val="20"/>
                <w:szCs w:val="20"/>
              </w:rPr>
            </w:pPr>
            <w:r>
              <w:rPr>
                <w:b/>
                <w:i/>
                <w:sz w:val="20"/>
                <w:szCs w:val="20"/>
              </w:rPr>
              <w:t>671312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141F9" w14:textId="77777777" w:rsidR="00144E5D" w:rsidRDefault="00144E5D" w:rsidP="0040491A">
            <w:pPr>
              <w:rPr>
                <w:i/>
                <w:sz w:val="20"/>
                <w:szCs w:val="20"/>
              </w:rPr>
            </w:pPr>
            <w:r>
              <w:rPr>
                <w:i/>
                <w:sz w:val="20"/>
                <w:szCs w:val="20"/>
              </w:rPr>
              <w:t>Sufinanciranje Općine (zdravstvena ambulanta Šandrovac)</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D408" w14:textId="77777777" w:rsidR="00144E5D" w:rsidRDefault="00144E5D" w:rsidP="0040491A">
            <w:pPr>
              <w:jc w:val="right"/>
              <w:rPr>
                <w:sz w:val="20"/>
                <w:szCs w:val="20"/>
              </w:rPr>
            </w:pPr>
            <w:r>
              <w:rPr>
                <w:sz w:val="20"/>
                <w:szCs w:val="20"/>
              </w:rPr>
              <w:t>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F2A4B" w14:textId="77777777" w:rsidR="00144E5D" w:rsidRDefault="00144E5D" w:rsidP="0040491A">
            <w:pPr>
              <w:jc w:val="right"/>
              <w:rPr>
                <w:sz w:val="20"/>
                <w:szCs w:val="20"/>
              </w:rPr>
            </w:pPr>
            <w:r>
              <w:rPr>
                <w:sz w:val="20"/>
                <w:szCs w:val="20"/>
              </w:rPr>
              <w:t>21.452.</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674F6" w14:textId="77777777" w:rsidR="00144E5D" w:rsidRDefault="00144E5D" w:rsidP="0040491A">
            <w:pPr>
              <w:jc w:val="right"/>
              <w:rPr>
                <w:sz w:val="20"/>
                <w:szCs w:val="20"/>
              </w:rPr>
            </w:pPr>
            <w:r>
              <w:rPr>
                <w:sz w:val="20"/>
                <w:szCs w:val="20"/>
              </w:rPr>
              <w:t>---</w:t>
            </w:r>
          </w:p>
        </w:tc>
        <w:tc>
          <w:tcPr>
            <w:tcW w:w="26" w:type="dxa"/>
            <w:shd w:val="clear" w:color="auto" w:fill="auto"/>
            <w:tcMar>
              <w:top w:w="0" w:type="dxa"/>
              <w:left w:w="10" w:type="dxa"/>
              <w:bottom w:w="0" w:type="dxa"/>
              <w:right w:w="10" w:type="dxa"/>
            </w:tcMar>
          </w:tcPr>
          <w:p w14:paraId="4C01C28E" w14:textId="77777777" w:rsidR="00144E5D" w:rsidRDefault="00144E5D" w:rsidP="0040491A">
            <w:pPr>
              <w:jc w:val="right"/>
              <w:rPr>
                <w:sz w:val="20"/>
                <w:szCs w:val="20"/>
              </w:rPr>
            </w:pPr>
          </w:p>
        </w:tc>
      </w:tr>
      <w:tr w:rsidR="00144E5D" w:rsidRPr="00EF0199" w14:paraId="1D340546" w14:textId="77777777" w:rsidTr="004049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CB476" w14:textId="77777777" w:rsidR="00144E5D" w:rsidRPr="00EF0199" w:rsidRDefault="00144E5D" w:rsidP="0040491A">
            <w:pPr>
              <w:jc w:val="right"/>
              <w:rPr>
                <w:b/>
                <w:i/>
                <w:sz w:val="20"/>
                <w:szCs w:val="20"/>
              </w:rPr>
            </w:pPr>
            <w:r w:rsidRPr="00EF0199">
              <w:rPr>
                <w:b/>
                <w:i/>
                <w:sz w:val="20"/>
                <w:szCs w:val="20"/>
              </w:rPr>
              <w:t>673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D8ED" w14:textId="77777777" w:rsidR="00144E5D" w:rsidRPr="00EF0199" w:rsidRDefault="00144E5D" w:rsidP="0040491A">
            <w:pPr>
              <w:rPr>
                <w:b/>
                <w:i/>
                <w:sz w:val="20"/>
                <w:szCs w:val="20"/>
              </w:rPr>
            </w:pPr>
            <w:r w:rsidRPr="00EF0199">
              <w:rPr>
                <w:b/>
                <w:i/>
                <w:sz w:val="20"/>
                <w:szCs w:val="20"/>
              </w:rPr>
              <w:t>Prihodi od HZZO (refundacija plaće)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5CF91" w14:textId="77777777" w:rsidR="00144E5D" w:rsidRPr="00EF0199" w:rsidRDefault="00144E5D" w:rsidP="0040491A">
            <w:pPr>
              <w:jc w:val="right"/>
              <w:rPr>
                <w:b/>
                <w:sz w:val="20"/>
                <w:szCs w:val="20"/>
              </w:rPr>
            </w:pPr>
            <w:r>
              <w:rPr>
                <w:b/>
                <w:sz w:val="20"/>
                <w:szCs w:val="20"/>
              </w:rPr>
              <w:t>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8D4D9" w14:textId="77777777" w:rsidR="00144E5D" w:rsidRPr="00EF0199" w:rsidRDefault="00144E5D" w:rsidP="0040491A">
            <w:pPr>
              <w:jc w:val="right"/>
              <w:rPr>
                <w:b/>
                <w:sz w:val="20"/>
                <w:szCs w:val="20"/>
              </w:rPr>
            </w:pPr>
            <w:r>
              <w:rPr>
                <w:b/>
                <w:sz w:val="20"/>
                <w:szCs w:val="20"/>
              </w:rPr>
              <w:t>31.171.</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A8D9C" w14:textId="77777777" w:rsidR="00144E5D" w:rsidRPr="00EF0199" w:rsidRDefault="00144E5D" w:rsidP="0040491A">
            <w:pPr>
              <w:jc w:val="right"/>
              <w:rPr>
                <w:b/>
                <w:sz w:val="20"/>
                <w:szCs w:val="20"/>
              </w:rPr>
            </w:pPr>
            <w:r>
              <w:rPr>
                <w:b/>
                <w:sz w:val="20"/>
                <w:szCs w:val="20"/>
              </w:rPr>
              <w:t>---</w:t>
            </w:r>
          </w:p>
        </w:tc>
        <w:tc>
          <w:tcPr>
            <w:tcW w:w="26" w:type="dxa"/>
            <w:shd w:val="clear" w:color="auto" w:fill="auto"/>
            <w:tcMar>
              <w:top w:w="0" w:type="dxa"/>
              <w:left w:w="10" w:type="dxa"/>
              <w:bottom w:w="0" w:type="dxa"/>
              <w:right w:w="10" w:type="dxa"/>
            </w:tcMar>
          </w:tcPr>
          <w:p w14:paraId="4917480D" w14:textId="77777777" w:rsidR="00144E5D" w:rsidRPr="00EF0199" w:rsidRDefault="00144E5D" w:rsidP="0040491A">
            <w:pPr>
              <w:jc w:val="right"/>
              <w:rPr>
                <w:b/>
                <w:sz w:val="20"/>
                <w:szCs w:val="20"/>
              </w:rPr>
            </w:pPr>
          </w:p>
        </w:tc>
      </w:tr>
      <w:tr w:rsidR="00144E5D" w:rsidRPr="00EF0199" w14:paraId="05A55F05" w14:textId="77777777" w:rsidTr="004049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0D24" w14:textId="77777777" w:rsidR="00144E5D" w:rsidRPr="00EF0199" w:rsidRDefault="00144E5D" w:rsidP="0040491A">
            <w:pPr>
              <w:jc w:val="right"/>
              <w:rPr>
                <w:b/>
                <w:i/>
                <w:sz w:val="20"/>
                <w:szCs w:val="20"/>
              </w:rPr>
            </w:pPr>
            <w:r>
              <w:rPr>
                <w:b/>
                <w:i/>
                <w:sz w:val="20"/>
                <w:szCs w:val="20"/>
              </w:rPr>
              <w:t>67311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41F8D" w14:textId="77777777" w:rsidR="00144E5D" w:rsidRPr="00EF0199" w:rsidRDefault="00144E5D" w:rsidP="0040491A">
            <w:pPr>
              <w:rPr>
                <w:i/>
                <w:sz w:val="20"/>
                <w:szCs w:val="20"/>
              </w:rPr>
            </w:pPr>
            <w:r>
              <w:rPr>
                <w:i/>
                <w:sz w:val="20"/>
                <w:szCs w:val="20"/>
              </w:rPr>
              <w:t>Prihodi od HZZO (refundacija plaće)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B5FA1" w14:textId="77777777" w:rsidR="00144E5D" w:rsidRPr="00EF0199" w:rsidRDefault="00144E5D" w:rsidP="0040491A">
            <w:pPr>
              <w:jc w:val="right"/>
              <w:rPr>
                <w:sz w:val="20"/>
                <w:szCs w:val="20"/>
              </w:rPr>
            </w:pPr>
            <w:r w:rsidRPr="00EF0199">
              <w:rPr>
                <w:sz w:val="20"/>
                <w:szCs w:val="20"/>
              </w:rPr>
              <w:t>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0839E" w14:textId="77777777" w:rsidR="00144E5D" w:rsidRPr="009D1B77" w:rsidRDefault="00144E5D" w:rsidP="0040491A">
            <w:pPr>
              <w:jc w:val="right"/>
              <w:rPr>
                <w:sz w:val="20"/>
                <w:szCs w:val="20"/>
              </w:rPr>
            </w:pPr>
            <w:r w:rsidRPr="009D1B77">
              <w:rPr>
                <w:sz w:val="20"/>
                <w:szCs w:val="20"/>
              </w:rPr>
              <w:t>31.171.</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4652" w14:textId="77777777" w:rsidR="00144E5D" w:rsidRPr="00EF0199" w:rsidRDefault="00144E5D" w:rsidP="0040491A">
            <w:pPr>
              <w:jc w:val="right"/>
              <w:rPr>
                <w:b/>
                <w:sz w:val="20"/>
                <w:szCs w:val="20"/>
              </w:rPr>
            </w:pPr>
            <w:r>
              <w:rPr>
                <w:b/>
                <w:sz w:val="20"/>
                <w:szCs w:val="20"/>
              </w:rPr>
              <w:t>---</w:t>
            </w:r>
          </w:p>
        </w:tc>
        <w:tc>
          <w:tcPr>
            <w:tcW w:w="26" w:type="dxa"/>
            <w:shd w:val="clear" w:color="auto" w:fill="auto"/>
            <w:tcMar>
              <w:top w:w="0" w:type="dxa"/>
              <w:left w:w="10" w:type="dxa"/>
              <w:bottom w:w="0" w:type="dxa"/>
              <w:right w:w="10" w:type="dxa"/>
            </w:tcMar>
          </w:tcPr>
          <w:p w14:paraId="30C4B6CB" w14:textId="77777777" w:rsidR="00144E5D" w:rsidRPr="00EF0199" w:rsidRDefault="00144E5D" w:rsidP="0040491A">
            <w:pPr>
              <w:jc w:val="right"/>
              <w:rPr>
                <w:b/>
                <w:sz w:val="20"/>
                <w:szCs w:val="20"/>
              </w:rPr>
            </w:pPr>
          </w:p>
        </w:tc>
      </w:tr>
      <w:tr w:rsidR="00144E5D" w14:paraId="250D4DB0" w14:textId="77777777" w:rsidTr="004049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EB0E" w14:textId="77777777" w:rsidR="00144E5D" w:rsidRDefault="00144E5D" w:rsidP="0040491A">
            <w:pPr>
              <w:jc w:val="right"/>
              <w:rPr>
                <w:b/>
                <w:i/>
                <w:sz w:val="20"/>
                <w:szCs w:val="20"/>
              </w:rPr>
            </w:pPr>
            <w:r>
              <w:rPr>
                <w:b/>
                <w:i/>
                <w:sz w:val="20"/>
                <w:szCs w:val="20"/>
              </w:rPr>
              <w:t>683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4051" w14:textId="77777777" w:rsidR="00144E5D" w:rsidRDefault="00144E5D" w:rsidP="0040491A">
            <w:pPr>
              <w:rPr>
                <w:b/>
                <w:i/>
                <w:sz w:val="20"/>
                <w:szCs w:val="20"/>
              </w:rPr>
            </w:pPr>
            <w:r>
              <w:rPr>
                <w:b/>
                <w:i/>
                <w:sz w:val="20"/>
                <w:szCs w:val="20"/>
              </w:rPr>
              <w:t>Ostali prihodi</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4128" w14:textId="77777777" w:rsidR="00144E5D" w:rsidRDefault="00144E5D" w:rsidP="0040491A">
            <w:pPr>
              <w:jc w:val="right"/>
              <w:rPr>
                <w:b/>
                <w:sz w:val="20"/>
                <w:szCs w:val="20"/>
              </w:rPr>
            </w:pPr>
            <w:r>
              <w:rPr>
                <w:b/>
                <w:sz w:val="20"/>
                <w:szCs w:val="20"/>
              </w:rPr>
              <w:t>40.000.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8A4A7" w14:textId="77777777" w:rsidR="00144E5D" w:rsidRDefault="00144E5D" w:rsidP="0040491A">
            <w:pPr>
              <w:jc w:val="right"/>
              <w:rPr>
                <w:b/>
                <w:sz w:val="20"/>
                <w:szCs w:val="20"/>
              </w:rPr>
            </w:pPr>
            <w:r>
              <w:rPr>
                <w:b/>
                <w:sz w:val="20"/>
                <w:szCs w:val="20"/>
              </w:rPr>
              <w:t>25.380.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15DBB" w14:textId="77777777" w:rsidR="00144E5D" w:rsidRDefault="00144E5D" w:rsidP="0040491A">
            <w:pPr>
              <w:jc w:val="right"/>
              <w:rPr>
                <w:b/>
                <w:sz w:val="20"/>
                <w:szCs w:val="20"/>
              </w:rPr>
            </w:pPr>
            <w:r>
              <w:rPr>
                <w:b/>
                <w:sz w:val="20"/>
                <w:szCs w:val="20"/>
              </w:rPr>
              <w:t>63,45</w:t>
            </w:r>
          </w:p>
        </w:tc>
        <w:tc>
          <w:tcPr>
            <w:tcW w:w="26" w:type="dxa"/>
            <w:shd w:val="clear" w:color="auto" w:fill="auto"/>
            <w:tcMar>
              <w:top w:w="0" w:type="dxa"/>
              <w:left w:w="10" w:type="dxa"/>
              <w:bottom w:w="0" w:type="dxa"/>
              <w:right w:w="10" w:type="dxa"/>
            </w:tcMar>
          </w:tcPr>
          <w:p w14:paraId="0AE59838" w14:textId="77777777" w:rsidR="00144E5D" w:rsidRDefault="00144E5D" w:rsidP="0040491A">
            <w:pPr>
              <w:jc w:val="right"/>
              <w:rPr>
                <w:b/>
                <w:sz w:val="20"/>
                <w:szCs w:val="20"/>
              </w:rPr>
            </w:pPr>
          </w:p>
        </w:tc>
      </w:tr>
      <w:tr w:rsidR="00144E5D" w14:paraId="14D4662A" w14:textId="77777777" w:rsidTr="0040491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10A6" w14:textId="77777777" w:rsidR="00144E5D" w:rsidRDefault="00144E5D" w:rsidP="0040491A">
            <w:pPr>
              <w:jc w:val="right"/>
              <w:rPr>
                <w:b/>
                <w:i/>
                <w:sz w:val="20"/>
                <w:szCs w:val="20"/>
              </w:rPr>
            </w:pPr>
            <w:r>
              <w:rPr>
                <w:b/>
                <w:i/>
                <w:sz w:val="20"/>
                <w:szCs w:val="20"/>
              </w:rPr>
              <w:t>68311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D78E0" w14:textId="77777777" w:rsidR="00144E5D" w:rsidRDefault="00144E5D" w:rsidP="0040491A">
            <w:pPr>
              <w:rPr>
                <w:i/>
                <w:sz w:val="20"/>
                <w:szCs w:val="20"/>
              </w:rPr>
            </w:pPr>
            <w:r>
              <w:rPr>
                <w:i/>
                <w:sz w:val="20"/>
                <w:szCs w:val="20"/>
              </w:rPr>
              <w:t xml:space="preserve"> Topli obrok uplata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2ECEB" w14:textId="77777777" w:rsidR="00144E5D" w:rsidRDefault="00144E5D" w:rsidP="0040491A">
            <w:pPr>
              <w:jc w:val="right"/>
              <w:rPr>
                <w:sz w:val="20"/>
                <w:szCs w:val="20"/>
              </w:rPr>
            </w:pPr>
            <w:r>
              <w:rPr>
                <w:sz w:val="20"/>
                <w:szCs w:val="20"/>
              </w:rPr>
              <w:t>25.000.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7FD21" w14:textId="77777777" w:rsidR="00144E5D" w:rsidRDefault="00144E5D" w:rsidP="0040491A">
            <w:pPr>
              <w:jc w:val="right"/>
              <w:rPr>
                <w:sz w:val="20"/>
                <w:szCs w:val="20"/>
              </w:rPr>
            </w:pPr>
            <w:r>
              <w:rPr>
                <w:sz w:val="20"/>
                <w:szCs w:val="20"/>
              </w:rPr>
              <w:t>15.595.</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69FB2" w14:textId="77777777" w:rsidR="00144E5D" w:rsidRDefault="00144E5D" w:rsidP="0040491A">
            <w:pPr>
              <w:jc w:val="right"/>
              <w:rPr>
                <w:sz w:val="20"/>
                <w:szCs w:val="20"/>
              </w:rPr>
            </w:pPr>
            <w:r>
              <w:rPr>
                <w:sz w:val="20"/>
                <w:szCs w:val="20"/>
              </w:rPr>
              <w:t>62,38</w:t>
            </w:r>
          </w:p>
        </w:tc>
        <w:tc>
          <w:tcPr>
            <w:tcW w:w="26" w:type="dxa"/>
            <w:shd w:val="clear" w:color="auto" w:fill="auto"/>
            <w:tcMar>
              <w:top w:w="0" w:type="dxa"/>
              <w:left w:w="10" w:type="dxa"/>
              <w:bottom w:w="0" w:type="dxa"/>
              <w:right w:w="10" w:type="dxa"/>
            </w:tcMar>
          </w:tcPr>
          <w:p w14:paraId="37495F29" w14:textId="77777777" w:rsidR="00144E5D" w:rsidRDefault="00144E5D" w:rsidP="0040491A">
            <w:pPr>
              <w:jc w:val="right"/>
              <w:rPr>
                <w:sz w:val="20"/>
                <w:szCs w:val="20"/>
              </w:rPr>
            </w:pPr>
          </w:p>
        </w:tc>
      </w:tr>
      <w:tr w:rsidR="00144E5D" w14:paraId="36DF4220" w14:textId="77777777" w:rsidTr="0040491A">
        <w:trPr>
          <w:gridBefore w:val="1"/>
          <w:wBefore w:w="34" w:type="dxa"/>
        </w:trPr>
        <w:tc>
          <w:tcPr>
            <w:tcW w:w="878"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3600A90" w14:textId="77777777" w:rsidR="00144E5D" w:rsidRDefault="00144E5D" w:rsidP="0040491A">
            <w:pPr>
              <w:jc w:val="right"/>
              <w:rPr>
                <w:b/>
                <w:i/>
                <w:sz w:val="20"/>
                <w:szCs w:val="20"/>
              </w:rPr>
            </w:pPr>
            <w:r>
              <w:rPr>
                <w:b/>
                <w:i/>
                <w:sz w:val="20"/>
                <w:szCs w:val="20"/>
              </w:rPr>
              <w:t>68313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1FDB9" w14:textId="77777777" w:rsidR="00144E5D" w:rsidRDefault="00144E5D" w:rsidP="0040491A">
            <w:pPr>
              <w:rPr>
                <w:i/>
                <w:sz w:val="20"/>
                <w:szCs w:val="20"/>
              </w:rPr>
            </w:pPr>
            <w:r>
              <w:rPr>
                <w:i/>
                <w:sz w:val="20"/>
                <w:szCs w:val="20"/>
              </w:rPr>
              <w:t xml:space="preserve">Ostali prihodi – financijsko odobrenje </w:t>
            </w:r>
          </w:p>
        </w:tc>
        <w:tc>
          <w:tcPr>
            <w:tcW w:w="1736"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EF59A7" w14:textId="77777777" w:rsidR="00144E5D" w:rsidRDefault="00144E5D" w:rsidP="0040491A">
            <w:pPr>
              <w:jc w:val="right"/>
              <w:rPr>
                <w:sz w:val="20"/>
                <w:szCs w:val="20"/>
              </w:rPr>
            </w:pPr>
            <w:r>
              <w:rPr>
                <w:sz w:val="20"/>
                <w:szCs w:val="20"/>
              </w:rPr>
              <w:t>15.000.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F4564" w14:textId="77777777" w:rsidR="00144E5D" w:rsidRDefault="00144E5D" w:rsidP="0040491A">
            <w:pPr>
              <w:jc w:val="right"/>
              <w:rPr>
                <w:sz w:val="20"/>
                <w:szCs w:val="20"/>
              </w:rPr>
            </w:pPr>
            <w:r>
              <w:rPr>
                <w:sz w:val="20"/>
                <w:szCs w:val="20"/>
              </w:rPr>
              <w:t>9.785.</w:t>
            </w:r>
          </w:p>
        </w:tc>
        <w:tc>
          <w:tcPr>
            <w:tcW w:w="134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25F27C" w14:textId="77777777" w:rsidR="00144E5D" w:rsidRDefault="00144E5D" w:rsidP="0040491A">
            <w:pPr>
              <w:jc w:val="right"/>
              <w:rPr>
                <w:sz w:val="20"/>
                <w:szCs w:val="20"/>
              </w:rPr>
            </w:pPr>
            <w:r>
              <w:rPr>
                <w:sz w:val="20"/>
                <w:szCs w:val="20"/>
              </w:rPr>
              <w:t>65,23</w:t>
            </w:r>
          </w:p>
        </w:tc>
        <w:tc>
          <w:tcPr>
            <w:tcW w:w="26" w:type="dxa"/>
            <w:shd w:val="clear" w:color="auto" w:fill="auto"/>
            <w:tcMar>
              <w:top w:w="0" w:type="dxa"/>
              <w:left w:w="10" w:type="dxa"/>
              <w:bottom w:w="0" w:type="dxa"/>
              <w:right w:w="10" w:type="dxa"/>
            </w:tcMar>
          </w:tcPr>
          <w:p w14:paraId="26D43AC4" w14:textId="77777777" w:rsidR="00144E5D" w:rsidRDefault="00144E5D" w:rsidP="0040491A">
            <w:pPr>
              <w:jc w:val="right"/>
              <w:rPr>
                <w:sz w:val="20"/>
                <w:szCs w:val="20"/>
              </w:rPr>
            </w:pPr>
          </w:p>
        </w:tc>
      </w:tr>
      <w:tr w:rsidR="00144E5D" w14:paraId="26A05876" w14:textId="77777777" w:rsidTr="0040491A">
        <w:trPr>
          <w:gridBefore w:val="1"/>
          <w:wBefore w:w="34" w:type="dxa"/>
        </w:trPr>
        <w:tc>
          <w:tcPr>
            <w:tcW w:w="878" w:type="dxa"/>
            <w:gridSpan w:val="3"/>
            <w:tcBorders>
              <w:top w:val="single" w:sz="4" w:space="0" w:color="auto"/>
            </w:tcBorders>
            <w:shd w:val="clear" w:color="auto" w:fill="auto"/>
            <w:tcMar>
              <w:top w:w="0" w:type="dxa"/>
              <w:left w:w="108" w:type="dxa"/>
              <w:bottom w:w="0" w:type="dxa"/>
              <w:right w:w="108" w:type="dxa"/>
            </w:tcMar>
          </w:tcPr>
          <w:p w14:paraId="2DF8A60F" w14:textId="77777777" w:rsidR="00144E5D" w:rsidRDefault="00144E5D" w:rsidP="0040491A">
            <w:pPr>
              <w:jc w:val="right"/>
              <w:rPr>
                <w:b/>
                <w:i/>
                <w:sz w:val="20"/>
                <w:szCs w:val="20"/>
              </w:rPr>
            </w:pPr>
          </w:p>
        </w:tc>
        <w:tc>
          <w:tcPr>
            <w:tcW w:w="4015" w:type="dxa"/>
            <w:tcBorders>
              <w:top w:val="single" w:sz="4" w:space="0" w:color="000000"/>
              <w:left w:val="nil"/>
              <w:bottom w:val="single" w:sz="4" w:space="0" w:color="000000"/>
            </w:tcBorders>
            <w:shd w:val="clear" w:color="auto" w:fill="auto"/>
            <w:tcMar>
              <w:top w:w="0" w:type="dxa"/>
              <w:left w:w="108" w:type="dxa"/>
              <w:bottom w:w="0" w:type="dxa"/>
              <w:right w:w="108" w:type="dxa"/>
            </w:tcMar>
          </w:tcPr>
          <w:p w14:paraId="37075E86" w14:textId="77777777" w:rsidR="00144E5D" w:rsidRDefault="00144E5D" w:rsidP="0040491A">
            <w:pPr>
              <w:rPr>
                <w:i/>
                <w:sz w:val="20"/>
                <w:szCs w:val="20"/>
              </w:rPr>
            </w:pPr>
          </w:p>
        </w:tc>
        <w:tc>
          <w:tcPr>
            <w:tcW w:w="1736" w:type="dxa"/>
            <w:gridSpan w:val="2"/>
            <w:tcBorders>
              <w:top w:val="single" w:sz="4" w:space="0" w:color="auto"/>
            </w:tcBorders>
            <w:shd w:val="clear" w:color="auto" w:fill="auto"/>
            <w:tcMar>
              <w:top w:w="0" w:type="dxa"/>
              <w:left w:w="108" w:type="dxa"/>
              <w:bottom w:w="0" w:type="dxa"/>
              <w:right w:w="108" w:type="dxa"/>
            </w:tcMar>
          </w:tcPr>
          <w:p w14:paraId="30C202B0" w14:textId="77777777" w:rsidR="00144E5D" w:rsidRDefault="00144E5D" w:rsidP="0040491A">
            <w:pPr>
              <w:jc w:val="right"/>
              <w:rPr>
                <w:sz w:val="20"/>
                <w:szCs w:val="20"/>
              </w:rPr>
            </w:pPr>
          </w:p>
        </w:tc>
        <w:tc>
          <w:tcPr>
            <w:tcW w:w="1288" w:type="dxa"/>
            <w:gridSpan w:val="3"/>
            <w:tcBorders>
              <w:top w:val="single" w:sz="4" w:space="0" w:color="000000"/>
              <w:left w:val="nil"/>
              <w:bottom w:val="single" w:sz="4" w:space="0" w:color="000000"/>
            </w:tcBorders>
            <w:shd w:val="clear" w:color="auto" w:fill="auto"/>
            <w:tcMar>
              <w:top w:w="0" w:type="dxa"/>
              <w:left w:w="108" w:type="dxa"/>
              <w:bottom w:w="0" w:type="dxa"/>
              <w:right w:w="108" w:type="dxa"/>
            </w:tcMar>
          </w:tcPr>
          <w:p w14:paraId="1DEDE2C5" w14:textId="77777777" w:rsidR="00144E5D" w:rsidRDefault="00144E5D" w:rsidP="0040491A">
            <w:pPr>
              <w:jc w:val="right"/>
              <w:rPr>
                <w:sz w:val="20"/>
                <w:szCs w:val="20"/>
              </w:rPr>
            </w:pPr>
          </w:p>
        </w:tc>
        <w:tc>
          <w:tcPr>
            <w:tcW w:w="1345" w:type="dxa"/>
            <w:tcBorders>
              <w:top w:val="single" w:sz="4" w:space="0" w:color="auto"/>
            </w:tcBorders>
            <w:shd w:val="clear" w:color="auto" w:fill="auto"/>
            <w:tcMar>
              <w:top w:w="0" w:type="dxa"/>
              <w:left w:w="108" w:type="dxa"/>
              <w:bottom w:w="0" w:type="dxa"/>
              <w:right w:w="108" w:type="dxa"/>
            </w:tcMar>
          </w:tcPr>
          <w:p w14:paraId="4A216852" w14:textId="77777777" w:rsidR="00144E5D" w:rsidRDefault="00144E5D" w:rsidP="0040491A">
            <w:pPr>
              <w:jc w:val="right"/>
              <w:rPr>
                <w:sz w:val="20"/>
                <w:szCs w:val="20"/>
              </w:rPr>
            </w:pPr>
          </w:p>
        </w:tc>
        <w:tc>
          <w:tcPr>
            <w:tcW w:w="26" w:type="dxa"/>
            <w:tcBorders>
              <w:left w:val="nil"/>
            </w:tcBorders>
            <w:shd w:val="clear" w:color="auto" w:fill="auto"/>
            <w:tcMar>
              <w:top w:w="0" w:type="dxa"/>
              <w:left w:w="10" w:type="dxa"/>
              <w:bottom w:w="0" w:type="dxa"/>
              <w:right w:w="10" w:type="dxa"/>
            </w:tcMar>
          </w:tcPr>
          <w:p w14:paraId="7EABF9F0" w14:textId="77777777" w:rsidR="00144E5D" w:rsidRDefault="00144E5D" w:rsidP="0040491A">
            <w:pPr>
              <w:jc w:val="right"/>
              <w:rPr>
                <w:sz w:val="20"/>
                <w:szCs w:val="20"/>
              </w:rPr>
            </w:pPr>
          </w:p>
        </w:tc>
      </w:tr>
      <w:tr w:rsidR="00144E5D" w14:paraId="4BD10FFD" w14:textId="77777777" w:rsidTr="0040491A">
        <w:trPr>
          <w:gridBefore w:val="2"/>
          <w:wBefore w:w="886" w:type="dxa"/>
        </w:trPr>
        <w:tc>
          <w:tcPr>
            <w:tcW w:w="4076"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06E6C79" w14:textId="77777777" w:rsidR="00144E5D" w:rsidRDefault="00144E5D" w:rsidP="0040491A">
            <w:pPr>
              <w:rPr>
                <w:b/>
                <w:i/>
                <w:sz w:val="20"/>
                <w:szCs w:val="20"/>
              </w:rPr>
            </w:pPr>
            <w:r>
              <w:rPr>
                <w:b/>
                <w:i/>
                <w:sz w:val="20"/>
                <w:szCs w:val="20"/>
              </w:rPr>
              <w:t xml:space="preserve">UKUPNO  RASHODI </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445458" w14:textId="77777777" w:rsidR="00144E5D" w:rsidRDefault="00144E5D" w:rsidP="0040491A">
            <w:pPr>
              <w:jc w:val="right"/>
              <w:rPr>
                <w:b/>
                <w:sz w:val="20"/>
                <w:szCs w:val="20"/>
              </w:rPr>
            </w:pPr>
            <w:r>
              <w:rPr>
                <w:b/>
                <w:sz w:val="20"/>
                <w:szCs w:val="20"/>
              </w:rPr>
              <w:t>2.231.600.</w:t>
            </w: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648D81" w14:textId="77777777" w:rsidR="00144E5D" w:rsidRDefault="00144E5D" w:rsidP="0040491A">
            <w:pPr>
              <w:jc w:val="right"/>
              <w:rPr>
                <w:b/>
                <w:sz w:val="20"/>
                <w:szCs w:val="20"/>
              </w:rPr>
            </w:pPr>
            <w:r>
              <w:rPr>
                <w:b/>
                <w:sz w:val="20"/>
                <w:szCs w:val="20"/>
              </w:rPr>
              <w:t>1.138.766.</w:t>
            </w:r>
          </w:p>
        </w:tc>
        <w:tc>
          <w:tcPr>
            <w:tcW w:w="1383"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959063" w14:textId="77777777" w:rsidR="00144E5D" w:rsidRDefault="00144E5D" w:rsidP="0040491A">
            <w:pPr>
              <w:jc w:val="right"/>
              <w:rPr>
                <w:b/>
                <w:sz w:val="20"/>
                <w:szCs w:val="20"/>
              </w:rPr>
            </w:pPr>
            <w:r>
              <w:rPr>
                <w:b/>
                <w:sz w:val="20"/>
                <w:szCs w:val="20"/>
              </w:rPr>
              <w:t>51,03</w:t>
            </w:r>
          </w:p>
        </w:tc>
      </w:tr>
      <w:tr w:rsidR="00144E5D" w14:paraId="52A159E0" w14:textId="77777777" w:rsidTr="0040491A">
        <w:trPr>
          <w:gridBefore w:val="2"/>
          <w:wBefore w:w="886" w:type="dxa"/>
        </w:trPr>
        <w:tc>
          <w:tcPr>
            <w:tcW w:w="4076" w:type="dxa"/>
            <w:gridSpan w:val="4"/>
            <w:shd w:val="clear" w:color="auto" w:fill="auto"/>
            <w:tcMar>
              <w:top w:w="0" w:type="dxa"/>
              <w:left w:w="108" w:type="dxa"/>
              <w:bottom w:w="0" w:type="dxa"/>
              <w:right w:w="108" w:type="dxa"/>
            </w:tcMar>
          </w:tcPr>
          <w:p w14:paraId="2E5F37A6" w14:textId="77777777" w:rsidR="00144E5D" w:rsidRDefault="00144E5D" w:rsidP="0040491A">
            <w:pPr>
              <w:rPr>
                <w:b/>
                <w:i/>
                <w:sz w:val="20"/>
                <w:szCs w:val="20"/>
              </w:rPr>
            </w:pPr>
          </w:p>
        </w:tc>
        <w:tc>
          <w:tcPr>
            <w:tcW w:w="1701" w:type="dxa"/>
            <w:shd w:val="clear" w:color="auto" w:fill="auto"/>
            <w:tcMar>
              <w:top w:w="0" w:type="dxa"/>
              <w:left w:w="108" w:type="dxa"/>
              <w:bottom w:w="0" w:type="dxa"/>
              <w:right w:w="108" w:type="dxa"/>
            </w:tcMar>
          </w:tcPr>
          <w:p w14:paraId="15E6B3DF" w14:textId="77777777" w:rsidR="00144E5D" w:rsidRDefault="00144E5D" w:rsidP="0040491A">
            <w:pPr>
              <w:jc w:val="right"/>
              <w:rPr>
                <w:b/>
                <w:sz w:val="20"/>
                <w:szCs w:val="20"/>
              </w:rPr>
            </w:pPr>
          </w:p>
        </w:tc>
        <w:tc>
          <w:tcPr>
            <w:tcW w:w="1276" w:type="dxa"/>
            <w:gridSpan w:val="2"/>
            <w:shd w:val="clear" w:color="auto" w:fill="auto"/>
            <w:tcMar>
              <w:top w:w="0" w:type="dxa"/>
              <w:left w:w="108" w:type="dxa"/>
              <w:bottom w:w="0" w:type="dxa"/>
              <w:right w:w="108" w:type="dxa"/>
            </w:tcMar>
          </w:tcPr>
          <w:p w14:paraId="4E8F4050" w14:textId="77777777" w:rsidR="00144E5D" w:rsidRDefault="00144E5D" w:rsidP="0040491A">
            <w:pPr>
              <w:jc w:val="right"/>
              <w:rPr>
                <w:b/>
                <w:sz w:val="20"/>
                <w:szCs w:val="20"/>
              </w:rPr>
            </w:pPr>
          </w:p>
        </w:tc>
        <w:tc>
          <w:tcPr>
            <w:tcW w:w="1383" w:type="dxa"/>
            <w:gridSpan w:val="3"/>
            <w:shd w:val="clear" w:color="auto" w:fill="auto"/>
            <w:tcMar>
              <w:top w:w="0" w:type="dxa"/>
              <w:left w:w="108" w:type="dxa"/>
              <w:bottom w:w="0" w:type="dxa"/>
              <w:right w:w="108" w:type="dxa"/>
            </w:tcMar>
          </w:tcPr>
          <w:p w14:paraId="68A30FC8" w14:textId="77777777" w:rsidR="00144E5D" w:rsidRDefault="00144E5D" w:rsidP="0040491A">
            <w:pPr>
              <w:jc w:val="right"/>
              <w:rPr>
                <w:b/>
                <w:sz w:val="20"/>
                <w:szCs w:val="20"/>
              </w:rPr>
            </w:pPr>
          </w:p>
        </w:tc>
      </w:tr>
      <w:tr w:rsidR="00144E5D" w14:paraId="5B112BA9"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1C7A3" w14:textId="77777777" w:rsidR="00144E5D" w:rsidRDefault="00144E5D" w:rsidP="0040491A">
            <w:pPr>
              <w:jc w:val="right"/>
              <w:rPr>
                <w:b/>
                <w:i/>
                <w:sz w:val="20"/>
                <w:szCs w:val="20"/>
              </w:rPr>
            </w:pPr>
            <w:r>
              <w:rPr>
                <w:b/>
                <w:i/>
                <w:sz w:val="20"/>
                <w:szCs w:val="20"/>
              </w:rPr>
              <w:t>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462D9" w14:textId="77777777" w:rsidR="00144E5D" w:rsidRDefault="00144E5D" w:rsidP="0040491A">
            <w:pPr>
              <w:rPr>
                <w:b/>
                <w:i/>
                <w:sz w:val="20"/>
                <w:szCs w:val="20"/>
              </w:rPr>
            </w:pPr>
            <w:r>
              <w:rPr>
                <w:b/>
                <w:i/>
                <w:sz w:val="20"/>
                <w:szCs w:val="20"/>
              </w:rPr>
              <w:t xml:space="preserve">Bruto plaće radnika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063C" w14:textId="77777777" w:rsidR="00144E5D" w:rsidRDefault="00144E5D" w:rsidP="0040491A">
            <w:pPr>
              <w:jc w:val="right"/>
              <w:rPr>
                <w:b/>
                <w:sz w:val="20"/>
                <w:szCs w:val="20"/>
              </w:rPr>
            </w:pPr>
            <w:r>
              <w:rPr>
                <w:b/>
                <w:sz w:val="20"/>
                <w:szCs w:val="20"/>
              </w:rPr>
              <w:t>1.156.000.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8F8BF" w14:textId="77777777" w:rsidR="00144E5D" w:rsidRDefault="00144E5D" w:rsidP="0040491A">
            <w:pPr>
              <w:jc w:val="right"/>
              <w:rPr>
                <w:b/>
                <w:sz w:val="20"/>
                <w:szCs w:val="20"/>
              </w:rPr>
            </w:pPr>
            <w:r>
              <w:rPr>
                <w:b/>
                <w:sz w:val="20"/>
                <w:szCs w:val="20"/>
              </w:rPr>
              <w:t>610.462.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A622" w14:textId="77777777" w:rsidR="00144E5D" w:rsidRDefault="00144E5D" w:rsidP="0040491A">
            <w:pPr>
              <w:jc w:val="right"/>
              <w:rPr>
                <w:b/>
                <w:sz w:val="20"/>
                <w:szCs w:val="20"/>
              </w:rPr>
            </w:pPr>
            <w:r>
              <w:rPr>
                <w:b/>
                <w:sz w:val="20"/>
                <w:szCs w:val="20"/>
              </w:rPr>
              <w:t>52,81</w:t>
            </w:r>
          </w:p>
        </w:tc>
      </w:tr>
      <w:tr w:rsidR="00144E5D" w14:paraId="3DE972B6"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4CCE9" w14:textId="77777777" w:rsidR="00144E5D" w:rsidRDefault="00144E5D" w:rsidP="0040491A">
            <w:pPr>
              <w:jc w:val="right"/>
              <w:rPr>
                <w:b/>
                <w:i/>
                <w:sz w:val="20"/>
                <w:szCs w:val="20"/>
              </w:rPr>
            </w:pPr>
            <w:r>
              <w:rPr>
                <w:b/>
                <w:i/>
                <w:sz w:val="20"/>
                <w:szCs w:val="20"/>
              </w:rPr>
              <w:t>311100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5CA4E" w14:textId="77777777" w:rsidR="00144E5D" w:rsidRDefault="00144E5D" w:rsidP="0040491A">
            <w:pPr>
              <w:rPr>
                <w:i/>
                <w:sz w:val="20"/>
                <w:szCs w:val="20"/>
              </w:rPr>
            </w:pPr>
            <w:r>
              <w:rPr>
                <w:i/>
                <w:sz w:val="20"/>
                <w:szCs w:val="20"/>
              </w:rPr>
              <w:t>Bruto plaće radnika redovan rad</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EED00" w14:textId="77777777" w:rsidR="00144E5D" w:rsidRDefault="00144E5D" w:rsidP="0040491A">
            <w:pPr>
              <w:jc w:val="right"/>
              <w:rPr>
                <w:sz w:val="20"/>
                <w:szCs w:val="20"/>
              </w:rPr>
            </w:pPr>
            <w:r>
              <w:rPr>
                <w:sz w:val="20"/>
                <w:szCs w:val="20"/>
              </w:rPr>
              <w:t>1.116.000.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6EA9A" w14:textId="77777777" w:rsidR="00144E5D" w:rsidRDefault="00144E5D" w:rsidP="0040491A">
            <w:pPr>
              <w:jc w:val="right"/>
              <w:rPr>
                <w:sz w:val="20"/>
                <w:szCs w:val="20"/>
              </w:rPr>
            </w:pPr>
            <w:r>
              <w:rPr>
                <w:sz w:val="20"/>
                <w:szCs w:val="20"/>
              </w:rPr>
              <w:t>585.428.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2C200" w14:textId="77777777" w:rsidR="00144E5D" w:rsidRDefault="00144E5D" w:rsidP="0040491A">
            <w:pPr>
              <w:jc w:val="right"/>
              <w:rPr>
                <w:sz w:val="20"/>
                <w:szCs w:val="20"/>
              </w:rPr>
            </w:pPr>
            <w:r>
              <w:rPr>
                <w:sz w:val="20"/>
                <w:szCs w:val="20"/>
              </w:rPr>
              <w:t>52,46</w:t>
            </w:r>
          </w:p>
        </w:tc>
      </w:tr>
      <w:tr w:rsidR="00144E5D" w14:paraId="7A7FD4AC"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27B92" w14:textId="77777777" w:rsidR="00144E5D" w:rsidRDefault="00144E5D" w:rsidP="0040491A">
            <w:pPr>
              <w:jc w:val="right"/>
              <w:rPr>
                <w:b/>
                <w:i/>
                <w:sz w:val="20"/>
                <w:szCs w:val="20"/>
              </w:rPr>
            </w:pPr>
            <w:r>
              <w:rPr>
                <w:b/>
                <w:i/>
                <w:sz w:val="20"/>
                <w:szCs w:val="20"/>
              </w:rPr>
              <w:t>311110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B6681" w14:textId="77777777" w:rsidR="00144E5D" w:rsidRDefault="00144E5D" w:rsidP="0040491A">
            <w:pPr>
              <w:rPr>
                <w:i/>
                <w:sz w:val="20"/>
                <w:szCs w:val="20"/>
              </w:rPr>
            </w:pPr>
            <w:r>
              <w:rPr>
                <w:i/>
                <w:sz w:val="20"/>
                <w:szCs w:val="20"/>
              </w:rPr>
              <w:t>Bruto plaće-ugovori od djelu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8543B" w14:textId="77777777" w:rsidR="00144E5D" w:rsidRDefault="00144E5D" w:rsidP="0040491A">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42E87" w14:textId="77777777" w:rsidR="00144E5D" w:rsidRDefault="00144E5D" w:rsidP="0040491A">
            <w:pPr>
              <w:jc w:val="right"/>
              <w:rPr>
                <w:sz w:val="20"/>
                <w:szCs w:val="20"/>
              </w:rPr>
            </w:pPr>
            <w:r>
              <w:rPr>
                <w:sz w:val="20"/>
                <w:szCs w:val="20"/>
              </w:rPr>
              <w:t>25.034.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DBBE" w14:textId="77777777" w:rsidR="00144E5D" w:rsidRDefault="00144E5D" w:rsidP="0040491A">
            <w:pPr>
              <w:jc w:val="right"/>
              <w:rPr>
                <w:sz w:val="20"/>
                <w:szCs w:val="20"/>
              </w:rPr>
            </w:pPr>
            <w:r>
              <w:rPr>
                <w:sz w:val="20"/>
                <w:szCs w:val="20"/>
              </w:rPr>
              <w:t>62,58</w:t>
            </w:r>
          </w:p>
        </w:tc>
      </w:tr>
      <w:tr w:rsidR="00144E5D" w14:paraId="492F0E2A"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C3B9" w14:textId="77777777" w:rsidR="00144E5D" w:rsidRDefault="00144E5D" w:rsidP="0040491A">
            <w:pPr>
              <w:jc w:val="right"/>
              <w:rPr>
                <w:b/>
                <w:i/>
                <w:sz w:val="20"/>
                <w:szCs w:val="20"/>
              </w:rPr>
            </w:pPr>
            <w:r>
              <w:rPr>
                <w:b/>
                <w:i/>
                <w:sz w:val="20"/>
                <w:szCs w:val="20"/>
              </w:rPr>
              <w:t>312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73FC9" w14:textId="77777777" w:rsidR="00144E5D" w:rsidRPr="007316C2" w:rsidRDefault="00144E5D" w:rsidP="0040491A">
            <w:pPr>
              <w:rPr>
                <w:b/>
                <w:i/>
                <w:sz w:val="20"/>
                <w:szCs w:val="20"/>
              </w:rPr>
            </w:pPr>
            <w:r>
              <w:rPr>
                <w:b/>
                <w:i/>
                <w:sz w:val="20"/>
                <w:szCs w:val="20"/>
              </w:rPr>
              <w:t>Ostali rashodi za zaposlene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E8F8" w14:textId="77777777" w:rsidR="00144E5D" w:rsidRPr="007316C2" w:rsidRDefault="00144E5D" w:rsidP="0040491A">
            <w:pPr>
              <w:jc w:val="right"/>
              <w:rPr>
                <w:b/>
                <w:sz w:val="20"/>
                <w:szCs w:val="20"/>
              </w:rPr>
            </w:pPr>
            <w:r>
              <w:rPr>
                <w:b/>
                <w:sz w:val="20"/>
                <w:szCs w:val="20"/>
              </w:rPr>
              <w:t>70.000.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4621D" w14:textId="77777777" w:rsidR="00144E5D" w:rsidRPr="007316C2" w:rsidRDefault="00144E5D" w:rsidP="0040491A">
            <w:pPr>
              <w:jc w:val="right"/>
              <w:rPr>
                <w:b/>
                <w:sz w:val="20"/>
                <w:szCs w:val="20"/>
              </w:rPr>
            </w:pPr>
            <w:r>
              <w:rPr>
                <w:b/>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4BB38" w14:textId="77777777" w:rsidR="00144E5D" w:rsidRPr="006A61B0" w:rsidRDefault="00144E5D" w:rsidP="0040491A">
            <w:pPr>
              <w:jc w:val="right"/>
              <w:rPr>
                <w:b/>
                <w:sz w:val="20"/>
                <w:szCs w:val="20"/>
              </w:rPr>
            </w:pPr>
            <w:r>
              <w:rPr>
                <w:b/>
                <w:sz w:val="20"/>
                <w:szCs w:val="20"/>
              </w:rPr>
              <w:t>---</w:t>
            </w:r>
          </w:p>
        </w:tc>
      </w:tr>
      <w:tr w:rsidR="00144E5D" w14:paraId="648DB5AB"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F2B4A" w14:textId="77777777" w:rsidR="00144E5D" w:rsidRDefault="00144E5D" w:rsidP="0040491A">
            <w:pPr>
              <w:jc w:val="right"/>
              <w:rPr>
                <w:b/>
                <w:i/>
                <w:sz w:val="20"/>
                <w:szCs w:val="20"/>
              </w:rPr>
            </w:pPr>
            <w:r>
              <w:rPr>
                <w:b/>
                <w:i/>
                <w:sz w:val="20"/>
                <w:szCs w:val="20"/>
              </w:rPr>
              <w:t>312161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C7B0A" w14:textId="77777777" w:rsidR="00144E5D" w:rsidRPr="007316C2" w:rsidRDefault="00144E5D" w:rsidP="0040491A">
            <w:pPr>
              <w:rPr>
                <w:i/>
                <w:sz w:val="20"/>
                <w:szCs w:val="20"/>
              </w:rPr>
            </w:pPr>
            <w:r>
              <w:rPr>
                <w:i/>
                <w:sz w:val="20"/>
                <w:szCs w:val="20"/>
              </w:rPr>
              <w:t>Regres za godišnji odmor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2193" w14:textId="77777777" w:rsidR="00144E5D" w:rsidRPr="007316C2" w:rsidRDefault="00144E5D" w:rsidP="0040491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9D074" w14:textId="77777777" w:rsidR="00144E5D" w:rsidRPr="007316C2" w:rsidRDefault="00144E5D" w:rsidP="0040491A">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ED9FE" w14:textId="77777777" w:rsidR="00144E5D" w:rsidRDefault="00144E5D" w:rsidP="0040491A">
            <w:pPr>
              <w:jc w:val="right"/>
              <w:rPr>
                <w:sz w:val="20"/>
                <w:szCs w:val="20"/>
              </w:rPr>
            </w:pPr>
            <w:r>
              <w:rPr>
                <w:sz w:val="20"/>
                <w:szCs w:val="20"/>
              </w:rPr>
              <w:t>---</w:t>
            </w:r>
          </w:p>
        </w:tc>
      </w:tr>
      <w:tr w:rsidR="00144E5D" w14:paraId="7ACCAE9D"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F5D81" w14:textId="77777777" w:rsidR="00144E5D" w:rsidRDefault="00144E5D" w:rsidP="0040491A">
            <w:pPr>
              <w:jc w:val="right"/>
              <w:rPr>
                <w:b/>
                <w:i/>
                <w:sz w:val="20"/>
                <w:szCs w:val="20"/>
              </w:rPr>
            </w:pPr>
            <w:r>
              <w:rPr>
                <w:b/>
                <w:i/>
                <w:sz w:val="20"/>
                <w:szCs w:val="20"/>
              </w:rPr>
              <w:t>312190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2E56B" w14:textId="77777777" w:rsidR="00144E5D" w:rsidRDefault="00144E5D" w:rsidP="0040491A">
            <w:pPr>
              <w:rPr>
                <w:i/>
                <w:sz w:val="20"/>
                <w:szCs w:val="20"/>
              </w:rPr>
            </w:pPr>
            <w:r>
              <w:rPr>
                <w:i/>
                <w:sz w:val="20"/>
                <w:szCs w:val="20"/>
              </w:rPr>
              <w:t>Božićnica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8259E" w14:textId="77777777" w:rsidR="00144E5D" w:rsidRDefault="00144E5D" w:rsidP="0040491A">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FFE2" w14:textId="77777777" w:rsidR="00144E5D" w:rsidRDefault="00144E5D" w:rsidP="0040491A">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40A4" w14:textId="77777777" w:rsidR="00144E5D" w:rsidRDefault="00144E5D" w:rsidP="0040491A">
            <w:pPr>
              <w:jc w:val="right"/>
              <w:rPr>
                <w:sz w:val="20"/>
                <w:szCs w:val="20"/>
              </w:rPr>
            </w:pPr>
            <w:r>
              <w:rPr>
                <w:sz w:val="20"/>
                <w:szCs w:val="20"/>
              </w:rPr>
              <w:t>---</w:t>
            </w:r>
          </w:p>
        </w:tc>
      </w:tr>
      <w:tr w:rsidR="00144E5D" w14:paraId="11DB98E8"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B17A" w14:textId="77777777" w:rsidR="00144E5D" w:rsidRDefault="00144E5D" w:rsidP="0040491A">
            <w:pPr>
              <w:jc w:val="right"/>
              <w:rPr>
                <w:b/>
                <w:i/>
                <w:sz w:val="20"/>
                <w:szCs w:val="20"/>
              </w:rPr>
            </w:pPr>
            <w:r>
              <w:rPr>
                <w:b/>
                <w:i/>
                <w:sz w:val="20"/>
                <w:szCs w:val="20"/>
              </w:rPr>
              <w:t>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C5349" w14:textId="77777777" w:rsidR="00144E5D" w:rsidRDefault="00144E5D" w:rsidP="0040491A">
            <w:pPr>
              <w:rPr>
                <w:b/>
                <w:i/>
                <w:sz w:val="20"/>
                <w:szCs w:val="20"/>
              </w:rPr>
            </w:pPr>
            <w:r>
              <w:rPr>
                <w:b/>
                <w:i/>
                <w:sz w:val="20"/>
                <w:szCs w:val="20"/>
              </w:rPr>
              <w:t xml:space="preserve">Doprinos  na plaće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3F9AD" w14:textId="77777777" w:rsidR="00144E5D" w:rsidRDefault="00144E5D" w:rsidP="0040491A">
            <w:pPr>
              <w:jc w:val="right"/>
              <w:rPr>
                <w:b/>
                <w:sz w:val="20"/>
                <w:szCs w:val="20"/>
              </w:rPr>
            </w:pPr>
            <w:r>
              <w:rPr>
                <w:b/>
                <w:sz w:val="20"/>
                <w:szCs w:val="20"/>
              </w:rPr>
              <w:t>156.000.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E39BC" w14:textId="77777777" w:rsidR="00144E5D" w:rsidRDefault="00144E5D" w:rsidP="0040491A">
            <w:pPr>
              <w:jc w:val="right"/>
              <w:rPr>
                <w:b/>
                <w:sz w:val="20"/>
                <w:szCs w:val="20"/>
              </w:rPr>
            </w:pPr>
            <w:r>
              <w:rPr>
                <w:b/>
                <w:sz w:val="20"/>
                <w:szCs w:val="20"/>
              </w:rPr>
              <w:t>88.326.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9E3F8" w14:textId="77777777" w:rsidR="00144E5D" w:rsidRDefault="00144E5D" w:rsidP="0040491A">
            <w:pPr>
              <w:jc w:val="right"/>
              <w:rPr>
                <w:b/>
                <w:sz w:val="20"/>
                <w:szCs w:val="20"/>
              </w:rPr>
            </w:pPr>
            <w:r>
              <w:rPr>
                <w:b/>
                <w:sz w:val="20"/>
                <w:szCs w:val="20"/>
              </w:rPr>
              <w:t>56,62</w:t>
            </w:r>
          </w:p>
        </w:tc>
      </w:tr>
      <w:tr w:rsidR="00144E5D" w14:paraId="2921BA47"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0D8" w14:textId="77777777" w:rsidR="00144E5D" w:rsidRDefault="00144E5D" w:rsidP="0040491A">
            <w:pPr>
              <w:jc w:val="right"/>
              <w:rPr>
                <w:b/>
                <w:i/>
                <w:sz w:val="20"/>
                <w:szCs w:val="20"/>
              </w:rPr>
            </w:pPr>
            <w:r>
              <w:rPr>
                <w:b/>
                <w:i/>
                <w:sz w:val="20"/>
                <w:szCs w:val="20"/>
              </w:rPr>
              <w:lastRenderedPageBreak/>
              <w:t>31321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D9AA" w14:textId="77777777" w:rsidR="00144E5D" w:rsidRDefault="00144E5D" w:rsidP="0040491A">
            <w:pPr>
              <w:rPr>
                <w:i/>
                <w:sz w:val="20"/>
                <w:szCs w:val="20"/>
              </w:rPr>
            </w:pPr>
            <w:r>
              <w:rPr>
                <w:i/>
                <w:sz w:val="20"/>
                <w:szCs w:val="20"/>
              </w:rPr>
              <w:t xml:space="preserve">Doprinos za zdravstveno osiguranje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1544" w14:textId="77777777" w:rsidR="00144E5D" w:rsidRDefault="00144E5D" w:rsidP="0040491A">
            <w:pPr>
              <w:jc w:val="right"/>
              <w:rPr>
                <w:sz w:val="20"/>
                <w:szCs w:val="20"/>
              </w:rPr>
            </w:pPr>
            <w:r>
              <w:rPr>
                <w:sz w:val="20"/>
                <w:szCs w:val="20"/>
              </w:rPr>
              <w:t>138.000.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A89F" w14:textId="77777777" w:rsidR="00144E5D" w:rsidRDefault="00144E5D" w:rsidP="0040491A">
            <w:pPr>
              <w:jc w:val="right"/>
              <w:rPr>
                <w:sz w:val="20"/>
                <w:szCs w:val="20"/>
              </w:rPr>
            </w:pPr>
            <w:r>
              <w:rPr>
                <w:sz w:val="20"/>
                <w:szCs w:val="20"/>
              </w:rPr>
              <w:t>81.554.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AA35" w14:textId="77777777" w:rsidR="00144E5D" w:rsidRDefault="00144E5D" w:rsidP="0040491A">
            <w:pPr>
              <w:jc w:val="right"/>
              <w:rPr>
                <w:sz w:val="20"/>
                <w:szCs w:val="20"/>
              </w:rPr>
            </w:pPr>
            <w:r>
              <w:rPr>
                <w:sz w:val="20"/>
                <w:szCs w:val="20"/>
              </w:rPr>
              <w:t>59,10</w:t>
            </w:r>
          </w:p>
        </w:tc>
      </w:tr>
      <w:tr w:rsidR="00144E5D" w14:paraId="5AE2728A"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3F58F" w14:textId="77777777" w:rsidR="00144E5D" w:rsidRDefault="00144E5D" w:rsidP="0040491A">
            <w:pPr>
              <w:jc w:val="right"/>
              <w:rPr>
                <w:b/>
                <w:i/>
                <w:sz w:val="20"/>
                <w:szCs w:val="20"/>
              </w:rPr>
            </w:pPr>
            <w:r>
              <w:rPr>
                <w:b/>
                <w:i/>
                <w:sz w:val="20"/>
                <w:szCs w:val="20"/>
              </w:rPr>
              <w:t>31411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3887" w14:textId="77777777" w:rsidR="00144E5D" w:rsidRDefault="00144E5D" w:rsidP="0040491A">
            <w:pPr>
              <w:rPr>
                <w:i/>
                <w:sz w:val="20"/>
                <w:szCs w:val="20"/>
              </w:rPr>
            </w:pPr>
            <w:r>
              <w:rPr>
                <w:i/>
                <w:sz w:val="20"/>
                <w:szCs w:val="20"/>
              </w:rPr>
              <w:t>Porez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57B1E" w14:textId="77777777" w:rsidR="00144E5D" w:rsidRDefault="00144E5D" w:rsidP="0040491A">
            <w:pPr>
              <w:jc w:val="right"/>
              <w:rPr>
                <w:sz w:val="20"/>
                <w:szCs w:val="20"/>
              </w:rPr>
            </w:pPr>
            <w:r>
              <w:rPr>
                <w:sz w:val="20"/>
                <w:szCs w:val="20"/>
              </w:rPr>
              <w:t>17.000.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1334" w14:textId="77777777" w:rsidR="00144E5D" w:rsidRDefault="00144E5D" w:rsidP="0040491A">
            <w:pPr>
              <w:jc w:val="right"/>
              <w:rPr>
                <w:sz w:val="20"/>
                <w:szCs w:val="20"/>
              </w:rPr>
            </w:pPr>
            <w:r>
              <w:rPr>
                <w:sz w:val="20"/>
                <w:szCs w:val="20"/>
              </w:rPr>
              <w:t>6.762.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7B8C" w14:textId="77777777" w:rsidR="00144E5D" w:rsidRDefault="00144E5D" w:rsidP="0040491A">
            <w:pPr>
              <w:jc w:val="right"/>
              <w:rPr>
                <w:sz w:val="20"/>
                <w:szCs w:val="20"/>
              </w:rPr>
            </w:pPr>
            <w:r>
              <w:rPr>
                <w:sz w:val="20"/>
                <w:szCs w:val="20"/>
              </w:rPr>
              <w:t>39,78</w:t>
            </w:r>
          </w:p>
        </w:tc>
      </w:tr>
      <w:tr w:rsidR="00144E5D" w14:paraId="0D62715C"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0F951" w14:textId="77777777" w:rsidR="00144E5D" w:rsidRDefault="00144E5D" w:rsidP="0040491A">
            <w:pPr>
              <w:jc w:val="right"/>
              <w:rPr>
                <w:b/>
                <w:i/>
                <w:sz w:val="20"/>
                <w:szCs w:val="20"/>
              </w:rPr>
            </w:pPr>
            <w:r>
              <w:rPr>
                <w:b/>
                <w:i/>
                <w:sz w:val="20"/>
                <w:szCs w:val="20"/>
              </w:rPr>
              <w:t>31413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96275" w14:textId="77777777" w:rsidR="00144E5D" w:rsidRDefault="00144E5D" w:rsidP="0040491A">
            <w:pPr>
              <w:rPr>
                <w:i/>
                <w:sz w:val="20"/>
                <w:szCs w:val="20"/>
              </w:rPr>
            </w:pPr>
            <w:r>
              <w:rPr>
                <w:i/>
                <w:sz w:val="20"/>
                <w:szCs w:val="20"/>
              </w:rPr>
              <w:t>Prirez porezu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2E7AA" w14:textId="77777777" w:rsidR="00144E5D" w:rsidRDefault="00144E5D" w:rsidP="004049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E3156" w14:textId="77777777" w:rsidR="00144E5D" w:rsidRDefault="00144E5D" w:rsidP="0040491A">
            <w:pPr>
              <w:jc w:val="right"/>
              <w:rPr>
                <w:sz w:val="20"/>
                <w:szCs w:val="20"/>
              </w:rPr>
            </w:pPr>
            <w:r>
              <w:rPr>
                <w:sz w:val="20"/>
                <w:szCs w:val="20"/>
              </w:rPr>
              <w:t>10.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77C26" w14:textId="77777777" w:rsidR="00144E5D" w:rsidRDefault="00144E5D" w:rsidP="0040491A">
            <w:pPr>
              <w:jc w:val="right"/>
              <w:rPr>
                <w:sz w:val="20"/>
                <w:szCs w:val="20"/>
              </w:rPr>
            </w:pPr>
            <w:r>
              <w:rPr>
                <w:sz w:val="20"/>
                <w:szCs w:val="20"/>
              </w:rPr>
              <w:t>1,00</w:t>
            </w:r>
          </w:p>
        </w:tc>
      </w:tr>
      <w:tr w:rsidR="00144E5D" w14:paraId="2BF7586F"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388B4" w14:textId="77777777" w:rsidR="00144E5D" w:rsidRDefault="00144E5D" w:rsidP="0040491A">
            <w:pPr>
              <w:jc w:val="right"/>
              <w:rPr>
                <w:b/>
                <w:i/>
                <w:sz w:val="20"/>
                <w:szCs w:val="20"/>
              </w:rPr>
            </w:pPr>
            <w:r>
              <w:rPr>
                <w:b/>
                <w:i/>
                <w:sz w:val="20"/>
                <w:szCs w:val="20"/>
              </w:rPr>
              <w:t>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0104B" w14:textId="77777777" w:rsidR="00144E5D" w:rsidRDefault="00144E5D" w:rsidP="0040491A">
            <w:pPr>
              <w:rPr>
                <w:b/>
                <w:i/>
                <w:sz w:val="20"/>
                <w:szCs w:val="20"/>
              </w:rPr>
            </w:pPr>
            <w:r>
              <w:rPr>
                <w:b/>
                <w:i/>
                <w:sz w:val="20"/>
                <w:szCs w:val="20"/>
              </w:rPr>
              <w:t>Naknade troškova zaposlenima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E0236" w14:textId="77777777" w:rsidR="00144E5D" w:rsidRDefault="00144E5D" w:rsidP="0040491A">
            <w:pPr>
              <w:jc w:val="right"/>
              <w:rPr>
                <w:b/>
                <w:sz w:val="20"/>
                <w:szCs w:val="20"/>
              </w:rPr>
            </w:pPr>
            <w:r>
              <w:rPr>
                <w:b/>
                <w:sz w:val="20"/>
                <w:szCs w:val="20"/>
              </w:rPr>
              <w:t>26.600.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799D9" w14:textId="77777777" w:rsidR="00144E5D" w:rsidRDefault="00144E5D" w:rsidP="0040491A">
            <w:pPr>
              <w:jc w:val="right"/>
              <w:rPr>
                <w:b/>
                <w:sz w:val="20"/>
                <w:szCs w:val="20"/>
              </w:rPr>
            </w:pPr>
            <w:r>
              <w:rPr>
                <w:b/>
                <w:sz w:val="20"/>
                <w:szCs w:val="20"/>
              </w:rPr>
              <w:t>7.656.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F792" w14:textId="77777777" w:rsidR="00144E5D" w:rsidRDefault="00144E5D" w:rsidP="0040491A">
            <w:pPr>
              <w:jc w:val="right"/>
              <w:rPr>
                <w:b/>
                <w:sz w:val="20"/>
                <w:szCs w:val="20"/>
              </w:rPr>
            </w:pPr>
            <w:r>
              <w:rPr>
                <w:b/>
                <w:sz w:val="20"/>
                <w:szCs w:val="20"/>
              </w:rPr>
              <w:t>28,78</w:t>
            </w:r>
          </w:p>
        </w:tc>
      </w:tr>
      <w:tr w:rsidR="00144E5D" w14:paraId="1DCE5E85"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85D3C" w14:textId="77777777" w:rsidR="00144E5D" w:rsidRDefault="00144E5D" w:rsidP="0040491A">
            <w:pPr>
              <w:jc w:val="right"/>
              <w:rPr>
                <w:b/>
                <w:i/>
                <w:sz w:val="20"/>
                <w:szCs w:val="20"/>
              </w:rPr>
            </w:pPr>
            <w:r>
              <w:rPr>
                <w:b/>
                <w:i/>
                <w:sz w:val="20"/>
                <w:szCs w:val="20"/>
              </w:rPr>
              <w:t>32111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DA882" w14:textId="77777777" w:rsidR="00144E5D" w:rsidRDefault="00144E5D" w:rsidP="0040491A">
            <w:pPr>
              <w:rPr>
                <w:i/>
                <w:sz w:val="20"/>
                <w:szCs w:val="20"/>
              </w:rPr>
            </w:pPr>
            <w:r>
              <w:rPr>
                <w:i/>
                <w:sz w:val="20"/>
                <w:szCs w:val="20"/>
              </w:rPr>
              <w:t>Dnevnice za službeni put u zemlji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6314F" w14:textId="77777777" w:rsidR="00144E5D" w:rsidRDefault="00144E5D" w:rsidP="004049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7260" w14:textId="77777777" w:rsidR="00144E5D" w:rsidRDefault="00144E5D" w:rsidP="0040491A">
            <w:pPr>
              <w:jc w:val="right"/>
              <w:rPr>
                <w:sz w:val="20"/>
                <w:szCs w:val="20"/>
              </w:rPr>
            </w:pPr>
            <w:r>
              <w:rPr>
                <w:sz w:val="20"/>
                <w:szCs w:val="20"/>
              </w:rPr>
              <w:t>900.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69C12" w14:textId="77777777" w:rsidR="00144E5D" w:rsidRDefault="00144E5D" w:rsidP="0040491A">
            <w:pPr>
              <w:jc w:val="right"/>
              <w:rPr>
                <w:sz w:val="20"/>
                <w:szCs w:val="20"/>
              </w:rPr>
            </w:pPr>
            <w:r>
              <w:rPr>
                <w:sz w:val="20"/>
                <w:szCs w:val="20"/>
              </w:rPr>
              <w:t>90,00</w:t>
            </w:r>
          </w:p>
        </w:tc>
      </w:tr>
      <w:tr w:rsidR="00144E5D" w14:paraId="716C6869"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CD116" w14:textId="77777777" w:rsidR="00144E5D" w:rsidRDefault="00144E5D" w:rsidP="0040491A">
            <w:pPr>
              <w:jc w:val="right"/>
              <w:rPr>
                <w:b/>
                <w:i/>
                <w:sz w:val="20"/>
                <w:szCs w:val="20"/>
              </w:rPr>
            </w:pPr>
            <w:r>
              <w:rPr>
                <w:b/>
                <w:i/>
                <w:sz w:val="20"/>
                <w:szCs w:val="20"/>
              </w:rPr>
              <w:t>32119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DF862" w14:textId="77777777" w:rsidR="00144E5D" w:rsidRDefault="00144E5D" w:rsidP="0040491A">
            <w:pPr>
              <w:rPr>
                <w:i/>
                <w:sz w:val="20"/>
                <w:szCs w:val="20"/>
              </w:rPr>
            </w:pPr>
            <w:r>
              <w:rPr>
                <w:i/>
                <w:sz w:val="20"/>
                <w:szCs w:val="20"/>
              </w:rPr>
              <w:t xml:space="preserve">Ostali </w:t>
            </w:r>
            <w:proofErr w:type="spellStart"/>
            <w:r>
              <w:rPr>
                <w:i/>
                <w:sz w:val="20"/>
                <w:szCs w:val="20"/>
              </w:rPr>
              <w:t>ras</w:t>
            </w:r>
            <w:proofErr w:type="spellEnd"/>
            <w:r>
              <w:rPr>
                <w:i/>
                <w:sz w:val="20"/>
                <w:szCs w:val="20"/>
              </w:rPr>
              <w:t xml:space="preserve">. za sl. put (cestarine, garaža, </w:t>
            </w:r>
            <w:proofErr w:type="spellStart"/>
            <w:r>
              <w:rPr>
                <w:i/>
                <w:sz w:val="20"/>
                <w:szCs w:val="20"/>
              </w:rPr>
              <w:t>parkir</w:t>
            </w:r>
            <w:proofErr w:type="spellEnd"/>
            <w:r>
              <w:rPr>
                <w:i/>
                <w:sz w:val="20"/>
                <w:szCs w:val="20"/>
              </w:rPr>
              <w:t>.)</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94B5" w14:textId="77777777" w:rsidR="00144E5D" w:rsidRDefault="00144E5D" w:rsidP="0040491A">
            <w:pPr>
              <w:jc w:val="right"/>
              <w:rPr>
                <w:sz w:val="20"/>
                <w:szCs w:val="20"/>
              </w:rPr>
            </w:pPr>
            <w:r>
              <w:rPr>
                <w:sz w:val="20"/>
                <w:szCs w:val="20"/>
              </w:rPr>
              <w:t>100.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B93B5" w14:textId="77777777" w:rsidR="00144E5D" w:rsidRDefault="00144E5D" w:rsidP="0040491A">
            <w:pPr>
              <w:jc w:val="right"/>
              <w:rPr>
                <w:sz w:val="20"/>
                <w:szCs w:val="20"/>
              </w:rPr>
            </w:pPr>
            <w:r>
              <w:rPr>
                <w:sz w:val="20"/>
                <w:szCs w:val="20"/>
              </w:rPr>
              <w:t>35.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E6A2F" w14:textId="77777777" w:rsidR="00144E5D" w:rsidRDefault="00144E5D" w:rsidP="0040491A">
            <w:pPr>
              <w:jc w:val="right"/>
              <w:rPr>
                <w:sz w:val="20"/>
                <w:szCs w:val="20"/>
              </w:rPr>
            </w:pPr>
            <w:r>
              <w:rPr>
                <w:sz w:val="20"/>
                <w:szCs w:val="20"/>
              </w:rPr>
              <w:t>35,00</w:t>
            </w:r>
          </w:p>
        </w:tc>
      </w:tr>
      <w:tr w:rsidR="00144E5D" w14:paraId="6D79E6EC"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E6E17" w14:textId="77777777" w:rsidR="00144E5D" w:rsidRDefault="00144E5D" w:rsidP="0040491A">
            <w:pPr>
              <w:jc w:val="right"/>
              <w:rPr>
                <w:b/>
                <w:i/>
                <w:sz w:val="20"/>
                <w:szCs w:val="20"/>
              </w:rPr>
            </w:pPr>
            <w:r>
              <w:rPr>
                <w:b/>
                <w:i/>
                <w:sz w:val="20"/>
                <w:szCs w:val="20"/>
              </w:rPr>
              <w:t>32121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6290" w14:textId="77777777" w:rsidR="00144E5D" w:rsidRDefault="00144E5D" w:rsidP="0040491A">
            <w:pPr>
              <w:rPr>
                <w:i/>
                <w:sz w:val="20"/>
                <w:szCs w:val="20"/>
              </w:rPr>
            </w:pPr>
            <w:r>
              <w:rPr>
                <w:i/>
                <w:sz w:val="20"/>
                <w:szCs w:val="20"/>
              </w:rPr>
              <w:t>Naknada za prijevoz na posao  i s posla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C11F8" w14:textId="77777777" w:rsidR="00144E5D" w:rsidRDefault="00144E5D" w:rsidP="0040491A">
            <w:pPr>
              <w:jc w:val="right"/>
              <w:rPr>
                <w:sz w:val="20"/>
                <w:szCs w:val="20"/>
              </w:rPr>
            </w:pPr>
            <w:r>
              <w:rPr>
                <w:sz w:val="20"/>
                <w:szCs w:val="20"/>
              </w:rPr>
              <w:t>25.000.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20E5" w14:textId="77777777" w:rsidR="00144E5D" w:rsidRDefault="00144E5D" w:rsidP="0040491A">
            <w:pPr>
              <w:jc w:val="right"/>
              <w:rPr>
                <w:sz w:val="20"/>
                <w:szCs w:val="20"/>
              </w:rPr>
            </w:pPr>
            <w:r>
              <w:rPr>
                <w:sz w:val="20"/>
                <w:szCs w:val="20"/>
              </w:rPr>
              <w:t>6.661.</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CEE2D" w14:textId="77777777" w:rsidR="00144E5D" w:rsidRDefault="00144E5D" w:rsidP="0040491A">
            <w:pPr>
              <w:jc w:val="right"/>
              <w:rPr>
                <w:sz w:val="20"/>
                <w:szCs w:val="20"/>
              </w:rPr>
            </w:pPr>
            <w:r>
              <w:rPr>
                <w:sz w:val="20"/>
                <w:szCs w:val="20"/>
              </w:rPr>
              <w:t>26,64</w:t>
            </w:r>
          </w:p>
        </w:tc>
      </w:tr>
      <w:tr w:rsidR="00144E5D" w14:paraId="494A18F0"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CDCDF" w14:textId="77777777" w:rsidR="00144E5D" w:rsidRDefault="00144E5D" w:rsidP="0040491A">
            <w:pPr>
              <w:jc w:val="right"/>
              <w:rPr>
                <w:b/>
                <w:i/>
                <w:sz w:val="20"/>
                <w:szCs w:val="20"/>
              </w:rPr>
            </w:pPr>
            <w:r>
              <w:rPr>
                <w:b/>
                <w:i/>
                <w:sz w:val="20"/>
                <w:szCs w:val="20"/>
              </w:rPr>
              <w:t>32141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6201" w14:textId="77777777" w:rsidR="00144E5D" w:rsidRDefault="00144E5D" w:rsidP="0040491A">
            <w:pPr>
              <w:rPr>
                <w:i/>
                <w:sz w:val="20"/>
                <w:szCs w:val="20"/>
              </w:rPr>
            </w:pPr>
            <w:r>
              <w:rPr>
                <w:i/>
                <w:sz w:val="20"/>
                <w:szCs w:val="20"/>
              </w:rPr>
              <w:t xml:space="preserve">Naknada za korištenje </w:t>
            </w:r>
            <w:proofErr w:type="spellStart"/>
            <w:r>
              <w:rPr>
                <w:i/>
                <w:sz w:val="20"/>
                <w:szCs w:val="20"/>
              </w:rPr>
              <w:t>privat</w:t>
            </w:r>
            <w:proofErr w:type="spellEnd"/>
            <w:r>
              <w:rPr>
                <w:i/>
                <w:sz w:val="20"/>
                <w:szCs w:val="20"/>
              </w:rPr>
              <w:t xml:space="preserve">. auta u </w:t>
            </w:r>
            <w:proofErr w:type="spellStart"/>
            <w:r>
              <w:rPr>
                <w:i/>
                <w:sz w:val="20"/>
                <w:szCs w:val="20"/>
              </w:rPr>
              <w:t>služ</w:t>
            </w:r>
            <w:proofErr w:type="spellEnd"/>
            <w:r>
              <w:rPr>
                <w:i/>
                <w:sz w:val="20"/>
                <w:szCs w:val="20"/>
              </w:rPr>
              <w:t xml:space="preserve">. svrhe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6981C" w14:textId="77777777" w:rsidR="00144E5D" w:rsidRDefault="00144E5D" w:rsidP="0040491A">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6122F" w14:textId="77777777" w:rsidR="00144E5D" w:rsidRDefault="00144E5D" w:rsidP="0040491A">
            <w:pPr>
              <w:jc w:val="right"/>
              <w:rPr>
                <w:sz w:val="20"/>
                <w:szCs w:val="20"/>
              </w:rPr>
            </w:pPr>
            <w:r>
              <w:rPr>
                <w:sz w:val="20"/>
                <w:szCs w:val="20"/>
              </w:rPr>
              <w:t>60.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46EC3" w14:textId="77777777" w:rsidR="00144E5D" w:rsidRDefault="00144E5D" w:rsidP="0040491A">
            <w:pPr>
              <w:jc w:val="right"/>
              <w:rPr>
                <w:sz w:val="20"/>
                <w:szCs w:val="20"/>
              </w:rPr>
            </w:pPr>
            <w:r>
              <w:rPr>
                <w:sz w:val="20"/>
                <w:szCs w:val="20"/>
              </w:rPr>
              <w:t>12,00</w:t>
            </w:r>
          </w:p>
        </w:tc>
      </w:tr>
      <w:tr w:rsidR="00144E5D" w14:paraId="7A1822C0"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B90D2" w14:textId="77777777" w:rsidR="00144E5D" w:rsidRDefault="00144E5D" w:rsidP="0040491A">
            <w:pPr>
              <w:jc w:val="right"/>
              <w:rPr>
                <w:b/>
                <w:i/>
                <w:sz w:val="20"/>
                <w:szCs w:val="20"/>
              </w:rPr>
            </w:pPr>
            <w:r>
              <w:rPr>
                <w:b/>
                <w:i/>
                <w:sz w:val="20"/>
                <w:szCs w:val="20"/>
              </w:rPr>
              <w:t>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95C3" w14:textId="77777777" w:rsidR="00144E5D" w:rsidRDefault="00144E5D" w:rsidP="0040491A">
            <w:pPr>
              <w:rPr>
                <w:b/>
                <w:i/>
                <w:sz w:val="20"/>
                <w:szCs w:val="20"/>
              </w:rPr>
            </w:pPr>
            <w:r>
              <w:rPr>
                <w:b/>
                <w:i/>
                <w:sz w:val="20"/>
                <w:szCs w:val="20"/>
              </w:rPr>
              <w:t>Rashodi za materijal i energiju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15300" w14:textId="77777777" w:rsidR="00144E5D" w:rsidRDefault="00144E5D" w:rsidP="0040491A">
            <w:pPr>
              <w:jc w:val="right"/>
              <w:rPr>
                <w:b/>
                <w:sz w:val="20"/>
                <w:szCs w:val="20"/>
              </w:rPr>
            </w:pPr>
            <w:r>
              <w:rPr>
                <w:b/>
                <w:sz w:val="20"/>
                <w:szCs w:val="20"/>
              </w:rPr>
              <w:t>552.000.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9F5D4" w14:textId="77777777" w:rsidR="00144E5D" w:rsidRDefault="00144E5D" w:rsidP="0040491A">
            <w:pPr>
              <w:jc w:val="right"/>
              <w:rPr>
                <w:b/>
                <w:sz w:val="20"/>
                <w:szCs w:val="20"/>
              </w:rPr>
            </w:pPr>
            <w:r>
              <w:rPr>
                <w:b/>
                <w:sz w:val="20"/>
                <w:szCs w:val="20"/>
              </w:rPr>
              <w:t>300.519.</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7CCB" w14:textId="77777777" w:rsidR="00144E5D" w:rsidRDefault="00144E5D" w:rsidP="0040491A">
            <w:pPr>
              <w:jc w:val="right"/>
              <w:rPr>
                <w:b/>
                <w:sz w:val="20"/>
                <w:szCs w:val="20"/>
              </w:rPr>
            </w:pPr>
            <w:r>
              <w:rPr>
                <w:b/>
                <w:sz w:val="20"/>
                <w:szCs w:val="20"/>
              </w:rPr>
              <w:t>54,44</w:t>
            </w:r>
          </w:p>
        </w:tc>
      </w:tr>
      <w:tr w:rsidR="00144E5D" w14:paraId="4E657699"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A29FF" w14:textId="77777777" w:rsidR="00144E5D" w:rsidRDefault="00144E5D" w:rsidP="0040491A">
            <w:pPr>
              <w:jc w:val="right"/>
              <w:rPr>
                <w:b/>
                <w:i/>
                <w:sz w:val="20"/>
                <w:szCs w:val="20"/>
              </w:rPr>
            </w:pPr>
            <w:r>
              <w:rPr>
                <w:b/>
                <w:i/>
                <w:sz w:val="20"/>
                <w:szCs w:val="20"/>
              </w:rPr>
              <w:t>32211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9D40F" w14:textId="77777777" w:rsidR="00144E5D" w:rsidRDefault="00144E5D" w:rsidP="0040491A">
            <w:pPr>
              <w:rPr>
                <w:i/>
                <w:sz w:val="20"/>
                <w:szCs w:val="20"/>
              </w:rPr>
            </w:pPr>
            <w:r>
              <w:rPr>
                <w:i/>
                <w:sz w:val="20"/>
                <w:szCs w:val="20"/>
              </w:rPr>
              <w:t>Uredski materijal</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14AB" w14:textId="77777777" w:rsidR="00144E5D" w:rsidRDefault="00144E5D" w:rsidP="0040491A">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AE06D" w14:textId="77777777" w:rsidR="00144E5D" w:rsidRDefault="00144E5D" w:rsidP="0040491A">
            <w:pPr>
              <w:jc w:val="right"/>
              <w:rPr>
                <w:sz w:val="20"/>
                <w:szCs w:val="20"/>
              </w:rPr>
            </w:pPr>
            <w:r>
              <w:rPr>
                <w:sz w:val="20"/>
                <w:szCs w:val="20"/>
              </w:rPr>
              <w:t>868.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09CA1" w14:textId="77777777" w:rsidR="00144E5D" w:rsidRDefault="00144E5D" w:rsidP="0040491A">
            <w:pPr>
              <w:jc w:val="right"/>
              <w:rPr>
                <w:sz w:val="20"/>
                <w:szCs w:val="20"/>
              </w:rPr>
            </w:pPr>
            <w:r>
              <w:rPr>
                <w:sz w:val="20"/>
                <w:szCs w:val="20"/>
              </w:rPr>
              <w:t>21,70</w:t>
            </w:r>
          </w:p>
        </w:tc>
      </w:tr>
      <w:tr w:rsidR="00144E5D" w14:paraId="01E66410"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3A892" w14:textId="77777777" w:rsidR="00144E5D" w:rsidRDefault="00144E5D" w:rsidP="0040491A">
            <w:pPr>
              <w:jc w:val="right"/>
              <w:rPr>
                <w:b/>
                <w:i/>
                <w:sz w:val="20"/>
                <w:szCs w:val="20"/>
              </w:rPr>
            </w:pPr>
            <w:r>
              <w:rPr>
                <w:b/>
                <w:i/>
                <w:sz w:val="20"/>
                <w:szCs w:val="20"/>
              </w:rPr>
              <w:t>32214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AC79" w14:textId="77777777" w:rsidR="00144E5D" w:rsidRDefault="00144E5D" w:rsidP="0040491A">
            <w:pPr>
              <w:rPr>
                <w:i/>
                <w:sz w:val="20"/>
                <w:szCs w:val="20"/>
              </w:rPr>
            </w:pPr>
            <w:r>
              <w:rPr>
                <w:i/>
                <w:sz w:val="20"/>
                <w:szCs w:val="20"/>
              </w:rPr>
              <w:t>Materijal i sredstva za čišćenje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8A15" w14:textId="77777777" w:rsidR="00144E5D" w:rsidRDefault="00144E5D" w:rsidP="0040491A">
            <w:pPr>
              <w:jc w:val="right"/>
              <w:rPr>
                <w:sz w:val="20"/>
                <w:szCs w:val="20"/>
              </w:rPr>
            </w:pPr>
            <w:r>
              <w:rPr>
                <w:sz w:val="20"/>
                <w:szCs w:val="20"/>
              </w:rPr>
              <w:t>36.000.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4FF39" w14:textId="77777777" w:rsidR="00144E5D" w:rsidRDefault="00144E5D" w:rsidP="0040491A">
            <w:pPr>
              <w:jc w:val="right"/>
              <w:rPr>
                <w:sz w:val="20"/>
                <w:szCs w:val="20"/>
              </w:rPr>
            </w:pPr>
            <w:r>
              <w:rPr>
                <w:sz w:val="20"/>
                <w:szCs w:val="20"/>
              </w:rPr>
              <w:t>14.036.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0255E" w14:textId="77777777" w:rsidR="00144E5D" w:rsidRDefault="00144E5D" w:rsidP="0040491A">
            <w:pPr>
              <w:jc w:val="right"/>
              <w:rPr>
                <w:sz w:val="20"/>
                <w:szCs w:val="20"/>
              </w:rPr>
            </w:pPr>
            <w:r>
              <w:rPr>
                <w:sz w:val="20"/>
                <w:szCs w:val="20"/>
              </w:rPr>
              <w:t>38,99</w:t>
            </w:r>
          </w:p>
        </w:tc>
      </w:tr>
      <w:tr w:rsidR="00144E5D" w14:paraId="37B455BD"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97647" w14:textId="77777777" w:rsidR="00144E5D" w:rsidRDefault="00144E5D" w:rsidP="0040491A">
            <w:pPr>
              <w:jc w:val="right"/>
              <w:rPr>
                <w:b/>
                <w:i/>
                <w:sz w:val="20"/>
                <w:szCs w:val="20"/>
              </w:rPr>
            </w:pPr>
            <w:r>
              <w:rPr>
                <w:b/>
                <w:i/>
                <w:sz w:val="20"/>
                <w:szCs w:val="20"/>
              </w:rPr>
              <w:t>32315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B7209" w14:textId="77777777" w:rsidR="00144E5D" w:rsidRDefault="00144E5D" w:rsidP="0040491A">
            <w:pPr>
              <w:rPr>
                <w:i/>
                <w:sz w:val="20"/>
                <w:szCs w:val="20"/>
              </w:rPr>
            </w:pPr>
            <w:r>
              <w:rPr>
                <w:i/>
                <w:sz w:val="20"/>
                <w:szCs w:val="20"/>
              </w:rPr>
              <w:t>Radna i zaštitna odjeća i obuća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2B7EF" w14:textId="77777777" w:rsidR="00144E5D" w:rsidRDefault="00144E5D" w:rsidP="0040491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1E8B" w14:textId="77777777" w:rsidR="00144E5D" w:rsidRDefault="00144E5D" w:rsidP="0040491A">
            <w:pPr>
              <w:jc w:val="right"/>
              <w:rPr>
                <w:sz w:val="20"/>
                <w:szCs w:val="20"/>
              </w:rPr>
            </w:pPr>
            <w:r>
              <w:rPr>
                <w:sz w:val="20"/>
                <w:szCs w:val="20"/>
              </w:rPr>
              <w:t>5.262.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A8B7" w14:textId="77777777" w:rsidR="00144E5D" w:rsidRDefault="00144E5D" w:rsidP="0040491A">
            <w:pPr>
              <w:jc w:val="right"/>
              <w:rPr>
                <w:sz w:val="20"/>
                <w:szCs w:val="20"/>
              </w:rPr>
            </w:pPr>
            <w:r>
              <w:rPr>
                <w:sz w:val="20"/>
                <w:szCs w:val="20"/>
              </w:rPr>
              <w:t>52,62</w:t>
            </w:r>
          </w:p>
        </w:tc>
      </w:tr>
      <w:tr w:rsidR="00144E5D" w14:paraId="3DB75D49"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04A9" w14:textId="77777777" w:rsidR="00144E5D" w:rsidRDefault="00144E5D" w:rsidP="0040491A">
            <w:pPr>
              <w:jc w:val="right"/>
              <w:rPr>
                <w:b/>
                <w:i/>
                <w:sz w:val="20"/>
                <w:szCs w:val="20"/>
              </w:rPr>
            </w:pPr>
            <w:r>
              <w:rPr>
                <w:b/>
                <w:i/>
                <w:sz w:val="20"/>
                <w:szCs w:val="20"/>
              </w:rPr>
              <w:t>32216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1886E" w14:textId="77777777" w:rsidR="00144E5D" w:rsidRDefault="00144E5D" w:rsidP="0040491A">
            <w:pPr>
              <w:rPr>
                <w:i/>
                <w:sz w:val="20"/>
                <w:szCs w:val="20"/>
              </w:rPr>
            </w:pPr>
            <w:r>
              <w:rPr>
                <w:i/>
                <w:sz w:val="20"/>
                <w:szCs w:val="20"/>
              </w:rPr>
              <w:t xml:space="preserve">Materijal za higijenske potrebe i njegu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BD746" w14:textId="77777777" w:rsidR="00144E5D" w:rsidRDefault="00144E5D" w:rsidP="0040491A">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E872C" w14:textId="77777777" w:rsidR="00144E5D" w:rsidRDefault="00144E5D" w:rsidP="0040491A">
            <w:pPr>
              <w:jc w:val="right"/>
              <w:rPr>
                <w:sz w:val="20"/>
                <w:szCs w:val="20"/>
              </w:rPr>
            </w:pPr>
            <w:r>
              <w:rPr>
                <w:sz w:val="20"/>
                <w:szCs w:val="20"/>
              </w:rPr>
              <w:t>24.655.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48ECE" w14:textId="77777777" w:rsidR="00144E5D" w:rsidRDefault="00144E5D" w:rsidP="0040491A">
            <w:pPr>
              <w:jc w:val="right"/>
              <w:rPr>
                <w:sz w:val="20"/>
                <w:szCs w:val="20"/>
              </w:rPr>
            </w:pPr>
            <w:r>
              <w:rPr>
                <w:sz w:val="20"/>
                <w:szCs w:val="20"/>
              </w:rPr>
              <w:t>61,64</w:t>
            </w:r>
          </w:p>
        </w:tc>
      </w:tr>
      <w:tr w:rsidR="00144E5D" w14:paraId="1F55A543"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29B4D" w14:textId="77777777" w:rsidR="00144E5D" w:rsidRDefault="00144E5D" w:rsidP="0040491A">
            <w:pPr>
              <w:jc w:val="right"/>
              <w:rPr>
                <w:b/>
                <w:i/>
                <w:sz w:val="20"/>
                <w:szCs w:val="20"/>
              </w:rPr>
            </w:pPr>
            <w:r>
              <w:rPr>
                <w:b/>
                <w:i/>
                <w:sz w:val="20"/>
                <w:szCs w:val="20"/>
              </w:rPr>
              <w:t>32217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CB463" w14:textId="77777777" w:rsidR="00144E5D" w:rsidRDefault="00144E5D" w:rsidP="0040491A">
            <w:pPr>
              <w:rPr>
                <w:i/>
                <w:sz w:val="20"/>
                <w:szCs w:val="20"/>
              </w:rPr>
            </w:pPr>
            <w:r>
              <w:rPr>
                <w:i/>
                <w:sz w:val="20"/>
                <w:szCs w:val="20"/>
              </w:rPr>
              <w:t>Lijekovi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10485" w14:textId="77777777" w:rsidR="00144E5D" w:rsidRDefault="00144E5D" w:rsidP="0040491A">
            <w:pPr>
              <w:jc w:val="right"/>
              <w:rPr>
                <w:sz w:val="20"/>
                <w:szCs w:val="20"/>
              </w:rPr>
            </w:pPr>
            <w:r>
              <w:rPr>
                <w:sz w:val="20"/>
                <w:szCs w:val="20"/>
              </w:rPr>
              <w:t>8.000.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731E4" w14:textId="77777777" w:rsidR="00144E5D" w:rsidRDefault="00144E5D" w:rsidP="0040491A">
            <w:pPr>
              <w:jc w:val="right"/>
              <w:rPr>
                <w:sz w:val="20"/>
                <w:szCs w:val="20"/>
              </w:rPr>
            </w:pPr>
            <w:r>
              <w:rPr>
                <w:sz w:val="20"/>
                <w:szCs w:val="20"/>
              </w:rPr>
              <w:t>4.911.</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1CDEC" w14:textId="77777777" w:rsidR="00144E5D" w:rsidRDefault="00144E5D" w:rsidP="0040491A">
            <w:pPr>
              <w:jc w:val="right"/>
              <w:rPr>
                <w:sz w:val="20"/>
                <w:szCs w:val="20"/>
              </w:rPr>
            </w:pPr>
            <w:r>
              <w:rPr>
                <w:sz w:val="20"/>
                <w:szCs w:val="20"/>
              </w:rPr>
              <w:t>61,39</w:t>
            </w:r>
          </w:p>
        </w:tc>
      </w:tr>
      <w:tr w:rsidR="00144E5D" w14:paraId="21CA5F48"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1BC9A" w14:textId="77777777" w:rsidR="00144E5D" w:rsidRDefault="00144E5D" w:rsidP="0040491A">
            <w:pPr>
              <w:jc w:val="right"/>
              <w:rPr>
                <w:b/>
                <w:i/>
                <w:sz w:val="20"/>
                <w:szCs w:val="20"/>
              </w:rPr>
            </w:pPr>
            <w:r>
              <w:rPr>
                <w:b/>
                <w:i/>
                <w:sz w:val="20"/>
                <w:szCs w:val="20"/>
              </w:rPr>
              <w:t>32222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41CD" w14:textId="77777777" w:rsidR="00144E5D" w:rsidRDefault="00144E5D" w:rsidP="0040491A">
            <w:pPr>
              <w:rPr>
                <w:i/>
                <w:sz w:val="20"/>
                <w:szCs w:val="20"/>
              </w:rPr>
            </w:pPr>
            <w:r>
              <w:rPr>
                <w:i/>
                <w:sz w:val="20"/>
                <w:szCs w:val="20"/>
              </w:rPr>
              <w:t xml:space="preserve">Pomoćni materijal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237DA" w14:textId="77777777" w:rsidR="00144E5D" w:rsidRDefault="00144E5D" w:rsidP="0040491A">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92FD" w14:textId="77777777" w:rsidR="00144E5D" w:rsidRDefault="00144E5D" w:rsidP="0040491A">
            <w:pPr>
              <w:jc w:val="right"/>
              <w:rPr>
                <w:sz w:val="20"/>
                <w:szCs w:val="20"/>
              </w:rPr>
            </w:pPr>
            <w:r>
              <w:rPr>
                <w:sz w:val="20"/>
                <w:szCs w:val="20"/>
              </w:rPr>
              <w:t>3.088.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4EA38" w14:textId="77777777" w:rsidR="00144E5D" w:rsidRDefault="00144E5D" w:rsidP="0040491A">
            <w:pPr>
              <w:jc w:val="right"/>
              <w:rPr>
                <w:sz w:val="20"/>
                <w:szCs w:val="20"/>
              </w:rPr>
            </w:pPr>
            <w:r>
              <w:rPr>
                <w:sz w:val="20"/>
                <w:szCs w:val="20"/>
              </w:rPr>
              <w:t>44,11</w:t>
            </w:r>
          </w:p>
        </w:tc>
      </w:tr>
      <w:tr w:rsidR="00144E5D" w14:paraId="372D2328"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60739" w14:textId="77777777" w:rsidR="00144E5D" w:rsidRDefault="00144E5D" w:rsidP="0040491A">
            <w:pPr>
              <w:jc w:val="right"/>
              <w:rPr>
                <w:b/>
                <w:i/>
                <w:sz w:val="20"/>
                <w:szCs w:val="20"/>
              </w:rPr>
            </w:pPr>
            <w:r>
              <w:rPr>
                <w:b/>
                <w:i/>
                <w:sz w:val="20"/>
                <w:szCs w:val="20"/>
              </w:rPr>
              <w:t>3224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0D25" w14:textId="77777777" w:rsidR="00144E5D" w:rsidRDefault="00144E5D" w:rsidP="0040491A">
            <w:pPr>
              <w:rPr>
                <w:i/>
                <w:sz w:val="20"/>
                <w:szCs w:val="20"/>
              </w:rPr>
            </w:pPr>
            <w:r>
              <w:rPr>
                <w:i/>
                <w:sz w:val="20"/>
                <w:szCs w:val="20"/>
              </w:rPr>
              <w:t>Namirnice za pripremu hrane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0C99" w14:textId="77777777" w:rsidR="00144E5D" w:rsidRDefault="00144E5D" w:rsidP="0040491A">
            <w:pPr>
              <w:jc w:val="right"/>
              <w:rPr>
                <w:sz w:val="20"/>
                <w:szCs w:val="20"/>
              </w:rPr>
            </w:pPr>
            <w:r>
              <w:rPr>
                <w:sz w:val="20"/>
                <w:szCs w:val="20"/>
              </w:rPr>
              <w:t>320.000.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12059" w14:textId="77777777" w:rsidR="00144E5D" w:rsidRDefault="00144E5D" w:rsidP="0040491A">
            <w:pPr>
              <w:jc w:val="right"/>
              <w:rPr>
                <w:sz w:val="20"/>
                <w:szCs w:val="20"/>
              </w:rPr>
            </w:pPr>
            <w:r>
              <w:rPr>
                <w:sz w:val="20"/>
                <w:szCs w:val="20"/>
              </w:rPr>
              <w:t>185.171.</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2DD36" w14:textId="77777777" w:rsidR="00144E5D" w:rsidRDefault="00144E5D" w:rsidP="0040491A">
            <w:pPr>
              <w:jc w:val="right"/>
              <w:rPr>
                <w:sz w:val="20"/>
                <w:szCs w:val="20"/>
              </w:rPr>
            </w:pPr>
            <w:r>
              <w:rPr>
                <w:sz w:val="20"/>
                <w:szCs w:val="20"/>
              </w:rPr>
              <w:t>57,87</w:t>
            </w:r>
          </w:p>
        </w:tc>
      </w:tr>
      <w:tr w:rsidR="00144E5D" w14:paraId="563583C9"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7466" w14:textId="77777777" w:rsidR="00144E5D" w:rsidRDefault="00144E5D" w:rsidP="0040491A">
            <w:pPr>
              <w:jc w:val="right"/>
              <w:rPr>
                <w:b/>
                <w:i/>
                <w:sz w:val="20"/>
                <w:szCs w:val="20"/>
              </w:rPr>
            </w:pPr>
            <w:r>
              <w:rPr>
                <w:b/>
                <w:i/>
                <w:sz w:val="20"/>
                <w:szCs w:val="20"/>
              </w:rPr>
              <w:t>32231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46BE" w14:textId="77777777" w:rsidR="00144E5D" w:rsidRDefault="00144E5D" w:rsidP="0040491A">
            <w:pPr>
              <w:rPr>
                <w:i/>
                <w:sz w:val="20"/>
                <w:szCs w:val="20"/>
              </w:rPr>
            </w:pPr>
            <w:r>
              <w:rPr>
                <w:i/>
                <w:sz w:val="20"/>
                <w:szCs w:val="20"/>
              </w:rPr>
              <w:t xml:space="preserve">Električna energija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6D11F" w14:textId="77777777" w:rsidR="00144E5D" w:rsidRDefault="00144E5D" w:rsidP="0040491A">
            <w:pPr>
              <w:jc w:val="right"/>
              <w:rPr>
                <w:sz w:val="20"/>
                <w:szCs w:val="20"/>
              </w:rPr>
            </w:pPr>
            <w:r>
              <w:rPr>
                <w:sz w:val="20"/>
                <w:szCs w:val="20"/>
              </w:rPr>
              <w:t>53.000.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173E6" w14:textId="77777777" w:rsidR="00144E5D" w:rsidRDefault="00144E5D" w:rsidP="0040491A">
            <w:pPr>
              <w:jc w:val="right"/>
              <w:rPr>
                <w:sz w:val="20"/>
                <w:szCs w:val="20"/>
              </w:rPr>
            </w:pPr>
            <w:r>
              <w:rPr>
                <w:sz w:val="20"/>
                <w:szCs w:val="20"/>
              </w:rPr>
              <w:t>24.532.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7E5BF" w14:textId="77777777" w:rsidR="00144E5D" w:rsidRDefault="00144E5D" w:rsidP="0040491A">
            <w:pPr>
              <w:jc w:val="right"/>
              <w:rPr>
                <w:sz w:val="20"/>
                <w:szCs w:val="20"/>
              </w:rPr>
            </w:pPr>
            <w:r>
              <w:rPr>
                <w:sz w:val="20"/>
                <w:szCs w:val="20"/>
              </w:rPr>
              <w:t>46,29</w:t>
            </w:r>
          </w:p>
        </w:tc>
      </w:tr>
      <w:tr w:rsidR="00144E5D" w14:paraId="34ECB8AD"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DA716" w14:textId="77777777" w:rsidR="00144E5D" w:rsidRDefault="00144E5D" w:rsidP="0040491A">
            <w:pPr>
              <w:jc w:val="right"/>
              <w:rPr>
                <w:b/>
                <w:i/>
                <w:sz w:val="20"/>
                <w:szCs w:val="20"/>
              </w:rPr>
            </w:pPr>
            <w:r>
              <w:rPr>
                <w:b/>
                <w:i/>
                <w:sz w:val="20"/>
                <w:szCs w:val="20"/>
              </w:rPr>
              <w:t>32233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FD481" w14:textId="77777777" w:rsidR="00144E5D" w:rsidRDefault="00144E5D" w:rsidP="0040491A">
            <w:pPr>
              <w:rPr>
                <w:i/>
                <w:sz w:val="20"/>
                <w:szCs w:val="20"/>
              </w:rPr>
            </w:pPr>
            <w:r>
              <w:rPr>
                <w:i/>
                <w:sz w:val="20"/>
                <w:szCs w:val="20"/>
              </w:rPr>
              <w:t>Plin</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826B6" w14:textId="77777777" w:rsidR="00144E5D" w:rsidRDefault="00144E5D" w:rsidP="0040491A">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09C2" w14:textId="77777777" w:rsidR="00144E5D" w:rsidRDefault="00144E5D" w:rsidP="0040491A">
            <w:pPr>
              <w:jc w:val="right"/>
              <w:rPr>
                <w:sz w:val="20"/>
                <w:szCs w:val="20"/>
              </w:rPr>
            </w:pPr>
            <w:r>
              <w:rPr>
                <w:sz w:val="20"/>
                <w:szCs w:val="20"/>
              </w:rPr>
              <w:t>25.509.</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D11B1" w14:textId="77777777" w:rsidR="00144E5D" w:rsidRDefault="00144E5D" w:rsidP="0040491A">
            <w:pPr>
              <w:jc w:val="right"/>
              <w:rPr>
                <w:sz w:val="20"/>
                <w:szCs w:val="20"/>
              </w:rPr>
            </w:pPr>
            <w:r>
              <w:rPr>
                <w:sz w:val="20"/>
                <w:szCs w:val="20"/>
              </w:rPr>
              <w:t>63,77</w:t>
            </w:r>
          </w:p>
        </w:tc>
      </w:tr>
      <w:tr w:rsidR="00144E5D" w14:paraId="69FECAE7"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849C" w14:textId="77777777" w:rsidR="00144E5D" w:rsidRDefault="00144E5D" w:rsidP="0040491A">
            <w:pPr>
              <w:jc w:val="right"/>
              <w:rPr>
                <w:b/>
                <w:i/>
                <w:sz w:val="20"/>
                <w:szCs w:val="20"/>
              </w:rPr>
            </w:pPr>
            <w:r>
              <w:rPr>
                <w:b/>
                <w:i/>
                <w:sz w:val="20"/>
                <w:szCs w:val="20"/>
              </w:rPr>
              <w:t>32234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449D" w14:textId="77777777" w:rsidR="00144E5D" w:rsidRDefault="00144E5D" w:rsidP="0040491A">
            <w:pPr>
              <w:rPr>
                <w:i/>
                <w:sz w:val="20"/>
                <w:szCs w:val="20"/>
              </w:rPr>
            </w:pPr>
            <w:r>
              <w:rPr>
                <w:i/>
                <w:sz w:val="20"/>
                <w:szCs w:val="20"/>
              </w:rPr>
              <w:t>Motorni benzin- dizel gorivo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E2343" w14:textId="77777777" w:rsidR="00144E5D" w:rsidRDefault="00144E5D" w:rsidP="0040491A">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8E38" w14:textId="77777777" w:rsidR="00144E5D" w:rsidRDefault="00144E5D" w:rsidP="0040491A">
            <w:pPr>
              <w:jc w:val="right"/>
              <w:rPr>
                <w:sz w:val="20"/>
                <w:szCs w:val="20"/>
              </w:rPr>
            </w:pPr>
            <w:r>
              <w:rPr>
                <w:sz w:val="20"/>
                <w:szCs w:val="20"/>
              </w:rPr>
              <w:t>2.895.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BBBC1" w14:textId="77777777" w:rsidR="00144E5D" w:rsidRDefault="00144E5D" w:rsidP="0040491A">
            <w:pPr>
              <w:jc w:val="right"/>
              <w:rPr>
                <w:sz w:val="20"/>
                <w:szCs w:val="20"/>
              </w:rPr>
            </w:pPr>
            <w:r>
              <w:rPr>
                <w:sz w:val="20"/>
                <w:szCs w:val="20"/>
              </w:rPr>
              <w:t>41,36</w:t>
            </w:r>
          </w:p>
        </w:tc>
      </w:tr>
      <w:tr w:rsidR="00144E5D" w14:paraId="50D581BC"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B006B" w14:textId="77777777" w:rsidR="00144E5D" w:rsidRDefault="00144E5D" w:rsidP="0040491A">
            <w:pPr>
              <w:jc w:val="right"/>
              <w:rPr>
                <w:b/>
                <w:i/>
                <w:sz w:val="20"/>
                <w:szCs w:val="20"/>
              </w:rPr>
            </w:pPr>
            <w:r>
              <w:rPr>
                <w:b/>
                <w:i/>
                <w:sz w:val="20"/>
                <w:szCs w:val="20"/>
              </w:rPr>
              <w:t>32240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BF66B" w14:textId="77777777" w:rsidR="00144E5D" w:rsidRDefault="00144E5D" w:rsidP="0040491A">
            <w:pPr>
              <w:rPr>
                <w:i/>
                <w:sz w:val="20"/>
                <w:szCs w:val="20"/>
              </w:rPr>
            </w:pPr>
            <w:r>
              <w:rPr>
                <w:i/>
                <w:sz w:val="20"/>
                <w:szCs w:val="20"/>
              </w:rPr>
              <w:t xml:space="preserve">Materijal i dijelovi za </w:t>
            </w:r>
            <w:proofErr w:type="spellStart"/>
            <w:r>
              <w:rPr>
                <w:i/>
                <w:sz w:val="20"/>
                <w:szCs w:val="20"/>
              </w:rPr>
              <w:t>održ</w:t>
            </w:r>
            <w:proofErr w:type="spellEnd"/>
            <w:r>
              <w:rPr>
                <w:i/>
                <w:sz w:val="20"/>
                <w:szCs w:val="20"/>
              </w:rPr>
              <w:t xml:space="preserve">. </w:t>
            </w:r>
            <w:proofErr w:type="spellStart"/>
            <w:r>
              <w:rPr>
                <w:i/>
                <w:sz w:val="20"/>
                <w:szCs w:val="20"/>
              </w:rPr>
              <w:t>transp</w:t>
            </w:r>
            <w:proofErr w:type="spellEnd"/>
            <w:r>
              <w:rPr>
                <w:i/>
                <w:sz w:val="20"/>
                <w:szCs w:val="20"/>
              </w:rPr>
              <w:t>.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92FED" w14:textId="77777777" w:rsidR="00144E5D" w:rsidRDefault="00144E5D" w:rsidP="0040491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074C2" w14:textId="77777777" w:rsidR="00144E5D" w:rsidRDefault="00144E5D" w:rsidP="0040491A">
            <w:pPr>
              <w:jc w:val="right"/>
              <w:rPr>
                <w:sz w:val="20"/>
                <w:szCs w:val="20"/>
              </w:rPr>
            </w:pPr>
            <w:r>
              <w:rPr>
                <w:sz w:val="20"/>
                <w:szCs w:val="20"/>
              </w:rPr>
              <w:t>4.484.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C1244" w14:textId="77777777" w:rsidR="00144E5D" w:rsidRDefault="00144E5D" w:rsidP="0040491A">
            <w:pPr>
              <w:jc w:val="right"/>
              <w:rPr>
                <w:sz w:val="20"/>
                <w:szCs w:val="20"/>
              </w:rPr>
            </w:pPr>
            <w:r>
              <w:rPr>
                <w:sz w:val="20"/>
                <w:szCs w:val="20"/>
              </w:rPr>
              <w:t>89,68</w:t>
            </w:r>
          </w:p>
        </w:tc>
      </w:tr>
      <w:tr w:rsidR="00144E5D" w14:paraId="5C3E1320"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EEAA1" w14:textId="77777777" w:rsidR="00144E5D" w:rsidRDefault="00144E5D" w:rsidP="0040491A">
            <w:pPr>
              <w:jc w:val="right"/>
              <w:rPr>
                <w:b/>
                <w:i/>
                <w:sz w:val="20"/>
                <w:szCs w:val="20"/>
              </w:rPr>
            </w:pPr>
            <w:r>
              <w:rPr>
                <w:b/>
                <w:i/>
                <w:sz w:val="20"/>
                <w:szCs w:val="20"/>
              </w:rPr>
              <w:t>32241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FA74" w14:textId="77777777" w:rsidR="00144E5D" w:rsidRDefault="00144E5D" w:rsidP="0040491A">
            <w:pPr>
              <w:rPr>
                <w:i/>
                <w:sz w:val="20"/>
                <w:szCs w:val="20"/>
              </w:rPr>
            </w:pPr>
            <w:r>
              <w:rPr>
                <w:i/>
                <w:sz w:val="20"/>
                <w:szCs w:val="20"/>
              </w:rPr>
              <w:t>Materijal i dijel. za tek. održavanje objekta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4176B" w14:textId="77777777" w:rsidR="00144E5D" w:rsidRDefault="00144E5D" w:rsidP="0040491A">
            <w:pPr>
              <w:jc w:val="right"/>
              <w:rPr>
                <w:sz w:val="20"/>
                <w:szCs w:val="20"/>
              </w:rPr>
            </w:pPr>
            <w:r>
              <w:rPr>
                <w:sz w:val="20"/>
                <w:szCs w:val="20"/>
              </w:rPr>
              <w:t>12.000.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3578F" w14:textId="77777777" w:rsidR="00144E5D" w:rsidRDefault="00144E5D" w:rsidP="0040491A">
            <w:pPr>
              <w:jc w:val="right"/>
              <w:rPr>
                <w:sz w:val="20"/>
                <w:szCs w:val="20"/>
              </w:rPr>
            </w:pPr>
            <w:r>
              <w:rPr>
                <w:sz w:val="20"/>
                <w:szCs w:val="20"/>
              </w:rPr>
              <w:t>4.625.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2F42C" w14:textId="77777777" w:rsidR="00144E5D" w:rsidRDefault="00144E5D" w:rsidP="0040491A">
            <w:pPr>
              <w:jc w:val="right"/>
              <w:rPr>
                <w:sz w:val="20"/>
                <w:szCs w:val="20"/>
              </w:rPr>
            </w:pPr>
            <w:r>
              <w:rPr>
                <w:sz w:val="20"/>
                <w:szCs w:val="20"/>
              </w:rPr>
              <w:t>38,54</w:t>
            </w:r>
          </w:p>
        </w:tc>
      </w:tr>
      <w:tr w:rsidR="00144E5D" w14:paraId="4B52944A"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095FB" w14:textId="77777777" w:rsidR="00144E5D" w:rsidRDefault="00144E5D" w:rsidP="0040491A">
            <w:pPr>
              <w:jc w:val="right"/>
              <w:rPr>
                <w:b/>
                <w:i/>
                <w:sz w:val="20"/>
                <w:szCs w:val="20"/>
              </w:rPr>
            </w:pPr>
            <w:r>
              <w:rPr>
                <w:b/>
                <w:i/>
                <w:sz w:val="20"/>
                <w:szCs w:val="20"/>
              </w:rPr>
              <w:t>32251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69279" w14:textId="77777777" w:rsidR="00144E5D" w:rsidRDefault="00144E5D" w:rsidP="0040491A">
            <w:pPr>
              <w:rPr>
                <w:i/>
                <w:sz w:val="20"/>
                <w:szCs w:val="20"/>
              </w:rPr>
            </w:pPr>
            <w:r>
              <w:rPr>
                <w:i/>
                <w:sz w:val="20"/>
                <w:szCs w:val="20"/>
              </w:rPr>
              <w:t>Sitan inventar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396D" w14:textId="77777777" w:rsidR="00144E5D" w:rsidRDefault="00144E5D" w:rsidP="0040491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DBBAC" w14:textId="77777777" w:rsidR="00144E5D" w:rsidRPr="00A155F9" w:rsidRDefault="00144E5D" w:rsidP="0040491A">
            <w:pPr>
              <w:jc w:val="right"/>
              <w:rPr>
                <w:rStyle w:val="Neupadljivoisticanje"/>
                <w:i w:val="0"/>
                <w:sz w:val="20"/>
                <w:szCs w:val="20"/>
              </w:rPr>
            </w:pPr>
            <w:r>
              <w:rPr>
                <w:rStyle w:val="Neupadljivoisticanje"/>
                <w:i w:val="0"/>
                <w:sz w:val="20"/>
                <w:szCs w:val="20"/>
              </w:rPr>
              <w:t>483.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5B4B7" w14:textId="77777777" w:rsidR="00144E5D" w:rsidRDefault="00144E5D" w:rsidP="0040491A">
            <w:pPr>
              <w:jc w:val="right"/>
              <w:rPr>
                <w:sz w:val="20"/>
                <w:szCs w:val="20"/>
              </w:rPr>
            </w:pPr>
            <w:r>
              <w:rPr>
                <w:sz w:val="20"/>
                <w:szCs w:val="20"/>
              </w:rPr>
              <w:t>4,83</w:t>
            </w:r>
          </w:p>
        </w:tc>
      </w:tr>
      <w:tr w:rsidR="00144E5D" w14:paraId="2C0D9CD8"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FC37C" w14:textId="77777777" w:rsidR="00144E5D" w:rsidRDefault="00144E5D" w:rsidP="0040491A">
            <w:pPr>
              <w:jc w:val="right"/>
              <w:rPr>
                <w:b/>
                <w:i/>
                <w:sz w:val="20"/>
                <w:szCs w:val="20"/>
              </w:rPr>
            </w:pPr>
            <w:r>
              <w:rPr>
                <w:b/>
                <w:i/>
                <w:sz w:val="20"/>
                <w:szCs w:val="20"/>
              </w:rPr>
              <w:t xml:space="preserve">323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B3568" w14:textId="77777777" w:rsidR="00144E5D" w:rsidRDefault="00144E5D" w:rsidP="0040491A">
            <w:pPr>
              <w:rPr>
                <w:b/>
                <w:i/>
                <w:sz w:val="20"/>
                <w:szCs w:val="20"/>
              </w:rPr>
            </w:pPr>
            <w:r>
              <w:rPr>
                <w:b/>
                <w:i/>
                <w:sz w:val="20"/>
                <w:szCs w:val="20"/>
              </w:rPr>
              <w:t>Rashodi za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8396" w14:textId="77777777" w:rsidR="00144E5D" w:rsidRDefault="00144E5D" w:rsidP="0040491A">
            <w:pPr>
              <w:jc w:val="right"/>
              <w:rPr>
                <w:b/>
                <w:sz w:val="20"/>
                <w:szCs w:val="20"/>
              </w:rPr>
            </w:pPr>
            <w:r>
              <w:rPr>
                <w:b/>
                <w:sz w:val="20"/>
                <w:szCs w:val="20"/>
              </w:rPr>
              <w:t>232.300.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328" w14:textId="77777777" w:rsidR="00144E5D" w:rsidRDefault="00144E5D" w:rsidP="0040491A">
            <w:pPr>
              <w:jc w:val="right"/>
              <w:rPr>
                <w:b/>
                <w:sz w:val="20"/>
                <w:szCs w:val="20"/>
              </w:rPr>
            </w:pPr>
            <w:r>
              <w:rPr>
                <w:b/>
                <w:sz w:val="20"/>
                <w:szCs w:val="20"/>
              </w:rPr>
              <w:t>107.718.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3046D" w14:textId="77777777" w:rsidR="00144E5D" w:rsidRDefault="00144E5D" w:rsidP="0040491A">
            <w:pPr>
              <w:jc w:val="right"/>
              <w:rPr>
                <w:b/>
                <w:sz w:val="20"/>
                <w:szCs w:val="20"/>
              </w:rPr>
            </w:pPr>
            <w:r>
              <w:rPr>
                <w:b/>
                <w:sz w:val="20"/>
                <w:szCs w:val="20"/>
              </w:rPr>
              <w:t>46,37</w:t>
            </w:r>
          </w:p>
        </w:tc>
      </w:tr>
      <w:tr w:rsidR="00144E5D" w14:paraId="6800F0BD"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6DCBE" w14:textId="77777777" w:rsidR="00144E5D" w:rsidRDefault="00144E5D" w:rsidP="0040491A">
            <w:pPr>
              <w:jc w:val="right"/>
              <w:rPr>
                <w:b/>
                <w:i/>
                <w:sz w:val="20"/>
                <w:szCs w:val="20"/>
              </w:rPr>
            </w:pPr>
            <w:r>
              <w:rPr>
                <w:b/>
                <w:i/>
                <w:sz w:val="20"/>
                <w:szCs w:val="20"/>
              </w:rPr>
              <w:t>32311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296F" w14:textId="77777777" w:rsidR="00144E5D" w:rsidRDefault="00144E5D" w:rsidP="0040491A">
            <w:pPr>
              <w:rPr>
                <w:i/>
                <w:sz w:val="20"/>
                <w:szCs w:val="20"/>
              </w:rPr>
            </w:pPr>
            <w:r>
              <w:rPr>
                <w:i/>
                <w:sz w:val="20"/>
                <w:szCs w:val="20"/>
              </w:rPr>
              <w:t>Usluge telefona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55AF2" w14:textId="77777777" w:rsidR="00144E5D" w:rsidRDefault="00144E5D" w:rsidP="0040491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EC4A9" w14:textId="77777777" w:rsidR="00144E5D" w:rsidRDefault="00144E5D" w:rsidP="0040491A">
            <w:pPr>
              <w:jc w:val="right"/>
              <w:rPr>
                <w:sz w:val="20"/>
                <w:szCs w:val="20"/>
              </w:rPr>
            </w:pPr>
            <w:r>
              <w:rPr>
                <w:sz w:val="20"/>
                <w:szCs w:val="20"/>
              </w:rPr>
              <w:t>5.086.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B83ED" w14:textId="77777777" w:rsidR="00144E5D" w:rsidRDefault="00144E5D" w:rsidP="0040491A">
            <w:pPr>
              <w:jc w:val="right"/>
              <w:rPr>
                <w:sz w:val="20"/>
                <w:szCs w:val="20"/>
              </w:rPr>
            </w:pPr>
            <w:r>
              <w:rPr>
                <w:sz w:val="20"/>
                <w:szCs w:val="20"/>
              </w:rPr>
              <w:t>50,86</w:t>
            </w:r>
          </w:p>
        </w:tc>
      </w:tr>
      <w:tr w:rsidR="00144E5D" w14:paraId="3286075B"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741B" w14:textId="77777777" w:rsidR="00144E5D" w:rsidRDefault="00144E5D" w:rsidP="0040491A">
            <w:pPr>
              <w:jc w:val="right"/>
              <w:rPr>
                <w:b/>
                <w:i/>
                <w:sz w:val="20"/>
                <w:szCs w:val="20"/>
              </w:rPr>
            </w:pPr>
            <w:r>
              <w:rPr>
                <w:b/>
                <w:i/>
                <w:sz w:val="20"/>
                <w:szCs w:val="20"/>
              </w:rPr>
              <w:t>32313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2E370" w14:textId="77777777" w:rsidR="00144E5D" w:rsidRDefault="00144E5D" w:rsidP="0040491A">
            <w:pPr>
              <w:rPr>
                <w:i/>
                <w:sz w:val="20"/>
                <w:szCs w:val="20"/>
              </w:rPr>
            </w:pPr>
            <w:r>
              <w:rPr>
                <w:i/>
                <w:sz w:val="20"/>
                <w:szCs w:val="20"/>
              </w:rPr>
              <w:t>Poštanske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BF8F0" w14:textId="77777777" w:rsidR="00144E5D" w:rsidRDefault="00144E5D" w:rsidP="0040491A">
            <w:pPr>
              <w:jc w:val="right"/>
              <w:rPr>
                <w:sz w:val="20"/>
                <w:szCs w:val="20"/>
              </w:rPr>
            </w:pPr>
            <w:r>
              <w:rPr>
                <w:sz w:val="20"/>
                <w:szCs w:val="20"/>
              </w:rPr>
              <w:t>200.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B9FA" w14:textId="77777777" w:rsidR="00144E5D" w:rsidRDefault="00144E5D" w:rsidP="0040491A">
            <w:pPr>
              <w:jc w:val="right"/>
              <w:rPr>
                <w:sz w:val="20"/>
                <w:szCs w:val="20"/>
              </w:rPr>
            </w:pPr>
            <w:r>
              <w:rPr>
                <w:sz w:val="20"/>
                <w:szCs w:val="20"/>
              </w:rPr>
              <w:t>73.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06B6C" w14:textId="77777777" w:rsidR="00144E5D" w:rsidRDefault="00144E5D" w:rsidP="0040491A">
            <w:pPr>
              <w:jc w:val="right"/>
              <w:rPr>
                <w:sz w:val="20"/>
                <w:szCs w:val="20"/>
              </w:rPr>
            </w:pPr>
            <w:r>
              <w:rPr>
                <w:sz w:val="20"/>
                <w:szCs w:val="20"/>
              </w:rPr>
              <w:t>36,50</w:t>
            </w:r>
          </w:p>
        </w:tc>
      </w:tr>
      <w:tr w:rsidR="00144E5D" w14:paraId="4445E6F2"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50CB1" w14:textId="77777777" w:rsidR="00144E5D" w:rsidRDefault="00144E5D" w:rsidP="0040491A">
            <w:pPr>
              <w:jc w:val="right"/>
              <w:rPr>
                <w:b/>
                <w:i/>
                <w:sz w:val="20"/>
                <w:szCs w:val="20"/>
              </w:rPr>
            </w:pPr>
            <w:r>
              <w:rPr>
                <w:b/>
                <w:i/>
                <w:sz w:val="20"/>
                <w:szCs w:val="20"/>
              </w:rPr>
              <w:t>32321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4CBF3" w14:textId="77777777" w:rsidR="00144E5D" w:rsidRDefault="00144E5D" w:rsidP="0040491A">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10776" w14:textId="77777777" w:rsidR="00144E5D" w:rsidRDefault="00144E5D" w:rsidP="0040491A">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82012" w14:textId="77777777" w:rsidR="00144E5D" w:rsidRDefault="00144E5D" w:rsidP="0040491A">
            <w:pPr>
              <w:jc w:val="right"/>
              <w:rPr>
                <w:sz w:val="20"/>
                <w:szCs w:val="20"/>
              </w:rPr>
            </w:pPr>
            <w:r>
              <w:rPr>
                <w:sz w:val="20"/>
                <w:szCs w:val="20"/>
              </w:rPr>
              <w:t>11.475.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32317" w14:textId="77777777" w:rsidR="00144E5D" w:rsidRDefault="00144E5D" w:rsidP="0040491A">
            <w:pPr>
              <w:jc w:val="right"/>
              <w:rPr>
                <w:sz w:val="20"/>
                <w:szCs w:val="20"/>
              </w:rPr>
            </w:pPr>
            <w:r>
              <w:rPr>
                <w:sz w:val="20"/>
                <w:szCs w:val="20"/>
              </w:rPr>
              <w:t>76,50</w:t>
            </w:r>
          </w:p>
        </w:tc>
      </w:tr>
      <w:tr w:rsidR="00144E5D" w14:paraId="78B2BDB6"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B797" w14:textId="77777777" w:rsidR="00144E5D" w:rsidRDefault="00144E5D" w:rsidP="0040491A">
            <w:pPr>
              <w:jc w:val="right"/>
              <w:rPr>
                <w:b/>
                <w:i/>
                <w:sz w:val="20"/>
                <w:szCs w:val="20"/>
              </w:rPr>
            </w:pPr>
            <w:r>
              <w:rPr>
                <w:b/>
                <w:i/>
                <w:sz w:val="20"/>
                <w:szCs w:val="20"/>
              </w:rPr>
              <w:t>32322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5085B" w14:textId="77777777" w:rsidR="00144E5D" w:rsidRDefault="00144E5D" w:rsidP="0040491A">
            <w:pPr>
              <w:rPr>
                <w:i/>
                <w:sz w:val="20"/>
                <w:szCs w:val="20"/>
              </w:rPr>
            </w:pPr>
            <w:r>
              <w:rPr>
                <w:i/>
                <w:sz w:val="20"/>
                <w:szCs w:val="20"/>
              </w:rPr>
              <w:t>Usluge tekućeg održavanja postrojenja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E3F21" w14:textId="77777777" w:rsidR="00144E5D" w:rsidRDefault="00144E5D" w:rsidP="0040491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DE67" w14:textId="77777777" w:rsidR="00144E5D" w:rsidRDefault="00144E5D" w:rsidP="0040491A">
            <w:pPr>
              <w:jc w:val="right"/>
              <w:rPr>
                <w:sz w:val="20"/>
                <w:szCs w:val="20"/>
              </w:rPr>
            </w:pPr>
            <w:r>
              <w:rPr>
                <w:sz w:val="20"/>
                <w:szCs w:val="20"/>
              </w:rPr>
              <w:t>10.125.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1AB7" w14:textId="77777777" w:rsidR="00144E5D" w:rsidRDefault="00144E5D" w:rsidP="0040491A">
            <w:pPr>
              <w:jc w:val="right"/>
              <w:rPr>
                <w:sz w:val="20"/>
                <w:szCs w:val="20"/>
              </w:rPr>
            </w:pPr>
            <w:r>
              <w:rPr>
                <w:sz w:val="20"/>
                <w:szCs w:val="20"/>
              </w:rPr>
              <w:t>33,75</w:t>
            </w:r>
          </w:p>
        </w:tc>
      </w:tr>
      <w:tr w:rsidR="00144E5D" w14:paraId="7407C951"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4EA25" w14:textId="77777777" w:rsidR="00144E5D" w:rsidRDefault="00144E5D" w:rsidP="0040491A">
            <w:pPr>
              <w:jc w:val="right"/>
              <w:rPr>
                <w:b/>
                <w:i/>
                <w:sz w:val="20"/>
                <w:szCs w:val="20"/>
              </w:rPr>
            </w:pPr>
            <w:r>
              <w:rPr>
                <w:b/>
                <w:i/>
                <w:sz w:val="20"/>
                <w:szCs w:val="20"/>
              </w:rPr>
              <w:t>32323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79789" w14:textId="77777777" w:rsidR="00144E5D" w:rsidRDefault="00144E5D" w:rsidP="0040491A">
            <w:pPr>
              <w:rPr>
                <w:i/>
                <w:sz w:val="20"/>
                <w:szCs w:val="20"/>
              </w:rPr>
            </w:pPr>
            <w:r>
              <w:rPr>
                <w:i/>
                <w:sz w:val="20"/>
                <w:szCs w:val="20"/>
              </w:rPr>
              <w:t xml:space="preserve">Usluge tekućeg </w:t>
            </w:r>
            <w:proofErr w:type="spellStart"/>
            <w:r>
              <w:rPr>
                <w:i/>
                <w:sz w:val="20"/>
                <w:szCs w:val="20"/>
              </w:rPr>
              <w:t>održ</w:t>
            </w:r>
            <w:proofErr w:type="spellEnd"/>
            <w:r>
              <w:rPr>
                <w:i/>
                <w:sz w:val="20"/>
                <w:szCs w:val="20"/>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D339F" w14:textId="77777777" w:rsidR="00144E5D" w:rsidRDefault="00144E5D" w:rsidP="0040491A">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0DDD" w14:textId="77777777" w:rsidR="00144E5D" w:rsidRDefault="00144E5D" w:rsidP="0040491A">
            <w:pPr>
              <w:jc w:val="right"/>
              <w:rPr>
                <w:sz w:val="20"/>
                <w:szCs w:val="20"/>
              </w:rPr>
            </w:pPr>
            <w:r>
              <w:rPr>
                <w:sz w:val="20"/>
                <w:szCs w:val="20"/>
              </w:rPr>
              <w:t>1.427.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AAC7B" w14:textId="77777777" w:rsidR="00144E5D" w:rsidRDefault="00144E5D" w:rsidP="0040491A">
            <w:pPr>
              <w:jc w:val="right"/>
              <w:rPr>
                <w:sz w:val="20"/>
                <w:szCs w:val="20"/>
              </w:rPr>
            </w:pPr>
            <w:r>
              <w:rPr>
                <w:sz w:val="20"/>
                <w:szCs w:val="20"/>
              </w:rPr>
              <w:t>71,35</w:t>
            </w:r>
          </w:p>
        </w:tc>
      </w:tr>
      <w:tr w:rsidR="00144E5D" w14:paraId="60DEA5BC"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31213" w14:textId="77777777" w:rsidR="00144E5D" w:rsidRDefault="00144E5D" w:rsidP="0040491A">
            <w:pPr>
              <w:jc w:val="right"/>
              <w:rPr>
                <w:b/>
                <w:i/>
                <w:sz w:val="20"/>
                <w:szCs w:val="20"/>
              </w:rPr>
            </w:pPr>
            <w:r>
              <w:rPr>
                <w:b/>
                <w:i/>
                <w:sz w:val="20"/>
                <w:szCs w:val="20"/>
              </w:rPr>
              <w:t>32331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413C" w14:textId="77777777" w:rsidR="00144E5D" w:rsidRDefault="00144E5D" w:rsidP="0040491A">
            <w:pPr>
              <w:rPr>
                <w:i/>
                <w:sz w:val="20"/>
                <w:szCs w:val="20"/>
              </w:rPr>
            </w:pPr>
            <w:r>
              <w:rPr>
                <w:i/>
                <w:sz w:val="20"/>
                <w:szCs w:val="20"/>
              </w:rPr>
              <w:t>Elektronski mediji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88EF0" w14:textId="77777777" w:rsidR="00144E5D" w:rsidRDefault="00144E5D" w:rsidP="0040491A">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055A4" w14:textId="77777777" w:rsidR="00144E5D" w:rsidRDefault="00144E5D" w:rsidP="0040491A">
            <w:pPr>
              <w:jc w:val="right"/>
              <w:rPr>
                <w:sz w:val="20"/>
                <w:szCs w:val="20"/>
              </w:rPr>
            </w:pPr>
            <w:r>
              <w:rPr>
                <w:sz w:val="20"/>
                <w:szCs w:val="20"/>
              </w:rPr>
              <w:t>1.500.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26738" w14:textId="77777777" w:rsidR="00144E5D" w:rsidRDefault="00144E5D" w:rsidP="0040491A">
            <w:pPr>
              <w:jc w:val="right"/>
              <w:rPr>
                <w:sz w:val="20"/>
                <w:szCs w:val="20"/>
              </w:rPr>
            </w:pPr>
            <w:r>
              <w:rPr>
                <w:sz w:val="20"/>
                <w:szCs w:val="20"/>
              </w:rPr>
              <w:t>75,00</w:t>
            </w:r>
          </w:p>
        </w:tc>
      </w:tr>
      <w:tr w:rsidR="00144E5D" w14:paraId="46B836BB"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907B2" w14:textId="77777777" w:rsidR="00144E5D" w:rsidRDefault="00144E5D" w:rsidP="0040491A">
            <w:pPr>
              <w:jc w:val="right"/>
              <w:rPr>
                <w:b/>
                <w:i/>
                <w:sz w:val="20"/>
                <w:szCs w:val="20"/>
              </w:rPr>
            </w:pPr>
            <w:r>
              <w:rPr>
                <w:b/>
                <w:i/>
                <w:sz w:val="20"/>
                <w:szCs w:val="20"/>
              </w:rPr>
              <w:t>32341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90ECF" w14:textId="77777777" w:rsidR="00144E5D" w:rsidRDefault="00144E5D" w:rsidP="0040491A">
            <w:pPr>
              <w:rPr>
                <w:i/>
                <w:sz w:val="20"/>
                <w:szCs w:val="20"/>
              </w:rPr>
            </w:pPr>
            <w:r>
              <w:rPr>
                <w:i/>
                <w:sz w:val="20"/>
                <w:szCs w:val="20"/>
              </w:rPr>
              <w:t xml:space="preserve">Opskrba vodom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D831" w14:textId="77777777" w:rsidR="00144E5D" w:rsidRDefault="00144E5D" w:rsidP="0040491A">
            <w:pPr>
              <w:jc w:val="right"/>
              <w:rPr>
                <w:sz w:val="20"/>
                <w:szCs w:val="20"/>
              </w:rPr>
            </w:pPr>
            <w:r>
              <w:rPr>
                <w:sz w:val="20"/>
                <w:szCs w:val="20"/>
              </w:rPr>
              <w:t>19.000.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A418" w14:textId="77777777" w:rsidR="00144E5D" w:rsidRDefault="00144E5D" w:rsidP="0040491A">
            <w:pPr>
              <w:jc w:val="right"/>
              <w:rPr>
                <w:sz w:val="20"/>
                <w:szCs w:val="20"/>
              </w:rPr>
            </w:pPr>
            <w:r>
              <w:rPr>
                <w:sz w:val="20"/>
                <w:szCs w:val="20"/>
              </w:rPr>
              <w:t>8.833.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F13D1" w14:textId="77777777" w:rsidR="00144E5D" w:rsidRDefault="00144E5D" w:rsidP="0040491A">
            <w:pPr>
              <w:jc w:val="right"/>
              <w:rPr>
                <w:sz w:val="20"/>
                <w:szCs w:val="20"/>
              </w:rPr>
            </w:pPr>
            <w:r>
              <w:rPr>
                <w:sz w:val="20"/>
                <w:szCs w:val="20"/>
              </w:rPr>
              <w:t>46,49</w:t>
            </w:r>
          </w:p>
        </w:tc>
      </w:tr>
      <w:tr w:rsidR="00144E5D" w14:paraId="222EAA82"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87CE0" w14:textId="77777777" w:rsidR="00144E5D" w:rsidRDefault="00144E5D" w:rsidP="0040491A">
            <w:pPr>
              <w:jc w:val="right"/>
              <w:rPr>
                <w:b/>
                <w:i/>
                <w:sz w:val="20"/>
                <w:szCs w:val="20"/>
              </w:rPr>
            </w:pPr>
            <w:r>
              <w:rPr>
                <w:b/>
                <w:i/>
                <w:sz w:val="20"/>
                <w:szCs w:val="20"/>
              </w:rPr>
              <w:t>32342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B6827" w14:textId="77777777" w:rsidR="00144E5D" w:rsidRDefault="00144E5D" w:rsidP="0040491A">
            <w:pPr>
              <w:rPr>
                <w:i/>
                <w:sz w:val="20"/>
                <w:szCs w:val="20"/>
              </w:rPr>
            </w:pPr>
            <w:r>
              <w:rPr>
                <w:i/>
                <w:sz w:val="20"/>
                <w:szCs w:val="20"/>
              </w:rPr>
              <w:t xml:space="preserve"> Iznošenje i odvoz  smeća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784A5" w14:textId="77777777" w:rsidR="00144E5D" w:rsidRDefault="00144E5D" w:rsidP="0040491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89E08" w14:textId="77777777" w:rsidR="00144E5D" w:rsidRDefault="00144E5D" w:rsidP="0040491A">
            <w:pPr>
              <w:jc w:val="right"/>
              <w:rPr>
                <w:sz w:val="20"/>
                <w:szCs w:val="20"/>
              </w:rPr>
            </w:pPr>
            <w:r>
              <w:rPr>
                <w:sz w:val="20"/>
                <w:szCs w:val="20"/>
              </w:rPr>
              <w:t>13.830.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38EEB" w14:textId="77777777" w:rsidR="00144E5D" w:rsidRDefault="00144E5D" w:rsidP="0040491A">
            <w:pPr>
              <w:jc w:val="right"/>
              <w:rPr>
                <w:sz w:val="20"/>
                <w:szCs w:val="20"/>
              </w:rPr>
            </w:pPr>
            <w:r>
              <w:rPr>
                <w:sz w:val="20"/>
                <w:szCs w:val="20"/>
              </w:rPr>
              <w:t>46,10</w:t>
            </w:r>
          </w:p>
        </w:tc>
      </w:tr>
      <w:tr w:rsidR="00144E5D" w14:paraId="7C289384"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00E99" w14:textId="77777777" w:rsidR="00144E5D" w:rsidRDefault="00144E5D" w:rsidP="0040491A">
            <w:pPr>
              <w:jc w:val="right"/>
              <w:rPr>
                <w:b/>
                <w:i/>
                <w:sz w:val="20"/>
                <w:szCs w:val="20"/>
              </w:rPr>
            </w:pPr>
            <w:r>
              <w:rPr>
                <w:b/>
                <w:i/>
                <w:sz w:val="20"/>
                <w:szCs w:val="20"/>
              </w:rPr>
              <w:t>32343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CE776" w14:textId="77777777" w:rsidR="00144E5D" w:rsidRDefault="00144E5D" w:rsidP="0040491A">
            <w:pPr>
              <w:rPr>
                <w:i/>
                <w:sz w:val="20"/>
                <w:szCs w:val="20"/>
              </w:rPr>
            </w:pPr>
            <w:r>
              <w:rPr>
                <w:i/>
                <w:sz w:val="20"/>
                <w:szCs w:val="20"/>
              </w:rPr>
              <w:t>Deratizacija, dezinfekcija i dezinsekcija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78A6" w14:textId="77777777" w:rsidR="00144E5D" w:rsidRDefault="00144E5D" w:rsidP="0040491A">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96FE5" w14:textId="77777777" w:rsidR="00144E5D" w:rsidRDefault="00144E5D" w:rsidP="0040491A">
            <w:pPr>
              <w:jc w:val="right"/>
              <w:rPr>
                <w:sz w:val="20"/>
                <w:szCs w:val="20"/>
              </w:rPr>
            </w:pPr>
            <w:r>
              <w:rPr>
                <w:sz w:val="20"/>
                <w:szCs w:val="20"/>
              </w:rPr>
              <w:t>2.106.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653C6" w14:textId="77777777" w:rsidR="00144E5D" w:rsidRDefault="00144E5D" w:rsidP="0040491A">
            <w:pPr>
              <w:jc w:val="right"/>
              <w:rPr>
                <w:sz w:val="20"/>
                <w:szCs w:val="20"/>
              </w:rPr>
            </w:pPr>
            <w:r>
              <w:rPr>
                <w:sz w:val="20"/>
                <w:szCs w:val="20"/>
              </w:rPr>
              <w:t>52,65</w:t>
            </w:r>
          </w:p>
        </w:tc>
      </w:tr>
      <w:tr w:rsidR="00144E5D" w14:paraId="66E035AA"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35D2" w14:textId="77777777" w:rsidR="00144E5D" w:rsidRDefault="00144E5D" w:rsidP="0040491A">
            <w:pPr>
              <w:jc w:val="right"/>
              <w:rPr>
                <w:b/>
                <w:i/>
                <w:sz w:val="20"/>
                <w:szCs w:val="20"/>
              </w:rPr>
            </w:pPr>
            <w:r>
              <w:rPr>
                <w:b/>
                <w:i/>
                <w:sz w:val="20"/>
                <w:szCs w:val="20"/>
              </w:rPr>
              <w:t>32344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D89D6" w14:textId="77777777" w:rsidR="00144E5D" w:rsidRDefault="00144E5D" w:rsidP="0040491A">
            <w:pPr>
              <w:rPr>
                <w:i/>
                <w:sz w:val="20"/>
                <w:szCs w:val="20"/>
              </w:rPr>
            </w:pPr>
            <w:r>
              <w:rPr>
                <w:i/>
                <w:sz w:val="20"/>
                <w:szCs w:val="20"/>
              </w:rPr>
              <w:t>Dimnjačarske i ekološke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DBAB3" w14:textId="77777777" w:rsidR="00144E5D" w:rsidRDefault="00144E5D" w:rsidP="0040491A">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0247D" w14:textId="77777777" w:rsidR="00144E5D" w:rsidRDefault="00144E5D" w:rsidP="0040491A">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4C9D7" w14:textId="77777777" w:rsidR="00144E5D" w:rsidRDefault="00144E5D" w:rsidP="0040491A">
            <w:pPr>
              <w:jc w:val="right"/>
              <w:rPr>
                <w:sz w:val="20"/>
                <w:szCs w:val="20"/>
              </w:rPr>
            </w:pPr>
            <w:r>
              <w:rPr>
                <w:sz w:val="20"/>
                <w:szCs w:val="20"/>
              </w:rPr>
              <w:t>---</w:t>
            </w:r>
          </w:p>
        </w:tc>
      </w:tr>
      <w:tr w:rsidR="00144E5D" w14:paraId="30C21D94"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9E90" w14:textId="77777777" w:rsidR="00144E5D" w:rsidRDefault="00144E5D" w:rsidP="0040491A">
            <w:pPr>
              <w:jc w:val="right"/>
              <w:rPr>
                <w:b/>
                <w:i/>
                <w:sz w:val="20"/>
                <w:szCs w:val="20"/>
              </w:rPr>
            </w:pPr>
            <w:r>
              <w:rPr>
                <w:b/>
                <w:i/>
                <w:sz w:val="20"/>
                <w:szCs w:val="20"/>
              </w:rPr>
              <w:t>32345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AD20F" w14:textId="77777777" w:rsidR="00144E5D" w:rsidRDefault="00144E5D" w:rsidP="0040491A">
            <w:pPr>
              <w:rPr>
                <w:i/>
                <w:sz w:val="20"/>
                <w:szCs w:val="20"/>
              </w:rPr>
            </w:pPr>
            <w:r>
              <w:rPr>
                <w:i/>
                <w:sz w:val="20"/>
                <w:szCs w:val="20"/>
              </w:rPr>
              <w:t>Usluge čišćenja, pranja i slično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93175" w14:textId="77777777" w:rsidR="00144E5D" w:rsidRDefault="00144E5D" w:rsidP="0040491A">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B558E" w14:textId="77777777" w:rsidR="00144E5D" w:rsidRDefault="00144E5D" w:rsidP="0040491A">
            <w:pPr>
              <w:jc w:val="right"/>
              <w:rPr>
                <w:sz w:val="20"/>
                <w:szCs w:val="20"/>
              </w:rPr>
            </w:pPr>
            <w:r>
              <w:rPr>
                <w:sz w:val="20"/>
                <w:szCs w:val="20"/>
              </w:rPr>
              <w:t>160.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E29B0" w14:textId="77777777" w:rsidR="00144E5D" w:rsidRDefault="00144E5D" w:rsidP="0040491A">
            <w:pPr>
              <w:jc w:val="right"/>
              <w:rPr>
                <w:sz w:val="20"/>
                <w:szCs w:val="20"/>
              </w:rPr>
            </w:pPr>
            <w:r>
              <w:rPr>
                <w:sz w:val="20"/>
                <w:szCs w:val="20"/>
              </w:rPr>
              <w:t>32,00</w:t>
            </w:r>
          </w:p>
        </w:tc>
      </w:tr>
      <w:tr w:rsidR="00144E5D" w14:paraId="07E39715"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58C09" w14:textId="77777777" w:rsidR="00144E5D" w:rsidRDefault="00144E5D" w:rsidP="0040491A">
            <w:pPr>
              <w:jc w:val="right"/>
              <w:rPr>
                <w:b/>
                <w:i/>
                <w:sz w:val="20"/>
                <w:szCs w:val="20"/>
              </w:rPr>
            </w:pPr>
            <w:r>
              <w:rPr>
                <w:b/>
                <w:i/>
                <w:sz w:val="20"/>
                <w:szCs w:val="20"/>
              </w:rPr>
              <w:t>32346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03DE" w14:textId="77777777" w:rsidR="00144E5D" w:rsidRDefault="00144E5D" w:rsidP="0040491A">
            <w:pPr>
              <w:rPr>
                <w:i/>
                <w:sz w:val="20"/>
                <w:szCs w:val="20"/>
              </w:rPr>
            </w:pPr>
            <w:r>
              <w:rPr>
                <w:i/>
                <w:sz w:val="20"/>
                <w:szCs w:val="20"/>
              </w:rPr>
              <w:t xml:space="preserve">Održavanje vatrogasnih aparata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34A3D" w14:textId="77777777" w:rsidR="00144E5D" w:rsidRDefault="00144E5D" w:rsidP="004049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40A43" w14:textId="77777777" w:rsidR="00144E5D" w:rsidRDefault="00144E5D" w:rsidP="0040491A">
            <w:pPr>
              <w:jc w:val="right"/>
              <w:rPr>
                <w:sz w:val="20"/>
                <w:szCs w:val="20"/>
              </w:rPr>
            </w:pPr>
            <w:r>
              <w:rPr>
                <w:sz w:val="20"/>
                <w:szCs w:val="20"/>
              </w:rPr>
              <w:t>475.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A68CE" w14:textId="77777777" w:rsidR="00144E5D" w:rsidRDefault="00144E5D" w:rsidP="0040491A">
            <w:pPr>
              <w:jc w:val="right"/>
              <w:rPr>
                <w:sz w:val="20"/>
                <w:szCs w:val="20"/>
              </w:rPr>
            </w:pPr>
            <w:r>
              <w:rPr>
                <w:sz w:val="20"/>
                <w:szCs w:val="20"/>
              </w:rPr>
              <w:t>47,50</w:t>
            </w:r>
          </w:p>
        </w:tc>
      </w:tr>
      <w:tr w:rsidR="00144E5D" w14:paraId="51811D23"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7B800" w14:textId="77777777" w:rsidR="00144E5D" w:rsidRDefault="00144E5D" w:rsidP="0040491A">
            <w:pPr>
              <w:jc w:val="right"/>
              <w:rPr>
                <w:b/>
                <w:i/>
                <w:sz w:val="20"/>
                <w:szCs w:val="20"/>
              </w:rPr>
            </w:pPr>
            <w:r>
              <w:rPr>
                <w:b/>
                <w:i/>
                <w:sz w:val="20"/>
                <w:szCs w:val="20"/>
              </w:rPr>
              <w:t>32347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BAC2" w14:textId="77777777" w:rsidR="00144E5D" w:rsidRDefault="00144E5D" w:rsidP="0040491A">
            <w:pPr>
              <w:rPr>
                <w:i/>
                <w:sz w:val="20"/>
                <w:szCs w:val="20"/>
              </w:rPr>
            </w:pPr>
            <w:r>
              <w:rPr>
                <w:i/>
                <w:sz w:val="20"/>
                <w:szCs w:val="20"/>
              </w:rPr>
              <w:t>Troškovi održavanja okoliša-košnja trave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B6764" w14:textId="77777777" w:rsidR="00144E5D" w:rsidRDefault="00144E5D" w:rsidP="0040491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A22AD" w14:textId="77777777" w:rsidR="00144E5D" w:rsidRDefault="00144E5D" w:rsidP="0040491A">
            <w:pPr>
              <w:jc w:val="right"/>
              <w:rPr>
                <w:sz w:val="20"/>
                <w:szCs w:val="20"/>
              </w:rPr>
            </w:pPr>
            <w:r>
              <w:rPr>
                <w:sz w:val="20"/>
                <w:szCs w:val="20"/>
              </w:rPr>
              <w:t>2.112.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0F4EE" w14:textId="77777777" w:rsidR="00144E5D" w:rsidRDefault="00144E5D" w:rsidP="0040491A">
            <w:pPr>
              <w:jc w:val="right"/>
              <w:rPr>
                <w:sz w:val="20"/>
                <w:szCs w:val="20"/>
              </w:rPr>
            </w:pPr>
            <w:r>
              <w:rPr>
                <w:sz w:val="20"/>
                <w:szCs w:val="20"/>
              </w:rPr>
              <w:t>21,12</w:t>
            </w:r>
          </w:p>
        </w:tc>
      </w:tr>
      <w:tr w:rsidR="00144E5D" w14:paraId="0DC0CCE7"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ADEA" w14:textId="77777777" w:rsidR="00144E5D" w:rsidRDefault="00144E5D" w:rsidP="0040491A">
            <w:pPr>
              <w:jc w:val="right"/>
              <w:rPr>
                <w:b/>
                <w:i/>
                <w:sz w:val="20"/>
                <w:szCs w:val="20"/>
              </w:rPr>
            </w:pPr>
            <w:r>
              <w:rPr>
                <w:b/>
                <w:i/>
                <w:sz w:val="20"/>
                <w:szCs w:val="20"/>
              </w:rPr>
              <w:t>32349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7E0EC" w14:textId="77777777" w:rsidR="00144E5D" w:rsidRDefault="00144E5D" w:rsidP="0040491A">
            <w:pPr>
              <w:rPr>
                <w:i/>
                <w:sz w:val="20"/>
                <w:szCs w:val="20"/>
              </w:rPr>
            </w:pPr>
            <w:r>
              <w:rPr>
                <w:i/>
                <w:sz w:val="20"/>
                <w:szCs w:val="20"/>
              </w:rPr>
              <w:t xml:space="preserve">Usluge zbrinjavanja infektivnog otpada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C7B52" w14:textId="77777777" w:rsidR="00144E5D" w:rsidRDefault="00144E5D" w:rsidP="0040491A">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404D5" w14:textId="77777777" w:rsidR="00144E5D" w:rsidRDefault="00144E5D" w:rsidP="0040491A">
            <w:pPr>
              <w:jc w:val="right"/>
              <w:rPr>
                <w:sz w:val="20"/>
                <w:szCs w:val="20"/>
              </w:rPr>
            </w:pPr>
            <w:r>
              <w:rPr>
                <w:sz w:val="20"/>
                <w:szCs w:val="20"/>
              </w:rPr>
              <w:t>1.728.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A2596" w14:textId="77777777" w:rsidR="00144E5D" w:rsidRDefault="00144E5D" w:rsidP="0040491A">
            <w:pPr>
              <w:jc w:val="right"/>
              <w:rPr>
                <w:sz w:val="20"/>
                <w:szCs w:val="20"/>
              </w:rPr>
            </w:pPr>
            <w:r>
              <w:rPr>
                <w:sz w:val="20"/>
                <w:szCs w:val="20"/>
              </w:rPr>
              <w:t>43,20</w:t>
            </w:r>
          </w:p>
        </w:tc>
      </w:tr>
      <w:tr w:rsidR="00144E5D" w14:paraId="74542D25"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1727D" w14:textId="77777777" w:rsidR="00144E5D" w:rsidRDefault="00144E5D" w:rsidP="0040491A">
            <w:pPr>
              <w:jc w:val="right"/>
              <w:rPr>
                <w:b/>
                <w:i/>
                <w:sz w:val="20"/>
                <w:szCs w:val="20"/>
              </w:rPr>
            </w:pPr>
            <w:r>
              <w:rPr>
                <w:b/>
                <w:i/>
                <w:sz w:val="20"/>
                <w:szCs w:val="20"/>
              </w:rPr>
              <w:t>32352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20491" w14:textId="77777777" w:rsidR="00144E5D" w:rsidRDefault="00144E5D" w:rsidP="0040491A">
            <w:pPr>
              <w:rPr>
                <w:i/>
                <w:sz w:val="20"/>
                <w:szCs w:val="20"/>
              </w:rPr>
            </w:pPr>
            <w:r>
              <w:rPr>
                <w:i/>
                <w:sz w:val="20"/>
                <w:szCs w:val="20"/>
              </w:rPr>
              <w:t>Najamnina zgrade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622BE" w14:textId="77777777" w:rsidR="00144E5D" w:rsidRDefault="00144E5D" w:rsidP="0040491A">
            <w:pPr>
              <w:jc w:val="right"/>
              <w:rPr>
                <w:sz w:val="20"/>
                <w:szCs w:val="20"/>
              </w:rPr>
            </w:pPr>
            <w:r>
              <w:rPr>
                <w:sz w:val="20"/>
                <w:szCs w:val="20"/>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945C" w14:textId="77777777" w:rsidR="00144E5D" w:rsidRDefault="00144E5D" w:rsidP="0040491A">
            <w:pPr>
              <w:jc w:val="right"/>
              <w:rPr>
                <w:sz w:val="20"/>
                <w:szCs w:val="20"/>
              </w:rPr>
            </w:pPr>
            <w:r>
              <w:rPr>
                <w:sz w:val="20"/>
                <w:szCs w:val="20"/>
              </w:rPr>
              <w:t>30.000.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B763E" w14:textId="77777777" w:rsidR="00144E5D" w:rsidRDefault="00144E5D" w:rsidP="0040491A">
            <w:pPr>
              <w:jc w:val="right"/>
              <w:rPr>
                <w:sz w:val="20"/>
                <w:szCs w:val="20"/>
              </w:rPr>
            </w:pPr>
            <w:r>
              <w:rPr>
                <w:sz w:val="20"/>
                <w:szCs w:val="20"/>
              </w:rPr>
              <w:t>50,00</w:t>
            </w:r>
          </w:p>
        </w:tc>
      </w:tr>
      <w:tr w:rsidR="00144E5D" w14:paraId="3EF9C8B4"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4D1C3" w14:textId="77777777" w:rsidR="00144E5D" w:rsidRDefault="00144E5D" w:rsidP="0040491A">
            <w:pPr>
              <w:jc w:val="right"/>
              <w:rPr>
                <w:b/>
                <w:i/>
                <w:sz w:val="20"/>
                <w:szCs w:val="20"/>
              </w:rPr>
            </w:pPr>
            <w:r>
              <w:rPr>
                <w:b/>
                <w:i/>
                <w:sz w:val="20"/>
                <w:szCs w:val="20"/>
              </w:rPr>
              <w:t>32361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00047" w14:textId="77777777" w:rsidR="00144E5D" w:rsidRDefault="00144E5D" w:rsidP="0040491A">
            <w:pPr>
              <w:rPr>
                <w:i/>
                <w:sz w:val="20"/>
                <w:szCs w:val="20"/>
              </w:rPr>
            </w:pPr>
            <w:r>
              <w:rPr>
                <w:i/>
                <w:sz w:val="20"/>
                <w:szCs w:val="20"/>
              </w:rPr>
              <w:t>Zdravstveni pregledi radnika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86D9" w14:textId="77777777" w:rsidR="00144E5D" w:rsidRDefault="00144E5D" w:rsidP="0040491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D119E" w14:textId="77777777" w:rsidR="00144E5D" w:rsidRDefault="00144E5D" w:rsidP="0040491A">
            <w:pPr>
              <w:jc w:val="right"/>
              <w:rPr>
                <w:sz w:val="20"/>
                <w:szCs w:val="20"/>
              </w:rPr>
            </w:pPr>
            <w:r>
              <w:rPr>
                <w:sz w:val="20"/>
                <w:szCs w:val="20"/>
              </w:rPr>
              <w:t>1.545.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9ABA0" w14:textId="77777777" w:rsidR="00144E5D" w:rsidRDefault="00144E5D" w:rsidP="0040491A">
            <w:pPr>
              <w:jc w:val="right"/>
              <w:rPr>
                <w:sz w:val="20"/>
                <w:szCs w:val="20"/>
              </w:rPr>
            </w:pPr>
            <w:r>
              <w:rPr>
                <w:sz w:val="20"/>
                <w:szCs w:val="20"/>
              </w:rPr>
              <w:t>30,90</w:t>
            </w:r>
          </w:p>
        </w:tc>
      </w:tr>
      <w:tr w:rsidR="00144E5D" w14:paraId="4C401B41"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58858" w14:textId="77777777" w:rsidR="00144E5D" w:rsidRDefault="00144E5D" w:rsidP="0040491A">
            <w:pPr>
              <w:jc w:val="right"/>
              <w:rPr>
                <w:b/>
                <w:i/>
                <w:sz w:val="20"/>
                <w:szCs w:val="20"/>
              </w:rPr>
            </w:pPr>
            <w:r>
              <w:rPr>
                <w:b/>
                <w:i/>
                <w:sz w:val="20"/>
                <w:szCs w:val="20"/>
              </w:rPr>
              <w:t>32363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C6178" w14:textId="77777777" w:rsidR="00144E5D" w:rsidRDefault="00144E5D" w:rsidP="0040491A">
            <w:pPr>
              <w:rPr>
                <w:i/>
                <w:sz w:val="20"/>
                <w:szCs w:val="20"/>
              </w:rPr>
            </w:pPr>
            <w:r>
              <w:rPr>
                <w:i/>
                <w:sz w:val="20"/>
                <w:szCs w:val="20"/>
              </w:rPr>
              <w:t xml:space="preserve">Laboratorijske usluge, analiza vode, </w:t>
            </w:r>
            <w:proofErr w:type="spellStart"/>
            <w:r>
              <w:rPr>
                <w:i/>
                <w:sz w:val="20"/>
                <w:szCs w:val="20"/>
              </w:rPr>
              <w:t>brisevi</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4010" w14:textId="77777777" w:rsidR="00144E5D" w:rsidRDefault="00144E5D" w:rsidP="0040491A">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8F3E" w14:textId="77777777" w:rsidR="00144E5D" w:rsidRDefault="00144E5D" w:rsidP="0040491A">
            <w:pPr>
              <w:jc w:val="right"/>
              <w:rPr>
                <w:sz w:val="20"/>
                <w:szCs w:val="20"/>
              </w:rPr>
            </w:pPr>
            <w:r>
              <w:rPr>
                <w:sz w:val="20"/>
                <w:szCs w:val="20"/>
              </w:rPr>
              <w:t>1.618.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5E071" w14:textId="77777777" w:rsidR="00144E5D" w:rsidRDefault="00144E5D" w:rsidP="0040491A">
            <w:pPr>
              <w:jc w:val="right"/>
              <w:rPr>
                <w:sz w:val="20"/>
                <w:szCs w:val="20"/>
              </w:rPr>
            </w:pPr>
            <w:r>
              <w:rPr>
                <w:sz w:val="20"/>
                <w:szCs w:val="20"/>
              </w:rPr>
              <w:t>40,45</w:t>
            </w:r>
          </w:p>
        </w:tc>
      </w:tr>
      <w:tr w:rsidR="00144E5D" w14:paraId="7FA5E6AC"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730A" w14:textId="77777777" w:rsidR="00144E5D" w:rsidRDefault="00144E5D" w:rsidP="0040491A">
            <w:pPr>
              <w:jc w:val="right"/>
              <w:rPr>
                <w:b/>
                <w:i/>
                <w:sz w:val="20"/>
                <w:szCs w:val="20"/>
              </w:rPr>
            </w:pPr>
            <w:r>
              <w:rPr>
                <w:b/>
                <w:i/>
                <w:sz w:val="20"/>
                <w:szCs w:val="20"/>
              </w:rPr>
              <w:t>32376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42C16" w14:textId="77777777" w:rsidR="00144E5D" w:rsidRDefault="00144E5D" w:rsidP="0040491A">
            <w:pPr>
              <w:rPr>
                <w:i/>
                <w:sz w:val="20"/>
                <w:szCs w:val="20"/>
              </w:rPr>
            </w:pPr>
            <w:r>
              <w:rPr>
                <w:i/>
                <w:sz w:val="20"/>
                <w:szCs w:val="20"/>
              </w:rPr>
              <w:t>Ostale intelektualne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1F95" w14:textId="77777777" w:rsidR="00144E5D" w:rsidRDefault="00144E5D" w:rsidP="0040491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47DEE" w14:textId="77777777" w:rsidR="00144E5D" w:rsidRDefault="00144E5D" w:rsidP="0040491A">
            <w:pPr>
              <w:jc w:val="right"/>
              <w:rPr>
                <w:sz w:val="20"/>
                <w:szCs w:val="20"/>
              </w:rPr>
            </w:pPr>
            <w:r>
              <w:rPr>
                <w:sz w:val="20"/>
                <w:szCs w:val="20"/>
              </w:rPr>
              <w:t>1.225.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FF565" w14:textId="77777777" w:rsidR="00144E5D" w:rsidRDefault="00144E5D" w:rsidP="0040491A">
            <w:pPr>
              <w:jc w:val="right"/>
              <w:rPr>
                <w:sz w:val="20"/>
                <w:szCs w:val="20"/>
              </w:rPr>
            </w:pPr>
            <w:r>
              <w:rPr>
                <w:sz w:val="20"/>
                <w:szCs w:val="20"/>
              </w:rPr>
              <w:t>24,50</w:t>
            </w:r>
          </w:p>
        </w:tc>
      </w:tr>
      <w:tr w:rsidR="00144E5D" w14:paraId="7B9A12A7"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F6386" w14:textId="77777777" w:rsidR="00144E5D" w:rsidRDefault="00144E5D" w:rsidP="0040491A">
            <w:pPr>
              <w:jc w:val="right"/>
              <w:rPr>
                <w:b/>
                <w:i/>
                <w:sz w:val="20"/>
                <w:szCs w:val="20"/>
              </w:rPr>
            </w:pPr>
            <w:r>
              <w:rPr>
                <w:b/>
                <w:i/>
                <w:sz w:val="20"/>
                <w:szCs w:val="20"/>
              </w:rPr>
              <w:t>32379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9DC15" w14:textId="77777777" w:rsidR="00144E5D" w:rsidRDefault="00144E5D" w:rsidP="0040491A">
            <w:pPr>
              <w:rPr>
                <w:i/>
                <w:sz w:val="20"/>
                <w:szCs w:val="20"/>
              </w:rPr>
            </w:pPr>
            <w:r>
              <w:rPr>
                <w:i/>
                <w:sz w:val="20"/>
                <w:szCs w:val="20"/>
              </w:rPr>
              <w:t>Knjigovodstvene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CC148" w14:textId="77777777" w:rsidR="00144E5D" w:rsidRDefault="00144E5D" w:rsidP="0040491A">
            <w:pPr>
              <w:jc w:val="right"/>
              <w:rPr>
                <w:sz w:val="20"/>
                <w:szCs w:val="20"/>
              </w:rPr>
            </w:pPr>
            <w:r>
              <w:rPr>
                <w:sz w:val="20"/>
                <w:szCs w:val="20"/>
              </w:rPr>
              <w:t>24.000.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FD513" w14:textId="77777777" w:rsidR="00144E5D" w:rsidRDefault="00144E5D" w:rsidP="0040491A">
            <w:pPr>
              <w:jc w:val="right"/>
              <w:rPr>
                <w:sz w:val="20"/>
                <w:szCs w:val="20"/>
              </w:rPr>
            </w:pPr>
            <w:r>
              <w:rPr>
                <w:sz w:val="20"/>
                <w:szCs w:val="20"/>
              </w:rPr>
              <w:t>12.000.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E25BA" w14:textId="77777777" w:rsidR="00144E5D" w:rsidRDefault="00144E5D" w:rsidP="0040491A">
            <w:pPr>
              <w:jc w:val="right"/>
              <w:rPr>
                <w:sz w:val="20"/>
                <w:szCs w:val="20"/>
              </w:rPr>
            </w:pPr>
            <w:r>
              <w:rPr>
                <w:sz w:val="20"/>
                <w:szCs w:val="20"/>
              </w:rPr>
              <w:t>50,00</w:t>
            </w:r>
          </w:p>
        </w:tc>
      </w:tr>
      <w:tr w:rsidR="00144E5D" w14:paraId="52D542C7"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A98D0" w14:textId="77777777" w:rsidR="00144E5D" w:rsidRDefault="00144E5D" w:rsidP="0040491A">
            <w:pPr>
              <w:jc w:val="right"/>
              <w:rPr>
                <w:b/>
                <w:i/>
                <w:sz w:val="20"/>
                <w:szCs w:val="20"/>
              </w:rPr>
            </w:pPr>
            <w:r>
              <w:rPr>
                <w:b/>
                <w:i/>
                <w:sz w:val="20"/>
                <w:szCs w:val="20"/>
              </w:rPr>
              <w:t>32393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3F0D" w14:textId="77777777" w:rsidR="00144E5D" w:rsidRDefault="00144E5D" w:rsidP="0040491A">
            <w:pPr>
              <w:rPr>
                <w:i/>
                <w:sz w:val="20"/>
                <w:szCs w:val="20"/>
              </w:rPr>
            </w:pPr>
            <w:r>
              <w:rPr>
                <w:i/>
                <w:sz w:val="20"/>
                <w:szCs w:val="20"/>
              </w:rPr>
              <w:t>Usluga uređenja prostora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0A73E" w14:textId="77777777" w:rsidR="00144E5D" w:rsidRDefault="00144E5D" w:rsidP="0040491A">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E757" w14:textId="77777777" w:rsidR="00144E5D" w:rsidRDefault="00144E5D" w:rsidP="0040491A">
            <w:pPr>
              <w:jc w:val="right"/>
              <w:rPr>
                <w:sz w:val="20"/>
                <w:szCs w:val="20"/>
              </w:rPr>
            </w:pPr>
            <w:r>
              <w:rPr>
                <w:sz w:val="20"/>
                <w:szCs w:val="20"/>
              </w:rPr>
              <w:t>634.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CB25" w14:textId="77777777" w:rsidR="00144E5D" w:rsidRDefault="00144E5D" w:rsidP="0040491A">
            <w:pPr>
              <w:jc w:val="right"/>
              <w:rPr>
                <w:sz w:val="20"/>
                <w:szCs w:val="20"/>
              </w:rPr>
            </w:pPr>
            <w:r>
              <w:rPr>
                <w:sz w:val="20"/>
                <w:szCs w:val="20"/>
              </w:rPr>
              <w:t>21,13</w:t>
            </w:r>
          </w:p>
        </w:tc>
      </w:tr>
      <w:tr w:rsidR="00144E5D" w14:paraId="578951F5"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F9B31" w14:textId="77777777" w:rsidR="00144E5D" w:rsidRDefault="00144E5D" w:rsidP="0040491A">
            <w:pPr>
              <w:jc w:val="right"/>
              <w:rPr>
                <w:b/>
                <w:i/>
                <w:sz w:val="20"/>
                <w:szCs w:val="20"/>
              </w:rPr>
            </w:pPr>
            <w:r>
              <w:rPr>
                <w:b/>
                <w:i/>
                <w:sz w:val="20"/>
                <w:szCs w:val="20"/>
              </w:rPr>
              <w:t>32394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18AE9" w14:textId="77777777" w:rsidR="00144E5D" w:rsidRDefault="00144E5D" w:rsidP="0040491A">
            <w:pPr>
              <w:rPr>
                <w:i/>
                <w:sz w:val="20"/>
                <w:szCs w:val="20"/>
              </w:rPr>
            </w:pPr>
            <w:r>
              <w:rPr>
                <w:i/>
                <w:sz w:val="20"/>
                <w:szCs w:val="20"/>
              </w:rPr>
              <w:t xml:space="preserve">Usluge pri  registraciji  prometnih sredstava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AB387" w14:textId="77777777" w:rsidR="00144E5D" w:rsidRDefault="00144E5D" w:rsidP="0040491A">
            <w:pPr>
              <w:jc w:val="right"/>
              <w:rPr>
                <w:sz w:val="20"/>
                <w:szCs w:val="20"/>
              </w:rPr>
            </w:pPr>
            <w:r>
              <w:rPr>
                <w:sz w:val="20"/>
                <w:szCs w:val="20"/>
              </w:rPr>
              <w:t>1.100.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64CA8" w14:textId="77777777" w:rsidR="00144E5D" w:rsidRDefault="00144E5D" w:rsidP="0040491A">
            <w:pPr>
              <w:jc w:val="right"/>
              <w:rPr>
                <w:sz w:val="20"/>
                <w:szCs w:val="20"/>
              </w:rPr>
            </w:pPr>
            <w:r>
              <w:rPr>
                <w:sz w:val="20"/>
                <w:szCs w:val="20"/>
              </w:rPr>
              <w:t>946.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7CABC" w14:textId="77777777" w:rsidR="00144E5D" w:rsidRDefault="00144E5D" w:rsidP="0040491A">
            <w:pPr>
              <w:jc w:val="right"/>
              <w:rPr>
                <w:sz w:val="20"/>
                <w:szCs w:val="20"/>
              </w:rPr>
            </w:pPr>
            <w:r>
              <w:rPr>
                <w:sz w:val="20"/>
                <w:szCs w:val="20"/>
              </w:rPr>
              <w:t>86,00</w:t>
            </w:r>
          </w:p>
        </w:tc>
      </w:tr>
      <w:tr w:rsidR="00144E5D" w14:paraId="0B0B75F3"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FEAB" w14:textId="77777777" w:rsidR="00144E5D" w:rsidRDefault="00144E5D" w:rsidP="0040491A">
            <w:pPr>
              <w:jc w:val="right"/>
              <w:rPr>
                <w:b/>
                <w:i/>
                <w:sz w:val="20"/>
                <w:szCs w:val="20"/>
              </w:rPr>
            </w:pPr>
            <w:r>
              <w:rPr>
                <w:b/>
                <w:i/>
                <w:sz w:val="20"/>
                <w:szCs w:val="20"/>
              </w:rPr>
              <w:t>32397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BB7B7" w14:textId="77777777" w:rsidR="00144E5D" w:rsidRDefault="00144E5D" w:rsidP="0040491A">
            <w:pPr>
              <w:rPr>
                <w:i/>
                <w:sz w:val="20"/>
                <w:szCs w:val="20"/>
              </w:rPr>
            </w:pPr>
            <w:r>
              <w:rPr>
                <w:i/>
                <w:sz w:val="20"/>
                <w:szCs w:val="20"/>
              </w:rPr>
              <w:t>Televizijska i radio pretplata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3E045" w14:textId="77777777" w:rsidR="00144E5D" w:rsidRDefault="00144E5D" w:rsidP="004049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F630D" w14:textId="77777777" w:rsidR="00144E5D" w:rsidRDefault="00144E5D" w:rsidP="0040491A">
            <w:pPr>
              <w:jc w:val="right"/>
              <w:rPr>
                <w:sz w:val="20"/>
                <w:szCs w:val="20"/>
              </w:rPr>
            </w:pPr>
            <w:r>
              <w:rPr>
                <w:sz w:val="20"/>
                <w:szCs w:val="20"/>
              </w:rPr>
              <w:t>480.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B51A" w14:textId="77777777" w:rsidR="00144E5D" w:rsidRDefault="00144E5D" w:rsidP="0040491A">
            <w:pPr>
              <w:jc w:val="right"/>
              <w:rPr>
                <w:sz w:val="20"/>
                <w:szCs w:val="20"/>
              </w:rPr>
            </w:pPr>
            <w:r>
              <w:rPr>
                <w:sz w:val="20"/>
                <w:szCs w:val="20"/>
              </w:rPr>
              <w:t>48,00</w:t>
            </w:r>
          </w:p>
        </w:tc>
      </w:tr>
      <w:tr w:rsidR="00144E5D" w14:paraId="10EB4A10"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8940A" w14:textId="77777777" w:rsidR="00144E5D" w:rsidRDefault="00144E5D" w:rsidP="0040491A">
            <w:pPr>
              <w:jc w:val="right"/>
              <w:rPr>
                <w:b/>
                <w:i/>
                <w:sz w:val="20"/>
                <w:szCs w:val="20"/>
              </w:rPr>
            </w:pPr>
            <w:r>
              <w:rPr>
                <w:b/>
                <w:i/>
                <w:sz w:val="20"/>
                <w:szCs w:val="20"/>
              </w:rPr>
              <w:t>32399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41648" w14:textId="77777777" w:rsidR="00144E5D" w:rsidRDefault="00144E5D" w:rsidP="0040491A">
            <w:pPr>
              <w:rPr>
                <w:i/>
                <w:sz w:val="20"/>
                <w:szCs w:val="20"/>
              </w:rPr>
            </w:pPr>
            <w:r>
              <w:rPr>
                <w:i/>
                <w:sz w:val="20"/>
                <w:szCs w:val="20"/>
              </w:rPr>
              <w:t>Ostale nespomenute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7890B" w14:textId="77777777" w:rsidR="00144E5D" w:rsidRDefault="00144E5D" w:rsidP="0040491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15060" w14:textId="77777777" w:rsidR="00144E5D" w:rsidRDefault="00144E5D" w:rsidP="0040491A">
            <w:pPr>
              <w:jc w:val="right"/>
              <w:rPr>
                <w:sz w:val="20"/>
                <w:szCs w:val="20"/>
              </w:rPr>
            </w:pPr>
            <w:r>
              <w:rPr>
                <w:sz w:val="20"/>
                <w:szCs w:val="20"/>
              </w:rPr>
              <w:t>340.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54380" w14:textId="77777777" w:rsidR="00144E5D" w:rsidRDefault="00144E5D" w:rsidP="0040491A">
            <w:pPr>
              <w:jc w:val="right"/>
              <w:rPr>
                <w:sz w:val="20"/>
                <w:szCs w:val="20"/>
              </w:rPr>
            </w:pPr>
            <w:r>
              <w:rPr>
                <w:sz w:val="20"/>
                <w:szCs w:val="20"/>
              </w:rPr>
              <w:t>34,00</w:t>
            </w:r>
          </w:p>
        </w:tc>
      </w:tr>
      <w:tr w:rsidR="00144E5D" w14:paraId="6173DBE0"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0302" w14:textId="77777777" w:rsidR="00144E5D" w:rsidRDefault="00144E5D" w:rsidP="0040491A">
            <w:pPr>
              <w:jc w:val="right"/>
              <w:rPr>
                <w:b/>
                <w:i/>
                <w:sz w:val="20"/>
                <w:szCs w:val="20"/>
              </w:rPr>
            </w:pPr>
            <w:r>
              <w:rPr>
                <w:b/>
                <w:i/>
                <w:sz w:val="20"/>
                <w:szCs w:val="20"/>
              </w:rPr>
              <w:t xml:space="preserve">329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2A3B" w14:textId="77777777" w:rsidR="00144E5D" w:rsidRDefault="00144E5D" w:rsidP="0040491A">
            <w:pPr>
              <w:rPr>
                <w:b/>
                <w:i/>
                <w:sz w:val="20"/>
                <w:szCs w:val="20"/>
              </w:rPr>
            </w:pPr>
            <w:r>
              <w:rPr>
                <w:b/>
                <w:i/>
                <w:sz w:val="20"/>
                <w:szCs w:val="20"/>
              </w:rPr>
              <w:t xml:space="preserve">Ostali nespomenuti rashodi poslovanja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E16B8" w14:textId="77777777" w:rsidR="00144E5D" w:rsidRDefault="00144E5D" w:rsidP="0040491A">
            <w:pPr>
              <w:jc w:val="right"/>
              <w:rPr>
                <w:b/>
                <w:sz w:val="20"/>
                <w:szCs w:val="20"/>
              </w:rPr>
            </w:pPr>
            <w:r>
              <w:rPr>
                <w:b/>
                <w:sz w:val="20"/>
                <w:szCs w:val="20"/>
              </w:rPr>
              <w:t>15.700.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A38EF" w14:textId="77777777" w:rsidR="00144E5D" w:rsidRDefault="00144E5D" w:rsidP="0040491A">
            <w:pPr>
              <w:jc w:val="right"/>
              <w:rPr>
                <w:b/>
                <w:sz w:val="20"/>
                <w:szCs w:val="20"/>
              </w:rPr>
            </w:pPr>
            <w:r>
              <w:rPr>
                <w:b/>
                <w:sz w:val="20"/>
                <w:szCs w:val="20"/>
              </w:rPr>
              <w:t>10.654.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E31E" w14:textId="77777777" w:rsidR="00144E5D" w:rsidRDefault="00144E5D" w:rsidP="0040491A">
            <w:pPr>
              <w:jc w:val="right"/>
              <w:rPr>
                <w:b/>
                <w:sz w:val="20"/>
                <w:szCs w:val="20"/>
              </w:rPr>
            </w:pPr>
            <w:r>
              <w:rPr>
                <w:b/>
                <w:sz w:val="20"/>
                <w:szCs w:val="20"/>
              </w:rPr>
              <w:t>67,86</w:t>
            </w:r>
          </w:p>
        </w:tc>
      </w:tr>
      <w:tr w:rsidR="00144E5D" w14:paraId="7DA4BDA1"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70275" w14:textId="77777777" w:rsidR="00144E5D" w:rsidRDefault="00144E5D" w:rsidP="0040491A">
            <w:pPr>
              <w:jc w:val="right"/>
              <w:rPr>
                <w:b/>
                <w:i/>
                <w:sz w:val="20"/>
                <w:szCs w:val="20"/>
              </w:rPr>
            </w:pPr>
            <w:r>
              <w:rPr>
                <w:b/>
                <w:i/>
                <w:sz w:val="20"/>
                <w:szCs w:val="20"/>
              </w:rPr>
              <w:t>32921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6136D" w14:textId="77777777" w:rsidR="00144E5D" w:rsidRDefault="00144E5D" w:rsidP="0040491A">
            <w:pPr>
              <w:rPr>
                <w:i/>
                <w:sz w:val="20"/>
                <w:szCs w:val="20"/>
              </w:rPr>
            </w:pPr>
            <w:r>
              <w:rPr>
                <w:i/>
                <w:sz w:val="20"/>
                <w:szCs w:val="20"/>
              </w:rPr>
              <w:t xml:space="preserve">Premije </w:t>
            </w:r>
            <w:proofErr w:type="spellStart"/>
            <w:r>
              <w:rPr>
                <w:i/>
                <w:sz w:val="20"/>
                <w:szCs w:val="20"/>
              </w:rPr>
              <w:t>osig</w:t>
            </w:r>
            <w:proofErr w:type="spellEnd"/>
            <w:r>
              <w:rPr>
                <w:i/>
                <w:sz w:val="20"/>
                <w:szCs w:val="20"/>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41D08" w14:textId="77777777" w:rsidR="00144E5D" w:rsidRDefault="00144E5D" w:rsidP="0040491A">
            <w:pPr>
              <w:jc w:val="right"/>
              <w:rPr>
                <w:sz w:val="20"/>
                <w:szCs w:val="20"/>
              </w:rPr>
            </w:pPr>
            <w:r>
              <w:rPr>
                <w:sz w:val="20"/>
                <w:szCs w:val="20"/>
              </w:rPr>
              <w:t>1.700.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A8CFB" w14:textId="77777777" w:rsidR="00144E5D" w:rsidRDefault="00144E5D" w:rsidP="0040491A">
            <w:pPr>
              <w:jc w:val="right"/>
              <w:rPr>
                <w:sz w:val="20"/>
                <w:szCs w:val="20"/>
              </w:rPr>
            </w:pPr>
            <w:r>
              <w:rPr>
                <w:sz w:val="20"/>
                <w:szCs w:val="20"/>
              </w:rPr>
              <w:t>4.991.</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F4131" w14:textId="77777777" w:rsidR="00144E5D" w:rsidRDefault="00144E5D" w:rsidP="0040491A">
            <w:pPr>
              <w:jc w:val="right"/>
              <w:rPr>
                <w:sz w:val="20"/>
                <w:szCs w:val="20"/>
              </w:rPr>
            </w:pPr>
            <w:r>
              <w:rPr>
                <w:sz w:val="20"/>
                <w:szCs w:val="20"/>
              </w:rPr>
              <w:t>---</w:t>
            </w:r>
          </w:p>
        </w:tc>
      </w:tr>
      <w:tr w:rsidR="00144E5D" w14:paraId="473EEA91"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BB89C" w14:textId="77777777" w:rsidR="00144E5D" w:rsidRDefault="00144E5D" w:rsidP="0040491A">
            <w:pPr>
              <w:jc w:val="right"/>
              <w:rPr>
                <w:b/>
                <w:i/>
                <w:sz w:val="20"/>
                <w:szCs w:val="20"/>
              </w:rPr>
            </w:pPr>
            <w:r>
              <w:rPr>
                <w:b/>
                <w:i/>
                <w:sz w:val="20"/>
                <w:szCs w:val="20"/>
              </w:rPr>
              <w:t>32922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FA89" w14:textId="77777777" w:rsidR="00144E5D" w:rsidRDefault="00144E5D" w:rsidP="0040491A">
            <w:pPr>
              <w:rPr>
                <w:i/>
                <w:sz w:val="20"/>
                <w:szCs w:val="20"/>
              </w:rPr>
            </w:pPr>
            <w:r>
              <w:rPr>
                <w:i/>
                <w:sz w:val="20"/>
                <w:szCs w:val="20"/>
              </w:rPr>
              <w:t xml:space="preserve">Premije osiguranja imovine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26A6" w14:textId="77777777" w:rsidR="00144E5D" w:rsidRDefault="00144E5D" w:rsidP="0040491A">
            <w:pPr>
              <w:jc w:val="right"/>
              <w:rPr>
                <w:sz w:val="20"/>
                <w:szCs w:val="20"/>
              </w:rPr>
            </w:pPr>
            <w:r>
              <w:rPr>
                <w:sz w:val="20"/>
                <w:szCs w:val="20"/>
              </w:rPr>
              <w:t>12.000.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C6FB8" w14:textId="77777777" w:rsidR="00144E5D" w:rsidRDefault="00144E5D" w:rsidP="0040491A">
            <w:pPr>
              <w:jc w:val="right"/>
              <w:rPr>
                <w:sz w:val="20"/>
                <w:szCs w:val="20"/>
              </w:rPr>
            </w:pPr>
            <w:r>
              <w:rPr>
                <w:sz w:val="20"/>
                <w:szCs w:val="20"/>
              </w:rPr>
              <w:t>5.608.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6AF47" w14:textId="77777777" w:rsidR="00144E5D" w:rsidRDefault="00144E5D" w:rsidP="0040491A">
            <w:pPr>
              <w:jc w:val="right"/>
              <w:rPr>
                <w:sz w:val="20"/>
                <w:szCs w:val="20"/>
              </w:rPr>
            </w:pPr>
            <w:r>
              <w:rPr>
                <w:sz w:val="20"/>
                <w:szCs w:val="20"/>
              </w:rPr>
              <w:t>46,73</w:t>
            </w:r>
          </w:p>
        </w:tc>
      </w:tr>
      <w:tr w:rsidR="00144E5D" w14:paraId="5D7BF99A"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9AA38" w14:textId="77777777" w:rsidR="00144E5D" w:rsidRDefault="00144E5D" w:rsidP="0040491A">
            <w:pPr>
              <w:jc w:val="right"/>
              <w:rPr>
                <w:b/>
                <w:i/>
                <w:sz w:val="20"/>
                <w:szCs w:val="20"/>
              </w:rPr>
            </w:pPr>
            <w:r>
              <w:rPr>
                <w:b/>
                <w:i/>
                <w:sz w:val="20"/>
                <w:szCs w:val="20"/>
              </w:rPr>
              <w:t>32951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4159D" w14:textId="77777777" w:rsidR="00144E5D" w:rsidRDefault="00144E5D" w:rsidP="0040491A">
            <w:pPr>
              <w:rPr>
                <w:i/>
                <w:sz w:val="20"/>
                <w:szCs w:val="20"/>
              </w:rPr>
            </w:pPr>
            <w:r>
              <w:rPr>
                <w:i/>
                <w:sz w:val="20"/>
                <w:szCs w:val="20"/>
              </w:rPr>
              <w:t xml:space="preserve">Upravne, administrativne pristojbe, </w:t>
            </w:r>
            <w:proofErr w:type="spellStart"/>
            <w:r>
              <w:rPr>
                <w:i/>
                <w:sz w:val="20"/>
                <w:szCs w:val="20"/>
              </w:rPr>
              <w:t>drž</w:t>
            </w:r>
            <w:proofErr w:type="spellEnd"/>
            <w:r>
              <w:rPr>
                <w:i/>
                <w:sz w:val="20"/>
                <w:szCs w:val="20"/>
              </w:rPr>
              <w:t xml:space="preserve">. </w:t>
            </w:r>
            <w:proofErr w:type="spellStart"/>
            <w:r>
              <w:rPr>
                <w:i/>
                <w:sz w:val="20"/>
                <w:szCs w:val="20"/>
              </w:rPr>
              <w:t>biljezi</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DF7C2" w14:textId="77777777" w:rsidR="00144E5D" w:rsidRDefault="00144E5D" w:rsidP="0040491A">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6B182" w14:textId="77777777" w:rsidR="00144E5D" w:rsidRDefault="00144E5D" w:rsidP="0040491A">
            <w:pPr>
              <w:jc w:val="right"/>
              <w:rPr>
                <w:sz w:val="20"/>
                <w:szCs w:val="20"/>
              </w:rPr>
            </w:pPr>
            <w:r>
              <w:rPr>
                <w:sz w:val="20"/>
                <w:szCs w:val="20"/>
              </w:rPr>
              <w:t>55.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48E82" w14:textId="77777777" w:rsidR="00144E5D" w:rsidRDefault="00144E5D" w:rsidP="0040491A">
            <w:pPr>
              <w:jc w:val="right"/>
              <w:rPr>
                <w:sz w:val="20"/>
                <w:szCs w:val="20"/>
              </w:rPr>
            </w:pPr>
            <w:r>
              <w:rPr>
                <w:sz w:val="20"/>
                <w:szCs w:val="20"/>
              </w:rPr>
              <w:t>2,75</w:t>
            </w:r>
          </w:p>
        </w:tc>
      </w:tr>
      <w:tr w:rsidR="00144E5D" w14:paraId="727EC940"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363C1" w14:textId="77777777" w:rsidR="00144E5D" w:rsidRDefault="00144E5D" w:rsidP="0040491A">
            <w:pPr>
              <w:jc w:val="right"/>
              <w:rPr>
                <w:b/>
                <w:i/>
                <w:sz w:val="20"/>
                <w:szCs w:val="20"/>
              </w:rPr>
            </w:pPr>
            <w:r>
              <w:rPr>
                <w:b/>
                <w:i/>
                <w:sz w:val="20"/>
                <w:szCs w:val="20"/>
              </w:rPr>
              <w:t>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E904" w14:textId="77777777" w:rsidR="00144E5D" w:rsidRDefault="00144E5D" w:rsidP="0040491A">
            <w:pPr>
              <w:rPr>
                <w:b/>
                <w:i/>
                <w:sz w:val="20"/>
                <w:szCs w:val="20"/>
              </w:rPr>
            </w:pPr>
            <w:r>
              <w:rPr>
                <w:b/>
                <w:i/>
                <w:sz w:val="20"/>
                <w:szCs w:val="20"/>
              </w:rPr>
              <w:t>Ostali financijski rashodi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5E259" w14:textId="77777777" w:rsidR="00144E5D" w:rsidRDefault="00144E5D" w:rsidP="0040491A">
            <w:pPr>
              <w:jc w:val="right"/>
              <w:rPr>
                <w:b/>
                <w:sz w:val="20"/>
                <w:szCs w:val="20"/>
              </w:rPr>
            </w:pPr>
            <w:r>
              <w:rPr>
                <w:b/>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92408" w14:textId="77777777" w:rsidR="00144E5D" w:rsidRDefault="00144E5D" w:rsidP="0040491A">
            <w:pPr>
              <w:jc w:val="right"/>
              <w:rPr>
                <w:b/>
                <w:sz w:val="20"/>
                <w:szCs w:val="20"/>
              </w:rPr>
            </w:pPr>
            <w:r>
              <w:rPr>
                <w:b/>
                <w:sz w:val="20"/>
                <w:szCs w:val="20"/>
              </w:rPr>
              <w:t>3.431.</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838FB" w14:textId="77777777" w:rsidR="00144E5D" w:rsidRDefault="00144E5D" w:rsidP="0040491A">
            <w:pPr>
              <w:jc w:val="right"/>
              <w:rPr>
                <w:b/>
                <w:sz w:val="20"/>
                <w:szCs w:val="20"/>
              </w:rPr>
            </w:pPr>
            <w:r>
              <w:rPr>
                <w:b/>
                <w:sz w:val="20"/>
                <w:szCs w:val="20"/>
              </w:rPr>
              <w:t>57,18</w:t>
            </w:r>
          </w:p>
        </w:tc>
      </w:tr>
      <w:tr w:rsidR="00144E5D" w14:paraId="39EB2B4F"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B94D0" w14:textId="77777777" w:rsidR="00144E5D" w:rsidRDefault="00144E5D" w:rsidP="0040491A">
            <w:pPr>
              <w:jc w:val="right"/>
              <w:rPr>
                <w:b/>
                <w:i/>
                <w:sz w:val="20"/>
                <w:szCs w:val="20"/>
              </w:rPr>
            </w:pPr>
            <w:r>
              <w:rPr>
                <w:b/>
                <w:i/>
                <w:sz w:val="20"/>
                <w:szCs w:val="20"/>
              </w:rPr>
              <w:t>34311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8AD14" w14:textId="77777777" w:rsidR="00144E5D" w:rsidRDefault="00144E5D" w:rsidP="0040491A">
            <w:pPr>
              <w:rPr>
                <w:i/>
                <w:sz w:val="20"/>
                <w:szCs w:val="20"/>
              </w:rPr>
            </w:pPr>
            <w:r>
              <w:rPr>
                <w:i/>
                <w:sz w:val="20"/>
                <w:szCs w:val="20"/>
              </w:rPr>
              <w:t xml:space="preserve">Bankarske usluge platnog prometa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4B6FA" w14:textId="77777777" w:rsidR="00144E5D" w:rsidRDefault="00144E5D" w:rsidP="0040491A">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5F14" w14:textId="77777777" w:rsidR="00144E5D" w:rsidRDefault="00144E5D" w:rsidP="0040491A">
            <w:pPr>
              <w:jc w:val="right"/>
              <w:rPr>
                <w:sz w:val="20"/>
                <w:szCs w:val="20"/>
              </w:rPr>
            </w:pPr>
            <w:r>
              <w:rPr>
                <w:sz w:val="20"/>
                <w:szCs w:val="20"/>
              </w:rPr>
              <w:t>3.431.</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835F7" w14:textId="77777777" w:rsidR="00144E5D" w:rsidRDefault="00144E5D" w:rsidP="0040491A">
            <w:pPr>
              <w:jc w:val="right"/>
              <w:rPr>
                <w:sz w:val="20"/>
                <w:szCs w:val="20"/>
              </w:rPr>
            </w:pPr>
            <w:r>
              <w:rPr>
                <w:sz w:val="20"/>
                <w:szCs w:val="20"/>
              </w:rPr>
              <w:t>57,18</w:t>
            </w:r>
          </w:p>
        </w:tc>
      </w:tr>
      <w:tr w:rsidR="00144E5D" w14:paraId="24E37B0A"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959BB" w14:textId="77777777" w:rsidR="00144E5D" w:rsidRDefault="00144E5D" w:rsidP="0040491A">
            <w:pPr>
              <w:jc w:val="right"/>
              <w:rPr>
                <w:b/>
                <w:i/>
                <w:sz w:val="20"/>
                <w:szCs w:val="20"/>
              </w:rPr>
            </w:pPr>
            <w:r>
              <w:rPr>
                <w:b/>
                <w:i/>
                <w:sz w:val="20"/>
                <w:szCs w:val="20"/>
              </w:rPr>
              <w:lastRenderedPageBreak/>
              <w:t>422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42137" w14:textId="77777777" w:rsidR="00144E5D" w:rsidRDefault="00144E5D" w:rsidP="0040491A">
            <w:pPr>
              <w:rPr>
                <w:b/>
                <w:i/>
                <w:sz w:val="20"/>
                <w:szCs w:val="20"/>
              </w:rPr>
            </w:pPr>
            <w:r>
              <w:rPr>
                <w:b/>
                <w:i/>
                <w:sz w:val="20"/>
                <w:szCs w:val="20"/>
              </w:rPr>
              <w:t xml:space="preserve">Postrojenja i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B235C" w14:textId="77777777" w:rsidR="00144E5D" w:rsidRDefault="00144E5D" w:rsidP="0040491A">
            <w:pPr>
              <w:jc w:val="right"/>
              <w:rPr>
                <w:b/>
                <w:sz w:val="20"/>
                <w:szCs w:val="20"/>
              </w:rPr>
            </w:pPr>
            <w:r>
              <w:rPr>
                <w:b/>
                <w:sz w:val="20"/>
                <w:szCs w:val="20"/>
              </w:rPr>
              <w:t>17.000.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834E0" w14:textId="77777777" w:rsidR="00144E5D" w:rsidRDefault="00144E5D" w:rsidP="0040491A">
            <w:pPr>
              <w:jc w:val="right"/>
              <w:rPr>
                <w:b/>
                <w:sz w:val="20"/>
                <w:szCs w:val="20"/>
              </w:rPr>
            </w:pPr>
            <w:r>
              <w:rPr>
                <w:b/>
                <w:sz w:val="20"/>
                <w:szCs w:val="20"/>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12E8D" w14:textId="77777777" w:rsidR="00144E5D" w:rsidRDefault="00144E5D" w:rsidP="0040491A">
            <w:pPr>
              <w:jc w:val="right"/>
              <w:rPr>
                <w:b/>
                <w:sz w:val="20"/>
                <w:szCs w:val="20"/>
              </w:rPr>
            </w:pPr>
            <w:r>
              <w:rPr>
                <w:b/>
                <w:sz w:val="20"/>
                <w:szCs w:val="20"/>
              </w:rPr>
              <w:t>58,82</w:t>
            </w:r>
          </w:p>
        </w:tc>
      </w:tr>
      <w:tr w:rsidR="00144E5D" w14:paraId="5DCB2371"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401BA" w14:textId="77777777" w:rsidR="00144E5D" w:rsidRDefault="00144E5D" w:rsidP="0040491A">
            <w:pPr>
              <w:jc w:val="right"/>
              <w:rPr>
                <w:b/>
                <w:i/>
                <w:sz w:val="20"/>
                <w:szCs w:val="20"/>
              </w:rPr>
            </w:pPr>
            <w:r>
              <w:rPr>
                <w:b/>
                <w:i/>
                <w:sz w:val="20"/>
                <w:szCs w:val="20"/>
              </w:rPr>
              <w:t>42219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32745" w14:textId="77777777" w:rsidR="00144E5D" w:rsidRDefault="00144E5D" w:rsidP="0040491A">
            <w:pPr>
              <w:rPr>
                <w:i/>
                <w:sz w:val="20"/>
                <w:szCs w:val="20"/>
              </w:rPr>
            </w:pPr>
            <w:r>
              <w:rPr>
                <w:i/>
                <w:sz w:val="20"/>
                <w:szCs w:val="20"/>
              </w:rPr>
              <w:t xml:space="preserve">Ostala  uredska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64EB8" w14:textId="77777777" w:rsidR="00144E5D" w:rsidRDefault="00144E5D" w:rsidP="0040491A">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6BBB7" w14:textId="77777777" w:rsidR="00144E5D" w:rsidRDefault="00144E5D" w:rsidP="0040491A">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C3146" w14:textId="77777777" w:rsidR="00144E5D" w:rsidRDefault="00144E5D" w:rsidP="0040491A">
            <w:pPr>
              <w:jc w:val="right"/>
              <w:rPr>
                <w:sz w:val="20"/>
                <w:szCs w:val="20"/>
              </w:rPr>
            </w:pPr>
            <w:r>
              <w:rPr>
                <w:sz w:val="20"/>
                <w:szCs w:val="20"/>
              </w:rPr>
              <w:t>---</w:t>
            </w:r>
          </w:p>
        </w:tc>
      </w:tr>
      <w:tr w:rsidR="00144E5D" w14:paraId="6C166148"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B9E29" w14:textId="77777777" w:rsidR="00144E5D" w:rsidRDefault="00144E5D" w:rsidP="0040491A">
            <w:pPr>
              <w:jc w:val="right"/>
              <w:rPr>
                <w:b/>
                <w:i/>
                <w:sz w:val="20"/>
                <w:szCs w:val="20"/>
              </w:rPr>
            </w:pPr>
            <w:r>
              <w:rPr>
                <w:b/>
                <w:i/>
                <w:sz w:val="20"/>
                <w:szCs w:val="20"/>
              </w:rPr>
              <w:t>42231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F6B41" w14:textId="77777777" w:rsidR="00144E5D" w:rsidRDefault="00144E5D" w:rsidP="0040491A">
            <w:pPr>
              <w:rPr>
                <w:i/>
                <w:sz w:val="20"/>
                <w:szCs w:val="20"/>
              </w:rPr>
            </w:pPr>
            <w:r>
              <w:rPr>
                <w:i/>
                <w:sz w:val="20"/>
                <w:szCs w:val="20"/>
              </w:rPr>
              <w:t>Oprema za grijanje, ventilaciju i hlađenje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266B7" w14:textId="77777777" w:rsidR="00144E5D" w:rsidRDefault="00144E5D" w:rsidP="0040491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B6CF8" w14:textId="77777777" w:rsidR="00144E5D" w:rsidRDefault="00144E5D" w:rsidP="0040491A">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054E9" w14:textId="77777777" w:rsidR="00144E5D" w:rsidRDefault="00144E5D" w:rsidP="0040491A">
            <w:pPr>
              <w:jc w:val="right"/>
              <w:rPr>
                <w:sz w:val="20"/>
                <w:szCs w:val="20"/>
              </w:rPr>
            </w:pPr>
            <w:r>
              <w:rPr>
                <w:sz w:val="20"/>
                <w:szCs w:val="20"/>
              </w:rPr>
              <w:t>---</w:t>
            </w:r>
          </w:p>
        </w:tc>
      </w:tr>
      <w:tr w:rsidR="00144E5D" w14:paraId="0892ACAA" w14:textId="77777777" w:rsidTr="0040491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0410" w14:textId="77777777" w:rsidR="00144E5D" w:rsidRDefault="00144E5D" w:rsidP="0040491A">
            <w:pPr>
              <w:jc w:val="center"/>
              <w:rPr>
                <w:b/>
                <w:i/>
                <w:sz w:val="20"/>
                <w:szCs w:val="20"/>
              </w:rPr>
            </w:pPr>
            <w:r>
              <w:rPr>
                <w:b/>
                <w:i/>
                <w:sz w:val="20"/>
                <w:szCs w:val="20"/>
              </w:rPr>
              <w:t xml:space="preserve">  42273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BABDC" w14:textId="77777777" w:rsidR="00144E5D" w:rsidRDefault="00144E5D" w:rsidP="0040491A">
            <w:pPr>
              <w:rPr>
                <w:i/>
                <w:sz w:val="20"/>
                <w:szCs w:val="20"/>
              </w:rPr>
            </w:pPr>
            <w:r>
              <w:rPr>
                <w:i/>
                <w:sz w:val="20"/>
                <w:szCs w:val="20"/>
              </w:rPr>
              <w:t>Oprema za ostale namjene  dugotrajna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CECCB" w14:textId="77777777" w:rsidR="00144E5D" w:rsidRDefault="00144E5D" w:rsidP="0040491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4E15E" w14:textId="77777777" w:rsidR="00144E5D" w:rsidRDefault="00144E5D" w:rsidP="0040491A">
            <w:pPr>
              <w:jc w:val="right"/>
              <w:rPr>
                <w:sz w:val="20"/>
                <w:szCs w:val="20"/>
              </w:rPr>
            </w:pPr>
            <w:r>
              <w:rPr>
                <w:sz w:val="20"/>
                <w:szCs w:val="20"/>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6A0C6" w14:textId="77777777" w:rsidR="00144E5D" w:rsidRDefault="00144E5D" w:rsidP="0040491A">
            <w:pPr>
              <w:jc w:val="right"/>
              <w:rPr>
                <w:sz w:val="20"/>
                <w:szCs w:val="20"/>
              </w:rPr>
            </w:pPr>
            <w:r>
              <w:rPr>
                <w:sz w:val="20"/>
                <w:szCs w:val="20"/>
              </w:rPr>
              <w:t>100,00</w:t>
            </w:r>
          </w:p>
        </w:tc>
      </w:tr>
    </w:tbl>
    <w:p w14:paraId="7DF6BC56" w14:textId="77777777" w:rsidR="00144E5D" w:rsidRDefault="00144E5D" w:rsidP="00144E5D">
      <w:pPr>
        <w:autoSpaceDE w:val="0"/>
        <w:ind w:left="7137"/>
        <w:rPr>
          <w:i/>
          <w:sz w:val="20"/>
          <w:szCs w:val="20"/>
        </w:rPr>
      </w:pPr>
      <w:r>
        <w:rPr>
          <w:i/>
          <w:sz w:val="20"/>
          <w:szCs w:val="20"/>
        </w:rPr>
        <w:t xml:space="preserve"> </w:t>
      </w:r>
    </w:p>
    <w:p w14:paraId="7DA4337D" w14:textId="77777777" w:rsidR="00144E5D" w:rsidRDefault="00144E5D" w:rsidP="00144E5D">
      <w:pPr>
        <w:jc w:val="center"/>
        <w:rPr>
          <w:b/>
        </w:rPr>
      </w:pPr>
      <w:r>
        <w:rPr>
          <w:b/>
        </w:rPr>
        <w:t>REKAPITULACIJA</w:t>
      </w:r>
    </w:p>
    <w:p w14:paraId="1F58332E" w14:textId="77777777" w:rsidR="00144E5D" w:rsidRDefault="00144E5D" w:rsidP="00144E5D">
      <w:pPr>
        <w:rPr>
          <w:b/>
        </w:rPr>
      </w:pPr>
    </w:p>
    <w:tbl>
      <w:tblPr>
        <w:tblW w:w="8760"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067"/>
        <w:gridCol w:w="1559"/>
        <w:gridCol w:w="284"/>
        <w:gridCol w:w="1559"/>
        <w:gridCol w:w="1848"/>
      </w:tblGrid>
      <w:tr w:rsidR="00144E5D" w14:paraId="713610C9" w14:textId="77777777" w:rsidTr="0040491A">
        <w:tc>
          <w:tcPr>
            <w:tcW w:w="443" w:type="dxa"/>
            <w:tcBorders>
              <w:top w:val="single" w:sz="4" w:space="0" w:color="auto"/>
              <w:left w:val="single" w:sz="4" w:space="0" w:color="auto"/>
              <w:bottom w:val="single" w:sz="4" w:space="0" w:color="auto"/>
              <w:right w:val="single" w:sz="4" w:space="0" w:color="auto"/>
            </w:tcBorders>
          </w:tcPr>
          <w:p w14:paraId="15B02D6D" w14:textId="77777777" w:rsidR="00144E5D" w:rsidRDefault="00144E5D" w:rsidP="0040491A">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14:paraId="22CB6D8A" w14:textId="77777777" w:rsidR="00144E5D" w:rsidRDefault="00144E5D" w:rsidP="0040491A">
            <w:pPr>
              <w:jc w:val="center"/>
              <w:rPr>
                <w:b/>
                <w:sz w:val="20"/>
                <w:szCs w:val="20"/>
              </w:rPr>
            </w:pPr>
            <w:r>
              <w:rPr>
                <w:b/>
                <w:sz w:val="20"/>
                <w:szCs w:val="20"/>
              </w:rPr>
              <w:t>PRIHODI</w:t>
            </w:r>
          </w:p>
        </w:tc>
      </w:tr>
      <w:tr w:rsidR="00144E5D" w14:paraId="06CB1060" w14:textId="77777777" w:rsidTr="0040491A">
        <w:trPr>
          <w:trHeight w:val="54"/>
        </w:trPr>
        <w:tc>
          <w:tcPr>
            <w:tcW w:w="443" w:type="dxa"/>
            <w:tcBorders>
              <w:top w:val="single" w:sz="4" w:space="0" w:color="auto"/>
              <w:left w:val="single" w:sz="4" w:space="0" w:color="auto"/>
              <w:bottom w:val="single" w:sz="4" w:space="0" w:color="auto"/>
              <w:right w:val="single" w:sz="4" w:space="0" w:color="auto"/>
            </w:tcBorders>
          </w:tcPr>
          <w:p w14:paraId="422EDE10" w14:textId="77777777" w:rsidR="00144E5D" w:rsidRDefault="00144E5D" w:rsidP="0040491A">
            <w:pPr>
              <w:rPr>
                <w:sz w:val="20"/>
                <w:szCs w:val="20"/>
              </w:rPr>
            </w:pPr>
          </w:p>
        </w:tc>
        <w:tc>
          <w:tcPr>
            <w:tcW w:w="3067" w:type="dxa"/>
            <w:tcBorders>
              <w:top w:val="single" w:sz="4" w:space="0" w:color="auto"/>
              <w:left w:val="single" w:sz="4" w:space="0" w:color="auto"/>
              <w:bottom w:val="single" w:sz="4" w:space="0" w:color="auto"/>
              <w:right w:val="single" w:sz="4" w:space="0" w:color="auto"/>
            </w:tcBorders>
            <w:hideMark/>
          </w:tcPr>
          <w:p w14:paraId="1B09ED26" w14:textId="77777777" w:rsidR="00144E5D" w:rsidRDefault="00144E5D" w:rsidP="0040491A">
            <w:pPr>
              <w:rPr>
                <w:b/>
                <w:sz w:val="20"/>
                <w:szCs w:val="20"/>
              </w:rPr>
            </w:pPr>
            <w:r>
              <w:rPr>
                <w:b/>
                <w:sz w:val="20"/>
                <w:szCs w:val="20"/>
              </w:rPr>
              <w:t>OPIS PRIHODA</w:t>
            </w:r>
          </w:p>
        </w:tc>
        <w:tc>
          <w:tcPr>
            <w:tcW w:w="1559" w:type="dxa"/>
            <w:tcBorders>
              <w:top w:val="single" w:sz="4" w:space="0" w:color="auto"/>
              <w:left w:val="single" w:sz="4" w:space="0" w:color="auto"/>
              <w:bottom w:val="single" w:sz="4" w:space="0" w:color="auto"/>
              <w:right w:val="single" w:sz="4" w:space="0" w:color="auto"/>
            </w:tcBorders>
          </w:tcPr>
          <w:p w14:paraId="66DB7C68" w14:textId="77777777" w:rsidR="00144E5D" w:rsidRDefault="00144E5D" w:rsidP="0040491A">
            <w:pPr>
              <w:rPr>
                <w:b/>
                <w:sz w:val="20"/>
                <w:szCs w:val="20"/>
              </w:rPr>
            </w:pPr>
            <w:r>
              <w:rPr>
                <w:b/>
                <w:sz w:val="20"/>
                <w:szCs w:val="20"/>
              </w:rPr>
              <w:t xml:space="preserve">Plan </w:t>
            </w:r>
          </w:p>
          <w:p w14:paraId="0D408511" w14:textId="77777777" w:rsidR="00144E5D" w:rsidRDefault="00144E5D" w:rsidP="0040491A">
            <w:pPr>
              <w:rPr>
                <w:b/>
                <w:sz w:val="20"/>
                <w:szCs w:val="20"/>
              </w:rPr>
            </w:pPr>
            <w:r>
              <w:rPr>
                <w:b/>
                <w:sz w:val="20"/>
                <w:szCs w:val="20"/>
              </w:rPr>
              <w:t>2020.</w:t>
            </w:r>
          </w:p>
          <w:p w14:paraId="7F3D8423" w14:textId="77777777" w:rsidR="00144E5D" w:rsidRDefault="00144E5D" w:rsidP="0040491A">
            <w:pPr>
              <w:rPr>
                <w:b/>
                <w:sz w:val="20"/>
                <w:szCs w:val="20"/>
              </w:rPr>
            </w:pPr>
          </w:p>
        </w:tc>
        <w:tc>
          <w:tcPr>
            <w:tcW w:w="284" w:type="dxa"/>
            <w:vMerge w:val="restart"/>
            <w:tcBorders>
              <w:top w:val="single" w:sz="4" w:space="0" w:color="auto"/>
              <w:left w:val="single" w:sz="4" w:space="0" w:color="auto"/>
              <w:bottom w:val="single" w:sz="4" w:space="0" w:color="auto"/>
              <w:right w:val="single" w:sz="4" w:space="0" w:color="auto"/>
            </w:tcBorders>
          </w:tcPr>
          <w:p w14:paraId="76031DEF" w14:textId="77777777" w:rsidR="00144E5D" w:rsidRDefault="00144E5D" w:rsidP="0040491A">
            <w:pPr>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70A05754" w14:textId="77777777" w:rsidR="00144E5D" w:rsidRDefault="00144E5D" w:rsidP="0040491A">
            <w:pPr>
              <w:rPr>
                <w:b/>
                <w:sz w:val="20"/>
                <w:szCs w:val="20"/>
              </w:rPr>
            </w:pPr>
            <w:r>
              <w:rPr>
                <w:b/>
                <w:sz w:val="20"/>
                <w:szCs w:val="20"/>
              </w:rPr>
              <w:t xml:space="preserve">Ostvareno </w:t>
            </w:r>
          </w:p>
          <w:p w14:paraId="524314F2" w14:textId="77777777" w:rsidR="00144E5D" w:rsidRDefault="00144E5D" w:rsidP="0040491A">
            <w:pPr>
              <w:rPr>
                <w:b/>
                <w:sz w:val="20"/>
                <w:szCs w:val="20"/>
              </w:rPr>
            </w:pPr>
            <w:r>
              <w:rPr>
                <w:b/>
                <w:sz w:val="20"/>
                <w:szCs w:val="20"/>
              </w:rPr>
              <w:t>1.1. - 30.06.2020.</w:t>
            </w:r>
          </w:p>
        </w:tc>
        <w:tc>
          <w:tcPr>
            <w:tcW w:w="1848" w:type="dxa"/>
            <w:tcBorders>
              <w:top w:val="single" w:sz="4" w:space="0" w:color="auto"/>
              <w:left w:val="single" w:sz="4" w:space="0" w:color="auto"/>
              <w:bottom w:val="single" w:sz="4" w:space="0" w:color="auto"/>
              <w:right w:val="single" w:sz="4" w:space="0" w:color="auto"/>
            </w:tcBorders>
            <w:hideMark/>
          </w:tcPr>
          <w:p w14:paraId="72876340" w14:textId="77777777" w:rsidR="00144E5D" w:rsidRDefault="00144E5D" w:rsidP="0040491A">
            <w:pPr>
              <w:rPr>
                <w:b/>
                <w:sz w:val="20"/>
                <w:szCs w:val="20"/>
              </w:rPr>
            </w:pPr>
            <w:r>
              <w:rPr>
                <w:b/>
                <w:sz w:val="20"/>
                <w:szCs w:val="20"/>
              </w:rPr>
              <w:t xml:space="preserve">% </w:t>
            </w:r>
          </w:p>
          <w:p w14:paraId="4EF77833" w14:textId="77777777" w:rsidR="00144E5D" w:rsidRDefault="00144E5D" w:rsidP="0040491A">
            <w:pPr>
              <w:rPr>
                <w:b/>
                <w:sz w:val="20"/>
                <w:szCs w:val="20"/>
              </w:rPr>
            </w:pPr>
            <w:r>
              <w:rPr>
                <w:b/>
                <w:sz w:val="20"/>
                <w:szCs w:val="20"/>
              </w:rPr>
              <w:t>1.1. - 30.06.2020.</w:t>
            </w:r>
          </w:p>
        </w:tc>
      </w:tr>
      <w:tr w:rsidR="00144E5D" w14:paraId="4AE06529" w14:textId="77777777" w:rsidTr="0040491A">
        <w:trPr>
          <w:trHeight w:val="54"/>
        </w:trPr>
        <w:tc>
          <w:tcPr>
            <w:tcW w:w="443" w:type="dxa"/>
            <w:tcBorders>
              <w:top w:val="single" w:sz="4" w:space="0" w:color="auto"/>
              <w:left w:val="single" w:sz="4" w:space="0" w:color="auto"/>
              <w:bottom w:val="single" w:sz="4" w:space="0" w:color="auto"/>
              <w:right w:val="single" w:sz="4" w:space="0" w:color="auto"/>
            </w:tcBorders>
            <w:hideMark/>
          </w:tcPr>
          <w:p w14:paraId="373FF02B" w14:textId="77777777" w:rsidR="00144E5D" w:rsidRDefault="00144E5D" w:rsidP="0040491A">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14:paraId="2AED6B6D" w14:textId="77777777" w:rsidR="00144E5D" w:rsidRDefault="00144E5D" w:rsidP="0040491A">
            <w:pPr>
              <w:rPr>
                <w:sz w:val="20"/>
                <w:szCs w:val="20"/>
              </w:rPr>
            </w:pPr>
            <w:r>
              <w:rPr>
                <w:sz w:val="20"/>
                <w:szCs w:val="20"/>
              </w:rPr>
              <w:t>Prihodi poslovanja-skupina 6</w:t>
            </w:r>
          </w:p>
        </w:tc>
        <w:tc>
          <w:tcPr>
            <w:tcW w:w="1559" w:type="dxa"/>
            <w:tcBorders>
              <w:top w:val="single" w:sz="4" w:space="0" w:color="auto"/>
              <w:left w:val="single" w:sz="4" w:space="0" w:color="auto"/>
              <w:bottom w:val="single" w:sz="4" w:space="0" w:color="auto"/>
              <w:right w:val="single" w:sz="4" w:space="0" w:color="auto"/>
            </w:tcBorders>
          </w:tcPr>
          <w:p w14:paraId="713F0B36" w14:textId="77777777" w:rsidR="00144E5D" w:rsidRDefault="00144E5D" w:rsidP="0040491A">
            <w:pPr>
              <w:rPr>
                <w:sz w:val="20"/>
                <w:szCs w:val="20"/>
              </w:rPr>
            </w:pPr>
            <w:r>
              <w:rPr>
                <w:sz w:val="20"/>
                <w:szCs w:val="20"/>
              </w:rPr>
              <w:t>2.231.600.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E15EC" w14:textId="77777777" w:rsidR="00144E5D" w:rsidRDefault="00144E5D" w:rsidP="0040491A">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DBBC997" w14:textId="77777777" w:rsidR="00144E5D" w:rsidRDefault="00144E5D" w:rsidP="0040491A">
            <w:pPr>
              <w:rPr>
                <w:sz w:val="20"/>
                <w:szCs w:val="20"/>
              </w:rPr>
            </w:pPr>
            <w:r>
              <w:rPr>
                <w:b/>
                <w:sz w:val="20"/>
                <w:szCs w:val="20"/>
              </w:rPr>
              <w:t>1.176.045.</w:t>
            </w:r>
          </w:p>
        </w:tc>
        <w:tc>
          <w:tcPr>
            <w:tcW w:w="1848" w:type="dxa"/>
            <w:tcBorders>
              <w:top w:val="single" w:sz="4" w:space="0" w:color="auto"/>
              <w:left w:val="single" w:sz="4" w:space="0" w:color="auto"/>
              <w:bottom w:val="single" w:sz="4" w:space="0" w:color="auto"/>
              <w:right w:val="single" w:sz="4" w:space="0" w:color="auto"/>
            </w:tcBorders>
          </w:tcPr>
          <w:p w14:paraId="68316AF0" w14:textId="77777777" w:rsidR="00144E5D" w:rsidRDefault="00144E5D" w:rsidP="0040491A">
            <w:pPr>
              <w:rPr>
                <w:sz w:val="20"/>
                <w:szCs w:val="20"/>
              </w:rPr>
            </w:pPr>
            <w:r>
              <w:rPr>
                <w:sz w:val="20"/>
                <w:szCs w:val="20"/>
              </w:rPr>
              <w:t>52,70</w:t>
            </w:r>
          </w:p>
        </w:tc>
      </w:tr>
      <w:tr w:rsidR="00144E5D" w14:paraId="3D8E0743" w14:textId="77777777" w:rsidTr="0040491A">
        <w:trPr>
          <w:trHeight w:val="54"/>
        </w:trPr>
        <w:tc>
          <w:tcPr>
            <w:tcW w:w="443" w:type="dxa"/>
            <w:tcBorders>
              <w:top w:val="single" w:sz="4" w:space="0" w:color="auto"/>
              <w:left w:val="single" w:sz="4" w:space="0" w:color="auto"/>
              <w:bottom w:val="single" w:sz="4" w:space="0" w:color="auto"/>
              <w:right w:val="single" w:sz="4" w:space="0" w:color="auto"/>
            </w:tcBorders>
            <w:hideMark/>
          </w:tcPr>
          <w:p w14:paraId="1D95A5EC" w14:textId="77777777" w:rsidR="00144E5D" w:rsidRDefault="00144E5D" w:rsidP="0040491A">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14:paraId="110B01EA" w14:textId="77777777" w:rsidR="00144E5D" w:rsidRDefault="00144E5D" w:rsidP="0040491A">
            <w:pPr>
              <w:rPr>
                <w:sz w:val="20"/>
                <w:szCs w:val="20"/>
              </w:rPr>
            </w:pPr>
            <w:proofErr w:type="spellStart"/>
            <w:r>
              <w:rPr>
                <w:sz w:val="20"/>
                <w:szCs w:val="20"/>
              </w:rPr>
              <w:t>Prih.Nefinanc.imovine</w:t>
            </w:r>
            <w:proofErr w:type="spellEnd"/>
            <w:r>
              <w:rPr>
                <w:sz w:val="20"/>
                <w:szCs w:val="20"/>
              </w:rPr>
              <w:t>-skupina 7</w:t>
            </w:r>
          </w:p>
        </w:tc>
        <w:tc>
          <w:tcPr>
            <w:tcW w:w="1559" w:type="dxa"/>
            <w:tcBorders>
              <w:top w:val="single" w:sz="4" w:space="0" w:color="auto"/>
              <w:left w:val="single" w:sz="4" w:space="0" w:color="auto"/>
              <w:bottom w:val="single" w:sz="4" w:space="0" w:color="auto"/>
              <w:right w:val="single" w:sz="4" w:space="0" w:color="auto"/>
            </w:tcBorders>
          </w:tcPr>
          <w:p w14:paraId="6E5523CE" w14:textId="77777777" w:rsidR="00144E5D" w:rsidRDefault="00144E5D" w:rsidP="0040491A">
            <w:pPr>
              <w:rPr>
                <w:sz w:val="20"/>
                <w:szCs w:val="20"/>
              </w:rPr>
            </w:pPr>
            <w:r>
              <w:rPr>
                <w:sz w:val="20"/>
                <w:szCs w:val="20"/>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B7FB5" w14:textId="77777777" w:rsidR="00144E5D" w:rsidRDefault="00144E5D" w:rsidP="0040491A">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26F35EC" w14:textId="77777777" w:rsidR="00144E5D" w:rsidRDefault="00144E5D" w:rsidP="0040491A">
            <w:pPr>
              <w:rPr>
                <w:sz w:val="20"/>
                <w:szCs w:val="20"/>
              </w:rPr>
            </w:pPr>
            <w:r>
              <w:rPr>
                <w:sz w:val="20"/>
                <w:szCs w:val="20"/>
              </w:rPr>
              <w:t>0.00.</w:t>
            </w:r>
          </w:p>
        </w:tc>
        <w:tc>
          <w:tcPr>
            <w:tcW w:w="1848" w:type="dxa"/>
            <w:tcBorders>
              <w:top w:val="single" w:sz="4" w:space="0" w:color="auto"/>
              <w:left w:val="single" w:sz="4" w:space="0" w:color="auto"/>
              <w:bottom w:val="single" w:sz="4" w:space="0" w:color="auto"/>
              <w:right w:val="single" w:sz="4" w:space="0" w:color="auto"/>
            </w:tcBorders>
          </w:tcPr>
          <w:p w14:paraId="4F74592E" w14:textId="77777777" w:rsidR="00144E5D" w:rsidRDefault="00144E5D" w:rsidP="0040491A">
            <w:pPr>
              <w:rPr>
                <w:sz w:val="20"/>
                <w:szCs w:val="20"/>
              </w:rPr>
            </w:pPr>
            <w:r>
              <w:rPr>
                <w:sz w:val="20"/>
                <w:szCs w:val="20"/>
              </w:rPr>
              <w:t>0.00.</w:t>
            </w:r>
          </w:p>
        </w:tc>
      </w:tr>
      <w:tr w:rsidR="00144E5D" w14:paraId="04158396" w14:textId="77777777" w:rsidTr="0040491A">
        <w:trPr>
          <w:trHeight w:val="54"/>
        </w:trPr>
        <w:tc>
          <w:tcPr>
            <w:tcW w:w="443" w:type="dxa"/>
            <w:tcBorders>
              <w:top w:val="single" w:sz="4" w:space="0" w:color="auto"/>
              <w:left w:val="single" w:sz="4" w:space="0" w:color="auto"/>
              <w:bottom w:val="single" w:sz="4" w:space="0" w:color="auto"/>
              <w:right w:val="single" w:sz="4" w:space="0" w:color="auto"/>
            </w:tcBorders>
            <w:hideMark/>
          </w:tcPr>
          <w:p w14:paraId="0CB96F1B" w14:textId="77777777" w:rsidR="00144E5D" w:rsidRDefault="00144E5D" w:rsidP="0040491A">
            <w:pPr>
              <w:rPr>
                <w:b/>
                <w:sz w:val="20"/>
                <w:szCs w:val="20"/>
              </w:rPr>
            </w:pPr>
            <w:r>
              <w:rPr>
                <w:b/>
                <w:sz w:val="20"/>
                <w:szCs w:val="20"/>
              </w:rPr>
              <w:t>I.</w:t>
            </w:r>
          </w:p>
        </w:tc>
        <w:tc>
          <w:tcPr>
            <w:tcW w:w="3067" w:type="dxa"/>
            <w:tcBorders>
              <w:top w:val="single" w:sz="4" w:space="0" w:color="auto"/>
              <w:left w:val="single" w:sz="4" w:space="0" w:color="auto"/>
              <w:bottom w:val="single" w:sz="4" w:space="0" w:color="auto"/>
              <w:right w:val="single" w:sz="4" w:space="0" w:color="auto"/>
            </w:tcBorders>
            <w:hideMark/>
          </w:tcPr>
          <w:p w14:paraId="40E82983" w14:textId="77777777" w:rsidR="00144E5D" w:rsidRDefault="00144E5D" w:rsidP="0040491A">
            <w:pPr>
              <w:rPr>
                <w:b/>
                <w:sz w:val="20"/>
                <w:szCs w:val="20"/>
              </w:rPr>
            </w:pPr>
            <w:r>
              <w:rPr>
                <w:b/>
                <w:sz w:val="20"/>
                <w:szCs w:val="20"/>
              </w:rPr>
              <w:t>UKUPNO                           6+7</w:t>
            </w:r>
          </w:p>
        </w:tc>
        <w:tc>
          <w:tcPr>
            <w:tcW w:w="1559" w:type="dxa"/>
            <w:tcBorders>
              <w:top w:val="single" w:sz="4" w:space="0" w:color="auto"/>
              <w:left w:val="single" w:sz="4" w:space="0" w:color="auto"/>
              <w:bottom w:val="single" w:sz="4" w:space="0" w:color="auto"/>
              <w:right w:val="single" w:sz="4" w:space="0" w:color="auto"/>
            </w:tcBorders>
          </w:tcPr>
          <w:p w14:paraId="258D641A" w14:textId="77777777" w:rsidR="00144E5D" w:rsidRDefault="00144E5D" w:rsidP="0040491A">
            <w:pPr>
              <w:rPr>
                <w:b/>
                <w:sz w:val="20"/>
                <w:szCs w:val="20"/>
              </w:rPr>
            </w:pPr>
            <w:r>
              <w:rPr>
                <w:b/>
                <w:sz w:val="20"/>
                <w:szCs w:val="20"/>
              </w:rPr>
              <w:t>2.231.600.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6074C" w14:textId="77777777" w:rsidR="00144E5D" w:rsidRDefault="00144E5D" w:rsidP="0040491A">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592BDE2" w14:textId="77777777" w:rsidR="00144E5D" w:rsidRDefault="00144E5D" w:rsidP="0040491A">
            <w:pPr>
              <w:rPr>
                <w:b/>
                <w:sz w:val="20"/>
                <w:szCs w:val="20"/>
              </w:rPr>
            </w:pPr>
            <w:r>
              <w:rPr>
                <w:b/>
                <w:sz w:val="20"/>
                <w:szCs w:val="20"/>
              </w:rPr>
              <w:t>1.176.045.</w:t>
            </w:r>
          </w:p>
        </w:tc>
        <w:tc>
          <w:tcPr>
            <w:tcW w:w="1848" w:type="dxa"/>
            <w:tcBorders>
              <w:top w:val="single" w:sz="4" w:space="0" w:color="auto"/>
              <w:left w:val="single" w:sz="4" w:space="0" w:color="auto"/>
              <w:bottom w:val="single" w:sz="4" w:space="0" w:color="auto"/>
              <w:right w:val="single" w:sz="4" w:space="0" w:color="auto"/>
            </w:tcBorders>
          </w:tcPr>
          <w:p w14:paraId="498B67AF" w14:textId="77777777" w:rsidR="00144E5D" w:rsidRDefault="00144E5D" w:rsidP="0040491A">
            <w:pPr>
              <w:rPr>
                <w:b/>
                <w:sz w:val="20"/>
                <w:szCs w:val="20"/>
              </w:rPr>
            </w:pPr>
            <w:r>
              <w:rPr>
                <w:b/>
                <w:sz w:val="20"/>
                <w:szCs w:val="20"/>
              </w:rPr>
              <w:t>52,70</w:t>
            </w:r>
          </w:p>
        </w:tc>
      </w:tr>
      <w:tr w:rsidR="00144E5D" w14:paraId="05199A8F" w14:textId="77777777" w:rsidTr="0040491A">
        <w:trPr>
          <w:gridAfter w:val="5"/>
          <w:wAfter w:w="8317" w:type="dxa"/>
        </w:trPr>
        <w:tc>
          <w:tcPr>
            <w:tcW w:w="443" w:type="dxa"/>
            <w:tcBorders>
              <w:top w:val="single" w:sz="4" w:space="0" w:color="auto"/>
              <w:left w:val="single" w:sz="4" w:space="0" w:color="auto"/>
              <w:bottom w:val="single" w:sz="4" w:space="0" w:color="auto"/>
              <w:right w:val="single" w:sz="4" w:space="0" w:color="auto"/>
            </w:tcBorders>
          </w:tcPr>
          <w:p w14:paraId="4865D142" w14:textId="77777777" w:rsidR="00144E5D" w:rsidRDefault="00144E5D" w:rsidP="0040491A">
            <w:pPr>
              <w:jc w:val="center"/>
              <w:rPr>
                <w:b/>
                <w:sz w:val="20"/>
                <w:szCs w:val="20"/>
              </w:rPr>
            </w:pPr>
          </w:p>
        </w:tc>
      </w:tr>
      <w:tr w:rsidR="00144E5D" w14:paraId="47B3DDAF" w14:textId="77777777" w:rsidTr="0040491A">
        <w:tc>
          <w:tcPr>
            <w:tcW w:w="443" w:type="dxa"/>
            <w:tcBorders>
              <w:top w:val="single" w:sz="4" w:space="0" w:color="auto"/>
              <w:left w:val="single" w:sz="4" w:space="0" w:color="auto"/>
              <w:bottom w:val="single" w:sz="4" w:space="0" w:color="auto"/>
              <w:right w:val="single" w:sz="4" w:space="0" w:color="auto"/>
            </w:tcBorders>
          </w:tcPr>
          <w:p w14:paraId="424B21A9" w14:textId="77777777" w:rsidR="00144E5D" w:rsidRDefault="00144E5D" w:rsidP="0040491A">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14:paraId="575735B2" w14:textId="77777777" w:rsidR="00144E5D" w:rsidRDefault="00144E5D" w:rsidP="0040491A">
            <w:pPr>
              <w:jc w:val="center"/>
              <w:rPr>
                <w:b/>
                <w:sz w:val="20"/>
                <w:szCs w:val="20"/>
              </w:rPr>
            </w:pPr>
            <w:r>
              <w:rPr>
                <w:b/>
                <w:sz w:val="20"/>
                <w:szCs w:val="20"/>
              </w:rPr>
              <w:t>RASHODI</w:t>
            </w:r>
          </w:p>
        </w:tc>
      </w:tr>
      <w:tr w:rsidR="00144E5D" w14:paraId="582994FD" w14:textId="77777777" w:rsidTr="0040491A">
        <w:tc>
          <w:tcPr>
            <w:tcW w:w="443" w:type="dxa"/>
            <w:tcBorders>
              <w:top w:val="single" w:sz="4" w:space="0" w:color="auto"/>
              <w:left w:val="single" w:sz="4" w:space="0" w:color="auto"/>
              <w:bottom w:val="single" w:sz="4" w:space="0" w:color="auto"/>
              <w:right w:val="single" w:sz="4" w:space="0" w:color="auto"/>
            </w:tcBorders>
            <w:hideMark/>
          </w:tcPr>
          <w:p w14:paraId="5A4C4B41" w14:textId="77777777" w:rsidR="00144E5D" w:rsidRDefault="00144E5D" w:rsidP="0040491A">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14:paraId="3BEFDDCC" w14:textId="77777777" w:rsidR="00144E5D" w:rsidRDefault="00144E5D" w:rsidP="0040491A">
            <w:pPr>
              <w:rPr>
                <w:sz w:val="20"/>
                <w:szCs w:val="20"/>
              </w:rPr>
            </w:pPr>
            <w:r>
              <w:rPr>
                <w:sz w:val="20"/>
                <w:szCs w:val="20"/>
              </w:rPr>
              <w:t>Rashodi poslovanja-skupina 3</w:t>
            </w:r>
          </w:p>
        </w:tc>
        <w:tc>
          <w:tcPr>
            <w:tcW w:w="1559" w:type="dxa"/>
            <w:tcBorders>
              <w:top w:val="single" w:sz="4" w:space="0" w:color="auto"/>
              <w:left w:val="single" w:sz="4" w:space="0" w:color="auto"/>
              <w:bottom w:val="single" w:sz="4" w:space="0" w:color="auto"/>
              <w:right w:val="single" w:sz="4" w:space="0" w:color="auto"/>
            </w:tcBorders>
          </w:tcPr>
          <w:p w14:paraId="7C1CA523" w14:textId="77777777" w:rsidR="00144E5D" w:rsidRDefault="00144E5D" w:rsidP="0040491A">
            <w:pPr>
              <w:rPr>
                <w:sz w:val="20"/>
                <w:szCs w:val="20"/>
              </w:rPr>
            </w:pPr>
            <w:r>
              <w:rPr>
                <w:sz w:val="20"/>
                <w:szCs w:val="20"/>
              </w:rPr>
              <w:t>2.214.600.</w:t>
            </w:r>
          </w:p>
        </w:tc>
        <w:tc>
          <w:tcPr>
            <w:tcW w:w="284" w:type="dxa"/>
            <w:tcBorders>
              <w:top w:val="single" w:sz="4" w:space="0" w:color="auto"/>
              <w:left w:val="single" w:sz="4" w:space="0" w:color="auto"/>
              <w:bottom w:val="single" w:sz="4" w:space="0" w:color="auto"/>
              <w:right w:val="single" w:sz="4" w:space="0" w:color="auto"/>
            </w:tcBorders>
          </w:tcPr>
          <w:p w14:paraId="71F81B3C" w14:textId="77777777" w:rsidR="00144E5D" w:rsidRDefault="00144E5D" w:rsidP="0040491A">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639BFD0" w14:textId="77777777" w:rsidR="00144E5D" w:rsidRDefault="00144E5D" w:rsidP="0040491A">
            <w:pPr>
              <w:rPr>
                <w:sz w:val="20"/>
                <w:szCs w:val="20"/>
              </w:rPr>
            </w:pPr>
            <w:r>
              <w:rPr>
                <w:sz w:val="20"/>
                <w:szCs w:val="20"/>
              </w:rPr>
              <w:t>1.128.766.</w:t>
            </w:r>
          </w:p>
        </w:tc>
        <w:tc>
          <w:tcPr>
            <w:tcW w:w="1848" w:type="dxa"/>
            <w:tcBorders>
              <w:top w:val="single" w:sz="4" w:space="0" w:color="auto"/>
              <w:left w:val="single" w:sz="4" w:space="0" w:color="auto"/>
              <w:bottom w:val="single" w:sz="4" w:space="0" w:color="auto"/>
              <w:right w:val="single" w:sz="4" w:space="0" w:color="auto"/>
            </w:tcBorders>
          </w:tcPr>
          <w:p w14:paraId="00806183" w14:textId="77777777" w:rsidR="00144E5D" w:rsidRDefault="00144E5D" w:rsidP="0040491A">
            <w:pPr>
              <w:rPr>
                <w:sz w:val="20"/>
                <w:szCs w:val="20"/>
              </w:rPr>
            </w:pPr>
            <w:r>
              <w:rPr>
                <w:sz w:val="20"/>
                <w:szCs w:val="20"/>
              </w:rPr>
              <w:t>50,97</w:t>
            </w:r>
          </w:p>
        </w:tc>
      </w:tr>
      <w:tr w:rsidR="00144E5D" w14:paraId="5F6DBC7C" w14:textId="77777777" w:rsidTr="0040491A">
        <w:tc>
          <w:tcPr>
            <w:tcW w:w="443" w:type="dxa"/>
            <w:tcBorders>
              <w:top w:val="single" w:sz="4" w:space="0" w:color="auto"/>
              <w:left w:val="single" w:sz="4" w:space="0" w:color="auto"/>
              <w:bottom w:val="single" w:sz="4" w:space="0" w:color="auto"/>
              <w:right w:val="single" w:sz="4" w:space="0" w:color="auto"/>
            </w:tcBorders>
            <w:hideMark/>
          </w:tcPr>
          <w:p w14:paraId="4E4582CE" w14:textId="77777777" w:rsidR="00144E5D" w:rsidRDefault="00144E5D" w:rsidP="0040491A">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14:paraId="5BB7F66C" w14:textId="77777777" w:rsidR="00144E5D" w:rsidRDefault="00144E5D" w:rsidP="0040491A">
            <w:pPr>
              <w:rPr>
                <w:sz w:val="20"/>
                <w:szCs w:val="20"/>
              </w:rPr>
            </w:pPr>
            <w:proofErr w:type="spellStart"/>
            <w:r>
              <w:rPr>
                <w:sz w:val="20"/>
                <w:szCs w:val="20"/>
              </w:rPr>
              <w:t>Rash.nefinanc.imovine</w:t>
            </w:r>
            <w:proofErr w:type="spellEnd"/>
            <w:r>
              <w:rPr>
                <w:sz w:val="20"/>
                <w:szCs w:val="20"/>
              </w:rPr>
              <w:t>-skupina 4</w:t>
            </w:r>
          </w:p>
        </w:tc>
        <w:tc>
          <w:tcPr>
            <w:tcW w:w="1559" w:type="dxa"/>
            <w:tcBorders>
              <w:top w:val="single" w:sz="4" w:space="0" w:color="auto"/>
              <w:left w:val="single" w:sz="4" w:space="0" w:color="auto"/>
              <w:bottom w:val="single" w:sz="4" w:space="0" w:color="auto"/>
              <w:right w:val="single" w:sz="4" w:space="0" w:color="auto"/>
            </w:tcBorders>
          </w:tcPr>
          <w:p w14:paraId="3B75620E" w14:textId="77777777" w:rsidR="00144E5D" w:rsidRDefault="00144E5D" w:rsidP="0040491A">
            <w:pPr>
              <w:rPr>
                <w:sz w:val="20"/>
                <w:szCs w:val="20"/>
              </w:rPr>
            </w:pPr>
            <w:r>
              <w:rPr>
                <w:sz w:val="20"/>
                <w:szCs w:val="20"/>
              </w:rPr>
              <w:t>17.000.</w:t>
            </w:r>
          </w:p>
        </w:tc>
        <w:tc>
          <w:tcPr>
            <w:tcW w:w="284" w:type="dxa"/>
            <w:tcBorders>
              <w:top w:val="single" w:sz="4" w:space="0" w:color="auto"/>
              <w:left w:val="single" w:sz="4" w:space="0" w:color="auto"/>
              <w:bottom w:val="single" w:sz="4" w:space="0" w:color="auto"/>
              <w:right w:val="single" w:sz="4" w:space="0" w:color="auto"/>
            </w:tcBorders>
          </w:tcPr>
          <w:p w14:paraId="213F7E3E" w14:textId="77777777" w:rsidR="00144E5D" w:rsidRDefault="00144E5D" w:rsidP="0040491A">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BDACB1F" w14:textId="77777777" w:rsidR="00144E5D" w:rsidRDefault="00144E5D" w:rsidP="0040491A">
            <w:pPr>
              <w:rPr>
                <w:sz w:val="20"/>
                <w:szCs w:val="20"/>
              </w:rPr>
            </w:pPr>
            <w:r>
              <w:rPr>
                <w:sz w:val="20"/>
                <w:szCs w:val="20"/>
              </w:rPr>
              <w:t>10.000.</w:t>
            </w:r>
          </w:p>
        </w:tc>
        <w:tc>
          <w:tcPr>
            <w:tcW w:w="1848" w:type="dxa"/>
            <w:tcBorders>
              <w:top w:val="single" w:sz="4" w:space="0" w:color="auto"/>
              <w:left w:val="single" w:sz="4" w:space="0" w:color="auto"/>
              <w:bottom w:val="single" w:sz="4" w:space="0" w:color="auto"/>
              <w:right w:val="single" w:sz="4" w:space="0" w:color="auto"/>
            </w:tcBorders>
          </w:tcPr>
          <w:p w14:paraId="33AF1963" w14:textId="77777777" w:rsidR="00144E5D" w:rsidRDefault="00144E5D" w:rsidP="0040491A">
            <w:pPr>
              <w:rPr>
                <w:sz w:val="20"/>
                <w:szCs w:val="20"/>
              </w:rPr>
            </w:pPr>
            <w:r>
              <w:rPr>
                <w:sz w:val="20"/>
                <w:szCs w:val="20"/>
              </w:rPr>
              <w:t>58,82</w:t>
            </w:r>
          </w:p>
        </w:tc>
      </w:tr>
      <w:tr w:rsidR="00144E5D" w14:paraId="66E0E9D7" w14:textId="77777777" w:rsidTr="0040491A">
        <w:tc>
          <w:tcPr>
            <w:tcW w:w="443" w:type="dxa"/>
            <w:tcBorders>
              <w:top w:val="single" w:sz="4" w:space="0" w:color="auto"/>
              <w:left w:val="single" w:sz="4" w:space="0" w:color="auto"/>
              <w:bottom w:val="single" w:sz="4" w:space="0" w:color="auto"/>
              <w:right w:val="single" w:sz="4" w:space="0" w:color="auto"/>
            </w:tcBorders>
            <w:hideMark/>
          </w:tcPr>
          <w:p w14:paraId="0FE4D2DE" w14:textId="77777777" w:rsidR="00144E5D" w:rsidRDefault="00144E5D" w:rsidP="0040491A">
            <w:pPr>
              <w:rPr>
                <w:b/>
                <w:sz w:val="20"/>
                <w:szCs w:val="20"/>
              </w:rPr>
            </w:pPr>
            <w:r>
              <w:rPr>
                <w:b/>
                <w:sz w:val="20"/>
                <w:szCs w:val="20"/>
              </w:rPr>
              <w:t>II.</w:t>
            </w:r>
          </w:p>
        </w:tc>
        <w:tc>
          <w:tcPr>
            <w:tcW w:w="3067" w:type="dxa"/>
            <w:tcBorders>
              <w:top w:val="single" w:sz="4" w:space="0" w:color="auto"/>
              <w:left w:val="single" w:sz="4" w:space="0" w:color="auto"/>
              <w:bottom w:val="single" w:sz="4" w:space="0" w:color="auto"/>
              <w:right w:val="single" w:sz="4" w:space="0" w:color="auto"/>
            </w:tcBorders>
            <w:hideMark/>
          </w:tcPr>
          <w:p w14:paraId="587A3EC0" w14:textId="77777777" w:rsidR="00144E5D" w:rsidRDefault="00144E5D" w:rsidP="0040491A">
            <w:pPr>
              <w:rPr>
                <w:b/>
                <w:sz w:val="20"/>
                <w:szCs w:val="20"/>
              </w:rPr>
            </w:pPr>
            <w:r>
              <w:rPr>
                <w:b/>
                <w:sz w:val="20"/>
                <w:szCs w:val="20"/>
              </w:rPr>
              <w:t>UKUPNO                          3+4</w:t>
            </w:r>
          </w:p>
        </w:tc>
        <w:tc>
          <w:tcPr>
            <w:tcW w:w="1559" w:type="dxa"/>
            <w:tcBorders>
              <w:top w:val="single" w:sz="4" w:space="0" w:color="auto"/>
              <w:left w:val="single" w:sz="4" w:space="0" w:color="auto"/>
              <w:bottom w:val="single" w:sz="4" w:space="0" w:color="auto"/>
              <w:right w:val="single" w:sz="4" w:space="0" w:color="auto"/>
            </w:tcBorders>
          </w:tcPr>
          <w:p w14:paraId="64C63D1D" w14:textId="77777777" w:rsidR="00144E5D" w:rsidRDefault="00144E5D" w:rsidP="0040491A">
            <w:pPr>
              <w:rPr>
                <w:b/>
                <w:sz w:val="20"/>
                <w:szCs w:val="20"/>
              </w:rPr>
            </w:pPr>
            <w:r>
              <w:rPr>
                <w:b/>
                <w:sz w:val="20"/>
                <w:szCs w:val="20"/>
              </w:rPr>
              <w:t>2.231.600.</w:t>
            </w:r>
          </w:p>
        </w:tc>
        <w:tc>
          <w:tcPr>
            <w:tcW w:w="284" w:type="dxa"/>
            <w:tcBorders>
              <w:top w:val="single" w:sz="4" w:space="0" w:color="auto"/>
              <w:left w:val="single" w:sz="4" w:space="0" w:color="auto"/>
              <w:bottom w:val="single" w:sz="4" w:space="0" w:color="auto"/>
              <w:right w:val="single" w:sz="4" w:space="0" w:color="auto"/>
            </w:tcBorders>
          </w:tcPr>
          <w:p w14:paraId="24237AEC" w14:textId="77777777" w:rsidR="00144E5D" w:rsidRDefault="00144E5D" w:rsidP="0040491A">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02F6D1B" w14:textId="77777777" w:rsidR="00144E5D" w:rsidRDefault="00144E5D" w:rsidP="0040491A">
            <w:pPr>
              <w:rPr>
                <w:b/>
                <w:sz w:val="20"/>
                <w:szCs w:val="20"/>
              </w:rPr>
            </w:pPr>
            <w:r>
              <w:rPr>
                <w:b/>
                <w:sz w:val="20"/>
                <w:szCs w:val="20"/>
              </w:rPr>
              <w:t>1.138.766.</w:t>
            </w:r>
          </w:p>
        </w:tc>
        <w:tc>
          <w:tcPr>
            <w:tcW w:w="1848" w:type="dxa"/>
            <w:tcBorders>
              <w:top w:val="single" w:sz="4" w:space="0" w:color="auto"/>
              <w:left w:val="single" w:sz="4" w:space="0" w:color="auto"/>
              <w:bottom w:val="single" w:sz="4" w:space="0" w:color="auto"/>
              <w:right w:val="single" w:sz="4" w:space="0" w:color="auto"/>
            </w:tcBorders>
          </w:tcPr>
          <w:p w14:paraId="36794F38" w14:textId="77777777" w:rsidR="00144E5D" w:rsidRDefault="00144E5D" w:rsidP="0040491A">
            <w:pPr>
              <w:rPr>
                <w:b/>
                <w:sz w:val="20"/>
                <w:szCs w:val="20"/>
              </w:rPr>
            </w:pPr>
            <w:r>
              <w:rPr>
                <w:b/>
                <w:sz w:val="20"/>
                <w:szCs w:val="20"/>
              </w:rPr>
              <w:t>51,03</w:t>
            </w:r>
          </w:p>
        </w:tc>
      </w:tr>
      <w:tr w:rsidR="00144E5D" w14:paraId="045460A9" w14:textId="77777777" w:rsidTr="0040491A">
        <w:tc>
          <w:tcPr>
            <w:tcW w:w="8760" w:type="dxa"/>
            <w:gridSpan w:val="6"/>
            <w:tcBorders>
              <w:top w:val="single" w:sz="4" w:space="0" w:color="auto"/>
              <w:left w:val="single" w:sz="4" w:space="0" w:color="auto"/>
              <w:bottom w:val="single" w:sz="4" w:space="0" w:color="auto"/>
              <w:right w:val="single" w:sz="4" w:space="0" w:color="auto"/>
            </w:tcBorders>
          </w:tcPr>
          <w:p w14:paraId="5D77C4CE" w14:textId="77777777" w:rsidR="00144E5D" w:rsidRDefault="00144E5D" w:rsidP="0040491A">
            <w:pPr>
              <w:jc w:val="center"/>
              <w:rPr>
                <w:b/>
                <w:sz w:val="20"/>
                <w:szCs w:val="20"/>
              </w:rPr>
            </w:pPr>
          </w:p>
          <w:p w14:paraId="56C5FBA9" w14:textId="77777777" w:rsidR="00144E5D" w:rsidRDefault="00144E5D" w:rsidP="0040491A">
            <w:pPr>
              <w:jc w:val="center"/>
              <w:rPr>
                <w:b/>
                <w:sz w:val="20"/>
                <w:szCs w:val="20"/>
              </w:rPr>
            </w:pPr>
            <w:r>
              <w:rPr>
                <w:b/>
                <w:sz w:val="20"/>
                <w:szCs w:val="20"/>
              </w:rPr>
              <w:t>REZULTAT POSLOVANJA</w:t>
            </w:r>
          </w:p>
        </w:tc>
      </w:tr>
      <w:tr w:rsidR="00144E5D" w14:paraId="66E16287" w14:textId="77777777" w:rsidTr="0040491A">
        <w:tc>
          <w:tcPr>
            <w:tcW w:w="3510" w:type="dxa"/>
            <w:gridSpan w:val="2"/>
            <w:tcBorders>
              <w:top w:val="single" w:sz="4" w:space="0" w:color="auto"/>
              <w:left w:val="single" w:sz="4" w:space="0" w:color="auto"/>
              <w:bottom w:val="single" w:sz="4" w:space="0" w:color="auto"/>
              <w:right w:val="single" w:sz="4" w:space="0" w:color="auto"/>
            </w:tcBorders>
            <w:hideMark/>
          </w:tcPr>
          <w:p w14:paraId="340CD3D7" w14:textId="77777777" w:rsidR="00144E5D" w:rsidRDefault="00144E5D" w:rsidP="0040491A">
            <w:pPr>
              <w:rPr>
                <w:b/>
                <w:sz w:val="20"/>
                <w:szCs w:val="20"/>
              </w:rPr>
            </w:pPr>
            <w:r>
              <w:rPr>
                <w:b/>
                <w:sz w:val="20"/>
                <w:szCs w:val="20"/>
              </w:rPr>
              <w:t xml:space="preserve">VIŠAK PRIHODA </w:t>
            </w:r>
          </w:p>
          <w:p w14:paraId="6B27AB88" w14:textId="77777777" w:rsidR="00144E5D" w:rsidRDefault="00144E5D" w:rsidP="0040491A">
            <w:pPr>
              <w:rPr>
                <w:b/>
                <w:sz w:val="20"/>
                <w:szCs w:val="20"/>
              </w:rPr>
            </w:pPr>
            <w:r>
              <w:rPr>
                <w:b/>
                <w:sz w:val="20"/>
                <w:szCs w:val="20"/>
              </w:rPr>
              <w:t>(PRIHODI-RASHODI)   I-II</w:t>
            </w:r>
          </w:p>
        </w:tc>
        <w:tc>
          <w:tcPr>
            <w:tcW w:w="5250" w:type="dxa"/>
            <w:gridSpan w:val="4"/>
            <w:tcBorders>
              <w:top w:val="single" w:sz="4" w:space="0" w:color="auto"/>
              <w:left w:val="single" w:sz="4" w:space="0" w:color="auto"/>
              <w:bottom w:val="single" w:sz="4" w:space="0" w:color="auto"/>
              <w:right w:val="single" w:sz="4" w:space="0" w:color="auto"/>
            </w:tcBorders>
          </w:tcPr>
          <w:p w14:paraId="6BEC64BC" w14:textId="77777777" w:rsidR="00144E5D" w:rsidRDefault="00144E5D" w:rsidP="0040491A">
            <w:pPr>
              <w:rPr>
                <w:b/>
                <w:sz w:val="20"/>
                <w:szCs w:val="20"/>
              </w:rPr>
            </w:pPr>
            <w:r>
              <w:rPr>
                <w:b/>
                <w:sz w:val="20"/>
                <w:szCs w:val="20"/>
              </w:rPr>
              <w:t>37.279.</w:t>
            </w:r>
          </w:p>
        </w:tc>
      </w:tr>
      <w:tr w:rsidR="00144E5D" w14:paraId="3581D709" w14:textId="77777777" w:rsidTr="0040491A">
        <w:tc>
          <w:tcPr>
            <w:tcW w:w="3510" w:type="dxa"/>
            <w:gridSpan w:val="2"/>
            <w:tcBorders>
              <w:top w:val="single" w:sz="4" w:space="0" w:color="auto"/>
              <w:left w:val="single" w:sz="4" w:space="0" w:color="auto"/>
              <w:bottom w:val="single" w:sz="4" w:space="0" w:color="auto"/>
              <w:right w:val="single" w:sz="4" w:space="0" w:color="auto"/>
            </w:tcBorders>
            <w:hideMark/>
          </w:tcPr>
          <w:p w14:paraId="6F8DB3F9" w14:textId="77777777" w:rsidR="00144E5D" w:rsidRDefault="00144E5D" w:rsidP="0040491A">
            <w:pPr>
              <w:rPr>
                <w:b/>
                <w:sz w:val="20"/>
                <w:szCs w:val="20"/>
              </w:rPr>
            </w:pPr>
            <w:r>
              <w:rPr>
                <w:b/>
                <w:sz w:val="20"/>
                <w:szCs w:val="20"/>
              </w:rPr>
              <w:t>VIŠAK PRIHODA-PRENESENI</w:t>
            </w:r>
          </w:p>
        </w:tc>
        <w:tc>
          <w:tcPr>
            <w:tcW w:w="5250" w:type="dxa"/>
            <w:gridSpan w:val="4"/>
            <w:tcBorders>
              <w:top w:val="single" w:sz="4" w:space="0" w:color="auto"/>
              <w:left w:val="single" w:sz="4" w:space="0" w:color="auto"/>
              <w:bottom w:val="single" w:sz="4" w:space="0" w:color="auto"/>
              <w:right w:val="single" w:sz="4" w:space="0" w:color="auto"/>
            </w:tcBorders>
          </w:tcPr>
          <w:p w14:paraId="2A3E5CFB" w14:textId="77777777" w:rsidR="00144E5D" w:rsidRDefault="00144E5D" w:rsidP="0040491A">
            <w:pPr>
              <w:rPr>
                <w:b/>
                <w:sz w:val="20"/>
                <w:szCs w:val="20"/>
              </w:rPr>
            </w:pPr>
            <w:r>
              <w:rPr>
                <w:b/>
                <w:sz w:val="20"/>
                <w:szCs w:val="20"/>
              </w:rPr>
              <w:t>52.169.</w:t>
            </w:r>
          </w:p>
        </w:tc>
      </w:tr>
      <w:tr w:rsidR="00144E5D" w14:paraId="50E30C14" w14:textId="77777777" w:rsidTr="0040491A">
        <w:trPr>
          <w:trHeight w:val="270"/>
        </w:trPr>
        <w:tc>
          <w:tcPr>
            <w:tcW w:w="8760" w:type="dxa"/>
            <w:gridSpan w:val="6"/>
            <w:tcBorders>
              <w:top w:val="single" w:sz="4" w:space="0" w:color="auto"/>
              <w:left w:val="single" w:sz="4" w:space="0" w:color="auto"/>
              <w:bottom w:val="single" w:sz="4" w:space="0" w:color="auto"/>
              <w:right w:val="single" w:sz="4" w:space="0" w:color="auto"/>
            </w:tcBorders>
            <w:hideMark/>
          </w:tcPr>
          <w:p w14:paraId="5123438B" w14:textId="77777777" w:rsidR="00144E5D" w:rsidRDefault="00144E5D" w:rsidP="0040491A">
            <w:pPr>
              <w:jc w:val="center"/>
              <w:rPr>
                <w:b/>
                <w:sz w:val="20"/>
                <w:szCs w:val="20"/>
              </w:rPr>
            </w:pPr>
            <w:r>
              <w:rPr>
                <w:b/>
                <w:sz w:val="20"/>
                <w:szCs w:val="20"/>
              </w:rPr>
              <w:t>Višak prihoda i primitaka raspoloživ u sljedećem razdoblju:  89.448.</w:t>
            </w:r>
          </w:p>
        </w:tc>
      </w:tr>
    </w:tbl>
    <w:p w14:paraId="31533A47" w14:textId="77777777" w:rsidR="00144E5D" w:rsidRDefault="00144E5D" w:rsidP="00144E5D">
      <w:pPr>
        <w:rPr>
          <w:b/>
        </w:rPr>
      </w:pPr>
    </w:p>
    <w:p w14:paraId="60EF758E" w14:textId="77777777" w:rsidR="00144E5D" w:rsidRDefault="00144E5D" w:rsidP="00144E5D">
      <w:pPr>
        <w:autoSpaceDE w:val="0"/>
        <w:ind w:left="7137"/>
        <w:rPr>
          <w:i/>
          <w:sz w:val="20"/>
          <w:szCs w:val="20"/>
        </w:rPr>
      </w:pPr>
    </w:p>
    <w:p w14:paraId="5D7DB887" w14:textId="77777777" w:rsidR="00144E5D" w:rsidRDefault="00144E5D" w:rsidP="00144E5D">
      <w:pPr>
        <w:autoSpaceDE w:val="0"/>
        <w:ind w:left="7137"/>
        <w:rPr>
          <w:i/>
          <w:sz w:val="20"/>
          <w:szCs w:val="20"/>
        </w:rPr>
      </w:pPr>
    </w:p>
    <w:p w14:paraId="3B1CFB1E" w14:textId="77777777" w:rsidR="00144E5D" w:rsidRDefault="00144E5D" w:rsidP="00144E5D">
      <w:pPr>
        <w:autoSpaceDE w:val="0"/>
        <w:ind w:left="7137"/>
        <w:rPr>
          <w:i/>
          <w:sz w:val="20"/>
          <w:szCs w:val="20"/>
        </w:rPr>
      </w:pPr>
    </w:p>
    <w:p w14:paraId="61DA9333" w14:textId="77777777" w:rsidR="00144E5D" w:rsidRDefault="00144E5D" w:rsidP="00144E5D">
      <w:pPr>
        <w:autoSpaceDE w:val="0"/>
        <w:adjustRightInd w:val="0"/>
        <w:jc w:val="both"/>
      </w:pPr>
    </w:p>
    <w:p w14:paraId="194DFB8C" w14:textId="77777777" w:rsidR="00144E5D" w:rsidRDefault="00144E5D" w:rsidP="00144E5D">
      <w:pPr>
        <w:autoSpaceDE w:val="0"/>
        <w:adjustRightInd w:val="0"/>
        <w:jc w:val="both"/>
      </w:pPr>
    </w:p>
    <w:p w14:paraId="5FB7F28A" w14:textId="77777777" w:rsidR="00144E5D" w:rsidRDefault="00144E5D" w:rsidP="00144E5D">
      <w:pPr>
        <w:autoSpaceDE w:val="0"/>
        <w:ind w:left="7137"/>
        <w:jc w:val="center"/>
        <w:rPr>
          <w:i/>
          <w:sz w:val="20"/>
          <w:szCs w:val="20"/>
        </w:rPr>
      </w:pPr>
    </w:p>
    <w:p w14:paraId="2EE07951" w14:textId="77777777" w:rsidR="00144E5D" w:rsidRDefault="00144E5D" w:rsidP="00144E5D">
      <w:pPr>
        <w:autoSpaceDE w:val="0"/>
        <w:jc w:val="center"/>
        <w:rPr>
          <w:i/>
        </w:rPr>
      </w:pPr>
      <w:r w:rsidRPr="007D795B">
        <w:rPr>
          <w:i/>
        </w:rPr>
        <w:t xml:space="preserve">Ravnatelj:                                                                                                                                                   </w:t>
      </w:r>
    </w:p>
    <w:p w14:paraId="749AE274" w14:textId="14B7D0F1" w:rsidR="00144E5D" w:rsidRDefault="00144E5D" w:rsidP="00144E5D">
      <w:pPr>
        <w:autoSpaceDE w:val="0"/>
        <w:jc w:val="center"/>
        <w:rPr>
          <w:i/>
        </w:rPr>
      </w:pPr>
      <w:r w:rsidRPr="007D795B">
        <w:rPr>
          <w:i/>
        </w:rPr>
        <w:t xml:space="preserve">Kolar  </w:t>
      </w:r>
      <w:r>
        <w:rPr>
          <w:i/>
        </w:rPr>
        <w:t>D</w:t>
      </w:r>
      <w:r w:rsidRPr="007D795B">
        <w:rPr>
          <w:i/>
        </w:rPr>
        <w:t xml:space="preserve">amir  mag. ing. </w:t>
      </w:r>
      <w:proofErr w:type="spellStart"/>
      <w:r w:rsidRPr="007D795B">
        <w:rPr>
          <w:i/>
        </w:rPr>
        <w:t>agr</w:t>
      </w:r>
      <w:proofErr w:type="spellEnd"/>
      <w:r w:rsidRPr="007D795B">
        <w:rPr>
          <w:i/>
        </w:rPr>
        <w:t>.</w:t>
      </w:r>
      <w:r w:rsidR="00E57B79">
        <w:rPr>
          <w:i/>
        </w:rPr>
        <w:t xml:space="preserve"> </w:t>
      </w:r>
      <w:r w:rsidR="00446E83">
        <w:rPr>
          <w:i/>
        </w:rPr>
        <w:t>v.r.</w:t>
      </w:r>
    </w:p>
    <w:p w14:paraId="74EE67A9" w14:textId="77777777" w:rsidR="00144E5D" w:rsidRDefault="00144E5D" w:rsidP="00144E5D">
      <w:pPr>
        <w:autoSpaceDE w:val="0"/>
        <w:adjustRightInd w:val="0"/>
        <w:ind w:left="57"/>
        <w:jc w:val="both"/>
        <w:rPr>
          <w:i/>
        </w:rPr>
      </w:pPr>
    </w:p>
    <w:p w14:paraId="790BB168" w14:textId="77777777" w:rsidR="00144E5D" w:rsidRDefault="00144E5D" w:rsidP="00144E5D">
      <w:pPr>
        <w:autoSpaceDE w:val="0"/>
        <w:adjustRightInd w:val="0"/>
        <w:ind w:left="57"/>
        <w:jc w:val="both"/>
        <w:rPr>
          <w:i/>
        </w:rPr>
      </w:pPr>
    </w:p>
    <w:p w14:paraId="50A1DC17" w14:textId="77777777" w:rsidR="00144E5D" w:rsidRDefault="00144E5D" w:rsidP="00144E5D">
      <w:pPr>
        <w:autoSpaceDE w:val="0"/>
        <w:adjustRightInd w:val="0"/>
        <w:ind w:left="57"/>
        <w:jc w:val="both"/>
        <w:rPr>
          <w:i/>
        </w:rPr>
      </w:pPr>
    </w:p>
    <w:p w14:paraId="6C853B30" w14:textId="77777777" w:rsidR="00144E5D" w:rsidRDefault="00144E5D" w:rsidP="00144E5D">
      <w:pPr>
        <w:autoSpaceDE w:val="0"/>
        <w:adjustRightInd w:val="0"/>
        <w:ind w:left="57"/>
        <w:jc w:val="both"/>
        <w:rPr>
          <w:i/>
        </w:rPr>
      </w:pPr>
    </w:p>
    <w:p w14:paraId="4E3CA2AA" w14:textId="77777777" w:rsidR="00144E5D" w:rsidRDefault="00144E5D" w:rsidP="00144E5D">
      <w:pPr>
        <w:autoSpaceDE w:val="0"/>
        <w:adjustRightInd w:val="0"/>
        <w:ind w:left="57"/>
        <w:jc w:val="both"/>
        <w:rPr>
          <w:i/>
        </w:rPr>
      </w:pPr>
    </w:p>
    <w:p w14:paraId="073921E9" w14:textId="77777777" w:rsidR="00144E5D" w:rsidRDefault="00144E5D" w:rsidP="00144E5D">
      <w:pPr>
        <w:autoSpaceDE w:val="0"/>
        <w:adjustRightInd w:val="0"/>
        <w:ind w:left="57"/>
        <w:jc w:val="both"/>
        <w:rPr>
          <w:i/>
        </w:rPr>
      </w:pPr>
    </w:p>
    <w:p w14:paraId="35D6AC6E" w14:textId="77777777" w:rsidR="00144E5D" w:rsidRDefault="00144E5D" w:rsidP="00144E5D">
      <w:pPr>
        <w:autoSpaceDE w:val="0"/>
        <w:adjustRightInd w:val="0"/>
        <w:ind w:left="57"/>
        <w:jc w:val="both"/>
        <w:rPr>
          <w:i/>
        </w:rPr>
      </w:pPr>
    </w:p>
    <w:p w14:paraId="07A1C810" w14:textId="77777777" w:rsidR="00144E5D" w:rsidRDefault="00144E5D" w:rsidP="00144E5D">
      <w:pPr>
        <w:autoSpaceDE w:val="0"/>
        <w:adjustRightInd w:val="0"/>
        <w:ind w:left="57"/>
        <w:jc w:val="both"/>
        <w:rPr>
          <w:i/>
        </w:rPr>
      </w:pPr>
    </w:p>
    <w:p w14:paraId="6484C7F4" w14:textId="77777777" w:rsidR="00144E5D" w:rsidRDefault="00144E5D" w:rsidP="00144E5D">
      <w:pPr>
        <w:autoSpaceDE w:val="0"/>
        <w:adjustRightInd w:val="0"/>
        <w:ind w:left="57"/>
        <w:jc w:val="both"/>
        <w:rPr>
          <w:i/>
        </w:rPr>
      </w:pPr>
    </w:p>
    <w:p w14:paraId="54F7DA0B" w14:textId="77777777" w:rsidR="00144E5D" w:rsidRDefault="00144E5D" w:rsidP="00144E5D">
      <w:pPr>
        <w:autoSpaceDE w:val="0"/>
        <w:adjustRightInd w:val="0"/>
        <w:ind w:left="57"/>
        <w:jc w:val="both"/>
        <w:rPr>
          <w:i/>
        </w:rPr>
      </w:pPr>
    </w:p>
    <w:p w14:paraId="4374C23F" w14:textId="77777777" w:rsidR="00144E5D" w:rsidRDefault="00144E5D" w:rsidP="00144E5D">
      <w:pPr>
        <w:autoSpaceDE w:val="0"/>
        <w:adjustRightInd w:val="0"/>
        <w:ind w:left="57"/>
        <w:jc w:val="both"/>
        <w:rPr>
          <w:i/>
        </w:rPr>
      </w:pPr>
    </w:p>
    <w:p w14:paraId="714CB417" w14:textId="77777777" w:rsidR="00144E5D" w:rsidRDefault="00144E5D" w:rsidP="00144E5D">
      <w:pPr>
        <w:autoSpaceDE w:val="0"/>
        <w:adjustRightInd w:val="0"/>
        <w:ind w:left="57"/>
        <w:jc w:val="both"/>
        <w:rPr>
          <w:i/>
        </w:rPr>
      </w:pPr>
    </w:p>
    <w:p w14:paraId="26A5C1F4" w14:textId="77777777" w:rsidR="00144E5D" w:rsidRDefault="00144E5D" w:rsidP="00144E5D">
      <w:pPr>
        <w:autoSpaceDE w:val="0"/>
        <w:adjustRightInd w:val="0"/>
        <w:ind w:left="57"/>
        <w:jc w:val="both"/>
        <w:rPr>
          <w:i/>
        </w:rPr>
      </w:pPr>
    </w:p>
    <w:p w14:paraId="400E8130" w14:textId="77777777" w:rsidR="00144E5D" w:rsidRDefault="00144E5D" w:rsidP="00144E5D">
      <w:pPr>
        <w:autoSpaceDE w:val="0"/>
        <w:adjustRightInd w:val="0"/>
        <w:ind w:left="57"/>
        <w:jc w:val="both"/>
        <w:rPr>
          <w:i/>
        </w:rPr>
      </w:pPr>
    </w:p>
    <w:p w14:paraId="077ED639" w14:textId="77777777" w:rsidR="00144E5D" w:rsidRDefault="00144E5D" w:rsidP="00144E5D">
      <w:pPr>
        <w:autoSpaceDE w:val="0"/>
        <w:adjustRightInd w:val="0"/>
        <w:ind w:left="57"/>
        <w:jc w:val="both"/>
        <w:rPr>
          <w:i/>
        </w:rPr>
      </w:pPr>
    </w:p>
    <w:p w14:paraId="27ECFCA2" w14:textId="77777777" w:rsidR="00144E5D" w:rsidRDefault="00144E5D" w:rsidP="00144E5D">
      <w:pPr>
        <w:autoSpaceDE w:val="0"/>
        <w:adjustRightInd w:val="0"/>
        <w:ind w:left="57"/>
        <w:jc w:val="both"/>
        <w:rPr>
          <w:i/>
        </w:rPr>
      </w:pPr>
    </w:p>
    <w:p w14:paraId="49A4A7F8" w14:textId="77777777" w:rsidR="00144E5D" w:rsidRDefault="00144E5D" w:rsidP="00144E5D">
      <w:pPr>
        <w:autoSpaceDE w:val="0"/>
        <w:adjustRightInd w:val="0"/>
        <w:ind w:left="57"/>
        <w:jc w:val="both"/>
        <w:rPr>
          <w:i/>
        </w:rPr>
      </w:pPr>
    </w:p>
    <w:p w14:paraId="4CCCBC1F" w14:textId="77777777" w:rsidR="00144E5D" w:rsidRDefault="00144E5D" w:rsidP="00144E5D">
      <w:pPr>
        <w:autoSpaceDE w:val="0"/>
        <w:adjustRightInd w:val="0"/>
        <w:ind w:left="57"/>
        <w:jc w:val="both"/>
        <w:rPr>
          <w:i/>
        </w:rPr>
      </w:pPr>
    </w:p>
    <w:p w14:paraId="6559C1BC" w14:textId="77777777" w:rsidR="00144E5D" w:rsidRDefault="00144E5D" w:rsidP="00144E5D">
      <w:pPr>
        <w:autoSpaceDE w:val="0"/>
        <w:adjustRightInd w:val="0"/>
        <w:ind w:left="57"/>
        <w:jc w:val="both"/>
        <w:rPr>
          <w:i/>
        </w:rPr>
      </w:pPr>
    </w:p>
    <w:p w14:paraId="3F6A2649" w14:textId="77777777" w:rsidR="00144E5D" w:rsidRDefault="00144E5D" w:rsidP="00144E5D">
      <w:pPr>
        <w:autoSpaceDE w:val="0"/>
        <w:adjustRightInd w:val="0"/>
        <w:ind w:left="57"/>
        <w:jc w:val="both"/>
        <w:rPr>
          <w:i/>
        </w:rPr>
      </w:pPr>
    </w:p>
    <w:p w14:paraId="664B81F4" w14:textId="77777777" w:rsidR="00144E5D" w:rsidRDefault="00144E5D" w:rsidP="00144E5D">
      <w:pPr>
        <w:autoSpaceDE w:val="0"/>
        <w:adjustRightInd w:val="0"/>
        <w:ind w:left="57"/>
        <w:jc w:val="both"/>
        <w:rPr>
          <w:i/>
        </w:rPr>
      </w:pPr>
    </w:p>
    <w:p w14:paraId="79C559C2" w14:textId="77777777" w:rsidR="00144E5D" w:rsidRDefault="00144E5D" w:rsidP="00144E5D">
      <w:pPr>
        <w:autoSpaceDE w:val="0"/>
        <w:adjustRightInd w:val="0"/>
        <w:ind w:left="57"/>
        <w:jc w:val="both"/>
        <w:rPr>
          <w:i/>
        </w:rPr>
      </w:pPr>
    </w:p>
    <w:p w14:paraId="23116BCD" w14:textId="77777777" w:rsidR="00144E5D" w:rsidRDefault="00144E5D" w:rsidP="00144E5D">
      <w:pPr>
        <w:autoSpaceDE w:val="0"/>
        <w:adjustRightInd w:val="0"/>
        <w:ind w:left="57"/>
        <w:jc w:val="both"/>
        <w:rPr>
          <w:i/>
        </w:rPr>
      </w:pPr>
    </w:p>
    <w:p w14:paraId="6E6168EB" w14:textId="77777777" w:rsidR="00144E5D" w:rsidRDefault="00144E5D" w:rsidP="00144E5D">
      <w:pPr>
        <w:autoSpaceDE w:val="0"/>
        <w:adjustRightInd w:val="0"/>
        <w:ind w:left="57"/>
        <w:jc w:val="both"/>
        <w:rPr>
          <w:i/>
        </w:rPr>
      </w:pPr>
    </w:p>
    <w:p w14:paraId="2A02EA38" w14:textId="77777777" w:rsidR="00144E5D" w:rsidRDefault="00144E5D" w:rsidP="00144E5D">
      <w:pPr>
        <w:autoSpaceDE w:val="0"/>
        <w:adjustRightInd w:val="0"/>
        <w:ind w:left="57"/>
        <w:jc w:val="both"/>
        <w:rPr>
          <w:i/>
        </w:rPr>
      </w:pPr>
    </w:p>
    <w:p w14:paraId="4CE04115" w14:textId="77777777" w:rsidR="00144E5D" w:rsidRDefault="00144E5D" w:rsidP="00144E5D">
      <w:pPr>
        <w:autoSpaceDE w:val="0"/>
        <w:adjustRightInd w:val="0"/>
        <w:ind w:left="57"/>
        <w:jc w:val="both"/>
        <w:rPr>
          <w:i/>
        </w:rPr>
      </w:pPr>
    </w:p>
    <w:p w14:paraId="522D9B32" w14:textId="77777777" w:rsidR="00144E5D" w:rsidRDefault="00144E5D" w:rsidP="00144E5D">
      <w:pPr>
        <w:autoSpaceDE w:val="0"/>
        <w:adjustRightInd w:val="0"/>
        <w:ind w:left="57"/>
        <w:jc w:val="both"/>
        <w:rPr>
          <w:i/>
        </w:rPr>
      </w:pPr>
    </w:p>
    <w:p w14:paraId="3AA79B77" w14:textId="77777777" w:rsidR="00144E5D" w:rsidRDefault="00144E5D" w:rsidP="00144E5D">
      <w:pPr>
        <w:autoSpaceDE w:val="0"/>
        <w:adjustRightInd w:val="0"/>
        <w:ind w:left="57"/>
        <w:jc w:val="both"/>
        <w:rPr>
          <w:i/>
        </w:rPr>
      </w:pPr>
    </w:p>
    <w:p w14:paraId="4B03F6F3" w14:textId="77777777" w:rsidR="00144E5D" w:rsidRPr="00692E09" w:rsidRDefault="00144E5D" w:rsidP="00144E5D">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Za izdavača: Josip </w:t>
      </w:r>
      <w:proofErr w:type="spellStart"/>
      <w:r w:rsidRPr="00692E09">
        <w:rPr>
          <w:rFonts w:ascii="Times New Roman" w:eastAsia="Times New Roman" w:hAnsi="Times New Roman"/>
          <w:sz w:val="24"/>
          <w:szCs w:val="24"/>
          <w:lang w:eastAsia="hr-HR"/>
        </w:rPr>
        <w:t>Dekalić</w:t>
      </w:r>
      <w:proofErr w:type="spellEnd"/>
      <w:r w:rsidRPr="00692E09">
        <w:rPr>
          <w:rFonts w:ascii="Times New Roman" w:eastAsia="Times New Roman" w:hAnsi="Times New Roman"/>
          <w:sz w:val="24"/>
          <w:szCs w:val="24"/>
          <w:lang w:eastAsia="hr-HR"/>
        </w:rPr>
        <w:t>, Općinski načelnik</w:t>
      </w:r>
    </w:p>
    <w:p w14:paraId="7225B67E" w14:textId="77777777" w:rsidR="00144E5D" w:rsidRPr="00692E09" w:rsidRDefault="00144E5D" w:rsidP="00144E5D">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Tehnički i izvršni urednik: Sandra Sedlanić</w:t>
      </w:r>
    </w:p>
    <w:p w14:paraId="2BD70765" w14:textId="77777777" w:rsidR="00144E5D" w:rsidRPr="00692E09" w:rsidRDefault="00144E5D" w:rsidP="00144E5D">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14:paraId="73437ED6" w14:textId="77777777" w:rsidR="00144E5D" w:rsidRPr="00692E09" w:rsidRDefault="00144E5D" w:rsidP="00144E5D">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Tel. 043/874-128, Fax; 043/874-366, E-mail: </w:t>
      </w:r>
    </w:p>
    <w:p w14:paraId="7F65CD14" w14:textId="77777777" w:rsidR="00144E5D" w:rsidRPr="00692E09" w:rsidRDefault="0040491A" w:rsidP="00144E5D">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28" w:history="1">
        <w:r w:rsidR="00144E5D" w:rsidRPr="00692E09">
          <w:rPr>
            <w:rFonts w:ascii="Times New Roman" w:eastAsia="Times New Roman" w:hAnsi="Times New Roman"/>
            <w:color w:val="0000FF"/>
            <w:sz w:val="24"/>
            <w:szCs w:val="24"/>
            <w:u w:val="single"/>
            <w:lang w:eastAsia="hr-HR"/>
          </w:rPr>
          <w:t>www.sandrovac.hr</w:t>
        </w:r>
      </w:hyperlink>
    </w:p>
    <w:p w14:paraId="7F79637C" w14:textId="77777777" w:rsidR="00144E5D" w:rsidRPr="00692E09" w:rsidRDefault="00144E5D" w:rsidP="00144E5D">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Naklada: 10 primjeraka</w:t>
      </w:r>
    </w:p>
    <w:p w14:paraId="6EEA898D" w14:textId="77777777" w:rsidR="00144E5D" w:rsidRPr="00692E09" w:rsidRDefault="00144E5D" w:rsidP="00144E5D">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Tisak: Općina Šandrovac, Jedinstveni upravni odjel</w:t>
      </w:r>
    </w:p>
    <w:p w14:paraId="36ABC9A7" w14:textId="77777777" w:rsidR="00144E5D" w:rsidRPr="00455725" w:rsidRDefault="00144E5D" w:rsidP="00144E5D">
      <w:pPr>
        <w:rPr>
          <w:rFonts w:ascii="Arial" w:hAnsi="Arial" w:cs="Arial"/>
          <w:b/>
        </w:rPr>
      </w:pPr>
    </w:p>
    <w:p w14:paraId="7763E701" w14:textId="77777777" w:rsidR="00144E5D" w:rsidRPr="002B23D0" w:rsidRDefault="00144E5D">
      <w:pPr>
        <w:pStyle w:val="Tijeloteksta"/>
        <w:jc w:val="left"/>
        <w:rPr>
          <w:lang w:val="hr-HR"/>
        </w:rPr>
      </w:pPr>
    </w:p>
    <w:sectPr w:rsidR="00144E5D" w:rsidRPr="002B23D0" w:rsidSect="00C528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61D89" w14:textId="77777777" w:rsidR="00153E34" w:rsidRDefault="00153E34" w:rsidP="00557453">
      <w:r>
        <w:separator/>
      </w:r>
    </w:p>
  </w:endnote>
  <w:endnote w:type="continuationSeparator" w:id="0">
    <w:p w14:paraId="509CC177" w14:textId="77777777" w:rsidR="00153E34" w:rsidRDefault="00153E34" w:rsidP="0055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Minion Pro">
    <w:altName w:val="Cambria"/>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TE1A1DDC0t00">
    <w:altName w:val="Times New Roman"/>
    <w:panose1 w:val="00000000000000000000"/>
    <w:charset w:val="00"/>
    <w:family w:val="auto"/>
    <w:notTrueType/>
    <w:pitch w:val="default"/>
    <w:sig w:usb0="00000003" w:usb1="00000000" w:usb2="00000000" w:usb3="00000000" w:csb0="00000001" w:csb1="00000000"/>
  </w:font>
  <w:font w:name="HelveticaLTSkin29-CondensedRegu">
    <w:charset w:val="00"/>
    <w:family w:val="auto"/>
    <w:pitch w:val="default"/>
  </w:font>
  <w:font w:name="HelveticaLTSkin29-CondensedBla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CEF47" w14:textId="77777777" w:rsidR="0040491A" w:rsidRDefault="0040491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4732091"/>
      <w:docPartObj>
        <w:docPartGallery w:val="Page Numbers (Bottom of Page)"/>
        <w:docPartUnique/>
      </w:docPartObj>
    </w:sdtPr>
    <w:sdtContent>
      <w:p w14:paraId="04B47313" w14:textId="77777777" w:rsidR="0040491A" w:rsidRDefault="0040491A">
        <w:pPr>
          <w:pStyle w:val="Podnoje"/>
          <w:jc w:val="right"/>
        </w:pPr>
        <w:r>
          <w:fldChar w:fldCharType="begin"/>
        </w:r>
        <w:r>
          <w:instrText>PAGE   \* MERGEFORMAT</w:instrText>
        </w:r>
        <w:r>
          <w:fldChar w:fldCharType="separate"/>
        </w:r>
        <w:r w:rsidRPr="00144E5D">
          <w:rPr>
            <w:noProof/>
            <w:lang w:val="hr-HR"/>
          </w:rPr>
          <w:t>62</w:t>
        </w:r>
        <w:r>
          <w:fldChar w:fldCharType="end"/>
        </w:r>
      </w:p>
    </w:sdtContent>
  </w:sdt>
  <w:p w14:paraId="19AF600B" w14:textId="77777777" w:rsidR="0040491A" w:rsidRDefault="0040491A">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754FE" w14:textId="77777777" w:rsidR="0040491A" w:rsidRDefault="0040491A">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830722"/>
      <w:docPartObj>
        <w:docPartGallery w:val="Page Numbers (Bottom of Page)"/>
        <w:docPartUnique/>
      </w:docPartObj>
    </w:sdtPr>
    <w:sdtContent>
      <w:p w14:paraId="0661773B" w14:textId="77777777" w:rsidR="0040491A" w:rsidRDefault="0040491A">
        <w:pPr>
          <w:pStyle w:val="Podnoje"/>
          <w:jc w:val="center"/>
        </w:pPr>
        <w:r>
          <w:fldChar w:fldCharType="begin"/>
        </w:r>
        <w:r>
          <w:instrText>PAGE   \* MERGEFORMAT</w:instrText>
        </w:r>
        <w:r>
          <w:fldChar w:fldCharType="separate"/>
        </w:r>
        <w:r w:rsidRPr="00144E5D">
          <w:rPr>
            <w:noProof/>
            <w:lang w:val="hr-HR"/>
          </w:rPr>
          <w:t>167</w:t>
        </w:r>
        <w:r>
          <w:fldChar w:fldCharType="end"/>
        </w:r>
      </w:p>
    </w:sdtContent>
  </w:sdt>
  <w:p w14:paraId="6427CA1A" w14:textId="77777777" w:rsidR="0040491A" w:rsidRDefault="0040491A">
    <w:pPr>
      <w:pStyle w:val="Tijeloteksta"/>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4A681" w14:textId="77777777" w:rsidR="00153E34" w:rsidRDefault="00153E34" w:rsidP="00557453">
      <w:r>
        <w:separator/>
      </w:r>
    </w:p>
  </w:footnote>
  <w:footnote w:type="continuationSeparator" w:id="0">
    <w:p w14:paraId="62F144CA" w14:textId="77777777" w:rsidR="00153E34" w:rsidRDefault="00153E34" w:rsidP="00557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8A17E" w14:textId="77777777" w:rsidR="0040491A" w:rsidRDefault="0040491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95051" w14:textId="77777777" w:rsidR="0040491A" w:rsidRDefault="0040491A">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6888E" w14:textId="77777777" w:rsidR="0040491A" w:rsidRDefault="0040491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577E"/>
    <w:multiLevelType w:val="hybridMultilevel"/>
    <w:tmpl w:val="2C9258D2"/>
    <w:lvl w:ilvl="0" w:tplc="ECCE31EA">
      <w:numFmt w:val="bullet"/>
      <w:lvlText w:val="-"/>
      <w:lvlJc w:val="left"/>
      <w:pPr>
        <w:ind w:left="720" w:hanging="360"/>
      </w:pPr>
      <w:rPr>
        <w:rFonts w:ascii="Comic Sans MS" w:eastAsia="Times New Roman" w:hAnsi="Comic Sans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6C44D8"/>
    <w:multiLevelType w:val="multilevel"/>
    <w:tmpl w:val="E168CC96"/>
    <w:lvl w:ilvl="0">
      <w:start w:val="1"/>
      <w:numFmt w:val="upperRoman"/>
      <w:lvlText w:val="%1."/>
      <w:lvlJc w:val="left"/>
      <w:pPr>
        <w:ind w:left="214" w:hanging="214"/>
      </w:pPr>
      <w:rPr>
        <w:rFonts w:ascii="Times New Roman" w:eastAsia="Times New Roman" w:hAnsi="Times New Roman" w:cs="Times New Roman" w:hint="default"/>
        <w:b/>
        <w:bCs/>
        <w:w w:val="99"/>
        <w:sz w:val="24"/>
        <w:szCs w:val="24"/>
        <w:lang w:val="hr-HR" w:eastAsia="en-US" w:bidi="ar-SA"/>
      </w:rPr>
    </w:lvl>
    <w:lvl w:ilvl="1">
      <w:start w:val="1"/>
      <w:numFmt w:val="decimal"/>
      <w:lvlText w:val="%2."/>
      <w:lvlJc w:val="left"/>
      <w:pPr>
        <w:ind w:left="342" w:hanging="240"/>
      </w:pPr>
      <w:rPr>
        <w:rFonts w:hint="default"/>
        <w:b/>
        <w:bCs/>
        <w:spacing w:val="-1"/>
        <w:w w:val="100"/>
        <w:lang w:val="hr-HR" w:eastAsia="en-US" w:bidi="ar-SA"/>
      </w:rPr>
    </w:lvl>
    <w:lvl w:ilvl="2">
      <w:start w:val="1"/>
      <w:numFmt w:val="decimal"/>
      <w:lvlText w:val="%2.%3."/>
      <w:lvlJc w:val="left"/>
      <w:pPr>
        <w:ind w:left="522" w:hanging="240"/>
      </w:pPr>
      <w:rPr>
        <w:rFonts w:ascii="Times New Roman" w:eastAsia="Times New Roman" w:hAnsi="Times New Roman" w:cs="Times New Roman" w:hint="default"/>
        <w:b/>
        <w:bCs/>
        <w:spacing w:val="-2"/>
        <w:w w:val="100"/>
        <w:sz w:val="24"/>
        <w:szCs w:val="24"/>
        <w:lang w:val="hr-HR" w:eastAsia="en-US" w:bidi="ar-SA"/>
      </w:rPr>
    </w:lvl>
    <w:lvl w:ilvl="3">
      <w:start w:val="1"/>
      <w:numFmt w:val="decimal"/>
      <w:lvlText w:val="%2.%3.%4."/>
      <w:lvlJc w:val="left"/>
      <w:pPr>
        <w:ind w:left="702" w:hanging="240"/>
      </w:pPr>
      <w:rPr>
        <w:rFonts w:ascii="Times New Roman" w:eastAsia="Times New Roman" w:hAnsi="Times New Roman" w:cs="Times New Roman" w:hint="default"/>
        <w:spacing w:val="-1"/>
        <w:w w:val="100"/>
        <w:sz w:val="24"/>
        <w:szCs w:val="24"/>
        <w:lang w:val="hr-HR" w:eastAsia="en-US" w:bidi="ar-SA"/>
      </w:rPr>
    </w:lvl>
    <w:lvl w:ilvl="4">
      <w:numFmt w:val="bullet"/>
      <w:lvlText w:val="•"/>
      <w:lvlJc w:val="left"/>
      <w:pPr>
        <w:ind w:left="700" w:hanging="240"/>
      </w:pPr>
      <w:rPr>
        <w:rFonts w:hint="default"/>
        <w:lang w:val="hr-HR" w:eastAsia="en-US" w:bidi="ar-SA"/>
      </w:rPr>
    </w:lvl>
    <w:lvl w:ilvl="5">
      <w:numFmt w:val="bullet"/>
      <w:lvlText w:val="•"/>
      <w:lvlJc w:val="left"/>
      <w:pPr>
        <w:ind w:left="2037" w:hanging="240"/>
      </w:pPr>
      <w:rPr>
        <w:rFonts w:hint="default"/>
        <w:lang w:val="hr-HR" w:eastAsia="en-US" w:bidi="ar-SA"/>
      </w:rPr>
    </w:lvl>
    <w:lvl w:ilvl="6">
      <w:numFmt w:val="bullet"/>
      <w:lvlText w:val="•"/>
      <w:lvlJc w:val="left"/>
      <w:pPr>
        <w:ind w:left="3375" w:hanging="240"/>
      </w:pPr>
      <w:rPr>
        <w:rFonts w:hint="default"/>
        <w:lang w:val="hr-HR" w:eastAsia="en-US" w:bidi="ar-SA"/>
      </w:rPr>
    </w:lvl>
    <w:lvl w:ilvl="7">
      <w:numFmt w:val="bullet"/>
      <w:lvlText w:val="•"/>
      <w:lvlJc w:val="left"/>
      <w:pPr>
        <w:ind w:left="4713" w:hanging="240"/>
      </w:pPr>
      <w:rPr>
        <w:rFonts w:hint="default"/>
        <w:lang w:val="hr-HR" w:eastAsia="en-US" w:bidi="ar-SA"/>
      </w:rPr>
    </w:lvl>
    <w:lvl w:ilvl="8">
      <w:numFmt w:val="bullet"/>
      <w:lvlText w:val="•"/>
      <w:lvlJc w:val="left"/>
      <w:pPr>
        <w:ind w:left="6050" w:hanging="240"/>
      </w:pPr>
      <w:rPr>
        <w:rFonts w:hint="default"/>
        <w:lang w:val="hr-HR" w:eastAsia="en-US" w:bidi="ar-SA"/>
      </w:rPr>
    </w:lvl>
  </w:abstractNum>
  <w:abstractNum w:abstractNumId="2" w15:restartNumberingAfterBreak="0">
    <w:nsid w:val="029B287F"/>
    <w:multiLevelType w:val="hybridMultilevel"/>
    <w:tmpl w:val="96A6E20C"/>
    <w:lvl w:ilvl="0" w:tplc="64C6862C">
      <w:start w:val="1"/>
      <w:numFmt w:val="decimal"/>
      <w:lvlText w:val="%1."/>
      <w:lvlJc w:val="left"/>
      <w:pPr>
        <w:ind w:left="339" w:hanging="238"/>
      </w:pPr>
      <w:rPr>
        <w:rFonts w:ascii="Times New Roman" w:eastAsia="Times New Roman" w:hAnsi="Times New Roman" w:cs="Times New Roman" w:hint="default"/>
        <w:w w:val="100"/>
        <w:sz w:val="24"/>
        <w:szCs w:val="24"/>
        <w:lang w:val="hr-HR" w:eastAsia="en-US" w:bidi="ar-SA"/>
      </w:rPr>
    </w:lvl>
    <w:lvl w:ilvl="1" w:tplc="ABE02226">
      <w:numFmt w:val="bullet"/>
      <w:lvlText w:val="•"/>
      <w:lvlJc w:val="left"/>
      <w:pPr>
        <w:ind w:left="1178" w:hanging="238"/>
      </w:pPr>
      <w:rPr>
        <w:rFonts w:hint="default"/>
        <w:lang w:val="hr-HR" w:eastAsia="en-US" w:bidi="ar-SA"/>
      </w:rPr>
    </w:lvl>
    <w:lvl w:ilvl="2" w:tplc="66E4B254">
      <w:numFmt w:val="bullet"/>
      <w:lvlText w:val="•"/>
      <w:lvlJc w:val="left"/>
      <w:pPr>
        <w:ind w:left="2017" w:hanging="238"/>
      </w:pPr>
      <w:rPr>
        <w:rFonts w:hint="default"/>
        <w:lang w:val="hr-HR" w:eastAsia="en-US" w:bidi="ar-SA"/>
      </w:rPr>
    </w:lvl>
    <w:lvl w:ilvl="3" w:tplc="CBC030B2">
      <w:numFmt w:val="bullet"/>
      <w:lvlText w:val="•"/>
      <w:lvlJc w:val="left"/>
      <w:pPr>
        <w:ind w:left="2855" w:hanging="238"/>
      </w:pPr>
      <w:rPr>
        <w:rFonts w:hint="default"/>
        <w:lang w:val="hr-HR" w:eastAsia="en-US" w:bidi="ar-SA"/>
      </w:rPr>
    </w:lvl>
    <w:lvl w:ilvl="4" w:tplc="72AC9EB8">
      <w:numFmt w:val="bullet"/>
      <w:lvlText w:val="•"/>
      <w:lvlJc w:val="left"/>
      <w:pPr>
        <w:ind w:left="3694" w:hanging="238"/>
      </w:pPr>
      <w:rPr>
        <w:rFonts w:hint="default"/>
        <w:lang w:val="hr-HR" w:eastAsia="en-US" w:bidi="ar-SA"/>
      </w:rPr>
    </w:lvl>
    <w:lvl w:ilvl="5" w:tplc="6944B40A">
      <w:numFmt w:val="bullet"/>
      <w:lvlText w:val="•"/>
      <w:lvlJc w:val="left"/>
      <w:pPr>
        <w:ind w:left="4533" w:hanging="238"/>
      </w:pPr>
      <w:rPr>
        <w:rFonts w:hint="default"/>
        <w:lang w:val="hr-HR" w:eastAsia="en-US" w:bidi="ar-SA"/>
      </w:rPr>
    </w:lvl>
    <w:lvl w:ilvl="6" w:tplc="7BC0E6D6">
      <w:numFmt w:val="bullet"/>
      <w:lvlText w:val="•"/>
      <w:lvlJc w:val="left"/>
      <w:pPr>
        <w:ind w:left="5371" w:hanging="238"/>
      </w:pPr>
      <w:rPr>
        <w:rFonts w:hint="default"/>
        <w:lang w:val="hr-HR" w:eastAsia="en-US" w:bidi="ar-SA"/>
      </w:rPr>
    </w:lvl>
    <w:lvl w:ilvl="7" w:tplc="6004143E">
      <w:numFmt w:val="bullet"/>
      <w:lvlText w:val="•"/>
      <w:lvlJc w:val="left"/>
      <w:pPr>
        <w:ind w:left="6210" w:hanging="238"/>
      </w:pPr>
      <w:rPr>
        <w:rFonts w:hint="default"/>
        <w:lang w:val="hr-HR" w:eastAsia="en-US" w:bidi="ar-SA"/>
      </w:rPr>
    </w:lvl>
    <w:lvl w:ilvl="8" w:tplc="12E42284">
      <w:numFmt w:val="bullet"/>
      <w:lvlText w:val="•"/>
      <w:lvlJc w:val="left"/>
      <w:pPr>
        <w:ind w:left="7049" w:hanging="238"/>
      </w:pPr>
      <w:rPr>
        <w:rFonts w:hint="default"/>
        <w:lang w:val="hr-HR" w:eastAsia="en-US" w:bidi="ar-SA"/>
      </w:rPr>
    </w:lvl>
  </w:abstractNum>
  <w:abstractNum w:abstractNumId="3" w15:restartNumberingAfterBreak="0">
    <w:nsid w:val="0AE06F6E"/>
    <w:multiLevelType w:val="hybridMultilevel"/>
    <w:tmpl w:val="4E9899FA"/>
    <w:lvl w:ilvl="0" w:tplc="B5A2B952">
      <w:start w:val="1"/>
      <w:numFmt w:val="decimal"/>
      <w:lvlText w:val="%1."/>
      <w:lvlJc w:val="left"/>
      <w:pPr>
        <w:ind w:left="102" w:hanging="291"/>
      </w:pPr>
      <w:rPr>
        <w:rFonts w:ascii="Times New Roman" w:eastAsia="Times New Roman" w:hAnsi="Times New Roman" w:cs="Times New Roman" w:hint="default"/>
        <w:spacing w:val="-11"/>
        <w:w w:val="100"/>
        <w:sz w:val="24"/>
        <w:szCs w:val="24"/>
        <w:lang w:val="hr-HR" w:eastAsia="en-US" w:bidi="ar-SA"/>
      </w:rPr>
    </w:lvl>
    <w:lvl w:ilvl="1" w:tplc="147AEA5A">
      <w:numFmt w:val="bullet"/>
      <w:lvlText w:val="•"/>
      <w:lvlJc w:val="left"/>
      <w:pPr>
        <w:ind w:left="962" w:hanging="291"/>
      </w:pPr>
      <w:rPr>
        <w:rFonts w:hint="default"/>
        <w:lang w:val="hr-HR" w:eastAsia="en-US" w:bidi="ar-SA"/>
      </w:rPr>
    </w:lvl>
    <w:lvl w:ilvl="2" w:tplc="0458EE1C">
      <w:numFmt w:val="bullet"/>
      <w:lvlText w:val="•"/>
      <w:lvlJc w:val="left"/>
      <w:pPr>
        <w:ind w:left="1825" w:hanging="291"/>
      </w:pPr>
      <w:rPr>
        <w:rFonts w:hint="default"/>
        <w:lang w:val="hr-HR" w:eastAsia="en-US" w:bidi="ar-SA"/>
      </w:rPr>
    </w:lvl>
    <w:lvl w:ilvl="3" w:tplc="60F059A8">
      <w:numFmt w:val="bullet"/>
      <w:lvlText w:val="•"/>
      <w:lvlJc w:val="left"/>
      <w:pPr>
        <w:ind w:left="2687" w:hanging="291"/>
      </w:pPr>
      <w:rPr>
        <w:rFonts w:hint="default"/>
        <w:lang w:val="hr-HR" w:eastAsia="en-US" w:bidi="ar-SA"/>
      </w:rPr>
    </w:lvl>
    <w:lvl w:ilvl="4" w:tplc="F872C826">
      <w:numFmt w:val="bullet"/>
      <w:lvlText w:val="•"/>
      <w:lvlJc w:val="left"/>
      <w:pPr>
        <w:ind w:left="3550" w:hanging="291"/>
      </w:pPr>
      <w:rPr>
        <w:rFonts w:hint="default"/>
        <w:lang w:val="hr-HR" w:eastAsia="en-US" w:bidi="ar-SA"/>
      </w:rPr>
    </w:lvl>
    <w:lvl w:ilvl="5" w:tplc="F5FA0F74">
      <w:numFmt w:val="bullet"/>
      <w:lvlText w:val="•"/>
      <w:lvlJc w:val="left"/>
      <w:pPr>
        <w:ind w:left="4413" w:hanging="291"/>
      </w:pPr>
      <w:rPr>
        <w:rFonts w:hint="default"/>
        <w:lang w:val="hr-HR" w:eastAsia="en-US" w:bidi="ar-SA"/>
      </w:rPr>
    </w:lvl>
    <w:lvl w:ilvl="6" w:tplc="217E3482">
      <w:numFmt w:val="bullet"/>
      <w:lvlText w:val="•"/>
      <w:lvlJc w:val="left"/>
      <w:pPr>
        <w:ind w:left="5275" w:hanging="291"/>
      </w:pPr>
      <w:rPr>
        <w:rFonts w:hint="default"/>
        <w:lang w:val="hr-HR" w:eastAsia="en-US" w:bidi="ar-SA"/>
      </w:rPr>
    </w:lvl>
    <w:lvl w:ilvl="7" w:tplc="D022206C">
      <w:numFmt w:val="bullet"/>
      <w:lvlText w:val="•"/>
      <w:lvlJc w:val="left"/>
      <w:pPr>
        <w:ind w:left="6138" w:hanging="291"/>
      </w:pPr>
      <w:rPr>
        <w:rFonts w:hint="default"/>
        <w:lang w:val="hr-HR" w:eastAsia="en-US" w:bidi="ar-SA"/>
      </w:rPr>
    </w:lvl>
    <w:lvl w:ilvl="8" w:tplc="43A20FF2">
      <w:numFmt w:val="bullet"/>
      <w:lvlText w:val="•"/>
      <w:lvlJc w:val="left"/>
      <w:pPr>
        <w:ind w:left="7001" w:hanging="291"/>
      </w:pPr>
      <w:rPr>
        <w:rFonts w:hint="default"/>
        <w:lang w:val="hr-HR" w:eastAsia="en-US" w:bidi="ar-SA"/>
      </w:rPr>
    </w:lvl>
  </w:abstractNum>
  <w:abstractNum w:abstractNumId="4" w15:restartNumberingAfterBreak="0">
    <w:nsid w:val="0ED833F9"/>
    <w:multiLevelType w:val="hybridMultilevel"/>
    <w:tmpl w:val="3924752A"/>
    <w:lvl w:ilvl="0" w:tplc="33525F14">
      <w:start w:val="1"/>
      <w:numFmt w:val="decimal"/>
      <w:lvlText w:val="%1."/>
      <w:lvlJc w:val="left"/>
      <w:pPr>
        <w:ind w:left="330" w:hanging="240"/>
      </w:pPr>
      <w:rPr>
        <w:rFonts w:ascii="Times New Roman" w:eastAsia="Times New Roman" w:hAnsi="Times New Roman" w:cs="Times New Roman" w:hint="default"/>
        <w:spacing w:val="-2"/>
        <w:w w:val="100"/>
        <w:sz w:val="24"/>
        <w:szCs w:val="24"/>
        <w:lang w:val="hr-HR" w:eastAsia="en-US" w:bidi="ar-SA"/>
      </w:rPr>
    </w:lvl>
    <w:lvl w:ilvl="1" w:tplc="0096C02C">
      <w:numFmt w:val="bullet"/>
      <w:lvlText w:val="•"/>
      <w:lvlJc w:val="left"/>
      <w:pPr>
        <w:ind w:left="1178" w:hanging="240"/>
      </w:pPr>
      <w:rPr>
        <w:rFonts w:hint="default"/>
        <w:lang w:val="hr-HR" w:eastAsia="en-US" w:bidi="ar-SA"/>
      </w:rPr>
    </w:lvl>
    <w:lvl w:ilvl="2" w:tplc="DD9C3B02">
      <w:numFmt w:val="bullet"/>
      <w:lvlText w:val="•"/>
      <w:lvlJc w:val="left"/>
      <w:pPr>
        <w:ind w:left="2017" w:hanging="240"/>
      </w:pPr>
      <w:rPr>
        <w:rFonts w:hint="default"/>
        <w:lang w:val="hr-HR" w:eastAsia="en-US" w:bidi="ar-SA"/>
      </w:rPr>
    </w:lvl>
    <w:lvl w:ilvl="3" w:tplc="0B8EAB90">
      <w:numFmt w:val="bullet"/>
      <w:lvlText w:val="•"/>
      <w:lvlJc w:val="left"/>
      <w:pPr>
        <w:ind w:left="2855" w:hanging="240"/>
      </w:pPr>
      <w:rPr>
        <w:rFonts w:hint="default"/>
        <w:lang w:val="hr-HR" w:eastAsia="en-US" w:bidi="ar-SA"/>
      </w:rPr>
    </w:lvl>
    <w:lvl w:ilvl="4" w:tplc="3E3E353E">
      <w:numFmt w:val="bullet"/>
      <w:lvlText w:val="•"/>
      <w:lvlJc w:val="left"/>
      <w:pPr>
        <w:ind w:left="3694" w:hanging="240"/>
      </w:pPr>
      <w:rPr>
        <w:rFonts w:hint="default"/>
        <w:lang w:val="hr-HR" w:eastAsia="en-US" w:bidi="ar-SA"/>
      </w:rPr>
    </w:lvl>
    <w:lvl w:ilvl="5" w:tplc="F7DC3606">
      <w:numFmt w:val="bullet"/>
      <w:lvlText w:val="•"/>
      <w:lvlJc w:val="left"/>
      <w:pPr>
        <w:ind w:left="4533" w:hanging="240"/>
      </w:pPr>
      <w:rPr>
        <w:rFonts w:hint="default"/>
        <w:lang w:val="hr-HR" w:eastAsia="en-US" w:bidi="ar-SA"/>
      </w:rPr>
    </w:lvl>
    <w:lvl w:ilvl="6" w:tplc="F5705F78">
      <w:numFmt w:val="bullet"/>
      <w:lvlText w:val="•"/>
      <w:lvlJc w:val="left"/>
      <w:pPr>
        <w:ind w:left="5371" w:hanging="240"/>
      </w:pPr>
      <w:rPr>
        <w:rFonts w:hint="default"/>
        <w:lang w:val="hr-HR" w:eastAsia="en-US" w:bidi="ar-SA"/>
      </w:rPr>
    </w:lvl>
    <w:lvl w:ilvl="7" w:tplc="EC3A011E">
      <w:numFmt w:val="bullet"/>
      <w:lvlText w:val="•"/>
      <w:lvlJc w:val="left"/>
      <w:pPr>
        <w:ind w:left="6210" w:hanging="240"/>
      </w:pPr>
      <w:rPr>
        <w:rFonts w:hint="default"/>
        <w:lang w:val="hr-HR" w:eastAsia="en-US" w:bidi="ar-SA"/>
      </w:rPr>
    </w:lvl>
    <w:lvl w:ilvl="8" w:tplc="1B922D70">
      <w:numFmt w:val="bullet"/>
      <w:lvlText w:val="•"/>
      <w:lvlJc w:val="left"/>
      <w:pPr>
        <w:ind w:left="7049" w:hanging="240"/>
      </w:pPr>
      <w:rPr>
        <w:rFonts w:hint="default"/>
        <w:lang w:val="hr-HR" w:eastAsia="en-US" w:bidi="ar-SA"/>
      </w:rPr>
    </w:lvl>
  </w:abstractNum>
  <w:abstractNum w:abstractNumId="5" w15:restartNumberingAfterBreak="0">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D76642"/>
    <w:multiLevelType w:val="hybridMultilevel"/>
    <w:tmpl w:val="EDBAAA98"/>
    <w:lvl w:ilvl="0" w:tplc="03E25CAE">
      <w:start w:val="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500A88"/>
    <w:multiLevelType w:val="hybridMultilevel"/>
    <w:tmpl w:val="8FB6C77E"/>
    <w:lvl w:ilvl="0" w:tplc="BB60EF9A">
      <w:start w:val="62"/>
      <w:numFmt w:val="decimal"/>
      <w:lvlText w:val="%1."/>
      <w:lvlJc w:val="left"/>
      <w:pPr>
        <w:ind w:left="462" w:hanging="360"/>
      </w:pPr>
      <w:rPr>
        <w:rFonts w:ascii="Times New Roman" w:eastAsia="Times New Roman" w:hAnsi="Times New Roman" w:cs="Times New Roman" w:hint="default"/>
        <w:spacing w:val="-1"/>
        <w:w w:val="100"/>
        <w:sz w:val="24"/>
        <w:szCs w:val="24"/>
        <w:lang w:val="hr-HR" w:eastAsia="en-US" w:bidi="ar-SA"/>
      </w:rPr>
    </w:lvl>
    <w:lvl w:ilvl="1" w:tplc="9664EC5C">
      <w:numFmt w:val="bullet"/>
      <w:lvlText w:val="•"/>
      <w:lvlJc w:val="left"/>
      <w:pPr>
        <w:ind w:left="1286" w:hanging="360"/>
      </w:pPr>
      <w:rPr>
        <w:rFonts w:hint="default"/>
        <w:lang w:val="hr-HR" w:eastAsia="en-US" w:bidi="ar-SA"/>
      </w:rPr>
    </w:lvl>
    <w:lvl w:ilvl="2" w:tplc="19F6457E">
      <w:numFmt w:val="bullet"/>
      <w:lvlText w:val="•"/>
      <w:lvlJc w:val="left"/>
      <w:pPr>
        <w:ind w:left="2113" w:hanging="360"/>
      </w:pPr>
      <w:rPr>
        <w:rFonts w:hint="default"/>
        <w:lang w:val="hr-HR" w:eastAsia="en-US" w:bidi="ar-SA"/>
      </w:rPr>
    </w:lvl>
    <w:lvl w:ilvl="3" w:tplc="62BAE858">
      <w:numFmt w:val="bullet"/>
      <w:lvlText w:val="•"/>
      <w:lvlJc w:val="left"/>
      <w:pPr>
        <w:ind w:left="2939" w:hanging="360"/>
      </w:pPr>
      <w:rPr>
        <w:rFonts w:hint="default"/>
        <w:lang w:val="hr-HR" w:eastAsia="en-US" w:bidi="ar-SA"/>
      </w:rPr>
    </w:lvl>
    <w:lvl w:ilvl="4" w:tplc="1EA892C8">
      <w:numFmt w:val="bullet"/>
      <w:lvlText w:val="•"/>
      <w:lvlJc w:val="left"/>
      <w:pPr>
        <w:ind w:left="3766" w:hanging="360"/>
      </w:pPr>
      <w:rPr>
        <w:rFonts w:hint="default"/>
        <w:lang w:val="hr-HR" w:eastAsia="en-US" w:bidi="ar-SA"/>
      </w:rPr>
    </w:lvl>
    <w:lvl w:ilvl="5" w:tplc="ACCA47A2">
      <w:numFmt w:val="bullet"/>
      <w:lvlText w:val="•"/>
      <w:lvlJc w:val="left"/>
      <w:pPr>
        <w:ind w:left="4593" w:hanging="360"/>
      </w:pPr>
      <w:rPr>
        <w:rFonts w:hint="default"/>
        <w:lang w:val="hr-HR" w:eastAsia="en-US" w:bidi="ar-SA"/>
      </w:rPr>
    </w:lvl>
    <w:lvl w:ilvl="6" w:tplc="9104B4CE">
      <w:numFmt w:val="bullet"/>
      <w:lvlText w:val="•"/>
      <w:lvlJc w:val="left"/>
      <w:pPr>
        <w:ind w:left="5419" w:hanging="360"/>
      </w:pPr>
      <w:rPr>
        <w:rFonts w:hint="default"/>
        <w:lang w:val="hr-HR" w:eastAsia="en-US" w:bidi="ar-SA"/>
      </w:rPr>
    </w:lvl>
    <w:lvl w:ilvl="7" w:tplc="D6168162">
      <w:numFmt w:val="bullet"/>
      <w:lvlText w:val="•"/>
      <w:lvlJc w:val="left"/>
      <w:pPr>
        <w:ind w:left="6246" w:hanging="360"/>
      </w:pPr>
      <w:rPr>
        <w:rFonts w:hint="default"/>
        <w:lang w:val="hr-HR" w:eastAsia="en-US" w:bidi="ar-SA"/>
      </w:rPr>
    </w:lvl>
    <w:lvl w:ilvl="8" w:tplc="20D4C95C">
      <w:numFmt w:val="bullet"/>
      <w:lvlText w:val="•"/>
      <w:lvlJc w:val="left"/>
      <w:pPr>
        <w:ind w:left="7073" w:hanging="360"/>
      </w:pPr>
      <w:rPr>
        <w:rFonts w:hint="default"/>
        <w:lang w:val="hr-HR" w:eastAsia="en-US" w:bidi="ar-SA"/>
      </w:rPr>
    </w:lvl>
  </w:abstractNum>
  <w:abstractNum w:abstractNumId="8" w15:restartNumberingAfterBreak="0">
    <w:nsid w:val="1E1C5938"/>
    <w:multiLevelType w:val="hybridMultilevel"/>
    <w:tmpl w:val="2168D3DA"/>
    <w:lvl w:ilvl="0" w:tplc="EFCE6D2E">
      <w:start w:val="1"/>
      <w:numFmt w:val="decimal"/>
      <w:lvlText w:val="%1."/>
      <w:lvlJc w:val="left"/>
      <w:pPr>
        <w:ind w:left="102" w:hanging="284"/>
      </w:pPr>
      <w:rPr>
        <w:rFonts w:ascii="Times New Roman" w:eastAsia="Times New Roman" w:hAnsi="Times New Roman" w:cs="Times New Roman" w:hint="default"/>
        <w:spacing w:val="-21"/>
        <w:w w:val="99"/>
        <w:sz w:val="24"/>
        <w:szCs w:val="24"/>
        <w:lang w:val="hr-HR" w:eastAsia="en-US" w:bidi="ar-SA"/>
      </w:rPr>
    </w:lvl>
    <w:lvl w:ilvl="1" w:tplc="15E452FE">
      <w:numFmt w:val="bullet"/>
      <w:lvlText w:val="•"/>
      <w:lvlJc w:val="left"/>
      <w:pPr>
        <w:ind w:left="962" w:hanging="284"/>
      </w:pPr>
      <w:rPr>
        <w:rFonts w:hint="default"/>
        <w:lang w:val="hr-HR" w:eastAsia="en-US" w:bidi="ar-SA"/>
      </w:rPr>
    </w:lvl>
    <w:lvl w:ilvl="2" w:tplc="41C827BC">
      <w:numFmt w:val="bullet"/>
      <w:lvlText w:val="•"/>
      <w:lvlJc w:val="left"/>
      <w:pPr>
        <w:ind w:left="1825" w:hanging="284"/>
      </w:pPr>
      <w:rPr>
        <w:rFonts w:hint="default"/>
        <w:lang w:val="hr-HR" w:eastAsia="en-US" w:bidi="ar-SA"/>
      </w:rPr>
    </w:lvl>
    <w:lvl w:ilvl="3" w:tplc="E1BC681A">
      <w:numFmt w:val="bullet"/>
      <w:lvlText w:val="•"/>
      <w:lvlJc w:val="left"/>
      <w:pPr>
        <w:ind w:left="2687" w:hanging="284"/>
      </w:pPr>
      <w:rPr>
        <w:rFonts w:hint="default"/>
        <w:lang w:val="hr-HR" w:eastAsia="en-US" w:bidi="ar-SA"/>
      </w:rPr>
    </w:lvl>
    <w:lvl w:ilvl="4" w:tplc="4BB61DA0">
      <w:numFmt w:val="bullet"/>
      <w:lvlText w:val="•"/>
      <w:lvlJc w:val="left"/>
      <w:pPr>
        <w:ind w:left="3550" w:hanging="284"/>
      </w:pPr>
      <w:rPr>
        <w:rFonts w:hint="default"/>
        <w:lang w:val="hr-HR" w:eastAsia="en-US" w:bidi="ar-SA"/>
      </w:rPr>
    </w:lvl>
    <w:lvl w:ilvl="5" w:tplc="EF32F1A4">
      <w:numFmt w:val="bullet"/>
      <w:lvlText w:val="•"/>
      <w:lvlJc w:val="left"/>
      <w:pPr>
        <w:ind w:left="4413" w:hanging="284"/>
      </w:pPr>
      <w:rPr>
        <w:rFonts w:hint="default"/>
        <w:lang w:val="hr-HR" w:eastAsia="en-US" w:bidi="ar-SA"/>
      </w:rPr>
    </w:lvl>
    <w:lvl w:ilvl="6" w:tplc="E050189C">
      <w:numFmt w:val="bullet"/>
      <w:lvlText w:val="•"/>
      <w:lvlJc w:val="left"/>
      <w:pPr>
        <w:ind w:left="5275" w:hanging="284"/>
      </w:pPr>
      <w:rPr>
        <w:rFonts w:hint="default"/>
        <w:lang w:val="hr-HR" w:eastAsia="en-US" w:bidi="ar-SA"/>
      </w:rPr>
    </w:lvl>
    <w:lvl w:ilvl="7" w:tplc="62163ED2">
      <w:numFmt w:val="bullet"/>
      <w:lvlText w:val="•"/>
      <w:lvlJc w:val="left"/>
      <w:pPr>
        <w:ind w:left="6138" w:hanging="284"/>
      </w:pPr>
      <w:rPr>
        <w:rFonts w:hint="default"/>
        <w:lang w:val="hr-HR" w:eastAsia="en-US" w:bidi="ar-SA"/>
      </w:rPr>
    </w:lvl>
    <w:lvl w:ilvl="8" w:tplc="67E2A7E2">
      <w:numFmt w:val="bullet"/>
      <w:lvlText w:val="•"/>
      <w:lvlJc w:val="left"/>
      <w:pPr>
        <w:ind w:left="7001" w:hanging="284"/>
      </w:pPr>
      <w:rPr>
        <w:rFonts w:hint="default"/>
        <w:lang w:val="hr-HR" w:eastAsia="en-US" w:bidi="ar-SA"/>
      </w:rPr>
    </w:lvl>
  </w:abstractNum>
  <w:abstractNum w:abstractNumId="9" w15:restartNumberingAfterBreak="0">
    <w:nsid w:val="2441199E"/>
    <w:multiLevelType w:val="hybridMultilevel"/>
    <w:tmpl w:val="CD6A0FE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A175A"/>
    <w:multiLevelType w:val="hybridMultilevel"/>
    <w:tmpl w:val="FCE4595C"/>
    <w:lvl w:ilvl="0" w:tplc="93406CFE">
      <w:start w:val="45"/>
      <w:numFmt w:val="decimal"/>
      <w:lvlText w:val="%1."/>
      <w:lvlJc w:val="left"/>
      <w:pPr>
        <w:ind w:left="462" w:hanging="360"/>
      </w:pPr>
      <w:rPr>
        <w:rFonts w:ascii="Times New Roman" w:eastAsia="Times New Roman" w:hAnsi="Times New Roman" w:cs="Times New Roman" w:hint="default"/>
        <w:w w:val="100"/>
        <w:sz w:val="24"/>
        <w:szCs w:val="24"/>
        <w:lang w:val="hr-HR" w:eastAsia="en-US" w:bidi="ar-SA"/>
      </w:rPr>
    </w:lvl>
    <w:lvl w:ilvl="1" w:tplc="C174F6A8">
      <w:numFmt w:val="bullet"/>
      <w:lvlText w:val="•"/>
      <w:lvlJc w:val="left"/>
      <w:pPr>
        <w:ind w:left="1286" w:hanging="360"/>
      </w:pPr>
      <w:rPr>
        <w:rFonts w:hint="default"/>
        <w:lang w:val="hr-HR" w:eastAsia="en-US" w:bidi="ar-SA"/>
      </w:rPr>
    </w:lvl>
    <w:lvl w:ilvl="2" w:tplc="43F0C0A0">
      <w:numFmt w:val="bullet"/>
      <w:lvlText w:val="•"/>
      <w:lvlJc w:val="left"/>
      <w:pPr>
        <w:ind w:left="2113" w:hanging="360"/>
      </w:pPr>
      <w:rPr>
        <w:rFonts w:hint="default"/>
        <w:lang w:val="hr-HR" w:eastAsia="en-US" w:bidi="ar-SA"/>
      </w:rPr>
    </w:lvl>
    <w:lvl w:ilvl="3" w:tplc="3684CF6E">
      <w:numFmt w:val="bullet"/>
      <w:lvlText w:val="•"/>
      <w:lvlJc w:val="left"/>
      <w:pPr>
        <w:ind w:left="2939" w:hanging="360"/>
      </w:pPr>
      <w:rPr>
        <w:rFonts w:hint="default"/>
        <w:lang w:val="hr-HR" w:eastAsia="en-US" w:bidi="ar-SA"/>
      </w:rPr>
    </w:lvl>
    <w:lvl w:ilvl="4" w:tplc="6F52017E">
      <w:numFmt w:val="bullet"/>
      <w:lvlText w:val="•"/>
      <w:lvlJc w:val="left"/>
      <w:pPr>
        <w:ind w:left="3766" w:hanging="360"/>
      </w:pPr>
      <w:rPr>
        <w:rFonts w:hint="default"/>
        <w:lang w:val="hr-HR" w:eastAsia="en-US" w:bidi="ar-SA"/>
      </w:rPr>
    </w:lvl>
    <w:lvl w:ilvl="5" w:tplc="9B42C428">
      <w:numFmt w:val="bullet"/>
      <w:lvlText w:val="•"/>
      <w:lvlJc w:val="left"/>
      <w:pPr>
        <w:ind w:left="4593" w:hanging="360"/>
      </w:pPr>
      <w:rPr>
        <w:rFonts w:hint="default"/>
        <w:lang w:val="hr-HR" w:eastAsia="en-US" w:bidi="ar-SA"/>
      </w:rPr>
    </w:lvl>
    <w:lvl w:ilvl="6" w:tplc="D2081D1E">
      <w:numFmt w:val="bullet"/>
      <w:lvlText w:val="•"/>
      <w:lvlJc w:val="left"/>
      <w:pPr>
        <w:ind w:left="5419" w:hanging="360"/>
      </w:pPr>
      <w:rPr>
        <w:rFonts w:hint="default"/>
        <w:lang w:val="hr-HR" w:eastAsia="en-US" w:bidi="ar-SA"/>
      </w:rPr>
    </w:lvl>
    <w:lvl w:ilvl="7" w:tplc="9050DCBE">
      <w:numFmt w:val="bullet"/>
      <w:lvlText w:val="•"/>
      <w:lvlJc w:val="left"/>
      <w:pPr>
        <w:ind w:left="6246" w:hanging="360"/>
      </w:pPr>
      <w:rPr>
        <w:rFonts w:hint="default"/>
        <w:lang w:val="hr-HR" w:eastAsia="en-US" w:bidi="ar-SA"/>
      </w:rPr>
    </w:lvl>
    <w:lvl w:ilvl="8" w:tplc="0F0C91AC">
      <w:numFmt w:val="bullet"/>
      <w:lvlText w:val="•"/>
      <w:lvlJc w:val="left"/>
      <w:pPr>
        <w:ind w:left="7073" w:hanging="360"/>
      </w:pPr>
      <w:rPr>
        <w:rFonts w:hint="default"/>
        <w:lang w:val="hr-HR" w:eastAsia="en-US" w:bidi="ar-SA"/>
      </w:rPr>
    </w:lvl>
  </w:abstractNum>
  <w:abstractNum w:abstractNumId="11" w15:restartNumberingAfterBreak="0">
    <w:nsid w:val="280744BA"/>
    <w:multiLevelType w:val="hybridMultilevel"/>
    <w:tmpl w:val="3208C74C"/>
    <w:lvl w:ilvl="0" w:tplc="C438123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EF12A1"/>
    <w:multiLevelType w:val="hybridMultilevel"/>
    <w:tmpl w:val="ED44D4F6"/>
    <w:lvl w:ilvl="0" w:tplc="8772839E">
      <w:start w:val="1"/>
      <w:numFmt w:val="upperRoman"/>
      <w:lvlText w:val="%1."/>
      <w:lvlJc w:val="left"/>
      <w:pPr>
        <w:ind w:left="765" w:hanging="72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3" w15:restartNumberingAfterBreak="0">
    <w:nsid w:val="291255BC"/>
    <w:multiLevelType w:val="hybridMultilevel"/>
    <w:tmpl w:val="B08A381C"/>
    <w:lvl w:ilvl="0" w:tplc="EEB8CA7A">
      <w:start w:val="1"/>
      <w:numFmt w:val="decimal"/>
      <w:lvlText w:val="%1."/>
      <w:lvlJc w:val="left"/>
      <w:pPr>
        <w:ind w:left="102" w:hanging="243"/>
      </w:pPr>
      <w:rPr>
        <w:rFonts w:ascii="Times New Roman" w:eastAsia="Times New Roman" w:hAnsi="Times New Roman" w:cs="Times New Roman" w:hint="default"/>
        <w:w w:val="100"/>
        <w:sz w:val="24"/>
        <w:szCs w:val="24"/>
        <w:lang w:val="hr-HR" w:eastAsia="en-US" w:bidi="ar-SA"/>
      </w:rPr>
    </w:lvl>
    <w:lvl w:ilvl="1" w:tplc="27E866E4">
      <w:numFmt w:val="bullet"/>
      <w:lvlText w:val="•"/>
      <w:lvlJc w:val="left"/>
      <w:pPr>
        <w:ind w:left="962" w:hanging="243"/>
      </w:pPr>
      <w:rPr>
        <w:rFonts w:hint="default"/>
        <w:lang w:val="hr-HR" w:eastAsia="en-US" w:bidi="ar-SA"/>
      </w:rPr>
    </w:lvl>
    <w:lvl w:ilvl="2" w:tplc="D14617CE">
      <w:numFmt w:val="bullet"/>
      <w:lvlText w:val="•"/>
      <w:lvlJc w:val="left"/>
      <w:pPr>
        <w:ind w:left="1825" w:hanging="243"/>
      </w:pPr>
      <w:rPr>
        <w:rFonts w:hint="default"/>
        <w:lang w:val="hr-HR" w:eastAsia="en-US" w:bidi="ar-SA"/>
      </w:rPr>
    </w:lvl>
    <w:lvl w:ilvl="3" w:tplc="B1323AC0">
      <w:numFmt w:val="bullet"/>
      <w:lvlText w:val="•"/>
      <w:lvlJc w:val="left"/>
      <w:pPr>
        <w:ind w:left="2687" w:hanging="243"/>
      </w:pPr>
      <w:rPr>
        <w:rFonts w:hint="default"/>
        <w:lang w:val="hr-HR" w:eastAsia="en-US" w:bidi="ar-SA"/>
      </w:rPr>
    </w:lvl>
    <w:lvl w:ilvl="4" w:tplc="3A682002">
      <w:numFmt w:val="bullet"/>
      <w:lvlText w:val="•"/>
      <w:lvlJc w:val="left"/>
      <w:pPr>
        <w:ind w:left="3550" w:hanging="243"/>
      </w:pPr>
      <w:rPr>
        <w:rFonts w:hint="default"/>
        <w:lang w:val="hr-HR" w:eastAsia="en-US" w:bidi="ar-SA"/>
      </w:rPr>
    </w:lvl>
    <w:lvl w:ilvl="5" w:tplc="71623776">
      <w:numFmt w:val="bullet"/>
      <w:lvlText w:val="•"/>
      <w:lvlJc w:val="left"/>
      <w:pPr>
        <w:ind w:left="4413" w:hanging="243"/>
      </w:pPr>
      <w:rPr>
        <w:rFonts w:hint="default"/>
        <w:lang w:val="hr-HR" w:eastAsia="en-US" w:bidi="ar-SA"/>
      </w:rPr>
    </w:lvl>
    <w:lvl w:ilvl="6" w:tplc="3ABCAAF4">
      <w:numFmt w:val="bullet"/>
      <w:lvlText w:val="•"/>
      <w:lvlJc w:val="left"/>
      <w:pPr>
        <w:ind w:left="5275" w:hanging="243"/>
      </w:pPr>
      <w:rPr>
        <w:rFonts w:hint="default"/>
        <w:lang w:val="hr-HR" w:eastAsia="en-US" w:bidi="ar-SA"/>
      </w:rPr>
    </w:lvl>
    <w:lvl w:ilvl="7" w:tplc="FD7E8610">
      <w:numFmt w:val="bullet"/>
      <w:lvlText w:val="•"/>
      <w:lvlJc w:val="left"/>
      <w:pPr>
        <w:ind w:left="6138" w:hanging="243"/>
      </w:pPr>
      <w:rPr>
        <w:rFonts w:hint="default"/>
        <w:lang w:val="hr-HR" w:eastAsia="en-US" w:bidi="ar-SA"/>
      </w:rPr>
    </w:lvl>
    <w:lvl w:ilvl="8" w:tplc="8A8E1400">
      <w:numFmt w:val="bullet"/>
      <w:lvlText w:val="•"/>
      <w:lvlJc w:val="left"/>
      <w:pPr>
        <w:ind w:left="7001" w:hanging="243"/>
      </w:pPr>
      <w:rPr>
        <w:rFonts w:hint="default"/>
        <w:lang w:val="hr-HR" w:eastAsia="en-US" w:bidi="ar-SA"/>
      </w:rPr>
    </w:lvl>
  </w:abstractNum>
  <w:abstractNum w:abstractNumId="14" w15:restartNumberingAfterBreak="0">
    <w:nsid w:val="29346DC3"/>
    <w:multiLevelType w:val="hybridMultilevel"/>
    <w:tmpl w:val="BAA261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55630D"/>
    <w:multiLevelType w:val="hybridMultilevel"/>
    <w:tmpl w:val="C90C8A4A"/>
    <w:lvl w:ilvl="0" w:tplc="708C092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DE27FF8"/>
    <w:multiLevelType w:val="multilevel"/>
    <w:tmpl w:val="453ED744"/>
    <w:lvl w:ilvl="0">
      <w:start w:val="1"/>
      <w:numFmt w:val="decimal"/>
      <w:lvlText w:val="%1."/>
      <w:lvlJc w:val="left"/>
      <w:pPr>
        <w:ind w:left="36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C4355D"/>
    <w:multiLevelType w:val="hybridMultilevel"/>
    <w:tmpl w:val="3DECE73A"/>
    <w:lvl w:ilvl="0" w:tplc="17381F24">
      <w:start w:val="1"/>
      <w:numFmt w:val="decimal"/>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8" w15:restartNumberingAfterBreak="0">
    <w:nsid w:val="36E53DE2"/>
    <w:multiLevelType w:val="hybridMultilevel"/>
    <w:tmpl w:val="B20CEE82"/>
    <w:lvl w:ilvl="0" w:tplc="9FD42E54">
      <w:start w:val="1"/>
      <w:numFmt w:val="decimal"/>
      <w:lvlText w:val="%1."/>
      <w:lvlJc w:val="left"/>
      <w:pPr>
        <w:ind w:left="102" w:hanging="291"/>
      </w:pPr>
      <w:rPr>
        <w:rFonts w:ascii="Times New Roman" w:eastAsia="Times New Roman" w:hAnsi="Times New Roman" w:cs="Times New Roman" w:hint="default"/>
        <w:spacing w:val="-13"/>
        <w:w w:val="99"/>
        <w:sz w:val="24"/>
        <w:szCs w:val="24"/>
        <w:lang w:val="hr-HR" w:eastAsia="en-US" w:bidi="ar-SA"/>
      </w:rPr>
    </w:lvl>
    <w:lvl w:ilvl="1" w:tplc="AFA8398E">
      <w:numFmt w:val="bullet"/>
      <w:lvlText w:val="•"/>
      <w:lvlJc w:val="left"/>
      <w:pPr>
        <w:ind w:left="962" w:hanging="291"/>
      </w:pPr>
      <w:rPr>
        <w:rFonts w:hint="default"/>
        <w:lang w:val="hr-HR" w:eastAsia="en-US" w:bidi="ar-SA"/>
      </w:rPr>
    </w:lvl>
    <w:lvl w:ilvl="2" w:tplc="87B22FD0">
      <w:numFmt w:val="bullet"/>
      <w:lvlText w:val="•"/>
      <w:lvlJc w:val="left"/>
      <w:pPr>
        <w:ind w:left="1825" w:hanging="291"/>
      </w:pPr>
      <w:rPr>
        <w:rFonts w:hint="default"/>
        <w:lang w:val="hr-HR" w:eastAsia="en-US" w:bidi="ar-SA"/>
      </w:rPr>
    </w:lvl>
    <w:lvl w:ilvl="3" w:tplc="AA226480">
      <w:numFmt w:val="bullet"/>
      <w:lvlText w:val="•"/>
      <w:lvlJc w:val="left"/>
      <w:pPr>
        <w:ind w:left="2687" w:hanging="291"/>
      </w:pPr>
      <w:rPr>
        <w:rFonts w:hint="default"/>
        <w:lang w:val="hr-HR" w:eastAsia="en-US" w:bidi="ar-SA"/>
      </w:rPr>
    </w:lvl>
    <w:lvl w:ilvl="4" w:tplc="FC807CD0">
      <w:numFmt w:val="bullet"/>
      <w:lvlText w:val="•"/>
      <w:lvlJc w:val="left"/>
      <w:pPr>
        <w:ind w:left="3550" w:hanging="291"/>
      </w:pPr>
      <w:rPr>
        <w:rFonts w:hint="default"/>
        <w:lang w:val="hr-HR" w:eastAsia="en-US" w:bidi="ar-SA"/>
      </w:rPr>
    </w:lvl>
    <w:lvl w:ilvl="5" w:tplc="DD8A9948">
      <w:numFmt w:val="bullet"/>
      <w:lvlText w:val="•"/>
      <w:lvlJc w:val="left"/>
      <w:pPr>
        <w:ind w:left="4413" w:hanging="291"/>
      </w:pPr>
      <w:rPr>
        <w:rFonts w:hint="default"/>
        <w:lang w:val="hr-HR" w:eastAsia="en-US" w:bidi="ar-SA"/>
      </w:rPr>
    </w:lvl>
    <w:lvl w:ilvl="6" w:tplc="EFBA3096">
      <w:numFmt w:val="bullet"/>
      <w:lvlText w:val="•"/>
      <w:lvlJc w:val="left"/>
      <w:pPr>
        <w:ind w:left="5275" w:hanging="291"/>
      </w:pPr>
      <w:rPr>
        <w:rFonts w:hint="default"/>
        <w:lang w:val="hr-HR" w:eastAsia="en-US" w:bidi="ar-SA"/>
      </w:rPr>
    </w:lvl>
    <w:lvl w:ilvl="7" w:tplc="6AF4847C">
      <w:numFmt w:val="bullet"/>
      <w:lvlText w:val="•"/>
      <w:lvlJc w:val="left"/>
      <w:pPr>
        <w:ind w:left="6138" w:hanging="291"/>
      </w:pPr>
      <w:rPr>
        <w:rFonts w:hint="default"/>
        <w:lang w:val="hr-HR" w:eastAsia="en-US" w:bidi="ar-SA"/>
      </w:rPr>
    </w:lvl>
    <w:lvl w:ilvl="8" w:tplc="F8546C0A">
      <w:numFmt w:val="bullet"/>
      <w:lvlText w:val="•"/>
      <w:lvlJc w:val="left"/>
      <w:pPr>
        <w:ind w:left="7001" w:hanging="291"/>
      </w:pPr>
      <w:rPr>
        <w:rFonts w:hint="default"/>
        <w:lang w:val="hr-HR" w:eastAsia="en-US" w:bidi="ar-SA"/>
      </w:rPr>
    </w:lvl>
  </w:abstractNum>
  <w:abstractNum w:abstractNumId="19" w15:restartNumberingAfterBreak="0">
    <w:nsid w:val="3B8479C0"/>
    <w:multiLevelType w:val="hybridMultilevel"/>
    <w:tmpl w:val="AB6A9EC6"/>
    <w:lvl w:ilvl="0" w:tplc="44AE25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C683065"/>
    <w:multiLevelType w:val="multilevel"/>
    <w:tmpl w:val="B2421A34"/>
    <w:lvl w:ilvl="0">
      <w:start w:val="1"/>
      <w:numFmt w:val="decimal"/>
      <w:lvlText w:val="%1."/>
      <w:lvlJc w:val="left"/>
      <w:pPr>
        <w:ind w:left="360" w:hanging="360"/>
      </w:pPr>
      <w:rPr>
        <w:rFonts w:hint="default"/>
      </w:rPr>
    </w:lvl>
    <w:lvl w:ilvl="1">
      <w:start w:val="1"/>
      <w:numFmt w:val="decimal"/>
      <w:isLgl/>
      <w:lvlText w:val="%1.%2."/>
      <w:lvlJc w:val="left"/>
      <w:pPr>
        <w:ind w:left="41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70" w:hanging="720"/>
      </w:pPr>
      <w:rPr>
        <w:rFonts w:hint="default"/>
      </w:rPr>
    </w:lvl>
    <w:lvl w:ilvl="4">
      <w:start w:val="1"/>
      <w:numFmt w:val="decimal"/>
      <w:isLgl/>
      <w:lvlText w:val="%1.%2.%3.%4.%5."/>
      <w:lvlJc w:val="left"/>
      <w:pPr>
        <w:ind w:left="1280" w:hanging="1080"/>
      </w:pPr>
      <w:rPr>
        <w:rFonts w:hint="default"/>
      </w:rPr>
    </w:lvl>
    <w:lvl w:ilvl="5">
      <w:start w:val="1"/>
      <w:numFmt w:val="decimal"/>
      <w:isLgl/>
      <w:lvlText w:val="%1.%2.%3.%4.%5.%6."/>
      <w:lvlJc w:val="left"/>
      <w:pPr>
        <w:ind w:left="133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90" w:hanging="1440"/>
      </w:pPr>
      <w:rPr>
        <w:rFonts w:hint="default"/>
      </w:rPr>
    </w:lvl>
    <w:lvl w:ilvl="8">
      <w:start w:val="1"/>
      <w:numFmt w:val="decimal"/>
      <w:isLgl/>
      <w:lvlText w:val="%1.%2.%3.%4.%5.%6.%7.%8.%9."/>
      <w:lvlJc w:val="left"/>
      <w:pPr>
        <w:ind w:left="2200" w:hanging="1800"/>
      </w:pPr>
      <w:rPr>
        <w:rFonts w:hint="default"/>
      </w:rPr>
    </w:lvl>
  </w:abstractNum>
  <w:abstractNum w:abstractNumId="21" w15:restartNumberingAfterBreak="0">
    <w:nsid w:val="3CFC57D7"/>
    <w:multiLevelType w:val="hybridMultilevel"/>
    <w:tmpl w:val="3794BB74"/>
    <w:lvl w:ilvl="0" w:tplc="09DEFB7E">
      <w:start w:val="47"/>
      <w:numFmt w:val="decimal"/>
      <w:lvlText w:val="%1."/>
      <w:lvlJc w:val="left"/>
      <w:pPr>
        <w:ind w:left="102" w:hanging="384"/>
      </w:pPr>
      <w:rPr>
        <w:rFonts w:ascii="Times New Roman" w:eastAsia="Times New Roman" w:hAnsi="Times New Roman" w:cs="Times New Roman" w:hint="default"/>
        <w:w w:val="100"/>
        <w:sz w:val="24"/>
        <w:szCs w:val="24"/>
        <w:lang w:val="hr-HR" w:eastAsia="en-US" w:bidi="ar-SA"/>
      </w:rPr>
    </w:lvl>
    <w:lvl w:ilvl="1" w:tplc="C3B23F88">
      <w:numFmt w:val="bullet"/>
      <w:lvlText w:val="•"/>
      <w:lvlJc w:val="left"/>
      <w:pPr>
        <w:ind w:left="962" w:hanging="384"/>
      </w:pPr>
      <w:rPr>
        <w:rFonts w:hint="default"/>
        <w:lang w:val="hr-HR" w:eastAsia="en-US" w:bidi="ar-SA"/>
      </w:rPr>
    </w:lvl>
    <w:lvl w:ilvl="2" w:tplc="D0F27774">
      <w:numFmt w:val="bullet"/>
      <w:lvlText w:val="•"/>
      <w:lvlJc w:val="left"/>
      <w:pPr>
        <w:ind w:left="1825" w:hanging="384"/>
      </w:pPr>
      <w:rPr>
        <w:rFonts w:hint="default"/>
        <w:lang w:val="hr-HR" w:eastAsia="en-US" w:bidi="ar-SA"/>
      </w:rPr>
    </w:lvl>
    <w:lvl w:ilvl="3" w:tplc="0254C4D8">
      <w:numFmt w:val="bullet"/>
      <w:lvlText w:val="•"/>
      <w:lvlJc w:val="left"/>
      <w:pPr>
        <w:ind w:left="2687" w:hanging="384"/>
      </w:pPr>
      <w:rPr>
        <w:rFonts w:hint="default"/>
        <w:lang w:val="hr-HR" w:eastAsia="en-US" w:bidi="ar-SA"/>
      </w:rPr>
    </w:lvl>
    <w:lvl w:ilvl="4" w:tplc="298E92E4">
      <w:numFmt w:val="bullet"/>
      <w:lvlText w:val="•"/>
      <w:lvlJc w:val="left"/>
      <w:pPr>
        <w:ind w:left="3550" w:hanging="384"/>
      </w:pPr>
      <w:rPr>
        <w:rFonts w:hint="default"/>
        <w:lang w:val="hr-HR" w:eastAsia="en-US" w:bidi="ar-SA"/>
      </w:rPr>
    </w:lvl>
    <w:lvl w:ilvl="5" w:tplc="D9948DD6">
      <w:numFmt w:val="bullet"/>
      <w:lvlText w:val="•"/>
      <w:lvlJc w:val="left"/>
      <w:pPr>
        <w:ind w:left="4413" w:hanging="384"/>
      </w:pPr>
      <w:rPr>
        <w:rFonts w:hint="default"/>
        <w:lang w:val="hr-HR" w:eastAsia="en-US" w:bidi="ar-SA"/>
      </w:rPr>
    </w:lvl>
    <w:lvl w:ilvl="6" w:tplc="C82A861A">
      <w:numFmt w:val="bullet"/>
      <w:lvlText w:val="•"/>
      <w:lvlJc w:val="left"/>
      <w:pPr>
        <w:ind w:left="5275" w:hanging="384"/>
      </w:pPr>
      <w:rPr>
        <w:rFonts w:hint="default"/>
        <w:lang w:val="hr-HR" w:eastAsia="en-US" w:bidi="ar-SA"/>
      </w:rPr>
    </w:lvl>
    <w:lvl w:ilvl="7" w:tplc="0FC42486">
      <w:numFmt w:val="bullet"/>
      <w:lvlText w:val="•"/>
      <w:lvlJc w:val="left"/>
      <w:pPr>
        <w:ind w:left="6138" w:hanging="384"/>
      </w:pPr>
      <w:rPr>
        <w:rFonts w:hint="default"/>
        <w:lang w:val="hr-HR" w:eastAsia="en-US" w:bidi="ar-SA"/>
      </w:rPr>
    </w:lvl>
    <w:lvl w:ilvl="8" w:tplc="83C46E56">
      <w:numFmt w:val="bullet"/>
      <w:lvlText w:val="•"/>
      <w:lvlJc w:val="left"/>
      <w:pPr>
        <w:ind w:left="7001" w:hanging="384"/>
      </w:pPr>
      <w:rPr>
        <w:rFonts w:hint="default"/>
        <w:lang w:val="hr-HR" w:eastAsia="en-US" w:bidi="ar-SA"/>
      </w:rPr>
    </w:lvl>
  </w:abstractNum>
  <w:abstractNum w:abstractNumId="22" w15:restartNumberingAfterBreak="0">
    <w:nsid w:val="3DEA6C20"/>
    <w:multiLevelType w:val="hybridMultilevel"/>
    <w:tmpl w:val="9B14B8AE"/>
    <w:lvl w:ilvl="0" w:tplc="A4E09FA4">
      <w:start w:val="1"/>
      <w:numFmt w:val="decimal"/>
      <w:lvlText w:val="%1."/>
      <w:lvlJc w:val="left"/>
      <w:pPr>
        <w:ind w:left="342" w:hanging="240"/>
      </w:pPr>
      <w:rPr>
        <w:rFonts w:ascii="Times New Roman" w:eastAsia="Times New Roman" w:hAnsi="Times New Roman" w:cs="Times New Roman" w:hint="default"/>
        <w:b/>
        <w:bCs/>
        <w:spacing w:val="-2"/>
        <w:w w:val="100"/>
        <w:sz w:val="24"/>
        <w:szCs w:val="24"/>
        <w:lang w:val="hr-HR" w:eastAsia="en-US" w:bidi="ar-SA"/>
      </w:rPr>
    </w:lvl>
    <w:lvl w:ilvl="1" w:tplc="FB66FFB2">
      <w:numFmt w:val="bullet"/>
      <w:lvlText w:val="•"/>
      <w:lvlJc w:val="left"/>
      <w:pPr>
        <w:ind w:left="1178" w:hanging="240"/>
      </w:pPr>
      <w:rPr>
        <w:rFonts w:hint="default"/>
        <w:lang w:val="hr-HR" w:eastAsia="en-US" w:bidi="ar-SA"/>
      </w:rPr>
    </w:lvl>
    <w:lvl w:ilvl="2" w:tplc="13888EB0">
      <w:numFmt w:val="bullet"/>
      <w:lvlText w:val="•"/>
      <w:lvlJc w:val="left"/>
      <w:pPr>
        <w:ind w:left="2017" w:hanging="240"/>
      </w:pPr>
      <w:rPr>
        <w:rFonts w:hint="default"/>
        <w:lang w:val="hr-HR" w:eastAsia="en-US" w:bidi="ar-SA"/>
      </w:rPr>
    </w:lvl>
    <w:lvl w:ilvl="3" w:tplc="6C5685AE">
      <w:numFmt w:val="bullet"/>
      <w:lvlText w:val="•"/>
      <w:lvlJc w:val="left"/>
      <w:pPr>
        <w:ind w:left="2855" w:hanging="240"/>
      </w:pPr>
      <w:rPr>
        <w:rFonts w:hint="default"/>
        <w:lang w:val="hr-HR" w:eastAsia="en-US" w:bidi="ar-SA"/>
      </w:rPr>
    </w:lvl>
    <w:lvl w:ilvl="4" w:tplc="F70E8098">
      <w:numFmt w:val="bullet"/>
      <w:lvlText w:val="•"/>
      <w:lvlJc w:val="left"/>
      <w:pPr>
        <w:ind w:left="3694" w:hanging="240"/>
      </w:pPr>
      <w:rPr>
        <w:rFonts w:hint="default"/>
        <w:lang w:val="hr-HR" w:eastAsia="en-US" w:bidi="ar-SA"/>
      </w:rPr>
    </w:lvl>
    <w:lvl w:ilvl="5" w:tplc="CCA0A3FE">
      <w:numFmt w:val="bullet"/>
      <w:lvlText w:val="•"/>
      <w:lvlJc w:val="left"/>
      <w:pPr>
        <w:ind w:left="4533" w:hanging="240"/>
      </w:pPr>
      <w:rPr>
        <w:rFonts w:hint="default"/>
        <w:lang w:val="hr-HR" w:eastAsia="en-US" w:bidi="ar-SA"/>
      </w:rPr>
    </w:lvl>
    <w:lvl w:ilvl="6" w:tplc="CEB0E508">
      <w:numFmt w:val="bullet"/>
      <w:lvlText w:val="•"/>
      <w:lvlJc w:val="left"/>
      <w:pPr>
        <w:ind w:left="5371" w:hanging="240"/>
      </w:pPr>
      <w:rPr>
        <w:rFonts w:hint="default"/>
        <w:lang w:val="hr-HR" w:eastAsia="en-US" w:bidi="ar-SA"/>
      </w:rPr>
    </w:lvl>
    <w:lvl w:ilvl="7" w:tplc="0BAE9084">
      <w:numFmt w:val="bullet"/>
      <w:lvlText w:val="•"/>
      <w:lvlJc w:val="left"/>
      <w:pPr>
        <w:ind w:left="6210" w:hanging="240"/>
      </w:pPr>
      <w:rPr>
        <w:rFonts w:hint="default"/>
        <w:lang w:val="hr-HR" w:eastAsia="en-US" w:bidi="ar-SA"/>
      </w:rPr>
    </w:lvl>
    <w:lvl w:ilvl="8" w:tplc="AE7C3E20">
      <w:numFmt w:val="bullet"/>
      <w:lvlText w:val="•"/>
      <w:lvlJc w:val="left"/>
      <w:pPr>
        <w:ind w:left="7049" w:hanging="240"/>
      </w:pPr>
      <w:rPr>
        <w:rFonts w:hint="default"/>
        <w:lang w:val="hr-HR" w:eastAsia="en-US" w:bidi="ar-SA"/>
      </w:rPr>
    </w:lvl>
  </w:abstractNum>
  <w:abstractNum w:abstractNumId="23" w15:restartNumberingAfterBreak="0">
    <w:nsid w:val="414F4586"/>
    <w:multiLevelType w:val="multilevel"/>
    <w:tmpl w:val="4CEEBFC2"/>
    <w:lvl w:ilvl="0">
      <w:start w:val="3"/>
      <w:numFmt w:val="decimal"/>
      <w:lvlText w:val="%1"/>
      <w:lvlJc w:val="left"/>
      <w:pPr>
        <w:ind w:left="522" w:hanging="420"/>
      </w:pPr>
      <w:rPr>
        <w:rFonts w:hint="default"/>
        <w:lang w:val="hr-HR" w:eastAsia="en-US" w:bidi="ar-SA"/>
      </w:rPr>
    </w:lvl>
    <w:lvl w:ilvl="1">
      <w:start w:val="1"/>
      <w:numFmt w:val="decimal"/>
      <w:lvlText w:val="%1.%2."/>
      <w:lvlJc w:val="left"/>
      <w:pPr>
        <w:ind w:left="522" w:hanging="420"/>
      </w:pPr>
      <w:rPr>
        <w:rFonts w:ascii="Times New Roman" w:eastAsia="Times New Roman" w:hAnsi="Times New Roman" w:cs="Times New Roman" w:hint="default"/>
        <w:b/>
        <w:bCs/>
        <w:spacing w:val="-4"/>
        <w:w w:val="100"/>
        <w:sz w:val="24"/>
        <w:szCs w:val="24"/>
        <w:lang w:val="hr-HR" w:eastAsia="en-US" w:bidi="ar-SA"/>
      </w:rPr>
    </w:lvl>
    <w:lvl w:ilvl="2">
      <w:numFmt w:val="bullet"/>
      <w:lvlText w:val="•"/>
      <w:lvlJc w:val="left"/>
      <w:pPr>
        <w:ind w:left="2161" w:hanging="420"/>
      </w:pPr>
      <w:rPr>
        <w:rFonts w:hint="default"/>
        <w:lang w:val="hr-HR" w:eastAsia="en-US" w:bidi="ar-SA"/>
      </w:rPr>
    </w:lvl>
    <w:lvl w:ilvl="3">
      <w:numFmt w:val="bullet"/>
      <w:lvlText w:val="•"/>
      <w:lvlJc w:val="left"/>
      <w:pPr>
        <w:ind w:left="2981" w:hanging="420"/>
      </w:pPr>
      <w:rPr>
        <w:rFonts w:hint="default"/>
        <w:lang w:val="hr-HR" w:eastAsia="en-US" w:bidi="ar-SA"/>
      </w:rPr>
    </w:lvl>
    <w:lvl w:ilvl="4">
      <w:numFmt w:val="bullet"/>
      <w:lvlText w:val="•"/>
      <w:lvlJc w:val="left"/>
      <w:pPr>
        <w:ind w:left="3802" w:hanging="420"/>
      </w:pPr>
      <w:rPr>
        <w:rFonts w:hint="default"/>
        <w:lang w:val="hr-HR" w:eastAsia="en-US" w:bidi="ar-SA"/>
      </w:rPr>
    </w:lvl>
    <w:lvl w:ilvl="5">
      <w:numFmt w:val="bullet"/>
      <w:lvlText w:val="•"/>
      <w:lvlJc w:val="left"/>
      <w:pPr>
        <w:ind w:left="4623" w:hanging="420"/>
      </w:pPr>
      <w:rPr>
        <w:rFonts w:hint="default"/>
        <w:lang w:val="hr-HR" w:eastAsia="en-US" w:bidi="ar-SA"/>
      </w:rPr>
    </w:lvl>
    <w:lvl w:ilvl="6">
      <w:numFmt w:val="bullet"/>
      <w:lvlText w:val="•"/>
      <w:lvlJc w:val="left"/>
      <w:pPr>
        <w:ind w:left="5443" w:hanging="420"/>
      </w:pPr>
      <w:rPr>
        <w:rFonts w:hint="default"/>
        <w:lang w:val="hr-HR" w:eastAsia="en-US" w:bidi="ar-SA"/>
      </w:rPr>
    </w:lvl>
    <w:lvl w:ilvl="7">
      <w:numFmt w:val="bullet"/>
      <w:lvlText w:val="•"/>
      <w:lvlJc w:val="left"/>
      <w:pPr>
        <w:ind w:left="6264" w:hanging="420"/>
      </w:pPr>
      <w:rPr>
        <w:rFonts w:hint="default"/>
        <w:lang w:val="hr-HR" w:eastAsia="en-US" w:bidi="ar-SA"/>
      </w:rPr>
    </w:lvl>
    <w:lvl w:ilvl="8">
      <w:numFmt w:val="bullet"/>
      <w:lvlText w:val="•"/>
      <w:lvlJc w:val="left"/>
      <w:pPr>
        <w:ind w:left="7085" w:hanging="420"/>
      </w:pPr>
      <w:rPr>
        <w:rFonts w:hint="default"/>
        <w:lang w:val="hr-HR" w:eastAsia="en-US" w:bidi="ar-SA"/>
      </w:rPr>
    </w:lvl>
  </w:abstractNum>
  <w:abstractNum w:abstractNumId="24" w15:restartNumberingAfterBreak="0">
    <w:nsid w:val="48FE0823"/>
    <w:multiLevelType w:val="hybridMultilevel"/>
    <w:tmpl w:val="D458C724"/>
    <w:lvl w:ilvl="0" w:tplc="255CBFDE">
      <w:start w:val="84"/>
      <w:numFmt w:val="decimal"/>
      <w:lvlText w:val="%1."/>
      <w:lvlJc w:val="left"/>
      <w:pPr>
        <w:ind w:left="102" w:hanging="473"/>
      </w:pPr>
      <w:rPr>
        <w:rFonts w:ascii="Times New Roman" w:eastAsia="Times New Roman" w:hAnsi="Times New Roman" w:cs="Times New Roman" w:hint="default"/>
        <w:spacing w:val="-9"/>
        <w:w w:val="100"/>
        <w:sz w:val="24"/>
        <w:szCs w:val="24"/>
        <w:lang w:val="hr-HR" w:eastAsia="en-US" w:bidi="ar-SA"/>
      </w:rPr>
    </w:lvl>
    <w:lvl w:ilvl="1" w:tplc="4D460E02">
      <w:numFmt w:val="bullet"/>
      <w:lvlText w:val="•"/>
      <w:lvlJc w:val="left"/>
      <w:pPr>
        <w:ind w:left="962" w:hanging="473"/>
      </w:pPr>
      <w:rPr>
        <w:rFonts w:hint="default"/>
        <w:lang w:val="hr-HR" w:eastAsia="en-US" w:bidi="ar-SA"/>
      </w:rPr>
    </w:lvl>
    <w:lvl w:ilvl="2" w:tplc="B2ACEC9C">
      <w:numFmt w:val="bullet"/>
      <w:lvlText w:val="•"/>
      <w:lvlJc w:val="left"/>
      <w:pPr>
        <w:ind w:left="1825" w:hanging="473"/>
      </w:pPr>
      <w:rPr>
        <w:rFonts w:hint="default"/>
        <w:lang w:val="hr-HR" w:eastAsia="en-US" w:bidi="ar-SA"/>
      </w:rPr>
    </w:lvl>
    <w:lvl w:ilvl="3" w:tplc="D4CE8974">
      <w:numFmt w:val="bullet"/>
      <w:lvlText w:val="•"/>
      <w:lvlJc w:val="left"/>
      <w:pPr>
        <w:ind w:left="2687" w:hanging="473"/>
      </w:pPr>
      <w:rPr>
        <w:rFonts w:hint="default"/>
        <w:lang w:val="hr-HR" w:eastAsia="en-US" w:bidi="ar-SA"/>
      </w:rPr>
    </w:lvl>
    <w:lvl w:ilvl="4" w:tplc="8C7E54F2">
      <w:numFmt w:val="bullet"/>
      <w:lvlText w:val="•"/>
      <w:lvlJc w:val="left"/>
      <w:pPr>
        <w:ind w:left="3550" w:hanging="473"/>
      </w:pPr>
      <w:rPr>
        <w:rFonts w:hint="default"/>
        <w:lang w:val="hr-HR" w:eastAsia="en-US" w:bidi="ar-SA"/>
      </w:rPr>
    </w:lvl>
    <w:lvl w:ilvl="5" w:tplc="365CF22C">
      <w:numFmt w:val="bullet"/>
      <w:lvlText w:val="•"/>
      <w:lvlJc w:val="left"/>
      <w:pPr>
        <w:ind w:left="4413" w:hanging="473"/>
      </w:pPr>
      <w:rPr>
        <w:rFonts w:hint="default"/>
        <w:lang w:val="hr-HR" w:eastAsia="en-US" w:bidi="ar-SA"/>
      </w:rPr>
    </w:lvl>
    <w:lvl w:ilvl="6" w:tplc="3AEA8046">
      <w:numFmt w:val="bullet"/>
      <w:lvlText w:val="•"/>
      <w:lvlJc w:val="left"/>
      <w:pPr>
        <w:ind w:left="5275" w:hanging="473"/>
      </w:pPr>
      <w:rPr>
        <w:rFonts w:hint="default"/>
        <w:lang w:val="hr-HR" w:eastAsia="en-US" w:bidi="ar-SA"/>
      </w:rPr>
    </w:lvl>
    <w:lvl w:ilvl="7" w:tplc="73F4ED90">
      <w:numFmt w:val="bullet"/>
      <w:lvlText w:val="•"/>
      <w:lvlJc w:val="left"/>
      <w:pPr>
        <w:ind w:left="6138" w:hanging="473"/>
      </w:pPr>
      <w:rPr>
        <w:rFonts w:hint="default"/>
        <w:lang w:val="hr-HR" w:eastAsia="en-US" w:bidi="ar-SA"/>
      </w:rPr>
    </w:lvl>
    <w:lvl w:ilvl="8" w:tplc="320A1A28">
      <w:numFmt w:val="bullet"/>
      <w:lvlText w:val="•"/>
      <w:lvlJc w:val="left"/>
      <w:pPr>
        <w:ind w:left="7001" w:hanging="473"/>
      </w:pPr>
      <w:rPr>
        <w:rFonts w:hint="default"/>
        <w:lang w:val="hr-HR" w:eastAsia="en-US" w:bidi="ar-SA"/>
      </w:rPr>
    </w:lvl>
  </w:abstractNum>
  <w:abstractNum w:abstractNumId="25" w15:restartNumberingAfterBreak="0">
    <w:nsid w:val="578D027F"/>
    <w:multiLevelType w:val="hybridMultilevel"/>
    <w:tmpl w:val="C00AF9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891011D"/>
    <w:multiLevelType w:val="hybridMultilevel"/>
    <w:tmpl w:val="BE64A5B4"/>
    <w:lvl w:ilvl="0" w:tplc="84C4F51E">
      <w:start w:val="92"/>
      <w:numFmt w:val="decimal"/>
      <w:lvlText w:val="%1."/>
      <w:lvlJc w:val="left"/>
      <w:pPr>
        <w:ind w:left="462" w:hanging="360"/>
      </w:pPr>
      <w:rPr>
        <w:rFonts w:ascii="Times New Roman" w:eastAsia="Times New Roman" w:hAnsi="Times New Roman" w:cs="Times New Roman" w:hint="default"/>
        <w:spacing w:val="-1"/>
        <w:w w:val="100"/>
        <w:sz w:val="24"/>
        <w:szCs w:val="24"/>
        <w:lang w:val="hr-HR" w:eastAsia="en-US" w:bidi="ar-SA"/>
      </w:rPr>
    </w:lvl>
    <w:lvl w:ilvl="1" w:tplc="059A51A6">
      <w:numFmt w:val="bullet"/>
      <w:lvlText w:val="•"/>
      <w:lvlJc w:val="left"/>
      <w:pPr>
        <w:ind w:left="1286" w:hanging="360"/>
      </w:pPr>
      <w:rPr>
        <w:rFonts w:hint="default"/>
        <w:lang w:val="hr-HR" w:eastAsia="en-US" w:bidi="ar-SA"/>
      </w:rPr>
    </w:lvl>
    <w:lvl w:ilvl="2" w:tplc="CDB40556">
      <w:numFmt w:val="bullet"/>
      <w:lvlText w:val="•"/>
      <w:lvlJc w:val="left"/>
      <w:pPr>
        <w:ind w:left="2113" w:hanging="360"/>
      </w:pPr>
      <w:rPr>
        <w:rFonts w:hint="default"/>
        <w:lang w:val="hr-HR" w:eastAsia="en-US" w:bidi="ar-SA"/>
      </w:rPr>
    </w:lvl>
    <w:lvl w:ilvl="3" w:tplc="FF560BEA">
      <w:numFmt w:val="bullet"/>
      <w:lvlText w:val="•"/>
      <w:lvlJc w:val="left"/>
      <w:pPr>
        <w:ind w:left="2939" w:hanging="360"/>
      </w:pPr>
      <w:rPr>
        <w:rFonts w:hint="default"/>
        <w:lang w:val="hr-HR" w:eastAsia="en-US" w:bidi="ar-SA"/>
      </w:rPr>
    </w:lvl>
    <w:lvl w:ilvl="4" w:tplc="85466F88">
      <w:numFmt w:val="bullet"/>
      <w:lvlText w:val="•"/>
      <w:lvlJc w:val="left"/>
      <w:pPr>
        <w:ind w:left="3766" w:hanging="360"/>
      </w:pPr>
      <w:rPr>
        <w:rFonts w:hint="default"/>
        <w:lang w:val="hr-HR" w:eastAsia="en-US" w:bidi="ar-SA"/>
      </w:rPr>
    </w:lvl>
    <w:lvl w:ilvl="5" w:tplc="137485C0">
      <w:numFmt w:val="bullet"/>
      <w:lvlText w:val="•"/>
      <w:lvlJc w:val="left"/>
      <w:pPr>
        <w:ind w:left="4593" w:hanging="360"/>
      </w:pPr>
      <w:rPr>
        <w:rFonts w:hint="default"/>
        <w:lang w:val="hr-HR" w:eastAsia="en-US" w:bidi="ar-SA"/>
      </w:rPr>
    </w:lvl>
    <w:lvl w:ilvl="6" w:tplc="AEA8E86A">
      <w:numFmt w:val="bullet"/>
      <w:lvlText w:val="•"/>
      <w:lvlJc w:val="left"/>
      <w:pPr>
        <w:ind w:left="5419" w:hanging="360"/>
      </w:pPr>
      <w:rPr>
        <w:rFonts w:hint="default"/>
        <w:lang w:val="hr-HR" w:eastAsia="en-US" w:bidi="ar-SA"/>
      </w:rPr>
    </w:lvl>
    <w:lvl w:ilvl="7" w:tplc="DAE2BFEC">
      <w:numFmt w:val="bullet"/>
      <w:lvlText w:val="•"/>
      <w:lvlJc w:val="left"/>
      <w:pPr>
        <w:ind w:left="6246" w:hanging="360"/>
      </w:pPr>
      <w:rPr>
        <w:rFonts w:hint="default"/>
        <w:lang w:val="hr-HR" w:eastAsia="en-US" w:bidi="ar-SA"/>
      </w:rPr>
    </w:lvl>
    <w:lvl w:ilvl="8" w:tplc="6F741C8E">
      <w:numFmt w:val="bullet"/>
      <w:lvlText w:val="•"/>
      <w:lvlJc w:val="left"/>
      <w:pPr>
        <w:ind w:left="7073" w:hanging="360"/>
      </w:pPr>
      <w:rPr>
        <w:rFonts w:hint="default"/>
        <w:lang w:val="hr-HR" w:eastAsia="en-US" w:bidi="ar-SA"/>
      </w:rPr>
    </w:lvl>
  </w:abstractNum>
  <w:abstractNum w:abstractNumId="27" w15:restartNumberingAfterBreak="0">
    <w:nsid w:val="59222790"/>
    <w:multiLevelType w:val="hybridMultilevel"/>
    <w:tmpl w:val="06AAE7D2"/>
    <w:lvl w:ilvl="0" w:tplc="2B223F2C">
      <w:start w:val="89"/>
      <w:numFmt w:val="decimal"/>
      <w:lvlText w:val="%1."/>
      <w:lvlJc w:val="left"/>
      <w:pPr>
        <w:ind w:left="102" w:hanging="425"/>
      </w:pPr>
      <w:rPr>
        <w:rFonts w:ascii="Times New Roman" w:eastAsia="Times New Roman" w:hAnsi="Times New Roman" w:cs="Times New Roman" w:hint="default"/>
        <w:spacing w:val="-4"/>
        <w:w w:val="99"/>
        <w:sz w:val="24"/>
        <w:szCs w:val="24"/>
        <w:lang w:val="hr-HR" w:eastAsia="en-US" w:bidi="ar-SA"/>
      </w:rPr>
    </w:lvl>
    <w:lvl w:ilvl="1" w:tplc="F7CAC544">
      <w:numFmt w:val="bullet"/>
      <w:lvlText w:val="•"/>
      <w:lvlJc w:val="left"/>
      <w:pPr>
        <w:ind w:left="962" w:hanging="425"/>
      </w:pPr>
      <w:rPr>
        <w:rFonts w:hint="default"/>
        <w:lang w:val="hr-HR" w:eastAsia="en-US" w:bidi="ar-SA"/>
      </w:rPr>
    </w:lvl>
    <w:lvl w:ilvl="2" w:tplc="6C464BCC">
      <w:numFmt w:val="bullet"/>
      <w:lvlText w:val="•"/>
      <w:lvlJc w:val="left"/>
      <w:pPr>
        <w:ind w:left="1825" w:hanging="425"/>
      </w:pPr>
      <w:rPr>
        <w:rFonts w:hint="default"/>
        <w:lang w:val="hr-HR" w:eastAsia="en-US" w:bidi="ar-SA"/>
      </w:rPr>
    </w:lvl>
    <w:lvl w:ilvl="3" w:tplc="25D495E0">
      <w:numFmt w:val="bullet"/>
      <w:lvlText w:val="•"/>
      <w:lvlJc w:val="left"/>
      <w:pPr>
        <w:ind w:left="2687" w:hanging="425"/>
      </w:pPr>
      <w:rPr>
        <w:rFonts w:hint="default"/>
        <w:lang w:val="hr-HR" w:eastAsia="en-US" w:bidi="ar-SA"/>
      </w:rPr>
    </w:lvl>
    <w:lvl w:ilvl="4" w:tplc="483446DE">
      <w:numFmt w:val="bullet"/>
      <w:lvlText w:val="•"/>
      <w:lvlJc w:val="left"/>
      <w:pPr>
        <w:ind w:left="3550" w:hanging="425"/>
      </w:pPr>
      <w:rPr>
        <w:rFonts w:hint="default"/>
        <w:lang w:val="hr-HR" w:eastAsia="en-US" w:bidi="ar-SA"/>
      </w:rPr>
    </w:lvl>
    <w:lvl w:ilvl="5" w:tplc="27AA3082">
      <w:numFmt w:val="bullet"/>
      <w:lvlText w:val="•"/>
      <w:lvlJc w:val="left"/>
      <w:pPr>
        <w:ind w:left="4413" w:hanging="425"/>
      </w:pPr>
      <w:rPr>
        <w:rFonts w:hint="default"/>
        <w:lang w:val="hr-HR" w:eastAsia="en-US" w:bidi="ar-SA"/>
      </w:rPr>
    </w:lvl>
    <w:lvl w:ilvl="6" w:tplc="475E4118">
      <w:numFmt w:val="bullet"/>
      <w:lvlText w:val="•"/>
      <w:lvlJc w:val="left"/>
      <w:pPr>
        <w:ind w:left="5275" w:hanging="425"/>
      </w:pPr>
      <w:rPr>
        <w:rFonts w:hint="default"/>
        <w:lang w:val="hr-HR" w:eastAsia="en-US" w:bidi="ar-SA"/>
      </w:rPr>
    </w:lvl>
    <w:lvl w:ilvl="7" w:tplc="A936201A">
      <w:numFmt w:val="bullet"/>
      <w:lvlText w:val="•"/>
      <w:lvlJc w:val="left"/>
      <w:pPr>
        <w:ind w:left="6138" w:hanging="425"/>
      </w:pPr>
      <w:rPr>
        <w:rFonts w:hint="default"/>
        <w:lang w:val="hr-HR" w:eastAsia="en-US" w:bidi="ar-SA"/>
      </w:rPr>
    </w:lvl>
    <w:lvl w:ilvl="8" w:tplc="0AA495BA">
      <w:numFmt w:val="bullet"/>
      <w:lvlText w:val="•"/>
      <w:lvlJc w:val="left"/>
      <w:pPr>
        <w:ind w:left="7001" w:hanging="425"/>
      </w:pPr>
      <w:rPr>
        <w:rFonts w:hint="default"/>
        <w:lang w:val="hr-HR" w:eastAsia="en-US" w:bidi="ar-SA"/>
      </w:rPr>
    </w:lvl>
  </w:abstractNum>
  <w:abstractNum w:abstractNumId="28" w15:restartNumberingAfterBreak="0">
    <w:nsid w:val="5BED4A56"/>
    <w:multiLevelType w:val="hybridMultilevel"/>
    <w:tmpl w:val="4510E5C6"/>
    <w:lvl w:ilvl="0" w:tplc="85BA996C">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5FC42BA7"/>
    <w:multiLevelType w:val="hybridMultilevel"/>
    <w:tmpl w:val="260A9D34"/>
    <w:lvl w:ilvl="0" w:tplc="95EE5A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3F62087"/>
    <w:multiLevelType w:val="hybridMultilevel"/>
    <w:tmpl w:val="0E1EFBD2"/>
    <w:lvl w:ilvl="0" w:tplc="34FE5C0A">
      <w:start w:val="1"/>
      <w:numFmt w:val="decimal"/>
      <w:lvlText w:val="%1."/>
      <w:lvlJc w:val="left"/>
      <w:pPr>
        <w:ind w:left="102" w:hanging="286"/>
      </w:pPr>
      <w:rPr>
        <w:rFonts w:ascii="Times New Roman" w:eastAsia="Times New Roman" w:hAnsi="Times New Roman" w:cs="Times New Roman" w:hint="default"/>
        <w:spacing w:val="-18"/>
        <w:w w:val="100"/>
        <w:sz w:val="24"/>
        <w:szCs w:val="24"/>
        <w:lang w:val="hr-HR" w:eastAsia="en-US" w:bidi="ar-SA"/>
      </w:rPr>
    </w:lvl>
    <w:lvl w:ilvl="1" w:tplc="8452ACE0">
      <w:numFmt w:val="bullet"/>
      <w:lvlText w:val="•"/>
      <w:lvlJc w:val="left"/>
      <w:pPr>
        <w:ind w:left="962" w:hanging="286"/>
      </w:pPr>
      <w:rPr>
        <w:rFonts w:hint="default"/>
        <w:lang w:val="hr-HR" w:eastAsia="en-US" w:bidi="ar-SA"/>
      </w:rPr>
    </w:lvl>
    <w:lvl w:ilvl="2" w:tplc="99783B30">
      <w:numFmt w:val="bullet"/>
      <w:lvlText w:val="•"/>
      <w:lvlJc w:val="left"/>
      <w:pPr>
        <w:ind w:left="1825" w:hanging="286"/>
      </w:pPr>
      <w:rPr>
        <w:rFonts w:hint="default"/>
        <w:lang w:val="hr-HR" w:eastAsia="en-US" w:bidi="ar-SA"/>
      </w:rPr>
    </w:lvl>
    <w:lvl w:ilvl="3" w:tplc="16BCA1CC">
      <w:numFmt w:val="bullet"/>
      <w:lvlText w:val="•"/>
      <w:lvlJc w:val="left"/>
      <w:pPr>
        <w:ind w:left="2687" w:hanging="286"/>
      </w:pPr>
      <w:rPr>
        <w:rFonts w:hint="default"/>
        <w:lang w:val="hr-HR" w:eastAsia="en-US" w:bidi="ar-SA"/>
      </w:rPr>
    </w:lvl>
    <w:lvl w:ilvl="4" w:tplc="A61CF97C">
      <w:numFmt w:val="bullet"/>
      <w:lvlText w:val="•"/>
      <w:lvlJc w:val="left"/>
      <w:pPr>
        <w:ind w:left="3550" w:hanging="286"/>
      </w:pPr>
      <w:rPr>
        <w:rFonts w:hint="default"/>
        <w:lang w:val="hr-HR" w:eastAsia="en-US" w:bidi="ar-SA"/>
      </w:rPr>
    </w:lvl>
    <w:lvl w:ilvl="5" w:tplc="D632BEF4">
      <w:numFmt w:val="bullet"/>
      <w:lvlText w:val="•"/>
      <w:lvlJc w:val="left"/>
      <w:pPr>
        <w:ind w:left="4413" w:hanging="286"/>
      </w:pPr>
      <w:rPr>
        <w:rFonts w:hint="default"/>
        <w:lang w:val="hr-HR" w:eastAsia="en-US" w:bidi="ar-SA"/>
      </w:rPr>
    </w:lvl>
    <w:lvl w:ilvl="6" w:tplc="437081BE">
      <w:numFmt w:val="bullet"/>
      <w:lvlText w:val="•"/>
      <w:lvlJc w:val="left"/>
      <w:pPr>
        <w:ind w:left="5275" w:hanging="286"/>
      </w:pPr>
      <w:rPr>
        <w:rFonts w:hint="default"/>
        <w:lang w:val="hr-HR" w:eastAsia="en-US" w:bidi="ar-SA"/>
      </w:rPr>
    </w:lvl>
    <w:lvl w:ilvl="7" w:tplc="DEC25C3A">
      <w:numFmt w:val="bullet"/>
      <w:lvlText w:val="•"/>
      <w:lvlJc w:val="left"/>
      <w:pPr>
        <w:ind w:left="6138" w:hanging="286"/>
      </w:pPr>
      <w:rPr>
        <w:rFonts w:hint="default"/>
        <w:lang w:val="hr-HR" w:eastAsia="en-US" w:bidi="ar-SA"/>
      </w:rPr>
    </w:lvl>
    <w:lvl w:ilvl="8" w:tplc="7CE27CA8">
      <w:numFmt w:val="bullet"/>
      <w:lvlText w:val="•"/>
      <w:lvlJc w:val="left"/>
      <w:pPr>
        <w:ind w:left="7001" w:hanging="286"/>
      </w:pPr>
      <w:rPr>
        <w:rFonts w:hint="default"/>
        <w:lang w:val="hr-HR" w:eastAsia="en-US" w:bidi="ar-SA"/>
      </w:rPr>
    </w:lvl>
  </w:abstractNum>
  <w:abstractNum w:abstractNumId="31" w15:restartNumberingAfterBreak="0">
    <w:nsid w:val="669C3FA8"/>
    <w:multiLevelType w:val="hybridMultilevel"/>
    <w:tmpl w:val="96105BBC"/>
    <w:lvl w:ilvl="0" w:tplc="D84EAE04">
      <w:numFmt w:val="bullet"/>
      <w:lvlText w:val="-"/>
      <w:lvlJc w:val="left"/>
      <w:pPr>
        <w:ind w:left="102" w:hanging="204"/>
      </w:pPr>
      <w:rPr>
        <w:rFonts w:ascii="Times New Roman" w:eastAsia="Times New Roman" w:hAnsi="Times New Roman" w:cs="Times New Roman" w:hint="default"/>
        <w:spacing w:val="-30"/>
        <w:w w:val="99"/>
        <w:sz w:val="24"/>
        <w:szCs w:val="24"/>
        <w:lang w:val="hr-HR" w:eastAsia="en-US" w:bidi="ar-SA"/>
      </w:rPr>
    </w:lvl>
    <w:lvl w:ilvl="1" w:tplc="49A0091E">
      <w:numFmt w:val="bullet"/>
      <w:lvlText w:val="•"/>
      <w:lvlJc w:val="left"/>
      <w:pPr>
        <w:ind w:left="962" w:hanging="204"/>
      </w:pPr>
      <w:rPr>
        <w:rFonts w:hint="default"/>
        <w:lang w:val="hr-HR" w:eastAsia="en-US" w:bidi="ar-SA"/>
      </w:rPr>
    </w:lvl>
    <w:lvl w:ilvl="2" w:tplc="2A36D5F4">
      <w:numFmt w:val="bullet"/>
      <w:lvlText w:val="•"/>
      <w:lvlJc w:val="left"/>
      <w:pPr>
        <w:ind w:left="1825" w:hanging="204"/>
      </w:pPr>
      <w:rPr>
        <w:rFonts w:hint="default"/>
        <w:lang w:val="hr-HR" w:eastAsia="en-US" w:bidi="ar-SA"/>
      </w:rPr>
    </w:lvl>
    <w:lvl w:ilvl="3" w:tplc="812CE6C6">
      <w:numFmt w:val="bullet"/>
      <w:lvlText w:val="•"/>
      <w:lvlJc w:val="left"/>
      <w:pPr>
        <w:ind w:left="2687" w:hanging="204"/>
      </w:pPr>
      <w:rPr>
        <w:rFonts w:hint="default"/>
        <w:lang w:val="hr-HR" w:eastAsia="en-US" w:bidi="ar-SA"/>
      </w:rPr>
    </w:lvl>
    <w:lvl w:ilvl="4" w:tplc="FA44A41E">
      <w:numFmt w:val="bullet"/>
      <w:lvlText w:val="•"/>
      <w:lvlJc w:val="left"/>
      <w:pPr>
        <w:ind w:left="3550" w:hanging="204"/>
      </w:pPr>
      <w:rPr>
        <w:rFonts w:hint="default"/>
        <w:lang w:val="hr-HR" w:eastAsia="en-US" w:bidi="ar-SA"/>
      </w:rPr>
    </w:lvl>
    <w:lvl w:ilvl="5" w:tplc="C0EA8538">
      <w:numFmt w:val="bullet"/>
      <w:lvlText w:val="•"/>
      <w:lvlJc w:val="left"/>
      <w:pPr>
        <w:ind w:left="4413" w:hanging="204"/>
      </w:pPr>
      <w:rPr>
        <w:rFonts w:hint="default"/>
        <w:lang w:val="hr-HR" w:eastAsia="en-US" w:bidi="ar-SA"/>
      </w:rPr>
    </w:lvl>
    <w:lvl w:ilvl="6" w:tplc="3626D5C2">
      <w:numFmt w:val="bullet"/>
      <w:lvlText w:val="•"/>
      <w:lvlJc w:val="left"/>
      <w:pPr>
        <w:ind w:left="5275" w:hanging="204"/>
      </w:pPr>
      <w:rPr>
        <w:rFonts w:hint="default"/>
        <w:lang w:val="hr-HR" w:eastAsia="en-US" w:bidi="ar-SA"/>
      </w:rPr>
    </w:lvl>
    <w:lvl w:ilvl="7" w:tplc="FDE83EE0">
      <w:numFmt w:val="bullet"/>
      <w:lvlText w:val="•"/>
      <w:lvlJc w:val="left"/>
      <w:pPr>
        <w:ind w:left="6138" w:hanging="204"/>
      </w:pPr>
      <w:rPr>
        <w:rFonts w:hint="default"/>
        <w:lang w:val="hr-HR" w:eastAsia="en-US" w:bidi="ar-SA"/>
      </w:rPr>
    </w:lvl>
    <w:lvl w:ilvl="8" w:tplc="A694FCDA">
      <w:numFmt w:val="bullet"/>
      <w:lvlText w:val="•"/>
      <w:lvlJc w:val="left"/>
      <w:pPr>
        <w:ind w:left="7001" w:hanging="204"/>
      </w:pPr>
      <w:rPr>
        <w:rFonts w:hint="default"/>
        <w:lang w:val="hr-HR" w:eastAsia="en-US" w:bidi="ar-SA"/>
      </w:rPr>
    </w:lvl>
  </w:abstractNum>
  <w:abstractNum w:abstractNumId="32" w15:restartNumberingAfterBreak="0">
    <w:nsid w:val="6832114A"/>
    <w:multiLevelType w:val="hybridMultilevel"/>
    <w:tmpl w:val="D3CA8822"/>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3" w15:restartNumberingAfterBreak="0">
    <w:nsid w:val="6E4C273F"/>
    <w:multiLevelType w:val="hybridMultilevel"/>
    <w:tmpl w:val="3EB27F04"/>
    <w:lvl w:ilvl="0" w:tplc="2E0C112C">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4" w15:restartNumberingAfterBreak="0">
    <w:nsid w:val="6EF45438"/>
    <w:multiLevelType w:val="hybridMultilevel"/>
    <w:tmpl w:val="62FE39B0"/>
    <w:lvl w:ilvl="0" w:tplc="909E6114">
      <w:start w:val="1"/>
      <w:numFmt w:val="decimal"/>
      <w:lvlText w:val="%1."/>
      <w:lvlJc w:val="left"/>
      <w:pPr>
        <w:ind w:left="342" w:hanging="240"/>
      </w:pPr>
      <w:rPr>
        <w:rFonts w:ascii="Times New Roman" w:eastAsia="Times New Roman" w:hAnsi="Times New Roman" w:cs="Times New Roman" w:hint="default"/>
        <w:spacing w:val="-2"/>
        <w:w w:val="100"/>
        <w:sz w:val="24"/>
        <w:szCs w:val="24"/>
        <w:lang w:val="hr-HR" w:eastAsia="en-US" w:bidi="ar-SA"/>
      </w:rPr>
    </w:lvl>
    <w:lvl w:ilvl="1" w:tplc="C8889358">
      <w:numFmt w:val="bullet"/>
      <w:lvlText w:val="•"/>
      <w:lvlJc w:val="left"/>
      <w:pPr>
        <w:ind w:left="1178" w:hanging="240"/>
      </w:pPr>
      <w:rPr>
        <w:rFonts w:hint="default"/>
        <w:lang w:val="hr-HR" w:eastAsia="en-US" w:bidi="ar-SA"/>
      </w:rPr>
    </w:lvl>
    <w:lvl w:ilvl="2" w:tplc="04A8F092">
      <w:numFmt w:val="bullet"/>
      <w:lvlText w:val="•"/>
      <w:lvlJc w:val="left"/>
      <w:pPr>
        <w:ind w:left="2017" w:hanging="240"/>
      </w:pPr>
      <w:rPr>
        <w:rFonts w:hint="default"/>
        <w:lang w:val="hr-HR" w:eastAsia="en-US" w:bidi="ar-SA"/>
      </w:rPr>
    </w:lvl>
    <w:lvl w:ilvl="3" w:tplc="AD784B88">
      <w:numFmt w:val="bullet"/>
      <w:lvlText w:val="•"/>
      <w:lvlJc w:val="left"/>
      <w:pPr>
        <w:ind w:left="2855" w:hanging="240"/>
      </w:pPr>
      <w:rPr>
        <w:rFonts w:hint="default"/>
        <w:lang w:val="hr-HR" w:eastAsia="en-US" w:bidi="ar-SA"/>
      </w:rPr>
    </w:lvl>
    <w:lvl w:ilvl="4" w:tplc="08F4BD8A">
      <w:numFmt w:val="bullet"/>
      <w:lvlText w:val="•"/>
      <w:lvlJc w:val="left"/>
      <w:pPr>
        <w:ind w:left="3694" w:hanging="240"/>
      </w:pPr>
      <w:rPr>
        <w:rFonts w:hint="default"/>
        <w:lang w:val="hr-HR" w:eastAsia="en-US" w:bidi="ar-SA"/>
      </w:rPr>
    </w:lvl>
    <w:lvl w:ilvl="5" w:tplc="D284BC98">
      <w:numFmt w:val="bullet"/>
      <w:lvlText w:val="•"/>
      <w:lvlJc w:val="left"/>
      <w:pPr>
        <w:ind w:left="4533" w:hanging="240"/>
      </w:pPr>
      <w:rPr>
        <w:rFonts w:hint="default"/>
        <w:lang w:val="hr-HR" w:eastAsia="en-US" w:bidi="ar-SA"/>
      </w:rPr>
    </w:lvl>
    <w:lvl w:ilvl="6" w:tplc="953E1360">
      <w:numFmt w:val="bullet"/>
      <w:lvlText w:val="•"/>
      <w:lvlJc w:val="left"/>
      <w:pPr>
        <w:ind w:left="5371" w:hanging="240"/>
      </w:pPr>
      <w:rPr>
        <w:rFonts w:hint="default"/>
        <w:lang w:val="hr-HR" w:eastAsia="en-US" w:bidi="ar-SA"/>
      </w:rPr>
    </w:lvl>
    <w:lvl w:ilvl="7" w:tplc="B62C3146">
      <w:numFmt w:val="bullet"/>
      <w:lvlText w:val="•"/>
      <w:lvlJc w:val="left"/>
      <w:pPr>
        <w:ind w:left="6210" w:hanging="240"/>
      </w:pPr>
      <w:rPr>
        <w:rFonts w:hint="default"/>
        <w:lang w:val="hr-HR" w:eastAsia="en-US" w:bidi="ar-SA"/>
      </w:rPr>
    </w:lvl>
    <w:lvl w:ilvl="8" w:tplc="A33244E8">
      <w:numFmt w:val="bullet"/>
      <w:lvlText w:val="•"/>
      <w:lvlJc w:val="left"/>
      <w:pPr>
        <w:ind w:left="7049" w:hanging="240"/>
      </w:pPr>
      <w:rPr>
        <w:rFonts w:hint="default"/>
        <w:lang w:val="hr-HR" w:eastAsia="en-US" w:bidi="ar-SA"/>
      </w:rPr>
    </w:lvl>
  </w:abstractNum>
  <w:abstractNum w:abstractNumId="35" w15:restartNumberingAfterBreak="0">
    <w:nsid w:val="7057070F"/>
    <w:multiLevelType w:val="hybridMultilevel"/>
    <w:tmpl w:val="0A4A0F58"/>
    <w:lvl w:ilvl="0" w:tplc="1A082430">
      <w:start w:val="71"/>
      <w:numFmt w:val="decimal"/>
      <w:lvlText w:val="%1."/>
      <w:lvlJc w:val="left"/>
      <w:pPr>
        <w:ind w:left="102" w:hanging="473"/>
      </w:pPr>
      <w:rPr>
        <w:rFonts w:ascii="Times New Roman" w:eastAsia="Times New Roman" w:hAnsi="Times New Roman" w:cs="Times New Roman" w:hint="default"/>
        <w:spacing w:val="-10"/>
        <w:w w:val="100"/>
        <w:sz w:val="24"/>
        <w:szCs w:val="24"/>
        <w:lang w:val="hr-HR" w:eastAsia="en-US" w:bidi="ar-SA"/>
      </w:rPr>
    </w:lvl>
    <w:lvl w:ilvl="1" w:tplc="93BE797C">
      <w:numFmt w:val="bullet"/>
      <w:lvlText w:val="•"/>
      <w:lvlJc w:val="left"/>
      <w:pPr>
        <w:ind w:left="962" w:hanging="473"/>
      </w:pPr>
      <w:rPr>
        <w:rFonts w:hint="default"/>
        <w:lang w:val="hr-HR" w:eastAsia="en-US" w:bidi="ar-SA"/>
      </w:rPr>
    </w:lvl>
    <w:lvl w:ilvl="2" w:tplc="0C6CC636">
      <w:numFmt w:val="bullet"/>
      <w:lvlText w:val="•"/>
      <w:lvlJc w:val="left"/>
      <w:pPr>
        <w:ind w:left="1825" w:hanging="473"/>
      </w:pPr>
      <w:rPr>
        <w:rFonts w:hint="default"/>
        <w:lang w:val="hr-HR" w:eastAsia="en-US" w:bidi="ar-SA"/>
      </w:rPr>
    </w:lvl>
    <w:lvl w:ilvl="3" w:tplc="90F0BAA2">
      <w:numFmt w:val="bullet"/>
      <w:lvlText w:val="•"/>
      <w:lvlJc w:val="left"/>
      <w:pPr>
        <w:ind w:left="2687" w:hanging="473"/>
      </w:pPr>
      <w:rPr>
        <w:rFonts w:hint="default"/>
        <w:lang w:val="hr-HR" w:eastAsia="en-US" w:bidi="ar-SA"/>
      </w:rPr>
    </w:lvl>
    <w:lvl w:ilvl="4" w:tplc="74AC5516">
      <w:numFmt w:val="bullet"/>
      <w:lvlText w:val="•"/>
      <w:lvlJc w:val="left"/>
      <w:pPr>
        <w:ind w:left="3550" w:hanging="473"/>
      </w:pPr>
      <w:rPr>
        <w:rFonts w:hint="default"/>
        <w:lang w:val="hr-HR" w:eastAsia="en-US" w:bidi="ar-SA"/>
      </w:rPr>
    </w:lvl>
    <w:lvl w:ilvl="5" w:tplc="ADB8E4BA">
      <w:numFmt w:val="bullet"/>
      <w:lvlText w:val="•"/>
      <w:lvlJc w:val="left"/>
      <w:pPr>
        <w:ind w:left="4413" w:hanging="473"/>
      </w:pPr>
      <w:rPr>
        <w:rFonts w:hint="default"/>
        <w:lang w:val="hr-HR" w:eastAsia="en-US" w:bidi="ar-SA"/>
      </w:rPr>
    </w:lvl>
    <w:lvl w:ilvl="6" w:tplc="4224F070">
      <w:numFmt w:val="bullet"/>
      <w:lvlText w:val="•"/>
      <w:lvlJc w:val="left"/>
      <w:pPr>
        <w:ind w:left="5275" w:hanging="473"/>
      </w:pPr>
      <w:rPr>
        <w:rFonts w:hint="default"/>
        <w:lang w:val="hr-HR" w:eastAsia="en-US" w:bidi="ar-SA"/>
      </w:rPr>
    </w:lvl>
    <w:lvl w:ilvl="7" w:tplc="BFB878C2">
      <w:numFmt w:val="bullet"/>
      <w:lvlText w:val="•"/>
      <w:lvlJc w:val="left"/>
      <w:pPr>
        <w:ind w:left="6138" w:hanging="473"/>
      </w:pPr>
      <w:rPr>
        <w:rFonts w:hint="default"/>
        <w:lang w:val="hr-HR" w:eastAsia="en-US" w:bidi="ar-SA"/>
      </w:rPr>
    </w:lvl>
    <w:lvl w:ilvl="8" w:tplc="0C6A7F68">
      <w:numFmt w:val="bullet"/>
      <w:lvlText w:val="•"/>
      <w:lvlJc w:val="left"/>
      <w:pPr>
        <w:ind w:left="7001" w:hanging="473"/>
      </w:pPr>
      <w:rPr>
        <w:rFonts w:hint="default"/>
        <w:lang w:val="hr-HR" w:eastAsia="en-US" w:bidi="ar-SA"/>
      </w:rPr>
    </w:lvl>
  </w:abstractNum>
  <w:abstractNum w:abstractNumId="36" w15:restartNumberingAfterBreak="0">
    <w:nsid w:val="70C7633B"/>
    <w:multiLevelType w:val="hybridMultilevel"/>
    <w:tmpl w:val="E07EFD06"/>
    <w:lvl w:ilvl="0" w:tplc="3B72E5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3317E3B"/>
    <w:multiLevelType w:val="hybridMultilevel"/>
    <w:tmpl w:val="F572B2EC"/>
    <w:lvl w:ilvl="0" w:tplc="A5ECDEFA">
      <w:start w:val="2"/>
      <w:numFmt w:val="decimal"/>
      <w:lvlText w:val="%1."/>
      <w:lvlJc w:val="left"/>
      <w:pPr>
        <w:ind w:left="342" w:hanging="240"/>
      </w:pPr>
      <w:rPr>
        <w:rFonts w:ascii="Times New Roman" w:eastAsia="Times New Roman" w:hAnsi="Times New Roman" w:cs="Times New Roman" w:hint="default"/>
        <w:b/>
        <w:bCs/>
        <w:spacing w:val="-4"/>
        <w:w w:val="100"/>
        <w:sz w:val="24"/>
        <w:szCs w:val="24"/>
        <w:lang w:val="hr-HR" w:eastAsia="en-US" w:bidi="ar-SA"/>
      </w:rPr>
    </w:lvl>
    <w:lvl w:ilvl="1" w:tplc="97ECB400">
      <w:numFmt w:val="bullet"/>
      <w:lvlText w:val="•"/>
      <w:lvlJc w:val="left"/>
      <w:pPr>
        <w:ind w:left="1178" w:hanging="240"/>
      </w:pPr>
      <w:rPr>
        <w:rFonts w:hint="default"/>
        <w:lang w:val="hr-HR" w:eastAsia="en-US" w:bidi="ar-SA"/>
      </w:rPr>
    </w:lvl>
    <w:lvl w:ilvl="2" w:tplc="1248BDDE">
      <w:numFmt w:val="bullet"/>
      <w:lvlText w:val="•"/>
      <w:lvlJc w:val="left"/>
      <w:pPr>
        <w:ind w:left="2017" w:hanging="240"/>
      </w:pPr>
      <w:rPr>
        <w:rFonts w:hint="default"/>
        <w:lang w:val="hr-HR" w:eastAsia="en-US" w:bidi="ar-SA"/>
      </w:rPr>
    </w:lvl>
    <w:lvl w:ilvl="3" w:tplc="77706460">
      <w:numFmt w:val="bullet"/>
      <w:lvlText w:val="•"/>
      <w:lvlJc w:val="left"/>
      <w:pPr>
        <w:ind w:left="2855" w:hanging="240"/>
      </w:pPr>
      <w:rPr>
        <w:rFonts w:hint="default"/>
        <w:lang w:val="hr-HR" w:eastAsia="en-US" w:bidi="ar-SA"/>
      </w:rPr>
    </w:lvl>
    <w:lvl w:ilvl="4" w:tplc="46940752">
      <w:numFmt w:val="bullet"/>
      <w:lvlText w:val="•"/>
      <w:lvlJc w:val="left"/>
      <w:pPr>
        <w:ind w:left="3694" w:hanging="240"/>
      </w:pPr>
      <w:rPr>
        <w:rFonts w:hint="default"/>
        <w:lang w:val="hr-HR" w:eastAsia="en-US" w:bidi="ar-SA"/>
      </w:rPr>
    </w:lvl>
    <w:lvl w:ilvl="5" w:tplc="12301332">
      <w:numFmt w:val="bullet"/>
      <w:lvlText w:val="•"/>
      <w:lvlJc w:val="left"/>
      <w:pPr>
        <w:ind w:left="4533" w:hanging="240"/>
      </w:pPr>
      <w:rPr>
        <w:rFonts w:hint="default"/>
        <w:lang w:val="hr-HR" w:eastAsia="en-US" w:bidi="ar-SA"/>
      </w:rPr>
    </w:lvl>
    <w:lvl w:ilvl="6" w:tplc="CD360BE0">
      <w:numFmt w:val="bullet"/>
      <w:lvlText w:val="•"/>
      <w:lvlJc w:val="left"/>
      <w:pPr>
        <w:ind w:left="5371" w:hanging="240"/>
      </w:pPr>
      <w:rPr>
        <w:rFonts w:hint="default"/>
        <w:lang w:val="hr-HR" w:eastAsia="en-US" w:bidi="ar-SA"/>
      </w:rPr>
    </w:lvl>
    <w:lvl w:ilvl="7" w:tplc="E4B45D6C">
      <w:numFmt w:val="bullet"/>
      <w:lvlText w:val="•"/>
      <w:lvlJc w:val="left"/>
      <w:pPr>
        <w:ind w:left="6210" w:hanging="240"/>
      </w:pPr>
      <w:rPr>
        <w:rFonts w:hint="default"/>
        <w:lang w:val="hr-HR" w:eastAsia="en-US" w:bidi="ar-SA"/>
      </w:rPr>
    </w:lvl>
    <w:lvl w:ilvl="8" w:tplc="81DEBBA0">
      <w:numFmt w:val="bullet"/>
      <w:lvlText w:val="•"/>
      <w:lvlJc w:val="left"/>
      <w:pPr>
        <w:ind w:left="7049" w:hanging="240"/>
      </w:pPr>
      <w:rPr>
        <w:rFonts w:hint="default"/>
        <w:lang w:val="hr-HR" w:eastAsia="en-US" w:bidi="ar-SA"/>
      </w:rPr>
    </w:lvl>
  </w:abstractNum>
  <w:abstractNum w:abstractNumId="38" w15:restartNumberingAfterBreak="0">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abstractNum w:abstractNumId="39" w15:restartNumberingAfterBreak="0">
    <w:nsid w:val="7C191FEC"/>
    <w:multiLevelType w:val="hybridMultilevel"/>
    <w:tmpl w:val="D2628E7E"/>
    <w:lvl w:ilvl="0" w:tplc="E780DADC">
      <w:start w:val="1"/>
      <w:numFmt w:val="decimal"/>
      <w:lvlText w:val="%1."/>
      <w:lvlJc w:val="left"/>
      <w:pPr>
        <w:ind w:left="1080" w:hanging="360"/>
      </w:pPr>
      <w:rPr>
        <w:rFonts w:ascii="Times New Roman" w:eastAsia="Calibri" w:hAnsi="Times New Roman" w:cs="Times New Roman"/>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7D487523"/>
    <w:multiLevelType w:val="hybridMultilevel"/>
    <w:tmpl w:val="3AAAF95E"/>
    <w:lvl w:ilvl="0" w:tplc="1BA4B60A">
      <w:start w:val="1"/>
      <w:numFmt w:val="decimal"/>
      <w:lvlText w:val="%1."/>
      <w:lvlJc w:val="left"/>
      <w:pPr>
        <w:ind w:left="102" w:hanging="250"/>
      </w:pPr>
      <w:rPr>
        <w:rFonts w:ascii="Times New Roman" w:eastAsia="Times New Roman" w:hAnsi="Times New Roman" w:cs="Times New Roman" w:hint="default"/>
        <w:w w:val="100"/>
        <w:sz w:val="24"/>
        <w:szCs w:val="24"/>
        <w:lang w:val="hr-HR" w:eastAsia="en-US" w:bidi="ar-SA"/>
      </w:rPr>
    </w:lvl>
    <w:lvl w:ilvl="1" w:tplc="120A6004">
      <w:numFmt w:val="bullet"/>
      <w:lvlText w:val="•"/>
      <w:lvlJc w:val="left"/>
      <w:pPr>
        <w:ind w:left="962" w:hanging="250"/>
      </w:pPr>
      <w:rPr>
        <w:rFonts w:hint="default"/>
        <w:lang w:val="hr-HR" w:eastAsia="en-US" w:bidi="ar-SA"/>
      </w:rPr>
    </w:lvl>
    <w:lvl w:ilvl="2" w:tplc="0B88E1C4">
      <w:numFmt w:val="bullet"/>
      <w:lvlText w:val="•"/>
      <w:lvlJc w:val="left"/>
      <w:pPr>
        <w:ind w:left="1825" w:hanging="250"/>
      </w:pPr>
      <w:rPr>
        <w:rFonts w:hint="default"/>
        <w:lang w:val="hr-HR" w:eastAsia="en-US" w:bidi="ar-SA"/>
      </w:rPr>
    </w:lvl>
    <w:lvl w:ilvl="3" w:tplc="D108B5D6">
      <w:numFmt w:val="bullet"/>
      <w:lvlText w:val="•"/>
      <w:lvlJc w:val="left"/>
      <w:pPr>
        <w:ind w:left="2687" w:hanging="250"/>
      </w:pPr>
      <w:rPr>
        <w:rFonts w:hint="default"/>
        <w:lang w:val="hr-HR" w:eastAsia="en-US" w:bidi="ar-SA"/>
      </w:rPr>
    </w:lvl>
    <w:lvl w:ilvl="4" w:tplc="3F84204C">
      <w:numFmt w:val="bullet"/>
      <w:lvlText w:val="•"/>
      <w:lvlJc w:val="left"/>
      <w:pPr>
        <w:ind w:left="3550" w:hanging="250"/>
      </w:pPr>
      <w:rPr>
        <w:rFonts w:hint="default"/>
        <w:lang w:val="hr-HR" w:eastAsia="en-US" w:bidi="ar-SA"/>
      </w:rPr>
    </w:lvl>
    <w:lvl w:ilvl="5" w:tplc="77149A94">
      <w:numFmt w:val="bullet"/>
      <w:lvlText w:val="•"/>
      <w:lvlJc w:val="left"/>
      <w:pPr>
        <w:ind w:left="4413" w:hanging="250"/>
      </w:pPr>
      <w:rPr>
        <w:rFonts w:hint="default"/>
        <w:lang w:val="hr-HR" w:eastAsia="en-US" w:bidi="ar-SA"/>
      </w:rPr>
    </w:lvl>
    <w:lvl w:ilvl="6" w:tplc="96B28EEE">
      <w:numFmt w:val="bullet"/>
      <w:lvlText w:val="•"/>
      <w:lvlJc w:val="left"/>
      <w:pPr>
        <w:ind w:left="5275" w:hanging="250"/>
      </w:pPr>
      <w:rPr>
        <w:rFonts w:hint="default"/>
        <w:lang w:val="hr-HR" w:eastAsia="en-US" w:bidi="ar-SA"/>
      </w:rPr>
    </w:lvl>
    <w:lvl w:ilvl="7" w:tplc="BADAB9E4">
      <w:numFmt w:val="bullet"/>
      <w:lvlText w:val="•"/>
      <w:lvlJc w:val="left"/>
      <w:pPr>
        <w:ind w:left="6138" w:hanging="250"/>
      </w:pPr>
      <w:rPr>
        <w:rFonts w:hint="default"/>
        <w:lang w:val="hr-HR" w:eastAsia="en-US" w:bidi="ar-SA"/>
      </w:rPr>
    </w:lvl>
    <w:lvl w:ilvl="8" w:tplc="07104B4A">
      <w:numFmt w:val="bullet"/>
      <w:lvlText w:val="•"/>
      <w:lvlJc w:val="left"/>
      <w:pPr>
        <w:ind w:left="7001" w:hanging="250"/>
      </w:pPr>
      <w:rPr>
        <w:rFonts w:hint="default"/>
        <w:lang w:val="hr-HR" w:eastAsia="en-US" w:bidi="ar-SA"/>
      </w:rPr>
    </w:lvl>
  </w:abstractNum>
  <w:num w:numId="1">
    <w:abstractNumId w:val="16"/>
  </w:num>
  <w:num w:numId="2">
    <w:abstractNumId w:val="25"/>
  </w:num>
  <w:num w:numId="3">
    <w:abstractNumId w:val="38"/>
  </w:num>
  <w:num w:numId="4">
    <w:abstractNumId w:val="5"/>
  </w:num>
  <w:num w:numId="5">
    <w:abstractNumId w:val="19"/>
  </w:num>
  <w:num w:numId="6">
    <w:abstractNumId w:val="6"/>
  </w:num>
  <w:num w:numId="7">
    <w:abstractNumId w:val="29"/>
  </w:num>
  <w:num w:numId="8">
    <w:abstractNumId w:val="28"/>
  </w:num>
  <w:num w:numId="9">
    <w:abstractNumId w:val="36"/>
  </w:num>
  <w:num w:numId="10">
    <w:abstractNumId w:val="32"/>
  </w:num>
  <w:num w:numId="11">
    <w:abstractNumId w:val="20"/>
  </w:num>
  <w:num w:numId="12">
    <w:abstractNumId w:val="17"/>
  </w:num>
  <w:num w:numId="13">
    <w:abstractNumId w:val="0"/>
  </w:num>
  <w:num w:numId="14">
    <w:abstractNumId w:val="14"/>
  </w:num>
  <w:num w:numId="15">
    <w:abstractNumId w:val="12"/>
  </w:num>
  <w:num w:numId="16">
    <w:abstractNumId w:val="11"/>
  </w:num>
  <w:num w:numId="17">
    <w:abstractNumId w:val="39"/>
  </w:num>
  <w:num w:numId="18">
    <w:abstractNumId w:val="33"/>
  </w:num>
  <w:num w:numId="19">
    <w:abstractNumId w:val="15"/>
  </w:num>
  <w:num w:numId="20">
    <w:abstractNumId w:val="9"/>
  </w:num>
  <w:num w:numId="21">
    <w:abstractNumId w:val="4"/>
  </w:num>
  <w:num w:numId="22">
    <w:abstractNumId w:val="26"/>
  </w:num>
  <w:num w:numId="23">
    <w:abstractNumId w:val="27"/>
  </w:num>
  <w:num w:numId="24">
    <w:abstractNumId w:val="24"/>
  </w:num>
  <w:num w:numId="25">
    <w:abstractNumId w:val="35"/>
  </w:num>
  <w:num w:numId="26">
    <w:abstractNumId w:val="7"/>
  </w:num>
  <w:num w:numId="27">
    <w:abstractNumId w:val="21"/>
  </w:num>
  <w:num w:numId="28">
    <w:abstractNumId w:val="10"/>
  </w:num>
  <w:num w:numId="29">
    <w:abstractNumId w:val="3"/>
  </w:num>
  <w:num w:numId="30">
    <w:abstractNumId w:val="40"/>
  </w:num>
  <w:num w:numId="31">
    <w:abstractNumId w:val="30"/>
  </w:num>
  <w:num w:numId="32">
    <w:abstractNumId w:val="34"/>
  </w:num>
  <w:num w:numId="33">
    <w:abstractNumId w:val="37"/>
  </w:num>
  <w:num w:numId="34">
    <w:abstractNumId w:val="18"/>
  </w:num>
  <w:num w:numId="35">
    <w:abstractNumId w:val="13"/>
  </w:num>
  <w:num w:numId="36">
    <w:abstractNumId w:val="23"/>
  </w:num>
  <w:num w:numId="37">
    <w:abstractNumId w:val="8"/>
  </w:num>
  <w:num w:numId="38">
    <w:abstractNumId w:val="2"/>
  </w:num>
  <w:num w:numId="39">
    <w:abstractNumId w:val="22"/>
  </w:num>
  <w:num w:numId="40">
    <w:abstractNumId w:val="3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CA2"/>
    <w:rsid w:val="000005E0"/>
    <w:rsid w:val="000122E9"/>
    <w:rsid w:val="000848BA"/>
    <w:rsid w:val="000C0CA2"/>
    <w:rsid w:val="00144E5D"/>
    <w:rsid w:val="00153E34"/>
    <w:rsid w:val="00181B1E"/>
    <w:rsid w:val="001C34D9"/>
    <w:rsid w:val="0025448E"/>
    <w:rsid w:val="002B23D0"/>
    <w:rsid w:val="00347DFB"/>
    <w:rsid w:val="00382603"/>
    <w:rsid w:val="003C672D"/>
    <w:rsid w:val="003D2B7B"/>
    <w:rsid w:val="0040491A"/>
    <w:rsid w:val="00423FAD"/>
    <w:rsid w:val="00446E83"/>
    <w:rsid w:val="00557453"/>
    <w:rsid w:val="00567621"/>
    <w:rsid w:val="006608DA"/>
    <w:rsid w:val="006734AD"/>
    <w:rsid w:val="00680F13"/>
    <w:rsid w:val="007045EE"/>
    <w:rsid w:val="007B05A1"/>
    <w:rsid w:val="00814C6B"/>
    <w:rsid w:val="009A594B"/>
    <w:rsid w:val="00A02DB3"/>
    <w:rsid w:val="00AA606B"/>
    <w:rsid w:val="00AA7CE0"/>
    <w:rsid w:val="00AD24E4"/>
    <w:rsid w:val="00BA150C"/>
    <w:rsid w:val="00BF3E60"/>
    <w:rsid w:val="00C5285C"/>
    <w:rsid w:val="00CC58E4"/>
    <w:rsid w:val="00D40A31"/>
    <w:rsid w:val="00D60307"/>
    <w:rsid w:val="00D607BD"/>
    <w:rsid w:val="00E57B79"/>
    <w:rsid w:val="00F2545A"/>
    <w:rsid w:val="00F61095"/>
    <w:rsid w:val="00FC08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2437"/>
  <w15:chartTrackingRefBased/>
  <w15:docId w15:val="{3050F121-2C6D-4227-8579-BC518A40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CA2"/>
    <w:pPr>
      <w:spacing w:after="0" w:line="240" w:lineRule="auto"/>
    </w:pPr>
    <w:rPr>
      <w:rFonts w:ascii="Calibri" w:eastAsia="Calibri" w:hAnsi="Calibri" w:cs="Times New Roman"/>
    </w:rPr>
  </w:style>
  <w:style w:type="paragraph" w:styleId="Naslov1">
    <w:name w:val="heading 1"/>
    <w:basedOn w:val="Normal"/>
    <w:next w:val="Normal"/>
    <w:link w:val="Naslov1Char"/>
    <w:uiPriority w:val="9"/>
    <w:qFormat/>
    <w:rsid w:val="009A594B"/>
    <w:pPr>
      <w:keepNext/>
      <w:jc w:val="center"/>
      <w:outlineLvl w:val="0"/>
    </w:pPr>
    <w:rPr>
      <w:rFonts w:ascii="Times New Roman" w:eastAsia="Times New Roman" w:hAnsi="Times New Roman"/>
      <w:b/>
      <w:i/>
      <w:color w:val="FF0000"/>
      <w:sz w:val="32"/>
      <w:szCs w:val="32"/>
      <w:lang w:val="x-none" w:eastAsia="hr-HR"/>
    </w:rPr>
  </w:style>
  <w:style w:type="paragraph" w:styleId="Naslov2">
    <w:name w:val="heading 2"/>
    <w:basedOn w:val="Normal"/>
    <w:next w:val="Normal"/>
    <w:link w:val="Naslov2Char"/>
    <w:qFormat/>
    <w:rsid w:val="009A594B"/>
    <w:pPr>
      <w:keepNext/>
      <w:outlineLvl w:val="1"/>
    </w:pPr>
    <w:rPr>
      <w:rFonts w:ascii="Times New Roman" w:eastAsia="Times New Roman" w:hAnsi="Times New Roman"/>
      <w:b/>
      <w:bCs/>
      <w:i/>
      <w:iCs/>
      <w:sz w:val="20"/>
      <w:szCs w:val="20"/>
      <w:lang w:val="x-none" w:eastAsia="hr-HR"/>
    </w:rPr>
  </w:style>
  <w:style w:type="paragraph" w:styleId="Naslov3">
    <w:name w:val="heading 3"/>
    <w:basedOn w:val="Normal"/>
    <w:next w:val="Normal"/>
    <w:link w:val="Naslov3Char"/>
    <w:qFormat/>
    <w:rsid w:val="009A594B"/>
    <w:pPr>
      <w:keepNext/>
      <w:outlineLvl w:val="2"/>
    </w:pPr>
    <w:rPr>
      <w:rFonts w:ascii="Times New Roman" w:eastAsia="Times New Roman" w:hAnsi="Times New Roman"/>
      <w:b/>
      <w:sz w:val="20"/>
      <w:szCs w:val="20"/>
      <w:lang w:val="x-none" w:eastAsia="hr-HR"/>
    </w:rPr>
  </w:style>
  <w:style w:type="paragraph" w:styleId="Naslov4">
    <w:name w:val="heading 4"/>
    <w:basedOn w:val="Normal"/>
    <w:next w:val="Normal"/>
    <w:link w:val="Naslov4Char"/>
    <w:qFormat/>
    <w:rsid w:val="009A594B"/>
    <w:pPr>
      <w:keepNext/>
      <w:outlineLvl w:val="3"/>
    </w:pPr>
    <w:rPr>
      <w:rFonts w:ascii="Times New Roman" w:eastAsia="Times New Roman" w:hAnsi="Times New Roman"/>
      <w:b/>
      <w:sz w:val="24"/>
      <w:szCs w:val="20"/>
      <w:lang w:val="x-none" w:eastAsia="hr-HR"/>
    </w:rPr>
  </w:style>
  <w:style w:type="paragraph" w:styleId="Naslov5">
    <w:name w:val="heading 5"/>
    <w:basedOn w:val="Normal"/>
    <w:next w:val="Normal"/>
    <w:link w:val="Naslov5Char"/>
    <w:qFormat/>
    <w:rsid w:val="009A594B"/>
    <w:pPr>
      <w:keepNext/>
      <w:outlineLvl w:val="4"/>
    </w:pPr>
    <w:rPr>
      <w:rFonts w:ascii="Times New Roman" w:eastAsia="Times New Roman" w:hAnsi="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A594B"/>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9A594B"/>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9A594B"/>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9A594B"/>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rsid w:val="009A594B"/>
    <w:rPr>
      <w:rFonts w:ascii="Times New Roman" w:eastAsia="Times New Roman" w:hAnsi="Times New Roman" w:cs="Times New Roman"/>
      <w:bCs/>
      <w:i/>
      <w:sz w:val="16"/>
      <w:szCs w:val="16"/>
      <w:lang w:val="x-none" w:eastAsia="hr-HR"/>
    </w:rPr>
  </w:style>
  <w:style w:type="paragraph" w:styleId="StandardWeb">
    <w:name w:val="Normal (Web)"/>
    <w:basedOn w:val="Normal"/>
    <w:uiPriority w:val="99"/>
    <w:unhideWhenUsed/>
    <w:rsid w:val="000C0CA2"/>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basedOn w:val="Normal"/>
    <w:uiPriority w:val="1"/>
    <w:qFormat/>
    <w:rsid w:val="000C0CA2"/>
    <w:pPr>
      <w:ind w:left="720"/>
      <w:contextualSpacing/>
    </w:pPr>
  </w:style>
  <w:style w:type="character" w:customStyle="1" w:styleId="KartadokumentaChar">
    <w:name w:val="Karta dokumenta Char"/>
    <w:semiHidden/>
    <w:rsid w:val="009A594B"/>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9A594B"/>
    <w:pPr>
      <w:shd w:val="clear" w:color="auto" w:fill="000080"/>
    </w:pPr>
    <w:rPr>
      <w:rFonts w:ascii="Tahoma" w:eastAsia="Times New Roman" w:hAnsi="Tahoma"/>
      <w:sz w:val="24"/>
      <w:szCs w:val="24"/>
      <w:lang w:val="x-none" w:eastAsia="hr-HR"/>
    </w:rPr>
  </w:style>
  <w:style w:type="character" w:customStyle="1" w:styleId="KartadokumentaChar1">
    <w:name w:val="Karta dokumenta Char1"/>
    <w:basedOn w:val="Zadanifontodlomka"/>
    <w:link w:val="Kartadokumenta"/>
    <w:semiHidden/>
    <w:rsid w:val="009A594B"/>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9A594B"/>
    <w:rPr>
      <w:rFonts w:ascii="Times New Roman" w:eastAsia="Times New Roman" w:hAnsi="Times New Roman"/>
      <w:b/>
      <w:sz w:val="20"/>
      <w:szCs w:val="20"/>
      <w:lang w:eastAsia="hr-HR"/>
    </w:rPr>
  </w:style>
  <w:style w:type="character" w:customStyle="1" w:styleId="TijelotekstaChar">
    <w:name w:val="Tijelo teksta Char"/>
    <w:rsid w:val="009A594B"/>
    <w:rPr>
      <w:rFonts w:ascii="Times New Roman" w:eastAsia="Times New Roman" w:hAnsi="Times New Roman" w:cs="Times New Roman"/>
      <w:sz w:val="24"/>
      <w:szCs w:val="15"/>
      <w:lang w:eastAsia="hr-HR"/>
    </w:rPr>
  </w:style>
  <w:style w:type="paragraph" w:styleId="Tijeloteksta">
    <w:name w:val="Body Text"/>
    <w:basedOn w:val="Normal"/>
    <w:link w:val="TijelotekstaChar1"/>
    <w:uiPriority w:val="1"/>
    <w:qFormat/>
    <w:rsid w:val="009A594B"/>
    <w:pPr>
      <w:jc w:val="center"/>
    </w:pPr>
    <w:rPr>
      <w:rFonts w:ascii="Times New Roman" w:eastAsia="Times New Roman" w:hAnsi="Times New Roman"/>
      <w:sz w:val="24"/>
      <w:szCs w:val="15"/>
      <w:lang w:val="x-none" w:eastAsia="hr-HR"/>
    </w:rPr>
  </w:style>
  <w:style w:type="character" w:customStyle="1" w:styleId="TijelotekstaChar1">
    <w:name w:val="Tijelo teksta Char1"/>
    <w:basedOn w:val="Zadanifontodlomka"/>
    <w:link w:val="Tijeloteksta"/>
    <w:semiHidden/>
    <w:rsid w:val="009A594B"/>
    <w:rPr>
      <w:rFonts w:ascii="Times New Roman" w:eastAsia="Times New Roman" w:hAnsi="Times New Roman" w:cs="Times New Roman"/>
      <w:sz w:val="24"/>
      <w:szCs w:val="15"/>
      <w:lang w:val="x-none" w:eastAsia="hr-HR"/>
    </w:rPr>
  </w:style>
  <w:style w:type="character" w:customStyle="1" w:styleId="TekstbaloniaChar">
    <w:name w:val="Tekst balončića Char"/>
    <w:uiPriority w:val="99"/>
    <w:semiHidden/>
    <w:rsid w:val="009A594B"/>
    <w:rPr>
      <w:rFonts w:ascii="Tahoma" w:eastAsia="Times New Roman" w:hAnsi="Tahoma" w:cs="Tahoma"/>
      <w:sz w:val="16"/>
      <w:szCs w:val="16"/>
      <w:lang w:eastAsia="hr-HR"/>
    </w:rPr>
  </w:style>
  <w:style w:type="paragraph" w:styleId="Tekstbalonia">
    <w:name w:val="Balloon Text"/>
    <w:basedOn w:val="Normal"/>
    <w:link w:val="TekstbaloniaChar1"/>
    <w:uiPriority w:val="99"/>
    <w:semiHidden/>
    <w:rsid w:val="009A594B"/>
    <w:rPr>
      <w:rFonts w:ascii="Tahoma" w:eastAsia="Times New Roman" w:hAnsi="Tahoma"/>
      <w:sz w:val="16"/>
      <w:szCs w:val="16"/>
      <w:lang w:val="x-none" w:eastAsia="hr-HR"/>
    </w:rPr>
  </w:style>
  <w:style w:type="character" w:customStyle="1" w:styleId="TekstbaloniaChar1">
    <w:name w:val="Tekst balončića Char1"/>
    <w:basedOn w:val="Zadanifontodlomka"/>
    <w:link w:val="Tekstbalonia"/>
    <w:semiHidden/>
    <w:rsid w:val="009A594B"/>
    <w:rPr>
      <w:rFonts w:ascii="Tahoma" w:eastAsia="Times New Roman" w:hAnsi="Tahoma" w:cs="Times New Roman"/>
      <w:sz w:val="16"/>
      <w:szCs w:val="16"/>
      <w:lang w:val="x-none" w:eastAsia="hr-HR"/>
    </w:rPr>
  </w:style>
  <w:style w:type="paragraph" w:styleId="Zaglavlje">
    <w:name w:val="header"/>
    <w:basedOn w:val="Normal"/>
    <w:link w:val="ZaglavljeChar"/>
    <w:uiPriority w:val="99"/>
    <w:unhideWhenUsed/>
    <w:rsid w:val="009A594B"/>
    <w:pPr>
      <w:tabs>
        <w:tab w:val="center" w:pos="4536"/>
        <w:tab w:val="right" w:pos="9072"/>
      </w:tabs>
    </w:pPr>
    <w:rPr>
      <w:rFonts w:ascii="Times New Roman" w:eastAsia="Times New Roman" w:hAnsi="Times New Roman"/>
      <w:sz w:val="24"/>
      <w:szCs w:val="24"/>
      <w:lang w:val="x-none" w:eastAsia="hr-HR"/>
    </w:rPr>
  </w:style>
  <w:style w:type="character" w:customStyle="1" w:styleId="ZaglavljeChar">
    <w:name w:val="Zaglavlje Char"/>
    <w:basedOn w:val="Zadanifontodlomka"/>
    <w:link w:val="Zaglavlje"/>
    <w:uiPriority w:val="99"/>
    <w:rsid w:val="009A594B"/>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9A594B"/>
    <w:pPr>
      <w:tabs>
        <w:tab w:val="center" w:pos="4536"/>
        <w:tab w:val="right" w:pos="9072"/>
      </w:tabs>
    </w:pPr>
    <w:rPr>
      <w:rFonts w:ascii="Times New Roman" w:eastAsia="Times New Roman" w:hAnsi="Times New Roman"/>
      <w:sz w:val="24"/>
      <w:szCs w:val="24"/>
      <w:lang w:val="x-none" w:eastAsia="hr-HR"/>
    </w:rPr>
  </w:style>
  <w:style w:type="character" w:customStyle="1" w:styleId="PodnojeChar">
    <w:name w:val="Podnožje Char"/>
    <w:basedOn w:val="Zadanifontodlomka"/>
    <w:link w:val="Podnoje"/>
    <w:uiPriority w:val="99"/>
    <w:rsid w:val="009A594B"/>
    <w:rPr>
      <w:rFonts w:ascii="Times New Roman" w:eastAsia="Times New Roman" w:hAnsi="Times New Roman" w:cs="Times New Roman"/>
      <w:sz w:val="24"/>
      <w:szCs w:val="24"/>
      <w:lang w:val="x-none" w:eastAsia="hr-HR"/>
    </w:rPr>
  </w:style>
  <w:style w:type="character" w:styleId="Naglaeno">
    <w:name w:val="Strong"/>
    <w:qFormat/>
    <w:rsid w:val="009A594B"/>
    <w:rPr>
      <w:b/>
      <w:bCs/>
    </w:rPr>
  </w:style>
  <w:style w:type="character" w:styleId="Istaknuto">
    <w:name w:val="Emphasis"/>
    <w:qFormat/>
    <w:rsid w:val="00D40A31"/>
    <w:rPr>
      <w:i/>
      <w:iCs/>
    </w:rPr>
  </w:style>
  <w:style w:type="paragraph" w:styleId="Bezproreda">
    <w:name w:val="No Spacing"/>
    <w:uiPriority w:val="1"/>
    <w:qFormat/>
    <w:rsid w:val="000848BA"/>
    <w:pPr>
      <w:spacing w:after="0" w:line="240" w:lineRule="auto"/>
    </w:pPr>
    <w:rPr>
      <w:rFonts w:ascii="Calibri" w:eastAsia="Calibri" w:hAnsi="Calibri" w:cs="Times New Roman"/>
    </w:rPr>
  </w:style>
  <w:style w:type="table" w:styleId="Reetkatablice">
    <w:name w:val="Table Grid"/>
    <w:basedOn w:val="Obinatablica"/>
    <w:rsid w:val="00084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7B05A1"/>
  </w:style>
  <w:style w:type="character" w:styleId="Hiperveza">
    <w:name w:val="Hyperlink"/>
    <w:basedOn w:val="Zadanifontodlomka"/>
    <w:uiPriority w:val="99"/>
    <w:semiHidden/>
    <w:unhideWhenUsed/>
    <w:rsid w:val="007B05A1"/>
    <w:rPr>
      <w:color w:val="0000FF"/>
      <w:u w:val="single"/>
    </w:rPr>
  </w:style>
  <w:style w:type="paragraph" w:customStyle="1" w:styleId="Default">
    <w:name w:val="Default"/>
    <w:rsid w:val="00423FAD"/>
    <w:pPr>
      <w:autoSpaceDE w:val="0"/>
      <w:autoSpaceDN w:val="0"/>
      <w:adjustRightInd w:val="0"/>
      <w:spacing w:after="0" w:line="240" w:lineRule="auto"/>
    </w:pPr>
    <w:rPr>
      <w:rFonts w:ascii="Georgia" w:hAnsi="Georgia" w:cs="Georgia"/>
      <w:color w:val="000000"/>
      <w:sz w:val="24"/>
      <w:szCs w:val="24"/>
      <w:lang w:val="en-US"/>
    </w:rPr>
  </w:style>
  <w:style w:type="paragraph" w:customStyle="1" w:styleId="box458203">
    <w:name w:val="box_458203"/>
    <w:basedOn w:val="Normal"/>
    <w:rsid w:val="00423FAD"/>
    <w:pPr>
      <w:spacing w:before="100" w:beforeAutospacing="1" w:after="100" w:afterAutospacing="1"/>
    </w:pPr>
    <w:rPr>
      <w:rFonts w:ascii="Times New Roman" w:eastAsia="Times New Roman" w:hAnsi="Times New Roman"/>
      <w:sz w:val="24"/>
      <w:szCs w:val="24"/>
      <w:lang w:val="en-US"/>
    </w:rPr>
  </w:style>
  <w:style w:type="character" w:customStyle="1" w:styleId="kurziv">
    <w:name w:val="kurziv"/>
    <w:basedOn w:val="Zadanifontodlomka"/>
    <w:rsid w:val="00423FAD"/>
  </w:style>
  <w:style w:type="paragraph" w:customStyle="1" w:styleId="TableParagraph">
    <w:name w:val="Table Paragraph"/>
    <w:basedOn w:val="Normal"/>
    <w:uiPriority w:val="1"/>
    <w:qFormat/>
    <w:rsid w:val="00FC0830"/>
    <w:pPr>
      <w:widowControl w:val="0"/>
      <w:autoSpaceDE w:val="0"/>
      <w:autoSpaceDN w:val="0"/>
    </w:pPr>
    <w:rPr>
      <w:rFonts w:ascii="Times New Roman" w:eastAsia="Times New Roman" w:hAnsi="Times New Roman"/>
    </w:rPr>
  </w:style>
  <w:style w:type="character" w:styleId="Neupadljivoisticanje">
    <w:name w:val="Subtle Emphasis"/>
    <w:uiPriority w:val="19"/>
    <w:qFormat/>
    <w:rsid w:val="00144E5D"/>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222429">
      <w:bodyDiv w:val="1"/>
      <w:marLeft w:val="0"/>
      <w:marRight w:val="0"/>
      <w:marTop w:val="0"/>
      <w:marBottom w:val="0"/>
      <w:divBdr>
        <w:top w:val="none" w:sz="0" w:space="0" w:color="auto"/>
        <w:left w:val="none" w:sz="0" w:space="0" w:color="auto"/>
        <w:bottom w:val="none" w:sz="0" w:space="0" w:color="auto"/>
        <w:right w:val="none" w:sz="0" w:space="0" w:color="auto"/>
      </w:divBdr>
    </w:div>
    <w:div w:id="129243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zakon.hr/cms.htm?id=262" TargetMode="External"/><Relationship Id="rId26" Type="http://schemas.openxmlformats.org/officeDocument/2006/relationships/hyperlink" Target="http://www.zakon.hr/cms.htm?id=15727" TargetMode="External"/><Relationship Id="rId3" Type="http://schemas.openxmlformats.org/officeDocument/2006/relationships/styles" Target="styles.xml"/><Relationship Id="rId21" Type="http://schemas.openxmlformats.org/officeDocument/2006/relationships/hyperlink" Target="http://www.zakon.hr/cms.htm?id=26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zakon.hr/cms.htm?id=261" TargetMode="External"/><Relationship Id="rId25" Type="http://schemas.openxmlformats.org/officeDocument/2006/relationships/hyperlink" Target="http://www.zakon.hr/cms.htm?id=285" TargetMode="External"/><Relationship Id="rId2" Type="http://schemas.openxmlformats.org/officeDocument/2006/relationships/numbering" Target="numbering.xml"/><Relationship Id="rId16" Type="http://schemas.openxmlformats.org/officeDocument/2006/relationships/hyperlink" Target="http://www.zakon.hr/cms.htm?id=260" TargetMode="External"/><Relationship Id="rId20" Type="http://schemas.openxmlformats.org/officeDocument/2006/relationships/hyperlink" Target="http://www.zakon.hr/cms.htm?id=26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zakon.hr/cms.htm?id=268"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zakon.hr/cms.htm?id=267" TargetMode="External"/><Relationship Id="rId28" Type="http://schemas.openxmlformats.org/officeDocument/2006/relationships/hyperlink" Target="http://www.sandrovac.hr" TargetMode="External"/><Relationship Id="rId10" Type="http://schemas.openxmlformats.org/officeDocument/2006/relationships/header" Target="header2.xml"/><Relationship Id="rId19" Type="http://schemas.openxmlformats.org/officeDocument/2006/relationships/hyperlink" Target="http://www.zakon.hr/cms.htm?id=26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zakon.hr/cms.htm?id=266"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9C60D-A0B5-49D4-BC63-6F3FA95E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46506</Words>
  <Characters>265090</Characters>
  <Application>Microsoft Office Word</Application>
  <DocSecurity>0</DocSecurity>
  <Lines>2209</Lines>
  <Paragraphs>621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IVANA FOCIC</cp:lastModifiedBy>
  <cp:revision>4</cp:revision>
  <cp:lastPrinted>2020-11-13T12:16:00Z</cp:lastPrinted>
  <dcterms:created xsi:type="dcterms:W3CDTF">2020-11-13T12:45:00Z</dcterms:created>
  <dcterms:modified xsi:type="dcterms:W3CDTF">2020-11-13T12:46:00Z</dcterms:modified>
</cp:coreProperties>
</file>