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4F" w:rsidRDefault="00377D2A">
      <w:r>
        <w:t xml:space="preserve">                        </w:t>
      </w:r>
    </w:p>
    <w:p w:rsidR="0056404F" w:rsidRDefault="00377D2A">
      <w:r>
        <w:rPr>
          <w:rStyle w:val="Zadanifontodlomka"/>
          <w:rFonts w:ascii="Comic Sans MS" w:hAnsi="Comic Sans MS"/>
          <w:b/>
          <w:sz w:val="20"/>
        </w:rPr>
        <w:t xml:space="preserve">             </w:t>
      </w:r>
      <w:r>
        <w:rPr>
          <w:rStyle w:val="Zadanifontodlomka"/>
          <w:rFonts w:ascii="Comic Sans MS" w:hAnsi="Comic Sans MS"/>
          <w:b/>
          <w:noProof/>
          <w:sz w:val="20"/>
          <w:lang w:eastAsia="hr-HR"/>
        </w:rPr>
        <w:drawing>
          <wp:inline distT="0" distB="0" distL="0" distR="0">
            <wp:extent cx="676271" cy="866778"/>
            <wp:effectExtent l="0" t="0" r="0" b="0"/>
            <wp:docPr id="1" name="Slika 3" descr="Opis: 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76271" cy="866778"/>
                    </a:xfrm>
                    <a:prstGeom prst="rect">
                      <a:avLst/>
                    </a:prstGeom>
                    <a:noFill/>
                    <a:ln>
                      <a:noFill/>
                      <a:prstDash/>
                    </a:ln>
                  </pic:spPr>
                </pic:pic>
              </a:graphicData>
            </a:graphic>
          </wp:inline>
        </w:drawing>
      </w:r>
    </w:p>
    <w:p w:rsidR="0056404F" w:rsidRDefault="00377D2A">
      <w:r>
        <w:rPr>
          <w:rStyle w:val="Zadanifontodlomka"/>
          <w:rFonts w:ascii="Comic Sans MS" w:hAnsi="Comic Sans MS"/>
          <w:b/>
          <w:sz w:val="20"/>
        </w:rPr>
        <w:t xml:space="preserve">   </w:t>
      </w:r>
      <w:r>
        <w:rPr>
          <w:rStyle w:val="Zadanifontodlomka"/>
          <w:b/>
        </w:rPr>
        <w:t>REPUBLIKA HRVATSKA</w:t>
      </w:r>
    </w:p>
    <w:p w:rsidR="0056404F" w:rsidRDefault="00377D2A">
      <w:pPr>
        <w:rPr>
          <w:b/>
        </w:rPr>
      </w:pPr>
      <w:r>
        <w:rPr>
          <w:b/>
        </w:rPr>
        <w:t>BJELOVARSKO-BILOGORSKA</w:t>
      </w:r>
    </w:p>
    <w:p w:rsidR="0056404F" w:rsidRDefault="00377D2A">
      <w:pPr>
        <w:rPr>
          <w:b/>
        </w:rPr>
      </w:pPr>
      <w:r>
        <w:rPr>
          <w:b/>
        </w:rPr>
        <w:t xml:space="preserve">               Ž U P A N I J A</w:t>
      </w:r>
    </w:p>
    <w:p w:rsidR="0056404F" w:rsidRDefault="00377D2A">
      <w:pPr>
        <w:rPr>
          <w:b/>
        </w:rPr>
      </w:pPr>
      <w:r>
        <w:rPr>
          <w:b/>
        </w:rPr>
        <w:t xml:space="preserve">       OPĆINA ŠANDROVAC</w:t>
      </w:r>
    </w:p>
    <w:p w:rsidR="0056404F" w:rsidRDefault="00377D2A">
      <w:pPr>
        <w:rPr>
          <w:b/>
        </w:rPr>
      </w:pPr>
      <w:r>
        <w:rPr>
          <w:b/>
        </w:rPr>
        <w:t xml:space="preserve">       OPĆINSKI NAČELNIK</w:t>
      </w:r>
    </w:p>
    <w:p w:rsidR="0056404F" w:rsidRDefault="0056404F"/>
    <w:p w:rsidR="0056404F" w:rsidRDefault="00377D2A">
      <w:pPr>
        <w:rPr>
          <w:b/>
          <w:color w:val="000000"/>
        </w:rPr>
      </w:pPr>
      <w:r>
        <w:rPr>
          <w:b/>
          <w:color w:val="000000"/>
        </w:rPr>
        <w:t>KLASA: 406-01/18-03/35</w:t>
      </w:r>
    </w:p>
    <w:p w:rsidR="0056404F" w:rsidRDefault="00377D2A">
      <w:pPr>
        <w:rPr>
          <w:b/>
        </w:rPr>
      </w:pPr>
      <w:r>
        <w:rPr>
          <w:b/>
        </w:rPr>
        <w:t>URBROJ: 2123-05-03-18-9</w:t>
      </w:r>
    </w:p>
    <w:p w:rsidR="0056404F" w:rsidRDefault="00377D2A">
      <w:pPr>
        <w:rPr>
          <w:b/>
        </w:rPr>
      </w:pPr>
      <w:r>
        <w:rPr>
          <w:b/>
        </w:rPr>
        <w:t>U Šandrovcu, 10.12.2018.</w:t>
      </w:r>
    </w:p>
    <w:p w:rsidR="0056404F" w:rsidRDefault="0056404F">
      <w:pPr>
        <w:rPr>
          <w:b/>
        </w:rPr>
      </w:pPr>
    </w:p>
    <w:p w:rsidR="0056404F" w:rsidRDefault="00377D2A">
      <w:pPr>
        <w:pStyle w:val="StandardWeb"/>
        <w:shd w:val="clear" w:color="auto" w:fill="FFFFFF"/>
        <w:tabs>
          <w:tab w:val="left" w:pos="720"/>
        </w:tabs>
        <w:spacing w:before="0" w:after="150" w:line="300" w:lineRule="atLeast"/>
        <w:jc w:val="both"/>
      </w:pPr>
      <w:r>
        <w:rPr>
          <w:rStyle w:val="Zadanifontodlomka"/>
          <w:color w:val="000000"/>
        </w:rPr>
        <w:t xml:space="preserve">Na temelju </w:t>
      </w:r>
      <w:r>
        <w:rPr>
          <w:rStyle w:val="Zadanifontodlomka"/>
          <w:rFonts w:ascii="Times-Roman" w:hAnsi="Times-Roman" w:cs="Times-Roman"/>
        </w:rPr>
        <w:t xml:space="preserve">članka 17. </w:t>
      </w:r>
      <w:r>
        <w:t xml:space="preserve">Pravilnika </w:t>
      </w:r>
      <w:r>
        <w:rPr>
          <w:rStyle w:val="Zadanifontodlomka"/>
          <w:color w:val="000000"/>
        </w:rPr>
        <w:t>o jednostavnoj nabavi  roba, usluga i radova te provedbi projektnih natječaja Općine Šandrovac (KLASA: 406-01/17-01/1, URBROJ: 2123-05-01-17-1 od  28.09.2017.) i</w:t>
      </w:r>
      <w:r>
        <w:rPr>
          <w:rStyle w:val="Zadanifontodlomka"/>
          <w:color w:val="000000"/>
          <w:shd w:val="clear" w:color="auto" w:fill="FFFFFF"/>
        </w:rPr>
        <w:t xml:space="preserve"> članka 58.</w:t>
      </w:r>
      <w:r>
        <w:rPr>
          <w:rStyle w:val="Zadanifontodlomka"/>
          <w:color w:val="000000"/>
          <w:shd w:val="clear" w:color="auto" w:fill="FFFFFF"/>
        </w:rPr>
        <w:t xml:space="preserve"> stavka 1. podstavka 6. Statuta Općine Šandrovac (“Općinski glasnik Općine Šandrovac”, broj 2/18.), Općinski načelnik Općine Šandrovac </w:t>
      </w:r>
      <w:r>
        <w:rPr>
          <w:rStyle w:val="Zadanifontodlomka"/>
          <w:rFonts w:ascii="Times-Roman" w:hAnsi="Times-Roman" w:cs="Times-Roman"/>
          <w:color w:val="000000"/>
        </w:rPr>
        <w:t>dana 10.12.2018. godine donosi sljedeću</w:t>
      </w:r>
    </w:p>
    <w:p w:rsidR="0056404F" w:rsidRDefault="00377D2A">
      <w:pPr>
        <w:jc w:val="center"/>
        <w:rPr>
          <w:b/>
          <w:color w:val="000000"/>
        </w:rPr>
      </w:pPr>
      <w:r>
        <w:rPr>
          <w:b/>
          <w:color w:val="000000"/>
        </w:rPr>
        <w:t>ODLUKU</w:t>
      </w:r>
    </w:p>
    <w:p w:rsidR="0056404F" w:rsidRDefault="00377D2A">
      <w:pPr>
        <w:jc w:val="center"/>
        <w:rPr>
          <w:b/>
          <w:color w:val="000000"/>
        </w:rPr>
      </w:pPr>
      <w:r>
        <w:rPr>
          <w:b/>
          <w:color w:val="000000"/>
        </w:rPr>
        <w:t>o odabiru ponude u postupku jednostavne nabave</w:t>
      </w:r>
    </w:p>
    <w:p w:rsidR="0056404F" w:rsidRDefault="00377D2A">
      <w:pPr>
        <w:jc w:val="center"/>
      </w:pPr>
      <w:r>
        <w:rPr>
          <w:rStyle w:val="Zadanifontodlomka"/>
          <w:b/>
        </w:rPr>
        <w:t>materijala za uređenje prav</w:t>
      </w:r>
      <w:r>
        <w:rPr>
          <w:rStyle w:val="Zadanifontodlomka"/>
          <w:b/>
        </w:rPr>
        <w:t>oslavnih groblja u Općini Šandrovac</w:t>
      </w:r>
    </w:p>
    <w:p w:rsidR="0056404F" w:rsidRDefault="0056404F">
      <w:pPr>
        <w:ind w:left="3540"/>
        <w:jc w:val="both"/>
        <w:rPr>
          <w:b/>
          <w:color w:val="FF0000"/>
        </w:rPr>
      </w:pPr>
    </w:p>
    <w:p w:rsidR="0056404F" w:rsidRDefault="00377D2A">
      <w:pPr>
        <w:ind w:left="3540"/>
        <w:jc w:val="both"/>
        <w:rPr>
          <w:b/>
          <w:color w:val="000000"/>
        </w:rPr>
      </w:pPr>
      <w:r>
        <w:rPr>
          <w:b/>
          <w:color w:val="000000"/>
        </w:rPr>
        <w:t xml:space="preserve">          Članak 1.</w:t>
      </w:r>
    </w:p>
    <w:p w:rsidR="0056404F" w:rsidRDefault="00377D2A">
      <w:pPr>
        <w:jc w:val="both"/>
      </w:pPr>
      <w:r>
        <w:t>U postupku jednostavne nabave materijala za uređenje pravoslavnih groblja u Općini Šandrovac</w:t>
      </w:r>
      <w:r>
        <w:rPr>
          <w:rStyle w:val="Zadanifontodlomka"/>
          <w:bCs/>
        </w:rPr>
        <w:t xml:space="preserve">, </w:t>
      </w:r>
      <w:r>
        <w:t xml:space="preserve"> javnog naručitelja Općine Šandrovac, Bjelovarska 6, 43227 Šandrovac, MB:2580551, OIB: 35024150994, evide</w:t>
      </w:r>
      <w:r>
        <w:t>ncijski broj nabave 4/2018,</w:t>
      </w:r>
      <w:r>
        <w:rPr>
          <w:rStyle w:val="Zadanifontodlomka"/>
          <w:shd w:val="clear" w:color="auto" w:fill="FFFFFF"/>
        </w:rPr>
        <w:t> </w:t>
      </w:r>
      <w:r>
        <w:rPr>
          <w:rStyle w:val="Istaknuto"/>
          <w:bCs/>
          <w:i w:val="0"/>
          <w:iCs w:val="0"/>
          <w:shd w:val="clear" w:color="auto" w:fill="FFFFFF"/>
        </w:rPr>
        <w:t>CPV</w:t>
      </w:r>
      <w:r>
        <w:rPr>
          <w:rStyle w:val="Zadanifontodlomka"/>
          <w:shd w:val="clear" w:color="auto" w:fill="FFFFFF"/>
        </w:rPr>
        <w:t xml:space="preserve"> 44330000, </w:t>
      </w:r>
      <w:r>
        <w:t xml:space="preserve">procijenjene vrijednost </w:t>
      </w:r>
      <w:r>
        <w:rPr>
          <w:rStyle w:val="Zadanifontodlomka"/>
          <w:color w:val="000000"/>
        </w:rPr>
        <w:t xml:space="preserve">nabave robe u iznosu 94.000,00 kuna bez PDV-a, za koji je </w:t>
      </w:r>
      <w:r>
        <w:rPr>
          <w:rStyle w:val="Zadanifontodlomka"/>
          <w:color w:val="000000"/>
          <w:shd w:val="clear" w:color="auto" w:fill="FFFFFF"/>
        </w:rPr>
        <w:t xml:space="preserve">Poziv </w:t>
      </w:r>
      <w:r>
        <w:rPr>
          <w:rStyle w:val="Zadanifontodlomka"/>
          <w:bCs/>
          <w:color w:val="000000"/>
        </w:rPr>
        <w:t xml:space="preserve">za dostavu ponuda za nabavu roba </w:t>
      </w:r>
      <w:r>
        <w:rPr>
          <w:rStyle w:val="Zadanifontodlomka"/>
          <w:color w:val="000000"/>
        </w:rPr>
        <w:t xml:space="preserve">objavljen na  web stranci  </w:t>
      </w:r>
      <w:hyperlink r:id="rId8" w:history="1">
        <w:r>
          <w:rPr>
            <w:rStyle w:val="Hiperveza"/>
          </w:rPr>
          <w:t>www.sandrovac.hr</w:t>
        </w:r>
      </w:hyperlink>
      <w:r>
        <w:rPr>
          <w:rStyle w:val="Zadanifontodlomka"/>
          <w:color w:val="000000"/>
        </w:rPr>
        <w:t xml:space="preserve"> od 28. </w:t>
      </w:r>
      <w:r>
        <w:rPr>
          <w:rStyle w:val="Zadanifontodlomka"/>
          <w:color w:val="000000"/>
        </w:rPr>
        <w:t>kolovoza do 10. prosinca 2018. godine, te  dostavljen  na sljedeće adrese Trgovački obrt MV, vl. V. Faletar, A. Radića 1, 43000 Bjelovar,  Comet, Varaždinska 40c, 42220 Novi Marof, JILK d.o.o. V. Nazora 10, 43000 Bjelovar, kao najpovoljnija ponuda s obziro</w:t>
      </w:r>
      <w:r>
        <w:rPr>
          <w:rStyle w:val="Zadanifontodlomka"/>
          <w:color w:val="000000"/>
        </w:rPr>
        <w:t xml:space="preserve">m na kriterij najniže cijene ponude odabire se ponuda ponuditelja: </w:t>
      </w:r>
      <w:r>
        <w:rPr>
          <w:rStyle w:val="Zadanifontodlomka"/>
          <w:b/>
          <w:color w:val="000000"/>
        </w:rPr>
        <w:t xml:space="preserve">JILK d.o.o. V. Nazora 10, 43000 Bjelovar, OIB: 54371285729, </w:t>
      </w:r>
      <w:r>
        <w:rPr>
          <w:rStyle w:val="Zadanifontodlomka"/>
          <w:b/>
          <w:color w:val="000000"/>
          <w:shd w:val="clear" w:color="auto" w:fill="FFFFFF"/>
        </w:rPr>
        <w:t>broj ponude 57/V/103</w:t>
      </w:r>
      <w:r>
        <w:rPr>
          <w:rStyle w:val="Zadanifontodlomka"/>
          <w:b/>
          <w:color w:val="000000"/>
        </w:rPr>
        <w:t xml:space="preserve"> od 10.12.2018. godine, na iznos od 93.437,93 kuna bez PDV-a, odnosno na iznos 116.797,41 kuna sa 25% PDV-a.</w:t>
      </w:r>
    </w:p>
    <w:p w:rsidR="0056404F" w:rsidRDefault="0056404F">
      <w:pPr>
        <w:jc w:val="both"/>
        <w:rPr>
          <w:b/>
          <w:color w:val="000000"/>
        </w:rPr>
      </w:pPr>
    </w:p>
    <w:p w:rsidR="0056404F" w:rsidRDefault="00377D2A">
      <w:pPr>
        <w:pStyle w:val="StandardWeb"/>
        <w:spacing w:before="0" w:after="0"/>
        <w:jc w:val="center"/>
        <w:rPr>
          <w:b/>
          <w:color w:val="000000"/>
        </w:rPr>
      </w:pPr>
      <w:r>
        <w:rPr>
          <w:b/>
          <w:color w:val="000000"/>
        </w:rPr>
        <w:t>Članak 3.</w:t>
      </w:r>
    </w:p>
    <w:p w:rsidR="0056404F" w:rsidRDefault="00377D2A">
      <w:pPr>
        <w:pStyle w:val="StandardWeb"/>
        <w:spacing w:before="0" w:after="0"/>
        <w:jc w:val="both"/>
        <w:rPr>
          <w:color w:val="000000"/>
        </w:rPr>
      </w:pPr>
      <w:r>
        <w:rPr>
          <w:color w:val="000000"/>
        </w:rPr>
        <w:t>Razloga za isključenje ponuditelja nije bilo. Razloga za odbijanje ponude ponuditelja nije bilo.</w:t>
      </w:r>
    </w:p>
    <w:p w:rsidR="0056404F" w:rsidRDefault="0056404F">
      <w:pPr>
        <w:pStyle w:val="StandardWeb"/>
        <w:spacing w:before="0" w:after="0"/>
        <w:jc w:val="center"/>
        <w:rPr>
          <w:b/>
          <w:color w:val="000000"/>
        </w:rPr>
      </w:pPr>
    </w:p>
    <w:p w:rsidR="0056404F" w:rsidRDefault="00377D2A">
      <w:pPr>
        <w:pStyle w:val="StandardWeb"/>
        <w:spacing w:before="0" w:after="0"/>
        <w:jc w:val="center"/>
        <w:rPr>
          <w:b/>
          <w:color w:val="000000"/>
        </w:rPr>
      </w:pPr>
      <w:r>
        <w:rPr>
          <w:b/>
          <w:color w:val="000000"/>
        </w:rPr>
        <w:t>Članak 4.</w:t>
      </w:r>
    </w:p>
    <w:p w:rsidR="0056404F" w:rsidRDefault="00377D2A">
      <w:pPr>
        <w:jc w:val="both"/>
        <w:rPr>
          <w:color w:val="000000"/>
        </w:rPr>
      </w:pPr>
      <w:r>
        <w:rPr>
          <w:color w:val="000000"/>
        </w:rPr>
        <w:t>Sa odabranim ponuditeljem, Općinski načelnik Općine Šandrovac kao odgovorna osoba Općine Šandrovac sklopiti će narudžbenicu o nabavi robe</w:t>
      </w:r>
      <w:r>
        <w:rPr>
          <w:color w:val="000000"/>
        </w:rPr>
        <w:t xml:space="preserve">  opisane u članku 1. ove Odluke po konačnosti i izvršnosti ove Odluke. </w:t>
      </w:r>
    </w:p>
    <w:p w:rsidR="0056404F" w:rsidRDefault="0056404F">
      <w:pPr>
        <w:jc w:val="both"/>
        <w:rPr>
          <w:color w:val="000000"/>
        </w:rPr>
      </w:pPr>
    </w:p>
    <w:p w:rsidR="0056404F" w:rsidRDefault="00377D2A">
      <w:pPr>
        <w:pStyle w:val="StandardWeb"/>
        <w:spacing w:before="0" w:after="0"/>
        <w:jc w:val="center"/>
        <w:rPr>
          <w:b/>
          <w:color w:val="000000"/>
        </w:rPr>
      </w:pPr>
      <w:r>
        <w:rPr>
          <w:b/>
          <w:color w:val="000000"/>
        </w:rPr>
        <w:t>Članak 5.</w:t>
      </w:r>
    </w:p>
    <w:p w:rsidR="0056404F" w:rsidRDefault="00377D2A">
      <w:pPr>
        <w:pStyle w:val="StandardWeb"/>
        <w:spacing w:before="0" w:after="0"/>
        <w:jc w:val="both"/>
        <w:rPr>
          <w:color w:val="000000"/>
        </w:rPr>
      </w:pPr>
      <w:r>
        <w:rPr>
          <w:color w:val="000000"/>
        </w:rPr>
        <w:lastRenderedPageBreak/>
        <w:t>Odluku o odabiru najpovoljnije ponude naručitelj će bez odgode, istovremeno dostaviti svakom ponuditelju na dokaziv način (dostavnica, povratnica, izvješće o uspješnom slan</w:t>
      </w:r>
      <w:r>
        <w:rPr>
          <w:color w:val="000000"/>
        </w:rPr>
        <w:t xml:space="preserve">ju telefaksom, potvrda emailom, objavom na internetskim stranicama naručitelja). Naručitelj objavom odluke o odabiru najpovoljnije ponude odnosno njenom izvršenom dostavom na dokaziv način stječe uvjete za sklapanje ugovora o nabavi. </w:t>
      </w:r>
    </w:p>
    <w:p w:rsidR="0056404F" w:rsidRDefault="0056404F">
      <w:pPr>
        <w:shd w:val="clear" w:color="auto" w:fill="FFFFFF"/>
        <w:jc w:val="center"/>
        <w:rPr>
          <w:b/>
          <w:color w:val="000000"/>
        </w:rPr>
      </w:pPr>
    </w:p>
    <w:p w:rsidR="0056404F" w:rsidRDefault="00377D2A">
      <w:pPr>
        <w:shd w:val="clear" w:color="auto" w:fill="FFFFFF"/>
        <w:jc w:val="center"/>
        <w:rPr>
          <w:b/>
          <w:color w:val="000000"/>
        </w:rPr>
      </w:pPr>
      <w:r>
        <w:rPr>
          <w:b/>
          <w:color w:val="000000"/>
        </w:rPr>
        <w:t>OBRAZLOŽENJE</w:t>
      </w:r>
    </w:p>
    <w:p w:rsidR="0056404F" w:rsidRDefault="0056404F">
      <w:pPr>
        <w:shd w:val="clear" w:color="auto" w:fill="FFFFFF"/>
        <w:jc w:val="center"/>
        <w:rPr>
          <w:b/>
          <w:color w:val="000000"/>
        </w:rPr>
      </w:pPr>
    </w:p>
    <w:p w:rsidR="0056404F" w:rsidRDefault="00377D2A">
      <w:pPr>
        <w:jc w:val="both"/>
      </w:pPr>
      <w:r>
        <w:rPr>
          <w:rStyle w:val="Zadanifontodlomka"/>
          <w:color w:val="000000"/>
        </w:rPr>
        <w:t xml:space="preserve">Javni </w:t>
      </w:r>
      <w:r>
        <w:rPr>
          <w:rStyle w:val="Zadanifontodlomka"/>
          <w:color w:val="000000"/>
        </w:rPr>
        <w:t xml:space="preserve">naručitelj Općina Šandrovac, Bjelovarska 6, 43227 Šandrovac, MB:2580551, OIB: 35024150994, pokrenuo je na </w:t>
      </w:r>
      <w:r>
        <w:t xml:space="preserve">temelju </w:t>
      </w:r>
      <w:r>
        <w:rPr>
          <w:rStyle w:val="Zadanifontodlomka"/>
          <w:rFonts w:ascii="Times-Roman" w:hAnsi="Times-Roman" w:cs="Times-Roman"/>
        </w:rPr>
        <w:t xml:space="preserve">članka 10. </w:t>
      </w:r>
      <w:r>
        <w:t xml:space="preserve">Pravilnika </w:t>
      </w:r>
      <w:r>
        <w:rPr>
          <w:rStyle w:val="Zadanifontodlomka"/>
          <w:color w:val="000000"/>
        </w:rPr>
        <w:t>o jednostavnoj nabavi  roba, usluga i radova te provedbi projektnih natječaja Općine Šandrovac (KLASA: 406-01/17-01/1, U</w:t>
      </w:r>
      <w:r>
        <w:rPr>
          <w:rStyle w:val="Zadanifontodlomka"/>
          <w:color w:val="000000"/>
        </w:rPr>
        <w:t>RBROJ: 2123-05-01-17-1 od  28.09.2017.) i</w:t>
      </w:r>
      <w:r>
        <w:rPr>
          <w:rStyle w:val="Zadanifontodlomka"/>
          <w:color w:val="000000"/>
          <w:shd w:val="clear" w:color="auto" w:fill="FFFFFF"/>
        </w:rPr>
        <w:t xml:space="preserve"> članka 58. stavka 1. podstavka 6. Statuta Općine Šandrovac (“Općinski glasnik Općine Šandrovac”, broj 2/18.), postupak jednostavne nabave objavom Poziva </w:t>
      </w:r>
      <w:r>
        <w:rPr>
          <w:rStyle w:val="Zadanifontodlomka"/>
          <w:bCs/>
        </w:rPr>
        <w:t xml:space="preserve">za dostavu ponuda za nabavu </w:t>
      </w:r>
      <w:r>
        <w:t>materijala za uređenje pravoslavn</w:t>
      </w:r>
      <w:r>
        <w:t>ih groblja u Općini Šandrovac</w:t>
      </w:r>
      <w:r>
        <w:rPr>
          <w:rStyle w:val="Zadanifontodlomka"/>
          <w:bCs/>
        </w:rPr>
        <w:t xml:space="preserve">, </w:t>
      </w:r>
      <w:r>
        <w:t xml:space="preserve"> javnog naručitelja Općine Šandrovac, Bjelovarska 6, 43227 Šandrovac, MB:2580551, OIB: 35024150994, evidencijski broj nabave 4/2018,</w:t>
      </w:r>
      <w:r>
        <w:rPr>
          <w:rStyle w:val="Zadanifontodlomka"/>
          <w:shd w:val="clear" w:color="auto" w:fill="FFFFFF"/>
        </w:rPr>
        <w:t> </w:t>
      </w:r>
      <w:r>
        <w:rPr>
          <w:rStyle w:val="Istaknuto"/>
          <w:bCs/>
          <w:i w:val="0"/>
          <w:iCs w:val="0"/>
          <w:shd w:val="clear" w:color="auto" w:fill="FFFFFF"/>
        </w:rPr>
        <w:t>CPV</w:t>
      </w:r>
      <w:r>
        <w:rPr>
          <w:rStyle w:val="Zadanifontodlomka"/>
          <w:shd w:val="clear" w:color="auto" w:fill="FFFFFF"/>
        </w:rPr>
        <w:t xml:space="preserve"> 44330000, </w:t>
      </w:r>
      <w:r>
        <w:t xml:space="preserve">procijenjene vrijednost </w:t>
      </w:r>
      <w:r>
        <w:rPr>
          <w:rStyle w:val="Zadanifontodlomka"/>
          <w:color w:val="000000"/>
        </w:rPr>
        <w:t>nabave robe u iznosu 94.000,00 kuna bez PDV-a, za koji</w:t>
      </w:r>
      <w:r>
        <w:rPr>
          <w:rStyle w:val="Zadanifontodlomka"/>
          <w:color w:val="000000"/>
        </w:rPr>
        <w:t xml:space="preserve"> je </w:t>
      </w:r>
      <w:r>
        <w:rPr>
          <w:rStyle w:val="Zadanifontodlomka"/>
          <w:color w:val="000000"/>
          <w:shd w:val="clear" w:color="auto" w:fill="FFFFFF"/>
        </w:rPr>
        <w:t xml:space="preserve">Poziv </w:t>
      </w:r>
      <w:r>
        <w:rPr>
          <w:rStyle w:val="Zadanifontodlomka"/>
          <w:bCs/>
          <w:color w:val="000000"/>
        </w:rPr>
        <w:t xml:space="preserve">za dostavu ponuda za nabavu roba </w:t>
      </w:r>
      <w:r>
        <w:rPr>
          <w:rStyle w:val="Zadanifontodlomka"/>
          <w:color w:val="000000"/>
        </w:rPr>
        <w:t xml:space="preserve">objavljen na  web stranci  </w:t>
      </w:r>
      <w:hyperlink r:id="rId9" w:history="1">
        <w:r>
          <w:rPr>
            <w:rStyle w:val="Hiperveza"/>
          </w:rPr>
          <w:t>www.sandrovac.hr</w:t>
        </w:r>
      </w:hyperlink>
      <w:r>
        <w:rPr>
          <w:rStyle w:val="Zadanifontodlomka"/>
          <w:color w:val="000000"/>
        </w:rPr>
        <w:t xml:space="preserve"> od 28. kolovoza do 10. prosinca 2018. godine, te  dostavljen  na sljedeće adrese Trgovački obrt MV, vl. V. Faletar, A. Radića 1,</w:t>
      </w:r>
      <w:r>
        <w:rPr>
          <w:rStyle w:val="Zadanifontodlomka"/>
          <w:color w:val="000000"/>
        </w:rPr>
        <w:t xml:space="preserve"> 43000 Bjelovar,  Comet, Varaždinska 40c, 42220 Novi Marof, JILK d.o.o. V. Nazora 10, 43000 Bjelovar.</w:t>
      </w:r>
    </w:p>
    <w:p w:rsidR="0056404F" w:rsidRDefault="00377D2A">
      <w:pPr>
        <w:jc w:val="both"/>
      </w:pPr>
      <w:r>
        <w:rPr>
          <w:rStyle w:val="Zadanifontodlomka"/>
          <w:color w:val="000000"/>
        </w:rPr>
        <w:t xml:space="preserve">Nabava se provodi u postupku jednostavne nabave u skladu sa odredbama Pravilnika o </w:t>
      </w:r>
      <w:r>
        <w:t xml:space="preserve"> jednostavnoj nabavi  roba, usluga i radova te provedbi projektnih natj</w:t>
      </w:r>
      <w:r>
        <w:t xml:space="preserve">ečaja Općine Šandrovac. </w:t>
      </w:r>
    </w:p>
    <w:p w:rsidR="0056404F" w:rsidRDefault="00377D2A">
      <w:pPr>
        <w:autoSpaceDE w:val="0"/>
        <w:jc w:val="both"/>
      </w:pPr>
      <w:r>
        <w:t xml:space="preserve">Kriterij odabira ponude je najniža cijena ponude. </w:t>
      </w:r>
      <w:r>
        <w:rPr>
          <w:rStyle w:val="Zadanifontodlomka"/>
          <w:color w:val="000000"/>
        </w:rPr>
        <w:t>U roku za dostavu ponuda pristigle su tri ponude sukladno redoslijedu zaprimanja ponuda:</w:t>
      </w:r>
    </w:p>
    <w:tbl>
      <w:tblPr>
        <w:tblW w:w="8505" w:type="dxa"/>
        <w:tblInd w:w="108" w:type="dxa"/>
        <w:tblLayout w:type="fixed"/>
        <w:tblCellMar>
          <w:left w:w="10" w:type="dxa"/>
          <w:right w:w="10" w:type="dxa"/>
        </w:tblCellMar>
        <w:tblLook w:val="0000"/>
      </w:tblPr>
      <w:tblGrid>
        <w:gridCol w:w="900"/>
        <w:gridCol w:w="2430"/>
        <w:gridCol w:w="1773"/>
        <w:gridCol w:w="1695"/>
        <w:gridCol w:w="1707"/>
      </w:tblGrid>
      <w:tr w:rsidR="0056404F" w:rsidTr="0056404F">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bookmarkStart w:id="0" w:name="_Hlk3747653"/>
            <w:r>
              <w:rPr>
                <w:b/>
                <w:color w:val="000000"/>
                <w:sz w:val="20"/>
                <w:szCs w:val="20"/>
              </w:rPr>
              <w:t xml:space="preserve">Redni </w:t>
            </w:r>
          </w:p>
          <w:p w:rsidR="0056404F" w:rsidRDefault="00377D2A">
            <w:pPr>
              <w:autoSpaceDE w:val="0"/>
              <w:jc w:val="center"/>
              <w:rPr>
                <w:b/>
                <w:color w:val="000000"/>
                <w:sz w:val="20"/>
                <w:szCs w:val="20"/>
              </w:rPr>
            </w:pPr>
            <w:r>
              <w:rPr>
                <w:b/>
                <w:color w:val="000000"/>
                <w:sz w:val="20"/>
                <w:szCs w:val="20"/>
              </w:rPr>
              <w:t>broj</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Naziv, sjedište i adresa ponuditelja</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Datum i vrijeme zaprimanja ponude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 xml:space="preserve">Cijena u </w:t>
            </w:r>
            <w:r>
              <w:rPr>
                <w:b/>
                <w:color w:val="000000"/>
                <w:sz w:val="20"/>
                <w:szCs w:val="20"/>
              </w:rPr>
              <w:t>kunama</w:t>
            </w:r>
          </w:p>
        </w:tc>
      </w:tr>
      <w:tr w:rsidR="0056404F" w:rsidTr="0056404F">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56404F">
            <w:pPr>
              <w:autoSpaceDE w:val="0"/>
              <w:rPr>
                <w:color w:val="000000"/>
                <w:sz w:val="20"/>
                <w:szCs w:val="2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56404F">
            <w:pPr>
              <w:autoSpaceDE w:val="0"/>
              <w:rPr>
                <w:color w:val="000000"/>
                <w:sz w:val="20"/>
                <w:szCs w:val="20"/>
              </w:rP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56404F">
            <w:pPr>
              <w:autoSpaceDE w:val="0"/>
              <w:rPr>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 xml:space="preserve">Cijena ponude </w:t>
            </w:r>
          </w:p>
          <w:p w:rsidR="0056404F" w:rsidRDefault="00377D2A">
            <w:pPr>
              <w:autoSpaceDE w:val="0"/>
              <w:jc w:val="center"/>
              <w:rPr>
                <w:b/>
                <w:color w:val="000000"/>
                <w:sz w:val="20"/>
                <w:szCs w:val="20"/>
              </w:rPr>
            </w:pPr>
            <w:r>
              <w:rPr>
                <w:b/>
                <w:color w:val="000000"/>
                <w:sz w:val="20"/>
                <w:szCs w:val="20"/>
              </w:rPr>
              <w:t>(bez PDV-a) u kunama</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56404F" w:rsidRDefault="00377D2A">
            <w:pPr>
              <w:autoSpaceDE w:val="0"/>
              <w:jc w:val="center"/>
              <w:rPr>
                <w:b/>
                <w:color w:val="000000"/>
                <w:sz w:val="20"/>
                <w:szCs w:val="20"/>
              </w:rPr>
            </w:pPr>
            <w:r>
              <w:rPr>
                <w:b/>
                <w:color w:val="000000"/>
                <w:sz w:val="20"/>
                <w:szCs w:val="20"/>
              </w:rPr>
              <w:t xml:space="preserve">Cijena </w:t>
            </w:r>
          </w:p>
          <w:p w:rsidR="0056404F" w:rsidRDefault="00377D2A">
            <w:pPr>
              <w:autoSpaceDE w:val="0"/>
              <w:jc w:val="center"/>
              <w:rPr>
                <w:b/>
                <w:color w:val="000000"/>
                <w:sz w:val="20"/>
                <w:szCs w:val="20"/>
              </w:rPr>
            </w:pPr>
            <w:r>
              <w:rPr>
                <w:b/>
                <w:color w:val="000000"/>
                <w:sz w:val="20"/>
                <w:szCs w:val="20"/>
              </w:rPr>
              <w:t>ponude (sa PDV-om) u kunama</w:t>
            </w:r>
          </w:p>
        </w:tc>
      </w:tr>
      <w:tr w:rsidR="0056404F" w:rsidTr="0056404F">
        <w:tblPrEx>
          <w:tblCellMar>
            <w:top w:w="0" w:type="dxa"/>
            <w:bottom w:w="0" w:type="dxa"/>
          </w:tblCellMar>
        </w:tblPrEx>
        <w:trPr>
          <w:trHeight w:val="8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 xml:space="preserve">Trgovački obrt MV, vl. V. Faletar, A. Radića 1, 43000 Bjelovar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shd w:val="clear" w:color="auto" w:fill="FFFFFF"/>
              <w:jc w:val="center"/>
            </w:pPr>
            <w:r>
              <w:t>29.08.2018.</w:t>
            </w:r>
          </w:p>
          <w:p w:rsidR="0056404F" w:rsidRDefault="00377D2A">
            <w:pPr>
              <w:shd w:val="clear" w:color="auto" w:fill="FFFFFF"/>
              <w:jc w:val="center"/>
            </w:pPr>
            <w:r>
              <w:t>6,09 h</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t>115.690,20</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t>144.612,75</w:t>
            </w:r>
          </w:p>
        </w:tc>
      </w:tr>
      <w:tr w:rsidR="0056404F" w:rsidTr="0056404F">
        <w:tblPrEx>
          <w:tblCellMar>
            <w:top w:w="0" w:type="dxa"/>
            <w:bottom w:w="0" w:type="dxa"/>
          </w:tblCellMar>
        </w:tblPrEx>
        <w:trPr>
          <w:trHeight w:val="8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 xml:space="preserve"> Comet, Varaždinska 40c, 42220 Novi Marof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shd w:val="clear" w:color="auto" w:fill="FFFFFF"/>
              <w:jc w:val="center"/>
            </w:pPr>
            <w:r>
              <w:t xml:space="preserve">7.12.2018. </w:t>
            </w:r>
          </w:p>
          <w:p w:rsidR="0056404F" w:rsidRDefault="00377D2A">
            <w:pPr>
              <w:shd w:val="clear" w:color="auto" w:fill="FFFFFF"/>
              <w:jc w:val="center"/>
            </w:pPr>
            <w:r>
              <w:t xml:space="preserve">u  </w:t>
            </w:r>
            <w:r>
              <w:t>11,37 h</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t>99.296,01</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t>124.120,01</w:t>
            </w:r>
          </w:p>
        </w:tc>
      </w:tr>
      <w:tr w:rsidR="0056404F" w:rsidTr="0056404F">
        <w:tblPrEx>
          <w:tblCellMar>
            <w:top w:w="0" w:type="dxa"/>
            <w:bottom w:w="0" w:type="dxa"/>
          </w:tblCellMar>
        </w:tblPrEx>
        <w:trPr>
          <w:trHeight w:val="579"/>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JILK d.o.o. V. Nazora 10, 43000 Bjelovar</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shd w:val="clear" w:color="auto" w:fill="FFFFFF"/>
              <w:jc w:val="center"/>
            </w:pPr>
            <w:r>
              <w:t>10.12.2018.</w:t>
            </w:r>
          </w:p>
          <w:p w:rsidR="0056404F" w:rsidRDefault="00377D2A">
            <w:pPr>
              <w:shd w:val="clear" w:color="auto" w:fill="FFFFFF"/>
              <w:jc w:val="center"/>
            </w:pPr>
            <w:r>
              <w:t>u 9,40h</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rPr>
                <w:rStyle w:val="Zadanifontodlomka"/>
                <w:color w:val="000000"/>
              </w:rPr>
              <w:t xml:space="preserve">93.437,93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rPr>
                <w:rStyle w:val="Zadanifontodlomka"/>
                <w:color w:val="000000"/>
              </w:rPr>
              <w:t>116.797,41</w:t>
            </w:r>
          </w:p>
        </w:tc>
      </w:tr>
    </w:tbl>
    <w:bookmarkEnd w:id="0"/>
    <w:p w:rsidR="0056404F" w:rsidRDefault="00377D2A">
      <w:pPr>
        <w:shd w:val="clear" w:color="auto" w:fill="FFFFFF"/>
        <w:jc w:val="both"/>
        <w:rPr>
          <w:color w:val="000000"/>
        </w:rPr>
      </w:pPr>
      <w:r>
        <w:rPr>
          <w:color w:val="000000"/>
        </w:rPr>
        <w:t xml:space="preserve">  </w:t>
      </w:r>
    </w:p>
    <w:p w:rsidR="0056404F" w:rsidRDefault="00377D2A">
      <w:pPr>
        <w:shd w:val="clear" w:color="auto" w:fill="FFFFFF"/>
        <w:jc w:val="both"/>
        <w:rPr>
          <w:color w:val="000000"/>
        </w:rPr>
      </w:pPr>
      <w:r>
        <w:rPr>
          <w:color w:val="000000"/>
        </w:rPr>
        <w:t>Zakašnjelih ponuda nije bilo.</w:t>
      </w:r>
    </w:p>
    <w:p w:rsidR="0056404F" w:rsidRDefault="00377D2A">
      <w:pPr>
        <w:jc w:val="both"/>
      </w:pPr>
      <w:r>
        <w:rPr>
          <w:rStyle w:val="Zadanifontodlomka"/>
          <w:color w:val="000000"/>
        </w:rPr>
        <w:t xml:space="preserve">Javno otvaranje ponuda provedeno je dana 10.12.2018. godine u 10,00 sati u sjedištu naručitelja Općine </w:t>
      </w:r>
      <w:r>
        <w:rPr>
          <w:rStyle w:val="Zadanifontodlomka"/>
          <w:color w:val="000000"/>
        </w:rPr>
        <w:t xml:space="preserve">Šandrovac, na adresi Bjelovarska 6, 43227 Šandrovac,  prostorija vijećnice u prisutnosti </w:t>
      </w:r>
      <w:r>
        <w:t xml:space="preserve">Povjerenstva za provedbu postupka jednostavne nabave </w:t>
      </w:r>
      <w:r>
        <w:rPr>
          <w:rStyle w:val="Zadanifontodlomka"/>
          <w:bCs/>
        </w:rPr>
        <w:t>povodom poziva za dostavu ponuda</w:t>
      </w:r>
      <w:r>
        <w:t>. O</w:t>
      </w:r>
      <w:r>
        <w:rPr>
          <w:rStyle w:val="Zadanifontodlomka"/>
          <w:color w:val="000000"/>
        </w:rPr>
        <w:t>vlaštenih predstavnika ponuditelja niti javnosti nije bilo na otvaranju ponuda.</w:t>
      </w:r>
    </w:p>
    <w:p w:rsidR="0056404F" w:rsidRDefault="00377D2A">
      <w:pPr>
        <w:jc w:val="both"/>
      </w:pPr>
      <w:r>
        <w:t xml:space="preserve">Nakon pregleda i ocjene ponuda </w:t>
      </w:r>
      <w:r>
        <w:rPr>
          <w:rStyle w:val="Zadanifontodlomka"/>
          <w:color w:val="000000"/>
        </w:rPr>
        <w:t>sukladno Zapisniku o pregledu i ocjeni ponuda (KLASA: 406-01/18-03/35, URBROJ: 2123-05-03-18-8 sastavljenog dana 10.12.2018., Povjerenstvo je utvrdilo da na osnovu rezultata i ocjene ponude nije bilo razloga za isključenje p</w:t>
      </w:r>
      <w:r>
        <w:rPr>
          <w:rStyle w:val="Zadanifontodlomka"/>
          <w:color w:val="000000"/>
        </w:rPr>
        <w:t>onuditelja niti odbijanje ponuda.</w:t>
      </w:r>
    </w:p>
    <w:p w:rsidR="0056404F" w:rsidRDefault="00377D2A">
      <w:pPr>
        <w:pStyle w:val="tekst"/>
        <w:spacing w:before="0" w:after="0"/>
        <w:jc w:val="both"/>
      </w:pPr>
      <w:r>
        <w:rPr>
          <w:rStyle w:val="Zadanifontodlomka"/>
          <w:color w:val="000000"/>
        </w:rPr>
        <w:t xml:space="preserve">Kriterij za odabir  najpovoljnije ponude je najniža cijena ponude uz uvjet da su zadovoljeni svi ostali uvjeti određeni ovim postupkom jednostavne nabave. Kada korisnik odabere kriterij </w:t>
      </w:r>
      <w:r>
        <w:rPr>
          <w:rStyle w:val="Zadanifontodlomka"/>
          <w:color w:val="000000"/>
        </w:rPr>
        <w:lastRenderedPageBreak/>
        <w:t xml:space="preserve">najniže cijene, odabire ponudu koja </w:t>
      </w:r>
      <w:r>
        <w:rPr>
          <w:rStyle w:val="Zadanifontodlomka"/>
          <w:color w:val="000000"/>
        </w:rPr>
        <w:t xml:space="preserve">zadovoljava tražene minimalne uvjete ponuditelja i koja je cjenovno najniža. Cijena je jedini kriterij koji se uzima u obzir pri odabiru najbolje između valjanih ponuda. </w:t>
      </w:r>
      <w:r>
        <w:rPr>
          <w:rStyle w:val="Zadanifontodlomka"/>
          <w:bCs/>
          <w:color w:val="000000"/>
        </w:rPr>
        <w:t xml:space="preserve">Prema kriteriju za odabir ponude – najniža ponuđena cijena ponuda – valjane ponude se </w:t>
      </w:r>
      <w:r>
        <w:rPr>
          <w:rStyle w:val="Zadanifontodlomka"/>
          <w:bCs/>
          <w:color w:val="000000"/>
        </w:rPr>
        <w:t>rangiraju prema najnižoj cijeni kako slijedi:</w:t>
      </w:r>
    </w:p>
    <w:tbl>
      <w:tblPr>
        <w:tblW w:w="8959" w:type="dxa"/>
        <w:tblInd w:w="108" w:type="dxa"/>
        <w:tblLayout w:type="fixed"/>
        <w:tblCellMar>
          <w:left w:w="10" w:type="dxa"/>
          <w:right w:w="10" w:type="dxa"/>
        </w:tblCellMar>
        <w:tblLook w:val="0000"/>
      </w:tblPr>
      <w:tblGrid>
        <w:gridCol w:w="900"/>
        <w:gridCol w:w="3382"/>
        <w:gridCol w:w="2409"/>
        <w:gridCol w:w="2268"/>
      </w:tblGrid>
      <w:tr w:rsidR="0056404F" w:rsidTr="0056404F">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 xml:space="preserve">Redni </w:t>
            </w:r>
          </w:p>
          <w:p w:rsidR="0056404F" w:rsidRDefault="00377D2A">
            <w:pPr>
              <w:autoSpaceDE w:val="0"/>
              <w:jc w:val="center"/>
              <w:rPr>
                <w:b/>
                <w:color w:val="000000"/>
                <w:sz w:val="20"/>
                <w:szCs w:val="20"/>
              </w:rPr>
            </w:pPr>
            <w:r>
              <w:rPr>
                <w:b/>
                <w:color w:val="000000"/>
                <w:sz w:val="20"/>
                <w:szCs w:val="20"/>
              </w:rPr>
              <w:t>broj</w:t>
            </w:r>
          </w:p>
        </w:tc>
        <w:tc>
          <w:tcPr>
            <w:tcW w:w="33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Naziv, sjedište i adresa ponuditelja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Cijena u kunama</w:t>
            </w:r>
          </w:p>
        </w:tc>
      </w:tr>
      <w:tr w:rsidR="0056404F" w:rsidTr="0056404F">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56404F">
            <w:pPr>
              <w:autoSpaceDE w:val="0"/>
              <w:rPr>
                <w:color w:val="000000"/>
                <w:sz w:val="20"/>
                <w:szCs w:val="20"/>
              </w:rPr>
            </w:pPr>
          </w:p>
        </w:tc>
        <w:tc>
          <w:tcPr>
            <w:tcW w:w="338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56404F">
            <w:pPr>
              <w:autoSpaceDE w:val="0"/>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04F" w:rsidRDefault="00377D2A">
            <w:pPr>
              <w:autoSpaceDE w:val="0"/>
              <w:jc w:val="center"/>
              <w:rPr>
                <w:b/>
                <w:color w:val="000000"/>
                <w:sz w:val="20"/>
                <w:szCs w:val="20"/>
              </w:rPr>
            </w:pPr>
            <w:r>
              <w:rPr>
                <w:b/>
                <w:color w:val="000000"/>
                <w:sz w:val="20"/>
                <w:szCs w:val="20"/>
              </w:rPr>
              <w:t xml:space="preserve">Cijena ponude </w:t>
            </w:r>
          </w:p>
          <w:p w:rsidR="0056404F" w:rsidRDefault="00377D2A">
            <w:pPr>
              <w:autoSpaceDE w:val="0"/>
              <w:jc w:val="center"/>
              <w:rPr>
                <w:b/>
                <w:color w:val="000000"/>
                <w:sz w:val="20"/>
                <w:szCs w:val="20"/>
              </w:rPr>
            </w:pPr>
            <w:r>
              <w:rPr>
                <w:b/>
                <w:color w:val="000000"/>
                <w:sz w:val="20"/>
                <w:szCs w:val="20"/>
              </w:rPr>
              <w:t>(bez PDV-a) u kunama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56404F" w:rsidRDefault="00377D2A">
            <w:pPr>
              <w:autoSpaceDE w:val="0"/>
              <w:jc w:val="center"/>
              <w:rPr>
                <w:b/>
                <w:color w:val="000000"/>
                <w:sz w:val="20"/>
                <w:szCs w:val="20"/>
              </w:rPr>
            </w:pPr>
            <w:r>
              <w:rPr>
                <w:b/>
                <w:color w:val="000000"/>
                <w:sz w:val="20"/>
                <w:szCs w:val="20"/>
              </w:rPr>
              <w:t xml:space="preserve">Cijena </w:t>
            </w:r>
          </w:p>
          <w:p w:rsidR="0056404F" w:rsidRDefault="00377D2A">
            <w:pPr>
              <w:autoSpaceDE w:val="0"/>
              <w:jc w:val="center"/>
              <w:rPr>
                <w:b/>
                <w:color w:val="000000"/>
                <w:sz w:val="20"/>
                <w:szCs w:val="20"/>
              </w:rPr>
            </w:pPr>
            <w:r>
              <w:rPr>
                <w:b/>
                <w:color w:val="000000"/>
                <w:sz w:val="20"/>
                <w:szCs w:val="20"/>
              </w:rPr>
              <w:t>ponude (sa PDV-om) u kunama</w:t>
            </w:r>
          </w:p>
        </w:tc>
      </w:tr>
      <w:tr w:rsidR="0056404F" w:rsidTr="0056404F">
        <w:tblPrEx>
          <w:tblCellMar>
            <w:top w:w="0" w:type="dxa"/>
            <w:bottom w:w="0" w:type="dxa"/>
          </w:tblCellMar>
        </w:tblPrEx>
        <w:trPr>
          <w:trHeight w:val="579"/>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1.</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JILK d.o.o. V. Nazora 10, 43000 Bjelovar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rPr>
                <w:rStyle w:val="Zadanifontodlomka"/>
                <w:color w:val="000000"/>
              </w:rPr>
              <w:t xml:space="preserve">93.437,93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rPr>
                <w:rStyle w:val="Zadanifontodlomka"/>
                <w:color w:val="000000"/>
              </w:rPr>
              <w:t>116.797,41</w:t>
            </w:r>
          </w:p>
        </w:tc>
      </w:tr>
      <w:tr w:rsidR="0056404F" w:rsidTr="0056404F">
        <w:tblPrEx>
          <w:tblCellMar>
            <w:top w:w="0" w:type="dxa"/>
            <w:bottom w:w="0" w:type="dxa"/>
          </w:tblCellMar>
        </w:tblPrEx>
        <w:trPr>
          <w:trHeight w:val="53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2.</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 xml:space="preserve"> Comet, Varaždinska 40c, 42220 Novi Marof</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t>99.296,01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t>124.120,01</w:t>
            </w:r>
          </w:p>
        </w:tc>
      </w:tr>
      <w:tr w:rsidR="0056404F" w:rsidTr="0056404F">
        <w:tblPrEx>
          <w:tblCellMar>
            <w:top w:w="0" w:type="dxa"/>
            <w:bottom w:w="0" w:type="dxa"/>
          </w:tblCellMar>
        </w:tblPrEx>
        <w:trPr>
          <w:trHeight w:val="8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autoSpaceDE w:val="0"/>
              <w:jc w:val="center"/>
              <w:rPr>
                <w:color w:val="000000"/>
                <w:sz w:val="20"/>
                <w:szCs w:val="20"/>
              </w:rPr>
            </w:pPr>
            <w:r>
              <w:rPr>
                <w:color w:val="000000"/>
                <w:sz w:val="20"/>
                <w:szCs w:val="20"/>
              </w:rPr>
              <w:t>3.</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both"/>
            </w:pPr>
            <w:r>
              <w:rPr>
                <w:rStyle w:val="Zadanifontodlomka"/>
                <w:color w:val="000000"/>
              </w:rPr>
              <w:t xml:space="preserve">Trgovački obrt MV, vl. V. Faletar, A. Radića 1, 43000 Bjelovar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04F" w:rsidRDefault="00377D2A">
            <w:pPr>
              <w:jc w:val="center"/>
            </w:pPr>
            <w:r>
              <w:t>115.690,20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404F" w:rsidRDefault="00377D2A">
            <w:pPr>
              <w:jc w:val="center"/>
            </w:pPr>
            <w:r>
              <w:t>144.612,75</w:t>
            </w:r>
          </w:p>
        </w:tc>
      </w:tr>
    </w:tbl>
    <w:p w:rsidR="0056404F" w:rsidRDefault="0056404F">
      <w:pPr>
        <w:autoSpaceDE w:val="0"/>
        <w:jc w:val="both"/>
        <w:rPr>
          <w:bCs/>
          <w:color w:val="000000"/>
        </w:rPr>
      </w:pPr>
    </w:p>
    <w:p w:rsidR="0056404F" w:rsidRDefault="00377D2A">
      <w:pPr>
        <w:jc w:val="both"/>
      </w:pPr>
      <w:r>
        <w:rPr>
          <w:rStyle w:val="Zadanifontodlomka"/>
          <w:color w:val="000000"/>
        </w:rPr>
        <w:t xml:space="preserve">Primjenom kriterija za odabir iz </w:t>
      </w:r>
      <w:r>
        <w:rPr>
          <w:rStyle w:val="Zadanifontodlomka"/>
          <w:color w:val="000000"/>
          <w:shd w:val="clear" w:color="auto" w:fill="FFFFFF"/>
        </w:rPr>
        <w:t xml:space="preserve">Poziva </w:t>
      </w:r>
      <w:r>
        <w:rPr>
          <w:rStyle w:val="Zadanifontodlomka"/>
          <w:bCs/>
          <w:color w:val="000000"/>
        </w:rPr>
        <w:t xml:space="preserve">za dostavu ponuda za nabavu </w:t>
      </w:r>
      <w:r>
        <w:t xml:space="preserve">materijala za uređenje </w:t>
      </w:r>
      <w:r>
        <w:t>pravoslavnih groblja u Općini Šandrovac</w:t>
      </w:r>
      <w:r>
        <w:rPr>
          <w:rStyle w:val="Zadanifontodlomka"/>
          <w:bCs/>
          <w:color w:val="000000"/>
        </w:rPr>
        <w:t xml:space="preserve"> (</w:t>
      </w:r>
      <w:r>
        <w:rPr>
          <w:rStyle w:val="Zadanifontodlomka"/>
          <w:color w:val="000000"/>
        </w:rPr>
        <w:t>KLASA: 406-01/18-03/35, URBROJ: 2123-05-03-18-1, dana 28.08.2018. godine)</w:t>
      </w:r>
      <w:r>
        <w:rPr>
          <w:rStyle w:val="Zadanifontodlomka"/>
          <w:b/>
          <w:color w:val="000000"/>
        </w:rPr>
        <w:t xml:space="preserve">, </w:t>
      </w:r>
      <w:r>
        <w:rPr>
          <w:rStyle w:val="Zadanifontodlomka"/>
          <w:color w:val="000000"/>
        </w:rPr>
        <w:t>sukladno Zapisniku o pregledu i ocjeni ponuda (KLASA: 406-01/18-03/35, URBROJ: 2123-05-03-18-8  dana 10.12.2018. godine), u postupku jednost</w:t>
      </w:r>
      <w:r>
        <w:rPr>
          <w:rStyle w:val="Zadanifontodlomka"/>
          <w:color w:val="000000"/>
        </w:rPr>
        <w:t xml:space="preserve">avne </w:t>
      </w:r>
      <w:r>
        <w:t>nabave materijala za uređenje pravoslavnih groblja u Općini Šandrovac</w:t>
      </w:r>
      <w:r>
        <w:rPr>
          <w:rStyle w:val="Zadanifontodlomka"/>
          <w:bCs/>
        </w:rPr>
        <w:t xml:space="preserve">, </w:t>
      </w:r>
      <w:r>
        <w:t xml:space="preserve"> javnog naručitelja Općine Šandrovac, Bjelovarska 6, 43227 Šandrovac, MB:2580551, OIB: 35024150994, evidencijski broj nabave 4/2018,</w:t>
      </w:r>
      <w:r>
        <w:rPr>
          <w:rStyle w:val="Zadanifontodlomka"/>
          <w:shd w:val="clear" w:color="auto" w:fill="FFFFFF"/>
        </w:rPr>
        <w:t> </w:t>
      </w:r>
      <w:r>
        <w:rPr>
          <w:rStyle w:val="Istaknuto"/>
          <w:bCs/>
          <w:i w:val="0"/>
          <w:iCs w:val="0"/>
          <w:shd w:val="clear" w:color="auto" w:fill="FFFFFF"/>
        </w:rPr>
        <w:t>CPV</w:t>
      </w:r>
      <w:r>
        <w:rPr>
          <w:rStyle w:val="Zadanifontodlomka"/>
          <w:shd w:val="clear" w:color="auto" w:fill="FFFFFF"/>
        </w:rPr>
        <w:t xml:space="preserve"> 44330000, </w:t>
      </w:r>
      <w:r>
        <w:t xml:space="preserve">procijenjene vrijednost </w:t>
      </w:r>
      <w:r>
        <w:rPr>
          <w:rStyle w:val="Zadanifontodlomka"/>
          <w:color w:val="000000"/>
        </w:rPr>
        <w:t>nabave ro</w:t>
      </w:r>
      <w:r>
        <w:rPr>
          <w:rStyle w:val="Zadanifontodlomka"/>
          <w:color w:val="000000"/>
        </w:rPr>
        <w:t xml:space="preserve">be u iznosu 94.000,00 kuna bez PDV-a, za koji je </w:t>
      </w:r>
      <w:r>
        <w:rPr>
          <w:rStyle w:val="Zadanifontodlomka"/>
          <w:color w:val="000000"/>
          <w:shd w:val="clear" w:color="auto" w:fill="FFFFFF"/>
        </w:rPr>
        <w:t xml:space="preserve">Poziv </w:t>
      </w:r>
      <w:r>
        <w:rPr>
          <w:rStyle w:val="Zadanifontodlomka"/>
          <w:bCs/>
          <w:color w:val="000000"/>
        </w:rPr>
        <w:t xml:space="preserve">za dostavu ponuda za nabavu roba </w:t>
      </w:r>
      <w:r>
        <w:rPr>
          <w:rStyle w:val="Zadanifontodlomka"/>
          <w:color w:val="000000"/>
        </w:rPr>
        <w:t xml:space="preserve">objavljen na  web stranci  </w:t>
      </w:r>
      <w:hyperlink r:id="rId10" w:history="1">
        <w:r>
          <w:rPr>
            <w:rStyle w:val="Hiperveza"/>
          </w:rPr>
          <w:t>www.sandrovac.hr</w:t>
        </w:r>
      </w:hyperlink>
      <w:r>
        <w:rPr>
          <w:rStyle w:val="Zadanifontodlomka"/>
          <w:color w:val="000000"/>
        </w:rPr>
        <w:t xml:space="preserve"> od 28. kolovoza do 10. prosinca 2018. godine, te  dostavljen  na sljedeće adrese Tr</w:t>
      </w:r>
      <w:r>
        <w:rPr>
          <w:rStyle w:val="Zadanifontodlomka"/>
          <w:color w:val="000000"/>
        </w:rPr>
        <w:t>govački obrt MV, vl. V. Faletar, A. Radića 1, 43000 Bjelovar,  Comet, Varaždinska 40c, 42220 Novi Marof, JILK d.o.o. V. Nazora 10, 43000 Bjelovar, kao najpovoljnija ponuda s obzirom na kriterij najniže cijene ponude odabire se ponuda ponuditelja: JILK d.o.</w:t>
      </w:r>
      <w:r>
        <w:rPr>
          <w:rStyle w:val="Zadanifontodlomka"/>
          <w:color w:val="000000"/>
        </w:rPr>
        <w:t xml:space="preserve">o. V. Nazora 10, 43000 Bjelovar, OIB: 54371285729, </w:t>
      </w:r>
      <w:r>
        <w:rPr>
          <w:rStyle w:val="Zadanifontodlomka"/>
          <w:color w:val="000000"/>
          <w:shd w:val="clear" w:color="auto" w:fill="FFFFFF"/>
        </w:rPr>
        <w:t>broj ponude 57/V/103</w:t>
      </w:r>
      <w:r>
        <w:rPr>
          <w:rStyle w:val="Zadanifontodlomka"/>
          <w:color w:val="000000"/>
        </w:rPr>
        <w:t xml:space="preserve"> od 10.12.2018. godine, na iznos od 93.437,93 kuna bez PDV-a, odnosno na iznos 116.797,41 kuna sa 25% PDV-a.</w:t>
      </w:r>
    </w:p>
    <w:p w:rsidR="0056404F" w:rsidRDefault="00377D2A">
      <w:pPr>
        <w:autoSpaceDE w:val="0"/>
        <w:jc w:val="both"/>
      </w:pPr>
      <w:r>
        <w:t xml:space="preserve">Odluku o odabiru najpovoljnije ponude naručitelj će bez odgode, istovremeno </w:t>
      </w:r>
      <w:r>
        <w:t>dostaviti svakom ponuditelju na dokaziv način (dostavnica, povratnica, izvješće o uspješnom slanju telefaksom, potvrda emailom, objavom na internetskim stranicama naručitelja).</w:t>
      </w:r>
    </w:p>
    <w:p w:rsidR="0056404F" w:rsidRDefault="00377D2A">
      <w:pPr>
        <w:autoSpaceDE w:val="0"/>
        <w:jc w:val="both"/>
      </w:pPr>
      <w:r>
        <w:t>Naručitelj objavom odluke o odabiru najpovoljnije ponude odnosno njenom izvršen</w:t>
      </w:r>
      <w:r>
        <w:t xml:space="preserve">om dostavom na dokaziv način stječe uvjete za sklapanje ugovora o nabavi. </w:t>
      </w:r>
      <w:r>
        <w:rPr>
          <w:rStyle w:val="Zadanifontodlomka"/>
          <w:color w:val="000000"/>
        </w:rPr>
        <w:t>Nabava jednostavne vrijednosti veće od 70.000,00 kuna, a manje od 200.000,00 kuna za nabavu roba i usluga odnosno do 500.000,00 kuna za radove, provodi se zaključivanjem ugovora s od</w:t>
      </w:r>
      <w:r>
        <w:rPr>
          <w:rStyle w:val="Zadanifontodlomka"/>
          <w:color w:val="000000"/>
        </w:rPr>
        <w:t>abranim gospodarskim subjektom odnosno izdavanjem narudžbenice. Ugovor/narudžbenicu u ime općine Šandrovac potpisuje načelnik.</w:t>
      </w:r>
    </w:p>
    <w:p w:rsidR="0056404F" w:rsidRDefault="00377D2A">
      <w:pPr>
        <w:autoSpaceDE w:val="0"/>
        <w:jc w:val="both"/>
      </w:pPr>
      <w:r>
        <w:rPr>
          <w:rStyle w:val="Zadanifontodlomka"/>
          <w:color w:val="000000"/>
        </w:rPr>
        <w:t>Slijedom navedenog odlučeno je kao u članku 1. ove Odluke.</w:t>
      </w:r>
    </w:p>
    <w:p w:rsidR="0056404F" w:rsidRDefault="0056404F">
      <w:pPr>
        <w:jc w:val="both"/>
        <w:rPr>
          <w:b/>
        </w:rPr>
      </w:pPr>
    </w:p>
    <w:p w:rsidR="0056404F" w:rsidRDefault="00377D2A">
      <w:pPr>
        <w:autoSpaceDE w:val="0"/>
        <w:ind w:left="4248" w:firstLine="708"/>
      </w:pPr>
      <w:r>
        <w:t>ODGOVORNA OSOBA NARUČITELJA</w:t>
      </w:r>
    </w:p>
    <w:p w:rsidR="0056404F" w:rsidRDefault="00377D2A">
      <w:pPr>
        <w:ind w:left="708" w:firstLine="4602"/>
      </w:pPr>
      <w:r>
        <w:t>Općinski načelnik Općine Šandrovac</w:t>
      </w:r>
      <w:r>
        <w:tab/>
      </w:r>
      <w:r>
        <w:tab/>
      </w:r>
      <w:r>
        <w:tab/>
      </w:r>
      <w:r>
        <w:tab/>
      </w:r>
      <w:r>
        <w:tab/>
      </w:r>
      <w:r>
        <w:tab/>
      </w:r>
      <w:r>
        <w:tab/>
      </w:r>
      <w:r>
        <w:tab/>
      </w:r>
      <w:r>
        <w:tab/>
      </w:r>
      <w:r>
        <w:tab/>
      </w:r>
      <w:r>
        <w:tab/>
        <w:t xml:space="preserve">                                                                                                                                  </w:t>
      </w:r>
    </w:p>
    <w:p w:rsidR="0056404F" w:rsidRDefault="00377D2A">
      <w:pPr>
        <w:ind w:left="708" w:firstLine="4602"/>
      </w:pPr>
      <w:r>
        <w:t xml:space="preserve">                  Josip Dekalić    </w:t>
      </w:r>
    </w:p>
    <w:p w:rsidR="0056404F" w:rsidRDefault="00377D2A">
      <w:pPr>
        <w:jc w:val="both"/>
        <w:rPr>
          <w:b/>
          <w:color w:val="000000"/>
        </w:rPr>
      </w:pPr>
      <w:r>
        <w:rPr>
          <w:b/>
          <w:color w:val="000000"/>
        </w:rPr>
        <w:t>Uputa o pravnom lijeku:</w:t>
      </w:r>
    </w:p>
    <w:p w:rsidR="0056404F" w:rsidRDefault="00377D2A">
      <w:pPr>
        <w:pStyle w:val="StandardWeb"/>
        <w:spacing w:before="0" w:after="0"/>
        <w:jc w:val="both"/>
      </w:pPr>
      <w:r>
        <w:rPr>
          <w:rStyle w:val="Zadanifontodlomka"/>
          <w:color w:val="000000"/>
        </w:rPr>
        <w:t>Protiv ove Odluke ne može se izjaviti žalba jer se na istu ne</w:t>
      </w:r>
      <w:r>
        <w:rPr>
          <w:rStyle w:val="Zadanifontodlomka"/>
          <w:color w:val="000000"/>
        </w:rPr>
        <w:t xml:space="preserve"> primjenjuje Zakon o javnoj nabavi. </w:t>
      </w:r>
    </w:p>
    <w:sectPr w:rsidR="0056404F" w:rsidSect="0056404F">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2A" w:rsidRDefault="00377D2A" w:rsidP="0056404F">
      <w:r>
        <w:separator/>
      </w:r>
    </w:p>
  </w:endnote>
  <w:endnote w:type="continuationSeparator" w:id="0">
    <w:p w:rsidR="00377D2A" w:rsidRDefault="00377D2A" w:rsidP="00564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imes-Roman">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2A" w:rsidRDefault="00377D2A" w:rsidP="0056404F">
      <w:r w:rsidRPr="0056404F">
        <w:rPr>
          <w:color w:val="000000"/>
        </w:rPr>
        <w:separator/>
      </w:r>
    </w:p>
  </w:footnote>
  <w:footnote w:type="continuationSeparator" w:id="0">
    <w:p w:rsidR="00377D2A" w:rsidRDefault="00377D2A" w:rsidP="00564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F9B"/>
    <w:multiLevelType w:val="multilevel"/>
    <w:tmpl w:val="024EC79E"/>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09352A7"/>
    <w:multiLevelType w:val="multilevel"/>
    <w:tmpl w:val="2454F80E"/>
    <w:styleLink w:val="WWOutlineListStyle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5025953"/>
    <w:multiLevelType w:val="multilevel"/>
    <w:tmpl w:val="085E5A28"/>
    <w:styleLink w:val="WWOutlineListStyle3"/>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0AB6CE8"/>
    <w:multiLevelType w:val="multilevel"/>
    <w:tmpl w:val="B0CC2EB8"/>
    <w:styleLink w:val="WWOutlineListStyle8"/>
    <w:lvl w:ilvl="0">
      <w:start w:val="1"/>
      <w:numFmt w:val="decimal"/>
      <w:pStyle w:val="Naslov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59000E48"/>
    <w:multiLevelType w:val="multilevel"/>
    <w:tmpl w:val="40C67572"/>
    <w:styleLink w:val="WWOutlineListStyle5"/>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5D637836"/>
    <w:multiLevelType w:val="multilevel"/>
    <w:tmpl w:val="000C224A"/>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46377FE"/>
    <w:multiLevelType w:val="multilevel"/>
    <w:tmpl w:val="2F80BCA8"/>
    <w:styleLink w:val="WWOutlineListStyle7"/>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C833D00"/>
    <w:multiLevelType w:val="multilevel"/>
    <w:tmpl w:val="E55A48C8"/>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80368C4"/>
    <w:multiLevelType w:val="multilevel"/>
    <w:tmpl w:val="F50200FE"/>
    <w:styleLink w:val="WWOutlineListStyle4"/>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6"/>
  </w:num>
  <w:num w:numId="3">
    <w:abstractNumId w:val="0"/>
  </w:num>
  <w:num w:numId="4">
    <w:abstractNumId w:val="4"/>
  </w:num>
  <w:num w:numId="5">
    <w:abstractNumId w:val="8"/>
  </w:num>
  <w:num w:numId="6">
    <w:abstractNumId w:val="2"/>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08"/>
  <w:autoHyphenation/>
  <w:hyphenationZone w:val="425"/>
  <w:characterSpacingControl w:val="doNotCompress"/>
  <w:footnotePr>
    <w:footnote w:id="-1"/>
    <w:footnote w:id="0"/>
  </w:footnotePr>
  <w:endnotePr>
    <w:endnote w:id="-1"/>
    <w:endnote w:id="0"/>
  </w:endnotePr>
  <w:compat/>
  <w:rsids>
    <w:rsidRoot w:val="0056404F"/>
    <w:rsid w:val="00377D2A"/>
    <w:rsid w:val="003A23A4"/>
    <w:rsid w:val="005640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04F"/>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rsid w:val="0056404F"/>
    <w:pPr>
      <w:numPr>
        <w:numId w:val="1"/>
      </w:numPr>
    </w:pPr>
  </w:style>
  <w:style w:type="paragraph" w:customStyle="1" w:styleId="Naslov1">
    <w:name w:val="Naslov 1"/>
    <w:basedOn w:val="Normal"/>
    <w:next w:val="Normal"/>
    <w:rsid w:val="0056404F"/>
    <w:pPr>
      <w:keepNext/>
      <w:numPr>
        <w:numId w:val="1"/>
      </w:numPr>
      <w:spacing w:before="240" w:after="60"/>
      <w:outlineLvl w:val="0"/>
    </w:pPr>
    <w:rPr>
      <w:rFonts w:cs="Arial"/>
      <w:b/>
      <w:bCs/>
      <w:caps/>
      <w:kern w:val="3"/>
    </w:rPr>
  </w:style>
  <w:style w:type="paragraph" w:customStyle="1" w:styleId="Naslov2">
    <w:name w:val="Naslov 2"/>
    <w:basedOn w:val="Normal"/>
    <w:next w:val="Normal"/>
    <w:rsid w:val="0056404F"/>
    <w:pPr>
      <w:keepNext/>
      <w:tabs>
        <w:tab w:val="left" w:pos="576"/>
      </w:tabs>
      <w:spacing w:before="240" w:after="60"/>
      <w:ind w:left="576" w:hanging="576"/>
      <w:outlineLvl w:val="1"/>
    </w:pPr>
    <w:rPr>
      <w:rFonts w:ascii="Arial" w:hAnsi="Arial" w:cs="Arial"/>
      <w:b/>
      <w:bCs/>
      <w:i/>
      <w:iCs/>
      <w:sz w:val="28"/>
      <w:szCs w:val="28"/>
    </w:rPr>
  </w:style>
  <w:style w:type="paragraph" w:customStyle="1" w:styleId="Naslov3">
    <w:name w:val="Naslov 3"/>
    <w:basedOn w:val="Normal"/>
    <w:next w:val="Normal"/>
    <w:rsid w:val="0056404F"/>
    <w:pPr>
      <w:keepNext/>
      <w:keepLines/>
      <w:spacing w:before="200"/>
      <w:outlineLvl w:val="2"/>
    </w:pPr>
    <w:rPr>
      <w:rFonts w:ascii="Cambria" w:hAnsi="Cambria"/>
      <w:b/>
      <w:bCs/>
      <w:color w:val="4F81BD"/>
    </w:rPr>
  </w:style>
  <w:style w:type="paragraph" w:customStyle="1" w:styleId="Naslov4">
    <w:name w:val="Naslov 4"/>
    <w:basedOn w:val="Normal"/>
    <w:next w:val="Normal"/>
    <w:rsid w:val="0056404F"/>
    <w:pPr>
      <w:keepNext/>
      <w:keepLines/>
      <w:spacing w:before="200"/>
      <w:outlineLvl w:val="3"/>
    </w:pPr>
    <w:rPr>
      <w:rFonts w:ascii="Cambria" w:hAnsi="Cambria"/>
      <w:b/>
      <w:bCs/>
      <w:i/>
      <w:iCs/>
      <w:color w:val="4F81BD"/>
    </w:rPr>
  </w:style>
  <w:style w:type="character" w:customStyle="1" w:styleId="Zadanifontodlomka">
    <w:name w:val="Zadani font odlomka"/>
    <w:rsid w:val="0056404F"/>
  </w:style>
  <w:style w:type="character" w:customStyle="1" w:styleId="Naslov1Char">
    <w:name w:val="Naslov 1 Char"/>
    <w:basedOn w:val="Zadanifontodlomka"/>
    <w:rsid w:val="0056404F"/>
    <w:rPr>
      <w:rFonts w:cs="Arial"/>
      <w:b/>
      <w:bCs/>
      <w:caps/>
      <w:kern w:val="3"/>
      <w:sz w:val="24"/>
      <w:szCs w:val="24"/>
    </w:rPr>
  </w:style>
  <w:style w:type="character" w:customStyle="1" w:styleId="Naslov2Char">
    <w:name w:val="Naslov 2 Char"/>
    <w:basedOn w:val="Zadanifontodlomka"/>
    <w:rsid w:val="0056404F"/>
    <w:rPr>
      <w:rFonts w:ascii="Arial" w:hAnsi="Arial" w:cs="Arial"/>
      <w:b/>
      <w:bCs/>
      <w:i/>
      <w:iCs/>
      <w:sz w:val="28"/>
      <w:szCs w:val="28"/>
    </w:rPr>
  </w:style>
  <w:style w:type="paragraph" w:customStyle="1" w:styleId="Opisslike">
    <w:name w:val="Opis slike"/>
    <w:basedOn w:val="Normal"/>
    <w:next w:val="Normal"/>
    <w:rsid w:val="0056404F"/>
    <w:pPr>
      <w:spacing w:after="120"/>
    </w:pPr>
    <w:rPr>
      <w:rFonts w:ascii="Calibri" w:eastAsia="Calibri" w:hAnsi="Calibri" w:cs="Calibri"/>
      <w:b/>
      <w:bCs/>
      <w:color w:val="808080"/>
      <w:sz w:val="18"/>
      <w:szCs w:val="18"/>
    </w:rPr>
  </w:style>
  <w:style w:type="paragraph" w:customStyle="1" w:styleId="Bezproreda">
    <w:name w:val="Bez proreda"/>
    <w:rsid w:val="0056404F"/>
    <w:pPr>
      <w:suppressAutoHyphens/>
    </w:pPr>
    <w:rPr>
      <w:rFonts w:ascii="Calibri" w:hAnsi="Calibri"/>
      <w:sz w:val="22"/>
      <w:szCs w:val="22"/>
      <w:lang w:val="en-US"/>
    </w:rPr>
  </w:style>
  <w:style w:type="character" w:customStyle="1" w:styleId="BezproredaChar">
    <w:name w:val="Bez proreda Char"/>
    <w:basedOn w:val="Zadanifontodlomka"/>
    <w:rsid w:val="0056404F"/>
    <w:rPr>
      <w:rFonts w:ascii="Calibri" w:eastAsia="Times New Roman" w:hAnsi="Calibri" w:cs="Times New Roman"/>
      <w:sz w:val="22"/>
      <w:szCs w:val="22"/>
      <w:lang w:val="en-US"/>
    </w:rPr>
  </w:style>
  <w:style w:type="paragraph" w:customStyle="1" w:styleId="Odlomakpopisa">
    <w:name w:val="Odlomak popisa"/>
    <w:basedOn w:val="Normal"/>
    <w:rsid w:val="0056404F"/>
    <w:pPr>
      <w:ind w:left="720"/>
    </w:pPr>
  </w:style>
  <w:style w:type="paragraph" w:customStyle="1" w:styleId="Tijeloteksta">
    <w:name w:val="Tijelo teksta"/>
    <w:basedOn w:val="Normal"/>
    <w:rsid w:val="0056404F"/>
    <w:pPr>
      <w:jc w:val="both"/>
    </w:pPr>
    <w:rPr>
      <w:lang w:eastAsia="hr-HR"/>
    </w:rPr>
  </w:style>
  <w:style w:type="character" w:customStyle="1" w:styleId="TijelotekstaChar">
    <w:name w:val="Tijelo teksta Char"/>
    <w:basedOn w:val="Zadanifontodlomka"/>
    <w:rsid w:val="0056404F"/>
    <w:rPr>
      <w:sz w:val="24"/>
      <w:szCs w:val="24"/>
      <w:lang w:eastAsia="hr-HR"/>
    </w:rPr>
  </w:style>
  <w:style w:type="paragraph" w:customStyle="1" w:styleId="StandardWeb">
    <w:name w:val="Standard (Web)"/>
    <w:basedOn w:val="Normal"/>
    <w:rsid w:val="0056404F"/>
    <w:pPr>
      <w:spacing w:before="75" w:after="225"/>
    </w:pPr>
    <w:rPr>
      <w:lang w:eastAsia="hr-HR"/>
    </w:rPr>
  </w:style>
  <w:style w:type="paragraph" w:customStyle="1" w:styleId="Default">
    <w:name w:val="Default"/>
    <w:rsid w:val="0056404F"/>
    <w:pPr>
      <w:suppressAutoHyphens/>
      <w:autoSpaceDE w:val="0"/>
    </w:pPr>
    <w:rPr>
      <w:color w:val="000000"/>
      <w:sz w:val="24"/>
      <w:szCs w:val="24"/>
      <w:lang w:eastAsia="hr-HR"/>
    </w:rPr>
  </w:style>
  <w:style w:type="character" w:customStyle="1" w:styleId="Hiperveza">
    <w:name w:val="Hiperveza"/>
    <w:rsid w:val="0056404F"/>
    <w:rPr>
      <w:color w:val="0000FF"/>
      <w:u w:val="single"/>
    </w:rPr>
  </w:style>
  <w:style w:type="paragraph" w:customStyle="1" w:styleId="NoSpacing1">
    <w:name w:val="No Spacing1"/>
    <w:basedOn w:val="Normal"/>
    <w:rsid w:val="0056404F"/>
    <w:rPr>
      <w:rFonts w:ascii="Constantia" w:eastAsia="Constantia" w:hAnsi="Constantia" w:cs="Constantia"/>
      <w:sz w:val="22"/>
      <w:szCs w:val="22"/>
      <w:lang w:val="en-US"/>
    </w:rPr>
  </w:style>
  <w:style w:type="paragraph" w:customStyle="1" w:styleId="tekst">
    <w:name w:val="tekst"/>
    <w:basedOn w:val="Normal"/>
    <w:rsid w:val="0056404F"/>
    <w:pPr>
      <w:spacing w:before="100" w:after="100"/>
    </w:pPr>
    <w:rPr>
      <w:lang w:eastAsia="hr-HR"/>
    </w:rPr>
  </w:style>
  <w:style w:type="paragraph" w:customStyle="1" w:styleId="Tekstbalonia">
    <w:name w:val="Tekst balončića"/>
    <w:basedOn w:val="Normal"/>
    <w:rsid w:val="0056404F"/>
    <w:rPr>
      <w:rFonts w:ascii="Tahoma" w:hAnsi="Tahoma" w:cs="Tahoma"/>
      <w:sz w:val="16"/>
      <w:szCs w:val="16"/>
    </w:rPr>
  </w:style>
  <w:style w:type="character" w:customStyle="1" w:styleId="TekstbaloniaChar">
    <w:name w:val="Tekst balončića Char"/>
    <w:basedOn w:val="Zadanifontodlomka"/>
    <w:rsid w:val="0056404F"/>
    <w:rPr>
      <w:rFonts w:ascii="Tahoma" w:hAnsi="Tahoma" w:cs="Tahoma"/>
      <w:sz w:val="16"/>
      <w:szCs w:val="16"/>
    </w:rPr>
  </w:style>
  <w:style w:type="character" w:customStyle="1" w:styleId="apple-converted-space">
    <w:name w:val="apple-converted-space"/>
    <w:basedOn w:val="Zadanifontodlomka"/>
    <w:rsid w:val="0056404F"/>
  </w:style>
  <w:style w:type="character" w:customStyle="1" w:styleId="Naslov4Char">
    <w:name w:val="Naslov 4 Char"/>
    <w:basedOn w:val="Zadanifontodlomka"/>
    <w:rsid w:val="0056404F"/>
    <w:rPr>
      <w:rFonts w:ascii="Cambria" w:eastAsia="Times New Roman" w:hAnsi="Cambria" w:cs="Times New Roman"/>
      <w:b/>
      <w:bCs/>
      <w:i/>
      <w:iCs/>
      <w:color w:val="4F81BD"/>
      <w:sz w:val="24"/>
      <w:szCs w:val="24"/>
    </w:rPr>
  </w:style>
  <w:style w:type="character" w:customStyle="1" w:styleId="Naslov3Char">
    <w:name w:val="Naslov 3 Char"/>
    <w:basedOn w:val="Zadanifontodlomka"/>
    <w:rsid w:val="0056404F"/>
    <w:rPr>
      <w:rFonts w:ascii="Cambria" w:eastAsia="Times New Roman" w:hAnsi="Cambria" w:cs="Times New Roman"/>
      <w:b/>
      <w:bCs/>
      <w:color w:val="4F81BD"/>
      <w:sz w:val="24"/>
      <w:szCs w:val="24"/>
    </w:rPr>
  </w:style>
  <w:style w:type="character" w:customStyle="1" w:styleId="Naglaeno">
    <w:name w:val="Naglašeno"/>
    <w:rsid w:val="0056404F"/>
    <w:rPr>
      <w:b/>
      <w:bCs/>
    </w:rPr>
  </w:style>
  <w:style w:type="paragraph" w:customStyle="1" w:styleId="Zaglavlje">
    <w:name w:val="Zaglavlje"/>
    <w:basedOn w:val="Normal"/>
    <w:rsid w:val="0056404F"/>
    <w:pPr>
      <w:tabs>
        <w:tab w:val="center" w:pos="4536"/>
        <w:tab w:val="right" w:pos="9072"/>
      </w:tabs>
    </w:pPr>
  </w:style>
  <w:style w:type="character" w:customStyle="1" w:styleId="ZaglavljeChar">
    <w:name w:val="Zaglavlje Char"/>
    <w:basedOn w:val="Zadanifontodlomka"/>
    <w:rsid w:val="0056404F"/>
    <w:rPr>
      <w:sz w:val="24"/>
      <w:szCs w:val="24"/>
    </w:rPr>
  </w:style>
  <w:style w:type="paragraph" w:customStyle="1" w:styleId="Podnoje">
    <w:name w:val="Podnožje"/>
    <w:basedOn w:val="Normal"/>
    <w:rsid w:val="0056404F"/>
    <w:pPr>
      <w:tabs>
        <w:tab w:val="center" w:pos="4536"/>
        <w:tab w:val="right" w:pos="9072"/>
      </w:tabs>
    </w:pPr>
  </w:style>
  <w:style w:type="character" w:customStyle="1" w:styleId="PodnojeChar">
    <w:name w:val="Podnožje Char"/>
    <w:basedOn w:val="Zadanifontodlomka"/>
    <w:rsid w:val="0056404F"/>
    <w:rPr>
      <w:sz w:val="24"/>
      <w:szCs w:val="24"/>
    </w:rPr>
  </w:style>
  <w:style w:type="character" w:customStyle="1" w:styleId="Istaknuto">
    <w:name w:val="Istaknuto"/>
    <w:rsid w:val="0056404F"/>
    <w:rPr>
      <w:i/>
      <w:iCs/>
    </w:rPr>
  </w:style>
  <w:style w:type="numbering" w:customStyle="1" w:styleId="WWOutlineListStyle7">
    <w:name w:val="WW_OutlineListStyle_7"/>
    <w:basedOn w:val="NoList"/>
    <w:rsid w:val="0056404F"/>
    <w:pPr>
      <w:numPr>
        <w:numId w:val="2"/>
      </w:numPr>
    </w:pPr>
  </w:style>
  <w:style w:type="numbering" w:customStyle="1" w:styleId="WWOutlineListStyle6">
    <w:name w:val="WW_OutlineListStyle_6"/>
    <w:basedOn w:val="NoList"/>
    <w:rsid w:val="0056404F"/>
    <w:pPr>
      <w:numPr>
        <w:numId w:val="3"/>
      </w:numPr>
    </w:pPr>
  </w:style>
  <w:style w:type="numbering" w:customStyle="1" w:styleId="WWOutlineListStyle5">
    <w:name w:val="WW_OutlineListStyle_5"/>
    <w:basedOn w:val="NoList"/>
    <w:rsid w:val="0056404F"/>
    <w:pPr>
      <w:numPr>
        <w:numId w:val="4"/>
      </w:numPr>
    </w:pPr>
  </w:style>
  <w:style w:type="numbering" w:customStyle="1" w:styleId="WWOutlineListStyle4">
    <w:name w:val="WW_OutlineListStyle_4"/>
    <w:basedOn w:val="NoList"/>
    <w:rsid w:val="0056404F"/>
    <w:pPr>
      <w:numPr>
        <w:numId w:val="5"/>
      </w:numPr>
    </w:pPr>
  </w:style>
  <w:style w:type="numbering" w:customStyle="1" w:styleId="WWOutlineListStyle3">
    <w:name w:val="WW_OutlineListStyle_3"/>
    <w:basedOn w:val="NoList"/>
    <w:rsid w:val="0056404F"/>
    <w:pPr>
      <w:numPr>
        <w:numId w:val="6"/>
      </w:numPr>
    </w:pPr>
  </w:style>
  <w:style w:type="numbering" w:customStyle="1" w:styleId="WWOutlineListStyle2">
    <w:name w:val="WW_OutlineListStyle_2"/>
    <w:basedOn w:val="NoList"/>
    <w:rsid w:val="0056404F"/>
    <w:pPr>
      <w:numPr>
        <w:numId w:val="7"/>
      </w:numPr>
    </w:pPr>
  </w:style>
  <w:style w:type="numbering" w:customStyle="1" w:styleId="WWOutlineListStyle1">
    <w:name w:val="WW_OutlineListStyle_1"/>
    <w:basedOn w:val="NoList"/>
    <w:rsid w:val="0056404F"/>
    <w:pPr>
      <w:numPr>
        <w:numId w:val="8"/>
      </w:numPr>
    </w:pPr>
  </w:style>
  <w:style w:type="numbering" w:customStyle="1" w:styleId="WWOutlineListStyle">
    <w:name w:val="WW_OutlineListStyle"/>
    <w:basedOn w:val="NoList"/>
    <w:rsid w:val="0056404F"/>
    <w:pPr>
      <w:numPr>
        <w:numId w:val="9"/>
      </w:numPr>
    </w:pPr>
  </w:style>
  <w:style w:type="paragraph" w:styleId="BalloonText">
    <w:name w:val="Balloon Text"/>
    <w:basedOn w:val="Normal"/>
    <w:link w:val="BalloonTextChar"/>
    <w:uiPriority w:val="99"/>
    <w:semiHidden/>
    <w:unhideWhenUsed/>
    <w:rsid w:val="003A23A4"/>
    <w:rPr>
      <w:rFonts w:ascii="Tahoma" w:hAnsi="Tahoma" w:cs="Tahoma"/>
      <w:sz w:val="16"/>
      <w:szCs w:val="16"/>
    </w:rPr>
  </w:style>
  <w:style w:type="character" w:customStyle="1" w:styleId="BalloonTextChar">
    <w:name w:val="Balloon Text Char"/>
    <w:basedOn w:val="DefaultParagraphFont"/>
    <w:link w:val="BalloonText"/>
    <w:uiPriority w:val="99"/>
    <w:semiHidden/>
    <w:rsid w:val="003A2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androvac.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drovac.hr" TargetMode="External"/><Relationship Id="rId4" Type="http://schemas.openxmlformats.org/officeDocument/2006/relationships/webSettings" Target="webSettings.xml"/><Relationship Id="rId9" Type="http://schemas.openxmlformats.org/officeDocument/2006/relationships/hyperlink" Target="http://www.sandrovac.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Damo</cp:lastModifiedBy>
  <cp:revision>2</cp:revision>
  <cp:lastPrinted>2018-10-11T12:08:00Z</cp:lastPrinted>
  <dcterms:created xsi:type="dcterms:W3CDTF">2019-03-17T21:02:00Z</dcterms:created>
  <dcterms:modified xsi:type="dcterms:W3CDTF">2019-03-17T21:02:00Z</dcterms:modified>
</cp:coreProperties>
</file>