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0"/>
      </w:tblGrid>
      <w:tr w:rsidR="004F57E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shd w:val="clear" w:color="auto" w:fill="BFBFBF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Prilog 1.                                                                     PONUDA</w:t>
            </w:r>
          </w:p>
          <w:p w:rsidR="004F57EC" w:rsidRDefault="00D15CC8">
            <w:pPr>
              <w:autoSpaceDE w:val="0"/>
              <w:jc w:val="center"/>
            </w:pPr>
            <w:r>
              <w:rPr>
                <w:rStyle w:val="Zadanifontodlomka"/>
                <w:rFonts w:ascii="Times-Bold" w:hAnsi="Times-Bold" w:cs="Times-Bold"/>
                <w:b/>
                <w:bCs/>
              </w:rPr>
              <w:t>za nabavu usluge tiska promidžbenog materijala</w:t>
            </w:r>
          </w:p>
        </w:tc>
      </w:tr>
    </w:tbl>
    <w:p w:rsidR="004F57EC" w:rsidRDefault="004F57EC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1448" w:type="dxa"/>
        <w:tblInd w:w="-11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8946"/>
      </w:tblGrid>
      <w:tr w:rsidR="004F57EC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Naručitelja: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 xml:space="preserve">Općina Šandrovac,  za projekt </w:t>
            </w:r>
            <w:r>
              <w:rPr>
                <w:rStyle w:val="Zadanifontodlomka"/>
                <w:b/>
                <w:sz w:val="22"/>
                <w:szCs w:val="22"/>
              </w:rPr>
              <w:t>„Snaga zajedništva“ Zaželi – program zapošljavanja žena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Sjedište: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pStyle w:val="Standard"/>
              <w:rPr>
                <w:rFonts w:hint="eastAsia"/>
              </w:rPr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OIB: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 nabave: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both"/>
            </w:pP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Nabava usluge tiska promidžbenog materijala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na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temelju Ugovora o dodjeli bespovratnih sredstava za projekte koji se financiraju iz Europskog socijalnog fonda u  financijskom razdoblju 2014. - 2020., Kodni broj: UP.02.1.1.05.0239</w:t>
            </w:r>
          </w:p>
        </w:tc>
      </w:tr>
    </w:tbl>
    <w:p w:rsidR="004F57EC" w:rsidRDefault="004F57EC">
      <w:pPr>
        <w:rPr>
          <w:b/>
          <w:bCs/>
          <w:sz w:val="22"/>
          <w:szCs w:val="22"/>
        </w:rPr>
      </w:pPr>
    </w:p>
    <w:tbl>
      <w:tblPr>
        <w:tblW w:w="11430" w:type="dxa"/>
        <w:tblInd w:w="-1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1536"/>
        <w:gridCol w:w="4204"/>
        <w:gridCol w:w="999"/>
        <w:gridCol w:w="1161"/>
        <w:gridCol w:w="1425"/>
        <w:gridCol w:w="1460"/>
      </w:tblGrid>
      <w:tr w:rsidR="004F57E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 broj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robe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Specifikacija</w:t>
            </w:r>
          </w:p>
          <w:p w:rsidR="004F57EC" w:rsidRDefault="004F57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Cijena</w:t>
            </w:r>
          </w:p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bez </w:t>
            </w:r>
            <w:r>
              <w:rPr>
                <w:b/>
                <w:bCs/>
                <w:sz w:val="22"/>
                <w:szCs w:val="22"/>
              </w:rPr>
              <w:t>PDV-a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Ukupna cijena bez PDV-a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Letak</w:t>
            </w:r>
          </w:p>
          <w:p w:rsidR="004F57EC" w:rsidRDefault="00D15CC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Format A5, boja full color, dvostrani tisak, papir kunstdruck 135g sjajni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Brošure</w:t>
            </w:r>
          </w:p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both"/>
            </w:pPr>
            <w:r>
              <w:rPr>
                <w:rStyle w:val="Zadanifontodlomka"/>
                <w:color w:val="000000"/>
                <w:sz w:val="22"/>
                <w:szCs w:val="22"/>
              </w:rPr>
              <w:t>Format A5, boja full color, dvostrani tisak, papir kunstdruck 135g sjajni, 8 stranica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Plakati</w:t>
            </w:r>
          </w:p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both"/>
            </w:pPr>
            <w:r>
              <w:rPr>
                <w:rStyle w:val="Zadanifontodlomka"/>
                <w:color w:val="000000"/>
                <w:sz w:val="22"/>
                <w:szCs w:val="22"/>
              </w:rPr>
              <w:t>Format A3, boja full color, jednostrani tisak, papir kunstdruck 135g sjajni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Bedževi</w:t>
            </w:r>
          </w:p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nabava i 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both"/>
            </w:pPr>
            <w:r>
              <w:rPr>
                <w:rStyle w:val="Zadanifontodlomka"/>
                <w:color w:val="000000"/>
                <w:sz w:val="22"/>
                <w:szCs w:val="22"/>
              </w:rPr>
              <w:t xml:space="preserve">Bijeli limenoplastični bedževi, dotisak </w:t>
            </w:r>
            <w:r>
              <w:rPr>
                <w:rStyle w:val="Zadanifontodlomka"/>
                <w:bCs/>
                <w:color w:val="000000"/>
                <w:sz w:val="22"/>
                <w:szCs w:val="22"/>
              </w:rPr>
              <w:t>dizajna u skladu sa elementima EU vidljivosti programa i projekta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Banner</w:t>
            </w:r>
          </w:p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Samostojeći plakat sa stalkom, uvlačnim mehanizmom, aluminijska konstrukcija, futrola, dim. plakata 850x2000mm, jednostrani tisak, full color,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Kemijske olovke</w:t>
            </w:r>
          </w:p>
          <w:p w:rsidR="004F57EC" w:rsidRDefault="00D15CC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nabava i 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Bijele plastične kemijske olovke, dotisak </w:t>
            </w:r>
          </w:p>
          <w:p w:rsidR="004F57EC" w:rsidRDefault="00D15CC8">
            <w:pPr>
              <w:autoSpaceDE w:val="0"/>
              <w:jc w:val="both"/>
            </w:pPr>
            <w:r>
              <w:rPr>
                <w:rStyle w:val="Zadanifontodlomka"/>
                <w:bCs/>
                <w:color w:val="000000"/>
                <w:sz w:val="22"/>
                <w:szCs w:val="22"/>
              </w:rPr>
              <w:t xml:space="preserve">dizajna u skladu </w:t>
            </w:r>
            <w:r>
              <w:rPr>
                <w:rStyle w:val="Zadanifontodlomka"/>
                <w:bCs/>
                <w:color w:val="000000"/>
                <w:sz w:val="22"/>
                <w:szCs w:val="22"/>
              </w:rPr>
              <w:t>sa elementima EU vidljivosti programa i projekta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</w:p>
          <w:p w:rsidR="004F57EC" w:rsidRDefault="004F57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Privremena informacijska ploča</w:t>
            </w:r>
          </w:p>
          <w:p w:rsidR="004F57EC" w:rsidRDefault="00D15CC8">
            <w:pPr>
              <w:autoSpaceDE w:val="0"/>
              <w:jc w:val="center"/>
            </w:pPr>
            <w:r>
              <w:rPr>
                <w:rStyle w:val="Zadanifontodlomka"/>
                <w:b/>
                <w:bCs/>
                <w:sz w:val="22"/>
                <w:szCs w:val="22"/>
              </w:rPr>
              <w:t>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r>
              <w:rPr>
                <w:rStyle w:val="Zadanifontodlomka"/>
                <w:bCs/>
                <w:color w:val="000000"/>
                <w:sz w:val="22"/>
                <w:szCs w:val="22"/>
              </w:rPr>
              <w:t>Privremena informacijska ploča tisak, bijela dimenzija 70x100cm, plastificirani karton,</w:t>
            </w:r>
          </w:p>
          <w:p w:rsidR="004F57EC" w:rsidRDefault="00D15CC8">
            <w:pPr>
              <w:jc w:val="both"/>
            </w:pPr>
            <w:r>
              <w:rPr>
                <w:rStyle w:val="Zadanifontodlomka"/>
                <w:bCs/>
                <w:color w:val="000000"/>
                <w:sz w:val="22"/>
                <w:szCs w:val="22"/>
              </w:rPr>
              <w:t>dizajna u skladu sa elementima EU vidljivosti programa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Identifikacijske kartice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both"/>
            </w:pPr>
            <w:r>
              <w:rPr>
                <w:rStyle w:val="Zadanifontodlomka"/>
                <w:bCs/>
                <w:color w:val="000000"/>
                <w:sz w:val="22"/>
                <w:szCs w:val="22"/>
              </w:rPr>
              <w:t xml:space="preserve">30 identifikacijskih kartica, plastične, </w:t>
            </w:r>
            <w:r>
              <w:rPr>
                <w:rStyle w:val="Zadanifontodlomka"/>
                <w:color w:val="000000"/>
                <w:sz w:val="22"/>
                <w:szCs w:val="22"/>
              </w:rPr>
              <w:t xml:space="preserve">dotisak </w:t>
            </w:r>
            <w:r>
              <w:rPr>
                <w:rStyle w:val="Zadanifontodlomka"/>
                <w:bCs/>
                <w:color w:val="000000"/>
                <w:sz w:val="22"/>
                <w:szCs w:val="22"/>
              </w:rPr>
              <w:t xml:space="preserve">dizajna u skladu sa elementima EU vidljivosti programa i projekta,tisak obostr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Naljepnice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autoSpaceDE w:val="0"/>
              <w:jc w:val="both"/>
            </w:pPr>
            <w:r>
              <w:rPr>
                <w:rStyle w:val="Zadanifontodlomka"/>
                <w:bCs/>
                <w:color w:val="000000"/>
                <w:sz w:val="22"/>
                <w:szCs w:val="22"/>
              </w:rPr>
              <w:t xml:space="preserve">Naljepnice, dimenzija naknadno odrediva, </w:t>
            </w:r>
            <w:r>
              <w:rPr>
                <w:rStyle w:val="Zadanifontodlomka"/>
                <w:color w:val="000000"/>
                <w:sz w:val="22"/>
                <w:szCs w:val="22"/>
              </w:rPr>
              <w:t xml:space="preserve">dotisak </w:t>
            </w:r>
            <w:r>
              <w:rPr>
                <w:rStyle w:val="Zadanifontodlomka"/>
                <w:bCs/>
                <w:color w:val="000000"/>
                <w:sz w:val="22"/>
                <w:szCs w:val="22"/>
              </w:rPr>
              <w:t xml:space="preserve">dizajna u skladu sa </w:t>
            </w:r>
            <w:r>
              <w:rPr>
                <w:rStyle w:val="Zadanifontodlomka"/>
                <w:bCs/>
                <w:color w:val="000000"/>
                <w:sz w:val="22"/>
                <w:szCs w:val="22"/>
              </w:rPr>
              <w:t xml:space="preserve">elementima EU vidljivosti programa i projekta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 xml:space="preserve">UKUPNO U KUNAMA BEZ PDV-a (brojkama)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PDV-a (brojkama)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U KUNAMA S PDV-om (brojkama)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4F57EC" w:rsidRDefault="00D15CC8">
      <w:pPr>
        <w:rPr>
          <w:b/>
          <w:bCs/>
        </w:rPr>
      </w:pPr>
      <w:r>
        <w:rPr>
          <w:b/>
          <w:bCs/>
        </w:rPr>
        <w:t xml:space="preserve">                   </w:t>
      </w:r>
    </w:p>
    <w:p w:rsidR="004F57EC" w:rsidRDefault="00D15CC8">
      <w:pPr>
        <w:jc w:val="both"/>
      </w:pPr>
      <w:r>
        <w:t>U_______________________2018. godine</w:t>
      </w:r>
    </w:p>
    <w:p w:rsidR="004F57EC" w:rsidRDefault="004F57EC">
      <w:pPr>
        <w:jc w:val="both"/>
      </w:pPr>
    </w:p>
    <w:p w:rsidR="004F57EC" w:rsidRDefault="00D15CC8">
      <w:pPr>
        <w:jc w:val="both"/>
      </w:pPr>
      <w:r>
        <w:t xml:space="preserve">                                                                   MP                      ____________________________</w:t>
      </w:r>
    </w:p>
    <w:p w:rsidR="004F57EC" w:rsidRDefault="00D15CC8">
      <w:pPr>
        <w:ind w:left="4248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733421</wp:posOffset>
            </wp:positionH>
            <wp:positionV relativeFrom="margin">
              <wp:posOffset>8149590</wp:posOffset>
            </wp:positionV>
            <wp:extent cx="4533896" cy="1438278"/>
            <wp:effectExtent l="0" t="0" r="4" b="9522"/>
            <wp:wrapSquare wrapText="bothSides"/>
            <wp:docPr id="1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(potpis)</w:t>
      </w:r>
      <w:r>
        <w:rPr>
          <w:rStyle w:val="Zadanifontodlomka"/>
          <w:rFonts w:ascii="Calibri" w:hAnsi="Calibri"/>
          <w:sz w:val="22"/>
          <w:szCs w:val="22"/>
        </w:rPr>
        <w:t xml:space="preserve"> </w:t>
      </w:r>
    </w:p>
    <w:p w:rsidR="004F57EC" w:rsidRDefault="00D15CC8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PONUDBENI LIST</w:t>
      </w:r>
    </w:p>
    <w:tbl>
      <w:tblPr>
        <w:tblW w:w="1090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7215"/>
      </w:tblGrid>
      <w:tr w:rsidR="004F57E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Općina Šandrovac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Bjelovarska</w:t>
            </w:r>
            <w:r>
              <w:rPr>
                <w:rStyle w:val="Zadanifontodlomka"/>
                <w:b/>
                <w:sz w:val="22"/>
                <w:szCs w:val="22"/>
              </w:rPr>
              <w:t xml:space="preserve"> 6, 43227 Šandrovac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Matični broj i 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D15CC8">
            <w:pPr>
              <w:jc w:val="center"/>
            </w:pP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Nabava usluge tiska promidžbenog materijala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na temelju Ugovora o dodjeli bespovratnih sredstava za projekte koji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 se financiraju iz Europskog socijalnog fonda u  financijskom razdoblju 2014. - 2020., Kodni broj: UP.02.1.1.05.0239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Mjesto i datum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F57EC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:rsidR="004F57EC" w:rsidRDefault="00D15CC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EC" w:rsidRDefault="004F57E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4F57EC" w:rsidRDefault="00D15CC8">
      <w:pPr>
        <w:jc w:val="center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895353</wp:posOffset>
            </wp:positionH>
            <wp:positionV relativeFrom="margin">
              <wp:posOffset>8121015</wp:posOffset>
            </wp:positionV>
            <wp:extent cx="4533896" cy="1438278"/>
            <wp:effectExtent l="0" t="0" r="4" b="9522"/>
            <wp:wrapSquare wrapText="bothSides"/>
            <wp:docPr id="2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F57EC" w:rsidRDefault="004F57EC">
      <w:pPr>
        <w:autoSpaceDE w:val="0"/>
        <w:jc w:val="both"/>
      </w:pPr>
    </w:p>
    <w:sectPr w:rsidR="004F57E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C8" w:rsidRDefault="00D15CC8">
      <w:r>
        <w:separator/>
      </w:r>
    </w:p>
  </w:endnote>
  <w:endnote w:type="continuationSeparator" w:id="0">
    <w:p w:rsidR="00D15CC8" w:rsidRDefault="00D1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C8" w:rsidRDefault="00D15CC8">
      <w:r>
        <w:rPr>
          <w:color w:val="000000"/>
        </w:rPr>
        <w:separator/>
      </w:r>
    </w:p>
  </w:footnote>
  <w:footnote w:type="continuationSeparator" w:id="0">
    <w:p w:rsidR="00D15CC8" w:rsidRDefault="00D1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4F7"/>
    <w:multiLevelType w:val="multilevel"/>
    <w:tmpl w:val="45E0FC12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D46620E"/>
    <w:multiLevelType w:val="multilevel"/>
    <w:tmpl w:val="D842D474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3451F32"/>
    <w:multiLevelType w:val="multilevel"/>
    <w:tmpl w:val="D1B805DA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83D3562"/>
    <w:multiLevelType w:val="multilevel"/>
    <w:tmpl w:val="81FCFFEE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9405776"/>
    <w:multiLevelType w:val="multilevel"/>
    <w:tmpl w:val="36DCFB26"/>
    <w:styleLink w:val="WWOutlineListStyle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7D21334F"/>
    <w:multiLevelType w:val="multilevel"/>
    <w:tmpl w:val="37344D3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57EC"/>
    <w:rsid w:val="004F57EC"/>
    <w:rsid w:val="00D11E92"/>
    <w:rsid w:val="00D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3568F-74DF-46D8-8E22-7D542343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5">
    <w:name w:val="WW_OutlineListStyle_5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hr-HR"/>
    </w:rPr>
  </w:style>
  <w:style w:type="numbering" w:customStyle="1" w:styleId="WWOutlineListStyle4">
    <w:name w:val="WW_OutlineListStyle_4"/>
    <w:basedOn w:val="NoList"/>
    <w:pPr>
      <w:numPr>
        <w:numId w:val="2"/>
      </w:numPr>
    </w:pPr>
  </w:style>
  <w:style w:type="numbering" w:customStyle="1" w:styleId="WWOutlineListStyle3">
    <w:name w:val="WW_OutlineListStyle_3"/>
    <w:basedOn w:val="NoList"/>
    <w:pPr>
      <w:numPr>
        <w:numId w:val="3"/>
      </w:numPr>
    </w:pPr>
  </w:style>
  <w:style w:type="numbering" w:customStyle="1" w:styleId="WWOutlineListStyle2">
    <w:name w:val="WW_OutlineListStyle_2"/>
    <w:basedOn w:val="NoList"/>
    <w:pPr>
      <w:numPr>
        <w:numId w:val="4"/>
      </w:numPr>
    </w:pPr>
  </w:style>
  <w:style w:type="numbering" w:customStyle="1" w:styleId="WWOutlineListStyle1">
    <w:name w:val="WW_OutlineListStyle_1"/>
    <w:basedOn w:val="NoList"/>
    <w:pPr>
      <w:numPr>
        <w:numId w:val="5"/>
      </w:numPr>
    </w:pPr>
  </w:style>
  <w:style w:type="numbering" w:customStyle="1" w:styleId="WWOutlineListStyle">
    <w:name w:val="WW_OutlineListStyle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Karic</cp:lastModifiedBy>
  <cp:revision>2</cp:revision>
  <cp:lastPrinted>2018-10-04T10:57:00Z</cp:lastPrinted>
  <dcterms:created xsi:type="dcterms:W3CDTF">2018-10-05T07:48:00Z</dcterms:created>
  <dcterms:modified xsi:type="dcterms:W3CDTF">2018-10-05T07:48:00Z</dcterms:modified>
</cp:coreProperties>
</file>