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033"/>
        <w:gridCol w:w="3046"/>
        <w:gridCol w:w="2993"/>
      </w:tblGrid>
      <w:tr w:rsidR="00B674ED" w:rsidRPr="003F6957" w:rsidTr="00CF63E8">
        <w:tc>
          <w:tcPr>
            <w:tcW w:w="9288" w:type="dxa"/>
            <w:gridSpan w:val="3"/>
          </w:tcPr>
          <w:p w:rsidR="00B674ED" w:rsidRPr="003F6957" w:rsidRDefault="00B674ED" w:rsidP="00CF63E8">
            <w:pPr>
              <w:rPr>
                <w:rFonts w:ascii="Times New Roman" w:eastAsia="Times New Roman" w:hAnsi="Times New Roman" w:cs="Times New Roman"/>
                <w:sz w:val="24"/>
                <w:szCs w:val="24"/>
                <w:lang w:eastAsia="hr-HR"/>
              </w:rPr>
            </w:pPr>
          </w:p>
          <w:p w:rsidR="00B674ED" w:rsidRPr="003F6957" w:rsidRDefault="00B674ED" w:rsidP="00CF63E8">
            <w:pPr>
              <w:rPr>
                <w:rFonts w:ascii="Times New Roman" w:eastAsia="Times New Roman" w:hAnsi="Times New Roman" w:cs="Times New Roman"/>
                <w:sz w:val="24"/>
                <w:szCs w:val="24"/>
                <w:lang w:eastAsia="hr-HR"/>
              </w:rPr>
            </w:pPr>
          </w:p>
          <w:p w:rsidR="00B674ED" w:rsidRPr="003F6957" w:rsidRDefault="00B674ED" w:rsidP="00CF63E8">
            <w:pPr>
              <w:rPr>
                <w:rFonts w:ascii="Times New Roman" w:eastAsia="Times New Roman" w:hAnsi="Times New Roman" w:cs="Times New Roman"/>
                <w:sz w:val="24"/>
                <w:szCs w:val="24"/>
                <w:lang w:eastAsia="hr-HR"/>
              </w:rPr>
            </w:pPr>
          </w:p>
          <w:p w:rsidR="00B674ED" w:rsidRPr="003F6957" w:rsidRDefault="00B674ED" w:rsidP="00CF63E8">
            <w:pPr>
              <w:rPr>
                <w:rFonts w:ascii="Times New Roman" w:eastAsia="Times New Roman" w:hAnsi="Times New Roman" w:cs="Times New Roman"/>
                <w:sz w:val="24"/>
                <w:szCs w:val="24"/>
                <w:lang w:eastAsia="hr-HR"/>
              </w:rPr>
            </w:pPr>
          </w:p>
          <w:p w:rsidR="00B674ED" w:rsidRPr="003F6957" w:rsidRDefault="00B674ED" w:rsidP="00CF63E8">
            <w:pPr>
              <w:rPr>
                <w:rFonts w:ascii="Times New Roman" w:eastAsia="Times New Roman" w:hAnsi="Times New Roman" w:cs="Times New Roman"/>
                <w:sz w:val="24"/>
                <w:szCs w:val="24"/>
                <w:lang w:eastAsia="hr-HR"/>
              </w:rPr>
            </w:pPr>
          </w:p>
          <w:p w:rsidR="00B674ED" w:rsidRPr="003F6957" w:rsidRDefault="00B674ED" w:rsidP="00CF63E8">
            <w:pPr>
              <w:rPr>
                <w:rFonts w:ascii="Times New Roman" w:eastAsia="Times New Roman" w:hAnsi="Times New Roman" w:cs="Times New Roman"/>
                <w:sz w:val="24"/>
                <w:szCs w:val="24"/>
                <w:lang w:eastAsia="hr-HR"/>
              </w:rPr>
            </w:pPr>
          </w:p>
          <w:p w:rsidR="00B674ED" w:rsidRPr="003F6957" w:rsidRDefault="00B674ED" w:rsidP="00CF63E8">
            <w:pPr>
              <w:rPr>
                <w:rFonts w:ascii="Times New Roman" w:eastAsia="Times New Roman" w:hAnsi="Times New Roman" w:cs="Times New Roman"/>
                <w:sz w:val="24"/>
                <w:szCs w:val="24"/>
                <w:lang w:eastAsia="hr-HR"/>
              </w:rPr>
            </w:pPr>
          </w:p>
          <w:p w:rsidR="00B674ED" w:rsidRPr="003F6957" w:rsidRDefault="00B674ED" w:rsidP="00CF63E8">
            <w:pPr>
              <w:jc w:val="center"/>
              <w:rPr>
                <w:rFonts w:ascii="Arial" w:eastAsia="Times New Roman" w:hAnsi="Arial" w:cs="Arial"/>
                <w:noProof/>
                <w:sz w:val="72"/>
                <w:szCs w:val="72"/>
                <w:lang w:eastAsia="hr-HR"/>
              </w:rPr>
            </w:pPr>
            <w:r w:rsidRPr="003F6957">
              <w:rPr>
                <w:rFonts w:ascii="Arial" w:eastAsia="Times New Roman" w:hAnsi="Arial" w:cs="Arial"/>
                <w:noProof/>
                <w:sz w:val="72"/>
                <w:szCs w:val="72"/>
                <w:lang w:eastAsia="hr-HR"/>
              </w:rPr>
              <w:drawing>
                <wp:inline distT="0" distB="0" distL="0" distR="0" wp14:anchorId="63822A53" wp14:editId="139E8B2C">
                  <wp:extent cx="1152525" cy="1466850"/>
                  <wp:effectExtent l="0" t="0" r="9525" b="0"/>
                  <wp:docPr id="2" name="Slika 2" descr="hr)bj-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hr)bj-s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466850"/>
                          </a:xfrm>
                          <a:prstGeom prst="rect">
                            <a:avLst/>
                          </a:prstGeom>
                          <a:noFill/>
                          <a:ln>
                            <a:noFill/>
                          </a:ln>
                        </pic:spPr>
                      </pic:pic>
                    </a:graphicData>
                  </a:graphic>
                </wp:inline>
              </w:drawing>
            </w:r>
          </w:p>
          <w:p w:rsidR="00B674ED" w:rsidRPr="003F6957" w:rsidRDefault="00B674ED" w:rsidP="00CF63E8">
            <w:pPr>
              <w:jc w:val="center"/>
              <w:rPr>
                <w:rFonts w:ascii="Arial" w:eastAsia="Times New Roman" w:hAnsi="Arial" w:cs="Arial"/>
                <w:noProof/>
                <w:sz w:val="72"/>
                <w:szCs w:val="72"/>
                <w:lang w:eastAsia="hr-HR"/>
              </w:rPr>
            </w:pPr>
          </w:p>
          <w:p w:rsidR="00B674ED" w:rsidRPr="003F6957" w:rsidRDefault="00B674ED" w:rsidP="00CF63E8">
            <w:pPr>
              <w:jc w:val="center"/>
              <w:rPr>
                <w:rFonts w:ascii="Times New Roman" w:eastAsia="Times New Roman" w:hAnsi="Times New Roman" w:cs="Times New Roman"/>
                <w:sz w:val="24"/>
                <w:szCs w:val="24"/>
                <w:lang w:eastAsia="hr-HR"/>
              </w:rPr>
            </w:pPr>
            <w:r w:rsidRPr="003F6957">
              <w:rPr>
                <w:rFonts w:ascii="Times New Roman" w:eastAsia="Times New Roman" w:hAnsi="Times New Roman" w:cs="Times New Roman"/>
                <w:noProof/>
                <w:sz w:val="24"/>
                <w:szCs w:val="24"/>
                <w:lang w:eastAsia="hr-HR"/>
              </w:rPr>
              <mc:AlternateContent>
                <mc:Choice Requires="wps">
                  <w:drawing>
                    <wp:inline distT="0" distB="0" distL="0" distR="0" wp14:anchorId="444DC25E" wp14:editId="76267081">
                      <wp:extent cx="3571875" cy="762000"/>
                      <wp:effectExtent l="333375" t="457200" r="571500" b="9525"/>
                      <wp:docPr id="1" name="Tekstni okvir 1" descr="Papirnata vreći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1875" cy="762000"/>
                              </a:xfrm>
                              <a:prstGeom prst="rect">
                                <a:avLst/>
                              </a:prstGeom>
                            </wps:spPr>
                            <wps:txbx>
                              <w:txbxContent>
                                <w:p w:rsidR="00EE3CA7" w:rsidRDefault="00EE3CA7" w:rsidP="00B674ED">
                                  <w:pPr>
                                    <w:pStyle w:val="StandardWeb"/>
                                    <w:spacing w:before="0" w:beforeAutospacing="0" w:after="0" w:afterAutospacing="0"/>
                                    <w:jc w:val="center"/>
                                  </w:pPr>
                                  <w:r w:rsidRPr="002775CD">
                                    <w:rPr>
                                      <w:rFonts w:ascii="Tunga" w:hAnsi="Tunga" w:cs="Tunga"/>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OP</w:t>
                                  </w:r>
                                  <w:r w:rsidRPr="002775CD">
                                    <w:rPr>
                                      <w:rFonts w:ascii="Calibri" w:hAnsi="Calibri" w:cs="Calibri"/>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Ć</w:t>
                                  </w:r>
                                  <w:r w:rsidRPr="002775CD">
                                    <w:rPr>
                                      <w:rFonts w:ascii="Tunga" w:hAnsi="Tunga" w:cs="Tunga"/>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INSKI GLASNIK</w:t>
                                  </w:r>
                                </w:p>
                              </w:txbxContent>
                            </wps:txbx>
                            <wps:bodyPr wrap="square" numCol="1" fromWordArt="1">
                              <a:prstTxWarp prst="textPlain">
                                <a:avLst>
                                  <a:gd name="adj" fmla="val 50000"/>
                                </a:avLst>
                              </a:prstTxWarp>
                              <a:spAutoFit/>
                            </wps:bodyPr>
                          </wps:wsp>
                        </a:graphicData>
                      </a:graphic>
                    </wp:inline>
                  </w:drawing>
                </mc:Choice>
                <mc:Fallback>
                  <w:pict>
                    <v:shapetype w14:anchorId="444DC25E" id="_x0000_t202" coordsize="21600,21600" o:spt="202" path="m,l,21600r21600,l21600,xe">
                      <v:stroke joinstyle="miter"/>
                      <v:path gradientshapeok="t" o:connecttype="rect"/>
                    </v:shapetype>
                    <v:shape id="Tekstni okvir 1" o:spid="_x0000_s1026" type="#_x0000_t202" alt="Papirnata vrećica" style="width:281.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" filled="f" stroked="f">
                      <o:lock v:ext="edit" shapetype="t"/>
                      <v:textbox style="mso-fit-shape-to-text:t">
                        <w:txbxContent>
                          <w:p w:rsidR="00EE3CA7" w:rsidRDefault="00EE3CA7" w:rsidP="00B674ED">
                            <w:pPr>
                              <w:pStyle w:val="StandardWeb"/>
                              <w:spacing w:before="0" w:beforeAutospacing="0" w:after="0" w:afterAutospacing="0"/>
                              <w:jc w:val="center"/>
                            </w:pPr>
                            <w:r w:rsidRPr="002775CD">
                              <w:rPr>
                                <w:rFonts w:ascii="Tunga" w:hAnsi="Tunga" w:cs="Tunga"/>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OP</w:t>
                            </w:r>
                            <w:r w:rsidRPr="002775CD">
                              <w:rPr>
                                <w:rFonts w:ascii="Calibri" w:hAnsi="Calibri" w:cs="Calibri"/>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Ć</w:t>
                            </w:r>
                            <w:r w:rsidRPr="002775CD">
                              <w:rPr>
                                <w:rFonts w:ascii="Tunga" w:hAnsi="Tunga" w:cs="Tunga"/>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INSKI GLASNIK</w:t>
                            </w:r>
                          </w:p>
                        </w:txbxContent>
                      </v:textbox>
                      <w10:anchorlock/>
                    </v:shape>
                  </w:pict>
                </mc:Fallback>
              </mc:AlternateContent>
            </w:r>
          </w:p>
          <w:p w:rsidR="00B674ED" w:rsidRPr="003F6957" w:rsidRDefault="00B674ED" w:rsidP="00CF63E8">
            <w:pPr>
              <w:rPr>
                <w:rFonts w:ascii="Times New Roman" w:eastAsia="Times New Roman" w:hAnsi="Times New Roman" w:cs="Times New Roman"/>
                <w:sz w:val="24"/>
                <w:szCs w:val="24"/>
                <w:lang w:eastAsia="hr-HR"/>
              </w:rPr>
            </w:pPr>
          </w:p>
          <w:p w:rsidR="00B674ED" w:rsidRPr="003F6957" w:rsidRDefault="00B674ED" w:rsidP="00CF63E8">
            <w:pPr>
              <w:rPr>
                <w:rFonts w:ascii="Times New Roman" w:eastAsia="Times New Roman" w:hAnsi="Times New Roman" w:cs="Times New Roman"/>
                <w:sz w:val="24"/>
                <w:szCs w:val="24"/>
                <w:lang w:eastAsia="hr-HR"/>
              </w:rPr>
            </w:pPr>
          </w:p>
          <w:p w:rsidR="00B674ED" w:rsidRPr="003F6957" w:rsidRDefault="00B674ED" w:rsidP="00CF63E8">
            <w:pPr>
              <w:rPr>
                <w:rFonts w:ascii="Times New Roman" w:eastAsia="Times New Roman" w:hAnsi="Times New Roman" w:cs="Times New Roman"/>
                <w:sz w:val="24"/>
                <w:szCs w:val="24"/>
                <w:lang w:eastAsia="hr-HR"/>
              </w:rPr>
            </w:pPr>
          </w:p>
          <w:p w:rsidR="00B674ED" w:rsidRPr="003F6957" w:rsidRDefault="00B674ED" w:rsidP="00CF63E8">
            <w:pPr>
              <w:rPr>
                <w:rFonts w:ascii="Times New Roman" w:eastAsia="Times New Roman" w:hAnsi="Times New Roman" w:cs="Times New Roman"/>
                <w:sz w:val="24"/>
                <w:szCs w:val="24"/>
                <w:lang w:eastAsia="hr-HR"/>
              </w:rPr>
            </w:pPr>
          </w:p>
          <w:p w:rsidR="00B674ED" w:rsidRPr="003F6957" w:rsidRDefault="00B674ED" w:rsidP="00CF63E8">
            <w:pPr>
              <w:jc w:val="center"/>
              <w:rPr>
                <w:rFonts w:ascii="Times New Roman" w:eastAsia="Times New Roman" w:hAnsi="Times New Roman" w:cs="Times New Roman"/>
                <w:sz w:val="40"/>
                <w:szCs w:val="40"/>
                <w:lang w:eastAsia="hr-HR"/>
              </w:rPr>
            </w:pPr>
            <w:r w:rsidRPr="003F6957">
              <w:rPr>
                <w:rFonts w:ascii="Times New Roman" w:eastAsia="Times New Roman" w:hAnsi="Times New Roman" w:cs="Times New Roman"/>
                <w:sz w:val="40"/>
                <w:szCs w:val="40"/>
                <w:lang w:eastAsia="hr-HR"/>
              </w:rPr>
              <w:t>Službeno glasilo općine Šandrovac</w:t>
            </w:r>
          </w:p>
          <w:p w:rsidR="00B674ED" w:rsidRPr="003F6957" w:rsidRDefault="00B674ED" w:rsidP="00CF63E8">
            <w:pPr>
              <w:jc w:val="center"/>
              <w:rPr>
                <w:rFonts w:ascii="Times New Roman" w:eastAsia="Times New Roman" w:hAnsi="Times New Roman" w:cs="Times New Roman"/>
                <w:sz w:val="40"/>
                <w:szCs w:val="40"/>
                <w:lang w:eastAsia="hr-HR"/>
              </w:rPr>
            </w:pPr>
          </w:p>
          <w:p w:rsidR="00B674ED" w:rsidRPr="003F6957" w:rsidRDefault="00B674ED" w:rsidP="00CF63E8">
            <w:pPr>
              <w:jc w:val="center"/>
              <w:rPr>
                <w:rFonts w:ascii="Times New Roman" w:eastAsia="Times New Roman" w:hAnsi="Times New Roman" w:cs="Times New Roman"/>
                <w:sz w:val="40"/>
                <w:szCs w:val="40"/>
                <w:lang w:eastAsia="hr-HR"/>
              </w:rPr>
            </w:pPr>
          </w:p>
          <w:p w:rsidR="00B674ED" w:rsidRPr="003F6957" w:rsidRDefault="00B674ED" w:rsidP="00CF63E8">
            <w:pPr>
              <w:jc w:val="center"/>
              <w:rPr>
                <w:rFonts w:ascii="Times New Roman" w:eastAsia="Times New Roman" w:hAnsi="Times New Roman" w:cs="Times New Roman"/>
                <w:sz w:val="40"/>
                <w:szCs w:val="40"/>
                <w:lang w:eastAsia="hr-HR"/>
              </w:rPr>
            </w:pPr>
          </w:p>
          <w:p w:rsidR="00B674ED" w:rsidRPr="003F6957" w:rsidRDefault="00B674ED" w:rsidP="00CF63E8">
            <w:pPr>
              <w:jc w:val="center"/>
              <w:rPr>
                <w:rFonts w:ascii="Times New Roman" w:eastAsia="Times New Roman" w:hAnsi="Times New Roman" w:cs="Times New Roman"/>
                <w:sz w:val="40"/>
                <w:szCs w:val="40"/>
                <w:lang w:eastAsia="hr-HR"/>
              </w:rPr>
            </w:pPr>
          </w:p>
          <w:p w:rsidR="00B674ED" w:rsidRPr="003F6957" w:rsidRDefault="00B674ED" w:rsidP="00CF63E8">
            <w:pPr>
              <w:jc w:val="center"/>
              <w:rPr>
                <w:rFonts w:ascii="Times New Roman" w:eastAsia="Times New Roman" w:hAnsi="Times New Roman" w:cs="Times New Roman"/>
                <w:sz w:val="40"/>
                <w:szCs w:val="40"/>
                <w:lang w:eastAsia="hr-HR"/>
              </w:rPr>
            </w:pPr>
          </w:p>
          <w:p w:rsidR="00B674ED" w:rsidRPr="003F6957" w:rsidRDefault="00B674ED" w:rsidP="00CF63E8">
            <w:pPr>
              <w:jc w:val="center"/>
              <w:rPr>
                <w:rFonts w:ascii="Times New Roman" w:eastAsia="Times New Roman" w:hAnsi="Times New Roman" w:cs="Times New Roman"/>
                <w:sz w:val="40"/>
                <w:szCs w:val="40"/>
                <w:lang w:eastAsia="hr-HR"/>
              </w:rPr>
            </w:pPr>
          </w:p>
        </w:tc>
      </w:tr>
      <w:tr w:rsidR="00B674ED" w:rsidRPr="003F6957" w:rsidTr="00CF63E8">
        <w:tc>
          <w:tcPr>
            <w:tcW w:w="3096" w:type="dxa"/>
          </w:tcPr>
          <w:p w:rsidR="00B674ED" w:rsidRPr="003F6957" w:rsidRDefault="00B674ED" w:rsidP="00CF63E8">
            <w:pPr>
              <w:rPr>
                <w:rFonts w:ascii="Times New Roman" w:eastAsia="Times New Roman" w:hAnsi="Times New Roman" w:cs="Times New Roman"/>
                <w:b/>
                <w:sz w:val="24"/>
                <w:szCs w:val="24"/>
                <w:lang w:eastAsia="hr-HR"/>
              </w:rPr>
            </w:pPr>
          </w:p>
          <w:p w:rsidR="00B674ED" w:rsidRPr="003F6957" w:rsidRDefault="00B674ED" w:rsidP="00CF63E8">
            <w:pPr>
              <w:rPr>
                <w:rFonts w:ascii="Times New Roman" w:eastAsia="Times New Roman" w:hAnsi="Times New Roman" w:cs="Times New Roman"/>
                <w:b/>
                <w:sz w:val="24"/>
                <w:szCs w:val="24"/>
                <w:lang w:eastAsia="hr-HR"/>
              </w:rPr>
            </w:pPr>
            <w:r w:rsidRPr="003F6957">
              <w:rPr>
                <w:rFonts w:ascii="Times New Roman" w:eastAsia="Times New Roman" w:hAnsi="Times New Roman" w:cs="Times New Roman"/>
                <w:b/>
                <w:sz w:val="24"/>
                <w:szCs w:val="24"/>
                <w:lang w:eastAsia="hr-HR"/>
              </w:rPr>
              <w:t>Izlazi prema potrebi</w:t>
            </w:r>
          </w:p>
        </w:tc>
        <w:tc>
          <w:tcPr>
            <w:tcW w:w="3096" w:type="dxa"/>
          </w:tcPr>
          <w:p w:rsidR="00B674ED" w:rsidRPr="003F6957" w:rsidRDefault="00B674ED" w:rsidP="00CF63E8">
            <w:pPr>
              <w:rPr>
                <w:rFonts w:ascii="Times New Roman" w:eastAsia="Times New Roman" w:hAnsi="Times New Roman" w:cs="Times New Roman"/>
                <w:b/>
                <w:sz w:val="24"/>
                <w:szCs w:val="24"/>
                <w:lang w:eastAsia="hr-HR"/>
              </w:rPr>
            </w:pPr>
          </w:p>
          <w:p w:rsidR="00B674ED" w:rsidRPr="003F6957" w:rsidRDefault="00B674ED" w:rsidP="00CF63E8">
            <w:pP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Šandrovac, 01.04.2016</w:t>
            </w:r>
            <w:r w:rsidRPr="003F6957">
              <w:rPr>
                <w:rFonts w:ascii="Times New Roman" w:eastAsia="Times New Roman" w:hAnsi="Times New Roman" w:cs="Times New Roman"/>
                <w:b/>
                <w:sz w:val="24"/>
                <w:szCs w:val="24"/>
                <w:lang w:eastAsia="hr-HR"/>
              </w:rPr>
              <w:t>.</w:t>
            </w:r>
          </w:p>
        </w:tc>
        <w:tc>
          <w:tcPr>
            <w:tcW w:w="3096" w:type="dxa"/>
          </w:tcPr>
          <w:p w:rsidR="00B674ED" w:rsidRPr="003F6957" w:rsidRDefault="00B674ED" w:rsidP="00CF63E8">
            <w:pP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GODINA   2016</w:t>
            </w:r>
            <w:r w:rsidRPr="003F6957">
              <w:rPr>
                <w:rFonts w:ascii="Times New Roman" w:eastAsia="Times New Roman" w:hAnsi="Times New Roman" w:cs="Times New Roman"/>
                <w:b/>
                <w:sz w:val="24"/>
                <w:szCs w:val="24"/>
                <w:lang w:eastAsia="hr-HR"/>
              </w:rPr>
              <w:t>.</w:t>
            </w:r>
          </w:p>
          <w:p w:rsidR="00B674ED" w:rsidRPr="003F6957" w:rsidRDefault="00B674ED" w:rsidP="00CF63E8">
            <w:pP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BROJ  1</w:t>
            </w:r>
          </w:p>
        </w:tc>
      </w:tr>
    </w:tbl>
    <w:p w:rsidR="00B674ED" w:rsidRPr="003F6957" w:rsidRDefault="00B674ED" w:rsidP="00B674ED">
      <w:pPr>
        <w:rPr>
          <w:rFonts w:ascii="Times New Roman" w:eastAsia="Times New Roman" w:hAnsi="Times New Roman" w:cs="Times New Roman"/>
          <w:sz w:val="24"/>
          <w:szCs w:val="24"/>
          <w:lang w:eastAsia="hr-HR"/>
        </w:rPr>
      </w:pPr>
    </w:p>
    <w:p w:rsidR="00B674ED" w:rsidRDefault="00B674ED" w:rsidP="00B674ED">
      <w:pPr>
        <w:rPr>
          <w:b/>
          <w:i/>
          <w:sz w:val="28"/>
          <w:szCs w:val="28"/>
        </w:rPr>
      </w:pPr>
      <w:r w:rsidRPr="00E16EC7">
        <w:rPr>
          <w:b/>
          <w:i/>
          <w:sz w:val="28"/>
          <w:szCs w:val="28"/>
        </w:rPr>
        <w:lastRenderedPageBreak/>
        <w:t>S A D R Ž A J</w:t>
      </w:r>
    </w:p>
    <w:p w:rsidR="00B674ED" w:rsidRDefault="00B674ED" w:rsidP="00B674ED">
      <w:pPr>
        <w:rPr>
          <w:b/>
          <w:i/>
          <w:sz w:val="28"/>
          <w:szCs w:val="28"/>
        </w:rPr>
      </w:pPr>
    </w:p>
    <w:p w:rsidR="00B674ED" w:rsidRDefault="00B674ED" w:rsidP="00B674ED">
      <w:pPr>
        <w:pStyle w:val="Odlomakpopisa"/>
        <w:numPr>
          <w:ilvl w:val="0"/>
          <w:numId w:val="1"/>
        </w:numPr>
        <w:rPr>
          <w:b/>
          <w:i/>
          <w:sz w:val="28"/>
          <w:szCs w:val="28"/>
        </w:rPr>
      </w:pPr>
      <w:r>
        <w:rPr>
          <w:b/>
          <w:i/>
          <w:sz w:val="28"/>
          <w:szCs w:val="28"/>
        </w:rPr>
        <w:t xml:space="preserve">Odluka o prihvatu ponude i prodaji nekretnina upisanih u k.o. Šandrovac i k.o. </w:t>
      </w:r>
      <w:proofErr w:type="spellStart"/>
      <w:r>
        <w:rPr>
          <w:b/>
          <w:i/>
          <w:sz w:val="28"/>
          <w:szCs w:val="28"/>
        </w:rPr>
        <w:t>Lasovac</w:t>
      </w:r>
      <w:proofErr w:type="spellEnd"/>
    </w:p>
    <w:p w:rsidR="00B674ED" w:rsidRDefault="00B674ED" w:rsidP="00B674ED">
      <w:pPr>
        <w:pStyle w:val="Odlomakpopisa"/>
        <w:numPr>
          <w:ilvl w:val="0"/>
          <w:numId w:val="1"/>
        </w:numPr>
        <w:rPr>
          <w:b/>
          <w:i/>
          <w:sz w:val="28"/>
          <w:szCs w:val="28"/>
        </w:rPr>
      </w:pPr>
      <w:r>
        <w:rPr>
          <w:b/>
          <w:i/>
          <w:sz w:val="28"/>
          <w:szCs w:val="28"/>
        </w:rPr>
        <w:t>Izvršenje Proračuna Općine Šandrovac za razdoblje od 01.01.2015.-31.12.2015.g.</w:t>
      </w:r>
    </w:p>
    <w:p w:rsidR="00B674ED" w:rsidRDefault="00B674ED" w:rsidP="00B674ED">
      <w:pPr>
        <w:pStyle w:val="Odlomakpopisa"/>
        <w:numPr>
          <w:ilvl w:val="0"/>
          <w:numId w:val="1"/>
        </w:numPr>
        <w:rPr>
          <w:b/>
          <w:i/>
          <w:sz w:val="28"/>
          <w:szCs w:val="28"/>
        </w:rPr>
      </w:pPr>
      <w:r>
        <w:rPr>
          <w:b/>
          <w:i/>
          <w:sz w:val="28"/>
          <w:szCs w:val="28"/>
        </w:rPr>
        <w:t>Odluka o raspodjeli rezultata poslovanja u 2015.godini</w:t>
      </w:r>
    </w:p>
    <w:p w:rsidR="00B674ED" w:rsidRDefault="00B674ED" w:rsidP="00B674ED">
      <w:pPr>
        <w:pStyle w:val="Odlomakpopisa"/>
        <w:numPr>
          <w:ilvl w:val="0"/>
          <w:numId w:val="1"/>
        </w:numPr>
        <w:rPr>
          <w:b/>
          <w:i/>
          <w:sz w:val="28"/>
          <w:szCs w:val="28"/>
        </w:rPr>
      </w:pPr>
      <w:r>
        <w:rPr>
          <w:b/>
          <w:i/>
          <w:sz w:val="28"/>
          <w:szCs w:val="28"/>
        </w:rPr>
        <w:t>Izvješće o izvršenju Programa održavanje komunalne infrastrukture u 2015.g.</w:t>
      </w:r>
    </w:p>
    <w:p w:rsidR="00B674ED" w:rsidRDefault="00B674ED" w:rsidP="00B674ED">
      <w:pPr>
        <w:pStyle w:val="Odlomakpopisa"/>
        <w:numPr>
          <w:ilvl w:val="0"/>
          <w:numId w:val="1"/>
        </w:numPr>
        <w:rPr>
          <w:b/>
          <w:i/>
          <w:sz w:val="28"/>
          <w:szCs w:val="28"/>
        </w:rPr>
      </w:pPr>
      <w:r>
        <w:rPr>
          <w:b/>
          <w:i/>
          <w:sz w:val="28"/>
          <w:szCs w:val="28"/>
        </w:rPr>
        <w:t>Izvješće o izvršenju Programa investicijskog održavanja, gradnje objekata i uređaja komunalne infrastrukture u 2015.g. na području Općine Šandrovac</w:t>
      </w:r>
    </w:p>
    <w:p w:rsidR="00B674ED" w:rsidRDefault="00B674ED" w:rsidP="00B674ED">
      <w:pPr>
        <w:pStyle w:val="Odlomakpopisa"/>
        <w:numPr>
          <w:ilvl w:val="0"/>
          <w:numId w:val="1"/>
        </w:numPr>
        <w:rPr>
          <w:b/>
          <w:i/>
          <w:sz w:val="28"/>
          <w:szCs w:val="28"/>
        </w:rPr>
      </w:pPr>
      <w:r>
        <w:rPr>
          <w:b/>
          <w:i/>
          <w:sz w:val="28"/>
          <w:szCs w:val="28"/>
        </w:rPr>
        <w:t>Izvješće o ostvarenju programa utroška sredstava komunalnog i šumskog doprinosa, te naknade za eksploataciju mineralnih sirovina za 2015.g.</w:t>
      </w:r>
    </w:p>
    <w:p w:rsidR="00B674ED" w:rsidRDefault="00B674ED" w:rsidP="00B674ED">
      <w:pPr>
        <w:pStyle w:val="Odlomakpopisa"/>
        <w:numPr>
          <w:ilvl w:val="0"/>
          <w:numId w:val="1"/>
        </w:numPr>
        <w:rPr>
          <w:b/>
          <w:i/>
          <w:sz w:val="28"/>
          <w:szCs w:val="28"/>
        </w:rPr>
      </w:pPr>
      <w:r>
        <w:rPr>
          <w:b/>
          <w:i/>
          <w:sz w:val="28"/>
          <w:szCs w:val="28"/>
        </w:rPr>
        <w:t>Izvješće o ostvarenju programa socijalno-zdravstvenih potreba, humanitarnih udruga i zajednica Općine Šandrovac u 2015.g.</w:t>
      </w:r>
    </w:p>
    <w:p w:rsidR="00B674ED" w:rsidRDefault="00B674ED" w:rsidP="00B674ED">
      <w:pPr>
        <w:pStyle w:val="Odlomakpopisa"/>
        <w:numPr>
          <w:ilvl w:val="0"/>
          <w:numId w:val="1"/>
        </w:numPr>
        <w:rPr>
          <w:b/>
          <w:i/>
          <w:sz w:val="28"/>
          <w:szCs w:val="28"/>
        </w:rPr>
      </w:pPr>
      <w:r>
        <w:rPr>
          <w:b/>
          <w:i/>
          <w:sz w:val="28"/>
          <w:szCs w:val="28"/>
        </w:rPr>
        <w:t>Izvješće o izvršenju Programa javnih potreba u kulturi Općine Šandrovac za 2015.g.</w:t>
      </w:r>
    </w:p>
    <w:p w:rsidR="00B674ED" w:rsidRDefault="00B674ED" w:rsidP="00B674ED">
      <w:pPr>
        <w:pStyle w:val="Odlomakpopisa"/>
        <w:numPr>
          <w:ilvl w:val="0"/>
          <w:numId w:val="1"/>
        </w:numPr>
        <w:rPr>
          <w:b/>
          <w:i/>
          <w:sz w:val="28"/>
          <w:szCs w:val="28"/>
        </w:rPr>
      </w:pPr>
      <w:r>
        <w:rPr>
          <w:b/>
          <w:i/>
          <w:sz w:val="28"/>
          <w:szCs w:val="28"/>
        </w:rPr>
        <w:t>Izvješće o izvršenju Programa javnih potreba u sportu za 2015.g.</w:t>
      </w:r>
    </w:p>
    <w:p w:rsidR="00B674ED" w:rsidRDefault="00B674ED" w:rsidP="00B674ED">
      <w:pPr>
        <w:pStyle w:val="Odlomakpopisa"/>
        <w:numPr>
          <w:ilvl w:val="0"/>
          <w:numId w:val="1"/>
        </w:numPr>
        <w:rPr>
          <w:b/>
          <w:i/>
          <w:sz w:val="28"/>
          <w:szCs w:val="28"/>
        </w:rPr>
      </w:pPr>
      <w:r>
        <w:rPr>
          <w:b/>
          <w:i/>
          <w:sz w:val="28"/>
          <w:szCs w:val="28"/>
        </w:rPr>
        <w:t>Odluka o prihvaćanju Izvješća o legalizaciji društvenih domova i drugih objekata u vlasništvu Općine Šandrovac za 2015.g.</w:t>
      </w:r>
    </w:p>
    <w:p w:rsidR="00B674ED" w:rsidRDefault="00B674ED" w:rsidP="00B674ED">
      <w:pPr>
        <w:pStyle w:val="Odlomakpopisa"/>
        <w:numPr>
          <w:ilvl w:val="0"/>
          <w:numId w:val="1"/>
        </w:numPr>
        <w:rPr>
          <w:b/>
          <w:i/>
          <w:sz w:val="28"/>
          <w:szCs w:val="28"/>
        </w:rPr>
      </w:pPr>
      <w:r>
        <w:rPr>
          <w:b/>
          <w:i/>
          <w:sz w:val="28"/>
          <w:szCs w:val="28"/>
        </w:rPr>
        <w:t xml:space="preserve">Izvješće o </w:t>
      </w:r>
      <w:r w:rsidR="00831DB6">
        <w:rPr>
          <w:b/>
          <w:i/>
          <w:sz w:val="28"/>
          <w:szCs w:val="28"/>
        </w:rPr>
        <w:t>legalizaciji društvenih domova i drugih objekata u vlasništvu Općine Šandrovac</w:t>
      </w:r>
    </w:p>
    <w:p w:rsidR="00831DB6" w:rsidRDefault="00831DB6" w:rsidP="00B674ED">
      <w:pPr>
        <w:pStyle w:val="Odlomakpopisa"/>
        <w:numPr>
          <w:ilvl w:val="0"/>
          <w:numId w:val="1"/>
        </w:numPr>
        <w:rPr>
          <w:b/>
          <w:i/>
          <w:sz w:val="28"/>
          <w:szCs w:val="28"/>
        </w:rPr>
      </w:pPr>
      <w:r>
        <w:rPr>
          <w:b/>
          <w:i/>
          <w:sz w:val="28"/>
          <w:szCs w:val="28"/>
        </w:rPr>
        <w:t>Odluka o izvršenju Programa raspolaganja prihodima dobivenim od naknade za zadržavanje zgrada na području Općine Šandrovac</w:t>
      </w:r>
    </w:p>
    <w:p w:rsidR="00831DB6" w:rsidRDefault="00831DB6" w:rsidP="00B674ED">
      <w:pPr>
        <w:pStyle w:val="Odlomakpopisa"/>
        <w:numPr>
          <w:ilvl w:val="0"/>
          <w:numId w:val="1"/>
        </w:numPr>
        <w:rPr>
          <w:b/>
          <w:i/>
          <w:sz w:val="28"/>
          <w:szCs w:val="28"/>
        </w:rPr>
      </w:pPr>
      <w:r>
        <w:rPr>
          <w:b/>
          <w:i/>
          <w:sz w:val="28"/>
          <w:szCs w:val="28"/>
        </w:rPr>
        <w:t xml:space="preserve">Godišnje izvješće o korištenju sredstava ostvarenih od prodaje, zakupa, dugogodišnjeg zakupa poljoprivrednog zemljišta </w:t>
      </w:r>
      <w:r w:rsidR="00535488">
        <w:rPr>
          <w:b/>
          <w:i/>
          <w:sz w:val="28"/>
          <w:szCs w:val="28"/>
        </w:rPr>
        <w:t>u vlasništvu Republike Hrvatske za 2015.g.</w:t>
      </w:r>
    </w:p>
    <w:p w:rsidR="00535488" w:rsidRDefault="00535488" w:rsidP="00B674ED">
      <w:pPr>
        <w:pStyle w:val="Odlomakpopisa"/>
        <w:numPr>
          <w:ilvl w:val="0"/>
          <w:numId w:val="1"/>
        </w:numPr>
        <w:rPr>
          <w:b/>
          <w:i/>
          <w:sz w:val="28"/>
          <w:szCs w:val="28"/>
        </w:rPr>
      </w:pPr>
      <w:r>
        <w:rPr>
          <w:b/>
          <w:i/>
          <w:sz w:val="28"/>
          <w:szCs w:val="28"/>
        </w:rPr>
        <w:t>Izvješće o radu načelnika za razdoblje od 01.srpnja -31.prosinca 2015.</w:t>
      </w:r>
    </w:p>
    <w:p w:rsidR="00535488" w:rsidRDefault="00535488" w:rsidP="00B674ED">
      <w:pPr>
        <w:pStyle w:val="Odlomakpopisa"/>
        <w:numPr>
          <w:ilvl w:val="0"/>
          <w:numId w:val="1"/>
        </w:numPr>
        <w:rPr>
          <w:b/>
          <w:i/>
          <w:sz w:val="28"/>
          <w:szCs w:val="28"/>
        </w:rPr>
      </w:pPr>
      <w:r>
        <w:rPr>
          <w:b/>
          <w:i/>
          <w:sz w:val="28"/>
          <w:szCs w:val="28"/>
        </w:rPr>
        <w:t>Usvajanje Izvješća o izvršenju Plana gospodarenja otpadom za 2015.g.</w:t>
      </w:r>
    </w:p>
    <w:p w:rsidR="00535488" w:rsidRDefault="00535488" w:rsidP="00B674ED">
      <w:pPr>
        <w:pStyle w:val="Odlomakpopisa"/>
        <w:numPr>
          <w:ilvl w:val="0"/>
          <w:numId w:val="1"/>
        </w:numPr>
        <w:rPr>
          <w:b/>
          <w:i/>
          <w:sz w:val="28"/>
          <w:szCs w:val="28"/>
        </w:rPr>
      </w:pPr>
      <w:r>
        <w:rPr>
          <w:b/>
          <w:i/>
          <w:sz w:val="28"/>
          <w:szCs w:val="28"/>
        </w:rPr>
        <w:t>Donošenje Odluke o prihvaćanju financijskih izvješća Udruga građana sa područja Općine Šandrovac za 2015.g.</w:t>
      </w:r>
    </w:p>
    <w:p w:rsidR="00535488" w:rsidRDefault="007C4C42" w:rsidP="00B674ED">
      <w:pPr>
        <w:pStyle w:val="Odlomakpopisa"/>
        <w:numPr>
          <w:ilvl w:val="0"/>
          <w:numId w:val="1"/>
        </w:numPr>
        <w:rPr>
          <w:b/>
          <w:i/>
          <w:sz w:val="28"/>
          <w:szCs w:val="28"/>
        </w:rPr>
      </w:pPr>
      <w:r>
        <w:rPr>
          <w:b/>
          <w:i/>
          <w:sz w:val="28"/>
          <w:szCs w:val="28"/>
        </w:rPr>
        <w:t>Izvješće o rezultatima popisa provedenog u razdoblju od 12,13,14,18 i 19 siječnja 2016 za 2015.g.</w:t>
      </w:r>
    </w:p>
    <w:p w:rsidR="007C4C42" w:rsidRDefault="007C4C42" w:rsidP="00B674ED">
      <w:pPr>
        <w:pStyle w:val="Odlomakpopisa"/>
        <w:numPr>
          <w:ilvl w:val="0"/>
          <w:numId w:val="1"/>
        </w:numPr>
        <w:rPr>
          <w:b/>
          <w:i/>
          <w:sz w:val="28"/>
          <w:szCs w:val="28"/>
        </w:rPr>
      </w:pPr>
      <w:r>
        <w:rPr>
          <w:b/>
          <w:i/>
          <w:sz w:val="28"/>
          <w:szCs w:val="28"/>
        </w:rPr>
        <w:t>Odluka o prihvaćanju izvješća Povjerenstva za popis imovine, obveza i potraživanja Općine Šandrovac za 2015.g.</w:t>
      </w:r>
    </w:p>
    <w:p w:rsidR="007C4C42" w:rsidRDefault="007C4C42" w:rsidP="00B674ED">
      <w:pPr>
        <w:pStyle w:val="Odlomakpopisa"/>
        <w:numPr>
          <w:ilvl w:val="0"/>
          <w:numId w:val="1"/>
        </w:numPr>
        <w:rPr>
          <w:b/>
          <w:i/>
          <w:sz w:val="28"/>
          <w:szCs w:val="28"/>
        </w:rPr>
      </w:pPr>
      <w:r>
        <w:rPr>
          <w:b/>
          <w:i/>
          <w:sz w:val="28"/>
          <w:szCs w:val="28"/>
        </w:rPr>
        <w:t>Odluka o osnivanju Registra imovine Općine Šandrovac.</w:t>
      </w:r>
    </w:p>
    <w:p w:rsidR="007C4C42" w:rsidRDefault="007C4C42" w:rsidP="00B674ED">
      <w:pPr>
        <w:pStyle w:val="Odlomakpopisa"/>
        <w:numPr>
          <w:ilvl w:val="0"/>
          <w:numId w:val="1"/>
        </w:numPr>
        <w:rPr>
          <w:b/>
          <w:i/>
          <w:sz w:val="28"/>
          <w:szCs w:val="28"/>
        </w:rPr>
      </w:pPr>
      <w:r>
        <w:rPr>
          <w:b/>
          <w:i/>
          <w:sz w:val="28"/>
          <w:szCs w:val="28"/>
        </w:rPr>
        <w:t>Strategija upravljanja i raspolaganja nekretninama Općine Šandrovac za razdoblje od 2016.godine do 2019 godine</w:t>
      </w:r>
    </w:p>
    <w:p w:rsidR="007C4C42" w:rsidRDefault="007C4C42" w:rsidP="00B674ED">
      <w:pPr>
        <w:pStyle w:val="Odlomakpopisa"/>
        <w:numPr>
          <w:ilvl w:val="0"/>
          <w:numId w:val="1"/>
        </w:numPr>
        <w:rPr>
          <w:b/>
          <w:i/>
          <w:sz w:val="28"/>
          <w:szCs w:val="28"/>
        </w:rPr>
      </w:pPr>
      <w:r>
        <w:rPr>
          <w:b/>
          <w:i/>
          <w:sz w:val="28"/>
          <w:szCs w:val="28"/>
        </w:rPr>
        <w:lastRenderedPageBreak/>
        <w:t>Godišnji plan upravljanja i raspolaganja nekretninama Općine Šandrovac za 2016.g.</w:t>
      </w:r>
    </w:p>
    <w:p w:rsidR="007C4C42" w:rsidRDefault="007C4C42" w:rsidP="00B674ED">
      <w:pPr>
        <w:pStyle w:val="Odlomakpopisa"/>
        <w:numPr>
          <w:ilvl w:val="0"/>
          <w:numId w:val="1"/>
        </w:numPr>
        <w:rPr>
          <w:b/>
          <w:i/>
          <w:sz w:val="28"/>
          <w:szCs w:val="28"/>
        </w:rPr>
      </w:pPr>
      <w:r>
        <w:rPr>
          <w:b/>
          <w:i/>
          <w:sz w:val="28"/>
          <w:szCs w:val="28"/>
        </w:rPr>
        <w:t>Odluka o imenovanju ovlaštenih predstavnika Općine Šandrovac kao javnog naručitelja u postupcima javne nabave i bagatelne nabave u 2016.</w:t>
      </w:r>
    </w:p>
    <w:p w:rsidR="007C4C42" w:rsidRDefault="007C4C42" w:rsidP="007C4C42">
      <w:pPr>
        <w:pStyle w:val="Odlomakpopisa"/>
        <w:numPr>
          <w:ilvl w:val="0"/>
          <w:numId w:val="1"/>
        </w:numPr>
        <w:rPr>
          <w:b/>
          <w:i/>
          <w:sz w:val="28"/>
          <w:szCs w:val="28"/>
        </w:rPr>
      </w:pPr>
      <w:r>
        <w:rPr>
          <w:b/>
          <w:i/>
          <w:sz w:val="28"/>
          <w:szCs w:val="28"/>
        </w:rPr>
        <w:t>Donošenje Odluke o stavljanju izvan snage Odluke o izradi  III. Izmjena i dopuna Prostornog plana uređenja Općine Šandrovac</w:t>
      </w:r>
    </w:p>
    <w:p w:rsidR="007C4C42" w:rsidRDefault="007C4C42" w:rsidP="007C4C42">
      <w:pPr>
        <w:pStyle w:val="Odlomakpopisa"/>
        <w:numPr>
          <w:ilvl w:val="0"/>
          <w:numId w:val="1"/>
        </w:numPr>
        <w:rPr>
          <w:b/>
          <w:i/>
          <w:sz w:val="28"/>
          <w:szCs w:val="28"/>
        </w:rPr>
      </w:pPr>
      <w:r>
        <w:rPr>
          <w:b/>
          <w:i/>
          <w:sz w:val="28"/>
          <w:szCs w:val="28"/>
        </w:rPr>
        <w:t xml:space="preserve">Odluka o izmjenama i dopunama Odluke o prihvatu ponude i prodaji nekretnina upisanih u </w:t>
      </w:r>
      <w:r w:rsidR="001F2D53">
        <w:rPr>
          <w:b/>
          <w:i/>
          <w:sz w:val="28"/>
          <w:szCs w:val="28"/>
        </w:rPr>
        <w:t xml:space="preserve">k.o. Šandrovac i k.o. </w:t>
      </w:r>
      <w:proofErr w:type="spellStart"/>
      <w:r w:rsidR="001F2D53">
        <w:rPr>
          <w:b/>
          <w:i/>
          <w:sz w:val="28"/>
          <w:szCs w:val="28"/>
        </w:rPr>
        <w:t>Lasovac</w:t>
      </w:r>
      <w:proofErr w:type="spellEnd"/>
    </w:p>
    <w:p w:rsidR="001F2D53" w:rsidRDefault="001F2D53" w:rsidP="007C4C42">
      <w:pPr>
        <w:pStyle w:val="Odlomakpopisa"/>
        <w:numPr>
          <w:ilvl w:val="0"/>
          <w:numId w:val="1"/>
        </w:numPr>
        <w:rPr>
          <w:b/>
          <w:i/>
          <w:sz w:val="28"/>
          <w:szCs w:val="28"/>
        </w:rPr>
      </w:pPr>
      <w:r>
        <w:rPr>
          <w:b/>
          <w:i/>
          <w:sz w:val="28"/>
          <w:szCs w:val="28"/>
        </w:rPr>
        <w:t>Odluka o pokretanju inicijative mještana Velebitske ulice za izgradnju vodovodne infrastrukture,</w:t>
      </w:r>
    </w:p>
    <w:p w:rsidR="001F2D53" w:rsidRDefault="001F2D53" w:rsidP="007C4C42">
      <w:pPr>
        <w:pStyle w:val="Odlomakpopisa"/>
        <w:numPr>
          <w:ilvl w:val="0"/>
          <w:numId w:val="1"/>
        </w:numPr>
        <w:rPr>
          <w:b/>
          <w:i/>
          <w:sz w:val="28"/>
          <w:szCs w:val="28"/>
        </w:rPr>
      </w:pPr>
      <w:r>
        <w:rPr>
          <w:b/>
          <w:i/>
          <w:sz w:val="28"/>
          <w:szCs w:val="28"/>
        </w:rPr>
        <w:t xml:space="preserve">Usvajanje izvješća o izvršenju prihoda i rashoda (obračuna poslovanja) Doma za stare i nemoćne osobe Šandrovac za 2015.godinu i Izvješća o poslovanju Doma za stare i nemoćne osobe Šandrovac za 2015.g. </w:t>
      </w:r>
    </w:p>
    <w:p w:rsidR="001F2D53" w:rsidRDefault="001F2D53" w:rsidP="007C4C42">
      <w:pPr>
        <w:pStyle w:val="Odlomakpopisa"/>
        <w:numPr>
          <w:ilvl w:val="0"/>
          <w:numId w:val="1"/>
        </w:numPr>
        <w:rPr>
          <w:b/>
          <w:i/>
          <w:sz w:val="28"/>
          <w:szCs w:val="28"/>
        </w:rPr>
      </w:pPr>
      <w:r>
        <w:rPr>
          <w:b/>
          <w:i/>
          <w:sz w:val="28"/>
          <w:szCs w:val="28"/>
        </w:rPr>
        <w:t>Izvršenje Plana prihoda i rashoda za 2015.godinu poduzeća „</w:t>
      </w:r>
      <w:proofErr w:type="spellStart"/>
      <w:r>
        <w:rPr>
          <w:b/>
          <w:i/>
          <w:sz w:val="28"/>
          <w:szCs w:val="28"/>
        </w:rPr>
        <w:t>Šandroprom</w:t>
      </w:r>
      <w:proofErr w:type="spellEnd"/>
      <w:r>
        <w:rPr>
          <w:b/>
          <w:i/>
          <w:sz w:val="28"/>
          <w:szCs w:val="28"/>
        </w:rPr>
        <w:t>“ d.o.o.-informacija</w:t>
      </w:r>
    </w:p>
    <w:p w:rsidR="001F2D53" w:rsidRDefault="001F2D53" w:rsidP="007C4C42">
      <w:pPr>
        <w:pStyle w:val="Odlomakpopisa"/>
        <w:numPr>
          <w:ilvl w:val="0"/>
          <w:numId w:val="1"/>
        </w:numPr>
        <w:rPr>
          <w:b/>
          <w:i/>
          <w:sz w:val="28"/>
          <w:szCs w:val="28"/>
        </w:rPr>
      </w:pPr>
      <w:r>
        <w:rPr>
          <w:b/>
          <w:i/>
          <w:sz w:val="28"/>
          <w:szCs w:val="28"/>
        </w:rPr>
        <w:t>Plan Prihoda i rashoda za 2016.g. i projekcija za 2017.g. i 2018.g. poduzeća „</w:t>
      </w:r>
      <w:proofErr w:type="spellStart"/>
      <w:r>
        <w:rPr>
          <w:b/>
          <w:i/>
          <w:sz w:val="28"/>
          <w:szCs w:val="28"/>
        </w:rPr>
        <w:t>Šandroprom</w:t>
      </w:r>
      <w:proofErr w:type="spellEnd"/>
      <w:r>
        <w:rPr>
          <w:b/>
          <w:i/>
          <w:sz w:val="28"/>
          <w:szCs w:val="28"/>
        </w:rPr>
        <w:t>“ d.o.o.-informacija</w:t>
      </w:r>
    </w:p>
    <w:p w:rsidR="00AF05E9" w:rsidRDefault="00AF05E9" w:rsidP="00AF05E9">
      <w:pPr>
        <w:rPr>
          <w:b/>
          <w:i/>
          <w:sz w:val="28"/>
          <w:szCs w:val="28"/>
        </w:rPr>
      </w:pPr>
    </w:p>
    <w:p w:rsidR="00AF05E9" w:rsidRDefault="00AF05E9" w:rsidP="00AF05E9">
      <w:pPr>
        <w:rPr>
          <w:b/>
          <w:i/>
          <w:sz w:val="28"/>
          <w:szCs w:val="28"/>
        </w:rPr>
      </w:pPr>
    </w:p>
    <w:p w:rsidR="00AF05E9" w:rsidRDefault="00AF05E9" w:rsidP="00AF05E9">
      <w:pPr>
        <w:rPr>
          <w:b/>
          <w:i/>
          <w:sz w:val="28"/>
          <w:szCs w:val="28"/>
        </w:rPr>
      </w:pPr>
    </w:p>
    <w:p w:rsidR="00AF05E9" w:rsidRDefault="00AF05E9" w:rsidP="00AF05E9">
      <w:pPr>
        <w:rPr>
          <w:b/>
          <w:i/>
          <w:sz w:val="28"/>
          <w:szCs w:val="28"/>
        </w:rPr>
      </w:pPr>
    </w:p>
    <w:p w:rsidR="00AF05E9" w:rsidRDefault="00AF05E9" w:rsidP="00AF05E9">
      <w:pPr>
        <w:rPr>
          <w:b/>
          <w:i/>
          <w:sz w:val="28"/>
          <w:szCs w:val="28"/>
        </w:rPr>
      </w:pPr>
    </w:p>
    <w:p w:rsidR="00AF05E9" w:rsidRDefault="00AF05E9" w:rsidP="00AF05E9">
      <w:pPr>
        <w:rPr>
          <w:b/>
          <w:i/>
          <w:sz w:val="28"/>
          <w:szCs w:val="28"/>
        </w:rPr>
      </w:pPr>
    </w:p>
    <w:p w:rsidR="00AF05E9" w:rsidRDefault="00AF05E9" w:rsidP="00AF05E9">
      <w:pPr>
        <w:rPr>
          <w:b/>
          <w:i/>
          <w:sz w:val="28"/>
          <w:szCs w:val="28"/>
        </w:rPr>
      </w:pPr>
    </w:p>
    <w:p w:rsidR="00AF05E9" w:rsidRDefault="00AF05E9" w:rsidP="00AF05E9">
      <w:pPr>
        <w:rPr>
          <w:b/>
          <w:i/>
          <w:sz w:val="28"/>
          <w:szCs w:val="28"/>
        </w:rPr>
      </w:pPr>
    </w:p>
    <w:p w:rsidR="00AF05E9" w:rsidRDefault="00AF05E9" w:rsidP="00AF05E9">
      <w:pPr>
        <w:rPr>
          <w:b/>
          <w:i/>
          <w:sz w:val="28"/>
          <w:szCs w:val="28"/>
        </w:rPr>
      </w:pPr>
    </w:p>
    <w:p w:rsidR="00AF05E9" w:rsidRDefault="00AF05E9" w:rsidP="00AF05E9">
      <w:pPr>
        <w:rPr>
          <w:b/>
          <w:i/>
          <w:sz w:val="28"/>
          <w:szCs w:val="28"/>
        </w:rPr>
      </w:pPr>
    </w:p>
    <w:p w:rsidR="00AF05E9" w:rsidRDefault="00AF05E9" w:rsidP="00AF05E9">
      <w:pPr>
        <w:rPr>
          <w:b/>
          <w:i/>
          <w:sz w:val="28"/>
          <w:szCs w:val="28"/>
        </w:rPr>
      </w:pPr>
    </w:p>
    <w:p w:rsidR="00AF05E9" w:rsidRDefault="00AF05E9" w:rsidP="00AF05E9">
      <w:pPr>
        <w:rPr>
          <w:b/>
          <w:i/>
          <w:sz w:val="28"/>
          <w:szCs w:val="28"/>
        </w:rPr>
      </w:pPr>
    </w:p>
    <w:p w:rsidR="00AF05E9" w:rsidRDefault="00AF05E9" w:rsidP="00AF05E9">
      <w:pPr>
        <w:rPr>
          <w:b/>
          <w:i/>
          <w:sz w:val="28"/>
          <w:szCs w:val="28"/>
        </w:rPr>
      </w:pPr>
    </w:p>
    <w:p w:rsidR="00AF05E9" w:rsidRDefault="00AF05E9" w:rsidP="00AF05E9">
      <w:pPr>
        <w:rPr>
          <w:b/>
          <w:i/>
          <w:sz w:val="28"/>
          <w:szCs w:val="28"/>
        </w:rPr>
      </w:pPr>
    </w:p>
    <w:p w:rsidR="00AF05E9" w:rsidRDefault="00AF05E9" w:rsidP="00AF05E9">
      <w:pPr>
        <w:rPr>
          <w:b/>
          <w:i/>
          <w:sz w:val="28"/>
          <w:szCs w:val="28"/>
        </w:rPr>
      </w:pPr>
    </w:p>
    <w:p w:rsidR="00AF05E9" w:rsidRDefault="00AF05E9" w:rsidP="00AF05E9">
      <w:pPr>
        <w:rPr>
          <w:b/>
          <w:i/>
          <w:sz w:val="28"/>
          <w:szCs w:val="28"/>
        </w:rPr>
      </w:pPr>
    </w:p>
    <w:p w:rsidR="00AF05E9" w:rsidRDefault="00AF05E9" w:rsidP="00AF05E9">
      <w:pPr>
        <w:rPr>
          <w:b/>
          <w:i/>
          <w:sz w:val="28"/>
          <w:szCs w:val="28"/>
        </w:rPr>
      </w:pPr>
    </w:p>
    <w:p w:rsidR="00AF05E9" w:rsidRDefault="00AF05E9" w:rsidP="00AF05E9">
      <w:pPr>
        <w:rPr>
          <w:b/>
          <w:i/>
          <w:sz w:val="28"/>
          <w:szCs w:val="28"/>
        </w:rPr>
      </w:pPr>
    </w:p>
    <w:p w:rsidR="00AF05E9" w:rsidRDefault="00AF05E9" w:rsidP="00AF05E9">
      <w:pPr>
        <w:rPr>
          <w:b/>
          <w:i/>
          <w:sz w:val="28"/>
          <w:szCs w:val="28"/>
        </w:rPr>
      </w:pPr>
    </w:p>
    <w:p w:rsidR="00AF05E9" w:rsidRDefault="00AF05E9" w:rsidP="00AF05E9">
      <w:pPr>
        <w:rPr>
          <w:b/>
          <w:i/>
          <w:sz w:val="28"/>
          <w:szCs w:val="28"/>
        </w:rPr>
      </w:pPr>
    </w:p>
    <w:p w:rsidR="00AF05E9" w:rsidRDefault="00AF05E9" w:rsidP="00AF05E9">
      <w:pPr>
        <w:rPr>
          <w:b/>
          <w:i/>
          <w:sz w:val="28"/>
          <w:szCs w:val="28"/>
        </w:rPr>
      </w:pPr>
    </w:p>
    <w:p w:rsidR="00AF05E9" w:rsidRPr="00AF05E9" w:rsidRDefault="00AF05E9" w:rsidP="00AF05E9">
      <w:pPr>
        <w:rPr>
          <w:rFonts w:ascii="Times New Roman" w:hAnsi="Times New Roman" w:cs="Times New Roman"/>
          <w:sz w:val="24"/>
          <w:szCs w:val="24"/>
        </w:rPr>
      </w:pPr>
    </w:p>
    <w:p w:rsidR="00AF05E9" w:rsidRPr="00AF05E9" w:rsidRDefault="00AF05E9" w:rsidP="00AF05E9">
      <w:pPr>
        <w:jc w:val="both"/>
        <w:rPr>
          <w:rFonts w:ascii="Times New Roman" w:hAnsi="Times New Roman" w:cs="Times New Roman"/>
          <w:sz w:val="24"/>
          <w:szCs w:val="24"/>
        </w:rPr>
      </w:pPr>
      <w:r w:rsidRPr="00AF05E9">
        <w:rPr>
          <w:rFonts w:ascii="Times New Roman" w:hAnsi="Times New Roman" w:cs="Times New Roman"/>
          <w:sz w:val="24"/>
          <w:szCs w:val="24"/>
        </w:rPr>
        <w:lastRenderedPageBreak/>
        <w:t xml:space="preserve">Na temelju članka 391. Zakona o vlasništvu i drugim stvarnim pravima („Narodne novine" broj 91/96, 68/98, 127/99, 22/00, 73/00,129/00, 114/01, 79/06, 141/06, 146/08, 38/09, 153/09, 143/12, 152/14) i članka 58. stavka 1. </w:t>
      </w:r>
      <w:proofErr w:type="spellStart"/>
      <w:r w:rsidRPr="00AF05E9">
        <w:rPr>
          <w:rFonts w:ascii="Times New Roman" w:hAnsi="Times New Roman" w:cs="Times New Roman"/>
          <w:sz w:val="24"/>
          <w:szCs w:val="24"/>
        </w:rPr>
        <w:t>toč</w:t>
      </w:r>
      <w:proofErr w:type="spellEnd"/>
      <w:r w:rsidRPr="00AF05E9">
        <w:rPr>
          <w:rFonts w:ascii="Times New Roman" w:hAnsi="Times New Roman" w:cs="Times New Roman"/>
          <w:sz w:val="24"/>
          <w:szCs w:val="24"/>
        </w:rPr>
        <w:t xml:space="preserve">. 5. Statuta Općine Šandrovac («Općinski glasnik Općine Šandrovac» br. 32 od 19.03.2013),  nakon provedenog javnog natječaja za prodaju nekretnina u vlasništvu Općine Šandrovac, upisanih u k.o. Šandrovac, k.o. </w:t>
      </w:r>
      <w:proofErr w:type="spellStart"/>
      <w:r w:rsidRPr="00AF05E9">
        <w:rPr>
          <w:rFonts w:ascii="Times New Roman" w:hAnsi="Times New Roman" w:cs="Times New Roman"/>
          <w:sz w:val="24"/>
          <w:szCs w:val="24"/>
        </w:rPr>
        <w:t>Lasovac</w:t>
      </w:r>
      <w:proofErr w:type="spellEnd"/>
      <w:r w:rsidRPr="00AF05E9">
        <w:rPr>
          <w:rFonts w:ascii="Times New Roman" w:hAnsi="Times New Roman" w:cs="Times New Roman"/>
          <w:sz w:val="24"/>
          <w:szCs w:val="24"/>
        </w:rPr>
        <w:t xml:space="preserve"> i k.o. </w:t>
      </w:r>
      <w:proofErr w:type="spellStart"/>
      <w:r w:rsidRPr="00AF05E9">
        <w:rPr>
          <w:rFonts w:ascii="Times New Roman" w:hAnsi="Times New Roman" w:cs="Times New Roman"/>
          <w:sz w:val="24"/>
          <w:szCs w:val="24"/>
        </w:rPr>
        <w:t>Ravneš</w:t>
      </w:r>
      <w:proofErr w:type="spellEnd"/>
      <w:r w:rsidRPr="00AF05E9">
        <w:rPr>
          <w:rFonts w:ascii="Times New Roman" w:hAnsi="Times New Roman" w:cs="Times New Roman"/>
          <w:sz w:val="24"/>
          <w:szCs w:val="24"/>
        </w:rPr>
        <w:t xml:space="preserve">,  KLASA:  940-06/16-03/1, URBROJ: 2123-05-03-16-1 od  18.01.2016. godine, koji je objavljen u Bjelovarskom listu dana 18. siječnja 2016. godine kao i na web stranici općine Šandrovac </w:t>
      </w:r>
      <w:hyperlink r:id="rId9" w:history="1">
        <w:r w:rsidRPr="00AF05E9">
          <w:rPr>
            <w:rStyle w:val="Hiperveza"/>
            <w:rFonts w:ascii="Times New Roman" w:hAnsi="Times New Roman" w:cs="Times New Roman"/>
            <w:sz w:val="24"/>
            <w:szCs w:val="24"/>
          </w:rPr>
          <w:t>www.sandrovac.hr</w:t>
        </w:r>
      </w:hyperlink>
      <w:r w:rsidRPr="00AF05E9">
        <w:rPr>
          <w:rFonts w:ascii="Times New Roman" w:hAnsi="Times New Roman" w:cs="Times New Roman"/>
          <w:sz w:val="24"/>
          <w:szCs w:val="24"/>
        </w:rPr>
        <w:t xml:space="preserve">, na prijedlog </w:t>
      </w:r>
      <w:r w:rsidRPr="00AF05E9">
        <w:rPr>
          <w:rFonts w:ascii="Times New Roman" w:eastAsia="TimesNewRoman" w:hAnsi="Times New Roman" w:cs="Times New Roman"/>
          <w:sz w:val="24"/>
          <w:szCs w:val="24"/>
        </w:rPr>
        <w:t xml:space="preserve">Povjerenstva za raspolaganje nekretninama Općine Šandrovac, </w:t>
      </w:r>
      <w:r w:rsidRPr="00AF05E9">
        <w:rPr>
          <w:rFonts w:ascii="Times New Roman" w:hAnsi="Times New Roman" w:cs="Times New Roman"/>
          <w:sz w:val="24"/>
          <w:szCs w:val="24"/>
        </w:rPr>
        <w:t xml:space="preserve">Općinsko vijeće Općine Šandrovac  dana  15. veljače 2016. godine donosi </w:t>
      </w:r>
    </w:p>
    <w:p w:rsidR="00AF05E9" w:rsidRPr="00AF05E9" w:rsidRDefault="00AF05E9" w:rsidP="00AF05E9">
      <w:pPr>
        <w:pStyle w:val="Default"/>
        <w:jc w:val="center"/>
        <w:rPr>
          <w:b/>
          <w:bCs/>
        </w:rPr>
      </w:pPr>
    </w:p>
    <w:p w:rsidR="00AF05E9" w:rsidRPr="00AF05E9" w:rsidRDefault="00AF05E9" w:rsidP="00AF05E9">
      <w:pPr>
        <w:pStyle w:val="Default"/>
        <w:jc w:val="center"/>
        <w:rPr>
          <w:b/>
          <w:bCs/>
        </w:rPr>
      </w:pPr>
      <w:r w:rsidRPr="00AF05E9">
        <w:rPr>
          <w:b/>
          <w:bCs/>
        </w:rPr>
        <w:t xml:space="preserve"> ODLUKU </w:t>
      </w:r>
    </w:p>
    <w:p w:rsidR="00AF05E9" w:rsidRPr="00AF05E9" w:rsidRDefault="00AF05E9" w:rsidP="00AF05E9">
      <w:pPr>
        <w:pStyle w:val="Default"/>
        <w:jc w:val="center"/>
        <w:rPr>
          <w:b/>
          <w:bCs/>
        </w:rPr>
      </w:pPr>
      <w:r w:rsidRPr="00AF05E9">
        <w:rPr>
          <w:b/>
          <w:bCs/>
        </w:rPr>
        <w:t xml:space="preserve">o prihvatu ponude i prodaji </w:t>
      </w:r>
    </w:p>
    <w:p w:rsidR="00AF05E9" w:rsidRPr="00AF05E9" w:rsidRDefault="00AF05E9" w:rsidP="00AF05E9">
      <w:pPr>
        <w:pStyle w:val="Default"/>
        <w:jc w:val="center"/>
        <w:rPr>
          <w:b/>
          <w:bCs/>
        </w:rPr>
      </w:pPr>
      <w:r w:rsidRPr="00AF05E9">
        <w:rPr>
          <w:b/>
          <w:bCs/>
        </w:rPr>
        <w:t xml:space="preserve">nekretnina </w:t>
      </w:r>
      <w:r w:rsidRPr="00AF05E9">
        <w:rPr>
          <w:b/>
        </w:rPr>
        <w:t xml:space="preserve">upisanih u  k.o. Šandrovac i k.o. </w:t>
      </w:r>
      <w:proofErr w:type="spellStart"/>
      <w:r w:rsidRPr="00AF05E9">
        <w:rPr>
          <w:b/>
        </w:rPr>
        <w:t>Lasovac</w:t>
      </w:r>
      <w:proofErr w:type="spellEnd"/>
    </w:p>
    <w:p w:rsidR="00AF05E9" w:rsidRPr="00AF05E9" w:rsidRDefault="00AF05E9" w:rsidP="00AF05E9">
      <w:pPr>
        <w:pStyle w:val="Default"/>
        <w:jc w:val="center"/>
        <w:rPr>
          <w:b/>
          <w:bCs/>
        </w:rPr>
      </w:pPr>
    </w:p>
    <w:p w:rsidR="00AF05E9" w:rsidRPr="00AF05E9" w:rsidRDefault="00AF05E9" w:rsidP="00AF05E9">
      <w:pPr>
        <w:pStyle w:val="Default"/>
        <w:jc w:val="center"/>
        <w:rPr>
          <w:b/>
          <w:bCs/>
        </w:rPr>
      </w:pPr>
    </w:p>
    <w:p w:rsidR="00AF05E9" w:rsidRPr="00AF05E9" w:rsidRDefault="00AF05E9" w:rsidP="00AF05E9">
      <w:pPr>
        <w:pStyle w:val="Default"/>
        <w:jc w:val="center"/>
      </w:pPr>
      <w:r w:rsidRPr="00AF05E9">
        <w:rPr>
          <w:b/>
          <w:bCs/>
        </w:rPr>
        <w:t xml:space="preserve">I. </w:t>
      </w:r>
    </w:p>
    <w:p w:rsidR="00AF05E9" w:rsidRPr="00AF05E9" w:rsidRDefault="00AF05E9" w:rsidP="00AF05E9">
      <w:pPr>
        <w:autoSpaceDE w:val="0"/>
        <w:rPr>
          <w:rFonts w:ascii="Times New Roman" w:hAnsi="Times New Roman" w:cs="Times New Roman"/>
          <w:color w:val="000000"/>
          <w:sz w:val="24"/>
          <w:szCs w:val="24"/>
        </w:rPr>
      </w:pPr>
      <w:r w:rsidRPr="00AF05E9">
        <w:rPr>
          <w:rFonts w:ascii="Times New Roman" w:hAnsi="Times New Roman" w:cs="Times New Roman"/>
          <w:sz w:val="24"/>
          <w:szCs w:val="24"/>
        </w:rPr>
        <w:t xml:space="preserve">Tomislavu </w:t>
      </w:r>
      <w:proofErr w:type="spellStart"/>
      <w:r w:rsidRPr="00AF05E9">
        <w:rPr>
          <w:rFonts w:ascii="Times New Roman" w:hAnsi="Times New Roman" w:cs="Times New Roman"/>
          <w:sz w:val="24"/>
          <w:szCs w:val="24"/>
        </w:rPr>
        <w:t>Bevcu</w:t>
      </w:r>
      <w:proofErr w:type="spellEnd"/>
      <w:r w:rsidRPr="00AF05E9">
        <w:rPr>
          <w:rFonts w:ascii="Times New Roman" w:hAnsi="Times New Roman" w:cs="Times New Roman"/>
          <w:sz w:val="24"/>
          <w:szCs w:val="24"/>
        </w:rPr>
        <w:t xml:space="preserve"> iz Vukovara, I. G. Kovačića 69, </w:t>
      </w:r>
      <w:r w:rsidRPr="00AF05E9">
        <w:rPr>
          <w:rFonts w:ascii="Times New Roman" w:hAnsi="Times New Roman" w:cs="Times New Roman"/>
          <w:color w:val="000000"/>
          <w:sz w:val="24"/>
          <w:szCs w:val="24"/>
        </w:rPr>
        <w:t>OIB: 73716342428, prodaju se nekretnine u vlasništvu Općine Šandrovac izgrađene na adresi</w:t>
      </w:r>
      <w:r w:rsidRPr="00AF05E9">
        <w:rPr>
          <w:rFonts w:ascii="Times New Roman" w:hAnsi="Times New Roman" w:cs="Times New Roman"/>
          <w:sz w:val="24"/>
          <w:szCs w:val="24"/>
          <w:lang w:val="pl-PL"/>
        </w:rPr>
        <w:t xml:space="preserve"> Jarak  ,</w:t>
      </w:r>
      <w:r w:rsidRPr="00AF05E9">
        <w:rPr>
          <w:rFonts w:ascii="Times New Roman" w:hAnsi="Times New Roman" w:cs="Times New Roman"/>
          <w:color w:val="000000"/>
          <w:sz w:val="24"/>
          <w:szCs w:val="24"/>
        </w:rPr>
        <w:t xml:space="preserve"> Šandrovac, a upisane u: </w:t>
      </w:r>
    </w:p>
    <w:p w:rsidR="00AF05E9" w:rsidRPr="00AF05E9" w:rsidRDefault="00AF05E9" w:rsidP="00AF05E9">
      <w:pPr>
        <w:rPr>
          <w:rFonts w:ascii="Times New Roman" w:hAnsi="Times New Roman" w:cs="Times New Roman"/>
          <w:sz w:val="24"/>
          <w:szCs w:val="24"/>
        </w:rPr>
      </w:pPr>
      <w:r w:rsidRPr="00AF05E9">
        <w:rPr>
          <w:rFonts w:ascii="Times New Roman" w:hAnsi="Times New Roman" w:cs="Times New Roman"/>
          <w:b/>
          <w:sz w:val="24"/>
          <w:szCs w:val="24"/>
        </w:rPr>
        <w:t xml:space="preserve">u zk.ul.br. 550,  k.o. Šandrovac, </w:t>
      </w:r>
      <w:r w:rsidRPr="00AF05E9">
        <w:rPr>
          <w:rFonts w:ascii="Times New Roman" w:hAnsi="Times New Roman" w:cs="Times New Roman"/>
          <w:color w:val="000000"/>
          <w:sz w:val="24"/>
          <w:szCs w:val="24"/>
        </w:rPr>
        <w:t>koji se sastoji od:</w:t>
      </w:r>
    </w:p>
    <w:p w:rsidR="00AF05E9" w:rsidRPr="00AF05E9" w:rsidRDefault="00AF05E9" w:rsidP="00AF05E9">
      <w:pPr>
        <w:pStyle w:val="Tijeloteksta"/>
        <w:rPr>
          <w:sz w:val="24"/>
        </w:rPr>
      </w:pPr>
      <w:r w:rsidRPr="00AF05E9">
        <w:rPr>
          <w:sz w:val="24"/>
        </w:rPr>
        <w:t xml:space="preserve">k.č.br. 142/63 oranica bilo površine </w:t>
      </w:r>
      <w:smartTag w:uri="urn:schemas-microsoft-com:office:smarttags" w:element="metricconverter">
        <w:smartTagPr>
          <w:attr w:name="ProductID" w:val="1 jutro"/>
        </w:smartTagPr>
        <w:r w:rsidRPr="00AF05E9">
          <w:rPr>
            <w:sz w:val="24"/>
          </w:rPr>
          <w:t>1 jutro</w:t>
        </w:r>
      </w:smartTag>
      <w:r w:rsidRPr="00AF05E9">
        <w:rPr>
          <w:sz w:val="24"/>
        </w:rPr>
        <w:t xml:space="preserve"> 200 </w:t>
      </w:r>
      <w:proofErr w:type="spellStart"/>
      <w:r w:rsidRPr="00AF05E9">
        <w:rPr>
          <w:sz w:val="24"/>
        </w:rPr>
        <w:t>čhv</w:t>
      </w:r>
      <w:proofErr w:type="spellEnd"/>
      <w:r w:rsidRPr="00AF05E9">
        <w:rPr>
          <w:sz w:val="24"/>
        </w:rPr>
        <w:t>,</w:t>
      </w:r>
    </w:p>
    <w:p w:rsidR="00AF05E9" w:rsidRPr="00AF05E9" w:rsidRDefault="00AF05E9" w:rsidP="00AF05E9">
      <w:pPr>
        <w:rPr>
          <w:rFonts w:ascii="Times New Roman" w:hAnsi="Times New Roman" w:cs="Times New Roman"/>
          <w:sz w:val="24"/>
          <w:szCs w:val="24"/>
        </w:rPr>
      </w:pPr>
      <w:r w:rsidRPr="00AF05E9">
        <w:rPr>
          <w:rFonts w:ascii="Times New Roman" w:hAnsi="Times New Roman" w:cs="Times New Roman"/>
          <w:b/>
          <w:sz w:val="24"/>
          <w:szCs w:val="24"/>
        </w:rPr>
        <w:t xml:space="preserve">u zk.ul.br. 551, k.o. Šandrovac, </w:t>
      </w:r>
      <w:r w:rsidRPr="00AF05E9">
        <w:rPr>
          <w:rFonts w:ascii="Times New Roman" w:hAnsi="Times New Roman" w:cs="Times New Roman"/>
          <w:color w:val="000000"/>
          <w:sz w:val="24"/>
          <w:szCs w:val="24"/>
        </w:rPr>
        <w:t>koji se sastoji od:</w:t>
      </w:r>
    </w:p>
    <w:p w:rsidR="00AF05E9" w:rsidRPr="00AF05E9" w:rsidRDefault="00AF05E9" w:rsidP="00AF05E9">
      <w:pPr>
        <w:pStyle w:val="Tijeloteksta"/>
        <w:rPr>
          <w:sz w:val="24"/>
        </w:rPr>
      </w:pPr>
      <w:r w:rsidRPr="00AF05E9">
        <w:rPr>
          <w:sz w:val="24"/>
        </w:rPr>
        <w:t xml:space="preserve">k.č.br. 1493 livada i voće </w:t>
      </w:r>
      <w:proofErr w:type="spellStart"/>
      <w:r w:rsidRPr="00AF05E9">
        <w:rPr>
          <w:sz w:val="24"/>
        </w:rPr>
        <w:t>zalivade</w:t>
      </w:r>
      <w:proofErr w:type="spellEnd"/>
      <w:r w:rsidRPr="00AF05E9">
        <w:rPr>
          <w:sz w:val="24"/>
        </w:rPr>
        <w:t xml:space="preserve"> površine 873 </w:t>
      </w:r>
      <w:proofErr w:type="spellStart"/>
      <w:r w:rsidRPr="00AF05E9">
        <w:rPr>
          <w:sz w:val="24"/>
        </w:rPr>
        <w:t>čhv</w:t>
      </w:r>
      <w:proofErr w:type="spellEnd"/>
      <w:r w:rsidRPr="00AF05E9">
        <w:rPr>
          <w:sz w:val="24"/>
        </w:rPr>
        <w:t>,</w:t>
      </w:r>
    </w:p>
    <w:p w:rsidR="00AF05E9" w:rsidRPr="00AF05E9" w:rsidRDefault="00AF05E9" w:rsidP="00AF05E9">
      <w:pPr>
        <w:pStyle w:val="Tijeloteksta"/>
        <w:rPr>
          <w:sz w:val="24"/>
        </w:rPr>
      </w:pPr>
      <w:r w:rsidRPr="00AF05E9">
        <w:rPr>
          <w:sz w:val="24"/>
        </w:rPr>
        <w:t xml:space="preserve">k.č.br. 1494  livada </w:t>
      </w:r>
      <w:proofErr w:type="spellStart"/>
      <w:r w:rsidRPr="00AF05E9">
        <w:rPr>
          <w:sz w:val="24"/>
        </w:rPr>
        <w:t>zalivade</w:t>
      </w:r>
      <w:proofErr w:type="spellEnd"/>
      <w:r w:rsidRPr="00AF05E9">
        <w:rPr>
          <w:sz w:val="24"/>
        </w:rPr>
        <w:t xml:space="preserve"> površine 79 </w:t>
      </w:r>
      <w:proofErr w:type="spellStart"/>
      <w:r w:rsidRPr="00AF05E9">
        <w:rPr>
          <w:sz w:val="24"/>
        </w:rPr>
        <w:t>čhv</w:t>
      </w:r>
      <w:proofErr w:type="spellEnd"/>
      <w:r w:rsidRPr="00AF05E9">
        <w:rPr>
          <w:sz w:val="24"/>
        </w:rPr>
        <w:t>,</w:t>
      </w:r>
    </w:p>
    <w:p w:rsidR="00AF05E9" w:rsidRPr="00AF05E9" w:rsidRDefault="00AF05E9" w:rsidP="00AF05E9">
      <w:pPr>
        <w:pStyle w:val="Tijeloteksta"/>
        <w:rPr>
          <w:sz w:val="24"/>
        </w:rPr>
      </w:pPr>
      <w:r w:rsidRPr="00AF05E9">
        <w:rPr>
          <w:sz w:val="24"/>
        </w:rPr>
        <w:t xml:space="preserve">k.č.br. 1495 livada </w:t>
      </w:r>
      <w:proofErr w:type="spellStart"/>
      <w:r w:rsidRPr="00AF05E9">
        <w:rPr>
          <w:sz w:val="24"/>
        </w:rPr>
        <w:t>zalivade</w:t>
      </w:r>
      <w:proofErr w:type="spellEnd"/>
      <w:r w:rsidRPr="00AF05E9">
        <w:rPr>
          <w:sz w:val="24"/>
        </w:rPr>
        <w:t xml:space="preserve"> površine 133 </w:t>
      </w:r>
      <w:proofErr w:type="spellStart"/>
      <w:r w:rsidRPr="00AF05E9">
        <w:rPr>
          <w:sz w:val="24"/>
        </w:rPr>
        <w:t>čhv</w:t>
      </w:r>
      <w:proofErr w:type="spellEnd"/>
      <w:r w:rsidRPr="00AF05E9">
        <w:rPr>
          <w:sz w:val="24"/>
        </w:rPr>
        <w:t>,</w:t>
      </w:r>
    </w:p>
    <w:p w:rsidR="00AF05E9" w:rsidRPr="00AF05E9" w:rsidRDefault="00AF05E9" w:rsidP="00AF05E9">
      <w:pPr>
        <w:pStyle w:val="Tijeloteksta"/>
        <w:rPr>
          <w:sz w:val="24"/>
        </w:rPr>
      </w:pPr>
      <w:r w:rsidRPr="00AF05E9">
        <w:rPr>
          <w:sz w:val="24"/>
        </w:rPr>
        <w:t xml:space="preserve">k.č.br. 1496 oranica i vinograd </w:t>
      </w:r>
      <w:proofErr w:type="spellStart"/>
      <w:r w:rsidRPr="00AF05E9">
        <w:rPr>
          <w:sz w:val="24"/>
        </w:rPr>
        <w:t>zalivade</w:t>
      </w:r>
      <w:proofErr w:type="spellEnd"/>
      <w:r w:rsidRPr="00AF05E9">
        <w:rPr>
          <w:sz w:val="24"/>
        </w:rPr>
        <w:t xml:space="preserve"> površine 1478 </w:t>
      </w:r>
      <w:proofErr w:type="spellStart"/>
      <w:r w:rsidRPr="00AF05E9">
        <w:rPr>
          <w:sz w:val="24"/>
        </w:rPr>
        <w:t>čhv</w:t>
      </w:r>
      <w:proofErr w:type="spellEnd"/>
      <w:r w:rsidRPr="00AF05E9">
        <w:rPr>
          <w:sz w:val="24"/>
        </w:rPr>
        <w:t>,</w:t>
      </w:r>
    </w:p>
    <w:p w:rsidR="00AF05E9" w:rsidRPr="00AF05E9" w:rsidRDefault="00AF05E9" w:rsidP="00AF05E9">
      <w:pPr>
        <w:rPr>
          <w:rFonts w:ascii="Times New Roman" w:hAnsi="Times New Roman" w:cs="Times New Roman"/>
          <w:sz w:val="24"/>
          <w:szCs w:val="24"/>
        </w:rPr>
      </w:pPr>
      <w:r w:rsidRPr="00AF05E9">
        <w:rPr>
          <w:rFonts w:ascii="Times New Roman" w:hAnsi="Times New Roman" w:cs="Times New Roman"/>
          <w:b/>
          <w:sz w:val="24"/>
          <w:szCs w:val="24"/>
        </w:rPr>
        <w:t xml:space="preserve">u zk.ul.br. 1046, k.o. Šandrovac, </w:t>
      </w:r>
      <w:r w:rsidRPr="00AF05E9">
        <w:rPr>
          <w:rFonts w:ascii="Times New Roman" w:hAnsi="Times New Roman" w:cs="Times New Roman"/>
          <w:color w:val="000000"/>
          <w:sz w:val="24"/>
          <w:szCs w:val="24"/>
        </w:rPr>
        <w:t>koji se sastoji od:</w:t>
      </w:r>
    </w:p>
    <w:p w:rsidR="00AF05E9" w:rsidRPr="00AF05E9" w:rsidRDefault="00AF05E9" w:rsidP="00AF05E9">
      <w:pPr>
        <w:pStyle w:val="Tijeloteksta"/>
        <w:rPr>
          <w:sz w:val="24"/>
        </w:rPr>
      </w:pPr>
      <w:r w:rsidRPr="00AF05E9">
        <w:rPr>
          <w:sz w:val="24"/>
        </w:rPr>
        <w:t xml:space="preserve">k.č.br. 142/98 oranica bilo površine 1568 </w:t>
      </w:r>
      <w:proofErr w:type="spellStart"/>
      <w:r w:rsidRPr="00AF05E9">
        <w:rPr>
          <w:sz w:val="24"/>
        </w:rPr>
        <w:t>čhv</w:t>
      </w:r>
      <w:proofErr w:type="spellEnd"/>
      <w:r w:rsidRPr="00AF05E9">
        <w:rPr>
          <w:sz w:val="24"/>
        </w:rPr>
        <w:t>,</w:t>
      </w:r>
    </w:p>
    <w:p w:rsidR="00AF05E9" w:rsidRPr="00AF05E9" w:rsidRDefault="00AF05E9" w:rsidP="00AF05E9">
      <w:pPr>
        <w:pStyle w:val="Tijeloteksta"/>
        <w:rPr>
          <w:sz w:val="24"/>
        </w:rPr>
      </w:pPr>
      <w:r w:rsidRPr="00AF05E9">
        <w:rPr>
          <w:sz w:val="24"/>
        </w:rPr>
        <w:t xml:space="preserve">k.č.br. 155/A oranica </w:t>
      </w:r>
      <w:proofErr w:type="spellStart"/>
      <w:r w:rsidRPr="00AF05E9">
        <w:rPr>
          <w:sz w:val="24"/>
        </w:rPr>
        <w:t>skreševine</w:t>
      </w:r>
      <w:proofErr w:type="spellEnd"/>
      <w:r w:rsidRPr="00AF05E9">
        <w:rPr>
          <w:sz w:val="24"/>
        </w:rPr>
        <w:t xml:space="preserve"> površine 1078 </w:t>
      </w:r>
      <w:proofErr w:type="spellStart"/>
      <w:r w:rsidRPr="00AF05E9">
        <w:rPr>
          <w:sz w:val="24"/>
        </w:rPr>
        <w:t>čhv</w:t>
      </w:r>
      <w:proofErr w:type="spellEnd"/>
      <w:r w:rsidRPr="00AF05E9">
        <w:rPr>
          <w:sz w:val="24"/>
        </w:rPr>
        <w:t>,</w:t>
      </w:r>
    </w:p>
    <w:p w:rsidR="00AF05E9" w:rsidRPr="00AF05E9" w:rsidRDefault="00AF05E9" w:rsidP="00AF05E9">
      <w:pPr>
        <w:pStyle w:val="Tijeloteksta"/>
        <w:rPr>
          <w:sz w:val="24"/>
        </w:rPr>
      </w:pPr>
      <w:r w:rsidRPr="00AF05E9">
        <w:rPr>
          <w:sz w:val="24"/>
        </w:rPr>
        <w:t xml:space="preserve">k.č.br. 157 šuma </w:t>
      </w:r>
      <w:proofErr w:type="spellStart"/>
      <w:r w:rsidRPr="00AF05E9">
        <w:rPr>
          <w:sz w:val="24"/>
        </w:rPr>
        <w:t>skreševine</w:t>
      </w:r>
      <w:proofErr w:type="spellEnd"/>
      <w:r w:rsidRPr="00AF05E9">
        <w:rPr>
          <w:sz w:val="24"/>
        </w:rPr>
        <w:t xml:space="preserve"> površine </w:t>
      </w:r>
      <w:smartTag w:uri="urn:schemas-microsoft-com:office:smarttags" w:element="metricconverter">
        <w:smartTagPr>
          <w:attr w:name="ProductID" w:val="1 jutro"/>
        </w:smartTagPr>
        <w:r w:rsidRPr="00AF05E9">
          <w:rPr>
            <w:sz w:val="24"/>
          </w:rPr>
          <w:t>1 jutro</w:t>
        </w:r>
      </w:smartTag>
      <w:r w:rsidRPr="00AF05E9">
        <w:rPr>
          <w:sz w:val="24"/>
        </w:rPr>
        <w:t xml:space="preserve"> 808 </w:t>
      </w:r>
      <w:proofErr w:type="spellStart"/>
      <w:r w:rsidRPr="00AF05E9">
        <w:rPr>
          <w:sz w:val="24"/>
        </w:rPr>
        <w:t>čhv</w:t>
      </w:r>
      <w:proofErr w:type="spellEnd"/>
      <w:r w:rsidRPr="00AF05E9">
        <w:rPr>
          <w:sz w:val="24"/>
        </w:rPr>
        <w:t>,</w:t>
      </w:r>
    </w:p>
    <w:p w:rsidR="00AF05E9" w:rsidRPr="00AF05E9" w:rsidRDefault="00AF05E9" w:rsidP="00AF05E9">
      <w:pPr>
        <w:pStyle w:val="Tijeloteksta"/>
        <w:rPr>
          <w:sz w:val="24"/>
        </w:rPr>
      </w:pPr>
      <w:r w:rsidRPr="00AF05E9">
        <w:rPr>
          <w:sz w:val="24"/>
        </w:rPr>
        <w:t xml:space="preserve">k.č.br. 338/1 oranica križanje površine </w:t>
      </w:r>
      <w:smartTag w:uri="urn:schemas-microsoft-com:office:smarttags" w:element="metricconverter">
        <w:smartTagPr>
          <w:attr w:name="ProductID" w:val="1 jutro"/>
        </w:smartTagPr>
        <w:r w:rsidRPr="00AF05E9">
          <w:rPr>
            <w:sz w:val="24"/>
          </w:rPr>
          <w:t>1 jutro</w:t>
        </w:r>
      </w:smartTag>
      <w:r w:rsidRPr="00AF05E9">
        <w:rPr>
          <w:sz w:val="24"/>
        </w:rPr>
        <w:t xml:space="preserve"> 158 </w:t>
      </w:r>
      <w:proofErr w:type="spellStart"/>
      <w:r w:rsidRPr="00AF05E9">
        <w:rPr>
          <w:sz w:val="24"/>
        </w:rPr>
        <w:t>čhv</w:t>
      </w:r>
      <w:proofErr w:type="spellEnd"/>
      <w:r w:rsidRPr="00AF05E9">
        <w:rPr>
          <w:sz w:val="24"/>
        </w:rPr>
        <w:t>,</w:t>
      </w:r>
    </w:p>
    <w:p w:rsidR="00AF05E9" w:rsidRPr="00AF05E9" w:rsidRDefault="00AF05E9" w:rsidP="00AF05E9">
      <w:pPr>
        <w:pStyle w:val="Tijeloteksta"/>
        <w:rPr>
          <w:bCs/>
          <w:i w:val="0"/>
          <w:sz w:val="24"/>
        </w:rPr>
      </w:pPr>
      <w:r w:rsidRPr="00AF05E9">
        <w:rPr>
          <w:b/>
          <w:sz w:val="24"/>
        </w:rPr>
        <w:t xml:space="preserve">za cijenu od 71.000,00 kuna (slovima: </w:t>
      </w:r>
      <w:proofErr w:type="spellStart"/>
      <w:r w:rsidRPr="00AF05E9">
        <w:rPr>
          <w:b/>
          <w:sz w:val="24"/>
        </w:rPr>
        <w:t>sedamdesetijednutisućukunainulalipa</w:t>
      </w:r>
      <w:proofErr w:type="spellEnd"/>
      <w:r w:rsidRPr="00AF05E9">
        <w:rPr>
          <w:b/>
          <w:sz w:val="24"/>
        </w:rPr>
        <w:t xml:space="preserve">) </w:t>
      </w:r>
      <w:r w:rsidRPr="00AF05E9">
        <w:rPr>
          <w:i w:val="0"/>
          <w:sz w:val="24"/>
        </w:rPr>
        <w:t xml:space="preserve">plativu u jednokratnom iznosu </w:t>
      </w:r>
      <w:r w:rsidRPr="00AF05E9">
        <w:rPr>
          <w:i w:val="0"/>
          <w:color w:val="000000"/>
          <w:sz w:val="24"/>
        </w:rPr>
        <w:t xml:space="preserve">u roku od 30 dana od dana donošenja ove Odluke </w:t>
      </w:r>
      <w:r w:rsidRPr="00AF05E9">
        <w:rPr>
          <w:i w:val="0"/>
          <w:sz w:val="24"/>
        </w:rPr>
        <w:t>na žiro račun Općine Šandrovac</w:t>
      </w:r>
      <w:r w:rsidRPr="00AF05E9">
        <w:rPr>
          <w:i w:val="0"/>
          <w:color w:val="000000"/>
          <w:sz w:val="24"/>
        </w:rPr>
        <w:t xml:space="preserve">, </w:t>
      </w:r>
      <w:r w:rsidRPr="00AF05E9">
        <w:rPr>
          <w:rFonts w:eastAsia="HelveticaLTSkin29-CondensedBlac"/>
          <w:i w:val="0"/>
          <w:color w:val="000000"/>
          <w:sz w:val="24"/>
        </w:rPr>
        <w:t>IBAN:</w:t>
      </w:r>
      <w:r w:rsidRPr="00AF05E9">
        <w:rPr>
          <w:i w:val="0"/>
          <w:color w:val="000000"/>
          <w:sz w:val="24"/>
          <w:lang w:val="pl-PL"/>
        </w:rPr>
        <w:t xml:space="preserve"> HR3224020061856400002,</w:t>
      </w:r>
      <w:r w:rsidRPr="00AF05E9">
        <w:rPr>
          <w:rFonts w:eastAsia="HelveticaLTSkin29-CondensedRegu"/>
          <w:i w:val="0"/>
          <w:color w:val="000000"/>
          <w:sz w:val="24"/>
        </w:rPr>
        <w:t xml:space="preserve"> </w:t>
      </w:r>
      <w:r w:rsidRPr="00AF05E9">
        <w:rPr>
          <w:rFonts w:eastAsia="HelveticaLTSkin29-CondensedBlac"/>
          <w:i w:val="0"/>
          <w:color w:val="000000"/>
          <w:sz w:val="24"/>
        </w:rPr>
        <w:t xml:space="preserve">model  HR68, poziv na broj 7722-OIB, svrha: isplata po odluci o prodaji, </w:t>
      </w:r>
      <w:r w:rsidRPr="00AF05E9">
        <w:rPr>
          <w:i w:val="0"/>
          <w:sz w:val="24"/>
        </w:rPr>
        <w:t xml:space="preserve">s time da mu se iznos od 7.000,00 kuna </w:t>
      </w:r>
      <w:r w:rsidRPr="00AF05E9">
        <w:rPr>
          <w:i w:val="0"/>
          <w:color w:val="000000"/>
          <w:sz w:val="24"/>
        </w:rPr>
        <w:t xml:space="preserve">(slovima: </w:t>
      </w:r>
      <w:proofErr w:type="spellStart"/>
      <w:r w:rsidRPr="00AF05E9">
        <w:rPr>
          <w:i w:val="0"/>
          <w:color w:val="000000"/>
          <w:sz w:val="24"/>
        </w:rPr>
        <w:t>sedamtisućakunainulalipa</w:t>
      </w:r>
      <w:proofErr w:type="spellEnd"/>
      <w:r w:rsidRPr="00AF05E9">
        <w:rPr>
          <w:i w:val="0"/>
          <w:color w:val="000000"/>
          <w:sz w:val="24"/>
        </w:rPr>
        <w:t>)</w:t>
      </w:r>
      <w:r w:rsidRPr="00AF05E9">
        <w:rPr>
          <w:i w:val="0"/>
          <w:sz w:val="24"/>
        </w:rPr>
        <w:t xml:space="preserve"> jamstvenog pologa uračunava u iznos kupoprodajne cijene</w:t>
      </w:r>
      <w:r w:rsidRPr="00AF05E9">
        <w:rPr>
          <w:bCs/>
          <w:i w:val="0"/>
          <w:sz w:val="24"/>
        </w:rPr>
        <w:t>.</w:t>
      </w:r>
    </w:p>
    <w:p w:rsidR="00AF05E9" w:rsidRPr="00AF05E9" w:rsidRDefault="00AF05E9" w:rsidP="00AF05E9">
      <w:pPr>
        <w:pStyle w:val="Tijeloteksta"/>
        <w:jc w:val="center"/>
        <w:rPr>
          <w:b/>
          <w:i w:val="0"/>
          <w:sz w:val="24"/>
        </w:rPr>
      </w:pPr>
      <w:r w:rsidRPr="00AF05E9">
        <w:rPr>
          <w:b/>
          <w:i w:val="0"/>
          <w:sz w:val="24"/>
        </w:rPr>
        <w:t>II.</w:t>
      </w:r>
    </w:p>
    <w:p w:rsidR="00AF05E9" w:rsidRPr="00AF05E9" w:rsidRDefault="00AF05E9" w:rsidP="00AF05E9">
      <w:pPr>
        <w:pStyle w:val="Tijeloteksta"/>
        <w:ind w:firstLine="708"/>
        <w:rPr>
          <w:bCs/>
          <w:i w:val="0"/>
          <w:sz w:val="24"/>
        </w:rPr>
      </w:pPr>
      <w:r w:rsidRPr="00AF05E9">
        <w:rPr>
          <w:i w:val="0"/>
          <w:sz w:val="24"/>
        </w:rPr>
        <w:t xml:space="preserve">Sanji Stojčević iz </w:t>
      </w:r>
      <w:proofErr w:type="spellStart"/>
      <w:r w:rsidRPr="00AF05E9">
        <w:rPr>
          <w:i w:val="0"/>
          <w:sz w:val="24"/>
        </w:rPr>
        <w:t>Lasovca</w:t>
      </w:r>
      <w:proofErr w:type="spellEnd"/>
      <w:r w:rsidRPr="00AF05E9">
        <w:rPr>
          <w:i w:val="0"/>
          <w:sz w:val="24"/>
        </w:rPr>
        <w:t xml:space="preserve">, </w:t>
      </w:r>
      <w:proofErr w:type="spellStart"/>
      <w:r w:rsidRPr="00AF05E9">
        <w:rPr>
          <w:i w:val="0"/>
          <w:sz w:val="24"/>
        </w:rPr>
        <w:t>Lasovac</w:t>
      </w:r>
      <w:proofErr w:type="spellEnd"/>
      <w:r w:rsidRPr="00AF05E9">
        <w:rPr>
          <w:i w:val="0"/>
          <w:sz w:val="24"/>
        </w:rPr>
        <w:t xml:space="preserve"> 4, OIB: 18090357954, prodaju se nekretnine u vlasništvu Općine Šandrovac upisane u zk.ul.br. 679, k.o. </w:t>
      </w:r>
      <w:proofErr w:type="spellStart"/>
      <w:r w:rsidRPr="00AF05E9">
        <w:rPr>
          <w:i w:val="0"/>
          <w:sz w:val="24"/>
        </w:rPr>
        <w:t>Lasovac</w:t>
      </w:r>
      <w:proofErr w:type="spellEnd"/>
      <w:r w:rsidRPr="00AF05E9">
        <w:rPr>
          <w:i w:val="0"/>
          <w:sz w:val="24"/>
        </w:rPr>
        <w:t xml:space="preserve">, koji se sastoji od </w:t>
      </w:r>
      <w:r w:rsidRPr="00AF05E9">
        <w:rPr>
          <w:i w:val="0"/>
          <w:color w:val="000000"/>
          <w:sz w:val="24"/>
        </w:rPr>
        <w:t xml:space="preserve">k.č.br. 874/3, dvorište površine 8 </w:t>
      </w:r>
      <w:proofErr w:type="spellStart"/>
      <w:r w:rsidRPr="00AF05E9">
        <w:rPr>
          <w:i w:val="0"/>
          <w:color w:val="000000"/>
          <w:sz w:val="24"/>
        </w:rPr>
        <w:t>čhv</w:t>
      </w:r>
      <w:proofErr w:type="spellEnd"/>
      <w:r w:rsidRPr="00AF05E9">
        <w:rPr>
          <w:i w:val="0"/>
          <w:color w:val="000000"/>
          <w:sz w:val="24"/>
        </w:rPr>
        <w:t xml:space="preserve">, za cijenu od 10.090,00 kuna (slovima: </w:t>
      </w:r>
      <w:proofErr w:type="spellStart"/>
      <w:r w:rsidRPr="00AF05E9">
        <w:rPr>
          <w:i w:val="0"/>
          <w:color w:val="000000"/>
          <w:sz w:val="24"/>
        </w:rPr>
        <w:t>desettisućadevedesetkunainulalipa</w:t>
      </w:r>
      <w:proofErr w:type="spellEnd"/>
      <w:r w:rsidRPr="00AF05E9">
        <w:rPr>
          <w:i w:val="0"/>
          <w:color w:val="000000"/>
          <w:sz w:val="24"/>
        </w:rPr>
        <w:t xml:space="preserve">) plativo u jednokratnom iznosu u roku od 30 dana od dana donošenja ove Odluke </w:t>
      </w:r>
      <w:r w:rsidRPr="00AF05E9">
        <w:rPr>
          <w:i w:val="0"/>
          <w:sz w:val="24"/>
        </w:rPr>
        <w:t>na žiro račun Općine Šandrovac</w:t>
      </w:r>
      <w:r w:rsidRPr="00AF05E9">
        <w:rPr>
          <w:i w:val="0"/>
          <w:color w:val="000000"/>
          <w:sz w:val="24"/>
        </w:rPr>
        <w:t xml:space="preserve">, </w:t>
      </w:r>
      <w:r w:rsidRPr="00AF05E9">
        <w:rPr>
          <w:rFonts w:eastAsia="HelveticaLTSkin29-CondensedBlac"/>
          <w:i w:val="0"/>
          <w:color w:val="000000"/>
          <w:sz w:val="24"/>
        </w:rPr>
        <w:t>IBAN:</w:t>
      </w:r>
      <w:r w:rsidRPr="00AF05E9">
        <w:rPr>
          <w:i w:val="0"/>
          <w:color w:val="000000"/>
          <w:sz w:val="24"/>
          <w:lang w:val="pl-PL"/>
        </w:rPr>
        <w:t xml:space="preserve"> HR3224020061856400002,</w:t>
      </w:r>
      <w:r w:rsidRPr="00AF05E9">
        <w:rPr>
          <w:rFonts w:eastAsia="HelveticaLTSkin29-CondensedRegu"/>
          <w:i w:val="0"/>
          <w:color w:val="000000"/>
          <w:sz w:val="24"/>
        </w:rPr>
        <w:t xml:space="preserve"> </w:t>
      </w:r>
      <w:r w:rsidRPr="00AF05E9">
        <w:rPr>
          <w:rFonts w:eastAsia="HelveticaLTSkin29-CondensedBlac"/>
          <w:i w:val="0"/>
          <w:color w:val="000000"/>
          <w:sz w:val="24"/>
        </w:rPr>
        <w:t>model  HR68, poziv na broj 7722-OIB, svrha: isplata po odluci o prodaji</w:t>
      </w:r>
      <w:r w:rsidRPr="00AF05E9">
        <w:rPr>
          <w:rFonts w:eastAsia="HelveticaLTSkin29-CondensedBlac"/>
          <w:color w:val="000000"/>
          <w:sz w:val="24"/>
        </w:rPr>
        <w:t xml:space="preserve">, </w:t>
      </w:r>
      <w:r w:rsidRPr="00AF05E9">
        <w:rPr>
          <w:i w:val="0"/>
          <w:sz w:val="24"/>
        </w:rPr>
        <w:t xml:space="preserve">s time da joj se iznos od 500,00 kuna </w:t>
      </w:r>
      <w:r w:rsidRPr="00AF05E9">
        <w:rPr>
          <w:i w:val="0"/>
          <w:color w:val="000000"/>
          <w:sz w:val="24"/>
        </w:rPr>
        <w:t xml:space="preserve">(slovima: </w:t>
      </w:r>
      <w:proofErr w:type="spellStart"/>
      <w:r w:rsidRPr="00AF05E9">
        <w:rPr>
          <w:i w:val="0"/>
          <w:color w:val="000000"/>
          <w:sz w:val="24"/>
        </w:rPr>
        <w:t>petstotinakunainulalipa</w:t>
      </w:r>
      <w:proofErr w:type="spellEnd"/>
      <w:r w:rsidRPr="00AF05E9">
        <w:rPr>
          <w:i w:val="0"/>
          <w:color w:val="000000"/>
          <w:sz w:val="24"/>
        </w:rPr>
        <w:t>)</w:t>
      </w:r>
      <w:r w:rsidRPr="00AF05E9">
        <w:rPr>
          <w:i w:val="0"/>
          <w:sz w:val="24"/>
        </w:rPr>
        <w:t xml:space="preserve"> jamstvenog pologa uračunava u iznos kupoprodajne cijene</w:t>
      </w:r>
      <w:r w:rsidRPr="00AF05E9">
        <w:rPr>
          <w:bCs/>
          <w:i w:val="0"/>
          <w:sz w:val="24"/>
        </w:rPr>
        <w:t>.</w:t>
      </w:r>
    </w:p>
    <w:p w:rsidR="00AF05E9" w:rsidRPr="00AF05E9" w:rsidRDefault="00AF05E9" w:rsidP="00AF05E9">
      <w:pPr>
        <w:pStyle w:val="Tijeloteksta"/>
        <w:rPr>
          <w:b/>
          <w:sz w:val="24"/>
        </w:rPr>
      </w:pPr>
    </w:p>
    <w:p w:rsidR="00AF05E9" w:rsidRPr="00AF05E9" w:rsidRDefault="00AF05E9" w:rsidP="00AF05E9">
      <w:pPr>
        <w:pStyle w:val="Default"/>
        <w:jc w:val="center"/>
        <w:rPr>
          <w:b/>
          <w:bCs/>
        </w:rPr>
      </w:pPr>
      <w:r w:rsidRPr="00AF05E9">
        <w:rPr>
          <w:b/>
          <w:bCs/>
        </w:rPr>
        <w:t xml:space="preserve">III. </w:t>
      </w:r>
    </w:p>
    <w:p w:rsidR="00AF05E9" w:rsidRPr="00AF05E9" w:rsidRDefault="00AF05E9" w:rsidP="00AF05E9">
      <w:pPr>
        <w:autoSpaceDE w:val="0"/>
        <w:ind w:firstLine="708"/>
        <w:jc w:val="both"/>
        <w:rPr>
          <w:rFonts w:ascii="Times New Roman" w:hAnsi="Times New Roman" w:cs="Times New Roman"/>
          <w:color w:val="000000"/>
          <w:sz w:val="24"/>
          <w:szCs w:val="24"/>
        </w:rPr>
      </w:pPr>
      <w:r w:rsidRPr="00AF05E9">
        <w:rPr>
          <w:rFonts w:ascii="Times New Roman" w:hAnsi="Times New Roman" w:cs="Times New Roman"/>
          <w:color w:val="000000"/>
          <w:sz w:val="24"/>
          <w:szCs w:val="24"/>
        </w:rPr>
        <w:t>Kupac iz točke I. i II. je dužan sa općinom Šandrovac u roku od 30 dana od dana donošenja ove Odluke o prihvatu ponude i prodaji nekretnine najpovoljnijem ponuditelju, isplatiti kupoprodajnu cijenu i sklopiti ugovor o kupoprodaji nekretnina.</w:t>
      </w:r>
    </w:p>
    <w:p w:rsidR="00AF05E9" w:rsidRPr="00AF05E9" w:rsidRDefault="00AF05E9" w:rsidP="00AF05E9">
      <w:pPr>
        <w:autoSpaceDE w:val="0"/>
        <w:ind w:firstLine="708"/>
        <w:jc w:val="both"/>
        <w:rPr>
          <w:rFonts w:ascii="Times New Roman" w:hAnsi="Times New Roman" w:cs="Times New Roman"/>
          <w:color w:val="000000"/>
          <w:sz w:val="24"/>
          <w:szCs w:val="24"/>
        </w:rPr>
      </w:pPr>
      <w:r w:rsidRPr="00AF05E9">
        <w:rPr>
          <w:rFonts w:ascii="Times New Roman" w:hAnsi="Times New Roman" w:cs="Times New Roman"/>
          <w:color w:val="000000"/>
          <w:sz w:val="24"/>
          <w:szCs w:val="24"/>
        </w:rPr>
        <w:t>Ugovor o kupoprodaji nekretnine sklapa se po isplati kupoprodajne cijene.</w:t>
      </w:r>
    </w:p>
    <w:p w:rsidR="00AF05E9" w:rsidRPr="00AF05E9" w:rsidRDefault="00AF05E9" w:rsidP="00AF05E9">
      <w:pPr>
        <w:autoSpaceDE w:val="0"/>
        <w:ind w:firstLine="708"/>
        <w:jc w:val="both"/>
        <w:rPr>
          <w:rFonts w:ascii="Times New Roman" w:hAnsi="Times New Roman" w:cs="Times New Roman"/>
          <w:color w:val="000000"/>
          <w:sz w:val="24"/>
          <w:szCs w:val="24"/>
        </w:rPr>
      </w:pPr>
      <w:r w:rsidRPr="00AF05E9">
        <w:rPr>
          <w:rFonts w:ascii="Times New Roman" w:hAnsi="Times New Roman" w:cs="Times New Roman"/>
          <w:color w:val="000000"/>
          <w:sz w:val="24"/>
          <w:szCs w:val="24"/>
        </w:rPr>
        <w:lastRenderedPageBreak/>
        <w:t>Ugovor o kupoprodaji nekretnine mora biti sastavljen u pisanom obliku i ovjeren kod javnog bilježnika.</w:t>
      </w:r>
    </w:p>
    <w:p w:rsidR="00AF05E9" w:rsidRPr="00AF05E9" w:rsidRDefault="00AF05E9" w:rsidP="00AF05E9">
      <w:pPr>
        <w:autoSpaceDE w:val="0"/>
        <w:ind w:firstLine="708"/>
        <w:jc w:val="both"/>
        <w:rPr>
          <w:rFonts w:ascii="Times New Roman" w:hAnsi="Times New Roman" w:cs="Times New Roman"/>
          <w:color w:val="000000"/>
          <w:sz w:val="24"/>
          <w:szCs w:val="24"/>
        </w:rPr>
      </w:pPr>
      <w:r w:rsidRPr="00AF05E9">
        <w:rPr>
          <w:rFonts w:ascii="Times New Roman" w:hAnsi="Times New Roman" w:cs="Times New Roman"/>
          <w:color w:val="000000"/>
          <w:sz w:val="24"/>
          <w:szCs w:val="24"/>
        </w:rPr>
        <w:t>Prodavatelj je dužan primjerak ugovora o kupoprodaji dostaviti nadležnoj poreznoj upravi.</w:t>
      </w:r>
    </w:p>
    <w:p w:rsidR="00AF05E9" w:rsidRPr="00AF05E9" w:rsidRDefault="00AF05E9" w:rsidP="00AF05E9">
      <w:pPr>
        <w:shd w:val="clear" w:color="auto" w:fill="FFFFFF"/>
        <w:ind w:firstLine="708"/>
        <w:jc w:val="both"/>
        <w:rPr>
          <w:rFonts w:ascii="Times New Roman" w:hAnsi="Times New Roman" w:cs="Times New Roman"/>
          <w:color w:val="000000"/>
          <w:sz w:val="24"/>
          <w:szCs w:val="24"/>
        </w:rPr>
      </w:pPr>
      <w:r w:rsidRPr="00AF05E9">
        <w:rPr>
          <w:rFonts w:ascii="Times New Roman" w:hAnsi="Times New Roman" w:cs="Times New Roman"/>
          <w:color w:val="000000"/>
          <w:sz w:val="24"/>
          <w:szCs w:val="24"/>
        </w:rPr>
        <w:t>Kupac snosi troškove prijenosa i uknjižbe nekretnina te porez na promet nekretnina.</w:t>
      </w:r>
      <w:r w:rsidRPr="00AF05E9">
        <w:rPr>
          <w:rFonts w:ascii="Times New Roman" w:hAnsi="Times New Roman" w:cs="Times New Roman"/>
          <w:color w:val="000000"/>
          <w:sz w:val="24"/>
          <w:szCs w:val="24"/>
        </w:rPr>
        <w:br/>
      </w:r>
    </w:p>
    <w:p w:rsidR="00AF05E9" w:rsidRPr="00AF05E9" w:rsidRDefault="00AF05E9" w:rsidP="00AF05E9">
      <w:pPr>
        <w:shd w:val="clear" w:color="auto" w:fill="FFFFFF"/>
        <w:ind w:firstLine="708"/>
        <w:jc w:val="both"/>
        <w:rPr>
          <w:rFonts w:ascii="Times New Roman" w:hAnsi="Times New Roman" w:cs="Times New Roman"/>
          <w:color w:val="000000"/>
          <w:sz w:val="24"/>
          <w:szCs w:val="24"/>
        </w:rPr>
      </w:pPr>
    </w:p>
    <w:p w:rsidR="00AF05E9" w:rsidRPr="00AF05E9" w:rsidRDefault="00AF05E9" w:rsidP="00AF05E9">
      <w:pPr>
        <w:pStyle w:val="Default"/>
        <w:jc w:val="center"/>
        <w:rPr>
          <w:b/>
          <w:bCs/>
        </w:rPr>
      </w:pPr>
      <w:r w:rsidRPr="00AF05E9">
        <w:rPr>
          <w:b/>
          <w:bCs/>
        </w:rPr>
        <w:t xml:space="preserve">IV. </w:t>
      </w:r>
    </w:p>
    <w:p w:rsidR="00AF05E9" w:rsidRPr="00AF05E9" w:rsidRDefault="00AF05E9" w:rsidP="00AF05E9">
      <w:pPr>
        <w:ind w:firstLine="708"/>
        <w:jc w:val="both"/>
        <w:rPr>
          <w:rFonts w:ascii="Times New Roman" w:hAnsi="Times New Roman" w:cs="Times New Roman"/>
          <w:color w:val="000000"/>
          <w:sz w:val="24"/>
          <w:szCs w:val="24"/>
        </w:rPr>
      </w:pPr>
      <w:r w:rsidRPr="00AF05E9">
        <w:rPr>
          <w:rFonts w:ascii="Times New Roman" w:hAnsi="Times New Roman" w:cs="Times New Roman"/>
          <w:color w:val="000000"/>
          <w:sz w:val="24"/>
          <w:szCs w:val="24"/>
        </w:rPr>
        <w:t>Ukoliko kupci iz članka I. i II. Odluke kao najpovoljniji ponuditelji odustanu od sklapanja ugovora o kupoprodaji nekretnina, smatrat će se da su odustali od ponude i nemaju pravo na povrat uplaćene jamčevine, a prednost u natječaju ima ponuda slijedećeg najpovoljnijeg ponuđača.</w:t>
      </w:r>
    </w:p>
    <w:p w:rsidR="00AF05E9" w:rsidRPr="00AF05E9" w:rsidRDefault="00AF05E9" w:rsidP="00AF05E9">
      <w:pPr>
        <w:ind w:firstLine="708"/>
        <w:jc w:val="both"/>
        <w:rPr>
          <w:rFonts w:ascii="Times New Roman" w:hAnsi="Times New Roman" w:cs="Times New Roman"/>
          <w:color w:val="000000"/>
          <w:sz w:val="24"/>
          <w:szCs w:val="24"/>
        </w:rPr>
      </w:pPr>
      <w:r w:rsidRPr="00AF05E9">
        <w:rPr>
          <w:rFonts w:ascii="Times New Roman" w:hAnsi="Times New Roman" w:cs="Times New Roman"/>
          <w:color w:val="000000"/>
          <w:sz w:val="24"/>
          <w:szCs w:val="24"/>
        </w:rPr>
        <w:t>Ostalim ponuditeljima uplaćeni iznos jamčevine se vraća najkasnije u roku od 15 dana od dana objave odluke o odabiru najpovoljnijeg ponuditelja.</w:t>
      </w:r>
    </w:p>
    <w:p w:rsidR="00AF05E9" w:rsidRPr="00AF05E9" w:rsidRDefault="00AF05E9" w:rsidP="00AF05E9">
      <w:pPr>
        <w:shd w:val="clear" w:color="auto" w:fill="FFFFFF"/>
        <w:spacing w:line="255" w:lineRule="atLeast"/>
        <w:jc w:val="both"/>
        <w:rPr>
          <w:rFonts w:ascii="Times New Roman" w:hAnsi="Times New Roman" w:cs="Times New Roman"/>
          <w:color w:val="FF0000"/>
          <w:sz w:val="24"/>
          <w:szCs w:val="24"/>
        </w:rPr>
      </w:pPr>
    </w:p>
    <w:p w:rsidR="00AF05E9" w:rsidRPr="00AF05E9" w:rsidRDefault="00AF05E9" w:rsidP="00AF05E9">
      <w:pPr>
        <w:pStyle w:val="Default"/>
        <w:jc w:val="center"/>
        <w:rPr>
          <w:b/>
          <w:bCs/>
        </w:rPr>
      </w:pPr>
      <w:r w:rsidRPr="00AF05E9">
        <w:rPr>
          <w:b/>
          <w:bCs/>
        </w:rPr>
        <w:t xml:space="preserve">V. </w:t>
      </w:r>
    </w:p>
    <w:p w:rsidR="00AF05E9" w:rsidRPr="00AF05E9" w:rsidRDefault="00AF05E9" w:rsidP="00AF05E9">
      <w:pPr>
        <w:pStyle w:val="Tijeloteksta"/>
        <w:ind w:left="57" w:right="57" w:firstLine="651"/>
        <w:rPr>
          <w:i w:val="0"/>
          <w:color w:val="000000"/>
          <w:sz w:val="24"/>
        </w:rPr>
      </w:pPr>
      <w:r w:rsidRPr="00AF05E9">
        <w:rPr>
          <w:i w:val="0"/>
          <w:sz w:val="24"/>
        </w:rPr>
        <w:t xml:space="preserve">Općinski načelnik općine Šandrovac, kao zakonski zastupnik općine Šandrovac, sklopit će Ugovor o prodaji nekretnina iz članka I. ove Odluke </w:t>
      </w:r>
      <w:r w:rsidRPr="00AF05E9">
        <w:rPr>
          <w:i w:val="0"/>
          <w:color w:val="000000"/>
          <w:sz w:val="24"/>
        </w:rPr>
        <w:t>kao kupcima nekretnina iz članka 1. ove Odluke.</w:t>
      </w:r>
    </w:p>
    <w:p w:rsidR="00AF05E9" w:rsidRPr="00AF05E9" w:rsidRDefault="00AF05E9" w:rsidP="00AF05E9">
      <w:pPr>
        <w:pStyle w:val="Tijeloteksta"/>
        <w:ind w:left="57" w:right="57" w:firstLine="651"/>
        <w:rPr>
          <w:i w:val="0"/>
          <w:sz w:val="24"/>
        </w:rPr>
      </w:pPr>
    </w:p>
    <w:p w:rsidR="00AF05E9" w:rsidRPr="00AF05E9" w:rsidRDefault="00AF05E9" w:rsidP="00AF05E9">
      <w:pPr>
        <w:pStyle w:val="Default"/>
        <w:jc w:val="center"/>
        <w:rPr>
          <w:b/>
          <w:bCs/>
        </w:rPr>
      </w:pPr>
      <w:r w:rsidRPr="00AF05E9">
        <w:rPr>
          <w:b/>
          <w:bCs/>
        </w:rPr>
        <w:t xml:space="preserve">VI. </w:t>
      </w:r>
    </w:p>
    <w:p w:rsidR="00AF05E9" w:rsidRPr="00AF05E9" w:rsidRDefault="00AF05E9" w:rsidP="00AF05E9">
      <w:pPr>
        <w:pStyle w:val="Default"/>
        <w:ind w:firstLine="708"/>
        <w:jc w:val="both"/>
      </w:pPr>
      <w:r w:rsidRPr="00AF05E9">
        <w:t xml:space="preserve">Ova Odluka stupa na snagu danom donošenja, a objavit će se u „Općinskom glasniku Općine Šandrovac“ i na web stranici Općine Šandrovac www.sandrovac.hr. </w:t>
      </w:r>
    </w:p>
    <w:p w:rsidR="00AF05E9" w:rsidRPr="00AF05E9" w:rsidRDefault="00AF05E9" w:rsidP="00AF05E9">
      <w:pPr>
        <w:pStyle w:val="Default"/>
        <w:jc w:val="both"/>
      </w:pPr>
      <w:r w:rsidRPr="00AF05E9">
        <w:t xml:space="preserve"> </w:t>
      </w:r>
    </w:p>
    <w:p w:rsidR="00AF05E9" w:rsidRPr="00AF05E9" w:rsidRDefault="00AF05E9" w:rsidP="00AF05E9">
      <w:pPr>
        <w:pStyle w:val="Default"/>
        <w:jc w:val="center"/>
        <w:rPr>
          <w:b/>
          <w:bCs/>
        </w:rPr>
      </w:pPr>
    </w:p>
    <w:p w:rsidR="00AF05E9" w:rsidRPr="00AF05E9" w:rsidRDefault="00AF05E9" w:rsidP="00AF05E9">
      <w:pPr>
        <w:pStyle w:val="Default"/>
        <w:jc w:val="center"/>
        <w:rPr>
          <w:b/>
          <w:bCs/>
        </w:rPr>
      </w:pPr>
      <w:r w:rsidRPr="00AF05E9">
        <w:rPr>
          <w:b/>
          <w:bCs/>
        </w:rPr>
        <w:t>Obrazloženje</w:t>
      </w:r>
    </w:p>
    <w:p w:rsidR="00AF05E9" w:rsidRPr="00AF05E9" w:rsidRDefault="00AF05E9" w:rsidP="00AF05E9">
      <w:pPr>
        <w:pStyle w:val="Default"/>
        <w:jc w:val="center"/>
        <w:rPr>
          <w:b/>
          <w:bCs/>
        </w:rPr>
      </w:pPr>
    </w:p>
    <w:p w:rsidR="00AF05E9" w:rsidRPr="00AF05E9" w:rsidRDefault="00AF05E9" w:rsidP="00AF05E9">
      <w:pPr>
        <w:ind w:firstLine="708"/>
        <w:jc w:val="both"/>
        <w:rPr>
          <w:rFonts w:ascii="Times New Roman" w:hAnsi="Times New Roman" w:cs="Times New Roman"/>
          <w:sz w:val="24"/>
          <w:szCs w:val="24"/>
        </w:rPr>
      </w:pPr>
      <w:r w:rsidRPr="00AF05E9">
        <w:rPr>
          <w:rFonts w:ascii="Times New Roman" w:hAnsi="Times New Roman" w:cs="Times New Roman"/>
          <w:sz w:val="24"/>
          <w:szCs w:val="24"/>
        </w:rPr>
        <w:t xml:space="preserve">Općina Šandrovac provela je temeljem Odluke Općinskog načelnika Općine Šandrovac od 18.01.2015. godine (KLASA: 940-06/16-03/2, URBROJ: 2123-05-03-16-1), i Odluke Općinskog vijeća Općine Šandrovac od 23.12.2015. godine (KLASA: 943-01/15-01/7, URBROJ: 2123-05-01-15-1),  javni natječaj za prodaju nekretnina u vlasništvu Općine Šandrovac na području katastarskih općina k.o. Šandrovac, k.o. </w:t>
      </w:r>
      <w:proofErr w:type="spellStart"/>
      <w:r w:rsidRPr="00AF05E9">
        <w:rPr>
          <w:rFonts w:ascii="Times New Roman" w:hAnsi="Times New Roman" w:cs="Times New Roman"/>
          <w:sz w:val="24"/>
          <w:szCs w:val="24"/>
        </w:rPr>
        <w:t>Lasovac</w:t>
      </w:r>
      <w:proofErr w:type="spellEnd"/>
      <w:r w:rsidRPr="00AF05E9">
        <w:rPr>
          <w:rFonts w:ascii="Times New Roman" w:hAnsi="Times New Roman" w:cs="Times New Roman"/>
          <w:sz w:val="24"/>
          <w:szCs w:val="24"/>
        </w:rPr>
        <w:t xml:space="preserve"> i k.o. </w:t>
      </w:r>
      <w:proofErr w:type="spellStart"/>
      <w:r w:rsidRPr="00AF05E9">
        <w:rPr>
          <w:rFonts w:ascii="Times New Roman" w:hAnsi="Times New Roman" w:cs="Times New Roman"/>
          <w:sz w:val="24"/>
          <w:szCs w:val="24"/>
        </w:rPr>
        <w:t>Ravneš</w:t>
      </w:r>
      <w:proofErr w:type="spellEnd"/>
      <w:r w:rsidRPr="00AF05E9">
        <w:rPr>
          <w:rFonts w:ascii="Times New Roman" w:hAnsi="Times New Roman" w:cs="Times New Roman"/>
          <w:sz w:val="24"/>
          <w:szCs w:val="24"/>
        </w:rPr>
        <w:t xml:space="preserve">, koji je objavljen u Bjelovarskom listu dana 18. siječnja 2016. godine kao i na web stranici općine Šandrovac </w:t>
      </w:r>
      <w:hyperlink r:id="rId10" w:history="1">
        <w:r w:rsidRPr="00AF05E9">
          <w:rPr>
            <w:rStyle w:val="Hiperveza"/>
            <w:rFonts w:ascii="Times New Roman" w:hAnsi="Times New Roman" w:cs="Times New Roman"/>
            <w:sz w:val="24"/>
            <w:szCs w:val="24"/>
          </w:rPr>
          <w:t>www.sandrovac.hr</w:t>
        </w:r>
      </w:hyperlink>
      <w:r w:rsidRPr="00AF05E9">
        <w:rPr>
          <w:rFonts w:ascii="Times New Roman" w:hAnsi="Times New Roman" w:cs="Times New Roman"/>
          <w:sz w:val="24"/>
          <w:szCs w:val="24"/>
        </w:rPr>
        <w:t xml:space="preserve">, zaključno do 1.02.2016. godine. </w:t>
      </w:r>
    </w:p>
    <w:p w:rsidR="00AF05E9" w:rsidRPr="00AF05E9" w:rsidRDefault="00AF05E9" w:rsidP="00AF05E9">
      <w:pPr>
        <w:jc w:val="both"/>
        <w:rPr>
          <w:rFonts w:ascii="Times New Roman" w:hAnsi="Times New Roman" w:cs="Times New Roman"/>
          <w:sz w:val="24"/>
          <w:szCs w:val="24"/>
        </w:rPr>
      </w:pPr>
      <w:r w:rsidRPr="00AF05E9">
        <w:rPr>
          <w:rFonts w:ascii="Times New Roman" w:hAnsi="Times New Roman" w:cs="Times New Roman"/>
          <w:sz w:val="24"/>
          <w:szCs w:val="24"/>
        </w:rPr>
        <w:t>Jedinstveni upravni odjel općine Šandrovac zaprimio je do krajnjeg roka za dostavu ponuda dana 1.02.2016. četiri ponude.</w:t>
      </w:r>
    </w:p>
    <w:p w:rsidR="00AF05E9" w:rsidRPr="00AF05E9" w:rsidRDefault="00AF05E9" w:rsidP="00AF05E9">
      <w:pPr>
        <w:ind w:firstLine="708"/>
        <w:jc w:val="both"/>
        <w:rPr>
          <w:rFonts w:ascii="Times New Roman" w:hAnsi="Times New Roman" w:cs="Times New Roman"/>
          <w:sz w:val="24"/>
          <w:szCs w:val="24"/>
        </w:rPr>
      </w:pPr>
    </w:p>
    <w:p w:rsidR="00AF05E9" w:rsidRPr="00AF05E9" w:rsidRDefault="00AF05E9" w:rsidP="00AF05E9">
      <w:pPr>
        <w:autoSpaceDE w:val="0"/>
        <w:jc w:val="both"/>
        <w:rPr>
          <w:rFonts w:ascii="Times New Roman" w:eastAsia="TimesNewRoman" w:hAnsi="Times New Roman" w:cs="Times New Roman"/>
          <w:sz w:val="24"/>
          <w:szCs w:val="24"/>
        </w:rPr>
      </w:pPr>
      <w:r w:rsidRPr="00AF05E9">
        <w:rPr>
          <w:rFonts w:ascii="Times New Roman" w:hAnsi="Times New Roman" w:cs="Times New Roman"/>
          <w:color w:val="232323"/>
          <w:sz w:val="24"/>
          <w:szCs w:val="24"/>
        </w:rPr>
        <w:t>Javno otvaranje ponuda provelo je Povjerenstvo za raspolaganje nekretninama Općine Šandrovac dana 2.02.2016. godine, a</w:t>
      </w:r>
      <w:r w:rsidRPr="00AF05E9">
        <w:rPr>
          <w:rFonts w:ascii="Times New Roman" w:eastAsia="TimesNewRoman" w:hAnsi="Times New Roman" w:cs="Times New Roman"/>
          <w:sz w:val="24"/>
          <w:szCs w:val="24"/>
        </w:rPr>
        <w:t xml:space="preserve"> zatim je utvrdilo pravovremenost, potpunost zahtjeva, i udovoljavanje općih kriterija iz natječaja. </w:t>
      </w:r>
      <w:r w:rsidRPr="00AF05E9">
        <w:rPr>
          <w:rFonts w:ascii="Times New Roman" w:hAnsi="Times New Roman" w:cs="Times New Roman"/>
          <w:sz w:val="24"/>
          <w:szCs w:val="24"/>
        </w:rPr>
        <w:t>Provjerom ponuda Povjerenstvo je utvrdilo sljedeće:</w:t>
      </w:r>
    </w:p>
    <w:p w:rsidR="00AF05E9" w:rsidRPr="00AF05E9" w:rsidRDefault="00AF05E9" w:rsidP="00AF05E9">
      <w:pPr>
        <w:ind w:firstLine="708"/>
        <w:jc w:val="both"/>
        <w:rPr>
          <w:rFonts w:ascii="Times New Roman" w:hAnsi="Times New Roman" w:cs="Times New Roman"/>
          <w:sz w:val="24"/>
          <w:szCs w:val="24"/>
        </w:rPr>
      </w:pPr>
    </w:p>
    <w:p w:rsidR="00AF05E9" w:rsidRPr="00AF05E9" w:rsidRDefault="00AF05E9" w:rsidP="00AF05E9">
      <w:pPr>
        <w:shd w:val="clear" w:color="auto" w:fill="FFFFFF"/>
        <w:spacing w:line="270" w:lineRule="atLeast"/>
        <w:jc w:val="both"/>
        <w:rPr>
          <w:rFonts w:ascii="Times New Roman" w:hAnsi="Times New Roman" w:cs="Times New Roman"/>
          <w:sz w:val="24"/>
          <w:szCs w:val="24"/>
        </w:rPr>
      </w:pPr>
      <w:r w:rsidRPr="00AF05E9">
        <w:rPr>
          <w:rFonts w:ascii="Times New Roman" w:hAnsi="Times New Roman" w:cs="Times New Roman"/>
          <w:sz w:val="24"/>
          <w:szCs w:val="24"/>
        </w:rPr>
        <w:t xml:space="preserve">1. Ponuditelj Tomislav </w:t>
      </w:r>
      <w:proofErr w:type="spellStart"/>
      <w:r w:rsidRPr="00AF05E9">
        <w:rPr>
          <w:rFonts w:ascii="Times New Roman" w:hAnsi="Times New Roman" w:cs="Times New Roman"/>
          <w:sz w:val="24"/>
          <w:szCs w:val="24"/>
        </w:rPr>
        <w:t>Bevc</w:t>
      </w:r>
      <w:proofErr w:type="spellEnd"/>
      <w:r w:rsidRPr="00AF05E9">
        <w:rPr>
          <w:rFonts w:ascii="Times New Roman" w:hAnsi="Times New Roman" w:cs="Times New Roman"/>
          <w:sz w:val="24"/>
          <w:szCs w:val="24"/>
        </w:rPr>
        <w:t xml:space="preserve">, I. G. Kovačića 69, Vukovar, u ponudi od 19.01.2016. godine, koja je dostavljena pravovremeno 19.01.2016. godine, za nekretnine pod brojem 3 natječaja (nekretnine upisane u zk.ul.br. 550, 551, 1046  k.o. Šandrovac) ponudio je cijenu od 71.000,00 kuna. Uz ponudu dostavio je </w:t>
      </w:r>
      <w:r w:rsidRPr="00AF05E9">
        <w:rPr>
          <w:rStyle w:val="Naglaeno"/>
          <w:rFonts w:ascii="Times New Roman" w:hAnsi="Times New Roman" w:cs="Times New Roman"/>
          <w:b w:val="0"/>
          <w:color w:val="000000"/>
          <w:sz w:val="24"/>
          <w:szCs w:val="24"/>
        </w:rPr>
        <w:t xml:space="preserve">potvrdu o ne dugovanju prema </w:t>
      </w:r>
      <w:r w:rsidRPr="00AF05E9">
        <w:rPr>
          <w:rFonts w:ascii="Times New Roman" w:hAnsi="Times New Roman" w:cs="Times New Roman"/>
          <w:sz w:val="24"/>
          <w:szCs w:val="24"/>
        </w:rPr>
        <w:t xml:space="preserve">općinskom i državnom proračunu, te </w:t>
      </w:r>
      <w:proofErr w:type="spellStart"/>
      <w:r w:rsidRPr="00AF05E9">
        <w:rPr>
          <w:rFonts w:ascii="Times New Roman" w:hAnsi="Times New Roman" w:cs="Times New Roman"/>
          <w:sz w:val="24"/>
          <w:szCs w:val="24"/>
        </w:rPr>
        <w:t>preslik</w:t>
      </w:r>
      <w:proofErr w:type="spellEnd"/>
      <w:r w:rsidRPr="00AF05E9">
        <w:rPr>
          <w:rFonts w:ascii="Times New Roman" w:hAnsi="Times New Roman" w:cs="Times New Roman"/>
          <w:sz w:val="24"/>
          <w:szCs w:val="24"/>
        </w:rPr>
        <w:t xml:space="preserve"> osobne iskaznice i potvrdu o plaćenom jamstvu na iznos od 7.000,00 kuna. U ponudi je predložio jednokratno plaćanje kupoprodajne cijene.</w:t>
      </w:r>
    </w:p>
    <w:p w:rsidR="00AF05E9" w:rsidRPr="00AF05E9" w:rsidRDefault="00AF05E9" w:rsidP="00AF05E9">
      <w:pPr>
        <w:autoSpaceDE w:val="0"/>
        <w:jc w:val="both"/>
        <w:rPr>
          <w:rFonts w:ascii="Times New Roman" w:hAnsi="Times New Roman" w:cs="Times New Roman"/>
          <w:sz w:val="24"/>
          <w:szCs w:val="24"/>
        </w:rPr>
      </w:pPr>
    </w:p>
    <w:p w:rsidR="00AF05E9" w:rsidRPr="00AF05E9" w:rsidRDefault="00AF05E9" w:rsidP="00AF05E9">
      <w:pPr>
        <w:shd w:val="clear" w:color="auto" w:fill="FFFFFF"/>
        <w:spacing w:line="270" w:lineRule="atLeast"/>
        <w:jc w:val="both"/>
        <w:rPr>
          <w:rFonts w:ascii="Times New Roman" w:hAnsi="Times New Roman" w:cs="Times New Roman"/>
          <w:sz w:val="24"/>
          <w:szCs w:val="24"/>
        </w:rPr>
      </w:pPr>
      <w:r w:rsidRPr="00AF05E9">
        <w:rPr>
          <w:rFonts w:ascii="Times New Roman" w:hAnsi="Times New Roman" w:cs="Times New Roman"/>
          <w:sz w:val="24"/>
          <w:szCs w:val="24"/>
        </w:rPr>
        <w:t xml:space="preserve">2. Ponuditelj Nenad </w:t>
      </w:r>
      <w:proofErr w:type="spellStart"/>
      <w:r w:rsidRPr="00AF05E9">
        <w:rPr>
          <w:rFonts w:ascii="Times New Roman" w:hAnsi="Times New Roman" w:cs="Times New Roman"/>
          <w:sz w:val="24"/>
          <w:szCs w:val="24"/>
        </w:rPr>
        <w:t>Šlogar</w:t>
      </w:r>
      <w:proofErr w:type="spellEnd"/>
      <w:r w:rsidRPr="00AF05E9">
        <w:rPr>
          <w:rFonts w:ascii="Times New Roman" w:hAnsi="Times New Roman" w:cs="Times New Roman"/>
          <w:sz w:val="24"/>
          <w:szCs w:val="24"/>
        </w:rPr>
        <w:t xml:space="preserve"> iz </w:t>
      </w:r>
      <w:proofErr w:type="spellStart"/>
      <w:r w:rsidRPr="00AF05E9">
        <w:rPr>
          <w:rFonts w:ascii="Times New Roman" w:hAnsi="Times New Roman" w:cs="Times New Roman"/>
          <w:sz w:val="24"/>
          <w:szCs w:val="24"/>
        </w:rPr>
        <w:t>Lasovca</w:t>
      </w:r>
      <w:proofErr w:type="spellEnd"/>
      <w:r w:rsidRPr="00AF05E9">
        <w:rPr>
          <w:rFonts w:ascii="Times New Roman" w:hAnsi="Times New Roman" w:cs="Times New Roman"/>
          <w:sz w:val="24"/>
          <w:szCs w:val="24"/>
        </w:rPr>
        <w:t xml:space="preserve">, </w:t>
      </w:r>
      <w:proofErr w:type="spellStart"/>
      <w:r w:rsidRPr="00AF05E9">
        <w:rPr>
          <w:rFonts w:ascii="Times New Roman" w:hAnsi="Times New Roman" w:cs="Times New Roman"/>
          <w:sz w:val="24"/>
          <w:szCs w:val="24"/>
        </w:rPr>
        <w:t>Lasovac</w:t>
      </w:r>
      <w:proofErr w:type="spellEnd"/>
      <w:r w:rsidRPr="00AF05E9">
        <w:rPr>
          <w:rFonts w:ascii="Times New Roman" w:hAnsi="Times New Roman" w:cs="Times New Roman"/>
          <w:sz w:val="24"/>
          <w:szCs w:val="24"/>
        </w:rPr>
        <w:t xml:space="preserve"> 196, u ponudi od 20.01.2016. godine, koja je dostavljena pravovremeno 20.01.2016. godine, za nekretnine pod brojem 3 natječaja </w:t>
      </w:r>
      <w:r w:rsidRPr="00AF05E9">
        <w:rPr>
          <w:rFonts w:ascii="Times New Roman" w:hAnsi="Times New Roman" w:cs="Times New Roman"/>
          <w:sz w:val="24"/>
          <w:szCs w:val="24"/>
        </w:rPr>
        <w:lastRenderedPageBreak/>
        <w:t xml:space="preserve">(nekretnine upisane u zk.ul.br. 550, 551, 1046  k.o. Šandrovac) ponudio je cijenu od 75.000,00 kuna. Uz ponudu dostavio je </w:t>
      </w:r>
      <w:r w:rsidRPr="00AF05E9">
        <w:rPr>
          <w:rStyle w:val="Naglaeno"/>
          <w:rFonts w:ascii="Times New Roman" w:hAnsi="Times New Roman" w:cs="Times New Roman"/>
          <w:b w:val="0"/>
          <w:color w:val="000000"/>
          <w:sz w:val="24"/>
          <w:szCs w:val="24"/>
        </w:rPr>
        <w:t xml:space="preserve">potvrdu o ne dugovanju prema </w:t>
      </w:r>
      <w:r w:rsidRPr="00AF05E9">
        <w:rPr>
          <w:rFonts w:ascii="Times New Roman" w:hAnsi="Times New Roman" w:cs="Times New Roman"/>
          <w:sz w:val="24"/>
          <w:szCs w:val="24"/>
        </w:rPr>
        <w:t xml:space="preserve">općinskom i državnom proračunu, te </w:t>
      </w:r>
      <w:proofErr w:type="spellStart"/>
      <w:r w:rsidRPr="00AF05E9">
        <w:rPr>
          <w:rFonts w:ascii="Times New Roman" w:hAnsi="Times New Roman" w:cs="Times New Roman"/>
          <w:sz w:val="24"/>
          <w:szCs w:val="24"/>
        </w:rPr>
        <w:t>preslik</w:t>
      </w:r>
      <w:proofErr w:type="spellEnd"/>
      <w:r w:rsidRPr="00AF05E9">
        <w:rPr>
          <w:rFonts w:ascii="Times New Roman" w:hAnsi="Times New Roman" w:cs="Times New Roman"/>
          <w:sz w:val="24"/>
          <w:szCs w:val="24"/>
        </w:rPr>
        <w:t xml:space="preserve"> osobne iskaznice i potvrdu o plaćenom jamstvu na iznos od 7.000,00 kuna. U ponudi je predložio obročno plaćanje kupoprodajne cijene na 24 mjeseca. Ponuditelj se očitovao da nije zaposlen i nije u bračnoj zajednici. </w:t>
      </w:r>
    </w:p>
    <w:p w:rsidR="00AF05E9" w:rsidRPr="00AF05E9" w:rsidRDefault="00AF05E9" w:rsidP="00AF05E9">
      <w:pPr>
        <w:autoSpaceDE w:val="0"/>
        <w:jc w:val="both"/>
        <w:rPr>
          <w:rFonts w:ascii="Times New Roman" w:hAnsi="Times New Roman" w:cs="Times New Roman"/>
          <w:sz w:val="24"/>
          <w:szCs w:val="24"/>
        </w:rPr>
      </w:pPr>
    </w:p>
    <w:p w:rsidR="00AF05E9" w:rsidRPr="00AF05E9" w:rsidRDefault="00AF05E9" w:rsidP="00AF05E9">
      <w:pPr>
        <w:autoSpaceDE w:val="0"/>
        <w:jc w:val="both"/>
        <w:rPr>
          <w:rFonts w:ascii="Times New Roman" w:hAnsi="Times New Roman" w:cs="Times New Roman"/>
          <w:sz w:val="24"/>
          <w:szCs w:val="24"/>
        </w:rPr>
      </w:pPr>
      <w:r w:rsidRPr="00AF05E9">
        <w:rPr>
          <w:rFonts w:ascii="Times New Roman" w:hAnsi="Times New Roman" w:cs="Times New Roman"/>
          <w:sz w:val="24"/>
          <w:szCs w:val="24"/>
        </w:rPr>
        <w:t xml:space="preserve">3. Ponuditelj </w:t>
      </w:r>
      <w:proofErr w:type="spellStart"/>
      <w:r w:rsidRPr="00AF05E9">
        <w:rPr>
          <w:rFonts w:ascii="Times New Roman" w:hAnsi="Times New Roman" w:cs="Times New Roman"/>
          <w:sz w:val="24"/>
          <w:szCs w:val="24"/>
        </w:rPr>
        <w:t>Ljilja</w:t>
      </w:r>
      <w:proofErr w:type="spellEnd"/>
      <w:r w:rsidRPr="00AF05E9">
        <w:rPr>
          <w:rFonts w:ascii="Times New Roman" w:hAnsi="Times New Roman" w:cs="Times New Roman"/>
          <w:sz w:val="24"/>
          <w:szCs w:val="24"/>
        </w:rPr>
        <w:t xml:space="preserve"> </w:t>
      </w:r>
      <w:proofErr w:type="spellStart"/>
      <w:r w:rsidRPr="00AF05E9">
        <w:rPr>
          <w:rFonts w:ascii="Times New Roman" w:hAnsi="Times New Roman" w:cs="Times New Roman"/>
          <w:sz w:val="24"/>
          <w:szCs w:val="24"/>
        </w:rPr>
        <w:t>Bugarinović</w:t>
      </w:r>
      <w:proofErr w:type="spellEnd"/>
      <w:r w:rsidRPr="00AF05E9">
        <w:rPr>
          <w:rFonts w:ascii="Times New Roman" w:hAnsi="Times New Roman" w:cs="Times New Roman"/>
          <w:sz w:val="24"/>
          <w:szCs w:val="24"/>
        </w:rPr>
        <w:t xml:space="preserve"> iz </w:t>
      </w:r>
      <w:proofErr w:type="spellStart"/>
      <w:r w:rsidRPr="00AF05E9">
        <w:rPr>
          <w:rFonts w:ascii="Times New Roman" w:hAnsi="Times New Roman" w:cs="Times New Roman"/>
          <w:sz w:val="24"/>
          <w:szCs w:val="24"/>
        </w:rPr>
        <w:t>Lasovca</w:t>
      </w:r>
      <w:proofErr w:type="spellEnd"/>
      <w:r w:rsidRPr="00AF05E9">
        <w:rPr>
          <w:rFonts w:ascii="Times New Roman" w:hAnsi="Times New Roman" w:cs="Times New Roman"/>
          <w:sz w:val="24"/>
          <w:szCs w:val="24"/>
        </w:rPr>
        <w:t xml:space="preserve">, </w:t>
      </w:r>
      <w:proofErr w:type="spellStart"/>
      <w:r w:rsidRPr="00AF05E9">
        <w:rPr>
          <w:rFonts w:ascii="Times New Roman" w:hAnsi="Times New Roman" w:cs="Times New Roman"/>
          <w:sz w:val="24"/>
          <w:szCs w:val="24"/>
        </w:rPr>
        <w:t>Lasovac</w:t>
      </w:r>
      <w:proofErr w:type="spellEnd"/>
      <w:r w:rsidRPr="00AF05E9">
        <w:rPr>
          <w:rFonts w:ascii="Times New Roman" w:hAnsi="Times New Roman" w:cs="Times New Roman"/>
          <w:sz w:val="24"/>
          <w:szCs w:val="24"/>
        </w:rPr>
        <w:t xml:space="preserve"> 44, u ponudi od 01.02.2016. godine, koja je dostavljena pravovremeno 01.02.2016. godine, za nekretnine pod brojem 2 natječaja (k.č.br. </w:t>
      </w:r>
      <w:r w:rsidRPr="00AF05E9">
        <w:rPr>
          <w:rFonts w:ascii="Times New Roman" w:hAnsi="Times New Roman" w:cs="Times New Roman"/>
          <w:color w:val="000000"/>
          <w:sz w:val="24"/>
          <w:szCs w:val="24"/>
        </w:rPr>
        <w:t xml:space="preserve">874/3, </w:t>
      </w:r>
      <w:r w:rsidRPr="00AF05E9">
        <w:rPr>
          <w:rFonts w:ascii="Times New Roman" w:hAnsi="Times New Roman" w:cs="Times New Roman"/>
          <w:sz w:val="24"/>
          <w:szCs w:val="24"/>
        </w:rPr>
        <w:t xml:space="preserve">k.o. </w:t>
      </w:r>
      <w:proofErr w:type="spellStart"/>
      <w:r w:rsidRPr="00AF05E9">
        <w:rPr>
          <w:rFonts w:ascii="Times New Roman" w:hAnsi="Times New Roman" w:cs="Times New Roman"/>
          <w:sz w:val="24"/>
          <w:szCs w:val="24"/>
        </w:rPr>
        <w:t>Lasovac</w:t>
      </w:r>
      <w:proofErr w:type="spellEnd"/>
      <w:r w:rsidRPr="00AF05E9">
        <w:rPr>
          <w:rFonts w:ascii="Times New Roman" w:hAnsi="Times New Roman" w:cs="Times New Roman"/>
          <w:sz w:val="24"/>
          <w:szCs w:val="24"/>
        </w:rPr>
        <w:t xml:space="preserve">) ponudila je cijenu od 5.200,00 kuna. Uz ponudu dostavila je </w:t>
      </w:r>
      <w:r w:rsidRPr="00AF05E9">
        <w:rPr>
          <w:rStyle w:val="Naglaeno"/>
          <w:rFonts w:ascii="Times New Roman" w:hAnsi="Times New Roman" w:cs="Times New Roman"/>
          <w:b w:val="0"/>
          <w:color w:val="000000"/>
          <w:sz w:val="24"/>
          <w:szCs w:val="24"/>
        </w:rPr>
        <w:t xml:space="preserve">potvrdu o ne dugovanju prema </w:t>
      </w:r>
      <w:r w:rsidRPr="00AF05E9">
        <w:rPr>
          <w:rFonts w:ascii="Times New Roman" w:hAnsi="Times New Roman" w:cs="Times New Roman"/>
          <w:sz w:val="24"/>
          <w:szCs w:val="24"/>
        </w:rPr>
        <w:t xml:space="preserve">općinskom i državnom proračunu, te </w:t>
      </w:r>
      <w:proofErr w:type="spellStart"/>
      <w:r w:rsidRPr="00AF05E9">
        <w:rPr>
          <w:rFonts w:ascii="Times New Roman" w:hAnsi="Times New Roman" w:cs="Times New Roman"/>
          <w:sz w:val="24"/>
          <w:szCs w:val="24"/>
        </w:rPr>
        <w:t>preslik</w:t>
      </w:r>
      <w:proofErr w:type="spellEnd"/>
      <w:r w:rsidRPr="00AF05E9">
        <w:rPr>
          <w:rFonts w:ascii="Times New Roman" w:hAnsi="Times New Roman" w:cs="Times New Roman"/>
          <w:sz w:val="24"/>
          <w:szCs w:val="24"/>
        </w:rPr>
        <w:t xml:space="preserve"> osobne iskaznice i potvrdu o plaćenom jamstvu na iznos od 500,00 kuna. U ponudi je predložila jednokratno plaćanje kupoprodajne cijene.</w:t>
      </w:r>
    </w:p>
    <w:p w:rsidR="00AF05E9" w:rsidRPr="00AF05E9" w:rsidRDefault="00AF05E9" w:rsidP="00AF05E9">
      <w:pPr>
        <w:autoSpaceDE w:val="0"/>
        <w:jc w:val="both"/>
        <w:rPr>
          <w:rFonts w:ascii="Times New Roman" w:hAnsi="Times New Roman" w:cs="Times New Roman"/>
          <w:sz w:val="24"/>
          <w:szCs w:val="24"/>
        </w:rPr>
      </w:pPr>
    </w:p>
    <w:p w:rsidR="00AF05E9" w:rsidRPr="00AF05E9" w:rsidRDefault="00AF05E9" w:rsidP="00AF05E9">
      <w:pPr>
        <w:autoSpaceDE w:val="0"/>
        <w:jc w:val="both"/>
        <w:rPr>
          <w:rFonts w:ascii="Times New Roman" w:hAnsi="Times New Roman" w:cs="Times New Roman"/>
          <w:sz w:val="24"/>
          <w:szCs w:val="24"/>
        </w:rPr>
      </w:pPr>
      <w:r w:rsidRPr="00AF05E9">
        <w:rPr>
          <w:rFonts w:ascii="Times New Roman" w:hAnsi="Times New Roman" w:cs="Times New Roman"/>
          <w:sz w:val="24"/>
          <w:szCs w:val="24"/>
        </w:rPr>
        <w:t xml:space="preserve">4. Ponuditelj Sanja Stojčević iz </w:t>
      </w:r>
      <w:proofErr w:type="spellStart"/>
      <w:r w:rsidRPr="00AF05E9">
        <w:rPr>
          <w:rFonts w:ascii="Times New Roman" w:hAnsi="Times New Roman" w:cs="Times New Roman"/>
          <w:sz w:val="24"/>
          <w:szCs w:val="24"/>
        </w:rPr>
        <w:t>Lasovca</w:t>
      </w:r>
      <w:proofErr w:type="spellEnd"/>
      <w:r w:rsidRPr="00AF05E9">
        <w:rPr>
          <w:rFonts w:ascii="Times New Roman" w:hAnsi="Times New Roman" w:cs="Times New Roman"/>
          <w:sz w:val="24"/>
          <w:szCs w:val="24"/>
        </w:rPr>
        <w:t xml:space="preserve">, </w:t>
      </w:r>
      <w:proofErr w:type="spellStart"/>
      <w:r w:rsidRPr="00AF05E9">
        <w:rPr>
          <w:rFonts w:ascii="Times New Roman" w:hAnsi="Times New Roman" w:cs="Times New Roman"/>
          <w:sz w:val="24"/>
          <w:szCs w:val="24"/>
        </w:rPr>
        <w:t>Lasovac</w:t>
      </w:r>
      <w:proofErr w:type="spellEnd"/>
      <w:r w:rsidRPr="00AF05E9">
        <w:rPr>
          <w:rFonts w:ascii="Times New Roman" w:hAnsi="Times New Roman" w:cs="Times New Roman"/>
          <w:sz w:val="24"/>
          <w:szCs w:val="24"/>
        </w:rPr>
        <w:t xml:space="preserve"> 42, u ponudi od 01.02.2016. godine, koja je dostavljena pravovremeno 01.02.2016. godine, za nekretnine pod brojem 2 natječaja (k.č.br. </w:t>
      </w:r>
      <w:r w:rsidRPr="00AF05E9">
        <w:rPr>
          <w:rFonts w:ascii="Times New Roman" w:hAnsi="Times New Roman" w:cs="Times New Roman"/>
          <w:color w:val="000000"/>
          <w:sz w:val="24"/>
          <w:szCs w:val="24"/>
        </w:rPr>
        <w:t xml:space="preserve">874/3, </w:t>
      </w:r>
      <w:r w:rsidRPr="00AF05E9">
        <w:rPr>
          <w:rFonts w:ascii="Times New Roman" w:hAnsi="Times New Roman" w:cs="Times New Roman"/>
          <w:sz w:val="24"/>
          <w:szCs w:val="24"/>
        </w:rPr>
        <w:t xml:space="preserve">k.o. </w:t>
      </w:r>
      <w:proofErr w:type="spellStart"/>
      <w:r w:rsidRPr="00AF05E9">
        <w:rPr>
          <w:rFonts w:ascii="Times New Roman" w:hAnsi="Times New Roman" w:cs="Times New Roman"/>
          <w:sz w:val="24"/>
          <w:szCs w:val="24"/>
        </w:rPr>
        <w:t>Lasovac</w:t>
      </w:r>
      <w:proofErr w:type="spellEnd"/>
      <w:r w:rsidRPr="00AF05E9">
        <w:rPr>
          <w:rFonts w:ascii="Times New Roman" w:hAnsi="Times New Roman" w:cs="Times New Roman"/>
          <w:sz w:val="24"/>
          <w:szCs w:val="24"/>
        </w:rPr>
        <w:t xml:space="preserve">) ponudila je cijenu od 10.090,00 kuna. Uz ponudu dostavila je </w:t>
      </w:r>
      <w:r w:rsidRPr="00AF05E9">
        <w:rPr>
          <w:rStyle w:val="Naglaeno"/>
          <w:rFonts w:ascii="Times New Roman" w:hAnsi="Times New Roman" w:cs="Times New Roman"/>
          <w:b w:val="0"/>
          <w:color w:val="000000"/>
          <w:sz w:val="24"/>
          <w:szCs w:val="24"/>
        </w:rPr>
        <w:t xml:space="preserve">potvrdu o ne dugovanju prema </w:t>
      </w:r>
      <w:r w:rsidRPr="00AF05E9">
        <w:rPr>
          <w:rFonts w:ascii="Times New Roman" w:hAnsi="Times New Roman" w:cs="Times New Roman"/>
          <w:sz w:val="24"/>
          <w:szCs w:val="24"/>
        </w:rPr>
        <w:t xml:space="preserve">općinskom i državnom proračunu, te </w:t>
      </w:r>
      <w:proofErr w:type="spellStart"/>
      <w:r w:rsidRPr="00AF05E9">
        <w:rPr>
          <w:rFonts w:ascii="Times New Roman" w:hAnsi="Times New Roman" w:cs="Times New Roman"/>
          <w:sz w:val="24"/>
          <w:szCs w:val="24"/>
        </w:rPr>
        <w:t>preslik</w:t>
      </w:r>
      <w:proofErr w:type="spellEnd"/>
      <w:r w:rsidRPr="00AF05E9">
        <w:rPr>
          <w:rFonts w:ascii="Times New Roman" w:hAnsi="Times New Roman" w:cs="Times New Roman"/>
          <w:sz w:val="24"/>
          <w:szCs w:val="24"/>
        </w:rPr>
        <w:t xml:space="preserve"> osobne iskaznice i potvrdu o plaćenom jamstvu na iznos od 500,00 kuna. U ponudi je predložila jednokratno plaćanje kupoprodajne cijene.</w:t>
      </w:r>
    </w:p>
    <w:p w:rsidR="00AF05E9" w:rsidRPr="00AF05E9" w:rsidRDefault="00AF05E9" w:rsidP="00AF05E9">
      <w:pPr>
        <w:jc w:val="both"/>
        <w:rPr>
          <w:rFonts w:ascii="Times New Roman" w:hAnsi="Times New Roman" w:cs="Times New Roman"/>
          <w:sz w:val="24"/>
          <w:szCs w:val="24"/>
        </w:rPr>
      </w:pPr>
      <w:r w:rsidRPr="00AF05E9">
        <w:rPr>
          <w:rFonts w:ascii="Times New Roman" w:hAnsi="Times New Roman" w:cs="Times New Roman"/>
          <w:sz w:val="24"/>
          <w:szCs w:val="24"/>
        </w:rPr>
        <w:t xml:space="preserve"> </w:t>
      </w:r>
    </w:p>
    <w:p w:rsidR="00AF05E9" w:rsidRPr="00AF05E9" w:rsidRDefault="00AF05E9" w:rsidP="00AF05E9">
      <w:pPr>
        <w:autoSpaceDE w:val="0"/>
        <w:jc w:val="both"/>
        <w:rPr>
          <w:rFonts w:ascii="Times New Roman" w:eastAsia="TimesNewRoman" w:hAnsi="Times New Roman" w:cs="Times New Roman"/>
          <w:sz w:val="24"/>
          <w:szCs w:val="24"/>
        </w:rPr>
      </w:pPr>
      <w:r w:rsidRPr="00AF05E9">
        <w:rPr>
          <w:rFonts w:ascii="Times New Roman" w:eastAsia="TimesNewRoman" w:hAnsi="Times New Roman" w:cs="Times New Roman"/>
          <w:sz w:val="24"/>
          <w:szCs w:val="24"/>
        </w:rPr>
        <w:t>Nepotpunih ponuda kao i ponuda podnesenih izvan roka propisanog javnim natječajem nije bilo.</w:t>
      </w:r>
    </w:p>
    <w:p w:rsidR="00AF05E9" w:rsidRPr="00AF05E9" w:rsidRDefault="00AF05E9" w:rsidP="00AF05E9">
      <w:pPr>
        <w:jc w:val="both"/>
        <w:rPr>
          <w:rFonts w:ascii="Times New Roman" w:hAnsi="Times New Roman" w:cs="Times New Roman"/>
          <w:sz w:val="24"/>
          <w:szCs w:val="24"/>
        </w:rPr>
      </w:pPr>
    </w:p>
    <w:p w:rsidR="00AF05E9" w:rsidRPr="00AF05E9" w:rsidRDefault="00AF05E9" w:rsidP="00AF05E9">
      <w:pPr>
        <w:autoSpaceDE w:val="0"/>
        <w:adjustRightInd w:val="0"/>
        <w:jc w:val="both"/>
        <w:rPr>
          <w:rFonts w:ascii="Times New Roman" w:hAnsi="Times New Roman" w:cs="Times New Roman"/>
          <w:sz w:val="24"/>
          <w:szCs w:val="24"/>
        </w:rPr>
      </w:pPr>
      <w:r w:rsidRPr="00AF05E9">
        <w:rPr>
          <w:rFonts w:ascii="Times New Roman" w:hAnsi="Times New Roman" w:cs="Times New Roman"/>
          <w:sz w:val="24"/>
          <w:szCs w:val="24"/>
        </w:rPr>
        <w:t>Najpovoljnijim ponuditeljem smatra se ponuditelj koji ponudi najvišu cijenu, pod uvjetom da ispunjava i sve druge uvjete natječaja.</w:t>
      </w:r>
    </w:p>
    <w:p w:rsidR="00AF05E9" w:rsidRPr="00AF05E9" w:rsidRDefault="00AF05E9" w:rsidP="00AF05E9">
      <w:pPr>
        <w:autoSpaceDE w:val="0"/>
        <w:adjustRightInd w:val="0"/>
        <w:jc w:val="both"/>
        <w:rPr>
          <w:rFonts w:ascii="Times New Roman" w:hAnsi="Times New Roman" w:cs="Times New Roman"/>
          <w:sz w:val="24"/>
          <w:szCs w:val="24"/>
        </w:rPr>
      </w:pPr>
    </w:p>
    <w:p w:rsidR="00AF05E9" w:rsidRPr="00AF05E9" w:rsidRDefault="00AF05E9" w:rsidP="00AF05E9">
      <w:pPr>
        <w:autoSpaceDE w:val="0"/>
        <w:adjustRightInd w:val="0"/>
        <w:jc w:val="both"/>
        <w:rPr>
          <w:rFonts w:ascii="Times New Roman" w:hAnsi="Times New Roman" w:cs="Times New Roman"/>
          <w:sz w:val="24"/>
          <w:szCs w:val="24"/>
        </w:rPr>
      </w:pPr>
      <w:r w:rsidRPr="00AF05E9">
        <w:rPr>
          <w:rFonts w:ascii="Times New Roman" w:hAnsi="Times New Roman" w:cs="Times New Roman"/>
          <w:sz w:val="24"/>
          <w:szCs w:val="24"/>
        </w:rPr>
        <w:t xml:space="preserve">U slučaju </w:t>
      </w:r>
      <w:proofErr w:type="spellStart"/>
      <w:r w:rsidRPr="00AF05E9">
        <w:rPr>
          <w:rFonts w:ascii="Times New Roman" w:hAnsi="Times New Roman" w:cs="Times New Roman"/>
          <w:sz w:val="24"/>
          <w:szCs w:val="24"/>
        </w:rPr>
        <w:t>odustanka</w:t>
      </w:r>
      <w:proofErr w:type="spellEnd"/>
      <w:r w:rsidRPr="00AF05E9">
        <w:rPr>
          <w:rFonts w:ascii="Times New Roman" w:hAnsi="Times New Roman" w:cs="Times New Roman"/>
          <w:sz w:val="24"/>
          <w:szCs w:val="24"/>
        </w:rPr>
        <w:t xml:space="preserve"> prvog najboljeg ponuditelja, najboljim ponuditeljem smatra se sljedeći ponuditelj koji je ponudio najvišu cijenu u odnosu na druge ponuditelje.</w:t>
      </w:r>
    </w:p>
    <w:p w:rsidR="00AF05E9" w:rsidRPr="00AF05E9" w:rsidRDefault="00AF05E9" w:rsidP="00AF05E9">
      <w:pPr>
        <w:jc w:val="both"/>
        <w:rPr>
          <w:rFonts w:ascii="Times New Roman" w:hAnsi="Times New Roman" w:cs="Times New Roman"/>
          <w:color w:val="000000"/>
          <w:sz w:val="24"/>
          <w:szCs w:val="24"/>
        </w:rPr>
      </w:pPr>
    </w:p>
    <w:p w:rsidR="00AF05E9" w:rsidRPr="00AF05E9" w:rsidRDefault="00AF05E9" w:rsidP="00AF05E9">
      <w:pPr>
        <w:jc w:val="both"/>
        <w:rPr>
          <w:rFonts w:ascii="Times New Roman" w:hAnsi="Times New Roman" w:cs="Times New Roman"/>
          <w:color w:val="000000"/>
          <w:sz w:val="24"/>
          <w:szCs w:val="24"/>
        </w:rPr>
      </w:pPr>
    </w:p>
    <w:p w:rsidR="00AF05E9" w:rsidRPr="00AF05E9" w:rsidRDefault="00AF05E9" w:rsidP="00AF05E9">
      <w:pPr>
        <w:jc w:val="both"/>
        <w:rPr>
          <w:rFonts w:ascii="Times New Roman" w:hAnsi="Times New Roman" w:cs="Times New Roman"/>
          <w:sz w:val="24"/>
          <w:szCs w:val="24"/>
        </w:rPr>
      </w:pPr>
      <w:r w:rsidRPr="00AF05E9">
        <w:rPr>
          <w:rFonts w:ascii="Times New Roman" w:hAnsi="Times New Roman" w:cs="Times New Roman"/>
          <w:sz w:val="24"/>
          <w:szCs w:val="24"/>
        </w:rPr>
        <w:t xml:space="preserve">Iako je Nenad </w:t>
      </w:r>
      <w:proofErr w:type="spellStart"/>
      <w:r w:rsidRPr="00AF05E9">
        <w:rPr>
          <w:rFonts w:ascii="Times New Roman" w:hAnsi="Times New Roman" w:cs="Times New Roman"/>
          <w:sz w:val="24"/>
          <w:szCs w:val="24"/>
        </w:rPr>
        <w:t>Šlogar</w:t>
      </w:r>
      <w:proofErr w:type="spellEnd"/>
      <w:r w:rsidRPr="00AF05E9">
        <w:rPr>
          <w:rFonts w:ascii="Times New Roman" w:hAnsi="Times New Roman" w:cs="Times New Roman"/>
          <w:sz w:val="24"/>
          <w:szCs w:val="24"/>
        </w:rPr>
        <w:t xml:space="preserve"> za nekretnine pod. 3 natječaja ponudio višu cijenu u odnosu na Tomislava </w:t>
      </w:r>
      <w:proofErr w:type="spellStart"/>
      <w:r w:rsidRPr="00AF05E9">
        <w:rPr>
          <w:rFonts w:ascii="Times New Roman" w:hAnsi="Times New Roman" w:cs="Times New Roman"/>
          <w:sz w:val="24"/>
          <w:szCs w:val="24"/>
        </w:rPr>
        <w:t>Bevca</w:t>
      </w:r>
      <w:proofErr w:type="spellEnd"/>
      <w:r w:rsidRPr="00AF05E9">
        <w:rPr>
          <w:rFonts w:ascii="Times New Roman" w:hAnsi="Times New Roman" w:cs="Times New Roman"/>
          <w:sz w:val="24"/>
          <w:szCs w:val="24"/>
        </w:rPr>
        <w:t xml:space="preserve">, ponudio je nepovoljnije uvjete otplate. Ujedno podsjećamo da se </w:t>
      </w:r>
      <w:r w:rsidRPr="00AF05E9">
        <w:rPr>
          <w:rFonts w:ascii="Times New Roman" w:hAnsi="Times New Roman" w:cs="Times New Roman"/>
          <w:color w:val="000000"/>
          <w:sz w:val="24"/>
          <w:szCs w:val="24"/>
        </w:rPr>
        <w:t>obročna otplata prodajne cijene (</w:t>
      </w:r>
      <w:r w:rsidRPr="00AF05E9">
        <w:rPr>
          <w:rFonts w:ascii="Times New Roman" w:hAnsi="Times New Roman" w:cs="Times New Roman"/>
          <w:sz w:val="24"/>
          <w:szCs w:val="24"/>
        </w:rPr>
        <w:t>za nekretninu pod točkom 3. i 4. natječaja)</w:t>
      </w:r>
      <w:r w:rsidRPr="00AF05E9">
        <w:rPr>
          <w:rFonts w:ascii="Times New Roman" w:hAnsi="Times New Roman" w:cs="Times New Roman"/>
          <w:b/>
          <w:sz w:val="24"/>
          <w:szCs w:val="24"/>
        </w:rPr>
        <w:t xml:space="preserve"> </w:t>
      </w:r>
      <w:r w:rsidRPr="00AF05E9">
        <w:rPr>
          <w:rFonts w:ascii="Times New Roman" w:hAnsi="Times New Roman" w:cs="Times New Roman"/>
          <w:sz w:val="24"/>
          <w:szCs w:val="24"/>
        </w:rPr>
        <w:t xml:space="preserve">uz rok otplate koji ne može biti duži od 2 (dvije) godine od dana sklapanja ugovora prema članku 12. natječaja treba </w:t>
      </w:r>
      <w:r w:rsidRPr="00AF05E9">
        <w:rPr>
          <w:rStyle w:val="Naglaeno"/>
          <w:rFonts w:ascii="Times New Roman" w:hAnsi="Times New Roman" w:cs="Times New Roman"/>
          <w:b w:val="0"/>
          <w:color w:val="000000"/>
          <w:sz w:val="24"/>
          <w:szCs w:val="24"/>
        </w:rPr>
        <w:t xml:space="preserve">odobriti prvenstveno obiteljima sa malom djecom i mlađem paru na njihov zahtjev, što nije slučaj </w:t>
      </w:r>
      <w:proofErr w:type="spellStart"/>
      <w:r w:rsidRPr="00AF05E9">
        <w:rPr>
          <w:rStyle w:val="Naglaeno"/>
          <w:rFonts w:ascii="Times New Roman" w:hAnsi="Times New Roman" w:cs="Times New Roman"/>
          <w:b w:val="0"/>
          <w:color w:val="000000"/>
          <w:sz w:val="24"/>
          <w:szCs w:val="24"/>
        </w:rPr>
        <w:t>cit</w:t>
      </w:r>
      <w:proofErr w:type="spellEnd"/>
      <w:r w:rsidRPr="00AF05E9">
        <w:rPr>
          <w:rStyle w:val="Naglaeno"/>
          <w:rFonts w:ascii="Times New Roman" w:hAnsi="Times New Roman" w:cs="Times New Roman"/>
          <w:b w:val="0"/>
          <w:color w:val="000000"/>
          <w:sz w:val="24"/>
          <w:szCs w:val="24"/>
        </w:rPr>
        <w:t xml:space="preserve">. ponuditelja. </w:t>
      </w:r>
      <w:r w:rsidRPr="00AF05E9">
        <w:rPr>
          <w:rFonts w:ascii="Times New Roman" w:hAnsi="Times New Roman" w:cs="Times New Roman"/>
          <w:sz w:val="24"/>
          <w:szCs w:val="24"/>
        </w:rPr>
        <w:t xml:space="preserve">S obzirom da ponuditelj Tomislav </w:t>
      </w:r>
      <w:proofErr w:type="spellStart"/>
      <w:r w:rsidRPr="00AF05E9">
        <w:rPr>
          <w:rFonts w:ascii="Times New Roman" w:hAnsi="Times New Roman" w:cs="Times New Roman"/>
          <w:sz w:val="24"/>
          <w:szCs w:val="24"/>
        </w:rPr>
        <w:t>Bevc</w:t>
      </w:r>
      <w:proofErr w:type="spellEnd"/>
      <w:r w:rsidRPr="00AF05E9">
        <w:rPr>
          <w:rFonts w:ascii="Times New Roman" w:hAnsi="Times New Roman" w:cs="Times New Roman"/>
          <w:sz w:val="24"/>
          <w:szCs w:val="24"/>
        </w:rPr>
        <w:t xml:space="preserve"> ispunjava sve uvjete natječaja, a ujedno je ponudio jednokratnu otplatu cijene, Općinsko vijeće općine Šandrovac na prijedlog Povjerenstva donijelo je Odluku kao pod točkom I. izreke.</w:t>
      </w:r>
    </w:p>
    <w:p w:rsidR="00AF05E9" w:rsidRPr="00AF05E9" w:rsidRDefault="00AF05E9" w:rsidP="00AF05E9">
      <w:pPr>
        <w:shd w:val="clear" w:color="auto" w:fill="FFFFFF"/>
        <w:spacing w:line="270" w:lineRule="atLeast"/>
        <w:ind w:firstLine="708"/>
        <w:jc w:val="both"/>
        <w:rPr>
          <w:rFonts w:ascii="Times New Roman" w:hAnsi="Times New Roman" w:cs="Times New Roman"/>
          <w:sz w:val="24"/>
          <w:szCs w:val="24"/>
        </w:rPr>
      </w:pPr>
      <w:r w:rsidRPr="00AF05E9">
        <w:rPr>
          <w:rFonts w:ascii="Times New Roman" w:hAnsi="Times New Roman" w:cs="Times New Roman"/>
          <w:color w:val="000000"/>
          <w:sz w:val="24"/>
          <w:szCs w:val="24"/>
        </w:rPr>
        <w:t>.</w:t>
      </w:r>
    </w:p>
    <w:p w:rsidR="00AF05E9" w:rsidRDefault="00AF05E9" w:rsidP="00AF05E9">
      <w:pPr>
        <w:pStyle w:val="Default"/>
        <w:jc w:val="both"/>
      </w:pPr>
      <w:r w:rsidRPr="00AF05E9">
        <w:t>S obzirom da ponuditelj Sanja Stojčević ispunjava sve uvjete natječaja, a ujedno je ponudila najvišu cijenu, Općinsko vijeće općine Šandrovac na prijedlog Povjerenstva donijelo je Odluku kao pod točkom II. izreke.</w:t>
      </w:r>
    </w:p>
    <w:p w:rsidR="00EF6138" w:rsidRDefault="00EF6138" w:rsidP="00AF05E9">
      <w:pPr>
        <w:pStyle w:val="Default"/>
        <w:jc w:val="both"/>
      </w:pPr>
    </w:p>
    <w:p w:rsidR="00EF6138" w:rsidRDefault="00EF6138" w:rsidP="00AF05E9">
      <w:pPr>
        <w:pStyle w:val="Default"/>
        <w:jc w:val="both"/>
      </w:pPr>
      <w:r>
        <w:t>KLASA:943-01/16-01/1</w:t>
      </w:r>
    </w:p>
    <w:p w:rsidR="00EF6138" w:rsidRDefault="00EF6138" w:rsidP="00AF05E9">
      <w:pPr>
        <w:pStyle w:val="Default"/>
        <w:jc w:val="both"/>
      </w:pPr>
      <w:r>
        <w:t>URBROJ: 2123-05-01-16-1</w:t>
      </w:r>
    </w:p>
    <w:p w:rsidR="00EF6138" w:rsidRPr="00AF05E9" w:rsidRDefault="00EF6138" w:rsidP="00AF05E9">
      <w:pPr>
        <w:pStyle w:val="Default"/>
        <w:jc w:val="both"/>
      </w:pPr>
      <w:r>
        <w:t>U Šandrovcu 15.02.2016.</w:t>
      </w:r>
    </w:p>
    <w:p w:rsidR="00AF05E9" w:rsidRPr="00AF05E9" w:rsidRDefault="00AF05E9" w:rsidP="00AF05E9">
      <w:pPr>
        <w:autoSpaceDE w:val="0"/>
        <w:jc w:val="center"/>
        <w:rPr>
          <w:rFonts w:ascii="Times New Roman" w:hAnsi="Times New Roman" w:cs="Times New Roman"/>
          <w:sz w:val="24"/>
          <w:szCs w:val="24"/>
        </w:rPr>
      </w:pPr>
    </w:p>
    <w:p w:rsidR="00AF05E9" w:rsidRPr="00AF05E9" w:rsidRDefault="00AF05E9" w:rsidP="00AF05E9">
      <w:pPr>
        <w:autoSpaceDE w:val="0"/>
        <w:jc w:val="center"/>
        <w:rPr>
          <w:rFonts w:ascii="Times New Roman" w:hAnsi="Times New Roman" w:cs="Times New Roman"/>
          <w:sz w:val="24"/>
          <w:szCs w:val="24"/>
        </w:rPr>
      </w:pPr>
      <w:r>
        <w:rPr>
          <w:rFonts w:ascii="Times New Roman" w:hAnsi="Times New Roman" w:cs="Times New Roman"/>
          <w:sz w:val="24"/>
          <w:szCs w:val="24"/>
        </w:rPr>
        <w:t xml:space="preserve">                                                        </w:t>
      </w:r>
      <w:r w:rsidRPr="00AF05E9">
        <w:rPr>
          <w:rFonts w:ascii="Times New Roman" w:hAnsi="Times New Roman" w:cs="Times New Roman"/>
          <w:sz w:val="24"/>
          <w:szCs w:val="24"/>
        </w:rPr>
        <w:t>OPĆINSKO VIJEĆE</w:t>
      </w:r>
      <w:r>
        <w:rPr>
          <w:rFonts w:ascii="Times New Roman" w:hAnsi="Times New Roman" w:cs="Times New Roman"/>
          <w:sz w:val="24"/>
          <w:szCs w:val="24"/>
        </w:rPr>
        <w:t xml:space="preserve"> OPĆINE ŠANDROVAC</w:t>
      </w:r>
    </w:p>
    <w:p w:rsidR="00AF05E9" w:rsidRPr="00AF05E9" w:rsidRDefault="00AF05E9" w:rsidP="00AF05E9">
      <w:pPr>
        <w:spacing w:before="100" w:after="100"/>
        <w:jc w:val="center"/>
        <w:rPr>
          <w:rFonts w:ascii="Times New Roman" w:hAnsi="Times New Roman" w:cs="Times New Roman"/>
          <w:sz w:val="24"/>
          <w:szCs w:val="24"/>
        </w:rPr>
      </w:pPr>
      <w:r w:rsidRPr="00AF05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05E9">
        <w:rPr>
          <w:rFonts w:ascii="Times New Roman" w:hAnsi="Times New Roman" w:cs="Times New Roman"/>
          <w:sz w:val="24"/>
          <w:szCs w:val="24"/>
        </w:rPr>
        <w:t xml:space="preserve">   </w:t>
      </w:r>
      <w:r>
        <w:rPr>
          <w:rFonts w:ascii="Times New Roman" w:hAnsi="Times New Roman" w:cs="Times New Roman"/>
          <w:sz w:val="24"/>
          <w:szCs w:val="24"/>
        </w:rPr>
        <w:t xml:space="preserve">   Predsjednik općinskog vijeća</w:t>
      </w:r>
    </w:p>
    <w:p w:rsidR="00AF05E9" w:rsidRPr="00AF05E9" w:rsidRDefault="00AF05E9" w:rsidP="00AF05E9">
      <w:pPr>
        <w:pStyle w:val="Default"/>
        <w:rPr>
          <w:bCs/>
          <w:i/>
        </w:rPr>
      </w:pPr>
      <w:r>
        <w:rPr>
          <w:bCs/>
          <w:i/>
        </w:rPr>
        <w:tab/>
      </w:r>
      <w:r>
        <w:rPr>
          <w:bCs/>
          <w:i/>
        </w:rPr>
        <w:tab/>
      </w:r>
      <w:r>
        <w:rPr>
          <w:bCs/>
          <w:i/>
        </w:rPr>
        <w:tab/>
      </w:r>
      <w:r>
        <w:rPr>
          <w:bCs/>
          <w:i/>
        </w:rPr>
        <w:tab/>
      </w:r>
      <w:r>
        <w:rPr>
          <w:bCs/>
          <w:i/>
        </w:rPr>
        <w:tab/>
        <w:t xml:space="preserve">                     </w:t>
      </w:r>
      <w:r w:rsidRPr="00AF05E9">
        <w:rPr>
          <w:bCs/>
          <w:i/>
        </w:rPr>
        <w:t xml:space="preserve">      Ivan </w:t>
      </w:r>
      <w:proofErr w:type="spellStart"/>
      <w:r w:rsidRPr="00AF05E9">
        <w:rPr>
          <w:bCs/>
          <w:i/>
        </w:rPr>
        <w:t>Pleško</w:t>
      </w:r>
      <w:proofErr w:type="spellEnd"/>
      <w:r>
        <w:rPr>
          <w:bCs/>
          <w:i/>
        </w:rPr>
        <w:t xml:space="preserve">, v.r. </w:t>
      </w:r>
    </w:p>
    <w:p w:rsidR="00EF6138" w:rsidRPr="00EF6138" w:rsidRDefault="00EF6138" w:rsidP="00EF6138">
      <w:pPr>
        <w:jc w:val="both"/>
        <w:outlineLvl w:val="0"/>
        <w:rPr>
          <w:rFonts w:ascii="Times New Roman" w:eastAsia="Times New Roman" w:hAnsi="Times New Roman" w:cs="Times New Roman"/>
          <w:b/>
          <w:i/>
          <w:sz w:val="20"/>
          <w:szCs w:val="24"/>
          <w:lang w:eastAsia="hr-HR"/>
        </w:rPr>
      </w:pPr>
      <w:r w:rsidRPr="00EF6138">
        <w:rPr>
          <w:rFonts w:ascii="Times New Roman" w:eastAsia="Times New Roman" w:hAnsi="Times New Roman" w:cs="Times New Roman"/>
          <w:b/>
          <w:sz w:val="20"/>
          <w:szCs w:val="15"/>
          <w:lang w:eastAsia="hr-HR"/>
        </w:rPr>
        <w:lastRenderedPageBreak/>
        <w:t>Temelju čl.105 , čl.108 , čl.110.i čl.112  Zakona o proračunu (pročišćeni tekst) N.N:87/08 ; 136/12;15/15) i čl. 34.Satatuta Općine Šandrovac (Općinski glasnik OŠ 32/od 19.03.2013.) , Općinsko vijeće Općine Šandrovac na  22. sjednici održanoj  29.03.2016. godine  usvaja :</w:t>
      </w:r>
      <w:r w:rsidRPr="00EF6138">
        <w:rPr>
          <w:rFonts w:ascii="Times New Roman" w:eastAsia="Times New Roman" w:hAnsi="Times New Roman" w:cs="Times New Roman"/>
          <w:b/>
          <w:i/>
          <w:sz w:val="20"/>
          <w:szCs w:val="24"/>
          <w:lang w:eastAsia="hr-HR"/>
        </w:rPr>
        <w:t xml:space="preserve">    </w:t>
      </w:r>
    </w:p>
    <w:p w:rsidR="00EF6138" w:rsidRPr="00EF6138" w:rsidRDefault="00EF6138" w:rsidP="00EF6138">
      <w:pPr>
        <w:jc w:val="both"/>
        <w:outlineLvl w:val="0"/>
        <w:rPr>
          <w:rFonts w:ascii="Times New Roman" w:eastAsia="Times New Roman" w:hAnsi="Times New Roman" w:cs="Times New Roman"/>
          <w:i/>
          <w:sz w:val="20"/>
          <w:szCs w:val="24"/>
          <w:lang w:eastAsia="hr-HR"/>
        </w:rPr>
      </w:pPr>
    </w:p>
    <w:p w:rsidR="00EF6138" w:rsidRPr="00EF6138" w:rsidRDefault="00EF6138" w:rsidP="00EF6138">
      <w:pPr>
        <w:jc w:val="center"/>
        <w:outlineLvl w:val="0"/>
        <w:rPr>
          <w:rFonts w:ascii="Times New Roman" w:eastAsia="Times New Roman" w:hAnsi="Times New Roman" w:cs="Times New Roman"/>
          <w:b/>
          <w:i/>
          <w:lang w:eastAsia="hr-HR"/>
        </w:rPr>
      </w:pPr>
      <w:r w:rsidRPr="00EF6138">
        <w:rPr>
          <w:rFonts w:ascii="Times New Roman" w:eastAsia="Times New Roman" w:hAnsi="Times New Roman" w:cs="Times New Roman"/>
          <w:b/>
          <w:i/>
          <w:lang w:eastAsia="hr-HR"/>
        </w:rPr>
        <w:t>IZVRŠENJE PRORAČUNA</w:t>
      </w:r>
    </w:p>
    <w:p w:rsidR="00EF6138" w:rsidRPr="00EF6138" w:rsidRDefault="00EF6138" w:rsidP="00EF6138">
      <w:pPr>
        <w:jc w:val="center"/>
        <w:outlineLvl w:val="0"/>
        <w:rPr>
          <w:rFonts w:ascii="Times New Roman" w:eastAsia="Times New Roman" w:hAnsi="Times New Roman" w:cs="Times New Roman"/>
          <w:b/>
          <w:i/>
          <w:sz w:val="24"/>
          <w:szCs w:val="24"/>
          <w:lang w:eastAsia="hr-HR"/>
        </w:rPr>
      </w:pPr>
      <w:r w:rsidRPr="00EF6138">
        <w:rPr>
          <w:rFonts w:ascii="Times New Roman" w:eastAsia="Times New Roman" w:hAnsi="Times New Roman" w:cs="Times New Roman"/>
          <w:b/>
          <w:i/>
          <w:sz w:val="24"/>
          <w:szCs w:val="24"/>
          <w:lang w:eastAsia="hr-HR"/>
        </w:rPr>
        <w:t xml:space="preserve"> OPĆINE ŠANDROVAC za razdoblje:</w:t>
      </w:r>
    </w:p>
    <w:p w:rsidR="00EF6138" w:rsidRPr="00EF6138" w:rsidRDefault="00EF6138" w:rsidP="00EF6138">
      <w:pPr>
        <w:jc w:val="center"/>
        <w:outlineLvl w:val="0"/>
        <w:rPr>
          <w:rFonts w:ascii="Times New Roman" w:eastAsia="Times New Roman" w:hAnsi="Times New Roman" w:cs="Times New Roman"/>
          <w:b/>
          <w:i/>
          <w:sz w:val="24"/>
          <w:szCs w:val="24"/>
          <w:lang w:eastAsia="hr-HR"/>
        </w:rPr>
      </w:pPr>
      <w:r w:rsidRPr="00EF6138">
        <w:rPr>
          <w:rFonts w:ascii="Times New Roman" w:eastAsia="Times New Roman" w:hAnsi="Times New Roman" w:cs="Times New Roman"/>
          <w:b/>
          <w:i/>
          <w:sz w:val="24"/>
          <w:szCs w:val="24"/>
          <w:lang w:eastAsia="hr-HR"/>
        </w:rPr>
        <w:t>01.01.2015.-31.12.2015.</w:t>
      </w:r>
    </w:p>
    <w:p w:rsidR="00EF6138" w:rsidRPr="00EF6138" w:rsidRDefault="00EF6138" w:rsidP="00EF6138">
      <w:pPr>
        <w:jc w:val="center"/>
        <w:rPr>
          <w:rFonts w:ascii="Times New Roman" w:eastAsia="Times New Roman" w:hAnsi="Times New Roman" w:cs="Times New Roman"/>
          <w:lang w:eastAsia="hr-HR"/>
        </w:rPr>
      </w:pPr>
    </w:p>
    <w:p w:rsidR="00EF6138" w:rsidRPr="00EF6138" w:rsidRDefault="00EF6138" w:rsidP="00EF6138">
      <w:pPr>
        <w:jc w:val="both"/>
        <w:outlineLvl w:val="0"/>
        <w:rPr>
          <w:rFonts w:ascii="Times New Roman" w:eastAsia="Times New Roman" w:hAnsi="Times New Roman" w:cs="Times New Roman"/>
          <w:b/>
          <w:sz w:val="20"/>
          <w:szCs w:val="18"/>
          <w:lang w:eastAsia="hr-HR"/>
        </w:rPr>
      </w:pPr>
      <w:r w:rsidRPr="00EF6138">
        <w:rPr>
          <w:rFonts w:ascii="Times New Roman" w:eastAsia="Times New Roman" w:hAnsi="Times New Roman" w:cs="Times New Roman"/>
          <w:b/>
          <w:sz w:val="20"/>
          <w:szCs w:val="15"/>
          <w:lang w:eastAsia="hr-HR"/>
        </w:rPr>
        <w:t>I  .  OPĆI DIO</w:t>
      </w:r>
    </w:p>
    <w:p w:rsidR="00EF6138" w:rsidRPr="00EF6138" w:rsidRDefault="00EF6138" w:rsidP="00EF6138">
      <w:pPr>
        <w:jc w:val="center"/>
        <w:outlineLvl w:val="0"/>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Članak 1.</w:t>
      </w:r>
    </w:p>
    <w:p w:rsidR="00EF6138" w:rsidRPr="00EF6138" w:rsidRDefault="00EF6138" w:rsidP="00EF6138">
      <w:pPr>
        <w:jc w:val="center"/>
        <w:outlineLvl w:val="0"/>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Općinsko vijeće općine Šandrovac prihvaća ostvarenje proračuna za razdoblje 01.01.-31.12.2015.g. kako slijedi:</w:t>
      </w:r>
    </w:p>
    <w:p w:rsidR="00EF6138" w:rsidRPr="00EF6138" w:rsidRDefault="00EF6138" w:rsidP="00EF6138">
      <w:pPr>
        <w:jc w:val="both"/>
        <w:rPr>
          <w:rFonts w:ascii="Times New Roman" w:eastAsia="Times New Roman" w:hAnsi="Times New Roman" w:cs="Times New Roman"/>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2160"/>
        <w:gridCol w:w="2340"/>
        <w:gridCol w:w="2031"/>
      </w:tblGrid>
      <w:tr w:rsidR="00EF6138" w:rsidRPr="00EF6138" w:rsidTr="00CF63E8">
        <w:tc>
          <w:tcPr>
            <w:tcW w:w="1857" w:type="dxa"/>
          </w:tcPr>
          <w:p w:rsidR="00EF6138" w:rsidRPr="00EF6138" w:rsidRDefault="00EF6138" w:rsidP="00EF6138">
            <w:pPr>
              <w:jc w:val="center"/>
              <w:outlineLvl w:val="0"/>
              <w:rPr>
                <w:rFonts w:ascii="Times New Roman" w:eastAsia="Times New Roman" w:hAnsi="Times New Roman" w:cs="Times New Roman"/>
                <w:sz w:val="20"/>
                <w:szCs w:val="15"/>
                <w:lang w:eastAsia="hr-HR"/>
              </w:rPr>
            </w:pPr>
          </w:p>
        </w:tc>
        <w:tc>
          <w:tcPr>
            <w:tcW w:w="2160" w:type="dxa"/>
          </w:tcPr>
          <w:p w:rsidR="00EF6138" w:rsidRPr="00EF6138" w:rsidRDefault="00EF6138" w:rsidP="00EF6138">
            <w:pPr>
              <w:jc w:val="center"/>
              <w:outlineLvl w:val="0"/>
              <w:rPr>
                <w:rFonts w:ascii="Times New Roman" w:eastAsia="Times New Roman" w:hAnsi="Times New Roman" w:cs="Times New Roman"/>
                <w:b/>
                <w:sz w:val="24"/>
                <w:szCs w:val="24"/>
                <w:lang w:eastAsia="hr-HR"/>
              </w:rPr>
            </w:pPr>
            <w:r w:rsidRPr="00EF6138">
              <w:rPr>
                <w:rFonts w:ascii="Times New Roman" w:eastAsia="Times New Roman" w:hAnsi="Times New Roman" w:cs="Times New Roman"/>
                <w:b/>
                <w:sz w:val="24"/>
                <w:szCs w:val="24"/>
                <w:lang w:eastAsia="hr-HR"/>
              </w:rPr>
              <w:t>Plan  2015</w:t>
            </w:r>
          </w:p>
        </w:tc>
        <w:tc>
          <w:tcPr>
            <w:tcW w:w="2340" w:type="dxa"/>
          </w:tcPr>
          <w:p w:rsidR="00EF6138" w:rsidRPr="00EF6138" w:rsidRDefault="00EF6138" w:rsidP="00EF6138">
            <w:pPr>
              <w:jc w:val="center"/>
              <w:outlineLvl w:val="0"/>
              <w:rPr>
                <w:rFonts w:ascii="Times New Roman" w:eastAsia="Times New Roman" w:hAnsi="Times New Roman" w:cs="Times New Roman"/>
                <w:b/>
                <w:sz w:val="24"/>
                <w:szCs w:val="24"/>
                <w:lang w:eastAsia="hr-HR"/>
              </w:rPr>
            </w:pPr>
            <w:r w:rsidRPr="00EF6138">
              <w:rPr>
                <w:rFonts w:ascii="Times New Roman" w:eastAsia="Times New Roman" w:hAnsi="Times New Roman" w:cs="Times New Roman"/>
                <w:b/>
                <w:sz w:val="24"/>
                <w:szCs w:val="24"/>
                <w:lang w:eastAsia="hr-HR"/>
              </w:rPr>
              <w:t xml:space="preserve">Ostvarenje  </w:t>
            </w:r>
          </w:p>
          <w:p w:rsidR="00EF6138" w:rsidRPr="00EF6138" w:rsidRDefault="00EF6138" w:rsidP="00EF6138">
            <w:pPr>
              <w:jc w:val="center"/>
              <w:outlineLvl w:val="0"/>
              <w:rPr>
                <w:rFonts w:ascii="Times New Roman" w:eastAsia="Times New Roman" w:hAnsi="Times New Roman" w:cs="Times New Roman"/>
                <w:b/>
                <w:sz w:val="24"/>
                <w:szCs w:val="24"/>
                <w:lang w:eastAsia="hr-HR"/>
              </w:rPr>
            </w:pPr>
          </w:p>
        </w:tc>
        <w:tc>
          <w:tcPr>
            <w:tcW w:w="2031" w:type="dxa"/>
          </w:tcPr>
          <w:p w:rsidR="00EF6138" w:rsidRPr="00EF6138" w:rsidRDefault="00EF6138" w:rsidP="00EF6138">
            <w:pPr>
              <w:jc w:val="center"/>
              <w:outlineLvl w:val="0"/>
              <w:rPr>
                <w:rFonts w:ascii="Times New Roman" w:eastAsia="Times New Roman" w:hAnsi="Times New Roman" w:cs="Times New Roman"/>
                <w:b/>
                <w:sz w:val="24"/>
                <w:szCs w:val="24"/>
                <w:lang w:eastAsia="hr-HR"/>
              </w:rPr>
            </w:pPr>
            <w:r w:rsidRPr="00EF6138">
              <w:rPr>
                <w:rFonts w:ascii="Times New Roman" w:eastAsia="Times New Roman" w:hAnsi="Times New Roman" w:cs="Times New Roman"/>
                <w:b/>
                <w:sz w:val="24"/>
                <w:szCs w:val="24"/>
                <w:lang w:eastAsia="hr-HR"/>
              </w:rPr>
              <w:t>Ostvarenje</w:t>
            </w:r>
          </w:p>
          <w:p w:rsidR="00EF6138" w:rsidRPr="00EF6138" w:rsidRDefault="00EF6138" w:rsidP="00EF6138">
            <w:pPr>
              <w:jc w:val="center"/>
              <w:outlineLvl w:val="0"/>
              <w:rPr>
                <w:rFonts w:ascii="Times New Roman" w:eastAsia="Times New Roman" w:hAnsi="Times New Roman" w:cs="Times New Roman"/>
                <w:b/>
                <w:sz w:val="24"/>
                <w:szCs w:val="24"/>
                <w:lang w:eastAsia="hr-HR"/>
              </w:rPr>
            </w:pPr>
            <w:r w:rsidRPr="00EF6138">
              <w:rPr>
                <w:rFonts w:ascii="Times New Roman" w:eastAsia="Times New Roman" w:hAnsi="Times New Roman" w:cs="Times New Roman"/>
                <w:b/>
                <w:sz w:val="24"/>
                <w:szCs w:val="24"/>
                <w:lang w:eastAsia="hr-HR"/>
              </w:rPr>
              <w:t>%</w:t>
            </w:r>
          </w:p>
        </w:tc>
      </w:tr>
      <w:tr w:rsidR="00EF6138" w:rsidRPr="00EF6138" w:rsidTr="00CF63E8">
        <w:tc>
          <w:tcPr>
            <w:tcW w:w="1857" w:type="dxa"/>
          </w:tcPr>
          <w:p w:rsidR="00EF6138" w:rsidRPr="00EF6138" w:rsidRDefault="00EF6138" w:rsidP="00EF6138">
            <w:pPr>
              <w:jc w:val="center"/>
              <w:outlineLvl w:val="0"/>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PRIHODI</w:t>
            </w:r>
          </w:p>
        </w:tc>
        <w:tc>
          <w:tcPr>
            <w:tcW w:w="2160" w:type="dxa"/>
          </w:tcPr>
          <w:p w:rsidR="00EF6138" w:rsidRPr="00EF6138" w:rsidRDefault="00EF6138" w:rsidP="00EF6138">
            <w:pPr>
              <w:jc w:val="center"/>
              <w:rPr>
                <w:rFonts w:ascii="Times New Roman" w:eastAsia="Times New Roman" w:hAnsi="Times New Roman" w:cs="Times New Roman"/>
                <w:b/>
                <w:sz w:val="28"/>
                <w:szCs w:val="28"/>
                <w:lang w:eastAsia="hr-HR"/>
              </w:rPr>
            </w:pPr>
            <w:r w:rsidRPr="00EF6138">
              <w:rPr>
                <w:rFonts w:ascii="Times New Roman" w:eastAsia="Times New Roman" w:hAnsi="Times New Roman" w:cs="Times New Roman"/>
                <w:b/>
                <w:sz w:val="28"/>
                <w:szCs w:val="28"/>
                <w:lang w:eastAsia="hr-HR"/>
              </w:rPr>
              <w:t>4.838.300.</w:t>
            </w:r>
          </w:p>
        </w:tc>
        <w:tc>
          <w:tcPr>
            <w:tcW w:w="2340" w:type="dxa"/>
          </w:tcPr>
          <w:p w:rsidR="00EF6138" w:rsidRPr="00EF6138" w:rsidRDefault="00EF6138" w:rsidP="00EF6138">
            <w:pPr>
              <w:jc w:val="center"/>
              <w:rPr>
                <w:rFonts w:ascii="Times New Roman" w:eastAsia="Times New Roman" w:hAnsi="Times New Roman" w:cs="Times New Roman"/>
                <w:b/>
                <w:sz w:val="28"/>
                <w:szCs w:val="28"/>
                <w:lang w:eastAsia="hr-HR"/>
              </w:rPr>
            </w:pPr>
            <w:r w:rsidRPr="00EF6138">
              <w:rPr>
                <w:rFonts w:ascii="Times New Roman" w:eastAsia="Times New Roman" w:hAnsi="Times New Roman" w:cs="Times New Roman"/>
                <w:b/>
                <w:sz w:val="28"/>
                <w:szCs w:val="28"/>
                <w:lang w:eastAsia="hr-HR"/>
              </w:rPr>
              <w:t>4.775.108.</w:t>
            </w:r>
          </w:p>
        </w:tc>
        <w:tc>
          <w:tcPr>
            <w:tcW w:w="2031" w:type="dxa"/>
          </w:tcPr>
          <w:p w:rsidR="00EF6138" w:rsidRPr="00EF6138" w:rsidRDefault="00EF6138" w:rsidP="00EF6138">
            <w:pPr>
              <w:jc w:val="center"/>
              <w:rPr>
                <w:rFonts w:ascii="Times New Roman" w:eastAsia="Times New Roman" w:hAnsi="Times New Roman" w:cs="Times New Roman"/>
                <w:b/>
                <w:sz w:val="28"/>
                <w:szCs w:val="28"/>
                <w:lang w:eastAsia="hr-HR"/>
              </w:rPr>
            </w:pPr>
            <w:r w:rsidRPr="00EF6138">
              <w:rPr>
                <w:rFonts w:ascii="Times New Roman" w:eastAsia="Times New Roman" w:hAnsi="Times New Roman" w:cs="Times New Roman"/>
                <w:b/>
                <w:sz w:val="28"/>
                <w:szCs w:val="28"/>
                <w:lang w:eastAsia="hr-HR"/>
              </w:rPr>
              <w:t>98,69</w:t>
            </w:r>
          </w:p>
        </w:tc>
      </w:tr>
      <w:tr w:rsidR="00EF6138" w:rsidRPr="00EF6138" w:rsidTr="00CF63E8">
        <w:tc>
          <w:tcPr>
            <w:tcW w:w="1857" w:type="dxa"/>
          </w:tcPr>
          <w:p w:rsidR="00EF6138" w:rsidRPr="00EF6138" w:rsidRDefault="00EF6138" w:rsidP="00EF6138">
            <w:pPr>
              <w:jc w:val="center"/>
              <w:outlineLvl w:val="0"/>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RASHODI</w:t>
            </w:r>
          </w:p>
        </w:tc>
        <w:tc>
          <w:tcPr>
            <w:tcW w:w="2160" w:type="dxa"/>
          </w:tcPr>
          <w:p w:rsidR="00EF6138" w:rsidRPr="00EF6138" w:rsidRDefault="00EF6138" w:rsidP="00EF6138">
            <w:pPr>
              <w:jc w:val="center"/>
              <w:rPr>
                <w:rFonts w:ascii="Times New Roman" w:eastAsia="Times New Roman" w:hAnsi="Times New Roman" w:cs="Times New Roman"/>
                <w:b/>
                <w:sz w:val="28"/>
                <w:szCs w:val="28"/>
                <w:lang w:eastAsia="hr-HR"/>
              </w:rPr>
            </w:pPr>
            <w:r w:rsidRPr="00EF6138">
              <w:rPr>
                <w:rFonts w:ascii="Times New Roman" w:eastAsia="Times New Roman" w:hAnsi="Times New Roman" w:cs="Times New Roman"/>
                <w:b/>
                <w:sz w:val="28"/>
                <w:szCs w:val="28"/>
                <w:lang w:eastAsia="hr-HR"/>
              </w:rPr>
              <w:t>4.838.300.</w:t>
            </w:r>
          </w:p>
        </w:tc>
        <w:tc>
          <w:tcPr>
            <w:tcW w:w="2340" w:type="dxa"/>
          </w:tcPr>
          <w:p w:rsidR="00EF6138" w:rsidRPr="00EF6138" w:rsidRDefault="00EF6138" w:rsidP="00EF6138">
            <w:pPr>
              <w:jc w:val="center"/>
              <w:rPr>
                <w:rFonts w:ascii="Times New Roman" w:eastAsia="Times New Roman" w:hAnsi="Times New Roman" w:cs="Times New Roman"/>
                <w:b/>
                <w:sz w:val="28"/>
                <w:szCs w:val="28"/>
                <w:lang w:eastAsia="hr-HR"/>
              </w:rPr>
            </w:pPr>
            <w:r w:rsidRPr="00EF6138">
              <w:rPr>
                <w:rFonts w:ascii="Times New Roman" w:eastAsia="Times New Roman" w:hAnsi="Times New Roman" w:cs="Times New Roman"/>
                <w:b/>
                <w:sz w:val="28"/>
                <w:szCs w:val="28"/>
                <w:lang w:eastAsia="hr-HR"/>
              </w:rPr>
              <w:t>4.753.635.</w:t>
            </w:r>
          </w:p>
        </w:tc>
        <w:tc>
          <w:tcPr>
            <w:tcW w:w="2031" w:type="dxa"/>
          </w:tcPr>
          <w:p w:rsidR="00EF6138" w:rsidRPr="00EF6138" w:rsidRDefault="00EF6138" w:rsidP="00EF6138">
            <w:pPr>
              <w:jc w:val="center"/>
              <w:rPr>
                <w:rFonts w:ascii="Times New Roman" w:eastAsia="Times New Roman" w:hAnsi="Times New Roman" w:cs="Times New Roman"/>
                <w:b/>
                <w:sz w:val="28"/>
                <w:szCs w:val="28"/>
                <w:lang w:eastAsia="hr-HR"/>
              </w:rPr>
            </w:pPr>
            <w:r w:rsidRPr="00EF6138">
              <w:rPr>
                <w:rFonts w:ascii="Times New Roman" w:eastAsia="Times New Roman" w:hAnsi="Times New Roman" w:cs="Times New Roman"/>
                <w:b/>
                <w:sz w:val="28"/>
                <w:szCs w:val="28"/>
                <w:lang w:eastAsia="hr-HR"/>
              </w:rPr>
              <w:t>98,25</w:t>
            </w:r>
          </w:p>
        </w:tc>
      </w:tr>
    </w:tbl>
    <w:p w:rsidR="00EF6138" w:rsidRPr="00EF6138" w:rsidRDefault="00EF6138" w:rsidP="00EF6138">
      <w:pPr>
        <w:jc w:val="center"/>
        <w:rPr>
          <w:rFonts w:ascii="Times New Roman" w:eastAsia="Times New Roman" w:hAnsi="Times New Roman" w:cs="Times New Roman"/>
          <w:lang w:eastAsia="hr-HR"/>
        </w:rPr>
      </w:pPr>
    </w:p>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PRIHODI :</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979"/>
        <w:gridCol w:w="2914"/>
        <w:gridCol w:w="1420"/>
        <w:gridCol w:w="1429"/>
        <w:gridCol w:w="1330"/>
        <w:gridCol w:w="96"/>
      </w:tblGrid>
      <w:tr w:rsidR="00EF6138" w:rsidRPr="00EF6138" w:rsidTr="00CF63E8">
        <w:trPr>
          <w:trHeight w:val="380"/>
        </w:trPr>
        <w:tc>
          <w:tcPr>
            <w:tcW w:w="825"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Broj</w:t>
            </w:r>
          </w:p>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računa</w:t>
            </w:r>
          </w:p>
        </w:tc>
        <w:tc>
          <w:tcPr>
            <w:tcW w:w="979"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Račun</w:t>
            </w:r>
          </w:p>
          <w:p w:rsidR="00EF6138" w:rsidRPr="00EF6138" w:rsidRDefault="00EF6138" w:rsidP="00EF6138">
            <w:pPr>
              <w:rPr>
                <w:rFonts w:ascii="Times New Roman" w:eastAsia="Times New Roman" w:hAnsi="Times New Roman" w:cs="Times New Roman"/>
                <w:b/>
                <w:sz w:val="20"/>
                <w:szCs w:val="15"/>
                <w:lang w:eastAsia="hr-HR"/>
              </w:rPr>
            </w:pPr>
            <w:proofErr w:type="spellStart"/>
            <w:r w:rsidRPr="00EF6138">
              <w:rPr>
                <w:rFonts w:ascii="Times New Roman" w:eastAsia="Times New Roman" w:hAnsi="Times New Roman" w:cs="Times New Roman"/>
                <w:b/>
                <w:sz w:val="20"/>
                <w:szCs w:val="15"/>
                <w:lang w:eastAsia="hr-HR"/>
              </w:rPr>
              <w:t>Potraž</w:t>
            </w:r>
            <w:proofErr w:type="spellEnd"/>
            <w:r w:rsidRPr="00EF6138">
              <w:rPr>
                <w:rFonts w:ascii="Times New Roman" w:eastAsia="Times New Roman" w:hAnsi="Times New Roman" w:cs="Times New Roman"/>
                <w:b/>
                <w:sz w:val="20"/>
                <w:szCs w:val="15"/>
                <w:lang w:eastAsia="hr-HR"/>
              </w:rPr>
              <w:t>.</w:t>
            </w:r>
          </w:p>
          <w:p w:rsidR="00EF6138" w:rsidRPr="00EF6138" w:rsidRDefault="00EF6138" w:rsidP="00EF6138">
            <w:pPr>
              <w:rPr>
                <w:rFonts w:ascii="Times New Roman" w:eastAsia="Times New Roman" w:hAnsi="Times New Roman" w:cs="Times New Roman"/>
                <w:b/>
                <w:sz w:val="20"/>
                <w:szCs w:val="15"/>
                <w:lang w:eastAsia="hr-HR"/>
              </w:rPr>
            </w:pPr>
          </w:p>
        </w:tc>
        <w:tc>
          <w:tcPr>
            <w:tcW w:w="2914"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Naziv računa</w:t>
            </w:r>
          </w:p>
        </w:tc>
        <w:tc>
          <w:tcPr>
            <w:tcW w:w="1420"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Plan  za</w:t>
            </w:r>
          </w:p>
          <w:p w:rsidR="00EF6138" w:rsidRPr="00EF6138" w:rsidRDefault="00EF6138" w:rsidP="00EF6138">
            <w:pPr>
              <w:rPr>
                <w:rFonts w:ascii="Times New Roman" w:eastAsia="Times New Roman" w:hAnsi="Times New Roman" w:cs="Times New Roman"/>
                <w:b/>
                <w:sz w:val="20"/>
                <w:szCs w:val="21"/>
                <w:lang w:eastAsia="hr-HR"/>
              </w:rPr>
            </w:pPr>
            <w:r w:rsidRPr="00EF6138">
              <w:rPr>
                <w:rFonts w:ascii="Times New Roman" w:eastAsia="Times New Roman" w:hAnsi="Times New Roman" w:cs="Times New Roman"/>
                <w:b/>
                <w:sz w:val="20"/>
                <w:szCs w:val="21"/>
                <w:lang w:eastAsia="hr-HR"/>
              </w:rPr>
              <w:t>2015</w:t>
            </w:r>
          </w:p>
        </w:tc>
        <w:tc>
          <w:tcPr>
            <w:tcW w:w="1429"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Ostvarenje</w:t>
            </w:r>
          </w:p>
        </w:tc>
        <w:tc>
          <w:tcPr>
            <w:tcW w:w="1426" w:type="dxa"/>
            <w:gridSpan w:val="2"/>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w:t>
            </w:r>
          </w:p>
        </w:tc>
      </w:tr>
      <w:tr w:rsidR="00EF6138" w:rsidRPr="00EF6138" w:rsidTr="00CF63E8">
        <w:trPr>
          <w:gridAfter w:val="1"/>
          <w:wAfter w:w="96" w:type="dxa"/>
        </w:trPr>
        <w:tc>
          <w:tcPr>
            <w:tcW w:w="825"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611</w:t>
            </w:r>
          </w:p>
        </w:tc>
        <w:tc>
          <w:tcPr>
            <w:tcW w:w="979"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1611</w:t>
            </w:r>
          </w:p>
        </w:tc>
        <w:tc>
          <w:tcPr>
            <w:tcW w:w="7093" w:type="dxa"/>
            <w:gridSpan w:val="4"/>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Porez i prirez na dohodak</w:t>
            </w:r>
          </w:p>
        </w:tc>
      </w:tr>
      <w:tr w:rsidR="00EF6138" w:rsidRPr="00EF6138" w:rsidTr="00CF63E8">
        <w:trPr>
          <w:trHeight w:val="456"/>
        </w:trPr>
        <w:tc>
          <w:tcPr>
            <w:tcW w:w="825"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61111            </w:t>
            </w:r>
          </w:p>
        </w:tc>
        <w:tc>
          <w:tcPr>
            <w:tcW w:w="979"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1611</w:t>
            </w:r>
          </w:p>
        </w:tc>
        <w:tc>
          <w:tcPr>
            <w:tcW w:w="2914" w:type="dxa"/>
          </w:tcPr>
          <w:p w:rsidR="00EF6138" w:rsidRPr="00EF6138" w:rsidRDefault="00EF6138" w:rsidP="00EF6138">
            <w:pPr>
              <w:rPr>
                <w:rFonts w:ascii="Times New Roman" w:eastAsia="Times New Roman" w:hAnsi="Times New Roman" w:cs="Times New Roman"/>
                <w:sz w:val="18"/>
                <w:szCs w:val="18"/>
                <w:lang w:eastAsia="hr-HR"/>
              </w:rPr>
            </w:pPr>
            <w:r w:rsidRPr="00EF6138">
              <w:rPr>
                <w:rFonts w:ascii="Times New Roman" w:eastAsia="Times New Roman" w:hAnsi="Times New Roman" w:cs="Times New Roman"/>
                <w:sz w:val="18"/>
                <w:szCs w:val="18"/>
                <w:lang w:eastAsia="hr-HR"/>
              </w:rPr>
              <w:t xml:space="preserve">Porez i  </w:t>
            </w:r>
            <w:proofErr w:type="spellStart"/>
            <w:r w:rsidRPr="00EF6138">
              <w:rPr>
                <w:rFonts w:ascii="Times New Roman" w:eastAsia="Times New Roman" w:hAnsi="Times New Roman" w:cs="Times New Roman"/>
                <w:sz w:val="18"/>
                <w:szCs w:val="18"/>
                <w:lang w:eastAsia="hr-HR"/>
              </w:rPr>
              <w:t>prir.na</w:t>
            </w:r>
            <w:proofErr w:type="spellEnd"/>
            <w:r w:rsidRPr="00EF6138">
              <w:rPr>
                <w:rFonts w:ascii="Times New Roman" w:eastAsia="Times New Roman" w:hAnsi="Times New Roman" w:cs="Times New Roman"/>
                <w:sz w:val="18"/>
                <w:szCs w:val="18"/>
                <w:lang w:eastAsia="hr-HR"/>
              </w:rPr>
              <w:t xml:space="preserve"> dohodak od nesamostalnog  rada i dr. </w:t>
            </w:r>
            <w:proofErr w:type="spellStart"/>
            <w:r w:rsidRPr="00EF6138">
              <w:rPr>
                <w:rFonts w:ascii="Times New Roman" w:eastAsia="Times New Roman" w:hAnsi="Times New Roman" w:cs="Times New Roman"/>
                <w:sz w:val="18"/>
                <w:szCs w:val="18"/>
                <w:lang w:eastAsia="hr-HR"/>
              </w:rPr>
              <w:t>djel</w:t>
            </w:r>
            <w:proofErr w:type="spellEnd"/>
            <w:r w:rsidRPr="00EF6138">
              <w:rPr>
                <w:rFonts w:ascii="Times New Roman" w:eastAsia="Times New Roman" w:hAnsi="Times New Roman" w:cs="Times New Roman"/>
                <w:sz w:val="18"/>
                <w:szCs w:val="18"/>
                <w:lang w:eastAsia="hr-HR"/>
              </w:rPr>
              <w:t>.</w:t>
            </w:r>
          </w:p>
        </w:tc>
        <w:tc>
          <w:tcPr>
            <w:tcW w:w="1420" w:type="dxa"/>
          </w:tcPr>
          <w:p w:rsidR="00EF6138" w:rsidRPr="00EF6138" w:rsidRDefault="00EF6138" w:rsidP="00EF6138">
            <w:pPr>
              <w:jc w:val="right"/>
              <w:rPr>
                <w:rFonts w:ascii="Times New Roman" w:eastAsia="Times New Roman" w:hAnsi="Times New Roman" w:cs="Times New Roman"/>
                <w:sz w:val="20"/>
                <w:szCs w:val="15"/>
                <w:lang w:eastAsia="hr-HR"/>
              </w:rPr>
            </w:pPr>
          </w:p>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1.565.000.</w:t>
            </w:r>
          </w:p>
        </w:tc>
        <w:tc>
          <w:tcPr>
            <w:tcW w:w="1429" w:type="dxa"/>
          </w:tcPr>
          <w:p w:rsidR="00EF6138" w:rsidRPr="00EF6138" w:rsidRDefault="00EF6138" w:rsidP="00EF6138">
            <w:pPr>
              <w:jc w:val="right"/>
              <w:rPr>
                <w:rFonts w:ascii="Times New Roman" w:eastAsia="Times New Roman" w:hAnsi="Times New Roman" w:cs="Times New Roman"/>
                <w:sz w:val="20"/>
                <w:szCs w:val="15"/>
                <w:lang w:eastAsia="hr-HR"/>
              </w:rPr>
            </w:pPr>
          </w:p>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1.516.189</w:t>
            </w:r>
          </w:p>
        </w:tc>
        <w:tc>
          <w:tcPr>
            <w:tcW w:w="1426" w:type="dxa"/>
            <w:gridSpan w:val="2"/>
          </w:tcPr>
          <w:p w:rsidR="00EF6138" w:rsidRPr="00EF6138" w:rsidRDefault="00EF6138" w:rsidP="00EF6138">
            <w:pPr>
              <w:jc w:val="right"/>
              <w:rPr>
                <w:rFonts w:ascii="Times New Roman" w:eastAsia="Times New Roman" w:hAnsi="Times New Roman" w:cs="Times New Roman"/>
                <w:sz w:val="20"/>
                <w:szCs w:val="15"/>
                <w:lang w:eastAsia="hr-HR"/>
              </w:rPr>
            </w:pPr>
          </w:p>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96,88</w:t>
            </w:r>
          </w:p>
        </w:tc>
      </w:tr>
    </w:tbl>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21"/>
          <w:lang w:eastAsia="hr-HR"/>
        </w:rPr>
        <w:t xml:space="preserve">                            </w:t>
      </w:r>
      <w:r w:rsidRPr="00EF6138">
        <w:rPr>
          <w:rFonts w:ascii="Times New Roman" w:eastAsia="Times New Roman" w:hAnsi="Times New Roman" w:cs="Times New Roman"/>
          <w:b/>
          <w:sz w:val="20"/>
          <w:szCs w:val="15"/>
          <w:lang w:eastAsia="hr-HR"/>
        </w:rPr>
        <w:t>UKUPNO:       611                                         1.565.000 .            1.516.189.                   96,88</w:t>
      </w:r>
    </w:p>
    <w:p w:rsidR="00EF6138" w:rsidRPr="00EF6138" w:rsidRDefault="00EF6138" w:rsidP="00EF6138">
      <w:pPr>
        <w:rPr>
          <w:rFonts w:ascii="Times New Roman" w:eastAsia="Times New Roman" w:hAnsi="Times New Roman" w:cs="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2979"/>
        <w:gridCol w:w="1440"/>
        <w:gridCol w:w="1440"/>
        <w:gridCol w:w="1371"/>
      </w:tblGrid>
      <w:tr w:rsidR="00EF6138" w:rsidRPr="00EF6138" w:rsidTr="00CF63E8">
        <w:tc>
          <w:tcPr>
            <w:tcW w:w="817"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613</w:t>
            </w:r>
          </w:p>
        </w:tc>
        <w:tc>
          <w:tcPr>
            <w:tcW w:w="8222" w:type="dxa"/>
            <w:gridSpan w:val="5"/>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Porez na imovinu</w:t>
            </w:r>
          </w:p>
        </w:tc>
      </w:tr>
      <w:tr w:rsidR="00EF6138" w:rsidRPr="00EF6138" w:rsidTr="00CF63E8">
        <w:tc>
          <w:tcPr>
            <w:tcW w:w="817"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61314</w:t>
            </w:r>
          </w:p>
        </w:tc>
        <w:tc>
          <w:tcPr>
            <w:tcW w:w="992" w:type="dxa"/>
          </w:tcPr>
          <w:p w:rsidR="00EF6138" w:rsidRPr="00EF6138" w:rsidRDefault="00EF6138" w:rsidP="00EF6138">
            <w:pPr>
              <w:rPr>
                <w:rFonts w:ascii="Times New Roman" w:eastAsia="Times New Roman" w:hAnsi="Times New Roman" w:cs="Times New Roman"/>
                <w:sz w:val="18"/>
                <w:szCs w:val="18"/>
                <w:lang w:eastAsia="hr-HR"/>
              </w:rPr>
            </w:pPr>
            <w:r w:rsidRPr="00EF6138">
              <w:rPr>
                <w:rFonts w:ascii="Times New Roman" w:eastAsia="Times New Roman" w:hAnsi="Times New Roman" w:cs="Times New Roman"/>
                <w:sz w:val="18"/>
                <w:szCs w:val="18"/>
                <w:lang w:eastAsia="hr-HR"/>
              </w:rPr>
              <w:t>161313</w:t>
            </w:r>
          </w:p>
        </w:tc>
        <w:tc>
          <w:tcPr>
            <w:tcW w:w="2979"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Porez na kuće za odmor</w:t>
            </w:r>
          </w:p>
        </w:tc>
        <w:tc>
          <w:tcPr>
            <w:tcW w:w="144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8.000.</w:t>
            </w:r>
          </w:p>
        </w:tc>
        <w:tc>
          <w:tcPr>
            <w:tcW w:w="144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6.248.</w:t>
            </w:r>
          </w:p>
        </w:tc>
        <w:tc>
          <w:tcPr>
            <w:tcW w:w="1371"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78,10</w:t>
            </w:r>
          </w:p>
        </w:tc>
      </w:tr>
      <w:tr w:rsidR="00EF6138" w:rsidRPr="00EF6138" w:rsidTr="00CF63E8">
        <w:tc>
          <w:tcPr>
            <w:tcW w:w="817"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61341</w:t>
            </w:r>
          </w:p>
        </w:tc>
        <w:tc>
          <w:tcPr>
            <w:tcW w:w="992"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16142</w:t>
            </w:r>
          </w:p>
        </w:tc>
        <w:tc>
          <w:tcPr>
            <w:tcW w:w="2979"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Porez na promet nekretninama </w:t>
            </w:r>
          </w:p>
        </w:tc>
        <w:tc>
          <w:tcPr>
            <w:tcW w:w="144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56.000.</w:t>
            </w:r>
          </w:p>
        </w:tc>
        <w:tc>
          <w:tcPr>
            <w:tcW w:w="144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            57.038.</w:t>
            </w:r>
          </w:p>
        </w:tc>
        <w:tc>
          <w:tcPr>
            <w:tcW w:w="1371"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101,85</w:t>
            </w:r>
          </w:p>
        </w:tc>
      </w:tr>
    </w:tbl>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                                 </w:t>
      </w:r>
      <w:r w:rsidRPr="00EF6138">
        <w:rPr>
          <w:rFonts w:ascii="Times New Roman" w:eastAsia="Times New Roman" w:hAnsi="Times New Roman" w:cs="Times New Roman"/>
          <w:b/>
          <w:sz w:val="20"/>
          <w:szCs w:val="15"/>
          <w:lang w:eastAsia="hr-HR"/>
        </w:rPr>
        <w:t>UKUPNO:  613                                                64.000.                 63.286.                  98,88</w:t>
      </w:r>
    </w:p>
    <w:p w:rsidR="00EF6138" w:rsidRPr="00EF6138" w:rsidRDefault="00EF6138" w:rsidP="00EF6138">
      <w:pPr>
        <w:rPr>
          <w:rFonts w:ascii="Times New Roman" w:eastAsia="Times New Roman" w:hAnsi="Times New Roman" w:cs="Times New Roman"/>
          <w:sz w:val="20"/>
          <w:szCs w:val="15"/>
          <w:lang w:eastAsia="hr-HR"/>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985"/>
        <w:gridCol w:w="2960"/>
        <w:gridCol w:w="1435"/>
        <w:gridCol w:w="1428"/>
        <w:gridCol w:w="1433"/>
      </w:tblGrid>
      <w:tr w:rsidR="00EF6138" w:rsidRPr="00EF6138" w:rsidTr="00CF63E8">
        <w:tc>
          <w:tcPr>
            <w:tcW w:w="893"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614</w:t>
            </w:r>
          </w:p>
        </w:tc>
        <w:tc>
          <w:tcPr>
            <w:tcW w:w="8241" w:type="dxa"/>
            <w:gridSpan w:val="5"/>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Porez na robu i usluge</w:t>
            </w:r>
          </w:p>
        </w:tc>
      </w:tr>
      <w:tr w:rsidR="00EF6138" w:rsidRPr="00EF6138" w:rsidTr="00CF63E8">
        <w:tc>
          <w:tcPr>
            <w:tcW w:w="893"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61424</w:t>
            </w:r>
          </w:p>
        </w:tc>
        <w:tc>
          <w:tcPr>
            <w:tcW w:w="985"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16146</w:t>
            </w:r>
          </w:p>
        </w:tc>
        <w:tc>
          <w:tcPr>
            <w:tcW w:w="2960"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Porez na </w:t>
            </w:r>
            <w:proofErr w:type="spellStart"/>
            <w:r w:rsidRPr="00EF6138">
              <w:rPr>
                <w:rFonts w:ascii="Times New Roman" w:eastAsia="Times New Roman" w:hAnsi="Times New Roman" w:cs="Times New Roman"/>
                <w:sz w:val="20"/>
                <w:szCs w:val="15"/>
                <w:lang w:eastAsia="hr-HR"/>
              </w:rPr>
              <w:t>potr.alk.i</w:t>
            </w:r>
            <w:proofErr w:type="spellEnd"/>
            <w:r w:rsidRPr="00EF6138">
              <w:rPr>
                <w:rFonts w:ascii="Times New Roman" w:eastAsia="Times New Roman" w:hAnsi="Times New Roman" w:cs="Times New Roman"/>
                <w:sz w:val="20"/>
                <w:szCs w:val="15"/>
                <w:lang w:eastAsia="hr-HR"/>
              </w:rPr>
              <w:t xml:space="preserve"> </w:t>
            </w:r>
            <w:proofErr w:type="spellStart"/>
            <w:r w:rsidRPr="00EF6138">
              <w:rPr>
                <w:rFonts w:ascii="Times New Roman" w:eastAsia="Times New Roman" w:hAnsi="Times New Roman" w:cs="Times New Roman"/>
                <w:sz w:val="20"/>
                <w:szCs w:val="15"/>
                <w:lang w:eastAsia="hr-HR"/>
              </w:rPr>
              <w:t>bezalko.pića</w:t>
            </w:r>
            <w:proofErr w:type="spellEnd"/>
          </w:p>
        </w:tc>
        <w:tc>
          <w:tcPr>
            <w:tcW w:w="143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16.000.</w:t>
            </w:r>
          </w:p>
        </w:tc>
        <w:tc>
          <w:tcPr>
            <w:tcW w:w="142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16.628.</w:t>
            </w:r>
          </w:p>
        </w:tc>
        <w:tc>
          <w:tcPr>
            <w:tcW w:w="1433"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103,92</w:t>
            </w:r>
          </w:p>
        </w:tc>
      </w:tr>
      <w:tr w:rsidR="00EF6138" w:rsidRPr="00EF6138" w:rsidTr="00CF63E8">
        <w:trPr>
          <w:trHeight w:val="233"/>
        </w:trPr>
        <w:tc>
          <w:tcPr>
            <w:tcW w:w="893"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61453</w:t>
            </w:r>
          </w:p>
        </w:tc>
        <w:tc>
          <w:tcPr>
            <w:tcW w:w="985"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161311</w:t>
            </w:r>
          </w:p>
        </w:tc>
        <w:tc>
          <w:tcPr>
            <w:tcW w:w="2960"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Porez na tvrtku </w:t>
            </w:r>
            <w:proofErr w:type="spellStart"/>
            <w:r w:rsidRPr="00EF6138">
              <w:rPr>
                <w:rFonts w:ascii="Times New Roman" w:eastAsia="Times New Roman" w:hAnsi="Times New Roman" w:cs="Times New Roman"/>
                <w:sz w:val="20"/>
                <w:szCs w:val="15"/>
                <w:lang w:eastAsia="hr-HR"/>
              </w:rPr>
              <w:t>odn</w:t>
            </w:r>
            <w:proofErr w:type="spellEnd"/>
            <w:r w:rsidRPr="00EF6138">
              <w:rPr>
                <w:rFonts w:ascii="Times New Roman" w:eastAsia="Times New Roman" w:hAnsi="Times New Roman" w:cs="Times New Roman"/>
                <w:sz w:val="20"/>
                <w:szCs w:val="15"/>
                <w:lang w:eastAsia="hr-HR"/>
              </w:rPr>
              <w:t>. naziv tvrtke</w:t>
            </w:r>
          </w:p>
        </w:tc>
        <w:tc>
          <w:tcPr>
            <w:tcW w:w="143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7.000.</w:t>
            </w:r>
          </w:p>
        </w:tc>
        <w:tc>
          <w:tcPr>
            <w:tcW w:w="142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7.119.</w:t>
            </w:r>
          </w:p>
        </w:tc>
        <w:tc>
          <w:tcPr>
            <w:tcW w:w="1433"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101,70</w:t>
            </w:r>
          </w:p>
        </w:tc>
      </w:tr>
    </w:tbl>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sz w:val="20"/>
          <w:szCs w:val="15"/>
          <w:lang w:eastAsia="hr-HR"/>
        </w:rPr>
        <w:t xml:space="preserve">                                  </w:t>
      </w:r>
      <w:r w:rsidRPr="00EF6138">
        <w:rPr>
          <w:rFonts w:ascii="Times New Roman" w:eastAsia="Times New Roman" w:hAnsi="Times New Roman" w:cs="Times New Roman"/>
          <w:b/>
          <w:sz w:val="20"/>
          <w:szCs w:val="15"/>
          <w:lang w:eastAsia="hr-HR"/>
        </w:rPr>
        <w:t>UKUPNO:   614                                               23.000.                23.747.                103,25</w:t>
      </w:r>
    </w:p>
    <w:p w:rsidR="00EF6138" w:rsidRPr="00EF6138" w:rsidRDefault="00EF6138" w:rsidP="00EF6138">
      <w:pPr>
        <w:rPr>
          <w:rFonts w:ascii="Times New Roman" w:eastAsia="Times New Roman" w:hAnsi="Times New Roman" w:cs="Times New Roman"/>
          <w:b/>
          <w:sz w:val="20"/>
          <w:szCs w:val="15"/>
          <w:lang w:eastAsia="hr-H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981"/>
        <w:gridCol w:w="2979"/>
        <w:gridCol w:w="1416"/>
        <w:gridCol w:w="1416"/>
        <w:gridCol w:w="1419"/>
      </w:tblGrid>
      <w:tr w:rsidR="00EF6138" w:rsidRPr="00EF6138" w:rsidTr="00CF63E8">
        <w:trPr>
          <w:cantSplit/>
        </w:trPr>
        <w:tc>
          <w:tcPr>
            <w:tcW w:w="851"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633</w:t>
            </w:r>
          </w:p>
        </w:tc>
        <w:tc>
          <w:tcPr>
            <w:tcW w:w="8222" w:type="dxa"/>
            <w:gridSpan w:val="6"/>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Pomoći iz Proračuna</w:t>
            </w:r>
          </w:p>
        </w:tc>
      </w:tr>
      <w:tr w:rsidR="00EF6138" w:rsidRPr="00EF6138" w:rsidTr="00CF63E8">
        <w:tc>
          <w:tcPr>
            <w:tcW w:w="862" w:type="dxa"/>
            <w:gridSpan w:val="2"/>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63312</w:t>
            </w:r>
          </w:p>
        </w:tc>
        <w:tc>
          <w:tcPr>
            <w:tcW w:w="981"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165261</w:t>
            </w:r>
          </w:p>
        </w:tc>
        <w:tc>
          <w:tcPr>
            <w:tcW w:w="2979" w:type="dxa"/>
          </w:tcPr>
          <w:p w:rsidR="00EF6138" w:rsidRPr="00EF6138" w:rsidRDefault="00EF6138" w:rsidP="00EF6138">
            <w:pPr>
              <w:rPr>
                <w:rFonts w:ascii="Times New Roman" w:eastAsia="Times New Roman" w:hAnsi="Times New Roman" w:cs="Times New Roman"/>
                <w:sz w:val="20"/>
                <w:szCs w:val="15"/>
                <w:lang w:eastAsia="hr-HR"/>
              </w:rPr>
            </w:pPr>
            <w:proofErr w:type="spellStart"/>
            <w:r w:rsidRPr="00EF6138">
              <w:rPr>
                <w:rFonts w:ascii="Times New Roman" w:eastAsia="Times New Roman" w:hAnsi="Times New Roman" w:cs="Times New Roman"/>
                <w:sz w:val="20"/>
                <w:szCs w:val="15"/>
                <w:lang w:eastAsia="hr-HR"/>
              </w:rPr>
              <w:t>Tek.pomoći</w:t>
            </w:r>
            <w:proofErr w:type="spellEnd"/>
            <w:r w:rsidRPr="00EF6138">
              <w:rPr>
                <w:rFonts w:ascii="Times New Roman" w:eastAsia="Times New Roman" w:hAnsi="Times New Roman" w:cs="Times New Roman"/>
                <w:sz w:val="20"/>
                <w:szCs w:val="15"/>
                <w:lang w:eastAsia="hr-HR"/>
              </w:rPr>
              <w:t xml:space="preserve"> Županije- škola plivanja</w:t>
            </w:r>
          </w:p>
        </w:tc>
        <w:tc>
          <w:tcPr>
            <w:tcW w:w="14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10.000.</w:t>
            </w:r>
          </w:p>
        </w:tc>
        <w:tc>
          <w:tcPr>
            <w:tcW w:w="14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0</w:t>
            </w:r>
          </w:p>
        </w:tc>
        <w:tc>
          <w:tcPr>
            <w:tcW w:w="141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0</w:t>
            </w:r>
          </w:p>
        </w:tc>
      </w:tr>
      <w:tr w:rsidR="00EF6138" w:rsidRPr="00EF6138" w:rsidTr="00CF63E8">
        <w:tc>
          <w:tcPr>
            <w:tcW w:w="862" w:type="dxa"/>
            <w:gridSpan w:val="2"/>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633121</w:t>
            </w:r>
          </w:p>
        </w:tc>
        <w:tc>
          <w:tcPr>
            <w:tcW w:w="981"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165261</w:t>
            </w:r>
          </w:p>
        </w:tc>
        <w:tc>
          <w:tcPr>
            <w:tcW w:w="2979"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Sredstva za </w:t>
            </w:r>
            <w:proofErr w:type="spellStart"/>
            <w:r w:rsidRPr="00EF6138">
              <w:rPr>
                <w:rFonts w:ascii="Times New Roman" w:eastAsia="Times New Roman" w:hAnsi="Times New Roman" w:cs="Times New Roman"/>
                <w:sz w:val="20"/>
                <w:szCs w:val="15"/>
                <w:lang w:eastAsia="hr-HR"/>
              </w:rPr>
              <w:t>ogrijev</w:t>
            </w:r>
            <w:proofErr w:type="spellEnd"/>
            <w:r w:rsidRPr="00EF6138">
              <w:rPr>
                <w:rFonts w:ascii="Times New Roman" w:eastAsia="Times New Roman" w:hAnsi="Times New Roman" w:cs="Times New Roman"/>
                <w:sz w:val="20"/>
                <w:szCs w:val="15"/>
                <w:lang w:eastAsia="hr-HR"/>
              </w:rPr>
              <w:t xml:space="preserve">- </w:t>
            </w:r>
            <w:proofErr w:type="spellStart"/>
            <w:r w:rsidRPr="00EF6138">
              <w:rPr>
                <w:rFonts w:ascii="Times New Roman" w:eastAsia="Times New Roman" w:hAnsi="Times New Roman" w:cs="Times New Roman"/>
                <w:sz w:val="20"/>
                <w:szCs w:val="15"/>
                <w:lang w:eastAsia="hr-HR"/>
              </w:rPr>
              <w:t>soc.ugroženi</w:t>
            </w:r>
            <w:proofErr w:type="spellEnd"/>
          </w:p>
        </w:tc>
        <w:tc>
          <w:tcPr>
            <w:tcW w:w="14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32.100.</w:t>
            </w:r>
          </w:p>
        </w:tc>
        <w:tc>
          <w:tcPr>
            <w:tcW w:w="14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32.034</w:t>
            </w:r>
          </w:p>
        </w:tc>
        <w:tc>
          <w:tcPr>
            <w:tcW w:w="141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99,79</w:t>
            </w:r>
          </w:p>
        </w:tc>
      </w:tr>
      <w:tr w:rsidR="00EF6138" w:rsidRPr="00EF6138" w:rsidTr="00CF63E8">
        <w:tc>
          <w:tcPr>
            <w:tcW w:w="862" w:type="dxa"/>
            <w:gridSpan w:val="2"/>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633122</w:t>
            </w:r>
          </w:p>
        </w:tc>
        <w:tc>
          <w:tcPr>
            <w:tcW w:w="981"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165261</w:t>
            </w:r>
          </w:p>
        </w:tc>
        <w:tc>
          <w:tcPr>
            <w:tcW w:w="2979"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Sufinanciranje izbora- Županija </w:t>
            </w:r>
          </w:p>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(izb.za manjine i </w:t>
            </w:r>
            <w:proofErr w:type="spellStart"/>
            <w:r w:rsidRPr="00EF6138">
              <w:rPr>
                <w:rFonts w:ascii="Times New Roman" w:eastAsia="Times New Roman" w:hAnsi="Times New Roman" w:cs="Times New Roman"/>
                <w:sz w:val="20"/>
                <w:szCs w:val="15"/>
                <w:lang w:eastAsia="hr-HR"/>
              </w:rPr>
              <w:t>parlam.izbori</w:t>
            </w:r>
            <w:proofErr w:type="spellEnd"/>
            <w:r w:rsidRPr="00EF6138">
              <w:rPr>
                <w:rFonts w:ascii="Times New Roman" w:eastAsia="Times New Roman" w:hAnsi="Times New Roman" w:cs="Times New Roman"/>
                <w:sz w:val="20"/>
                <w:szCs w:val="15"/>
                <w:lang w:eastAsia="hr-HR"/>
              </w:rPr>
              <w:t>)</w:t>
            </w:r>
          </w:p>
        </w:tc>
        <w:tc>
          <w:tcPr>
            <w:tcW w:w="14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43.500.</w:t>
            </w:r>
          </w:p>
        </w:tc>
        <w:tc>
          <w:tcPr>
            <w:tcW w:w="14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43.330.</w:t>
            </w:r>
          </w:p>
        </w:tc>
        <w:tc>
          <w:tcPr>
            <w:tcW w:w="141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99,61</w:t>
            </w:r>
          </w:p>
        </w:tc>
      </w:tr>
      <w:tr w:rsidR="00EF6138" w:rsidRPr="00EF6138" w:rsidTr="00CF63E8">
        <w:tc>
          <w:tcPr>
            <w:tcW w:w="862" w:type="dxa"/>
            <w:gridSpan w:val="2"/>
          </w:tcPr>
          <w:p w:rsidR="00EF6138" w:rsidRPr="00EF6138" w:rsidRDefault="00EF6138" w:rsidP="00EF6138">
            <w:pPr>
              <w:rPr>
                <w:rFonts w:ascii="Times New Roman" w:eastAsia="Times New Roman" w:hAnsi="Times New Roman" w:cs="Times New Roman"/>
                <w:sz w:val="18"/>
                <w:szCs w:val="18"/>
                <w:lang w:eastAsia="hr-HR"/>
              </w:rPr>
            </w:pPr>
            <w:r w:rsidRPr="00EF6138">
              <w:rPr>
                <w:rFonts w:ascii="Times New Roman" w:eastAsia="Times New Roman" w:hAnsi="Times New Roman" w:cs="Times New Roman"/>
                <w:sz w:val="18"/>
                <w:szCs w:val="18"/>
                <w:lang w:eastAsia="hr-HR"/>
              </w:rPr>
              <w:t>6334101</w:t>
            </w:r>
          </w:p>
        </w:tc>
        <w:tc>
          <w:tcPr>
            <w:tcW w:w="981" w:type="dxa"/>
          </w:tcPr>
          <w:p w:rsidR="00EF6138" w:rsidRPr="00EF6138" w:rsidRDefault="00EF6138" w:rsidP="00EF6138">
            <w:pPr>
              <w:rPr>
                <w:rFonts w:ascii="Times New Roman" w:eastAsia="Times New Roman" w:hAnsi="Times New Roman" w:cs="Times New Roman"/>
                <w:sz w:val="18"/>
                <w:szCs w:val="18"/>
                <w:lang w:eastAsia="hr-HR"/>
              </w:rPr>
            </w:pPr>
            <w:r w:rsidRPr="00EF6138">
              <w:rPr>
                <w:rFonts w:ascii="Times New Roman" w:eastAsia="Times New Roman" w:hAnsi="Times New Roman" w:cs="Times New Roman"/>
                <w:sz w:val="18"/>
                <w:szCs w:val="18"/>
                <w:lang w:eastAsia="hr-HR"/>
              </w:rPr>
              <w:t>166434</w:t>
            </w:r>
          </w:p>
        </w:tc>
        <w:tc>
          <w:tcPr>
            <w:tcW w:w="2979"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Fond za zaštitu okoliša i </w:t>
            </w:r>
            <w:proofErr w:type="spellStart"/>
            <w:r w:rsidRPr="00EF6138">
              <w:rPr>
                <w:rFonts w:ascii="Times New Roman" w:eastAsia="Times New Roman" w:hAnsi="Times New Roman" w:cs="Times New Roman"/>
                <w:sz w:val="20"/>
                <w:szCs w:val="15"/>
                <w:lang w:eastAsia="hr-HR"/>
              </w:rPr>
              <w:t>energet</w:t>
            </w:r>
            <w:proofErr w:type="spellEnd"/>
            <w:r w:rsidRPr="00EF6138">
              <w:rPr>
                <w:rFonts w:ascii="Times New Roman" w:eastAsia="Times New Roman" w:hAnsi="Times New Roman" w:cs="Times New Roman"/>
                <w:sz w:val="20"/>
                <w:szCs w:val="15"/>
                <w:lang w:eastAsia="hr-HR"/>
              </w:rPr>
              <w:t xml:space="preserve">. učinkovitosti- FZOEU </w:t>
            </w:r>
          </w:p>
        </w:tc>
        <w:tc>
          <w:tcPr>
            <w:tcW w:w="14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9.000.</w:t>
            </w:r>
          </w:p>
        </w:tc>
        <w:tc>
          <w:tcPr>
            <w:tcW w:w="14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8.606.</w:t>
            </w:r>
          </w:p>
        </w:tc>
        <w:tc>
          <w:tcPr>
            <w:tcW w:w="141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95,62</w:t>
            </w:r>
          </w:p>
        </w:tc>
      </w:tr>
    </w:tbl>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UKUPNO:   633                                                 94.600.                  83.970.                      88,76</w:t>
      </w:r>
    </w:p>
    <w:p w:rsidR="00EF6138" w:rsidRPr="00EF6138" w:rsidRDefault="00EF6138" w:rsidP="00EF6138">
      <w:pPr>
        <w:jc w:val="center"/>
        <w:rPr>
          <w:rFonts w:ascii="Times New Roman" w:eastAsia="Times New Roman" w:hAnsi="Times New Roman" w:cs="Times New Roman"/>
          <w:b/>
          <w:sz w:val="20"/>
          <w:szCs w:val="15"/>
          <w:lang w:eastAsia="hr-HR"/>
        </w:rPr>
      </w:pPr>
    </w:p>
    <w:p w:rsidR="00EF6138" w:rsidRPr="00EF6138" w:rsidRDefault="00EF6138" w:rsidP="00EF6138">
      <w:pPr>
        <w:rPr>
          <w:rFonts w:ascii="Times New Roman" w:eastAsia="Times New Roman" w:hAnsi="Times New Roman" w:cs="Times New Roman"/>
          <w:b/>
          <w:sz w:val="20"/>
          <w:szCs w:val="15"/>
          <w:lang w:eastAsia="hr-HR"/>
        </w:rPr>
      </w:pPr>
    </w:p>
    <w:p w:rsidR="00EF6138" w:rsidRPr="00EF6138" w:rsidRDefault="00EF6138" w:rsidP="00EF6138">
      <w:pPr>
        <w:rPr>
          <w:rFonts w:ascii="Times New Roman" w:eastAsia="Times New Roman" w:hAnsi="Times New Roman" w:cs="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92"/>
        <w:gridCol w:w="2977"/>
        <w:gridCol w:w="1418"/>
        <w:gridCol w:w="1418"/>
        <w:gridCol w:w="1418"/>
      </w:tblGrid>
      <w:tr w:rsidR="00EF6138" w:rsidRPr="00EF6138" w:rsidTr="00CF63E8">
        <w:tc>
          <w:tcPr>
            <w:tcW w:w="817"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641</w:t>
            </w:r>
          </w:p>
        </w:tc>
        <w:tc>
          <w:tcPr>
            <w:tcW w:w="8223" w:type="dxa"/>
            <w:gridSpan w:val="5"/>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Prihod od financijske imovine</w:t>
            </w:r>
          </w:p>
        </w:tc>
      </w:tr>
      <w:tr w:rsidR="00EF6138" w:rsidRPr="00EF6138" w:rsidTr="00CF63E8">
        <w:tc>
          <w:tcPr>
            <w:tcW w:w="817"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64132</w:t>
            </w:r>
          </w:p>
        </w:tc>
        <w:tc>
          <w:tcPr>
            <w:tcW w:w="992" w:type="dxa"/>
          </w:tcPr>
          <w:p w:rsidR="00EF6138" w:rsidRPr="00EF6138" w:rsidRDefault="00EF6138" w:rsidP="00EF6138">
            <w:pPr>
              <w:rPr>
                <w:rFonts w:ascii="Times New Roman" w:eastAsia="Times New Roman" w:hAnsi="Times New Roman" w:cs="Times New Roman"/>
                <w:b/>
                <w:sz w:val="20"/>
                <w:szCs w:val="15"/>
                <w:lang w:eastAsia="hr-HR"/>
              </w:rPr>
            </w:pPr>
          </w:p>
        </w:tc>
        <w:tc>
          <w:tcPr>
            <w:tcW w:w="2977"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b/>
                <w:sz w:val="20"/>
                <w:szCs w:val="15"/>
                <w:lang w:eastAsia="hr-HR"/>
              </w:rPr>
              <w:t xml:space="preserve"> </w:t>
            </w:r>
            <w:r w:rsidRPr="00EF6138">
              <w:rPr>
                <w:rFonts w:ascii="Times New Roman" w:eastAsia="Times New Roman" w:hAnsi="Times New Roman" w:cs="Times New Roman"/>
                <w:sz w:val="20"/>
                <w:szCs w:val="15"/>
                <w:lang w:eastAsia="hr-HR"/>
              </w:rPr>
              <w:t xml:space="preserve">Kamate od </w:t>
            </w:r>
            <w:proofErr w:type="spellStart"/>
            <w:r w:rsidRPr="00EF6138">
              <w:rPr>
                <w:rFonts w:ascii="Times New Roman" w:eastAsia="Times New Roman" w:hAnsi="Times New Roman" w:cs="Times New Roman"/>
                <w:sz w:val="20"/>
                <w:szCs w:val="15"/>
                <w:lang w:eastAsia="hr-HR"/>
              </w:rPr>
              <w:t>dep.po</w:t>
            </w:r>
            <w:proofErr w:type="spellEnd"/>
            <w:r w:rsidRPr="00EF6138">
              <w:rPr>
                <w:rFonts w:ascii="Times New Roman" w:eastAsia="Times New Roman" w:hAnsi="Times New Roman" w:cs="Times New Roman"/>
                <w:sz w:val="20"/>
                <w:szCs w:val="15"/>
                <w:lang w:eastAsia="hr-HR"/>
              </w:rPr>
              <w:t xml:space="preserve"> viđenju</w:t>
            </w:r>
          </w:p>
        </w:tc>
        <w:tc>
          <w:tcPr>
            <w:tcW w:w="141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500.</w:t>
            </w:r>
          </w:p>
        </w:tc>
        <w:tc>
          <w:tcPr>
            <w:tcW w:w="141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115.</w:t>
            </w:r>
          </w:p>
        </w:tc>
        <w:tc>
          <w:tcPr>
            <w:tcW w:w="141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23,11</w:t>
            </w:r>
          </w:p>
        </w:tc>
      </w:tr>
    </w:tbl>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UKUPNO : 641                                                        500.                      115.                   23,11         </w:t>
      </w:r>
    </w:p>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49"/>
        <w:gridCol w:w="3020"/>
        <w:gridCol w:w="1276"/>
        <w:gridCol w:w="1416"/>
        <w:gridCol w:w="1416"/>
      </w:tblGrid>
      <w:tr w:rsidR="00EF6138" w:rsidRPr="00EF6138" w:rsidTr="00CF63E8">
        <w:tc>
          <w:tcPr>
            <w:tcW w:w="959"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642</w:t>
            </w:r>
          </w:p>
        </w:tc>
        <w:tc>
          <w:tcPr>
            <w:tcW w:w="8077" w:type="dxa"/>
            <w:gridSpan w:val="5"/>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Prihodi od nefinancijske imovine</w:t>
            </w:r>
          </w:p>
        </w:tc>
      </w:tr>
      <w:tr w:rsidR="00EF6138" w:rsidRPr="00EF6138" w:rsidTr="00CF63E8">
        <w:tc>
          <w:tcPr>
            <w:tcW w:w="959"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64222</w:t>
            </w:r>
          </w:p>
        </w:tc>
        <w:tc>
          <w:tcPr>
            <w:tcW w:w="949" w:type="dxa"/>
          </w:tcPr>
          <w:p w:rsidR="00EF6138" w:rsidRPr="00EF6138" w:rsidRDefault="00EF6138" w:rsidP="00EF6138">
            <w:pPr>
              <w:rPr>
                <w:rFonts w:ascii="Times New Roman" w:eastAsia="Times New Roman" w:hAnsi="Times New Roman" w:cs="Times New Roman"/>
                <w:sz w:val="20"/>
                <w:szCs w:val="12"/>
                <w:lang w:eastAsia="hr-HR"/>
              </w:rPr>
            </w:pPr>
            <w:r w:rsidRPr="00EF6138">
              <w:rPr>
                <w:rFonts w:ascii="Times New Roman" w:eastAsia="Times New Roman" w:hAnsi="Times New Roman" w:cs="Times New Roman"/>
                <w:sz w:val="20"/>
                <w:szCs w:val="12"/>
                <w:lang w:eastAsia="hr-HR"/>
              </w:rPr>
              <w:t>164221</w:t>
            </w:r>
          </w:p>
        </w:tc>
        <w:tc>
          <w:tcPr>
            <w:tcW w:w="3020" w:type="dxa"/>
          </w:tcPr>
          <w:p w:rsidR="00EF6138" w:rsidRPr="00EF6138" w:rsidRDefault="00EF6138" w:rsidP="00EF6138">
            <w:pPr>
              <w:rPr>
                <w:rFonts w:ascii="Times New Roman" w:eastAsia="Times New Roman" w:hAnsi="Times New Roman" w:cs="Times New Roman"/>
                <w:sz w:val="20"/>
                <w:szCs w:val="15"/>
                <w:lang w:eastAsia="hr-HR"/>
              </w:rPr>
            </w:pPr>
            <w:proofErr w:type="spellStart"/>
            <w:r w:rsidRPr="00EF6138">
              <w:rPr>
                <w:rFonts w:ascii="Times New Roman" w:eastAsia="Times New Roman" w:hAnsi="Times New Roman" w:cs="Times New Roman"/>
                <w:sz w:val="20"/>
                <w:szCs w:val="15"/>
                <w:lang w:eastAsia="hr-HR"/>
              </w:rPr>
              <w:t>Prih</w:t>
            </w:r>
            <w:proofErr w:type="spellEnd"/>
            <w:r w:rsidRPr="00EF6138">
              <w:rPr>
                <w:rFonts w:ascii="Times New Roman" w:eastAsia="Times New Roman" w:hAnsi="Times New Roman" w:cs="Times New Roman"/>
                <w:sz w:val="20"/>
                <w:szCs w:val="15"/>
                <w:lang w:eastAsia="hr-HR"/>
              </w:rPr>
              <w:t xml:space="preserve">. od zakupa </w:t>
            </w:r>
            <w:proofErr w:type="spellStart"/>
            <w:r w:rsidRPr="00EF6138">
              <w:rPr>
                <w:rFonts w:ascii="Times New Roman" w:eastAsia="Times New Roman" w:hAnsi="Times New Roman" w:cs="Times New Roman"/>
                <w:sz w:val="20"/>
                <w:szCs w:val="15"/>
                <w:lang w:eastAsia="hr-HR"/>
              </w:rPr>
              <w:t>poljopr</w:t>
            </w:r>
            <w:proofErr w:type="spellEnd"/>
            <w:r w:rsidRPr="00EF6138">
              <w:rPr>
                <w:rFonts w:ascii="Times New Roman" w:eastAsia="Times New Roman" w:hAnsi="Times New Roman" w:cs="Times New Roman"/>
                <w:sz w:val="20"/>
                <w:szCs w:val="15"/>
                <w:lang w:eastAsia="hr-HR"/>
              </w:rPr>
              <w:t>..</w:t>
            </w:r>
            <w:proofErr w:type="spellStart"/>
            <w:r w:rsidRPr="00EF6138">
              <w:rPr>
                <w:rFonts w:ascii="Times New Roman" w:eastAsia="Times New Roman" w:hAnsi="Times New Roman" w:cs="Times New Roman"/>
                <w:sz w:val="20"/>
                <w:szCs w:val="15"/>
                <w:lang w:eastAsia="hr-HR"/>
              </w:rPr>
              <w:t>zemlj</w:t>
            </w:r>
            <w:proofErr w:type="spellEnd"/>
            <w:r w:rsidRPr="00EF6138">
              <w:rPr>
                <w:rFonts w:ascii="Times New Roman" w:eastAsia="Times New Roman" w:hAnsi="Times New Roman" w:cs="Times New Roman"/>
                <w:sz w:val="20"/>
                <w:szCs w:val="15"/>
                <w:lang w:eastAsia="hr-HR"/>
              </w:rPr>
              <w:t>.</w:t>
            </w:r>
          </w:p>
        </w:tc>
        <w:tc>
          <w:tcPr>
            <w:tcW w:w="127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30.000.</w:t>
            </w:r>
          </w:p>
        </w:tc>
        <w:tc>
          <w:tcPr>
            <w:tcW w:w="14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22.922.</w:t>
            </w:r>
          </w:p>
        </w:tc>
        <w:tc>
          <w:tcPr>
            <w:tcW w:w="14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76.41</w:t>
            </w:r>
          </w:p>
        </w:tc>
      </w:tr>
      <w:tr w:rsidR="00EF6138" w:rsidRPr="00EF6138" w:rsidTr="00CF63E8">
        <w:tc>
          <w:tcPr>
            <w:tcW w:w="959"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64229</w:t>
            </w:r>
          </w:p>
        </w:tc>
        <w:tc>
          <w:tcPr>
            <w:tcW w:w="949" w:type="dxa"/>
          </w:tcPr>
          <w:p w:rsidR="00EF6138" w:rsidRPr="00EF6138" w:rsidRDefault="00EF6138" w:rsidP="00EF6138">
            <w:pPr>
              <w:rPr>
                <w:rFonts w:ascii="Times New Roman" w:eastAsia="Times New Roman" w:hAnsi="Times New Roman" w:cs="Times New Roman"/>
                <w:sz w:val="20"/>
                <w:szCs w:val="12"/>
                <w:lang w:eastAsia="hr-HR"/>
              </w:rPr>
            </w:pPr>
            <w:r w:rsidRPr="00EF6138">
              <w:rPr>
                <w:rFonts w:ascii="Times New Roman" w:eastAsia="Times New Roman" w:hAnsi="Times New Roman" w:cs="Times New Roman"/>
                <w:sz w:val="20"/>
                <w:szCs w:val="12"/>
                <w:lang w:eastAsia="hr-HR"/>
              </w:rPr>
              <w:t>16422</w:t>
            </w:r>
          </w:p>
        </w:tc>
        <w:tc>
          <w:tcPr>
            <w:tcW w:w="3020" w:type="dxa"/>
          </w:tcPr>
          <w:p w:rsidR="00EF6138" w:rsidRPr="00EF6138" w:rsidRDefault="00EF6138" w:rsidP="00EF6138">
            <w:pPr>
              <w:rPr>
                <w:rFonts w:ascii="Times New Roman" w:eastAsia="Times New Roman" w:hAnsi="Times New Roman" w:cs="Times New Roman"/>
                <w:sz w:val="20"/>
                <w:szCs w:val="15"/>
                <w:lang w:eastAsia="hr-HR"/>
              </w:rPr>
            </w:pPr>
            <w:proofErr w:type="spellStart"/>
            <w:r w:rsidRPr="00EF6138">
              <w:rPr>
                <w:rFonts w:ascii="Times New Roman" w:eastAsia="Times New Roman" w:hAnsi="Times New Roman" w:cs="Times New Roman"/>
                <w:sz w:val="20"/>
                <w:szCs w:val="15"/>
                <w:lang w:eastAsia="hr-HR"/>
              </w:rPr>
              <w:t>Prih</w:t>
            </w:r>
            <w:proofErr w:type="spellEnd"/>
            <w:r w:rsidRPr="00EF6138">
              <w:rPr>
                <w:rFonts w:ascii="Times New Roman" w:eastAsia="Times New Roman" w:hAnsi="Times New Roman" w:cs="Times New Roman"/>
                <w:sz w:val="20"/>
                <w:szCs w:val="15"/>
                <w:lang w:eastAsia="hr-HR"/>
              </w:rPr>
              <w:t xml:space="preserve">. od najma </w:t>
            </w:r>
            <w:proofErr w:type="spellStart"/>
            <w:r w:rsidRPr="00EF6138">
              <w:rPr>
                <w:rFonts w:ascii="Times New Roman" w:eastAsia="Times New Roman" w:hAnsi="Times New Roman" w:cs="Times New Roman"/>
                <w:sz w:val="20"/>
                <w:szCs w:val="15"/>
                <w:lang w:eastAsia="hr-HR"/>
              </w:rPr>
              <w:t>posl</w:t>
            </w:r>
            <w:proofErr w:type="spellEnd"/>
            <w:r w:rsidRPr="00EF6138">
              <w:rPr>
                <w:rFonts w:ascii="Times New Roman" w:eastAsia="Times New Roman" w:hAnsi="Times New Roman" w:cs="Times New Roman"/>
                <w:sz w:val="20"/>
                <w:szCs w:val="15"/>
                <w:lang w:eastAsia="hr-HR"/>
              </w:rPr>
              <w:t>. Prostora</w:t>
            </w:r>
          </w:p>
        </w:tc>
        <w:tc>
          <w:tcPr>
            <w:tcW w:w="127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110.000.</w:t>
            </w:r>
          </w:p>
        </w:tc>
        <w:tc>
          <w:tcPr>
            <w:tcW w:w="14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119.442.</w:t>
            </w:r>
          </w:p>
        </w:tc>
        <w:tc>
          <w:tcPr>
            <w:tcW w:w="14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108,58</w:t>
            </w:r>
          </w:p>
        </w:tc>
      </w:tr>
      <w:tr w:rsidR="00EF6138" w:rsidRPr="00EF6138" w:rsidTr="00CF63E8">
        <w:tc>
          <w:tcPr>
            <w:tcW w:w="959"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64231 </w:t>
            </w:r>
          </w:p>
        </w:tc>
        <w:tc>
          <w:tcPr>
            <w:tcW w:w="949" w:type="dxa"/>
          </w:tcPr>
          <w:p w:rsidR="00EF6138" w:rsidRPr="00EF6138" w:rsidRDefault="00EF6138" w:rsidP="00EF6138">
            <w:pPr>
              <w:rPr>
                <w:rFonts w:ascii="Times New Roman" w:eastAsia="Times New Roman" w:hAnsi="Times New Roman" w:cs="Times New Roman"/>
                <w:sz w:val="20"/>
                <w:szCs w:val="12"/>
                <w:lang w:eastAsia="hr-HR"/>
              </w:rPr>
            </w:pPr>
            <w:r w:rsidRPr="00EF6138">
              <w:rPr>
                <w:rFonts w:ascii="Times New Roman" w:eastAsia="Times New Roman" w:hAnsi="Times New Roman" w:cs="Times New Roman"/>
                <w:sz w:val="20"/>
                <w:szCs w:val="12"/>
                <w:lang w:eastAsia="hr-HR"/>
              </w:rPr>
              <w:t>164231</w:t>
            </w:r>
          </w:p>
        </w:tc>
        <w:tc>
          <w:tcPr>
            <w:tcW w:w="3020" w:type="dxa"/>
          </w:tcPr>
          <w:p w:rsidR="00EF6138" w:rsidRPr="00EF6138" w:rsidRDefault="00EF6138" w:rsidP="00EF6138">
            <w:pPr>
              <w:rPr>
                <w:rFonts w:ascii="Times New Roman" w:eastAsia="Times New Roman" w:hAnsi="Times New Roman" w:cs="Times New Roman"/>
                <w:sz w:val="20"/>
                <w:szCs w:val="15"/>
                <w:lang w:eastAsia="hr-HR"/>
              </w:rPr>
            </w:pPr>
            <w:proofErr w:type="spellStart"/>
            <w:r w:rsidRPr="00EF6138">
              <w:rPr>
                <w:rFonts w:ascii="Times New Roman" w:eastAsia="Times New Roman" w:hAnsi="Times New Roman" w:cs="Times New Roman"/>
                <w:sz w:val="20"/>
                <w:szCs w:val="15"/>
                <w:lang w:eastAsia="hr-HR"/>
              </w:rPr>
              <w:t>Nakn</w:t>
            </w:r>
            <w:proofErr w:type="spellEnd"/>
            <w:r w:rsidRPr="00EF6138">
              <w:rPr>
                <w:rFonts w:ascii="Times New Roman" w:eastAsia="Times New Roman" w:hAnsi="Times New Roman" w:cs="Times New Roman"/>
                <w:sz w:val="20"/>
                <w:szCs w:val="15"/>
                <w:lang w:eastAsia="hr-HR"/>
              </w:rPr>
              <w:t xml:space="preserve">. </w:t>
            </w:r>
            <w:proofErr w:type="spellStart"/>
            <w:r w:rsidRPr="00EF6138">
              <w:rPr>
                <w:rFonts w:ascii="Times New Roman" w:eastAsia="Times New Roman" w:hAnsi="Times New Roman" w:cs="Times New Roman"/>
                <w:sz w:val="20"/>
                <w:szCs w:val="15"/>
                <w:lang w:eastAsia="hr-HR"/>
              </w:rPr>
              <w:t>ekspl</w:t>
            </w:r>
            <w:proofErr w:type="spellEnd"/>
            <w:r w:rsidRPr="00EF6138">
              <w:rPr>
                <w:rFonts w:ascii="Times New Roman" w:eastAsia="Times New Roman" w:hAnsi="Times New Roman" w:cs="Times New Roman"/>
                <w:sz w:val="20"/>
                <w:szCs w:val="15"/>
                <w:lang w:eastAsia="hr-HR"/>
              </w:rPr>
              <w:t xml:space="preserve">. min. sirovina </w:t>
            </w:r>
          </w:p>
        </w:tc>
        <w:tc>
          <w:tcPr>
            <w:tcW w:w="127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1.033.000.</w:t>
            </w:r>
          </w:p>
        </w:tc>
        <w:tc>
          <w:tcPr>
            <w:tcW w:w="14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1.032.907.</w:t>
            </w:r>
          </w:p>
        </w:tc>
        <w:tc>
          <w:tcPr>
            <w:tcW w:w="14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99,99</w:t>
            </w:r>
          </w:p>
        </w:tc>
      </w:tr>
      <w:tr w:rsidR="00EF6138" w:rsidRPr="00EF6138" w:rsidTr="00CF63E8">
        <w:tc>
          <w:tcPr>
            <w:tcW w:w="959"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642391</w:t>
            </w:r>
          </w:p>
        </w:tc>
        <w:tc>
          <w:tcPr>
            <w:tcW w:w="949" w:type="dxa"/>
          </w:tcPr>
          <w:p w:rsidR="00EF6138" w:rsidRPr="00EF6138" w:rsidRDefault="00EF6138" w:rsidP="00EF6138">
            <w:pPr>
              <w:rPr>
                <w:rFonts w:ascii="Times New Roman" w:eastAsia="Times New Roman" w:hAnsi="Times New Roman" w:cs="Times New Roman"/>
                <w:sz w:val="20"/>
                <w:szCs w:val="12"/>
                <w:lang w:eastAsia="hr-HR"/>
              </w:rPr>
            </w:pPr>
            <w:r w:rsidRPr="00EF6138">
              <w:rPr>
                <w:rFonts w:ascii="Times New Roman" w:eastAsia="Times New Roman" w:hAnsi="Times New Roman" w:cs="Times New Roman"/>
                <w:sz w:val="20"/>
                <w:szCs w:val="12"/>
                <w:lang w:eastAsia="hr-HR"/>
              </w:rPr>
              <w:t>164233</w:t>
            </w:r>
          </w:p>
        </w:tc>
        <w:tc>
          <w:tcPr>
            <w:tcW w:w="3020"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Prihodi od režija</w:t>
            </w:r>
          </w:p>
        </w:tc>
        <w:tc>
          <w:tcPr>
            <w:tcW w:w="127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35.000.</w:t>
            </w:r>
          </w:p>
        </w:tc>
        <w:tc>
          <w:tcPr>
            <w:tcW w:w="14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35.209.</w:t>
            </w:r>
          </w:p>
        </w:tc>
        <w:tc>
          <w:tcPr>
            <w:tcW w:w="14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100.60</w:t>
            </w:r>
          </w:p>
        </w:tc>
      </w:tr>
      <w:tr w:rsidR="00EF6138" w:rsidRPr="00EF6138" w:rsidTr="00CF63E8">
        <w:tc>
          <w:tcPr>
            <w:tcW w:w="959"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lastRenderedPageBreak/>
              <w:t>642392</w:t>
            </w:r>
          </w:p>
        </w:tc>
        <w:tc>
          <w:tcPr>
            <w:tcW w:w="949" w:type="dxa"/>
          </w:tcPr>
          <w:p w:rsidR="00EF6138" w:rsidRPr="00EF6138" w:rsidRDefault="00EF6138" w:rsidP="00EF6138">
            <w:pPr>
              <w:rPr>
                <w:rFonts w:ascii="Times New Roman" w:eastAsia="Times New Roman" w:hAnsi="Times New Roman" w:cs="Times New Roman"/>
                <w:sz w:val="20"/>
                <w:szCs w:val="12"/>
                <w:lang w:eastAsia="hr-HR"/>
              </w:rPr>
            </w:pPr>
            <w:r w:rsidRPr="00EF6138">
              <w:rPr>
                <w:rFonts w:ascii="Times New Roman" w:eastAsia="Times New Roman" w:hAnsi="Times New Roman" w:cs="Times New Roman"/>
                <w:sz w:val="20"/>
                <w:szCs w:val="12"/>
                <w:lang w:eastAsia="hr-HR"/>
              </w:rPr>
              <w:t>16422</w:t>
            </w:r>
          </w:p>
        </w:tc>
        <w:tc>
          <w:tcPr>
            <w:tcW w:w="3020"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Nakn.za </w:t>
            </w:r>
            <w:proofErr w:type="spellStart"/>
            <w:r w:rsidRPr="00EF6138">
              <w:rPr>
                <w:rFonts w:ascii="Times New Roman" w:eastAsia="Times New Roman" w:hAnsi="Times New Roman" w:cs="Times New Roman"/>
                <w:sz w:val="20"/>
                <w:szCs w:val="15"/>
                <w:lang w:eastAsia="hr-HR"/>
              </w:rPr>
              <w:t>korišt.zemljišta</w:t>
            </w:r>
            <w:proofErr w:type="spellEnd"/>
            <w:r w:rsidRPr="00EF6138">
              <w:rPr>
                <w:rFonts w:ascii="Times New Roman" w:eastAsia="Times New Roman" w:hAnsi="Times New Roman" w:cs="Times New Roman"/>
                <w:sz w:val="20"/>
                <w:szCs w:val="15"/>
                <w:lang w:eastAsia="hr-HR"/>
              </w:rPr>
              <w:t>- INA</w:t>
            </w:r>
          </w:p>
        </w:tc>
        <w:tc>
          <w:tcPr>
            <w:tcW w:w="127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90.000.</w:t>
            </w:r>
          </w:p>
        </w:tc>
        <w:tc>
          <w:tcPr>
            <w:tcW w:w="14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87.715.</w:t>
            </w:r>
          </w:p>
        </w:tc>
        <w:tc>
          <w:tcPr>
            <w:tcW w:w="14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97,46</w:t>
            </w:r>
          </w:p>
        </w:tc>
      </w:tr>
      <w:tr w:rsidR="00EF6138" w:rsidRPr="00EF6138" w:rsidTr="00CF63E8">
        <w:tc>
          <w:tcPr>
            <w:tcW w:w="959"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642393</w:t>
            </w:r>
          </w:p>
        </w:tc>
        <w:tc>
          <w:tcPr>
            <w:tcW w:w="949" w:type="dxa"/>
          </w:tcPr>
          <w:p w:rsidR="00EF6138" w:rsidRPr="00EF6138" w:rsidRDefault="00EF6138" w:rsidP="00EF6138">
            <w:pPr>
              <w:rPr>
                <w:rFonts w:ascii="Times New Roman" w:eastAsia="Times New Roman" w:hAnsi="Times New Roman" w:cs="Times New Roman"/>
                <w:sz w:val="20"/>
                <w:szCs w:val="12"/>
                <w:lang w:eastAsia="hr-HR"/>
              </w:rPr>
            </w:pPr>
            <w:r w:rsidRPr="00EF6138">
              <w:rPr>
                <w:rFonts w:ascii="Times New Roman" w:eastAsia="Times New Roman" w:hAnsi="Times New Roman" w:cs="Times New Roman"/>
                <w:sz w:val="20"/>
                <w:szCs w:val="12"/>
                <w:lang w:eastAsia="hr-HR"/>
              </w:rPr>
              <w:t>164234</w:t>
            </w:r>
          </w:p>
        </w:tc>
        <w:tc>
          <w:tcPr>
            <w:tcW w:w="3020" w:type="dxa"/>
          </w:tcPr>
          <w:p w:rsidR="00EF6138" w:rsidRPr="00EF6138" w:rsidRDefault="00EF6138" w:rsidP="00EF6138">
            <w:pPr>
              <w:rPr>
                <w:rFonts w:ascii="Times New Roman" w:eastAsia="Times New Roman" w:hAnsi="Times New Roman" w:cs="Times New Roman"/>
                <w:sz w:val="20"/>
                <w:szCs w:val="15"/>
                <w:lang w:eastAsia="hr-HR"/>
              </w:rPr>
            </w:pPr>
            <w:proofErr w:type="spellStart"/>
            <w:r w:rsidRPr="00EF6138">
              <w:rPr>
                <w:rFonts w:ascii="Times New Roman" w:eastAsia="Times New Roman" w:hAnsi="Times New Roman" w:cs="Times New Roman"/>
                <w:sz w:val="20"/>
                <w:szCs w:val="15"/>
                <w:lang w:eastAsia="hr-HR"/>
              </w:rPr>
              <w:t>Kaptažni</w:t>
            </w:r>
            <w:proofErr w:type="spellEnd"/>
            <w:r w:rsidRPr="00EF6138">
              <w:rPr>
                <w:rFonts w:ascii="Times New Roman" w:eastAsia="Times New Roman" w:hAnsi="Times New Roman" w:cs="Times New Roman"/>
                <w:sz w:val="20"/>
                <w:szCs w:val="15"/>
                <w:lang w:eastAsia="hr-HR"/>
              </w:rPr>
              <w:t xml:space="preserve"> plin – INA </w:t>
            </w:r>
            <w:proofErr w:type="spellStart"/>
            <w:r w:rsidRPr="00EF6138">
              <w:rPr>
                <w:rFonts w:ascii="Times New Roman" w:eastAsia="Times New Roman" w:hAnsi="Times New Roman" w:cs="Times New Roman"/>
                <w:sz w:val="20"/>
                <w:szCs w:val="15"/>
                <w:lang w:eastAsia="hr-HR"/>
              </w:rPr>
              <w:t>Naftaplin</w:t>
            </w:r>
            <w:proofErr w:type="spellEnd"/>
          </w:p>
        </w:tc>
        <w:tc>
          <w:tcPr>
            <w:tcW w:w="127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362.000.</w:t>
            </w:r>
          </w:p>
        </w:tc>
        <w:tc>
          <w:tcPr>
            <w:tcW w:w="14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361.746.</w:t>
            </w:r>
          </w:p>
        </w:tc>
        <w:tc>
          <w:tcPr>
            <w:tcW w:w="14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99.93</w:t>
            </w:r>
          </w:p>
        </w:tc>
      </w:tr>
    </w:tbl>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UKUPNO: 642                                               1.660.000.          1.659.941.                   100 </w:t>
      </w:r>
    </w:p>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74"/>
        <w:gridCol w:w="3013"/>
        <w:gridCol w:w="1245"/>
        <w:gridCol w:w="1378"/>
        <w:gridCol w:w="1612"/>
      </w:tblGrid>
      <w:tr w:rsidR="00EF6138" w:rsidRPr="00EF6138" w:rsidTr="00CF63E8">
        <w:tc>
          <w:tcPr>
            <w:tcW w:w="817"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651</w:t>
            </w:r>
          </w:p>
        </w:tc>
        <w:tc>
          <w:tcPr>
            <w:tcW w:w="8222" w:type="dxa"/>
            <w:gridSpan w:val="5"/>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Administrativne pristojbe</w:t>
            </w:r>
          </w:p>
        </w:tc>
      </w:tr>
      <w:tr w:rsidR="00EF6138" w:rsidRPr="00EF6138" w:rsidTr="00CF63E8">
        <w:tc>
          <w:tcPr>
            <w:tcW w:w="817"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65129</w:t>
            </w:r>
          </w:p>
        </w:tc>
        <w:tc>
          <w:tcPr>
            <w:tcW w:w="97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16512</w:t>
            </w:r>
          </w:p>
        </w:tc>
        <w:tc>
          <w:tcPr>
            <w:tcW w:w="3013"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Ostale </w:t>
            </w:r>
            <w:proofErr w:type="spellStart"/>
            <w:r w:rsidRPr="00EF6138">
              <w:rPr>
                <w:rFonts w:ascii="Times New Roman" w:eastAsia="Times New Roman" w:hAnsi="Times New Roman" w:cs="Times New Roman"/>
                <w:sz w:val="20"/>
                <w:szCs w:val="15"/>
                <w:lang w:eastAsia="hr-HR"/>
              </w:rPr>
              <w:t>nakn.općinskom</w:t>
            </w:r>
            <w:proofErr w:type="spellEnd"/>
            <w:r w:rsidRPr="00EF6138">
              <w:rPr>
                <w:rFonts w:ascii="Times New Roman" w:eastAsia="Times New Roman" w:hAnsi="Times New Roman" w:cs="Times New Roman"/>
                <w:sz w:val="20"/>
                <w:szCs w:val="15"/>
                <w:lang w:eastAsia="hr-HR"/>
              </w:rPr>
              <w:t xml:space="preserve"> odlukom</w:t>
            </w:r>
          </w:p>
        </w:tc>
        <w:tc>
          <w:tcPr>
            <w:tcW w:w="124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400.</w:t>
            </w:r>
          </w:p>
        </w:tc>
        <w:tc>
          <w:tcPr>
            <w:tcW w:w="137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370.</w:t>
            </w:r>
          </w:p>
        </w:tc>
        <w:tc>
          <w:tcPr>
            <w:tcW w:w="16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92,50</w:t>
            </w:r>
          </w:p>
        </w:tc>
      </w:tr>
      <w:tr w:rsidR="00EF6138" w:rsidRPr="00EF6138" w:rsidTr="00CF63E8">
        <w:tc>
          <w:tcPr>
            <w:tcW w:w="817"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65139</w:t>
            </w:r>
          </w:p>
        </w:tc>
        <w:tc>
          <w:tcPr>
            <w:tcW w:w="97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16513</w:t>
            </w:r>
          </w:p>
        </w:tc>
        <w:tc>
          <w:tcPr>
            <w:tcW w:w="3013"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Prihod od prodaje državnih biljega</w:t>
            </w:r>
          </w:p>
        </w:tc>
        <w:tc>
          <w:tcPr>
            <w:tcW w:w="124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10.000.</w:t>
            </w:r>
          </w:p>
        </w:tc>
        <w:tc>
          <w:tcPr>
            <w:tcW w:w="137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10.304.</w:t>
            </w:r>
          </w:p>
        </w:tc>
        <w:tc>
          <w:tcPr>
            <w:tcW w:w="1612" w:type="dxa"/>
          </w:tcPr>
          <w:p w:rsidR="00EF6138" w:rsidRPr="00EF6138" w:rsidRDefault="00EF6138" w:rsidP="00EF6138">
            <w:pPr>
              <w:tabs>
                <w:tab w:val="left" w:pos="1095"/>
              </w:tabs>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103,04</w:t>
            </w:r>
          </w:p>
        </w:tc>
      </w:tr>
      <w:tr w:rsidR="00EF6138" w:rsidRPr="00EF6138" w:rsidTr="00CF63E8">
        <w:trPr>
          <w:trHeight w:val="300"/>
        </w:trPr>
        <w:tc>
          <w:tcPr>
            <w:tcW w:w="817"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651491</w:t>
            </w:r>
          </w:p>
        </w:tc>
        <w:tc>
          <w:tcPr>
            <w:tcW w:w="97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16514</w:t>
            </w:r>
          </w:p>
        </w:tc>
        <w:tc>
          <w:tcPr>
            <w:tcW w:w="3013" w:type="dxa"/>
          </w:tcPr>
          <w:p w:rsidR="00EF6138" w:rsidRPr="00EF6138" w:rsidRDefault="00EF6138" w:rsidP="00EF6138">
            <w:pPr>
              <w:rPr>
                <w:rFonts w:ascii="Times New Roman" w:eastAsia="Times New Roman" w:hAnsi="Times New Roman" w:cs="Times New Roman"/>
                <w:sz w:val="20"/>
                <w:szCs w:val="15"/>
                <w:lang w:eastAsia="hr-HR"/>
              </w:rPr>
            </w:pPr>
            <w:proofErr w:type="spellStart"/>
            <w:r w:rsidRPr="00EF6138">
              <w:rPr>
                <w:rFonts w:ascii="Times New Roman" w:eastAsia="Times New Roman" w:hAnsi="Times New Roman" w:cs="Times New Roman"/>
                <w:sz w:val="20"/>
                <w:szCs w:val="15"/>
                <w:lang w:eastAsia="hr-HR"/>
              </w:rPr>
              <w:t>Jamčevni</w:t>
            </w:r>
            <w:proofErr w:type="spellEnd"/>
            <w:r w:rsidRPr="00EF6138">
              <w:rPr>
                <w:rFonts w:ascii="Times New Roman" w:eastAsia="Times New Roman" w:hAnsi="Times New Roman" w:cs="Times New Roman"/>
                <w:sz w:val="20"/>
                <w:szCs w:val="15"/>
                <w:lang w:eastAsia="hr-HR"/>
              </w:rPr>
              <w:t xml:space="preserve"> </w:t>
            </w:r>
            <w:proofErr w:type="spellStart"/>
            <w:r w:rsidRPr="00EF6138">
              <w:rPr>
                <w:rFonts w:ascii="Times New Roman" w:eastAsia="Times New Roman" w:hAnsi="Times New Roman" w:cs="Times New Roman"/>
                <w:sz w:val="20"/>
                <w:szCs w:val="15"/>
                <w:lang w:eastAsia="hr-HR"/>
              </w:rPr>
              <w:t>polozi</w:t>
            </w:r>
            <w:proofErr w:type="spellEnd"/>
          </w:p>
        </w:tc>
        <w:tc>
          <w:tcPr>
            <w:tcW w:w="124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17.500.</w:t>
            </w:r>
          </w:p>
        </w:tc>
        <w:tc>
          <w:tcPr>
            <w:tcW w:w="137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18.276.</w:t>
            </w:r>
          </w:p>
        </w:tc>
        <w:tc>
          <w:tcPr>
            <w:tcW w:w="16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104,43</w:t>
            </w:r>
          </w:p>
        </w:tc>
      </w:tr>
    </w:tbl>
    <w:p w:rsidR="00EF6138" w:rsidRPr="00EF6138" w:rsidRDefault="00EF6138" w:rsidP="00EF6138">
      <w:pPr>
        <w:tabs>
          <w:tab w:val="left" w:pos="4950"/>
          <w:tab w:val="left" w:pos="5232"/>
          <w:tab w:val="left" w:pos="6210"/>
          <w:tab w:val="left" w:pos="7800"/>
        </w:tabs>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UKUPNO: 651</w:t>
      </w:r>
      <w:r w:rsidRPr="00EF6138">
        <w:rPr>
          <w:rFonts w:ascii="Times New Roman" w:eastAsia="Times New Roman" w:hAnsi="Times New Roman" w:cs="Times New Roman"/>
          <w:b/>
          <w:sz w:val="20"/>
          <w:szCs w:val="15"/>
          <w:lang w:eastAsia="hr-HR"/>
        </w:rPr>
        <w:tab/>
        <w:t xml:space="preserve">     27.900.                28.950.                     103,76          </w:t>
      </w:r>
    </w:p>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1016"/>
        <w:gridCol w:w="2938"/>
        <w:gridCol w:w="1276"/>
        <w:gridCol w:w="1358"/>
        <w:gridCol w:w="1477"/>
      </w:tblGrid>
      <w:tr w:rsidR="00EF6138" w:rsidRPr="00EF6138" w:rsidTr="00CF63E8">
        <w:tc>
          <w:tcPr>
            <w:tcW w:w="974"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652</w:t>
            </w:r>
          </w:p>
        </w:tc>
        <w:tc>
          <w:tcPr>
            <w:tcW w:w="8065" w:type="dxa"/>
            <w:gridSpan w:val="5"/>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Prihodi po posebnim propisima</w:t>
            </w:r>
          </w:p>
        </w:tc>
      </w:tr>
      <w:tr w:rsidR="00EF6138" w:rsidRPr="00EF6138" w:rsidTr="00CF63E8">
        <w:trPr>
          <w:trHeight w:val="236"/>
        </w:trPr>
        <w:tc>
          <w:tcPr>
            <w:tcW w:w="97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65221</w:t>
            </w:r>
          </w:p>
        </w:tc>
        <w:tc>
          <w:tcPr>
            <w:tcW w:w="101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165221</w:t>
            </w:r>
          </w:p>
        </w:tc>
        <w:tc>
          <w:tcPr>
            <w:tcW w:w="2938"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Vodni doprinos</w:t>
            </w:r>
          </w:p>
        </w:tc>
        <w:tc>
          <w:tcPr>
            <w:tcW w:w="127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8.000</w:t>
            </w:r>
          </w:p>
        </w:tc>
        <w:tc>
          <w:tcPr>
            <w:tcW w:w="135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7.480.</w:t>
            </w:r>
          </w:p>
        </w:tc>
        <w:tc>
          <w:tcPr>
            <w:tcW w:w="1477"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93,50</w:t>
            </w:r>
          </w:p>
        </w:tc>
      </w:tr>
      <w:tr w:rsidR="00EF6138" w:rsidRPr="00EF6138" w:rsidTr="00CF63E8">
        <w:tc>
          <w:tcPr>
            <w:tcW w:w="97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65241</w:t>
            </w:r>
          </w:p>
        </w:tc>
        <w:tc>
          <w:tcPr>
            <w:tcW w:w="101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165241</w:t>
            </w:r>
          </w:p>
        </w:tc>
        <w:tc>
          <w:tcPr>
            <w:tcW w:w="2938"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Doprinos za šume</w:t>
            </w:r>
          </w:p>
        </w:tc>
        <w:tc>
          <w:tcPr>
            <w:tcW w:w="127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179.000</w:t>
            </w:r>
          </w:p>
        </w:tc>
        <w:tc>
          <w:tcPr>
            <w:tcW w:w="135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178.314.</w:t>
            </w:r>
          </w:p>
        </w:tc>
        <w:tc>
          <w:tcPr>
            <w:tcW w:w="1477"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99,62</w:t>
            </w:r>
          </w:p>
        </w:tc>
      </w:tr>
      <w:tr w:rsidR="00EF6138" w:rsidRPr="00EF6138" w:rsidTr="00CF63E8">
        <w:tc>
          <w:tcPr>
            <w:tcW w:w="97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652681</w:t>
            </w:r>
          </w:p>
        </w:tc>
        <w:tc>
          <w:tcPr>
            <w:tcW w:w="101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16526</w:t>
            </w:r>
          </w:p>
        </w:tc>
        <w:tc>
          <w:tcPr>
            <w:tcW w:w="2938"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HZZZ-za poticanje </w:t>
            </w:r>
            <w:proofErr w:type="spellStart"/>
            <w:r w:rsidRPr="00EF6138">
              <w:rPr>
                <w:rFonts w:ascii="Times New Roman" w:eastAsia="Times New Roman" w:hAnsi="Times New Roman" w:cs="Times New Roman"/>
                <w:sz w:val="20"/>
                <w:szCs w:val="15"/>
                <w:lang w:eastAsia="hr-HR"/>
              </w:rPr>
              <w:t>zapoš</w:t>
            </w:r>
            <w:proofErr w:type="spellEnd"/>
            <w:r w:rsidRPr="00EF6138">
              <w:rPr>
                <w:rFonts w:ascii="Times New Roman" w:eastAsia="Times New Roman" w:hAnsi="Times New Roman" w:cs="Times New Roman"/>
                <w:sz w:val="20"/>
                <w:szCs w:val="15"/>
                <w:lang w:eastAsia="hr-HR"/>
              </w:rPr>
              <w:t>.-stručno osposobljavanje</w:t>
            </w:r>
          </w:p>
        </w:tc>
        <w:tc>
          <w:tcPr>
            <w:tcW w:w="127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14.800</w:t>
            </w:r>
          </w:p>
        </w:tc>
        <w:tc>
          <w:tcPr>
            <w:tcW w:w="135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23.686.</w:t>
            </w:r>
          </w:p>
        </w:tc>
        <w:tc>
          <w:tcPr>
            <w:tcW w:w="1477"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160,04</w:t>
            </w:r>
          </w:p>
        </w:tc>
      </w:tr>
      <w:tr w:rsidR="00EF6138" w:rsidRPr="00EF6138" w:rsidTr="00CF63E8">
        <w:tc>
          <w:tcPr>
            <w:tcW w:w="97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652682</w:t>
            </w:r>
          </w:p>
        </w:tc>
        <w:tc>
          <w:tcPr>
            <w:tcW w:w="101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16526</w:t>
            </w:r>
          </w:p>
        </w:tc>
        <w:tc>
          <w:tcPr>
            <w:tcW w:w="2938"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HZZZ- poticaji za Javne radove</w:t>
            </w:r>
          </w:p>
        </w:tc>
        <w:tc>
          <w:tcPr>
            <w:tcW w:w="127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222.700</w:t>
            </w:r>
          </w:p>
        </w:tc>
        <w:tc>
          <w:tcPr>
            <w:tcW w:w="135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222.651.</w:t>
            </w:r>
          </w:p>
        </w:tc>
        <w:tc>
          <w:tcPr>
            <w:tcW w:w="1477"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99,98</w:t>
            </w:r>
          </w:p>
        </w:tc>
      </w:tr>
      <w:tr w:rsidR="00EF6138" w:rsidRPr="00EF6138" w:rsidTr="00CF63E8">
        <w:tc>
          <w:tcPr>
            <w:tcW w:w="97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65269</w:t>
            </w:r>
          </w:p>
        </w:tc>
        <w:tc>
          <w:tcPr>
            <w:tcW w:w="101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16526</w:t>
            </w:r>
          </w:p>
        </w:tc>
        <w:tc>
          <w:tcPr>
            <w:tcW w:w="2938" w:type="dxa"/>
          </w:tcPr>
          <w:p w:rsidR="00EF6138" w:rsidRPr="00EF6138" w:rsidRDefault="00EF6138" w:rsidP="00EF6138">
            <w:pPr>
              <w:rPr>
                <w:rFonts w:ascii="Times New Roman" w:eastAsia="Times New Roman" w:hAnsi="Times New Roman" w:cs="Times New Roman"/>
                <w:sz w:val="16"/>
                <w:szCs w:val="16"/>
                <w:lang w:eastAsia="hr-HR"/>
              </w:rPr>
            </w:pPr>
            <w:r w:rsidRPr="00EF6138">
              <w:rPr>
                <w:rFonts w:ascii="Times New Roman" w:eastAsia="Times New Roman" w:hAnsi="Times New Roman" w:cs="Times New Roman"/>
                <w:sz w:val="20"/>
                <w:szCs w:val="15"/>
                <w:lang w:eastAsia="hr-HR"/>
              </w:rPr>
              <w:t xml:space="preserve">Ostali </w:t>
            </w:r>
            <w:proofErr w:type="spellStart"/>
            <w:r w:rsidRPr="00EF6138">
              <w:rPr>
                <w:rFonts w:ascii="Times New Roman" w:eastAsia="Times New Roman" w:hAnsi="Times New Roman" w:cs="Times New Roman"/>
                <w:sz w:val="20"/>
                <w:szCs w:val="15"/>
                <w:lang w:eastAsia="hr-HR"/>
              </w:rPr>
              <w:t>nesp.prihodi</w:t>
            </w:r>
            <w:proofErr w:type="spellEnd"/>
            <w:r w:rsidRPr="00EF6138">
              <w:rPr>
                <w:rFonts w:ascii="Times New Roman" w:eastAsia="Times New Roman" w:hAnsi="Times New Roman" w:cs="Times New Roman"/>
                <w:sz w:val="20"/>
                <w:szCs w:val="15"/>
                <w:lang w:eastAsia="hr-HR"/>
              </w:rPr>
              <w:t>(</w:t>
            </w:r>
            <w:proofErr w:type="spellStart"/>
            <w:r w:rsidRPr="00EF6138">
              <w:rPr>
                <w:rFonts w:ascii="Times New Roman" w:eastAsia="Times New Roman" w:hAnsi="Times New Roman" w:cs="Times New Roman"/>
                <w:sz w:val="16"/>
                <w:szCs w:val="16"/>
                <w:lang w:eastAsia="hr-HR"/>
              </w:rPr>
              <w:t>Rj.Javorović</w:t>
            </w:r>
            <w:proofErr w:type="spellEnd"/>
            <w:r w:rsidRPr="00EF6138">
              <w:rPr>
                <w:rFonts w:ascii="Times New Roman" w:eastAsia="Times New Roman" w:hAnsi="Times New Roman" w:cs="Times New Roman"/>
                <w:sz w:val="16"/>
                <w:szCs w:val="16"/>
                <w:lang w:eastAsia="hr-HR"/>
              </w:rPr>
              <w:t xml:space="preserve"> 2.098.;povrat </w:t>
            </w:r>
            <w:proofErr w:type="spellStart"/>
            <w:r w:rsidRPr="00EF6138">
              <w:rPr>
                <w:rFonts w:ascii="Times New Roman" w:eastAsia="Times New Roman" w:hAnsi="Times New Roman" w:cs="Times New Roman"/>
                <w:sz w:val="16"/>
                <w:szCs w:val="16"/>
                <w:lang w:eastAsia="hr-HR"/>
              </w:rPr>
              <w:t>dopr</w:t>
            </w:r>
            <w:proofErr w:type="spellEnd"/>
            <w:r w:rsidRPr="00EF6138">
              <w:rPr>
                <w:rFonts w:ascii="Times New Roman" w:eastAsia="Times New Roman" w:hAnsi="Times New Roman" w:cs="Times New Roman"/>
                <w:sz w:val="16"/>
                <w:szCs w:val="16"/>
                <w:lang w:eastAsia="hr-HR"/>
              </w:rPr>
              <w:t xml:space="preserve">. 778.; Dom-povrat za </w:t>
            </w:r>
            <w:proofErr w:type="spellStart"/>
            <w:r w:rsidRPr="00EF6138">
              <w:rPr>
                <w:rFonts w:ascii="Times New Roman" w:eastAsia="Times New Roman" w:hAnsi="Times New Roman" w:cs="Times New Roman"/>
                <w:sz w:val="16"/>
                <w:szCs w:val="16"/>
                <w:lang w:eastAsia="hr-HR"/>
              </w:rPr>
              <w:t>Zdelar</w:t>
            </w:r>
            <w:proofErr w:type="spellEnd"/>
            <w:r w:rsidRPr="00EF6138">
              <w:rPr>
                <w:rFonts w:ascii="Times New Roman" w:eastAsia="Times New Roman" w:hAnsi="Times New Roman" w:cs="Times New Roman"/>
                <w:sz w:val="16"/>
                <w:szCs w:val="16"/>
                <w:lang w:eastAsia="hr-HR"/>
              </w:rPr>
              <w:t xml:space="preserve"> 1.000.)</w:t>
            </w:r>
          </w:p>
        </w:tc>
        <w:tc>
          <w:tcPr>
            <w:tcW w:w="127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4.000.</w:t>
            </w:r>
          </w:p>
        </w:tc>
        <w:tc>
          <w:tcPr>
            <w:tcW w:w="135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3.876.</w:t>
            </w:r>
          </w:p>
        </w:tc>
        <w:tc>
          <w:tcPr>
            <w:tcW w:w="1477"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96,90</w:t>
            </w:r>
          </w:p>
        </w:tc>
      </w:tr>
      <w:tr w:rsidR="00EF6138" w:rsidRPr="00EF6138" w:rsidTr="00CF63E8">
        <w:tc>
          <w:tcPr>
            <w:tcW w:w="97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6526910</w:t>
            </w:r>
          </w:p>
        </w:tc>
        <w:tc>
          <w:tcPr>
            <w:tcW w:w="101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1652691</w:t>
            </w:r>
          </w:p>
        </w:tc>
        <w:tc>
          <w:tcPr>
            <w:tcW w:w="2938" w:type="dxa"/>
          </w:tcPr>
          <w:p w:rsidR="00EF6138" w:rsidRPr="00EF6138" w:rsidRDefault="00EF6138" w:rsidP="00EF6138">
            <w:pPr>
              <w:rPr>
                <w:rFonts w:ascii="Times New Roman" w:eastAsia="Times New Roman" w:hAnsi="Times New Roman" w:cs="Times New Roman"/>
                <w:sz w:val="20"/>
                <w:szCs w:val="15"/>
                <w:lang w:eastAsia="hr-HR"/>
              </w:rPr>
            </w:pPr>
            <w:proofErr w:type="spellStart"/>
            <w:r w:rsidRPr="00EF6138">
              <w:rPr>
                <w:rFonts w:ascii="Times New Roman" w:eastAsia="Times New Roman" w:hAnsi="Times New Roman" w:cs="Times New Roman"/>
                <w:sz w:val="20"/>
                <w:szCs w:val="15"/>
                <w:lang w:eastAsia="hr-HR"/>
              </w:rPr>
              <w:t>Nakn</w:t>
            </w:r>
            <w:proofErr w:type="spellEnd"/>
            <w:r w:rsidRPr="00EF6138">
              <w:rPr>
                <w:rFonts w:ascii="Times New Roman" w:eastAsia="Times New Roman" w:hAnsi="Times New Roman" w:cs="Times New Roman"/>
                <w:sz w:val="20"/>
                <w:szCs w:val="15"/>
                <w:lang w:eastAsia="hr-HR"/>
              </w:rPr>
              <w:t xml:space="preserve">. za zadržavanje </w:t>
            </w:r>
            <w:proofErr w:type="spellStart"/>
            <w:r w:rsidRPr="00EF6138">
              <w:rPr>
                <w:rFonts w:ascii="Times New Roman" w:eastAsia="Times New Roman" w:hAnsi="Times New Roman" w:cs="Times New Roman"/>
                <w:sz w:val="20"/>
                <w:szCs w:val="15"/>
                <w:lang w:eastAsia="hr-HR"/>
              </w:rPr>
              <w:t>nezak</w:t>
            </w:r>
            <w:proofErr w:type="spellEnd"/>
            <w:r w:rsidRPr="00EF6138">
              <w:rPr>
                <w:rFonts w:ascii="Times New Roman" w:eastAsia="Times New Roman" w:hAnsi="Times New Roman" w:cs="Times New Roman"/>
                <w:sz w:val="20"/>
                <w:szCs w:val="15"/>
                <w:lang w:eastAsia="hr-HR"/>
              </w:rPr>
              <w:t>. izgrađenih zgrada u prostoru</w:t>
            </w:r>
          </w:p>
        </w:tc>
        <w:tc>
          <w:tcPr>
            <w:tcW w:w="127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50.000.</w:t>
            </w:r>
          </w:p>
        </w:tc>
        <w:tc>
          <w:tcPr>
            <w:tcW w:w="135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46.220.</w:t>
            </w:r>
          </w:p>
        </w:tc>
        <w:tc>
          <w:tcPr>
            <w:tcW w:w="1477"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92,44</w:t>
            </w:r>
          </w:p>
        </w:tc>
      </w:tr>
      <w:tr w:rsidR="00EF6138" w:rsidRPr="00EF6138" w:rsidTr="00CF63E8">
        <w:tc>
          <w:tcPr>
            <w:tcW w:w="97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6526912</w:t>
            </w:r>
          </w:p>
        </w:tc>
        <w:tc>
          <w:tcPr>
            <w:tcW w:w="101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16526</w:t>
            </w:r>
          </w:p>
        </w:tc>
        <w:tc>
          <w:tcPr>
            <w:tcW w:w="2938"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Prihod po </w:t>
            </w:r>
            <w:proofErr w:type="spellStart"/>
            <w:r w:rsidRPr="00EF6138">
              <w:rPr>
                <w:rFonts w:ascii="Times New Roman" w:eastAsia="Times New Roman" w:hAnsi="Times New Roman" w:cs="Times New Roman"/>
                <w:sz w:val="20"/>
                <w:szCs w:val="15"/>
                <w:lang w:eastAsia="hr-HR"/>
              </w:rPr>
              <w:t>Ug</w:t>
            </w:r>
            <w:proofErr w:type="spellEnd"/>
            <w:r w:rsidRPr="00EF6138">
              <w:rPr>
                <w:rFonts w:ascii="Times New Roman" w:eastAsia="Times New Roman" w:hAnsi="Times New Roman" w:cs="Times New Roman"/>
                <w:sz w:val="20"/>
                <w:szCs w:val="15"/>
                <w:lang w:eastAsia="hr-HR"/>
              </w:rPr>
              <w:t>.-Komunalije d.o.o.</w:t>
            </w:r>
          </w:p>
        </w:tc>
        <w:tc>
          <w:tcPr>
            <w:tcW w:w="127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2.000.</w:t>
            </w:r>
          </w:p>
        </w:tc>
        <w:tc>
          <w:tcPr>
            <w:tcW w:w="135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546.</w:t>
            </w:r>
          </w:p>
        </w:tc>
        <w:tc>
          <w:tcPr>
            <w:tcW w:w="1477"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27,29</w:t>
            </w:r>
          </w:p>
        </w:tc>
      </w:tr>
      <w:tr w:rsidR="00EF6138" w:rsidRPr="00EF6138" w:rsidTr="00CF63E8">
        <w:tc>
          <w:tcPr>
            <w:tcW w:w="97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652694</w:t>
            </w:r>
          </w:p>
        </w:tc>
        <w:tc>
          <w:tcPr>
            <w:tcW w:w="101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165262</w:t>
            </w:r>
          </w:p>
        </w:tc>
        <w:tc>
          <w:tcPr>
            <w:tcW w:w="2938"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Naknada za usluge vaganja</w:t>
            </w:r>
          </w:p>
        </w:tc>
        <w:tc>
          <w:tcPr>
            <w:tcW w:w="127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5.100.</w:t>
            </w:r>
          </w:p>
        </w:tc>
        <w:tc>
          <w:tcPr>
            <w:tcW w:w="135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5.086.</w:t>
            </w:r>
          </w:p>
        </w:tc>
        <w:tc>
          <w:tcPr>
            <w:tcW w:w="1477"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99,73</w:t>
            </w:r>
          </w:p>
        </w:tc>
      </w:tr>
      <w:tr w:rsidR="00EF6138" w:rsidRPr="00EF6138" w:rsidTr="00CF63E8">
        <w:tc>
          <w:tcPr>
            <w:tcW w:w="97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652696</w:t>
            </w:r>
          </w:p>
        </w:tc>
        <w:tc>
          <w:tcPr>
            <w:tcW w:w="101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166126</w:t>
            </w:r>
          </w:p>
        </w:tc>
        <w:tc>
          <w:tcPr>
            <w:tcW w:w="2938"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Naknada za košnju trave</w:t>
            </w:r>
          </w:p>
        </w:tc>
        <w:tc>
          <w:tcPr>
            <w:tcW w:w="127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1.500.</w:t>
            </w:r>
          </w:p>
        </w:tc>
        <w:tc>
          <w:tcPr>
            <w:tcW w:w="135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1.490.</w:t>
            </w:r>
          </w:p>
        </w:tc>
        <w:tc>
          <w:tcPr>
            <w:tcW w:w="1477"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99,33</w:t>
            </w:r>
          </w:p>
        </w:tc>
      </w:tr>
      <w:tr w:rsidR="00EF6138" w:rsidRPr="00EF6138" w:rsidTr="00CF63E8">
        <w:tc>
          <w:tcPr>
            <w:tcW w:w="97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652698</w:t>
            </w:r>
          </w:p>
        </w:tc>
        <w:tc>
          <w:tcPr>
            <w:tcW w:w="101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16526</w:t>
            </w:r>
          </w:p>
        </w:tc>
        <w:tc>
          <w:tcPr>
            <w:tcW w:w="2938" w:type="dxa"/>
          </w:tcPr>
          <w:p w:rsidR="00EF6138" w:rsidRPr="00EF6138" w:rsidRDefault="00EF6138" w:rsidP="00EF6138">
            <w:pPr>
              <w:rPr>
                <w:rFonts w:ascii="Times New Roman" w:eastAsia="Times New Roman" w:hAnsi="Times New Roman" w:cs="Times New Roman"/>
                <w:sz w:val="20"/>
                <w:szCs w:val="15"/>
                <w:lang w:eastAsia="hr-HR"/>
              </w:rPr>
            </w:pPr>
            <w:proofErr w:type="spellStart"/>
            <w:r w:rsidRPr="00EF6138">
              <w:rPr>
                <w:rFonts w:ascii="Times New Roman" w:eastAsia="Times New Roman" w:hAnsi="Times New Roman" w:cs="Times New Roman"/>
                <w:sz w:val="20"/>
                <w:szCs w:val="15"/>
                <w:lang w:eastAsia="hr-HR"/>
              </w:rPr>
              <w:t>Prih.od</w:t>
            </w:r>
            <w:proofErr w:type="spellEnd"/>
            <w:r w:rsidRPr="00EF6138">
              <w:rPr>
                <w:rFonts w:ascii="Times New Roman" w:eastAsia="Times New Roman" w:hAnsi="Times New Roman" w:cs="Times New Roman"/>
                <w:sz w:val="20"/>
                <w:szCs w:val="15"/>
                <w:lang w:eastAsia="hr-HR"/>
              </w:rPr>
              <w:t xml:space="preserve"> prenamjene </w:t>
            </w:r>
            <w:proofErr w:type="spellStart"/>
            <w:r w:rsidRPr="00EF6138">
              <w:rPr>
                <w:rFonts w:ascii="Times New Roman" w:eastAsia="Times New Roman" w:hAnsi="Times New Roman" w:cs="Times New Roman"/>
                <w:sz w:val="20"/>
                <w:szCs w:val="15"/>
                <w:lang w:eastAsia="hr-HR"/>
              </w:rPr>
              <w:t>polj.zem</w:t>
            </w:r>
            <w:proofErr w:type="spellEnd"/>
            <w:r w:rsidRPr="00EF6138">
              <w:rPr>
                <w:rFonts w:ascii="Times New Roman" w:eastAsia="Times New Roman" w:hAnsi="Times New Roman" w:cs="Times New Roman"/>
                <w:sz w:val="20"/>
                <w:szCs w:val="15"/>
                <w:lang w:eastAsia="hr-HR"/>
              </w:rPr>
              <w:t>.</w:t>
            </w:r>
          </w:p>
        </w:tc>
        <w:tc>
          <w:tcPr>
            <w:tcW w:w="127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1.000.</w:t>
            </w:r>
          </w:p>
        </w:tc>
        <w:tc>
          <w:tcPr>
            <w:tcW w:w="135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208.</w:t>
            </w:r>
          </w:p>
        </w:tc>
        <w:tc>
          <w:tcPr>
            <w:tcW w:w="1477"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20,84</w:t>
            </w:r>
          </w:p>
        </w:tc>
      </w:tr>
    </w:tbl>
    <w:p w:rsidR="00EF6138" w:rsidRPr="00EF6138" w:rsidRDefault="00EF6138" w:rsidP="00EF6138">
      <w:pPr>
        <w:tabs>
          <w:tab w:val="left" w:pos="6405"/>
          <w:tab w:val="left" w:pos="7845"/>
        </w:tabs>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UKUPNO : 652                                               488.100.             489.557.                  100,30</w:t>
      </w:r>
    </w:p>
    <w:p w:rsidR="00EF6138" w:rsidRPr="00EF6138" w:rsidRDefault="00EF6138" w:rsidP="00EF6138">
      <w:pPr>
        <w:tabs>
          <w:tab w:val="left" w:pos="6405"/>
          <w:tab w:val="left" w:pos="7845"/>
        </w:tabs>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1016"/>
        <w:gridCol w:w="2856"/>
        <w:gridCol w:w="1358"/>
        <w:gridCol w:w="1358"/>
        <w:gridCol w:w="1477"/>
      </w:tblGrid>
      <w:tr w:rsidR="00EF6138" w:rsidRPr="00EF6138" w:rsidTr="00CF63E8">
        <w:tc>
          <w:tcPr>
            <w:tcW w:w="974"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653</w:t>
            </w:r>
          </w:p>
        </w:tc>
        <w:tc>
          <w:tcPr>
            <w:tcW w:w="8065" w:type="dxa"/>
            <w:gridSpan w:val="5"/>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Komunalni doprinosi i naknade</w:t>
            </w:r>
          </w:p>
        </w:tc>
      </w:tr>
      <w:tr w:rsidR="00EF6138" w:rsidRPr="00EF6138" w:rsidTr="00CF63E8">
        <w:tc>
          <w:tcPr>
            <w:tcW w:w="97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653211</w:t>
            </w:r>
          </w:p>
        </w:tc>
        <w:tc>
          <w:tcPr>
            <w:tcW w:w="101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1653211</w:t>
            </w:r>
          </w:p>
        </w:tc>
        <w:tc>
          <w:tcPr>
            <w:tcW w:w="285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Komunalna </w:t>
            </w:r>
            <w:proofErr w:type="spellStart"/>
            <w:r w:rsidRPr="00EF6138">
              <w:rPr>
                <w:rFonts w:ascii="Times New Roman" w:eastAsia="Times New Roman" w:hAnsi="Times New Roman" w:cs="Times New Roman"/>
                <w:sz w:val="20"/>
                <w:szCs w:val="15"/>
                <w:lang w:eastAsia="hr-HR"/>
              </w:rPr>
              <w:t>nakn</w:t>
            </w:r>
            <w:proofErr w:type="spellEnd"/>
            <w:r w:rsidRPr="00EF6138">
              <w:rPr>
                <w:rFonts w:ascii="Times New Roman" w:eastAsia="Times New Roman" w:hAnsi="Times New Roman" w:cs="Times New Roman"/>
                <w:sz w:val="20"/>
                <w:szCs w:val="15"/>
                <w:lang w:eastAsia="hr-HR"/>
              </w:rPr>
              <w:t>.- PRAVNI</w:t>
            </w:r>
          </w:p>
        </w:tc>
        <w:tc>
          <w:tcPr>
            <w:tcW w:w="135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260.000.</w:t>
            </w:r>
          </w:p>
        </w:tc>
        <w:tc>
          <w:tcPr>
            <w:tcW w:w="135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240.562.</w:t>
            </w:r>
          </w:p>
        </w:tc>
        <w:tc>
          <w:tcPr>
            <w:tcW w:w="1477"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92,52</w:t>
            </w:r>
          </w:p>
        </w:tc>
      </w:tr>
      <w:tr w:rsidR="00EF6138" w:rsidRPr="00EF6138" w:rsidTr="00CF63E8">
        <w:tc>
          <w:tcPr>
            <w:tcW w:w="97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653212</w:t>
            </w:r>
          </w:p>
        </w:tc>
        <w:tc>
          <w:tcPr>
            <w:tcW w:w="101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1653212</w:t>
            </w:r>
          </w:p>
        </w:tc>
        <w:tc>
          <w:tcPr>
            <w:tcW w:w="285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Komunalna </w:t>
            </w:r>
            <w:proofErr w:type="spellStart"/>
            <w:r w:rsidRPr="00EF6138">
              <w:rPr>
                <w:rFonts w:ascii="Times New Roman" w:eastAsia="Times New Roman" w:hAnsi="Times New Roman" w:cs="Times New Roman"/>
                <w:sz w:val="20"/>
                <w:szCs w:val="15"/>
                <w:lang w:eastAsia="hr-HR"/>
              </w:rPr>
              <w:t>nakn</w:t>
            </w:r>
            <w:proofErr w:type="spellEnd"/>
            <w:r w:rsidRPr="00EF6138">
              <w:rPr>
                <w:rFonts w:ascii="Times New Roman" w:eastAsia="Times New Roman" w:hAnsi="Times New Roman" w:cs="Times New Roman"/>
                <w:sz w:val="20"/>
                <w:szCs w:val="15"/>
                <w:lang w:eastAsia="hr-HR"/>
              </w:rPr>
              <w:t>.-fizičke osobe</w:t>
            </w:r>
          </w:p>
        </w:tc>
        <w:tc>
          <w:tcPr>
            <w:tcW w:w="135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85.000.</w:t>
            </w:r>
          </w:p>
        </w:tc>
        <w:tc>
          <w:tcPr>
            <w:tcW w:w="135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83.766.</w:t>
            </w:r>
          </w:p>
        </w:tc>
        <w:tc>
          <w:tcPr>
            <w:tcW w:w="1477"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98,55</w:t>
            </w:r>
          </w:p>
        </w:tc>
      </w:tr>
      <w:tr w:rsidR="00EF6138" w:rsidRPr="00EF6138" w:rsidTr="00CF63E8">
        <w:tc>
          <w:tcPr>
            <w:tcW w:w="97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653311</w:t>
            </w:r>
          </w:p>
        </w:tc>
        <w:tc>
          <w:tcPr>
            <w:tcW w:w="101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165331</w:t>
            </w:r>
          </w:p>
        </w:tc>
        <w:tc>
          <w:tcPr>
            <w:tcW w:w="285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Naknada za priključak- vodovod</w:t>
            </w:r>
          </w:p>
        </w:tc>
        <w:tc>
          <w:tcPr>
            <w:tcW w:w="135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20.000.</w:t>
            </w:r>
          </w:p>
        </w:tc>
        <w:tc>
          <w:tcPr>
            <w:tcW w:w="135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18.950.</w:t>
            </w:r>
          </w:p>
        </w:tc>
        <w:tc>
          <w:tcPr>
            <w:tcW w:w="1477"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94,75</w:t>
            </w:r>
          </w:p>
        </w:tc>
      </w:tr>
      <w:tr w:rsidR="00EF6138" w:rsidRPr="00EF6138" w:rsidTr="00CF63E8">
        <w:tc>
          <w:tcPr>
            <w:tcW w:w="97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653312</w:t>
            </w:r>
          </w:p>
        </w:tc>
        <w:tc>
          <w:tcPr>
            <w:tcW w:w="101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165332</w:t>
            </w:r>
          </w:p>
        </w:tc>
        <w:tc>
          <w:tcPr>
            <w:tcW w:w="285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Upl.za plinski </w:t>
            </w:r>
            <w:proofErr w:type="spellStart"/>
            <w:r w:rsidRPr="00EF6138">
              <w:rPr>
                <w:rFonts w:ascii="Times New Roman" w:eastAsia="Times New Roman" w:hAnsi="Times New Roman" w:cs="Times New Roman"/>
                <w:sz w:val="20"/>
                <w:szCs w:val="15"/>
                <w:lang w:eastAsia="hr-HR"/>
              </w:rPr>
              <w:t>priklj</w:t>
            </w:r>
            <w:proofErr w:type="spellEnd"/>
            <w:r w:rsidRPr="00EF6138">
              <w:rPr>
                <w:rFonts w:ascii="Times New Roman" w:eastAsia="Times New Roman" w:hAnsi="Times New Roman" w:cs="Times New Roman"/>
                <w:sz w:val="20"/>
                <w:szCs w:val="15"/>
                <w:lang w:eastAsia="hr-HR"/>
              </w:rPr>
              <w:t>.</w:t>
            </w:r>
          </w:p>
        </w:tc>
        <w:tc>
          <w:tcPr>
            <w:tcW w:w="135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5.000.</w:t>
            </w:r>
          </w:p>
        </w:tc>
        <w:tc>
          <w:tcPr>
            <w:tcW w:w="135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3.405.</w:t>
            </w:r>
          </w:p>
        </w:tc>
        <w:tc>
          <w:tcPr>
            <w:tcW w:w="1477"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68,10</w:t>
            </w:r>
          </w:p>
        </w:tc>
      </w:tr>
    </w:tbl>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UKUPNO : 653                                            370.000.              346.683.               93,70</w:t>
      </w:r>
    </w:p>
    <w:p w:rsidR="00EF6138" w:rsidRPr="00EF6138" w:rsidRDefault="00EF6138" w:rsidP="00EF6138">
      <w:pPr>
        <w:jc w:val="center"/>
        <w:rPr>
          <w:rFonts w:ascii="Times New Roman" w:eastAsia="Times New Roman" w:hAnsi="Times New Roman" w:cs="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1080"/>
        <w:gridCol w:w="2880"/>
        <w:gridCol w:w="1314"/>
        <w:gridCol w:w="1417"/>
        <w:gridCol w:w="1418"/>
      </w:tblGrid>
      <w:tr w:rsidR="00EF6138" w:rsidRPr="00EF6138" w:rsidTr="00CF63E8">
        <w:tc>
          <w:tcPr>
            <w:tcW w:w="930"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711</w:t>
            </w:r>
          </w:p>
        </w:tc>
        <w:tc>
          <w:tcPr>
            <w:tcW w:w="8109" w:type="dxa"/>
            <w:gridSpan w:val="5"/>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Prihodi od prodaje materijalne imovine</w:t>
            </w:r>
          </w:p>
        </w:tc>
      </w:tr>
      <w:tr w:rsidR="00EF6138" w:rsidRPr="00EF6138" w:rsidTr="00CF63E8">
        <w:tc>
          <w:tcPr>
            <w:tcW w:w="930"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71111</w:t>
            </w:r>
          </w:p>
        </w:tc>
        <w:tc>
          <w:tcPr>
            <w:tcW w:w="1080"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17111</w:t>
            </w:r>
          </w:p>
        </w:tc>
        <w:tc>
          <w:tcPr>
            <w:tcW w:w="2880"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Poljoprivredno zemljište</w:t>
            </w:r>
          </w:p>
        </w:tc>
        <w:tc>
          <w:tcPr>
            <w:tcW w:w="1314"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40.000.</w:t>
            </w:r>
          </w:p>
        </w:tc>
        <w:tc>
          <w:tcPr>
            <w:tcW w:w="1417"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57.079.</w:t>
            </w:r>
          </w:p>
        </w:tc>
        <w:tc>
          <w:tcPr>
            <w:tcW w:w="141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142,70</w:t>
            </w:r>
          </w:p>
        </w:tc>
      </w:tr>
    </w:tbl>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UKUPNO: 711                                                40.000.                57.079.                142,70</w:t>
      </w:r>
    </w:p>
    <w:p w:rsidR="00EF6138" w:rsidRPr="00EF6138" w:rsidRDefault="00EF6138" w:rsidP="00EF6138">
      <w:pPr>
        <w:jc w:val="center"/>
        <w:rPr>
          <w:rFonts w:ascii="Times New Roman" w:eastAsia="Times New Roman" w:hAnsi="Times New Roman" w:cs="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912"/>
        <w:gridCol w:w="2869"/>
        <w:gridCol w:w="1428"/>
        <w:gridCol w:w="1428"/>
        <w:gridCol w:w="1427"/>
      </w:tblGrid>
      <w:tr w:rsidR="00EF6138" w:rsidRPr="00EF6138" w:rsidTr="00CF63E8">
        <w:tc>
          <w:tcPr>
            <w:tcW w:w="1000"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721</w:t>
            </w:r>
          </w:p>
        </w:tc>
        <w:tc>
          <w:tcPr>
            <w:tcW w:w="8140" w:type="dxa"/>
            <w:gridSpan w:val="5"/>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Prihodi od prodaje građevinskih objekata</w:t>
            </w:r>
          </w:p>
        </w:tc>
      </w:tr>
      <w:tr w:rsidR="00EF6138" w:rsidRPr="00EF6138" w:rsidTr="00CF63E8">
        <w:tc>
          <w:tcPr>
            <w:tcW w:w="1000"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72119</w:t>
            </w:r>
          </w:p>
        </w:tc>
        <w:tc>
          <w:tcPr>
            <w:tcW w:w="91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17214</w:t>
            </w:r>
          </w:p>
        </w:tc>
        <w:tc>
          <w:tcPr>
            <w:tcW w:w="2904" w:type="dxa"/>
          </w:tcPr>
          <w:p w:rsidR="00EF6138" w:rsidRPr="00EF6138" w:rsidRDefault="00EF6138" w:rsidP="00EF6138">
            <w:pPr>
              <w:rPr>
                <w:rFonts w:ascii="Times New Roman" w:eastAsia="Times New Roman" w:hAnsi="Times New Roman" w:cs="Times New Roman"/>
                <w:sz w:val="20"/>
                <w:szCs w:val="15"/>
                <w:lang w:eastAsia="hr-HR"/>
              </w:rPr>
            </w:pPr>
            <w:proofErr w:type="spellStart"/>
            <w:r w:rsidRPr="00EF6138">
              <w:rPr>
                <w:rFonts w:ascii="Times New Roman" w:eastAsia="Times New Roman" w:hAnsi="Times New Roman" w:cs="Times New Roman"/>
                <w:sz w:val="20"/>
                <w:szCs w:val="15"/>
                <w:lang w:eastAsia="hr-HR"/>
              </w:rPr>
              <w:t>Prih.od</w:t>
            </w:r>
            <w:proofErr w:type="spellEnd"/>
            <w:r w:rsidRPr="00EF6138">
              <w:rPr>
                <w:rFonts w:ascii="Times New Roman" w:eastAsia="Times New Roman" w:hAnsi="Times New Roman" w:cs="Times New Roman"/>
                <w:sz w:val="20"/>
                <w:szCs w:val="15"/>
                <w:lang w:eastAsia="hr-HR"/>
              </w:rPr>
              <w:t xml:space="preserve"> obročne otplate stanova</w:t>
            </w:r>
          </w:p>
        </w:tc>
        <w:tc>
          <w:tcPr>
            <w:tcW w:w="144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  21.000.</w:t>
            </w:r>
          </w:p>
        </w:tc>
        <w:tc>
          <w:tcPr>
            <w:tcW w:w="144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22.271.</w:t>
            </w:r>
          </w:p>
        </w:tc>
        <w:tc>
          <w:tcPr>
            <w:tcW w:w="144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106,05</w:t>
            </w:r>
          </w:p>
        </w:tc>
      </w:tr>
      <w:tr w:rsidR="00EF6138" w:rsidRPr="00EF6138" w:rsidTr="00CF63E8">
        <w:tc>
          <w:tcPr>
            <w:tcW w:w="1000"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721191</w:t>
            </w:r>
          </w:p>
        </w:tc>
        <w:tc>
          <w:tcPr>
            <w:tcW w:w="91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17211</w:t>
            </w:r>
          </w:p>
        </w:tc>
        <w:tc>
          <w:tcPr>
            <w:tcW w:w="2904" w:type="dxa"/>
          </w:tcPr>
          <w:p w:rsidR="00EF6138" w:rsidRPr="00EF6138" w:rsidRDefault="00EF6138" w:rsidP="00EF6138">
            <w:pPr>
              <w:rPr>
                <w:rFonts w:ascii="Times New Roman" w:eastAsia="Times New Roman" w:hAnsi="Times New Roman" w:cs="Times New Roman"/>
                <w:sz w:val="20"/>
                <w:szCs w:val="15"/>
                <w:lang w:eastAsia="hr-HR"/>
              </w:rPr>
            </w:pPr>
            <w:proofErr w:type="spellStart"/>
            <w:r w:rsidRPr="00EF6138">
              <w:rPr>
                <w:rFonts w:ascii="Times New Roman" w:eastAsia="Times New Roman" w:hAnsi="Times New Roman" w:cs="Times New Roman"/>
                <w:sz w:val="20"/>
                <w:szCs w:val="15"/>
                <w:lang w:eastAsia="hr-HR"/>
              </w:rPr>
              <w:t>Prih.od</w:t>
            </w:r>
            <w:proofErr w:type="spellEnd"/>
            <w:r w:rsidRPr="00EF6138">
              <w:rPr>
                <w:rFonts w:ascii="Times New Roman" w:eastAsia="Times New Roman" w:hAnsi="Times New Roman" w:cs="Times New Roman"/>
                <w:sz w:val="20"/>
                <w:szCs w:val="15"/>
                <w:lang w:eastAsia="hr-HR"/>
              </w:rPr>
              <w:t xml:space="preserve"> prodaje kuća u vlasništvu</w:t>
            </w:r>
          </w:p>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Općine</w:t>
            </w:r>
          </w:p>
        </w:tc>
        <w:tc>
          <w:tcPr>
            <w:tcW w:w="144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30.000.</w:t>
            </w:r>
          </w:p>
        </w:tc>
        <w:tc>
          <w:tcPr>
            <w:tcW w:w="144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29.120.</w:t>
            </w:r>
          </w:p>
        </w:tc>
        <w:tc>
          <w:tcPr>
            <w:tcW w:w="144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97,07</w:t>
            </w:r>
          </w:p>
        </w:tc>
      </w:tr>
    </w:tbl>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UKUPNO : 721                                                  51.000.                51.391.                100,77</w:t>
      </w:r>
    </w:p>
    <w:p w:rsidR="00EF6138" w:rsidRPr="00EF6138" w:rsidRDefault="00EF6138" w:rsidP="00EF6138">
      <w:pPr>
        <w:rPr>
          <w:rFonts w:ascii="Times New Roman" w:eastAsia="Times New Roman" w:hAnsi="Times New Roman" w:cs="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09"/>
        <w:gridCol w:w="2873"/>
        <w:gridCol w:w="1431"/>
        <w:gridCol w:w="1431"/>
        <w:gridCol w:w="1424"/>
      </w:tblGrid>
      <w:tr w:rsidR="00EF6138" w:rsidRPr="00EF6138" w:rsidTr="00CF63E8">
        <w:tc>
          <w:tcPr>
            <w:tcW w:w="1000"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842</w:t>
            </w:r>
          </w:p>
        </w:tc>
        <w:tc>
          <w:tcPr>
            <w:tcW w:w="8140" w:type="dxa"/>
            <w:gridSpan w:val="5"/>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Primljeni zajmovi-pozajmice</w:t>
            </w:r>
          </w:p>
        </w:tc>
      </w:tr>
      <w:tr w:rsidR="00EF6138" w:rsidRPr="00EF6138" w:rsidTr="00CF63E8">
        <w:tc>
          <w:tcPr>
            <w:tcW w:w="1000"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84221</w:t>
            </w:r>
          </w:p>
        </w:tc>
        <w:tc>
          <w:tcPr>
            <w:tcW w:w="91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264</w:t>
            </w:r>
          </w:p>
        </w:tc>
        <w:tc>
          <w:tcPr>
            <w:tcW w:w="290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Pozajmica-kratkotrajna</w:t>
            </w:r>
          </w:p>
        </w:tc>
        <w:tc>
          <w:tcPr>
            <w:tcW w:w="144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454.200.</w:t>
            </w:r>
          </w:p>
        </w:tc>
        <w:tc>
          <w:tcPr>
            <w:tcW w:w="144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454.200.</w:t>
            </w:r>
          </w:p>
        </w:tc>
        <w:tc>
          <w:tcPr>
            <w:tcW w:w="144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100.</w:t>
            </w:r>
          </w:p>
        </w:tc>
      </w:tr>
    </w:tbl>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UKUPNO : 842                                               454.200.               454.200.                     100.</w:t>
      </w:r>
    </w:p>
    <w:p w:rsidR="00EF6138" w:rsidRPr="00EF6138" w:rsidRDefault="00EF6138" w:rsidP="00EF6138">
      <w:pPr>
        <w:rPr>
          <w:rFonts w:ascii="Times New Roman" w:eastAsia="Times New Roman" w:hAnsi="Times New Roman" w:cs="Times New Roman"/>
          <w:b/>
          <w:sz w:val="20"/>
          <w:szCs w:val="15"/>
          <w:lang w:eastAsia="hr-HR"/>
        </w:rPr>
      </w:pPr>
    </w:p>
    <w:p w:rsidR="00EF6138" w:rsidRPr="00EF6138" w:rsidRDefault="00EF6138" w:rsidP="00EF6138">
      <w:pPr>
        <w:rPr>
          <w:rFonts w:ascii="Times New Roman" w:eastAsia="Times New Roman" w:hAnsi="Times New Roman" w:cs="Times New Roman"/>
          <w:b/>
          <w:sz w:val="20"/>
          <w:szCs w:val="15"/>
          <w:lang w:eastAsia="hr-HR"/>
        </w:rPr>
      </w:pPr>
    </w:p>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Plan  2015.          Ostvarenje          %</w:t>
      </w:r>
    </w:p>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5"/>
        <w:gridCol w:w="1437"/>
        <w:gridCol w:w="1437"/>
        <w:gridCol w:w="1433"/>
      </w:tblGrid>
      <w:tr w:rsidR="00EF6138" w:rsidRPr="00EF6138" w:rsidTr="00CF63E8">
        <w:tc>
          <w:tcPr>
            <w:tcW w:w="4788" w:type="dxa"/>
          </w:tcPr>
          <w:p w:rsidR="00EF6138" w:rsidRPr="00EF6138" w:rsidRDefault="00EF6138" w:rsidP="00EF6138">
            <w:pPr>
              <w:jc w:val="both"/>
              <w:rPr>
                <w:rFonts w:ascii="Times New Roman" w:eastAsia="Times New Roman" w:hAnsi="Times New Roman" w:cs="Times New Roman"/>
                <w:b/>
                <w:sz w:val="20"/>
                <w:szCs w:val="18"/>
                <w:lang w:eastAsia="hr-HR"/>
              </w:rPr>
            </w:pPr>
            <w:r w:rsidRPr="00EF6138">
              <w:rPr>
                <w:rFonts w:ascii="Times New Roman" w:eastAsia="Times New Roman" w:hAnsi="Times New Roman" w:cs="Times New Roman"/>
                <w:b/>
                <w:sz w:val="20"/>
                <w:szCs w:val="18"/>
                <w:lang w:eastAsia="hr-HR"/>
              </w:rPr>
              <w:t>UKUPNO PRIHODI  :</w:t>
            </w:r>
          </w:p>
        </w:tc>
        <w:tc>
          <w:tcPr>
            <w:tcW w:w="1440" w:type="dxa"/>
          </w:tcPr>
          <w:p w:rsidR="00EF6138" w:rsidRPr="00EF6138" w:rsidRDefault="00EF6138" w:rsidP="00EF6138">
            <w:pPr>
              <w:rPr>
                <w:rFonts w:ascii="Times New Roman" w:eastAsia="Times New Roman" w:hAnsi="Times New Roman" w:cs="Times New Roman"/>
                <w:b/>
                <w:sz w:val="20"/>
                <w:szCs w:val="18"/>
                <w:lang w:eastAsia="hr-HR"/>
              </w:rPr>
            </w:pPr>
            <w:r w:rsidRPr="00EF6138">
              <w:rPr>
                <w:rFonts w:ascii="Times New Roman" w:eastAsia="Times New Roman" w:hAnsi="Times New Roman" w:cs="Times New Roman"/>
                <w:b/>
                <w:sz w:val="20"/>
                <w:szCs w:val="18"/>
                <w:lang w:eastAsia="hr-HR"/>
              </w:rPr>
              <w:t>4.838.300.</w:t>
            </w:r>
          </w:p>
        </w:tc>
        <w:tc>
          <w:tcPr>
            <w:tcW w:w="1440" w:type="dxa"/>
          </w:tcPr>
          <w:p w:rsidR="00EF6138" w:rsidRPr="00EF6138" w:rsidRDefault="00EF6138" w:rsidP="00EF6138">
            <w:pPr>
              <w:rPr>
                <w:rFonts w:ascii="Times New Roman" w:eastAsia="Times New Roman" w:hAnsi="Times New Roman" w:cs="Times New Roman"/>
                <w:b/>
                <w:sz w:val="20"/>
                <w:szCs w:val="18"/>
                <w:lang w:eastAsia="hr-HR"/>
              </w:rPr>
            </w:pPr>
            <w:r w:rsidRPr="00EF6138">
              <w:rPr>
                <w:rFonts w:ascii="Times New Roman" w:eastAsia="Times New Roman" w:hAnsi="Times New Roman" w:cs="Times New Roman"/>
                <w:b/>
                <w:sz w:val="20"/>
                <w:szCs w:val="18"/>
                <w:lang w:eastAsia="hr-HR"/>
              </w:rPr>
              <w:t>4.775.108.</w:t>
            </w:r>
          </w:p>
        </w:tc>
        <w:tc>
          <w:tcPr>
            <w:tcW w:w="1440" w:type="dxa"/>
          </w:tcPr>
          <w:p w:rsidR="00EF6138" w:rsidRPr="00EF6138" w:rsidRDefault="00EF6138" w:rsidP="00EF6138">
            <w:pPr>
              <w:jc w:val="center"/>
              <w:rPr>
                <w:rFonts w:ascii="Times New Roman" w:eastAsia="Times New Roman" w:hAnsi="Times New Roman" w:cs="Times New Roman"/>
                <w:b/>
                <w:sz w:val="20"/>
                <w:szCs w:val="18"/>
                <w:lang w:eastAsia="hr-HR"/>
              </w:rPr>
            </w:pPr>
            <w:r w:rsidRPr="00EF6138">
              <w:rPr>
                <w:rFonts w:ascii="Times New Roman" w:eastAsia="Times New Roman" w:hAnsi="Times New Roman" w:cs="Times New Roman"/>
                <w:b/>
                <w:sz w:val="20"/>
                <w:szCs w:val="18"/>
                <w:lang w:eastAsia="hr-HR"/>
              </w:rPr>
              <w:t>98,69</w:t>
            </w:r>
          </w:p>
        </w:tc>
      </w:tr>
    </w:tbl>
    <w:p w:rsidR="00EF6138" w:rsidRPr="00EF6138" w:rsidRDefault="00EF6138" w:rsidP="00EF6138">
      <w:pPr>
        <w:jc w:val="center"/>
        <w:rPr>
          <w:rFonts w:ascii="Times New Roman" w:eastAsia="Times New Roman" w:hAnsi="Times New Roman" w:cs="Times New Roman"/>
          <w:b/>
          <w:sz w:val="20"/>
          <w:szCs w:val="15"/>
          <w:lang w:eastAsia="hr-HR"/>
        </w:rPr>
      </w:pPr>
    </w:p>
    <w:p w:rsidR="00EF6138" w:rsidRPr="00EF6138" w:rsidRDefault="00EF6138" w:rsidP="00EF6138">
      <w:pPr>
        <w:rPr>
          <w:rFonts w:ascii="Times New Roman" w:eastAsia="Times New Roman" w:hAnsi="Times New Roman" w:cs="Times New Roman"/>
          <w:b/>
          <w:sz w:val="20"/>
          <w:szCs w:val="15"/>
          <w:lang w:eastAsia="hr-HR"/>
        </w:rPr>
      </w:pPr>
    </w:p>
    <w:p w:rsidR="00EF6138" w:rsidRDefault="00EF6138" w:rsidP="00EF6138">
      <w:pPr>
        <w:rPr>
          <w:rFonts w:ascii="Times New Roman" w:eastAsia="Times New Roman" w:hAnsi="Times New Roman" w:cs="Times New Roman"/>
          <w:b/>
          <w:sz w:val="20"/>
          <w:szCs w:val="15"/>
          <w:lang w:eastAsia="hr-HR"/>
        </w:rPr>
      </w:pPr>
    </w:p>
    <w:p w:rsidR="00EF6138" w:rsidRDefault="00EF6138" w:rsidP="00EF6138">
      <w:pPr>
        <w:rPr>
          <w:rFonts w:ascii="Times New Roman" w:eastAsia="Times New Roman" w:hAnsi="Times New Roman" w:cs="Times New Roman"/>
          <w:b/>
          <w:sz w:val="20"/>
          <w:szCs w:val="15"/>
          <w:lang w:eastAsia="hr-HR"/>
        </w:rPr>
      </w:pPr>
    </w:p>
    <w:p w:rsidR="00EF6138" w:rsidRPr="00EF6138" w:rsidRDefault="00EF6138" w:rsidP="00EF6138">
      <w:pPr>
        <w:rPr>
          <w:rFonts w:ascii="Times New Roman" w:eastAsia="Times New Roman" w:hAnsi="Times New Roman" w:cs="Times New Roman"/>
          <w:b/>
          <w:sz w:val="20"/>
          <w:szCs w:val="15"/>
          <w:lang w:eastAsia="hr-HR"/>
        </w:rPr>
      </w:pPr>
    </w:p>
    <w:p w:rsidR="00EF6138" w:rsidRPr="00EF6138" w:rsidRDefault="00EF6138" w:rsidP="00EF6138">
      <w:pPr>
        <w:keepNext/>
        <w:outlineLvl w:val="3"/>
        <w:rPr>
          <w:rFonts w:ascii="Times New Roman" w:eastAsia="Times New Roman" w:hAnsi="Times New Roman" w:cs="Times New Roman"/>
          <w:b/>
          <w:sz w:val="20"/>
          <w:lang w:eastAsia="hr-HR"/>
        </w:rPr>
      </w:pPr>
      <w:r w:rsidRPr="00EF6138">
        <w:rPr>
          <w:rFonts w:ascii="Times New Roman" w:eastAsia="Times New Roman" w:hAnsi="Times New Roman" w:cs="Times New Roman"/>
          <w:b/>
          <w:sz w:val="20"/>
          <w:lang w:eastAsia="hr-HR"/>
        </w:rPr>
        <w:lastRenderedPageBreak/>
        <w:t>RASHODI</w:t>
      </w:r>
    </w:p>
    <w:p w:rsidR="00EF6138" w:rsidRPr="00EF6138" w:rsidRDefault="00EF6138" w:rsidP="00EF6138">
      <w:pPr>
        <w:outlineLvl w:val="0"/>
        <w:rPr>
          <w:rFonts w:ascii="Times New Roman" w:eastAsia="Times New Roman" w:hAnsi="Times New Roman" w:cs="Times New Roman"/>
          <w:b/>
          <w:sz w:val="20"/>
          <w:szCs w:val="18"/>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838"/>
        <w:gridCol w:w="3067"/>
        <w:gridCol w:w="1455"/>
        <w:gridCol w:w="1397"/>
        <w:gridCol w:w="10"/>
        <w:gridCol w:w="1408"/>
      </w:tblGrid>
      <w:tr w:rsidR="00EF6138" w:rsidRPr="00EF6138" w:rsidTr="00CF63E8">
        <w:tc>
          <w:tcPr>
            <w:tcW w:w="864" w:type="dxa"/>
          </w:tcPr>
          <w:p w:rsidR="00EF6138" w:rsidRPr="00EF6138" w:rsidRDefault="00EF6138" w:rsidP="00EF6138">
            <w:pPr>
              <w:rPr>
                <w:rFonts w:ascii="Times New Roman" w:eastAsia="Times New Roman" w:hAnsi="Times New Roman" w:cs="Times New Roman"/>
                <w:b/>
                <w:sz w:val="20"/>
                <w:szCs w:val="15"/>
                <w:lang w:eastAsia="hr-HR"/>
              </w:rPr>
            </w:pPr>
            <w:proofErr w:type="spellStart"/>
            <w:r w:rsidRPr="00EF6138">
              <w:rPr>
                <w:rFonts w:ascii="Times New Roman" w:eastAsia="Times New Roman" w:hAnsi="Times New Roman" w:cs="Times New Roman"/>
                <w:b/>
                <w:sz w:val="20"/>
                <w:szCs w:val="15"/>
                <w:lang w:eastAsia="hr-HR"/>
              </w:rPr>
              <w:t>Br.rn</w:t>
            </w:r>
            <w:proofErr w:type="spellEnd"/>
            <w:r w:rsidRPr="00EF6138">
              <w:rPr>
                <w:rFonts w:ascii="Times New Roman" w:eastAsia="Times New Roman" w:hAnsi="Times New Roman" w:cs="Times New Roman"/>
                <w:b/>
                <w:sz w:val="20"/>
                <w:szCs w:val="15"/>
                <w:lang w:eastAsia="hr-HR"/>
              </w:rPr>
              <w:t xml:space="preserve"> </w:t>
            </w:r>
          </w:p>
        </w:tc>
        <w:tc>
          <w:tcPr>
            <w:tcW w:w="838"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obveze</w:t>
            </w:r>
          </w:p>
        </w:tc>
        <w:tc>
          <w:tcPr>
            <w:tcW w:w="3067"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Naziv računa</w:t>
            </w:r>
          </w:p>
        </w:tc>
        <w:tc>
          <w:tcPr>
            <w:tcW w:w="1455"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Plan za </w:t>
            </w:r>
          </w:p>
          <w:p w:rsidR="00EF6138" w:rsidRPr="00EF6138" w:rsidRDefault="00EF6138" w:rsidP="00EF6138">
            <w:pPr>
              <w:rPr>
                <w:rFonts w:ascii="Times New Roman" w:eastAsia="Times New Roman" w:hAnsi="Times New Roman" w:cs="Times New Roman"/>
                <w:b/>
                <w:sz w:val="20"/>
                <w:szCs w:val="21"/>
                <w:lang w:eastAsia="hr-HR"/>
              </w:rPr>
            </w:pPr>
            <w:r w:rsidRPr="00EF6138">
              <w:rPr>
                <w:rFonts w:ascii="Times New Roman" w:eastAsia="Times New Roman" w:hAnsi="Times New Roman" w:cs="Times New Roman"/>
                <w:b/>
                <w:sz w:val="20"/>
                <w:szCs w:val="21"/>
                <w:lang w:eastAsia="hr-HR"/>
              </w:rPr>
              <w:t>2015.</w:t>
            </w:r>
          </w:p>
        </w:tc>
        <w:tc>
          <w:tcPr>
            <w:tcW w:w="1407" w:type="dxa"/>
            <w:gridSpan w:val="2"/>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Ostvarenje</w:t>
            </w:r>
          </w:p>
        </w:tc>
        <w:tc>
          <w:tcPr>
            <w:tcW w:w="1408"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w:t>
            </w:r>
          </w:p>
        </w:tc>
      </w:tr>
      <w:tr w:rsidR="00EF6138" w:rsidRPr="00EF6138" w:rsidTr="00CF63E8">
        <w:trPr>
          <w:trHeight w:val="295"/>
        </w:trPr>
        <w:tc>
          <w:tcPr>
            <w:tcW w:w="864"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311</w:t>
            </w:r>
          </w:p>
        </w:tc>
        <w:tc>
          <w:tcPr>
            <w:tcW w:w="8175" w:type="dxa"/>
            <w:gridSpan w:val="6"/>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Rashodi za plaće</w:t>
            </w:r>
          </w:p>
          <w:p w:rsidR="00EF6138" w:rsidRPr="00EF6138" w:rsidRDefault="00EF6138" w:rsidP="00EF6138">
            <w:pPr>
              <w:rPr>
                <w:rFonts w:ascii="Times New Roman" w:eastAsia="Times New Roman" w:hAnsi="Times New Roman" w:cs="Times New Roman"/>
                <w:b/>
                <w:sz w:val="20"/>
                <w:szCs w:val="15"/>
                <w:lang w:eastAsia="hr-HR"/>
              </w:rPr>
            </w:pPr>
          </w:p>
        </w:tc>
      </w:tr>
      <w:tr w:rsidR="00EF6138" w:rsidRPr="00EF6138" w:rsidTr="00CF63E8">
        <w:tc>
          <w:tcPr>
            <w:tcW w:w="86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31111</w:t>
            </w:r>
          </w:p>
        </w:tc>
        <w:tc>
          <w:tcPr>
            <w:tcW w:w="838"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23111</w:t>
            </w:r>
          </w:p>
        </w:tc>
        <w:tc>
          <w:tcPr>
            <w:tcW w:w="3067"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Plaće za zaposlene (bruto) za 12.2014 + 01-12/2015 </w:t>
            </w:r>
          </w:p>
        </w:tc>
        <w:tc>
          <w:tcPr>
            <w:tcW w:w="145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492.200.</w:t>
            </w:r>
          </w:p>
        </w:tc>
        <w:tc>
          <w:tcPr>
            <w:tcW w:w="1397"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492.148.      </w:t>
            </w:r>
          </w:p>
        </w:tc>
        <w:tc>
          <w:tcPr>
            <w:tcW w:w="1418" w:type="dxa"/>
            <w:gridSpan w:val="2"/>
          </w:tcPr>
          <w:p w:rsidR="00EF6138" w:rsidRPr="00EF6138" w:rsidRDefault="00EF6138" w:rsidP="00EF6138">
            <w:pPr>
              <w:jc w:val="cente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               99,99</w:t>
            </w:r>
          </w:p>
          <w:p w:rsidR="00EF6138" w:rsidRPr="00EF6138" w:rsidRDefault="00EF6138" w:rsidP="00EF6138">
            <w:pPr>
              <w:jc w:val="right"/>
              <w:rPr>
                <w:rFonts w:ascii="Times New Roman" w:eastAsia="Times New Roman" w:hAnsi="Times New Roman" w:cs="Times New Roman"/>
                <w:sz w:val="20"/>
                <w:szCs w:val="15"/>
                <w:lang w:eastAsia="hr-HR"/>
              </w:rPr>
            </w:pPr>
          </w:p>
        </w:tc>
      </w:tr>
    </w:tbl>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7"/>
          <w:lang w:eastAsia="hr-HR"/>
        </w:rPr>
        <w:t xml:space="preserve">                            U</w:t>
      </w:r>
      <w:r w:rsidRPr="00EF6138">
        <w:rPr>
          <w:rFonts w:ascii="Times New Roman" w:eastAsia="Times New Roman" w:hAnsi="Times New Roman" w:cs="Times New Roman"/>
          <w:b/>
          <w:sz w:val="20"/>
          <w:szCs w:val="15"/>
          <w:lang w:eastAsia="hr-HR"/>
        </w:rPr>
        <w:t>KUPNO  311  :                                                492.200.                492.148.                   99,99</w:t>
      </w:r>
    </w:p>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w:t>
      </w:r>
    </w:p>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881"/>
        <w:gridCol w:w="2898"/>
        <w:gridCol w:w="1432"/>
        <w:gridCol w:w="1432"/>
        <w:gridCol w:w="1502"/>
      </w:tblGrid>
      <w:tr w:rsidR="00EF6138" w:rsidRPr="00EF6138" w:rsidTr="00CF63E8">
        <w:tc>
          <w:tcPr>
            <w:tcW w:w="923"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313</w:t>
            </w:r>
          </w:p>
        </w:tc>
        <w:tc>
          <w:tcPr>
            <w:tcW w:w="8257" w:type="dxa"/>
            <w:gridSpan w:val="5"/>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Doprinosi na plaće</w:t>
            </w:r>
          </w:p>
          <w:p w:rsidR="00EF6138" w:rsidRPr="00EF6138" w:rsidRDefault="00EF6138" w:rsidP="00EF6138">
            <w:pPr>
              <w:rPr>
                <w:rFonts w:ascii="Times New Roman" w:eastAsia="Times New Roman" w:hAnsi="Times New Roman" w:cs="Times New Roman"/>
                <w:b/>
                <w:sz w:val="20"/>
                <w:szCs w:val="15"/>
                <w:lang w:eastAsia="hr-HR"/>
              </w:rPr>
            </w:pPr>
          </w:p>
        </w:tc>
      </w:tr>
      <w:tr w:rsidR="00EF6138" w:rsidRPr="00EF6138" w:rsidTr="00CF63E8">
        <w:tc>
          <w:tcPr>
            <w:tcW w:w="923"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31321</w:t>
            </w:r>
          </w:p>
        </w:tc>
        <w:tc>
          <w:tcPr>
            <w:tcW w:w="88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23162</w:t>
            </w:r>
          </w:p>
        </w:tc>
        <w:tc>
          <w:tcPr>
            <w:tcW w:w="2945" w:type="dxa"/>
          </w:tcPr>
          <w:p w:rsidR="00EF6138" w:rsidRPr="00EF6138" w:rsidRDefault="00EF6138" w:rsidP="00EF6138">
            <w:pPr>
              <w:rPr>
                <w:rFonts w:ascii="Times New Roman" w:eastAsia="Times New Roman" w:hAnsi="Times New Roman" w:cs="Times New Roman"/>
                <w:sz w:val="20"/>
                <w:szCs w:val="15"/>
                <w:lang w:eastAsia="hr-HR"/>
              </w:rPr>
            </w:pPr>
            <w:proofErr w:type="spellStart"/>
            <w:r w:rsidRPr="00EF6138">
              <w:rPr>
                <w:rFonts w:ascii="Times New Roman" w:eastAsia="Times New Roman" w:hAnsi="Times New Roman" w:cs="Times New Roman"/>
                <w:sz w:val="20"/>
                <w:szCs w:val="15"/>
                <w:lang w:eastAsia="hr-HR"/>
              </w:rPr>
              <w:t>Dopr</w:t>
            </w:r>
            <w:proofErr w:type="spellEnd"/>
            <w:r w:rsidRPr="00EF6138">
              <w:rPr>
                <w:rFonts w:ascii="Times New Roman" w:eastAsia="Times New Roman" w:hAnsi="Times New Roman" w:cs="Times New Roman"/>
                <w:sz w:val="20"/>
                <w:szCs w:val="15"/>
                <w:lang w:eastAsia="hr-HR"/>
              </w:rPr>
              <w:t>. za zdravstveno osiguranje</w:t>
            </w:r>
          </w:p>
        </w:tc>
        <w:tc>
          <w:tcPr>
            <w:tcW w:w="145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74.000.</w:t>
            </w:r>
          </w:p>
        </w:tc>
        <w:tc>
          <w:tcPr>
            <w:tcW w:w="145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73.822.</w:t>
            </w:r>
          </w:p>
        </w:tc>
        <w:tc>
          <w:tcPr>
            <w:tcW w:w="152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99,76</w:t>
            </w:r>
          </w:p>
        </w:tc>
      </w:tr>
      <w:tr w:rsidR="00EF6138" w:rsidRPr="00EF6138" w:rsidTr="00CF63E8">
        <w:tc>
          <w:tcPr>
            <w:tcW w:w="923"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31322</w:t>
            </w:r>
          </w:p>
        </w:tc>
        <w:tc>
          <w:tcPr>
            <w:tcW w:w="88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23164</w:t>
            </w:r>
          </w:p>
        </w:tc>
        <w:tc>
          <w:tcPr>
            <w:tcW w:w="2945" w:type="dxa"/>
          </w:tcPr>
          <w:p w:rsidR="00EF6138" w:rsidRPr="00EF6138" w:rsidRDefault="00EF6138" w:rsidP="00EF6138">
            <w:pPr>
              <w:rPr>
                <w:rFonts w:ascii="Times New Roman" w:eastAsia="Times New Roman" w:hAnsi="Times New Roman" w:cs="Times New Roman"/>
                <w:sz w:val="20"/>
                <w:szCs w:val="15"/>
                <w:lang w:eastAsia="hr-HR"/>
              </w:rPr>
            </w:pPr>
            <w:proofErr w:type="spellStart"/>
            <w:r w:rsidRPr="00EF6138">
              <w:rPr>
                <w:rFonts w:ascii="Times New Roman" w:eastAsia="Times New Roman" w:hAnsi="Times New Roman" w:cs="Times New Roman"/>
                <w:sz w:val="20"/>
                <w:szCs w:val="15"/>
                <w:lang w:eastAsia="hr-HR"/>
              </w:rPr>
              <w:t>Dopr</w:t>
            </w:r>
            <w:proofErr w:type="spellEnd"/>
            <w:r w:rsidRPr="00EF6138">
              <w:rPr>
                <w:rFonts w:ascii="Times New Roman" w:eastAsia="Times New Roman" w:hAnsi="Times New Roman" w:cs="Times New Roman"/>
                <w:sz w:val="20"/>
                <w:szCs w:val="15"/>
                <w:lang w:eastAsia="hr-HR"/>
              </w:rPr>
              <w:t xml:space="preserve">. </w:t>
            </w:r>
            <w:proofErr w:type="spellStart"/>
            <w:r w:rsidRPr="00EF6138">
              <w:rPr>
                <w:rFonts w:ascii="Times New Roman" w:eastAsia="Times New Roman" w:hAnsi="Times New Roman" w:cs="Times New Roman"/>
                <w:sz w:val="20"/>
                <w:szCs w:val="15"/>
                <w:lang w:eastAsia="hr-HR"/>
              </w:rPr>
              <w:t>Zdr.os.zaštite</w:t>
            </w:r>
            <w:proofErr w:type="spellEnd"/>
            <w:r w:rsidRPr="00EF6138">
              <w:rPr>
                <w:rFonts w:ascii="Times New Roman" w:eastAsia="Times New Roman" w:hAnsi="Times New Roman" w:cs="Times New Roman"/>
                <w:sz w:val="20"/>
                <w:szCs w:val="15"/>
                <w:lang w:eastAsia="hr-HR"/>
              </w:rPr>
              <w:t xml:space="preserve"> na radu</w:t>
            </w:r>
          </w:p>
        </w:tc>
        <w:tc>
          <w:tcPr>
            <w:tcW w:w="145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2.500.</w:t>
            </w:r>
          </w:p>
        </w:tc>
        <w:tc>
          <w:tcPr>
            <w:tcW w:w="145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2.461.</w:t>
            </w:r>
          </w:p>
        </w:tc>
        <w:tc>
          <w:tcPr>
            <w:tcW w:w="152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98,43</w:t>
            </w:r>
          </w:p>
        </w:tc>
      </w:tr>
      <w:tr w:rsidR="00EF6138" w:rsidRPr="00EF6138" w:rsidTr="00CF63E8">
        <w:tc>
          <w:tcPr>
            <w:tcW w:w="923"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31331</w:t>
            </w:r>
          </w:p>
        </w:tc>
        <w:tc>
          <w:tcPr>
            <w:tcW w:w="88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23163</w:t>
            </w:r>
          </w:p>
        </w:tc>
        <w:tc>
          <w:tcPr>
            <w:tcW w:w="2945" w:type="dxa"/>
          </w:tcPr>
          <w:p w:rsidR="00EF6138" w:rsidRPr="00EF6138" w:rsidRDefault="00EF6138" w:rsidP="00EF6138">
            <w:pPr>
              <w:rPr>
                <w:rFonts w:ascii="Times New Roman" w:eastAsia="Times New Roman" w:hAnsi="Times New Roman" w:cs="Times New Roman"/>
                <w:sz w:val="18"/>
                <w:szCs w:val="18"/>
                <w:lang w:eastAsia="hr-HR"/>
              </w:rPr>
            </w:pPr>
            <w:r w:rsidRPr="00EF6138">
              <w:rPr>
                <w:rFonts w:ascii="Times New Roman" w:eastAsia="Times New Roman" w:hAnsi="Times New Roman" w:cs="Times New Roman"/>
                <w:sz w:val="20"/>
                <w:szCs w:val="15"/>
                <w:lang w:eastAsia="hr-HR"/>
              </w:rPr>
              <w:t xml:space="preserve"> </w:t>
            </w:r>
            <w:r w:rsidRPr="00EF6138">
              <w:rPr>
                <w:rFonts w:ascii="Times New Roman" w:eastAsia="Times New Roman" w:hAnsi="Times New Roman" w:cs="Times New Roman"/>
                <w:sz w:val="18"/>
                <w:szCs w:val="18"/>
                <w:lang w:eastAsia="hr-HR"/>
              </w:rPr>
              <w:t xml:space="preserve">Dopr.za </w:t>
            </w:r>
            <w:proofErr w:type="spellStart"/>
            <w:r w:rsidRPr="00EF6138">
              <w:rPr>
                <w:rFonts w:ascii="Times New Roman" w:eastAsia="Times New Roman" w:hAnsi="Times New Roman" w:cs="Times New Roman"/>
                <w:sz w:val="18"/>
                <w:szCs w:val="18"/>
                <w:lang w:eastAsia="hr-HR"/>
              </w:rPr>
              <w:t>obv</w:t>
            </w:r>
            <w:proofErr w:type="spellEnd"/>
            <w:r w:rsidRPr="00EF6138">
              <w:rPr>
                <w:rFonts w:ascii="Times New Roman" w:eastAsia="Times New Roman" w:hAnsi="Times New Roman" w:cs="Times New Roman"/>
                <w:sz w:val="18"/>
                <w:szCs w:val="18"/>
                <w:lang w:eastAsia="hr-HR"/>
              </w:rPr>
              <w:t xml:space="preserve">. </w:t>
            </w:r>
            <w:proofErr w:type="spellStart"/>
            <w:r w:rsidRPr="00EF6138">
              <w:rPr>
                <w:rFonts w:ascii="Times New Roman" w:eastAsia="Times New Roman" w:hAnsi="Times New Roman" w:cs="Times New Roman"/>
                <w:sz w:val="18"/>
                <w:szCs w:val="18"/>
                <w:lang w:eastAsia="hr-HR"/>
              </w:rPr>
              <w:t>osig.u</w:t>
            </w:r>
            <w:proofErr w:type="spellEnd"/>
            <w:r w:rsidRPr="00EF6138">
              <w:rPr>
                <w:rFonts w:ascii="Times New Roman" w:eastAsia="Times New Roman" w:hAnsi="Times New Roman" w:cs="Times New Roman"/>
                <w:sz w:val="18"/>
                <w:szCs w:val="18"/>
                <w:lang w:eastAsia="hr-HR"/>
              </w:rPr>
              <w:t xml:space="preserve"> slučaju nezaposlenosti</w:t>
            </w:r>
          </w:p>
        </w:tc>
        <w:tc>
          <w:tcPr>
            <w:tcW w:w="145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8.400.</w:t>
            </w:r>
          </w:p>
        </w:tc>
        <w:tc>
          <w:tcPr>
            <w:tcW w:w="145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8.366.</w:t>
            </w:r>
          </w:p>
        </w:tc>
        <w:tc>
          <w:tcPr>
            <w:tcW w:w="152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99,60</w:t>
            </w:r>
          </w:p>
        </w:tc>
      </w:tr>
    </w:tbl>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UKUPNO   313 :                                                   84.900.                  84.649.                   99 ,70</w:t>
      </w:r>
    </w:p>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w:t>
      </w:r>
    </w:p>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880"/>
        <w:gridCol w:w="2896"/>
        <w:gridCol w:w="1433"/>
        <w:gridCol w:w="1433"/>
        <w:gridCol w:w="1502"/>
      </w:tblGrid>
      <w:tr w:rsidR="00EF6138" w:rsidRPr="00EF6138" w:rsidTr="00CF63E8">
        <w:tc>
          <w:tcPr>
            <w:tcW w:w="924"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321</w:t>
            </w:r>
          </w:p>
        </w:tc>
        <w:tc>
          <w:tcPr>
            <w:tcW w:w="8256" w:type="dxa"/>
            <w:gridSpan w:val="5"/>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Naknade troškova zaposlenima</w:t>
            </w:r>
          </w:p>
          <w:p w:rsidR="00EF6138" w:rsidRPr="00EF6138" w:rsidRDefault="00EF6138" w:rsidP="00EF6138">
            <w:pPr>
              <w:rPr>
                <w:rFonts w:ascii="Times New Roman" w:eastAsia="Times New Roman" w:hAnsi="Times New Roman" w:cs="Times New Roman"/>
                <w:b/>
                <w:sz w:val="20"/>
                <w:szCs w:val="15"/>
                <w:lang w:eastAsia="hr-HR"/>
              </w:rPr>
            </w:pPr>
          </w:p>
        </w:tc>
      </w:tr>
      <w:tr w:rsidR="00EF6138" w:rsidRPr="00EF6138" w:rsidTr="00CF63E8">
        <w:tc>
          <w:tcPr>
            <w:tcW w:w="92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32111</w:t>
            </w:r>
          </w:p>
        </w:tc>
        <w:tc>
          <w:tcPr>
            <w:tcW w:w="885"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23211</w:t>
            </w:r>
          </w:p>
        </w:tc>
        <w:tc>
          <w:tcPr>
            <w:tcW w:w="2943"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Dnevnice za </w:t>
            </w:r>
            <w:proofErr w:type="spellStart"/>
            <w:r w:rsidRPr="00EF6138">
              <w:rPr>
                <w:rFonts w:ascii="Times New Roman" w:eastAsia="Times New Roman" w:hAnsi="Times New Roman" w:cs="Times New Roman"/>
                <w:sz w:val="20"/>
                <w:szCs w:val="15"/>
                <w:lang w:eastAsia="hr-HR"/>
              </w:rPr>
              <w:t>služb.put.u</w:t>
            </w:r>
            <w:proofErr w:type="spellEnd"/>
            <w:r w:rsidRPr="00EF6138">
              <w:rPr>
                <w:rFonts w:ascii="Times New Roman" w:eastAsia="Times New Roman" w:hAnsi="Times New Roman" w:cs="Times New Roman"/>
                <w:sz w:val="20"/>
                <w:szCs w:val="15"/>
                <w:lang w:eastAsia="hr-HR"/>
              </w:rPr>
              <w:t xml:space="preserve"> zemlji</w:t>
            </w:r>
          </w:p>
        </w:tc>
        <w:tc>
          <w:tcPr>
            <w:tcW w:w="145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500.</w:t>
            </w:r>
          </w:p>
        </w:tc>
        <w:tc>
          <w:tcPr>
            <w:tcW w:w="145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300.</w:t>
            </w:r>
          </w:p>
        </w:tc>
        <w:tc>
          <w:tcPr>
            <w:tcW w:w="1524"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60,00</w:t>
            </w:r>
          </w:p>
        </w:tc>
      </w:tr>
      <w:tr w:rsidR="00EF6138" w:rsidRPr="00EF6138" w:rsidTr="00CF63E8">
        <w:tc>
          <w:tcPr>
            <w:tcW w:w="92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32112</w:t>
            </w:r>
          </w:p>
        </w:tc>
        <w:tc>
          <w:tcPr>
            <w:tcW w:w="885"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23212</w:t>
            </w:r>
          </w:p>
        </w:tc>
        <w:tc>
          <w:tcPr>
            <w:tcW w:w="2943"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Dnevnice za </w:t>
            </w:r>
            <w:proofErr w:type="spellStart"/>
            <w:r w:rsidRPr="00EF6138">
              <w:rPr>
                <w:rFonts w:ascii="Times New Roman" w:eastAsia="Times New Roman" w:hAnsi="Times New Roman" w:cs="Times New Roman"/>
                <w:sz w:val="20"/>
                <w:szCs w:val="15"/>
                <w:lang w:eastAsia="hr-HR"/>
              </w:rPr>
              <w:t>sl.put.u</w:t>
            </w:r>
            <w:proofErr w:type="spellEnd"/>
            <w:r w:rsidRPr="00EF6138">
              <w:rPr>
                <w:rFonts w:ascii="Times New Roman" w:eastAsia="Times New Roman" w:hAnsi="Times New Roman" w:cs="Times New Roman"/>
                <w:sz w:val="20"/>
                <w:szCs w:val="15"/>
                <w:lang w:eastAsia="hr-HR"/>
              </w:rPr>
              <w:t xml:space="preserve"> inozemstvo</w:t>
            </w:r>
          </w:p>
        </w:tc>
        <w:tc>
          <w:tcPr>
            <w:tcW w:w="145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1.000.</w:t>
            </w:r>
          </w:p>
        </w:tc>
        <w:tc>
          <w:tcPr>
            <w:tcW w:w="145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1.068.</w:t>
            </w:r>
          </w:p>
        </w:tc>
        <w:tc>
          <w:tcPr>
            <w:tcW w:w="1524"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106,79</w:t>
            </w:r>
          </w:p>
        </w:tc>
      </w:tr>
      <w:tr w:rsidR="00EF6138" w:rsidRPr="00EF6138" w:rsidTr="00CF63E8">
        <w:tc>
          <w:tcPr>
            <w:tcW w:w="92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32121</w:t>
            </w:r>
          </w:p>
        </w:tc>
        <w:tc>
          <w:tcPr>
            <w:tcW w:w="885"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23212</w:t>
            </w:r>
          </w:p>
        </w:tc>
        <w:tc>
          <w:tcPr>
            <w:tcW w:w="2943"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Naknade za  prijevoz uposlenima </w:t>
            </w:r>
          </w:p>
        </w:tc>
        <w:tc>
          <w:tcPr>
            <w:tcW w:w="145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21.300.</w:t>
            </w:r>
          </w:p>
        </w:tc>
        <w:tc>
          <w:tcPr>
            <w:tcW w:w="145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21.295.</w:t>
            </w:r>
          </w:p>
        </w:tc>
        <w:tc>
          <w:tcPr>
            <w:tcW w:w="1524"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99,97</w:t>
            </w:r>
          </w:p>
        </w:tc>
      </w:tr>
      <w:tr w:rsidR="00EF6138" w:rsidRPr="00EF6138" w:rsidTr="00CF63E8">
        <w:tc>
          <w:tcPr>
            <w:tcW w:w="92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32141</w:t>
            </w:r>
          </w:p>
        </w:tc>
        <w:tc>
          <w:tcPr>
            <w:tcW w:w="885"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23214</w:t>
            </w:r>
          </w:p>
        </w:tc>
        <w:tc>
          <w:tcPr>
            <w:tcW w:w="2943"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Nakn.za </w:t>
            </w:r>
            <w:proofErr w:type="spellStart"/>
            <w:r w:rsidRPr="00EF6138">
              <w:rPr>
                <w:rFonts w:ascii="Times New Roman" w:eastAsia="Times New Roman" w:hAnsi="Times New Roman" w:cs="Times New Roman"/>
                <w:sz w:val="20"/>
                <w:szCs w:val="15"/>
                <w:lang w:eastAsia="hr-HR"/>
              </w:rPr>
              <w:t>korišt.os.aut.u</w:t>
            </w:r>
            <w:proofErr w:type="spellEnd"/>
            <w:r w:rsidRPr="00EF6138">
              <w:rPr>
                <w:rFonts w:ascii="Times New Roman" w:eastAsia="Times New Roman" w:hAnsi="Times New Roman" w:cs="Times New Roman"/>
                <w:sz w:val="20"/>
                <w:szCs w:val="15"/>
                <w:lang w:eastAsia="hr-HR"/>
              </w:rPr>
              <w:t xml:space="preserve"> </w:t>
            </w:r>
            <w:proofErr w:type="spellStart"/>
            <w:r w:rsidRPr="00EF6138">
              <w:rPr>
                <w:rFonts w:ascii="Times New Roman" w:eastAsia="Times New Roman" w:hAnsi="Times New Roman" w:cs="Times New Roman"/>
                <w:sz w:val="20"/>
                <w:szCs w:val="15"/>
                <w:lang w:eastAsia="hr-HR"/>
              </w:rPr>
              <w:t>služ.svrhe</w:t>
            </w:r>
            <w:proofErr w:type="spellEnd"/>
          </w:p>
        </w:tc>
        <w:tc>
          <w:tcPr>
            <w:tcW w:w="145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200.</w:t>
            </w:r>
          </w:p>
        </w:tc>
        <w:tc>
          <w:tcPr>
            <w:tcW w:w="145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100.</w:t>
            </w:r>
          </w:p>
        </w:tc>
        <w:tc>
          <w:tcPr>
            <w:tcW w:w="1524"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50,00</w:t>
            </w:r>
          </w:p>
        </w:tc>
      </w:tr>
    </w:tbl>
    <w:p w:rsidR="00EF6138" w:rsidRPr="00EF6138" w:rsidRDefault="00EF6138" w:rsidP="00EF6138">
      <w:pPr>
        <w:tabs>
          <w:tab w:val="left" w:pos="8363"/>
        </w:tabs>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UKUPNO    321 :                                                   23.000.                 22.763.</w:t>
      </w:r>
      <w:r w:rsidRPr="00EF6138">
        <w:rPr>
          <w:rFonts w:ascii="Times New Roman" w:eastAsia="Times New Roman" w:hAnsi="Times New Roman" w:cs="Times New Roman"/>
          <w:b/>
          <w:sz w:val="20"/>
          <w:szCs w:val="15"/>
          <w:lang w:eastAsia="hr-HR"/>
        </w:rPr>
        <w:tab/>
        <w:t>98,97</w:t>
      </w:r>
    </w:p>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w:t>
      </w:r>
    </w:p>
    <w:p w:rsidR="00EF6138" w:rsidRPr="00EF6138" w:rsidRDefault="00EF6138" w:rsidP="00EF6138">
      <w:pPr>
        <w:rPr>
          <w:rFonts w:ascii="Times New Roman" w:eastAsia="Times New Roman" w:hAnsi="Times New Roman" w:cs="Times New Roman"/>
          <w:b/>
          <w:sz w:val="20"/>
          <w:szCs w:val="15"/>
          <w:lang w:eastAsia="hr-H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816"/>
        <w:gridCol w:w="2974"/>
        <w:gridCol w:w="1412"/>
        <w:gridCol w:w="1412"/>
        <w:gridCol w:w="1570"/>
      </w:tblGrid>
      <w:tr w:rsidR="00EF6138" w:rsidRPr="00EF6138" w:rsidTr="00CF63E8">
        <w:tc>
          <w:tcPr>
            <w:tcW w:w="996"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322</w:t>
            </w:r>
          </w:p>
        </w:tc>
        <w:tc>
          <w:tcPr>
            <w:tcW w:w="8184" w:type="dxa"/>
            <w:gridSpan w:val="5"/>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Rashodi za materijal i energiju</w:t>
            </w:r>
          </w:p>
          <w:p w:rsidR="00EF6138" w:rsidRPr="00EF6138" w:rsidRDefault="00EF6138" w:rsidP="00EF6138">
            <w:pPr>
              <w:rPr>
                <w:rFonts w:ascii="Times New Roman" w:eastAsia="Times New Roman" w:hAnsi="Times New Roman" w:cs="Times New Roman"/>
                <w:b/>
                <w:sz w:val="20"/>
                <w:szCs w:val="15"/>
                <w:lang w:eastAsia="hr-HR"/>
              </w:rPr>
            </w:pPr>
          </w:p>
        </w:tc>
      </w:tr>
      <w:tr w:rsidR="00EF6138" w:rsidRPr="00EF6138" w:rsidTr="00CF63E8">
        <w:tc>
          <w:tcPr>
            <w:tcW w:w="99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32211</w:t>
            </w:r>
          </w:p>
        </w:tc>
        <w:tc>
          <w:tcPr>
            <w:tcW w:w="8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23221</w:t>
            </w:r>
          </w:p>
        </w:tc>
        <w:tc>
          <w:tcPr>
            <w:tcW w:w="297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Uredski materijal</w:t>
            </w:r>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8.500.</w:t>
            </w:r>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7.609.</w:t>
            </w:r>
          </w:p>
        </w:tc>
        <w:tc>
          <w:tcPr>
            <w:tcW w:w="157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89,52</w:t>
            </w:r>
          </w:p>
        </w:tc>
      </w:tr>
      <w:tr w:rsidR="00EF6138" w:rsidRPr="00EF6138" w:rsidTr="00CF63E8">
        <w:tc>
          <w:tcPr>
            <w:tcW w:w="99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32212                           </w:t>
            </w:r>
          </w:p>
        </w:tc>
        <w:tc>
          <w:tcPr>
            <w:tcW w:w="8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23221</w:t>
            </w:r>
          </w:p>
        </w:tc>
        <w:tc>
          <w:tcPr>
            <w:tcW w:w="297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Literat. (</w:t>
            </w:r>
            <w:proofErr w:type="spellStart"/>
            <w:r w:rsidRPr="00EF6138">
              <w:rPr>
                <w:rFonts w:ascii="Times New Roman" w:eastAsia="Times New Roman" w:hAnsi="Times New Roman" w:cs="Times New Roman"/>
                <w:sz w:val="20"/>
                <w:szCs w:val="15"/>
                <w:lang w:eastAsia="hr-HR"/>
              </w:rPr>
              <w:t>publik</w:t>
            </w:r>
            <w:proofErr w:type="spellEnd"/>
            <w:r w:rsidRPr="00EF6138">
              <w:rPr>
                <w:rFonts w:ascii="Times New Roman" w:eastAsia="Times New Roman" w:hAnsi="Times New Roman" w:cs="Times New Roman"/>
                <w:sz w:val="20"/>
                <w:szCs w:val="15"/>
                <w:lang w:eastAsia="hr-HR"/>
              </w:rPr>
              <w:t xml:space="preserve">., </w:t>
            </w:r>
            <w:proofErr w:type="spellStart"/>
            <w:r w:rsidRPr="00EF6138">
              <w:rPr>
                <w:rFonts w:ascii="Times New Roman" w:eastAsia="Times New Roman" w:hAnsi="Times New Roman" w:cs="Times New Roman"/>
                <w:sz w:val="20"/>
                <w:szCs w:val="15"/>
                <w:lang w:eastAsia="hr-HR"/>
              </w:rPr>
              <w:t>časop</w:t>
            </w:r>
            <w:proofErr w:type="spellEnd"/>
            <w:r w:rsidRPr="00EF6138">
              <w:rPr>
                <w:rFonts w:ascii="Times New Roman" w:eastAsia="Times New Roman" w:hAnsi="Times New Roman" w:cs="Times New Roman"/>
                <w:sz w:val="20"/>
                <w:szCs w:val="15"/>
                <w:lang w:eastAsia="hr-HR"/>
              </w:rPr>
              <w:t>.,glasila)</w:t>
            </w:r>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9.300.</w:t>
            </w:r>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9.247.</w:t>
            </w:r>
          </w:p>
        </w:tc>
        <w:tc>
          <w:tcPr>
            <w:tcW w:w="157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99,44</w:t>
            </w:r>
          </w:p>
        </w:tc>
      </w:tr>
      <w:tr w:rsidR="00EF6138" w:rsidRPr="00EF6138" w:rsidTr="00CF63E8">
        <w:tc>
          <w:tcPr>
            <w:tcW w:w="99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32214</w:t>
            </w:r>
          </w:p>
        </w:tc>
        <w:tc>
          <w:tcPr>
            <w:tcW w:w="8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23222</w:t>
            </w:r>
          </w:p>
        </w:tc>
        <w:tc>
          <w:tcPr>
            <w:tcW w:w="297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Mat. i sredstva za </w:t>
            </w:r>
            <w:proofErr w:type="spellStart"/>
            <w:r w:rsidRPr="00EF6138">
              <w:rPr>
                <w:rFonts w:ascii="Times New Roman" w:eastAsia="Times New Roman" w:hAnsi="Times New Roman" w:cs="Times New Roman"/>
                <w:sz w:val="20"/>
                <w:szCs w:val="15"/>
                <w:lang w:eastAsia="hr-HR"/>
              </w:rPr>
              <w:t>čišć</w:t>
            </w:r>
            <w:proofErr w:type="spellEnd"/>
            <w:r w:rsidRPr="00EF6138">
              <w:rPr>
                <w:rFonts w:ascii="Times New Roman" w:eastAsia="Times New Roman" w:hAnsi="Times New Roman" w:cs="Times New Roman"/>
                <w:sz w:val="20"/>
                <w:szCs w:val="15"/>
                <w:lang w:eastAsia="hr-HR"/>
              </w:rPr>
              <w:t xml:space="preserve">. i </w:t>
            </w:r>
            <w:proofErr w:type="spellStart"/>
            <w:r w:rsidRPr="00EF6138">
              <w:rPr>
                <w:rFonts w:ascii="Times New Roman" w:eastAsia="Times New Roman" w:hAnsi="Times New Roman" w:cs="Times New Roman"/>
                <w:sz w:val="20"/>
                <w:szCs w:val="15"/>
                <w:lang w:eastAsia="hr-HR"/>
              </w:rPr>
              <w:t>održ</w:t>
            </w:r>
            <w:proofErr w:type="spellEnd"/>
            <w:r w:rsidRPr="00EF6138">
              <w:rPr>
                <w:rFonts w:ascii="Times New Roman" w:eastAsia="Times New Roman" w:hAnsi="Times New Roman" w:cs="Times New Roman"/>
                <w:sz w:val="20"/>
                <w:szCs w:val="15"/>
                <w:lang w:eastAsia="hr-HR"/>
              </w:rPr>
              <w:t>.</w:t>
            </w:r>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7.000.</w:t>
            </w:r>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5.832.</w:t>
            </w:r>
          </w:p>
        </w:tc>
        <w:tc>
          <w:tcPr>
            <w:tcW w:w="157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83,31</w:t>
            </w:r>
          </w:p>
        </w:tc>
      </w:tr>
      <w:tr w:rsidR="00EF6138" w:rsidRPr="00EF6138" w:rsidTr="00CF63E8">
        <w:tc>
          <w:tcPr>
            <w:tcW w:w="99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32216</w:t>
            </w:r>
          </w:p>
        </w:tc>
        <w:tc>
          <w:tcPr>
            <w:tcW w:w="8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23222</w:t>
            </w:r>
          </w:p>
        </w:tc>
        <w:tc>
          <w:tcPr>
            <w:tcW w:w="297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Mat. za </w:t>
            </w:r>
            <w:proofErr w:type="spellStart"/>
            <w:r w:rsidRPr="00EF6138">
              <w:rPr>
                <w:rFonts w:ascii="Times New Roman" w:eastAsia="Times New Roman" w:hAnsi="Times New Roman" w:cs="Times New Roman"/>
                <w:sz w:val="20"/>
                <w:szCs w:val="15"/>
                <w:lang w:eastAsia="hr-HR"/>
              </w:rPr>
              <w:t>higij.potrebe</w:t>
            </w:r>
            <w:proofErr w:type="spellEnd"/>
            <w:r w:rsidRPr="00EF6138">
              <w:rPr>
                <w:rFonts w:ascii="Times New Roman" w:eastAsia="Times New Roman" w:hAnsi="Times New Roman" w:cs="Times New Roman"/>
                <w:sz w:val="20"/>
                <w:szCs w:val="15"/>
                <w:lang w:eastAsia="hr-HR"/>
              </w:rPr>
              <w:t xml:space="preserve"> i njegu</w:t>
            </w:r>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4.000.</w:t>
            </w:r>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2.751.</w:t>
            </w:r>
          </w:p>
        </w:tc>
        <w:tc>
          <w:tcPr>
            <w:tcW w:w="157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68,78</w:t>
            </w:r>
          </w:p>
        </w:tc>
      </w:tr>
      <w:tr w:rsidR="00EF6138" w:rsidRPr="00EF6138" w:rsidTr="00CF63E8">
        <w:tc>
          <w:tcPr>
            <w:tcW w:w="99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32219</w:t>
            </w:r>
          </w:p>
        </w:tc>
        <w:tc>
          <w:tcPr>
            <w:tcW w:w="8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23299</w:t>
            </w:r>
          </w:p>
        </w:tc>
        <w:tc>
          <w:tcPr>
            <w:tcW w:w="297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Ostali materijal  i sirovine                                         </w:t>
            </w:r>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5.000.</w:t>
            </w:r>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2.321.</w:t>
            </w:r>
          </w:p>
        </w:tc>
        <w:tc>
          <w:tcPr>
            <w:tcW w:w="157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46,42</w:t>
            </w:r>
          </w:p>
        </w:tc>
      </w:tr>
      <w:tr w:rsidR="00EF6138" w:rsidRPr="00EF6138" w:rsidTr="00CF63E8">
        <w:tc>
          <w:tcPr>
            <w:tcW w:w="99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32225</w:t>
            </w:r>
          </w:p>
        </w:tc>
        <w:tc>
          <w:tcPr>
            <w:tcW w:w="8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23299</w:t>
            </w:r>
          </w:p>
        </w:tc>
        <w:tc>
          <w:tcPr>
            <w:tcW w:w="297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Materijal - roba</w:t>
            </w:r>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2.000.</w:t>
            </w:r>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1.175.</w:t>
            </w:r>
          </w:p>
        </w:tc>
        <w:tc>
          <w:tcPr>
            <w:tcW w:w="157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58,75</w:t>
            </w:r>
          </w:p>
        </w:tc>
      </w:tr>
      <w:tr w:rsidR="00EF6138" w:rsidRPr="00EF6138" w:rsidTr="00CF63E8">
        <w:tc>
          <w:tcPr>
            <w:tcW w:w="99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32229</w:t>
            </w:r>
          </w:p>
        </w:tc>
        <w:tc>
          <w:tcPr>
            <w:tcW w:w="8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23224</w:t>
            </w:r>
          </w:p>
        </w:tc>
        <w:tc>
          <w:tcPr>
            <w:tcW w:w="2974" w:type="dxa"/>
          </w:tcPr>
          <w:p w:rsidR="00EF6138" w:rsidRPr="00EF6138" w:rsidRDefault="00EF6138" w:rsidP="00EF6138">
            <w:pPr>
              <w:rPr>
                <w:rFonts w:ascii="Times New Roman" w:eastAsia="Times New Roman" w:hAnsi="Times New Roman" w:cs="Times New Roman"/>
                <w:sz w:val="20"/>
                <w:szCs w:val="15"/>
                <w:lang w:eastAsia="hr-HR"/>
              </w:rPr>
            </w:pPr>
            <w:proofErr w:type="spellStart"/>
            <w:r w:rsidRPr="00EF6138">
              <w:rPr>
                <w:rFonts w:ascii="Times New Roman" w:eastAsia="Times New Roman" w:hAnsi="Times New Roman" w:cs="Times New Roman"/>
                <w:sz w:val="20"/>
                <w:szCs w:val="15"/>
                <w:lang w:eastAsia="hr-HR"/>
              </w:rPr>
              <w:t>Vijenci.cvijeće</w:t>
            </w:r>
            <w:proofErr w:type="spellEnd"/>
            <w:r w:rsidRPr="00EF6138">
              <w:rPr>
                <w:rFonts w:ascii="Times New Roman" w:eastAsia="Times New Roman" w:hAnsi="Times New Roman" w:cs="Times New Roman"/>
                <w:sz w:val="20"/>
                <w:szCs w:val="15"/>
                <w:lang w:eastAsia="hr-HR"/>
              </w:rPr>
              <w:t>, zemlja i dr.</w:t>
            </w:r>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3.600.</w:t>
            </w:r>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3.528.</w:t>
            </w:r>
          </w:p>
        </w:tc>
        <w:tc>
          <w:tcPr>
            <w:tcW w:w="157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98,01</w:t>
            </w:r>
          </w:p>
        </w:tc>
      </w:tr>
      <w:tr w:rsidR="00EF6138" w:rsidRPr="00EF6138" w:rsidTr="00CF63E8">
        <w:tc>
          <w:tcPr>
            <w:tcW w:w="99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322311  </w:t>
            </w:r>
          </w:p>
        </w:tc>
        <w:tc>
          <w:tcPr>
            <w:tcW w:w="8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232231</w:t>
            </w:r>
          </w:p>
        </w:tc>
        <w:tc>
          <w:tcPr>
            <w:tcW w:w="297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Električna energija.- </w:t>
            </w:r>
            <w:proofErr w:type="spellStart"/>
            <w:r w:rsidRPr="00EF6138">
              <w:rPr>
                <w:rFonts w:ascii="Times New Roman" w:eastAsia="Times New Roman" w:hAnsi="Times New Roman" w:cs="Times New Roman"/>
                <w:sz w:val="20"/>
                <w:szCs w:val="15"/>
                <w:lang w:eastAsia="hr-HR"/>
              </w:rPr>
              <w:t>posl.objekti</w:t>
            </w:r>
            <w:proofErr w:type="spellEnd"/>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57.800.</w:t>
            </w:r>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57.635.</w:t>
            </w:r>
          </w:p>
        </w:tc>
        <w:tc>
          <w:tcPr>
            <w:tcW w:w="157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99,72</w:t>
            </w:r>
          </w:p>
        </w:tc>
      </w:tr>
      <w:tr w:rsidR="00EF6138" w:rsidRPr="00EF6138" w:rsidTr="00CF63E8">
        <w:tc>
          <w:tcPr>
            <w:tcW w:w="99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8"/>
                <w:lang w:eastAsia="hr-HR"/>
              </w:rPr>
              <w:t>322312</w:t>
            </w:r>
          </w:p>
        </w:tc>
        <w:tc>
          <w:tcPr>
            <w:tcW w:w="8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232232</w:t>
            </w:r>
          </w:p>
        </w:tc>
        <w:tc>
          <w:tcPr>
            <w:tcW w:w="2974" w:type="dxa"/>
          </w:tcPr>
          <w:p w:rsidR="00EF6138" w:rsidRPr="00EF6138" w:rsidRDefault="00EF6138" w:rsidP="00EF6138">
            <w:pPr>
              <w:rPr>
                <w:rFonts w:ascii="Times New Roman" w:eastAsia="Times New Roman" w:hAnsi="Times New Roman" w:cs="Times New Roman"/>
                <w:sz w:val="20"/>
                <w:szCs w:val="15"/>
                <w:lang w:eastAsia="hr-HR"/>
              </w:rPr>
            </w:pPr>
            <w:proofErr w:type="spellStart"/>
            <w:r w:rsidRPr="00EF6138">
              <w:rPr>
                <w:rFonts w:ascii="Times New Roman" w:eastAsia="Times New Roman" w:hAnsi="Times New Roman" w:cs="Times New Roman"/>
                <w:sz w:val="20"/>
                <w:szCs w:val="15"/>
                <w:lang w:eastAsia="hr-HR"/>
              </w:rPr>
              <w:t>Elektr</w:t>
            </w:r>
            <w:proofErr w:type="spellEnd"/>
            <w:r w:rsidRPr="00EF6138">
              <w:rPr>
                <w:rFonts w:ascii="Times New Roman" w:eastAsia="Times New Roman" w:hAnsi="Times New Roman" w:cs="Times New Roman"/>
                <w:sz w:val="20"/>
                <w:szCs w:val="15"/>
                <w:lang w:eastAsia="hr-HR"/>
              </w:rPr>
              <w:t>. energija-  Javna rasvjeta</w:t>
            </w:r>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62.000.</w:t>
            </w:r>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64.214.</w:t>
            </w:r>
          </w:p>
        </w:tc>
        <w:tc>
          <w:tcPr>
            <w:tcW w:w="157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103,57</w:t>
            </w:r>
          </w:p>
        </w:tc>
      </w:tr>
      <w:tr w:rsidR="00EF6138" w:rsidRPr="00EF6138" w:rsidTr="00CF63E8">
        <w:tc>
          <w:tcPr>
            <w:tcW w:w="99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32233</w:t>
            </w:r>
          </w:p>
        </w:tc>
        <w:tc>
          <w:tcPr>
            <w:tcW w:w="8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232233</w:t>
            </w:r>
          </w:p>
        </w:tc>
        <w:tc>
          <w:tcPr>
            <w:tcW w:w="297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Plin</w:t>
            </w:r>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56.000.</w:t>
            </w:r>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57.818.</w:t>
            </w:r>
          </w:p>
        </w:tc>
        <w:tc>
          <w:tcPr>
            <w:tcW w:w="157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103,25</w:t>
            </w:r>
          </w:p>
        </w:tc>
      </w:tr>
      <w:tr w:rsidR="00EF6138" w:rsidRPr="00EF6138" w:rsidTr="00CF63E8">
        <w:tc>
          <w:tcPr>
            <w:tcW w:w="99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32234</w:t>
            </w:r>
          </w:p>
        </w:tc>
        <w:tc>
          <w:tcPr>
            <w:tcW w:w="8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232234</w:t>
            </w:r>
          </w:p>
        </w:tc>
        <w:tc>
          <w:tcPr>
            <w:tcW w:w="297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Gorivo za  službeno vozilo</w:t>
            </w:r>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12.000.</w:t>
            </w:r>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9.677.</w:t>
            </w:r>
          </w:p>
        </w:tc>
        <w:tc>
          <w:tcPr>
            <w:tcW w:w="157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80,64</w:t>
            </w:r>
          </w:p>
        </w:tc>
      </w:tr>
      <w:tr w:rsidR="00EF6138" w:rsidRPr="00EF6138" w:rsidTr="00CF63E8">
        <w:tc>
          <w:tcPr>
            <w:tcW w:w="99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322411</w:t>
            </w:r>
          </w:p>
        </w:tc>
        <w:tc>
          <w:tcPr>
            <w:tcW w:w="8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232241</w:t>
            </w:r>
          </w:p>
        </w:tc>
        <w:tc>
          <w:tcPr>
            <w:tcW w:w="2974" w:type="dxa"/>
          </w:tcPr>
          <w:p w:rsidR="00EF6138" w:rsidRPr="00EF6138" w:rsidRDefault="00EF6138" w:rsidP="00EF6138">
            <w:pPr>
              <w:rPr>
                <w:rFonts w:ascii="Times New Roman" w:eastAsia="Times New Roman" w:hAnsi="Times New Roman" w:cs="Times New Roman"/>
                <w:sz w:val="18"/>
                <w:szCs w:val="18"/>
                <w:lang w:eastAsia="hr-HR"/>
              </w:rPr>
            </w:pPr>
            <w:proofErr w:type="spellStart"/>
            <w:r w:rsidRPr="00EF6138">
              <w:rPr>
                <w:rFonts w:ascii="Times New Roman" w:eastAsia="Times New Roman" w:hAnsi="Times New Roman" w:cs="Times New Roman"/>
                <w:sz w:val="18"/>
                <w:szCs w:val="18"/>
                <w:lang w:eastAsia="hr-HR"/>
              </w:rPr>
              <w:t>Mat.i</w:t>
            </w:r>
            <w:proofErr w:type="spellEnd"/>
            <w:r w:rsidRPr="00EF6138">
              <w:rPr>
                <w:rFonts w:ascii="Times New Roman" w:eastAsia="Times New Roman" w:hAnsi="Times New Roman" w:cs="Times New Roman"/>
                <w:sz w:val="18"/>
                <w:szCs w:val="18"/>
                <w:lang w:eastAsia="hr-HR"/>
              </w:rPr>
              <w:t xml:space="preserve"> dij.za </w:t>
            </w:r>
            <w:proofErr w:type="spellStart"/>
            <w:r w:rsidRPr="00EF6138">
              <w:rPr>
                <w:rFonts w:ascii="Times New Roman" w:eastAsia="Times New Roman" w:hAnsi="Times New Roman" w:cs="Times New Roman"/>
                <w:sz w:val="18"/>
                <w:szCs w:val="18"/>
                <w:lang w:eastAsia="hr-HR"/>
              </w:rPr>
              <w:t>tek.i</w:t>
            </w:r>
            <w:proofErr w:type="spellEnd"/>
            <w:r w:rsidRPr="00EF6138">
              <w:rPr>
                <w:rFonts w:ascii="Times New Roman" w:eastAsia="Times New Roman" w:hAnsi="Times New Roman" w:cs="Times New Roman"/>
                <w:sz w:val="18"/>
                <w:szCs w:val="18"/>
                <w:lang w:eastAsia="hr-HR"/>
              </w:rPr>
              <w:t xml:space="preserve"> inv.održ.građ.obj.   (</w:t>
            </w:r>
            <w:proofErr w:type="spellStart"/>
            <w:r w:rsidRPr="00EF6138">
              <w:rPr>
                <w:rFonts w:ascii="Times New Roman" w:eastAsia="Times New Roman" w:hAnsi="Times New Roman" w:cs="Times New Roman"/>
                <w:sz w:val="18"/>
                <w:szCs w:val="18"/>
                <w:lang w:eastAsia="hr-HR"/>
              </w:rPr>
              <w:t>vet.amb</w:t>
            </w:r>
            <w:proofErr w:type="spellEnd"/>
            <w:r w:rsidRPr="00EF6138">
              <w:rPr>
                <w:rFonts w:ascii="Times New Roman" w:eastAsia="Times New Roman" w:hAnsi="Times New Roman" w:cs="Times New Roman"/>
                <w:sz w:val="18"/>
                <w:szCs w:val="18"/>
                <w:lang w:eastAsia="hr-HR"/>
              </w:rPr>
              <w:t>., SRC, domovi i dr.</w:t>
            </w:r>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25.000.</w:t>
            </w:r>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21.739.</w:t>
            </w:r>
          </w:p>
        </w:tc>
        <w:tc>
          <w:tcPr>
            <w:tcW w:w="157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86,96</w:t>
            </w:r>
          </w:p>
        </w:tc>
      </w:tr>
      <w:tr w:rsidR="00EF6138" w:rsidRPr="00EF6138" w:rsidTr="00CF63E8">
        <w:tc>
          <w:tcPr>
            <w:tcW w:w="99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322412</w:t>
            </w:r>
          </w:p>
        </w:tc>
        <w:tc>
          <w:tcPr>
            <w:tcW w:w="8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232242</w:t>
            </w:r>
          </w:p>
        </w:tc>
        <w:tc>
          <w:tcPr>
            <w:tcW w:w="2974" w:type="dxa"/>
          </w:tcPr>
          <w:p w:rsidR="00EF6138" w:rsidRPr="00EF6138" w:rsidRDefault="00EF6138" w:rsidP="00EF6138">
            <w:pPr>
              <w:rPr>
                <w:rFonts w:ascii="Times New Roman" w:eastAsia="Times New Roman" w:hAnsi="Times New Roman" w:cs="Times New Roman"/>
                <w:sz w:val="20"/>
                <w:szCs w:val="15"/>
                <w:lang w:eastAsia="hr-HR"/>
              </w:rPr>
            </w:pPr>
            <w:proofErr w:type="spellStart"/>
            <w:r w:rsidRPr="00EF6138">
              <w:rPr>
                <w:rFonts w:ascii="Times New Roman" w:eastAsia="Times New Roman" w:hAnsi="Times New Roman" w:cs="Times New Roman"/>
                <w:sz w:val="20"/>
                <w:szCs w:val="15"/>
                <w:lang w:eastAsia="hr-HR"/>
              </w:rPr>
              <w:t>Polj.putevi,most.,grabe</w:t>
            </w:r>
            <w:proofErr w:type="spellEnd"/>
          </w:p>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w:t>
            </w:r>
            <w:proofErr w:type="spellStart"/>
            <w:r w:rsidRPr="00EF6138">
              <w:rPr>
                <w:rFonts w:ascii="Times New Roman" w:eastAsia="Times New Roman" w:hAnsi="Times New Roman" w:cs="Times New Roman"/>
                <w:sz w:val="20"/>
                <w:szCs w:val="15"/>
                <w:lang w:eastAsia="hr-HR"/>
              </w:rPr>
              <w:t>šljunak,građa,cijevi</w:t>
            </w:r>
            <w:proofErr w:type="spellEnd"/>
            <w:r w:rsidRPr="00EF6138">
              <w:rPr>
                <w:rFonts w:ascii="Times New Roman" w:eastAsia="Times New Roman" w:hAnsi="Times New Roman" w:cs="Times New Roman"/>
                <w:sz w:val="20"/>
                <w:szCs w:val="15"/>
                <w:lang w:eastAsia="hr-HR"/>
              </w:rPr>
              <w:t xml:space="preserve"> i ostalo)</w:t>
            </w:r>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60.000.</w:t>
            </w:r>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58.366.</w:t>
            </w:r>
          </w:p>
        </w:tc>
        <w:tc>
          <w:tcPr>
            <w:tcW w:w="157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97,28</w:t>
            </w:r>
          </w:p>
        </w:tc>
      </w:tr>
      <w:tr w:rsidR="00EF6138" w:rsidRPr="00EF6138" w:rsidTr="00CF63E8">
        <w:tc>
          <w:tcPr>
            <w:tcW w:w="99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32242</w:t>
            </w:r>
          </w:p>
        </w:tc>
        <w:tc>
          <w:tcPr>
            <w:tcW w:w="8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23224</w:t>
            </w:r>
          </w:p>
        </w:tc>
        <w:tc>
          <w:tcPr>
            <w:tcW w:w="2974" w:type="dxa"/>
          </w:tcPr>
          <w:p w:rsidR="00EF6138" w:rsidRPr="00EF6138" w:rsidRDefault="00EF6138" w:rsidP="00EF6138">
            <w:pPr>
              <w:rPr>
                <w:rFonts w:ascii="Times New Roman" w:eastAsia="Times New Roman" w:hAnsi="Times New Roman" w:cs="Times New Roman"/>
                <w:sz w:val="20"/>
                <w:szCs w:val="15"/>
                <w:lang w:eastAsia="hr-HR"/>
              </w:rPr>
            </w:pPr>
            <w:proofErr w:type="spellStart"/>
            <w:r w:rsidRPr="00EF6138">
              <w:rPr>
                <w:rFonts w:ascii="Times New Roman" w:eastAsia="Times New Roman" w:hAnsi="Times New Roman" w:cs="Times New Roman"/>
                <w:sz w:val="20"/>
                <w:szCs w:val="15"/>
                <w:lang w:eastAsia="hr-HR"/>
              </w:rPr>
              <w:t>Mat.i</w:t>
            </w:r>
            <w:proofErr w:type="spellEnd"/>
            <w:r w:rsidRPr="00EF6138">
              <w:rPr>
                <w:rFonts w:ascii="Times New Roman" w:eastAsia="Times New Roman" w:hAnsi="Times New Roman" w:cs="Times New Roman"/>
                <w:sz w:val="20"/>
                <w:szCs w:val="15"/>
                <w:lang w:eastAsia="hr-HR"/>
              </w:rPr>
              <w:t xml:space="preserve"> </w:t>
            </w:r>
            <w:proofErr w:type="spellStart"/>
            <w:r w:rsidRPr="00EF6138">
              <w:rPr>
                <w:rFonts w:ascii="Times New Roman" w:eastAsia="Times New Roman" w:hAnsi="Times New Roman" w:cs="Times New Roman"/>
                <w:sz w:val="20"/>
                <w:szCs w:val="15"/>
                <w:lang w:eastAsia="hr-HR"/>
              </w:rPr>
              <w:t>dij.tek.i</w:t>
            </w:r>
            <w:proofErr w:type="spellEnd"/>
            <w:r w:rsidRPr="00EF6138">
              <w:rPr>
                <w:rFonts w:ascii="Times New Roman" w:eastAsia="Times New Roman" w:hAnsi="Times New Roman" w:cs="Times New Roman"/>
                <w:sz w:val="20"/>
                <w:szCs w:val="15"/>
                <w:lang w:eastAsia="hr-HR"/>
              </w:rPr>
              <w:t xml:space="preserve"> </w:t>
            </w:r>
            <w:proofErr w:type="spellStart"/>
            <w:r w:rsidRPr="00EF6138">
              <w:rPr>
                <w:rFonts w:ascii="Times New Roman" w:eastAsia="Times New Roman" w:hAnsi="Times New Roman" w:cs="Times New Roman"/>
                <w:sz w:val="20"/>
                <w:szCs w:val="15"/>
                <w:lang w:eastAsia="hr-HR"/>
              </w:rPr>
              <w:t>inv.održ.postroj</w:t>
            </w:r>
            <w:proofErr w:type="spellEnd"/>
            <w:r w:rsidRPr="00EF6138">
              <w:rPr>
                <w:rFonts w:ascii="Times New Roman" w:eastAsia="Times New Roman" w:hAnsi="Times New Roman" w:cs="Times New Roman"/>
                <w:sz w:val="20"/>
                <w:szCs w:val="15"/>
                <w:lang w:eastAsia="hr-HR"/>
              </w:rPr>
              <w:t>. i opreme</w:t>
            </w:r>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6.000.</w:t>
            </w:r>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4.487.</w:t>
            </w:r>
          </w:p>
        </w:tc>
        <w:tc>
          <w:tcPr>
            <w:tcW w:w="157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74,78</w:t>
            </w:r>
          </w:p>
        </w:tc>
      </w:tr>
      <w:tr w:rsidR="00EF6138" w:rsidRPr="00EF6138" w:rsidTr="00CF63E8">
        <w:tc>
          <w:tcPr>
            <w:tcW w:w="99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32244 </w:t>
            </w:r>
          </w:p>
        </w:tc>
        <w:tc>
          <w:tcPr>
            <w:tcW w:w="8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23239</w:t>
            </w:r>
          </w:p>
        </w:tc>
        <w:tc>
          <w:tcPr>
            <w:tcW w:w="297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Ostali </w:t>
            </w:r>
            <w:proofErr w:type="spellStart"/>
            <w:r w:rsidRPr="00EF6138">
              <w:rPr>
                <w:rFonts w:ascii="Times New Roman" w:eastAsia="Times New Roman" w:hAnsi="Times New Roman" w:cs="Times New Roman"/>
                <w:sz w:val="20"/>
                <w:szCs w:val="15"/>
                <w:lang w:eastAsia="hr-HR"/>
              </w:rPr>
              <w:t>mater.i</w:t>
            </w:r>
            <w:proofErr w:type="spellEnd"/>
            <w:r w:rsidRPr="00EF6138">
              <w:rPr>
                <w:rFonts w:ascii="Times New Roman" w:eastAsia="Times New Roman" w:hAnsi="Times New Roman" w:cs="Times New Roman"/>
                <w:sz w:val="20"/>
                <w:szCs w:val="15"/>
                <w:lang w:eastAsia="hr-HR"/>
              </w:rPr>
              <w:t xml:space="preserve"> dij.za </w:t>
            </w:r>
            <w:proofErr w:type="spellStart"/>
            <w:r w:rsidRPr="00EF6138">
              <w:rPr>
                <w:rFonts w:ascii="Times New Roman" w:eastAsia="Times New Roman" w:hAnsi="Times New Roman" w:cs="Times New Roman"/>
                <w:sz w:val="20"/>
                <w:szCs w:val="15"/>
                <w:lang w:eastAsia="hr-HR"/>
              </w:rPr>
              <w:t>tek.i</w:t>
            </w:r>
            <w:proofErr w:type="spellEnd"/>
            <w:r w:rsidRPr="00EF6138">
              <w:rPr>
                <w:rFonts w:ascii="Times New Roman" w:eastAsia="Times New Roman" w:hAnsi="Times New Roman" w:cs="Times New Roman"/>
                <w:sz w:val="20"/>
                <w:szCs w:val="15"/>
                <w:lang w:eastAsia="hr-HR"/>
              </w:rPr>
              <w:t xml:space="preserve"> </w:t>
            </w:r>
            <w:proofErr w:type="spellStart"/>
            <w:r w:rsidRPr="00EF6138">
              <w:rPr>
                <w:rFonts w:ascii="Times New Roman" w:eastAsia="Times New Roman" w:hAnsi="Times New Roman" w:cs="Times New Roman"/>
                <w:sz w:val="20"/>
                <w:szCs w:val="15"/>
                <w:lang w:eastAsia="hr-HR"/>
              </w:rPr>
              <w:t>inv.održavanje</w:t>
            </w:r>
            <w:proofErr w:type="spellEnd"/>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4.000.</w:t>
            </w:r>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65.</w:t>
            </w:r>
          </w:p>
        </w:tc>
        <w:tc>
          <w:tcPr>
            <w:tcW w:w="157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1,63</w:t>
            </w:r>
          </w:p>
        </w:tc>
      </w:tr>
      <w:tr w:rsidR="00EF6138" w:rsidRPr="00EF6138" w:rsidTr="00CF63E8">
        <w:tc>
          <w:tcPr>
            <w:tcW w:w="99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32244 2</w:t>
            </w:r>
          </w:p>
        </w:tc>
        <w:tc>
          <w:tcPr>
            <w:tcW w:w="8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232245</w:t>
            </w:r>
          </w:p>
        </w:tc>
        <w:tc>
          <w:tcPr>
            <w:tcW w:w="297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JAVNE POVRŠINE – </w:t>
            </w:r>
            <w:proofErr w:type="spellStart"/>
            <w:r w:rsidRPr="00EF6138">
              <w:rPr>
                <w:rFonts w:ascii="Times New Roman" w:eastAsia="Times New Roman" w:hAnsi="Times New Roman" w:cs="Times New Roman"/>
                <w:sz w:val="20"/>
                <w:szCs w:val="15"/>
                <w:lang w:eastAsia="hr-HR"/>
              </w:rPr>
              <w:t>matr</w:t>
            </w:r>
            <w:proofErr w:type="spellEnd"/>
            <w:r w:rsidRPr="00EF6138">
              <w:rPr>
                <w:rFonts w:ascii="Times New Roman" w:eastAsia="Times New Roman" w:hAnsi="Times New Roman" w:cs="Times New Roman"/>
                <w:sz w:val="20"/>
                <w:szCs w:val="15"/>
                <w:lang w:eastAsia="hr-HR"/>
              </w:rPr>
              <w:t>.</w:t>
            </w:r>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5.000.</w:t>
            </w:r>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4.950.</w:t>
            </w:r>
          </w:p>
        </w:tc>
        <w:tc>
          <w:tcPr>
            <w:tcW w:w="157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99,00</w:t>
            </w:r>
          </w:p>
        </w:tc>
      </w:tr>
      <w:tr w:rsidR="00EF6138" w:rsidRPr="00EF6138" w:rsidTr="00CF63E8">
        <w:tc>
          <w:tcPr>
            <w:tcW w:w="99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32244 3</w:t>
            </w:r>
          </w:p>
        </w:tc>
        <w:tc>
          <w:tcPr>
            <w:tcW w:w="81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232246</w:t>
            </w:r>
          </w:p>
        </w:tc>
        <w:tc>
          <w:tcPr>
            <w:tcW w:w="297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JAVNA RASVJETA  -</w:t>
            </w:r>
            <w:proofErr w:type="spellStart"/>
            <w:r w:rsidRPr="00EF6138">
              <w:rPr>
                <w:rFonts w:ascii="Times New Roman" w:eastAsia="Times New Roman" w:hAnsi="Times New Roman" w:cs="Times New Roman"/>
                <w:sz w:val="20"/>
                <w:szCs w:val="15"/>
                <w:lang w:eastAsia="hr-HR"/>
              </w:rPr>
              <w:t>matr.usl</w:t>
            </w:r>
            <w:proofErr w:type="spellEnd"/>
            <w:r w:rsidRPr="00EF6138">
              <w:rPr>
                <w:rFonts w:ascii="Times New Roman" w:eastAsia="Times New Roman" w:hAnsi="Times New Roman" w:cs="Times New Roman"/>
                <w:sz w:val="20"/>
                <w:szCs w:val="15"/>
                <w:lang w:eastAsia="hr-HR"/>
              </w:rPr>
              <w:t xml:space="preserve">-   </w:t>
            </w:r>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35.000.</w:t>
            </w:r>
          </w:p>
        </w:tc>
        <w:tc>
          <w:tcPr>
            <w:tcW w:w="141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15.638.</w:t>
            </w:r>
          </w:p>
        </w:tc>
        <w:tc>
          <w:tcPr>
            <w:tcW w:w="157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44,68</w:t>
            </w:r>
          </w:p>
        </w:tc>
      </w:tr>
    </w:tbl>
    <w:p w:rsidR="00EF6138" w:rsidRPr="00EF6138" w:rsidRDefault="00EF6138" w:rsidP="00EF6138">
      <w:pPr>
        <w:tabs>
          <w:tab w:val="left" w:pos="6632"/>
          <w:tab w:val="right" w:pos="9072"/>
        </w:tabs>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UKUPNO 322         :                                        362.200.</w:t>
      </w:r>
      <w:r w:rsidRPr="00EF6138">
        <w:rPr>
          <w:rFonts w:ascii="Times New Roman" w:eastAsia="Times New Roman" w:hAnsi="Times New Roman" w:cs="Times New Roman"/>
          <w:b/>
          <w:sz w:val="20"/>
          <w:szCs w:val="15"/>
          <w:lang w:eastAsia="hr-HR"/>
        </w:rPr>
        <w:tab/>
        <w:t xml:space="preserve">  327.052.</w:t>
      </w:r>
      <w:r w:rsidRPr="00EF6138">
        <w:rPr>
          <w:rFonts w:ascii="Times New Roman" w:eastAsia="Times New Roman" w:hAnsi="Times New Roman" w:cs="Times New Roman"/>
          <w:b/>
          <w:sz w:val="20"/>
          <w:szCs w:val="15"/>
          <w:lang w:eastAsia="hr-HR"/>
        </w:rPr>
        <w:tab/>
        <w:t>90,30</w:t>
      </w:r>
    </w:p>
    <w:p w:rsidR="00EF6138" w:rsidRDefault="00EF6138" w:rsidP="00EF6138">
      <w:pPr>
        <w:rPr>
          <w:rFonts w:ascii="Times New Roman" w:eastAsia="Times New Roman" w:hAnsi="Times New Roman" w:cs="Times New Roman"/>
          <w:b/>
          <w:sz w:val="20"/>
          <w:szCs w:val="15"/>
          <w:lang w:eastAsia="hr-HR"/>
        </w:rPr>
      </w:pPr>
    </w:p>
    <w:p w:rsidR="00EF6138" w:rsidRPr="00EF6138" w:rsidRDefault="00EF6138" w:rsidP="00EF6138">
      <w:pPr>
        <w:rPr>
          <w:rFonts w:ascii="Times New Roman" w:eastAsia="Times New Roman" w:hAnsi="Times New Roman" w:cs="Times New Roman"/>
          <w:b/>
          <w:sz w:val="20"/>
          <w:szCs w:val="15"/>
          <w:lang w:eastAsia="hr-HR"/>
        </w:rPr>
      </w:pPr>
    </w:p>
    <w:p w:rsidR="00EF6138" w:rsidRPr="00EF6138" w:rsidRDefault="00EF6138" w:rsidP="00EF6138">
      <w:pPr>
        <w:jc w:val="center"/>
        <w:rPr>
          <w:rFonts w:ascii="Times New Roman" w:eastAsia="Times New Roman" w:hAnsi="Times New Roman" w:cs="Times New Roman"/>
          <w:b/>
          <w:sz w:val="20"/>
          <w:szCs w:val="15"/>
          <w:lang w:eastAsia="hr-HR"/>
        </w:rPr>
      </w:pPr>
    </w:p>
    <w:p w:rsidR="00EF6138" w:rsidRPr="00EF6138" w:rsidRDefault="00EF6138" w:rsidP="00EF6138">
      <w:pPr>
        <w:jc w:val="center"/>
        <w:rPr>
          <w:rFonts w:ascii="Times New Roman" w:eastAsia="Times New Roman" w:hAnsi="Times New Roman" w:cs="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61"/>
        <w:gridCol w:w="916"/>
        <w:gridCol w:w="37"/>
        <w:gridCol w:w="2628"/>
        <w:gridCol w:w="1507"/>
        <w:gridCol w:w="25"/>
        <w:gridCol w:w="1478"/>
        <w:gridCol w:w="13"/>
        <w:gridCol w:w="1479"/>
      </w:tblGrid>
      <w:tr w:rsidR="00EF6138" w:rsidRPr="00EF6138" w:rsidTr="00CF63E8">
        <w:trPr>
          <w:trHeight w:val="470"/>
        </w:trPr>
        <w:tc>
          <w:tcPr>
            <w:tcW w:w="992" w:type="dxa"/>
            <w:gridSpan w:val="2"/>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lastRenderedPageBreak/>
              <w:t>323</w:t>
            </w:r>
          </w:p>
        </w:tc>
        <w:tc>
          <w:tcPr>
            <w:tcW w:w="8294" w:type="dxa"/>
            <w:gridSpan w:val="8"/>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Rashodi za usluge</w:t>
            </w:r>
          </w:p>
        </w:tc>
      </w:tr>
      <w:tr w:rsidR="00EF6138" w:rsidRPr="00EF6138" w:rsidTr="00CF63E8">
        <w:tc>
          <w:tcPr>
            <w:tcW w:w="992" w:type="dxa"/>
            <w:gridSpan w:val="2"/>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32311</w:t>
            </w:r>
          </w:p>
        </w:tc>
        <w:tc>
          <w:tcPr>
            <w:tcW w:w="91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23231</w:t>
            </w:r>
          </w:p>
        </w:tc>
        <w:tc>
          <w:tcPr>
            <w:tcW w:w="2723" w:type="dxa"/>
            <w:gridSpan w:val="2"/>
          </w:tcPr>
          <w:p w:rsidR="00EF6138" w:rsidRPr="00EF6138" w:rsidRDefault="00EF6138" w:rsidP="00EF6138">
            <w:pPr>
              <w:rPr>
                <w:rFonts w:ascii="Times New Roman" w:eastAsia="Times New Roman" w:hAnsi="Times New Roman" w:cs="Times New Roman"/>
                <w:sz w:val="20"/>
                <w:szCs w:val="15"/>
                <w:lang w:eastAsia="hr-HR"/>
              </w:rPr>
            </w:pPr>
            <w:proofErr w:type="spellStart"/>
            <w:r w:rsidRPr="00EF6138">
              <w:rPr>
                <w:rFonts w:ascii="Times New Roman" w:eastAsia="Times New Roman" w:hAnsi="Times New Roman" w:cs="Times New Roman"/>
                <w:sz w:val="20"/>
                <w:szCs w:val="15"/>
                <w:lang w:eastAsia="hr-HR"/>
              </w:rPr>
              <w:t>Usl</w:t>
            </w:r>
            <w:proofErr w:type="spellEnd"/>
            <w:r w:rsidRPr="00EF6138">
              <w:rPr>
                <w:rFonts w:ascii="Times New Roman" w:eastAsia="Times New Roman" w:hAnsi="Times New Roman" w:cs="Times New Roman"/>
                <w:sz w:val="20"/>
                <w:szCs w:val="15"/>
                <w:lang w:eastAsia="hr-HR"/>
              </w:rPr>
              <w:t>. telefona ,i mobitela</w:t>
            </w:r>
          </w:p>
        </w:tc>
        <w:tc>
          <w:tcPr>
            <w:tcW w:w="1581"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25.000.</w:t>
            </w:r>
          </w:p>
        </w:tc>
        <w:tc>
          <w:tcPr>
            <w:tcW w:w="1537"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24.393.</w:t>
            </w:r>
          </w:p>
        </w:tc>
        <w:tc>
          <w:tcPr>
            <w:tcW w:w="1537"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97,57</w:t>
            </w:r>
          </w:p>
        </w:tc>
      </w:tr>
      <w:tr w:rsidR="00EF6138" w:rsidRPr="00EF6138" w:rsidTr="00CF63E8">
        <w:tc>
          <w:tcPr>
            <w:tcW w:w="992" w:type="dxa"/>
            <w:gridSpan w:val="2"/>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32313</w:t>
            </w:r>
          </w:p>
        </w:tc>
        <w:tc>
          <w:tcPr>
            <w:tcW w:w="91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23231</w:t>
            </w:r>
          </w:p>
        </w:tc>
        <w:tc>
          <w:tcPr>
            <w:tcW w:w="2723" w:type="dxa"/>
            <w:gridSpan w:val="2"/>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Poštarina</w:t>
            </w:r>
          </w:p>
        </w:tc>
        <w:tc>
          <w:tcPr>
            <w:tcW w:w="1581"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5.000.</w:t>
            </w:r>
          </w:p>
        </w:tc>
        <w:tc>
          <w:tcPr>
            <w:tcW w:w="1537"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4.438.</w:t>
            </w:r>
          </w:p>
        </w:tc>
        <w:tc>
          <w:tcPr>
            <w:tcW w:w="1537"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88,75</w:t>
            </w:r>
          </w:p>
        </w:tc>
      </w:tr>
      <w:tr w:rsidR="00EF6138" w:rsidRPr="00EF6138" w:rsidTr="00CF63E8">
        <w:tc>
          <w:tcPr>
            <w:tcW w:w="992" w:type="dxa"/>
            <w:gridSpan w:val="2"/>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32321 1</w:t>
            </w:r>
          </w:p>
        </w:tc>
        <w:tc>
          <w:tcPr>
            <w:tcW w:w="91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2323211</w:t>
            </w:r>
          </w:p>
        </w:tc>
        <w:tc>
          <w:tcPr>
            <w:tcW w:w="2723" w:type="dxa"/>
            <w:gridSpan w:val="2"/>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GROBLJA – usluge</w:t>
            </w:r>
          </w:p>
        </w:tc>
        <w:tc>
          <w:tcPr>
            <w:tcW w:w="1581"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2.000.</w:t>
            </w:r>
          </w:p>
        </w:tc>
        <w:tc>
          <w:tcPr>
            <w:tcW w:w="1537"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0</w:t>
            </w:r>
          </w:p>
        </w:tc>
        <w:tc>
          <w:tcPr>
            <w:tcW w:w="1537"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0</w:t>
            </w:r>
          </w:p>
        </w:tc>
      </w:tr>
      <w:tr w:rsidR="00EF6138" w:rsidRPr="00EF6138" w:rsidTr="00CF63E8">
        <w:trPr>
          <w:trHeight w:val="490"/>
        </w:trPr>
        <w:tc>
          <w:tcPr>
            <w:tcW w:w="992" w:type="dxa"/>
            <w:gridSpan w:val="2"/>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32321 2</w:t>
            </w:r>
          </w:p>
        </w:tc>
        <w:tc>
          <w:tcPr>
            <w:tcW w:w="91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232321</w:t>
            </w:r>
          </w:p>
        </w:tc>
        <w:tc>
          <w:tcPr>
            <w:tcW w:w="2723" w:type="dxa"/>
            <w:gridSpan w:val="2"/>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JAVNE POVRŠINE -Usluge </w:t>
            </w:r>
            <w:proofErr w:type="spellStart"/>
            <w:r w:rsidRPr="00EF6138">
              <w:rPr>
                <w:rFonts w:ascii="Times New Roman" w:eastAsia="Times New Roman" w:hAnsi="Times New Roman" w:cs="Times New Roman"/>
                <w:sz w:val="20"/>
                <w:szCs w:val="15"/>
                <w:lang w:eastAsia="hr-HR"/>
              </w:rPr>
              <w:t>tek.i</w:t>
            </w:r>
            <w:proofErr w:type="spellEnd"/>
            <w:r w:rsidRPr="00EF6138">
              <w:rPr>
                <w:rFonts w:ascii="Times New Roman" w:eastAsia="Times New Roman" w:hAnsi="Times New Roman" w:cs="Times New Roman"/>
                <w:sz w:val="20"/>
                <w:szCs w:val="15"/>
                <w:lang w:eastAsia="hr-HR"/>
              </w:rPr>
              <w:t xml:space="preserve"> </w:t>
            </w:r>
            <w:proofErr w:type="spellStart"/>
            <w:r w:rsidRPr="00EF6138">
              <w:rPr>
                <w:rFonts w:ascii="Times New Roman" w:eastAsia="Times New Roman" w:hAnsi="Times New Roman" w:cs="Times New Roman"/>
                <w:sz w:val="20"/>
                <w:szCs w:val="15"/>
                <w:lang w:eastAsia="hr-HR"/>
              </w:rPr>
              <w:t>inv.održ</w:t>
            </w:r>
            <w:proofErr w:type="spellEnd"/>
            <w:r w:rsidRPr="00EF6138">
              <w:rPr>
                <w:rFonts w:ascii="Times New Roman" w:eastAsia="Times New Roman" w:hAnsi="Times New Roman" w:cs="Times New Roman"/>
                <w:sz w:val="20"/>
                <w:szCs w:val="15"/>
                <w:lang w:eastAsia="hr-HR"/>
              </w:rPr>
              <w:t>. i najam opreme</w:t>
            </w:r>
          </w:p>
        </w:tc>
        <w:tc>
          <w:tcPr>
            <w:tcW w:w="1581"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270.000.</w:t>
            </w:r>
          </w:p>
        </w:tc>
        <w:tc>
          <w:tcPr>
            <w:tcW w:w="1537"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273.786.</w:t>
            </w:r>
          </w:p>
        </w:tc>
        <w:tc>
          <w:tcPr>
            <w:tcW w:w="1537"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101,40</w:t>
            </w:r>
          </w:p>
        </w:tc>
      </w:tr>
      <w:tr w:rsidR="00EF6138" w:rsidRPr="00EF6138" w:rsidTr="00CF63E8">
        <w:trPr>
          <w:trHeight w:val="490"/>
        </w:trPr>
        <w:tc>
          <w:tcPr>
            <w:tcW w:w="992" w:type="dxa"/>
            <w:gridSpan w:val="2"/>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32321  4</w:t>
            </w:r>
          </w:p>
        </w:tc>
        <w:tc>
          <w:tcPr>
            <w:tcW w:w="91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232322</w:t>
            </w:r>
          </w:p>
        </w:tc>
        <w:tc>
          <w:tcPr>
            <w:tcW w:w="2723" w:type="dxa"/>
            <w:gridSpan w:val="2"/>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18"/>
                <w:szCs w:val="18"/>
                <w:lang w:eastAsia="hr-HR"/>
              </w:rPr>
              <w:t xml:space="preserve">DOMOVI I OST. GRAĐEVINE </w:t>
            </w:r>
            <w:r w:rsidRPr="00EF6138">
              <w:rPr>
                <w:rFonts w:ascii="Times New Roman" w:eastAsia="Times New Roman" w:hAnsi="Times New Roman" w:cs="Times New Roman"/>
                <w:sz w:val="20"/>
                <w:szCs w:val="15"/>
                <w:lang w:eastAsia="hr-HR"/>
              </w:rPr>
              <w:t xml:space="preserve">u </w:t>
            </w:r>
            <w:proofErr w:type="spellStart"/>
            <w:r w:rsidRPr="00EF6138">
              <w:rPr>
                <w:rFonts w:ascii="Times New Roman" w:eastAsia="Times New Roman" w:hAnsi="Times New Roman" w:cs="Times New Roman"/>
                <w:sz w:val="20"/>
                <w:szCs w:val="15"/>
                <w:lang w:eastAsia="hr-HR"/>
              </w:rPr>
              <w:t>vl.općine</w:t>
            </w:r>
            <w:proofErr w:type="spellEnd"/>
            <w:r w:rsidRPr="00EF6138">
              <w:rPr>
                <w:rFonts w:ascii="Times New Roman" w:eastAsia="Times New Roman" w:hAnsi="Times New Roman" w:cs="Times New Roman"/>
                <w:sz w:val="20"/>
                <w:szCs w:val="15"/>
                <w:lang w:eastAsia="hr-HR"/>
              </w:rPr>
              <w:t xml:space="preserve"> – usluge</w:t>
            </w:r>
          </w:p>
        </w:tc>
        <w:tc>
          <w:tcPr>
            <w:tcW w:w="1581"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30.000.</w:t>
            </w:r>
          </w:p>
        </w:tc>
        <w:tc>
          <w:tcPr>
            <w:tcW w:w="1537"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30.618.</w:t>
            </w:r>
          </w:p>
        </w:tc>
        <w:tc>
          <w:tcPr>
            <w:tcW w:w="1537"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102,06</w:t>
            </w:r>
          </w:p>
        </w:tc>
      </w:tr>
      <w:tr w:rsidR="00EF6138" w:rsidRPr="00EF6138" w:rsidTr="00CF63E8">
        <w:tc>
          <w:tcPr>
            <w:tcW w:w="927"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32322</w:t>
            </w:r>
          </w:p>
        </w:tc>
        <w:tc>
          <w:tcPr>
            <w:tcW w:w="1021" w:type="dxa"/>
            <w:gridSpan w:val="3"/>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23239</w:t>
            </w:r>
          </w:p>
        </w:tc>
        <w:tc>
          <w:tcPr>
            <w:tcW w:w="2683" w:type="dxa"/>
          </w:tcPr>
          <w:p w:rsidR="00EF6138" w:rsidRPr="00EF6138" w:rsidRDefault="00EF6138" w:rsidP="00EF6138">
            <w:pPr>
              <w:rPr>
                <w:rFonts w:ascii="Times New Roman" w:eastAsia="Times New Roman" w:hAnsi="Times New Roman" w:cs="Times New Roman"/>
                <w:sz w:val="20"/>
                <w:szCs w:val="15"/>
                <w:lang w:eastAsia="hr-HR"/>
              </w:rPr>
            </w:pPr>
            <w:proofErr w:type="spellStart"/>
            <w:r w:rsidRPr="00EF6138">
              <w:rPr>
                <w:rFonts w:ascii="Times New Roman" w:eastAsia="Times New Roman" w:hAnsi="Times New Roman" w:cs="Times New Roman"/>
                <w:sz w:val="20"/>
                <w:szCs w:val="15"/>
                <w:lang w:eastAsia="hr-HR"/>
              </w:rPr>
              <w:t>Usl.tek.i</w:t>
            </w:r>
            <w:proofErr w:type="spellEnd"/>
            <w:r w:rsidRPr="00EF6138">
              <w:rPr>
                <w:rFonts w:ascii="Times New Roman" w:eastAsia="Times New Roman" w:hAnsi="Times New Roman" w:cs="Times New Roman"/>
                <w:sz w:val="20"/>
                <w:szCs w:val="15"/>
                <w:lang w:eastAsia="hr-HR"/>
              </w:rPr>
              <w:t xml:space="preserve"> </w:t>
            </w:r>
            <w:proofErr w:type="spellStart"/>
            <w:r w:rsidRPr="00EF6138">
              <w:rPr>
                <w:rFonts w:ascii="Times New Roman" w:eastAsia="Times New Roman" w:hAnsi="Times New Roman" w:cs="Times New Roman"/>
                <w:sz w:val="20"/>
                <w:szCs w:val="15"/>
                <w:lang w:eastAsia="hr-HR"/>
              </w:rPr>
              <w:t>inv</w:t>
            </w:r>
            <w:proofErr w:type="spellEnd"/>
            <w:r w:rsidRPr="00EF6138">
              <w:rPr>
                <w:rFonts w:ascii="Times New Roman" w:eastAsia="Times New Roman" w:hAnsi="Times New Roman" w:cs="Times New Roman"/>
                <w:sz w:val="20"/>
                <w:szCs w:val="15"/>
                <w:lang w:eastAsia="hr-HR"/>
              </w:rPr>
              <w:t xml:space="preserve">. </w:t>
            </w:r>
            <w:proofErr w:type="spellStart"/>
            <w:r w:rsidRPr="00EF6138">
              <w:rPr>
                <w:rFonts w:ascii="Times New Roman" w:eastAsia="Times New Roman" w:hAnsi="Times New Roman" w:cs="Times New Roman"/>
                <w:sz w:val="20"/>
                <w:szCs w:val="15"/>
                <w:lang w:eastAsia="hr-HR"/>
              </w:rPr>
              <w:t>Održ</w:t>
            </w:r>
            <w:proofErr w:type="spellEnd"/>
            <w:r w:rsidRPr="00EF6138">
              <w:rPr>
                <w:rFonts w:ascii="Times New Roman" w:eastAsia="Times New Roman" w:hAnsi="Times New Roman" w:cs="Times New Roman"/>
                <w:sz w:val="20"/>
                <w:szCs w:val="15"/>
                <w:lang w:eastAsia="hr-HR"/>
              </w:rPr>
              <w:t>. opreme</w:t>
            </w:r>
          </w:p>
        </w:tc>
        <w:tc>
          <w:tcPr>
            <w:tcW w:w="155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4.000.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4.185.</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104,63</w:t>
            </w:r>
          </w:p>
        </w:tc>
      </w:tr>
      <w:tr w:rsidR="00EF6138" w:rsidRPr="00EF6138" w:rsidTr="00CF63E8">
        <w:tc>
          <w:tcPr>
            <w:tcW w:w="927"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32323</w:t>
            </w:r>
          </w:p>
        </w:tc>
        <w:tc>
          <w:tcPr>
            <w:tcW w:w="1021" w:type="dxa"/>
            <w:gridSpan w:val="3"/>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23239</w:t>
            </w:r>
          </w:p>
        </w:tc>
        <w:tc>
          <w:tcPr>
            <w:tcW w:w="2683" w:type="dxa"/>
          </w:tcPr>
          <w:p w:rsidR="00EF6138" w:rsidRPr="00EF6138" w:rsidRDefault="00EF6138" w:rsidP="00EF6138">
            <w:pPr>
              <w:jc w:val="both"/>
              <w:rPr>
                <w:rFonts w:ascii="Times New Roman" w:eastAsia="Times New Roman" w:hAnsi="Times New Roman" w:cs="Times New Roman"/>
                <w:sz w:val="20"/>
                <w:szCs w:val="15"/>
                <w:lang w:eastAsia="hr-HR"/>
              </w:rPr>
            </w:pPr>
            <w:proofErr w:type="spellStart"/>
            <w:r w:rsidRPr="00EF6138">
              <w:rPr>
                <w:rFonts w:ascii="Times New Roman" w:eastAsia="Times New Roman" w:hAnsi="Times New Roman" w:cs="Times New Roman"/>
                <w:sz w:val="20"/>
                <w:szCs w:val="15"/>
                <w:lang w:eastAsia="hr-HR"/>
              </w:rPr>
              <w:t>Usl.tek.i</w:t>
            </w:r>
            <w:proofErr w:type="spellEnd"/>
            <w:r w:rsidRPr="00EF6138">
              <w:rPr>
                <w:rFonts w:ascii="Times New Roman" w:eastAsia="Times New Roman" w:hAnsi="Times New Roman" w:cs="Times New Roman"/>
                <w:sz w:val="20"/>
                <w:szCs w:val="15"/>
                <w:lang w:eastAsia="hr-HR"/>
              </w:rPr>
              <w:t xml:space="preserve"> </w:t>
            </w:r>
            <w:proofErr w:type="spellStart"/>
            <w:r w:rsidRPr="00EF6138">
              <w:rPr>
                <w:rFonts w:ascii="Times New Roman" w:eastAsia="Times New Roman" w:hAnsi="Times New Roman" w:cs="Times New Roman"/>
                <w:sz w:val="20"/>
                <w:szCs w:val="15"/>
                <w:lang w:eastAsia="hr-HR"/>
              </w:rPr>
              <w:t>inv.održ.služb</w:t>
            </w:r>
            <w:proofErr w:type="spellEnd"/>
            <w:r w:rsidRPr="00EF6138">
              <w:rPr>
                <w:rFonts w:ascii="Times New Roman" w:eastAsia="Times New Roman" w:hAnsi="Times New Roman" w:cs="Times New Roman"/>
                <w:sz w:val="20"/>
                <w:szCs w:val="15"/>
                <w:lang w:eastAsia="hr-HR"/>
              </w:rPr>
              <w:t>. auta</w:t>
            </w:r>
          </w:p>
        </w:tc>
        <w:tc>
          <w:tcPr>
            <w:tcW w:w="155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4.000.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4.111.</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102,77</w:t>
            </w:r>
          </w:p>
        </w:tc>
      </w:tr>
      <w:tr w:rsidR="00EF6138" w:rsidRPr="00EF6138" w:rsidTr="00CF63E8">
        <w:tc>
          <w:tcPr>
            <w:tcW w:w="927"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32329</w:t>
            </w:r>
          </w:p>
        </w:tc>
        <w:tc>
          <w:tcPr>
            <w:tcW w:w="1021" w:type="dxa"/>
            <w:gridSpan w:val="3"/>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23239</w:t>
            </w:r>
          </w:p>
        </w:tc>
        <w:tc>
          <w:tcPr>
            <w:tcW w:w="2683"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Ostale </w:t>
            </w:r>
            <w:proofErr w:type="spellStart"/>
            <w:r w:rsidRPr="00EF6138">
              <w:rPr>
                <w:rFonts w:ascii="Times New Roman" w:eastAsia="Times New Roman" w:hAnsi="Times New Roman" w:cs="Times New Roman"/>
                <w:sz w:val="20"/>
                <w:szCs w:val="15"/>
                <w:lang w:eastAsia="hr-HR"/>
              </w:rPr>
              <w:t>usl.tek.i</w:t>
            </w:r>
            <w:proofErr w:type="spellEnd"/>
            <w:r w:rsidRPr="00EF6138">
              <w:rPr>
                <w:rFonts w:ascii="Times New Roman" w:eastAsia="Times New Roman" w:hAnsi="Times New Roman" w:cs="Times New Roman"/>
                <w:sz w:val="20"/>
                <w:szCs w:val="15"/>
                <w:lang w:eastAsia="hr-HR"/>
              </w:rPr>
              <w:t xml:space="preserve"> </w:t>
            </w:r>
            <w:proofErr w:type="spellStart"/>
            <w:r w:rsidRPr="00EF6138">
              <w:rPr>
                <w:rFonts w:ascii="Times New Roman" w:eastAsia="Times New Roman" w:hAnsi="Times New Roman" w:cs="Times New Roman"/>
                <w:sz w:val="20"/>
                <w:szCs w:val="15"/>
                <w:lang w:eastAsia="hr-HR"/>
              </w:rPr>
              <w:t>inv.održavanja</w:t>
            </w:r>
            <w:proofErr w:type="spellEnd"/>
            <w:r w:rsidRPr="00EF6138">
              <w:rPr>
                <w:rFonts w:ascii="Times New Roman" w:eastAsia="Times New Roman" w:hAnsi="Times New Roman" w:cs="Times New Roman"/>
                <w:sz w:val="20"/>
                <w:szCs w:val="15"/>
                <w:lang w:eastAsia="hr-HR"/>
              </w:rPr>
              <w:t xml:space="preserve"> </w:t>
            </w:r>
          </w:p>
        </w:tc>
        <w:tc>
          <w:tcPr>
            <w:tcW w:w="155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3.000.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3.069.</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102,29</w:t>
            </w:r>
          </w:p>
        </w:tc>
      </w:tr>
      <w:tr w:rsidR="00EF6138" w:rsidRPr="00EF6138" w:rsidTr="00CF63E8">
        <w:tc>
          <w:tcPr>
            <w:tcW w:w="927"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32329 2</w:t>
            </w:r>
          </w:p>
        </w:tc>
        <w:tc>
          <w:tcPr>
            <w:tcW w:w="1021" w:type="dxa"/>
            <w:gridSpan w:val="3"/>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232323</w:t>
            </w:r>
          </w:p>
        </w:tc>
        <w:tc>
          <w:tcPr>
            <w:tcW w:w="2683"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POLJSKI PUTEVI –usluge  kamiona</w:t>
            </w:r>
          </w:p>
        </w:tc>
        <w:tc>
          <w:tcPr>
            <w:tcW w:w="155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141.000.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141.863.</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100,61</w:t>
            </w:r>
          </w:p>
        </w:tc>
      </w:tr>
      <w:tr w:rsidR="00EF6138" w:rsidRPr="00EF6138" w:rsidTr="00CF63E8">
        <w:tc>
          <w:tcPr>
            <w:tcW w:w="927"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32329 3</w:t>
            </w:r>
          </w:p>
        </w:tc>
        <w:tc>
          <w:tcPr>
            <w:tcW w:w="1021" w:type="dxa"/>
            <w:gridSpan w:val="3"/>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232324</w:t>
            </w:r>
          </w:p>
        </w:tc>
        <w:tc>
          <w:tcPr>
            <w:tcW w:w="2683"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POLJ.PUTEVI – usluge. Komunalnog  stroja</w:t>
            </w:r>
          </w:p>
        </w:tc>
        <w:tc>
          <w:tcPr>
            <w:tcW w:w="155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264.820.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259.603.</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98,03</w:t>
            </w:r>
          </w:p>
        </w:tc>
      </w:tr>
      <w:tr w:rsidR="00EF6138" w:rsidRPr="00EF6138" w:rsidTr="00CF63E8">
        <w:tc>
          <w:tcPr>
            <w:tcW w:w="927"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32329 4</w:t>
            </w:r>
          </w:p>
        </w:tc>
        <w:tc>
          <w:tcPr>
            <w:tcW w:w="1021" w:type="dxa"/>
            <w:gridSpan w:val="3"/>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232325</w:t>
            </w:r>
          </w:p>
        </w:tc>
        <w:tc>
          <w:tcPr>
            <w:tcW w:w="2683"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POLJ.PUTEVI –usluge  komunalnih djelatnika</w:t>
            </w:r>
          </w:p>
        </w:tc>
        <w:tc>
          <w:tcPr>
            <w:tcW w:w="155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10.000.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3.487.</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34,88</w:t>
            </w:r>
          </w:p>
        </w:tc>
      </w:tr>
      <w:tr w:rsidR="00EF6138" w:rsidRPr="00EF6138" w:rsidTr="00CF63E8">
        <w:tc>
          <w:tcPr>
            <w:tcW w:w="927"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323295</w:t>
            </w:r>
          </w:p>
        </w:tc>
        <w:tc>
          <w:tcPr>
            <w:tcW w:w="1021" w:type="dxa"/>
            <w:gridSpan w:val="3"/>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232326</w:t>
            </w:r>
          </w:p>
        </w:tc>
        <w:tc>
          <w:tcPr>
            <w:tcW w:w="2683"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Usluge čišćenja </w:t>
            </w:r>
          </w:p>
        </w:tc>
        <w:tc>
          <w:tcPr>
            <w:tcW w:w="155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56.700.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56.700.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100,00</w:t>
            </w:r>
          </w:p>
        </w:tc>
      </w:tr>
      <w:tr w:rsidR="00EF6138" w:rsidRPr="00EF6138" w:rsidTr="00CF63E8">
        <w:tc>
          <w:tcPr>
            <w:tcW w:w="927"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323311</w:t>
            </w:r>
          </w:p>
        </w:tc>
        <w:tc>
          <w:tcPr>
            <w:tcW w:w="1021" w:type="dxa"/>
            <w:gridSpan w:val="3"/>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23233</w:t>
            </w:r>
          </w:p>
        </w:tc>
        <w:tc>
          <w:tcPr>
            <w:tcW w:w="2683"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HRT pretplata</w:t>
            </w:r>
          </w:p>
        </w:tc>
        <w:tc>
          <w:tcPr>
            <w:tcW w:w="155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1.040.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960.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92,31</w:t>
            </w:r>
          </w:p>
        </w:tc>
      </w:tr>
      <w:tr w:rsidR="00EF6138" w:rsidRPr="00EF6138" w:rsidTr="00CF63E8">
        <w:tc>
          <w:tcPr>
            <w:tcW w:w="927"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32339</w:t>
            </w:r>
          </w:p>
        </w:tc>
        <w:tc>
          <w:tcPr>
            <w:tcW w:w="1021" w:type="dxa"/>
            <w:gridSpan w:val="3"/>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23233</w:t>
            </w:r>
          </w:p>
        </w:tc>
        <w:tc>
          <w:tcPr>
            <w:tcW w:w="2683" w:type="dxa"/>
          </w:tcPr>
          <w:p w:rsidR="00EF6138" w:rsidRPr="00EF6138" w:rsidRDefault="00EF6138" w:rsidP="00EF6138">
            <w:pPr>
              <w:rPr>
                <w:rFonts w:ascii="Times New Roman" w:eastAsia="Times New Roman" w:hAnsi="Times New Roman" w:cs="Times New Roman"/>
                <w:sz w:val="20"/>
                <w:szCs w:val="15"/>
                <w:lang w:eastAsia="hr-HR"/>
              </w:rPr>
            </w:pPr>
            <w:proofErr w:type="spellStart"/>
            <w:r w:rsidRPr="00EF6138">
              <w:rPr>
                <w:rFonts w:ascii="Times New Roman" w:eastAsia="Times New Roman" w:hAnsi="Times New Roman" w:cs="Times New Roman"/>
                <w:sz w:val="20"/>
                <w:szCs w:val="15"/>
                <w:lang w:eastAsia="hr-HR"/>
              </w:rPr>
              <w:t>Usl</w:t>
            </w:r>
            <w:proofErr w:type="spellEnd"/>
            <w:r w:rsidRPr="00EF6138">
              <w:rPr>
                <w:rFonts w:ascii="Times New Roman" w:eastAsia="Times New Roman" w:hAnsi="Times New Roman" w:cs="Times New Roman"/>
                <w:sz w:val="20"/>
                <w:szCs w:val="15"/>
                <w:lang w:eastAsia="hr-HR"/>
              </w:rPr>
              <w:t>. promidžbe i informiranja</w:t>
            </w:r>
          </w:p>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-sajam</w:t>
            </w:r>
          </w:p>
        </w:tc>
        <w:tc>
          <w:tcPr>
            <w:tcW w:w="155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20.000.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16.905.</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84,53</w:t>
            </w:r>
          </w:p>
        </w:tc>
      </w:tr>
      <w:tr w:rsidR="00EF6138" w:rsidRPr="00EF6138" w:rsidTr="00CF63E8">
        <w:tc>
          <w:tcPr>
            <w:tcW w:w="927"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323391</w:t>
            </w:r>
          </w:p>
        </w:tc>
        <w:tc>
          <w:tcPr>
            <w:tcW w:w="1021" w:type="dxa"/>
            <w:gridSpan w:val="3"/>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23233</w:t>
            </w:r>
          </w:p>
        </w:tc>
        <w:tc>
          <w:tcPr>
            <w:tcW w:w="2683"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Objave- natječaji</w:t>
            </w:r>
          </w:p>
        </w:tc>
        <w:tc>
          <w:tcPr>
            <w:tcW w:w="155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9.000.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9.110.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101,22</w:t>
            </w:r>
          </w:p>
        </w:tc>
      </w:tr>
      <w:tr w:rsidR="00EF6138" w:rsidRPr="00EF6138" w:rsidTr="00CF63E8">
        <w:tc>
          <w:tcPr>
            <w:tcW w:w="927"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32341</w:t>
            </w:r>
          </w:p>
        </w:tc>
        <w:tc>
          <w:tcPr>
            <w:tcW w:w="1021" w:type="dxa"/>
            <w:gridSpan w:val="3"/>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23234</w:t>
            </w:r>
          </w:p>
        </w:tc>
        <w:tc>
          <w:tcPr>
            <w:tcW w:w="2683"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Opskrba vodom</w:t>
            </w:r>
          </w:p>
        </w:tc>
        <w:tc>
          <w:tcPr>
            <w:tcW w:w="155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9.500.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8.761.</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92,22</w:t>
            </w:r>
          </w:p>
        </w:tc>
      </w:tr>
      <w:tr w:rsidR="00EF6138" w:rsidRPr="00EF6138" w:rsidTr="00CF63E8">
        <w:tc>
          <w:tcPr>
            <w:tcW w:w="927"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32342</w:t>
            </w:r>
          </w:p>
        </w:tc>
        <w:tc>
          <w:tcPr>
            <w:tcW w:w="1021" w:type="dxa"/>
            <w:gridSpan w:val="3"/>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23234</w:t>
            </w:r>
          </w:p>
        </w:tc>
        <w:tc>
          <w:tcPr>
            <w:tcW w:w="2683"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Iznošenje i odvoz smeća </w:t>
            </w:r>
          </w:p>
        </w:tc>
        <w:tc>
          <w:tcPr>
            <w:tcW w:w="155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22.000.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21.192.</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96,33</w:t>
            </w:r>
          </w:p>
        </w:tc>
      </w:tr>
      <w:tr w:rsidR="00EF6138" w:rsidRPr="00EF6138" w:rsidTr="00CF63E8">
        <w:tc>
          <w:tcPr>
            <w:tcW w:w="927"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32343</w:t>
            </w:r>
          </w:p>
        </w:tc>
        <w:tc>
          <w:tcPr>
            <w:tcW w:w="1021" w:type="dxa"/>
            <w:gridSpan w:val="3"/>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23236</w:t>
            </w:r>
          </w:p>
        </w:tc>
        <w:tc>
          <w:tcPr>
            <w:tcW w:w="2683"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Deratizacija i dezinsekcija</w:t>
            </w:r>
          </w:p>
        </w:tc>
        <w:tc>
          <w:tcPr>
            <w:tcW w:w="155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57.000.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56.775.</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99,61</w:t>
            </w:r>
          </w:p>
        </w:tc>
      </w:tr>
      <w:tr w:rsidR="00EF6138" w:rsidRPr="00EF6138" w:rsidTr="00CF63E8">
        <w:tc>
          <w:tcPr>
            <w:tcW w:w="927"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32344</w:t>
            </w:r>
          </w:p>
        </w:tc>
        <w:tc>
          <w:tcPr>
            <w:tcW w:w="1021" w:type="dxa"/>
            <w:gridSpan w:val="3"/>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23234</w:t>
            </w:r>
          </w:p>
        </w:tc>
        <w:tc>
          <w:tcPr>
            <w:tcW w:w="2683"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Dimnjačarske usluge</w:t>
            </w:r>
          </w:p>
        </w:tc>
        <w:tc>
          <w:tcPr>
            <w:tcW w:w="155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2.000.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0</w:t>
            </w:r>
          </w:p>
        </w:tc>
      </w:tr>
      <w:tr w:rsidR="00EF6138" w:rsidRPr="00EF6138" w:rsidTr="00CF63E8">
        <w:tc>
          <w:tcPr>
            <w:tcW w:w="927"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32349</w:t>
            </w:r>
          </w:p>
        </w:tc>
        <w:tc>
          <w:tcPr>
            <w:tcW w:w="1021" w:type="dxa"/>
            <w:gridSpan w:val="3"/>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23234</w:t>
            </w:r>
          </w:p>
        </w:tc>
        <w:tc>
          <w:tcPr>
            <w:tcW w:w="2683"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Vodoprivredna .naknada.</w:t>
            </w:r>
          </w:p>
        </w:tc>
        <w:tc>
          <w:tcPr>
            <w:tcW w:w="155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13.000.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12.671.</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97,47</w:t>
            </w:r>
          </w:p>
        </w:tc>
      </w:tr>
      <w:tr w:rsidR="00EF6138" w:rsidRPr="00EF6138" w:rsidTr="00CF63E8">
        <w:trPr>
          <w:trHeight w:val="282"/>
        </w:trPr>
        <w:tc>
          <w:tcPr>
            <w:tcW w:w="927"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323492</w:t>
            </w:r>
          </w:p>
        </w:tc>
        <w:tc>
          <w:tcPr>
            <w:tcW w:w="1021" w:type="dxa"/>
            <w:gridSpan w:val="3"/>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23234</w:t>
            </w:r>
          </w:p>
        </w:tc>
        <w:tc>
          <w:tcPr>
            <w:tcW w:w="2683"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Saniranje divljih deponija</w:t>
            </w:r>
          </w:p>
        </w:tc>
        <w:tc>
          <w:tcPr>
            <w:tcW w:w="155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2.000.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0</w:t>
            </w:r>
          </w:p>
        </w:tc>
      </w:tr>
      <w:tr w:rsidR="00EF6138" w:rsidRPr="00EF6138" w:rsidTr="00CF63E8">
        <w:trPr>
          <w:trHeight w:val="282"/>
        </w:trPr>
        <w:tc>
          <w:tcPr>
            <w:tcW w:w="927"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323493</w:t>
            </w:r>
          </w:p>
        </w:tc>
        <w:tc>
          <w:tcPr>
            <w:tcW w:w="1021" w:type="dxa"/>
            <w:gridSpan w:val="3"/>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23234</w:t>
            </w:r>
          </w:p>
        </w:tc>
        <w:tc>
          <w:tcPr>
            <w:tcW w:w="2683"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Naknada za groblje</w:t>
            </w:r>
          </w:p>
        </w:tc>
        <w:tc>
          <w:tcPr>
            <w:tcW w:w="155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1.000.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850.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85,00</w:t>
            </w:r>
          </w:p>
        </w:tc>
      </w:tr>
      <w:tr w:rsidR="00EF6138" w:rsidRPr="00EF6138" w:rsidTr="00CF63E8">
        <w:trPr>
          <w:trHeight w:val="282"/>
        </w:trPr>
        <w:tc>
          <w:tcPr>
            <w:tcW w:w="927"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323294</w:t>
            </w:r>
          </w:p>
        </w:tc>
        <w:tc>
          <w:tcPr>
            <w:tcW w:w="1021" w:type="dxa"/>
            <w:gridSpan w:val="3"/>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23234</w:t>
            </w:r>
          </w:p>
        </w:tc>
        <w:tc>
          <w:tcPr>
            <w:tcW w:w="2683"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Saniranje klizišta-Izvještaj i radovi</w:t>
            </w:r>
          </w:p>
        </w:tc>
        <w:tc>
          <w:tcPr>
            <w:tcW w:w="155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33.000.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32.115.</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97,32</w:t>
            </w:r>
          </w:p>
        </w:tc>
      </w:tr>
      <w:tr w:rsidR="00EF6138" w:rsidRPr="00EF6138" w:rsidTr="00CF63E8">
        <w:trPr>
          <w:trHeight w:val="285"/>
        </w:trPr>
        <w:tc>
          <w:tcPr>
            <w:tcW w:w="927"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323591</w:t>
            </w:r>
          </w:p>
        </w:tc>
        <w:tc>
          <w:tcPr>
            <w:tcW w:w="1021" w:type="dxa"/>
            <w:gridSpan w:val="3"/>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23235</w:t>
            </w:r>
          </w:p>
        </w:tc>
        <w:tc>
          <w:tcPr>
            <w:tcW w:w="2683"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Najam službenog automobila</w:t>
            </w:r>
          </w:p>
        </w:tc>
        <w:tc>
          <w:tcPr>
            <w:tcW w:w="155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19.000.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18.975.</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99,87</w:t>
            </w:r>
          </w:p>
        </w:tc>
      </w:tr>
      <w:tr w:rsidR="00EF6138" w:rsidRPr="00EF6138" w:rsidTr="00CF63E8">
        <w:tc>
          <w:tcPr>
            <w:tcW w:w="927"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32373</w:t>
            </w:r>
          </w:p>
        </w:tc>
        <w:tc>
          <w:tcPr>
            <w:tcW w:w="1021" w:type="dxa"/>
            <w:gridSpan w:val="3"/>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23237</w:t>
            </w:r>
          </w:p>
        </w:tc>
        <w:tc>
          <w:tcPr>
            <w:tcW w:w="2683" w:type="dxa"/>
          </w:tcPr>
          <w:p w:rsidR="00EF6138" w:rsidRPr="00EF6138" w:rsidRDefault="00EF6138" w:rsidP="00EF6138">
            <w:pPr>
              <w:rPr>
                <w:rFonts w:ascii="Times New Roman" w:eastAsia="Times New Roman" w:hAnsi="Times New Roman" w:cs="Times New Roman"/>
                <w:sz w:val="20"/>
                <w:szCs w:val="15"/>
                <w:lang w:eastAsia="hr-HR"/>
              </w:rPr>
            </w:pPr>
            <w:proofErr w:type="spellStart"/>
            <w:r w:rsidRPr="00EF6138">
              <w:rPr>
                <w:rFonts w:ascii="Times New Roman" w:eastAsia="Times New Roman" w:hAnsi="Times New Roman" w:cs="Times New Roman"/>
                <w:sz w:val="20"/>
                <w:szCs w:val="15"/>
                <w:lang w:eastAsia="hr-HR"/>
              </w:rPr>
              <w:t>Usl</w:t>
            </w:r>
            <w:proofErr w:type="spellEnd"/>
            <w:r w:rsidRPr="00EF6138">
              <w:rPr>
                <w:rFonts w:ascii="Times New Roman" w:eastAsia="Times New Roman" w:hAnsi="Times New Roman" w:cs="Times New Roman"/>
                <w:sz w:val="20"/>
                <w:szCs w:val="15"/>
                <w:lang w:eastAsia="hr-HR"/>
              </w:rPr>
              <w:t>. odvjetnika i pravnog sav.</w:t>
            </w:r>
          </w:p>
        </w:tc>
        <w:tc>
          <w:tcPr>
            <w:tcW w:w="155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500.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312.</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62,50</w:t>
            </w:r>
          </w:p>
        </w:tc>
      </w:tr>
      <w:tr w:rsidR="00EF6138" w:rsidRPr="00EF6138" w:rsidTr="00CF63E8">
        <w:tc>
          <w:tcPr>
            <w:tcW w:w="927"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32375</w:t>
            </w:r>
          </w:p>
        </w:tc>
        <w:tc>
          <w:tcPr>
            <w:tcW w:w="1021" w:type="dxa"/>
            <w:gridSpan w:val="3"/>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23299</w:t>
            </w:r>
          </w:p>
        </w:tc>
        <w:tc>
          <w:tcPr>
            <w:tcW w:w="2683"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Geodetsko-katastarske usluge</w:t>
            </w:r>
          </w:p>
        </w:tc>
        <w:tc>
          <w:tcPr>
            <w:tcW w:w="155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30.000.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29.844.</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99,48</w:t>
            </w:r>
          </w:p>
        </w:tc>
      </w:tr>
      <w:tr w:rsidR="00EF6138" w:rsidRPr="00EF6138" w:rsidTr="00CF63E8">
        <w:tc>
          <w:tcPr>
            <w:tcW w:w="927"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323752</w:t>
            </w:r>
          </w:p>
        </w:tc>
        <w:tc>
          <w:tcPr>
            <w:tcW w:w="1021" w:type="dxa"/>
            <w:gridSpan w:val="3"/>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23299</w:t>
            </w:r>
          </w:p>
        </w:tc>
        <w:tc>
          <w:tcPr>
            <w:tcW w:w="2683" w:type="dxa"/>
          </w:tcPr>
          <w:p w:rsidR="00EF6138" w:rsidRPr="00EF6138" w:rsidRDefault="00EF6138" w:rsidP="00EF6138">
            <w:pPr>
              <w:rPr>
                <w:rFonts w:ascii="Times New Roman" w:eastAsia="Times New Roman" w:hAnsi="Times New Roman" w:cs="Times New Roman"/>
                <w:sz w:val="20"/>
                <w:szCs w:val="20"/>
                <w:lang w:eastAsia="hr-HR"/>
              </w:rPr>
            </w:pPr>
            <w:proofErr w:type="spellStart"/>
            <w:r w:rsidRPr="00EF6138">
              <w:rPr>
                <w:rFonts w:ascii="Times New Roman" w:eastAsia="Times New Roman" w:hAnsi="Times New Roman" w:cs="Times New Roman"/>
                <w:sz w:val="20"/>
                <w:szCs w:val="20"/>
                <w:lang w:eastAsia="hr-HR"/>
              </w:rPr>
              <w:t>Troš.legalizacije</w:t>
            </w:r>
            <w:proofErr w:type="spellEnd"/>
            <w:r w:rsidRPr="00EF6138">
              <w:rPr>
                <w:rFonts w:ascii="Times New Roman" w:eastAsia="Times New Roman" w:hAnsi="Times New Roman" w:cs="Times New Roman"/>
                <w:sz w:val="20"/>
                <w:szCs w:val="20"/>
                <w:lang w:eastAsia="hr-HR"/>
              </w:rPr>
              <w:t xml:space="preserve">  </w:t>
            </w:r>
            <w:proofErr w:type="spellStart"/>
            <w:r w:rsidRPr="00EF6138">
              <w:rPr>
                <w:rFonts w:ascii="Times New Roman" w:eastAsia="Times New Roman" w:hAnsi="Times New Roman" w:cs="Times New Roman"/>
                <w:sz w:val="20"/>
                <w:szCs w:val="20"/>
                <w:lang w:eastAsia="hr-HR"/>
              </w:rPr>
              <w:t>obj.u</w:t>
            </w:r>
            <w:proofErr w:type="spellEnd"/>
            <w:r w:rsidRPr="00EF6138">
              <w:rPr>
                <w:rFonts w:ascii="Times New Roman" w:eastAsia="Times New Roman" w:hAnsi="Times New Roman" w:cs="Times New Roman"/>
                <w:sz w:val="20"/>
                <w:szCs w:val="20"/>
                <w:lang w:eastAsia="hr-HR"/>
              </w:rPr>
              <w:t xml:space="preserve"> </w:t>
            </w:r>
            <w:proofErr w:type="spellStart"/>
            <w:r w:rsidRPr="00EF6138">
              <w:rPr>
                <w:rFonts w:ascii="Times New Roman" w:eastAsia="Times New Roman" w:hAnsi="Times New Roman" w:cs="Times New Roman"/>
                <w:sz w:val="20"/>
                <w:szCs w:val="20"/>
                <w:lang w:eastAsia="hr-HR"/>
              </w:rPr>
              <w:t>vl.OŠ</w:t>
            </w:r>
            <w:proofErr w:type="spellEnd"/>
          </w:p>
        </w:tc>
        <w:tc>
          <w:tcPr>
            <w:tcW w:w="155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37.000.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36.750.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99,32</w:t>
            </w:r>
          </w:p>
        </w:tc>
      </w:tr>
      <w:tr w:rsidR="00EF6138" w:rsidRPr="00EF6138" w:rsidTr="00CF63E8">
        <w:tc>
          <w:tcPr>
            <w:tcW w:w="927"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32379</w:t>
            </w:r>
          </w:p>
        </w:tc>
        <w:tc>
          <w:tcPr>
            <w:tcW w:w="1021" w:type="dxa"/>
            <w:gridSpan w:val="3"/>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23299</w:t>
            </w:r>
          </w:p>
        </w:tc>
        <w:tc>
          <w:tcPr>
            <w:tcW w:w="2683"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Ostale </w:t>
            </w:r>
            <w:proofErr w:type="spellStart"/>
            <w:r w:rsidRPr="00EF6138">
              <w:rPr>
                <w:rFonts w:ascii="Times New Roman" w:eastAsia="Times New Roman" w:hAnsi="Times New Roman" w:cs="Times New Roman"/>
                <w:sz w:val="20"/>
                <w:szCs w:val="15"/>
                <w:lang w:eastAsia="hr-HR"/>
              </w:rPr>
              <w:t>intelekt.Usluge</w:t>
            </w:r>
            <w:proofErr w:type="spellEnd"/>
            <w:r w:rsidRPr="00EF6138">
              <w:rPr>
                <w:rFonts w:ascii="Times New Roman" w:eastAsia="Times New Roman" w:hAnsi="Times New Roman" w:cs="Times New Roman"/>
                <w:sz w:val="20"/>
                <w:szCs w:val="15"/>
                <w:lang w:eastAsia="hr-HR"/>
              </w:rPr>
              <w:t>(WEB str.,</w:t>
            </w:r>
            <w:proofErr w:type="spellStart"/>
            <w:r w:rsidRPr="00EF6138">
              <w:rPr>
                <w:rFonts w:ascii="Times New Roman" w:eastAsia="Times New Roman" w:hAnsi="Times New Roman" w:cs="Times New Roman"/>
                <w:sz w:val="20"/>
                <w:szCs w:val="15"/>
                <w:lang w:eastAsia="hr-HR"/>
              </w:rPr>
              <w:t>Carek</w:t>
            </w:r>
            <w:proofErr w:type="spellEnd"/>
            <w:r w:rsidRPr="00EF6138">
              <w:rPr>
                <w:rFonts w:ascii="Times New Roman" w:eastAsia="Times New Roman" w:hAnsi="Times New Roman" w:cs="Times New Roman"/>
                <w:sz w:val="20"/>
                <w:szCs w:val="15"/>
                <w:lang w:eastAsia="hr-HR"/>
              </w:rPr>
              <w:t>-nadzor; BBŽ-PP)</w:t>
            </w:r>
          </w:p>
        </w:tc>
        <w:tc>
          <w:tcPr>
            <w:tcW w:w="155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18.800.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18.762.</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99,80</w:t>
            </w:r>
          </w:p>
        </w:tc>
      </w:tr>
      <w:tr w:rsidR="00EF6138" w:rsidRPr="00EF6138" w:rsidTr="00CF63E8">
        <w:tc>
          <w:tcPr>
            <w:tcW w:w="927"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32389</w:t>
            </w:r>
          </w:p>
        </w:tc>
        <w:tc>
          <w:tcPr>
            <w:tcW w:w="1021" w:type="dxa"/>
            <w:gridSpan w:val="3"/>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23238</w:t>
            </w:r>
          </w:p>
        </w:tc>
        <w:tc>
          <w:tcPr>
            <w:tcW w:w="2683"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Održavanje info-sustava</w:t>
            </w:r>
          </w:p>
        </w:tc>
        <w:tc>
          <w:tcPr>
            <w:tcW w:w="155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8.000.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7.193.</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89,91</w:t>
            </w:r>
          </w:p>
        </w:tc>
      </w:tr>
      <w:tr w:rsidR="00EF6138" w:rsidRPr="00EF6138" w:rsidTr="00CF63E8">
        <w:tc>
          <w:tcPr>
            <w:tcW w:w="927"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32391</w:t>
            </w:r>
          </w:p>
        </w:tc>
        <w:tc>
          <w:tcPr>
            <w:tcW w:w="1021" w:type="dxa"/>
            <w:gridSpan w:val="3"/>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23239</w:t>
            </w:r>
          </w:p>
        </w:tc>
        <w:tc>
          <w:tcPr>
            <w:tcW w:w="2683"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Graf. tiskarske  usluge</w:t>
            </w:r>
          </w:p>
        </w:tc>
        <w:tc>
          <w:tcPr>
            <w:tcW w:w="155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3.200.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1.683.</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52,58</w:t>
            </w:r>
          </w:p>
        </w:tc>
      </w:tr>
      <w:tr w:rsidR="00EF6138" w:rsidRPr="00EF6138" w:rsidTr="00CF63E8">
        <w:tc>
          <w:tcPr>
            <w:tcW w:w="927"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32399</w:t>
            </w:r>
          </w:p>
        </w:tc>
        <w:tc>
          <w:tcPr>
            <w:tcW w:w="1021" w:type="dxa"/>
            <w:gridSpan w:val="3"/>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23239</w:t>
            </w:r>
          </w:p>
        </w:tc>
        <w:tc>
          <w:tcPr>
            <w:tcW w:w="2683"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Ostale nespomenute usluge</w:t>
            </w:r>
          </w:p>
        </w:tc>
        <w:tc>
          <w:tcPr>
            <w:tcW w:w="155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4.000.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4.460.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111,51</w:t>
            </w:r>
          </w:p>
        </w:tc>
      </w:tr>
      <w:tr w:rsidR="00EF6138" w:rsidRPr="00EF6138" w:rsidTr="00CF63E8">
        <w:tc>
          <w:tcPr>
            <w:tcW w:w="927"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 323991</w:t>
            </w:r>
          </w:p>
        </w:tc>
        <w:tc>
          <w:tcPr>
            <w:tcW w:w="1021" w:type="dxa"/>
            <w:gridSpan w:val="3"/>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23239</w:t>
            </w:r>
          </w:p>
        </w:tc>
        <w:tc>
          <w:tcPr>
            <w:tcW w:w="2683"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  pranje vozila ,  Parkiranje i cestarina</w:t>
            </w:r>
          </w:p>
        </w:tc>
        <w:tc>
          <w:tcPr>
            <w:tcW w:w="155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1.000.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762.</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76,20</w:t>
            </w:r>
          </w:p>
        </w:tc>
      </w:tr>
      <w:tr w:rsidR="00EF6138" w:rsidRPr="00EF6138" w:rsidTr="00CF63E8">
        <w:tc>
          <w:tcPr>
            <w:tcW w:w="927"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323997</w:t>
            </w:r>
          </w:p>
        </w:tc>
        <w:tc>
          <w:tcPr>
            <w:tcW w:w="1021" w:type="dxa"/>
            <w:gridSpan w:val="3"/>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23239</w:t>
            </w:r>
          </w:p>
        </w:tc>
        <w:tc>
          <w:tcPr>
            <w:tcW w:w="2683"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Naknada </w:t>
            </w:r>
            <w:proofErr w:type="spellStart"/>
            <w:r w:rsidRPr="00EF6138">
              <w:rPr>
                <w:rFonts w:ascii="Times New Roman" w:eastAsia="Times New Roman" w:hAnsi="Times New Roman" w:cs="Times New Roman"/>
                <w:sz w:val="20"/>
                <w:szCs w:val="15"/>
                <w:lang w:eastAsia="hr-HR"/>
              </w:rPr>
              <w:t>vagara</w:t>
            </w:r>
            <w:proofErr w:type="spellEnd"/>
            <w:r w:rsidRPr="00EF6138">
              <w:rPr>
                <w:rFonts w:ascii="Times New Roman" w:eastAsia="Times New Roman" w:hAnsi="Times New Roman" w:cs="Times New Roman"/>
                <w:sz w:val="20"/>
                <w:szCs w:val="15"/>
                <w:lang w:eastAsia="hr-HR"/>
              </w:rPr>
              <w:t xml:space="preserve"> </w:t>
            </w:r>
          </w:p>
        </w:tc>
        <w:tc>
          <w:tcPr>
            <w:tcW w:w="155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2.540.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2.540.</w:t>
            </w:r>
          </w:p>
        </w:tc>
        <w:tc>
          <w:tcPr>
            <w:tcW w:w="1550" w:type="dxa"/>
            <w:gridSpan w:val="2"/>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100,00</w:t>
            </w:r>
          </w:p>
        </w:tc>
      </w:tr>
    </w:tbl>
    <w:p w:rsidR="00EF6138" w:rsidRPr="00EF6138" w:rsidRDefault="00EF6138" w:rsidP="00EF6138">
      <w:pPr>
        <w:tabs>
          <w:tab w:val="left" w:pos="6577"/>
          <w:tab w:val="right" w:pos="9072"/>
        </w:tabs>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UKUPNO :  323                                           1.109.100.  </w:t>
      </w:r>
      <w:r w:rsidRPr="00EF6138">
        <w:rPr>
          <w:rFonts w:ascii="Times New Roman" w:eastAsia="Times New Roman" w:hAnsi="Times New Roman" w:cs="Times New Roman"/>
          <w:b/>
          <w:sz w:val="20"/>
          <w:szCs w:val="15"/>
          <w:lang w:eastAsia="hr-HR"/>
        </w:rPr>
        <w:tab/>
        <w:t xml:space="preserve">  1.086.873.                     98,00</w:t>
      </w:r>
    </w:p>
    <w:p w:rsidR="00EF6138" w:rsidRPr="00EF6138" w:rsidRDefault="00EF6138" w:rsidP="00EF6138">
      <w:pPr>
        <w:jc w:val="center"/>
        <w:rPr>
          <w:rFonts w:ascii="Times New Roman" w:eastAsia="Times New Roman" w:hAnsi="Times New Roman" w:cs="Times New Roman"/>
          <w:b/>
          <w:sz w:val="20"/>
          <w:szCs w:val="15"/>
          <w:lang w:eastAsia="hr-HR"/>
        </w:rPr>
      </w:pPr>
    </w:p>
    <w:p w:rsidR="00EF6138" w:rsidRPr="00EF6138" w:rsidRDefault="00EF6138" w:rsidP="00EF6138">
      <w:pPr>
        <w:jc w:val="center"/>
        <w:rPr>
          <w:rFonts w:ascii="Times New Roman" w:eastAsia="Times New Roman" w:hAnsi="Times New Roman" w:cs="Times New Roman"/>
          <w:b/>
          <w:sz w:val="20"/>
          <w:szCs w:val="15"/>
          <w:lang w:eastAsia="hr-HR"/>
        </w:rPr>
      </w:pPr>
    </w:p>
    <w:p w:rsidR="00EF6138" w:rsidRPr="00EF6138" w:rsidRDefault="00EF6138" w:rsidP="00EF6138">
      <w:pPr>
        <w:jc w:val="center"/>
        <w:rPr>
          <w:rFonts w:ascii="Times New Roman" w:eastAsia="Times New Roman" w:hAnsi="Times New Roman" w:cs="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784"/>
        <w:gridCol w:w="2898"/>
        <w:gridCol w:w="1376"/>
        <w:gridCol w:w="1515"/>
        <w:gridCol w:w="1502"/>
      </w:tblGrid>
      <w:tr w:rsidR="00EF6138" w:rsidRPr="00EF6138" w:rsidTr="00CF63E8">
        <w:tc>
          <w:tcPr>
            <w:tcW w:w="996"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324</w:t>
            </w:r>
          </w:p>
        </w:tc>
        <w:tc>
          <w:tcPr>
            <w:tcW w:w="8290" w:type="dxa"/>
            <w:gridSpan w:val="5"/>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Naknade troškova osobama izvan radnog odnosa</w:t>
            </w:r>
          </w:p>
        </w:tc>
      </w:tr>
      <w:tr w:rsidR="00EF6138" w:rsidRPr="00EF6138" w:rsidTr="00CF63E8">
        <w:tc>
          <w:tcPr>
            <w:tcW w:w="996"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324121</w:t>
            </w:r>
          </w:p>
        </w:tc>
        <w:tc>
          <w:tcPr>
            <w:tcW w:w="816" w:type="dxa"/>
          </w:tcPr>
          <w:p w:rsidR="00EF6138" w:rsidRPr="00EF6138" w:rsidRDefault="00EF6138" w:rsidP="00EF6138">
            <w:pPr>
              <w:jc w:val="both"/>
              <w:rPr>
                <w:rFonts w:ascii="Times New Roman" w:eastAsia="Times New Roman" w:hAnsi="Times New Roman" w:cs="Times New Roman"/>
                <w:sz w:val="20"/>
                <w:szCs w:val="15"/>
                <w:lang w:eastAsia="hr-HR"/>
              </w:rPr>
            </w:pPr>
          </w:p>
        </w:tc>
        <w:tc>
          <w:tcPr>
            <w:tcW w:w="297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Naknada za str. Osposobljavanje</w:t>
            </w:r>
          </w:p>
          <w:p w:rsidR="00EF6138" w:rsidRPr="00EF6138" w:rsidRDefault="00EF6138" w:rsidP="00EF6138">
            <w:pPr>
              <w:rPr>
                <w:rFonts w:ascii="Times New Roman" w:eastAsia="Times New Roman" w:hAnsi="Times New Roman" w:cs="Times New Roman"/>
                <w:sz w:val="20"/>
                <w:szCs w:val="15"/>
                <w:lang w:eastAsia="hr-HR"/>
              </w:rPr>
            </w:pPr>
          </w:p>
        </w:tc>
        <w:tc>
          <w:tcPr>
            <w:tcW w:w="140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14.800.</w:t>
            </w:r>
          </w:p>
        </w:tc>
        <w:tc>
          <w:tcPr>
            <w:tcW w:w="154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14.756.</w:t>
            </w:r>
          </w:p>
        </w:tc>
        <w:tc>
          <w:tcPr>
            <w:tcW w:w="154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99,71</w:t>
            </w:r>
          </w:p>
        </w:tc>
      </w:tr>
      <w:tr w:rsidR="00EF6138" w:rsidRPr="00EF6138" w:rsidTr="00CF63E8">
        <w:tc>
          <w:tcPr>
            <w:tcW w:w="996"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324122</w:t>
            </w:r>
          </w:p>
        </w:tc>
        <w:tc>
          <w:tcPr>
            <w:tcW w:w="816" w:type="dxa"/>
          </w:tcPr>
          <w:p w:rsidR="00EF6138" w:rsidRPr="00EF6138" w:rsidRDefault="00EF6138" w:rsidP="00EF6138">
            <w:pPr>
              <w:jc w:val="both"/>
              <w:rPr>
                <w:rFonts w:ascii="Times New Roman" w:eastAsia="Times New Roman" w:hAnsi="Times New Roman" w:cs="Times New Roman"/>
                <w:sz w:val="20"/>
                <w:szCs w:val="15"/>
                <w:lang w:eastAsia="hr-HR"/>
              </w:rPr>
            </w:pPr>
          </w:p>
        </w:tc>
        <w:tc>
          <w:tcPr>
            <w:tcW w:w="297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Javni radovi- plaće</w:t>
            </w:r>
          </w:p>
        </w:tc>
        <w:tc>
          <w:tcPr>
            <w:tcW w:w="140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216.200.</w:t>
            </w:r>
          </w:p>
        </w:tc>
        <w:tc>
          <w:tcPr>
            <w:tcW w:w="154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216.169.</w:t>
            </w:r>
          </w:p>
        </w:tc>
        <w:tc>
          <w:tcPr>
            <w:tcW w:w="154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99,99</w:t>
            </w:r>
          </w:p>
        </w:tc>
      </w:tr>
    </w:tbl>
    <w:p w:rsidR="00EF6138" w:rsidRPr="00EF6138" w:rsidRDefault="00EF6138" w:rsidP="00EF6138">
      <w:pPr>
        <w:tabs>
          <w:tab w:val="left" w:pos="6798"/>
          <w:tab w:val="right" w:pos="9072"/>
        </w:tabs>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UKUPNO 324    :                                            231.000.</w:t>
      </w:r>
      <w:r w:rsidRPr="00EF6138">
        <w:rPr>
          <w:rFonts w:ascii="Times New Roman" w:eastAsia="Times New Roman" w:hAnsi="Times New Roman" w:cs="Times New Roman"/>
          <w:b/>
          <w:sz w:val="20"/>
          <w:szCs w:val="15"/>
          <w:lang w:eastAsia="hr-HR"/>
        </w:rPr>
        <w:tab/>
        <w:t>230.925.</w:t>
      </w:r>
      <w:r w:rsidRPr="00EF6138">
        <w:rPr>
          <w:rFonts w:ascii="Times New Roman" w:eastAsia="Times New Roman" w:hAnsi="Times New Roman" w:cs="Times New Roman"/>
          <w:b/>
          <w:sz w:val="20"/>
          <w:szCs w:val="15"/>
          <w:lang w:eastAsia="hr-HR"/>
        </w:rPr>
        <w:tab/>
        <w:t>99,97</w:t>
      </w:r>
    </w:p>
    <w:p w:rsidR="00EF6138" w:rsidRPr="00EF6138" w:rsidRDefault="00EF6138" w:rsidP="00EF6138">
      <w:pPr>
        <w:rPr>
          <w:rFonts w:ascii="Times New Roman" w:eastAsia="Times New Roman" w:hAnsi="Times New Roman" w:cs="Times New Roman"/>
          <w:b/>
          <w:sz w:val="20"/>
          <w:szCs w:val="15"/>
          <w:lang w:eastAsia="hr-HR"/>
        </w:rPr>
      </w:pPr>
    </w:p>
    <w:p w:rsidR="00EF6138" w:rsidRDefault="00EF6138" w:rsidP="00EF6138">
      <w:pPr>
        <w:rPr>
          <w:rFonts w:ascii="Times New Roman" w:eastAsia="Times New Roman" w:hAnsi="Times New Roman" w:cs="Times New Roman"/>
          <w:b/>
          <w:sz w:val="20"/>
          <w:szCs w:val="15"/>
          <w:lang w:eastAsia="hr-HR"/>
        </w:rPr>
      </w:pPr>
    </w:p>
    <w:p w:rsidR="00EF6138" w:rsidRPr="00EF6138" w:rsidRDefault="00EF6138" w:rsidP="00EF6138">
      <w:pPr>
        <w:rPr>
          <w:rFonts w:ascii="Times New Roman" w:eastAsia="Times New Roman" w:hAnsi="Times New Roman" w:cs="Times New Roman"/>
          <w:b/>
          <w:sz w:val="20"/>
          <w:szCs w:val="15"/>
          <w:lang w:eastAsia="hr-HR"/>
        </w:rPr>
      </w:pPr>
    </w:p>
    <w:p w:rsidR="00EF6138" w:rsidRPr="00EF6138" w:rsidRDefault="00EF6138" w:rsidP="00EF6138">
      <w:pPr>
        <w:jc w:val="center"/>
        <w:rPr>
          <w:rFonts w:ascii="Times New Roman" w:eastAsia="Times New Roman" w:hAnsi="Times New Roman" w:cs="Times New Roman"/>
          <w:b/>
          <w:sz w:val="20"/>
          <w:szCs w:val="15"/>
          <w:lang w:eastAsia="hr-HR"/>
        </w:rPr>
      </w:pPr>
    </w:p>
    <w:p w:rsidR="00EF6138" w:rsidRPr="00EF6138" w:rsidRDefault="00EF6138" w:rsidP="00EF6138">
      <w:pPr>
        <w:jc w:val="center"/>
        <w:rPr>
          <w:rFonts w:ascii="Times New Roman" w:eastAsia="Times New Roman" w:hAnsi="Times New Roman" w:cs="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938"/>
        <w:gridCol w:w="2554"/>
        <w:gridCol w:w="1534"/>
        <w:gridCol w:w="1525"/>
        <w:gridCol w:w="1522"/>
      </w:tblGrid>
      <w:tr w:rsidR="00EF6138" w:rsidRPr="00EF6138" w:rsidTr="00CF63E8">
        <w:tc>
          <w:tcPr>
            <w:tcW w:w="999"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lastRenderedPageBreak/>
              <w:t>329</w:t>
            </w:r>
          </w:p>
        </w:tc>
        <w:tc>
          <w:tcPr>
            <w:tcW w:w="8287" w:type="dxa"/>
            <w:gridSpan w:val="5"/>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Ostali nespomenuti rashodi</w:t>
            </w:r>
          </w:p>
        </w:tc>
      </w:tr>
      <w:tr w:rsidR="00EF6138" w:rsidRPr="00EF6138" w:rsidTr="00CF63E8">
        <w:tc>
          <w:tcPr>
            <w:tcW w:w="999"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32911</w:t>
            </w:r>
          </w:p>
        </w:tc>
        <w:tc>
          <w:tcPr>
            <w:tcW w:w="946"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23291</w:t>
            </w:r>
          </w:p>
        </w:tc>
        <w:tc>
          <w:tcPr>
            <w:tcW w:w="262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Nakn.za  </w:t>
            </w:r>
            <w:proofErr w:type="spellStart"/>
            <w:r w:rsidRPr="00EF6138">
              <w:rPr>
                <w:rFonts w:ascii="Times New Roman" w:eastAsia="Times New Roman" w:hAnsi="Times New Roman" w:cs="Times New Roman"/>
                <w:sz w:val="20"/>
                <w:szCs w:val="15"/>
                <w:lang w:eastAsia="hr-HR"/>
              </w:rPr>
              <w:t>predst.i</w:t>
            </w:r>
            <w:proofErr w:type="spellEnd"/>
            <w:r w:rsidRPr="00EF6138">
              <w:rPr>
                <w:rFonts w:ascii="Times New Roman" w:eastAsia="Times New Roman" w:hAnsi="Times New Roman" w:cs="Times New Roman"/>
                <w:sz w:val="20"/>
                <w:szCs w:val="15"/>
                <w:lang w:eastAsia="hr-HR"/>
              </w:rPr>
              <w:t xml:space="preserve"> </w:t>
            </w:r>
            <w:proofErr w:type="spellStart"/>
            <w:r w:rsidRPr="00EF6138">
              <w:rPr>
                <w:rFonts w:ascii="Times New Roman" w:eastAsia="Times New Roman" w:hAnsi="Times New Roman" w:cs="Times New Roman"/>
                <w:sz w:val="20"/>
                <w:szCs w:val="15"/>
                <w:lang w:eastAsia="hr-HR"/>
              </w:rPr>
              <w:t>izvrš.tijela</w:t>
            </w:r>
            <w:proofErr w:type="spellEnd"/>
          </w:p>
        </w:tc>
        <w:tc>
          <w:tcPr>
            <w:tcW w:w="157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53.000.</w:t>
            </w:r>
          </w:p>
        </w:tc>
        <w:tc>
          <w:tcPr>
            <w:tcW w:w="156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51.437.</w:t>
            </w:r>
          </w:p>
        </w:tc>
        <w:tc>
          <w:tcPr>
            <w:tcW w:w="156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97,05</w:t>
            </w:r>
          </w:p>
        </w:tc>
      </w:tr>
      <w:tr w:rsidR="00EF6138" w:rsidRPr="00EF6138" w:rsidTr="00CF63E8">
        <w:tc>
          <w:tcPr>
            <w:tcW w:w="999"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32912</w:t>
            </w:r>
          </w:p>
        </w:tc>
        <w:tc>
          <w:tcPr>
            <w:tcW w:w="946"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23291</w:t>
            </w:r>
          </w:p>
        </w:tc>
        <w:tc>
          <w:tcPr>
            <w:tcW w:w="2625" w:type="dxa"/>
          </w:tcPr>
          <w:p w:rsidR="00EF6138" w:rsidRPr="00EF6138" w:rsidRDefault="00EF6138" w:rsidP="00EF6138">
            <w:pPr>
              <w:jc w:val="both"/>
              <w:rPr>
                <w:rFonts w:ascii="Times New Roman" w:eastAsia="Times New Roman" w:hAnsi="Times New Roman" w:cs="Times New Roman"/>
                <w:sz w:val="20"/>
                <w:szCs w:val="15"/>
                <w:lang w:eastAsia="hr-HR"/>
              </w:rPr>
            </w:pPr>
            <w:proofErr w:type="spellStart"/>
            <w:r w:rsidRPr="00EF6138">
              <w:rPr>
                <w:rFonts w:ascii="Times New Roman" w:eastAsia="Times New Roman" w:hAnsi="Times New Roman" w:cs="Times New Roman"/>
                <w:sz w:val="20"/>
                <w:szCs w:val="15"/>
                <w:lang w:eastAsia="hr-HR"/>
              </w:rPr>
              <w:t>Nakn</w:t>
            </w:r>
            <w:proofErr w:type="spellEnd"/>
            <w:r w:rsidRPr="00EF6138">
              <w:rPr>
                <w:rFonts w:ascii="Times New Roman" w:eastAsia="Times New Roman" w:hAnsi="Times New Roman" w:cs="Times New Roman"/>
                <w:sz w:val="20"/>
                <w:szCs w:val="15"/>
                <w:lang w:eastAsia="hr-HR"/>
              </w:rPr>
              <w:t>. za  povjerenstava</w:t>
            </w:r>
          </w:p>
        </w:tc>
        <w:tc>
          <w:tcPr>
            <w:tcW w:w="157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1.800.</w:t>
            </w:r>
          </w:p>
        </w:tc>
        <w:tc>
          <w:tcPr>
            <w:tcW w:w="156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1.800.</w:t>
            </w:r>
          </w:p>
        </w:tc>
        <w:tc>
          <w:tcPr>
            <w:tcW w:w="156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100,00</w:t>
            </w:r>
          </w:p>
        </w:tc>
      </w:tr>
      <w:tr w:rsidR="00EF6138" w:rsidRPr="00EF6138" w:rsidTr="00CF63E8">
        <w:tc>
          <w:tcPr>
            <w:tcW w:w="999"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32919</w:t>
            </w:r>
          </w:p>
        </w:tc>
        <w:tc>
          <w:tcPr>
            <w:tcW w:w="946"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232914</w:t>
            </w:r>
          </w:p>
        </w:tc>
        <w:tc>
          <w:tcPr>
            <w:tcW w:w="262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Izborni troškovi( manjine i </w:t>
            </w:r>
            <w:proofErr w:type="spellStart"/>
            <w:r w:rsidRPr="00EF6138">
              <w:rPr>
                <w:rFonts w:ascii="Times New Roman" w:eastAsia="Times New Roman" w:hAnsi="Times New Roman" w:cs="Times New Roman"/>
                <w:sz w:val="20"/>
                <w:szCs w:val="15"/>
                <w:lang w:eastAsia="hr-HR"/>
              </w:rPr>
              <w:t>parl.izb</w:t>
            </w:r>
            <w:proofErr w:type="spellEnd"/>
            <w:r w:rsidRPr="00EF6138">
              <w:rPr>
                <w:rFonts w:ascii="Times New Roman" w:eastAsia="Times New Roman" w:hAnsi="Times New Roman" w:cs="Times New Roman"/>
                <w:sz w:val="20"/>
                <w:szCs w:val="15"/>
                <w:lang w:eastAsia="hr-HR"/>
              </w:rPr>
              <w:t>.)</w:t>
            </w:r>
          </w:p>
        </w:tc>
        <w:tc>
          <w:tcPr>
            <w:tcW w:w="157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58.800.</w:t>
            </w:r>
          </w:p>
        </w:tc>
        <w:tc>
          <w:tcPr>
            <w:tcW w:w="156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52.738.</w:t>
            </w:r>
          </w:p>
        </w:tc>
        <w:tc>
          <w:tcPr>
            <w:tcW w:w="156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89,69</w:t>
            </w:r>
          </w:p>
        </w:tc>
      </w:tr>
      <w:tr w:rsidR="00EF6138" w:rsidRPr="00EF6138" w:rsidTr="00CF63E8">
        <w:tc>
          <w:tcPr>
            <w:tcW w:w="999"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329191</w:t>
            </w:r>
          </w:p>
        </w:tc>
        <w:tc>
          <w:tcPr>
            <w:tcW w:w="946"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232914</w:t>
            </w:r>
          </w:p>
        </w:tc>
        <w:tc>
          <w:tcPr>
            <w:tcW w:w="2625"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Troškovi izb.MO- glas. listići</w:t>
            </w:r>
          </w:p>
        </w:tc>
        <w:tc>
          <w:tcPr>
            <w:tcW w:w="157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700.</w:t>
            </w:r>
          </w:p>
        </w:tc>
        <w:tc>
          <w:tcPr>
            <w:tcW w:w="156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625.</w:t>
            </w:r>
          </w:p>
        </w:tc>
        <w:tc>
          <w:tcPr>
            <w:tcW w:w="156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89,29</w:t>
            </w:r>
          </w:p>
        </w:tc>
      </w:tr>
      <w:tr w:rsidR="00EF6138" w:rsidRPr="00EF6138" w:rsidTr="00CF63E8">
        <w:tc>
          <w:tcPr>
            <w:tcW w:w="999"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32921</w:t>
            </w:r>
          </w:p>
        </w:tc>
        <w:tc>
          <w:tcPr>
            <w:tcW w:w="946"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23292</w:t>
            </w:r>
          </w:p>
        </w:tc>
        <w:tc>
          <w:tcPr>
            <w:tcW w:w="2625"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Premije </w:t>
            </w:r>
            <w:proofErr w:type="spellStart"/>
            <w:r w:rsidRPr="00EF6138">
              <w:rPr>
                <w:rFonts w:ascii="Times New Roman" w:eastAsia="Times New Roman" w:hAnsi="Times New Roman" w:cs="Times New Roman"/>
                <w:sz w:val="20"/>
                <w:szCs w:val="15"/>
                <w:lang w:eastAsia="hr-HR"/>
              </w:rPr>
              <w:t>osig.služb.auta</w:t>
            </w:r>
            <w:proofErr w:type="spellEnd"/>
          </w:p>
        </w:tc>
        <w:tc>
          <w:tcPr>
            <w:tcW w:w="157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8.300.</w:t>
            </w:r>
          </w:p>
        </w:tc>
        <w:tc>
          <w:tcPr>
            <w:tcW w:w="156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7.940.</w:t>
            </w:r>
          </w:p>
        </w:tc>
        <w:tc>
          <w:tcPr>
            <w:tcW w:w="156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95,67</w:t>
            </w:r>
          </w:p>
        </w:tc>
      </w:tr>
      <w:tr w:rsidR="00EF6138" w:rsidRPr="00EF6138" w:rsidTr="00CF63E8">
        <w:tc>
          <w:tcPr>
            <w:tcW w:w="999"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32922</w:t>
            </w:r>
          </w:p>
        </w:tc>
        <w:tc>
          <w:tcPr>
            <w:tcW w:w="946"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23292</w:t>
            </w:r>
          </w:p>
        </w:tc>
        <w:tc>
          <w:tcPr>
            <w:tcW w:w="262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Premije </w:t>
            </w:r>
            <w:proofErr w:type="spellStart"/>
            <w:r w:rsidRPr="00EF6138">
              <w:rPr>
                <w:rFonts w:ascii="Times New Roman" w:eastAsia="Times New Roman" w:hAnsi="Times New Roman" w:cs="Times New Roman"/>
                <w:sz w:val="20"/>
                <w:szCs w:val="15"/>
                <w:lang w:eastAsia="hr-HR"/>
              </w:rPr>
              <w:t>osig</w:t>
            </w:r>
            <w:proofErr w:type="spellEnd"/>
            <w:r w:rsidRPr="00EF6138">
              <w:rPr>
                <w:rFonts w:ascii="Times New Roman" w:eastAsia="Times New Roman" w:hAnsi="Times New Roman" w:cs="Times New Roman"/>
                <w:sz w:val="20"/>
                <w:szCs w:val="15"/>
                <w:lang w:eastAsia="hr-HR"/>
              </w:rPr>
              <w:t xml:space="preserve">. </w:t>
            </w:r>
            <w:proofErr w:type="spellStart"/>
            <w:r w:rsidRPr="00EF6138">
              <w:rPr>
                <w:rFonts w:ascii="Times New Roman" w:eastAsia="Times New Roman" w:hAnsi="Times New Roman" w:cs="Times New Roman"/>
                <w:sz w:val="20"/>
                <w:szCs w:val="15"/>
                <w:lang w:eastAsia="hr-HR"/>
              </w:rPr>
              <w:t>posl.objekata</w:t>
            </w:r>
            <w:proofErr w:type="spellEnd"/>
          </w:p>
        </w:tc>
        <w:tc>
          <w:tcPr>
            <w:tcW w:w="157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4.500.</w:t>
            </w:r>
          </w:p>
        </w:tc>
        <w:tc>
          <w:tcPr>
            <w:tcW w:w="156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3.019.</w:t>
            </w:r>
          </w:p>
        </w:tc>
        <w:tc>
          <w:tcPr>
            <w:tcW w:w="156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67,09</w:t>
            </w:r>
          </w:p>
        </w:tc>
      </w:tr>
      <w:tr w:rsidR="00EF6138" w:rsidRPr="00EF6138" w:rsidTr="00CF63E8">
        <w:tc>
          <w:tcPr>
            <w:tcW w:w="999"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32931</w:t>
            </w:r>
          </w:p>
        </w:tc>
        <w:tc>
          <w:tcPr>
            <w:tcW w:w="946"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23293</w:t>
            </w:r>
          </w:p>
        </w:tc>
        <w:tc>
          <w:tcPr>
            <w:tcW w:w="262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Reprezentacija – Općina</w:t>
            </w:r>
          </w:p>
        </w:tc>
        <w:tc>
          <w:tcPr>
            <w:tcW w:w="157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36.000.</w:t>
            </w:r>
          </w:p>
        </w:tc>
        <w:tc>
          <w:tcPr>
            <w:tcW w:w="156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35.855.</w:t>
            </w:r>
          </w:p>
        </w:tc>
        <w:tc>
          <w:tcPr>
            <w:tcW w:w="156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99,60</w:t>
            </w:r>
          </w:p>
        </w:tc>
      </w:tr>
      <w:tr w:rsidR="00EF6138" w:rsidRPr="00EF6138" w:rsidTr="00CF63E8">
        <w:tc>
          <w:tcPr>
            <w:tcW w:w="999"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 329311</w:t>
            </w:r>
          </w:p>
        </w:tc>
        <w:tc>
          <w:tcPr>
            <w:tcW w:w="946"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232931</w:t>
            </w:r>
          </w:p>
        </w:tc>
        <w:tc>
          <w:tcPr>
            <w:tcW w:w="262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  Dan Općine i sv. sjednice</w:t>
            </w:r>
          </w:p>
        </w:tc>
        <w:tc>
          <w:tcPr>
            <w:tcW w:w="157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12.000.</w:t>
            </w:r>
          </w:p>
        </w:tc>
        <w:tc>
          <w:tcPr>
            <w:tcW w:w="156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10.486.</w:t>
            </w:r>
          </w:p>
        </w:tc>
        <w:tc>
          <w:tcPr>
            <w:tcW w:w="156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87,38</w:t>
            </w:r>
          </w:p>
        </w:tc>
      </w:tr>
      <w:tr w:rsidR="00EF6138" w:rsidRPr="00EF6138" w:rsidTr="00CF63E8">
        <w:tc>
          <w:tcPr>
            <w:tcW w:w="999"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329317</w:t>
            </w:r>
          </w:p>
        </w:tc>
        <w:tc>
          <w:tcPr>
            <w:tcW w:w="946"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232937</w:t>
            </w:r>
          </w:p>
        </w:tc>
        <w:tc>
          <w:tcPr>
            <w:tcW w:w="262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Troškovi kuhinje</w:t>
            </w:r>
          </w:p>
        </w:tc>
        <w:tc>
          <w:tcPr>
            <w:tcW w:w="157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5.000.</w:t>
            </w:r>
          </w:p>
        </w:tc>
        <w:tc>
          <w:tcPr>
            <w:tcW w:w="156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2.278.</w:t>
            </w:r>
          </w:p>
        </w:tc>
        <w:tc>
          <w:tcPr>
            <w:tcW w:w="156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45,55</w:t>
            </w:r>
          </w:p>
        </w:tc>
      </w:tr>
      <w:tr w:rsidR="00EF6138" w:rsidRPr="00EF6138" w:rsidTr="00CF63E8">
        <w:tc>
          <w:tcPr>
            <w:tcW w:w="999"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329318</w:t>
            </w:r>
          </w:p>
        </w:tc>
        <w:tc>
          <w:tcPr>
            <w:tcW w:w="946"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232938</w:t>
            </w:r>
          </w:p>
        </w:tc>
        <w:tc>
          <w:tcPr>
            <w:tcW w:w="262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Manifestacije-reprezentacija</w:t>
            </w:r>
          </w:p>
        </w:tc>
        <w:tc>
          <w:tcPr>
            <w:tcW w:w="157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6.300.</w:t>
            </w:r>
          </w:p>
        </w:tc>
        <w:tc>
          <w:tcPr>
            <w:tcW w:w="156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6.549.</w:t>
            </w:r>
          </w:p>
        </w:tc>
        <w:tc>
          <w:tcPr>
            <w:tcW w:w="156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103,95</w:t>
            </w:r>
          </w:p>
        </w:tc>
      </w:tr>
      <w:tr w:rsidR="00EF6138" w:rsidRPr="00EF6138" w:rsidTr="00CF63E8">
        <w:tc>
          <w:tcPr>
            <w:tcW w:w="999"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32941</w:t>
            </w:r>
          </w:p>
        </w:tc>
        <w:tc>
          <w:tcPr>
            <w:tcW w:w="946"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23294</w:t>
            </w:r>
          </w:p>
        </w:tc>
        <w:tc>
          <w:tcPr>
            <w:tcW w:w="262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Članarine   (LAG-UO)</w:t>
            </w:r>
          </w:p>
        </w:tc>
        <w:tc>
          <w:tcPr>
            <w:tcW w:w="157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21.000.</w:t>
            </w:r>
          </w:p>
        </w:tc>
        <w:tc>
          <w:tcPr>
            <w:tcW w:w="156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22.000.</w:t>
            </w:r>
          </w:p>
        </w:tc>
        <w:tc>
          <w:tcPr>
            <w:tcW w:w="156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104,76</w:t>
            </w:r>
          </w:p>
        </w:tc>
      </w:tr>
      <w:tr w:rsidR="00EF6138" w:rsidRPr="00EF6138" w:rsidTr="00CF63E8">
        <w:tc>
          <w:tcPr>
            <w:tcW w:w="999"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32953</w:t>
            </w:r>
          </w:p>
        </w:tc>
        <w:tc>
          <w:tcPr>
            <w:tcW w:w="946"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23299</w:t>
            </w:r>
          </w:p>
        </w:tc>
        <w:tc>
          <w:tcPr>
            <w:tcW w:w="2625"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Usluge javnog bilježnika</w:t>
            </w:r>
          </w:p>
        </w:tc>
        <w:tc>
          <w:tcPr>
            <w:tcW w:w="157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3.000.</w:t>
            </w:r>
          </w:p>
        </w:tc>
        <w:tc>
          <w:tcPr>
            <w:tcW w:w="156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2.797.</w:t>
            </w:r>
          </w:p>
        </w:tc>
        <w:tc>
          <w:tcPr>
            <w:tcW w:w="156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93,25</w:t>
            </w:r>
          </w:p>
        </w:tc>
      </w:tr>
      <w:tr w:rsidR="00EF6138" w:rsidRPr="00EF6138" w:rsidTr="00CF63E8">
        <w:tc>
          <w:tcPr>
            <w:tcW w:w="999"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32999</w:t>
            </w:r>
          </w:p>
        </w:tc>
        <w:tc>
          <w:tcPr>
            <w:tcW w:w="946"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23299</w:t>
            </w:r>
          </w:p>
        </w:tc>
        <w:tc>
          <w:tcPr>
            <w:tcW w:w="2625" w:type="dxa"/>
          </w:tcPr>
          <w:p w:rsidR="00EF6138" w:rsidRPr="00EF6138" w:rsidRDefault="00EF6138" w:rsidP="00EF6138">
            <w:pPr>
              <w:jc w:val="both"/>
              <w:rPr>
                <w:rFonts w:ascii="Times New Roman" w:eastAsia="Times New Roman" w:hAnsi="Times New Roman" w:cs="Times New Roman"/>
                <w:sz w:val="20"/>
                <w:szCs w:val="15"/>
                <w:lang w:eastAsia="hr-HR"/>
              </w:rPr>
            </w:pPr>
            <w:proofErr w:type="spellStart"/>
            <w:r w:rsidRPr="00EF6138">
              <w:rPr>
                <w:rFonts w:ascii="Times New Roman" w:eastAsia="Times New Roman" w:hAnsi="Times New Roman" w:cs="Times New Roman"/>
                <w:sz w:val="20"/>
                <w:szCs w:val="15"/>
                <w:lang w:eastAsia="hr-HR"/>
              </w:rPr>
              <w:t>Ost</w:t>
            </w:r>
            <w:proofErr w:type="spellEnd"/>
            <w:r w:rsidRPr="00EF6138">
              <w:rPr>
                <w:rFonts w:ascii="Times New Roman" w:eastAsia="Times New Roman" w:hAnsi="Times New Roman" w:cs="Times New Roman"/>
                <w:sz w:val="20"/>
                <w:szCs w:val="15"/>
                <w:lang w:eastAsia="hr-HR"/>
              </w:rPr>
              <w:t>..</w:t>
            </w:r>
            <w:proofErr w:type="spellStart"/>
            <w:r w:rsidRPr="00EF6138">
              <w:rPr>
                <w:rFonts w:ascii="Times New Roman" w:eastAsia="Times New Roman" w:hAnsi="Times New Roman" w:cs="Times New Roman"/>
                <w:sz w:val="20"/>
                <w:szCs w:val="15"/>
                <w:lang w:eastAsia="hr-HR"/>
              </w:rPr>
              <w:t>nesp</w:t>
            </w:r>
            <w:proofErr w:type="spellEnd"/>
            <w:r w:rsidRPr="00EF6138">
              <w:rPr>
                <w:rFonts w:ascii="Times New Roman" w:eastAsia="Times New Roman" w:hAnsi="Times New Roman" w:cs="Times New Roman"/>
                <w:sz w:val="20"/>
                <w:szCs w:val="15"/>
                <w:lang w:eastAsia="hr-HR"/>
              </w:rPr>
              <w:t>. rashodi poslovanja</w:t>
            </w:r>
          </w:p>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w:t>
            </w:r>
            <w:proofErr w:type="spellStart"/>
            <w:r w:rsidRPr="00EF6138">
              <w:rPr>
                <w:rFonts w:ascii="Times New Roman" w:eastAsia="Times New Roman" w:hAnsi="Times New Roman" w:cs="Times New Roman"/>
                <w:sz w:val="20"/>
                <w:szCs w:val="15"/>
                <w:lang w:eastAsia="hr-HR"/>
              </w:rPr>
              <w:t>TO-JR,;gorivo</w:t>
            </w:r>
            <w:proofErr w:type="spellEnd"/>
            <w:r w:rsidRPr="00EF6138">
              <w:rPr>
                <w:rFonts w:ascii="Times New Roman" w:eastAsia="Times New Roman" w:hAnsi="Times New Roman" w:cs="Times New Roman"/>
                <w:sz w:val="20"/>
                <w:szCs w:val="15"/>
                <w:lang w:eastAsia="hr-HR"/>
              </w:rPr>
              <w:t xml:space="preserve"> kombi; </w:t>
            </w:r>
            <w:proofErr w:type="spellStart"/>
            <w:r w:rsidRPr="00EF6138">
              <w:rPr>
                <w:rFonts w:ascii="Times New Roman" w:eastAsia="Times New Roman" w:hAnsi="Times New Roman" w:cs="Times New Roman"/>
                <w:sz w:val="20"/>
                <w:szCs w:val="15"/>
                <w:lang w:eastAsia="hr-HR"/>
              </w:rPr>
              <w:t>el.priklj.na</w:t>
            </w:r>
            <w:proofErr w:type="spellEnd"/>
            <w:r w:rsidRPr="00EF6138">
              <w:rPr>
                <w:rFonts w:ascii="Times New Roman" w:eastAsia="Times New Roman" w:hAnsi="Times New Roman" w:cs="Times New Roman"/>
                <w:sz w:val="20"/>
                <w:szCs w:val="15"/>
                <w:lang w:eastAsia="hr-HR"/>
              </w:rPr>
              <w:t xml:space="preserve"> vodospremi:</w:t>
            </w:r>
          </w:p>
        </w:tc>
        <w:tc>
          <w:tcPr>
            <w:tcW w:w="157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34.000.</w:t>
            </w:r>
          </w:p>
        </w:tc>
        <w:tc>
          <w:tcPr>
            <w:tcW w:w="156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33.976.</w:t>
            </w:r>
          </w:p>
        </w:tc>
        <w:tc>
          <w:tcPr>
            <w:tcW w:w="156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99,93</w:t>
            </w:r>
          </w:p>
        </w:tc>
      </w:tr>
      <w:tr w:rsidR="00EF6138" w:rsidRPr="00EF6138" w:rsidTr="00CF63E8">
        <w:tc>
          <w:tcPr>
            <w:tcW w:w="999"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          2</w:t>
            </w:r>
          </w:p>
        </w:tc>
        <w:tc>
          <w:tcPr>
            <w:tcW w:w="946"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23299</w:t>
            </w:r>
          </w:p>
        </w:tc>
        <w:tc>
          <w:tcPr>
            <w:tcW w:w="2625" w:type="dxa"/>
          </w:tcPr>
          <w:p w:rsidR="00EF6138" w:rsidRPr="00EF6138" w:rsidRDefault="00EF6138" w:rsidP="00EF6138">
            <w:pPr>
              <w:jc w:val="both"/>
              <w:rPr>
                <w:rFonts w:ascii="Times New Roman" w:eastAsia="Times New Roman" w:hAnsi="Times New Roman" w:cs="Times New Roman"/>
                <w:sz w:val="20"/>
                <w:szCs w:val="15"/>
                <w:lang w:eastAsia="hr-HR"/>
              </w:rPr>
            </w:pPr>
            <w:proofErr w:type="spellStart"/>
            <w:r w:rsidRPr="00EF6138">
              <w:rPr>
                <w:rFonts w:ascii="Times New Roman" w:eastAsia="Times New Roman" w:hAnsi="Times New Roman" w:cs="Times New Roman"/>
                <w:sz w:val="20"/>
                <w:szCs w:val="15"/>
                <w:lang w:eastAsia="hr-HR"/>
              </w:rPr>
              <w:t>Trošk</w:t>
            </w:r>
            <w:proofErr w:type="spellEnd"/>
            <w:r w:rsidRPr="00EF6138">
              <w:rPr>
                <w:rFonts w:ascii="Times New Roman" w:eastAsia="Times New Roman" w:hAnsi="Times New Roman" w:cs="Times New Roman"/>
                <w:sz w:val="20"/>
                <w:szCs w:val="15"/>
                <w:lang w:eastAsia="hr-HR"/>
              </w:rPr>
              <w:t xml:space="preserve">. po ug.za </w:t>
            </w:r>
            <w:proofErr w:type="spellStart"/>
            <w:r w:rsidRPr="00EF6138">
              <w:rPr>
                <w:rFonts w:ascii="Times New Roman" w:eastAsia="Times New Roman" w:hAnsi="Times New Roman" w:cs="Times New Roman"/>
                <w:sz w:val="20"/>
                <w:szCs w:val="15"/>
                <w:lang w:eastAsia="hr-HR"/>
              </w:rPr>
              <w:t>porez.upravu</w:t>
            </w:r>
            <w:proofErr w:type="spellEnd"/>
          </w:p>
        </w:tc>
        <w:tc>
          <w:tcPr>
            <w:tcW w:w="157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1.400.</w:t>
            </w:r>
          </w:p>
        </w:tc>
        <w:tc>
          <w:tcPr>
            <w:tcW w:w="156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1.344.</w:t>
            </w:r>
          </w:p>
        </w:tc>
        <w:tc>
          <w:tcPr>
            <w:tcW w:w="156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95,98</w:t>
            </w:r>
          </w:p>
        </w:tc>
      </w:tr>
      <w:tr w:rsidR="00EF6138" w:rsidRPr="00EF6138" w:rsidTr="00CF63E8">
        <w:tc>
          <w:tcPr>
            <w:tcW w:w="999"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 329996      </w:t>
            </w:r>
          </w:p>
        </w:tc>
        <w:tc>
          <w:tcPr>
            <w:tcW w:w="946"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23299</w:t>
            </w:r>
          </w:p>
        </w:tc>
        <w:tc>
          <w:tcPr>
            <w:tcW w:w="262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Škola plivanja</w:t>
            </w:r>
          </w:p>
        </w:tc>
        <w:tc>
          <w:tcPr>
            <w:tcW w:w="157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3.500.</w:t>
            </w:r>
          </w:p>
        </w:tc>
        <w:tc>
          <w:tcPr>
            <w:tcW w:w="156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3.472.</w:t>
            </w:r>
          </w:p>
        </w:tc>
        <w:tc>
          <w:tcPr>
            <w:tcW w:w="156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99,21</w:t>
            </w:r>
          </w:p>
        </w:tc>
      </w:tr>
    </w:tbl>
    <w:p w:rsidR="00EF6138" w:rsidRPr="00EF6138" w:rsidRDefault="00EF6138" w:rsidP="00EF6138">
      <w:pPr>
        <w:tabs>
          <w:tab w:val="left" w:pos="6688"/>
          <w:tab w:val="right" w:pos="9072"/>
        </w:tabs>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UKUPNO  329                                                     249.300.               </w:t>
      </w:r>
      <w:r w:rsidRPr="00EF6138">
        <w:rPr>
          <w:rFonts w:ascii="Times New Roman" w:eastAsia="Times New Roman" w:hAnsi="Times New Roman" w:cs="Times New Roman"/>
          <w:b/>
          <w:sz w:val="20"/>
          <w:szCs w:val="15"/>
          <w:lang w:eastAsia="hr-HR"/>
        </w:rPr>
        <w:tab/>
        <w:t>236.316.                        94,79</w:t>
      </w:r>
    </w:p>
    <w:p w:rsidR="00EF6138" w:rsidRPr="00EF6138" w:rsidRDefault="00EF6138" w:rsidP="00EF6138">
      <w:pPr>
        <w:rPr>
          <w:rFonts w:ascii="Times New Roman" w:eastAsia="Times New Roman" w:hAnsi="Times New Roman" w:cs="Times New Roman"/>
          <w:b/>
          <w:sz w:val="20"/>
          <w:szCs w:val="15"/>
          <w:lang w:eastAsia="hr-HR"/>
        </w:rPr>
      </w:pPr>
    </w:p>
    <w:p w:rsidR="00EF6138" w:rsidRPr="00EF6138" w:rsidRDefault="00EF6138" w:rsidP="00EF6138">
      <w:pPr>
        <w:rPr>
          <w:rFonts w:ascii="Times New Roman" w:eastAsia="Times New Roman" w:hAnsi="Times New Roman" w:cs="Times New Roman"/>
          <w:b/>
          <w:sz w:val="20"/>
          <w:szCs w:val="15"/>
          <w:lang w:eastAsia="hr-HR"/>
        </w:rPr>
      </w:pPr>
    </w:p>
    <w:p w:rsidR="00EF6138" w:rsidRPr="00EF6138" w:rsidRDefault="00EF6138" w:rsidP="00EF6138">
      <w:pPr>
        <w:jc w:val="center"/>
        <w:rPr>
          <w:rFonts w:ascii="Times New Roman" w:eastAsia="Times New Roman" w:hAnsi="Times New Roman" w:cs="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3655"/>
        <w:gridCol w:w="1528"/>
        <w:gridCol w:w="1527"/>
        <w:gridCol w:w="1486"/>
      </w:tblGrid>
      <w:tr w:rsidR="00EF6138" w:rsidRPr="00EF6138" w:rsidTr="00CF63E8">
        <w:tc>
          <w:tcPr>
            <w:tcW w:w="872"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342</w:t>
            </w:r>
          </w:p>
        </w:tc>
        <w:tc>
          <w:tcPr>
            <w:tcW w:w="8414" w:type="dxa"/>
            <w:gridSpan w:val="4"/>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Kamate na zajmove</w:t>
            </w:r>
          </w:p>
        </w:tc>
      </w:tr>
      <w:tr w:rsidR="00EF6138" w:rsidRPr="00EF6138" w:rsidTr="00CF63E8">
        <w:trPr>
          <w:trHeight w:val="225"/>
        </w:trPr>
        <w:tc>
          <w:tcPr>
            <w:tcW w:w="872"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34233</w:t>
            </w:r>
          </w:p>
        </w:tc>
        <w:tc>
          <w:tcPr>
            <w:tcW w:w="3772" w:type="dxa"/>
          </w:tcPr>
          <w:p w:rsidR="00EF6138" w:rsidRPr="00EF6138" w:rsidRDefault="00EF6138" w:rsidP="00EF6138">
            <w:pPr>
              <w:jc w:val="both"/>
              <w:rPr>
                <w:rFonts w:ascii="Times New Roman" w:eastAsia="Times New Roman" w:hAnsi="Times New Roman" w:cs="Times New Roman"/>
                <w:sz w:val="20"/>
                <w:szCs w:val="20"/>
                <w:lang w:eastAsia="hr-HR"/>
              </w:rPr>
            </w:pPr>
            <w:r w:rsidRPr="00EF6138">
              <w:rPr>
                <w:rFonts w:ascii="Times New Roman" w:eastAsia="Times New Roman" w:hAnsi="Times New Roman" w:cs="Times New Roman"/>
                <w:sz w:val="20"/>
                <w:szCs w:val="20"/>
                <w:lang w:eastAsia="hr-HR"/>
              </w:rPr>
              <w:t>Kamate na zajmove i pozajmice od banaka</w:t>
            </w:r>
          </w:p>
        </w:tc>
        <w:tc>
          <w:tcPr>
            <w:tcW w:w="156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21.642.</w:t>
            </w:r>
          </w:p>
        </w:tc>
        <w:tc>
          <w:tcPr>
            <w:tcW w:w="1523"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94,10</w:t>
            </w:r>
          </w:p>
        </w:tc>
      </w:tr>
    </w:tbl>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UKUPNO : 342                                                     23.000.                   21.642.                     94,10</w:t>
      </w:r>
    </w:p>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w:t>
      </w:r>
    </w:p>
    <w:p w:rsidR="00EF6138" w:rsidRPr="00EF6138" w:rsidRDefault="00EF6138" w:rsidP="00EF6138">
      <w:pPr>
        <w:rPr>
          <w:rFonts w:ascii="Times New Roman" w:eastAsia="Times New Roman" w:hAnsi="Times New Roman" w:cs="Times New Roman"/>
          <w:b/>
          <w:sz w:val="20"/>
          <w:szCs w:val="15"/>
          <w:lang w:eastAsia="hr-HR"/>
        </w:rPr>
      </w:pPr>
    </w:p>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47"/>
        <w:gridCol w:w="2693"/>
        <w:gridCol w:w="1515"/>
        <w:gridCol w:w="1604"/>
        <w:gridCol w:w="1559"/>
      </w:tblGrid>
      <w:tr w:rsidR="00EF6138" w:rsidRPr="00EF6138" w:rsidTr="00CF63E8">
        <w:tc>
          <w:tcPr>
            <w:tcW w:w="1004"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343</w:t>
            </w:r>
          </w:p>
        </w:tc>
        <w:tc>
          <w:tcPr>
            <w:tcW w:w="8318" w:type="dxa"/>
            <w:gridSpan w:val="5"/>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Ostali financijski rashodi</w:t>
            </w:r>
          </w:p>
        </w:tc>
      </w:tr>
      <w:tr w:rsidR="00EF6138" w:rsidRPr="00EF6138" w:rsidTr="00CF63E8">
        <w:tc>
          <w:tcPr>
            <w:tcW w:w="1004"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34311</w:t>
            </w:r>
          </w:p>
        </w:tc>
        <w:tc>
          <w:tcPr>
            <w:tcW w:w="947" w:type="dxa"/>
          </w:tcPr>
          <w:p w:rsidR="00EF6138" w:rsidRPr="00EF6138" w:rsidRDefault="00EF6138" w:rsidP="00EF6138">
            <w:pPr>
              <w:jc w:val="both"/>
              <w:rPr>
                <w:rFonts w:ascii="Times New Roman" w:eastAsia="Times New Roman" w:hAnsi="Times New Roman" w:cs="Times New Roman"/>
                <w:sz w:val="20"/>
                <w:szCs w:val="15"/>
                <w:lang w:eastAsia="hr-HR"/>
              </w:rPr>
            </w:pPr>
          </w:p>
        </w:tc>
        <w:tc>
          <w:tcPr>
            <w:tcW w:w="2693"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Usluge banaka</w:t>
            </w:r>
          </w:p>
        </w:tc>
        <w:tc>
          <w:tcPr>
            <w:tcW w:w="151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5.000.</w:t>
            </w:r>
          </w:p>
        </w:tc>
        <w:tc>
          <w:tcPr>
            <w:tcW w:w="1604"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4.198.</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83,95</w:t>
            </w:r>
          </w:p>
        </w:tc>
      </w:tr>
      <w:tr w:rsidR="00EF6138" w:rsidRPr="00EF6138" w:rsidTr="00CF63E8">
        <w:tc>
          <w:tcPr>
            <w:tcW w:w="1004"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34312</w:t>
            </w:r>
          </w:p>
        </w:tc>
        <w:tc>
          <w:tcPr>
            <w:tcW w:w="947"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23439</w:t>
            </w:r>
          </w:p>
        </w:tc>
        <w:tc>
          <w:tcPr>
            <w:tcW w:w="2693"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Usluge platnog prometa</w:t>
            </w:r>
          </w:p>
        </w:tc>
        <w:tc>
          <w:tcPr>
            <w:tcW w:w="151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5.800.</w:t>
            </w:r>
          </w:p>
        </w:tc>
        <w:tc>
          <w:tcPr>
            <w:tcW w:w="1604"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5.552.</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95,73</w:t>
            </w:r>
          </w:p>
        </w:tc>
      </w:tr>
      <w:tr w:rsidR="00EF6138" w:rsidRPr="00EF6138" w:rsidTr="00CF63E8">
        <w:tc>
          <w:tcPr>
            <w:tcW w:w="1004"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34333</w:t>
            </w:r>
          </w:p>
        </w:tc>
        <w:tc>
          <w:tcPr>
            <w:tcW w:w="947" w:type="dxa"/>
          </w:tcPr>
          <w:p w:rsidR="00EF6138" w:rsidRPr="00EF6138" w:rsidRDefault="00EF6138" w:rsidP="00EF6138">
            <w:pPr>
              <w:jc w:val="both"/>
              <w:rPr>
                <w:rFonts w:ascii="Times New Roman" w:eastAsia="Times New Roman" w:hAnsi="Times New Roman" w:cs="Times New Roman"/>
                <w:sz w:val="20"/>
                <w:szCs w:val="15"/>
                <w:lang w:eastAsia="hr-HR"/>
              </w:rPr>
            </w:pPr>
          </w:p>
        </w:tc>
        <w:tc>
          <w:tcPr>
            <w:tcW w:w="2693"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Zatezne kamate iz </w:t>
            </w:r>
            <w:proofErr w:type="spellStart"/>
            <w:r w:rsidRPr="00EF6138">
              <w:rPr>
                <w:rFonts w:ascii="Times New Roman" w:eastAsia="Times New Roman" w:hAnsi="Times New Roman" w:cs="Times New Roman"/>
                <w:sz w:val="20"/>
                <w:szCs w:val="15"/>
                <w:lang w:eastAsia="hr-HR"/>
              </w:rPr>
              <w:t>posl.odnosa</w:t>
            </w:r>
            <w:proofErr w:type="spellEnd"/>
          </w:p>
        </w:tc>
        <w:tc>
          <w:tcPr>
            <w:tcW w:w="1515"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9.100.</w:t>
            </w:r>
          </w:p>
        </w:tc>
        <w:tc>
          <w:tcPr>
            <w:tcW w:w="1604"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9.109.</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100,10</w:t>
            </w:r>
          </w:p>
        </w:tc>
      </w:tr>
    </w:tbl>
    <w:p w:rsidR="00EF6138" w:rsidRPr="00EF6138" w:rsidRDefault="00EF6138" w:rsidP="00EF6138">
      <w:pPr>
        <w:tabs>
          <w:tab w:val="left" w:pos="6660"/>
          <w:tab w:val="right" w:pos="9072"/>
        </w:tabs>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UKUPNO  343 :                                                  19.900.</w:t>
      </w:r>
      <w:r w:rsidRPr="00EF6138">
        <w:rPr>
          <w:rFonts w:ascii="Times New Roman" w:eastAsia="Times New Roman" w:hAnsi="Times New Roman" w:cs="Times New Roman"/>
          <w:b/>
          <w:sz w:val="20"/>
          <w:szCs w:val="15"/>
          <w:lang w:eastAsia="hr-HR"/>
        </w:rPr>
        <w:tab/>
        <w:t xml:space="preserve">      18.859.</w:t>
      </w:r>
      <w:r w:rsidRPr="00EF6138">
        <w:rPr>
          <w:rFonts w:ascii="Times New Roman" w:eastAsia="Times New Roman" w:hAnsi="Times New Roman" w:cs="Times New Roman"/>
          <w:b/>
          <w:sz w:val="20"/>
          <w:szCs w:val="15"/>
          <w:lang w:eastAsia="hr-HR"/>
        </w:rPr>
        <w:tab/>
        <w:t>94,77</w:t>
      </w:r>
    </w:p>
    <w:p w:rsidR="00EF6138" w:rsidRPr="00EF6138" w:rsidRDefault="00EF6138" w:rsidP="00EF6138">
      <w:pPr>
        <w:rPr>
          <w:rFonts w:ascii="Times New Roman" w:eastAsia="Times New Roman" w:hAnsi="Times New Roman" w:cs="Times New Roman"/>
          <w:b/>
          <w:sz w:val="20"/>
          <w:szCs w:val="15"/>
          <w:lang w:eastAsia="hr-HR"/>
        </w:rPr>
      </w:pPr>
    </w:p>
    <w:p w:rsidR="00EF6138" w:rsidRPr="00EF6138" w:rsidRDefault="00EF6138" w:rsidP="00EF6138">
      <w:pPr>
        <w:rPr>
          <w:rFonts w:ascii="Times New Roman" w:eastAsia="Times New Roman" w:hAnsi="Times New Roman" w:cs="Times New Roman"/>
          <w:b/>
          <w:sz w:val="20"/>
          <w:szCs w:val="15"/>
          <w:lang w:eastAsia="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633"/>
        <w:gridCol w:w="1641"/>
        <w:gridCol w:w="1559"/>
        <w:gridCol w:w="1559"/>
      </w:tblGrid>
      <w:tr w:rsidR="00EF6138" w:rsidRPr="00EF6138" w:rsidTr="00CF63E8">
        <w:trPr>
          <w:trHeight w:val="248"/>
        </w:trPr>
        <w:tc>
          <w:tcPr>
            <w:tcW w:w="866"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351</w:t>
            </w:r>
          </w:p>
        </w:tc>
        <w:tc>
          <w:tcPr>
            <w:tcW w:w="8456" w:type="dxa"/>
            <w:gridSpan w:val="5"/>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Subvencije trgovačkim društvima u javnom sektoru</w:t>
            </w:r>
          </w:p>
        </w:tc>
      </w:tr>
      <w:tr w:rsidR="00EF6138" w:rsidRPr="00EF6138" w:rsidTr="00CF63E8">
        <w:trPr>
          <w:trHeight w:val="248"/>
        </w:trPr>
        <w:tc>
          <w:tcPr>
            <w:tcW w:w="86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35121</w:t>
            </w:r>
          </w:p>
        </w:tc>
        <w:tc>
          <w:tcPr>
            <w:tcW w:w="106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23512</w:t>
            </w:r>
          </w:p>
        </w:tc>
        <w:tc>
          <w:tcPr>
            <w:tcW w:w="2633"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Subvencije. - </w:t>
            </w:r>
            <w:proofErr w:type="spellStart"/>
            <w:r w:rsidRPr="00EF6138">
              <w:rPr>
                <w:rFonts w:ascii="Times New Roman" w:eastAsia="Times New Roman" w:hAnsi="Times New Roman" w:cs="Times New Roman"/>
                <w:sz w:val="20"/>
                <w:szCs w:val="15"/>
                <w:lang w:eastAsia="hr-HR"/>
              </w:rPr>
              <w:t>Šandroprom</w:t>
            </w:r>
            <w:proofErr w:type="spellEnd"/>
            <w:r w:rsidRPr="00EF6138">
              <w:rPr>
                <w:rFonts w:ascii="Times New Roman" w:eastAsia="Times New Roman" w:hAnsi="Times New Roman" w:cs="Times New Roman"/>
                <w:sz w:val="20"/>
                <w:szCs w:val="15"/>
                <w:lang w:eastAsia="hr-HR"/>
              </w:rPr>
              <w:t xml:space="preserve"> .(kupališna sezona  2014)</w:t>
            </w:r>
          </w:p>
        </w:tc>
        <w:tc>
          <w:tcPr>
            <w:tcW w:w="1641"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85.000.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85.000.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100.</w:t>
            </w:r>
          </w:p>
        </w:tc>
      </w:tr>
    </w:tbl>
    <w:p w:rsidR="00EF6138" w:rsidRPr="00EF6138" w:rsidRDefault="00EF6138" w:rsidP="00EF6138">
      <w:pPr>
        <w:tabs>
          <w:tab w:val="left" w:pos="8391"/>
        </w:tabs>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UKUPNO : 351                                                    85.000.                  85.000.   </w:t>
      </w:r>
      <w:r w:rsidRPr="00EF6138">
        <w:rPr>
          <w:rFonts w:ascii="Times New Roman" w:eastAsia="Times New Roman" w:hAnsi="Times New Roman" w:cs="Times New Roman"/>
          <w:b/>
          <w:sz w:val="20"/>
          <w:szCs w:val="15"/>
          <w:lang w:eastAsia="hr-HR"/>
        </w:rPr>
        <w:tab/>
        <w:t xml:space="preserve">     100.</w:t>
      </w:r>
    </w:p>
    <w:p w:rsidR="00EF6138" w:rsidRPr="00EF6138" w:rsidRDefault="00EF6138" w:rsidP="00EF6138">
      <w:pPr>
        <w:jc w:val="both"/>
        <w:rPr>
          <w:rFonts w:ascii="Times New Roman" w:eastAsia="Times New Roman" w:hAnsi="Times New Roman" w:cs="Times New Roman"/>
          <w:b/>
          <w:sz w:val="20"/>
          <w:szCs w:val="15"/>
          <w:lang w:eastAsia="hr-HR"/>
        </w:rPr>
      </w:pPr>
    </w:p>
    <w:p w:rsidR="00EF6138" w:rsidRPr="00EF6138" w:rsidRDefault="00EF6138" w:rsidP="00EF6138">
      <w:pPr>
        <w:jc w:val="both"/>
        <w:rPr>
          <w:rFonts w:ascii="Times New Roman" w:eastAsia="Times New Roman" w:hAnsi="Times New Roman" w:cs="Times New Roman"/>
          <w:b/>
          <w:sz w:val="20"/>
          <w:szCs w:val="15"/>
          <w:lang w:eastAsia="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638"/>
        <w:gridCol w:w="1636"/>
        <w:gridCol w:w="1559"/>
        <w:gridCol w:w="1559"/>
      </w:tblGrid>
      <w:tr w:rsidR="00EF6138" w:rsidRPr="00EF6138" w:rsidTr="00CF63E8">
        <w:tc>
          <w:tcPr>
            <w:tcW w:w="866"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352</w:t>
            </w:r>
          </w:p>
        </w:tc>
        <w:tc>
          <w:tcPr>
            <w:tcW w:w="8456" w:type="dxa"/>
            <w:gridSpan w:val="5"/>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Subvencije izvan javnog sektora</w:t>
            </w:r>
          </w:p>
        </w:tc>
      </w:tr>
      <w:tr w:rsidR="00EF6138" w:rsidRPr="00EF6138" w:rsidTr="00CF63E8">
        <w:trPr>
          <w:trHeight w:val="225"/>
        </w:trPr>
        <w:tc>
          <w:tcPr>
            <w:tcW w:w="86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35232</w:t>
            </w:r>
          </w:p>
        </w:tc>
        <w:tc>
          <w:tcPr>
            <w:tcW w:w="106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23523</w:t>
            </w:r>
          </w:p>
        </w:tc>
        <w:tc>
          <w:tcPr>
            <w:tcW w:w="2638"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Subvencije. - Poduzetnicima</w:t>
            </w:r>
          </w:p>
        </w:tc>
        <w:tc>
          <w:tcPr>
            <w:tcW w:w="163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100.</w:t>
            </w:r>
          </w:p>
        </w:tc>
      </w:tr>
    </w:tbl>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UKUPNO : 352                                                     5.000.                      5.000.                      100.   </w:t>
      </w:r>
    </w:p>
    <w:p w:rsidR="00EF6138" w:rsidRPr="00EF6138" w:rsidRDefault="00EF6138" w:rsidP="00EF6138">
      <w:pPr>
        <w:jc w:val="both"/>
        <w:rPr>
          <w:rFonts w:ascii="Times New Roman" w:eastAsia="Times New Roman" w:hAnsi="Times New Roman" w:cs="Times New Roman"/>
          <w:b/>
          <w:sz w:val="20"/>
          <w:szCs w:val="15"/>
          <w:lang w:eastAsia="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638"/>
        <w:gridCol w:w="1636"/>
        <w:gridCol w:w="1559"/>
        <w:gridCol w:w="1559"/>
      </w:tblGrid>
      <w:tr w:rsidR="00EF6138" w:rsidRPr="00EF6138" w:rsidTr="00CF63E8">
        <w:tc>
          <w:tcPr>
            <w:tcW w:w="866"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367</w:t>
            </w:r>
          </w:p>
        </w:tc>
        <w:tc>
          <w:tcPr>
            <w:tcW w:w="8456" w:type="dxa"/>
            <w:gridSpan w:val="5"/>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Prijenosi proračunskim korisnicima</w:t>
            </w:r>
          </w:p>
        </w:tc>
      </w:tr>
      <w:tr w:rsidR="00EF6138" w:rsidRPr="00EF6138" w:rsidTr="00CF63E8">
        <w:trPr>
          <w:trHeight w:val="225"/>
        </w:trPr>
        <w:tc>
          <w:tcPr>
            <w:tcW w:w="866"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36711</w:t>
            </w:r>
          </w:p>
        </w:tc>
        <w:tc>
          <w:tcPr>
            <w:tcW w:w="106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23655</w:t>
            </w:r>
          </w:p>
        </w:tc>
        <w:tc>
          <w:tcPr>
            <w:tcW w:w="2638"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Prijenosi Dom za starije i nemoćne- </w:t>
            </w:r>
            <w:r w:rsidRPr="00EF6138">
              <w:rPr>
                <w:rFonts w:ascii="Times New Roman" w:eastAsia="Times New Roman" w:hAnsi="Times New Roman" w:cs="Times New Roman"/>
                <w:sz w:val="18"/>
                <w:szCs w:val="18"/>
                <w:lang w:eastAsia="hr-HR"/>
              </w:rPr>
              <w:t xml:space="preserve">za </w:t>
            </w:r>
            <w:proofErr w:type="spellStart"/>
            <w:r w:rsidRPr="00EF6138">
              <w:rPr>
                <w:rFonts w:ascii="Times New Roman" w:eastAsia="Times New Roman" w:hAnsi="Times New Roman" w:cs="Times New Roman"/>
                <w:sz w:val="18"/>
                <w:szCs w:val="18"/>
                <w:lang w:eastAsia="hr-HR"/>
              </w:rPr>
              <w:t>rash</w:t>
            </w:r>
            <w:proofErr w:type="spellEnd"/>
            <w:r w:rsidRPr="00EF6138">
              <w:rPr>
                <w:rFonts w:ascii="Times New Roman" w:eastAsia="Times New Roman" w:hAnsi="Times New Roman" w:cs="Times New Roman"/>
                <w:sz w:val="18"/>
                <w:szCs w:val="18"/>
                <w:lang w:eastAsia="hr-HR"/>
              </w:rPr>
              <w:t>. poslovanja</w:t>
            </w:r>
          </w:p>
        </w:tc>
        <w:tc>
          <w:tcPr>
            <w:tcW w:w="163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170.106.</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w:t>
            </w:r>
          </w:p>
        </w:tc>
      </w:tr>
    </w:tbl>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UKUPNO : 367                                                          0.                   170.106.                             -</w:t>
      </w:r>
    </w:p>
    <w:p w:rsidR="00EF6138" w:rsidRPr="00EF6138" w:rsidRDefault="00EF6138" w:rsidP="00EF6138">
      <w:pPr>
        <w:jc w:val="both"/>
        <w:rPr>
          <w:rFonts w:ascii="Times New Roman" w:eastAsia="Times New Roman" w:hAnsi="Times New Roman" w:cs="Times New Roman"/>
          <w:b/>
          <w:sz w:val="20"/>
          <w:szCs w:val="15"/>
          <w:lang w:eastAsia="hr-HR"/>
        </w:rPr>
      </w:pPr>
    </w:p>
    <w:p w:rsidR="00EF6138" w:rsidRPr="00EF6138" w:rsidRDefault="00EF6138" w:rsidP="00EF6138">
      <w:pPr>
        <w:jc w:val="both"/>
        <w:rPr>
          <w:rFonts w:ascii="Times New Roman" w:eastAsia="Times New Roman" w:hAnsi="Times New Roman" w:cs="Times New Roman"/>
          <w:b/>
          <w:sz w:val="20"/>
          <w:szCs w:val="15"/>
          <w:lang w:eastAsia="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58"/>
        <w:gridCol w:w="2827"/>
        <w:gridCol w:w="1560"/>
        <w:gridCol w:w="1559"/>
        <w:gridCol w:w="1559"/>
      </w:tblGrid>
      <w:tr w:rsidR="00EF6138" w:rsidRPr="00EF6138" w:rsidTr="00CF63E8">
        <w:trPr>
          <w:trHeight w:val="256"/>
        </w:trPr>
        <w:tc>
          <w:tcPr>
            <w:tcW w:w="959"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372</w:t>
            </w:r>
          </w:p>
        </w:tc>
        <w:tc>
          <w:tcPr>
            <w:tcW w:w="8363" w:type="dxa"/>
            <w:gridSpan w:val="5"/>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Naknade građanima iz proračuna</w:t>
            </w:r>
          </w:p>
        </w:tc>
      </w:tr>
      <w:tr w:rsidR="00EF6138" w:rsidRPr="00EF6138" w:rsidTr="00CF63E8">
        <w:trPr>
          <w:trHeight w:val="256"/>
        </w:trPr>
        <w:tc>
          <w:tcPr>
            <w:tcW w:w="959"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37212</w:t>
            </w:r>
          </w:p>
        </w:tc>
        <w:tc>
          <w:tcPr>
            <w:tcW w:w="858"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23721</w:t>
            </w:r>
          </w:p>
        </w:tc>
        <w:tc>
          <w:tcPr>
            <w:tcW w:w="2827"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Pomoć obiteljima i kućanstvima</w:t>
            </w:r>
          </w:p>
        </w:tc>
        <w:tc>
          <w:tcPr>
            <w:tcW w:w="156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100.</w:t>
            </w:r>
          </w:p>
        </w:tc>
      </w:tr>
      <w:tr w:rsidR="00EF6138" w:rsidRPr="00EF6138" w:rsidTr="00CF63E8">
        <w:trPr>
          <w:trHeight w:val="256"/>
        </w:trPr>
        <w:tc>
          <w:tcPr>
            <w:tcW w:w="959" w:type="dxa"/>
          </w:tcPr>
          <w:p w:rsidR="00EF6138" w:rsidRPr="00EF6138" w:rsidRDefault="00EF6138" w:rsidP="00EF6138">
            <w:pPr>
              <w:rPr>
                <w:rFonts w:ascii="Times New Roman" w:eastAsia="Times New Roman" w:hAnsi="Times New Roman" w:cs="Times New Roman"/>
                <w:sz w:val="18"/>
                <w:szCs w:val="18"/>
                <w:lang w:eastAsia="hr-HR"/>
              </w:rPr>
            </w:pPr>
            <w:r w:rsidRPr="00EF6138">
              <w:rPr>
                <w:rFonts w:ascii="Times New Roman" w:eastAsia="Times New Roman" w:hAnsi="Times New Roman" w:cs="Times New Roman"/>
                <w:sz w:val="18"/>
                <w:szCs w:val="18"/>
                <w:lang w:eastAsia="hr-HR"/>
              </w:rPr>
              <w:t xml:space="preserve">  3 72121</w:t>
            </w:r>
          </w:p>
        </w:tc>
        <w:tc>
          <w:tcPr>
            <w:tcW w:w="858"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23721</w:t>
            </w:r>
          </w:p>
        </w:tc>
        <w:tc>
          <w:tcPr>
            <w:tcW w:w="2827"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Pomoć soc.ugrož.za </w:t>
            </w:r>
            <w:proofErr w:type="spellStart"/>
            <w:r w:rsidRPr="00EF6138">
              <w:rPr>
                <w:rFonts w:ascii="Times New Roman" w:eastAsia="Times New Roman" w:hAnsi="Times New Roman" w:cs="Times New Roman"/>
                <w:sz w:val="20"/>
                <w:szCs w:val="15"/>
                <w:lang w:eastAsia="hr-HR"/>
              </w:rPr>
              <w:t>ogrijev</w:t>
            </w:r>
            <w:proofErr w:type="spellEnd"/>
          </w:p>
        </w:tc>
        <w:tc>
          <w:tcPr>
            <w:tcW w:w="156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32.100.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32.034.</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99,79</w:t>
            </w:r>
          </w:p>
        </w:tc>
      </w:tr>
      <w:tr w:rsidR="00EF6138" w:rsidRPr="00EF6138" w:rsidTr="00CF63E8">
        <w:trPr>
          <w:trHeight w:val="256"/>
        </w:trPr>
        <w:tc>
          <w:tcPr>
            <w:tcW w:w="959" w:type="dxa"/>
          </w:tcPr>
          <w:p w:rsidR="00EF6138" w:rsidRPr="00EF6138" w:rsidRDefault="00EF6138" w:rsidP="00EF6138">
            <w:pPr>
              <w:rPr>
                <w:rFonts w:ascii="Times New Roman" w:eastAsia="Times New Roman" w:hAnsi="Times New Roman" w:cs="Times New Roman"/>
                <w:sz w:val="18"/>
                <w:szCs w:val="18"/>
                <w:lang w:eastAsia="hr-HR"/>
              </w:rPr>
            </w:pPr>
            <w:r w:rsidRPr="00EF6138">
              <w:rPr>
                <w:rFonts w:ascii="Times New Roman" w:eastAsia="Times New Roman" w:hAnsi="Times New Roman" w:cs="Times New Roman"/>
                <w:sz w:val="18"/>
                <w:szCs w:val="18"/>
                <w:lang w:eastAsia="hr-HR"/>
              </w:rPr>
              <w:t>37224</w:t>
            </w:r>
          </w:p>
        </w:tc>
        <w:tc>
          <w:tcPr>
            <w:tcW w:w="858"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23722</w:t>
            </w:r>
          </w:p>
        </w:tc>
        <w:tc>
          <w:tcPr>
            <w:tcW w:w="2827" w:type="dxa"/>
          </w:tcPr>
          <w:p w:rsidR="00EF6138" w:rsidRPr="00EF6138" w:rsidRDefault="00EF6138" w:rsidP="00EF6138">
            <w:pPr>
              <w:jc w:val="both"/>
              <w:rPr>
                <w:rFonts w:ascii="Times New Roman" w:eastAsia="Times New Roman" w:hAnsi="Times New Roman" w:cs="Times New Roman"/>
                <w:sz w:val="20"/>
                <w:szCs w:val="15"/>
                <w:lang w:eastAsia="hr-HR"/>
              </w:rPr>
            </w:pPr>
            <w:proofErr w:type="spellStart"/>
            <w:r w:rsidRPr="00EF6138">
              <w:rPr>
                <w:rFonts w:ascii="Times New Roman" w:eastAsia="Times New Roman" w:hAnsi="Times New Roman" w:cs="Times New Roman"/>
                <w:sz w:val="20"/>
                <w:szCs w:val="15"/>
                <w:lang w:eastAsia="hr-HR"/>
              </w:rPr>
              <w:t>Suf</w:t>
            </w:r>
            <w:proofErr w:type="spellEnd"/>
            <w:r w:rsidRPr="00EF6138">
              <w:rPr>
                <w:rFonts w:ascii="Times New Roman" w:eastAsia="Times New Roman" w:hAnsi="Times New Roman" w:cs="Times New Roman"/>
                <w:sz w:val="20"/>
                <w:szCs w:val="15"/>
                <w:lang w:eastAsia="hr-HR"/>
              </w:rPr>
              <w:t>..školske kuhinje (12/2014)</w:t>
            </w:r>
          </w:p>
        </w:tc>
        <w:tc>
          <w:tcPr>
            <w:tcW w:w="156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770.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765.</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99,35</w:t>
            </w:r>
          </w:p>
        </w:tc>
      </w:tr>
    </w:tbl>
    <w:p w:rsidR="00EF6138" w:rsidRPr="00EF6138" w:rsidRDefault="00EF6138" w:rsidP="00EF6138">
      <w:pPr>
        <w:tabs>
          <w:tab w:val="left" w:pos="6563"/>
          <w:tab w:val="right" w:pos="9072"/>
        </w:tabs>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UKUPNO  372 :                                               34.870.</w:t>
      </w:r>
      <w:r w:rsidRPr="00EF6138">
        <w:rPr>
          <w:rFonts w:ascii="Times New Roman" w:eastAsia="Times New Roman" w:hAnsi="Times New Roman" w:cs="Times New Roman"/>
          <w:b/>
          <w:sz w:val="20"/>
          <w:szCs w:val="15"/>
          <w:lang w:eastAsia="hr-HR"/>
        </w:rPr>
        <w:tab/>
        <w:t xml:space="preserve">       34.799.                      </w:t>
      </w:r>
      <w:r>
        <w:rPr>
          <w:rFonts w:ascii="Times New Roman" w:eastAsia="Times New Roman" w:hAnsi="Times New Roman" w:cs="Times New Roman"/>
          <w:b/>
          <w:sz w:val="20"/>
          <w:szCs w:val="15"/>
          <w:lang w:eastAsia="hr-HR"/>
        </w:rPr>
        <w:t>99.8</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846"/>
        <w:gridCol w:w="2955"/>
        <w:gridCol w:w="1398"/>
        <w:gridCol w:w="1559"/>
        <w:gridCol w:w="1559"/>
      </w:tblGrid>
      <w:tr w:rsidR="00EF6138" w:rsidRPr="00EF6138" w:rsidTr="00CF63E8">
        <w:tc>
          <w:tcPr>
            <w:tcW w:w="1005"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lastRenderedPageBreak/>
              <w:t>381</w:t>
            </w:r>
          </w:p>
        </w:tc>
        <w:tc>
          <w:tcPr>
            <w:tcW w:w="8317" w:type="dxa"/>
            <w:gridSpan w:val="5"/>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Tekuće donacije i pomoći</w:t>
            </w:r>
          </w:p>
        </w:tc>
      </w:tr>
      <w:tr w:rsidR="00EF6138" w:rsidRPr="00EF6138" w:rsidTr="00CF63E8">
        <w:tc>
          <w:tcPr>
            <w:tcW w:w="100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381112</w:t>
            </w:r>
          </w:p>
        </w:tc>
        <w:tc>
          <w:tcPr>
            <w:tcW w:w="846" w:type="dxa"/>
          </w:tcPr>
          <w:p w:rsidR="00EF6138" w:rsidRPr="00EF6138" w:rsidRDefault="00EF6138" w:rsidP="00EF6138">
            <w:pPr>
              <w:jc w:val="both"/>
              <w:rPr>
                <w:rFonts w:ascii="Times New Roman" w:eastAsia="Times New Roman" w:hAnsi="Times New Roman" w:cs="Times New Roman"/>
                <w:sz w:val="18"/>
                <w:szCs w:val="18"/>
                <w:lang w:eastAsia="hr-HR"/>
              </w:rPr>
            </w:pPr>
            <w:r w:rsidRPr="00EF6138">
              <w:rPr>
                <w:rFonts w:ascii="Times New Roman" w:eastAsia="Times New Roman" w:hAnsi="Times New Roman" w:cs="Times New Roman"/>
                <w:sz w:val="18"/>
                <w:szCs w:val="18"/>
                <w:lang w:eastAsia="hr-HR"/>
              </w:rPr>
              <w:t>237112</w:t>
            </w:r>
          </w:p>
        </w:tc>
        <w:tc>
          <w:tcPr>
            <w:tcW w:w="2955" w:type="dxa"/>
          </w:tcPr>
          <w:p w:rsidR="00EF6138" w:rsidRPr="00EF6138" w:rsidRDefault="00EF6138" w:rsidP="00EF6138">
            <w:pPr>
              <w:jc w:val="both"/>
              <w:rPr>
                <w:rFonts w:ascii="Times New Roman" w:eastAsia="Times New Roman" w:hAnsi="Times New Roman" w:cs="Times New Roman"/>
                <w:sz w:val="18"/>
                <w:szCs w:val="18"/>
                <w:lang w:eastAsia="hr-HR"/>
              </w:rPr>
            </w:pPr>
            <w:r w:rsidRPr="00EF6138">
              <w:rPr>
                <w:rFonts w:ascii="Times New Roman" w:eastAsia="Times New Roman" w:hAnsi="Times New Roman" w:cs="Times New Roman"/>
                <w:sz w:val="18"/>
                <w:szCs w:val="18"/>
                <w:lang w:eastAsia="hr-HR"/>
              </w:rPr>
              <w:t>DOM ZA STARE I NEMOĆNE</w:t>
            </w:r>
          </w:p>
          <w:p w:rsidR="00EF6138" w:rsidRPr="00EF6138" w:rsidRDefault="00EF6138" w:rsidP="00EF6138">
            <w:pPr>
              <w:jc w:val="both"/>
              <w:rPr>
                <w:rFonts w:ascii="Times New Roman" w:eastAsia="Times New Roman" w:hAnsi="Times New Roman" w:cs="Times New Roman"/>
                <w:sz w:val="18"/>
                <w:szCs w:val="18"/>
                <w:lang w:eastAsia="hr-HR"/>
              </w:rPr>
            </w:pPr>
            <w:r w:rsidRPr="00EF6138">
              <w:rPr>
                <w:rFonts w:ascii="Times New Roman" w:eastAsia="Times New Roman" w:hAnsi="Times New Roman" w:cs="Times New Roman"/>
                <w:sz w:val="18"/>
                <w:szCs w:val="18"/>
                <w:lang w:eastAsia="hr-HR"/>
              </w:rPr>
              <w:t>-tekuće donacije</w:t>
            </w:r>
          </w:p>
        </w:tc>
        <w:tc>
          <w:tcPr>
            <w:tcW w:w="139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65.000.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65.000.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100.</w:t>
            </w:r>
          </w:p>
        </w:tc>
      </w:tr>
      <w:tr w:rsidR="00EF6138" w:rsidRPr="00EF6138" w:rsidTr="00CF63E8">
        <w:tc>
          <w:tcPr>
            <w:tcW w:w="100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381141</w:t>
            </w:r>
          </w:p>
        </w:tc>
        <w:tc>
          <w:tcPr>
            <w:tcW w:w="846" w:type="dxa"/>
          </w:tcPr>
          <w:p w:rsidR="00EF6138" w:rsidRPr="00EF6138" w:rsidRDefault="00EF6138" w:rsidP="00EF6138">
            <w:pPr>
              <w:jc w:val="both"/>
              <w:rPr>
                <w:rFonts w:ascii="Times New Roman" w:eastAsia="Times New Roman" w:hAnsi="Times New Roman" w:cs="Times New Roman"/>
                <w:sz w:val="18"/>
                <w:szCs w:val="18"/>
                <w:lang w:eastAsia="hr-HR"/>
              </w:rPr>
            </w:pPr>
            <w:r w:rsidRPr="00EF6138">
              <w:rPr>
                <w:rFonts w:ascii="Times New Roman" w:eastAsia="Times New Roman" w:hAnsi="Times New Roman" w:cs="Times New Roman"/>
                <w:sz w:val="18"/>
                <w:szCs w:val="18"/>
                <w:lang w:eastAsia="hr-HR"/>
              </w:rPr>
              <w:t>2371102</w:t>
            </w:r>
          </w:p>
        </w:tc>
        <w:tc>
          <w:tcPr>
            <w:tcW w:w="295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KUD ŠANDROVAC</w:t>
            </w:r>
          </w:p>
        </w:tc>
        <w:tc>
          <w:tcPr>
            <w:tcW w:w="139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11.000.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12.000.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109,09</w:t>
            </w:r>
          </w:p>
        </w:tc>
      </w:tr>
      <w:tr w:rsidR="00EF6138" w:rsidRPr="00EF6138" w:rsidTr="00CF63E8">
        <w:tc>
          <w:tcPr>
            <w:tcW w:w="100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3811410</w:t>
            </w:r>
          </w:p>
        </w:tc>
        <w:tc>
          <w:tcPr>
            <w:tcW w:w="846" w:type="dxa"/>
          </w:tcPr>
          <w:p w:rsidR="00EF6138" w:rsidRPr="00EF6138" w:rsidRDefault="00EF6138" w:rsidP="00EF6138">
            <w:pPr>
              <w:jc w:val="both"/>
              <w:rPr>
                <w:rFonts w:ascii="Times New Roman" w:eastAsia="Times New Roman" w:hAnsi="Times New Roman" w:cs="Times New Roman"/>
                <w:sz w:val="18"/>
                <w:szCs w:val="18"/>
                <w:lang w:eastAsia="hr-HR"/>
              </w:rPr>
            </w:pPr>
            <w:r w:rsidRPr="00EF6138">
              <w:rPr>
                <w:rFonts w:ascii="Times New Roman" w:eastAsia="Times New Roman" w:hAnsi="Times New Roman" w:cs="Times New Roman"/>
                <w:sz w:val="18"/>
                <w:szCs w:val="18"/>
                <w:lang w:eastAsia="hr-HR"/>
              </w:rPr>
              <w:t>2371116</w:t>
            </w:r>
          </w:p>
        </w:tc>
        <w:tc>
          <w:tcPr>
            <w:tcW w:w="2955" w:type="dxa"/>
          </w:tcPr>
          <w:p w:rsidR="00EF6138" w:rsidRPr="00EF6138" w:rsidRDefault="00EF6138" w:rsidP="00EF6138">
            <w:pPr>
              <w:jc w:val="both"/>
              <w:rPr>
                <w:rFonts w:ascii="Times New Roman" w:eastAsia="Times New Roman" w:hAnsi="Times New Roman" w:cs="Times New Roman"/>
                <w:sz w:val="18"/>
                <w:szCs w:val="18"/>
                <w:lang w:eastAsia="hr-HR"/>
              </w:rPr>
            </w:pPr>
            <w:r w:rsidRPr="00EF6138">
              <w:rPr>
                <w:rFonts w:ascii="Times New Roman" w:eastAsia="Times New Roman" w:hAnsi="Times New Roman" w:cs="Times New Roman"/>
                <w:sz w:val="18"/>
                <w:szCs w:val="18"/>
                <w:lang w:eastAsia="hr-HR"/>
              </w:rPr>
              <w:t>Konjička udruga „KONJI VRANI“</w:t>
            </w:r>
          </w:p>
        </w:tc>
        <w:tc>
          <w:tcPr>
            <w:tcW w:w="139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100.</w:t>
            </w:r>
          </w:p>
        </w:tc>
      </w:tr>
      <w:tr w:rsidR="00EF6138" w:rsidRPr="00EF6138" w:rsidTr="00CF63E8">
        <w:tc>
          <w:tcPr>
            <w:tcW w:w="100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 381142</w:t>
            </w:r>
          </w:p>
        </w:tc>
        <w:tc>
          <w:tcPr>
            <w:tcW w:w="846" w:type="dxa"/>
          </w:tcPr>
          <w:p w:rsidR="00EF6138" w:rsidRPr="00EF6138" w:rsidRDefault="00EF6138" w:rsidP="00EF6138">
            <w:pPr>
              <w:jc w:val="both"/>
              <w:rPr>
                <w:rFonts w:ascii="Times New Roman" w:eastAsia="Times New Roman" w:hAnsi="Times New Roman" w:cs="Times New Roman"/>
                <w:sz w:val="18"/>
                <w:szCs w:val="18"/>
                <w:lang w:eastAsia="hr-HR"/>
              </w:rPr>
            </w:pPr>
            <w:r w:rsidRPr="00EF6138">
              <w:rPr>
                <w:rFonts w:ascii="Times New Roman" w:eastAsia="Times New Roman" w:hAnsi="Times New Roman" w:cs="Times New Roman"/>
                <w:sz w:val="18"/>
                <w:szCs w:val="18"/>
                <w:lang w:eastAsia="hr-HR"/>
              </w:rPr>
              <w:t>2371117</w:t>
            </w:r>
          </w:p>
        </w:tc>
        <w:tc>
          <w:tcPr>
            <w:tcW w:w="295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LU  Lane</w:t>
            </w:r>
          </w:p>
        </w:tc>
        <w:tc>
          <w:tcPr>
            <w:tcW w:w="139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0.</w:t>
            </w:r>
          </w:p>
        </w:tc>
      </w:tr>
      <w:tr w:rsidR="00EF6138" w:rsidRPr="00EF6138" w:rsidTr="00CF63E8">
        <w:tc>
          <w:tcPr>
            <w:tcW w:w="100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381143</w:t>
            </w:r>
          </w:p>
        </w:tc>
        <w:tc>
          <w:tcPr>
            <w:tcW w:w="846" w:type="dxa"/>
          </w:tcPr>
          <w:p w:rsidR="00EF6138" w:rsidRPr="00EF6138" w:rsidRDefault="00EF6138" w:rsidP="00EF6138">
            <w:pPr>
              <w:jc w:val="both"/>
              <w:rPr>
                <w:rFonts w:ascii="Times New Roman" w:eastAsia="Times New Roman" w:hAnsi="Times New Roman" w:cs="Times New Roman"/>
                <w:sz w:val="18"/>
                <w:szCs w:val="18"/>
                <w:lang w:eastAsia="hr-HR"/>
              </w:rPr>
            </w:pPr>
            <w:r w:rsidRPr="00EF6138">
              <w:rPr>
                <w:rFonts w:ascii="Times New Roman" w:eastAsia="Times New Roman" w:hAnsi="Times New Roman" w:cs="Times New Roman"/>
                <w:sz w:val="18"/>
                <w:szCs w:val="18"/>
                <w:lang w:eastAsia="hr-HR"/>
              </w:rPr>
              <w:t>2371103</w:t>
            </w:r>
          </w:p>
        </w:tc>
        <w:tc>
          <w:tcPr>
            <w:tcW w:w="295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Ribolovna udruga</w:t>
            </w:r>
          </w:p>
        </w:tc>
        <w:tc>
          <w:tcPr>
            <w:tcW w:w="139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100.</w:t>
            </w:r>
          </w:p>
        </w:tc>
      </w:tr>
      <w:tr w:rsidR="00EF6138" w:rsidRPr="00EF6138" w:rsidTr="00CF63E8">
        <w:tc>
          <w:tcPr>
            <w:tcW w:w="100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381144</w:t>
            </w:r>
          </w:p>
        </w:tc>
        <w:tc>
          <w:tcPr>
            <w:tcW w:w="846" w:type="dxa"/>
          </w:tcPr>
          <w:p w:rsidR="00EF6138" w:rsidRPr="00EF6138" w:rsidRDefault="00EF6138" w:rsidP="00EF6138">
            <w:pPr>
              <w:jc w:val="both"/>
              <w:rPr>
                <w:rFonts w:ascii="Times New Roman" w:eastAsia="Times New Roman" w:hAnsi="Times New Roman" w:cs="Times New Roman"/>
                <w:sz w:val="18"/>
                <w:szCs w:val="18"/>
                <w:lang w:eastAsia="hr-HR"/>
              </w:rPr>
            </w:pPr>
            <w:r w:rsidRPr="00EF6138">
              <w:rPr>
                <w:rFonts w:ascii="Times New Roman" w:eastAsia="Times New Roman" w:hAnsi="Times New Roman" w:cs="Times New Roman"/>
                <w:sz w:val="18"/>
                <w:szCs w:val="18"/>
                <w:lang w:eastAsia="hr-HR"/>
              </w:rPr>
              <w:t>2371104</w:t>
            </w:r>
          </w:p>
        </w:tc>
        <w:tc>
          <w:tcPr>
            <w:tcW w:w="295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Udruge vinogradara-O Šandrovac</w:t>
            </w:r>
          </w:p>
        </w:tc>
        <w:tc>
          <w:tcPr>
            <w:tcW w:w="139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100.</w:t>
            </w:r>
          </w:p>
        </w:tc>
      </w:tr>
      <w:tr w:rsidR="00EF6138" w:rsidRPr="00EF6138" w:rsidTr="00CF63E8">
        <w:tc>
          <w:tcPr>
            <w:tcW w:w="100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381146</w:t>
            </w:r>
          </w:p>
        </w:tc>
        <w:tc>
          <w:tcPr>
            <w:tcW w:w="846" w:type="dxa"/>
          </w:tcPr>
          <w:p w:rsidR="00EF6138" w:rsidRPr="00EF6138" w:rsidRDefault="00EF6138" w:rsidP="00EF6138">
            <w:pPr>
              <w:jc w:val="both"/>
              <w:rPr>
                <w:rFonts w:ascii="Times New Roman" w:eastAsia="Times New Roman" w:hAnsi="Times New Roman" w:cs="Times New Roman"/>
                <w:sz w:val="18"/>
                <w:szCs w:val="18"/>
                <w:lang w:eastAsia="hr-HR"/>
              </w:rPr>
            </w:pPr>
            <w:r w:rsidRPr="00EF6138">
              <w:rPr>
                <w:rFonts w:ascii="Times New Roman" w:eastAsia="Times New Roman" w:hAnsi="Times New Roman" w:cs="Times New Roman"/>
                <w:sz w:val="18"/>
                <w:szCs w:val="18"/>
                <w:lang w:eastAsia="hr-HR"/>
              </w:rPr>
              <w:t>2371106</w:t>
            </w:r>
          </w:p>
        </w:tc>
        <w:tc>
          <w:tcPr>
            <w:tcW w:w="295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Crveni križ</w:t>
            </w:r>
          </w:p>
        </w:tc>
        <w:tc>
          <w:tcPr>
            <w:tcW w:w="139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100.</w:t>
            </w:r>
          </w:p>
        </w:tc>
      </w:tr>
      <w:tr w:rsidR="00EF6138" w:rsidRPr="00EF6138" w:rsidTr="00CF63E8">
        <w:tc>
          <w:tcPr>
            <w:tcW w:w="100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381147</w:t>
            </w:r>
          </w:p>
        </w:tc>
        <w:tc>
          <w:tcPr>
            <w:tcW w:w="846" w:type="dxa"/>
          </w:tcPr>
          <w:p w:rsidR="00EF6138" w:rsidRPr="00EF6138" w:rsidRDefault="00EF6138" w:rsidP="00EF6138">
            <w:pPr>
              <w:jc w:val="both"/>
              <w:rPr>
                <w:rFonts w:ascii="Times New Roman" w:eastAsia="Times New Roman" w:hAnsi="Times New Roman" w:cs="Times New Roman"/>
                <w:sz w:val="18"/>
                <w:szCs w:val="18"/>
                <w:lang w:eastAsia="hr-HR"/>
              </w:rPr>
            </w:pPr>
            <w:r w:rsidRPr="00EF6138">
              <w:rPr>
                <w:rFonts w:ascii="Times New Roman" w:eastAsia="Times New Roman" w:hAnsi="Times New Roman" w:cs="Times New Roman"/>
                <w:sz w:val="18"/>
                <w:szCs w:val="18"/>
                <w:lang w:eastAsia="hr-HR"/>
              </w:rPr>
              <w:t>2371107</w:t>
            </w:r>
          </w:p>
        </w:tc>
        <w:tc>
          <w:tcPr>
            <w:tcW w:w="295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Udruga umirovljenika</w:t>
            </w:r>
          </w:p>
        </w:tc>
        <w:tc>
          <w:tcPr>
            <w:tcW w:w="139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100.</w:t>
            </w:r>
          </w:p>
        </w:tc>
      </w:tr>
      <w:tr w:rsidR="00EF6138" w:rsidRPr="00EF6138" w:rsidTr="00CF63E8">
        <w:tc>
          <w:tcPr>
            <w:tcW w:w="100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381148</w:t>
            </w:r>
          </w:p>
        </w:tc>
        <w:tc>
          <w:tcPr>
            <w:tcW w:w="846" w:type="dxa"/>
          </w:tcPr>
          <w:p w:rsidR="00EF6138" w:rsidRPr="00EF6138" w:rsidRDefault="00EF6138" w:rsidP="00EF6138">
            <w:pPr>
              <w:jc w:val="both"/>
              <w:rPr>
                <w:rFonts w:ascii="Times New Roman" w:eastAsia="Times New Roman" w:hAnsi="Times New Roman" w:cs="Times New Roman"/>
                <w:sz w:val="18"/>
                <w:szCs w:val="18"/>
                <w:lang w:eastAsia="hr-HR"/>
              </w:rPr>
            </w:pPr>
            <w:r w:rsidRPr="00EF6138">
              <w:rPr>
                <w:rFonts w:ascii="Times New Roman" w:eastAsia="Times New Roman" w:hAnsi="Times New Roman" w:cs="Times New Roman"/>
                <w:sz w:val="18"/>
                <w:szCs w:val="18"/>
                <w:lang w:eastAsia="hr-HR"/>
              </w:rPr>
              <w:t>2371108</w:t>
            </w:r>
          </w:p>
        </w:tc>
        <w:tc>
          <w:tcPr>
            <w:tcW w:w="295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Stranke</w:t>
            </w:r>
          </w:p>
        </w:tc>
        <w:tc>
          <w:tcPr>
            <w:tcW w:w="139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18.500.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18.500.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100.</w:t>
            </w:r>
          </w:p>
        </w:tc>
      </w:tr>
      <w:tr w:rsidR="00EF6138" w:rsidRPr="00EF6138" w:rsidTr="00CF63E8">
        <w:tc>
          <w:tcPr>
            <w:tcW w:w="100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381149</w:t>
            </w:r>
          </w:p>
        </w:tc>
        <w:tc>
          <w:tcPr>
            <w:tcW w:w="846" w:type="dxa"/>
          </w:tcPr>
          <w:p w:rsidR="00EF6138" w:rsidRPr="00EF6138" w:rsidRDefault="00EF6138" w:rsidP="00EF6138">
            <w:pPr>
              <w:jc w:val="both"/>
              <w:rPr>
                <w:rFonts w:ascii="Times New Roman" w:eastAsia="Times New Roman" w:hAnsi="Times New Roman" w:cs="Times New Roman"/>
                <w:sz w:val="18"/>
                <w:szCs w:val="18"/>
                <w:lang w:eastAsia="hr-HR"/>
              </w:rPr>
            </w:pPr>
            <w:r w:rsidRPr="00EF6138">
              <w:rPr>
                <w:rFonts w:ascii="Times New Roman" w:eastAsia="Times New Roman" w:hAnsi="Times New Roman" w:cs="Times New Roman"/>
                <w:sz w:val="18"/>
                <w:szCs w:val="18"/>
                <w:lang w:eastAsia="hr-HR"/>
              </w:rPr>
              <w:t>2371109</w:t>
            </w:r>
          </w:p>
        </w:tc>
        <w:tc>
          <w:tcPr>
            <w:tcW w:w="2955"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Udruga branitelja općine Šandrovac JOZO PETAK</w:t>
            </w:r>
          </w:p>
        </w:tc>
        <w:tc>
          <w:tcPr>
            <w:tcW w:w="139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100.</w:t>
            </w:r>
          </w:p>
        </w:tc>
      </w:tr>
      <w:tr w:rsidR="00EF6138" w:rsidRPr="00EF6138" w:rsidTr="00CF63E8">
        <w:tc>
          <w:tcPr>
            <w:tcW w:w="100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38115</w:t>
            </w:r>
          </w:p>
        </w:tc>
        <w:tc>
          <w:tcPr>
            <w:tcW w:w="846" w:type="dxa"/>
          </w:tcPr>
          <w:p w:rsidR="00EF6138" w:rsidRPr="00EF6138" w:rsidRDefault="00EF6138" w:rsidP="00EF6138">
            <w:pPr>
              <w:jc w:val="both"/>
              <w:rPr>
                <w:rFonts w:ascii="Times New Roman" w:eastAsia="Times New Roman" w:hAnsi="Times New Roman" w:cs="Times New Roman"/>
                <w:sz w:val="18"/>
                <w:szCs w:val="18"/>
                <w:lang w:eastAsia="hr-HR"/>
              </w:rPr>
            </w:pPr>
            <w:r w:rsidRPr="00EF6138">
              <w:rPr>
                <w:rFonts w:ascii="Times New Roman" w:eastAsia="Times New Roman" w:hAnsi="Times New Roman" w:cs="Times New Roman"/>
                <w:sz w:val="18"/>
                <w:szCs w:val="18"/>
                <w:lang w:eastAsia="hr-HR"/>
              </w:rPr>
              <w:t>2371110</w:t>
            </w:r>
          </w:p>
        </w:tc>
        <w:tc>
          <w:tcPr>
            <w:tcW w:w="295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ONK  Šandrovac</w:t>
            </w:r>
          </w:p>
        </w:tc>
        <w:tc>
          <w:tcPr>
            <w:tcW w:w="139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45.000.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45.000.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100.</w:t>
            </w:r>
          </w:p>
        </w:tc>
      </w:tr>
      <w:tr w:rsidR="00EF6138" w:rsidRPr="00EF6138" w:rsidTr="00CF63E8">
        <w:tc>
          <w:tcPr>
            <w:tcW w:w="100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381171</w:t>
            </w:r>
          </w:p>
        </w:tc>
        <w:tc>
          <w:tcPr>
            <w:tcW w:w="846" w:type="dxa"/>
          </w:tcPr>
          <w:p w:rsidR="00EF6138" w:rsidRPr="00EF6138" w:rsidRDefault="00EF6138" w:rsidP="00EF6138">
            <w:pPr>
              <w:jc w:val="both"/>
              <w:rPr>
                <w:rFonts w:ascii="Times New Roman" w:eastAsia="Times New Roman" w:hAnsi="Times New Roman" w:cs="Times New Roman"/>
                <w:sz w:val="18"/>
                <w:szCs w:val="18"/>
                <w:lang w:eastAsia="hr-HR"/>
              </w:rPr>
            </w:pPr>
            <w:r w:rsidRPr="00EF6138">
              <w:rPr>
                <w:rFonts w:ascii="Times New Roman" w:eastAsia="Times New Roman" w:hAnsi="Times New Roman" w:cs="Times New Roman"/>
                <w:sz w:val="18"/>
                <w:szCs w:val="18"/>
                <w:lang w:eastAsia="hr-HR"/>
              </w:rPr>
              <w:t>237221</w:t>
            </w:r>
          </w:p>
        </w:tc>
        <w:tc>
          <w:tcPr>
            <w:tcW w:w="2955" w:type="dxa"/>
          </w:tcPr>
          <w:p w:rsidR="00EF6138" w:rsidRPr="00EF6138" w:rsidRDefault="00EF6138" w:rsidP="00EF6138">
            <w:pPr>
              <w:jc w:val="both"/>
              <w:rPr>
                <w:rFonts w:ascii="Times New Roman" w:eastAsia="Times New Roman" w:hAnsi="Times New Roman" w:cs="Times New Roman"/>
                <w:sz w:val="16"/>
                <w:szCs w:val="16"/>
                <w:lang w:eastAsia="hr-HR"/>
              </w:rPr>
            </w:pPr>
            <w:proofErr w:type="spellStart"/>
            <w:r w:rsidRPr="00EF6138">
              <w:rPr>
                <w:rFonts w:ascii="Times New Roman" w:eastAsia="Times New Roman" w:hAnsi="Times New Roman" w:cs="Times New Roman"/>
                <w:sz w:val="16"/>
                <w:szCs w:val="16"/>
                <w:lang w:eastAsia="hr-HR"/>
              </w:rPr>
              <w:t>Tek.pomoći</w:t>
            </w:r>
            <w:proofErr w:type="spellEnd"/>
            <w:r w:rsidRPr="00EF6138">
              <w:rPr>
                <w:rFonts w:ascii="Times New Roman" w:eastAsia="Times New Roman" w:hAnsi="Times New Roman" w:cs="Times New Roman"/>
                <w:sz w:val="16"/>
                <w:szCs w:val="16"/>
                <w:lang w:eastAsia="hr-HR"/>
              </w:rPr>
              <w:t xml:space="preserve"> korisnicima Doma za </w:t>
            </w:r>
            <w:proofErr w:type="spellStart"/>
            <w:r w:rsidRPr="00EF6138">
              <w:rPr>
                <w:rFonts w:ascii="Times New Roman" w:eastAsia="Times New Roman" w:hAnsi="Times New Roman" w:cs="Times New Roman"/>
                <w:sz w:val="16"/>
                <w:szCs w:val="16"/>
                <w:lang w:eastAsia="hr-HR"/>
              </w:rPr>
              <w:t>st.i</w:t>
            </w:r>
            <w:proofErr w:type="spellEnd"/>
            <w:r w:rsidRPr="00EF6138">
              <w:rPr>
                <w:rFonts w:ascii="Times New Roman" w:eastAsia="Times New Roman" w:hAnsi="Times New Roman" w:cs="Times New Roman"/>
                <w:sz w:val="16"/>
                <w:szCs w:val="16"/>
                <w:lang w:eastAsia="hr-HR"/>
              </w:rPr>
              <w:t xml:space="preserve"> nemoćne</w:t>
            </w:r>
          </w:p>
        </w:tc>
        <w:tc>
          <w:tcPr>
            <w:tcW w:w="139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160.000.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0,62</w:t>
            </w:r>
          </w:p>
        </w:tc>
      </w:tr>
      <w:tr w:rsidR="00EF6138" w:rsidRPr="00EF6138" w:rsidTr="00CF63E8">
        <w:tc>
          <w:tcPr>
            <w:tcW w:w="100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381172</w:t>
            </w:r>
          </w:p>
        </w:tc>
        <w:tc>
          <w:tcPr>
            <w:tcW w:w="846" w:type="dxa"/>
          </w:tcPr>
          <w:p w:rsidR="00EF6138" w:rsidRPr="00EF6138" w:rsidRDefault="00EF6138" w:rsidP="00EF6138">
            <w:pPr>
              <w:jc w:val="both"/>
              <w:rPr>
                <w:rFonts w:ascii="Times New Roman" w:eastAsia="Times New Roman" w:hAnsi="Times New Roman" w:cs="Times New Roman"/>
                <w:sz w:val="18"/>
                <w:szCs w:val="18"/>
                <w:lang w:eastAsia="hr-HR"/>
              </w:rPr>
            </w:pPr>
            <w:r w:rsidRPr="00EF6138">
              <w:rPr>
                <w:rFonts w:ascii="Times New Roman" w:eastAsia="Times New Roman" w:hAnsi="Times New Roman" w:cs="Times New Roman"/>
                <w:sz w:val="18"/>
                <w:szCs w:val="18"/>
                <w:lang w:eastAsia="hr-HR"/>
              </w:rPr>
              <w:t>237222</w:t>
            </w:r>
          </w:p>
        </w:tc>
        <w:tc>
          <w:tcPr>
            <w:tcW w:w="2955" w:type="dxa"/>
          </w:tcPr>
          <w:p w:rsidR="00EF6138" w:rsidRPr="00EF6138" w:rsidRDefault="00EF6138" w:rsidP="00EF6138">
            <w:pPr>
              <w:jc w:val="both"/>
              <w:rPr>
                <w:rFonts w:ascii="Times New Roman" w:eastAsia="Times New Roman" w:hAnsi="Times New Roman" w:cs="Times New Roman"/>
                <w:sz w:val="18"/>
                <w:szCs w:val="18"/>
                <w:lang w:eastAsia="hr-HR"/>
              </w:rPr>
            </w:pPr>
            <w:proofErr w:type="spellStart"/>
            <w:r w:rsidRPr="00EF6138">
              <w:rPr>
                <w:rFonts w:ascii="Times New Roman" w:eastAsia="Times New Roman" w:hAnsi="Times New Roman" w:cs="Times New Roman"/>
                <w:sz w:val="18"/>
                <w:szCs w:val="18"/>
                <w:lang w:eastAsia="hr-HR"/>
              </w:rPr>
              <w:t>Tek.pom</w:t>
            </w:r>
            <w:proofErr w:type="spellEnd"/>
            <w:r w:rsidRPr="00EF6138">
              <w:rPr>
                <w:rFonts w:ascii="Times New Roman" w:eastAsia="Times New Roman" w:hAnsi="Times New Roman" w:cs="Times New Roman"/>
                <w:sz w:val="18"/>
                <w:szCs w:val="18"/>
                <w:lang w:eastAsia="hr-HR"/>
              </w:rPr>
              <w:t xml:space="preserve">. za smještaj korisnika Doma za </w:t>
            </w:r>
            <w:proofErr w:type="spellStart"/>
            <w:r w:rsidRPr="00EF6138">
              <w:rPr>
                <w:rFonts w:ascii="Times New Roman" w:eastAsia="Times New Roman" w:hAnsi="Times New Roman" w:cs="Times New Roman"/>
                <w:sz w:val="18"/>
                <w:szCs w:val="18"/>
                <w:lang w:eastAsia="hr-HR"/>
              </w:rPr>
              <w:t>st.i</w:t>
            </w:r>
            <w:proofErr w:type="spellEnd"/>
            <w:r w:rsidRPr="00EF6138">
              <w:rPr>
                <w:rFonts w:ascii="Times New Roman" w:eastAsia="Times New Roman" w:hAnsi="Times New Roman" w:cs="Times New Roman"/>
                <w:sz w:val="18"/>
                <w:szCs w:val="18"/>
                <w:lang w:eastAsia="hr-HR"/>
              </w:rPr>
              <w:t xml:space="preserve"> </w:t>
            </w:r>
            <w:proofErr w:type="spellStart"/>
            <w:r w:rsidRPr="00EF6138">
              <w:rPr>
                <w:rFonts w:ascii="Times New Roman" w:eastAsia="Times New Roman" w:hAnsi="Times New Roman" w:cs="Times New Roman"/>
                <w:sz w:val="18"/>
                <w:szCs w:val="18"/>
                <w:lang w:eastAsia="hr-HR"/>
              </w:rPr>
              <w:t>nem</w:t>
            </w:r>
            <w:proofErr w:type="spellEnd"/>
            <w:r w:rsidRPr="00EF6138">
              <w:rPr>
                <w:rFonts w:ascii="Times New Roman" w:eastAsia="Times New Roman" w:hAnsi="Times New Roman" w:cs="Times New Roman"/>
                <w:sz w:val="18"/>
                <w:szCs w:val="18"/>
                <w:lang w:eastAsia="hr-HR"/>
              </w:rPr>
              <w:t>.-</w:t>
            </w:r>
            <w:proofErr w:type="spellStart"/>
            <w:r w:rsidRPr="00EF6138">
              <w:rPr>
                <w:rFonts w:ascii="Times New Roman" w:eastAsia="Times New Roman" w:hAnsi="Times New Roman" w:cs="Times New Roman"/>
                <w:sz w:val="18"/>
                <w:szCs w:val="18"/>
                <w:lang w:eastAsia="hr-HR"/>
              </w:rPr>
              <w:t>darov.nekret</w:t>
            </w:r>
            <w:proofErr w:type="spellEnd"/>
            <w:r w:rsidRPr="00EF6138">
              <w:rPr>
                <w:rFonts w:ascii="Times New Roman" w:eastAsia="Times New Roman" w:hAnsi="Times New Roman" w:cs="Times New Roman"/>
                <w:sz w:val="18"/>
                <w:szCs w:val="18"/>
                <w:lang w:eastAsia="hr-HR"/>
              </w:rPr>
              <w:t>.</w:t>
            </w:r>
          </w:p>
        </w:tc>
        <w:tc>
          <w:tcPr>
            <w:tcW w:w="139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17.000.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0.</w:t>
            </w:r>
          </w:p>
        </w:tc>
      </w:tr>
      <w:tr w:rsidR="00EF6138" w:rsidRPr="00EF6138" w:rsidTr="00CF63E8">
        <w:tc>
          <w:tcPr>
            <w:tcW w:w="100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381191</w:t>
            </w:r>
          </w:p>
        </w:tc>
        <w:tc>
          <w:tcPr>
            <w:tcW w:w="846" w:type="dxa"/>
          </w:tcPr>
          <w:p w:rsidR="00EF6138" w:rsidRPr="00EF6138" w:rsidRDefault="00EF6138" w:rsidP="00EF6138">
            <w:pPr>
              <w:jc w:val="both"/>
              <w:rPr>
                <w:rFonts w:ascii="Times New Roman" w:eastAsia="Times New Roman" w:hAnsi="Times New Roman" w:cs="Times New Roman"/>
                <w:sz w:val="18"/>
                <w:szCs w:val="18"/>
                <w:lang w:eastAsia="hr-HR"/>
              </w:rPr>
            </w:pPr>
            <w:r w:rsidRPr="00EF6138">
              <w:rPr>
                <w:rFonts w:ascii="Times New Roman" w:eastAsia="Times New Roman" w:hAnsi="Times New Roman" w:cs="Times New Roman"/>
                <w:sz w:val="18"/>
                <w:szCs w:val="18"/>
                <w:lang w:eastAsia="hr-HR"/>
              </w:rPr>
              <w:t>2371111</w:t>
            </w:r>
          </w:p>
        </w:tc>
        <w:tc>
          <w:tcPr>
            <w:tcW w:w="295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Vatrogasna zajednica</w:t>
            </w:r>
          </w:p>
        </w:tc>
        <w:tc>
          <w:tcPr>
            <w:tcW w:w="139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60.000.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60.000.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100.</w:t>
            </w:r>
          </w:p>
        </w:tc>
      </w:tr>
      <w:tr w:rsidR="00EF6138" w:rsidRPr="00EF6138" w:rsidTr="00CF63E8">
        <w:tc>
          <w:tcPr>
            <w:tcW w:w="100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381192</w:t>
            </w:r>
          </w:p>
        </w:tc>
        <w:tc>
          <w:tcPr>
            <w:tcW w:w="846" w:type="dxa"/>
          </w:tcPr>
          <w:p w:rsidR="00EF6138" w:rsidRPr="00EF6138" w:rsidRDefault="00EF6138" w:rsidP="00EF6138">
            <w:pPr>
              <w:jc w:val="both"/>
              <w:rPr>
                <w:rFonts w:ascii="Times New Roman" w:eastAsia="Times New Roman" w:hAnsi="Times New Roman" w:cs="Times New Roman"/>
                <w:sz w:val="18"/>
                <w:szCs w:val="18"/>
                <w:lang w:eastAsia="hr-HR"/>
              </w:rPr>
            </w:pPr>
            <w:r w:rsidRPr="00EF6138">
              <w:rPr>
                <w:rFonts w:ascii="Times New Roman" w:eastAsia="Times New Roman" w:hAnsi="Times New Roman" w:cs="Times New Roman"/>
                <w:sz w:val="18"/>
                <w:szCs w:val="18"/>
                <w:lang w:eastAsia="hr-HR"/>
              </w:rPr>
              <w:t>2371112</w:t>
            </w:r>
          </w:p>
        </w:tc>
        <w:tc>
          <w:tcPr>
            <w:tcW w:w="295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Civilna zaštita</w:t>
            </w:r>
          </w:p>
        </w:tc>
        <w:tc>
          <w:tcPr>
            <w:tcW w:w="139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0.</w:t>
            </w:r>
          </w:p>
        </w:tc>
      </w:tr>
      <w:tr w:rsidR="00EF6138" w:rsidRPr="00EF6138" w:rsidTr="00CF63E8">
        <w:tc>
          <w:tcPr>
            <w:tcW w:w="100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381193</w:t>
            </w:r>
          </w:p>
        </w:tc>
        <w:tc>
          <w:tcPr>
            <w:tcW w:w="846" w:type="dxa"/>
          </w:tcPr>
          <w:p w:rsidR="00EF6138" w:rsidRPr="00EF6138" w:rsidRDefault="00EF6138" w:rsidP="00EF6138">
            <w:pPr>
              <w:jc w:val="both"/>
              <w:rPr>
                <w:rFonts w:ascii="Times New Roman" w:eastAsia="Times New Roman" w:hAnsi="Times New Roman" w:cs="Times New Roman"/>
                <w:sz w:val="18"/>
                <w:szCs w:val="18"/>
                <w:lang w:eastAsia="hr-HR"/>
              </w:rPr>
            </w:pPr>
            <w:r w:rsidRPr="00EF6138">
              <w:rPr>
                <w:rFonts w:ascii="Times New Roman" w:eastAsia="Times New Roman" w:hAnsi="Times New Roman" w:cs="Times New Roman"/>
                <w:sz w:val="18"/>
                <w:szCs w:val="18"/>
                <w:lang w:eastAsia="hr-HR"/>
              </w:rPr>
              <w:t>2371113</w:t>
            </w:r>
          </w:p>
        </w:tc>
        <w:tc>
          <w:tcPr>
            <w:tcW w:w="295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Mala škola </w:t>
            </w:r>
          </w:p>
        </w:tc>
        <w:tc>
          <w:tcPr>
            <w:tcW w:w="139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25.000.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26.037.</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104,15</w:t>
            </w:r>
          </w:p>
        </w:tc>
      </w:tr>
      <w:tr w:rsidR="00EF6138" w:rsidRPr="00EF6138" w:rsidTr="00CF63E8">
        <w:tc>
          <w:tcPr>
            <w:tcW w:w="100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381195</w:t>
            </w:r>
          </w:p>
        </w:tc>
        <w:tc>
          <w:tcPr>
            <w:tcW w:w="846" w:type="dxa"/>
          </w:tcPr>
          <w:p w:rsidR="00EF6138" w:rsidRPr="00EF6138" w:rsidRDefault="00EF6138" w:rsidP="00EF6138">
            <w:pPr>
              <w:jc w:val="both"/>
              <w:rPr>
                <w:rFonts w:ascii="Times New Roman" w:eastAsia="Times New Roman" w:hAnsi="Times New Roman" w:cs="Times New Roman"/>
                <w:sz w:val="18"/>
                <w:szCs w:val="18"/>
                <w:lang w:eastAsia="hr-HR"/>
              </w:rPr>
            </w:pPr>
            <w:r w:rsidRPr="00EF6138">
              <w:rPr>
                <w:rFonts w:ascii="Times New Roman" w:eastAsia="Times New Roman" w:hAnsi="Times New Roman" w:cs="Times New Roman"/>
                <w:sz w:val="18"/>
                <w:szCs w:val="18"/>
                <w:lang w:eastAsia="hr-HR"/>
              </w:rPr>
              <w:t>2371115</w:t>
            </w:r>
          </w:p>
        </w:tc>
        <w:tc>
          <w:tcPr>
            <w:tcW w:w="295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Ostale tekuće donacije</w:t>
            </w:r>
          </w:p>
        </w:tc>
        <w:tc>
          <w:tcPr>
            <w:tcW w:w="139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2.000.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2.400.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120,00</w:t>
            </w:r>
          </w:p>
        </w:tc>
      </w:tr>
      <w:tr w:rsidR="00EF6138" w:rsidRPr="00EF6138" w:rsidTr="00CF63E8">
        <w:tc>
          <w:tcPr>
            <w:tcW w:w="100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381197</w:t>
            </w:r>
          </w:p>
        </w:tc>
        <w:tc>
          <w:tcPr>
            <w:tcW w:w="846" w:type="dxa"/>
          </w:tcPr>
          <w:p w:rsidR="00EF6138" w:rsidRPr="00EF6138" w:rsidRDefault="00EF6138" w:rsidP="00EF6138">
            <w:pPr>
              <w:jc w:val="both"/>
              <w:rPr>
                <w:rFonts w:ascii="Times New Roman" w:eastAsia="Times New Roman" w:hAnsi="Times New Roman" w:cs="Times New Roman"/>
                <w:sz w:val="18"/>
                <w:szCs w:val="18"/>
                <w:lang w:eastAsia="hr-HR"/>
              </w:rPr>
            </w:pPr>
            <w:r w:rsidRPr="00EF6138">
              <w:rPr>
                <w:rFonts w:ascii="Times New Roman" w:eastAsia="Times New Roman" w:hAnsi="Times New Roman" w:cs="Times New Roman"/>
                <w:sz w:val="18"/>
                <w:szCs w:val="18"/>
                <w:lang w:eastAsia="hr-HR"/>
              </w:rPr>
              <w:t>237111</w:t>
            </w:r>
          </w:p>
        </w:tc>
        <w:tc>
          <w:tcPr>
            <w:tcW w:w="2955"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Gorska služba</w:t>
            </w:r>
          </w:p>
        </w:tc>
        <w:tc>
          <w:tcPr>
            <w:tcW w:w="1398"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1.500.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0.</w:t>
            </w:r>
          </w:p>
        </w:tc>
        <w:tc>
          <w:tcPr>
            <w:tcW w:w="155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0.</w:t>
            </w:r>
          </w:p>
        </w:tc>
      </w:tr>
    </w:tbl>
    <w:p w:rsidR="00EF6138" w:rsidRPr="00EF6138" w:rsidRDefault="00EF6138" w:rsidP="00EF6138">
      <w:pPr>
        <w:tabs>
          <w:tab w:val="left" w:pos="6646"/>
          <w:tab w:val="right" w:pos="9072"/>
        </w:tabs>
        <w:jc w:val="both"/>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UKUPNO  381 :                                            438.000.              258.937.                  59,11</w:t>
      </w:r>
    </w:p>
    <w:p w:rsidR="00EF6138" w:rsidRPr="00EF6138" w:rsidRDefault="00EF6138" w:rsidP="00EF6138">
      <w:pPr>
        <w:rPr>
          <w:rFonts w:ascii="Times New Roman" w:eastAsia="Times New Roman" w:hAnsi="Times New Roman" w:cs="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816"/>
        <w:gridCol w:w="2876"/>
        <w:gridCol w:w="1374"/>
        <w:gridCol w:w="1512"/>
        <w:gridCol w:w="1498"/>
      </w:tblGrid>
      <w:tr w:rsidR="00EF6138" w:rsidRPr="00EF6138" w:rsidTr="00CF63E8">
        <w:tc>
          <w:tcPr>
            <w:tcW w:w="996"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382</w:t>
            </w:r>
          </w:p>
        </w:tc>
        <w:tc>
          <w:tcPr>
            <w:tcW w:w="8290" w:type="dxa"/>
            <w:gridSpan w:val="5"/>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Kapitalne donacije</w:t>
            </w:r>
          </w:p>
        </w:tc>
      </w:tr>
      <w:tr w:rsidR="00EF6138" w:rsidRPr="00EF6138" w:rsidTr="00CF63E8">
        <w:tc>
          <w:tcPr>
            <w:tcW w:w="996"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382111</w:t>
            </w:r>
          </w:p>
        </w:tc>
        <w:tc>
          <w:tcPr>
            <w:tcW w:w="816"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237212</w:t>
            </w:r>
          </w:p>
        </w:tc>
        <w:tc>
          <w:tcPr>
            <w:tcW w:w="2974"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Dom za stare i nemoćne (prijenosi za </w:t>
            </w:r>
            <w:proofErr w:type="spellStart"/>
            <w:r w:rsidRPr="00EF6138">
              <w:rPr>
                <w:rFonts w:ascii="Times New Roman" w:eastAsia="Times New Roman" w:hAnsi="Times New Roman" w:cs="Times New Roman"/>
                <w:sz w:val="20"/>
                <w:szCs w:val="15"/>
                <w:lang w:eastAsia="hr-HR"/>
              </w:rPr>
              <w:t>Šandroprom</w:t>
            </w:r>
            <w:proofErr w:type="spellEnd"/>
            <w:r w:rsidRPr="00EF6138">
              <w:rPr>
                <w:rFonts w:ascii="Times New Roman" w:eastAsia="Times New Roman" w:hAnsi="Times New Roman" w:cs="Times New Roman"/>
                <w:sz w:val="20"/>
                <w:szCs w:val="15"/>
                <w:lang w:eastAsia="hr-HR"/>
              </w:rPr>
              <w:t>)</w:t>
            </w:r>
          </w:p>
        </w:tc>
        <w:tc>
          <w:tcPr>
            <w:tcW w:w="140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243.700.</w:t>
            </w:r>
          </w:p>
        </w:tc>
        <w:tc>
          <w:tcPr>
            <w:tcW w:w="154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243.670.</w:t>
            </w:r>
          </w:p>
        </w:tc>
        <w:tc>
          <w:tcPr>
            <w:tcW w:w="1549"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99,99</w:t>
            </w:r>
          </w:p>
        </w:tc>
      </w:tr>
    </w:tbl>
    <w:p w:rsidR="00EF6138" w:rsidRPr="00EF6138" w:rsidRDefault="00EF6138" w:rsidP="00EF6138">
      <w:pPr>
        <w:tabs>
          <w:tab w:val="left" w:pos="6494"/>
          <w:tab w:val="left" w:pos="8183"/>
        </w:tabs>
        <w:jc w:val="right"/>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UKUPNO 382    :                                         243.700.                 243.670.</w:t>
      </w:r>
      <w:r w:rsidRPr="00EF6138">
        <w:rPr>
          <w:rFonts w:ascii="Times New Roman" w:eastAsia="Times New Roman" w:hAnsi="Times New Roman" w:cs="Times New Roman"/>
          <w:b/>
          <w:sz w:val="20"/>
          <w:szCs w:val="15"/>
          <w:lang w:eastAsia="hr-HR"/>
        </w:rPr>
        <w:tab/>
        <w:t>99,99</w:t>
      </w:r>
    </w:p>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w:t>
      </w:r>
      <w:r w:rsidRPr="00EF6138">
        <w:rPr>
          <w:rFonts w:ascii="Times New Roman" w:eastAsia="Times New Roman" w:hAnsi="Times New Roman" w:cs="Times New Roman"/>
          <w:sz w:val="24"/>
          <w:szCs w:val="15"/>
          <w:lang w:eastAsia="hr-H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16"/>
        <w:gridCol w:w="2585"/>
        <w:gridCol w:w="1537"/>
        <w:gridCol w:w="1524"/>
        <w:gridCol w:w="1508"/>
      </w:tblGrid>
      <w:tr w:rsidR="00EF6138" w:rsidRPr="00EF6138" w:rsidTr="00CF63E8">
        <w:tc>
          <w:tcPr>
            <w:tcW w:w="998"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421</w:t>
            </w:r>
          </w:p>
        </w:tc>
        <w:tc>
          <w:tcPr>
            <w:tcW w:w="8288" w:type="dxa"/>
            <w:gridSpan w:val="5"/>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Građevinski objekti</w:t>
            </w:r>
          </w:p>
        </w:tc>
      </w:tr>
      <w:tr w:rsidR="00EF6138" w:rsidRPr="00EF6138" w:rsidTr="00CF63E8">
        <w:tc>
          <w:tcPr>
            <w:tcW w:w="998"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421294</w:t>
            </w:r>
          </w:p>
        </w:tc>
        <w:tc>
          <w:tcPr>
            <w:tcW w:w="916"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242124</w:t>
            </w:r>
          </w:p>
        </w:tc>
        <w:tc>
          <w:tcPr>
            <w:tcW w:w="2660"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Dom </w:t>
            </w:r>
            <w:proofErr w:type="spellStart"/>
            <w:r w:rsidRPr="00EF6138">
              <w:rPr>
                <w:rFonts w:ascii="Times New Roman" w:eastAsia="Times New Roman" w:hAnsi="Times New Roman" w:cs="Times New Roman"/>
                <w:sz w:val="20"/>
                <w:szCs w:val="15"/>
                <w:lang w:eastAsia="hr-HR"/>
              </w:rPr>
              <w:t>Pupelica</w:t>
            </w:r>
            <w:proofErr w:type="spellEnd"/>
          </w:p>
        </w:tc>
        <w:tc>
          <w:tcPr>
            <w:tcW w:w="158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0.</w:t>
            </w:r>
          </w:p>
        </w:tc>
        <w:tc>
          <w:tcPr>
            <w:tcW w:w="156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11.975.</w:t>
            </w:r>
          </w:p>
        </w:tc>
        <w:tc>
          <w:tcPr>
            <w:tcW w:w="156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w:t>
            </w:r>
          </w:p>
        </w:tc>
      </w:tr>
      <w:tr w:rsidR="00EF6138" w:rsidRPr="00EF6138" w:rsidTr="00CF63E8">
        <w:tc>
          <w:tcPr>
            <w:tcW w:w="998"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421295</w:t>
            </w:r>
          </w:p>
        </w:tc>
        <w:tc>
          <w:tcPr>
            <w:tcW w:w="916"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24212</w:t>
            </w:r>
          </w:p>
        </w:tc>
        <w:tc>
          <w:tcPr>
            <w:tcW w:w="2660"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Poduzetnička zona Doljani</w:t>
            </w:r>
          </w:p>
        </w:tc>
        <w:tc>
          <w:tcPr>
            <w:tcW w:w="158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40.000.</w:t>
            </w:r>
          </w:p>
        </w:tc>
        <w:tc>
          <w:tcPr>
            <w:tcW w:w="156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32.595.</w:t>
            </w:r>
          </w:p>
        </w:tc>
        <w:tc>
          <w:tcPr>
            <w:tcW w:w="156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81,49</w:t>
            </w:r>
          </w:p>
        </w:tc>
      </w:tr>
      <w:tr w:rsidR="00EF6138" w:rsidRPr="00EF6138" w:rsidTr="00CF63E8">
        <w:tc>
          <w:tcPr>
            <w:tcW w:w="998"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421299</w:t>
            </w:r>
          </w:p>
        </w:tc>
        <w:tc>
          <w:tcPr>
            <w:tcW w:w="916"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2421211</w:t>
            </w:r>
          </w:p>
        </w:tc>
        <w:tc>
          <w:tcPr>
            <w:tcW w:w="2660"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Etno kuća</w:t>
            </w:r>
          </w:p>
        </w:tc>
        <w:tc>
          <w:tcPr>
            <w:tcW w:w="158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7.500.</w:t>
            </w:r>
          </w:p>
        </w:tc>
        <w:tc>
          <w:tcPr>
            <w:tcW w:w="156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7.500.</w:t>
            </w:r>
          </w:p>
        </w:tc>
        <w:tc>
          <w:tcPr>
            <w:tcW w:w="156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100.</w:t>
            </w:r>
          </w:p>
        </w:tc>
      </w:tr>
      <w:tr w:rsidR="00EF6138" w:rsidRPr="00EF6138" w:rsidTr="00CF63E8">
        <w:tc>
          <w:tcPr>
            <w:tcW w:w="998"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4212991</w:t>
            </w:r>
          </w:p>
        </w:tc>
        <w:tc>
          <w:tcPr>
            <w:tcW w:w="916"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24212</w:t>
            </w:r>
          </w:p>
        </w:tc>
        <w:tc>
          <w:tcPr>
            <w:tcW w:w="2660"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Poslovni centar</w:t>
            </w:r>
          </w:p>
        </w:tc>
        <w:tc>
          <w:tcPr>
            <w:tcW w:w="158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510.000.</w:t>
            </w:r>
          </w:p>
        </w:tc>
        <w:tc>
          <w:tcPr>
            <w:tcW w:w="156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509.177.</w:t>
            </w:r>
          </w:p>
        </w:tc>
        <w:tc>
          <w:tcPr>
            <w:tcW w:w="156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99,84</w:t>
            </w:r>
          </w:p>
        </w:tc>
      </w:tr>
      <w:tr w:rsidR="00EF6138" w:rsidRPr="00EF6138" w:rsidTr="00CF63E8">
        <w:tc>
          <w:tcPr>
            <w:tcW w:w="998"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42141</w:t>
            </w:r>
          </w:p>
        </w:tc>
        <w:tc>
          <w:tcPr>
            <w:tcW w:w="916"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2421414</w:t>
            </w:r>
          </w:p>
        </w:tc>
        <w:tc>
          <w:tcPr>
            <w:tcW w:w="2660" w:type="dxa"/>
          </w:tcPr>
          <w:p w:rsidR="00EF6138" w:rsidRPr="00EF6138" w:rsidRDefault="00EF6138" w:rsidP="00EF6138">
            <w:pPr>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Održavanje vodovoda</w:t>
            </w:r>
          </w:p>
        </w:tc>
        <w:tc>
          <w:tcPr>
            <w:tcW w:w="158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5.000.</w:t>
            </w:r>
          </w:p>
        </w:tc>
        <w:tc>
          <w:tcPr>
            <w:tcW w:w="156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0.</w:t>
            </w:r>
          </w:p>
        </w:tc>
        <w:tc>
          <w:tcPr>
            <w:tcW w:w="156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0.</w:t>
            </w:r>
          </w:p>
        </w:tc>
      </w:tr>
      <w:tr w:rsidR="00EF6138" w:rsidRPr="00EF6138" w:rsidTr="00CF63E8">
        <w:tc>
          <w:tcPr>
            <w:tcW w:w="998"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42141 1</w:t>
            </w:r>
          </w:p>
        </w:tc>
        <w:tc>
          <w:tcPr>
            <w:tcW w:w="916"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2421414</w:t>
            </w:r>
          </w:p>
        </w:tc>
        <w:tc>
          <w:tcPr>
            <w:tcW w:w="2660"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Komunalni priključci</w:t>
            </w:r>
          </w:p>
        </w:tc>
        <w:tc>
          <w:tcPr>
            <w:tcW w:w="158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33.000.</w:t>
            </w:r>
          </w:p>
        </w:tc>
        <w:tc>
          <w:tcPr>
            <w:tcW w:w="156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32.787.</w:t>
            </w:r>
          </w:p>
        </w:tc>
        <w:tc>
          <w:tcPr>
            <w:tcW w:w="156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99,35</w:t>
            </w:r>
          </w:p>
        </w:tc>
      </w:tr>
      <w:tr w:rsidR="00EF6138" w:rsidRPr="00EF6138" w:rsidTr="00CF63E8">
        <w:tc>
          <w:tcPr>
            <w:tcW w:w="998"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421493</w:t>
            </w:r>
          </w:p>
        </w:tc>
        <w:tc>
          <w:tcPr>
            <w:tcW w:w="916"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242128</w:t>
            </w:r>
          </w:p>
        </w:tc>
        <w:tc>
          <w:tcPr>
            <w:tcW w:w="2660"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Rekonstrukcija-ribička kuća</w:t>
            </w:r>
          </w:p>
        </w:tc>
        <w:tc>
          <w:tcPr>
            <w:tcW w:w="158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10.000.</w:t>
            </w:r>
          </w:p>
        </w:tc>
        <w:tc>
          <w:tcPr>
            <w:tcW w:w="156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9.375.</w:t>
            </w:r>
          </w:p>
        </w:tc>
        <w:tc>
          <w:tcPr>
            <w:tcW w:w="1566"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93,75</w:t>
            </w:r>
          </w:p>
        </w:tc>
      </w:tr>
    </w:tbl>
    <w:p w:rsidR="00EF6138" w:rsidRPr="00EF6138" w:rsidRDefault="00EF6138" w:rsidP="00EF6138">
      <w:pPr>
        <w:tabs>
          <w:tab w:val="right" w:pos="9072"/>
        </w:tabs>
        <w:spacing w:line="360" w:lineRule="auto"/>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UKUPNO  421   :                                         605.500.                  603.409.</w:t>
      </w:r>
      <w:r w:rsidRPr="00EF6138">
        <w:rPr>
          <w:rFonts w:ascii="Times New Roman" w:eastAsia="Times New Roman" w:hAnsi="Times New Roman" w:cs="Times New Roman"/>
          <w:b/>
          <w:sz w:val="20"/>
          <w:szCs w:val="15"/>
          <w:lang w:eastAsia="hr-HR"/>
        </w:rPr>
        <w:tab/>
        <w:t>99,65</w:t>
      </w:r>
    </w:p>
    <w:p w:rsidR="00EF6138" w:rsidRPr="00EF6138" w:rsidRDefault="00EF6138" w:rsidP="00EF6138">
      <w:pPr>
        <w:rPr>
          <w:rFonts w:ascii="Times New Roman" w:eastAsia="Times New Roman" w:hAnsi="Times New Roman" w:cs="Times New Roman"/>
          <w:b/>
          <w:sz w:val="20"/>
          <w:szCs w:val="15"/>
          <w:lang w:eastAsia="hr-HR"/>
        </w:rPr>
      </w:pPr>
    </w:p>
    <w:p w:rsidR="00EF6138" w:rsidRPr="00EF6138" w:rsidRDefault="00EF6138" w:rsidP="00EF6138">
      <w:pPr>
        <w:jc w:val="center"/>
        <w:rPr>
          <w:rFonts w:ascii="Times New Roman" w:eastAsia="Times New Roman" w:hAnsi="Times New Roman" w:cs="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16"/>
        <w:gridCol w:w="2756"/>
        <w:gridCol w:w="1540"/>
        <w:gridCol w:w="1532"/>
        <w:gridCol w:w="1530"/>
      </w:tblGrid>
      <w:tr w:rsidR="00EF6138" w:rsidRPr="00EF6138" w:rsidTr="00CF63E8">
        <w:tc>
          <w:tcPr>
            <w:tcW w:w="1002" w:type="dxa"/>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422</w:t>
            </w:r>
          </w:p>
        </w:tc>
        <w:tc>
          <w:tcPr>
            <w:tcW w:w="8284" w:type="dxa"/>
            <w:gridSpan w:val="5"/>
          </w:tcPr>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Postrojenja i oprema</w:t>
            </w:r>
          </w:p>
        </w:tc>
      </w:tr>
      <w:tr w:rsidR="00EF6138" w:rsidRPr="00EF6138" w:rsidTr="00CF63E8">
        <w:tc>
          <w:tcPr>
            <w:tcW w:w="1002"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42211</w:t>
            </w:r>
          </w:p>
        </w:tc>
        <w:tc>
          <w:tcPr>
            <w:tcW w:w="716"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24222</w:t>
            </w:r>
          </w:p>
        </w:tc>
        <w:tc>
          <w:tcPr>
            <w:tcW w:w="2844"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 xml:space="preserve">Računala i </w:t>
            </w:r>
            <w:proofErr w:type="spellStart"/>
            <w:r w:rsidRPr="00EF6138">
              <w:rPr>
                <w:rFonts w:ascii="Times New Roman" w:eastAsia="Times New Roman" w:hAnsi="Times New Roman" w:cs="Times New Roman"/>
                <w:sz w:val="20"/>
                <w:szCs w:val="15"/>
                <w:lang w:eastAsia="hr-HR"/>
              </w:rPr>
              <w:t>rač</w:t>
            </w:r>
            <w:proofErr w:type="spellEnd"/>
            <w:r w:rsidRPr="00EF6138">
              <w:rPr>
                <w:rFonts w:ascii="Times New Roman" w:eastAsia="Times New Roman" w:hAnsi="Times New Roman" w:cs="Times New Roman"/>
                <w:sz w:val="20"/>
                <w:szCs w:val="15"/>
                <w:lang w:eastAsia="hr-HR"/>
              </w:rPr>
              <w:t>. Oprema</w:t>
            </w:r>
          </w:p>
        </w:tc>
        <w:tc>
          <w:tcPr>
            <w:tcW w:w="1580"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9.500.</w:t>
            </w:r>
          </w:p>
        </w:tc>
        <w:tc>
          <w:tcPr>
            <w:tcW w:w="157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9.434.</w:t>
            </w:r>
          </w:p>
        </w:tc>
        <w:tc>
          <w:tcPr>
            <w:tcW w:w="1572" w:type="dxa"/>
          </w:tcPr>
          <w:p w:rsidR="00EF6138" w:rsidRPr="00EF6138" w:rsidRDefault="00EF6138" w:rsidP="00EF6138">
            <w:pPr>
              <w:jc w:val="right"/>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99,30</w:t>
            </w:r>
          </w:p>
        </w:tc>
      </w:tr>
    </w:tbl>
    <w:p w:rsidR="00EF6138" w:rsidRPr="00EF6138" w:rsidRDefault="00EF6138" w:rsidP="00EF6138">
      <w:pPr>
        <w:tabs>
          <w:tab w:val="right" w:pos="9072"/>
        </w:tabs>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UKUPNO :  422     :                                           9.500.                      9.434.           </w:t>
      </w:r>
      <w:r w:rsidRPr="00EF6138">
        <w:rPr>
          <w:rFonts w:ascii="Times New Roman" w:eastAsia="Times New Roman" w:hAnsi="Times New Roman" w:cs="Times New Roman"/>
          <w:b/>
          <w:sz w:val="20"/>
          <w:szCs w:val="15"/>
          <w:lang w:eastAsia="hr-HR"/>
        </w:rPr>
        <w:tab/>
        <w:t>99,30</w:t>
      </w:r>
    </w:p>
    <w:p w:rsidR="00EF6138" w:rsidRPr="00EF6138" w:rsidRDefault="00EF6138" w:rsidP="00EF6138">
      <w:pPr>
        <w:rPr>
          <w:rFonts w:ascii="Times New Roman" w:eastAsia="Times New Roman" w:hAnsi="Times New Roman" w:cs="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939"/>
        <w:gridCol w:w="2650"/>
        <w:gridCol w:w="1514"/>
        <w:gridCol w:w="1513"/>
        <w:gridCol w:w="1501"/>
      </w:tblGrid>
      <w:tr w:rsidR="00EF6138" w:rsidRPr="00EF6138" w:rsidTr="00CF63E8">
        <w:trPr>
          <w:trHeight w:val="204"/>
        </w:trPr>
        <w:tc>
          <w:tcPr>
            <w:tcW w:w="958" w:type="dxa"/>
          </w:tcPr>
          <w:p w:rsidR="00EF6138" w:rsidRPr="00EF6138" w:rsidRDefault="00EF6138" w:rsidP="00EF6138">
            <w:pPr>
              <w:rPr>
                <w:rFonts w:ascii="Times New Roman" w:eastAsia="Times New Roman" w:hAnsi="Times New Roman" w:cs="Times New Roman"/>
                <w:b/>
                <w:bCs/>
                <w:sz w:val="20"/>
                <w:szCs w:val="15"/>
                <w:lang w:eastAsia="hr-HR"/>
              </w:rPr>
            </w:pPr>
            <w:r w:rsidRPr="00EF6138">
              <w:rPr>
                <w:rFonts w:ascii="Times New Roman" w:eastAsia="Times New Roman" w:hAnsi="Times New Roman" w:cs="Times New Roman"/>
                <w:b/>
                <w:bCs/>
                <w:sz w:val="20"/>
                <w:szCs w:val="15"/>
                <w:lang w:eastAsia="hr-HR"/>
              </w:rPr>
              <w:t>542</w:t>
            </w:r>
          </w:p>
        </w:tc>
        <w:tc>
          <w:tcPr>
            <w:tcW w:w="8328" w:type="dxa"/>
            <w:gridSpan w:val="5"/>
          </w:tcPr>
          <w:p w:rsidR="00EF6138" w:rsidRPr="00EF6138" w:rsidRDefault="00EF6138" w:rsidP="00EF6138">
            <w:pPr>
              <w:rPr>
                <w:rFonts w:ascii="Times New Roman" w:eastAsia="Times New Roman" w:hAnsi="Times New Roman" w:cs="Times New Roman"/>
                <w:b/>
                <w:bCs/>
                <w:sz w:val="20"/>
                <w:szCs w:val="15"/>
                <w:lang w:eastAsia="hr-HR"/>
              </w:rPr>
            </w:pPr>
            <w:r w:rsidRPr="00EF6138">
              <w:rPr>
                <w:rFonts w:ascii="Times New Roman" w:eastAsia="Times New Roman" w:hAnsi="Times New Roman" w:cs="Times New Roman"/>
                <w:b/>
                <w:bCs/>
                <w:sz w:val="20"/>
                <w:szCs w:val="15"/>
                <w:lang w:eastAsia="hr-HR"/>
              </w:rPr>
              <w:t>Otplata kratkoročne pozajmice</w:t>
            </w:r>
          </w:p>
        </w:tc>
      </w:tr>
      <w:tr w:rsidR="00EF6138" w:rsidRPr="00EF6138" w:rsidTr="00CF63E8">
        <w:tc>
          <w:tcPr>
            <w:tcW w:w="958" w:type="dxa"/>
          </w:tcPr>
          <w:p w:rsidR="00EF6138" w:rsidRPr="00EF6138" w:rsidRDefault="00EF6138" w:rsidP="00EF6138">
            <w:pPr>
              <w:jc w:val="both"/>
              <w:rPr>
                <w:rFonts w:ascii="Times New Roman" w:eastAsia="Times New Roman" w:hAnsi="Times New Roman" w:cs="Times New Roman"/>
                <w:bCs/>
                <w:sz w:val="20"/>
                <w:szCs w:val="15"/>
                <w:lang w:eastAsia="hr-HR"/>
              </w:rPr>
            </w:pPr>
            <w:r w:rsidRPr="00EF6138">
              <w:rPr>
                <w:rFonts w:ascii="Times New Roman" w:eastAsia="Times New Roman" w:hAnsi="Times New Roman" w:cs="Times New Roman"/>
                <w:bCs/>
                <w:sz w:val="20"/>
                <w:szCs w:val="15"/>
                <w:lang w:eastAsia="hr-HR"/>
              </w:rPr>
              <w:t>54221</w:t>
            </w:r>
          </w:p>
        </w:tc>
        <w:tc>
          <w:tcPr>
            <w:tcW w:w="961"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264</w:t>
            </w:r>
          </w:p>
        </w:tc>
        <w:tc>
          <w:tcPr>
            <w:tcW w:w="2731" w:type="dxa"/>
          </w:tcPr>
          <w:p w:rsidR="00EF6138" w:rsidRPr="00EF6138" w:rsidRDefault="00EF6138" w:rsidP="00EF6138">
            <w:pPr>
              <w:rPr>
                <w:rFonts w:ascii="Times New Roman" w:eastAsia="Times New Roman" w:hAnsi="Times New Roman" w:cs="Times New Roman"/>
                <w:sz w:val="18"/>
                <w:szCs w:val="18"/>
                <w:lang w:eastAsia="hr-HR"/>
              </w:rPr>
            </w:pPr>
            <w:r w:rsidRPr="00EF6138">
              <w:rPr>
                <w:rFonts w:ascii="Times New Roman" w:eastAsia="Times New Roman" w:hAnsi="Times New Roman" w:cs="Times New Roman"/>
                <w:sz w:val="18"/>
                <w:szCs w:val="18"/>
                <w:lang w:eastAsia="hr-HR"/>
              </w:rPr>
              <w:t>Kratkoročna pozajmica</w:t>
            </w:r>
          </w:p>
        </w:tc>
        <w:tc>
          <w:tcPr>
            <w:tcW w:w="1546" w:type="dxa"/>
          </w:tcPr>
          <w:p w:rsidR="00EF6138" w:rsidRPr="00EF6138" w:rsidRDefault="00EF6138" w:rsidP="00EF6138">
            <w:pPr>
              <w:jc w:val="right"/>
              <w:rPr>
                <w:rFonts w:ascii="Times New Roman" w:eastAsia="Times New Roman" w:hAnsi="Times New Roman" w:cs="Times New Roman"/>
                <w:bCs/>
                <w:sz w:val="20"/>
                <w:szCs w:val="15"/>
                <w:lang w:eastAsia="hr-HR"/>
              </w:rPr>
            </w:pPr>
            <w:r w:rsidRPr="00EF6138">
              <w:rPr>
                <w:rFonts w:ascii="Times New Roman" w:eastAsia="Times New Roman" w:hAnsi="Times New Roman" w:cs="Times New Roman"/>
                <w:bCs/>
                <w:sz w:val="20"/>
                <w:szCs w:val="15"/>
                <w:lang w:eastAsia="hr-HR"/>
              </w:rPr>
              <w:t>556.330.</w:t>
            </w:r>
          </w:p>
        </w:tc>
        <w:tc>
          <w:tcPr>
            <w:tcW w:w="1545" w:type="dxa"/>
          </w:tcPr>
          <w:p w:rsidR="00EF6138" w:rsidRPr="00EF6138" w:rsidRDefault="00EF6138" w:rsidP="00EF6138">
            <w:pPr>
              <w:jc w:val="right"/>
              <w:rPr>
                <w:rFonts w:ascii="Times New Roman" w:eastAsia="Times New Roman" w:hAnsi="Times New Roman" w:cs="Times New Roman"/>
                <w:bCs/>
                <w:sz w:val="20"/>
                <w:szCs w:val="15"/>
                <w:lang w:eastAsia="hr-HR"/>
              </w:rPr>
            </w:pPr>
            <w:r w:rsidRPr="00EF6138">
              <w:rPr>
                <w:rFonts w:ascii="Times New Roman" w:eastAsia="Times New Roman" w:hAnsi="Times New Roman" w:cs="Times New Roman"/>
                <w:bCs/>
                <w:sz w:val="20"/>
                <w:szCs w:val="15"/>
                <w:lang w:eastAsia="hr-HR"/>
              </w:rPr>
              <w:t>556.335.</w:t>
            </w:r>
          </w:p>
        </w:tc>
        <w:tc>
          <w:tcPr>
            <w:tcW w:w="1545" w:type="dxa"/>
          </w:tcPr>
          <w:p w:rsidR="00EF6138" w:rsidRPr="00EF6138" w:rsidRDefault="00EF6138" w:rsidP="00EF6138">
            <w:pPr>
              <w:jc w:val="right"/>
              <w:rPr>
                <w:rFonts w:ascii="Times New Roman" w:eastAsia="Times New Roman" w:hAnsi="Times New Roman" w:cs="Times New Roman"/>
                <w:bCs/>
                <w:sz w:val="20"/>
                <w:szCs w:val="15"/>
                <w:lang w:eastAsia="hr-HR"/>
              </w:rPr>
            </w:pPr>
            <w:r w:rsidRPr="00EF6138">
              <w:rPr>
                <w:rFonts w:ascii="Times New Roman" w:eastAsia="Times New Roman" w:hAnsi="Times New Roman" w:cs="Times New Roman"/>
                <w:bCs/>
                <w:sz w:val="20"/>
                <w:szCs w:val="15"/>
                <w:lang w:eastAsia="hr-HR"/>
              </w:rPr>
              <w:t>100.</w:t>
            </w:r>
          </w:p>
        </w:tc>
      </w:tr>
      <w:tr w:rsidR="00EF6138" w:rsidRPr="00EF6138" w:rsidTr="00CF63E8">
        <w:tc>
          <w:tcPr>
            <w:tcW w:w="958" w:type="dxa"/>
          </w:tcPr>
          <w:p w:rsidR="00EF6138" w:rsidRPr="00EF6138" w:rsidRDefault="00EF6138" w:rsidP="00EF6138">
            <w:pPr>
              <w:jc w:val="both"/>
              <w:rPr>
                <w:rFonts w:ascii="Times New Roman" w:eastAsia="Times New Roman" w:hAnsi="Times New Roman" w:cs="Times New Roman"/>
                <w:bCs/>
                <w:sz w:val="20"/>
                <w:szCs w:val="15"/>
                <w:lang w:eastAsia="hr-HR"/>
              </w:rPr>
            </w:pPr>
            <w:r w:rsidRPr="00EF6138">
              <w:rPr>
                <w:rFonts w:ascii="Times New Roman" w:eastAsia="Times New Roman" w:hAnsi="Times New Roman" w:cs="Times New Roman"/>
                <w:bCs/>
                <w:sz w:val="20"/>
                <w:szCs w:val="15"/>
                <w:lang w:eastAsia="hr-HR"/>
              </w:rPr>
              <w:t>54221</w:t>
            </w:r>
          </w:p>
        </w:tc>
        <w:tc>
          <w:tcPr>
            <w:tcW w:w="961" w:type="dxa"/>
          </w:tcPr>
          <w:p w:rsidR="00EF6138" w:rsidRPr="00EF6138" w:rsidRDefault="00EF6138" w:rsidP="00EF6138">
            <w:pPr>
              <w:jc w:val="both"/>
              <w:rPr>
                <w:rFonts w:ascii="Times New Roman" w:eastAsia="Times New Roman" w:hAnsi="Times New Roman" w:cs="Times New Roman"/>
                <w:sz w:val="20"/>
                <w:szCs w:val="15"/>
                <w:lang w:eastAsia="hr-HR"/>
              </w:rPr>
            </w:pPr>
            <w:r w:rsidRPr="00EF6138">
              <w:rPr>
                <w:rFonts w:ascii="Times New Roman" w:eastAsia="Times New Roman" w:hAnsi="Times New Roman" w:cs="Times New Roman"/>
                <w:sz w:val="20"/>
                <w:szCs w:val="15"/>
                <w:lang w:eastAsia="hr-HR"/>
              </w:rPr>
              <w:t>264</w:t>
            </w:r>
          </w:p>
        </w:tc>
        <w:tc>
          <w:tcPr>
            <w:tcW w:w="2731" w:type="dxa"/>
          </w:tcPr>
          <w:p w:rsidR="00EF6138" w:rsidRPr="00EF6138" w:rsidRDefault="00EF6138" w:rsidP="00EF6138">
            <w:pPr>
              <w:rPr>
                <w:rFonts w:ascii="Times New Roman" w:eastAsia="Times New Roman" w:hAnsi="Times New Roman" w:cs="Times New Roman"/>
                <w:sz w:val="18"/>
                <w:szCs w:val="18"/>
                <w:lang w:eastAsia="hr-HR"/>
              </w:rPr>
            </w:pPr>
            <w:r w:rsidRPr="00EF6138">
              <w:rPr>
                <w:rFonts w:ascii="Times New Roman" w:eastAsia="Times New Roman" w:hAnsi="Times New Roman" w:cs="Times New Roman"/>
                <w:sz w:val="18"/>
                <w:szCs w:val="18"/>
                <w:lang w:eastAsia="hr-HR"/>
              </w:rPr>
              <w:t>Otplata 2015 (7rata)</w:t>
            </w:r>
          </w:p>
        </w:tc>
        <w:tc>
          <w:tcPr>
            <w:tcW w:w="1546" w:type="dxa"/>
          </w:tcPr>
          <w:p w:rsidR="00EF6138" w:rsidRPr="00EF6138" w:rsidRDefault="00EF6138" w:rsidP="00EF6138">
            <w:pPr>
              <w:jc w:val="right"/>
              <w:rPr>
                <w:rFonts w:ascii="Times New Roman" w:eastAsia="Times New Roman" w:hAnsi="Times New Roman" w:cs="Times New Roman"/>
                <w:bCs/>
                <w:sz w:val="20"/>
                <w:szCs w:val="15"/>
                <w:lang w:eastAsia="hr-HR"/>
              </w:rPr>
            </w:pPr>
            <w:r w:rsidRPr="00EF6138">
              <w:rPr>
                <w:rFonts w:ascii="Times New Roman" w:eastAsia="Times New Roman" w:hAnsi="Times New Roman" w:cs="Times New Roman"/>
                <w:bCs/>
                <w:sz w:val="20"/>
                <w:szCs w:val="15"/>
                <w:lang w:eastAsia="hr-HR"/>
              </w:rPr>
              <w:t>265.800.</w:t>
            </w:r>
          </w:p>
        </w:tc>
        <w:tc>
          <w:tcPr>
            <w:tcW w:w="1545" w:type="dxa"/>
          </w:tcPr>
          <w:p w:rsidR="00EF6138" w:rsidRPr="00EF6138" w:rsidRDefault="00EF6138" w:rsidP="00EF6138">
            <w:pPr>
              <w:jc w:val="right"/>
              <w:rPr>
                <w:rFonts w:ascii="Times New Roman" w:eastAsia="Times New Roman" w:hAnsi="Times New Roman" w:cs="Times New Roman"/>
                <w:bCs/>
                <w:sz w:val="20"/>
                <w:szCs w:val="15"/>
                <w:lang w:eastAsia="hr-HR"/>
              </w:rPr>
            </w:pPr>
            <w:r w:rsidRPr="00EF6138">
              <w:rPr>
                <w:rFonts w:ascii="Times New Roman" w:eastAsia="Times New Roman" w:hAnsi="Times New Roman" w:cs="Times New Roman"/>
                <w:bCs/>
                <w:sz w:val="20"/>
                <w:szCs w:val="15"/>
                <w:lang w:eastAsia="hr-HR"/>
              </w:rPr>
              <w:t>265.718.</w:t>
            </w:r>
          </w:p>
        </w:tc>
        <w:tc>
          <w:tcPr>
            <w:tcW w:w="1545" w:type="dxa"/>
          </w:tcPr>
          <w:p w:rsidR="00EF6138" w:rsidRPr="00EF6138" w:rsidRDefault="00EF6138" w:rsidP="00EF6138">
            <w:pPr>
              <w:jc w:val="right"/>
              <w:rPr>
                <w:rFonts w:ascii="Times New Roman" w:eastAsia="Times New Roman" w:hAnsi="Times New Roman" w:cs="Times New Roman"/>
                <w:bCs/>
                <w:sz w:val="20"/>
                <w:szCs w:val="15"/>
                <w:lang w:eastAsia="hr-HR"/>
              </w:rPr>
            </w:pPr>
            <w:r w:rsidRPr="00EF6138">
              <w:rPr>
                <w:rFonts w:ascii="Times New Roman" w:eastAsia="Times New Roman" w:hAnsi="Times New Roman" w:cs="Times New Roman"/>
                <w:bCs/>
                <w:sz w:val="20"/>
                <w:szCs w:val="15"/>
                <w:lang w:eastAsia="hr-HR"/>
              </w:rPr>
              <w:t>99,96</w:t>
            </w:r>
          </w:p>
        </w:tc>
      </w:tr>
    </w:tbl>
    <w:p w:rsidR="00EF6138" w:rsidRPr="00EF6138" w:rsidRDefault="00EF6138" w:rsidP="00EF6138">
      <w:pPr>
        <w:tabs>
          <w:tab w:val="right" w:pos="9072"/>
        </w:tabs>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sz w:val="24"/>
          <w:szCs w:val="15"/>
          <w:lang w:eastAsia="hr-HR"/>
        </w:rPr>
        <w:t xml:space="preserve">                                </w:t>
      </w:r>
      <w:r w:rsidRPr="00EF6138">
        <w:rPr>
          <w:rFonts w:ascii="Times New Roman" w:eastAsia="Times New Roman" w:hAnsi="Times New Roman" w:cs="Times New Roman"/>
          <w:b/>
          <w:lang w:eastAsia="hr-HR"/>
        </w:rPr>
        <w:t>UKUPNO  542  :                               822.130.              822.053.</w:t>
      </w:r>
      <w:r w:rsidRPr="00EF6138">
        <w:rPr>
          <w:rFonts w:ascii="Times New Roman" w:eastAsia="Times New Roman" w:hAnsi="Times New Roman" w:cs="Times New Roman"/>
          <w:b/>
          <w:lang w:eastAsia="hr-HR"/>
        </w:rPr>
        <w:tab/>
        <w:t>99,99</w:t>
      </w:r>
    </w:p>
    <w:p w:rsidR="00EF6138" w:rsidRPr="00EF6138" w:rsidRDefault="00EF6138" w:rsidP="00EF6138">
      <w:pPr>
        <w:rPr>
          <w:rFonts w:ascii="Times New Roman" w:eastAsia="Times New Roman" w:hAnsi="Times New Roman" w:cs="Times New Roman"/>
          <w:sz w:val="24"/>
          <w:szCs w:val="24"/>
          <w:lang w:eastAsia="hr-HR"/>
        </w:rPr>
      </w:pPr>
    </w:p>
    <w:p w:rsidR="00EF6138" w:rsidRPr="00EF6138" w:rsidRDefault="00EF6138" w:rsidP="00EF6138">
      <w:pPr>
        <w:rPr>
          <w:rFonts w:ascii="Times New Roman" w:eastAsia="Times New Roman" w:hAnsi="Times New Roman" w:cs="Times New Roman"/>
          <w:sz w:val="24"/>
          <w:szCs w:val="24"/>
          <w:lang w:eastAsia="hr-HR"/>
        </w:rPr>
      </w:pPr>
    </w:p>
    <w:p w:rsidR="00EF6138" w:rsidRPr="00EF6138" w:rsidRDefault="00EF6138" w:rsidP="00EF6138">
      <w:pPr>
        <w:rPr>
          <w:rFonts w:ascii="Times New Roman" w:eastAsia="Times New Roman" w:hAnsi="Times New Roman" w:cs="Times New Roman"/>
          <w:sz w:val="24"/>
          <w:szCs w:val="24"/>
          <w:lang w:eastAsia="hr-HR"/>
        </w:rPr>
      </w:pPr>
    </w:p>
    <w:p w:rsidR="00EF6138" w:rsidRPr="00EF6138" w:rsidRDefault="00EF6138" w:rsidP="00EF6138">
      <w:pPr>
        <w:rPr>
          <w:rFonts w:ascii="Times New Roman" w:eastAsia="Times New Roman" w:hAnsi="Times New Roman" w:cs="Times New Roman"/>
          <w:b/>
          <w:sz w:val="20"/>
          <w:szCs w:val="15"/>
          <w:lang w:eastAsia="hr-HR"/>
        </w:rPr>
      </w:pPr>
      <w:r w:rsidRPr="00EF6138">
        <w:rPr>
          <w:rFonts w:ascii="Times New Roman" w:eastAsia="Times New Roman" w:hAnsi="Times New Roman" w:cs="Times New Roman"/>
          <w:b/>
          <w:sz w:val="20"/>
          <w:szCs w:val="15"/>
          <w:lang w:eastAsia="hr-HR"/>
        </w:rPr>
        <w:t xml:space="preserve">                                                                                              Plan 2015.              Ostvarenje                       %</w:t>
      </w:r>
    </w:p>
    <w:p w:rsidR="00EF6138" w:rsidRPr="00EF6138" w:rsidRDefault="00EF6138" w:rsidP="00EF6138">
      <w:pPr>
        <w:rPr>
          <w:rFonts w:ascii="Times New Roman" w:eastAsia="Times New Roman" w:hAnsi="Times New Roman" w:cs="Times New Roman"/>
          <w:b/>
          <w:sz w:val="20"/>
          <w:szCs w:val="15"/>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1614"/>
        <w:gridCol w:w="1559"/>
        <w:gridCol w:w="1237"/>
      </w:tblGrid>
      <w:tr w:rsidR="00EF6138" w:rsidRPr="00EF6138" w:rsidTr="00CF63E8">
        <w:tc>
          <w:tcPr>
            <w:tcW w:w="4590" w:type="dxa"/>
          </w:tcPr>
          <w:p w:rsidR="00EF6138" w:rsidRPr="00EF6138" w:rsidRDefault="00EF6138" w:rsidP="00EF6138">
            <w:pPr>
              <w:jc w:val="both"/>
              <w:rPr>
                <w:rFonts w:ascii="Times New Roman" w:eastAsia="Times New Roman" w:hAnsi="Times New Roman" w:cs="Times New Roman"/>
                <w:b/>
                <w:sz w:val="20"/>
                <w:szCs w:val="18"/>
                <w:lang w:eastAsia="hr-HR"/>
              </w:rPr>
            </w:pPr>
            <w:r w:rsidRPr="00EF6138">
              <w:rPr>
                <w:rFonts w:ascii="Times New Roman" w:eastAsia="Times New Roman" w:hAnsi="Times New Roman" w:cs="Times New Roman"/>
                <w:b/>
                <w:sz w:val="20"/>
                <w:szCs w:val="15"/>
                <w:lang w:eastAsia="hr-HR"/>
              </w:rPr>
              <w:t xml:space="preserve">                                                                                           </w:t>
            </w:r>
          </w:p>
          <w:p w:rsidR="00EF6138" w:rsidRPr="00EF6138" w:rsidRDefault="00EF6138" w:rsidP="00EF6138">
            <w:pPr>
              <w:jc w:val="both"/>
              <w:rPr>
                <w:rFonts w:ascii="Times New Roman" w:eastAsia="Times New Roman" w:hAnsi="Times New Roman" w:cs="Times New Roman"/>
                <w:b/>
                <w:sz w:val="20"/>
                <w:szCs w:val="18"/>
                <w:lang w:eastAsia="hr-HR"/>
              </w:rPr>
            </w:pPr>
            <w:r w:rsidRPr="00EF6138">
              <w:rPr>
                <w:rFonts w:ascii="Times New Roman" w:eastAsia="Times New Roman" w:hAnsi="Times New Roman" w:cs="Times New Roman"/>
                <w:b/>
                <w:sz w:val="20"/>
                <w:szCs w:val="18"/>
                <w:lang w:eastAsia="hr-HR"/>
              </w:rPr>
              <w:t>UKUPNO  RASHODI :</w:t>
            </w:r>
          </w:p>
        </w:tc>
        <w:tc>
          <w:tcPr>
            <w:tcW w:w="1614" w:type="dxa"/>
          </w:tcPr>
          <w:p w:rsidR="00EF6138" w:rsidRPr="00EF6138" w:rsidRDefault="00EF6138" w:rsidP="00EF6138">
            <w:pPr>
              <w:jc w:val="center"/>
              <w:rPr>
                <w:rFonts w:ascii="Times New Roman" w:eastAsia="Times New Roman" w:hAnsi="Times New Roman" w:cs="Times New Roman"/>
                <w:b/>
                <w:sz w:val="20"/>
                <w:szCs w:val="18"/>
                <w:lang w:eastAsia="hr-HR"/>
              </w:rPr>
            </w:pPr>
            <w:r w:rsidRPr="00EF6138">
              <w:rPr>
                <w:rFonts w:ascii="Times New Roman" w:eastAsia="Times New Roman" w:hAnsi="Times New Roman" w:cs="Times New Roman"/>
                <w:b/>
                <w:sz w:val="20"/>
                <w:szCs w:val="18"/>
                <w:lang w:eastAsia="hr-HR"/>
              </w:rPr>
              <w:t>4.838.200.</w:t>
            </w:r>
          </w:p>
        </w:tc>
        <w:tc>
          <w:tcPr>
            <w:tcW w:w="1559" w:type="dxa"/>
          </w:tcPr>
          <w:p w:rsidR="00EF6138" w:rsidRPr="00EF6138" w:rsidRDefault="00EF6138" w:rsidP="00EF6138">
            <w:pPr>
              <w:jc w:val="right"/>
              <w:rPr>
                <w:rFonts w:ascii="Times New Roman" w:eastAsia="Times New Roman" w:hAnsi="Times New Roman" w:cs="Times New Roman"/>
                <w:b/>
                <w:sz w:val="20"/>
                <w:szCs w:val="18"/>
                <w:lang w:eastAsia="hr-HR"/>
              </w:rPr>
            </w:pPr>
            <w:r w:rsidRPr="00EF6138">
              <w:rPr>
                <w:rFonts w:ascii="Times New Roman" w:eastAsia="Times New Roman" w:hAnsi="Times New Roman" w:cs="Times New Roman"/>
                <w:b/>
                <w:sz w:val="20"/>
                <w:szCs w:val="18"/>
                <w:lang w:eastAsia="hr-HR"/>
              </w:rPr>
              <w:t>4.753.635.</w:t>
            </w:r>
          </w:p>
        </w:tc>
        <w:tc>
          <w:tcPr>
            <w:tcW w:w="1237" w:type="dxa"/>
          </w:tcPr>
          <w:p w:rsidR="00EF6138" w:rsidRPr="00EF6138" w:rsidRDefault="00EF6138" w:rsidP="00EF6138">
            <w:pPr>
              <w:rPr>
                <w:rFonts w:ascii="Times New Roman" w:eastAsia="Times New Roman" w:hAnsi="Times New Roman" w:cs="Times New Roman"/>
                <w:b/>
                <w:sz w:val="20"/>
                <w:szCs w:val="18"/>
                <w:lang w:eastAsia="hr-HR"/>
              </w:rPr>
            </w:pPr>
            <w:r w:rsidRPr="00EF6138">
              <w:rPr>
                <w:rFonts w:ascii="Times New Roman" w:eastAsia="Times New Roman" w:hAnsi="Times New Roman" w:cs="Times New Roman"/>
                <w:b/>
                <w:sz w:val="20"/>
                <w:szCs w:val="18"/>
                <w:lang w:eastAsia="hr-HR"/>
              </w:rPr>
              <w:t>98,25</w:t>
            </w:r>
          </w:p>
        </w:tc>
      </w:tr>
    </w:tbl>
    <w:p w:rsidR="00EF6138" w:rsidRPr="00EF6138" w:rsidRDefault="00EF6138" w:rsidP="00EF6138">
      <w:pPr>
        <w:jc w:val="both"/>
        <w:rPr>
          <w:rFonts w:ascii="Times New Roman" w:eastAsia="Times New Roman" w:hAnsi="Times New Roman" w:cs="Times New Roman"/>
          <w:b/>
          <w:sz w:val="20"/>
          <w:szCs w:val="15"/>
          <w:lang w:eastAsia="hr-HR"/>
        </w:rPr>
      </w:pPr>
    </w:p>
    <w:p w:rsidR="00EF6138" w:rsidRPr="00EF6138" w:rsidRDefault="00EF6138" w:rsidP="00EF6138">
      <w:pPr>
        <w:jc w:val="center"/>
        <w:rPr>
          <w:rFonts w:ascii="Times New Roman" w:eastAsia="Times New Roman" w:hAnsi="Times New Roman" w:cs="Times New Roman"/>
          <w:b/>
          <w:sz w:val="24"/>
          <w:szCs w:val="24"/>
          <w:lang w:eastAsia="hr-HR"/>
        </w:rPr>
      </w:pPr>
    </w:p>
    <w:p w:rsidR="00EF6138" w:rsidRPr="00EF6138" w:rsidRDefault="00EF6138" w:rsidP="00EF6138">
      <w:pPr>
        <w:jc w:val="center"/>
        <w:rPr>
          <w:rFonts w:ascii="Times New Roman" w:eastAsia="Times New Roman" w:hAnsi="Times New Roman" w:cs="Times New Roman"/>
          <w:b/>
          <w:sz w:val="24"/>
          <w:szCs w:val="24"/>
          <w:lang w:eastAsia="hr-HR"/>
        </w:rPr>
      </w:pPr>
    </w:p>
    <w:p w:rsidR="00EF6138" w:rsidRPr="00EF6138" w:rsidRDefault="00EF6138" w:rsidP="00EF6138">
      <w:pPr>
        <w:jc w:val="center"/>
        <w:rPr>
          <w:rFonts w:ascii="Times New Roman" w:eastAsia="Times New Roman" w:hAnsi="Times New Roman" w:cs="Times New Roman"/>
          <w:b/>
          <w:sz w:val="24"/>
          <w:szCs w:val="24"/>
          <w:lang w:eastAsia="hr-HR"/>
        </w:rPr>
      </w:pPr>
    </w:p>
    <w:p w:rsidR="00EF6138" w:rsidRPr="00EF6138" w:rsidRDefault="00EF6138" w:rsidP="00EF6138">
      <w:pPr>
        <w:jc w:val="center"/>
        <w:rPr>
          <w:rFonts w:ascii="Times New Roman" w:eastAsia="Times New Roman" w:hAnsi="Times New Roman" w:cs="Times New Roman"/>
          <w:b/>
          <w:sz w:val="24"/>
          <w:szCs w:val="24"/>
          <w:lang w:eastAsia="hr-HR"/>
        </w:rPr>
      </w:pPr>
    </w:p>
    <w:p w:rsidR="00EF6138" w:rsidRPr="00EF6138" w:rsidRDefault="00EF6138" w:rsidP="00EF6138">
      <w:pPr>
        <w:jc w:val="center"/>
        <w:rPr>
          <w:rFonts w:ascii="Times New Roman" w:eastAsia="Times New Roman" w:hAnsi="Times New Roman" w:cs="Times New Roman"/>
          <w:sz w:val="24"/>
          <w:szCs w:val="24"/>
          <w:lang w:eastAsia="hr-HR"/>
        </w:rPr>
      </w:pPr>
      <w:r w:rsidRPr="00EF6138">
        <w:rPr>
          <w:rFonts w:ascii="Times New Roman" w:eastAsia="Times New Roman" w:hAnsi="Times New Roman" w:cs="Times New Roman"/>
          <w:b/>
          <w:sz w:val="24"/>
          <w:szCs w:val="24"/>
          <w:lang w:eastAsia="hr-HR"/>
        </w:rPr>
        <w:t>REKAPITULACIJA</w:t>
      </w:r>
    </w:p>
    <w:p w:rsidR="00EF6138" w:rsidRPr="00EF6138" w:rsidRDefault="00EF6138" w:rsidP="00EF6138">
      <w:pPr>
        <w:jc w:val="center"/>
        <w:rPr>
          <w:rFonts w:ascii="Times New Roman" w:eastAsia="Times New Roman" w:hAnsi="Times New Roman" w:cs="Times New Roman"/>
          <w:b/>
          <w:sz w:val="24"/>
          <w:szCs w:val="24"/>
          <w:lang w:eastAsia="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
        <w:gridCol w:w="2796"/>
        <w:gridCol w:w="484"/>
        <w:gridCol w:w="1985"/>
        <w:gridCol w:w="1842"/>
        <w:gridCol w:w="1573"/>
        <w:gridCol w:w="236"/>
      </w:tblGrid>
      <w:tr w:rsidR="00EF6138" w:rsidRPr="00EF6138" w:rsidTr="00CF63E8">
        <w:tc>
          <w:tcPr>
            <w:tcW w:w="9288" w:type="dxa"/>
            <w:gridSpan w:val="7"/>
          </w:tcPr>
          <w:p w:rsidR="00EF6138" w:rsidRPr="00EF6138" w:rsidRDefault="00EF6138" w:rsidP="00EF6138">
            <w:pPr>
              <w:jc w:val="center"/>
              <w:rPr>
                <w:rFonts w:ascii="Times New Roman" w:eastAsia="Times New Roman" w:hAnsi="Times New Roman" w:cs="Times New Roman"/>
                <w:b/>
                <w:sz w:val="20"/>
                <w:szCs w:val="20"/>
                <w:lang w:eastAsia="hr-HR"/>
              </w:rPr>
            </w:pPr>
            <w:r w:rsidRPr="00EF6138">
              <w:rPr>
                <w:rFonts w:ascii="Times New Roman" w:eastAsia="Times New Roman" w:hAnsi="Times New Roman" w:cs="Times New Roman"/>
                <w:b/>
                <w:sz w:val="20"/>
                <w:szCs w:val="20"/>
                <w:lang w:eastAsia="hr-HR"/>
              </w:rPr>
              <w:t>PRIHODI</w:t>
            </w:r>
          </w:p>
        </w:tc>
      </w:tr>
      <w:tr w:rsidR="00EF6138" w:rsidRPr="00EF6138" w:rsidTr="00CF63E8">
        <w:tc>
          <w:tcPr>
            <w:tcW w:w="372" w:type="dxa"/>
          </w:tcPr>
          <w:p w:rsidR="00EF6138" w:rsidRPr="00EF6138" w:rsidRDefault="00EF6138" w:rsidP="00EF6138">
            <w:pPr>
              <w:rPr>
                <w:rFonts w:ascii="Times New Roman" w:eastAsia="Times New Roman" w:hAnsi="Times New Roman" w:cs="Times New Roman"/>
                <w:b/>
                <w:sz w:val="20"/>
                <w:szCs w:val="20"/>
                <w:lang w:eastAsia="hr-HR"/>
              </w:rPr>
            </w:pPr>
          </w:p>
        </w:tc>
        <w:tc>
          <w:tcPr>
            <w:tcW w:w="3280" w:type="dxa"/>
            <w:gridSpan w:val="2"/>
          </w:tcPr>
          <w:p w:rsidR="00EF6138" w:rsidRPr="00EF6138" w:rsidRDefault="00EF6138" w:rsidP="00EF6138">
            <w:pPr>
              <w:rPr>
                <w:rFonts w:ascii="Times New Roman" w:eastAsia="Times New Roman" w:hAnsi="Times New Roman" w:cs="Times New Roman"/>
                <w:sz w:val="20"/>
                <w:szCs w:val="20"/>
                <w:lang w:eastAsia="hr-HR"/>
              </w:rPr>
            </w:pPr>
            <w:r w:rsidRPr="00EF6138">
              <w:rPr>
                <w:rFonts w:ascii="Times New Roman" w:eastAsia="Times New Roman" w:hAnsi="Times New Roman" w:cs="Times New Roman"/>
                <w:sz w:val="20"/>
                <w:szCs w:val="20"/>
                <w:lang w:eastAsia="hr-HR"/>
              </w:rPr>
              <w:t>OPIS PRIHODA</w:t>
            </w:r>
          </w:p>
        </w:tc>
        <w:tc>
          <w:tcPr>
            <w:tcW w:w="1985" w:type="dxa"/>
          </w:tcPr>
          <w:p w:rsidR="00EF6138" w:rsidRPr="00EF6138" w:rsidRDefault="00EF6138" w:rsidP="00EF6138">
            <w:pPr>
              <w:jc w:val="center"/>
              <w:rPr>
                <w:rFonts w:ascii="Times New Roman" w:eastAsia="Times New Roman" w:hAnsi="Times New Roman" w:cs="Times New Roman"/>
                <w:b/>
                <w:sz w:val="20"/>
                <w:szCs w:val="20"/>
                <w:lang w:eastAsia="hr-HR"/>
              </w:rPr>
            </w:pPr>
            <w:r w:rsidRPr="00EF6138">
              <w:rPr>
                <w:rFonts w:ascii="Times New Roman" w:eastAsia="Times New Roman" w:hAnsi="Times New Roman" w:cs="Times New Roman"/>
                <w:b/>
                <w:sz w:val="20"/>
                <w:szCs w:val="20"/>
                <w:lang w:eastAsia="hr-HR"/>
              </w:rPr>
              <w:t>Plan za 2015</w:t>
            </w:r>
          </w:p>
        </w:tc>
        <w:tc>
          <w:tcPr>
            <w:tcW w:w="1842" w:type="dxa"/>
          </w:tcPr>
          <w:p w:rsidR="00EF6138" w:rsidRPr="00EF6138" w:rsidRDefault="00EF6138" w:rsidP="00EF6138">
            <w:pPr>
              <w:jc w:val="center"/>
              <w:rPr>
                <w:rFonts w:ascii="Times New Roman" w:eastAsia="Times New Roman" w:hAnsi="Times New Roman" w:cs="Times New Roman"/>
                <w:b/>
                <w:sz w:val="20"/>
                <w:szCs w:val="20"/>
                <w:lang w:eastAsia="hr-HR"/>
              </w:rPr>
            </w:pPr>
            <w:r w:rsidRPr="00EF6138">
              <w:rPr>
                <w:rFonts w:ascii="Times New Roman" w:eastAsia="Times New Roman" w:hAnsi="Times New Roman" w:cs="Times New Roman"/>
                <w:b/>
                <w:sz w:val="20"/>
                <w:szCs w:val="20"/>
                <w:lang w:eastAsia="hr-HR"/>
              </w:rPr>
              <w:t>Ostvareno</w:t>
            </w:r>
          </w:p>
        </w:tc>
        <w:tc>
          <w:tcPr>
            <w:tcW w:w="1573" w:type="dxa"/>
          </w:tcPr>
          <w:p w:rsidR="00EF6138" w:rsidRPr="00EF6138" w:rsidRDefault="00EF6138" w:rsidP="00EF6138">
            <w:pPr>
              <w:jc w:val="center"/>
              <w:rPr>
                <w:rFonts w:ascii="Times New Roman" w:eastAsia="Times New Roman" w:hAnsi="Times New Roman" w:cs="Times New Roman"/>
                <w:b/>
                <w:sz w:val="20"/>
                <w:szCs w:val="20"/>
                <w:lang w:eastAsia="hr-HR"/>
              </w:rPr>
            </w:pPr>
            <w:proofErr w:type="spellStart"/>
            <w:r w:rsidRPr="00EF6138">
              <w:rPr>
                <w:rFonts w:ascii="Times New Roman" w:eastAsia="Times New Roman" w:hAnsi="Times New Roman" w:cs="Times New Roman"/>
                <w:b/>
                <w:sz w:val="20"/>
                <w:szCs w:val="20"/>
                <w:lang w:eastAsia="hr-HR"/>
              </w:rPr>
              <w:t>Kf</w:t>
            </w:r>
            <w:proofErr w:type="spellEnd"/>
            <w:r w:rsidRPr="00EF6138">
              <w:rPr>
                <w:rFonts w:ascii="Times New Roman" w:eastAsia="Times New Roman" w:hAnsi="Times New Roman" w:cs="Times New Roman"/>
                <w:b/>
                <w:sz w:val="20"/>
                <w:szCs w:val="20"/>
                <w:lang w:eastAsia="hr-HR"/>
              </w:rPr>
              <w:t>. Ostvarenja</w:t>
            </w:r>
          </w:p>
        </w:tc>
        <w:tc>
          <w:tcPr>
            <w:tcW w:w="236" w:type="dxa"/>
          </w:tcPr>
          <w:p w:rsidR="00EF6138" w:rsidRPr="00EF6138" w:rsidRDefault="00EF6138" w:rsidP="00EF6138">
            <w:pPr>
              <w:rPr>
                <w:rFonts w:ascii="Times New Roman" w:eastAsia="Times New Roman" w:hAnsi="Times New Roman" w:cs="Times New Roman"/>
                <w:sz w:val="20"/>
                <w:szCs w:val="20"/>
                <w:lang w:eastAsia="hr-HR"/>
              </w:rPr>
            </w:pPr>
          </w:p>
        </w:tc>
      </w:tr>
      <w:tr w:rsidR="00EF6138" w:rsidRPr="00EF6138" w:rsidTr="00CF63E8">
        <w:tc>
          <w:tcPr>
            <w:tcW w:w="372" w:type="dxa"/>
          </w:tcPr>
          <w:p w:rsidR="00EF6138" w:rsidRPr="00EF6138" w:rsidRDefault="00EF6138" w:rsidP="00EF6138">
            <w:pPr>
              <w:rPr>
                <w:rFonts w:ascii="Times New Roman" w:eastAsia="Times New Roman" w:hAnsi="Times New Roman" w:cs="Times New Roman"/>
                <w:sz w:val="20"/>
                <w:szCs w:val="20"/>
                <w:lang w:eastAsia="hr-HR"/>
              </w:rPr>
            </w:pPr>
            <w:r w:rsidRPr="00EF6138">
              <w:rPr>
                <w:rFonts w:ascii="Times New Roman" w:eastAsia="Times New Roman" w:hAnsi="Times New Roman" w:cs="Times New Roman"/>
                <w:sz w:val="20"/>
                <w:szCs w:val="20"/>
                <w:lang w:eastAsia="hr-HR"/>
              </w:rPr>
              <w:t>1.</w:t>
            </w:r>
          </w:p>
        </w:tc>
        <w:tc>
          <w:tcPr>
            <w:tcW w:w="3280" w:type="dxa"/>
            <w:gridSpan w:val="2"/>
          </w:tcPr>
          <w:p w:rsidR="00EF6138" w:rsidRPr="00EF6138" w:rsidRDefault="00EF6138" w:rsidP="00EF6138">
            <w:pPr>
              <w:rPr>
                <w:rFonts w:ascii="Times New Roman" w:eastAsia="Times New Roman" w:hAnsi="Times New Roman" w:cs="Times New Roman"/>
                <w:sz w:val="20"/>
                <w:szCs w:val="20"/>
                <w:lang w:eastAsia="hr-HR"/>
              </w:rPr>
            </w:pPr>
            <w:r w:rsidRPr="00EF6138">
              <w:rPr>
                <w:rFonts w:ascii="Times New Roman" w:eastAsia="Times New Roman" w:hAnsi="Times New Roman" w:cs="Times New Roman"/>
                <w:sz w:val="20"/>
                <w:szCs w:val="20"/>
                <w:lang w:eastAsia="hr-HR"/>
              </w:rPr>
              <w:t>Prihodi poslovanja –skupina        6</w:t>
            </w:r>
          </w:p>
        </w:tc>
        <w:tc>
          <w:tcPr>
            <w:tcW w:w="1985" w:type="dxa"/>
          </w:tcPr>
          <w:p w:rsidR="00EF6138" w:rsidRPr="00EF6138" w:rsidRDefault="00EF6138" w:rsidP="00EF6138">
            <w:pPr>
              <w:jc w:val="right"/>
              <w:rPr>
                <w:rFonts w:ascii="Times New Roman" w:eastAsia="Times New Roman" w:hAnsi="Times New Roman" w:cs="Times New Roman"/>
                <w:sz w:val="20"/>
                <w:szCs w:val="20"/>
                <w:lang w:eastAsia="hr-HR"/>
              </w:rPr>
            </w:pPr>
            <w:r w:rsidRPr="00EF6138">
              <w:rPr>
                <w:rFonts w:ascii="Times New Roman" w:eastAsia="Times New Roman" w:hAnsi="Times New Roman" w:cs="Times New Roman"/>
                <w:sz w:val="20"/>
                <w:szCs w:val="20"/>
                <w:lang w:eastAsia="hr-HR"/>
              </w:rPr>
              <w:t>4.293.100.</w:t>
            </w:r>
          </w:p>
        </w:tc>
        <w:tc>
          <w:tcPr>
            <w:tcW w:w="1842" w:type="dxa"/>
          </w:tcPr>
          <w:p w:rsidR="00EF6138" w:rsidRPr="00EF6138" w:rsidRDefault="00EF6138" w:rsidP="00EF6138">
            <w:pPr>
              <w:jc w:val="right"/>
              <w:rPr>
                <w:rFonts w:ascii="Times New Roman" w:eastAsia="Times New Roman" w:hAnsi="Times New Roman" w:cs="Times New Roman"/>
                <w:sz w:val="20"/>
                <w:szCs w:val="20"/>
                <w:lang w:eastAsia="hr-HR"/>
              </w:rPr>
            </w:pPr>
            <w:r w:rsidRPr="00EF6138">
              <w:rPr>
                <w:rFonts w:ascii="Times New Roman" w:eastAsia="Times New Roman" w:hAnsi="Times New Roman" w:cs="Times New Roman"/>
                <w:sz w:val="20"/>
                <w:szCs w:val="20"/>
                <w:lang w:eastAsia="hr-HR"/>
              </w:rPr>
              <w:t>4.212.438.</w:t>
            </w:r>
          </w:p>
        </w:tc>
        <w:tc>
          <w:tcPr>
            <w:tcW w:w="1573" w:type="dxa"/>
          </w:tcPr>
          <w:p w:rsidR="00EF6138" w:rsidRPr="00EF6138" w:rsidRDefault="00EF6138" w:rsidP="00EF6138">
            <w:pPr>
              <w:jc w:val="right"/>
              <w:rPr>
                <w:rFonts w:ascii="Times New Roman" w:eastAsia="Times New Roman" w:hAnsi="Times New Roman" w:cs="Times New Roman"/>
                <w:sz w:val="20"/>
                <w:szCs w:val="20"/>
                <w:lang w:eastAsia="hr-HR"/>
              </w:rPr>
            </w:pPr>
            <w:r w:rsidRPr="00EF6138">
              <w:rPr>
                <w:rFonts w:ascii="Times New Roman" w:eastAsia="Times New Roman" w:hAnsi="Times New Roman" w:cs="Times New Roman"/>
                <w:sz w:val="20"/>
                <w:szCs w:val="20"/>
                <w:lang w:eastAsia="hr-HR"/>
              </w:rPr>
              <w:t>98,12</w:t>
            </w:r>
          </w:p>
        </w:tc>
        <w:tc>
          <w:tcPr>
            <w:tcW w:w="236" w:type="dxa"/>
          </w:tcPr>
          <w:p w:rsidR="00EF6138" w:rsidRPr="00EF6138" w:rsidRDefault="00EF6138" w:rsidP="00EF6138">
            <w:pPr>
              <w:jc w:val="right"/>
              <w:rPr>
                <w:rFonts w:ascii="Times New Roman" w:eastAsia="Times New Roman" w:hAnsi="Times New Roman" w:cs="Times New Roman"/>
                <w:sz w:val="20"/>
                <w:szCs w:val="20"/>
                <w:lang w:eastAsia="hr-HR"/>
              </w:rPr>
            </w:pPr>
          </w:p>
        </w:tc>
      </w:tr>
      <w:tr w:rsidR="00EF6138" w:rsidRPr="00EF6138" w:rsidTr="00CF63E8">
        <w:tc>
          <w:tcPr>
            <w:tcW w:w="372" w:type="dxa"/>
          </w:tcPr>
          <w:p w:rsidR="00EF6138" w:rsidRPr="00EF6138" w:rsidRDefault="00EF6138" w:rsidP="00EF6138">
            <w:pPr>
              <w:rPr>
                <w:rFonts w:ascii="Times New Roman" w:eastAsia="Times New Roman" w:hAnsi="Times New Roman" w:cs="Times New Roman"/>
                <w:sz w:val="20"/>
                <w:szCs w:val="20"/>
                <w:lang w:eastAsia="hr-HR"/>
              </w:rPr>
            </w:pPr>
            <w:r w:rsidRPr="00EF6138">
              <w:rPr>
                <w:rFonts w:ascii="Times New Roman" w:eastAsia="Times New Roman" w:hAnsi="Times New Roman" w:cs="Times New Roman"/>
                <w:sz w:val="20"/>
                <w:szCs w:val="20"/>
                <w:lang w:eastAsia="hr-HR"/>
              </w:rPr>
              <w:t>2.</w:t>
            </w:r>
          </w:p>
        </w:tc>
        <w:tc>
          <w:tcPr>
            <w:tcW w:w="3280" w:type="dxa"/>
            <w:gridSpan w:val="2"/>
          </w:tcPr>
          <w:p w:rsidR="00EF6138" w:rsidRPr="00EF6138" w:rsidRDefault="00EF6138" w:rsidP="00EF6138">
            <w:pPr>
              <w:rPr>
                <w:rFonts w:ascii="Times New Roman" w:eastAsia="Times New Roman" w:hAnsi="Times New Roman" w:cs="Times New Roman"/>
                <w:sz w:val="20"/>
                <w:szCs w:val="20"/>
                <w:lang w:eastAsia="hr-HR"/>
              </w:rPr>
            </w:pPr>
            <w:proofErr w:type="spellStart"/>
            <w:r w:rsidRPr="00EF6138">
              <w:rPr>
                <w:rFonts w:ascii="Times New Roman" w:eastAsia="Times New Roman" w:hAnsi="Times New Roman" w:cs="Times New Roman"/>
                <w:sz w:val="20"/>
                <w:szCs w:val="20"/>
                <w:lang w:eastAsia="hr-HR"/>
              </w:rPr>
              <w:t>Prih</w:t>
            </w:r>
            <w:proofErr w:type="spellEnd"/>
            <w:r w:rsidRPr="00EF6138">
              <w:rPr>
                <w:rFonts w:ascii="Times New Roman" w:eastAsia="Times New Roman" w:hAnsi="Times New Roman" w:cs="Times New Roman"/>
                <w:sz w:val="20"/>
                <w:szCs w:val="20"/>
                <w:lang w:eastAsia="hr-HR"/>
              </w:rPr>
              <w:t xml:space="preserve">. </w:t>
            </w:r>
            <w:proofErr w:type="spellStart"/>
            <w:r w:rsidRPr="00EF6138">
              <w:rPr>
                <w:rFonts w:ascii="Times New Roman" w:eastAsia="Times New Roman" w:hAnsi="Times New Roman" w:cs="Times New Roman"/>
                <w:sz w:val="20"/>
                <w:szCs w:val="20"/>
                <w:lang w:eastAsia="hr-HR"/>
              </w:rPr>
              <w:t>nefinanc.imovine</w:t>
            </w:r>
            <w:proofErr w:type="spellEnd"/>
            <w:r w:rsidRPr="00EF6138">
              <w:rPr>
                <w:rFonts w:ascii="Times New Roman" w:eastAsia="Times New Roman" w:hAnsi="Times New Roman" w:cs="Times New Roman"/>
                <w:sz w:val="20"/>
                <w:szCs w:val="20"/>
                <w:lang w:eastAsia="hr-HR"/>
              </w:rPr>
              <w:t xml:space="preserve">- </w:t>
            </w:r>
            <w:proofErr w:type="spellStart"/>
            <w:r w:rsidRPr="00EF6138">
              <w:rPr>
                <w:rFonts w:ascii="Times New Roman" w:eastAsia="Times New Roman" w:hAnsi="Times New Roman" w:cs="Times New Roman"/>
                <w:sz w:val="20"/>
                <w:szCs w:val="20"/>
                <w:lang w:eastAsia="hr-HR"/>
              </w:rPr>
              <w:t>sk</w:t>
            </w:r>
            <w:proofErr w:type="spellEnd"/>
            <w:r w:rsidRPr="00EF6138">
              <w:rPr>
                <w:rFonts w:ascii="Times New Roman" w:eastAsia="Times New Roman" w:hAnsi="Times New Roman" w:cs="Times New Roman"/>
                <w:sz w:val="20"/>
                <w:szCs w:val="20"/>
                <w:lang w:eastAsia="hr-HR"/>
              </w:rPr>
              <w:t>.          7</w:t>
            </w:r>
          </w:p>
        </w:tc>
        <w:tc>
          <w:tcPr>
            <w:tcW w:w="1985" w:type="dxa"/>
          </w:tcPr>
          <w:p w:rsidR="00EF6138" w:rsidRPr="00EF6138" w:rsidRDefault="00EF6138" w:rsidP="00EF6138">
            <w:pPr>
              <w:jc w:val="right"/>
              <w:rPr>
                <w:rFonts w:ascii="Times New Roman" w:eastAsia="Times New Roman" w:hAnsi="Times New Roman" w:cs="Times New Roman"/>
                <w:sz w:val="20"/>
                <w:szCs w:val="20"/>
                <w:lang w:eastAsia="hr-HR"/>
              </w:rPr>
            </w:pPr>
            <w:r w:rsidRPr="00EF6138">
              <w:rPr>
                <w:rFonts w:ascii="Times New Roman" w:eastAsia="Times New Roman" w:hAnsi="Times New Roman" w:cs="Times New Roman"/>
                <w:sz w:val="20"/>
                <w:szCs w:val="20"/>
                <w:lang w:eastAsia="hr-HR"/>
              </w:rPr>
              <w:t>91.000.</w:t>
            </w:r>
          </w:p>
        </w:tc>
        <w:tc>
          <w:tcPr>
            <w:tcW w:w="1842" w:type="dxa"/>
          </w:tcPr>
          <w:p w:rsidR="00EF6138" w:rsidRPr="00EF6138" w:rsidRDefault="00EF6138" w:rsidP="00EF6138">
            <w:pPr>
              <w:jc w:val="right"/>
              <w:rPr>
                <w:rFonts w:ascii="Times New Roman" w:eastAsia="Times New Roman" w:hAnsi="Times New Roman" w:cs="Times New Roman"/>
                <w:sz w:val="20"/>
                <w:szCs w:val="20"/>
                <w:lang w:eastAsia="hr-HR"/>
              </w:rPr>
            </w:pPr>
            <w:r w:rsidRPr="00EF6138">
              <w:rPr>
                <w:rFonts w:ascii="Times New Roman" w:eastAsia="Times New Roman" w:hAnsi="Times New Roman" w:cs="Times New Roman"/>
                <w:sz w:val="20"/>
                <w:szCs w:val="20"/>
                <w:lang w:eastAsia="hr-HR"/>
              </w:rPr>
              <w:t>108.470.</w:t>
            </w:r>
          </w:p>
        </w:tc>
        <w:tc>
          <w:tcPr>
            <w:tcW w:w="1573" w:type="dxa"/>
          </w:tcPr>
          <w:p w:rsidR="00EF6138" w:rsidRPr="00EF6138" w:rsidRDefault="00EF6138" w:rsidP="00EF6138">
            <w:pPr>
              <w:jc w:val="right"/>
              <w:rPr>
                <w:rFonts w:ascii="Times New Roman" w:eastAsia="Times New Roman" w:hAnsi="Times New Roman" w:cs="Times New Roman"/>
                <w:sz w:val="20"/>
                <w:szCs w:val="20"/>
                <w:lang w:eastAsia="hr-HR"/>
              </w:rPr>
            </w:pPr>
            <w:r w:rsidRPr="00EF6138">
              <w:rPr>
                <w:rFonts w:ascii="Times New Roman" w:eastAsia="Times New Roman" w:hAnsi="Times New Roman" w:cs="Times New Roman"/>
                <w:sz w:val="20"/>
                <w:szCs w:val="20"/>
                <w:lang w:eastAsia="hr-HR"/>
              </w:rPr>
              <w:t>119,19</w:t>
            </w:r>
          </w:p>
        </w:tc>
        <w:tc>
          <w:tcPr>
            <w:tcW w:w="236" w:type="dxa"/>
          </w:tcPr>
          <w:p w:rsidR="00EF6138" w:rsidRPr="00EF6138" w:rsidRDefault="00EF6138" w:rsidP="00EF6138">
            <w:pPr>
              <w:jc w:val="right"/>
              <w:rPr>
                <w:rFonts w:ascii="Times New Roman" w:eastAsia="Times New Roman" w:hAnsi="Times New Roman" w:cs="Times New Roman"/>
                <w:sz w:val="20"/>
                <w:szCs w:val="20"/>
                <w:lang w:eastAsia="hr-HR"/>
              </w:rPr>
            </w:pPr>
          </w:p>
        </w:tc>
      </w:tr>
      <w:tr w:rsidR="00EF6138" w:rsidRPr="00EF6138" w:rsidTr="00CF63E8">
        <w:tc>
          <w:tcPr>
            <w:tcW w:w="372" w:type="dxa"/>
          </w:tcPr>
          <w:p w:rsidR="00EF6138" w:rsidRPr="00EF6138" w:rsidRDefault="00EF6138" w:rsidP="00EF6138">
            <w:pPr>
              <w:rPr>
                <w:rFonts w:ascii="Times New Roman" w:eastAsia="Times New Roman" w:hAnsi="Times New Roman" w:cs="Times New Roman"/>
                <w:sz w:val="20"/>
                <w:szCs w:val="20"/>
                <w:lang w:eastAsia="hr-HR"/>
              </w:rPr>
            </w:pPr>
            <w:r w:rsidRPr="00EF6138">
              <w:rPr>
                <w:rFonts w:ascii="Times New Roman" w:eastAsia="Times New Roman" w:hAnsi="Times New Roman" w:cs="Times New Roman"/>
                <w:sz w:val="20"/>
                <w:szCs w:val="20"/>
                <w:lang w:eastAsia="hr-HR"/>
              </w:rPr>
              <w:t>3.</w:t>
            </w:r>
          </w:p>
        </w:tc>
        <w:tc>
          <w:tcPr>
            <w:tcW w:w="3280" w:type="dxa"/>
            <w:gridSpan w:val="2"/>
          </w:tcPr>
          <w:p w:rsidR="00EF6138" w:rsidRPr="00EF6138" w:rsidRDefault="00EF6138" w:rsidP="00EF6138">
            <w:pPr>
              <w:rPr>
                <w:rFonts w:ascii="Times New Roman" w:eastAsia="Times New Roman" w:hAnsi="Times New Roman" w:cs="Times New Roman"/>
                <w:sz w:val="20"/>
                <w:szCs w:val="20"/>
                <w:lang w:eastAsia="hr-HR"/>
              </w:rPr>
            </w:pPr>
            <w:r w:rsidRPr="00EF6138">
              <w:rPr>
                <w:rFonts w:ascii="Times New Roman" w:eastAsia="Times New Roman" w:hAnsi="Times New Roman" w:cs="Times New Roman"/>
                <w:sz w:val="20"/>
                <w:szCs w:val="20"/>
                <w:lang w:eastAsia="hr-HR"/>
              </w:rPr>
              <w:t xml:space="preserve">Primici od zaduživanja- </w:t>
            </w:r>
            <w:proofErr w:type="spellStart"/>
            <w:r w:rsidRPr="00EF6138">
              <w:rPr>
                <w:rFonts w:ascii="Times New Roman" w:eastAsia="Times New Roman" w:hAnsi="Times New Roman" w:cs="Times New Roman"/>
                <w:sz w:val="20"/>
                <w:szCs w:val="20"/>
                <w:lang w:eastAsia="hr-HR"/>
              </w:rPr>
              <w:t>sk</w:t>
            </w:r>
            <w:proofErr w:type="spellEnd"/>
            <w:r w:rsidRPr="00EF6138">
              <w:rPr>
                <w:rFonts w:ascii="Times New Roman" w:eastAsia="Times New Roman" w:hAnsi="Times New Roman" w:cs="Times New Roman"/>
                <w:sz w:val="20"/>
                <w:szCs w:val="20"/>
                <w:lang w:eastAsia="hr-HR"/>
              </w:rPr>
              <w:t>.          8</w:t>
            </w:r>
          </w:p>
        </w:tc>
        <w:tc>
          <w:tcPr>
            <w:tcW w:w="1985" w:type="dxa"/>
          </w:tcPr>
          <w:p w:rsidR="00EF6138" w:rsidRPr="00EF6138" w:rsidRDefault="00EF6138" w:rsidP="00EF6138">
            <w:pPr>
              <w:jc w:val="right"/>
              <w:rPr>
                <w:rFonts w:ascii="Times New Roman" w:eastAsia="Times New Roman" w:hAnsi="Times New Roman" w:cs="Times New Roman"/>
                <w:sz w:val="20"/>
                <w:szCs w:val="20"/>
                <w:lang w:eastAsia="hr-HR"/>
              </w:rPr>
            </w:pPr>
            <w:r w:rsidRPr="00EF6138">
              <w:rPr>
                <w:rFonts w:ascii="Times New Roman" w:eastAsia="Times New Roman" w:hAnsi="Times New Roman" w:cs="Times New Roman"/>
                <w:sz w:val="20"/>
                <w:szCs w:val="20"/>
                <w:lang w:eastAsia="hr-HR"/>
              </w:rPr>
              <w:t>454.200.</w:t>
            </w:r>
          </w:p>
        </w:tc>
        <w:tc>
          <w:tcPr>
            <w:tcW w:w="1842" w:type="dxa"/>
          </w:tcPr>
          <w:p w:rsidR="00EF6138" w:rsidRPr="00EF6138" w:rsidRDefault="00EF6138" w:rsidP="00EF6138">
            <w:pPr>
              <w:jc w:val="right"/>
              <w:rPr>
                <w:rFonts w:ascii="Times New Roman" w:eastAsia="Times New Roman" w:hAnsi="Times New Roman" w:cs="Times New Roman"/>
                <w:sz w:val="20"/>
                <w:szCs w:val="20"/>
                <w:lang w:eastAsia="hr-HR"/>
              </w:rPr>
            </w:pPr>
            <w:r w:rsidRPr="00EF6138">
              <w:rPr>
                <w:rFonts w:ascii="Times New Roman" w:eastAsia="Times New Roman" w:hAnsi="Times New Roman" w:cs="Times New Roman"/>
                <w:sz w:val="20"/>
                <w:szCs w:val="20"/>
                <w:lang w:eastAsia="hr-HR"/>
              </w:rPr>
              <w:t>454.200.</w:t>
            </w:r>
          </w:p>
        </w:tc>
        <w:tc>
          <w:tcPr>
            <w:tcW w:w="1573" w:type="dxa"/>
          </w:tcPr>
          <w:p w:rsidR="00EF6138" w:rsidRPr="00EF6138" w:rsidRDefault="00EF6138" w:rsidP="00EF6138">
            <w:pPr>
              <w:jc w:val="right"/>
              <w:rPr>
                <w:rFonts w:ascii="Times New Roman" w:eastAsia="Times New Roman" w:hAnsi="Times New Roman" w:cs="Times New Roman"/>
                <w:sz w:val="20"/>
                <w:szCs w:val="20"/>
                <w:lang w:eastAsia="hr-HR"/>
              </w:rPr>
            </w:pPr>
            <w:r w:rsidRPr="00EF6138">
              <w:rPr>
                <w:rFonts w:ascii="Times New Roman" w:eastAsia="Times New Roman" w:hAnsi="Times New Roman" w:cs="Times New Roman"/>
                <w:sz w:val="20"/>
                <w:szCs w:val="20"/>
                <w:lang w:eastAsia="hr-HR"/>
              </w:rPr>
              <w:t>100</w:t>
            </w:r>
          </w:p>
        </w:tc>
        <w:tc>
          <w:tcPr>
            <w:tcW w:w="236" w:type="dxa"/>
          </w:tcPr>
          <w:p w:rsidR="00EF6138" w:rsidRPr="00EF6138" w:rsidRDefault="00EF6138" w:rsidP="00EF6138">
            <w:pPr>
              <w:jc w:val="right"/>
              <w:rPr>
                <w:rFonts w:ascii="Times New Roman" w:eastAsia="Times New Roman" w:hAnsi="Times New Roman" w:cs="Times New Roman"/>
                <w:sz w:val="20"/>
                <w:szCs w:val="20"/>
                <w:lang w:eastAsia="hr-HR"/>
              </w:rPr>
            </w:pPr>
          </w:p>
        </w:tc>
      </w:tr>
      <w:tr w:rsidR="00EF6138" w:rsidRPr="00EF6138" w:rsidTr="00CF63E8">
        <w:tc>
          <w:tcPr>
            <w:tcW w:w="372" w:type="dxa"/>
          </w:tcPr>
          <w:p w:rsidR="00EF6138" w:rsidRPr="00EF6138" w:rsidRDefault="00EF6138" w:rsidP="00EF6138">
            <w:pPr>
              <w:rPr>
                <w:rFonts w:ascii="Times New Roman" w:eastAsia="Times New Roman" w:hAnsi="Times New Roman" w:cs="Times New Roman"/>
                <w:b/>
                <w:sz w:val="20"/>
                <w:szCs w:val="20"/>
                <w:lang w:eastAsia="hr-HR"/>
              </w:rPr>
            </w:pPr>
          </w:p>
          <w:p w:rsidR="00EF6138" w:rsidRPr="00EF6138" w:rsidRDefault="00EF6138" w:rsidP="00EF6138">
            <w:pPr>
              <w:rPr>
                <w:rFonts w:ascii="Times New Roman" w:eastAsia="Times New Roman" w:hAnsi="Times New Roman" w:cs="Times New Roman"/>
                <w:b/>
                <w:sz w:val="20"/>
                <w:szCs w:val="20"/>
                <w:lang w:eastAsia="hr-HR"/>
              </w:rPr>
            </w:pPr>
            <w:r w:rsidRPr="00EF6138">
              <w:rPr>
                <w:rFonts w:ascii="Times New Roman" w:eastAsia="Times New Roman" w:hAnsi="Times New Roman" w:cs="Times New Roman"/>
                <w:b/>
                <w:sz w:val="20"/>
                <w:szCs w:val="20"/>
                <w:lang w:eastAsia="hr-HR"/>
              </w:rPr>
              <w:t>I.</w:t>
            </w:r>
          </w:p>
        </w:tc>
        <w:tc>
          <w:tcPr>
            <w:tcW w:w="3280" w:type="dxa"/>
            <w:gridSpan w:val="2"/>
          </w:tcPr>
          <w:p w:rsidR="00EF6138" w:rsidRPr="00EF6138" w:rsidRDefault="00EF6138" w:rsidP="00EF6138">
            <w:pPr>
              <w:rPr>
                <w:rFonts w:ascii="Times New Roman" w:eastAsia="Times New Roman" w:hAnsi="Times New Roman" w:cs="Times New Roman"/>
                <w:b/>
                <w:sz w:val="20"/>
                <w:szCs w:val="20"/>
                <w:lang w:eastAsia="hr-HR"/>
              </w:rPr>
            </w:pPr>
          </w:p>
          <w:p w:rsidR="00EF6138" w:rsidRPr="00EF6138" w:rsidRDefault="00EF6138" w:rsidP="00EF6138">
            <w:pPr>
              <w:rPr>
                <w:rFonts w:ascii="Times New Roman" w:eastAsia="Times New Roman" w:hAnsi="Times New Roman" w:cs="Times New Roman"/>
                <w:b/>
                <w:sz w:val="18"/>
                <w:szCs w:val="18"/>
                <w:lang w:eastAsia="hr-HR"/>
              </w:rPr>
            </w:pPr>
            <w:r w:rsidRPr="00EF6138">
              <w:rPr>
                <w:rFonts w:ascii="Times New Roman" w:eastAsia="Times New Roman" w:hAnsi="Times New Roman" w:cs="Times New Roman"/>
                <w:b/>
                <w:sz w:val="18"/>
                <w:szCs w:val="18"/>
                <w:lang w:eastAsia="hr-HR"/>
              </w:rPr>
              <w:t>SVEUKUPNO PRIHODI sk.6+7+8</w:t>
            </w:r>
          </w:p>
        </w:tc>
        <w:tc>
          <w:tcPr>
            <w:tcW w:w="1985" w:type="dxa"/>
          </w:tcPr>
          <w:p w:rsidR="00EF6138" w:rsidRPr="00EF6138" w:rsidRDefault="00EF6138" w:rsidP="00EF6138">
            <w:pPr>
              <w:jc w:val="right"/>
              <w:rPr>
                <w:rFonts w:ascii="Times New Roman" w:eastAsia="Times New Roman" w:hAnsi="Times New Roman" w:cs="Times New Roman"/>
                <w:b/>
                <w:sz w:val="20"/>
                <w:szCs w:val="18"/>
                <w:lang w:eastAsia="hr-HR"/>
              </w:rPr>
            </w:pPr>
          </w:p>
          <w:p w:rsidR="00EF6138" w:rsidRPr="00EF6138" w:rsidRDefault="00EF6138" w:rsidP="00EF6138">
            <w:pPr>
              <w:jc w:val="right"/>
              <w:rPr>
                <w:rFonts w:ascii="Times New Roman" w:eastAsia="Times New Roman" w:hAnsi="Times New Roman" w:cs="Times New Roman"/>
                <w:b/>
                <w:sz w:val="20"/>
                <w:szCs w:val="18"/>
                <w:lang w:eastAsia="hr-HR"/>
              </w:rPr>
            </w:pPr>
            <w:r w:rsidRPr="00EF6138">
              <w:rPr>
                <w:rFonts w:ascii="Times New Roman" w:eastAsia="Times New Roman" w:hAnsi="Times New Roman" w:cs="Times New Roman"/>
                <w:b/>
                <w:sz w:val="20"/>
                <w:szCs w:val="18"/>
                <w:lang w:eastAsia="hr-HR"/>
              </w:rPr>
              <w:t>4.838.300.</w:t>
            </w:r>
          </w:p>
        </w:tc>
        <w:tc>
          <w:tcPr>
            <w:tcW w:w="1842" w:type="dxa"/>
          </w:tcPr>
          <w:p w:rsidR="00EF6138" w:rsidRPr="00EF6138" w:rsidRDefault="00EF6138" w:rsidP="00EF6138">
            <w:pPr>
              <w:jc w:val="right"/>
              <w:rPr>
                <w:rFonts w:ascii="Times New Roman" w:eastAsia="Times New Roman" w:hAnsi="Times New Roman" w:cs="Times New Roman"/>
                <w:b/>
                <w:sz w:val="20"/>
                <w:szCs w:val="18"/>
                <w:lang w:eastAsia="hr-HR"/>
              </w:rPr>
            </w:pPr>
          </w:p>
          <w:p w:rsidR="00EF6138" w:rsidRPr="00EF6138" w:rsidRDefault="00EF6138" w:rsidP="00EF6138">
            <w:pPr>
              <w:jc w:val="right"/>
              <w:rPr>
                <w:rFonts w:ascii="Times New Roman" w:eastAsia="Times New Roman" w:hAnsi="Times New Roman" w:cs="Times New Roman"/>
                <w:b/>
                <w:sz w:val="20"/>
                <w:szCs w:val="18"/>
                <w:lang w:eastAsia="hr-HR"/>
              </w:rPr>
            </w:pPr>
            <w:r w:rsidRPr="00EF6138">
              <w:rPr>
                <w:rFonts w:ascii="Times New Roman" w:eastAsia="Times New Roman" w:hAnsi="Times New Roman" w:cs="Times New Roman"/>
                <w:b/>
                <w:sz w:val="20"/>
                <w:szCs w:val="18"/>
                <w:lang w:eastAsia="hr-HR"/>
              </w:rPr>
              <w:t>4.775.108.</w:t>
            </w:r>
          </w:p>
        </w:tc>
        <w:tc>
          <w:tcPr>
            <w:tcW w:w="1573" w:type="dxa"/>
          </w:tcPr>
          <w:p w:rsidR="00EF6138" w:rsidRPr="00EF6138" w:rsidRDefault="00EF6138" w:rsidP="00EF6138">
            <w:pPr>
              <w:jc w:val="right"/>
              <w:rPr>
                <w:rFonts w:ascii="Times New Roman" w:eastAsia="Times New Roman" w:hAnsi="Times New Roman" w:cs="Times New Roman"/>
                <w:b/>
                <w:sz w:val="20"/>
                <w:szCs w:val="18"/>
                <w:lang w:eastAsia="hr-HR"/>
              </w:rPr>
            </w:pPr>
          </w:p>
          <w:p w:rsidR="00EF6138" w:rsidRPr="00EF6138" w:rsidRDefault="00EF6138" w:rsidP="00EF6138">
            <w:pPr>
              <w:jc w:val="right"/>
              <w:rPr>
                <w:rFonts w:ascii="Times New Roman" w:eastAsia="Times New Roman" w:hAnsi="Times New Roman" w:cs="Times New Roman"/>
                <w:b/>
                <w:sz w:val="20"/>
                <w:szCs w:val="18"/>
                <w:lang w:eastAsia="hr-HR"/>
              </w:rPr>
            </w:pPr>
            <w:r w:rsidRPr="00EF6138">
              <w:rPr>
                <w:rFonts w:ascii="Times New Roman" w:eastAsia="Times New Roman" w:hAnsi="Times New Roman" w:cs="Times New Roman"/>
                <w:b/>
                <w:sz w:val="20"/>
                <w:szCs w:val="18"/>
                <w:lang w:eastAsia="hr-HR"/>
              </w:rPr>
              <w:t>98,69</w:t>
            </w:r>
          </w:p>
        </w:tc>
        <w:tc>
          <w:tcPr>
            <w:tcW w:w="236" w:type="dxa"/>
          </w:tcPr>
          <w:p w:rsidR="00EF6138" w:rsidRPr="00EF6138" w:rsidRDefault="00EF6138" w:rsidP="00EF6138">
            <w:pPr>
              <w:jc w:val="right"/>
              <w:rPr>
                <w:rFonts w:ascii="Times New Roman" w:eastAsia="Times New Roman" w:hAnsi="Times New Roman" w:cs="Times New Roman"/>
                <w:b/>
                <w:sz w:val="20"/>
                <w:szCs w:val="20"/>
                <w:lang w:eastAsia="hr-HR"/>
              </w:rPr>
            </w:pPr>
          </w:p>
        </w:tc>
      </w:tr>
      <w:tr w:rsidR="00EF6138" w:rsidRPr="00EF6138" w:rsidTr="00CF63E8">
        <w:tc>
          <w:tcPr>
            <w:tcW w:w="9288" w:type="dxa"/>
            <w:gridSpan w:val="7"/>
          </w:tcPr>
          <w:p w:rsidR="00EF6138" w:rsidRPr="00EF6138" w:rsidRDefault="00EF6138" w:rsidP="00EF6138">
            <w:pPr>
              <w:rPr>
                <w:rFonts w:ascii="Times New Roman" w:eastAsia="Times New Roman" w:hAnsi="Times New Roman" w:cs="Times New Roman"/>
                <w:b/>
                <w:sz w:val="20"/>
                <w:szCs w:val="20"/>
                <w:lang w:eastAsia="hr-HR"/>
              </w:rPr>
            </w:pPr>
          </w:p>
        </w:tc>
      </w:tr>
      <w:tr w:rsidR="00EF6138" w:rsidRPr="00EF6138" w:rsidTr="00CF63E8">
        <w:tc>
          <w:tcPr>
            <w:tcW w:w="9288" w:type="dxa"/>
            <w:gridSpan w:val="7"/>
          </w:tcPr>
          <w:p w:rsidR="00EF6138" w:rsidRPr="00EF6138" w:rsidRDefault="00EF6138" w:rsidP="00EF6138">
            <w:pPr>
              <w:jc w:val="center"/>
              <w:rPr>
                <w:rFonts w:ascii="Times New Roman" w:eastAsia="Times New Roman" w:hAnsi="Times New Roman" w:cs="Times New Roman"/>
                <w:b/>
                <w:sz w:val="20"/>
                <w:szCs w:val="20"/>
                <w:lang w:eastAsia="hr-HR"/>
              </w:rPr>
            </w:pPr>
            <w:r w:rsidRPr="00EF6138">
              <w:rPr>
                <w:rFonts w:ascii="Times New Roman" w:eastAsia="Times New Roman" w:hAnsi="Times New Roman" w:cs="Times New Roman"/>
                <w:b/>
                <w:sz w:val="20"/>
                <w:szCs w:val="20"/>
                <w:lang w:eastAsia="hr-HR"/>
              </w:rPr>
              <w:t>RASHODI</w:t>
            </w:r>
          </w:p>
        </w:tc>
      </w:tr>
      <w:tr w:rsidR="00EF6138" w:rsidRPr="00EF6138" w:rsidTr="00CF63E8">
        <w:tc>
          <w:tcPr>
            <w:tcW w:w="372" w:type="dxa"/>
          </w:tcPr>
          <w:p w:rsidR="00EF6138" w:rsidRPr="00EF6138" w:rsidRDefault="00EF6138" w:rsidP="00EF6138">
            <w:pPr>
              <w:rPr>
                <w:rFonts w:ascii="Times New Roman" w:eastAsia="Times New Roman" w:hAnsi="Times New Roman" w:cs="Times New Roman"/>
                <w:b/>
                <w:sz w:val="20"/>
                <w:szCs w:val="20"/>
                <w:lang w:eastAsia="hr-HR"/>
              </w:rPr>
            </w:pPr>
          </w:p>
        </w:tc>
        <w:tc>
          <w:tcPr>
            <w:tcW w:w="3280" w:type="dxa"/>
            <w:gridSpan w:val="2"/>
          </w:tcPr>
          <w:p w:rsidR="00EF6138" w:rsidRPr="00EF6138" w:rsidRDefault="00EF6138" w:rsidP="00EF6138">
            <w:pPr>
              <w:rPr>
                <w:rFonts w:ascii="Times New Roman" w:eastAsia="Times New Roman" w:hAnsi="Times New Roman" w:cs="Times New Roman"/>
                <w:sz w:val="20"/>
                <w:szCs w:val="20"/>
                <w:lang w:eastAsia="hr-HR"/>
              </w:rPr>
            </w:pPr>
            <w:r w:rsidRPr="00EF6138">
              <w:rPr>
                <w:rFonts w:ascii="Times New Roman" w:eastAsia="Times New Roman" w:hAnsi="Times New Roman" w:cs="Times New Roman"/>
                <w:sz w:val="20"/>
                <w:szCs w:val="20"/>
                <w:lang w:eastAsia="hr-HR"/>
              </w:rPr>
              <w:t>OPIS RASHODA</w:t>
            </w:r>
          </w:p>
        </w:tc>
        <w:tc>
          <w:tcPr>
            <w:tcW w:w="1985" w:type="dxa"/>
          </w:tcPr>
          <w:p w:rsidR="00EF6138" w:rsidRPr="00EF6138" w:rsidRDefault="00EF6138" w:rsidP="00EF6138">
            <w:pPr>
              <w:jc w:val="center"/>
              <w:rPr>
                <w:rFonts w:ascii="Times New Roman" w:eastAsia="Times New Roman" w:hAnsi="Times New Roman" w:cs="Times New Roman"/>
                <w:b/>
                <w:sz w:val="20"/>
                <w:szCs w:val="20"/>
                <w:lang w:eastAsia="hr-HR"/>
              </w:rPr>
            </w:pPr>
            <w:r w:rsidRPr="00EF6138">
              <w:rPr>
                <w:rFonts w:ascii="Times New Roman" w:eastAsia="Times New Roman" w:hAnsi="Times New Roman" w:cs="Times New Roman"/>
                <w:b/>
                <w:sz w:val="20"/>
                <w:szCs w:val="20"/>
                <w:lang w:eastAsia="hr-HR"/>
              </w:rPr>
              <w:t>Plan za 2015</w:t>
            </w:r>
          </w:p>
        </w:tc>
        <w:tc>
          <w:tcPr>
            <w:tcW w:w="1842" w:type="dxa"/>
          </w:tcPr>
          <w:p w:rsidR="00EF6138" w:rsidRPr="00EF6138" w:rsidRDefault="00EF6138" w:rsidP="00EF6138">
            <w:pPr>
              <w:jc w:val="center"/>
              <w:rPr>
                <w:rFonts w:ascii="Times New Roman" w:eastAsia="Times New Roman" w:hAnsi="Times New Roman" w:cs="Times New Roman"/>
                <w:b/>
                <w:sz w:val="20"/>
                <w:szCs w:val="20"/>
                <w:lang w:eastAsia="hr-HR"/>
              </w:rPr>
            </w:pPr>
            <w:r w:rsidRPr="00EF6138">
              <w:rPr>
                <w:rFonts w:ascii="Times New Roman" w:eastAsia="Times New Roman" w:hAnsi="Times New Roman" w:cs="Times New Roman"/>
                <w:b/>
                <w:sz w:val="20"/>
                <w:szCs w:val="20"/>
                <w:lang w:eastAsia="hr-HR"/>
              </w:rPr>
              <w:t>Ostvareno</w:t>
            </w:r>
          </w:p>
        </w:tc>
        <w:tc>
          <w:tcPr>
            <w:tcW w:w="1573" w:type="dxa"/>
          </w:tcPr>
          <w:p w:rsidR="00EF6138" w:rsidRPr="00EF6138" w:rsidRDefault="00EF6138" w:rsidP="00EF6138">
            <w:pPr>
              <w:jc w:val="center"/>
              <w:rPr>
                <w:rFonts w:ascii="Times New Roman" w:eastAsia="Times New Roman" w:hAnsi="Times New Roman" w:cs="Times New Roman"/>
                <w:b/>
                <w:sz w:val="20"/>
                <w:szCs w:val="20"/>
                <w:lang w:eastAsia="hr-HR"/>
              </w:rPr>
            </w:pPr>
            <w:proofErr w:type="spellStart"/>
            <w:r w:rsidRPr="00EF6138">
              <w:rPr>
                <w:rFonts w:ascii="Times New Roman" w:eastAsia="Times New Roman" w:hAnsi="Times New Roman" w:cs="Times New Roman"/>
                <w:b/>
                <w:sz w:val="20"/>
                <w:szCs w:val="20"/>
                <w:lang w:eastAsia="hr-HR"/>
              </w:rPr>
              <w:t>Kf</w:t>
            </w:r>
            <w:proofErr w:type="spellEnd"/>
            <w:r w:rsidRPr="00EF6138">
              <w:rPr>
                <w:rFonts w:ascii="Times New Roman" w:eastAsia="Times New Roman" w:hAnsi="Times New Roman" w:cs="Times New Roman"/>
                <w:b/>
                <w:sz w:val="20"/>
                <w:szCs w:val="20"/>
                <w:lang w:eastAsia="hr-HR"/>
              </w:rPr>
              <w:t>. ostvarenja</w:t>
            </w:r>
          </w:p>
        </w:tc>
        <w:tc>
          <w:tcPr>
            <w:tcW w:w="236" w:type="dxa"/>
          </w:tcPr>
          <w:p w:rsidR="00EF6138" w:rsidRPr="00EF6138" w:rsidRDefault="00EF6138" w:rsidP="00EF6138">
            <w:pPr>
              <w:rPr>
                <w:rFonts w:ascii="Times New Roman" w:eastAsia="Times New Roman" w:hAnsi="Times New Roman" w:cs="Times New Roman"/>
                <w:sz w:val="20"/>
                <w:szCs w:val="20"/>
                <w:lang w:eastAsia="hr-HR"/>
              </w:rPr>
            </w:pPr>
          </w:p>
        </w:tc>
      </w:tr>
      <w:tr w:rsidR="00EF6138" w:rsidRPr="00EF6138" w:rsidTr="00CF63E8">
        <w:tc>
          <w:tcPr>
            <w:tcW w:w="372" w:type="dxa"/>
          </w:tcPr>
          <w:p w:rsidR="00EF6138" w:rsidRPr="00EF6138" w:rsidRDefault="00EF6138" w:rsidP="00EF6138">
            <w:pPr>
              <w:rPr>
                <w:rFonts w:ascii="Times New Roman" w:eastAsia="Times New Roman" w:hAnsi="Times New Roman" w:cs="Times New Roman"/>
                <w:sz w:val="20"/>
                <w:szCs w:val="20"/>
                <w:lang w:eastAsia="hr-HR"/>
              </w:rPr>
            </w:pPr>
            <w:r w:rsidRPr="00EF6138">
              <w:rPr>
                <w:rFonts w:ascii="Times New Roman" w:eastAsia="Times New Roman" w:hAnsi="Times New Roman" w:cs="Times New Roman"/>
                <w:sz w:val="20"/>
                <w:szCs w:val="20"/>
                <w:lang w:eastAsia="hr-HR"/>
              </w:rPr>
              <w:t>1.</w:t>
            </w:r>
          </w:p>
        </w:tc>
        <w:tc>
          <w:tcPr>
            <w:tcW w:w="3280" w:type="dxa"/>
            <w:gridSpan w:val="2"/>
          </w:tcPr>
          <w:p w:rsidR="00EF6138" w:rsidRPr="00EF6138" w:rsidRDefault="00EF6138" w:rsidP="00EF6138">
            <w:pPr>
              <w:rPr>
                <w:rFonts w:ascii="Times New Roman" w:eastAsia="Times New Roman" w:hAnsi="Times New Roman" w:cs="Times New Roman"/>
                <w:sz w:val="20"/>
                <w:szCs w:val="20"/>
                <w:lang w:eastAsia="hr-HR"/>
              </w:rPr>
            </w:pPr>
            <w:r w:rsidRPr="00EF6138">
              <w:rPr>
                <w:rFonts w:ascii="Times New Roman" w:eastAsia="Times New Roman" w:hAnsi="Times New Roman" w:cs="Times New Roman"/>
                <w:sz w:val="20"/>
                <w:szCs w:val="20"/>
                <w:lang w:eastAsia="hr-HR"/>
              </w:rPr>
              <w:t>Rashodi poslovanja –skupina        3</w:t>
            </w:r>
          </w:p>
        </w:tc>
        <w:tc>
          <w:tcPr>
            <w:tcW w:w="1985" w:type="dxa"/>
          </w:tcPr>
          <w:p w:rsidR="00EF6138" w:rsidRPr="00EF6138" w:rsidRDefault="00EF6138" w:rsidP="00EF6138">
            <w:pPr>
              <w:jc w:val="right"/>
              <w:rPr>
                <w:rFonts w:ascii="Times New Roman" w:eastAsia="Times New Roman" w:hAnsi="Times New Roman" w:cs="Times New Roman"/>
                <w:sz w:val="20"/>
                <w:szCs w:val="20"/>
                <w:lang w:eastAsia="hr-HR"/>
              </w:rPr>
            </w:pPr>
            <w:r w:rsidRPr="00EF6138">
              <w:rPr>
                <w:rFonts w:ascii="Times New Roman" w:eastAsia="Times New Roman" w:hAnsi="Times New Roman" w:cs="Times New Roman"/>
                <w:sz w:val="20"/>
                <w:szCs w:val="20"/>
                <w:lang w:eastAsia="hr-HR"/>
              </w:rPr>
              <w:t>3.401.070.</w:t>
            </w:r>
          </w:p>
        </w:tc>
        <w:tc>
          <w:tcPr>
            <w:tcW w:w="1842" w:type="dxa"/>
          </w:tcPr>
          <w:p w:rsidR="00EF6138" w:rsidRPr="00EF6138" w:rsidRDefault="00EF6138" w:rsidP="00EF6138">
            <w:pPr>
              <w:jc w:val="right"/>
              <w:rPr>
                <w:rFonts w:ascii="Times New Roman" w:eastAsia="Times New Roman" w:hAnsi="Times New Roman" w:cs="Times New Roman"/>
                <w:sz w:val="20"/>
                <w:szCs w:val="20"/>
                <w:lang w:eastAsia="hr-HR"/>
              </w:rPr>
            </w:pPr>
            <w:r w:rsidRPr="00EF6138">
              <w:rPr>
                <w:rFonts w:ascii="Times New Roman" w:eastAsia="Times New Roman" w:hAnsi="Times New Roman" w:cs="Times New Roman"/>
                <w:sz w:val="20"/>
                <w:szCs w:val="20"/>
                <w:lang w:eastAsia="hr-HR"/>
              </w:rPr>
              <w:t>3.318.739.</w:t>
            </w:r>
          </w:p>
        </w:tc>
        <w:tc>
          <w:tcPr>
            <w:tcW w:w="1573" w:type="dxa"/>
          </w:tcPr>
          <w:p w:rsidR="00EF6138" w:rsidRPr="00EF6138" w:rsidRDefault="00EF6138" w:rsidP="00EF6138">
            <w:pPr>
              <w:jc w:val="right"/>
              <w:rPr>
                <w:rFonts w:ascii="Times New Roman" w:eastAsia="Times New Roman" w:hAnsi="Times New Roman" w:cs="Times New Roman"/>
                <w:sz w:val="20"/>
                <w:szCs w:val="20"/>
                <w:lang w:eastAsia="hr-HR"/>
              </w:rPr>
            </w:pPr>
            <w:r w:rsidRPr="00EF6138">
              <w:rPr>
                <w:rFonts w:ascii="Times New Roman" w:eastAsia="Times New Roman" w:hAnsi="Times New Roman" w:cs="Times New Roman"/>
                <w:sz w:val="20"/>
                <w:szCs w:val="20"/>
                <w:lang w:eastAsia="hr-HR"/>
              </w:rPr>
              <w:t>97,57</w:t>
            </w:r>
          </w:p>
        </w:tc>
        <w:tc>
          <w:tcPr>
            <w:tcW w:w="236" w:type="dxa"/>
          </w:tcPr>
          <w:p w:rsidR="00EF6138" w:rsidRPr="00EF6138" w:rsidRDefault="00EF6138" w:rsidP="00EF6138">
            <w:pPr>
              <w:jc w:val="right"/>
              <w:rPr>
                <w:rFonts w:ascii="Times New Roman" w:eastAsia="Times New Roman" w:hAnsi="Times New Roman" w:cs="Times New Roman"/>
                <w:sz w:val="20"/>
                <w:szCs w:val="20"/>
                <w:lang w:eastAsia="hr-HR"/>
              </w:rPr>
            </w:pPr>
          </w:p>
        </w:tc>
      </w:tr>
      <w:tr w:rsidR="00EF6138" w:rsidRPr="00EF6138" w:rsidTr="00CF63E8">
        <w:tc>
          <w:tcPr>
            <w:tcW w:w="372" w:type="dxa"/>
          </w:tcPr>
          <w:p w:rsidR="00EF6138" w:rsidRPr="00EF6138" w:rsidRDefault="00EF6138" w:rsidP="00EF6138">
            <w:pPr>
              <w:rPr>
                <w:rFonts w:ascii="Times New Roman" w:eastAsia="Times New Roman" w:hAnsi="Times New Roman" w:cs="Times New Roman"/>
                <w:sz w:val="20"/>
                <w:szCs w:val="20"/>
                <w:lang w:eastAsia="hr-HR"/>
              </w:rPr>
            </w:pPr>
            <w:r w:rsidRPr="00EF6138">
              <w:rPr>
                <w:rFonts w:ascii="Times New Roman" w:eastAsia="Times New Roman" w:hAnsi="Times New Roman" w:cs="Times New Roman"/>
                <w:sz w:val="20"/>
                <w:szCs w:val="20"/>
                <w:lang w:eastAsia="hr-HR"/>
              </w:rPr>
              <w:t>2.</w:t>
            </w:r>
          </w:p>
        </w:tc>
        <w:tc>
          <w:tcPr>
            <w:tcW w:w="3280" w:type="dxa"/>
            <w:gridSpan w:val="2"/>
          </w:tcPr>
          <w:p w:rsidR="00EF6138" w:rsidRPr="00EF6138" w:rsidRDefault="00EF6138" w:rsidP="00EF6138">
            <w:pPr>
              <w:rPr>
                <w:rFonts w:ascii="Times New Roman" w:eastAsia="Times New Roman" w:hAnsi="Times New Roman" w:cs="Times New Roman"/>
                <w:sz w:val="20"/>
                <w:szCs w:val="20"/>
                <w:lang w:eastAsia="hr-HR"/>
              </w:rPr>
            </w:pPr>
            <w:proofErr w:type="spellStart"/>
            <w:r w:rsidRPr="00EF6138">
              <w:rPr>
                <w:rFonts w:ascii="Times New Roman" w:eastAsia="Times New Roman" w:hAnsi="Times New Roman" w:cs="Times New Roman"/>
                <w:sz w:val="20"/>
                <w:szCs w:val="20"/>
                <w:lang w:eastAsia="hr-HR"/>
              </w:rPr>
              <w:t>Rash.nefinanc.imovine</w:t>
            </w:r>
            <w:proofErr w:type="spellEnd"/>
            <w:r w:rsidRPr="00EF6138">
              <w:rPr>
                <w:rFonts w:ascii="Times New Roman" w:eastAsia="Times New Roman" w:hAnsi="Times New Roman" w:cs="Times New Roman"/>
                <w:sz w:val="20"/>
                <w:szCs w:val="20"/>
                <w:lang w:eastAsia="hr-HR"/>
              </w:rPr>
              <w:t xml:space="preserve">- </w:t>
            </w:r>
            <w:proofErr w:type="spellStart"/>
            <w:r w:rsidRPr="00EF6138">
              <w:rPr>
                <w:rFonts w:ascii="Times New Roman" w:eastAsia="Times New Roman" w:hAnsi="Times New Roman" w:cs="Times New Roman"/>
                <w:sz w:val="20"/>
                <w:szCs w:val="20"/>
                <w:lang w:eastAsia="hr-HR"/>
              </w:rPr>
              <w:t>sk</w:t>
            </w:r>
            <w:proofErr w:type="spellEnd"/>
            <w:r w:rsidRPr="00EF6138">
              <w:rPr>
                <w:rFonts w:ascii="Times New Roman" w:eastAsia="Times New Roman" w:hAnsi="Times New Roman" w:cs="Times New Roman"/>
                <w:sz w:val="20"/>
                <w:szCs w:val="20"/>
                <w:lang w:eastAsia="hr-HR"/>
              </w:rPr>
              <w:t>.           4</w:t>
            </w:r>
          </w:p>
        </w:tc>
        <w:tc>
          <w:tcPr>
            <w:tcW w:w="1985" w:type="dxa"/>
          </w:tcPr>
          <w:p w:rsidR="00EF6138" w:rsidRPr="00EF6138" w:rsidRDefault="00EF6138" w:rsidP="00EF6138">
            <w:pPr>
              <w:jc w:val="right"/>
              <w:rPr>
                <w:rFonts w:ascii="Times New Roman" w:eastAsia="Times New Roman" w:hAnsi="Times New Roman" w:cs="Times New Roman"/>
                <w:sz w:val="20"/>
                <w:szCs w:val="20"/>
                <w:lang w:eastAsia="hr-HR"/>
              </w:rPr>
            </w:pPr>
            <w:r w:rsidRPr="00EF6138">
              <w:rPr>
                <w:rFonts w:ascii="Times New Roman" w:eastAsia="Times New Roman" w:hAnsi="Times New Roman" w:cs="Times New Roman"/>
                <w:sz w:val="20"/>
                <w:szCs w:val="20"/>
                <w:lang w:eastAsia="hr-HR"/>
              </w:rPr>
              <w:t>615.000.</w:t>
            </w:r>
          </w:p>
        </w:tc>
        <w:tc>
          <w:tcPr>
            <w:tcW w:w="1842" w:type="dxa"/>
          </w:tcPr>
          <w:p w:rsidR="00EF6138" w:rsidRPr="00EF6138" w:rsidRDefault="00EF6138" w:rsidP="00EF6138">
            <w:pPr>
              <w:jc w:val="right"/>
              <w:rPr>
                <w:rFonts w:ascii="Times New Roman" w:eastAsia="Times New Roman" w:hAnsi="Times New Roman" w:cs="Times New Roman"/>
                <w:sz w:val="20"/>
                <w:szCs w:val="20"/>
                <w:lang w:eastAsia="hr-HR"/>
              </w:rPr>
            </w:pPr>
            <w:r w:rsidRPr="00EF6138">
              <w:rPr>
                <w:rFonts w:ascii="Times New Roman" w:eastAsia="Times New Roman" w:hAnsi="Times New Roman" w:cs="Times New Roman"/>
                <w:sz w:val="20"/>
                <w:szCs w:val="20"/>
                <w:lang w:eastAsia="hr-HR"/>
              </w:rPr>
              <w:t>612.843.</w:t>
            </w:r>
          </w:p>
        </w:tc>
        <w:tc>
          <w:tcPr>
            <w:tcW w:w="1573" w:type="dxa"/>
          </w:tcPr>
          <w:p w:rsidR="00EF6138" w:rsidRPr="00EF6138" w:rsidRDefault="00EF6138" w:rsidP="00EF6138">
            <w:pPr>
              <w:jc w:val="right"/>
              <w:rPr>
                <w:rFonts w:ascii="Times New Roman" w:eastAsia="Times New Roman" w:hAnsi="Times New Roman" w:cs="Times New Roman"/>
                <w:sz w:val="20"/>
                <w:szCs w:val="20"/>
                <w:lang w:eastAsia="hr-HR"/>
              </w:rPr>
            </w:pPr>
            <w:r w:rsidRPr="00EF6138">
              <w:rPr>
                <w:rFonts w:ascii="Times New Roman" w:eastAsia="Times New Roman" w:hAnsi="Times New Roman" w:cs="Times New Roman"/>
                <w:sz w:val="20"/>
                <w:szCs w:val="20"/>
                <w:lang w:eastAsia="hr-HR"/>
              </w:rPr>
              <w:t>99,64</w:t>
            </w:r>
          </w:p>
        </w:tc>
        <w:tc>
          <w:tcPr>
            <w:tcW w:w="236" w:type="dxa"/>
          </w:tcPr>
          <w:p w:rsidR="00EF6138" w:rsidRPr="00EF6138" w:rsidRDefault="00EF6138" w:rsidP="00EF6138">
            <w:pPr>
              <w:jc w:val="right"/>
              <w:rPr>
                <w:rFonts w:ascii="Times New Roman" w:eastAsia="Times New Roman" w:hAnsi="Times New Roman" w:cs="Times New Roman"/>
                <w:sz w:val="20"/>
                <w:szCs w:val="20"/>
                <w:lang w:eastAsia="hr-HR"/>
              </w:rPr>
            </w:pPr>
          </w:p>
        </w:tc>
      </w:tr>
      <w:tr w:rsidR="00EF6138" w:rsidRPr="00EF6138" w:rsidTr="00CF63E8">
        <w:tc>
          <w:tcPr>
            <w:tcW w:w="372" w:type="dxa"/>
          </w:tcPr>
          <w:p w:rsidR="00EF6138" w:rsidRPr="00EF6138" w:rsidRDefault="00EF6138" w:rsidP="00EF6138">
            <w:pPr>
              <w:rPr>
                <w:rFonts w:ascii="Times New Roman" w:eastAsia="Times New Roman" w:hAnsi="Times New Roman" w:cs="Times New Roman"/>
                <w:sz w:val="20"/>
                <w:szCs w:val="20"/>
                <w:lang w:eastAsia="hr-HR"/>
              </w:rPr>
            </w:pPr>
            <w:r w:rsidRPr="00EF6138">
              <w:rPr>
                <w:rFonts w:ascii="Times New Roman" w:eastAsia="Times New Roman" w:hAnsi="Times New Roman" w:cs="Times New Roman"/>
                <w:sz w:val="20"/>
                <w:szCs w:val="20"/>
                <w:lang w:eastAsia="hr-HR"/>
              </w:rPr>
              <w:t>3.</w:t>
            </w:r>
          </w:p>
        </w:tc>
        <w:tc>
          <w:tcPr>
            <w:tcW w:w="3280" w:type="dxa"/>
            <w:gridSpan w:val="2"/>
          </w:tcPr>
          <w:p w:rsidR="00EF6138" w:rsidRPr="00EF6138" w:rsidRDefault="00EF6138" w:rsidP="00EF6138">
            <w:pPr>
              <w:rPr>
                <w:rFonts w:ascii="Times New Roman" w:eastAsia="Times New Roman" w:hAnsi="Times New Roman" w:cs="Times New Roman"/>
                <w:sz w:val="20"/>
                <w:szCs w:val="20"/>
                <w:lang w:eastAsia="hr-HR"/>
              </w:rPr>
            </w:pPr>
            <w:proofErr w:type="spellStart"/>
            <w:r w:rsidRPr="00EF6138">
              <w:rPr>
                <w:rFonts w:ascii="Times New Roman" w:eastAsia="Times New Roman" w:hAnsi="Times New Roman" w:cs="Times New Roman"/>
                <w:sz w:val="20"/>
                <w:szCs w:val="20"/>
                <w:lang w:eastAsia="hr-HR"/>
              </w:rPr>
              <w:t>Izd</w:t>
            </w:r>
            <w:proofErr w:type="spellEnd"/>
            <w:r w:rsidRPr="00EF6138">
              <w:rPr>
                <w:rFonts w:ascii="Times New Roman" w:eastAsia="Times New Roman" w:hAnsi="Times New Roman" w:cs="Times New Roman"/>
                <w:sz w:val="20"/>
                <w:szCs w:val="20"/>
                <w:lang w:eastAsia="hr-HR"/>
              </w:rPr>
              <w:t>. za otplate zajma -  skupina     5</w:t>
            </w:r>
          </w:p>
        </w:tc>
        <w:tc>
          <w:tcPr>
            <w:tcW w:w="1985" w:type="dxa"/>
          </w:tcPr>
          <w:p w:rsidR="00EF6138" w:rsidRPr="00EF6138" w:rsidRDefault="00EF6138" w:rsidP="00EF6138">
            <w:pPr>
              <w:jc w:val="right"/>
              <w:rPr>
                <w:rFonts w:ascii="Times New Roman" w:eastAsia="Times New Roman" w:hAnsi="Times New Roman" w:cs="Times New Roman"/>
                <w:sz w:val="20"/>
                <w:szCs w:val="20"/>
                <w:lang w:eastAsia="hr-HR"/>
              </w:rPr>
            </w:pPr>
            <w:r w:rsidRPr="00EF6138">
              <w:rPr>
                <w:rFonts w:ascii="Times New Roman" w:eastAsia="Times New Roman" w:hAnsi="Times New Roman" w:cs="Times New Roman"/>
                <w:sz w:val="20"/>
                <w:szCs w:val="20"/>
                <w:lang w:eastAsia="hr-HR"/>
              </w:rPr>
              <w:t>822.130.</w:t>
            </w:r>
          </w:p>
        </w:tc>
        <w:tc>
          <w:tcPr>
            <w:tcW w:w="1842" w:type="dxa"/>
          </w:tcPr>
          <w:p w:rsidR="00EF6138" w:rsidRPr="00EF6138" w:rsidRDefault="00EF6138" w:rsidP="00EF6138">
            <w:pPr>
              <w:jc w:val="right"/>
              <w:rPr>
                <w:rFonts w:ascii="Times New Roman" w:eastAsia="Times New Roman" w:hAnsi="Times New Roman" w:cs="Times New Roman"/>
                <w:sz w:val="20"/>
                <w:szCs w:val="20"/>
                <w:lang w:eastAsia="hr-HR"/>
              </w:rPr>
            </w:pPr>
            <w:r w:rsidRPr="00EF6138">
              <w:rPr>
                <w:rFonts w:ascii="Times New Roman" w:eastAsia="Times New Roman" w:hAnsi="Times New Roman" w:cs="Times New Roman"/>
                <w:sz w:val="20"/>
                <w:szCs w:val="20"/>
                <w:lang w:eastAsia="hr-HR"/>
              </w:rPr>
              <w:t>822.053.</w:t>
            </w:r>
          </w:p>
        </w:tc>
        <w:tc>
          <w:tcPr>
            <w:tcW w:w="1573" w:type="dxa"/>
          </w:tcPr>
          <w:p w:rsidR="00EF6138" w:rsidRPr="00EF6138" w:rsidRDefault="00EF6138" w:rsidP="00EF6138">
            <w:pPr>
              <w:jc w:val="right"/>
              <w:rPr>
                <w:rFonts w:ascii="Times New Roman" w:eastAsia="Times New Roman" w:hAnsi="Times New Roman" w:cs="Times New Roman"/>
                <w:sz w:val="20"/>
                <w:szCs w:val="20"/>
                <w:lang w:eastAsia="hr-HR"/>
              </w:rPr>
            </w:pPr>
            <w:r w:rsidRPr="00EF6138">
              <w:rPr>
                <w:rFonts w:ascii="Times New Roman" w:eastAsia="Times New Roman" w:hAnsi="Times New Roman" w:cs="Times New Roman"/>
                <w:sz w:val="20"/>
                <w:szCs w:val="20"/>
                <w:lang w:eastAsia="hr-HR"/>
              </w:rPr>
              <w:t>100</w:t>
            </w:r>
          </w:p>
        </w:tc>
        <w:tc>
          <w:tcPr>
            <w:tcW w:w="236" w:type="dxa"/>
          </w:tcPr>
          <w:p w:rsidR="00EF6138" w:rsidRPr="00EF6138" w:rsidRDefault="00EF6138" w:rsidP="00EF6138">
            <w:pPr>
              <w:jc w:val="right"/>
              <w:rPr>
                <w:rFonts w:ascii="Times New Roman" w:eastAsia="Times New Roman" w:hAnsi="Times New Roman" w:cs="Times New Roman"/>
                <w:sz w:val="20"/>
                <w:szCs w:val="20"/>
                <w:lang w:eastAsia="hr-HR"/>
              </w:rPr>
            </w:pPr>
          </w:p>
        </w:tc>
      </w:tr>
      <w:tr w:rsidR="00EF6138" w:rsidRPr="00EF6138" w:rsidTr="00CF63E8">
        <w:tc>
          <w:tcPr>
            <w:tcW w:w="372" w:type="dxa"/>
          </w:tcPr>
          <w:p w:rsidR="00EF6138" w:rsidRPr="00EF6138" w:rsidRDefault="00EF6138" w:rsidP="00EF6138">
            <w:pPr>
              <w:rPr>
                <w:rFonts w:ascii="Times New Roman" w:eastAsia="Times New Roman" w:hAnsi="Times New Roman" w:cs="Times New Roman"/>
                <w:b/>
                <w:sz w:val="20"/>
                <w:szCs w:val="20"/>
                <w:lang w:eastAsia="hr-HR"/>
              </w:rPr>
            </w:pPr>
          </w:p>
          <w:p w:rsidR="00EF6138" w:rsidRPr="00EF6138" w:rsidRDefault="00EF6138" w:rsidP="00EF6138">
            <w:pPr>
              <w:rPr>
                <w:rFonts w:ascii="Times New Roman" w:eastAsia="Times New Roman" w:hAnsi="Times New Roman" w:cs="Times New Roman"/>
                <w:b/>
                <w:sz w:val="20"/>
                <w:szCs w:val="20"/>
                <w:lang w:eastAsia="hr-HR"/>
              </w:rPr>
            </w:pPr>
            <w:r w:rsidRPr="00EF6138">
              <w:rPr>
                <w:rFonts w:ascii="Times New Roman" w:eastAsia="Times New Roman" w:hAnsi="Times New Roman" w:cs="Times New Roman"/>
                <w:b/>
                <w:sz w:val="20"/>
                <w:szCs w:val="20"/>
                <w:lang w:eastAsia="hr-HR"/>
              </w:rPr>
              <w:t>II</w:t>
            </w:r>
          </w:p>
        </w:tc>
        <w:tc>
          <w:tcPr>
            <w:tcW w:w="3280" w:type="dxa"/>
            <w:gridSpan w:val="2"/>
          </w:tcPr>
          <w:p w:rsidR="00EF6138" w:rsidRPr="00EF6138" w:rsidRDefault="00EF6138" w:rsidP="00EF6138">
            <w:pPr>
              <w:rPr>
                <w:rFonts w:ascii="Times New Roman" w:eastAsia="Times New Roman" w:hAnsi="Times New Roman" w:cs="Times New Roman"/>
                <w:b/>
                <w:sz w:val="18"/>
                <w:szCs w:val="18"/>
                <w:lang w:eastAsia="hr-HR"/>
              </w:rPr>
            </w:pPr>
          </w:p>
          <w:p w:rsidR="00EF6138" w:rsidRPr="00EF6138" w:rsidRDefault="00EF6138" w:rsidP="00EF6138">
            <w:pPr>
              <w:rPr>
                <w:rFonts w:ascii="Times New Roman" w:eastAsia="Times New Roman" w:hAnsi="Times New Roman" w:cs="Times New Roman"/>
                <w:b/>
                <w:sz w:val="18"/>
                <w:szCs w:val="18"/>
                <w:lang w:eastAsia="hr-HR"/>
              </w:rPr>
            </w:pPr>
            <w:r w:rsidRPr="00EF6138">
              <w:rPr>
                <w:rFonts w:ascii="Times New Roman" w:eastAsia="Times New Roman" w:hAnsi="Times New Roman" w:cs="Times New Roman"/>
                <w:b/>
                <w:sz w:val="18"/>
                <w:szCs w:val="18"/>
                <w:lang w:eastAsia="hr-HR"/>
              </w:rPr>
              <w:t>UKUPNO  RASHODI  sk.3+4+5</w:t>
            </w:r>
          </w:p>
        </w:tc>
        <w:tc>
          <w:tcPr>
            <w:tcW w:w="1985" w:type="dxa"/>
          </w:tcPr>
          <w:p w:rsidR="00EF6138" w:rsidRPr="00EF6138" w:rsidRDefault="00EF6138" w:rsidP="00EF6138">
            <w:pPr>
              <w:jc w:val="right"/>
              <w:rPr>
                <w:rFonts w:ascii="Times New Roman" w:eastAsia="Times New Roman" w:hAnsi="Times New Roman" w:cs="Times New Roman"/>
                <w:b/>
                <w:sz w:val="20"/>
                <w:szCs w:val="18"/>
                <w:lang w:eastAsia="hr-HR"/>
              </w:rPr>
            </w:pPr>
          </w:p>
          <w:p w:rsidR="00EF6138" w:rsidRPr="00EF6138" w:rsidRDefault="00EF6138" w:rsidP="00EF6138">
            <w:pPr>
              <w:jc w:val="right"/>
              <w:rPr>
                <w:rFonts w:ascii="Times New Roman" w:eastAsia="Times New Roman" w:hAnsi="Times New Roman" w:cs="Times New Roman"/>
                <w:b/>
                <w:sz w:val="20"/>
                <w:szCs w:val="18"/>
                <w:lang w:eastAsia="hr-HR"/>
              </w:rPr>
            </w:pPr>
            <w:r w:rsidRPr="00EF6138">
              <w:rPr>
                <w:rFonts w:ascii="Times New Roman" w:eastAsia="Times New Roman" w:hAnsi="Times New Roman" w:cs="Times New Roman"/>
                <w:b/>
                <w:sz w:val="20"/>
                <w:szCs w:val="18"/>
                <w:lang w:eastAsia="hr-HR"/>
              </w:rPr>
              <w:t>4.838.200.</w:t>
            </w:r>
          </w:p>
        </w:tc>
        <w:tc>
          <w:tcPr>
            <w:tcW w:w="1842" w:type="dxa"/>
          </w:tcPr>
          <w:p w:rsidR="00EF6138" w:rsidRPr="00EF6138" w:rsidRDefault="00EF6138" w:rsidP="00EF6138">
            <w:pPr>
              <w:jc w:val="right"/>
              <w:rPr>
                <w:rFonts w:ascii="Times New Roman" w:eastAsia="Times New Roman" w:hAnsi="Times New Roman" w:cs="Times New Roman"/>
                <w:b/>
                <w:sz w:val="20"/>
                <w:szCs w:val="18"/>
                <w:lang w:eastAsia="hr-HR"/>
              </w:rPr>
            </w:pPr>
          </w:p>
          <w:p w:rsidR="00EF6138" w:rsidRPr="00EF6138" w:rsidRDefault="00EF6138" w:rsidP="00EF6138">
            <w:pPr>
              <w:jc w:val="right"/>
              <w:rPr>
                <w:rFonts w:ascii="Times New Roman" w:eastAsia="Times New Roman" w:hAnsi="Times New Roman" w:cs="Times New Roman"/>
                <w:b/>
                <w:sz w:val="20"/>
                <w:szCs w:val="18"/>
                <w:lang w:eastAsia="hr-HR"/>
              </w:rPr>
            </w:pPr>
            <w:r w:rsidRPr="00EF6138">
              <w:rPr>
                <w:rFonts w:ascii="Times New Roman" w:eastAsia="Times New Roman" w:hAnsi="Times New Roman" w:cs="Times New Roman"/>
                <w:b/>
                <w:sz w:val="20"/>
                <w:szCs w:val="18"/>
                <w:lang w:eastAsia="hr-HR"/>
              </w:rPr>
              <w:t>4.753.635.</w:t>
            </w:r>
          </w:p>
        </w:tc>
        <w:tc>
          <w:tcPr>
            <w:tcW w:w="1573" w:type="dxa"/>
          </w:tcPr>
          <w:p w:rsidR="00EF6138" w:rsidRPr="00EF6138" w:rsidRDefault="00EF6138" w:rsidP="00EF6138">
            <w:pPr>
              <w:jc w:val="right"/>
              <w:rPr>
                <w:rFonts w:ascii="Times New Roman" w:eastAsia="Times New Roman" w:hAnsi="Times New Roman" w:cs="Times New Roman"/>
                <w:b/>
                <w:sz w:val="20"/>
                <w:szCs w:val="18"/>
                <w:lang w:eastAsia="hr-HR"/>
              </w:rPr>
            </w:pPr>
          </w:p>
          <w:p w:rsidR="00EF6138" w:rsidRPr="00EF6138" w:rsidRDefault="00EF6138" w:rsidP="00EF6138">
            <w:pPr>
              <w:jc w:val="right"/>
              <w:rPr>
                <w:rFonts w:ascii="Times New Roman" w:eastAsia="Times New Roman" w:hAnsi="Times New Roman" w:cs="Times New Roman"/>
                <w:b/>
                <w:sz w:val="20"/>
                <w:szCs w:val="18"/>
                <w:lang w:eastAsia="hr-HR"/>
              </w:rPr>
            </w:pPr>
            <w:r w:rsidRPr="00EF6138">
              <w:rPr>
                <w:rFonts w:ascii="Times New Roman" w:eastAsia="Times New Roman" w:hAnsi="Times New Roman" w:cs="Times New Roman"/>
                <w:b/>
                <w:sz w:val="20"/>
                <w:szCs w:val="18"/>
                <w:lang w:eastAsia="hr-HR"/>
              </w:rPr>
              <w:t>98,25</w:t>
            </w:r>
          </w:p>
        </w:tc>
        <w:tc>
          <w:tcPr>
            <w:tcW w:w="236" w:type="dxa"/>
          </w:tcPr>
          <w:p w:rsidR="00EF6138" w:rsidRPr="00EF6138" w:rsidRDefault="00EF6138" w:rsidP="00EF6138">
            <w:pPr>
              <w:jc w:val="right"/>
              <w:rPr>
                <w:rFonts w:ascii="Times New Roman" w:eastAsia="Times New Roman" w:hAnsi="Times New Roman" w:cs="Times New Roman"/>
                <w:b/>
                <w:sz w:val="20"/>
                <w:szCs w:val="20"/>
                <w:lang w:eastAsia="hr-HR"/>
              </w:rPr>
            </w:pPr>
          </w:p>
        </w:tc>
      </w:tr>
      <w:tr w:rsidR="00EF6138" w:rsidRPr="00EF6138" w:rsidTr="00CF63E8">
        <w:tc>
          <w:tcPr>
            <w:tcW w:w="9288" w:type="dxa"/>
            <w:gridSpan w:val="7"/>
          </w:tcPr>
          <w:p w:rsidR="00EF6138" w:rsidRPr="00EF6138" w:rsidRDefault="00EF6138" w:rsidP="00EF6138">
            <w:pPr>
              <w:jc w:val="center"/>
              <w:rPr>
                <w:rFonts w:ascii="Times New Roman" w:eastAsia="Times New Roman" w:hAnsi="Times New Roman" w:cs="Times New Roman"/>
                <w:b/>
                <w:sz w:val="20"/>
                <w:szCs w:val="20"/>
                <w:lang w:eastAsia="hr-HR"/>
              </w:rPr>
            </w:pPr>
          </w:p>
          <w:p w:rsidR="00EF6138" w:rsidRPr="00EF6138" w:rsidRDefault="00EF6138" w:rsidP="00EF6138">
            <w:pPr>
              <w:jc w:val="center"/>
              <w:rPr>
                <w:rFonts w:ascii="Times New Roman" w:eastAsia="Times New Roman" w:hAnsi="Times New Roman" w:cs="Times New Roman"/>
                <w:b/>
                <w:sz w:val="20"/>
                <w:szCs w:val="20"/>
                <w:lang w:eastAsia="hr-HR"/>
              </w:rPr>
            </w:pPr>
            <w:r w:rsidRPr="00EF6138">
              <w:rPr>
                <w:rFonts w:ascii="Times New Roman" w:eastAsia="Times New Roman" w:hAnsi="Times New Roman" w:cs="Times New Roman"/>
                <w:b/>
                <w:sz w:val="20"/>
                <w:szCs w:val="20"/>
                <w:lang w:eastAsia="hr-HR"/>
              </w:rPr>
              <w:t>REZULTAT POSLOVANJA</w:t>
            </w:r>
          </w:p>
          <w:p w:rsidR="00EF6138" w:rsidRPr="00EF6138" w:rsidRDefault="00EF6138" w:rsidP="00EF6138">
            <w:pPr>
              <w:jc w:val="center"/>
              <w:rPr>
                <w:rFonts w:ascii="Times New Roman" w:eastAsia="Times New Roman" w:hAnsi="Times New Roman" w:cs="Times New Roman"/>
                <w:b/>
                <w:sz w:val="20"/>
                <w:szCs w:val="20"/>
                <w:lang w:eastAsia="hr-HR"/>
              </w:rPr>
            </w:pPr>
          </w:p>
        </w:tc>
      </w:tr>
      <w:tr w:rsidR="00EF6138" w:rsidRPr="00EF6138" w:rsidTr="00CF63E8">
        <w:trPr>
          <w:trHeight w:val="247"/>
        </w:trPr>
        <w:tc>
          <w:tcPr>
            <w:tcW w:w="3168" w:type="dxa"/>
            <w:gridSpan w:val="2"/>
            <w:shd w:val="clear" w:color="auto" w:fill="auto"/>
          </w:tcPr>
          <w:p w:rsidR="00EF6138" w:rsidRPr="00EF6138" w:rsidRDefault="00EF6138" w:rsidP="00EF6138">
            <w:pPr>
              <w:rPr>
                <w:rFonts w:ascii="Times New Roman" w:eastAsia="Times New Roman" w:hAnsi="Times New Roman" w:cs="Times New Roman"/>
                <w:b/>
                <w:sz w:val="16"/>
                <w:szCs w:val="16"/>
                <w:lang w:eastAsia="hr-HR"/>
              </w:rPr>
            </w:pPr>
            <w:r w:rsidRPr="00EF6138">
              <w:rPr>
                <w:rFonts w:ascii="Times New Roman" w:eastAsia="Times New Roman" w:hAnsi="Times New Roman" w:cs="Times New Roman"/>
                <w:b/>
                <w:sz w:val="16"/>
                <w:szCs w:val="16"/>
                <w:lang w:eastAsia="hr-HR"/>
              </w:rPr>
              <w:t>VIŠAK  PRIHODA-OSTVARENI</w:t>
            </w:r>
          </w:p>
          <w:p w:rsidR="00EF6138" w:rsidRPr="00EF6138" w:rsidRDefault="00EF6138" w:rsidP="00EF6138">
            <w:pPr>
              <w:rPr>
                <w:rFonts w:ascii="Times New Roman" w:eastAsia="Times New Roman" w:hAnsi="Times New Roman" w:cs="Times New Roman"/>
                <w:b/>
                <w:sz w:val="16"/>
                <w:szCs w:val="16"/>
                <w:lang w:eastAsia="hr-HR"/>
              </w:rPr>
            </w:pPr>
            <w:r w:rsidRPr="00EF6138">
              <w:rPr>
                <w:rFonts w:ascii="Times New Roman" w:eastAsia="Times New Roman" w:hAnsi="Times New Roman" w:cs="Times New Roman"/>
                <w:b/>
                <w:sz w:val="16"/>
                <w:szCs w:val="16"/>
                <w:lang w:eastAsia="hr-HR"/>
              </w:rPr>
              <w:t xml:space="preserve"> (PRIHODI – RASHODI )    I-II</w:t>
            </w:r>
          </w:p>
        </w:tc>
        <w:tc>
          <w:tcPr>
            <w:tcW w:w="6120" w:type="dxa"/>
            <w:gridSpan w:val="5"/>
            <w:shd w:val="clear" w:color="auto" w:fill="auto"/>
          </w:tcPr>
          <w:p w:rsidR="00EF6138" w:rsidRPr="00EF6138" w:rsidRDefault="00EF6138" w:rsidP="00EF6138">
            <w:pPr>
              <w:ind w:left="720"/>
              <w:jc w:val="right"/>
              <w:rPr>
                <w:rFonts w:ascii="Times New Roman" w:eastAsia="Times New Roman" w:hAnsi="Times New Roman" w:cs="Times New Roman"/>
                <w:b/>
                <w:sz w:val="20"/>
                <w:szCs w:val="20"/>
                <w:lang w:eastAsia="hr-HR"/>
              </w:rPr>
            </w:pPr>
            <w:r w:rsidRPr="00EF6138">
              <w:rPr>
                <w:rFonts w:ascii="Times New Roman" w:eastAsia="Times New Roman" w:hAnsi="Times New Roman" w:cs="Times New Roman"/>
                <w:b/>
                <w:sz w:val="20"/>
                <w:szCs w:val="20"/>
                <w:lang w:eastAsia="hr-HR"/>
              </w:rPr>
              <w:t>21.473.</w:t>
            </w:r>
          </w:p>
        </w:tc>
      </w:tr>
      <w:tr w:rsidR="00EF6138" w:rsidRPr="00EF6138" w:rsidTr="00CF63E8">
        <w:trPr>
          <w:trHeight w:val="246"/>
        </w:trPr>
        <w:tc>
          <w:tcPr>
            <w:tcW w:w="3168" w:type="dxa"/>
            <w:gridSpan w:val="2"/>
            <w:shd w:val="clear" w:color="auto" w:fill="auto"/>
          </w:tcPr>
          <w:p w:rsidR="00EF6138" w:rsidRPr="00EF6138" w:rsidRDefault="00EF6138" w:rsidP="00EF6138">
            <w:pPr>
              <w:rPr>
                <w:rFonts w:ascii="Times New Roman" w:eastAsia="Times New Roman" w:hAnsi="Times New Roman" w:cs="Times New Roman"/>
                <w:b/>
                <w:sz w:val="16"/>
                <w:szCs w:val="16"/>
                <w:lang w:eastAsia="hr-HR"/>
              </w:rPr>
            </w:pPr>
            <w:r w:rsidRPr="00EF6138">
              <w:rPr>
                <w:rFonts w:ascii="Times New Roman" w:eastAsia="Times New Roman" w:hAnsi="Times New Roman" w:cs="Times New Roman"/>
                <w:b/>
                <w:sz w:val="16"/>
                <w:szCs w:val="16"/>
                <w:lang w:eastAsia="hr-HR"/>
              </w:rPr>
              <w:t>MANJAK  PRIHODA- preneseni iz 2014</w:t>
            </w:r>
          </w:p>
        </w:tc>
        <w:tc>
          <w:tcPr>
            <w:tcW w:w="6120" w:type="dxa"/>
            <w:gridSpan w:val="5"/>
            <w:shd w:val="clear" w:color="auto" w:fill="auto"/>
          </w:tcPr>
          <w:p w:rsidR="00EF6138" w:rsidRPr="00EF6138" w:rsidRDefault="00EF6138" w:rsidP="00EF6138">
            <w:pPr>
              <w:jc w:val="right"/>
              <w:rPr>
                <w:rFonts w:ascii="Times New Roman" w:eastAsia="Times New Roman" w:hAnsi="Times New Roman" w:cs="Times New Roman"/>
                <w:b/>
                <w:sz w:val="20"/>
                <w:szCs w:val="20"/>
                <w:lang w:eastAsia="hr-HR"/>
              </w:rPr>
            </w:pPr>
            <w:r w:rsidRPr="00EF6138">
              <w:rPr>
                <w:rFonts w:ascii="Times New Roman" w:eastAsia="Times New Roman" w:hAnsi="Times New Roman" w:cs="Times New Roman"/>
                <w:b/>
                <w:sz w:val="20"/>
                <w:szCs w:val="20"/>
                <w:lang w:eastAsia="hr-HR"/>
              </w:rPr>
              <w:t>-220.813.</w:t>
            </w:r>
          </w:p>
        </w:tc>
      </w:tr>
      <w:tr w:rsidR="00EF6138" w:rsidRPr="00EF6138" w:rsidTr="00CF63E8">
        <w:trPr>
          <w:trHeight w:val="385"/>
        </w:trPr>
        <w:tc>
          <w:tcPr>
            <w:tcW w:w="9288" w:type="dxa"/>
            <w:gridSpan w:val="7"/>
            <w:shd w:val="clear" w:color="auto" w:fill="auto"/>
          </w:tcPr>
          <w:p w:rsidR="00EF6138" w:rsidRPr="00EF6138" w:rsidRDefault="00EF6138" w:rsidP="00EF6138">
            <w:pPr>
              <w:rPr>
                <w:rFonts w:ascii="Times New Roman" w:eastAsia="Times New Roman" w:hAnsi="Times New Roman" w:cs="Times New Roman"/>
                <w:b/>
                <w:sz w:val="28"/>
                <w:szCs w:val="28"/>
                <w:lang w:eastAsia="hr-HR"/>
              </w:rPr>
            </w:pPr>
            <w:r w:rsidRPr="00EF6138">
              <w:rPr>
                <w:rFonts w:ascii="Times New Roman" w:eastAsia="Times New Roman" w:hAnsi="Times New Roman" w:cs="Times New Roman"/>
                <w:b/>
                <w:sz w:val="24"/>
                <w:szCs w:val="24"/>
                <w:lang w:eastAsia="hr-HR"/>
              </w:rPr>
              <w:t xml:space="preserve">Manjak  prihoda i primitaka za pokriće  u sljedećem  razdoblju:                        - 199.340.                  </w:t>
            </w:r>
          </w:p>
        </w:tc>
      </w:tr>
    </w:tbl>
    <w:p w:rsidR="00EF6138" w:rsidRPr="00EF6138" w:rsidRDefault="00EF6138" w:rsidP="00EF6138">
      <w:pPr>
        <w:jc w:val="center"/>
        <w:rPr>
          <w:rFonts w:ascii="Times New Roman" w:eastAsia="Times New Roman" w:hAnsi="Times New Roman" w:cs="Times New Roman"/>
          <w:b/>
          <w:sz w:val="20"/>
          <w:szCs w:val="20"/>
          <w:lang w:eastAsia="hr-HR"/>
        </w:rPr>
      </w:pPr>
    </w:p>
    <w:p w:rsidR="00EF6138" w:rsidRPr="00EF6138" w:rsidRDefault="00EF6138" w:rsidP="00EF6138">
      <w:pPr>
        <w:rPr>
          <w:rFonts w:ascii="Times New Roman" w:eastAsia="Times New Roman" w:hAnsi="Times New Roman" w:cs="Times New Roman"/>
          <w:b/>
          <w:sz w:val="20"/>
          <w:szCs w:val="20"/>
          <w:lang w:eastAsia="hr-HR"/>
        </w:rPr>
      </w:pPr>
    </w:p>
    <w:p w:rsidR="00EF6138" w:rsidRPr="00EF6138" w:rsidRDefault="00EF6138" w:rsidP="00EF6138">
      <w:pPr>
        <w:rPr>
          <w:rFonts w:ascii="Times New Roman" w:eastAsia="Times New Roman" w:hAnsi="Times New Roman" w:cs="Times New Roman"/>
          <w:b/>
          <w:sz w:val="20"/>
          <w:szCs w:val="20"/>
          <w:lang w:eastAsia="hr-HR"/>
        </w:rPr>
      </w:pPr>
      <w:r w:rsidRPr="00EF6138">
        <w:rPr>
          <w:rFonts w:ascii="Times New Roman" w:eastAsia="Times New Roman" w:hAnsi="Times New Roman" w:cs="Times New Roman"/>
          <w:b/>
          <w:sz w:val="20"/>
          <w:szCs w:val="20"/>
          <w:lang w:eastAsia="hr-HR"/>
        </w:rPr>
        <w:t>Stanje žiro-računa  na dan 31.12.2015. …………. 54.327.  kn</w:t>
      </w:r>
    </w:p>
    <w:p w:rsidR="00EF6138" w:rsidRPr="00EF6138" w:rsidRDefault="00EF6138" w:rsidP="00EF6138">
      <w:pPr>
        <w:rPr>
          <w:rFonts w:ascii="Times New Roman" w:eastAsia="Times New Roman" w:hAnsi="Times New Roman" w:cs="Times New Roman"/>
          <w:b/>
          <w:sz w:val="20"/>
          <w:szCs w:val="20"/>
          <w:lang w:eastAsia="hr-HR"/>
        </w:rPr>
      </w:pPr>
      <w:r w:rsidRPr="00EF6138">
        <w:rPr>
          <w:rFonts w:ascii="Times New Roman" w:eastAsia="Times New Roman" w:hAnsi="Times New Roman" w:cs="Times New Roman"/>
          <w:b/>
          <w:sz w:val="20"/>
          <w:szCs w:val="20"/>
          <w:lang w:eastAsia="hr-HR"/>
        </w:rPr>
        <w:t>Stanje blagajne  na dan      31.12.2015. …………        871.  kn</w:t>
      </w:r>
    </w:p>
    <w:p w:rsidR="00EF6138" w:rsidRPr="00EF6138" w:rsidRDefault="00EF6138" w:rsidP="00EF6138">
      <w:pPr>
        <w:rPr>
          <w:rFonts w:ascii="Times New Roman" w:eastAsia="Times New Roman" w:hAnsi="Times New Roman" w:cs="Times New Roman"/>
          <w:b/>
          <w:sz w:val="24"/>
          <w:szCs w:val="24"/>
          <w:lang w:eastAsia="hr-HR"/>
        </w:rPr>
      </w:pPr>
    </w:p>
    <w:p w:rsidR="00EF6138" w:rsidRPr="00EF6138" w:rsidRDefault="00EF6138" w:rsidP="00EF6138">
      <w:pPr>
        <w:jc w:val="center"/>
        <w:rPr>
          <w:rFonts w:ascii="Times New Roman" w:eastAsia="Times New Roman" w:hAnsi="Times New Roman" w:cs="Times New Roman"/>
          <w:b/>
          <w:sz w:val="24"/>
          <w:szCs w:val="24"/>
          <w:lang w:eastAsia="hr-HR"/>
        </w:rPr>
      </w:pPr>
    </w:p>
    <w:p w:rsidR="00EF6138" w:rsidRPr="00EF6138" w:rsidRDefault="00EF6138" w:rsidP="00EF6138">
      <w:pPr>
        <w:jc w:val="center"/>
        <w:rPr>
          <w:rFonts w:ascii="Times New Roman" w:eastAsia="Times New Roman" w:hAnsi="Times New Roman" w:cs="Times New Roman"/>
          <w:sz w:val="20"/>
          <w:szCs w:val="20"/>
          <w:lang w:eastAsia="hr-HR"/>
        </w:rPr>
      </w:pPr>
      <w:r w:rsidRPr="00EF6138">
        <w:rPr>
          <w:rFonts w:ascii="Times New Roman" w:eastAsia="Times New Roman" w:hAnsi="Times New Roman" w:cs="Times New Roman"/>
          <w:sz w:val="20"/>
          <w:szCs w:val="20"/>
          <w:lang w:eastAsia="hr-HR"/>
        </w:rPr>
        <w:t>Članak 2.</w:t>
      </w:r>
    </w:p>
    <w:p w:rsidR="00EF6138" w:rsidRPr="00EF6138" w:rsidRDefault="00EF6138" w:rsidP="00EF6138">
      <w:pPr>
        <w:jc w:val="center"/>
        <w:rPr>
          <w:rFonts w:ascii="Times New Roman" w:eastAsia="Times New Roman" w:hAnsi="Times New Roman" w:cs="Times New Roman"/>
          <w:b/>
          <w:sz w:val="14"/>
          <w:szCs w:val="14"/>
          <w:lang w:eastAsia="hr-HR"/>
        </w:rPr>
      </w:pPr>
    </w:p>
    <w:p w:rsidR="00EF6138" w:rsidRPr="00EF6138" w:rsidRDefault="00EF6138" w:rsidP="00EF6138">
      <w:pPr>
        <w:rPr>
          <w:rFonts w:ascii="Times New Roman" w:eastAsia="Times New Roman" w:hAnsi="Times New Roman" w:cs="Times New Roman"/>
          <w:sz w:val="20"/>
          <w:szCs w:val="20"/>
          <w:lang w:eastAsia="hr-HR"/>
        </w:rPr>
      </w:pPr>
    </w:p>
    <w:p w:rsidR="00EF6138" w:rsidRPr="00EF6138" w:rsidRDefault="00EF6138" w:rsidP="00EF6138">
      <w:pPr>
        <w:jc w:val="center"/>
        <w:rPr>
          <w:rFonts w:ascii="Times New Roman" w:eastAsia="Times New Roman" w:hAnsi="Times New Roman" w:cs="Times New Roman"/>
          <w:sz w:val="20"/>
          <w:szCs w:val="20"/>
          <w:lang w:eastAsia="hr-HR"/>
        </w:rPr>
      </w:pPr>
      <w:r w:rsidRPr="00EF6138">
        <w:rPr>
          <w:rFonts w:ascii="Times New Roman" w:eastAsia="Times New Roman" w:hAnsi="Times New Roman" w:cs="Times New Roman"/>
          <w:sz w:val="20"/>
          <w:szCs w:val="20"/>
          <w:lang w:eastAsia="hr-HR"/>
        </w:rPr>
        <w:t>Ostvarenje  Prorač</w:t>
      </w:r>
      <w:r w:rsidR="000F5233">
        <w:rPr>
          <w:rFonts w:ascii="Times New Roman" w:eastAsia="Times New Roman" w:hAnsi="Times New Roman" w:cs="Times New Roman"/>
          <w:sz w:val="20"/>
          <w:szCs w:val="20"/>
          <w:lang w:eastAsia="hr-HR"/>
        </w:rPr>
        <w:t>una Općine Šandrovac  za 2015.</w:t>
      </w:r>
      <w:r w:rsidRPr="00EF6138">
        <w:rPr>
          <w:rFonts w:ascii="Times New Roman" w:eastAsia="Times New Roman" w:hAnsi="Times New Roman" w:cs="Times New Roman"/>
          <w:sz w:val="20"/>
          <w:szCs w:val="20"/>
          <w:lang w:eastAsia="hr-HR"/>
        </w:rPr>
        <w:t xml:space="preserve"> objavit će se u općinskom glasniku.</w:t>
      </w:r>
    </w:p>
    <w:p w:rsidR="00EF6138" w:rsidRPr="00EF6138" w:rsidRDefault="00EF6138" w:rsidP="00EF6138">
      <w:pPr>
        <w:jc w:val="center"/>
        <w:rPr>
          <w:rFonts w:ascii="Times New Roman" w:eastAsia="Times New Roman" w:hAnsi="Times New Roman" w:cs="Times New Roman"/>
          <w:sz w:val="20"/>
          <w:szCs w:val="18"/>
          <w:lang w:eastAsia="hr-HR"/>
        </w:rPr>
      </w:pPr>
    </w:p>
    <w:p w:rsidR="00EF6138" w:rsidRPr="00EF6138" w:rsidRDefault="00EF6138" w:rsidP="00EF6138">
      <w:pPr>
        <w:jc w:val="both"/>
        <w:rPr>
          <w:rFonts w:ascii="Times New Roman" w:eastAsia="Times New Roman" w:hAnsi="Times New Roman" w:cs="Times New Roman"/>
          <w:sz w:val="20"/>
          <w:szCs w:val="18"/>
          <w:lang w:eastAsia="hr-HR"/>
        </w:rPr>
      </w:pPr>
      <w:r w:rsidRPr="00EF6138">
        <w:rPr>
          <w:rFonts w:ascii="Times New Roman" w:eastAsia="Times New Roman" w:hAnsi="Times New Roman" w:cs="Times New Roman"/>
          <w:sz w:val="20"/>
          <w:szCs w:val="18"/>
          <w:lang w:eastAsia="hr-HR"/>
        </w:rPr>
        <w:t>KLASA:400-06/16-01/2</w:t>
      </w:r>
    </w:p>
    <w:p w:rsidR="00EF6138" w:rsidRPr="00EF6138" w:rsidRDefault="00EF6138" w:rsidP="00EF6138">
      <w:pPr>
        <w:jc w:val="both"/>
        <w:rPr>
          <w:rFonts w:ascii="Times New Roman" w:eastAsia="Times New Roman" w:hAnsi="Times New Roman" w:cs="Times New Roman"/>
          <w:sz w:val="20"/>
          <w:szCs w:val="18"/>
          <w:lang w:eastAsia="hr-HR"/>
        </w:rPr>
      </w:pPr>
      <w:r w:rsidRPr="00EF6138">
        <w:rPr>
          <w:rFonts w:ascii="Times New Roman" w:eastAsia="Times New Roman" w:hAnsi="Times New Roman" w:cs="Times New Roman"/>
          <w:sz w:val="20"/>
          <w:szCs w:val="18"/>
          <w:lang w:eastAsia="hr-HR"/>
        </w:rPr>
        <w:t>URBROJ:2123-05-01-16-1</w:t>
      </w:r>
    </w:p>
    <w:p w:rsidR="00EF6138" w:rsidRPr="00EF6138" w:rsidRDefault="00EF6138" w:rsidP="00EF6138">
      <w:pPr>
        <w:jc w:val="both"/>
        <w:rPr>
          <w:rFonts w:ascii="Times New Roman" w:eastAsia="Times New Roman" w:hAnsi="Times New Roman" w:cs="Times New Roman"/>
          <w:b/>
          <w:sz w:val="24"/>
          <w:szCs w:val="24"/>
          <w:lang w:eastAsia="hr-HR"/>
        </w:rPr>
      </w:pPr>
      <w:r w:rsidRPr="00EF6138">
        <w:rPr>
          <w:rFonts w:ascii="Times New Roman" w:eastAsia="Times New Roman" w:hAnsi="Times New Roman" w:cs="Times New Roman"/>
          <w:sz w:val="20"/>
          <w:szCs w:val="18"/>
          <w:lang w:eastAsia="hr-HR"/>
        </w:rPr>
        <w:t xml:space="preserve">Šandrovac:29.03.2016.                                      </w:t>
      </w:r>
    </w:p>
    <w:p w:rsidR="00EF6138" w:rsidRPr="00EF6138" w:rsidRDefault="00EF6138" w:rsidP="00EF6138">
      <w:pPr>
        <w:jc w:val="both"/>
        <w:rPr>
          <w:rFonts w:ascii="Times New Roman" w:eastAsia="Times New Roman" w:hAnsi="Times New Roman" w:cs="Times New Roman"/>
          <w:sz w:val="20"/>
          <w:szCs w:val="18"/>
          <w:lang w:eastAsia="hr-HR"/>
        </w:rPr>
      </w:pPr>
    </w:p>
    <w:p w:rsidR="00EF6138" w:rsidRPr="00EF6138" w:rsidRDefault="00EF6138" w:rsidP="00EF6138">
      <w:pPr>
        <w:jc w:val="both"/>
        <w:rPr>
          <w:rFonts w:ascii="Times New Roman" w:eastAsia="Times New Roman" w:hAnsi="Times New Roman" w:cs="Times New Roman"/>
          <w:b/>
          <w:sz w:val="20"/>
          <w:szCs w:val="18"/>
          <w:lang w:eastAsia="hr-HR"/>
        </w:rPr>
      </w:pPr>
      <w:r w:rsidRPr="00EF6138">
        <w:rPr>
          <w:rFonts w:ascii="Times New Roman" w:eastAsia="Times New Roman" w:hAnsi="Times New Roman" w:cs="Times New Roman"/>
          <w:sz w:val="20"/>
          <w:szCs w:val="18"/>
          <w:lang w:eastAsia="hr-HR"/>
        </w:rPr>
        <w:t xml:space="preserve">                                                                     </w:t>
      </w:r>
      <w:r w:rsidRPr="00EF6138">
        <w:rPr>
          <w:rFonts w:ascii="Times New Roman" w:eastAsia="Times New Roman" w:hAnsi="Times New Roman" w:cs="Times New Roman"/>
          <w:b/>
          <w:sz w:val="20"/>
          <w:szCs w:val="18"/>
          <w:lang w:eastAsia="hr-HR"/>
        </w:rPr>
        <w:t>OPĆINSKO VIJEĆE OPĆINE ŠANDROVAC</w:t>
      </w:r>
    </w:p>
    <w:p w:rsidR="00EF6138" w:rsidRPr="00EF6138" w:rsidRDefault="00EF6138" w:rsidP="00EF6138">
      <w:pPr>
        <w:jc w:val="both"/>
        <w:rPr>
          <w:rFonts w:ascii="Times New Roman" w:eastAsia="Times New Roman" w:hAnsi="Times New Roman" w:cs="Times New Roman"/>
          <w:b/>
          <w:sz w:val="20"/>
          <w:szCs w:val="18"/>
          <w:lang w:eastAsia="hr-HR"/>
        </w:rPr>
      </w:pPr>
    </w:p>
    <w:p w:rsidR="00EF6138" w:rsidRPr="00EF6138" w:rsidRDefault="00EF6138" w:rsidP="00EF6138">
      <w:pPr>
        <w:jc w:val="both"/>
        <w:rPr>
          <w:rFonts w:ascii="Times New Roman" w:eastAsia="Times New Roman" w:hAnsi="Times New Roman" w:cs="Times New Roman"/>
          <w:b/>
          <w:sz w:val="20"/>
          <w:szCs w:val="18"/>
          <w:lang w:eastAsia="hr-HR"/>
        </w:rPr>
      </w:pPr>
      <w:r w:rsidRPr="00EF6138">
        <w:rPr>
          <w:rFonts w:ascii="Times New Roman" w:eastAsia="Times New Roman" w:hAnsi="Times New Roman" w:cs="Times New Roman"/>
          <w:b/>
          <w:sz w:val="20"/>
          <w:szCs w:val="18"/>
          <w:lang w:eastAsia="hr-HR"/>
        </w:rPr>
        <w:t xml:space="preserve">                                                                                                Predsjednik</w:t>
      </w:r>
      <w:r>
        <w:rPr>
          <w:rFonts w:ascii="Times New Roman" w:eastAsia="Times New Roman" w:hAnsi="Times New Roman" w:cs="Times New Roman"/>
          <w:b/>
          <w:sz w:val="20"/>
          <w:szCs w:val="18"/>
          <w:lang w:eastAsia="hr-HR"/>
        </w:rPr>
        <w:t xml:space="preserve"> </w:t>
      </w:r>
      <w:r w:rsidRPr="00EF6138">
        <w:rPr>
          <w:rFonts w:ascii="Times New Roman" w:eastAsia="Times New Roman" w:hAnsi="Times New Roman" w:cs="Times New Roman"/>
          <w:b/>
          <w:sz w:val="20"/>
          <w:szCs w:val="18"/>
          <w:lang w:eastAsia="hr-HR"/>
        </w:rPr>
        <w:t xml:space="preserve"> </w:t>
      </w:r>
      <w:r>
        <w:rPr>
          <w:rFonts w:ascii="Times New Roman" w:eastAsia="Times New Roman" w:hAnsi="Times New Roman" w:cs="Times New Roman"/>
          <w:b/>
          <w:sz w:val="20"/>
          <w:szCs w:val="18"/>
          <w:lang w:eastAsia="hr-HR"/>
        </w:rPr>
        <w:t>općinskog vijeća</w:t>
      </w:r>
      <w:r w:rsidRPr="00EF6138">
        <w:rPr>
          <w:rFonts w:ascii="Times New Roman" w:eastAsia="Times New Roman" w:hAnsi="Times New Roman" w:cs="Times New Roman"/>
          <w:b/>
          <w:sz w:val="20"/>
          <w:szCs w:val="18"/>
          <w:lang w:eastAsia="hr-HR"/>
        </w:rPr>
        <w:t xml:space="preserve">                                                                           </w:t>
      </w:r>
      <w:r>
        <w:rPr>
          <w:rFonts w:ascii="Times New Roman" w:eastAsia="Times New Roman" w:hAnsi="Times New Roman" w:cs="Times New Roman"/>
          <w:b/>
          <w:sz w:val="20"/>
          <w:szCs w:val="18"/>
          <w:lang w:eastAsia="hr-HR"/>
        </w:rPr>
        <w:t xml:space="preserve">               </w:t>
      </w:r>
    </w:p>
    <w:p w:rsidR="00EF6138" w:rsidRPr="00EF6138" w:rsidRDefault="00EF6138" w:rsidP="00EF6138">
      <w:pPr>
        <w:jc w:val="both"/>
        <w:rPr>
          <w:rFonts w:ascii="Times New Roman" w:eastAsia="Times New Roman" w:hAnsi="Times New Roman" w:cs="Times New Roman"/>
          <w:b/>
          <w:sz w:val="20"/>
          <w:szCs w:val="18"/>
          <w:lang w:eastAsia="hr-HR"/>
        </w:rPr>
      </w:pPr>
    </w:p>
    <w:p w:rsidR="00EF6138" w:rsidRPr="00EF6138" w:rsidRDefault="00EF6138" w:rsidP="00EF6138">
      <w:pPr>
        <w:rPr>
          <w:rFonts w:ascii="Times New Roman" w:eastAsia="Times New Roman" w:hAnsi="Times New Roman" w:cs="Times New Roman"/>
          <w:sz w:val="24"/>
          <w:szCs w:val="24"/>
          <w:lang w:eastAsia="hr-HR"/>
        </w:rPr>
      </w:pPr>
      <w:r w:rsidRPr="00EF6138">
        <w:rPr>
          <w:rFonts w:ascii="Times New Roman" w:eastAsia="Times New Roman" w:hAnsi="Times New Roman" w:cs="Times New Roman"/>
          <w:b/>
          <w:sz w:val="20"/>
          <w:szCs w:val="18"/>
          <w:lang w:eastAsia="hr-HR"/>
        </w:rPr>
        <w:t xml:space="preserve">                                                                                                         Ivan </w:t>
      </w:r>
      <w:proofErr w:type="spellStart"/>
      <w:r w:rsidRPr="00EF6138">
        <w:rPr>
          <w:rFonts w:ascii="Times New Roman" w:eastAsia="Times New Roman" w:hAnsi="Times New Roman" w:cs="Times New Roman"/>
          <w:b/>
          <w:sz w:val="20"/>
          <w:szCs w:val="18"/>
          <w:lang w:eastAsia="hr-HR"/>
        </w:rPr>
        <w:t>Pleško</w:t>
      </w:r>
      <w:proofErr w:type="spellEnd"/>
      <w:r w:rsidRPr="00EF6138">
        <w:rPr>
          <w:rFonts w:ascii="Monotype Corsiva" w:eastAsia="Times New Roman" w:hAnsi="Monotype Corsiva" w:cs="Times New Roman"/>
          <w:b/>
          <w:sz w:val="32"/>
          <w:szCs w:val="18"/>
          <w:lang w:eastAsia="hr-HR"/>
        </w:rPr>
        <w:t xml:space="preserve">                        </w:t>
      </w:r>
    </w:p>
    <w:p w:rsidR="000F5233" w:rsidRDefault="000F5233" w:rsidP="000F5233">
      <w:pPr>
        <w:jc w:val="both"/>
        <w:outlineLvl w:val="0"/>
        <w:rPr>
          <w:rFonts w:ascii="Times New Roman" w:eastAsia="Times New Roman" w:hAnsi="Times New Roman" w:cs="Times New Roman"/>
          <w:b/>
          <w:sz w:val="15"/>
          <w:szCs w:val="15"/>
          <w:lang w:eastAsia="hr-HR"/>
        </w:rPr>
      </w:pPr>
    </w:p>
    <w:p w:rsidR="000F5233" w:rsidRDefault="000F5233" w:rsidP="000F5233">
      <w:pPr>
        <w:jc w:val="both"/>
        <w:outlineLvl w:val="0"/>
        <w:rPr>
          <w:rFonts w:ascii="Times New Roman" w:eastAsia="Times New Roman" w:hAnsi="Times New Roman" w:cs="Times New Roman"/>
          <w:b/>
          <w:sz w:val="15"/>
          <w:szCs w:val="15"/>
          <w:lang w:eastAsia="hr-HR"/>
        </w:rPr>
      </w:pPr>
    </w:p>
    <w:p w:rsidR="000F5233" w:rsidRDefault="000F5233" w:rsidP="000F5233">
      <w:pPr>
        <w:jc w:val="both"/>
        <w:outlineLvl w:val="0"/>
        <w:rPr>
          <w:rFonts w:ascii="Times New Roman" w:eastAsia="Times New Roman" w:hAnsi="Times New Roman" w:cs="Times New Roman"/>
          <w:b/>
          <w:sz w:val="15"/>
          <w:szCs w:val="15"/>
          <w:lang w:eastAsia="hr-HR"/>
        </w:rPr>
      </w:pPr>
    </w:p>
    <w:p w:rsidR="000F5233" w:rsidRDefault="000F5233" w:rsidP="000F5233">
      <w:pPr>
        <w:jc w:val="both"/>
        <w:outlineLvl w:val="0"/>
        <w:rPr>
          <w:rFonts w:ascii="Times New Roman" w:eastAsia="Times New Roman" w:hAnsi="Times New Roman" w:cs="Times New Roman"/>
          <w:b/>
          <w:sz w:val="15"/>
          <w:szCs w:val="15"/>
          <w:lang w:eastAsia="hr-HR"/>
        </w:rPr>
      </w:pPr>
    </w:p>
    <w:p w:rsidR="000F5233" w:rsidRDefault="000F5233" w:rsidP="000F5233">
      <w:pPr>
        <w:jc w:val="both"/>
        <w:outlineLvl w:val="0"/>
        <w:rPr>
          <w:rFonts w:ascii="Times New Roman" w:eastAsia="Times New Roman" w:hAnsi="Times New Roman" w:cs="Times New Roman"/>
          <w:b/>
          <w:sz w:val="15"/>
          <w:szCs w:val="15"/>
          <w:lang w:eastAsia="hr-HR"/>
        </w:rPr>
      </w:pPr>
    </w:p>
    <w:p w:rsidR="000F5233" w:rsidRDefault="000F5233" w:rsidP="000F5233">
      <w:pPr>
        <w:jc w:val="both"/>
        <w:outlineLvl w:val="0"/>
        <w:rPr>
          <w:rFonts w:ascii="Times New Roman" w:eastAsia="Times New Roman" w:hAnsi="Times New Roman" w:cs="Times New Roman"/>
          <w:b/>
          <w:sz w:val="15"/>
          <w:szCs w:val="15"/>
          <w:lang w:eastAsia="hr-HR"/>
        </w:rPr>
      </w:pPr>
    </w:p>
    <w:p w:rsidR="000F5233" w:rsidRDefault="000F5233" w:rsidP="000F5233">
      <w:pPr>
        <w:jc w:val="both"/>
        <w:outlineLvl w:val="0"/>
        <w:rPr>
          <w:rFonts w:ascii="Times New Roman" w:eastAsia="Times New Roman" w:hAnsi="Times New Roman" w:cs="Times New Roman"/>
          <w:b/>
          <w:sz w:val="15"/>
          <w:szCs w:val="15"/>
          <w:lang w:eastAsia="hr-HR"/>
        </w:rPr>
      </w:pPr>
    </w:p>
    <w:p w:rsidR="000F5233" w:rsidRDefault="000F5233" w:rsidP="000F5233">
      <w:pPr>
        <w:jc w:val="both"/>
        <w:outlineLvl w:val="0"/>
        <w:rPr>
          <w:rFonts w:ascii="Times New Roman" w:eastAsia="Times New Roman" w:hAnsi="Times New Roman" w:cs="Times New Roman"/>
          <w:b/>
          <w:sz w:val="15"/>
          <w:szCs w:val="15"/>
          <w:lang w:eastAsia="hr-HR"/>
        </w:rPr>
      </w:pPr>
    </w:p>
    <w:p w:rsidR="000F5233" w:rsidRDefault="000F5233" w:rsidP="000F5233">
      <w:pPr>
        <w:jc w:val="both"/>
        <w:outlineLvl w:val="0"/>
        <w:rPr>
          <w:rFonts w:ascii="Times New Roman" w:eastAsia="Times New Roman" w:hAnsi="Times New Roman" w:cs="Times New Roman"/>
          <w:b/>
          <w:sz w:val="15"/>
          <w:szCs w:val="15"/>
          <w:lang w:eastAsia="hr-HR"/>
        </w:rPr>
      </w:pPr>
    </w:p>
    <w:p w:rsidR="000F5233" w:rsidRDefault="000F5233" w:rsidP="000F5233">
      <w:pPr>
        <w:jc w:val="both"/>
        <w:outlineLvl w:val="0"/>
        <w:rPr>
          <w:rFonts w:ascii="Times New Roman" w:eastAsia="Times New Roman" w:hAnsi="Times New Roman" w:cs="Times New Roman"/>
          <w:b/>
          <w:sz w:val="15"/>
          <w:szCs w:val="15"/>
          <w:lang w:eastAsia="hr-HR"/>
        </w:rPr>
      </w:pPr>
    </w:p>
    <w:p w:rsidR="000F5233" w:rsidRDefault="000F5233" w:rsidP="000F5233">
      <w:pPr>
        <w:jc w:val="both"/>
        <w:outlineLvl w:val="0"/>
        <w:rPr>
          <w:rFonts w:ascii="Times New Roman" w:eastAsia="Times New Roman" w:hAnsi="Times New Roman" w:cs="Times New Roman"/>
          <w:b/>
          <w:sz w:val="15"/>
          <w:szCs w:val="15"/>
          <w:lang w:eastAsia="hr-HR"/>
        </w:rPr>
      </w:pPr>
    </w:p>
    <w:p w:rsidR="000F5233" w:rsidRDefault="000F5233" w:rsidP="000F5233">
      <w:pPr>
        <w:jc w:val="both"/>
        <w:outlineLvl w:val="0"/>
        <w:rPr>
          <w:rFonts w:ascii="Times New Roman" w:eastAsia="Times New Roman" w:hAnsi="Times New Roman" w:cs="Times New Roman"/>
          <w:b/>
          <w:sz w:val="15"/>
          <w:szCs w:val="15"/>
          <w:lang w:eastAsia="hr-HR"/>
        </w:rPr>
      </w:pPr>
    </w:p>
    <w:p w:rsidR="000F5233" w:rsidRPr="000F5233" w:rsidRDefault="000F5233" w:rsidP="000F5233">
      <w:pPr>
        <w:jc w:val="both"/>
        <w:outlineLvl w:val="0"/>
        <w:rPr>
          <w:rFonts w:ascii="Times New Roman" w:eastAsia="Times New Roman" w:hAnsi="Times New Roman" w:cs="Times New Roman"/>
          <w:b/>
          <w:sz w:val="15"/>
          <w:szCs w:val="15"/>
          <w:lang w:eastAsia="hr-HR"/>
        </w:rPr>
      </w:pPr>
    </w:p>
    <w:p w:rsidR="000F5233" w:rsidRPr="000F5233" w:rsidRDefault="000F5233" w:rsidP="000F5233">
      <w:pPr>
        <w:jc w:val="both"/>
        <w:outlineLvl w:val="0"/>
        <w:rPr>
          <w:rFonts w:ascii="Times New Roman" w:eastAsia="Times New Roman" w:hAnsi="Times New Roman" w:cs="Times New Roman"/>
          <w:i/>
          <w:sz w:val="24"/>
          <w:szCs w:val="24"/>
          <w:lang w:eastAsia="hr-HR"/>
        </w:rPr>
      </w:pPr>
      <w:r w:rsidRPr="000F5233">
        <w:rPr>
          <w:rFonts w:ascii="Times New Roman" w:eastAsia="Times New Roman" w:hAnsi="Times New Roman" w:cs="Times New Roman"/>
          <w:sz w:val="24"/>
          <w:szCs w:val="24"/>
          <w:lang w:eastAsia="hr-HR"/>
        </w:rPr>
        <w:lastRenderedPageBreak/>
        <w:t xml:space="preserve">Temelju  čl.110.i č  Zakona o proračunu (pročišćeni tekst) N.N:87/08 ; 136/12;15/15) i čl. 84. stavka 2. </w:t>
      </w:r>
      <w:proofErr w:type="spellStart"/>
      <w:r w:rsidRPr="000F5233">
        <w:rPr>
          <w:rFonts w:ascii="Times New Roman" w:eastAsia="Times New Roman" w:hAnsi="Times New Roman" w:cs="Times New Roman"/>
          <w:sz w:val="24"/>
          <w:szCs w:val="24"/>
          <w:lang w:eastAsia="hr-HR"/>
        </w:rPr>
        <w:t>Satatuta</w:t>
      </w:r>
      <w:proofErr w:type="spellEnd"/>
      <w:r w:rsidRPr="000F5233">
        <w:rPr>
          <w:rFonts w:ascii="Times New Roman" w:eastAsia="Times New Roman" w:hAnsi="Times New Roman" w:cs="Times New Roman"/>
          <w:sz w:val="24"/>
          <w:szCs w:val="24"/>
          <w:lang w:eastAsia="hr-HR"/>
        </w:rPr>
        <w:t xml:space="preserve"> Općine Šandrovac (Općinski glasnik OŠ 32/od 19.03.2013.) , Općinsko vijeće Općine Šandrovac na  22. sjednici održanoj  29.03.2016. godine  donosi :</w:t>
      </w:r>
      <w:r w:rsidRPr="000F5233">
        <w:rPr>
          <w:rFonts w:ascii="Times New Roman" w:eastAsia="Times New Roman" w:hAnsi="Times New Roman" w:cs="Times New Roman"/>
          <w:i/>
          <w:sz w:val="24"/>
          <w:szCs w:val="24"/>
          <w:lang w:eastAsia="hr-HR"/>
        </w:rPr>
        <w:t xml:space="preserve">    </w:t>
      </w:r>
    </w:p>
    <w:p w:rsidR="000F5233" w:rsidRPr="000F5233" w:rsidRDefault="000F5233" w:rsidP="000F5233">
      <w:pPr>
        <w:jc w:val="both"/>
        <w:outlineLvl w:val="0"/>
        <w:rPr>
          <w:rFonts w:ascii="Times New Roman" w:eastAsia="Times New Roman" w:hAnsi="Times New Roman" w:cs="Times New Roman"/>
          <w:b/>
          <w:i/>
          <w:sz w:val="24"/>
          <w:szCs w:val="24"/>
          <w:lang w:eastAsia="hr-HR"/>
        </w:rPr>
      </w:pPr>
    </w:p>
    <w:p w:rsidR="000F5233" w:rsidRPr="000F5233" w:rsidRDefault="000F5233" w:rsidP="000F5233">
      <w:pPr>
        <w:jc w:val="center"/>
        <w:outlineLvl w:val="0"/>
        <w:rPr>
          <w:rFonts w:ascii="Times New Roman" w:eastAsia="Times New Roman" w:hAnsi="Times New Roman" w:cs="Times New Roman"/>
          <w:b/>
          <w:sz w:val="24"/>
          <w:szCs w:val="24"/>
          <w:lang w:eastAsia="hr-HR"/>
        </w:rPr>
      </w:pPr>
      <w:r w:rsidRPr="000F5233">
        <w:rPr>
          <w:rFonts w:ascii="Times New Roman" w:eastAsia="Times New Roman" w:hAnsi="Times New Roman" w:cs="Times New Roman"/>
          <w:b/>
          <w:sz w:val="24"/>
          <w:szCs w:val="24"/>
          <w:lang w:eastAsia="hr-HR"/>
        </w:rPr>
        <w:t xml:space="preserve">O D L U K U </w:t>
      </w:r>
    </w:p>
    <w:p w:rsidR="000F5233" w:rsidRPr="000F5233" w:rsidRDefault="000F5233" w:rsidP="000F5233">
      <w:pPr>
        <w:jc w:val="center"/>
        <w:outlineLvl w:val="0"/>
        <w:rPr>
          <w:rFonts w:ascii="Times New Roman" w:eastAsia="Times New Roman" w:hAnsi="Times New Roman" w:cs="Times New Roman"/>
          <w:b/>
          <w:sz w:val="24"/>
          <w:szCs w:val="24"/>
          <w:lang w:eastAsia="hr-HR"/>
        </w:rPr>
      </w:pPr>
      <w:r w:rsidRPr="000F5233">
        <w:rPr>
          <w:rFonts w:ascii="Times New Roman" w:eastAsia="Times New Roman" w:hAnsi="Times New Roman" w:cs="Times New Roman"/>
          <w:b/>
          <w:sz w:val="24"/>
          <w:szCs w:val="24"/>
          <w:lang w:eastAsia="hr-HR"/>
        </w:rPr>
        <w:t>o raspodjeli rezultata u 2015.g.</w:t>
      </w:r>
    </w:p>
    <w:p w:rsidR="000F5233" w:rsidRPr="000F5233" w:rsidRDefault="000F5233" w:rsidP="000F5233">
      <w:pPr>
        <w:jc w:val="center"/>
        <w:outlineLvl w:val="0"/>
        <w:rPr>
          <w:rFonts w:ascii="Times New Roman" w:eastAsia="Times New Roman" w:hAnsi="Times New Roman" w:cs="Times New Roman"/>
          <w:b/>
          <w:sz w:val="24"/>
          <w:szCs w:val="24"/>
          <w:lang w:eastAsia="hr-HR"/>
        </w:rPr>
      </w:pPr>
    </w:p>
    <w:p w:rsidR="000F5233" w:rsidRPr="000F5233" w:rsidRDefault="000F5233" w:rsidP="000F5233">
      <w:pPr>
        <w:jc w:val="center"/>
        <w:outlineLvl w:val="0"/>
        <w:rPr>
          <w:rFonts w:ascii="Times New Roman" w:eastAsia="Times New Roman" w:hAnsi="Times New Roman" w:cs="Times New Roman"/>
          <w:b/>
          <w:sz w:val="24"/>
          <w:szCs w:val="24"/>
          <w:lang w:eastAsia="hr-HR"/>
        </w:rPr>
      </w:pPr>
      <w:r w:rsidRPr="000F5233">
        <w:rPr>
          <w:rFonts w:ascii="Times New Roman" w:eastAsia="Times New Roman" w:hAnsi="Times New Roman" w:cs="Times New Roman"/>
          <w:b/>
          <w:sz w:val="24"/>
          <w:szCs w:val="24"/>
          <w:lang w:eastAsia="hr-HR"/>
        </w:rPr>
        <w:t>Članak 1.</w:t>
      </w:r>
    </w:p>
    <w:p w:rsidR="000F5233" w:rsidRPr="000F5233" w:rsidRDefault="000F5233" w:rsidP="000F5233">
      <w:pPr>
        <w:jc w:val="center"/>
        <w:outlineLvl w:val="0"/>
        <w:rPr>
          <w:rFonts w:ascii="Times New Roman" w:eastAsia="Times New Roman" w:hAnsi="Times New Roman" w:cs="Times New Roman"/>
          <w:b/>
          <w:sz w:val="24"/>
          <w:szCs w:val="24"/>
          <w:lang w:eastAsia="hr-HR"/>
        </w:rPr>
      </w:pPr>
    </w:p>
    <w:p w:rsidR="000F5233" w:rsidRPr="000F5233" w:rsidRDefault="000F5233" w:rsidP="000F5233">
      <w:pPr>
        <w:outlineLvl w:val="0"/>
        <w:rPr>
          <w:rFonts w:ascii="Times New Roman" w:eastAsia="Times New Roman" w:hAnsi="Times New Roman" w:cs="Times New Roman"/>
          <w:b/>
          <w:sz w:val="24"/>
          <w:szCs w:val="24"/>
          <w:lang w:eastAsia="hr-HR"/>
        </w:rPr>
      </w:pPr>
      <w:r w:rsidRPr="000F5233">
        <w:rPr>
          <w:rFonts w:ascii="Times New Roman" w:eastAsia="Times New Roman" w:hAnsi="Times New Roman" w:cs="Times New Roman"/>
          <w:sz w:val="24"/>
          <w:szCs w:val="24"/>
          <w:lang w:eastAsia="hr-HR"/>
        </w:rPr>
        <w:t>Ovom Odlukom raspoređuje  se stanje utvrđeno na osnovnim skupinama 9222 (</w:t>
      </w:r>
      <w:r w:rsidRPr="000F5233">
        <w:rPr>
          <w:rFonts w:ascii="Times New Roman" w:eastAsia="Times New Roman" w:hAnsi="Times New Roman" w:cs="Times New Roman"/>
          <w:b/>
          <w:sz w:val="24"/>
          <w:szCs w:val="24"/>
          <w:lang w:eastAsia="hr-HR"/>
        </w:rPr>
        <w:t>manjak prihoda i primitka za pokriće, u slijedećem razdoblju).</w:t>
      </w:r>
    </w:p>
    <w:p w:rsidR="000F5233" w:rsidRPr="000F5233" w:rsidRDefault="000F5233" w:rsidP="000F5233">
      <w:pPr>
        <w:rPr>
          <w:rFonts w:ascii="Times New Roman" w:eastAsia="Times New Roman" w:hAnsi="Times New Roman" w:cs="Times New Roman"/>
          <w:b/>
          <w:sz w:val="24"/>
          <w:szCs w:val="24"/>
          <w:lang w:eastAsia="hr-HR"/>
        </w:rPr>
      </w:pPr>
    </w:p>
    <w:p w:rsidR="000F5233" w:rsidRPr="000F5233" w:rsidRDefault="000F5233" w:rsidP="000F5233">
      <w:pPr>
        <w:jc w:val="center"/>
        <w:rPr>
          <w:rFonts w:ascii="Times New Roman" w:eastAsia="Times New Roman" w:hAnsi="Times New Roman" w:cs="Times New Roman"/>
          <w:b/>
          <w:sz w:val="24"/>
          <w:szCs w:val="24"/>
          <w:lang w:eastAsia="hr-HR"/>
        </w:rPr>
      </w:pPr>
      <w:r w:rsidRPr="000F5233">
        <w:rPr>
          <w:rFonts w:ascii="Times New Roman" w:eastAsia="Times New Roman" w:hAnsi="Times New Roman" w:cs="Times New Roman"/>
          <w:b/>
          <w:sz w:val="24"/>
          <w:szCs w:val="24"/>
          <w:lang w:eastAsia="hr-HR"/>
        </w:rPr>
        <w:t>Članak 2.</w:t>
      </w:r>
    </w:p>
    <w:p w:rsidR="000F5233" w:rsidRPr="000F5233" w:rsidRDefault="000F5233" w:rsidP="000F5233">
      <w:pPr>
        <w:jc w:val="center"/>
        <w:rPr>
          <w:rFonts w:ascii="Times New Roman" w:eastAsia="Times New Roman" w:hAnsi="Times New Roman" w:cs="Times New Roman"/>
          <w:b/>
          <w:sz w:val="24"/>
          <w:szCs w:val="24"/>
          <w:lang w:eastAsia="hr-HR"/>
        </w:rPr>
      </w:pPr>
    </w:p>
    <w:p w:rsidR="000F5233" w:rsidRPr="000F5233" w:rsidRDefault="000F5233" w:rsidP="000F5233">
      <w:pPr>
        <w:rPr>
          <w:rFonts w:ascii="Times New Roman" w:eastAsia="Times New Roman" w:hAnsi="Times New Roman" w:cs="Times New Roman"/>
          <w:sz w:val="24"/>
          <w:szCs w:val="24"/>
          <w:lang w:eastAsia="hr-HR"/>
        </w:rPr>
      </w:pPr>
      <w:r w:rsidRPr="000F5233">
        <w:rPr>
          <w:rFonts w:ascii="Times New Roman" w:eastAsia="Times New Roman" w:hAnsi="Times New Roman" w:cs="Times New Roman"/>
          <w:sz w:val="24"/>
          <w:szCs w:val="24"/>
          <w:lang w:eastAsia="hr-HR"/>
        </w:rPr>
        <w:t>Općina Šandrovac je 2015.g.ostvarila višak prihoda i primitaka u iznosu od 21.473 kuna. Preneseni manjak prihoda i primitaka iz 2014. iznosi 220.813. kuna.</w:t>
      </w:r>
    </w:p>
    <w:p w:rsidR="000F5233" w:rsidRPr="000F5233" w:rsidRDefault="000F5233" w:rsidP="000F5233">
      <w:pPr>
        <w:rPr>
          <w:rFonts w:ascii="Times New Roman" w:eastAsia="Times New Roman" w:hAnsi="Times New Roman" w:cs="Times New Roman"/>
          <w:sz w:val="24"/>
          <w:szCs w:val="24"/>
          <w:lang w:eastAsia="hr-HR"/>
        </w:rPr>
      </w:pPr>
    </w:p>
    <w:p w:rsidR="000F5233" w:rsidRPr="000F5233" w:rsidRDefault="000F5233" w:rsidP="000F5233">
      <w:pPr>
        <w:jc w:val="center"/>
        <w:rPr>
          <w:rFonts w:ascii="Times New Roman" w:eastAsia="Times New Roman" w:hAnsi="Times New Roman" w:cs="Times New Roman"/>
          <w:b/>
          <w:sz w:val="24"/>
          <w:szCs w:val="24"/>
          <w:lang w:eastAsia="hr-HR"/>
        </w:rPr>
      </w:pPr>
      <w:r w:rsidRPr="000F5233">
        <w:rPr>
          <w:rFonts w:ascii="Times New Roman" w:eastAsia="Times New Roman" w:hAnsi="Times New Roman" w:cs="Times New Roman"/>
          <w:b/>
          <w:sz w:val="24"/>
          <w:szCs w:val="24"/>
          <w:lang w:eastAsia="hr-HR"/>
        </w:rPr>
        <w:t>Članak 3.</w:t>
      </w:r>
    </w:p>
    <w:p w:rsidR="000F5233" w:rsidRPr="000F5233" w:rsidRDefault="000F5233" w:rsidP="000F5233">
      <w:pPr>
        <w:jc w:val="center"/>
        <w:rPr>
          <w:rFonts w:ascii="Times New Roman" w:eastAsia="Times New Roman" w:hAnsi="Times New Roman" w:cs="Times New Roman"/>
          <w:b/>
          <w:sz w:val="24"/>
          <w:szCs w:val="24"/>
          <w:lang w:eastAsia="hr-HR"/>
        </w:rPr>
      </w:pPr>
    </w:p>
    <w:p w:rsidR="000F5233" w:rsidRPr="000F5233" w:rsidRDefault="000F5233" w:rsidP="000F5233">
      <w:pPr>
        <w:rPr>
          <w:rFonts w:ascii="Times New Roman" w:eastAsia="Times New Roman" w:hAnsi="Times New Roman" w:cs="Times New Roman"/>
          <w:sz w:val="24"/>
          <w:szCs w:val="24"/>
          <w:lang w:eastAsia="hr-HR"/>
        </w:rPr>
      </w:pPr>
      <w:r w:rsidRPr="000F5233">
        <w:rPr>
          <w:rFonts w:ascii="Times New Roman" w:eastAsia="Times New Roman" w:hAnsi="Times New Roman" w:cs="Times New Roman"/>
          <w:sz w:val="24"/>
          <w:szCs w:val="24"/>
          <w:lang w:eastAsia="hr-HR"/>
        </w:rPr>
        <w:t xml:space="preserve">Manjak prihoda i primitka za pokriće u slijedećem razdoblju (2016.) –rezultat poslovanja u iznosu od 199.340 kn podmiriti će se iz tekućih prihoda sredstava Proračuna u 2016.g. </w:t>
      </w:r>
    </w:p>
    <w:p w:rsidR="000F5233" w:rsidRPr="000F5233" w:rsidRDefault="000F5233" w:rsidP="000F5233">
      <w:pPr>
        <w:rPr>
          <w:rFonts w:ascii="Times New Roman" w:eastAsia="Times New Roman" w:hAnsi="Times New Roman" w:cs="Times New Roman"/>
          <w:sz w:val="24"/>
          <w:szCs w:val="24"/>
          <w:lang w:eastAsia="hr-HR"/>
        </w:rPr>
      </w:pPr>
    </w:p>
    <w:tbl>
      <w:tblPr>
        <w:tblStyle w:val="Reetkatablice"/>
        <w:tblW w:w="0" w:type="auto"/>
        <w:tblLook w:val="04A0" w:firstRow="1" w:lastRow="0" w:firstColumn="1" w:lastColumn="0" w:noHBand="0" w:noVBand="1"/>
      </w:tblPr>
      <w:tblGrid>
        <w:gridCol w:w="5949"/>
        <w:gridCol w:w="3113"/>
      </w:tblGrid>
      <w:tr w:rsidR="000F5233" w:rsidRPr="000F5233" w:rsidTr="00CF63E8">
        <w:tc>
          <w:tcPr>
            <w:tcW w:w="5949" w:type="dxa"/>
          </w:tcPr>
          <w:p w:rsidR="000F5233" w:rsidRPr="000F5233" w:rsidRDefault="000F5233" w:rsidP="000F5233">
            <w:pPr>
              <w:rPr>
                <w:rFonts w:ascii="Times New Roman" w:eastAsia="Times New Roman" w:hAnsi="Times New Roman" w:cs="Times New Roman"/>
                <w:sz w:val="24"/>
                <w:szCs w:val="24"/>
                <w:lang w:eastAsia="hr-HR"/>
              </w:rPr>
            </w:pPr>
            <w:r w:rsidRPr="000F5233">
              <w:rPr>
                <w:rFonts w:ascii="Times New Roman" w:eastAsia="Times New Roman" w:hAnsi="Times New Roman" w:cs="Times New Roman"/>
                <w:sz w:val="24"/>
                <w:szCs w:val="24"/>
                <w:lang w:eastAsia="hr-HR"/>
              </w:rPr>
              <w:t>Preneseni  manjak prihoda iz 2014.</w:t>
            </w:r>
          </w:p>
        </w:tc>
        <w:tc>
          <w:tcPr>
            <w:tcW w:w="3113" w:type="dxa"/>
          </w:tcPr>
          <w:p w:rsidR="000F5233" w:rsidRPr="000F5233" w:rsidRDefault="000F5233" w:rsidP="000F5233">
            <w:pPr>
              <w:jc w:val="right"/>
              <w:rPr>
                <w:rFonts w:ascii="Times New Roman" w:eastAsia="Times New Roman" w:hAnsi="Times New Roman" w:cs="Times New Roman"/>
                <w:sz w:val="24"/>
                <w:szCs w:val="24"/>
                <w:lang w:eastAsia="hr-HR"/>
              </w:rPr>
            </w:pPr>
            <w:r w:rsidRPr="000F5233">
              <w:rPr>
                <w:rFonts w:ascii="Times New Roman" w:eastAsia="Times New Roman" w:hAnsi="Times New Roman" w:cs="Times New Roman"/>
                <w:sz w:val="24"/>
                <w:szCs w:val="24"/>
                <w:lang w:eastAsia="hr-HR"/>
              </w:rPr>
              <w:t>-220.813.</w:t>
            </w:r>
          </w:p>
        </w:tc>
      </w:tr>
      <w:tr w:rsidR="000F5233" w:rsidRPr="000F5233" w:rsidTr="00CF63E8">
        <w:tc>
          <w:tcPr>
            <w:tcW w:w="5949" w:type="dxa"/>
          </w:tcPr>
          <w:p w:rsidR="000F5233" w:rsidRPr="000F5233" w:rsidRDefault="000F5233" w:rsidP="000F5233">
            <w:pPr>
              <w:rPr>
                <w:rFonts w:ascii="Times New Roman" w:eastAsia="Times New Roman" w:hAnsi="Times New Roman" w:cs="Times New Roman"/>
                <w:sz w:val="24"/>
                <w:szCs w:val="24"/>
                <w:lang w:eastAsia="hr-HR"/>
              </w:rPr>
            </w:pPr>
            <w:r w:rsidRPr="000F5233">
              <w:rPr>
                <w:rFonts w:ascii="Times New Roman" w:eastAsia="Times New Roman" w:hAnsi="Times New Roman" w:cs="Times New Roman"/>
                <w:sz w:val="24"/>
                <w:szCs w:val="24"/>
                <w:lang w:eastAsia="hr-HR"/>
              </w:rPr>
              <w:t>Višak prihoda i primitaka u 2015.</w:t>
            </w:r>
          </w:p>
        </w:tc>
        <w:tc>
          <w:tcPr>
            <w:tcW w:w="3113" w:type="dxa"/>
          </w:tcPr>
          <w:p w:rsidR="000F5233" w:rsidRPr="000F5233" w:rsidRDefault="000F5233" w:rsidP="000F5233">
            <w:pPr>
              <w:jc w:val="right"/>
              <w:rPr>
                <w:rFonts w:ascii="Times New Roman" w:eastAsia="Times New Roman" w:hAnsi="Times New Roman" w:cs="Times New Roman"/>
                <w:sz w:val="24"/>
                <w:szCs w:val="24"/>
                <w:lang w:eastAsia="hr-HR"/>
              </w:rPr>
            </w:pPr>
            <w:r w:rsidRPr="000F5233">
              <w:rPr>
                <w:rFonts w:ascii="Times New Roman" w:eastAsia="Times New Roman" w:hAnsi="Times New Roman" w:cs="Times New Roman"/>
                <w:sz w:val="24"/>
                <w:szCs w:val="24"/>
                <w:lang w:eastAsia="hr-HR"/>
              </w:rPr>
              <w:t>21.473.</w:t>
            </w:r>
          </w:p>
        </w:tc>
      </w:tr>
      <w:tr w:rsidR="000F5233" w:rsidRPr="000F5233" w:rsidTr="00CF63E8">
        <w:tc>
          <w:tcPr>
            <w:tcW w:w="5949" w:type="dxa"/>
          </w:tcPr>
          <w:p w:rsidR="000F5233" w:rsidRPr="000F5233" w:rsidRDefault="000F5233" w:rsidP="000F5233">
            <w:pPr>
              <w:rPr>
                <w:rFonts w:ascii="Times New Roman" w:eastAsia="Times New Roman" w:hAnsi="Times New Roman" w:cs="Times New Roman"/>
                <w:sz w:val="24"/>
                <w:szCs w:val="24"/>
                <w:lang w:eastAsia="hr-HR"/>
              </w:rPr>
            </w:pPr>
          </w:p>
          <w:p w:rsidR="000F5233" w:rsidRPr="000F5233" w:rsidRDefault="000F5233" w:rsidP="000F5233">
            <w:pPr>
              <w:rPr>
                <w:rFonts w:ascii="Times New Roman" w:eastAsia="Times New Roman" w:hAnsi="Times New Roman" w:cs="Times New Roman"/>
                <w:sz w:val="24"/>
                <w:szCs w:val="24"/>
                <w:lang w:eastAsia="hr-HR"/>
              </w:rPr>
            </w:pPr>
          </w:p>
          <w:p w:rsidR="000F5233" w:rsidRPr="000F5233" w:rsidRDefault="000F5233" w:rsidP="000F5233">
            <w:pPr>
              <w:rPr>
                <w:rFonts w:ascii="Times New Roman" w:eastAsia="Times New Roman" w:hAnsi="Times New Roman" w:cs="Times New Roman"/>
                <w:sz w:val="24"/>
                <w:szCs w:val="24"/>
                <w:lang w:eastAsia="hr-HR"/>
              </w:rPr>
            </w:pPr>
            <w:r w:rsidRPr="000F5233">
              <w:rPr>
                <w:rFonts w:ascii="Times New Roman" w:eastAsia="Times New Roman" w:hAnsi="Times New Roman" w:cs="Times New Roman"/>
                <w:sz w:val="24"/>
                <w:szCs w:val="24"/>
                <w:lang w:eastAsia="hr-HR"/>
              </w:rPr>
              <w:t>MANJAK PRIHODA</w:t>
            </w:r>
          </w:p>
        </w:tc>
        <w:tc>
          <w:tcPr>
            <w:tcW w:w="3113" w:type="dxa"/>
          </w:tcPr>
          <w:p w:rsidR="000F5233" w:rsidRPr="000F5233" w:rsidRDefault="000F5233" w:rsidP="000F5233">
            <w:pPr>
              <w:jc w:val="right"/>
              <w:rPr>
                <w:rFonts w:ascii="Times New Roman" w:eastAsia="Times New Roman" w:hAnsi="Times New Roman" w:cs="Times New Roman"/>
                <w:sz w:val="24"/>
                <w:szCs w:val="24"/>
                <w:lang w:eastAsia="hr-HR"/>
              </w:rPr>
            </w:pPr>
            <w:r w:rsidRPr="000F5233">
              <w:rPr>
                <w:rFonts w:ascii="Times New Roman" w:eastAsia="Times New Roman" w:hAnsi="Times New Roman" w:cs="Times New Roman"/>
                <w:sz w:val="24"/>
                <w:szCs w:val="24"/>
                <w:lang w:eastAsia="hr-HR"/>
              </w:rPr>
              <w:t>-199.340.</w:t>
            </w:r>
          </w:p>
        </w:tc>
      </w:tr>
    </w:tbl>
    <w:p w:rsidR="000F5233" w:rsidRPr="000F5233" w:rsidRDefault="000F5233" w:rsidP="000F5233">
      <w:pPr>
        <w:rPr>
          <w:rFonts w:ascii="Times New Roman" w:eastAsia="Times New Roman" w:hAnsi="Times New Roman" w:cs="Times New Roman"/>
          <w:sz w:val="24"/>
          <w:szCs w:val="24"/>
          <w:lang w:eastAsia="hr-HR"/>
        </w:rPr>
      </w:pPr>
    </w:p>
    <w:p w:rsidR="000F5233" w:rsidRPr="000F5233" w:rsidRDefault="000F5233" w:rsidP="000F5233">
      <w:pPr>
        <w:jc w:val="center"/>
        <w:rPr>
          <w:rFonts w:ascii="Times New Roman" w:eastAsia="Times New Roman" w:hAnsi="Times New Roman" w:cs="Times New Roman"/>
          <w:b/>
          <w:sz w:val="24"/>
          <w:szCs w:val="24"/>
          <w:lang w:eastAsia="hr-HR"/>
        </w:rPr>
      </w:pPr>
      <w:r w:rsidRPr="000F5233">
        <w:rPr>
          <w:rFonts w:ascii="Times New Roman" w:eastAsia="Times New Roman" w:hAnsi="Times New Roman" w:cs="Times New Roman"/>
          <w:b/>
          <w:sz w:val="24"/>
          <w:szCs w:val="24"/>
          <w:lang w:eastAsia="hr-HR"/>
        </w:rPr>
        <w:t>Članak 4.</w:t>
      </w:r>
    </w:p>
    <w:p w:rsidR="000F5233" w:rsidRPr="000F5233" w:rsidRDefault="000F5233" w:rsidP="000F5233">
      <w:pPr>
        <w:jc w:val="center"/>
        <w:rPr>
          <w:rFonts w:ascii="Times New Roman" w:eastAsia="Times New Roman" w:hAnsi="Times New Roman" w:cs="Times New Roman"/>
          <w:b/>
          <w:sz w:val="24"/>
          <w:szCs w:val="24"/>
          <w:lang w:eastAsia="hr-HR"/>
        </w:rPr>
      </w:pPr>
    </w:p>
    <w:p w:rsidR="000F5233" w:rsidRDefault="000F5233" w:rsidP="000F5233">
      <w:pPr>
        <w:rPr>
          <w:rFonts w:ascii="Times New Roman" w:eastAsia="Times New Roman" w:hAnsi="Times New Roman" w:cs="Times New Roman"/>
          <w:sz w:val="24"/>
          <w:szCs w:val="24"/>
          <w:lang w:eastAsia="hr-HR"/>
        </w:rPr>
      </w:pPr>
      <w:r w:rsidRPr="000F5233">
        <w:rPr>
          <w:rFonts w:ascii="Times New Roman" w:eastAsia="Times New Roman" w:hAnsi="Times New Roman" w:cs="Times New Roman"/>
          <w:sz w:val="24"/>
          <w:szCs w:val="24"/>
          <w:lang w:eastAsia="hr-HR"/>
        </w:rPr>
        <w:t>Odluka stupa na snagu osam dana od dana objave u „Općinskom glasniku“ općine Šandrovac.</w:t>
      </w:r>
    </w:p>
    <w:p w:rsidR="000F5233" w:rsidRDefault="000F5233" w:rsidP="000F5233">
      <w:pPr>
        <w:rPr>
          <w:rFonts w:ascii="Times New Roman" w:eastAsia="Times New Roman" w:hAnsi="Times New Roman" w:cs="Times New Roman"/>
          <w:sz w:val="24"/>
          <w:szCs w:val="24"/>
          <w:lang w:eastAsia="hr-HR"/>
        </w:rPr>
      </w:pPr>
    </w:p>
    <w:p w:rsidR="000F5233" w:rsidRPr="000F5233" w:rsidRDefault="000F5233" w:rsidP="000F5233">
      <w:pPr>
        <w:rPr>
          <w:rFonts w:ascii="Times New Roman" w:eastAsia="Times New Roman" w:hAnsi="Times New Roman" w:cs="Times New Roman"/>
          <w:b/>
          <w:lang w:eastAsia="hr-HR"/>
        </w:rPr>
      </w:pPr>
      <w:r w:rsidRPr="000F5233">
        <w:rPr>
          <w:rFonts w:ascii="Times New Roman" w:eastAsia="Times New Roman" w:hAnsi="Times New Roman" w:cs="Times New Roman"/>
          <w:b/>
          <w:lang w:eastAsia="hr-HR"/>
        </w:rPr>
        <w:t>KLASA: 400-06/16-01/10</w:t>
      </w:r>
    </w:p>
    <w:p w:rsidR="000F5233" w:rsidRPr="000F5233" w:rsidRDefault="000F5233" w:rsidP="000F5233">
      <w:pPr>
        <w:rPr>
          <w:rFonts w:ascii="Times New Roman" w:eastAsia="Times New Roman" w:hAnsi="Times New Roman" w:cs="Times New Roman"/>
          <w:b/>
          <w:lang w:eastAsia="hr-HR"/>
        </w:rPr>
      </w:pPr>
      <w:r w:rsidRPr="000F5233">
        <w:rPr>
          <w:rFonts w:ascii="Times New Roman" w:eastAsia="Times New Roman" w:hAnsi="Times New Roman" w:cs="Times New Roman"/>
          <w:b/>
          <w:lang w:eastAsia="hr-HR"/>
        </w:rPr>
        <w:t>URBROJ: 2123-05-01-16-1</w:t>
      </w:r>
    </w:p>
    <w:p w:rsidR="000F5233" w:rsidRPr="000F5233" w:rsidRDefault="000F5233" w:rsidP="000F5233">
      <w:pPr>
        <w:rPr>
          <w:rFonts w:ascii="Times New Roman" w:eastAsia="Times New Roman" w:hAnsi="Times New Roman" w:cs="Times New Roman"/>
          <w:b/>
          <w:lang w:eastAsia="hr-HR"/>
        </w:rPr>
      </w:pPr>
      <w:r w:rsidRPr="000F5233">
        <w:rPr>
          <w:rFonts w:ascii="Times New Roman" w:eastAsia="Times New Roman" w:hAnsi="Times New Roman" w:cs="Times New Roman"/>
          <w:b/>
          <w:lang w:eastAsia="hr-HR"/>
        </w:rPr>
        <w:t>U Šandrovcu, 29.03.2016.g</w:t>
      </w:r>
    </w:p>
    <w:p w:rsidR="000F5233" w:rsidRPr="000F5233" w:rsidRDefault="000F5233" w:rsidP="000F5233">
      <w:pPr>
        <w:rPr>
          <w:rFonts w:ascii="Times New Roman" w:eastAsia="Times New Roman" w:hAnsi="Times New Roman" w:cs="Times New Roman"/>
          <w:sz w:val="24"/>
          <w:szCs w:val="24"/>
          <w:lang w:eastAsia="hr-HR"/>
        </w:rPr>
      </w:pPr>
    </w:p>
    <w:p w:rsidR="000F5233" w:rsidRPr="000F5233" w:rsidRDefault="000F5233" w:rsidP="000F5233">
      <w:pPr>
        <w:rPr>
          <w:rFonts w:ascii="Times New Roman" w:eastAsia="Times New Roman" w:hAnsi="Times New Roman" w:cs="Times New Roman"/>
          <w:sz w:val="24"/>
          <w:szCs w:val="24"/>
          <w:lang w:eastAsia="hr-HR"/>
        </w:rPr>
      </w:pPr>
    </w:p>
    <w:p w:rsidR="000F5233" w:rsidRPr="000F5233" w:rsidRDefault="000F5233" w:rsidP="000F5233">
      <w:pPr>
        <w:rPr>
          <w:rFonts w:ascii="Times New Roman" w:eastAsia="Times New Roman" w:hAnsi="Times New Roman" w:cs="Times New Roman"/>
          <w:sz w:val="24"/>
          <w:szCs w:val="24"/>
          <w:lang w:eastAsia="hr-HR"/>
        </w:rPr>
      </w:pPr>
      <w:r w:rsidRPr="000F5233">
        <w:rPr>
          <w:rFonts w:ascii="Times New Roman" w:eastAsia="Times New Roman" w:hAnsi="Times New Roman" w:cs="Times New Roman"/>
          <w:sz w:val="24"/>
          <w:szCs w:val="24"/>
          <w:lang w:eastAsia="hr-HR"/>
        </w:rPr>
        <w:t xml:space="preserve">                                                                                        Predsjednik Općinskog vijeća</w:t>
      </w:r>
    </w:p>
    <w:p w:rsidR="000F5233" w:rsidRPr="000F5233" w:rsidRDefault="000F5233" w:rsidP="000F5233">
      <w:pPr>
        <w:rPr>
          <w:rFonts w:ascii="Times New Roman" w:eastAsia="Times New Roman" w:hAnsi="Times New Roman" w:cs="Times New Roman"/>
          <w:sz w:val="24"/>
          <w:szCs w:val="24"/>
          <w:lang w:eastAsia="hr-HR"/>
        </w:rPr>
      </w:pPr>
      <w:r w:rsidRPr="000F5233">
        <w:rPr>
          <w:rFonts w:ascii="Times New Roman" w:eastAsia="Times New Roman" w:hAnsi="Times New Roman" w:cs="Times New Roman"/>
          <w:sz w:val="24"/>
          <w:szCs w:val="24"/>
          <w:lang w:eastAsia="hr-HR"/>
        </w:rPr>
        <w:t xml:space="preserve">                                                                                   </w:t>
      </w:r>
      <w:r w:rsidR="00DA3A49">
        <w:rPr>
          <w:rFonts w:ascii="Times New Roman" w:eastAsia="Times New Roman" w:hAnsi="Times New Roman" w:cs="Times New Roman"/>
          <w:sz w:val="24"/>
          <w:szCs w:val="24"/>
          <w:lang w:eastAsia="hr-HR"/>
        </w:rPr>
        <w:t xml:space="preserve">  </w:t>
      </w:r>
      <w:r w:rsidRPr="000F5233">
        <w:rPr>
          <w:rFonts w:ascii="Times New Roman" w:eastAsia="Times New Roman" w:hAnsi="Times New Roman" w:cs="Times New Roman"/>
          <w:sz w:val="24"/>
          <w:szCs w:val="24"/>
          <w:lang w:eastAsia="hr-HR"/>
        </w:rPr>
        <w:t xml:space="preserve">            Općine Šandrovac</w:t>
      </w:r>
    </w:p>
    <w:p w:rsidR="000F5233" w:rsidRDefault="000F5233" w:rsidP="000F5233">
      <w:pPr>
        <w:rPr>
          <w:rFonts w:ascii="Times New Roman" w:eastAsia="Times New Roman" w:hAnsi="Times New Roman" w:cs="Times New Roman"/>
          <w:sz w:val="24"/>
          <w:szCs w:val="24"/>
          <w:lang w:eastAsia="hr-HR"/>
        </w:rPr>
      </w:pPr>
      <w:r w:rsidRPr="000F5233">
        <w:rPr>
          <w:rFonts w:ascii="Times New Roman" w:eastAsia="Times New Roman" w:hAnsi="Times New Roman" w:cs="Times New Roman"/>
          <w:sz w:val="24"/>
          <w:szCs w:val="24"/>
          <w:lang w:eastAsia="hr-HR"/>
        </w:rPr>
        <w:t xml:space="preserve">                                                                                                     Ivan </w:t>
      </w:r>
      <w:proofErr w:type="spellStart"/>
      <w:r w:rsidRPr="000F5233">
        <w:rPr>
          <w:rFonts w:ascii="Times New Roman" w:eastAsia="Times New Roman" w:hAnsi="Times New Roman" w:cs="Times New Roman"/>
          <w:sz w:val="24"/>
          <w:szCs w:val="24"/>
          <w:lang w:eastAsia="hr-HR"/>
        </w:rPr>
        <w:t>Pleško</w:t>
      </w:r>
      <w:proofErr w:type="spellEnd"/>
      <w:r>
        <w:rPr>
          <w:rFonts w:ascii="Times New Roman" w:eastAsia="Times New Roman" w:hAnsi="Times New Roman" w:cs="Times New Roman"/>
          <w:sz w:val="24"/>
          <w:szCs w:val="24"/>
          <w:lang w:eastAsia="hr-HR"/>
        </w:rPr>
        <w:t>, v.r.</w:t>
      </w:r>
    </w:p>
    <w:p w:rsidR="00994F47" w:rsidRDefault="00994F47" w:rsidP="000F5233">
      <w:pPr>
        <w:rPr>
          <w:rFonts w:ascii="Times New Roman" w:eastAsia="Times New Roman" w:hAnsi="Times New Roman" w:cs="Times New Roman"/>
          <w:sz w:val="24"/>
          <w:szCs w:val="24"/>
          <w:lang w:eastAsia="hr-HR"/>
        </w:rPr>
      </w:pPr>
    </w:p>
    <w:p w:rsidR="00994F47" w:rsidRDefault="00994F47" w:rsidP="000F5233">
      <w:pPr>
        <w:rPr>
          <w:rFonts w:ascii="Times New Roman" w:eastAsia="Times New Roman" w:hAnsi="Times New Roman" w:cs="Times New Roman"/>
          <w:sz w:val="24"/>
          <w:szCs w:val="24"/>
          <w:lang w:eastAsia="hr-HR"/>
        </w:rPr>
      </w:pPr>
    </w:p>
    <w:p w:rsidR="00994F47" w:rsidRDefault="00994F47" w:rsidP="000F5233">
      <w:pPr>
        <w:rPr>
          <w:rFonts w:ascii="Times New Roman" w:eastAsia="Times New Roman" w:hAnsi="Times New Roman" w:cs="Times New Roman"/>
          <w:sz w:val="24"/>
          <w:szCs w:val="24"/>
          <w:lang w:eastAsia="hr-HR"/>
        </w:rPr>
      </w:pPr>
    </w:p>
    <w:p w:rsidR="00994F47" w:rsidRDefault="00994F47" w:rsidP="000F5233">
      <w:pPr>
        <w:rPr>
          <w:rFonts w:ascii="Times New Roman" w:eastAsia="Times New Roman" w:hAnsi="Times New Roman" w:cs="Times New Roman"/>
          <w:sz w:val="24"/>
          <w:szCs w:val="24"/>
          <w:lang w:eastAsia="hr-HR"/>
        </w:rPr>
      </w:pPr>
    </w:p>
    <w:p w:rsidR="00994F47" w:rsidRDefault="00994F47" w:rsidP="000F5233">
      <w:pPr>
        <w:rPr>
          <w:rFonts w:ascii="Times New Roman" w:eastAsia="Times New Roman" w:hAnsi="Times New Roman" w:cs="Times New Roman"/>
          <w:sz w:val="24"/>
          <w:szCs w:val="24"/>
          <w:lang w:eastAsia="hr-HR"/>
        </w:rPr>
      </w:pPr>
    </w:p>
    <w:p w:rsidR="00994F47" w:rsidRDefault="00994F47" w:rsidP="000F5233">
      <w:pPr>
        <w:rPr>
          <w:rFonts w:ascii="Times New Roman" w:eastAsia="Times New Roman" w:hAnsi="Times New Roman" w:cs="Times New Roman"/>
          <w:sz w:val="24"/>
          <w:szCs w:val="24"/>
          <w:lang w:eastAsia="hr-HR"/>
        </w:rPr>
      </w:pPr>
    </w:p>
    <w:p w:rsidR="00994F47" w:rsidRDefault="00994F47" w:rsidP="000F5233">
      <w:pPr>
        <w:rPr>
          <w:rFonts w:ascii="Times New Roman" w:eastAsia="Times New Roman" w:hAnsi="Times New Roman" w:cs="Times New Roman"/>
          <w:sz w:val="24"/>
          <w:szCs w:val="24"/>
          <w:lang w:eastAsia="hr-HR"/>
        </w:rPr>
      </w:pPr>
    </w:p>
    <w:p w:rsidR="00994F47" w:rsidRPr="000F5233" w:rsidRDefault="00994F47" w:rsidP="000F5233">
      <w:pPr>
        <w:rPr>
          <w:rFonts w:ascii="Times New Roman" w:eastAsia="Times New Roman" w:hAnsi="Times New Roman" w:cs="Times New Roman"/>
          <w:sz w:val="24"/>
          <w:szCs w:val="24"/>
          <w:lang w:eastAsia="hr-HR"/>
        </w:rPr>
      </w:pPr>
    </w:p>
    <w:p w:rsidR="000F5233" w:rsidRPr="000F5233" w:rsidRDefault="000F5233" w:rsidP="000F5233">
      <w:pPr>
        <w:rPr>
          <w:rFonts w:ascii="Times New Roman" w:eastAsia="Times New Roman" w:hAnsi="Times New Roman" w:cs="Times New Roman"/>
          <w:b/>
          <w:sz w:val="24"/>
          <w:szCs w:val="24"/>
          <w:lang w:eastAsia="hr-HR"/>
        </w:rPr>
      </w:pPr>
    </w:p>
    <w:p w:rsidR="00994F47" w:rsidRDefault="00994F47" w:rsidP="00994F47">
      <w:pPr>
        <w:jc w:val="both"/>
      </w:pPr>
      <w:r>
        <w:lastRenderedPageBreak/>
        <w:t xml:space="preserve">Temeljem Zakona o komunalnom gospodarstvu </w:t>
      </w:r>
      <w:r w:rsidRPr="00583D71">
        <w:t>(N</w:t>
      </w:r>
      <w:r>
        <w:t>.</w:t>
      </w:r>
      <w:r w:rsidRPr="00583D71">
        <w:t>N</w:t>
      </w:r>
      <w:r>
        <w:t>. broj</w:t>
      </w:r>
      <w:r w:rsidRPr="00583D71">
        <w:t xml:space="preserve"> 36/95, 70/97, 128/99, 57/00, 129/00, 59/01, 26/03, 82/04, 110/04, 178/04, 38/09, 79/09, 153/09, 49/11, 84/11, 90/11)</w:t>
      </w:r>
      <w:r>
        <w:t>, članka 15. Statuta Općine Šandrovac (Općinski glasnik Općine Šandrovac 32/od 19.03.2013.),  Izmjena i dopuna Proračuna Općine Šandrovac za 2015. godinu (I, II , III) i Ostvarenja proračuna za 2015. godinu, Općinsko vijeće Općine Šandrovac na  22.sjednici od 29.03.2016.g. usvaja:</w:t>
      </w:r>
    </w:p>
    <w:p w:rsidR="00994F47" w:rsidRPr="00747EC7" w:rsidRDefault="00994F47" w:rsidP="00994F47">
      <w:pPr>
        <w:rPr>
          <w:sz w:val="20"/>
          <w:szCs w:val="20"/>
        </w:rPr>
      </w:pPr>
      <w:r>
        <w:rPr>
          <w:sz w:val="20"/>
          <w:szCs w:val="20"/>
        </w:rPr>
        <w:t xml:space="preserve"> </w:t>
      </w:r>
    </w:p>
    <w:p w:rsidR="00994F47" w:rsidRDefault="00994F47" w:rsidP="00994F47">
      <w:pPr>
        <w:jc w:val="center"/>
        <w:outlineLvl w:val="0"/>
        <w:rPr>
          <w:b/>
          <w:sz w:val="28"/>
          <w:szCs w:val="28"/>
        </w:rPr>
      </w:pPr>
      <w:r>
        <w:rPr>
          <w:b/>
          <w:sz w:val="28"/>
          <w:szCs w:val="28"/>
        </w:rPr>
        <w:t xml:space="preserve">Izvješće o izvršenju </w:t>
      </w:r>
      <w:r w:rsidRPr="005E3B43">
        <w:rPr>
          <w:b/>
          <w:sz w:val="28"/>
          <w:szCs w:val="28"/>
        </w:rPr>
        <w:t>P</w:t>
      </w:r>
      <w:r>
        <w:rPr>
          <w:b/>
          <w:sz w:val="28"/>
          <w:szCs w:val="28"/>
        </w:rPr>
        <w:t xml:space="preserve">rograma </w:t>
      </w:r>
    </w:p>
    <w:p w:rsidR="00994F47" w:rsidRDefault="00994F47" w:rsidP="00994F47">
      <w:pPr>
        <w:jc w:val="center"/>
        <w:rPr>
          <w:b/>
          <w:sz w:val="28"/>
          <w:szCs w:val="28"/>
        </w:rPr>
      </w:pPr>
      <w:r>
        <w:rPr>
          <w:b/>
          <w:sz w:val="28"/>
          <w:szCs w:val="28"/>
        </w:rPr>
        <w:t>održavanja komunalne infrastrukture u 2015.godini</w:t>
      </w:r>
    </w:p>
    <w:p w:rsidR="00994F47" w:rsidRDefault="00994F47" w:rsidP="00994F47">
      <w:pPr>
        <w:jc w:val="center"/>
        <w:rPr>
          <w:b/>
          <w:sz w:val="28"/>
          <w:szCs w:val="28"/>
        </w:rPr>
      </w:pPr>
    </w:p>
    <w:p w:rsidR="00994F47" w:rsidRDefault="00994F47" w:rsidP="00994F47">
      <w:pPr>
        <w:jc w:val="center"/>
        <w:outlineLvl w:val="0"/>
      </w:pPr>
      <w:r>
        <w:t>Članak 1.</w:t>
      </w:r>
    </w:p>
    <w:p w:rsidR="00994F47" w:rsidRDefault="00994F47" w:rsidP="00994F47">
      <w:pPr>
        <w:jc w:val="both"/>
      </w:pPr>
      <w:r>
        <w:t>Sukladno izmjenama i dopunama Proračuna Općine Šandrovac za 2015. godinu, Program održavanja komunalne infrastrukture za 2015. godinu   planiran je i ostvaren u sljedećim iznosima:</w:t>
      </w:r>
    </w:p>
    <w:p w:rsidR="00994F47" w:rsidRDefault="00994F47" w:rsidP="00994F4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3055"/>
        <w:gridCol w:w="1410"/>
        <w:gridCol w:w="1460"/>
        <w:gridCol w:w="1440"/>
        <w:gridCol w:w="905"/>
      </w:tblGrid>
      <w:tr w:rsidR="00994F47" w:rsidTr="00CF63E8">
        <w:tc>
          <w:tcPr>
            <w:tcW w:w="802" w:type="dxa"/>
          </w:tcPr>
          <w:p w:rsidR="00994F47" w:rsidRPr="004074E1" w:rsidRDefault="00994F47" w:rsidP="00CF63E8">
            <w:pPr>
              <w:rPr>
                <w:b/>
              </w:rPr>
            </w:pPr>
          </w:p>
          <w:p w:rsidR="00994F47" w:rsidRPr="004074E1" w:rsidRDefault="00994F47" w:rsidP="00CF63E8">
            <w:pPr>
              <w:rPr>
                <w:b/>
              </w:rPr>
            </w:pPr>
            <w:r w:rsidRPr="004074E1">
              <w:rPr>
                <w:b/>
              </w:rPr>
              <w:t>R.br.</w:t>
            </w:r>
          </w:p>
          <w:p w:rsidR="00994F47" w:rsidRPr="004074E1" w:rsidRDefault="00994F47" w:rsidP="00CF63E8">
            <w:pPr>
              <w:rPr>
                <w:b/>
              </w:rPr>
            </w:pPr>
          </w:p>
        </w:tc>
        <w:tc>
          <w:tcPr>
            <w:tcW w:w="3176" w:type="dxa"/>
          </w:tcPr>
          <w:p w:rsidR="00994F47" w:rsidRPr="004074E1" w:rsidRDefault="00994F47" w:rsidP="00CF63E8">
            <w:pPr>
              <w:rPr>
                <w:b/>
              </w:rPr>
            </w:pPr>
          </w:p>
          <w:p w:rsidR="00994F47" w:rsidRPr="004074E1" w:rsidRDefault="00994F47" w:rsidP="00CF63E8">
            <w:pPr>
              <w:rPr>
                <w:b/>
              </w:rPr>
            </w:pPr>
            <w:r w:rsidRPr="004074E1">
              <w:rPr>
                <w:b/>
              </w:rPr>
              <w:t>Naziv komunalne djelatnosti</w:t>
            </w:r>
          </w:p>
        </w:tc>
        <w:tc>
          <w:tcPr>
            <w:tcW w:w="1440" w:type="dxa"/>
          </w:tcPr>
          <w:p w:rsidR="00994F47" w:rsidRPr="004074E1" w:rsidRDefault="00994F47" w:rsidP="00CF63E8">
            <w:pPr>
              <w:rPr>
                <w:b/>
              </w:rPr>
            </w:pPr>
          </w:p>
          <w:p w:rsidR="00994F47" w:rsidRPr="004074E1" w:rsidRDefault="00994F47" w:rsidP="00CF63E8">
            <w:pPr>
              <w:rPr>
                <w:b/>
              </w:rPr>
            </w:pPr>
            <w:r w:rsidRPr="004074E1">
              <w:rPr>
                <w:b/>
              </w:rPr>
              <w:t>Plan 20</w:t>
            </w:r>
            <w:r>
              <w:rPr>
                <w:b/>
              </w:rPr>
              <w:t>15</w:t>
            </w:r>
          </w:p>
        </w:tc>
        <w:tc>
          <w:tcPr>
            <w:tcW w:w="1494" w:type="dxa"/>
          </w:tcPr>
          <w:p w:rsidR="00994F47" w:rsidRDefault="00994F47" w:rsidP="00CF63E8">
            <w:pPr>
              <w:rPr>
                <w:b/>
              </w:rPr>
            </w:pPr>
          </w:p>
          <w:p w:rsidR="00994F47" w:rsidRPr="004074E1" w:rsidRDefault="00994F47" w:rsidP="00CF63E8">
            <w:pPr>
              <w:rPr>
                <w:b/>
              </w:rPr>
            </w:pPr>
            <w:r>
              <w:rPr>
                <w:b/>
              </w:rPr>
              <w:t>Novi Plan za 2015</w:t>
            </w:r>
          </w:p>
        </w:tc>
        <w:tc>
          <w:tcPr>
            <w:tcW w:w="1457" w:type="dxa"/>
          </w:tcPr>
          <w:p w:rsidR="00994F47" w:rsidRPr="004074E1" w:rsidRDefault="00994F47" w:rsidP="00CF63E8">
            <w:pPr>
              <w:rPr>
                <w:b/>
              </w:rPr>
            </w:pPr>
          </w:p>
          <w:p w:rsidR="00994F47" w:rsidRPr="004074E1" w:rsidRDefault="00994F47" w:rsidP="00CF63E8">
            <w:pPr>
              <w:rPr>
                <w:b/>
              </w:rPr>
            </w:pPr>
            <w:r w:rsidRPr="004074E1">
              <w:rPr>
                <w:b/>
              </w:rPr>
              <w:t>Ostvarenje</w:t>
            </w:r>
          </w:p>
        </w:tc>
        <w:tc>
          <w:tcPr>
            <w:tcW w:w="919" w:type="dxa"/>
          </w:tcPr>
          <w:p w:rsidR="00994F47" w:rsidRPr="004074E1" w:rsidRDefault="00994F47" w:rsidP="00CF63E8">
            <w:pPr>
              <w:jc w:val="center"/>
              <w:rPr>
                <w:b/>
              </w:rPr>
            </w:pPr>
          </w:p>
          <w:p w:rsidR="00994F47" w:rsidRPr="004074E1" w:rsidRDefault="00994F47" w:rsidP="00CF63E8">
            <w:pPr>
              <w:jc w:val="center"/>
              <w:rPr>
                <w:b/>
              </w:rPr>
            </w:pPr>
            <w:proofErr w:type="spellStart"/>
            <w:r w:rsidRPr="004074E1">
              <w:rPr>
                <w:b/>
              </w:rPr>
              <w:t>Kf</w:t>
            </w:r>
            <w:proofErr w:type="spellEnd"/>
            <w:r w:rsidRPr="004074E1">
              <w:rPr>
                <w:b/>
              </w:rPr>
              <w:t>. %</w:t>
            </w:r>
          </w:p>
        </w:tc>
      </w:tr>
      <w:tr w:rsidR="00994F47" w:rsidTr="00CF63E8">
        <w:tc>
          <w:tcPr>
            <w:tcW w:w="802" w:type="dxa"/>
          </w:tcPr>
          <w:p w:rsidR="00994F47" w:rsidRDefault="00994F47" w:rsidP="00CF63E8">
            <w:r>
              <w:t>1.</w:t>
            </w:r>
          </w:p>
        </w:tc>
        <w:tc>
          <w:tcPr>
            <w:tcW w:w="3176" w:type="dxa"/>
          </w:tcPr>
          <w:p w:rsidR="00994F47" w:rsidRDefault="00994F47" w:rsidP="00CF63E8">
            <w:r>
              <w:t>Odvodnja atmosferskih voda</w:t>
            </w:r>
          </w:p>
        </w:tc>
        <w:tc>
          <w:tcPr>
            <w:tcW w:w="1440" w:type="dxa"/>
          </w:tcPr>
          <w:p w:rsidR="00994F47" w:rsidRDefault="00994F47" w:rsidP="00CF63E8">
            <w:pPr>
              <w:jc w:val="right"/>
            </w:pPr>
            <w:r>
              <w:t>30.000.</w:t>
            </w:r>
          </w:p>
        </w:tc>
        <w:tc>
          <w:tcPr>
            <w:tcW w:w="1494" w:type="dxa"/>
          </w:tcPr>
          <w:p w:rsidR="00994F47" w:rsidRDefault="00994F47" w:rsidP="00CF63E8">
            <w:pPr>
              <w:jc w:val="right"/>
            </w:pPr>
            <w:r>
              <w:t>40.000.</w:t>
            </w:r>
          </w:p>
        </w:tc>
        <w:tc>
          <w:tcPr>
            <w:tcW w:w="1457" w:type="dxa"/>
          </w:tcPr>
          <w:p w:rsidR="00994F47" w:rsidRDefault="00994F47" w:rsidP="00CF63E8">
            <w:pPr>
              <w:jc w:val="right"/>
            </w:pPr>
            <w:r>
              <w:t>40.000.</w:t>
            </w:r>
          </w:p>
        </w:tc>
        <w:tc>
          <w:tcPr>
            <w:tcW w:w="919" w:type="dxa"/>
          </w:tcPr>
          <w:p w:rsidR="00994F47" w:rsidRDefault="00994F47" w:rsidP="00CF63E8">
            <w:pPr>
              <w:jc w:val="center"/>
            </w:pPr>
            <w:r>
              <w:t>100</w:t>
            </w:r>
          </w:p>
        </w:tc>
      </w:tr>
      <w:tr w:rsidR="00994F47" w:rsidTr="00CF63E8">
        <w:tc>
          <w:tcPr>
            <w:tcW w:w="802" w:type="dxa"/>
          </w:tcPr>
          <w:p w:rsidR="00994F47" w:rsidRDefault="00994F47" w:rsidP="00CF63E8">
            <w:r>
              <w:t>2.</w:t>
            </w:r>
          </w:p>
        </w:tc>
        <w:tc>
          <w:tcPr>
            <w:tcW w:w="3176" w:type="dxa"/>
          </w:tcPr>
          <w:p w:rsidR="00994F47" w:rsidRDefault="00994F47" w:rsidP="00CF63E8">
            <w:r>
              <w:t>Održavanje nerazvrstanih cesta</w:t>
            </w:r>
          </w:p>
        </w:tc>
        <w:tc>
          <w:tcPr>
            <w:tcW w:w="1440" w:type="dxa"/>
          </w:tcPr>
          <w:p w:rsidR="00994F47" w:rsidRDefault="00994F47" w:rsidP="00CF63E8">
            <w:pPr>
              <w:jc w:val="right"/>
            </w:pPr>
            <w:r>
              <w:t>330.000.</w:t>
            </w:r>
          </w:p>
        </w:tc>
        <w:tc>
          <w:tcPr>
            <w:tcW w:w="1494" w:type="dxa"/>
          </w:tcPr>
          <w:p w:rsidR="00994F47" w:rsidRDefault="00994F47" w:rsidP="00CF63E8">
            <w:pPr>
              <w:jc w:val="right"/>
            </w:pPr>
            <w:r>
              <w:t>435.820.</w:t>
            </w:r>
          </w:p>
        </w:tc>
        <w:tc>
          <w:tcPr>
            <w:tcW w:w="1457" w:type="dxa"/>
          </w:tcPr>
          <w:p w:rsidR="00994F47" w:rsidRDefault="00994F47" w:rsidP="00CF63E8">
            <w:pPr>
              <w:jc w:val="right"/>
            </w:pPr>
            <w:r>
              <w:t>423.319.</w:t>
            </w:r>
          </w:p>
        </w:tc>
        <w:tc>
          <w:tcPr>
            <w:tcW w:w="919" w:type="dxa"/>
          </w:tcPr>
          <w:p w:rsidR="00994F47" w:rsidRDefault="00994F47" w:rsidP="00CF63E8">
            <w:pPr>
              <w:jc w:val="center"/>
            </w:pPr>
            <w:r>
              <w:t>97,13</w:t>
            </w:r>
          </w:p>
        </w:tc>
      </w:tr>
      <w:tr w:rsidR="00994F47" w:rsidTr="00CF63E8">
        <w:tc>
          <w:tcPr>
            <w:tcW w:w="802" w:type="dxa"/>
          </w:tcPr>
          <w:p w:rsidR="00994F47" w:rsidRDefault="00994F47" w:rsidP="00CF63E8">
            <w:r>
              <w:t>3.</w:t>
            </w:r>
          </w:p>
        </w:tc>
        <w:tc>
          <w:tcPr>
            <w:tcW w:w="3176" w:type="dxa"/>
          </w:tcPr>
          <w:p w:rsidR="00994F47" w:rsidRDefault="00994F47" w:rsidP="00CF63E8">
            <w:r>
              <w:t>Održavanje  javnih površina</w:t>
            </w:r>
          </w:p>
        </w:tc>
        <w:tc>
          <w:tcPr>
            <w:tcW w:w="1440" w:type="dxa"/>
          </w:tcPr>
          <w:p w:rsidR="00994F47" w:rsidRDefault="00994F47" w:rsidP="00CF63E8">
            <w:pPr>
              <w:jc w:val="right"/>
            </w:pPr>
            <w:r>
              <w:t>241.500.</w:t>
            </w:r>
          </w:p>
        </w:tc>
        <w:tc>
          <w:tcPr>
            <w:tcW w:w="1494" w:type="dxa"/>
          </w:tcPr>
          <w:p w:rsidR="00994F47" w:rsidRDefault="00994F47" w:rsidP="00CF63E8">
            <w:pPr>
              <w:jc w:val="right"/>
            </w:pPr>
            <w:r>
              <w:t>361.300.</w:t>
            </w:r>
          </w:p>
        </w:tc>
        <w:tc>
          <w:tcPr>
            <w:tcW w:w="1457" w:type="dxa"/>
          </w:tcPr>
          <w:p w:rsidR="00994F47" w:rsidRDefault="00994F47" w:rsidP="00CF63E8">
            <w:pPr>
              <w:jc w:val="right"/>
            </w:pPr>
            <w:r>
              <w:t>360.156.</w:t>
            </w:r>
          </w:p>
        </w:tc>
        <w:tc>
          <w:tcPr>
            <w:tcW w:w="919" w:type="dxa"/>
          </w:tcPr>
          <w:p w:rsidR="00994F47" w:rsidRDefault="00994F47" w:rsidP="00CF63E8">
            <w:pPr>
              <w:jc w:val="center"/>
            </w:pPr>
            <w:r>
              <w:t>99,68</w:t>
            </w:r>
          </w:p>
        </w:tc>
      </w:tr>
      <w:tr w:rsidR="00994F47" w:rsidTr="00CF63E8">
        <w:tc>
          <w:tcPr>
            <w:tcW w:w="802" w:type="dxa"/>
          </w:tcPr>
          <w:p w:rsidR="00994F47" w:rsidRDefault="00994F47" w:rsidP="00CF63E8">
            <w:r>
              <w:t>4.</w:t>
            </w:r>
          </w:p>
        </w:tc>
        <w:tc>
          <w:tcPr>
            <w:tcW w:w="3176" w:type="dxa"/>
          </w:tcPr>
          <w:p w:rsidR="00994F47" w:rsidRDefault="00994F47" w:rsidP="00CF63E8">
            <w:r>
              <w:t>Javna rasvjeta</w:t>
            </w:r>
          </w:p>
        </w:tc>
        <w:tc>
          <w:tcPr>
            <w:tcW w:w="1440" w:type="dxa"/>
          </w:tcPr>
          <w:p w:rsidR="00994F47" w:rsidRDefault="00994F47" w:rsidP="00CF63E8">
            <w:pPr>
              <w:jc w:val="right"/>
            </w:pPr>
            <w:r>
              <w:t>75.000.</w:t>
            </w:r>
          </w:p>
        </w:tc>
        <w:tc>
          <w:tcPr>
            <w:tcW w:w="1494" w:type="dxa"/>
          </w:tcPr>
          <w:p w:rsidR="00994F47" w:rsidRDefault="00994F47" w:rsidP="00CF63E8">
            <w:pPr>
              <w:jc w:val="right"/>
            </w:pPr>
            <w:r>
              <w:t>97.000.</w:t>
            </w:r>
          </w:p>
        </w:tc>
        <w:tc>
          <w:tcPr>
            <w:tcW w:w="1457" w:type="dxa"/>
          </w:tcPr>
          <w:p w:rsidR="00994F47" w:rsidRDefault="00994F47" w:rsidP="00CF63E8">
            <w:pPr>
              <w:jc w:val="right"/>
            </w:pPr>
            <w:r>
              <w:t>79.852.</w:t>
            </w:r>
          </w:p>
        </w:tc>
        <w:tc>
          <w:tcPr>
            <w:tcW w:w="919" w:type="dxa"/>
          </w:tcPr>
          <w:p w:rsidR="00994F47" w:rsidRDefault="00994F47" w:rsidP="00CF63E8">
            <w:pPr>
              <w:jc w:val="center"/>
            </w:pPr>
            <w:r>
              <w:t>82,32</w:t>
            </w:r>
          </w:p>
        </w:tc>
      </w:tr>
      <w:tr w:rsidR="00994F47" w:rsidTr="00CF63E8">
        <w:tc>
          <w:tcPr>
            <w:tcW w:w="3978" w:type="dxa"/>
            <w:gridSpan w:val="2"/>
          </w:tcPr>
          <w:p w:rsidR="00994F47" w:rsidRPr="004074E1" w:rsidRDefault="00994F47" w:rsidP="00CF63E8">
            <w:pPr>
              <w:rPr>
                <w:b/>
              </w:rPr>
            </w:pPr>
            <w:r w:rsidRPr="004074E1">
              <w:rPr>
                <w:b/>
              </w:rPr>
              <w:t>UKUPNO</w:t>
            </w:r>
          </w:p>
        </w:tc>
        <w:tc>
          <w:tcPr>
            <w:tcW w:w="1440" w:type="dxa"/>
          </w:tcPr>
          <w:p w:rsidR="00994F47" w:rsidRPr="004074E1" w:rsidRDefault="00994F47" w:rsidP="00CF63E8">
            <w:pPr>
              <w:jc w:val="right"/>
              <w:rPr>
                <w:b/>
              </w:rPr>
            </w:pPr>
            <w:r>
              <w:rPr>
                <w:b/>
              </w:rPr>
              <w:t>676.500.</w:t>
            </w:r>
          </w:p>
        </w:tc>
        <w:tc>
          <w:tcPr>
            <w:tcW w:w="1494" w:type="dxa"/>
          </w:tcPr>
          <w:p w:rsidR="00994F47" w:rsidRDefault="00994F47" w:rsidP="00CF63E8">
            <w:pPr>
              <w:jc w:val="right"/>
              <w:rPr>
                <w:b/>
              </w:rPr>
            </w:pPr>
            <w:r>
              <w:rPr>
                <w:b/>
              </w:rPr>
              <w:t>934.120.</w:t>
            </w:r>
          </w:p>
        </w:tc>
        <w:tc>
          <w:tcPr>
            <w:tcW w:w="1457" w:type="dxa"/>
          </w:tcPr>
          <w:p w:rsidR="00994F47" w:rsidRPr="004074E1" w:rsidRDefault="00994F47" w:rsidP="00CF63E8">
            <w:pPr>
              <w:jc w:val="right"/>
              <w:rPr>
                <w:b/>
              </w:rPr>
            </w:pPr>
            <w:r>
              <w:rPr>
                <w:b/>
              </w:rPr>
              <w:t>903.327.</w:t>
            </w:r>
          </w:p>
        </w:tc>
        <w:tc>
          <w:tcPr>
            <w:tcW w:w="919" w:type="dxa"/>
          </w:tcPr>
          <w:p w:rsidR="00994F47" w:rsidRPr="004074E1" w:rsidRDefault="00994F47" w:rsidP="00CF63E8">
            <w:pPr>
              <w:jc w:val="center"/>
              <w:rPr>
                <w:b/>
              </w:rPr>
            </w:pPr>
            <w:r>
              <w:rPr>
                <w:b/>
              </w:rPr>
              <w:t>96,70</w:t>
            </w:r>
          </w:p>
        </w:tc>
      </w:tr>
    </w:tbl>
    <w:p w:rsidR="00994F47" w:rsidRPr="00720515" w:rsidRDefault="00994F47" w:rsidP="00994F47"/>
    <w:p w:rsidR="00994F47" w:rsidRDefault="00994F47" w:rsidP="00994F47">
      <w:pPr>
        <w:jc w:val="center"/>
        <w:rPr>
          <w:b/>
          <w:sz w:val="28"/>
          <w:szCs w:val="28"/>
        </w:rPr>
      </w:pPr>
    </w:p>
    <w:p w:rsidR="00994F47" w:rsidRDefault="00994F47" w:rsidP="00994F47">
      <w:pPr>
        <w:jc w:val="center"/>
        <w:outlineLvl w:val="0"/>
      </w:pPr>
      <w:r>
        <w:t>Članak 2.</w:t>
      </w:r>
    </w:p>
    <w:p w:rsidR="00994F47" w:rsidRDefault="00994F47" w:rsidP="00994F47">
      <w:pPr>
        <w:jc w:val="both"/>
        <w:outlineLvl w:val="0"/>
      </w:pPr>
      <w:r>
        <w:t>Izvješće o ostvarenju Programa komunalne infrastrukture u 2015.godini objavit će se u Općinskom glasniku Općine Šandrovac.</w:t>
      </w:r>
    </w:p>
    <w:p w:rsidR="00994F47" w:rsidRDefault="00994F47" w:rsidP="00994F47">
      <w:pPr>
        <w:jc w:val="center"/>
      </w:pPr>
    </w:p>
    <w:p w:rsidR="00994F47" w:rsidRDefault="00994F47" w:rsidP="00994F47">
      <w:pPr>
        <w:outlineLvl w:val="0"/>
      </w:pPr>
      <w:r>
        <w:t>KLASA: 400-06/16-01/4</w:t>
      </w:r>
    </w:p>
    <w:p w:rsidR="00994F47" w:rsidRDefault="00994F47" w:rsidP="00994F47">
      <w:pPr>
        <w:outlineLvl w:val="0"/>
      </w:pPr>
      <w:r>
        <w:t>URBROJ: 2123-05-01-16</w:t>
      </w:r>
    </w:p>
    <w:p w:rsidR="00994F47" w:rsidRDefault="00994F47" w:rsidP="00994F47">
      <w:r>
        <w:t xml:space="preserve">Šandrovac, 29.03.2016. </w:t>
      </w:r>
    </w:p>
    <w:p w:rsidR="00994F47" w:rsidRPr="00CE006E" w:rsidRDefault="00994F47" w:rsidP="00994F47">
      <w:r>
        <w:t xml:space="preserve"> </w:t>
      </w:r>
    </w:p>
    <w:p w:rsidR="00994F47" w:rsidRPr="006E536F" w:rsidRDefault="00994F47" w:rsidP="00994F47">
      <w:pPr>
        <w:ind w:left="1416" w:firstLine="708"/>
        <w:outlineLvl w:val="0"/>
        <w:rPr>
          <w:b/>
        </w:rPr>
      </w:pPr>
      <w:r>
        <w:rPr>
          <w:b/>
        </w:rPr>
        <w:t xml:space="preserve">                                             </w:t>
      </w:r>
      <w:r w:rsidRPr="006E536F">
        <w:rPr>
          <w:b/>
        </w:rPr>
        <w:t>OPĆINSKO VIJEĆE</w:t>
      </w:r>
      <w:r>
        <w:rPr>
          <w:b/>
        </w:rPr>
        <w:t xml:space="preserve"> </w:t>
      </w:r>
      <w:r w:rsidRPr="006E536F">
        <w:rPr>
          <w:b/>
        </w:rPr>
        <w:t>OPĆINE ŠANDROVAC</w:t>
      </w:r>
    </w:p>
    <w:p w:rsidR="00994F47" w:rsidRDefault="00994F47" w:rsidP="00994F47">
      <w:pPr>
        <w:outlineLvl w:val="0"/>
        <w:rPr>
          <w:b/>
        </w:rPr>
      </w:pPr>
      <w:r w:rsidRPr="006E536F">
        <w:rPr>
          <w:b/>
        </w:rPr>
        <w:t xml:space="preserve">                                                                      </w:t>
      </w:r>
      <w:r>
        <w:rPr>
          <w:b/>
        </w:rPr>
        <w:t xml:space="preserve">                     Predsjednik općinskog vijeća</w:t>
      </w:r>
    </w:p>
    <w:p w:rsidR="00CF63E8" w:rsidRPr="00994F47" w:rsidRDefault="00994F47" w:rsidP="00994F47">
      <w:pPr>
        <w:outlineLvl w:val="0"/>
        <w:rPr>
          <w:b/>
        </w:rPr>
      </w:pPr>
      <w:r w:rsidRPr="006E536F">
        <w:rPr>
          <w:b/>
        </w:rPr>
        <w:t xml:space="preserve">                                                                      </w:t>
      </w:r>
      <w:r>
        <w:rPr>
          <w:b/>
        </w:rPr>
        <w:t xml:space="preserve">          </w:t>
      </w:r>
      <w:r w:rsidRPr="006E536F">
        <w:rPr>
          <w:b/>
        </w:rPr>
        <w:t xml:space="preserve">     </w:t>
      </w:r>
      <w:r>
        <w:rPr>
          <w:b/>
        </w:rPr>
        <w:t xml:space="preserve">              </w:t>
      </w:r>
      <w:r w:rsidRPr="006E536F">
        <w:rPr>
          <w:b/>
        </w:rPr>
        <w:t xml:space="preserve">   </w:t>
      </w:r>
      <w:r>
        <w:rPr>
          <w:b/>
        </w:rPr>
        <w:t xml:space="preserve">Ivan </w:t>
      </w:r>
      <w:proofErr w:type="spellStart"/>
      <w:r>
        <w:rPr>
          <w:b/>
        </w:rPr>
        <w:t>Pleško</w:t>
      </w:r>
      <w:proofErr w:type="spellEnd"/>
      <w:r>
        <w:rPr>
          <w:b/>
        </w:rPr>
        <w:t xml:space="preserve">, v.r. </w:t>
      </w:r>
    </w:p>
    <w:p w:rsidR="00994F47" w:rsidRPr="00994F47" w:rsidRDefault="00994F47" w:rsidP="00994F47">
      <w:pPr>
        <w:rPr>
          <w:sz w:val="24"/>
          <w:szCs w:val="24"/>
        </w:rPr>
      </w:pPr>
    </w:p>
    <w:p w:rsidR="00994F47" w:rsidRPr="00994F47" w:rsidRDefault="00994F47" w:rsidP="00994F47">
      <w:pPr>
        <w:jc w:val="both"/>
        <w:rPr>
          <w:sz w:val="24"/>
          <w:szCs w:val="24"/>
        </w:rPr>
      </w:pPr>
      <w:r w:rsidRPr="00994F47">
        <w:rPr>
          <w:sz w:val="24"/>
          <w:szCs w:val="24"/>
        </w:rPr>
        <w:tab/>
        <w:t xml:space="preserve"> Temeljem Zakona o komunalnom gospodarstvu (N.N. broj 36/95, 70/97, 128/99, 57/00, 129/00, 59/01, 26/03, 82/04, 110/04, 178/04, 38/09, 79/09, 153/09, 49/11, 84/11, 90/11), članka 15. Statuta Općine Šandrovac (Općinski glasnik Općine Šandrovac 32/od 19.03.2013.),  Izmjena i dopuna Proračuna Općine Šandrovac za 2015. Godinu (I, II ,III) i Ostvarenja proračuna za 2015. godinu, Općinsko vijeće Općine Šandrovac na 22. sjednici od 29.03.2016.g. usvaja:</w:t>
      </w:r>
    </w:p>
    <w:p w:rsidR="00994F47" w:rsidRPr="00994F47" w:rsidRDefault="00994F47" w:rsidP="00994F47">
      <w:pPr>
        <w:jc w:val="center"/>
        <w:outlineLvl w:val="0"/>
        <w:rPr>
          <w:b/>
          <w:sz w:val="24"/>
          <w:szCs w:val="24"/>
        </w:rPr>
      </w:pPr>
      <w:r w:rsidRPr="00994F47">
        <w:rPr>
          <w:b/>
          <w:sz w:val="24"/>
          <w:szCs w:val="24"/>
        </w:rPr>
        <w:t xml:space="preserve">Izvješće o izvršenju Programa </w:t>
      </w:r>
    </w:p>
    <w:p w:rsidR="00994F47" w:rsidRPr="00994F47" w:rsidRDefault="00994F47" w:rsidP="00994F47">
      <w:pPr>
        <w:jc w:val="center"/>
        <w:rPr>
          <w:b/>
          <w:sz w:val="24"/>
          <w:szCs w:val="24"/>
        </w:rPr>
      </w:pPr>
      <w:r w:rsidRPr="00994F47">
        <w:rPr>
          <w:b/>
          <w:sz w:val="24"/>
          <w:szCs w:val="24"/>
        </w:rPr>
        <w:t>investicijskog održavanja, gradnje objekata i uređaja komunalne infrastrukture u 2015. na području Općine Šandrovac</w:t>
      </w:r>
    </w:p>
    <w:p w:rsidR="00994F47" w:rsidRPr="00994F47" w:rsidRDefault="00994F47" w:rsidP="00994F47">
      <w:pPr>
        <w:jc w:val="center"/>
        <w:rPr>
          <w:b/>
          <w:sz w:val="24"/>
          <w:szCs w:val="24"/>
        </w:rPr>
      </w:pPr>
    </w:p>
    <w:p w:rsidR="00994F47" w:rsidRPr="00994F47" w:rsidRDefault="00994F47" w:rsidP="00994F47">
      <w:pPr>
        <w:jc w:val="center"/>
        <w:outlineLvl w:val="0"/>
        <w:rPr>
          <w:sz w:val="24"/>
          <w:szCs w:val="24"/>
        </w:rPr>
      </w:pPr>
      <w:r w:rsidRPr="00994F47">
        <w:rPr>
          <w:sz w:val="24"/>
          <w:szCs w:val="24"/>
        </w:rPr>
        <w:t>Članak 1.</w:t>
      </w:r>
    </w:p>
    <w:p w:rsidR="00994F47" w:rsidRPr="00994F47" w:rsidRDefault="00994F47" w:rsidP="00994F47">
      <w:pPr>
        <w:jc w:val="both"/>
        <w:rPr>
          <w:sz w:val="24"/>
          <w:szCs w:val="24"/>
        </w:rPr>
      </w:pPr>
      <w:r w:rsidRPr="00994F47">
        <w:rPr>
          <w:sz w:val="24"/>
          <w:szCs w:val="24"/>
        </w:rPr>
        <w:t>Sukladno izmjenama i dopunama Proračuna Općine Šandrovac za 2015. godinu Program investicijskog održavanja, gradnje objekata i uređaja komunalne infrastrukture za 2015. godinu planiran je i ostvaren u sljedećim iznosima:</w:t>
      </w:r>
    </w:p>
    <w:p w:rsidR="00994F47" w:rsidRPr="00994F47" w:rsidRDefault="00994F47" w:rsidP="00994F47">
      <w:pPr>
        <w:jc w:val="center"/>
        <w:outlineLvl w:val="0"/>
        <w:rPr>
          <w:sz w:val="24"/>
          <w:szCs w:val="24"/>
        </w:rPr>
      </w:pPr>
      <w:r w:rsidRPr="00994F47">
        <w:rPr>
          <w:sz w:val="24"/>
          <w:szCs w:val="24"/>
        </w:rPr>
        <w:lastRenderedPageBreak/>
        <w:t>I.</w:t>
      </w:r>
    </w:p>
    <w:p w:rsidR="00994F47" w:rsidRPr="000B18B8" w:rsidRDefault="00994F47" w:rsidP="00994F47">
      <w:pPr>
        <w:jc w:val="center"/>
        <w:outlineLvl w:val="0"/>
        <w:rPr>
          <w:b/>
        </w:rPr>
      </w:pPr>
      <w:r w:rsidRPr="000B18B8">
        <w:rPr>
          <w:b/>
        </w:rPr>
        <w:t>INVESTICIJSKO ODRŽAVANJE</w:t>
      </w:r>
      <w:r>
        <w:rPr>
          <w:b/>
        </w:rPr>
        <w:t>:</w:t>
      </w:r>
    </w:p>
    <w:p w:rsidR="00994F47" w:rsidRDefault="00994F47" w:rsidP="00994F4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3432"/>
        <w:gridCol w:w="1388"/>
        <w:gridCol w:w="1360"/>
        <w:gridCol w:w="1159"/>
        <w:gridCol w:w="942"/>
      </w:tblGrid>
      <w:tr w:rsidR="00994F47" w:rsidRPr="00F01894" w:rsidTr="00CF63E8">
        <w:tc>
          <w:tcPr>
            <w:tcW w:w="792" w:type="dxa"/>
          </w:tcPr>
          <w:p w:rsidR="00994F47" w:rsidRPr="001C4A92" w:rsidRDefault="00994F47" w:rsidP="00CF63E8">
            <w:pPr>
              <w:rPr>
                <w:b/>
                <w:sz w:val="20"/>
                <w:szCs w:val="20"/>
              </w:rPr>
            </w:pPr>
          </w:p>
          <w:p w:rsidR="00994F47" w:rsidRPr="001C4A92" w:rsidRDefault="00994F47" w:rsidP="00CF63E8">
            <w:pPr>
              <w:rPr>
                <w:b/>
                <w:sz w:val="20"/>
                <w:szCs w:val="20"/>
              </w:rPr>
            </w:pPr>
            <w:r w:rsidRPr="001C4A92">
              <w:rPr>
                <w:b/>
                <w:sz w:val="20"/>
                <w:szCs w:val="20"/>
              </w:rPr>
              <w:t>R.br.</w:t>
            </w:r>
          </w:p>
          <w:p w:rsidR="00994F47" w:rsidRPr="001C4A92" w:rsidRDefault="00994F47" w:rsidP="00CF63E8">
            <w:pPr>
              <w:rPr>
                <w:b/>
                <w:sz w:val="20"/>
                <w:szCs w:val="20"/>
              </w:rPr>
            </w:pPr>
          </w:p>
        </w:tc>
        <w:tc>
          <w:tcPr>
            <w:tcW w:w="3569" w:type="dxa"/>
          </w:tcPr>
          <w:p w:rsidR="00994F47" w:rsidRPr="001C4A92" w:rsidRDefault="00994F47" w:rsidP="00CF63E8">
            <w:pPr>
              <w:rPr>
                <w:b/>
                <w:sz w:val="20"/>
                <w:szCs w:val="20"/>
              </w:rPr>
            </w:pPr>
          </w:p>
          <w:p w:rsidR="00994F47" w:rsidRPr="001C4A92" w:rsidRDefault="00994F47" w:rsidP="00CF63E8">
            <w:pPr>
              <w:rPr>
                <w:b/>
                <w:sz w:val="20"/>
                <w:szCs w:val="20"/>
              </w:rPr>
            </w:pPr>
            <w:r w:rsidRPr="001C4A92">
              <w:rPr>
                <w:b/>
                <w:sz w:val="20"/>
                <w:szCs w:val="20"/>
              </w:rPr>
              <w:t>Naziv komunalne djelatnosti</w:t>
            </w:r>
          </w:p>
        </w:tc>
        <w:tc>
          <w:tcPr>
            <w:tcW w:w="1417" w:type="dxa"/>
          </w:tcPr>
          <w:p w:rsidR="00994F47" w:rsidRPr="001C4A92" w:rsidRDefault="00994F47" w:rsidP="00CF63E8">
            <w:pPr>
              <w:rPr>
                <w:b/>
                <w:sz w:val="20"/>
                <w:szCs w:val="20"/>
              </w:rPr>
            </w:pPr>
          </w:p>
          <w:p w:rsidR="00994F47" w:rsidRPr="001C4A92" w:rsidRDefault="00994F47" w:rsidP="00CF63E8">
            <w:pPr>
              <w:rPr>
                <w:b/>
                <w:sz w:val="20"/>
                <w:szCs w:val="20"/>
              </w:rPr>
            </w:pPr>
            <w:r w:rsidRPr="001C4A92">
              <w:rPr>
                <w:b/>
                <w:sz w:val="20"/>
                <w:szCs w:val="20"/>
              </w:rPr>
              <w:t>Plan 201</w:t>
            </w:r>
            <w:r>
              <w:rPr>
                <w:b/>
                <w:sz w:val="20"/>
                <w:szCs w:val="20"/>
              </w:rPr>
              <w:t>5</w:t>
            </w:r>
          </w:p>
        </w:tc>
        <w:tc>
          <w:tcPr>
            <w:tcW w:w="1388" w:type="dxa"/>
          </w:tcPr>
          <w:p w:rsidR="00994F47" w:rsidRDefault="00994F47" w:rsidP="00CF63E8">
            <w:pPr>
              <w:rPr>
                <w:b/>
                <w:sz w:val="20"/>
                <w:szCs w:val="20"/>
              </w:rPr>
            </w:pPr>
          </w:p>
          <w:p w:rsidR="00994F47" w:rsidRPr="001C4A92" w:rsidRDefault="00994F47" w:rsidP="00CF63E8">
            <w:pPr>
              <w:rPr>
                <w:b/>
                <w:sz w:val="20"/>
                <w:szCs w:val="20"/>
              </w:rPr>
            </w:pPr>
            <w:r>
              <w:rPr>
                <w:b/>
                <w:sz w:val="20"/>
                <w:szCs w:val="20"/>
              </w:rPr>
              <w:t>Novi Plan za 2015</w:t>
            </w:r>
          </w:p>
        </w:tc>
        <w:tc>
          <w:tcPr>
            <w:tcW w:w="1161" w:type="dxa"/>
          </w:tcPr>
          <w:p w:rsidR="00994F47" w:rsidRPr="001C4A92" w:rsidRDefault="00994F47" w:rsidP="00CF63E8">
            <w:pPr>
              <w:rPr>
                <w:b/>
                <w:sz w:val="20"/>
                <w:szCs w:val="20"/>
              </w:rPr>
            </w:pPr>
          </w:p>
          <w:p w:rsidR="00994F47" w:rsidRPr="001C4A92" w:rsidRDefault="00994F47" w:rsidP="00CF63E8">
            <w:pPr>
              <w:rPr>
                <w:b/>
                <w:sz w:val="20"/>
                <w:szCs w:val="20"/>
              </w:rPr>
            </w:pPr>
            <w:r w:rsidRPr="001C4A92">
              <w:rPr>
                <w:b/>
                <w:sz w:val="20"/>
                <w:szCs w:val="20"/>
              </w:rPr>
              <w:t>Ostvarenje</w:t>
            </w:r>
          </w:p>
        </w:tc>
        <w:tc>
          <w:tcPr>
            <w:tcW w:w="959" w:type="dxa"/>
          </w:tcPr>
          <w:p w:rsidR="00994F47" w:rsidRPr="001C4A92" w:rsidRDefault="00994F47" w:rsidP="00CF63E8">
            <w:pPr>
              <w:jc w:val="center"/>
              <w:rPr>
                <w:b/>
                <w:sz w:val="20"/>
                <w:szCs w:val="20"/>
              </w:rPr>
            </w:pPr>
          </w:p>
          <w:p w:rsidR="00994F47" w:rsidRPr="001C4A92" w:rsidRDefault="00994F47" w:rsidP="00CF63E8">
            <w:pPr>
              <w:jc w:val="center"/>
              <w:rPr>
                <w:b/>
                <w:sz w:val="20"/>
                <w:szCs w:val="20"/>
              </w:rPr>
            </w:pPr>
            <w:proofErr w:type="spellStart"/>
            <w:r w:rsidRPr="001C4A92">
              <w:rPr>
                <w:b/>
                <w:sz w:val="20"/>
                <w:szCs w:val="20"/>
              </w:rPr>
              <w:t>Kf</w:t>
            </w:r>
            <w:proofErr w:type="spellEnd"/>
            <w:r w:rsidRPr="001C4A92">
              <w:rPr>
                <w:b/>
                <w:sz w:val="20"/>
                <w:szCs w:val="20"/>
              </w:rPr>
              <w:t>. %</w:t>
            </w:r>
          </w:p>
        </w:tc>
      </w:tr>
      <w:tr w:rsidR="00994F47" w:rsidRPr="00F01894" w:rsidTr="00CF63E8">
        <w:tc>
          <w:tcPr>
            <w:tcW w:w="792" w:type="dxa"/>
          </w:tcPr>
          <w:p w:rsidR="00994F47" w:rsidRPr="001C4A92" w:rsidRDefault="00994F47" w:rsidP="00CF63E8">
            <w:pPr>
              <w:rPr>
                <w:sz w:val="20"/>
                <w:szCs w:val="20"/>
              </w:rPr>
            </w:pPr>
            <w:r w:rsidRPr="001C4A92">
              <w:rPr>
                <w:sz w:val="20"/>
                <w:szCs w:val="20"/>
              </w:rPr>
              <w:t>1</w:t>
            </w:r>
            <w:r>
              <w:rPr>
                <w:sz w:val="20"/>
                <w:szCs w:val="20"/>
              </w:rPr>
              <w:t>.</w:t>
            </w:r>
          </w:p>
        </w:tc>
        <w:tc>
          <w:tcPr>
            <w:tcW w:w="3569" w:type="dxa"/>
          </w:tcPr>
          <w:p w:rsidR="00994F47" w:rsidRPr="001C4A92" w:rsidRDefault="00994F47" w:rsidP="00CF63E8">
            <w:pPr>
              <w:rPr>
                <w:sz w:val="20"/>
                <w:szCs w:val="20"/>
              </w:rPr>
            </w:pPr>
            <w:r w:rsidRPr="001C4A92">
              <w:rPr>
                <w:sz w:val="20"/>
                <w:szCs w:val="20"/>
              </w:rPr>
              <w:t xml:space="preserve">DRUŠTVENI DOMOVI </w:t>
            </w:r>
          </w:p>
        </w:tc>
        <w:tc>
          <w:tcPr>
            <w:tcW w:w="1417" w:type="dxa"/>
          </w:tcPr>
          <w:p w:rsidR="00994F47" w:rsidRPr="001C4A92" w:rsidRDefault="00994F47" w:rsidP="00CF63E8">
            <w:pPr>
              <w:jc w:val="right"/>
              <w:rPr>
                <w:sz w:val="20"/>
                <w:szCs w:val="20"/>
              </w:rPr>
            </w:pPr>
            <w:r>
              <w:rPr>
                <w:sz w:val="20"/>
                <w:szCs w:val="20"/>
              </w:rPr>
              <w:t>379.500.</w:t>
            </w:r>
          </w:p>
        </w:tc>
        <w:tc>
          <w:tcPr>
            <w:tcW w:w="1388" w:type="dxa"/>
          </w:tcPr>
          <w:p w:rsidR="00994F47" w:rsidRDefault="00994F47" w:rsidP="00CF63E8">
            <w:pPr>
              <w:jc w:val="right"/>
              <w:rPr>
                <w:sz w:val="20"/>
                <w:szCs w:val="20"/>
              </w:rPr>
            </w:pPr>
            <w:r>
              <w:rPr>
                <w:sz w:val="20"/>
                <w:szCs w:val="20"/>
              </w:rPr>
              <w:t>183.800.</w:t>
            </w:r>
          </w:p>
        </w:tc>
        <w:tc>
          <w:tcPr>
            <w:tcW w:w="1161" w:type="dxa"/>
          </w:tcPr>
          <w:p w:rsidR="00994F47" w:rsidRPr="001C4A92" w:rsidRDefault="00994F47" w:rsidP="00CF63E8">
            <w:pPr>
              <w:jc w:val="right"/>
              <w:rPr>
                <w:sz w:val="20"/>
                <w:szCs w:val="20"/>
              </w:rPr>
            </w:pPr>
            <w:r>
              <w:rPr>
                <w:sz w:val="20"/>
                <w:szCs w:val="20"/>
              </w:rPr>
              <w:t>174.327.</w:t>
            </w:r>
          </w:p>
        </w:tc>
        <w:tc>
          <w:tcPr>
            <w:tcW w:w="959" w:type="dxa"/>
          </w:tcPr>
          <w:p w:rsidR="00994F47" w:rsidRPr="001C4A92" w:rsidRDefault="00994F47" w:rsidP="00CF63E8">
            <w:pPr>
              <w:jc w:val="center"/>
              <w:rPr>
                <w:sz w:val="20"/>
                <w:szCs w:val="20"/>
              </w:rPr>
            </w:pPr>
            <w:r>
              <w:rPr>
                <w:sz w:val="20"/>
                <w:szCs w:val="20"/>
              </w:rPr>
              <w:t>94,84</w:t>
            </w:r>
          </w:p>
        </w:tc>
      </w:tr>
      <w:tr w:rsidR="00994F47" w:rsidRPr="00F01894" w:rsidTr="00CF63E8">
        <w:tc>
          <w:tcPr>
            <w:tcW w:w="792" w:type="dxa"/>
          </w:tcPr>
          <w:p w:rsidR="00994F47" w:rsidRPr="001C4A92" w:rsidRDefault="00994F47" w:rsidP="00CF63E8">
            <w:pPr>
              <w:rPr>
                <w:sz w:val="20"/>
                <w:szCs w:val="20"/>
              </w:rPr>
            </w:pPr>
            <w:r w:rsidRPr="001C4A92">
              <w:rPr>
                <w:sz w:val="20"/>
                <w:szCs w:val="20"/>
              </w:rPr>
              <w:t>2</w:t>
            </w:r>
            <w:r>
              <w:rPr>
                <w:sz w:val="20"/>
                <w:szCs w:val="20"/>
              </w:rPr>
              <w:t>.</w:t>
            </w:r>
          </w:p>
        </w:tc>
        <w:tc>
          <w:tcPr>
            <w:tcW w:w="3569" w:type="dxa"/>
          </w:tcPr>
          <w:p w:rsidR="00994F47" w:rsidRPr="001C4A92" w:rsidRDefault="00994F47" w:rsidP="00CF63E8">
            <w:pPr>
              <w:rPr>
                <w:sz w:val="20"/>
                <w:szCs w:val="20"/>
              </w:rPr>
            </w:pPr>
            <w:r w:rsidRPr="001C4A92">
              <w:rPr>
                <w:sz w:val="20"/>
                <w:szCs w:val="20"/>
              </w:rPr>
              <w:t>ODRŽAVANJE VODOVODA</w:t>
            </w:r>
          </w:p>
        </w:tc>
        <w:tc>
          <w:tcPr>
            <w:tcW w:w="1417" w:type="dxa"/>
          </w:tcPr>
          <w:p w:rsidR="00994F47" w:rsidRPr="001C4A92" w:rsidRDefault="00994F47" w:rsidP="00CF63E8">
            <w:pPr>
              <w:jc w:val="right"/>
              <w:rPr>
                <w:sz w:val="20"/>
                <w:szCs w:val="20"/>
              </w:rPr>
            </w:pPr>
            <w:r>
              <w:rPr>
                <w:sz w:val="20"/>
                <w:szCs w:val="20"/>
              </w:rPr>
              <w:t>35.000.</w:t>
            </w:r>
          </w:p>
        </w:tc>
        <w:tc>
          <w:tcPr>
            <w:tcW w:w="1388" w:type="dxa"/>
          </w:tcPr>
          <w:p w:rsidR="00994F47" w:rsidRDefault="00994F47" w:rsidP="00CF63E8">
            <w:pPr>
              <w:jc w:val="right"/>
              <w:rPr>
                <w:sz w:val="20"/>
                <w:szCs w:val="20"/>
              </w:rPr>
            </w:pPr>
            <w:r>
              <w:rPr>
                <w:sz w:val="20"/>
                <w:szCs w:val="20"/>
              </w:rPr>
              <w:t>38.000.</w:t>
            </w:r>
          </w:p>
        </w:tc>
        <w:tc>
          <w:tcPr>
            <w:tcW w:w="1161" w:type="dxa"/>
          </w:tcPr>
          <w:p w:rsidR="00994F47" w:rsidRPr="001C4A92" w:rsidRDefault="00994F47" w:rsidP="00CF63E8">
            <w:pPr>
              <w:jc w:val="right"/>
              <w:rPr>
                <w:sz w:val="20"/>
                <w:szCs w:val="20"/>
              </w:rPr>
            </w:pPr>
            <w:r>
              <w:rPr>
                <w:sz w:val="20"/>
                <w:szCs w:val="20"/>
              </w:rPr>
              <w:t>32.787.</w:t>
            </w:r>
          </w:p>
        </w:tc>
        <w:tc>
          <w:tcPr>
            <w:tcW w:w="959" w:type="dxa"/>
          </w:tcPr>
          <w:p w:rsidR="00994F47" w:rsidRPr="001C4A92" w:rsidRDefault="00994F47" w:rsidP="00CF63E8">
            <w:pPr>
              <w:jc w:val="center"/>
              <w:rPr>
                <w:sz w:val="20"/>
                <w:szCs w:val="20"/>
              </w:rPr>
            </w:pPr>
            <w:r>
              <w:rPr>
                <w:sz w:val="20"/>
                <w:szCs w:val="20"/>
              </w:rPr>
              <w:t>99,35</w:t>
            </w:r>
          </w:p>
        </w:tc>
      </w:tr>
      <w:tr w:rsidR="00994F47" w:rsidRPr="00F01894" w:rsidTr="00CF63E8">
        <w:tc>
          <w:tcPr>
            <w:tcW w:w="792" w:type="dxa"/>
          </w:tcPr>
          <w:p w:rsidR="00994F47" w:rsidRPr="001C4A92" w:rsidRDefault="00994F47" w:rsidP="00CF63E8">
            <w:pPr>
              <w:rPr>
                <w:sz w:val="20"/>
                <w:szCs w:val="20"/>
              </w:rPr>
            </w:pPr>
            <w:r w:rsidRPr="001C4A92">
              <w:rPr>
                <w:sz w:val="20"/>
                <w:szCs w:val="20"/>
              </w:rPr>
              <w:t>3</w:t>
            </w:r>
            <w:r>
              <w:rPr>
                <w:sz w:val="20"/>
                <w:szCs w:val="20"/>
              </w:rPr>
              <w:t>.</w:t>
            </w:r>
          </w:p>
        </w:tc>
        <w:tc>
          <w:tcPr>
            <w:tcW w:w="3569" w:type="dxa"/>
          </w:tcPr>
          <w:p w:rsidR="00994F47" w:rsidRPr="001C4A92" w:rsidRDefault="00994F47" w:rsidP="00CF63E8">
            <w:pPr>
              <w:rPr>
                <w:sz w:val="20"/>
                <w:szCs w:val="20"/>
              </w:rPr>
            </w:pPr>
            <w:r w:rsidRPr="001C4A92">
              <w:rPr>
                <w:sz w:val="20"/>
                <w:szCs w:val="20"/>
              </w:rPr>
              <w:t xml:space="preserve">BAZEN GRADINA             </w:t>
            </w:r>
          </w:p>
        </w:tc>
        <w:tc>
          <w:tcPr>
            <w:tcW w:w="1417" w:type="dxa"/>
          </w:tcPr>
          <w:p w:rsidR="00994F47" w:rsidRPr="001C4A92" w:rsidRDefault="00994F47" w:rsidP="00CF63E8">
            <w:pPr>
              <w:jc w:val="right"/>
              <w:rPr>
                <w:sz w:val="20"/>
                <w:szCs w:val="20"/>
              </w:rPr>
            </w:pPr>
            <w:r>
              <w:rPr>
                <w:sz w:val="20"/>
                <w:szCs w:val="20"/>
              </w:rPr>
              <w:t>80.000.</w:t>
            </w:r>
          </w:p>
        </w:tc>
        <w:tc>
          <w:tcPr>
            <w:tcW w:w="1388" w:type="dxa"/>
          </w:tcPr>
          <w:p w:rsidR="00994F47" w:rsidRDefault="00994F47" w:rsidP="00CF63E8">
            <w:pPr>
              <w:jc w:val="right"/>
              <w:rPr>
                <w:sz w:val="20"/>
                <w:szCs w:val="20"/>
              </w:rPr>
            </w:pPr>
            <w:r>
              <w:rPr>
                <w:sz w:val="20"/>
                <w:szCs w:val="20"/>
              </w:rPr>
              <w:t>85.000.</w:t>
            </w:r>
          </w:p>
        </w:tc>
        <w:tc>
          <w:tcPr>
            <w:tcW w:w="1161" w:type="dxa"/>
          </w:tcPr>
          <w:p w:rsidR="00994F47" w:rsidRPr="001C4A92" w:rsidRDefault="00994F47" w:rsidP="00CF63E8">
            <w:pPr>
              <w:jc w:val="right"/>
              <w:rPr>
                <w:sz w:val="20"/>
                <w:szCs w:val="20"/>
              </w:rPr>
            </w:pPr>
            <w:r>
              <w:rPr>
                <w:sz w:val="20"/>
                <w:szCs w:val="20"/>
              </w:rPr>
              <w:t>85.000.</w:t>
            </w:r>
          </w:p>
        </w:tc>
        <w:tc>
          <w:tcPr>
            <w:tcW w:w="959" w:type="dxa"/>
          </w:tcPr>
          <w:p w:rsidR="00994F47" w:rsidRPr="001C4A92" w:rsidRDefault="00994F47" w:rsidP="00CF63E8">
            <w:pPr>
              <w:jc w:val="center"/>
              <w:rPr>
                <w:sz w:val="20"/>
                <w:szCs w:val="20"/>
              </w:rPr>
            </w:pPr>
            <w:r>
              <w:rPr>
                <w:sz w:val="20"/>
                <w:szCs w:val="20"/>
              </w:rPr>
              <w:t>100</w:t>
            </w:r>
          </w:p>
        </w:tc>
      </w:tr>
      <w:tr w:rsidR="00994F47" w:rsidRPr="00F01894" w:rsidTr="00CF63E8">
        <w:tc>
          <w:tcPr>
            <w:tcW w:w="792" w:type="dxa"/>
          </w:tcPr>
          <w:p w:rsidR="00994F47" w:rsidRPr="001C4A92" w:rsidRDefault="00994F47" w:rsidP="00CF63E8">
            <w:pPr>
              <w:rPr>
                <w:sz w:val="20"/>
                <w:szCs w:val="20"/>
              </w:rPr>
            </w:pPr>
            <w:r>
              <w:rPr>
                <w:sz w:val="20"/>
                <w:szCs w:val="20"/>
              </w:rPr>
              <w:t>4.</w:t>
            </w:r>
          </w:p>
        </w:tc>
        <w:tc>
          <w:tcPr>
            <w:tcW w:w="3569" w:type="dxa"/>
          </w:tcPr>
          <w:p w:rsidR="00994F47" w:rsidRPr="001C4A92" w:rsidRDefault="00994F47" w:rsidP="00CF63E8">
            <w:pPr>
              <w:rPr>
                <w:sz w:val="20"/>
                <w:szCs w:val="20"/>
              </w:rPr>
            </w:pPr>
            <w:r>
              <w:rPr>
                <w:sz w:val="20"/>
                <w:szCs w:val="20"/>
              </w:rPr>
              <w:t>UREĐENJE  VIDIKOVCA, LOVAČKE KUĆE RAVNEŠ I RIBIČKE KUĆE</w:t>
            </w:r>
          </w:p>
        </w:tc>
        <w:tc>
          <w:tcPr>
            <w:tcW w:w="1417" w:type="dxa"/>
          </w:tcPr>
          <w:p w:rsidR="00994F47" w:rsidRPr="001C4A92" w:rsidRDefault="00994F47" w:rsidP="00CF63E8">
            <w:pPr>
              <w:jc w:val="right"/>
              <w:rPr>
                <w:sz w:val="20"/>
                <w:szCs w:val="20"/>
              </w:rPr>
            </w:pPr>
            <w:r>
              <w:rPr>
                <w:sz w:val="20"/>
                <w:szCs w:val="20"/>
              </w:rPr>
              <w:t>18.000.</w:t>
            </w:r>
          </w:p>
        </w:tc>
        <w:tc>
          <w:tcPr>
            <w:tcW w:w="1388" w:type="dxa"/>
          </w:tcPr>
          <w:p w:rsidR="00994F47" w:rsidRDefault="00994F47" w:rsidP="00CF63E8">
            <w:pPr>
              <w:jc w:val="right"/>
              <w:rPr>
                <w:sz w:val="20"/>
                <w:szCs w:val="20"/>
              </w:rPr>
            </w:pPr>
            <w:r>
              <w:rPr>
                <w:sz w:val="20"/>
                <w:szCs w:val="20"/>
              </w:rPr>
              <w:t>10.000.</w:t>
            </w:r>
          </w:p>
        </w:tc>
        <w:tc>
          <w:tcPr>
            <w:tcW w:w="1161" w:type="dxa"/>
          </w:tcPr>
          <w:p w:rsidR="00994F47" w:rsidRDefault="00994F47" w:rsidP="00CF63E8">
            <w:pPr>
              <w:jc w:val="right"/>
              <w:rPr>
                <w:sz w:val="20"/>
                <w:szCs w:val="20"/>
              </w:rPr>
            </w:pPr>
            <w:r>
              <w:rPr>
                <w:sz w:val="20"/>
                <w:szCs w:val="20"/>
              </w:rPr>
              <w:t>9.375.</w:t>
            </w:r>
          </w:p>
        </w:tc>
        <w:tc>
          <w:tcPr>
            <w:tcW w:w="959" w:type="dxa"/>
          </w:tcPr>
          <w:p w:rsidR="00994F47" w:rsidRDefault="00994F47" w:rsidP="00CF63E8">
            <w:pPr>
              <w:jc w:val="center"/>
              <w:rPr>
                <w:sz w:val="20"/>
                <w:szCs w:val="20"/>
              </w:rPr>
            </w:pPr>
            <w:r>
              <w:rPr>
                <w:sz w:val="20"/>
                <w:szCs w:val="20"/>
              </w:rPr>
              <w:t>93,75</w:t>
            </w:r>
          </w:p>
        </w:tc>
      </w:tr>
      <w:tr w:rsidR="00994F47" w:rsidRPr="00F01894" w:rsidTr="00CF63E8">
        <w:tc>
          <w:tcPr>
            <w:tcW w:w="4361" w:type="dxa"/>
            <w:gridSpan w:val="2"/>
          </w:tcPr>
          <w:p w:rsidR="00994F47" w:rsidRPr="001C4A92" w:rsidRDefault="00994F47" w:rsidP="00CF63E8">
            <w:pPr>
              <w:rPr>
                <w:b/>
                <w:sz w:val="20"/>
                <w:szCs w:val="20"/>
              </w:rPr>
            </w:pPr>
            <w:r w:rsidRPr="001C4A92">
              <w:rPr>
                <w:b/>
                <w:sz w:val="20"/>
                <w:szCs w:val="20"/>
              </w:rPr>
              <w:t>UKUPNO</w:t>
            </w:r>
          </w:p>
        </w:tc>
        <w:tc>
          <w:tcPr>
            <w:tcW w:w="1417" w:type="dxa"/>
          </w:tcPr>
          <w:p w:rsidR="00994F47" w:rsidRPr="001C4A92" w:rsidRDefault="00994F47" w:rsidP="00CF63E8">
            <w:pPr>
              <w:jc w:val="right"/>
              <w:rPr>
                <w:b/>
                <w:sz w:val="20"/>
                <w:szCs w:val="20"/>
              </w:rPr>
            </w:pPr>
            <w:r>
              <w:rPr>
                <w:b/>
                <w:sz w:val="20"/>
                <w:szCs w:val="20"/>
              </w:rPr>
              <w:t>512.500.</w:t>
            </w:r>
          </w:p>
        </w:tc>
        <w:tc>
          <w:tcPr>
            <w:tcW w:w="1388" w:type="dxa"/>
          </w:tcPr>
          <w:p w:rsidR="00994F47" w:rsidRDefault="00994F47" w:rsidP="00CF63E8">
            <w:pPr>
              <w:jc w:val="right"/>
              <w:rPr>
                <w:b/>
                <w:sz w:val="20"/>
                <w:szCs w:val="20"/>
              </w:rPr>
            </w:pPr>
            <w:r>
              <w:rPr>
                <w:b/>
                <w:sz w:val="20"/>
                <w:szCs w:val="20"/>
              </w:rPr>
              <w:t>316.800.</w:t>
            </w:r>
          </w:p>
        </w:tc>
        <w:tc>
          <w:tcPr>
            <w:tcW w:w="1161" w:type="dxa"/>
          </w:tcPr>
          <w:p w:rsidR="00994F47" w:rsidRPr="001C4A92" w:rsidRDefault="00994F47" w:rsidP="00CF63E8">
            <w:pPr>
              <w:jc w:val="right"/>
              <w:rPr>
                <w:b/>
                <w:sz w:val="20"/>
                <w:szCs w:val="20"/>
              </w:rPr>
            </w:pPr>
            <w:r>
              <w:rPr>
                <w:b/>
                <w:sz w:val="20"/>
                <w:szCs w:val="20"/>
              </w:rPr>
              <w:t>301.489.</w:t>
            </w:r>
          </w:p>
        </w:tc>
        <w:tc>
          <w:tcPr>
            <w:tcW w:w="959" w:type="dxa"/>
          </w:tcPr>
          <w:p w:rsidR="00994F47" w:rsidRPr="001C4A92" w:rsidRDefault="00994F47" w:rsidP="00CF63E8">
            <w:pPr>
              <w:jc w:val="center"/>
              <w:rPr>
                <w:b/>
                <w:sz w:val="20"/>
                <w:szCs w:val="20"/>
              </w:rPr>
            </w:pPr>
            <w:r>
              <w:rPr>
                <w:b/>
                <w:sz w:val="20"/>
                <w:szCs w:val="20"/>
              </w:rPr>
              <w:t>85,16</w:t>
            </w:r>
          </w:p>
        </w:tc>
      </w:tr>
    </w:tbl>
    <w:p w:rsidR="00994F47" w:rsidRDefault="00994F47" w:rsidP="00994F47"/>
    <w:p w:rsidR="00994F47" w:rsidRDefault="00994F47" w:rsidP="00994F47">
      <w:pPr>
        <w:jc w:val="center"/>
        <w:outlineLvl w:val="0"/>
      </w:pPr>
      <w:r>
        <w:t>II.</w:t>
      </w:r>
    </w:p>
    <w:p w:rsidR="00994F47" w:rsidRPr="000B18B8" w:rsidRDefault="00994F47" w:rsidP="00994F47">
      <w:pPr>
        <w:jc w:val="center"/>
        <w:outlineLvl w:val="0"/>
        <w:rPr>
          <w:b/>
        </w:rPr>
      </w:pPr>
      <w:r w:rsidRPr="000B18B8">
        <w:rPr>
          <w:b/>
        </w:rPr>
        <w:t>IZGRADNJA KAPITALNIH OBJEKATA , NABAVKA ZEMLJIŠTA, OPREME I</w:t>
      </w:r>
    </w:p>
    <w:p w:rsidR="00994F47" w:rsidRPr="000B18B8" w:rsidRDefault="00994F47" w:rsidP="00994F47">
      <w:pPr>
        <w:jc w:val="center"/>
        <w:rPr>
          <w:b/>
        </w:rPr>
      </w:pPr>
      <w:r w:rsidRPr="000B18B8">
        <w:rPr>
          <w:b/>
        </w:rPr>
        <w:t>UREĐAJA KOMUNALNE INFRASTRUKTURE</w:t>
      </w:r>
      <w:r>
        <w:rPr>
          <w:b/>
        </w:rPr>
        <w:t>:</w:t>
      </w:r>
    </w:p>
    <w:p w:rsidR="00994F47" w:rsidRDefault="00994F47" w:rsidP="00994F4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
        <w:gridCol w:w="3430"/>
        <w:gridCol w:w="1400"/>
        <w:gridCol w:w="1315"/>
        <w:gridCol w:w="1228"/>
        <w:gridCol w:w="918"/>
      </w:tblGrid>
      <w:tr w:rsidR="00994F47" w:rsidTr="00CF63E8">
        <w:tc>
          <w:tcPr>
            <w:tcW w:w="783" w:type="dxa"/>
          </w:tcPr>
          <w:p w:rsidR="00994F47" w:rsidRPr="001C4A92" w:rsidRDefault="00994F47" w:rsidP="00CF63E8">
            <w:pPr>
              <w:rPr>
                <w:b/>
                <w:sz w:val="20"/>
                <w:szCs w:val="20"/>
              </w:rPr>
            </w:pPr>
          </w:p>
          <w:p w:rsidR="00994F47" w:rsidRPr="001C4A92" w:rsidRDefault="00994F47" w:rsidP="00CF63E8">
            <w:pPr>
              <w:rPr>
                <w:b/>
                <w:sz w:val="20"/>
                <w:szCs w:val="20"/>
              </w:rPr>
            </w:pPr>
            <w:r w:rsidRPr="001C4A92">
              <w:rPr>
                <w:b/>
                <w:sz w:val="20"/>
                <w:szCs w:val="20"/>
              </w:rPr>
              <w:t>R.br.</w:t>
            </w:r>
          </w:p>
          <w:p w:rsidR="00994F47" w:rsidRPr="001C4A92" w:rsidRDefault="00994F47" w:rsidP="00CF63E8">
            <w:pPr>
              <w:rPr>
                <w:b/>
                <w:sz w:val="20"/>
                <w:szCs w:val="20"/>
              </w:rPr>
            </w:pPr>
          </w:p>
        </w:tc>
        <w:tc>
          <w:tcPr>
            <w:tcW w:w="3578" w:type="dxa"/>
          </w:tcPr>
          <w:p w:rsidR="00994F47" w:rsidRPr="001C4A92" w:rsidRDefault="00994F47" w:rsidP="00CF63E8">
            <w:pPr>
              <w:rPr>
                <w:b/>
                <w:sz w:val="20"/>
                <w:szCs w:val="20"/>
              </w:rPr>
            </w:pPr>
          </w:p>
          <w:p w:rsidR="00994F47" w:rsidRPr="001C4A92" w:rsidRDefault="00994F47" w:rsidP="00CF63E8">
            <w:pPr>
              <w:rPr>
                <w:b/>
                <w:sz w:val="20"/>
                <w:szCs w:val="20"/>
              </w:rPr>
            </w:pPr>
            <w:r w:rsidRPr="001C4A92">
              <w:rPr>
                <w:b/>
                <w:sz w:val="20"/>
                <w:szCs w:val="20"/>
              </w:rPr>
              <w:t>Naziv komunalne djelatnosti</w:t>
            </w:r>
          </w:p>
        </w:tc>
        <w:tc>
          <w:tcPr>
            <w:tcW w:w="1417" w:type="dxa"/>
          </w:tcPr>
          <w:p w:rsidR="00994F47" w:rsidRPr="001C4A92" w:rsidRDefault="00994F47" w:rsidP="00CF63E8">
            <w:pPr>
              <w:rPr>
                <w:b/>
                <w:sz w:val="20"/>
                <w:szCs w:val="20"/>
              </w:rPr>
            </w:pPr>
          </w:p>
          <w:p w:rsidR="00994F47" w:rsidRPr="001C4A92" w:rsidRDefault="00994F47" w:rsidP="00CF63E8">
            <w:pPr>
              <w:rPr>
                <w:b/>
                <w:sz w:val="20"/>
                <w:szCs w:val="20"/>
              </w:rPr>
            </w:pPr>
            <w:r w:rsidRPr="001C4A92">
              <w:rPr>
                <w:b/>
                <w:sz w:val="20"/>
                <w:szCs w:val="20"/>
              </w:rPr>
              <w:t>Plan 201</w:t>
            </w:r>
            <w:r>
              <w:rPr>
                <w:b/>
                <w:sz w:val="20"/>
                <w:szCs w:val="20"/>
              </w:rPr>
              <w:t>5</w:t>
            </w:r>
          </w:p>
        </w:tc>
        <w:tc>
          <w:tcPr>
            <w:tcW w:w="1339" w:type="dxa"/>
          </w:tcPr>
          <w:p w:rsidR="00994F47" w:rsidRPr="001C4A92" w:rsidRDefault="00994F47" w:rsidP="00CF63E8">
            <w:pPr>
              <w:rPr>
                <w:b/>
                <w:sz w:val="20"/>
                <w:szCs w:val="20"/>
              </w:rPr>
            </w:pPr>
            <w:r>
              <w:rPr>
                <w:b/>
                <w:sz w:val="20"/>
                <w:szCs w:val="20"/>
              </w:rPr>
              <w:t>Novi Plan za 2015</w:t>
            </w:r>
          </w:p>
        </w:tc>
        <w:tc>
          <w:tcPr>
            <w:tcW w:w="1236" w:type="dxa"/>
          </w:tcPr>
          <w:p w:rsidR="00994F47" w:rsidRPr="001C4A92" w:rsidRDefault="00994F47" w:rsidP="00CF63E8">
            <w:pPr>
              <w:rPr>
                <w:b/>
                <w:sz w:val="20"/>
                <w:szCs w:val="20"/>
              </w:rPr>
            </w:pPr>
          </w:p>
          <w:p w:rsidR="00994F47" w:rsidRPr="001C4A92" w:rsidRDefault="00994F47" w:rsidP="00CF63E8">
            <w:pPr>
              <w:rPr>
                <w:b/>
                <w:sz w:val="20"/>
                <w:szCs w:val="20"/>
              </w:rPr>
            </w:pPr>
            <w:r w:rsidRPr="001C4A92">
              <w:rPr>
                <w:b/>
                <w:sz w:val="20"/>
                <w:szCs w:val="20"/>
              </w:rPr>
              <w:t>Ostvarenje</w:t>
            </w:r>
          </w:p>
        </w:tc>
        <w:tc>
          <w:tcPr>
            <w:tcW w:w="933" w:type="dxa"/>
          </w:tcPr>
          <w:p w:rsidR="00994F47" w:rsidRPr="001C4A92" w:rsidRDefault="00994F47" w:rsidP="00CF63E8">
            <w:pPr>
              <w:jc w:val="center"/>
              <w:rPr>
                <w:b/>
                <w:sz w:val="20"/>
                <w:szCs w:val="20"/>
              </w:rPr>
            </w:pPr>
          </w:p>
          <w:p w:rsidR="00994F47" w:rsidRPr="001C4A92" w:rsidRDefault="00994F47" w:rsidP="00CF63E8">
            <w:pPr>
              <w:jc w:val="center"/>
              <w:rPr>
                <w:b/>
                <w:sz w:val="20"/>
                <w:szCs w:val="20"/>
              </w:rPr>
            </w:pPr>
            <w:proofErr w:type="spellStart"/>
            <w:r w:rsidRPr="001C4A92">
              <w:rPr>
                <w:b/>
                <w:sz w:val="20"/>
                <w:szCs w:val="20"/>
              </w:rPr>
              <w:t>Kf</w:t>
            </w:r>
            <w:proofErr w:type="spellEnd"/>
            <w:r w:rsidRPr="001C4A92">
              <w:rPr>
                <w:b/>
                <w:sz w:val="20"/>
                <w:szCs w:val="20"/>
              </w:rPr>
              <w:t>. %</w:t>
            </w:r>
          </w:p>
        </w:tc>
      </w:tr>
      <w:tr w:rsidR="00994F47" w:rsidTr="00CF63E8">
        <w:tc>
          <w:tcPr>
            <w:tcW w:w="783" w:type="dxa"/>
          </w:tcPr>
          <w:p w:rsidR="00994F47" w:rsidRPr="001C4A92" w:rsidRDefault="00994F47" w:rsidP="00CF63E8">
            <w:pPr>
              <w:rPr>
                <w:sz w:val="20"/>
                <w:szCs w:val="20"/>
              </w:rPr>
            </w:pPr>
            <w:r w:rsidRPr="001C4A92">
              <w:rPr>
                <w:sz w:val="20"/>
                <w:szCs w:val="20"/>
              </w:rPr>
              <w:t>1</w:t>
            </w:r>
            <w:r>
              <w:rPr>
                <w:sz w:val="20"/>
                <w:szCs w:val="20"/>
              </w:rPr>
              <w:t>.</w:t>
            </w:r>
          </w:p>
        </w:tc>
        <w:tc>
          <w:tcPr>
            <w:tcW w:w="3578" w:type="dxa"/>
          </w:tcPr>
          <w:p w:rsidR="00994F47" w:rsidRPr="001C4A92" w:rsidRDefault="00994F47" w:rsidP="00CF63E8">
            <w:pPr>
              <w:rPr>
                <w:sz w:val="20"/>
                <w:szCs w:val="20"/>
              </w:rPr>
            </w:pPr>
            <w:r>
              <w:rPr>
                <w:sz w:val="20"/>
                <w:szCs w:val="20"/>
              </w:rPr>
              <w:t xml:space="preserve">DOM ZA ST.I NEMOĆNE –prijenosi </w:t>
            </w:r>
            <w:proofErr w:type="spellStart"/>
            <w:r>
              <w:rPr>
                <w:sz w:val="20"/>
                <w:szCs w:val="20"/>
              </w:rPr>
              <w:t>Šandroprom</w:t>
            </w:r>
            <w:proofErr w:type="spellEnd"/>
          </w:p>
        </w:tc>
        <w:tc>
          <w:tcPr>
            <w:tcW w:w="1417" w:type="dxa"/>
          </w:tcPr>
          <w:p w:rsidR="00994F47" w:rsidRPr="001C4A92" w:rsidRDefault="00994F47" w:rsidP="00CF63E8">
            <w:pPr>
              <w:jc w:val="right"/>
              <w:rPr>
                <w:sz w:val="20"/>
                <w:szCs w:val="20"/>
              </w:rPr>
            </w:pPr>
            <w:r>
              <w:rPr>
                <w:sz w:val="20"/>
                <w:szCs w:val="20"/>
              </w:rPr>
              <w:t>260.000.</w:t>
            </w:r>
          </w:p>
        </w:tc>
        <w:tc>
          <w:tcPr>
            <w:tcW w:w="1339" w:type="dxa"/>
          </w:tcPr>
          <w:p w:rsidR="00994F47" w:rsidRDefault="00994F47" w:rsidP="00CF63E8">
            <w:pPr>
              <w:jc w:val="right"/>
              <w:rPr>
                <w:sz w:val="20"/>
                <w:szCs w:val="20"/>
              </w:rPr>
            </w:pPr>
            <w:r>
              <w:rPr>
                <w:sz w:val="20"/>
                <w:szCs w:val="20"/>
              </w:rPr>
              <w:t>243.700.</w:t>
            </w:r>
          </w:p>
        </w:tc>
        <w:tc>
          <w:tcPr>
            <w:tcW w:w="1236" w:type="dxa"/>
          </w:tcPr>
          <w:p w:rsidR="00994F47" w:rsidRPr="001C4A92" w:rsidRDefault="00994F47" w:rsidP="00CF63E8">
            <w:pPr>
              <w:jc w:val="right"/>
              <w:rPr>
                <w:sz w:val="20"/>
                <w:szCs w:val="20"/>
              </w:rPr>
            </w:pPr>
            <w:r>
              <w:rPr>
                <w:sz w:val="20"/>
                <w:szCs w:val="20"/>
              </w:rPr>
              <w:t>243.670.</w:t>
            </w:r>
          </w:p>
        </w:tc>
        <w:tc>
          <w:tcPr>
            <w:tcW w:w="933" w:type="dxa"/>
          </w:tcPr>
          <w:p w:rsidR="00994F47" w:rsidRPr="001C4A92" w:rsidRDefault="00994F47" w:rsidP="00CF63E8">
            <w:pPr>
              <w:jc w:val="center"/>
              <w:rPr>
                <w:sz w:val="20"/>
                <w:szCs w:val="20"/>
              </w:rPr>
            </w:pPr>
            <w:r>
              <w:rPr>
                <w:sz w:val="20"/>
                <w:szCs w:val="20"/>
              </w:rPr>
              <w:t>100</w:t>
            </w:r>
          </w:p>
        </w:tc>
      </w:tr>
      <w:tr w:rsidR="00994F47" w:rsidTr="00CF63E8">
        <w:tc>
          <w:tcPr>
            <w:tcW w:w="783" w:type="dxa"/>
          </w:tcPr>
          <w:p w:rsidR="00994F47" w:rsidRPr="001C4A92" w:rsidRDefault="00994F47" w:rsidP="00CF63E8">
            <w:pPr>
              <w:rPr>
                <w:sz w:val="20"/>
                <w:szCs w:val="20"/>
              </w:rPr>
            </w:pPr>
            <w:r>
              <w:rPr>
                <w:sz w:val="20"/>
                <w:szCs w:val="20"/>
              </w:rPr>
              <w:t>2.</w:t>
            </w:r>
          </w:p>
        </w:tc>
        <w:tc>
          <w:tcPr>
            <w:tcW w:w="3578" w:type="dxa"/>
          </w:tcPr>
          <w:p w:rsidR="00994F47" w:rsidRDefault="00994F47" w:rsidP="00CF63E8">
            <w:pPr>
              <w:rPr>
                <w:sz w:val="20"/>
                <w:szCs w:val="20"/>
              </w:rPr>
            </w:pPr>
            <w:r>
              <w:rPr>
                <w:sz w:val="20"/>
                <w:szCs w:val="20"/>
              </w:rPr>
              <w:t>ETNO KUĆA</w:t>
            </w:r>
          </w:p>
        </w:tc>
        <w:tc>
          <w:tcPr>
            <w:tcW w:w="1417" w:type="dxa"/>
          </w:tcPr>
          <w:p w:rsidR="00994F47" w:rsidRDefault="00994F47" w:rsidP="00CF63E8">
            <w:pPr>
              <w:jc w:val="right"/>
              <w:rPr>
                <w:sz w:val="20"/>
                <w:szCs w:val="20"/>
              </w:rPr>
            </w:pPr>
            <w:r>
              <w:rPr>
                <w:sz w:val="20"/>
                <w:szCs w:val="20"/>
              </w:rPr>
              <w:t>100.000.</w:t>
            </w:r>
          </w:p>
        </w:tc>
        <w:tc>
          <w:tcPr>
            <w:tcW w:w="1339" w:type="dxa"/>
          </w:tcPr>
          <w:p w:rsidR="00994F47" w:rsidRDefault="00994F47" w:rsidP="00CF63E8">
            <w:pPr>
              <w:jc w:val="right"/>
              <w:rPr>
                <w:sz w:val="20"/>
                <w:szCs w:val="20"/>
              </w:rPr>
            </w:pPr>
            <w:r>
              <w:rPr>
                <w:sz w:val="20"/>
                <w:szCs w:val="20"/>
              </w:rPr>
              <w:t>7.500.</w:t>
            </w:r>
          </w:p>
        </w:tc>
        <w:tc>
          <w:tcPr>
            <w:tcW w:w="1236" w:type="dxa"/>
          </w:tcPr>
          <w:p w:rsidR="00994F47" w:rsidRDefault="00994F47" w:rsidP="00CF63E8">
            <w:pPr>
              <w:jc w:val="right"/>
              <w:rPr>
                <w:sz w:val="20"/>
                <w:szCs w:val="20"/>
              </w:rPr>
            </w:pPr>
            <w:r>
              <w:rPr>
                <w:sz w:val="20"/>
                <w:szCs w:val="20"/>
              </w:rPr>
              <w:t>7.500.</w:t>
            </w:r>
          </w:p>
        </w:tc>
        <w:tc>
          <w:tcPr>
            <w:tcW w:w="933" w:type="dxa"/>
          </w:tcPr>
          <w:p w:rsidR="00994F47" w:rsidRDefault="00994F47" w:rsidP="00CF63E8">
            <w:pPr>
              <w:jc w:val="center"/>
              <w:rPr>
                <w:sz w:val="20"/>
                <w:szCs w:val="20"/>
              </w:rPr>
            </w:pPr>
            <w:r>
              <w:rPr>
                <w:sz w:val="20"/>
                <w:szCs w:val="20"/>
              </w:rPr>
              <w:t>100</w:t>
            </w:r>
          </w:p>
        </w:tc>
      </w:tr>
      <w:tr w:rsidR="00994F47" w:rsidTr="00CF63E8">
        <w:tc>
          <w:tcPr>
            <w:tcW w:w="783" w:type="dxa"/>
          </w:tcPr>
          <w:p w:rsidR="00994F47" w:rsidRPr="001C4A92" w:rsidRDefault="00994F47" w:rsidP="00CF63E8">
            <w:pPr>
              <w:rPr>
                <w:sz w:val="20"/>
                <w:szCs w:val="20"/>
              </w:rPr>
            </w:pPr>
            <w:r>
              <w:rPr>
                <w:sz w:val="20"/>
                <w:szCs w:val="20"/>
              </w:rPr>
              <w:t>3.</w:t>
            </w:r>
          </w:p>
        </w:tc>
        <w:tc>
          <w:tcPr>
            <w:tcW w:w="3578" w:type="dxa"/>
          </w:tcPr>
          <w:p w:rsidR="00994F47" w:rsidRPr="001C4A92" w:rsidRDefault="00994F47" w:rsidP="00CF63E8">
            <w:pPr>
              <w:rPr>
                <w:sz w:val="20"/>
                <w:szCs w:val="20"/>
              </w:rPr>
            </w:pPr>
            <w:r>
              <w:rPr>
                <w:sz w:val="20"/>
                <w:szCs w:val="20"/>
              </w:rPr>
              <w:t>ASFALTIRANJE PARKIRALIŠTA I CESTA</w:t>
            </w:r>
          </w:p>
        </w:tc>
        <w:tc>
          <w:tcPr>
            <w:tcW w:w="1417" w:type="dxa"/>
          </w:tcPr>
          <w:p w:rsidR="00994F47" w:rsidRPr="001C4A92" w:rsidRDefault="00994F47" w:rsidP="00CF63E8">
            <w:pPr>
              <w:jc w:val="right"/>
              <w:rPr>
                <w:sz w:val="20"/>
                <w:szCs w:val="20"/>
              </w:rPr>
            </w:pPr>
            <w:r>
              <w:rPr>
                <w:sz w:val="20"/>
                <w:szCs w:val="20"/>
              </w:rPr>
              <w:t>200.000.</w:t>
            </w:r>
          </w:p>
        </w:tc>
        <w:tc>
          <w:tcPr>
            <w:tcW w:w="1339" w:type="dxa"/>
          </w:tcPr>
          <w:p w:rsidR="00994F47" w:rsidRDefault="00994F47" w:rsidP="00CF63E8">
            <w:pPr>
              <w:jc w:val="right"/>
              <w:rPr>
                <w:sz w:val="20"/>
                <w:szCs w:val="20"/>
              </w:rPr>
            </w:pPr>
            <w:r>
              <w:rPr>
                <w:sz w:val="20"/>
                <w:szCs w:val="20"/>
              </w:rPr>
              <w:t>0.</w:t>
            </w:r>
          </w:p>
        </w:tc>
        <w:tc>
          <w:tcPr>
            <w:tcW w:w="1236" w:type="dxa"/>
          </w:tcPr>
          <w:p w:rsidR="00994F47" w:rsidRPr="001C4A92" w:rsidRDefault="00994F47" w:rsidP="00CF63E8">
            <w:pPr>
              <w:jc w:val="right"/>
              <w:rPr>
                <w:sz w:val="20"/>
                <w:szCs w:val="20"/>
              </w:rPr>
            </w:pPr>
            <w:r>
              <w:rPr>
                <w:sz w:val="20"/>
                <w:szCs w:val="20"/>
              </w:rPr>
              <w:t>0.</w:t>
            </w:r>
          </w:p>
        </w:tc>
        <w:tc>
          <w:tcPr>
            <w:tcW w:w="933" w:type="dxa"/>
          </w:tcPr>
          <w:p w:rsidR="00994F47" w:rsidRPr="001C4A92" w:rsidRDefault="00994F47" w:rsidP="00CF63E8">
            <w:pPr>
              <w:jc w:val="center"/>
              <w:rPr>
                <w:sz w:val="20"/>
                <w:szCs w:val="20"/>
              </w:rPr>
            </w:pPr>
            <w:r>
              <w:rPr>
                <w:sz w:val="20"/>
                <w:szCs w:val="20"/>
              </w:rPr>
              <w:t>-</w:t>
            </w:r>
          </w:p>
        </w:tc>
      </w:tr>
      <w:tr w:rsidR="00994F47" w:rsidTr="00CF63E8">
        <w:tc>
          <w:tcPr>
            <w:tcW w:w="783" w:type="dxa"/>
          </w:tcPr>
          <w:p w:rsidR="00994F47" w:rsidRDefault="00994F47" w:rsidP="00CF63E8">
            <w:pPr>
              <w:rPr>
                <w:sz w:val="20"/>
                <w:szCs w:val="20"/>
              </w:rPr>
            </w:pPr>
            <w:r>
              <w:rPr>
                <w:sz w:val="20"/>
                <w:szCs w:val="20"/>
              </w:rPr>
              <w:t>4.</w:t>
            </w:r>
          </w:p>
        </w:tc>
        <w:tc>
          <w:tcPr>
            <w:tcW w:w="3578" w:type="dxa"/>
          </w:tcPr>
          <w:p w:rsidR="00994F47" w:rsidRDefault="00994F47" w:rsidP="00CF63E8">
            <w:pPr>
              <w:rPr>
                <w:sz w:val="20"/>
                <w:szCs w:val="20"/>
              </w:rPr>
            </w:pPr>
            <w:r>
              <w:rPr>
                <w:sz w:val="20"/>
                <w:szCs w:val="20"/>
              </w:rPr>
              <w:t>PROJEKTI – ODVODNJA, KANALIZACIJA</w:t>
            </w:r>
          </w:p>
        </w:tc>
        <w:tc>
          <w:tcPr>
            <w:tcW w:w="1417" w:type="dxa"/>
          </w:tcPr>
          <w:p w:rsidR="00994F47" w:rsidRDefault="00994F47" w:rsidP="00CF63E8">
            <w:pPr>
              <w:jc w:val="right"/>
              <w:rPr>
                <w:sz w:val="20"/>
                <w:szCs w:val="20"/>
              </w:rPr>
            </w:pPr>
            <w:r>
              <w:rPr>
                <w:sz w:val="20"/>
                <w:szCs w:val="20"/>
              </w:rPr>
              <w:t>2.100.000.</w:t>
            </w:r>
          </w:p>
        </w:tc>
        <w:tc>
          <w:tcPr>
            <w:tcW w:w="1339" w:type="dxa"/>
          </w:tcPr>
          <w:p w:rsidR="00994F47" w:rsidRDefault="00994F47" w:rsidP="00CF63E8">
            <w:pPr>
              <w:jc w:val="right"/>
              <w:rPr>
                <w:sz w:val="20"/>
                <w:szCs w:val="20"/>
              </w:rPr>
            </w:pPr>
            <w:r>
              <w:rPr>
                <w:sz w:val="20"/>
                <w:szCs w:val="20"/>
              </w:rPr>
              <w:t>0.</w:t>
            </w:r>
          </w:p>
        </w:tc>
        <w:tc>
          <w:tcPr>
            <w:tcW w:w="1236" w:type="dxa"/>
          </w:tcPr>
          <w:p w:rsidR="00994F47" w:rsidRDefault="00994F47" w:rsidP="00CF63E8">
            <w:pPr>
              <w:jc w:val="right"/>
              <w:rPr>
                <w:sz w:val="20"/>
                <w:szCs w:val="20"/>
              </w:rPr>
            </w:pPr>
            <w:r>
              <w:rPr>
                <w:sz w:val="20"/>
                <w:szCs w:val="20"/>
              </w:rPr>
              <w:t>0.</w:t>
            </w:r>
          </w:p>
        </w:tc>
        <w:tc>
          <w:tcPr>
            <w:tcW w:w="933" w:type="dxa"/>
          </w:tcPr>
          <w:p w:rsidR="00994F47" w:rsidRDefault="00994F47" w:rsidP="00CF63E8">
            <w:pPr>
              <w:jc w:val="center"/>
              <w:rPr>
                <w:sz w:val="20"/>
                <w:szCs w:val="20"/>
              </w:rPr>
            </w:pPr>
            <w:r>
              <w:rPr>
                <w:sz w:val="20"/>
                <w:szCs w:val="20"/>
              </w:rPr>
              <w:t>-</w:t>
            </w:r>
          </w:p>
        </w:tc>
      </w:tr>
      <w:tr w:rsidR="00994F47" w:rsidTr="00CF63E8">
        <w:tc>
          <w:tcPr>
            <w:tcW w:w="783" w:type="dxa"/>
          </w:tcPr>
          <w:p w:rsidR="00994F47" w:rsidRDefault="00994F47" w:rsidP="00CF63E8">
            <w:pPr>
              <w:rPr>
                <w:sz w:val="20"/>
                <w:szCs w:val="20"/>
              </w:rPr>
            </w:pPr>
            <w:r>
              <w:rPr>
                <w:sz w:val="20"/>
                <w:szCs w:val="20"/>
              </w:rPr>
              <w:t>5.</w:t>
            </w:r>
          </w:p>
        </w:tc>
        <w:tc>
          <w:tcPr>
            <w:tcW w:w="3578" w:type="dxa"/>
          </w:tcPr>
          <w:p w:rsidR="00994F47" w:rsidRDefault="00994F47" w:rsidP="00CF63E8">
            <w:pPr>
              <w:rPr>
                <w:sz w:val="20"/>
                <w:szCs w:val="20"/>
              </w:rPr>
            </w:pPr>
            <w:r>
              <w:rPr>
                <w:sz w:val="20"/>
                <w:szCs w:val="20"/>
              </w:rPr>
              <w:t xml:space="preserve">ZEMLJIŠTE </w:t>
            </w:r>
          </w:p>
        </w:tc>
        <w:tc>
          <w:tcPr>
            <w:tcW w:w="1417" w:type="dxa"/>
          </w:tcPr>
          <w:p w:rsidR="00994F47" w:rsidRDefault="00994F47" w:rsidP="00CF63E8">
            <w:pPr>
              <w:jc w:val="right"/>
              <w:rPr>
                <w:sz w:val="20"/>
                <w:szCs w:val="20"/>
              </w:rPr>
            </w:pPr>
            <w:r>
              <w:rPr>
                <w:sz w:val="20"/>
                <w:szCs w:val="20"/>
              </w:rPr>
              <w:t>10.000.</w:t>
            </w:r>
          </w:p>
        </w:tc>
        <w:tc>
          <w:tcPr>
            <w:tcW w:w="1339" w:type="dxa"/>
          </w:tcPr>
          <w:p w:rsidR="00994F47" w:rsidRDefault="00994F47" w:rsidP="00CF63E8">
            <w:pPr>
              <w:jc w:val="right"/>
              <w:rPr>
                <w:sz w:val="20"/>
                <w:szCs w:val="20"/>
              </w:rPr>
            </w:pPr>
            <w:r>
              <w:rPr>
                <w:sz w:val="20"/>
                <w:szCs w:val="20"/>
              </w:rPr>
              <w:t>0.</w:t>
            </w:r>
          </w:p>
        </w:tc>
        <w:tc>
          <w:tcPr>
            <w:tcW w:w="1236" w:type="dxa"/>
          </w:tcPr>
          <w:p w:rsidR="00994F47" w:rsidRDefault="00994F47" w:rsidP="00CF63E8">
            <w:pPr>
              <w:jc w:val="right"/>
              <w:rPr>
                <w:sz w:val="20"/>
                <w:szCs w:val="20"/>
              </w:rPr>
            </w:pPr>
            <w:r>
              <w:rPr>
                <w:sz w:val="20"/>
                <w:szCs w:val="20"/>
              </w:rPr>
              <w:t>0.</w:t>
            </w:r>
          </w:p>
        </w:tc>
        <w:tc>
          <w:tcPr>
            <w:tcW w:w="933" w:type="dxa"/>
          </w:tcPr>
          <w:p w:rsidR="00994F47" w:rsidRDefault="00994F47" w:rsidP="00CF63E8">
            <w:pPr>
              <w:jc w:val="center"/>
              <w:rPr>
                <w:sz w:val="20"/>
                <w:szCs w:val="20"/>
              </w:rPr>
            </w:pPr>
            <w:r>
              <w:rPr>
                <w:sz w:val="20"/>
                <w:szCs w:val="20"/>
              </w:rPr>
              <w:t>-</w:t>
            </w:r>
          </w:p>
        </w:tc>
      </w:tr>
      <w:tr w:rsidR="00994F47" w:rsidTr="00CF63E8">
        <w:tc>
          <w:tcPr>
            <w:tcW w:w="783" w:type="dxa"/>
          </w:tcPr>
          <w:p w:rsidR="00994F47" w:rsidRDefault="00994F47" w:rsidP="00CF63E8">
            <w:pPr>
              <w:rPr>
                <w:sz w:val="20"/>
                <w:szCs w:val="20"/>
              </w:rPr>
            </w:pPr>
            <w:r>
              <w:rPr>
                <w:sz w:val="20"/>
                <w:szCs w:val="20"/>
              </w:rPr>
              <w:t>6.</w:t>
            </w:r>
          </w:p>
        </w:tc>
        <w:tc>
          <w:tcPr>
            <w:tcW w:w="3578" w:type="dxa"/>
          </w:tcPr>
          <w:p w:rsidR="00994F47" w:rsidRPr="001C4A92" w:rsidRDefault="00994F47" w:rsidP="00CF63E8">
            <w:pPr>
              <w:rPr>
                <w:sz w:val="20"/>
                <w:szCs w:val="20"/>
              </w:rPr>
            </w:pPr>
            <w:r>
              <w:rPr>
                <w:sz w:val="20"/>
                <w:szCs w:val="20"/>
              </w:rPr>
              <w:t xml:space="preserve">OPREMA, NAMJEŠTAJ I </w:t>
            </w:r>
            <w:proofErr w:type="spellStart"/>
            <w:r>
              <w:rPr>
                <w:sz w:val="20"/>
                <w:szCs w:val="20"/>
              </w:rPr>
              <w:t>UREĐAJi</w:t>
            </w:r>
            <w:proofErr w:type="spellEnd"/>
          </w:p>
        </w:tc>
        <w:tc>
          <w:tcPr>
            <w:tcW w:w="1417" w:type="dxa"/>
          </w:tcPr>
          <w:p w:rsidR="00994F47" w:rsidRDefault="00994F47" w:rsidP="00CF63E8">
            <w:pPr>
              <w:jc w:val="right"/>
              <w:rPr>
                <w:sz w:val="20"/>
                <w:szCs w:val="20"/>
              </w:rPr>
            </w:pPr>
            <w:r>
              <w:rPr>
                <w:sz w:val="20"/>
                <w:szCs w:val="20"/>
              </w:rPr>
              <w:t>12.000.</w:t>
            </w:r>
          </w:p>
        </w:tc>
        <w:tc>
          <w:tcPr>
            <w:tcW w:w="1339" w:type="dxa"/>
          </w:tcPr>
          <w:p w:rsidR="00994F47" w:rsidRDefault="00994F47" w:rsidP="00CF63E8">
            <w:pPr>
              <w:jc w:val="right"/>
              <w:rPr>
                <w:sz w:val="20"/>
                <w:szCs w:val="20"/>
              </w:rPr>
            </w:pPr>
            <w:r>
              <w:rPr>
                <w:sz w:val="20"/>
                <w:szCs w:val="20"/>
              </w:rPr>
              <w:t>9.500.</w:t>
            </w:r>
          </w:p>
        </w:tc>
        <w:tc>
          <w:tcPr>
            <w:tcW w:w="1236" w:type="dxa"/>
          </w:tcPr>
          <w:p w:rsidR="00994F47" w:rsidRDefault="00994F47" w:rsidP="00CF63E8">
            <w:pPr>
              <w:jc w:val="right"/>
              <w:rPr>
                <w:sz w:val="20"/>
                <w:szCs w:val="20"/>
              </w:rPr>
            </w:pPr>
            <w:r>
              <w:rPr>
                <w:sz w:val="20"/>
                <w:szCs w:val="20"/>
              </w:rPr>
              <w:t>9.434.</w:t>
            </w:r>
          </w:p>
        </w:tc>
        <w:tc>
          <w:tcPr>
            <w:tcW w:w="933" w:type="dxa"/>
          </w:tcPr>
          <w:p w:rsidR="00994F47" w:rsidRDefault="00994F47" w:rsidP="00CF63E8">
            <w:pPr>
              <w:jc w:val="center"/>
              <w:rPr>
                <w:sz w:val="20"/>
                <w:szCs w:val="20"/>
              </w:rPr>
            </w:pPr>
            <w:r>
              <w:rPr>
                <w:sz w:val="20"/>
                <w:szCs w:val="20"/>
              </w:rPr>
              <w:t>99,30</w:t>
            </w:r>
          </w:p>
        </w:tc>
      </w:tr>
      <w:tr w:rsidR="00994F47" w:rsidTr="00CF63E8">
        <w:tc>
          <w:tcPr>
            <w:tcW w:w="783" w:type="dxa"/>
          </w:tcPr>
          <w:p w:rsidR="00994F47" w:rsidRDefault="00994F47" w:rsidP="00CF63E8">
            <w:pPr>
              <w:rPr>
                <w:sz w:val="20"/>
                <w:szCs w:val="20"/>
              </w:rPr>
            </w:pPr>
            <w:r>
              <w:rPr>
                <w:sz w:val="20"/>
                <w:szCs w:val="20"/>
              </w:rPr>
              <w:t>7.</w:t>
            </w:r>
          </w:p>
        </w:tc>
        <w:tc>
          <w:tcPr>
            <w:tcW w:w="3578" w:type="dxa"/>
          </w:tcPr>
          <w:p w:rsidR="00994F47" w:rsidRDefault="00994F47" w:rsidP="00CF63E8">
            <w:pPr>
              <w:rPr>
                <w:sz w:val="20"/>
                <w:szCs w:val="20"/>
              </w:rPr>
            </w:pPr>
            <w:r>
              <w:rPr>
                <w:sz w:val="20"/>
                <w:szCs w:val="20"/>
              </w:rPr>
              <w:t>PODUZETNIČKA ZONA DOLJANI</w:t>
            </w:r>
          </w:p>
        </w:tc>
        <w:tc>
          <w:tcPr>
            <w:tcW w:w="1417" w:type="dxa"/>
          </w:tcPr>
          <w:p w:rsidR="00994F47" w:rsidRDefault="00994F47" w:rsidP="00CF63E8">
            <w:pPr>
              <w:jc w:val="right"/>
              <w:rPr>
                <w:sz w:val="20"/>
                <w:szCs w:val="20"/>
              </w:rPr>
            </w:pPr>
            <w:r>
              <w:rPr>
                <w:sz w:val="20"/>
                <w:szCs w:val="20"/>
              </w:rPr>
              <w:t>0.</w:t>
            </w:r>
          </w:p>
        </w:tc>
        <w:tc>
          <w:tcPr>
            <w:tcW w:w="1339" w:type="dxa"/>
          </w:tcPr>
          <w:p w:rsidR="00994F47" w:rsidRDefault="00994F47" w:rsidP="00CF63E8">
            <w:pPr>
              <w:jc w:val="right"/>
              <w:rPr>
                <w:sz w:val="20"/>
                <w:szCs w:val="20"/>
              </w:rPr>
            </w:pPr>
            <w:r>
              <w:rPr>
                <w:sz w:val="20"/>
                <w:szCs w:val="20"/>
              </w:rPr>
              <w:t>40.000.</w:t>
            </w:r>
          </w:p>
        </w:tc>
        <w:tc>
          <w:tcPr>
            <w:tcW w:w="1236" w:type="dxa"/>
          </w:tcPr>
          <w:p w:rsidR="00994F47" w:rsidRDefault="00994F47" w:rsidP="00CF63E8">
            <w:pPr>
              <w:jc w:val="right"/>
              <w:rPr>
                <w:sz w:val="20"/>
                <w:szCs w:val="20"/>
              </w:rPr>
            </w:pPr>
            <w:r>
              <w:rPr>
                <w:sz w:val="20"/>
                <w:szCs w:val="20"/>
              </w:rPr>
              <w:t>32.595.</w:t>
            </w:r>
          </w:p>
        </w:tc>
        <w:tc>
          <w:tcPr>
            <w:tcW w:w="933" w:type="dxa"/>
          </w:tcPr>
          <w:p w:rsidR="00994F47" w:rsidRDefault="00994F47" w:rsidP="00CF63E8">
            <w:pPr>
              <w:jc w:val="center"/>
              <w:rPr>
                <w:sz w:val="20"/>
                <w:szCs w:val="20"/>
              </w:rPr>
            </w:pPr>
            <w:r>
              <w:rPr>
                <w:sz w:val="20"/>
                <w:szCs w:val="20"/>
              </w:rPr>
              <w:t>81,49</w:t>
            </w:r>
          </w:p>
        </w:tc>
      </w:tr>
      <w:tr w:rsidR="00994F47" w:rsidTr="00CF63E8">
        <w:tc>
          <w:tcPr>
            <w:tcW w:w="783" w:type="dxa"/>
          </w:tcPr>
          <w:p w:rsidR="00994F47" w:rsidRDefault="00994F47" w:rsidP="00CF63E8">
            <w:pPr>
              <w:rPr>
                <w:sz w:val="20"/>
                <w:szCs w:val="20"/>
              </w:rPr>
            </w:pPr>
            <w:r>
              <w:rPr>
                <w:sz w:val="20"/>
                <w:szCs w:val="20"/>
              </w:rPr>
              <w:t>8.</w:t>
            </w:r>
          </w:p>
        </w:tc>
        <w:tc>
          <w:tcPr>
            <w:tcW w:w="3578" w:type="dxa"/>
          </w:tcPr>
          <w:p w:rsidR="00994F47" w:rsidRDefault="00994F47" w:rsidP="00CF63E8">
            <w:pPr>
              <w:rPr>
                <w:sz w:val="20"/>
                <w:szCs w:val="20"/>
              </w:rPr>
            </w:pPr>
            <w:r>
              <w:rPr>
                <w:sz w:val="20"/>
                <w:szCs w:val="20"/>
              </w:rPr>
              <w:t>POSLOVNI CENTAR ŠANDROVAC</w:t>
            </w:r>
          </w:p>
        </w:tc>
        <w:tc>
          <w:tcPr>
            <w:tcW w:w="1417" w:type="dxa"/>
          </w:tcPr>
          <w:p w:rsidR="00994F47" w:rsidRDefault="00994F47" w:rsidP="00CF63E8">
            <w:pPr>
              <w:jc w:val="right"/>
              <w:rPr>
                <w:sz w:val="20"/>
                <w:szCs w:val="20"/>
              </w:rPr>
            </w:pPr>
            <w:r>
              <w:rPr>
                <w:sz w:val="20"/>
                <w:szCs w:val="20"/>
              </w:rPr>
              <w:t>0.</w:t>
            </w:r>
          </w:p>
        </w:tc>
        <w:tc>
          <w:tcPr>
            <w:tcW w:w="1339" w:type="dxa"/>
          </w:tcPr>
          <w:p w:rsidR="00994F47" w:rsidRDefault="00994F47" w:rsidP="00CF63E8">
            <w:pPr>
              <w:jc w:val="right"/>
              <w:rPr>
                <w:sz w:val="20"/>
                <w:szCs w:val="20"/>
              </w:rPr>
            </w:pPr>
            <w:r>
              <w:rPr>
                <w:sz w:val="20"/>
                <w:szCs w:val="20"/>
              </w:rPr>
              <w:t>510.000.</w:t>
            </w:r>
          </w:p>
        </w:tc>
        <w:tc>
          <w:tcPr>
            <w:tcW w:w="1236" w:type="dxa"/>
          </w:tcPr>
          <w:p w:rsidR="00994F47" w:rsidRDefault="00994F47" w:rsidP="00CF63E8">
            <w:pPr>
              <w:jc w:val="right"/>
              <w:rPr>
                <w:sz w:val="20"/>
                <w:szCs w:val="20"/>
              </w:rPr>
            </w:pPr>
            <w:r>
              <w:rPr>
                <w:sz w:val="20"/>
                <w:szCs w:val="20"/>
              </w:rPr>
              <w:t>509.177.</w:t>
            </w:r>
          </w:p>
        </w:tc>
        <w:tc>
          <w:tcPr>
            <w:tcW w:w="933" w:type="dxa"/>
          </w:tcPr>
          <w:p w:rsidR="00994F47" w:rsidRDefault="00994F47" w:rsidP="00CF63E8">
            <w:pPr>
              <w:jc w:val="center"/>
              <w:rPr>
                <w:sz w:val="20"/>
                <w:szCs w:val="20"/>
              </w:rPr>
            </w:pPr>
          </w:p>
        </w:tc>
      </w:tr>
      <w:tr w:rsidR="00994F47" w:rsidTr="00CF63E8">
        <w:tc>
          <w:tcPr>
            <w:tcW w:w="4361" w:type="dxa"/>
            <w:gridSpan w:val="2"/>
          </w:tcPr>
          <w:p w:rsidR="00994F47" w:rsidRPr="00434E08" w:rsidRDefault="00994F47" w:rsidP="00CF63E8">
            <w:pPr>
              <w:rPr>
                <w:b/>
              </w:rPr>
            </w:pPr>
            <w:r w:rsidRPr="00434E08">
              <w:rPr>
                <w:b/>
              </w:rPr>
              <w:t>UKUPNO</w:t>
            </w:r>
          </w:p>
        </w:tc>
        <w:tc>
          <w:tcPr>
            <w:tcW w:w="1417" w:type="dxa"/>
          </w:tcPr>
          <w:p w:rsidR="00994F47" w:rsidRPr="00434E08" w:rsidRDefault="00994F47" w:rsidP="00CF63E8">
            <w:pPr>
              <w:jc w:val="right"/>
              <w:rPr>
                <w:b/>
              </w:rPr>
            </w:pPr>
            <w:r>
              <w:rPr>
                <w:b/>
              </w:rPr>
              <w:t>2.682.000.</w:t>
            </w:r>
          </w:p>
        </w:tc>
        <w:tc>
          <w:tcPr>
            <w:tcW w:w="1339" w:type="dxa"/>
          </w:tcPr>
          <w:p w:rsidR="00994F47" w:rsidRDefault="00994F47" w:rsidP="00CF63E8">
            <w:pPr>
              <w:jc w:val="right"/>
              <w:rPr>
                <w:b/>
              </w:rPr>
            </w:pPr>
            <w:r>
              <w:rPr>
                <w:b/>
              </w:rPr>
              <w:t>810.700.</w:t>
            </w:r>
          </w:p>
        </w:tc>
        <w:tc>
          <w:tcPr>
            <w:tcW w:w="1236" w:type="dxa"/>
          </w:tcPr>
          <w:p w:rsidR="00994F47" w:rsidRPr="00434E08" w:rsidRDefault="00994F47" w:rsidP="00CF63E8">
            <w:pPr>
              <w:jc w:val="right"/>
              <w:rPr>
                <w:b/>
              </w:rPr>
            </w:pPr>
            <w:r>
              <w:rPr>
                <w:b/>
              </w:rPr>
              <w:t>802.376.</w:t>
            </w:r>
          </w:p>
        </w:tc>
        <w:tc>
          <w:tcPr>
            <w:tcW w:w="933" w:type="dxa"/>
          </w:tcPr>
          <w:p w:rsidR="00994F47" w:rsidRPr="00434E08" w:rsidRDefault="00994F47" w:rsidP="00CF63E8">
            <w:pPr>
              <w:jc w:val="center"/>
              <w:rPr>
                <w:b/>
              </w:rPr>
            </w:pPr>
            <w:r>
              <w:rPr>
                <w:b/>
              </w:rPr>
              <w:t>98,97</w:t>
            </w:r>
          </w:p>
        </w:tc>
      </w:tr>
    </w:tbl>
    <w:p w:rsidR="00994F47" w:rsidRPr="00720515" w:rsidRDefault="00994F47" w:rsidP="00994F47"/>
    <w:p w:rsidR="00994F47" w:rsidRDefault="00994F47" w:rsidP="00994F47">
      <w:pPr>
        <w:jc w:val="center"/>
        <w:rPr>
          <w:b/>
          <w:sz w:val="28"/>
          <w:szCs w:val="28"/>
        </w:rPr>
      </w:pPr>
    </w:p>
    <w:p w:rsidR="00994F47" w:rsidRDefault="00994F47" w:rsidP="00994F47">
      <w:pPr>
        <w:jc w:val="center"/>
        <w:outlineLvl w:val="0"/>
      </w:pPr>
      <w:r>
        <w:t>Članak 2.</w:t>
      </w:r>
    </w:p>
    <w:p w:rsidR="00994F47" w:rsidRDefault="00994F47" w:rsidP="00994F47">
      <w:pPr>
        <w:jc w:val="center"/>
        <w:outlineLvl w:val="0"/>
      </w:pPr>
    </w:p>
    <w:p w:rsidR="00994F47" w:rsidRPr="00994F47" w:rsidRDefault="00994F47" w:rsidP="00994F47">
      <w:pPr>
        <w:ind w:firstLine="708"/>
        <w:jc w:val="both"/>
        <w:rPr>
          <w:sz w:val="24"/>
          <w:szCs w:val="24"/>
        </w:rPr>
      </w:pPr>
      <w:r w:rsidRPr="00994F47">
        <w:rPr>
          <w:sz w:val="24"/>
          <w:szCs w:val="24"/>
        </w:rPr>
        <w:t>Izvješće o ostvarenju Programa investicijskog održavanja, gradnje objekata i uređaja  komunalne infrastrukture za 2015. godinu  objavit će se u „Općinskom glasniku Općine Šandrovac“</w:t>
      </w:r>
      <w:r>
        <w:rPr>
          <w:sz w:val="24"/>
          <w:szCs w:val="24"/>
        </w:rPr>
        <w:t>.</w:t>
      </w:r>
    </w:p>
    <w:p w:rsidR="00994F47" w:rsidRDefault="00994F47" w:rsidP="00994F47"/>
    <w:p w:rsidR="00994F47" w:rsidRDefault="00994F47" w:rsidP="00994F47">
      <w:pPr>
        <w:outlineLvl w:val="0"/>
      </w:pPr>
      <w:r>
        <w:t>KLASA: 400-06/16-01/3</w:t>
      </w:r>
    </w:p>
    <w:p w:rsidR="00994F47" w:rsidRDefault="00994F47" w:rsidP="00994F47">
      <w:pPr>
        <w:outlineLvl w:val="0"/>
      </w:pPr>
      <w:r>
        <w:t>URBROJ:2123-05-01-16-1</w:t>
      </w:r>
    </w:p>
    <w:p w:rsidR="00994F47" w:rsidRDefault="00994F47" w:rsidP="00994F47">
      <w:r>
        <w:t>Šandrovac, 29.03.2016.</w:t>
      </w:r>
    </w:p>
    <w:p w:rsidR="00994F47" w:rsidRDefault="00994F47" w:rsidP="00994F47">
      <w:pPr>
        <w:outlineLvl w:val="0"/>
      </w:pPr>
    </w:p>
    <w:p w:rsidR="00994F47" w:rsidRPr="006E536F" w:rsidRDefault="00994F47" w:rsidP="00994F47">
      <w:pPr>
        <w:ind w:left="1416" w:firstLine="708"/>
        <w:outlineLvl w:val="0"/>
        <w:rPr>
          <w:b/>
        </w:rPr>
      </w:pPr>
      <w:r>
        <w:rPr>
          <w:b/>
        </w:rPr>
        <w:t xml:space="preserve">                                                    </w:t>
      </w:r>
      <w:r w:rsidRPr="006E536F">
        <w:rPr>
          <w:b/>
        </w:rPr>
        <w:t>OPĆINSKO VIJEĆE OPĆINE ŠANDROVAC</w:t>
      </w:r>
    </w:p>
    <w:p w:rsidR="00994F47" w:rsidRDefault="00994F47" w:rsidP="00994F47">
      <w:pPr>
        <w:outlineLvl w:val="0"/>
        <w:rPr>
          <w:b/>
        </w:rPr>
      </w:pPr>
      <w:r w:rsidRPr="006E536F">
        <w:rPr>
          <w:b/>
        </w:rPr>
        <w:t xml:space="preserve">                                                                      </w:t>
      </w:r>
      <w:r>
        <w:rPr>
          <w:b/>
        </w:rPr>
        <w:t xml:space="preserve">                                Predsjednik općinskog vijeća</w:t>
      </w:r>
    </w:p>
    <w:p w:rsidR="00994F47" w:rsidRPr="006E536F" w:rsidRDefault="00994F47" w:rsidP="00994F47">
      <w:pPr>
        <w:rPr>
          <w:b/>
        </w:rPr>
      </w:pPr>
      <w:r>
        <w:rPr>
          <w:b/>
        </w:rPr>
        <w:t xml:space="preserve"> </w:t>
      </w:r>
      <w:r w:rsidRPr="006E536F">
        <w:rPr>
          <w:b/>
        </w:rPr>
        <w:t xml:space="preserve">                                                                        </w:t>
      </w:r>
      <w:r>
        <w:rPr>
          <w:b/>
        </w:rPr>
        <w:t xml:space="preserve">          </w:t>
      </w:r>
      <w:r w:rsidRPr="006E536F">
        <w:rPr>
          <w:b/>
        </w:rPr>
        <w:t xml:space="preserve">      </w:t>
      </w:r>
      <w:r>
        <w:rPr>
          <w:b/>
        </w:rPr>
        <w:t xml:space="preserve">                        </w:t>
      </w:r>
      <w:r w:rsidRPr="006E536F">
        <w:rPr>
          <w:b/>
        </w:rPr>
        <w:t xml:space="preserve"> </w:t>
      </w:r>
      <w:r>
        <w:rPr>
          <w:b/>
        </w:rPr>
        <w:t xml:space="preserve">Ivica </w:t>
      </w:r>
      <w:proofErr w:type="spellStart"/>
      <w:r>
        <w:rPr>
          <w:b/>
        </w:rPr>
        <w:t>Pleško</w:t>
      </w:r>
      <w:proofErr w:type="spellEnd"/>
      <w:r>
        <w:rPr>
          <w:b/>
        </w:rPr>
        <w:t>, v.r.</w:t>
      </w:r>
    </w:p>
    <w:p w:rsidR="00994F47" w:rsidRDefault="00994F47" w:rsidP="00994F47"/>
    <w:p w:rsidR="00994F47" w:rsidRDefault="00994F47">
      <w:pPr>
        <w:rPr>
          <w:rFonts w:ascii="Times New Roman" w:hAnsi="Times New Roman" w:cs="Times New Roman"/>
          <w:sz w:val="24"/>
          <w:szCs w:val="24"/>
        </w:rPr>
      </w:pPr>
    </w:p>
    <w:p w:rsidR="00351B41" w:rsidRPr="00385F0F" w:rsidRDefault="00351B41" w:rsidP="00351B41">
      <w:pPr>
        <w:outlineLvl w:val="0"/>
      </w:pPr>
    </w:p>
    <w:p w:rsidR="00351B41" w:rsidRDefault="00351B41" w:rsidP="00351B41">
      <w:pPr>
        <w:jc w:val="both"/>
      </w:pPr>
      <w:r w:rsidRPr="00385F0F">
        <w:tab/>
      </w:r>
    </w:p>
    <w:p w:rsidR="00351B41" w:rsidRDefault="00351B41" w:rsidP="00351B41">
      <w:pPr>
        <w:jc w:val="both"/>
      </w:pPr>
    </w:p>
    <w:p w:rsidR="00351B41" w:rsidRDefault="00351B41" w:rsidP="00351B41">
      <w:pPr>
        <w:jc w:val="both"/>
      </w:pPr>
    </w:p>
    <w:p w:rsidR="00351B41" w:rsidRDefault="00351B41" w:rsidP="00351B41">
      <w:pPr>
        <w:ind w:firstLine="708"/>
        <w:jc w:val="both"/>
      </w:pPr>
      <w:r w:rsidRPr="00583D71">
        <w:lastRenderedPageBreak/>
        <w:t>Na temelju članka 65. stavka 3. Zakona o šumama (NN.140/05, 82/06, 129/08, 80/10,124/10, 25/12), članka 23. Zakona o komunalnom gospodarstvu (NN 36/95, 70/97, 128/99, 57/00, 129/00, 59/01, 26/03, 82/04, 110/04, 178/04, 38/09, 79/09, 153/09, 49/11, 84/11, 90/11)</w:t>
      </w:r>
      <w:r>
        <w:t xml:space="preserve">, </w:t>
      </w:r>
      <w:r w:rsidRPr="00583D71">
        <w:t>Zakona o rudarstvu (N.N. 75/09,</w:t>
      </w:r>
      <w:r>
        <w:t xml:space="preserve"> </w:t>
      </w:r>
      <w:r w:rsidRPr="00583D71">
        <w:t>49/11)</w:t>
      </w:r>
      <w:r>
        <w:t xml:space="preserve">  i  članka 15. Statuta Općine Šandrovac (Općinski glasnik broj 3</w:t>
      </w:r>
      <w:r w:rsidRPr="00365171">
        <w:t>2/</w:t>
      </w:r>
      <w:r>
        <w:t>od 19.03.2013.</w:t>
      </w:r>
      <w:r w:rsidRPr="00365171">
        <w:t>), Izmjena i dopuna</w:t>
      </w:r>
      <w:r>
        <w:t xml:space="preserve"> Proračuna </w:t>
      </w:r>
      <w:r w:rsidRPr="00365171">
        <w:t xml:space="preserve">Općine Šandrovac </w:t>
      </w:r>
      <w:r>
        <w:t xml:space="preserve">( I,II ,III) </w:t>
      </w:r>
      <w:r w:rsidRPr="00365171">
        <w:t>za 201</w:t>
      </w:r>
      <w:r>
        <w:t>5</w:t>
      </w:r>
      <w:r w:rsidRPr="00365171">
        <w:t>. godinu, temeljem Ostvarenja Proračuna općine Šandrovac za 201</w:t>
      </w:r>
      <w:r>
        <w:t>5</w:t>
      </w:r>
      <w:r w:rsidRPr="00365171">
        <w:t>. godinu</w:t>
      </w:r>
      <w:r>
        <w:t>,</w:t>
      </w:r>
      <w:r w:rsidRPr="00365171">
        <w:t xml:space="preserve"> Općinsko vijeće Općine Šandrovac na  </w:t>
      </w:r>
      <w:r>
        <w:t xml:space="preserve">22. </w:t>
      </w:r>
      <w:r w:rsidRPr="00365171">
        <w:t xml:space="preserve">sjednici održanoj </w:t>
      </w:r>
      <w:r>
        <w:t>29.</w:t>
      </w:r>
      <w:r w:rsidRPr="00365171">
        <w:t>03.201</w:t>
      </w:r>
      <w:r>
        <w:t>6.</w:t>
      </w:r>
      <w:r w:rsidRPr="00365171">
        <w:t xml:space="preserve"> g. usvaja:</w:t>
      </w:r>
    </w:p>
    <w:p w:rsidR="00351B41" w:rsidRDefault="00351B41" w:rsidP="00351B41">
      <w:pPr>
        <w:pStyle w:val="Podnoje"/>
        <w:jc w:val="both"/>
      </w:pPr>
    </w:p>
    <w:p w:rsidR="00351B41" w:rsidRPr="00477ACD" w:rsidRDefault="00351B41" w:rsidP="00351B41">
      <w:pPr>
        <w:jc w:val="center"/>
        <w:outlineLvl w:val="0"/>
        <w:rPr>
          <w:b/>
          <w:sz w:val="32"/>
          <w:szCs w:val="32"/>
        </w:rPr>
      </w:pPr>
      <w:r w:rsidRPr="00477ACD">
        <w:rPr>
          <w:b/>
          <w:sz w:val="32"/>
          <w:szCs w:val="32"/>
        </w:rPr>
        <w:t>OSTVARENJE PROGRAMA</w:t>
      </w:r>
    </w:p>
    <w:p w:rsidR="00351B41" w:rsidRPr="00385F0F" w:rsidRDefault="00351B41" w:rsidP="00351B41">
      <w:pPr>
        <w:jc w:val="center"/>
        <w:outlineLvl w:val="0"/>
        <w:rPr>
          <w:b/>
        </w:rPr>
      </w:pPr>
    </w:p>
    <w:p w:rsidR="00351B41" w:rsidRDefault="00351B41" w:rsidP="00351B41">
      <w:pPr>
        <w:jc w:val="center"/>
        <w:rPr>
          <w:b/>
        </w:rPr>
      </w:pPr>
      <w:r>
        <w:rPr>
          <w:b/>
        </w:rPr>
        <w:t>u</w:t>
      </w:r>
      <w:r w:rsidRPr="00385F0F">
        <w:rPr>
          <w:b/>
        </w:rPr>
        <w:t xml:space="preserve">troška  sredstava </w:t>
      </w:r>
      <w:r>
        <w:rPr>
          <w:b/>
        </w:rPr>
        <w:t xml:space="preserve">komunalnog, vodnog i šumskog </w:t>
      </w:r>
      <w:r w:rsidRPr="00385F0F">
        <w:rPr>
          <w:b/>
        </w:rPr>
        <w:t>doprinosa</w:t>
      </w:r>
      <w:r>
        <w:rPr>
          <w:b/>
        </w:rPr>
        <w:t xml:space="preserve">, komunalne naknade te naknade za eksploataciju mineralnih sirovina , </w:t>
      </w:r>
      <w:proofErr w:type="spellStart"/>
      <w:r>
        <w:rPr>
          <w:b/>
        </w:rPr>
        <w:t>kaptažnog</w:t>
      </w:r>
      <w:proofErr w:type="spellEnd"/>
      <w:r>
        <w:rPr>
          <w:b/>
        </w:rPr>
        <w:t xml:space="preserve"> plina i naknade za korištenje zemljišta za </w:t>
      </w:r>
      <w:r w:rsidRPr="00385F0F">
        <w:rPr>
          <w:b/>
        </w:rPr>
        <w:t>20</w:t>
      </w:r>
      <w:r>
        <w:rPr>
          <w:b/>
        </w:rPr>
        <w:t>15</w:t>
      </w:r>
      <w:r w:rsidRPr="00385F0F">
        <w:rPr>
          <w:b/>
        </w:rPr>
        <w:t>.godinu</w:t>
      </w:r>
    </w:p>
    <w:p w:rsidR="00351B41" w:rsidRDefault="00351B41" w:rsidP="00351B41"/>
    <w:p w:rsidR="00351B41" w:rsidRDefault="00351B41" w:rsidP="00351B41">
      <w:pPr>
        <w:jc w:val="center"/>
        <w:outlineLvl w:val="0"/>
      </w:pPr>
      <w:r>
        <w:t>Članak 1.</w:t>
      </w:r>
    </w:p>
    <w:p w:rsidR="00351B41" w:rsidRDefault="00351B41" w:rsidP="00351B41">
      <w:pPr>
        <w:jc w:val="center"/>
        <w:outlineLvl w:val="0"/>
      </w:pPr>
    </w:p>
    <w:p w:rsidR="00351B41" w:rsidRDefault="00351B41" w:rsidP="00351B41">
      <w:pPr>
        <w:outlineLvl w:val="0"/>
      </w:pPr>
      <w:r>
        <w:t>Temeljem  Ostvarenja Proračuna Općine Šandrovac za 2015. godinu, izmjena i dopuna Proračuna I, II ,) , utvrđuju  se planirani i ostvareni iznosi  sredstava  za 2015. godinu od :</w:t>
      </w:r>
    </w:p>
    <w:p w:rsidR="00351B41" w:rsidRDefault="00351B41" w:rsidP="00351B41">
      <w:pPr>
        <w:outlineLv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9"/>
        <w:gridCol w:w="1400"/>
        <w:gridCol w:w="1399"/>
        <w:gridCol w:w="1400"/>
        <w:gridCol w:w="806"/>
      </w:tblGrid>
      <w:tr w:rsidR="00351B41" w:rsidTr="00CF63E8">
        <w:tc>
          <w:tcPr>
            <w:tcW w:w="4111" w:type="dxa"/>
          </w:tcPr>
          <w:p w:rsidR="00351B41" w:rsidRPr="00EA610C" w:rsidRDefault="00351B41" w:rsidP="00CF63E8">
            <w:pPr>
              <w:rPr>
                <w:b/>
                <w:sz w:val="20"/>
                <w:szCs w:val="20"/>
              </w:rPr>
            </w:pPr>
            <w:r w:rsidRPr="00EA610C">
              <w:rPr>
                <w:b/>
                <w:sz w:val="20"/>
                <w:szCs w:val="20"/>
              </w:rPr>
              <w:t>Naziv doprinosa/naknade</w:t>
            </w:r>
          </w:p>
        </w:tc>
        <w:tc>
          <w:tcPr>
            <w:tcW w:w="1418" w:type="dxa"/>
          </w:tcPr>
          <w:p w:rsidR="00351B41" w:rsidRPr="00EA610C" w:rsidRDefault="00351B41" w:rsidP="00CF63E8">
            <w:pPr>
              <w:jc w:val="center"/>
              <w:rPr>
                <w:b/>
                <w:sz w:val="20"/>
                <w:szCs w:val="20"/>
              </w:rPr>
            </w:pPr>
            <w:r w:rsidRPr="00EA610C">
              <w:rPr>
                <w:b/>
                <w:sz w:val="20"/>
                <w:szCs w:val="20"/>
              </w:rPr>
              <w:t>Plan za 201</w:t>
            </w:r>
            <w:r>
              <w:rPr>
                <w:b/>
                <w:sz w:val="20"/>
                <w:szCs w:val="20"/>
              </w:rPr>
              <w:t>5.</w:t>
            </w:r>
          </w:p>
        </w:tc>
        <w:tc>
          <w:tcPr>
            <w:tcW w:w="1417" w:type="dxa"/>
          </w:tcPr>
          <w:p w:rsidR="00351B41" w:rsidRPr="00EA610C" w:rsidRDefault="00351B41" w:rsidP="00CF63E8">
            <w:pPr>
              <w:jc w:val="center"/>
              <w:rPr>
                <w:b/>
                <w:sz w:val="20"/>
                <w:szCs w:val="20"/>
              </w:rPr>
            </w:pPr>
            <w:r>
              <w:rPr>
                <w:b/>
                <w:sz w:val="20"/>
                <w:szCs w:val="20"/>
              </w:rPr>
              <w:t>Novi Plan za 2015</w:t>
            </w:r>
          </w:p>
        </w:tc>
        <w:tc>
          <w:tcPr>
            <w:tcW w:w="1418" w:type="dxa"/>
          </w:tcPr>
          <w:p w:rsidR="00351B41" w:rsidRPr="00EA610C" w:rsidRDefault="00351B41" w:rsidP="00CF63E8">
            <w:pPr>
              <w:jc w:val="center"/>
              <w:rPr>
                <w:b/>
                <w:sz w:val="20"/>
                <w:szCs w:val="20"/>
              </w:rPr>
            </w:pPr>
            <w:r w:rsidRPr="00EA610C">
              <w:rPr>
                <w:b/>
                <w:sz w:val="20"/>
                <w:szCs w:val="20"/>
              </w:rPr>
              <w:t>Ostvareno u 201</w:t>
            </w:r>
            <w:r>
              <w:rPr>
                <w:b/>
                <w:sz w:val="20"/>
                <w:szCs w:val="20"/>
              </w:rPr>
              <w:t>5</w:t>
            </w:r>
          </w:p>
        </w:tc>
        <w:tc>
          <w:tcPr>
            <w:tcW w:w="814" w:type="dxa"/>
          </w:tcPr>
          <w:p w:rsidR="00351B41" w:rsidRPr="00EA610C" w:rsidRDefault="00351B41" w:rsidP="00CF63E8">
            <w:pPr>
              <w:jc w:val="center"/>
              <w:rPr>
                <w:b/>
                <w:sz w:val="20"/>
                <w:szCs w:val="20"/>
              </w:rPr>
            </w:pPr>
            <w:proofErr w:type="spellStart"/>
            <w:r w:rsidRPr="00EA610C">
              <w:rPr>
                <w:b/>
                <w:sz w:val="20"/>
                <w:szCs w:val="20"/>
              </w:rPr>
              <w:t>Kf</w:t>
            </w:r>
            <w:proofErr w:type="spellEnd"/>
            <w:r w:rsidRPr="00EA610C">
              <w:rPr>
                <w:b/>
                <w:sz w:val="20"/>
                <w:szCs w:val="20"/>
              </w:rPr>
              <w:t>.</w:t>
            </w:r>
          </w:p>
        </w:tc>
      </w:tr>
      <w:tr w:rsidR="00351B41" w:rsidTr="00CF63E8">
        <w:tc>
          <w:tcPr>
            <w:tcW w:w="4111" w:type="dxa"/>
          </w:tcPr>
          <w:p w:rsidR="00351B41" w:rsidRPr="00EA610C" w:rsidRDefault="00351B41" w:rsidP="00CF63E8">
            <w:pPr>
              <w:rPr>
                <w:sz w:val="20"/>
                <w:szCs w:val="20"/>
              </w:rPr>
            </w:pPr>
            <w:r w:rsidRPr="00EA610C">
              <w:rPr>
                <w:sz w:val="20"/>
                <w:szCs w:val="20"/>
              </w:rPr>
              <w:t>Komunalni doprinos</w:t>
            </w:r>
          </w:p>
        </w:tc>
        <w:tc>
          <w:tcPr>
            <w:tcW w:w="1418" w:type="dxa"/>
          </w:tcPr>
          <w:p w:rsidR="00351B41" w:rsidRPr="00EA610C" w:rsidRDefault="00351B41" w:rsidP="00CF63E8">
            <w:pPr>
              <w:jc w:val="right"/>
              <w:rPr>
                <w:sz w:val="20"/>
                <w:szCs w:val="20"/>
              </w:rPr>
            </w:pPr>
            <w:r>
              <w:rPr>
                <w:sz w:val="20"/>
                <w:szCs w:val="20"/>
              </w:rPr>
              <w:t>5.000.</w:t>
            </w:r>
          </w:p>
        </w:tc>
        <w:tc>
          <w:tcPr>
            <w:tcW w:w="1417" w:type="dxa"/>
          </w:tcPr>
          <w:p w:rsidR="00351B41" w:rsidRDefault="00351B41" w:rsidP="00CF63E8">
            <w:pPr>
              <w:jc w:val="right"/>
              <w:rPr>
                <w:b/>
                <w:sz w:val="20"/>
                <w:szCs w:val="20"/>
              </w:rPr>
            </w:pPr>
            <w:r>
              <w:rPr>
                <w:b/>
                <w:sz w:val="20"/>
                <w:szCs w:val="20"/>
              </w:rPr>
              <w:t>0.</w:t>
            </w:r>
          </w:p>
        </w:tc>
        <w:tc>
          <w:tcPr>
            <w:tcW w:w="1418" w:type="dxa"/>
          </w:tcPr>
          <w:p w:rsidR="00351B41" w:rsidRPr="00EA610C" w:rsidRDefault="00351B41" w:rsidP="00CF63E8">
            <w:pPr>
              <w:jc w:val="right"/>
              <w:rPr>
                <w:b/>
                <w:sz w:val="20"/>
                <w:szCs w:val="20"/>
              </w:rPr>
            </w:pPr>
            <w:r>
              <w:rPr>
                <w:b/>
                <w:sz w:val="20"/>
                <w:szCs w:val="20"/>
              </w:rPr>
              <w:t>0.</w:t>
            </w:r>
          </w:p>
        </w:tc>
        <w:tc>
          <w:tcPr>
            <w:tcW w:w="814" w:type="dxa"/>
          </w:tcPr>
          <w:p w:rsidR="00351B41" w:rsidRPr="00EA610C" w:rsidRDefault="00351B41" w:rsidP="00CF63E8">
            <w:pPr>
              <w:jc w:val="right"/>
              <w:rPr>
                <w:b/>
                <w:sz w:val="20"/>
                <w:szCs w:val="20"/>
              </w:rPr>
            </w:pPr>
            <w:r>
              <w:rPr>
                <w:b/>
                <w:sz w:val="20"/>
                <w:szCs w:val="20"/>
              </w:rPr>
              <w:t>0.</w:t>
            </w:r>
          </w:p>
        </w:tc>
      </w:tr>
      <w:tr w:rsidR="00351B41" w:rsidTr="00CF63E8">
        <w:tc>
          <w:tcPr>
            <w:tcW w:w="4111" w:type="dxa"/>
          </w:tcPr>
          <w:p w:rsidR="00351B41" w:rsidRPr="00EA610C" w:rsidRDefault="00351B41" w:rsidP="00CF63E8">
            <w:pPr>
              <w:rPr>
                <w:sz w:val="20"/>
                <w:szCs w:val="20"/>
              </w:rPr>
            </w:pPr>
            <w:r>
              <w:rPr>
                <w:sz w:val="20"/>
                <w:szCs w:val="20"/>
              </w:rPr>
              <w:t>Vodni doprinos</w:t>
            </w:r>
          </w:p>
        </w:tc>
        <w:tc>
          <w:tcPr>
            <w:tcW w:w="1418" w:type="dxa"/>
          </w:tcPr>
          <w:p w:rsidR="00351B41" w:rsidRPr="00EA610C" w:rsidRDefault="00351B41" w:rsidP="00CF63E8">
            <w:pPr>
              <w:jc w:val="right"/>
              <w:rPr>
                <w:sz w:val="20"/>
                <w:szCs w:val="20"/>
              </w:rPr>
            </w:pPr>
            <w:r>
              <w:rPr>
                <w:sz w:val="20"/>
                <w:szCs w:val="20"/>
              </w:rPr>
              <w:t>5.000.</w:t>
            </w:r>
          </w:p>
        </w:tc>
        <w:tc>
          <w:tcPr>
            <w:tcW w:w="1417" w:type="dxa"/>
          </w:tcPr>
          <w:p w:rsidR="00351B41" w:rsidRDefault="00351B41" w:rsidP="00CF63E8">
            <w:pPr>
              <w:jc w:val="right"/>
              <w:rPr>
                <w:b/>
                <w:sz w:val="20"/>
                <w:szCs w:val="20"/>
              </w:rPr>
            </w:pPr>
            <w:r>
              <w:rPr>
                <w:b/>
                <w:sz w:val="20"/>
                <w:szCs w:val="20"/>
              </w:rPr>
              <w:t>8.000.</w:t>
            </w:r>
          </w:p>
        </w:tc>
        <w:tc>
          <w:tcPr>
            <w:tcW w:w="1418" w:type="dxa"/>
          </w:tcPr>
          <w:p w:rsidR="00351B41" w:rsidRDefault="00351B41" w:rsidP="00CF63E8">
            <w:pPr>
              <w:jc w:val="right"/>
              <w:rPr>
                <w:b/>
                <w:sz w:val="20"/>
                <w:szCs w:val="20"/>
              </w:rPr>
            </w:pPr>
            <w:r>
              <w:rPr>
                <w:b/>
                <w:sz w:val="20"/>
                <w:szCs w:val="20"/>
              </w:rPr>
              <w:t>7.480.</w:t>
            </w:r>
          </w:p>
        </w:tc>
        <w:tc>
          <w:tcPr>
            <w:tcW w:w="814" w:type="dxa"/>
          </w:tcPr>
          <w:p w:rsidR="00351B41" w:rsidRDefault="00351B41" w:rsidP="00CF63E8">
            <w:pPr>
              <w:jc w:val="right"/>
              <w:rPr>
                <w:b/>
                <w:sz w:val="20"/>
                <w:szCs w:val="20"/>
              </w:rPr>
            </w:pPr>
            <w:r>
              <w:rPr>
                <w:b/>
                <w:sz w:val="20"/>
                <w:szCs w:val="20"/>
              </w:rPr>
              <w:t>93,5</w:t>
            </w:r>
          </w:p>
        </w:tc>
      </w:tr>
      <w:tr w:rsidR="00351B41" w:rsidTr="00CF63E8">
        <w:tc>
          <w:tcPr>
            <w:tcW w:w="4111" w:type="dxa"/>
          </w:tcPr>
          <w:p w:rsidR="00351B41" w:rsidRPr="00EA610C" w:rsidRDefault="00351B41" w:rsidP="00CF63E8">
            <w:pPr>
              <w:rPr>
                <w:sz w:val="20"/>
                <w:szCs w:val="20"/>
              </w:rPr>
            </w:pPr>
            <w:r w:rsidRPr="00EA610C">
              <w:rPr>
                <w:sz w:val="20"/>
                <w:szCs w:val="20"/>
              </w:rPr>
              <w:t>Šumski doprinos</w:t>
            </w:r>
          </w:p>
        </w:tc>
        <w:tc>
          <w:tcPr>
            <w:tcW w:w="1418" w:type="dxa"/>
          </w:tcPr>
          <w:p w:rsidR="00351B41" w:rsidRPr="00EA610C" w:rsidRDefault="00351B41" w:rsidP="00CF63E8">
            <w:pPr>
              <w:jc w:val="right"/>
              <w:rPr>
                <w:sz w:val="20"/>
                <w:szCs w:val="20"/>
              </w:rPr>
            </w:pPr>
            <w:r>
              <w:rPr>
                <w:sz w:val="20"/>
                <w:szCs w:val="20"/>
              </w:rPr>
              <w:t>100.000.</w:t>
            </w:r>
          </w:p>
        </w:tc>
        <w:tc>
          <w:tcPr>
            <w:tcW w:w="1417" w:type="dxa"/>
          </w:tcPr>
          <w:p w:rsidR="00351B41" w:rsidRDefault="00351B41" w:rsidP="00CF63E8">
            <w:pPr>
              <w:jc w:val="right"/>
              <w:rPr>
                <w:b/>
                <w:sz w:val="20"/>
                <w:szCs w:val="20"/>
              </w:rPr>
            </w:pPr>
            <w:r>
              <w:rPr>
                <w:b/>
                <w:sz w:val="20"/>
                <w:szCs w:val="20"/>
              </w:rPr>
              <w:t>179.000.</w:t>
            </w:r>
          </w:p>
        </w:tc>
        <w:tc>
          <w:tcPr>
            <w:tcW w:w="1418" w:type="dxa"/>
          </w:tcPr>
          <w:p w:rsidR="00351B41" w:rsidRPr="00EA610C" w:rsidRDefault="00351B41" w:rsidP="00CF63E8">
            <w:pPr>
              <w:jc w:val="right"/>
              <w:rPr>
                <w:b/>
                <w:sz w:val="20"/>
                <w:szCs w:val="20"/>
              </w:rPr>
            </w:pPr>
            <w:r>
              <w:rPr>
                <w:b/>
                <w:sz w:val="20"/>
                <w:szCs w:val="20"/>
              </w:rPr>
              <w:t>178.314.</w:t>
            </w:r>
          </w:p>
        </w:tc>
        <w:tc>
          <w:tcPr>
            <w:tcW w:w="814" w:type="dxa"/>
          </w:tcPr>
          <w:p w:rsidR="00351B41" w:rsidRPr="00EA610C" w:rsidRDefault="00351B41" w:rsidP="00CF63E8">
            <w:pPr>
              <w:jc w:val="right"/>
              <w:rPr>
                <w:b/>
                <w:sz w:val="20"/>
                <w:szCs w:val="20"/>
              </w:rPr>
            </w:pPr>
            <w:r>
              <w:rPr>
                <w:b/>
                <w:sz w:val="20"/>
                <w:szCs w:val="20"/>
              </w:rPr>
              <w:t>99,6</w:t>
            </w:r>
          </w:p>
        </w:tc>
      </w:tr>
      <w:tr w:rsidR="00351B41" w:rsidTr="00CF63E8">
        <w:tc>
          <w:tcPr>
            <w:tcW w:w="4111" w:type="dxa"/>
          </w:tcPr>
          <w:p w:rsidR="00351B41" w:rsidRPr="00EA610C" w:rsidRDefault="00351B41" w:rsidP="00CF63E8">
            <w:pPr>
              <w:rPr>
                <w:sz w:val="20"/>
                <w:szCs w:val="20"/>
              </w:rPr>
            </w:pPr>
            <w:r w:rsidRPr="00EA610C">
              <w:rPr>
                <w:sz w:val="20"/>
                <w:szCs w:val="20"/>
              </w:rPr>
              <w:t>Komunalna naknada</w:t>
            </w:r>
          </w:p>
        </w:tc>
        <w:tc>
          <w:tcPr>
            <w:tcW w:w="1418" w:type="dxa"/>
          </w:tcPr>
          <w:p w:rsidR="00351B41" w:rsidRPr="00EA610C" w:rsidRDefault="00351B41" w:rsidP="00CF63E8">
            <w:pPr>
              <w:jc w:val="right"/>
              <w:rPr>
                <w:sz w:val="20"/>
                <w:szCs w:val="20"/>
              </w:rPr>
            </w:pPr>
            <w:r w:rsidRPr="00EA610C">
              <w:rPr>
                <w:sz w:val="20"/>
                <w:szCs w:val="20"/>
              </w:rPr>
              <w:t>3</w:t>
            </w:r>
            <w:r>
              <w:rPr>
                <w:sz w:val="20"/>
                <w:szCs w:val="20"/>
              </w:rPr>
              <w:t>35</w:t>
            </w:r>
            <w:r w:rsidRPr="00EA610C">
              <w:rPr>
                <w:sz w:val="20"/>
                <w:szCs w:val="20"/>
              </w:rPr>
              <w:t>.000.</w:t>
            </w:r>
          </w:p>
        </w:tc>
        <w:tc>
          <w:tcPr>
            <w:tcW w:w="1417" w:type="dxa"/>
          </w:tcPr>
          <w:p w:rsidR="00351B41" w:rsidRDefault="00351B41" w:rsidP="00CF63E8">
            <w:pPr>
              <w:jc w:val="right"/>
              <w:rPr>
                <w:b/>
                <w:sz w:val="20"/>
                <w:szCs w:val="20"/>
              </w:rPr>
            </w:pPr>
            <w:r>
              <w:rPr>
                <w:b/>
                <w:sz w:val="20"/>
                <w:szCs w:val="20"/>
              </w:rPr>
              <w:t>345.000.</w:t>
            </w:r>
          </w:p>
        </w:tc>
        <w:tc>
          <w:tcPr>
            <w:tcW w:w="1418" w:type="dxa"/>
          </w:tcPr>
          <w:p w:rsidR="00351B41" w:rsidRPr="00EA610C" w:rsidRDefault="00351B41" w:rsidP="00CF63E8">
            <w:pPr>
              <w:jc w:val="right"/>
              <w:rPr>
                <w:b/>
                <w:sz w:val="20"/>
                <w:szCs w:val="20"/>
              </w:rPr>
            </w:pPr>
            <w:r>
              <w:rPr>
                <w:b/>
                <w:sz w:val="20"/>
                <w:szCs w:val="20"/>
              </w:rPr>
              <w:t>324.328.</w:t>
            </w:r>
          </w:p>
        </w:tc>
        <w:tc>
          <w:tcPr>
            <w:tcW w:w="814" w:type="dxa"/>
          </w:tcPr>
          <w:p w:rsidR="00351B41" w:rsidRPr="00EA610C" w:rsidRDefault="00351B41" w:rsidP="00CF63E8">
            <w:pPr>
              <w:jc w:val="right"/>
              <w:rPr>
                <w:b/>
                <w:sz w:val="20"/>
                <w:szCs w:val="20"/>
              </w:rPr>
            </w:pPr>
            <w:r>
              <w:rPr>
                <w:b/>
                <w:sz w:val="20"/>
                <w:szCs w:val="20"/>
              </w:rPr>
              <w:t>94</w:t>
            </w:r>
          </w:p>
        </w:tc>
      </w:tr>
      <w:tr w:rsidR="00351B41" w:rsidTr="00CF63E8">
        <w:tc>
          <w:tcPr>
            <w:tcW w:w="4111" w:type="dxa"/>
          </w:tcPr>
          <w:p w:rsidR="00351B41" w:rsidRPr="00EA610C" w:rsidRDefault="00351B41" w:rsidP="00CF63E8">
            <w:pPr>
              <w:rPr>
                <w:sz w:val="20"/>
                <w:szCs w:val="20"/>
              </w:rPr>
            </w:pPr>
            <w:r>
              <w:rPr>
                <w:sz w:val="20"/>
                <w:szCs w:val="20"/>
              </w:rPr>
              <w:t>Naknada za eksploataciju mineralnih sirovina</w:t>
            </w:r>
          </w:p>
        </w:tc>
        <w:tc>
          <w:tcPr>
            <w:tcW w:w="1418" w:type="dxa"/>
          </w:tcPr>
          <w:p w:rsidR="00351B41" w:rsidRPr="00EA610C" w:rsidRDefault="00351B41" w:rsidP="00CF63E8">
            <w:pPr>
              <w:jc w:val="right"/>
              <w:rPr>
                <w:sz w:val="20"/>
                <w:szCs w:val="20"/>
              </w:rPr>
            </w:pPr>
            <w:r>
              <w:rPr>
                <w:sz w:val="20"/>
                <w:szCs w:val="20"/>
              </w:rPr>
              <w:t>1.543.570.</w:t>
            </w:r>
          </w:p>
        </w:tc>
        <w:tc>
          <w:tcPr>
            <w:tcW w:w="1417" w:type="dxa"/>
          </w:tcPr>
          <w:p w:rsidR="00351B41" w:rsidRDefault="00351B41" w:rsidP="00CF63E8">
            <w:pPr>
              <w:jc w:val="right"/>
              <w:rPr>
                <w:b/>
                <w:sz w:val="20"/>
                <w:szCs w:val="20"/>
              </w:rPr>
            </w:pPr>
            <w:r>
              <w:rPr>
                <w:b/>
                <w:sz w:val="20"/>
                <w:szCs w:val="20"/>
              </w:rPr>
              <w:t>1.033.000.</w:t>
            </w:r>
          </w:p>
        </w:tc>
        <w:tc>
          <w:tcPr>
            <w:tcW w:w="1418" w:type="dxa"/>
          </w:tcPr>
          <w:p w:rsidR="00351B41" w:rsidRPr="00EA610C" w:rsidRDefault="00351B41" w:rsidP="00CF63E8">
            <w:pPr>
              <w:jc w:val="right"/>
              <w:rPr>
                <w:b/>
                <w:sz w:val="20"/>
                <w:szCs w:val="20"/>
              </w:rPr>
            </w:pPr>
            <w:r>
              <w:rPr>
                <w:b/>
                <w:sz w:val="20"/>
                <w:szCs w:val="20"/>
              </w:rPr>
              <w:t>1.032.907.</w:t>
            </w:r>
          </w:p>
        </w:tc>
        <w:tc>
          <w:tcPr>
            <w:tcW w:w="814" w:type="dxa"/>
          </w:tcPr>
          <w:p w:rsidR="00351B41" w:rsidRPr="00EA610C" w:rsidRDefault="00351B41" w:rsidP="00CF63E8">
            <w:pPr>
              <w:jc w:val="right"/>
              <w:rPr>
                <w:b/>
                <w:sz w:val="20"/>
                <w:szCs w:val="20"/>
              </w:rPr>
            </w:pPr>
            <w:r>
              <w:rPr>
                <w:b/>
                <w:sz w:val="20"/>
                <w:szCs w:val="20"/>
              </w:rPr>
              <w:t>100</w:t>
            </w:r>
          </w:p>
        </w:tc>
      </w:tr>
      <w:tr w:rsidR="00351B41" w:rsidTr="00CF63E8">
        <w:tc>
          <w:tcPr>
            <w:tcW w:w="4111" w:type="dxa"/>
          </w:tcPr>
          <w:p w:rsidR="00351B41" w:rsidRDefault="00351B41" w:rsidP="00CF63E8">
            <w:pPr>
              <w:rPr>
                <w:sz w:val="20"/>
                <w:szCs w:val="20"/>
              </w:rPr>
            </w:pPr>
            <w:r>
              <w:rPr>
                <w:sz w:val="20"/>
                <w:szCs w:val="20"/>
              </w:rPr>
              <w:t xml:space="preserve">Naknada za eksploataciju </w:t>
            </w:r>
            <w:proofErr w:type="spellStart"/>
            <w:r>
              <w:rPr>
                <w:sz w:val="20"/>
                <w:szCs w:val="20"/>
              </w:rPr>
              <w:t>kaptažnog</w:t>
            </w:r>
            <w:proofErr w:type="spellEnd"/>
            <w:r>
              <w:rPr>
                <w:sz w:val="20"/>
                <w:szCs w:val="20"/>
              </w:rPr>
              <w:t xml:space="preserve"> plina</w:t>
            </w:r>
          </w:p>
        </w:tc>
        <w:tc>
          <w:tcPr>
            <w:tcW w:w="1418" w:type="dxa"/>
          </w:tcPr>
          <w:p w:rsidR="00351B41" w:rsidRPr="008D7FAB" w:rsidRDefault="00351B41" w:rsidP="00CF63E8">
            <w:pPr>
              <w:pStyle w:val="Podnaslov"/>
              <w:jc w:val="right"/>
              <w:rPr>
                <w:rFonts w:ascii="Times New Roman" w:hAnsi="Times New Roman"/>
                <w:sz w:val="20"/>
                <w:szCs w:val="20"/>
              </w:rPr>
            </w:pPr>
            <w:r w:rsidRPr="008D7FAB">
              <w:rPr>
                <w:rFonts w:ascii="Times New Roman" w:hAnsi="Times New Roman"/>
                <w:sz w:val="20"/>
                <w:szCs w:val="20"/>
              </w:rPr>
              <w:t>252.500.</w:t>
            </w:r>
          </w:p>
        </w:tc>
        <w:tc>
          <w:tcPr>
            <w:tcW w:w="1417" w:type="dxa"/>
          </w:tcPr>
          <w:p w:rsidR="00351B41" w:rsidRPr="0026720B" w:rsidRDefault="00351B41" w:rsidP="00CF63E8">
            <w:pPr>
              <w:jc w:val="right"/>
              <w:rPr>
                <w:b/>
                <w:sz w:val="20"/>
                <w:szCs w:val="20"/>
              </w:rPr>
            </w:pPr>
            <w:r>
              <w:rPr>
                <w:b/>
                <w:sz w:val="20"/>
                <w:szCs w:val="20"/>
              </w:rPr>
              <w:t>362.000.</w:t>
            </w:r>
          </w:p>
        </w:tc>
        <w:tc>
          <w:tcPr>
            <w:tcW w:w="1418" w:type="dxa"/>
          </w:tcPr>
          <w:p w:rsidR="00351B41" w:rsidRPr="0026720B" w:rsidRDefault="00351B41" w:rsidP="00CF63E8">
            <w:pPr>
              <w:jc w:val="right"/>
              <w:rPr>
                <w:b/>
                <w:sz w:val="20"/>
                <w:szCs w:val="20"/>
              </w:rPr>
            </w:pPr>
            <w:r>
              <w:rPr>
                <w:b/>
                <w:sz w:val="20"/>
                <w:szCs w:val="20"/>
              </w:rPr>
              <w:t>361.746.</w:t>
            </w:r>
          </w:p>
        </w:tc>
        <w:tc>
          <w:tcPr>
            <w:tcW w:w="814" w:type="dxa"/>
          </w:tcPr>
          <w:p w:rsidR="00351B41" w:rsidRPr="0026720B" w:rsidRDefault="00351B41" w:rsidP="00CF63E8">
            <w:pPr>
              <w:jc w:val="right"/>
              <w:rPr>
                <w:b/>
                <w:sz w:val="20"/>
                <w:szCs w:val="20"/>
              </w:rPr>
            </w:pPr>
            <w:r>
              <w:rPr>
                <w:b/>
                <w:sz w:val="20"/>
                <w:szCs w:val="20"/>
              </w:rPr>
              <w:t>99,9</w:t>
            </w:r>
          </w:p>
        </w:tc>
      </w:tr>
      <w:tr w:rsidR="00351B41" w:rsidTr="00CF63E8">
        <w:tc>
          <w:tcPr>
            <w:tcW w:w="4111" w:type="dxa"/>
          </w:tcPr>
          <w:p w:rsidR="00351B41" w:rsidRDefault="00351B41" w:rsidP="00CF63E8">
            <w:pPr>
              <w:rPr>
                <w:sz w:val="20"/>
                <w:szCs w:val="20"/>
              </w:rPr>
            </w:pPr>
            <w:r>
              <w:rPr>
                <w:sz w:val="20"/>
                <w:szCs w:val="20"/>
              </w:rPr>
              <w:t>Naknada za korištenje zemljišta – Ina d.d.</w:t>
            </w:r>
          </w:p>
        </w:tc>
        <w:tc>
          <w:tcPr>
            <w:tcW w:w="1418" w:type="dxa"/>
          </w:tcPr>
          <w:p w:rsidR="00351B41" w:rsidRPr="008D7FAB" w:rsidRDefault="00351B41" w:rsidP="00CF63E8">
            <w:pPr>
              <w:pStyle w:val="Podnaslov"/>
              <w:jc w:val="right"/>
              <w:rPr>
                <w:rFonts w:ascii="Times New Roman" w:hAnsi="Times New Roman"/>
                <w:sz w:val="20"/>
                <w:szCs w:val="20"/>
              </w:rPr>
            </w:pPr>
            <w:r w:rsidRPr="008D7FAB">
              <w:rPr>
                <w:rFonts w:ascii="Times New Roman" w:hAnsi="Times New Roman"/>
                <w:sz w:val="20"/>
                <w:szCs w:val="20"/>
              </w:rPr>
              <w:t>90.000.</w:t>
            </w:r>
          </w:p>
        </w:tc>
        <w:tc>
          <w:tcPr>
            <w:tcW w:w="1417" w:type="dxa"/>
          </w:tcPr>
          <w:p w:rsidR="00351B41" w:rsidRDefault="00351B41" w:rsidP="00CF63E8">
            <w:pPr>
              <w:jc w:val="right"/>
              <w:rPr>
                <w:b/>
                <w:sz w:val="20"/>
                <w:szCs w:val="20"/>
              </w:rPr>
            </w:pPr>
            <w:r>
              <w:rPr>
                <w:b/>
                <w:sz w:val="20"/>
                <w:szCs w:val="20"/>
              </w:rPr>
              <w:t>90.000.</w:t>
            </w:r>
          </w:p>
        </w:tc>
        <w:tc>
          <w:tcPr>
            <w:tcW w:w="1418" w:type="dxa"/>
          </w:tcPr>
          <w:p w:rsidR="00351B41" w:rsidRDefault="00351B41" w:rsidP="00CF63E8">
            <w:pPr>
              <w:jc w:val="right"/>
              <w:rPr>
                <w:b/>
                <w:sz w:val="20"/>
                <w:szCs w:val="20"/>
              </w:rPr>
            </w:pPr>
            <w:r>
              <w:rPr>
                <w:b/>
                <w:sz w:val="20"/>
                <w:szCs w:val="20"/>
              </w:rPr>
              <w:t>87.715.</w:t>
            </w:r>
          </w:p>
        </w:tc>
        <w:tc>
          <w:tcPr>
            <w:tcW w:w="814" w:type="dxa"/>
          </w:tcPr>
          <w:p w:rsidR="00351B41" w:rsidRDefault="00351B41" w:rsidP="00CF63E8">
            <w:pPr>
              <w:jc w:val="right"/>
              <w:rPr>
                <w:b/>
                <w:sz w:val="20"/>
                <w:szCs w:val="20"/>
              </w:rPr>
            </w:pPr>
            <w:r>
              <w:rPr>
                <w:b/>
                <w:sz w:val="20"/>
                <w:szCs w:val="20"/>
              </w:rPr>
              <w:t>97,5</w:t>
            </w:r>
          </w:p>
        </w:tc>
      </w:tr>
      <w:tr w:rsidR="00351B41" w:rsidTr="00CF63E8">
        <w:tc>
          <w:tcPr>
            <w:tcW w:w="4111" w:type="dxa"/>
          </w:tcPr>
          <w:p w:rsidR="00351B41" w:rsidRDefault="00351B41" w:rsidP="00CF63E8">
            <w:pPr>
              <w:jc w:val="center"/>
            </w:pPr>
          </w:p>
        </w:tc>
        <w:tc>
          <w:tcPr>
            <w:tcW w:w="1418" w:type="dxa"/>
          </w:tcPr>
          <w:p w:rsidR="00351B41" w:rsidRPr="00626149" w:rsidRDefault="00351B41" w:rsidP="00CF63E8">
            <w:pPr>
              <w:jc w:val="right"/>
              <w:rPr>
                <w:b/>
              </w:rPr>
            </w:pPr>
            <w:r>
              <w:rPr>
                <w:b/>
              </w:rPr>
              <w:t>2.331.070.</w:t>
            </w:r>
          </w:p>
        </w:tc>
        <w:tc>
          <w:tcPr>
            <w:tcW w:w="1417" w:type="dxa"/>
          </w:tcPr>
          <w:p w:rsidR="00351B41" w:rsidRDefault="00351B41" w:rsidP="00CF63E8">
            <w:pPr>
              <w:jc w:val="right"/>
              <w:rPr>
                <w:b/>
              </w:rPr>
            </w:pPr>
            <w:r>
              <w:rPr>
                <w:b/>
              </w:rPr>
              <w:t>2.017.000.</w:t>
            </w:r>
          </w:p>
        </w:tc>
        <w:tc>
          <w:tcPr>
            <w:tcW w:w="1418" w:type="dxa"/>
          </w:tcPr>
          <w:p w:rsidR="00351B41" w:rsidRPr="00626149" w:rsidRDefault="00351B41" w:rsidP="00CF63E8">
            <w:pPr>
              <w:jc w:val="right"/>
              <w:rPr>
                <w:b/>
              </w:rPr>
            </w:pPr>
            <w:r>
              <w:rPr>
                <w:b/>
              </w:rPr>
              <w:t>1.992.490.</w:t>
            </w:r>
          </w:p>
        </w:tc>
        <w:tc>
          <w:tcPr>
            <w:tcW w:w="814" w:type="dxa"/>
          </w:tcPr>
          <w:p w:rsidR="00351B41" w:rsidRPr="00626149" w:rsidRDefault="00351B41" w:rsidP="00CF63E8">
            <w:pPr>
              <w:jc w:val="right"/>
              <w:rPr>
                <w:b/>
                <w:sz w:val="28"/>
                <w:szCs w:val="28"/>
              </w:rPr>
            </w:pPr>
            <w:r>
              <w:rPr>
                <w:b/>
                <w:sz w:val="28"/>
                <w:szCs w:val="28"/>
              </w:rPr>
              <w:t>99%</w:t>
            </w:r>
          </w:p>
        </w:tc>
      </w:tr>
    </w:tbl>
    <w:p w:rsidR="00351B41" w:rsidRDefault="00351B41" w:rsidP="00351B41">
      <w:pPr>
        <w:jc w:val="center"/>
      </w:pPr>
    </w:p>
    <w:p w:rsidR="00351B41" w:rsidRDefault="00351B41" w:rsidP="00351B41">
      <w:pPr>
        <w:jc w:val="center"/>
      </w:pPr>
    </w:p>
    <w:p w:rsidR="00351B41" w:rsidRDefault="00351B41" w:rsidP="00351B41">
      <w:pPr>
        <w:jc w:val="center"/>
      </w:pPr>
      <w:r>
        <w:t>Članak 2.</w:t>
      </w:r>
    </w:p>
    <w:p w:rsidR="00351B41" w:rsidRDefault="00351B41" w:rsidP="00351B41">
      <w:pPr>
        <w:jc w:val="center"/>
      </w:pPr>
    </w:p>
    <w:p w:rsidR="00351B41" w:rsidRDefault="00351B41" w:rsidP="00351B41">
      <w:pPr>
        <w:jc w:val="center"/>
      </w:pPr>
      <w:r>
        <w:t>Iznos ostvarenih prihoda iz članka 1. u iznosu od 1.992.490.kn  utvrđuje se i raspoređuje  na komunalne djelatnosti u cijelosti  ili djelomično na rashode kako slijedi:</w:t>
      </w:r>
    </w:p>
    <w:p w:rsidR="00351B41" w:rsidRDefault="00351B41" w:rsidP="00DA3A49"/>
    <w:p w:rsidR="00351B41" w:rsidRDefault="00351B41" w:rsidP="00351B41">
      <w:pPr>
        <w:jc w:val="cente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4820"/>
        <w:gridCol w:w="1843"/>
      </w:tblGrid>
      <w:tr w:rsidR="00351B41" w:rsidRPr="003F02D3" w:rsidTr="00CF63E8">
        <w:tc>
          <w:tcPr>
            <w:tcW w:w="611" w:type="dxa"/>
          </w:tcPr>
          <w:p w:rsidR="00351B41" w:rsidRPr="00626149" w:rsidRDefault="00351B41" w:rsidP="00CF63E8">
            <w:pPr>
              <w:rPr>
                <w:b/>
                <w:sz w:val="20"/>
                <w:szCs w:val="20"/>
              </w:rPr>
            </w:pPr>
            <w:proofErr w:type="spellStart"/>
            <w:r w:rsidRPr="00626149">
              <w:rPr>
                <w:b/>
                <w:sz w:val="20"/>
                <w:szCs w:val="20"/>
              </w:rPr>
              <w:t>Rbr</w:t>
            </w:r>
            <w:proofErr w:type="spellEnd"/>
            <w:r w:rsidRPr="00626149">
              <w:rPr>
                <w:b/>
                <w:sz w:val="20"/>
                <w:szCs w:val="20"/>
              </w:rPr>
              <w:t>.</w:t>
            </w:r>
          </w:p>
        </w:tc>
        <w:tc>
          <w:tcPr>
            <w:tcW w:w="4820" w:type="dxa"/>
          </w:tcPr>
          <w:p w:rsidR="00351B41" w:rsidRPr="00626149" w:rsidRDefault="00351B41" w:rsidP="00CF63E8">
            <w:pPr>
              <w:rPr>
                <w:b/>
                <w:sz w:val="20"/>
                <w:szCs w:val="20"/>
              </w:rPr>
            </w:pPr>
            <w:r w:rsidRPr="00626149">
              <w:rPr>
                <w:b/>
                <w:sz w:val="20"/>
                <w:szCs w:val="20"/>
              </w:rPr>
              <w:t>Naziv komunalne aktivnosti</w:t>
            </w:r>
          </w:p>
        </w:tc>
        <w:tc>
          <w:tcPr>
            <w:tcW w:w="1843" w:type="dxa"/>
          </w:tcPr>
          <w:p w:rsidR="00351B41" w:rsidRDefault="00351B41" w:rsidP="00CF63E8">
            <w:pPr>
              <w:rPr>
                <w:b/>
                <w:sz w:val="20"/>
                <w:szCs w:val="20"/>
              </w:rPr>
            </w:pPr>
            <w:r w:rsidRPr="00626149">
              <w:rPr>
                <w:b/>
                <w:sz w:val="20"/>
                <w:szCs w:val="20"/>
              </w:rPr>
              <w:t>Ostvareni troškovi</w:t>
            </w:r>
          </w:p>
          <w:p w:rsidR="00351B41" w:rsidRPr="00626149" w:rsidRDefault="00351B41" w:rsidP="00CF63E8">
            <w:pPr>
              <w:rPr>
                <w:b/>
                <w:sz w:val="20"/>
                <w:szCs w:val="20"/>
              </w:rPr>
            </w:pPr>
            <w:r>
              <w:rPr>
                <w:b/>
                <w:sz w:val="20"/>
                <w:szCs w:val="20"/>
              </w:rPr>
              <w:t>u 2015</w:t>
            </w:r>
            <w:r w:rsidRPr="00626149">
              <w:rPr>
                <w:b/>
                <w:sz w:val="20"/>
                <w:szCs w:val="20"/>
              </w:rPr>
              <w:t xml:space="preserve"> </w:t>
            </w:r>
          </w:p>
        </w:tc>
      </w:tr>
      <w:tr w:rsidR="00351B41" w:rsidRPr="003F02D3" w:rsidTr="00CF63E8">
        <w:tc>
          <w:tcPr>
            <w:tcW w:w="611" w:type="dxa"/>
          </w:tcPr>
          <w:p w:rsidR="00351B41" w:rsidRPr="00626149" w:rsidRDefault="00351B41" w:rsidP="00CF63E8">
            <w:pPr>
              <w:rPr>
                <w:sz w:val="20"/>
                <w:szCs w:val="20"/>
              </w:rPr>
            </w:pPr>
            <w:r w:rsidRPr="00626149">
              <w:rPr>
                <w:sz w:val="20"/>
                <w:szCs w:val="20"/>
              </w:rPr>
              <w:t>1.</w:t>
            </w:r>
          </w:p>
        </w:tc>
        <w:tc>
          <w:tcPr>
            <w:tcW w:w="4820" w:type="dxa"/>
          </w:tcPr>
          <w:p w:rsidR="00351B41" w:rsidRPr="00626149" w:rsidRDefault="00351B41" w:rsidP="00CF63E8">
            <w:pPr>
              <w:rPr>
                <w:sz w:val="20"/>
                <w:szCs w:val="20"/>
              </w:rPr>
            </w:pPr>
            <w:r w:rsidRPr="00626149">
              <w:rPr>
                <w:sz w:val="20"/>
                <w:szCs w:val="20"/>
              </w:rPr>
              <w:t>Održavanje javnih površina i groblja- materijal i usluge</w:t>
            </w:r>
          </w:p>
        </w:tc>
        <w:tc>
          <w:tcPr>
            <w:tcW w:w="1843" w:type="dxa"/>
          </w:tcPr>
          <w:p w:rsidR="00351B41" w:rsidRPr="00626149" w:rsidRDefault="00351B41" w:rsidP="00CF63E8">
            <w:pPr>
              <w:jc w:val="right"/>
              <w:rPr>
                <w:sz w:val="20"/>
                <w:szCs w:val="20"/>
              </w:rPr>
            </w:pPr>
            <w:r>
              <w:rPr>
                <w:sz w:val="20"/>
                <w:szCs w:val="20"/>
              </w:rPr>
              <w:t>278.736.</w:t>
            </w:r>
          </w:p>
        </w:tc>
      </w:tr>
      <w:tr w:rsidR="00351B41" w:rsidRPr="003F02D3" w:rsidTr="00CF63E8">
        <w:tc>
          <w:tcPr>
            <w:tcW w:w="611" w:type="dxa"/>
          </w:tcPr>
          <w:p w:rsidR="00351B41" w:rsidRPr="00626149" w:rsidRDefault="00351B41" w:rsidP="00CF63E8">
            <w:pPr>
              <w:rPr>
                <w:sz w:val="20"/>
                <w:szCs w:val="20"/>
              </w:rPr>
            </w:pPr>
            <w:r w:rsidRPr="00626149">
              <w:rPr>
                <w:sz w:val="20"/>
                <w:szCs w:val="20"/>
              </w:rPr>
              <w:t>2.</w:t>
            </w:r>
          </w:p>
        </w:tc>
        <w:tc>
          <w:tcPr>
            <w:tcW w:w="4820" w:type="dxa"/>
          </w:tcPr>
          <w:p w:rsidR="00351B41" w:rsidRPr="00626149" w:rsidRDefault="00351B41" w:rsidP="00CF63E8">
            <w:pPr>
              <w:rPr>
                <w:sz w:val="20"/>
                <w:szCs w:val="20"/>
              </w:rPr>
            </w:pPr>
            <w:r w:rsidRPr="00626149">
              <w:rPr>
                <w:sz w:val="20"/>
                <w:szCs w:val="20"/>
              </w:rPr>
              <w:t>Javna rasvjeta</w:t>
            </w:r>
            <w:r>
              <w:rPr>
                <w:sz w:val="20"/>
                <w:szCs w:val="20"/>
              </w:rPr>
              <w:t>-</w:t>
            </w:r>
            <w:r w:rsidRPr="00626149">
              <w:rPr>
                <w:sz w:val="20"/>
                <w:szCs w:val="20"/>
              </w:rPr>
              <w:t xml:space="preserve"> Električna  energija</w:t>
            </w:r>
            <w:r>
              <w:rPr>
                <w:sz w:val="20"/>
                <w:szCs w:val="20"/>
              </w:rPr>
              <w:t xml:space="preserve"> i održavanje</w:t>
            </w:r>
          </w:p>
        </w:tc>
        <w:tc>
          <w:tcPr>
            <w:tcW w:w="1843" w:type="dxa"/>
          </w:tcPr>
          <w:p w:rsidR="00351B41" w:rsidRPr="00626149" w:rsidRDefault="00351B41" w:rsidP="00CF63E8">
            <w:pPr>
              <w:jc w:val="right"/>
              <w:rPr>
                <w:sz w:val="20"/>
                <w:szCs w:val="20"/>
              </w:rPr>
            </w:pPr>
            <w:r>
              <w:rPr>
                <w:sz w:val="20"/>
                <w:szCs w:val="20"/>
              </w:rPr>
              <w:t>79.852.</w:t>
            </w:r>
          </w:p>
        </w:tc>
      </w:tr>
      <w:tr w:rsidR="00351B41" w:rsidRPr="003F02D3" w:rsidTr="00CF63E8">
        <w:tc>
          <w:tcPr>
            <w:tcW w:w="611" w:type="dxa"/>
          </w:tcPr>
          <w:p w:rsidR="00351B41" w:rsidRPr="00626149" w:rsidRDefault="00351B41" w:rsidP="00CF63E8">
            <w:pPr>
              <w:rPr>
                <w:sz w:val="20"/>
                <w:szCs w:val="20"/>
              </w:rPr>
            </w:pPr>
            <w:r w:rsidRPr="00626149">
              <w:rPr>
                <w:sz w:val="20"/>
                <w:szCs w:val="20"/>
              </w:rPr>
              <w:t>3.</w:t>
            </w:r>
          </w:p>
        </w:tc>
        <w:tc>
          <w:tcPr>
            <w:tcW w:w="4820" w:type="dxa"/>
          </w:tcPr>
          <w:p w:rsidR="00351B41" w:rsidRPr="00626149" w:rsidRDefault="00351B41" w:rsidP="00CF63E8">
            <w:pPr>
              <w:rPr>
                <w:sz w:val="20"/>
                <w:szCs w:val="20"/>
              </w:rPr>
            </w:pPr>
            <w:r>
              <w:rPr>
                <w:sz w:val="20"/>
                <w:szCs w:val="20"/>
              </w:rPr>
              <w:t>Održavanje poljskih putova</w:t>
            </w:r>
          </w:p>
        </w:tc>
        <w:tc>
          <w:tcPr>
            <w:tcW w:w="1843" w:type="dxa"/>
          </w:tcPr>
          <w:p w:rsidR="00351B41" w:rsidRPr="00626149" w:rsidRDefault="00351B41" w:rsidP="00CF63E8">
            <w:pPr>
              <w:jc w:val="right"/>
              <w:rPr>
                <w:sz w:val="20"/>
                <w:szCs w:val="20"/>
              </w:rPr>
            </w:pPr>
            <w:r>
              <w:rPr>
                <w:sz w:val="20"/>
                <w:szCs w:val="20"/>
              </w:rPr>
              <w:t>463.319.</w:t>
            </w:r>
          </w:p>
        </w:tc>
      </w:tr>
      <w:tr w:rsidR="00351B41" w:rsidRPr="003F02D3" w:rsidTr="00CF63E8">
        <w:tc>
          <w:tcPr>
            <w:tcW w:w="611" w:type="dxa"/>
          </w:tcPr>
          <w:p w:rsidR="00351B41" w:rsidRPr="00626149" w:rsidRDefault="00351B41" w:rsidP="00CF63E8">
            <w:pPr>
              <w:rPr>
                <w:sz w:val="20"/>
                <w:szCs w:val="20"/>
              </w:rPr>
            </w:pPr>
            <w:r w:rsidRPr="00626149">
              <w:rPr>
                <w:sz w:val="20"/>
                <w:szCs w:val="20"/>
              </w:rPr>
              <w:t>4.</w:t>
            </w:r>
          </w:p>
        </w:tc>
        <w:tc>
          <w:tcPr>
            <w:tcW w:w="4820" w:type="dxa"/>
          </w:tcPr>
          <w:p w:rsidR="00351B41" w:rsidRPr="00626149" w:rsidRDefault="00351B41" w:rsidP="00CF63E8">
            <w:pPr>
              <w:rPr>
                <w:sz w:val="20"/>
                <w:szCs w:val="20"/>
              </w:rPr>
            </w:pPr>
            <w:r>
              <w:rPr>
                <w:sz w:val="20"/>
                <w:szCs w:val="20"/>
              </w:rPr>
              <w:t xml:space="preserve">Domovi- investicijska ulaganja </w:t>
            </w:r>
          </w:p>
        </w:tc>
        <w:tc>
          <w:tcPr>
            <w:tcW w:w="1843" w:type="dxa"/>
          </w:tcPr>
          <w:p w:rsidR="00351B41" w:rsidRPr="00626149" w:rsidRDefault="00351B41" w:rsidP="00CF63E8">
            <w:pPr>
              <w:jc w:val="right"/>
              <w:rPr>
                <w:sz w:val="20"/>
                <w:szCs w:val="20"/>
              </w:rPr>
            </w:pPr>
            <w:r>
              <w:rPr>
                <w:sz w:val="20"/>
                <w:szCs w:val="20"/>
              </w:rPr>
              <w:t>11.975.</w:t>
            </w:r>
          </w:p>
        </w:tc>
      </w:tr>
      <w:tr w:rsidR="00351B41" w:rsidRPr="003F02D3" w:rsidTr="00CF63E8">
        <w:tc>
          <w:tcPr>
            <w:tcW w:w="611" w:type="dxa"/>
          </w:tcPr>
          <w:p w:rsidR="00351B41" w:rsidRPr="00626149" w:rsidRDefault="00351B41" w:rsidP="00CF63E8">
            <w:pPr>
              <w:rPr>
                <w:sz w:val="20"/>
                <w:szCs w:val="20"/>
              </w:rPr>
            </w:pPr>
            <w:r>
              <w:rPr>
                <w:sz w:val="20"/>
                <w:szCs w:val="20"/>
              </w:rPr>
              <w:t>5.</w:t>
            </w:r>
          </w:p>
        </w:tc>
        <w:tc>
          <w:tcPr>
            <w:tcW w:w="4820" w:type="dxa"/>
          </w:tcPr>
          <w:p w:rsidR="00351B41" w:rsidRDefault="00351B41" w:rsidP="00CF63E8">
            <w:pPr>
              <w:rPr>
                <w:sz w:val="20"/>
                <w:szCs w:val="20"/>
              </w:rPr>
            </w:pPr>
            <w:r>
              <w:rPr>
                <w:sz w:val="20"/>
                <w:szCs w:val="20"/>
              </w:rPr>
              <w:t>Poslovni centar- dio</w:t>
            </w:r>
          </w:p>
        </w:tc>
        <w:tc>
          <w:tcPr>
            <w:tcW w:w="1843" w:type="dxa"/>
          </w:tcPr>
          <w:p w:rsidR="00351B41" w:rsidRDefault="00351B41" w:rsidP="00CF63E8">
            <w:pPr>
              <w:jc w:val="right"/>
              <w:rPr>
                <w:sz w:val="20"/>
                <w:szCs w:val="20"/>
              </w:rPr>
            </w:pPr>
            <w:r>
              <w:rPr>
                <w:sz w:val="20"/>
                <w:szCs w:val="20"/>
              </w:rPr>
              <w:t>234.000.</w:t>
            </w:r>
          </w:p>
        </w:tc>
      </w:tr>
      <w:tr w:rsidR="00351B41" w:rsidRPr="003F02D3" w:rsidTr="00CF63E8">
        <w:tc>
          <w:tcPr>
            <w:tcW w:w="611" w:type="dxa"/>
          </w:tcPr>
          <w:p w:rsidR="00351B41" w:rsidRPr="00626149" w:rsidRDefault="00351B41" w:rsidP="00CF63E8">
            <w:pPr>
              <w:rPr>
                <w:sz w:val="20"/>
                <w:szCs w:val="20"/>
              </w:rPr>
            </w:pPr>
            <w:r>
              <w:rPr>
                <w:sz w:val="20"/>
                <w:szCs w:val="20"/>
              </w:rPr>
              <w:t>6.</w:t>
            </w:r>
          </w:p>
        </w:tc>
        <w:tc>
          <w:tcPr>
            <w:tcW w:w="4820" w:type="dxa"/>
          </w:tcPr>
          <w:p w:rsidR="00351B41" w:rsidRPr="00626149" w:rsidRDefault="00351B41" w:rsidP="00CF63E8">
            <w:pPr>
              <w:rPr>
                <w:sz w:val="20"/>
                <w:szCs w:val="20"/>
              </w:rPr>
            </w:pPr>
            <w:r>
              <w:rPr>
                <w:sz w:val="20"/>
                <w:szCs w:val="20"/>
              </w:rPr>
              <w:t>Poslovni objekti: električna energija-DIO</w:t>
            </w:r>
          </w:p>
        </w:tc>
        <w:tc>
          <w:tcPr>
            <w:tcW w:w="1843" w:type="dxa"/>
          </w:tcPr>
          <w:p w:rsidR="00351B41" w:rsidRPr="00626149" w:rsidRDefault="00351B41" w:rsidP="00CF63E8">
            <w:pPr>
              <w:jc w:val="right"/>
              <w:rPr>
                <w:sz w:val="20"/>
                <w:szCs w:val="20"/>
              </w:rPr>
            </w:pPr>
            <w:r>
              <w:rPr>
                <w:sz w:val="20"/>
                <w:szCs w:val="20"/>
              </w:rPr>
              <w:t>22.732.</w:t>
            </w:r>
          </w:p>
        </w:tc>
      </w:tr>
      <w:tr w:rsidR="00351B41" w:rsidRPr="003F02D3" w:rsidTr="00CF63E8">
        <w:tc>
          <w:tcPr>
            <w:tcW w:w="611" w:type="dxa"/>
          </w:tcPr>
          <w:p w:rsidR="00351B41" w:rsidRPr="00626149" w:rsidRDefault="00351B41" w:rsidP="00CF63E8">
            <w:pPr>
              <w:rPr>
                <w:sz w:val="20"/>
                <w:szCs w:val="20"/>
              </w:rPr>
            </w:pPr>
            <w:r>
              <w:rPr>
                <w:sz w:val="20"/>
                <w:szCs w:val="20"/>
              </w:rPr>
              <w:t>7</w:t>
            </w:r>
            <w:r w:rsidRPr="00626149">
              <w:rPr>
                <w:sz w:val="20"/>
                <w:szCs w:val="20"/>
              </w:rPr>
              <w:t>.</w:t>
            </w:r>
          </w:p>
        </w:tc>
        <w:tc>
          <w:tcPr>
            <w:tcW w:w="4820" w:type="dxa"/>
          </w:tcPr>
          <w:p w:rsidR="00351B41" w:rsidRPr="00626149" w:rsidRDefault="00351B41" w:rsidP="00CF63E8">
            <w:pPr>
              <w:rPr>
                <w:sz w:val="20"/>
                <w:szCs w:val="20"/>
              </w:rPr>
            </w:pPr>
            <w:r>
              <w:rPr>
                <w:sz w:val="20"/>
                <w:szCs w:val="20"/>
              </w:rPr>
              <w:t xml:space="preserve">Ulaganja  ribolovna kuća </w:t>
            </w:r>
          </w:p>
        </w:tc>
        <w:tc>
          <w:tcPr>
            <w:tcW w:w="1843" w:type="dxa"/>
          </w:tcPr>
          <w:p w:rsidR="00351B41" w:rsidRPr="00626149" w:rsidRDefault="00351B41" w:rsidP="00CF63E8">
            <w:pPr>
              <w:jc w:val="right"/>
              <w:rPr>
                <w:sz w:val="20"/>
                <w:szCs w:val="20"/>
              </w:rPr>
            </w:pPr>
            <w:r>
              <w:rPr>
                <w:sz w:val="20"/>
                <w:szCs w:val="20"/>
              </w:rPr>
              <w:t>9.375.</w:t>
            </w:r>
          </w:p>
        </w:tc>
      </w:tr>
      <w:tr w:rsidR="00351B41" w:rsidRPr="003F02D3" w:rsidTr="00CF63E8">
        <w:tc>
          <w:tcPr>
            <w:tcW w:w="611" w:type="dxa"/>
          </w:tcPr>
          <w:p w:rsidR="00351B41" w:rsidRPr="00626149" w:rsidRDefault="00351B41" w:rsidP="00CF63E8">
            <w:pPr>
              <w:rPr>
                <w:sz w:val="20"/>
                <w:szCs w:val="20"/>
              </w:rPr>
            </w:pPr>
            <w:r>
              <w:rPr>
                <w:sz w:val="20"/>
                <w:szCs w:val="20"/>
              </w:rPr>
              <w:t>8</w:t>
            </w:r>
            <w:r w:rsidRPr="00626149">
              <w:rPr>
                <w:sz w:val="20"/>
                <w:szCs w:val="20"/>
              </w:rPr>
              <w:t>.</w:t>
            </w:r>
          </w:p>
        </w:tc>
        <w:tc>
          <w:tcPr>
            <w:tcW w:w="4820" w:type="dxa"/>
          </w:tcPr>
          <w:p w:rsidR="00351B41" w:rsidRPr="00626149" w:rsidRDefault="00351B41" w:rsidP="00CF63E8">
            <w:pPr>
              <w:rPr>
                <w:sz w:val="20"/>
                <w:szCs w:val="20"/>
              </w:rPr>
            </w:pPr>
            <w:proofErr w:type="spellStart"/>
            <w:r>
              <w:rPr>
                <w:sz w:val="20"/>
                <w:szCs w:val="20"/>
              </w:rPr>
              <w:t>Geod.katast.usluge</w:t>
            </w:r>
            <w:proofErr w:type="spellEnd"/>
            <w:r>
              <w:rPr>
                <w:sz w:val="20"/>
                <w:szCs w:val="20"/>
              </w:rPr>
              <w:t xml:space="preserve"> i vodoprivredna naknada</w:t>
            </w:r>
          </w:p>
        </w:tc>
        <w:tc>
          <w:tcPr>
            <w:tcW w:w="1843" w:type="dxa"/>
          </w:tcPr>
          <w:p w:rsidR="00351B41" w:rsidRPr="00626149" w:rsidRDefault="00351B41" w:rsidP="00CF63E8">
            <w:pPr>
              <w:jc w:val="right"/>
              <w:rPr>
                <w:sz w:val="20"/>
                <w:szCs w:val="20"/>
              </w:rPr>
            </w:pPr>
            <w:r>
              <w:rPr>
                <w:sz w:val="20"/>
                <w:szCs w:val="20"/>
              </w:rPr>
              <w:t>42.515.</w:t>
            </w:r>
          </w:p>
        </w:tc>
      </w:tr>
      <w:tr w:rsidR="00351B41" w:rsidRPr="003F02D3" w:rsidTr="00CF63E8">
        <w:tc>
          <w:tcPr>
            <w:tcW w:w="611" w:type="dxa"/>
          </w:tcPr>
          <w:p w:rsidR="00351B41" w:rsidRPr="00626149" w:rsidRDefault="00351B41" w:rsidP="00CF63E8">
            <w:pPr>
              <w:rPr>
                <w:sz w:val="20"/>
                <w:szCs w:val="20"/>
              </w:rPr>
            </w:pPr>
            <w:r w:rsidRPr="00626149">
              <w:rPr>
                <w:sz w:val="20"/>
                <w:szCs w:val="20"/>
              </w:rPr>
              <w:t>9.</w:t>
            </w:r>
          </w:p>
        </w:tc>
        <w:tc>
          <w:tcPr>
            <w:tcW w:w="4820" w:type="dxa"/>
          </w:tcPr>
          <w:p w:rsidR="00351B41" w:rsidRPr="00626149" w:rsidRDefault="00351B41" w:rsidP="00CF63E8">
            <w:pPr>
              <w:rPr>
                <w:sz w:val="20"/>
                <w:szCs w:val="20"/>
              </w:rPr>
            </w:pPr>
            <w:r>
              <w:rPr>
                <w:sz w:val="20"/>
                <w:szCs w:val="20"/>
              </w:rPr>
              <w:t>Etno kuća</w:t>
            </w:r>
          </w:p>
        </w:tc>
        <w:tc>
          <w:tcPr>
            <w:tcW w:w="1843" w:type="dxa"/>
          </w:tcPr>
          <w:p w:rsidR="00351B41" w:rsidRPr="00626149" w:rsidRDefault="00351B41" w:rsidP="00CF63E8">
            <w:pPr>
              <w:jc w:val="right"/>
              <w:rPr>
                <w:sz w:val="20"/>
                <w:szCs w:val="20"/>
              </w:rPr>
            </w:pPr>
            <w:r>
              <w:rPr>
                <w:sz w:val="20"/>
                <w:szCs w:val="20"/>
              </w:rPr>
              <w:t>7.500.</w:t>
            </w:r>
          </w:p>
        </w:tc>
      </w:tr>
      <w:tr w:rsidR="00351B41" w:rsidRPr="003F02D3" w:rsidTr="00CF63E8">
        <w:tc>
          <w:tcPr>
            <w:tcW w:w="611" w:type="dxa"/>
          </w:tcPr>
          <w:p w:rsidR="00351B41" w:rsidRPr="00626149" w:rsidRDefault="00351B41" w:rsidP="00CF63E8">
            <w:pPr>
              <w:rPr>
                <w:sz w:val="20"/>
                <w:szCs w:val="20"/>
              </w:rPr>
            </w:pPr>
            <w:r w:rsidRPr="00626149">
              <w:rPr>
                <w:sz w:val="20"/>
                <w:szCs w:val="20"/>
              </w:rPr>
              <w:t>10.</w:t>
            </w:r>
          </w:p>
        </w:tc>
        <w:tc>
          <w:tcPr>
            <w:tcW w:w="4820" w:type="dxa"/>
          </w:tcPr>
          <w:p w:rsidR="00351B41" w:rsidRPr="00626149" w:rsidRDefault="00351B41" w:rsidP="00CF63E8">
            <w:pPr>
              <w:rPr>
                <w:sz w:val="20"/>
                <w:szCs w:val="20"/>
              </w:rPr>
            </w:pPr>
            <w:r>
              <w:rPr>
                <w:sz w:val="20"/>
                <w:szCs w:val="20"/>
              </w:rPr>
              <w:t xml:space="preserve">Nabavka računala – oprema </w:t>
            </w:r>
          </w:p>
        </w:tc>
        <w:tc>
          <w:tcPr>
            <w:tcW w:w="1843" w:type="dxa"/>
          </w:tcPr>
          <w:p w:rsidR="00351B41" w:rsidRPr="00626149" w:rsidRDefault="00351B41" w:rsidP="00CF63E8">
            <w:pPr>
              <w:jc w:val="right"/>
              <w:rPr>
                <w:sz w:val="20"/>
                <w:szCs w:val="20"/>
              </w:rPr>
            </w:pPr>
            <w:r>
              <w:rPr>
                <w:sz w:val="20"/>
                <w:szCs w:val="20"/>
              </w:rPr>
              <w:t>9.434.</w:t>
            </w:r>
          </w:p>
        </w:tc>
      </w:tr>
      <w:tr w:rsidR="00351B41" w:rsidRPr="003F02D3" w:rsidTr="00CF63E8">
        <w:tc>
          <w:tcPr>
            <w:tcW w:w="611" w:type="dxa"/>
          </w:tcPr>
          <w:p w:rsidR="00351B41" w:rsidRPr="00626149" w:rsidRDefault="00351B41" w:rsidP="00CF63E8">
            <w:pPr>
              <w:rPr>
                <w:sz w:val="20"/>
                <w:szCs w:val="20"/>
              </w:rPr>
            </w:pPr>
            <w:r w:rsidRPr="00626149">
              <w:rPr>
                <w:sz w:val="20"/>
                <w:szCs w:val="20"/>
              </w:rPr>
              <w:t>11.</w:t>
            </w:r>
          </w:p>
        </w:tc>
        <w:tc>
          <w:tcPr>
            <w:tcW w:w="4820" w:type="dxa"/>
          </w:tcPr>
          <w:p w:rsidR="00351B41" w:rsidRPr="00626149" w:rsidRDefault="00351B41" w:rsidP="00CF63E8">
            <w:pPr>
              <w:rPr>
                <w:sz w:val="20"/>
                <w:szCs w:val="20"/>
              </w:rPr>
            </w:pPr>
            <w:r>
              <w:rPr>
                <w:sz w:val="20"/>
                <w:szCs w:val="20"/>
              </w:rPr>
              <w:t>Poduzetnička zona Doljani</w:t>
            </w:r>
          </w:p>
        </w:tc>
        <w:tc>
          <w:tcPr>
            <w:tcW w:w="1843" w:type="dxa"/>
          </w:tcPr>
          <w:p w:rsidR="00351B41" w:rsidRPr="00626149" w:rsidRDefault="00351B41" w:rsidP="00CF63E8">
            <w:pPr>
              <w:jc w:val="right"/>
              <w:rPr>
                <w:sz w:val="20"/>
                <w:szCs w:val="20"/>
              </w:rPr>
            </w:pPr>
            <w:r>
              <w:rPr>
                <w:sz w:val="20"/>
                <w:szCs w:val="20"/>
              </w:rPr>
              <w:t>32.595.</w:t>
            </w:r>
          </w:p>
        </w:tc>
      </w:tr>
      <w:tr w:rsidR="00351B41" w:rsidRPr="003F02D3" w:rsidTr="00CF63E8">
        <w:tc>
          <w:tcPr>
            <w:tcW w:w="611" w:type="dxa"/>
          </w:tcPr>
          <w:p w:rsidR="00351B41" w:rsidRPr="00626149" w:rsidRDefault="00351B41" w:rsidP="00CF63E8">
            <w:pPr>
              <w:rPr>
                <w:sz w:val="20"/>
                <w:szCs w:val="20"/>
              </w:rPr>
            </w:pPr>
            <w:r w:rsidRPr="00626149">
              <w:rPr>
                <w:sz w:val="20"/>
                <w:szCs w:val="20"/>
              </w:rPr>
              <w:t>12.</w:t>
            </w:r>
          </w:p>
        </w:tc>
        <w:tc>
          <w:tcPr>
            <w:tcW w:w="4820" w:type="dxa"/>
          </w:tcPr>
          <w:p w:rsidR="00351B41" w:rsidRPr="00626149" w:rsidRDefault="00351B41" w:rsidP="00CF63E8">
            <w:pPr>
              <w:rPr>
                <w:sz w:val="20"/>
                <w:szCs w:val="20"/>
              </w:rPr>
            </w:pPr>
            <w:r>
              <w:rPr>
                <w:sz w:val="20"/>
                <w:szCs w:val="20"/>
              </w:rPr>
              <w:t>Prijenosi za osnovno školstvo</w:t>
            </w:r>
          </w:p>
        </w:tc>
        <w:tc>
          <w:tcPr>
            <w:tcW w:w="1843" w:type="dxa"/>
          </w:tcPr>
          <w:p w:rsidR="00351B41" w:rsidRPr="00626149" w:rsidRDefault="00351B41" w:rsidP="00CF63E8">
            <w:pPr>
              <w:jc w:val="right"/>
              <w:rPr>
                <w:sz w:val="20"/>
                <w:szCs w:val="20"/>
              </w:rPr>
            </w:pPr>
            <w:r>
              <w:rPr>
                <w:sz w:val="20"/>
                <w:szCs w:val="20"/>
              </w:rPr>
              <w:t>26.037.</w:t>
            </w:r>
          </w:p>
        </w:tc>
      </w:tr>
      <w:tr w:rsidR="00351B41" w:rsidRPr="003F02D3" w:rsidTr="00CF63E8">
        <w:tc>
          <w:tcPr>
            <w:tcW w:w="611" w:type="dxa"/>
          </w:tcPr>
          <w:p w:rsidR="00351B41" w:rsidRPr="00626149" w:rsidRDefault="00351B41" w:rsidP="00CF63E8">
            <w:pPr>
              <w:rPr>
                <w:sz w:val="20"/>
                <w:szCs w:val="20"/>
              </w:rPr>
            </w:pPr>
            <w:r w:rsidRPr="00626149">
              <w:rPr>
                <w:sz w:val="20"/>
                <w:szCs w:val="20"/>
              </w:rPr>
              <w:t>13.</w:t>
            </w:r>
          </w:p>
        </w:tc>
        <w:tc>
          <w:tcPr>
            <w:tcW w:w="4820" w:type="dxa"/>
          </w:tcPr>
          <w:p w:rsidR="00351B41" w:rsidRPr="00626149" w:rsidRDefault="00351B41" w:rsidP="00CF63E8">
            <w:pPr>
              <w:rPr>
                <w:sz w:val="20"/>
                <w:szCs w:val="20"/>
              </w:rPr>
            </w:pPr>
            <w:r>
              <w:rPr>
                <w:sz w:val="20"/>
                <w:szCs w:val="20"/>
              </w:rPr>
              <w:t>Najam službenog automobila</w:t>
            </w:r>
          </w:p>
        </w:tc>
        <w:tc>
          <w:tcPr>
            <w:tcW w:w="1843" w:type="dxa"/>
          </w:tcPr>
          <w:p w:rsidR="00351B41" w:rsidRPr="00626149" w:rsidRDefault="00351B41" w:rsidP="00CF63E8">
            <w:pPr>
              <w:jc w:val="right"/>
              <w:rPr>
                <w:sz w:val="20"/>
                <w:szCs w:val="20"/>
              </w:rPr>
            </w:pPr>
            <w:r>
              <w:rPr>
                <w:sz w:val="20"/>
                <w:szCs w:val="20"/>
              </w:rPr>
              <w:t>18.975.</w:t>
            </w:r>
          </w:p>
        </w:tc>
      </w:tr>
      <w:tr w:rsidR="00351B41" w:rsidRPr="003F02D3" w:rsidTr="00CF63E8">
        <w:tc>
          <w:tcPr>
            <w:tcW w:w="611" w:type="dxa"/>
          </w:tcPr>
          <w:p w:rsidR="00351B41" w:rsidRPr="00626149" w:rsidRDefault="00351B41" w:rsidP="00CF63E8">
            <w:pPr>
              <w:rPr>
                <w:sz w:val="20"/>
                <w:szCs w:val="20"/>
              </w:rPr>
            </w:pPr>
            <w:r w:rsidRPr="00626149">
              <w:rPr>
                <w:sz w:val="20"/>
                <w:szCs w:val="20"/>
              </w:rPr>
              <w:lastRenderedPageBreak/>
              <w:t>14.</w:t>
            </w:r>
          </w:p>
        </w:tc>
        <w:tc>
          <w:tcPr>
            <w:tcW w:w="4820" w:type="dxa"/>
          </w:tcPr>
          <w:p w:rsidR="00351B41" w:rsidRPr="00626149" w:rsidRDefault="00351B41" w:rsidP="00CF63E8">
            <w:pPr>
              <w:rPr>
                <w:sz w:val="20"/>
                <w:szCs w:val="20"/>
              </w:rPr>
            </w:pPr>
            <w:r>
              <w:rPr>
                <w:sz w:val="20"/>
                <w:szCs w:val="20"/>
              </w:rPr>
              <w:t>Gorivo za službeni automobil</w:t>
            </w:r>
          </w:p>
        </w:tc>
        <w:tc>
          <w:tcPr>
            <w:tcW w:w="1843" w:type="dxa"/>
          </w:tcPr>
          <w:p w:rsidR="00351B41" w:rsidRPr="00626149" w:rsidRDefault="00351B41" w:rsidP="00CF63E8">
            <w:pPr>
              <w:jc w:val="right"/>
              <w:rPr>
                <w:sz w:val="20"/>
                <w:szCs w:val="20"/>
              </w:rPr>
            </w:pPr>
            <w:r>
              <w:rPr>
                <w:sz w:val="20"/>
                <w:szCs w:val="20"/>
              </w:rPr>
              <w:t>9.677.</w:t>
            </w:r>
          </w:p>
        </w:tc>
      </w:tr>
      <w:tr w:rsidR="00351B41" w:rsidRPr="003F02D3" w:rsidTr="00CF63E8">
        <w:tc>
          <w:tcPr>
            <w:tcW w:w="611" w:type="dxa"/>
          </w:tcPr>
          <w:p w:rsidR="00351B41" w:rsidRPr="00626149" w:rsidRDefault="00351B41" w:rsidP="00CF63E8">
            <w:pPr>
              <w:rPr>
                <w:sz w:val="20"/>
                <w:szCs w:val="20"/>
              </w:rPr>
            </w:pPr>
            <w:r w:rsidRPr="00626149">
              <w:rPr>
                <w:sz w:val="20"/>
                <w:szCs w:val="20"/>
              </w:rPr>
              <w:t>15.</w:t>
            </w:r>
          </w:p>
        </w:tc>
        <w:tc>
          <w:tcPr>
            <w:tcW w:w="4820" w:type="dxa"/>
          </w:tcPr>
          <w:p w:rsidR="00351B41" w:rsidRPr="00626149" w:rsidRDefault="00351B41" w:rsidP="00CF63E8">
            <w:pPr>
              <w:rPr>
                <w:sz w:val="20"/>
                <w:szCs w:val="20"/>
              </w:rPr>
            </w:pPr>
            <w:r>
              <w:rPr>
                <w:sz w:val="20"/>
                <w:szCs w:val="20"/>
              </w:rPr>
              <w:t>Materijal za tekuće održavanje opreme</w:t>
            </w:r>
          </w:p>
        </w:tc>
        <w:tc>
          <w:tcPr>
            <w:tcW w:w="1843" w:type="dxa"/>
          </w:tcPr>
          <w:p w:rsidR="00351B41" w:rsidRPr="00626149" w:rsidRDefault="00351B41" w:rsidP="00CF63E8">
            <w:pPr>
              <w:jc w:val="right"/>
              <w:rPr>
                <w:sz w:val="20"/>
                <w:szCs w:val="20"/>
              </w:rPr>
            </w:pPr>
            <w:r>
              <w:rPr>
                <w:sz w:val="20"/>
                <w:szCs w:val="20"/>
              </w:rPr>
              <w:t>4.552.</w:t>
            </w:r>
          </w:p>
        </w:tc>
      </w:tr>
      <w:tr w:rsidR="00351B41" w:rsidRPr="003F02D3" w:rsidTr="00CF63E8">
        <w:tc>
          <w:tcPr>
            <w:tcW w:w="611" w:type="dxa"/>
          </w:tcPr>
          <w:p w:rsidR="00351B41" w:rsidRPr="00626149" w:rsidRDefault="00351B41" w:rsidP="00CF63E8">
            <w:pPr>
              <w:rPr>
                <w:sz w:val="20"/>
                <w:szCs w:val="20"/>
              </w:rPr>
            </w:pPr>
            <w:r w:rsidRPr="00626149">
              <w:rPr>
                <w:sz w:val="20"/>
                <w:szCs w:val="20"/>
              </w:rPr>
              <w:t>16.</w:t>
            </w:r>
          </w:p>
        </w:tc>
        <w:tc>
          <w:tcPr>
            <w:tcW w:w="4820" w:type="dxa"/>
          </w:tcPr>
          <w:p w:rsidR="00351B41" w:rsidRPr="00626149" w:rsidRDefault="00351B41" w:rsidP="00CF63E8">
            <w:pPr>
              <w:rPr>
                <w:sz w:val="20"/>
                <w:szCs w:val="20"/>
              </w:rPr>
            </w:pPr>
            <w:r>
              <w:rPr>
                <w:sz w:val="20"/>
                <w:szCs w:val="20"/>
              </w:rPr>
              <w:t xml:space="preserve">Kamata na Povrat neutrošenih sredstava za </w:t>
            </w:r>
            <w:proofErr w:type="spellStart"/>
            <w:r>
              <w:rPr>
                <w:sz w:val="20"/>
                <w:szCs w:val="20"/>
              </w:rPr>
              <w:t>Ind.zonu</w:t>
            </w:r>
            <w:proofErr w:type="spellEnd"/>
            <w:r>
              <w:rPr>
                <w:sz w:val="20"/>
                <w:szCs w:val="20"/>
              </w:rPr>
              <w:t xml:space="preserve"> u </w:t>
            </w:r>
            <w:proofErr w:type="spellStart"/>
            <w:r>
              <w:rPr>
                <w:sz w:val="20"/>
                <w:szCs w:val="20"/>
              </w:rPr>
              <w:t>Drž.pror</w:t>
            </w:r>
            <w:proofErr w:type="spellEnd"/>
            <w:r>
              <w:rPr>
                <w:sz w:val="20"/>
                <w:szCs w:val="20"/>
              </w:rPr>
              <w:t>.</w:t>
            </w:r>
          </w:p>
        </w:tc>
        <w:tc>
          <w:tcPr>
            <w:tcW w:w="1843" w:type="dxa"/>
          </w:tcPr>
          <w:p w:rsidR="00351B41" w:rsidRPr="00626149" w:rsidRDefault="00351B41" w:rsidP="00CF63E8">
            <w:pPr>
              <w:jc w:val="right"/>
              <w:rPr>
                <w:sz w:val="20"/>
                <w:szCs w:val="20"/>
              </w:rPr>
            </w:pPr>
            <w:r>
              <w:rPr>
                <w:sz w:val="20"/>
                <w:szCs w:val="20"/>
              </w:rPr>
              <w:t>9.109.</w:t>
            </w:r>
          </w:p>
        </w:tc>
      </w:tr>
      <w:tr w:rsidR="00351B41" w:rsidRPr="003F02D3" w:rsidTr="00CF63E8">
        <w:tc>
          <w:tcPr>
            <w:tcW w:w="611" w:type="dxa"/>
          </w:tcPr>
          <w:p w:rsidR="00351B41" w:rsidRPr="00626149" w:rsidRDefault="00351B41" w:rsidP="00CF63E8">
            <w:pPr>
              <w:rPr>
                <w:sz w:val="20"/>
                <w:szCs w:val="20"/>
              </w:rPr>
            </w:pPr>
            <w:r w:rsidRPr="00626149">
              <w:rPr>
                <w:sz w:val="20"/>
                <w:szCs w:val="20"/>
              </w:rPr>
              <w:t>17.</w:t>
            </w:r>
          </w:p>
        </w:tc>
        <w:tc>
          <w:tcPr>
            <w:tcW w:w="4820" w:type="dxa"/>
          </w:tcPr>
          <w:p w:rsidR="00351B41" w:rsidRPr="00626149" w:rsidRDefault="00351B41" w:rsidP="00CF63E8">
            <w:pPr>
              <w:rPr>
                <w:sz w:val="20"/>
                <w:szCs w:val="20"/>
              </w:rPr>
            </w:pPr>
            <w:r>
              <w:rPr>
                <w:sz w:val="20"/>
                <w:szCs w:val="20"/>
              </w:rPr>
              <w:t>Otplata dijela glavnice i kamata - pozajmica</w:t>
            </w:r>
          </w:p>
        </w:tc>
        <w:tc>
          <w:tcPr>
            <w:tcW w:w="1843" w:type="dxa"/>
          </w:tcPr>
          <w:p w:rsidR="00351B41" w:rsidRPr="00626149" w:rsidRDefault="00351B41" w:rsidP="00CF63E8">
            <w:pPr>
              <w:jc w:val="right"/>
              <w:rPr>
                <w:sz w:val="20"/>
                <w:szCs w:val="20"/>
              </w:rPr>
            </w:pPr>
            <w:r>
              <w:rPr>
                <w:sz w:val="20"/>
                <w:szCs w:val="20"/>
              </w:rPr>
              <w:t>389.495.</w:t>
            </w:r>
          </w:p>
        </w:tc>
      </w:tr>
      <w:tr w:rsidR="00351B41" w:rsidRPr="003F02D3" w:rsidTr="00CF63E8">
        <w:tc>
          <w:tcPr>
            <w:tcW w:w="611" w:type="dxa"/>
          </w:tcPr>
          <w:p w:rsidR="00351B41" w:rsidRPr="00626149" w:rsidRDefault="00351B41" w:rsidP="00CF63E8">
            <w:pPr>
              <w:rPr>
                <w:sz w:val="20"/>
                <w:szCs w:val="20"/>
              </w:rPr>
            </w:pPr>
            <w:r w:rsidRPr="00626149">
              <w:rPr>
                <w:sz w:val="20"/>
                <w:szCs w:val="20"/>
              </w:rPr>
              <w:t>18.</w:t>
            </w:r>
          </w:p>
        </w:tc>
        <w:tc>
          <w:tcPr>
            <w:tcW w:w="4820" w:type="dxa"/>
          </w:tcPr>
          <w:p w:rsidR="00351B41" w:rsidRPr="00626149" w:rsidRDefault="00351B41" w:rsidP="00CF63E8">
            <w:pPr>
              <w:rPr>
                <w:sz w:val="20"/>
                <w:szCs w:val="20"/>
              </w:rPr>
            </w:pPr>
            <w:r>
              <w:rPr>
                <w:sz w:val="20"/>
                <w:szCs w:val="20"/>
              </w:rPr>
              <w:t>Tekuće donacije</w:t>
            </w:r>
          </w:p>
        </w:tc>
        <w:tc>
          <w:tcPr>
            <w:tcW w:w="1843" w:type="dxa"/>
          </w:tcPr>
          <w:p w:rsidR="00351B41" w:rsidRPr="00626149" w:rsidRDefault="00351B41" w:rsidP="00CF63E8">
            <w:pPr>
              <w:jc w:val="right"/>
              <w:rPr>
                <w:sz w:val="20"/>
                <w:szCs w:val="20"/>
              </w:rPr>
            </w:pPr>
            <w:r>
              <w:rPr>
                <w:sz w:val="20"/>
                <w:szCs w:val="20"/>
              </w:rPr>
              <w:t>258.937.</w:t>
            </w:r>
          </w:p>
        </w:tc>
      </w:tr>
      <w:tr w:rsidR="00351B41" w:rsidRPr="003F02D3" w:rsidTr="00CF63E8">
        <w:tc>
          <w:tcPr>
            <w:tcW w:w="611" w:type="dxa"/>
          </w:tcPr>
          <w:p w:rsidR="00351B41" w:rsidRPr="00626149" w:rsidRDefault="00351B41" w:rsidP="00CF63E8">
            <w:pPr>
              <w:rPr>
                <w:sz w:val="20"/>
                <w:szCs w:val="20"/>
              </w:rPr>
            </w:pPr>
            <w:r>
              <w:rPr>
                <w:sz w:val="20"/>
                <w:szCs w:val="20"/>
              </w:rPr>
              <w:t>19</w:t>
            </w:r>
            <w:r w:rsidRPr="00626149">
              <w:rPr>
                <w:sz w:val="20"/>
                <w:szCs w:val="20"/>
              </w:rPr>
              <w:t>.</w:t>
            </w:r>
          </w:p>
        </w:tc>
        <w:tc>
          <w:tcPr>
            <w:tcW w:w="4820" w:type="dxa"/>
          </w:tcPr>
          <w:p w:rsidR="00351B41" w:rsidRPr="00626149" w:rsidRDefault="00351B41" w:rsidP="00CF63E8">
            <w:pPr>
              <w:rPr>
                <w:sz w:val="20"/>
                <w:szCs w:val="20"/>
              </w:rPr>
            </w:pPr>
            <w:r>
              <w:rPr>
                <w:sz w:val="20"/>
                <w:szCs w:val="20"/>
              </w:rPr>
              <w:t xml:space="preserve">Usluge čišćenja </w:t>
            </w:r>
          </w:p>
        </w:tc>
        <w:tc>
          <w:tcPr>
            <w:tcW w:w="1843" w:type="dxa"/>
          </w:tcPr>
          <w:p w:rsidR="00351B41" w:rsidRPr="00626149" w:rsidRDefault="00351B41" w:rsidP="00CF63E8">
            <w:pPr>
              <w:jc w:val="right"/>
              <w:rPr>
                <w:sz w:val="20"/>
                <w:szCs w:val="20"/>
              </w:rPr>
            </w:pPr>
            <w:r>
              <w:rPr>
                <w:sz w:val="20"/>
                <w:szCs w:val="20"/>
              </w:rPr>
              <w:t>56.700.</w:t>
            </w:r>
          </w:p>
        </w:tc>
      </w:tr>
      <w:tr w:rsidR="00351B41" w:rsidRPr="003F02D3" w:rsidTr="00CF63E8">
        <w:tc>
          <w:tcPr>
            <w:tcW w:w="611" w:type="dxa"/>
          </w:tcPr>
          <w:p w:rsidR="00351B41" w:rsidRPr="00626149" w:rsidRDefault="00351B41" w:rsidP="00CF63E8">
            <w:pPr>
              <w:rPr>
                <w:sz w:val="20"/>
                <w:szCs w:val="20"/>
              </w:rPr>
            </w:pPr>
            <w:r>
              <w:rPr>
                <w:sz w:val="20"/>
                <w:szCs w:val="20"/>
              </w:rPr>
              <w:t>20</w:t>
            </w:r>
            <w:r w:rsidRPr="00626149">
              <w:rPr>
                <w:sz w:val="20"/>
                <w:szCs w:val="20"/>
              </w:rPr>
              <w:t>.</w:t>
            </w:r>
          </w:p>
        </w:tc>
        <w:tc>
          <w:tcPr>
            <w:tcW w:w="4820" w:type="dxa"/>
          </w:tcPr>
          <w:p w:rsidR="00351B41" w:rsidRPr="00626149" w:rsidRDefault="00351B41" w:rsidP="00CF63E8">
            <w:pPr>
              <w:rPr>
                <w:sz w:val="20"/>
                <w:szCs w:val="20"/>
              </w:rPr>
            </w:pPr>
            <w:r>
              <w:rPr>
                <w:sz w:val="20"/>
                <w:szCs w:val="20"/>
              </w:rPr>
              <w:t>Usluge promidžbe, informiranja, objave , natječaji i HRT</w:t>
            </w:r>
          </w:p>
        </w:tc>
        <w:tc>
          <w:tcPr>
            <w:tcW w:w="1843" w:type="dxa"/>
          </w:tcPr>
          <w:p w:rsidR="00351B41" w:rsidRPr="00626149" w:rsidRDefault="00351B41" w:rsidP="00CF63E8">
            <w:pPr>
              <w:jc w:val="right"/>
              <w:rPr>
                <w:sz w:val="20"/>
                <w:szCs w:val="20"/>
              </w:rPr>
            </w:pPr>
            <w:r>
              <w:rPr>
                <w:sz w:val="20"/>
                <w:szCs w:val="20"/>
              </w:rPr>
              <w:t>26.975.</w:t>
            </w:r>
          </w:p>
        </w:tc>
      </w:tr>
      <w:tr w:rsidR="00351B41" w:rsidRPr="003F02D3" w:rsidTr="00CF63E8">
        <w:tc>
          <w:tcPr>
            <w:tcW w:w="5431" w:type="dxa"/>
            <w:gridSpan w:val="2"/>
          </w:tcPr>
          <w:p w:rsidR="00351B41" w:rsidRPr="003F02D3" w:rsidRDefault="00351B41" w:rsidP="00CF63E8">
            <w:pPr>
              <w:jc w:val="center"/>
              <w:rPr>
                <w:b/>
              </w:rPr>
            </w:pPr>
            <w:r w:rsidRPr="003F02D3">
              <w:rPr>
                <w:b/>
              </w:rPr>
              <w:t xml:space="preserve">UKUPNO  : </w:t>
            </w:r>
          </w:p>
        </w:tc>
        <w:tc>
          <w:tcPr>
            <w:tcW w:w="1843" w:type="dxa"/>
          </w:tcPr>
          <w:p w:rsidR="00351B41" w:rsidRDefault="00351B41" w:rsidP="00CF63E8">
            <w:pPr>
              <w:jc w:val="right"/>
              <w:rPr>
                <w:b/>
              </w:rPr>
            </w:pPr>
            <w:r>
              <w:rPr>
                <w:b/>
              </w:rPr>
              <w:t>1.992.490.kn</w:t>
            </w:r>
          </w:p>
        </w:tc>
      </w:tr>
    </w:tbl>
    <w:p w:rsidR="00351B41" w:rsidRDefault="00351B41" w:rsidP="00351B41">
      <w:pPr>
        <w:ind w:left="2100"/>
      </w:pPr>
    </w:p>
    <w:p w:rsidR="00351B41" w:rsidRDefault="00351B41" w:rsidP="00351B41">
      <w:pPr>
        <w:ind w:left="2100"/>
      </w:pPr>
      <w:r>
        <w:t xml:space="preserve">                               Članak 4.</w:t>
      </w:r>
    </w:p>
    <w:p w:rsidR="00351B41" w:rsidRDefault="00351B41" w:rsidP="00351B41">
      <w:pPr>
        <w:ind w:left="2100"/>
        <w:outlineLvl w:val="0"/>
      </w:pPr>
    </w:p>
    <w:p w:rsidR="00351B41" w:rsidRPr="00351B41" w:rsidRDefault="00351B41" w:rsidP="00351B41">
      <w:pPr>
        <w:jc w:val="center"/>
        <w:rPr>
          <w:sz w:val="24"/>
          <w:szCs w:val="24"/>
        </w:rPr>
      </w:pPr>
      <w:r w:rsidRPr="00351B41">
        <w:rPr>
          <w:sz w:val="24"/>
          <w:szCs w:val="24"/>
        </w:rPr>
        <w:t xml:space="preserve">Ostvarenje  Programa utroška  sredstava, komunalnog, vodnog i šumskog doprinosa, komunalne naknade te naknade za eksploataciju mineralnih sirovina , </w:t>
      </w:r>
      <w:proofErr w:type="spellStart"/>
      <w:r w:rsidRPr="00351B41">
        <w:rPr>
          <w:sz w:val="24"/>
          <w:szCs w:val="24"/>
        </w:rPr>
        <w:t>kaptažnog</w:t>
      </w:r>
      <w:proofErr w:type="spellEnd"/>
      <w:r w:rsidRPr="00351B41">
        <w:rPr>
          <w:sz w:val="24"/>
          <w:szCs w:val="24"/>
        </w:rPr>
        <w:t xml:space="preserve"> plina i naknade za korištenje zemljišta za 2015.godinu objavit će se  u </w:t>
      </w:r>
    </w:p>
    <w:p w:rsidR="00351B41" w:rsidRPr="00351B41" w:rsidRDefault="00351B41" w:rsidP="00351B41">
      <w:pPr>
        <w:jc w:val="center"/>
        <w:rPr>
          <w:sz w:val="24"/>
          <w:szCs w:val="24"/>
        </w:rPr>
      </w:pPr>
      <w:r w:rsidRPr="00351B41">
        <w:rPr>
          <w:sz w:val="24"/>
          <w:szCs w:val="24"/>
        </w:rPr>
        <w:t>Općinskom glasniku Općine Šandrovac.</w:t>
      </w:r>
    </w:p>
    <w:p w:rsidR="00351B41" w:rsidRPr="00351B41" w:rsidRDefault="00351B41" w:rsidP="00351B41">
      <w:pPr>
        <w:ind w:hanging="1380"/>
        <w:rPr>
          <w:sz w:val="24"/>
          <w:szCs w:val="24"/>
        </w:rPr>
      </w:pPr>
    </w:p>
    <w:p w:rsidR="00351B41" w:rsidRPr="00351B41" w:rsidRDefault="00351B41" w:rsidP="00351B41">
      <w:pPr>
        <w:ind w:hanging="1380"/>
        <w:outlineLvl w:val="0"/>
        <w:rPr>
          <w:sz w:val="24"/>
          <w:szCs w:val="24"/>
        </w:rPr>
      </w:pPr>
      <w:r w:rsidRPr="00351B41">
        <w:rPr>
          <w:sz w:val="24"/>
          <w:szCs w:val="24"/>
        </w:rPr>
        <w:t xml:space="preserve">                     KLASA : 400-06/16-01/5</w:t>
      </w:r>
    </w:p>
    <w:p w:rsidR="00351B41" w:rsidRPr="00351B41" w:rsidRDefault="00351B41" w:rsidP="00351B41">
      <w:pPr>
        <w:ind w:hanging="1380"/>
        <w:outlineLvl w:val="0"/>
        <w:rPr>
          <w:sz w:val="24"/>
          <w:szCs w:val="24"/>
        </w:rPr>
      </w:pPr>
      <w:r w:rsidRPr="00351B41">
        <w:rPr>
          <w:sz w:val="24"/>
          <w:szCs w:val="24"/>
        </w:rPr>
        <w:t xml:space="preserve">                     URBROJ: 2123-05-01-16-1</w:t>
      </w:r>
    </w:p>
    <w:p w:rsidR="00351B41" w:rsidRPr="00351B41" w:rsidRDefault="00351B41" w:rsidP="00351B41">
      <w:pPr>
        <w:ind w:hanging="1380"/>
        <w:rPr>
          <w:sz w:val="24"/>
          <w:szCs w:val="24"/>
        </w:rPr>
      </w:pPr>
      <w:r w:rsidRPr="00351B41">
        <w:rPr>
          <w:sz w:val="24"/>
          <w:szCs w:val="24"/>
        </w:rPr>
        <w:t xml:space="preserve">                      Šandrovac, 29.03.2016. </w:t>
      </w:r>
    </w:p>
    <w:p w:rsidR="00351B41" w:rsidRDefault="00351B41" w:rsidP="00351B41">
      <w:pPr>
        <w:ind w:hanging="1380"/>
      </w:pPr>
      <w:r w:rsidRPr="00351B41">
        <w:rPr>
          <w:sz w:val="24"/>
          <w:szCs w:val="24"/>
        </w:rPr>
        <w:t xml:space="preserve">                                                                                                                      </w:t>
      </w:r>
      <w:r>
        <w:t xml:space="preserve">OPĆINSKO VIJEĆE OPĆINE ŠANDROVAC                                   </w:t>
      </w:r>
    </w:p>
    <w:p w:rsidR="00351B41" w:rsidRDefault="00351B41" w:rsidP="00351B41">
      <w:pPr>
        <w:ind w:hanging="1380"/>
        <w:jc w:val="center"/>
        <w:outlineLvl w:val="0"/>
      </w:pPr>
      <w:r>
        <w:t xml:space="preserve">                                                                                                        Predsjednik općinskog vijeća</w:t>
      </w:r>
    </w:p>
    <w:p w:rsidR="00351B41" w:rsidRDefault="00351B41" w:rsidP="00351B41">
      <w:pPr>
        <w:ind w:hanging="1380"/>
        <w:outlineLvl w:val="0"/>
      </w:pPr>
      <w:r>
        <w:t xml:space="preserve">                                                                                                                                               Ivan </w:t>
      </w:r>
      <w:proofErr w:type="spellStart"/>
      <w:r>
        <w:t>Pleško</w:t>
      </w:r>
      <w:proofErr w:type="spellEnd"/>
      <w:r>
        <w:t>, v.r.</w:t>
      </w:r>
    </w:p>
    <w:p w:rsidR="00DA3A49" w:rsidRDefault="00DA3A49" w:rsidP="00351B41">
      <w:pPr>
        <w:ind w:hanging="1380"/>
        <w:outlineLvl w:val="0"/>
      </w:pPr>
    </w:p>
    <w:p w:rsidR="00DA3A49" w:rsidRDefault="00DA3A49" w:rsidP="00351B41">
      <w:pPr>
        <w:ind w:hanging="1380"/>
        <w:outlineLvl w:val="0"/>
      </w:pPr>
    </w:p>
    <w:p w:rsidR="00DA3A49" w:rsidRDefault="00DA3A49" w:rsidP="00351B41">
      <w:pPr>
        <w:ind w:hanging="1380"/>
        <w:outlineLvl w:val="0"/>
      </w:pPr>
    </w:p>
    <w:p w:rsidR="00DA3A49" w:rsidRDefault="00DA3A49" w:rsidP="00351B41">
      <w:pPr>
        <w:ind w:hanging="1380"/>
        <w:outlineLvl w:val="0"/>
      </w:pPr>
    </w:p>
    <w:p w:rsidR="00DA3A49" w:rsidRDefault="00DA3A49" w:rsidP="00DA3A49">
      <w:pPr>
        <w:jc w:val="both"/>
      </w:pPr>
      <w:r>
        <w:rPr>
          <w:sz w:val="20"/>
          <w:szCs w:val="20"/>
        </w:rPr>
        <w:tab/>
      </w:r>
    </w:p>
    <w:p w:rsidR="00DA3A49" w:rsidRPr="004E550E" w:rsidRDefault="00DA3A49" w:rsidP="00DA3A49">
      <w:pPr>
        <w:jc w:val="both"/>
      </w:pPr>
      <w:r w:rsidRPr="004E550E">
        <w:t xml:space="preserve">Temeljem </w:t>
      </w:r>
      <w:r>
        <w:t>članka 15. i 34. Statuta Općine Šandrovac ( OG broj</w:t>
      </w:r>
      <w:r w:rsidRPr="004E550E">
        <w:t xml:space="preserve"> </w:t>
      </w:r>
      <w:r>
        <w:t>32</w:t>
      </w:r>
      <w:r w:rsidRPr="004E550E">
        <w:t>/</w:t>
      </w:r>
      <w:r>
        <w:t>od 19.03.2013.)</w:t>
      </w:r>
      <w:r w:rsidRPr="004E550E">
        <w:t>, Izmjena i dopuna Proračuna Općine Šandrovac</w:t>
      </w:r>
      <w:r>
        <w:t>(I, II, III)</w:t>
      </w:r>
      <w:r w:rsidRPr="004E550E">
        <w:t xml:space="preserve"> za 20</w:t>
      </w:r>
      <w:r>
        <w:t>15</w:t>
      </w:r>
      <w:r w:rsidRPr="004E550E">
        <w:t>.</w:t>
      </w:r>
      <w:r>
        <w:t>godinu, temeljem Ostvarenja Proračuna za 2015. godinu,  O</w:t>
      </w:r>
      <w:r w:rsidRPr="004E550E">
        <w:t>pćinsko vijeće Općine Šandrovac  na</w:t>
      </w:r>
      <w:r>
        <w:t xml:space="preserve"> 22. sjednici </w:t>
      </w:r>
      <w:r w:rsidRPr="004E550E">
        <w:t>od</w:t>
      </w:r>
      <w:r>
        <w:t>ržanoj dana</w:t>
      </w:r>
      <w:r w:rsidRPr="004E550E">
        <w:t xml:space="preserve"> </w:t>
      </w:r>
      <w:r>
        <w:t>29.03.2016 godine usvaja:</w:t>
      </w:r>
    </w:p>
    <w:p w:rsidR="00DA3A49" w:rsidRPr="004E550E" w:rsidRDefault="00DA3A49" w:rsidP="00DA3A49"/>
    <w:p w:rsidR="00DA3A49" w:rsidRDefault="00DA3A49" w:rsidP="00DA3A49">
      <w:pPr>
        <w:jc w:val="center"/>
      </w:pPr>
    </w:p>
    <w:p w:rsidR="00DA3A49" w:rsidRPr="004E550E" w:rsidRDefault="00DA3A49" w:rsidP="00DA3A49">
      <w:pPr>
        <w:jc w:val="center"/>
      </w:pPr>
    </w:p>
    <w:p w:rsidR="00DA3A49" w:rsidRDefault="00DA3A49" w:rsidP="00DA3A49">
      <w:pPr>
        <w:jc w:val="center"/>
        <w:outlineLvl w:val="0"/>
        <w:rPr>
          <w:b/>
          <w:i/>
          <w:sz w:val="28"/>
          <w:szCs w:val="28"/>
        </w:rPr>
      </w:pPr>
      <w:r w:rsidRPr="00E45DB6">
        <w:rPr>
          <w:b/>
          <w:i/>
          <w:sz w:val="28"/>
          <w:szCs w:val="28"/>
        </w:rPr>
        <w:t>IZVJEŠĆE O OSTVARENJU</w:t>
      </w:r>
    </w:p>
    <w:p w:rsidR="00DA3A49" w:rsidRDefault="00DA3A49" w:rsidP="00DA3A49">
      <w:pPr>
        <w:jc w:val="center"/>
        <w:outlineLvl w:val="0"/>
        <w:rPr>
          <w:b/>
          <w:i/>
          <w:sz w:val="28"/>
          <w:szCs w:val="28"/>
        </w:rPr>
      </w:pPr>
    </w:p>
    <w:p w:rsidR="00DA3A49" w:rsidRPr="00E45DB6" w:rsidRDefault="00DA3A49" w:rsidP="00DA3A49">
      <w:pPr>
        <w:jc w:val="center"/>
        <w:outlineLvl w:val="0"/>
        <w:rPr>
          <w:b/>
          <w:i/>
          <w:sz w:val="28"/>
          <w:szCs w:val="28"/>
        </w:rPr>
      </w:pPr>
    </w:p>
    <w:p w:rsidR="00DA3A49" w:rsidRPr="00F9548C" w:rsidRDefault="00DA3A49" w:rsidP="00DA3A49">
      <w:pPr>
        <w:jc w:val="center"/>
        <w:outlineLvl w:val="0"/>
        <w:rPr>
          <w:b/>
          <w:i/>
          <w:sz w:val="28"/>
          <w:szCs w:val="28"/>
        </w:rPr>
      </w:pPr>
      <w:r w:rsidRPr="00F9548C">
        <w:rPr>
          <w:b/>
          <w:i/>
          <w:sz w:val="28"/>
          <w:szCs w:val="28"/>
        </w:rPr>
        <w:t xml:space="preserve">Programa  socijalno- zdravstvenih potreba , humanitarnih udruga </w:t>
      </w:r>
    </w:p>
    <w:p w:rsidR="00DA3A49" w:rsidRDefault="00DA3A49" w:rsidP="00DA3A49">
      <w:pPr>
        <w:jc w:val="center"/>
        <w:rPr>
          <w:b/>
          <w:i/>
          <w:sz w:val="28"/>
          <w:szCs w:val="28"/>
        </w:rPr>
      </w:pPr>
      <w:r>
        <w:rPr>
          <w:b/>
          <w:i/>
          <w:sz w:val="28"/>
          <w:szCs w:val="28"/>
        </w:rPr>
        <w:t>i</w:t>
      </w:r>
      <w:r w:rsidRPr="00F9548C">
        <w:rPr>
          <w:b/>
          <w:i/>
          <w:sz w:val="28"/>
          <w:szCs w:val="28"/>
        </w:rPr>
        <w:t xml:space="preserve"> ostalih udruga i zajednica Općine Šandrovac  u 20</w:t>
      </w:r>
      <w:r>
        <w:rPr>
          <w:b/>
          <w:i/>
          <w:sz w:val="28"/>
          <w:szCs w:val="28"/>
        </w:rPr>
        <w:t>15</w:t>
      </w:r>
      <w:r w:rsidRPr="00F9548C">
        <w:rPr>
          <w:b/>
          <w:i/>
          <w:sz w:val="28"/>
          <w:szCs w:val="28"/>
        </w:rPr>
        <w:t>. godini</w:t>
      </w:r>
    </w:p>
    <w:p w:rsidR="00DA3A49" w:rsidRDefault="00DA3A49" w:rsidP="00DA3A49">
      <w:pPr>
        <w:jc w:val="center"/>
        <w:rPr>
          <w:b/>
          <w:i/>
          <w:sz w:val="28"/>
          <w:szCs w:val="28"/>
        </w:rPr>
      </w:pPr>
    </w:p>
    <w:p w:rsidR="00DA3A49" w:rsidRDefault="00DA3A49" w:rsidP="00DA3A49">
      <w:pPr>
        <w:jc w:val="center"/>
        <w:rPr>
          <w:b/>
          <w:i/>
          <w:sz w:val="28"/>
          <w:szCs w:val="28"/>
        </w:rPr>
      </w:pPr>
    </w:p>
    <w:p w:rsidR="00DA3A49" w:rsidRPr="00BC45CA" w:rsidRDefault="00DA3A49" w:rsidP="00DA3A49">
      <w:pPr>
        <w:jc w:val="center"/>
        <w:outlineLvl w:val="0"/>
      </w:pPr>
      <w:r w:rsidRPr="00BC45CA">
        <w:t>Članak 1.</w:t>
      </w:r>
    </w:p>
    <w:p w:rsidR="00DA3A49" w:rsidRPr="00460FC6" w:rsidRDefault="00DA3A49" w:rsidP="00DA3A49">
      <w:pPr>
        <w:jc w:val="center"/>
        <w:rPr>
          <w:i/>
        </w:rPr>
      </w:pPr>
    </w:p>
    <w:p w:rsidR="00DA3A49" w:rsidRDefault="00DA3A49" w:rsidP="00DA3A49">
      <w:pPr>
        <w:jc w:val="center"/>
        <w:outlineLvl w:val="0"/>
      </w:pPr>
      <w:r>
        <w:t xml:space="preserve">Sukladno  Izmjenama i dopunama proračuna Općine Šandrovac za 2015. godinu, Program </w:t>
      </w:r>
      <w:r w:rsidRPr="00263367">
        <w:t xml:space="preserve">socijalno- zdravstvenih potreba , humanitarnih udruga i ostalih udruga i zajednica Općine Šandrovac  u 2015. </w:t>
      </w:r>
      <w:r>
        <w:t>g</w:t>
      </w:r>
      <w:r w:rsidRPr="00263367">
        <w:t>odini</w:t>
      </w:r>
      <w:r>
        <w:t xml:space="preserve"> , planiran je i ostvaren :</w:t>
      </w:r>
    </w:p>
    <w:p w:rsidR="00DA3A49" w:rsidRPr="00263367" w:rsidRDefault="00DA3A49" w:rsidP="00DA3A49">
      <w:pPr>
        <w:jc w:val="center"/>
        <w:outlineLvl w:val="0"/>
      </w:pPr>
    </w:p>
    <w:p w:rsidR="00DA3A49" w:rsidRDefault="00DA3A49" w:rsidP="00DA3A49">
      <w:pPr>
        <w:numPr>
          <w:ilvl w:val="0"/>
          <w:numId w:val="5"/>
        </w:numPr>
        <w:rPr>
          <w:sz w:val="28"/>
          <w:szCs w:val="28"/>
        </w:rPr>
      </w:pPr>
      <w:r>
        <w:rPr>
          <w:sz w:val="28"/>
          <w:szCs w:val="28"/>
        </w:rPr>
        <w:t>Socijalni program :</w:t>
      </w:r>
    </w:p>
    <w:p w:rsidR="00DA3A49" w:rsidRDefault="00DA3A49" w:rsidP="00DA3A49">
      <w:pPr>
        <w:ind w:left="1080"/>
        <w:rPr>
          <w:sz w:val="28"/>
          <w:szCs w:val="28"/>
        </w:rPr>
      </w:pPr>
    </w:p>
    <w:p w:rsidR="00DA3A49" w:rsidRPr="00263367" w:rsidRDefault="00DA3A49" w:rsidP="00DA3A49">
      <w:pPr>
        <w:ind w:left="1080"/>
        <w:rPr>
          <w:sz w:val="28"/>
          <w:szCs w:val="28"/>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1276"/>
        <w:gridCol w:w="1134"/>
        <w:gridCol w:w="1134"/>
        <w:gridCol w:w="1134"/>
        <w:gridCol w:w="596"/>
      </w:tblGrid>
      <w:tr w:rsidR="00DA3A49" w:rsidRPr="00DA3A49" w:rsidTr="00DA3A49">
        <w:tc>
          <w:tcPr>
            <w:tcW w:w="567" w:type="dxa"/>
          </w:tcPr>
          <w:p w:rsidR="00DA3A49" w:rsidRPr="00DA3A49" w:rsidRDefault="00DA3A49" w:rsidP="00CF63E8">
            <w:pPr>
              <w:rPr>
                <w:sz w:val="16"/>
                <w:szCs w:val="16"/>
              </w:rPr>
            </w:pPr>
            <w:r w:rsidRPr="00DA3A49">
              <w:rPr>
                <w:sz w:val="16"/>
                <w:szCs w:val="16"/>
              </w:rPr>
              <w:t>R.br.</w:t>
            </w:r>
          </w:p>
        </w:tc>
        <w:tc>
          <w:tcPr>
            <w:tcW w:w="4536" w:type="dxa"/>
          </w:tcPr>
          <w:p w:rsidR="00DA3A49" w:rsidRPr="00DA3A49" w:rsidRDefault="00DA3A49" w:rsidP="00CF63E8">
            <w:pPr>
              <w:rPr>
                <w:sz w:val="16"/>
                <w:szCs w:val="16"/>
              </w:rPr>
            </w:pPr>
            <w:r w:rsidRPr="00DA3A49">
              <w:rPr>
                <w:sz w:val="16"/>
                <w:szCs w:val="16"/>
              </w:rPr>
              <w:t>Opis</w:t>
            </w:r>
          </w:p>
        </w:tc>
        <w:tc>
          <w:tcPr>
            <w:tcW w:w="1276" w:type="dxa"/>
          </w:tcPr>
          <w:p w:rsidR="00DA3A49" w:rsidRPr="00DA3A49" w:rsidRDefault="00DA3A49" w:rsidP="00CF63E8">
            <w:pPr>
              <w:rPr>
                <w:sz w:val="16"/>
                <w:szCs w:val="16"/>
              </w:rPr>
            </w:pPr>
            <w:proofErr w:type="spellStart"/>
            <w:r w:rsidRPr="00DA3A49">
              <w:rPr>
                <w:sz w:val="16"/>
                <w:szCs w:val="16"/>
              </w:rPr>
              <w:t>Br.rn</w:t>
            </w:r>
            <w:proofErr w:type="spellEnd"/>
            <w:r w:rsidRPr="00DA3A49">
              <w:rPr>
                <w:sz w:val="16"/>
                <w:szCs w:val="16"/>
              </w:rPr>
              <w:t xml:space="preserve">. iz </w:t>
            </w:r>
            <w:proofErr w:type="spellStart"/>
            <w:r w:rsidRPr="00DA3A49">
              <w:rPr>
                <w:sz w:val="16"/>
                <w:szCs w:val="16"/>
              </w:rPr>
              <w:t>Pror</w:t>
            </w:r>
            <w:proofErr w:type="spellEnd"/>
            <w:r w:rsidRPr="00DA3A49">
              <w:rPr>
                <w:sz w:val="16"/>
                <w:szCs w:val="16"/>
              </w:rPr>
              <w:t>.</w:t>
            </w:r>
          </w:p>
        </w:tc>
        <w:tc>
          <w:tcPr>
            <w:tcW w:w="1134" w:type="dxa"/>
          </w:tcPr>
          <w:p w:rsidR="00DA3A49" w:rsidRPr="00DA3A49" w:rsidRDefault="00DA3A49" w:rsidP="00CF63E8">
            <w:pPr>
              <w:rPr>
                <w:sz w:val="16"/>
                <w:szCs w:val="16"/>
              </w:rPr>
            </w:pPr>
            <w:r w:rsidRPr="00DA3A49">
              <w:rPr>
                <w:sz w:val="16"/>
                <w:szCs w:val="16"/>
              </w:rPr>
              <w:t>Plan 2015</w:t>
            </w:r>
          </w:p>
        </w:tc>
        <w:tc>
          <w:tcPr>
            <w:tcW w:w="1134" w:type="dxa"/>
          </w:tcPr>
          <w:p w:rsidR="00DA3A49" w:rsidRPr="00DA3A49" w:rsidRDefault="00DA3A49" w:rsidP="00CF63E8">
            <w:pPr>
              <w:rPr>
                <w:sz w:val="16"/>
                <w:szCs w:val="16"/>
              </w:rPr>
            </w:pPr>
            <w:r w:rsidRPr="00DA3A49">
              <w:rPr>
                <w:sz w:val="16"/>
                <w:szCs w:val="16"/>
              </w:rPr>
              <w:t>Novi Plan za 2015</w:t>
            </w:r>
          </w:p>
        </w:tc>
        <w:tc>
          <w:tcPr>
            <w:tcW w:w="1134" w:type="dxa"/>
          </w:tcPr>
          <w:p w:rsidR="00DA3A49" w:rsidRPr="00DA3A49" w:rsidRDefault="00DA3A49" w:rsidP="00CF63E8">
            <w:pPr>
              <w:rPr>
                <w:sz w:val="16"/>
                <w:szCs w:val="16"/>
              </w:rPr>
            </w:pPr>
            <w:r w:rsidRPr="00DA3A49">
              <w:rPr>
                <w:sz w:val="16"/>
                <w:szCs w:val="16"/>
              </w:rPr>
              <w:t>Ostvarenje</w:t>
            </w:r>
          </w:p>
        </w:tc>
        <w:tc>
          <w:tcPr>
            <w:tcW w:w="596" w:type="dxa"/>
          </w:tcPr>
          <w:p w:rsidR="00DA3A49" w:rsidRPr="00DA3A49" w:rsidRDefault="00DA3A49" w:rsidP="00CF63E8">
            <w:pPr>
              <w:rPr>
                <w:sz w:val="16"/>
                <w:szCs w:val="16"/>
              </w:rPr>
            </w:pPr>
            <w:r w:rsidRPr="00DA3A49">
              <w:rPr>
                <w:sz w:val="16"/>
                <w:szCs w:val="16"/>
              </w:rPr>
              <w:t>%</w:t>
            </w:r>
          </w:p>
        </w:tc>
      </w:tr>
      <w:tr w:rsidR="00DA3A49" w:rsidRPr="00DA3A49" w:rsidTr="00DA3A49">
        <w:tc>
          <w:tcPr>
            <w:tcW w:w="567" w:type="dxa"/>
          </w:tcPr>
          <w:p w:rsidR="00DA3A49" w:rsidRPr="00DA3A49" w:rsidRDefault="00DA3A49" w:rsidP="00CF63E8">
            <w:pPr>
              <w:rPr>
                <w:sz w:val="16"/>
                <w:szCs w:val="16"/>
              </w:rPr>
            </w:pPr>
            <w:r w:rsidRPr="00DA3A49">
              <w:rPr>
                <w:sz w:val="16"/>
                <w:szCs w:val="16"/>
              </w:rPr>
              <w:t>1.</w:t>
            </w:r>
          </w:p>
        </w:tc>
        <w:tc>
          <w:tcPr>
            <w:tcW w:w="4536" w:type="dxa"/>
          </w:tcPr>
          <w:p w:rsidR="00DA3A49" w:rsidRPr="00DA3A49" w:rsidRDefault="00DA3A49" w:rsidP="00CF63E8">
            <w:pPr>
              <w:rPr>
                <w:sz w:val="16"/>
                <w:szCs w:val="16"/>
              </w:rPr>
            </w:pPr>
            <w:r w:rsidRPr="00DA3A49">
              <w:rPr>
                <w:sz w:val="16"/>
                <w:szCs w:val="16"/>
              </w:rPr>
              <w:t xml:space="preserve">Pomoć obiteljima i kućanstvima      </w:t>
            </w:r>
          </w:p>
        </w:tc>
        <w:tc>
          <w:tcPr>
            <w:tcW w:w="1276" w:type="dxa"/>
          </w:tcPr>
          <w:p w:rsidR="00DA3A49" w:rsidRPr="00DA3A49" w:rsidRDefault="00DA3A49" w:rsidP="00CF63E8">
            <w:pPr>
              <w:rPr>
                <w:sz w:val="16"/>
                <w:szCs w:val="16"/>
              </w:rPr>
            </w:pPr>
            <w:r w:rsidRPr="00DA3A49">
              <w:rPr>
                <w:sz w:val="16"/>
                <w:szCs w:val="16"/>
              </w:rPr>
              <w:t>37212</w:t>
            </w:r>
          </w:p>
        </w:tc>
        <w:tc>
          <w:tcPr>
            <w:tcW w:w="1134" w:type="dxa"/>
          </w:tcPr>
          <w:p w:rsidR="00DA3A49" w:rsidRPr="00DA3A49" w:rsidRDefault="00DA3A49" w:rsidP="00CF63E8">
            <w:pPr>
              <w:jc w:val="right"/>
              <w:rPr>
                <w:sz w:val="16"/>
                <w:szCs w:val="16"/>
              </w:rPr>
            </w:pPr>
            <w:r w:rsidRPr="00DA3A49">
              <w:rPr>
                <w:sz w:val="16"/>
                <w:szCs w:val="16"/>
              </w:rPr>
              <w:t>5.000.</w:t>
            </w:r>
          </w:p>
        </w:tc>
        <w:tc>
          <w:tcPr>
            <w:tcW w:w="1134" w:type="dxa"/>
          </w:tcPr>
          <w:p w:rsidR="00DA3A49" w:rsidRPr="00DA3A49" w:rsidRDefault="00DA3A49" w:rsidP="00CF63E8">
            <w:pPr>
              <w:jc w:val="right"/>
              <w:rPr>
                <w:sz w:val="16"/>
                <w:szCs w:val="16"/>
              </w:rPr>
            </w:pPr>
            <w:r w:rsidRPr="00DA3A49">
              <w:rPr>
                <w:sz w:val="16"/>
                <w:szCs w:val="16"/>
              </w:rPr>
              <w:t>2.000.</w:t>
            </w:r>
          </w:p>
        </w:tc>
        <w:tc>
          <w:tcPr>
            <w:tcW w:w="1134" w:type="dxa"/>
          </w:tcPr>
          <w:p w:rsidR="00DA3A49" w:rsidRPr="00DA3A49" w:rsidRDefault="00DA3A49" w:rsidP="00CF63E8">
            <w:pPr>
              <w:jc w:val="right"/>
              <w:rPr>
                <w:sz w:val="16"/>
                <w:szCs w:val="16"/>
              </w:rPr>
            </w:pPr>
            <w:r w:rsidRPr="00DA3A49">
              <w:rPr>
                <w:sz w:val="16"/>
                <w:szCs w:val="16"/>
              </w:rPr>
              <w:t>2.000.</w:t>
            </w:r>
          </w:p>
        </w:tc>
        <w:tc>
          <w:tcPr>
            <w:tcW w:w="596" w:type="dxa"/>
          </w:tcPr>
          <w:p w:rsidR="00DA3A49" w:rsidRPr="00DA3A49" w:rsidRDefault="00DA3A49" w:rsidP="00CF63E8">
            <w:pPr>
              <w:jc w:val="right"/>
              <w:rPr>
                <w:sz w:val="16"/>
                <w:szCs w:val="16"/>
              </w:rPr>
            </w:pPr>
            <w:r w:rsidRPr="00DA3A49">
              <w:rPr>
                <w:sz w:val="16"/>
                <w:szCs w:val="16"/>
              </w:rPr>
              <w:t>100</w:t>
            </w:r>
          </w:p>
        </w:tc>
      </w:tr>
      <w:tr w:rsidR="00DA3A49" w:rsidRPr="00DA3A49" w:rsidTr="00DA3A49">
        <w:tc>
          <w:tcPr>
            <w:tcW w:w="567" w:type="dxa"/>
          </w:tcPr>
          <w:p w:rsidR="00DA3A49" w:rsidRPr="00DA3A49" w:rsidRDefault="00DA3A49" w:rsidP="00CF63E8">
            <w:pPr>
              <w:rPr>
                <w:sz w:val="16"/>
                <w:szCs w:val="16"/>
              </w:rPr>
            </w:pPr>
            <w:r w:rsidRPr="00DA3A49">
              <w:rPr>
                <w:sz w:val="16"/>
                <w:szCs w:val="16"/>
              </w:rPr>
              <w:t>2.</w:t>
            </w:r>
          </w:p>
        </w:tc>
        <w:tc>
          <w:tcPr>
            <w:tcW w:w="4536" w:type="dxa"/>
          </w:tcPr>
          <w:p w:rsidR="00DA3A49" w:rsidRPr="00DA3A49" w:rsidRDefault="00DA3A49" w:rsidP="00CF63E8">
            <w:pPr>
              <w:rPr>
                <w:sz w:val="16"/>
                <w:szCs w:val="16"/>
              </w:rPr>
            </w:pPr>
            <w:r w:rsidRPr="00DA3A49">
              <w:rPr>
                <w:sz w:val="16"/>
                <w:szCs w:val="16"/>
              </w:rPr>
              <w:t xml:space="preserve">Pomoć korisnicima socijalne pomoći - </w:t>
            </w:r>
            <w:proofErr w:type="spellStart"/>
            <w:r w:rsidRPr="00DA3A49">
              <w:rPr>
                <w:sz w:val="16"/>
                <w:szCs w:val="16"/>
              </w:rPr>
              <w:t>obrijev</w:t>
            </w:r>
            <w:proofErr w:type="spellEnd"/>
          </w:p>
        </w:tc>
        <w:tc>
          <w:tcPr>
            <w:tcW w:w="1276" w:type="dxa"/>
          </w:tcPr>
          <w:p w:rsidR="00DA3A49" w:rsidRPr="00DA3A49" w:rsidRDefault="00DA3A49" w:rsidP="00CF63E8">
            <w:pPr>
              <w:rPr>
                <w:sz w:val="16"/>
                <w:szCs w:val="16"/>
              </w:rPr>
            </w:pPr>
            <w:r w:rsidRPr="00DA3A49">
              <w:rPr>
                <w:sz w:val="16"/>
                <w:szCs w:val="16"/>
              </w:rPr>
              <w:t>372121</w:t>
            </w:r>
          </w:p>
        </w:tc>
        <w:tc>
          <w:tcPr>
            <w:tcW w:w="1134" w:type="dxa"/>
          </w:tcPr>
          <w:p w:rsidR="00DA3A49" w:rsidRPr="00DA3A49" w:rsidRDefault="00DA3A49" w:rsidP="00CF63E8">
            <w:pPr>
              <w:jc w:val="right"/>
              <w:rPr>
                <w:sz w:val="16"/>
                <w:szCs w:val="16"/>
              </w:rPr>
            </w:pPr>
            <w:r w:rsidRPr="00DA3A49">
              <w:rPr>
                <w:sz w:val="16"/>
                <w:szCs w:val="16"/>
              </w:rPr>
              <w:t>45.000.</w:t>
            </w:r>
          </w:p>
        </w:tc>
        <w:tc>
          <w:tcPr>
            <w:tcW w:w="1134" w:type="dxa"/>
          </w:tcPr>
          <w:p w:rsidR="00DA3A49" w:rsidRPr="00DA3A49" w:rsidRDefault="00DA3A49" w:rsidP="00CF63E8">
            <w:pPr>
              <w:jc w:val="right"/>
              <w:rPr>
                <w:sz w:val="16"/>
                <w:szCs w:val="16"/>
              </w:rPr>
            </w:pPr>
            <w:r w:rsidRPr="00DA3A49">
              <w:rPr>
                <w:sz w:val="16"/>
                <w:szCs w:val="16"/>
              </w:rPr>
              <w:t>32.100.</w:t>
            </w:r>
          </w:p>
        </w:tc>
        <w:tc>
          <w:tcPr>
            <w:tcW w:w="1134" w:type="dxa"/>
          </w:tcPr>
          <w:p w:rsidR="00DA3A49" w:rsidRPr="00DA3A49" w:rsidRDefault="00DA3A49" w:rsidP="00CF63E8">
            <w:pPr>
              <w:jc w:val="right"/>
              <w:rPr>
                <w:sz w:val="16"/>
                <w:szCs w:val="16"/>
              </w:rPr>
            </w:pPr>
            <w:r w:rsidRPr="00DA3A49">
              <w:rPr>
                <w:sz w:val="16"/>
                <w:szCs w:val="16"/>
              </w:rPr>
              <w:t>32.034.</w:t>
            </w:r>
          </w:p>
        </w:tc>
        <w:tc>
          <w:tcPr>
            <w:tcW w:w="596" w:type="dxa"/>
          </w:tcPr>
          <w:p w:rsidR="00DA3A49" w:rsidRPr="00DA3A49" w:rsidRDefault="00DA3A49" w:rsidP="00CF63E8">
            <w:pPr>
              <w:jc w:val="right"/>
              <w:rPr>
                <w:sz w:val="16"/>
                <w:szCs w:val="16"/>
              </w:rPr>
            </w:pPr>
            <w:r w:rsidRPr="00DA3A49">
              <w:rPr>
                <w:sz w:val="16"/>
                <w:szCs w:val="16"/>
              </w:rPr>
              <w:t>99,79</w:t>
            </w:r>
          </w:p>
        </w:tc>
      </w:tr>
      <w:tr w:rsidR="00DA3A49" w:rsidRPr="00DA3A49" w:rsidTr="00DA3A49">
        <w:tc>
          <w:tcPr>
            <w:tcW w:w="567" w:type="dxa"/>
          </w:tcPr>
          <w:p w:rsidR="00DA3A49" w:rsidRPr="00DA3A49" w:rsidRDefault="00DA3A49" w:rsidP="00CF63E8">
            <w:pPr>
              <w:rPr>
                <w:sz w:val="16"/>
                <w:szCs w:val="16"/>
              </w:rPr>
            </w:pPr>
            <w:r w:rsidRPr="00DA3A49">
              <w:rPr>
                <w:sz w:val="16"/>
                <w:szCs w:val="16"/>
              </w:rPr>
              <w:t>3.</w:t>
            </w:r>
          </w:p>
        </w:tc>
        <w:tc>
          <w:tcPr>
            <w:tcW w:w="4536" w:type="dxa"/>
          </w:tcPr>
          <w:p w:rsidR="00DA3A49" w:rsidRPr="00DA3A49" w:rsidRDefault="00DA3A49" w:rsidP="00CF63E8">
            <w:pPr>
              <w:rPr>
                <w:sz w:val="16"/>
                <w:szCs w:val="16"/>
              </w:rPr>
            </w:pPr>
            <w:r w:rsidRPr="00DA3A49">
              <w:rPr>
                <w:sz w:val="16"/>
                <w:szCs w:val="16"/>
              </w:rPr>
              <w:t>Gradsko društvo Crvenog križa</w:t>
            </w:r>
          </w:p>
        </w:tc>
        <w:tc>
          <w:tcPr>
            <w:tcW w:w="1276" w:type="dxa"/>
          </w:tcPr>
          <w:p w:rsidR="00DA3A49" w:rsidRPr="00DA3A49" w:rsidRDefault="00DA3A49" w:rsidP="00CF63E8">
            <w:pPr>
              <w:rPr>
                <w:sz w:val="16"/>
                <w:szCs w:val="16"/>
              </w:rPr>
            </w:pPr>
            <w:r w:rsidRPr="00DA3A49">
              <w:rPr>
                <w:sz w:val="16"/>
                <w:szCs w:val="16"/>
              </w:rPr>
              <w:t>381147</w:t>
            </w:r>
          </w:p>
        </w:tc>
        <w:tc>
          <w:tcPr>
            <w:tcW w:w="1134" w:type="dxa"/>
          </w:tcPr>
          <w:p w:rsidR="00DA3A49" w:rsidRPr="00DA3A49" w:rsidRDefault="00DA3A49" w:rsidP="00CF63E8">
            <w:pPr>
              <w:jc w:val="right"/>
              <w:rPr>
                <w:sz w:val="16"/>
                <w:szCs w:val="16"/>
              </w:rPr>
            </w:pPr>
            <w:r w:rsidRPr="00DA3A49">
              <w:rPr>
                <w:sz w:val="16"/>
                <w:szCs w:val="16"/>
              </w:rPr>
              <w:t>5.000.</w:t>
            </w:r>
          </w:p>
        </w:tc>
        <w:tc>
          <w:tcPr>
            <w:tcW w:w="1134" w:type="dxa"/>
          </w:tcPr>
          <w:p w:rsidR="00DA3A49" w:rsidRPr="00DA3A49" w:rsidRDefault="00DA3A49" w:rsidP="00CF63E8">
            <w:pPr>
              <w:jc w:val="right"/>
              <w:rPr>
                <w:sz w:val="16"/>
                <w:szCs w:val="16"/>
              </w:rPr>
            </w:pPr>
            <w:r w:rsidRPr="00DA3A49">
              <w:rPr>
                <w:sz w:val="16"/>
                <w:szCs w:val="16"/>
              </w:rPr>
              <w:t>5.000.</w:t>
            </w:r>
          </w:p>
        </w:tc>
        <w:tc>
          <w:tcPr>
            <w:tcW w:w="1134" w:type="dxa"/>
          </w:tcPr>
          <w:p w:rsidR="00DA3A49" w:rsidRPr="00DA3A49" w:rsidRDefault="00DA3A49" w:rsidP="00CF63E8">
            <w:pPr>
              <w:jc w:val="right"/>
              <w:rPr>
                <w:sz w:val="16"/>
                <w:szCs w:val="16"/>
              </w:rPr>
            </w:pPr>
            <w:r w:rsidRPr="00DA3A49">
              <w:rPr>
                <w:sz w:val="16"/>
                <w:szCs w:val="16"/>
              </w:rPr>
              <w:t>5.000.</w:t>
            </w:r>
          </w:p>
        </w:tc>
        <w:tc>
          <w:tcPr>
            <w:tcW w:w="596" w:type="dxa"/>
          </w:tcPr>
          <w:p w:rsidR="00DA3A49" w:rsidRPr="00DA3A49" w:rsidRDefault="00DA3A49" w:rsidP="00CF63E8">
            <w:pPr>
              <w:jc w:val="right"/>
              <w:rPr>
                <w:sz w:val="16"/>
                <w:szCs w:val="16"/>
              </w:rPr>
            </w:pPr>
            <w:r w:rsidRPr="00DA3A49">
              <w:rPr>
                <w:sz w:val="16"/>
                <w:szCs w:val="16"/>
              </w:rPr>
              <w:t>100</w:t>
            </w:r>
          </w:p>
        </w:tc>
      </w:tr>
      <w:tr w:rsidR="00DA3A49" w:rsidRPr="00DA3A49" w:rsidTr="00DA3A49">
        <w:tc>
          <w:tcPr>
            <w:tcW w:w="567" w:type="dxa"/>
          </w:tcPr>
          <w:p w:rsidR="00DA3A49" w:rsidRPr="00DA3A49" w:rsidRDefault="00DA3A49" w:rsidP="00CF63E8">
            <w:pPr>
              <w:rPr>
                <w:sz w:val="16"/>
                <w:szCs w:val="16"/>
              </w:rPr>
            </w:pPr>
            <w:r w:rsidRPr="00DA3A49">
              <w:rPr>
                <w:sz w:val="16"/>
                <w:szCs w:val="16"/>
              </w:rPr>
              <w:t>4.</w:t>
            </w:r>
          </w:p>
        </w:tc>
        <w:tc>
          <w:tcPr>
            <w:tcW w:w="4536" w:type="dxa"/>
          </w:tcPr>
          <w:p w:rsidR="00DA3A49" w:rsidRPr="00DA3A49" w:rsidRDefault="00DA3A49" w:rsidP="00CF63E8">
            <w:pPr>
              <w:rPr>
                <w:sz w:val="16"/>
                <w:szCs w:val="16"/>
              </w:rPr>
            </w:pPr>
            <w:r w:rsidRPr="00DA3A49">
              <w:rPr>
                <w:sz w:val="16"/>
                <w:szCs w:val="16"/>
              </w:rPr>
              <w:t>Tekuće donacije –Dom za stare i nemoćne</w:t>
            </w:r>
          </w:p>
        </w:tc>
        <w:tc>
          <w:tcPr>
            <w:tcW w:w="1276" w:type="dxa"/>
          </w:tcPr>
          <w:p w:rsidR="00DA3A49" w:rsidRPr="00DA3A49" w:rsidRDefault="00DA3A49" w:rsidP="00CF63E8">
            <w:pPr>
              <w:rPr>
                <w:sz w:val="16"/>
                <w:szCs w:val="16"/>
              </w:rPr>
            </w:pPr>
            <w:r w:rsidRPr="00DA3A49">
              <w:rPr>
                <w:sz w:val="16"/>
                <w:szCs w:val="16"/>
              </w:rPr>
              <w:t>381112</w:t>
            </w:r>
          </w:p>
        </w:tc>
        <w:tc>
          <w:tcPr>
            <w:tcW w:w="1134" w:type="dxa"/>
          </w:tcPr>
          <w:p w:rsidR="00DA3A49" w:rsidRPr="00DA3A49" w:rsidRDefault="00DA3A49" w:rsidP="00CF63E8">
            <w:pPr>
              <w:jc w:val="right"/>
              <w:rPr>
                <w:sz w:val="16"/>
                <w:szCs w:val="16"/>
              </w:rPr>
            </w:pPr>
            <w:r w:rsidRPr="00DA3A49">
              <w:rPr>
                <w:sz w:val="16"/>
                <w:szCs w:val="16"/>
              </w:rPr>
              <w:t>50.000.</w:t>
            </w:r>
          </w:p>
        </w:tc>
        <w:tc>
          <w:tcPr>
            <w:tcW w:w="1134" w:type="dxa"/>
          </w:tcPr>
          <w:p w:rsidR="00DA3A49" w:rsidRPr="00DA3A49" w:rsidRDefault="00DA3A49" w:rsidP="00CF63E8">
            <w:pPr>
              <w:jc w:val="right"/>
              <w:rPr>
                <w:sz w:val="16"/>
                <w:szCs w:val="16"/>
              </w:rPr>
            </w:pPr>
            <w:r w:rsidRPr="00DA3A49">
              <w:rPr>
                <w:sz w:val="16"/>
                <w:szCs w:val="16"/>
              </w:rPr>
              <w:t>65.000.</w:t>
            </w:r>
          </w:p>
        </w:tc>
        <w:tc>
          <w:tcPr>
            <w:tcW w:w="1134" w:type="dxa"/>
          </w:tcPr>
          <w:p w:rsidR="00DA3A49" w:rsidRPr="00DA3A49" w:rsidRDefault="00DA3A49" w:rsidP="00CF63E8">
            <w:pPr>
              <w:jc w:val="right"/>
              <w:rPr>
                <w:sz w:val="16"/>
                <w:szCs w:val="16"/>
              </w:rPr>
            </w:pPr>
            <w:r w:rsidRPr="00DA3A49">
              <w:rPr>
                <w:sz w:val="16"/>
                <w:szCs w:val="16"/>
              </w:rPr>
              <w:t>65.000.</w:t>
            </w:r>
          </w:p>
        </w:tc>
        <w:tc>
          <w:tcPr>
            <w:tcW w:w="596" w:type="dxa"/>
          </w:tcPr>
          <w:p w:rsidR="00DA3A49" w:rsidRPr="00DA3A49" w:rsidRDefault="00DA3A49" w:rsidP="00CF63E8">
            <w:pPr>
              <w:jc w:val="right"/>
              <w:rPr>
                <w:sz w:val="16"/>
                <w:szCs w:val="16"/>
              </w:rPr>
            </w:pPr>
            <w:r w:rsidRPr="00DA3A49">
              <w:rPr>
                <w:sz w:val="16"/>
                <w:szCs w:val="16"/>
              </w:rPr>
              <w:t>100</w:t>
            </w:r>
          </w:p>
        </w:tc>
      </w:tr>
      <w:tr w:rsidR="00DA3A49" w:rsidRPr="00DA3A49" w:rsidTr="00DA3A49">
        <w:tc>
          <w:tcPr>
            <w:tcW w:w="567" w:type="dxa"/>
          </w:tcPr>
          <w:p w:rsidR="00DA3A49" w:rsidRPr="00DA3A49" w:rsidRDefault="00DA3A49" w:rsidP="00CF63E8">
            <w:pPr>
              <w:rPr>
                <w:sz w:val="16"/>
                <w:szCs w:val="16"/>
              </w:rPr>
            </w:pPr>
            <w:r w:rsidRPr="00DA3A49">
              <w:rPr>
                <w:sz w:val="16"/>
                <w:szCs w:val="16"/>
              </w:rPr>
              <w:t>5.</w:t>
            </w:r>
          </w:p>
        </w:tc>
        <w:tc>
          <w:tcPr>
            <w:tcW w:w="4536" w:type="dxa"/>
          </w:tcPr>
          <w:p w:rsidR="00DA3A49" w:rsidRPr="00DA3A49" w:rsidRDefault="00DA3A49" w:rsidP="00CF63E8">
            <w:pPr>
              <w:rPr>
                <w:sz w:val="16"/>
                <w:szCs w:val="16"/>
              </w:rPr>
            </w:pPr>
            <w:proofErr w:type="spellStart"/>
            <w:r w:rsidRPr="00DA3A49">
              <w:rPr>
                <w:sz w:val="16"/>
                <w:szCs w:val="16"/>
              </w:rPr>
              <w:t>Tek.pomoći</w:t>
            </w:r>
            <w:proofErr w:type="spellEnd"/>
            <w:r w:rsidRPr="00DA3A49">
              <w:rPr>
                <w:sz w:val="16"/>
                <w:szCs w:val="16"/>
              </w:rPr>
              <w:t xml:space="preserve"> korisnicima Doma za </w:t>
            </w:r>
            <w:proofErr w:type="spellStart"/>
            <w:r w:rsidRPr="00DA3A49">
              <w:rPr>
                <w:sz w:val="16"/>
                <w:szCs w:val="16"/>
              </w:rPr>
              <w:t>st.i</w:t>
            </w:r>
            <w:proofErr w:type="spellEnd"/>
            <w:r w:rsidRPr="00DA3A49">
              <w:rPr>
                <w:sz w:val="16"/>
                <w:szCs w:val="16"/>
              </w:rPr>
              <w:t xml:space="preserve"> nemoćne</w:t>
            </w:r>
          </w:p>
        </w:tc>
        <w:tc>
          <w:tcPr>
            <w:tcW w:w="1276" w:type="dxa"/>
          </w:tcPr>
          <w:p w:rsidR="00DA3A49" w:rsidRPr="00DA3A49" w:rsidRDefault="00DA3A49" w:rsidP="00CF63E8">
            <w:pPr>
              <w:rPr>
                <w:sz w:val="16"/>
                <w:szCs w:val="16"/>
              </w:rPr>
            </w:pPr>
            <w:r w:rsidRPr="00DA3A49">
              <w:rPr>
                <w:sz w:val="16"/>
                <w:szCs w:val="16"/>
              </w:rPr>
              <w:t>381171</w:t>
            </w:r>
          </w:p>
        </w:tc>
        <w:tc>
          <w:tcPr>
            <w:tcW w:w="1134" w:type="dxa"/>
          </w:tcPr>
          <w:p w:rsidR="00DA3A49" w:rsidRPr="00DA3A49" w:rsidRDefault="00DA3A49" w:rsidP="00CF63E8">
            <w:pPr>
              <w:jc w:val="right"/>
              <w:rPr>
                <w:sz w:val="16"/>
                <w:szCs w:val="16"/>
              </w:rPr>
            </w:pPr>
            <w:r w:rsidRPr="00DA3A49">
              <w:rPr>
                <w:sz w:val="16"/>
                <w:szCs w:val="16"/>
              </w:rPr>
              <w:t>190.000.</w:t>
            </w:r>
          </w:p>
        </w:tc>
        <w:tc>
          <w:tcPr>
            <w:tcW w:w="1134" w:type="dxa"/>
          </w:tcPr>
          <w:p w:rsidR="00DA3A49" w:rsidRPr="00DA3A49" w:rsidRDefault="00DA3A49" w:rsidP="00CF63E8">
            <w:pPr>
              <w:jc w:val="right"/>
              <w:rPr>
                <w:sz w:val="16"/>
                <w:szCs w:val="16"/>
              </w:rPr>
            </w:pPr>
            <w:r w:rsidRPr="00DA3A49">
              <w:rPr>
                <w:sz w:val="16"/>
                <w:szCs w:val="16"/>
              </w:rPr>
              <w:t>160.000.</w:t>
            </w:r>
          </w:p>
        </w:tc>
        <w:tc>
          <w:tcPr>
            <w:tcW w:w="1134" w:type="dxa"/>
          </w:tcPr>
          <w:p w:rsidR="00DA3A49" w:rsidRPr="00DA3A49" w:rsidRDefault="00DA3A49" w:rsidP="00CF63E8">
            <w:pPr>
              <w:jc w:val="right"/>
              <w:rPr>
                <w:sz w:val="16"/>
                <w:szCs w:val="16"/>
              </w:rPr>
            </w:pPr>
            <w:r w:rsidRPr="00DA3A49">
              <w:rPr>
                <w:sz w:val="16"/>
                <w:szCs w:val="16"/>
              </w:rPr>
              <w:t>1.000.</w:t>
            </w:r>
          </w:p>
        </w:tc>
        <w:tc>
          <w:tcPr>
            <w:tcW w:w="596" w:type="dxa"/>
          </w:tcPr>
          <w:p w:rsidR="00DA3A49" w:rsidRPr="00DA3A49" w:rsidRDefault="00DA3A49" w:rsidP="00CF63E8">
            <w:pPr>
              <w:jc w:val="right"/>
              <w:rPr>
                <w:sz w:val="16"/>
                <w:szCs w:val="16"/>
              </w:rPr>
            </w:pPr>
            <w:r w:rsidRPr="00DA3A49">
              <w:rPr>
                <w:sz w:val="16"/>
                <w:szCs w:val="16"/>
              </w:rPr>
              <w:t>0,62</w:t>
            </w:r>
          </w:p>
        </w:tc>
      </w:tr>
      <w:tr w:rsidR="00DA3A49" w:rsidRPr="00DA3A49" w:rsidTr="00DA3A49">
        <w:tc>
          <w:tcPr>
            <w:tcW w:w="567" w:type="dxa"/>
          </w:tcPr>
          <w:p w:rsidR="00DA3A49" w:rsidRPr="00DA3A49" w:rsidRDefault="00DA3A49" w:rsidP="00CF63E8">
            <w:pPr>
              <w:rPr>
                <w:sz w:val="16"/>
                <w:szCs w:val="16"/>
              </w:rPr>
            </w:pPr>
            <w:r w:rsidRPr="00DA3A49">
              <w:rPr>
                <w:sz w:val="16"/>
                <w:szCs w:val="16"/>
              </w:rPr>
              <w:t>6.</w:t>
            </w:r>
          </w:p>
        </w:tc>
        <w:tc>
          <w:tcPr>
            <w:tcW w:w="4536" w:type="dxa"/>
          </w:tcPr>
          <w:p w:rsidR="00DA3A49" w:rsidRPr="00DA3A49" w:rsidRDefault="00DA3A49" w:rsidP="00CF63E8">
            <w:pPr>
              <w:rPr>
                <w:sz w:val="16"/>
                <w:szCs w:val="16"/>
              </w:rPr>
            </w:pPr>
            <w:proofErr w:type="spellStart"/>
            <w:r w:rsidRPr="00DA3A49">
              <w:rPr>
                <w:sz w:val="16"/>
                <w:szCs w:val="16"/>
              </w:rPr>
              <w:t>Tek.pomoći</w:t>
            </w:r>
            <w:proofErr w:type="spellEnd"/>
            <w:r w:rsidRPr="00DA3A49">
              <w:rPr>
                <w:sz w:val="16"/>
                <w:szCs w:val="16"/>
              </w:rPr>
              <w:t xml:space="preserve"> za smještaj korisnika – darovane </w:t>
            </w:r>
            <w:proofErr w:type="spellStart"/>
            <w:r w:rsidRPr="00DA3A49">
              <w:rPr>
                <w:sz w:val="16"/>
                <w:szCs w:val="16"/>
              </w:rPr>
              <w:t>nekr</w:t>
            </w:r>
            <w:proofErr w:type="spellEnd"/>
            <w:r w:rsidRPr="00DA3A49">
              <w:rPr>
                <w:sz w:val="16"/>
                <w:szCs w:val="16"/>
              </w:rPr>
              <w:t>.</w:t>
            </w:r>
          </w:p>
        </w:tc>
        <w:tc>
          <w:tcPr>
            <w:tcW w:w="1276" w:type="dxa"/>
          </w:tcPr>
          <w:p w:rsidR="00DA3A49" w:rsidRPr="00DA3A49" w:rsidRDefault="00DA3A49" w:rsidP="00CF63E8">
            <w:pPr>
              <w:rPr>
                <w:sz w:val="16"/>
                <w:szCs w:val="16"/>
              </w:rPr>
            </w:pPr>
            <w:r w:rsidRPr="00DA3A49">
              <w:rPr>
                <w:sz w:val="16"/>
                <w:szCs w:val="16"/>
              </w:rPr>
              <w:t>381172</w:t>
            </w:r>
          </w:p>
        </w:tc>
        <w:tc>
          <w:tcPr>
            <w:tcW w:w="1134" w:type="dxa"/>
          </w:tcPr>
          <w:p w:rsidR="00DA3A49" w:rsidRPr="00DA3A49" w:rsidRDefault="00DA3A49" w:rsidP="00CF63E8">
            <w:pPr>
              <w:jc w:val="right"/>
              <w:rPr>
                <w:sz w:val="16"/>
                <w:szCs w:val="16"/>
              </w:rPr>
            </w:pPr>
            <w:r w:rsidRPr="00DA3A49">
              <w:rPr>
                <w:sz w:val="16"/>
                <w:szCs w:val="16"/>
              </w:rPr>
              <w:t>17.000.</w:t>
            </w:r>
          </w:p>
        </w:tc>
        <w:tc>
          <w:tcPr>
            <w:tcW w:w="1134" w:type="dxa"/>
          </w:tcPr>
          <w:p w:rsidR="00DA3A49" w:rsidRPr="00DA3A49" w:rsidRDefault="00DA3A49" w:rsidP="00CF63E8">
            <w:pPr>
              <w:jc w:val="right"/>
              <w:rPr>
                <w:sz w:val="16"/>
                <w:szCs w:val="16"/>
              </w:rPr>
            </w:pPr>
            <w:r w:rsidRPr="00DA3A49">
              <w:rPr>
                <w:sz w:val="16"/>
                <w:szCs w:val="16"/>
              </w:rPr>
              <w:t>17.000.</w:t>
            </w:r>
          </w:p>
        </w:tc>
        <w:tc>
          <w:tcPr>
            <w:tcW w:w="1134" w:type="dxa"/>
          </w:tcPr>
          <w:p w:rsidR="00DA3A49" w:rsidRPr="00DA3A49" w:rsidRDefault="00DA3A49" w:rsidP="00CF63E8">
            <w:pPr>
              <w:jc w:val="right"/>
              <w:rPr>
                <w:sz w:val="16"/>
                <w:szCs w:val="16"/>
              </w:rPr>
            </w:pPr>
            <w:r w:rsidRPr="00DA3A49">
              <w:rPr>
                <w:sz w:val="16"/>
                <w:szCs w:val="16"/>
              </w:rPr>
              <w:t>0.</w:t>
            </w:r>
          </w:p>
        </w:tc>
        <w:tc>
          <w:tcPr>
            <w:tcW w:w="596" w:type="dxa"/>
          </w:tcPr>
          <w:p w:rsidR="00DA3A49" w:rsidRPr="00DA3A49" w:rsidRDefault="00DA3A49" w:rsidP="00CF63E8">
            <w:pPr>
              <w:jc w:val="right"/>
              <w:rPr>
                <w:sz w:val="16"/>
                <w:szCs w:val="16"/>
              </w:rPr>
            </w:pPr>
            <w:r w:rsidRPr="00DA3A49">
              <w:rPr>
                <w:sz w:val="16"/>
                <w:szCs w:val="16"/>
              </w:rPr>
              <w:t>0</w:t>
            </w:r>
          </w:p>
        </w:tc>
      </w:tr>
      <w:tr w:rsidR="00DA3A49" w:rsidRPr="00DA3A49" w:rsidTr="00DA3A49">
        <w:tc>
          <w:tcPr>
            <w:tcW w:w="567" w:type="dxa"/>
          </w:tcPr>
          <w:p w:rsidR="00DA3A49" w:rsidRPr="00DA3A49" w:rsidRDefault="00DA3A49" w:rsidP="00CF63E8">
            <w:pPr>
              <w:rPr>
                <w:sz w:val="16"/>
                <w:szCs w:val="16"/>
              </w:rPr>
            </w:pPr>
            <w:r w:rsidRPr="00DA3A49">
              <w:rPr>
                <w:sz w:val="16"/>
                <w:szCs w:val="16"/>
              </w:rPr>
              <w:t>7.</w:t>
            </w:r>
          </w:p>
        </w:tc>
        <w:tc>
          <w:tcPr>
            <w:tcW w:w="4536" w:type="dxa"/>
          </w:tcPr>
          <w:p w:rsidR="00DA3A49" w:rsidRPr="00DA3A49" w:rsidRDefault="00DA3A49" w:rsidP="00CF63E8">
            <w:pPr>
              <w:rPr>
                <w:sz w:val="16"/>
                <w:szCs w:val="16"/>
              </w:rPr>
            </w:pPr>
            <w:r w:rsidRPr="00DA3A49">
              <w:rPr>
                <w:sz w:val="16"/>
                <w:szCs w:val="16"/>
              </w:rPr>
              <w:t>Prijenosi proračunskim korisnicima- Dom za starije i nemoćne( za rashode poslovanja)</w:t>
            </w:r>
          </w:p>
        </w:tc>
        <w:tc>
          <w:tcPr>
            <w:tcW w:w="1276" w:type="dxa"/>
          </w:tcPr>
          <w:p w:rsidR="00DA3A49" w:rsidRPr="00DA3A49" w:rsidRDefault="00DA3A49" w:rsidP="00CF63E8">
            <w:pPr>
              <w:rPr>
                <w:sz w:val="16"/>
                <w:szCs w:val="16"/>
              </w:rPr>
            </w:pPr>
            <w:r w:rsidRPr="00DA3A49">
              <w:rPr>
                <w:sz w:val="16"/>
                <w:szCs w:val="16"/>
              </w:rPr>
              <w:t>36711</w:t>
            </w:r>
          </w:p>
        </w:tc>
        <w:tc>
          <w:tcPr>
            <w:tcW w:w="1134" w:type="dxa"/>
          </w:tcPr>
          <w:p w:rsidR="00DA3A49" w:rsidRPr="00DA3A49" w:rsidRDefault="00DA3A49" w:rsidP="00CF63E8">
            <w:pPr>
              <w:jc w:val="right"/>
              <w:rPr>
                <w:sz w:val="16"/>
                <w:szCs w:val="16"/>
              </w:rPr>
            </w:pPr>
            <w:r w:rsidRPr="00DA3A49">
              <w:rPr>
                <w:sz w:val="16"/>
                <w:szCs w:val="16"/>
              </w:rPr>
              <w:t>0.</w:t>
            </w:r>
          </w:p>
        </w:tc>
        <w:tc>
          <w:tcPr>
            <w:tcW w:w="1134" w:type="dxa"/>
          </w:tcPr>
          <w:p w:rsidR="00DA3A49" w:rsidRPr="00DA3A49" w:rsidRDefault="00DA3A49" w:rsidP="00CF63E8">
            <w:pPr>
              <w:jc w:val="right"/>
              <w:rPr>
                <w:sz w:val="16"/>
                <w:szCs w:val="16"/>
              </w:rPr>
            </w:pPr>
            <w:r w:rsidRPr="00DA3A49">
              <w:rPr>
                <w:sz w:val="16"/>
                <w:szCs w:val="16"/>
              </w:rPr>
              <w:t>0.</w:t>
            </w:r>
          </w:p>
        </w:tc>
        <w:tc>
          <w:tcPr>
            <w:tcW w:w="1134" w:type="dxa"/>
          </w:tcPr>
          <w:p w:rsidR="00DA3A49" w:rsidRPr="00DA3A49" w:rsidRDefault="00DA3A49" w:rsidP="00CF63E8">
            <w:pPr>
              <w:jc w:val="right"/>
              <w:rPr>
                <w:sz w:val="16"/>
                <w:szCs w:val="16"/>
              </w:rPr>
            </w:pPr>
            <w:r w:rsidRPr="00DA3A49">
              <w:rPr>
                <w:sz w:val="16"/>
                <w:szCs w:val="16"/>
              </w:rPr>
              <w:t>170.106.</w:t>
            </w:r>
          </w:p>
        </w:tc>
        <w:tc>
          <w:tcPr>
            <w:tcW w:w="596" w:type="dxa"/>
          </w:tcPr>
          <w:p w:rsidR="00DA3A49" w:rsidRPr="00DA3A49" w:rsidRDefault="00DA3A49" w:rsidP="00CF63E8">
            <w:pPr>
              <w:jc w:val="right"/>
              <w:rPr>
                <w:sz w:val="16"/>
                <w:szCs w:val="16"/>
              </w:rPr>
            </w:pPr>
            <w:r w:rsidRPr="00DA3A49">
              <w:rPr>
                <w:sz w:val="16"/>
                <w:szCs w:val="16"/>
              </w:rPr>
              <w:t>0</w:t>
            </w:r>
          </w:p>
        </w:tc>
      </w:tr>
      <w:tr w:rsidR="00DA3A49" w:rsidRPr="00DA3A49" w:rsidTr="00DA3A49">
        <w:tc>
          <w:tcPr>
            <w:tcW w:w="6379" w:type="dxa"/>
            <w:gridSpan w:val="3"/>
          </w:tcPr>
          <w:p w:rsidR="00DA3A49" w:rsidRPr="00DA3A49" w:rsidRDefault="00DA3A49" w:rsidP="00CF63E8">
            <w:pPr>
              <w:rPr>
                <w:sz w:val="16"/>
                <w:szCs w:val="16"/>
              </w:rPr>
            </w:pPr>
            <w:r w:rsidRPr="00DA3A49">
              <w:rPr>
                <w:sz w:val="16"/>
                <w:szCs w:val="16"/>
              </w:rPr>
              <w:t>UKUPNO:</w:t>
            </w:r>
          </w:p>
        </w:tc>
        <w:tc>
          <w:tcPr>
            <w:tcW w:w="1134" w:type="dxa"/>
          </w:tcPr>
          <w:p w:rsidR="00DA3A49" w:rsidRPr="00DA3A49" w:rsidRDefault="00DA3A49" w:rsidP="00CF63E8">
            <w:pPr>
              <w:jc w:val="right"/>
              <w:rPr>
                <w:b/>
                <w:sz w:val="16"/>
                <w:szCs w:val="16"/>
              </w:rPr>
            </w:pPr>
            <w:r w:rsidRPr="00DA3A49">
              <w:rPr>
                <w:b/>
                <w:sz w:val="16"/>
                <w:szCs w:val="16"/>
              </w:rPr>
              <w:t>312.000.</w:t>
            </w:r>
          </w:p>
        </w:tc>
        <w:tc>
          <w:tcPr>
            <w:tcW w:w="1134" w:type="dxa"/>
          </w:tcPr>
          <w:p w:rsidR="00DA3A49" w:rsidRPr="00DA3A49" w:rsidRDefault="00DA3A49" w:rsidP="00CF63E8">
            <w:pPr>
              <w:jc w:val="right"/>
              <w:rPr>
                <w:b/>
                <w:sz w:val="16"/>
                <w:szCs w:val="16"/>
              </w:rPr>
            </w:pPr>
            <w:r w:rsidRPr="00DA3A49">
              <w:rPr>
                <w:b/>
                <w:sz w:val="16"/>
                <w:szCs w:val="16"/>
              </w:rPr>
              <w:t>281.100.</w:t>
            </w:r>
          </w:p>
        </w:tc>
        <w:tc>
          <w:tcPr>
            <w:tcW w:w="1134" w:type="dxa"/>
          </w:tcPr>
          <w:p w:rsidR="00DA3A49" w:rsidRPr="00DA3A49" w:rsidRDefault="00DA3A49" w:rsidP="00CF63E8">
            <w:pPr>
              <w:jc w:val="right"/>
              <w:rPr>
                <w:b/>
                <w:sz w:val="16"/>
                <w:szCs w:val="16"/>
              </w:rPr>
            </w:pPr>
            <w:r w:rsidRPr="00DA3A49">
              <w:rPr>
                <w:b/>
                <w:sz w:val="16"/>
                <w:szCs w:val="16"/>
              </w:rPr>
              <w:t>275.140.</w:t>
            </w:r>
          </w:p>
        </w:tc>
        <w:tc>
          <w:tcPr>
            <w:tcW w:w="596" w:type="dxa"/>
          </w:tcPr>
          <w:p w:rsidR="00DA3A49" w:rsidRPr="00DA3A49" w:rsidRDefault="00DA3A49" w:rsidP="00CF63E8">
            <w:pPr>
              <w:jc w:val="right"/>
              <w:rPr>
                <w:b/>
                <w:sz w:val="16"/>
                <w:szCs w:val="16"/>
              </w:rPr>
            </w:pPr>
            <w:r w:rsidRPr="00DA3A49">
              <w:rPr>
                <w:b/>
                <w:sz w:val="16"/>
                <w:szCs w:val="16"/>
              </w:rPr>
              <w:t>97,87</w:t>
            </w:r>
          </w:p>
        </w:tc>
      </w:tr>
    </w:tbl>
    <w:p w:rsidR="00DA3A49" w:rsidRPr="00DA3A49" w:rsidRDefault="00DA3A49" w:rsidP="00DA3A49">
      <w:pPr>
        <w:rPr>
          <w:sz w:val="16"/>
          <w:szCs w:val="16"/>
        </w:rPr>
      </w:pPr>
    </w:p>
    <w:p w:rsidR="00DA3A49" w:rsidRPr="00DA3A49" w:rsidRDefault="00DA3A49" w:rsidP="00DA3A49">
      <w:pPr>
        <w:rPr>
          <w:sz w:val="16"/>
          <w:szCs w:val="16"/>
        </w:rPr>
      </w:pPr>
    </w:p>
    <w:p w:rsidR="00DA3A49" w:rsidRPr="00DA3A49" w:rsidRDefault="00DA3A49" w:rsidP="00DA3A49">
      <w:pPr>
        <w:rPr>
          <w:sz w:val="16"/>
          <w:szCs w:val="16"/>
        </w:rPr>
      </w:pPr>
    </w:p>
    <w:p w:rsidR="00DA3A49" w:rsidRPr="00F9548C" w:rsidRDefault="00DA3A49" w:rsidP="00DA3A49">
      <w:pPr>
        <w:rPr>
          <w:sz w:val="20"/>
          <w:szCs w:val="20"/>
        </w:rPr>
      </w:pPr>
    </w:p>
    <w:p w:rsidR="00DA3A49" w:rsidRDefault="00DA3A49" w:rsidP="00DA3A49"/>
    <w:p w:rsidR="00DA3A49" w:rsidRDefault="00DA3A49" w:rsidP="00DA3A49">
      <w:pPr>
        <w:jc w:val="center"/>
      </w:pPr>
    </w:p>
    <w:p w:rsidR="00DA3A49" w:rsidRDefault="00DA3A49" w:rsidP="00DA3A49">
      <w:pPr>
        <w:rPr>
          <w:sz w:val="28"/>
          <w:szCs w:val="28"/>
        </w:rPr>
      </w:pPr>
      <w:r>
        <w:t xml:space="preserve"> </w:t>
      </w:r>
      <w:r w:rsidRPr="00AF5AB3">
        <w:rPr>
          <w:sz w:val="28"/>
          <w:szCs w:val="28"/>
        </w:rPr>
        <w:t>II )</w:t>
      </w:r>
      <w:r>
        <w:rPr>
          <w:sz w:val="28"/>
          <w:szCs w:val="28"/>
        </w:rPr>
        <w:t xml:space="preserve">    Humanitarne i ostale udruge i zajednice</w:t>
      </w:r>
    </w:p>
    <w:p w:rsidR="00DA3A49" w:rsidRDefault="00DA3A49" w:rsidP="00DA3A49">
      <w:pPr>
        <w:rPr>
          <w:sz w:val="28"/>
          <w:szCs w:val="28"/>
        </w:rPr>
      </w:pPr>
    </w:p>
    <w:p w:rsidR="00DA3A49" w:rsidRDefault="00DA3A49" w:rsidP="00DA3A49">
      <w:r>
        <w:rPr>
          <w:sz w:val="28"/>
          <w:szCs w:val="2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4488"/>
        <w:gridCol w:w="992"/>
        <w:gridCol w:w="1134"/>
        <w:gridCol w:w="1134"/>
        <w:gridCol w:w="1134"/>
        <w:gridCol w:w="709"/>
      </w:tblGrid>
      <w:tr w:rsidR="00DA3A49" w:rsidTr="00CF63E8">
        <w:tc>
          <w:tcPr>
            <w:tcW w:w="616" w:type="dxa"/>
          </w:tcPr>
          <w:p w:rsidR="00DA3A49" w:rsidRPr="008B2A8F" w:rsidRDefault="00DA3A49" w:rsidP="00CF63E8">
            <w:pPr>
              <w:rPr>
                <w:sz w:val="20"/>
                <w:szCs w:val="20"/>
              </w:rPr>
            </w:pPr>
            <w:r w:rsidRPr="008B2A8F">
              <w:rPr>
                <w:sz w:val="20"/>
                <w:szCs w:val="20"/>
              </w:rPr>
              <w:t>R.br.</w:t>
            </w:r>
          </w:p>
        </w:tc>
        <w:tc>
          <w:tcPr>
            <w:tcW w:w="4488" w:type="dxa"/>
          </w:tcPr>
          <w:p w:rsidR="00DA3A49" w:rsidRPr="008B2A8F" w:rsidRDefault="00DA3A49" w:rsidP="00CF63E8">
            <w:pPr>
              <w:rPr>
                <w:sz w:val="20"/>
                <w:szCs w:val="20"/>
              </w:rPr>
            </w:pPr>
            <w:r w:rsidRPr="008B2A8F">
              <w:rPr>
                <w:sz w:val="20"/>
                <w:szCs w:val="20"/>
              </w:rPr>
              <w:t>Opis</w:t>
            </w:r>
          </w:p>
        </w:tc>
        <w:tc>
          <w:tcPr>
            <w:tcW w:w="992" w:type="dxa"/>
          </w:tcPr>
          <w:p w:rsidR="00DA3A49" w:rsidRPr="008B2A8F" w:rsidRDefault="00DA3A49" w:rsidP="00CF63E8">
            <w:pPr>
              <w:rPr>
                <w:sz w:val="20"/>
                <w:szCs w:val="20"/>
              </w:rPr>
            </w:pPr>
            <w:proofErr w:type="spellStart"/>
            <w:r w:rsidRPr="008B2A8F">
              <w:rPr>
                <w:sz w:val="20"/>
                <w:szCs w:val="20"/>
              </w:rPr>
              <w:t>Br.rn</w:t>
            </w:r>
            <w:proofErr w:type="spellEnd"/>
            <w:r w:rsidRPr="008B2A8F">
              <w:rPr>
                <w:sz w:val="20"/>
                <w:szCs w:val="20"/>
              </w:rPr>
              <w:t>. iz Proračuna</w:t>
            </w:r>
          </w:p>
        </w:tc>
        <w:tc>
          <w:tcPr>
            <w:tcW w:w="1134" w:type="dxa"/>
          </w:tcPr>
          <w:p w:rsidR="00DA3A49" w:rsidRPr="008B2A8F" w:rsidRDefault="00DA3A49" w:rsidP="00CF63E8">
            <w:pPr>
              <w:rPr>
                <w:sz w:val="20"/>
                <w:szCs w:val="20"/>
              </w:rPr>
            </w:pPr>
            <w:r>
              <w:rPr>
                <w:sz w:val="20"/>
                <w:szCs w:val="20"/>
              </w:rPr>
              <w:t>Plan 2015</w:t>
            </w:r>
          </w:p>
        </w:tc>
        <w:tc>
          <w:tcPr>
            <w:tcW w:w="1134" w:type="dxa"/>
          </w:tcPr>
          <w:p w:rsidR="00DA3A49" w:rsidRDefault="00DA3A49" w:rsidP="00CF63E8">
            <w:pPr>
              <w:rPr>
                <w:sz w:val="20"/>
                <w:szCs w:val="20"/>
              </w:rPr>
            </w:pPr>
            <w:r>
              <w:rPr>
                <w:sz w:val="20"/>
                <w:szCs w:val="20"/>
              </w:rPr>
              <w:t>Novi Plan za 2015</w:t>
            </w:r>
          </w:p>
        </w:tc>
        <w:tc>
          <w:tcPr>
            <w:tcW w:w="1134" w:type="dxa"/>
          </w:tcPr>
          <w:p w:rsidR="00DA3A49" w:rsidRPr="008B2A8F" w:rsidRDefault="00DA3A49" w:rsidP="00CF63E8">
            <w:pPr>
              <w:rPr>
                <w:sz w:val="20"/>
                <w:szCs w:val="20"/>
              </w:rPr>
            </w:pPr>
            <w:r>
              <w:rPr>
                <w:sz w:val="20"/>
                <w:szCs w:val="20"/>
              </w:rPr>
              <w:t>Ostvareno</w:t>
            </w:r>
          </w:p>
        </w:tc>
        <w:tc>
          <w:tcPr>
            <w:tcW w:w="709" w:type="dxa"/>
          </w:tcPr>
          <w:p w:rsidR="00DA3A49" w:rsidRPr="008B2A8F" w:rsidRDefault="00DA3A49" w:rsidP="00CF63E8">
            <w:pPr>
              <w:rPr>
                <w:sz w:val="20"/>
                <w:szCs w:val="20"/>
              </w:rPr>
            </w:pPr>
            <w:r>
              <w:rPr>
                <w:sz w:val="20"/>
                <w:szCs w:val="20"/>
              </w:rPr>
              <w:t>%</w:t>
            </w:r>
          </w:p>
        </w:tc>
      </w:tr>
      <w:tr w:rsidR="00DA3A49" w:rsidTr="00CF63E8">
        <w:tc>
          <w:tcPr>
            <w:tcW w:w="616" w:type="dxa"/>
          </w:tcPr>
          <w:p w:rsidR="00DA3A49" w:rsidRPr="008B2A8F" w:rsidRDefault="00DA3A49" w:rsidP="00CF63E8">
            <w:pPr>
              <w:rPr>
                <w:sz w:val="20"/>
                <w:szCs w:val="20"/>
              </w:rPr>
            </w:pPr>
            <w:r w:rsidRPr="008B2A8F">
              <w:rPr>
                <w:sz w:val="20"/>
                <w:szCs w:val="20"/>
              </w:rPr>
              <w:t>1.</w:t>
            </w:r>
          </w:p>
        </w:tc>
        <w:tc>
          <w:tcPr>
            <w:tcW w:w="4488" w:type="dxa"/>
          </w:tcPr>
          <w:p w:rsidR="00DA3A49" w:rsidRPr="008B2A8F" w:rsidRDefault="00DA3A49" w:rsidP="00CF63E8">
            <w:pPr>
              <w:rPr>
                <w:sz w:val="20"/>
                <w:szCs w:val="20"/>
              </w:rPr>
            </w:pPr>
            <w:r w:rsidRPr="008B2A8F">
              <w:rPr>
                <w:sz w:val="20"/>
                <w:szCs w:val="20"/>
              </w:rPr>
              <w:t>Lovačka udruga LANE</w:t>
            </w:r>
          </w:p>
        </w:tc>
        <w:tc>
          <w:tcPr>
            <w:tcW w:w="992" w:type="dxa"/>
          </w:tcPr>
          <w:p w:rsidR="00DA3A49" w:rsidRPr="008B2A8F" w:rsidRDefault="00DA3A49" w:rsidP="00CF63E8">
            <w:pPr>
              <w:rPr>
                <w:sz w:val="20"/>
                <w:szCs w:val="20"/>
              </w:rPr>
            </w:pPr>
            <w:r w:rsidRPr="008B2A8F">
              <w:rPr>
                <w:sz w:val="20"/>
                <w:szCs w:val="20"/>
              </w:rPr>
              <w:t>381142</w:t>
            </w:r>
          </w:p>
        </w:tc>
        <w:tc>
          <w:tcPr>
            <w:tcW w:w="1134" w:type="dxa"/>
          </w:tcPr>
          <w:p w:rsidR="00DA3A49" w:rsidRPr="008B2A8F" w:rsidRDefault="00DA3A49" w:rsidP="00CF63E8">
            <w:pPr>
              <w:jc w:val="right"/>
              <w:rPr>
                <w:sz w:val="20"/>
                <w:szCs w:val="20"/>
              </w:rPr>
            </w:pPr>
            <w:r>
              <w:rPr>
                <w:sz w:val="20"/>
                <w:szCs w:val="20"/>
              </w:rPr>
              <w:t>2</w:t>
            </w:r>
            <w:r w:rsidRPr="008B2A8F">
              <w:rPr>
                <w:sz w:val="20"/>
                <w:szCs w:val="20"/>
              </w:rPr>
              <w:t>.000.</w:t>
            </w:r>
          </w:p>
        </w:tc>
        <w:tc>
          <w:tcPr>
            <w:tcW w:w="1134" w:type="dxa"/>
          </w:tcPr>
          <w:p w:rsidR="00DA3A49" w:rsidRDefault="00DA3A49" w:rsidP="00CF63E8">
            <w:pPr>
              <w:jc w:val="right"/>
              <w:rPr>
                <w:sz w:val="20"/>
                <w:szCs w:val="20"/>
              </w:rPr>
            </w:pPr>
            <w:r>
              <w:rPr>
                <w:sz w:val="20"/>
                <w:szCs w:val="20"/>
              </w:rPr>
              <w:t>2.000.</w:t>
            </w:r>
          </w:p>
        </w:tc>
        <w:tc>
          <w:tcPr>
            <w:tcW w:w="1134" w:type="dxa"/>
          </w:tcPr>
          <w:p w:rsidR="00DA3A49" w:rsidRPr="008B2A8F" w:rsidRDefault="00DA3A49" w:rsidP="00CF63E8">
            <w:pPr>
              <w:jc w:val="right"/>
              <w:rPr>
                <w:sz w:val="20"/>
                <w:szCs w:val="20"/>
              </w:rPr>
            </w:pPr>
            <w:r>
              <w:rPr>
                <w:sz w:val="20"/>
                <w:szCs w:val="20"/>
              </w:rPr>
              <w:t>0.</w:t>
            </w:r>
          </w:p>
        </w:tc>
        <w:tc>
          <w:tcPr>
            <w:tcW w:w="709" w:type="dxa"/>
          </w:tcPr>
          <w:p w:rsidR="00DA3A49" w:rsidRPr="008B2A8F" w:rsidRDefault="00DA3A49" w:rsidP="00CF63E8">
            <w:pPr>
              <w:jc w:val="right"/>
              <w:rPr>
                <w:sz w:val="20"/>
                <w:szCs w:val="20"/>
              </w:rPr>
            </w:pPr>
            <w:r>
              <w:rPr>
                <w:sz w:val="20"/>
                <w:szCs w:val="20"/>
              </w:rPr>
              <w:t>-</w:t>
            </w:r>
          </w:p>
        </w:tc>
      </w:tr>
      <w:tr w:rsidR="00DA3A49" w:rsidTr="00CF63E8">
        <w:tc>
          <w:tcPr>
            <w:tcW w:w="616" w:type="dxa"/>
          </w:tcPr>
          <w:p w:rsidR="00DA3A49" w:rsidRPr="008B2A8F" w:rsidRDefault="00DA3A49" w:rsidP="00CF63E8">
            <w:pPr>
              <w:rPr>
                <w:sz w:val="20"/>
                <w:szCs w:val="20"/>
              </w:rPr>
            </w:pPr>
            <w:r>
              <w:rPr>
                <w:sz w:val="20"/>
                <w:szCs w:val="20"/>
              </w:rPr>
              <w:t>2</w:t>
            </w:r>
            <w:r w:rsidRPr="008B2A8F">
              <w:rPr>
                <w:sz w:val="20"/>
                <w:szCs w:val="20"/>
              </w:rPr>
              <w:t>.</w:t>
            </w:r>
          </w:p>
        </w:tc>
        <w:tc>
          <w:tcPr>
            <w:tcW w:w="4488" w:type="dxa"/>
          </w:tcPr>
          <w:p w:rsidR="00DA3A49" w:rsidRPr="008B2A8F" w:rsidRDefault="00DA3A49" w:rsidP="00CF63E8">
            <w:pPr>
              <w:rPr>
                <w:sz w:val="20"/>
                <w:szCs w:val="20"/>
              </w:rPr>
            </w:pPr>
            <w:r w:rsidRPr="008B2A8F">
              <w:rPr>
                <w:sz w:val="20"/>
                <w:szCs w:val="20"/>
              </w:rPr>
              <w:t>Udruge vinogradara</w:t>
            </w:r>
          </w:p>
        </w:tc>
        <w:tc>
          <w:tcPr>
            <w:tcW w:w="992" w:type="dxa"/>
          </w:tcPr>
          <w:p w:rsidR="00DA3A49" w:rsidRPr="008B2A8F" w:rsidRDefault="00DA3A49" w:rsidP="00CF63E8">
            <w:pPr>
              <w:rPr>
                <w:sz w:val="20"/>
                <w:szCs w:val="20"/>
              </w:rPr>
            </w:pPr>
            <w:r w:rsidRPr="008B2A8F">
              <w:rPr>
                <w:sz w:val="20"/>
                <w:szCs w:val="20"/>
              </w:rPr>
              <w:t>381144</w:t>
            </w:r>
          </w:p>
        </w:tc>
        <w:tc>
          <w:tcPr>
            <w:tcW w:w="1134" w:type="dxa"/>
          </w:tcPr>
          <w:p w:rsidR="00DA3A49" w:rsidRPr="008B2A8F" w:rsidRDefault="00DA3A49" w:rsidP="00CF63E8">
            <w:pPr>
              <w:jc w:val="right"/>
              <w:rPr>
                <w:sz w:val="20"/>
                <w:szCs w:val="20"/>
              </w:rPr>
            </w:pPr>
            <w:r>
              <w:rPr>
                <w:sz w:val="20"/>
                <w:szCs w:val="20"/>
              </w:rPr>
              <w:t>3</w:t>
            </w:r>
            <w:r w:rsidRPr="008B2A8F">
              <w:rPr>
                <w:sz w:val="20"/>
                <w:szCs w:val="20"/>
              </w:rPr>
              <w:t>.000.</w:t>
            </w:r>
          </w:p>
        </w:tc>
        <w:tc>
          <w:tcPr>
            <w:tcW w:w="1134" w:type="dxa"/>
          </w:tcPr>
          <w:p w:rsidR="00DA3A49" w:rsidRDefault="00DA3A49" w:rsidP="00CF63E8">
            <w:pPr>
              <w:jc w:val="right"/>
              <w:rPr>
                <w:sz w:val="20"/>
                <w:szCs w:val="20"/>
              </w:rPr>
            </w:pPr>
            <w:r>
              <w:rPr>
                <w:sz w:val="20"/>
                <w:szCs w:val="20"/>
              </w:rPr>
              <w:t>4.000.</w:t>
            </w:r>
          </w:p>
        </w:tc>
        <w:tc>
          <w:tcPr>
            <w:tcW w:w="1134" w:type="dxa"/>
          </w:tcPr>
          <w:p w:rsidR="00DA3A49" w:rsidRPr="008B2A8F" w:rsidRDefault="00DA3A49" w:rsidP="00CF63E8">
            <w:pPr>
              <w:jc w:val="right"/>
              <w:rPr>
                <w:sz w:val="20"/>
                <w:szCs w:val="20"/>
              </w:rPr>
            </w:pPr>
            <w:r>
              <w:rPr>
                <w:sz w:val="20"/>
                <w:szCs w:val="20"/>
              </w:rPr>
              <w:t>4.000.</w:t>
            </w:r>
          </w:p>
        </w:tc>
        <w:tc>
          <w:tcPr>
            <w:tcW w:w="709" w:type="dxa"/>
          </w:tcPr>
          <w:p w:rsidR="00DA3A49" w:rsidRPr="008B2A8F" w:rsidRDefault="00DA3A49" w:rsidP="00CF63E8">
            <w:pPr>
              <w:jc w:val="right"/>
              <w:rPr>
                <w:sz w:val="20"/>
                <w:szCs w:val="20"/>
              </w:rPr>
            </w:pPr>
            <w:r>
              <w:rPr>
                <w:sz w:val="20"/>
                <w:szCs w:val="20"/>
              </w:rPr>
              <w:t>100</w:t>
            </w:r>
          </w:p>
        </w:tc>
      </w:tr>
      <w:tr w:rsidR="00DA3A49" w:rsidTr="00CF63E8">
        <w:tc>
          <w:tcPr>
            <w:tcW w:w="616" w:type="dxa"/>
          </w:tcPr>
          <w:p w:rsidR="00DA3A49" w:rsidRPr="008B2A8F" w:rsidRDefault="00DA3A49" w:rsidP="00CF63E8">
            <w:pPr>
              <w:rPr>
                <w:sz w:val="20"/>
                <w:szCs w:val="20"/>
              </w:rPr>
            </w:pPr>
            <w:r>
              <w:rPr>
                <w:sz w:val="20"/>
                <w:szCs w:val="20"/>
              </w:rPr>
              <w:t>3.</w:t>
            </w:r>
          </w:p>
        </w:tc>
        <w:tc>
          <w:tcPr>
            <w:tcW w:w="4488" w:type="dxa"/>
          </w:tcPr>
          <w:p w:rsidR="00DA3A49" w:rsidRPr="008B2A8F" w:rsidRDefault="00DA3A49" w:rsidP="00CF63E8">
            <w:pPr>
              <w:rPr>
                <w:sz w:val="20"/>
                <w:szCs w:val="20"/>
              </w:rPr>
            </w:pPr>
            <w:r w:rsidRPr="008B2A8F">
              <w:rPr>
                <w:sz w:val="20"/>
                <w:szCs w:val="20"/>
              </w:rPr>
              <w:t>Udruga umirovljenika</w:t>
            </w:r>
          </w:p>
        </w:tc>
        <w:tc>
          <w:tcPr>
            <w:tcW w:w="992" w:type="dxa"/>
          </w:tcPr>
          <w:p w:rsidR="00DA3A49" w:rsidRPr="008B2A8F" w:rsidRDefault="00DA3A49" w:rsidP="00CF63E8">
            <w:pPr>
              <w:rPr>
                <w:sz w:val="20"/>
                <w:szCs w:val="20"/>
              </w:rPr>
            </w:pPr>
            <w:r w:rsidRPr="008B2A8F">
              <w:rPr>
                <w:sz w:val="20"/>
                <w:szCs w:val="20"/>
              </w:rPr>
              <w:t>381147</w:t>
            </w:r>
          </w:p>
        </w:tc>
        <w:tc>
          <w:tcPr>
            <w:tcW w:w="1134" w:type="dxa"/>
          </w:tcPr>
          <w:p w:rsidR="00DA3A49" w:rsidRPr="008B2A8F" w:rsidRDefault="00DA3A49" w:rsidP="00CF63E8">
            <w:pPr>
              <w:jc w:val="right"/>
              <w:rPr>
                <w:sz w:val="20"/>
                <w:szCs w:val="20"/>
              </w:rPr>
            </w:pPr>
            <w:r>
              <w:rPr>
                <w:sz w:val="20"/>
                <w:szCs w:val="20"/>
              </w:rPr>
              <w:t>3</w:t>
            </w:r>
            <w:r w:rsidRPr="008B2A8F">
              <w:rPr>
                <w:sz w:val="20"/>
                <w:szCs w:val="20"/>
              </w:rPr>
              <w:t>.000.</w:t>
            </w:r>
          </w:p>
        </w:tc>
        <w:tc>
          <w:tcPr>
            <w:tcW w:w="1134" w:type="dxa"/>
          </w:tcPr>
          <w:p w:rsidR="00DA3A49" w:rsidRDefault="00DA3A49" w:rsidP="00CF63E8">
            <w:pPr>
              <w:jc w:val="right"/>
              <w:rPr>
                <w:sz w:val="20"/>
                <w:szCs w:val="20"/>
              </w:rPr>
            </w:pPr>
            <w:r>
              <w:rPr>
                <w:sz w:val="20"/>
                <w:szCs w:val="20"/>
              </w:rPr>
              <w:t>6.000.</w:t>
            </w:r>
          </w:p>
        </w:tc>
        <w:tc>
          <w:tcPr>
            <w:tcW w:w="1134" w:type="dxa"/>
          </w:tcPr>
          <w:p w:rsidR="00DA3A49" w:rsidRPr="008B2A8F" w:rsidRDefault="00DA3A49" w:rsidP="00CF63E8">
            <w:pPr>
              <w:jc w:val="right"/>
              <w:rPr>
                <w:sz w:val="20"/>
                <w:szCs w:val="20"/>
              </w:rPr>
            </w:pPr>
            <w:r>
              <w:rPr>
                <w:sz w:val="20"/>
                <w:szCs w:val="20"/>
              </w:rPr>
              <w:t>6.000.</w:t>
            </w:r>
          </w:p>
        </w:tc>
        <w:tc>
          <w:tcPr>
            <w:tcW w:w="709" w:type="dxa"/>
          </w:tcPr>
          <w:p w:rsidR="00DA3A49" w:rsidRPr="008B2A8F" w:rsidRDefault="00DA3A49" w:rsidP="00CF63E8">
            <w:pPr>
              <w:jc w:val="right"/>
              <w:rPr>
                <w:sz w:val="20"/>
                <w:szCs w:val="20"/>
              </w:rPr>
            </w:pPr>
            <w:r>
              <w:rPr>
                <w:sz w:val="20"/>
                <w:szCs w:val="20"/>
              </w:rPr>
              <w:t>100</w:t>
            </w:r>
          </w:p>
        </w:tc>
      </w:tr>
      <w:tr w:rsidR="00DA3A49" w:rsidTr="00CF63E8">
        <w:tc>
          <w:tcPr>
            <w:tcW w:w="616" w:type="dxa"/>
          </w:tcPr>
          <w:p w:rsidR="00DA3A49" w:rsidRPr="008B2A8F" w:rsidRDefault="00DA3A49" w:rsidP="00CF63E8">
            <w:pPr>
              <w:rPr>
                <w:sz w:val="20"/>
                <w:szCs w:val="20"/>
              </w:rPr>
            </w:pPr>
            <w:r>
              <w:rPr>
                <w:sz w:val="20"/>
                <w:szCs w:val="20"/>
              </w:rPr>
              <w:t>4</w:t>
            </w:r>
            <w:r w:rsidRPr="008B2A8F">
              <w:rPr>
                <w:sz w:val="20"/>
                <w:szCs w:val="20"/>
              </w:rPr>
              <w:t>.</w:t>
            </w:r>
          </w:p>
        </w:tc>
        <w:tc>
          <w:tcPr>
            <w:tcW w:w="4488" w:type="dxa"/>
          </w:tcPr>
          <w:p w:rsidR="00DA3A49" w:rsidRPr="008B2A8F" w:rsidRDefault="00DA3A49" w:rsidP="00CF63E8">
            <w:pPr>
              <w:rPr>
                <w:sz w:val="20"/>
                <w:szCs w:val="20"/>
              </w:rPr>
            </w:pPr>
            <w:r w:rsidRPr="008B2A8F">
              <w:rPr>
                <w:sz w:val="20"/>
                <w:szCs w:val="20"/>
              </w:rPr>
              <w:t>Stranke</w:t>
            </w:r>
          </w:p>
        </w:tc>
        <w:tc>
          <w:tcPr>
            <w:tcW w:w="992" w:type="dxa"/>
          </w:tcPr>
          <w:p w:rsidR="00DA3A49" w:rsidRPr="008B2A8F" w:rsidRDefault="00DA3A49" w:rsidP="00CF63E8">
            <w:pPr>
              <w:rPr>
                <w:sz w:val="20"/>
                <w:szCs w:val="20"/>
              </w:rPr>
            </w:pPr>
            <w:r w:rsidRPr="008B2A8F">
              <w:rPr>
                <w:sz w:val="20"/>
                <w:szCs w:val="20"/>
              </w:rPr>
              <w:t>381148</w:t>
            </w:r>
          </w:p>
        </w:tc>
        <w:tc>
          <w:tcPr>
            <w:tcW w:w="1134" w:type="dxa"/>
          </w:tcPr>
          <w:p w:rsidR="00DA3A49" w:rsidRPr="008B2A8F" w:rsidRDefault="00DA3A49" w:rsidP="00CF63E8">
            <w:pPr>
              <w:jc w:val="right"/>
              <w:rPr>
                <w:sz w:val="20"/>
                <w:szCs w:val="20"/>
              </w:rPr>
            </w:pPr>
            <w:r>
              <w:rPr>
                <w:sz w:val="20"/>
                <w:szCs w:val="20"/>
              </w:rPr>
              <w:t>11</w:t>
            </w:r>
            <w:r w:rsidRPr="008B2A8F">
              <w:rPr>
                <w:sz w:val="20"/>
                <w:szCs w:val="20"/>
              </w:rPr>
              <w:t>.000.</w:t>
            </w:r>
          </w:p>
        </w:tc>
        <w:tc>
          <w:tcPr>
            <w:tcW w:w="1134" w:type="dxa"/>
          </w:tcPr>
          <w:p w:rsidR="00DA3A49" w:rsidRDefault="00DA3A49" w:rsidP="00CF63E8">
            <w:pPr>
              <w:jc w:val="right"/>
              <w:rPr>
                <w:sz w:val="20"/>
                <w:szCs w:val="20"/>
              </w:rPr>
            </w:pPr>
            <w:r>
              <w:rPr>
                <w:sz w:val="20"/>
                <w:szCs w:val="20"/>
              </w:rPr>
              <w:t>18.500.</w:t>
            </w:r>
          </w:p>
        </w:tc>
        <w:tc>
          <w:tcPr>
            <w:tcW w:w="1134" w:type="dxa"/>
          </w:tcPr>
          <w:p w:rsidR="00DA3A49" w:rsidRPr="008B2A8F" w:rsidRDefault="00DA3A49" w:rsidP="00CF63E8">
            <w:pPr>
              <w:jc w:val="right"/>
              <w:rPr>
                <w:sz w:val="20"/>
                <w:szCs w:val="20"/>
              </w:rPr>
            </w:pPr>
            <w:r>
              <w:rPr>
                <w:sz w:val="20"/>
                <w:szCs w:val="20"/>
              </w:rPr>
              <w:t>18.500.</w:t>
            </w:r>
          </w:p>
        </w:tc>
        <w:tc>
          <w:tcPr>
            <w:tcW w:w="709" w:type="dxa"/>
          </w:tcPr>
          <w:p w:rsidR="00DA3A49" w:rsidRPr="008B2A8F" w:rsidRDefault="00DA3A49" w:rsidP="00CF63E8">
            <w:pPr>
              <w:jc w:val="right"/>
              <w:rPr>
                <w:sz w:val="20"/>
                <w:szCs w:val="20"/>
              </w:rPr>
            </w:pPr>
            <w:r>
              <w:rPr>
                <w:sz w:val="20"/>
                <w:szCs w:val="20"/>
              </w:rPr>
              <w:t>100</w:t>
            </w:r>
          </w:p>
        </w:tc>
      </w:tr>
      <w:tr w:rsidR="00DA3A49" w:rsidTr="00CF63E8">
        <w:tc>
          <w:tcPr>
            <w:tcW w:w="616" w:type="dxa"/>
          </w:tcPr>
          <w:p w:rsidR="00DA3A49" w:rsidRPr="008B2A8F" w:rsidRDefault="00DA3A49" w:rsidP="00CF63E8">
            <w:pPr>
              <w:rPr>
                <w:sz w:val="20"/>
                <w:szCs w:val="20"/>
              </w:rPr>
            </w:pPr>
            <w:r>
              <w:rPr>
                <w:sz w:val="20"/>
                <w:szCs w:val="20"/>
              </w:rPr>
              <w:t>5</w:t>
            </w:r>
            <w:r w:rsidRPr="008B2A8F">
              <w:rPr>
                <w:sz w:val="20"/>
                <w:szCs w:val="20"/>
              </w:rPr>
              <w:t>.</w:t>
            </w:r>
          </w:p>
        </w:tc>
        <w:tc>
          <w:tcPr>
            <w:tcW w:w="4488" w:type="dxa"/>
          </w:tcPr>
          <w:p w:rsidR="00DA3A49" w:rsidRPr="008B2A8F" w:rsidRDefault="00DA3A49" w:rsidP="00CF63E8">
            <w:pPr>
              <w:rPr>
                <w:sz w:val="20"/>
                <w:szCs w:val="20"/>
              </w:rPr>
            </w:pPr>
            <w:r>
              <w:rPr>
                <w:sz w:val="20"/>
                <w:szCs w:val="20"/>
              </w:rPr>
              <w:t>Udruga</w:t>
            </w:r>
            <w:r w:rsidRPr="008B2A8F">
              <w:rPr>
                <w:sz w:val="20"/>
                <w:szCs w:val="20"/>
              </w:rPr>
              <w:t xml:space="preserve"> branitelja OŠ</w:t>
            </w:r>
            <w:r>
              <w:rPr>
                <w:sz w:val="20"/>
                <w:szCs w:val="20"/>
              </w:rPr>
              <w:t xml:space="preserve"> „Jozo Petak“</w:t>
            </w:r>
          </w:p>
        </w:tc>
        <w:tc>
          <w:tcPr>
            <w:tcW w:w="992" w:type="dxa"/>
          </w:tcPr>
          <w:p w:rsidR="00DA3A49" w:rsidRPr="008B2A8F" w:rsidRDefault="00DA3A49" w:rsidP="00CF63E8">
            <w:pPr>
              <w:rPr>
                <w:sz w:val="20"/>
                <w:szCs w:val="20"/>
              </w:rPr>
            </w:pPr>
            <w:r w:rsidRPr="008B2A8F">
              <w:rPr>
                <w:sz w:val="20"/>
                <w:szCs w:val="20"/>
              </w:rPr>
              <w:t>381149</w:t>
            </w:r>
          </w:p>
        </w:tc>
        <w:tc>
          <w:tcPr>
            <w:tcW w:w="1134" w:type="dxa"/>
          </w:tcPr>
          <w:p w:rsidR="00DA3A49" w:rsidRPr="008B2A8F" w:rsidRDefault="00DA3A49" w:rsidP="00CF63E8">
            <w:pPr>
              <w:jc w:val="right"/>
              <w:rPr>
                <w:sz w:val="20"/>
                <w:szCs w:val="20"/>
              </w:rPr>
            </w:pPr>
            <w:r>
              <w:rPr>
                <w:sz w:val="20"/>
                <w:szCs w:val="20"/>
              </w:rPr>
              <w:t>5</w:t>
            </w:r>
            <w:r w:rsidRPr="008B2A8F">
              <w:rPr>
                <w:sz w:val="20"/>
                <w:szCs w:val="20"/>
              </w:rPr>
              <w:t>.000.</w:t>
            </w:r>
          </w:p>
        </w:tc>
        <w:tc>
          <w:tcPr>
            <w:tcW w:w="1134" w:type="dxa"/>
          </w:tcPr>
          <w:p w:rsidR="00DA3A49" w:rsidRDefault="00DA3A49" w:rsidP="00CF63E8">
            <w:pPr>
              <w:jc w:val="right"/>
              <w:rPr>
                <w:sz w:val="20"/>
                <w:szCs w:val="20"/>
              </w:rPr>
            </w:pPr>
            <w:r>
              <w:rPr>
                <w:sz w:val="20"/>
                <w:szCs w:val="20"/>
              </w:rPr>
              <w:t>5.000.</w:t>
            </w:r>
          </w:p>
        </w:tc>
        <w:tc>
          <w:tcPr>
            <w:tcW w:w="1134" w:type="dxa"/>
          </w:tcPr>
          <w:p w:rsidR="00DA3A49" w:rsidRPr="008B2A8F" w:rsidRDefault="00DA3A49" w:rsidP="00CF63E8">
            <w:pPr>
              <w:jc w:val="right"/>
              <w:rPr>
                <w:sz w:val="20"/>
                <w:szCs w:val="20"/>
              </w:rPr>
            </w:pPr>
            <w:r>
              <w:rPr>
                <w:sz w:val="20"/>
                <w:szCs w:val="20"/>
              </w:rPr>
              <w:t>5.000.</w:t>
            </w:r>
          </w:p>
        </w:tc>
        <w:tc>
          <w:tcPr>
            <w:tcW w:w="709" w:type="dxa"/>
          </w:tcPr>
          <w:p w:rsidR="00DA3A49" w:rsidRPr="008B2A8F" w:rsidRDefault="00DA3A49" w:rsidP="00CF63E8">
            <w:pPr>
              <w:jc w:val="right"/>
              <w:rPr>
                <w:sz w:val="20"/>
                <w:szCs w:val="20"/>
              </w:rPr>
            </w:pPr>
            <w:r>
              <w:rPr>
                <w:sz w:val="20"/>
                <w:szCs w:val="20"/>
              </w:rPr>
              <w:t>100</w:t>
            </w:r>
          </w:p>
        </w:tc>
      </w:tr>
      <w:tr w:rsidR="00DA3A49" w:rsidTr="00CF63E8">
        <w:tc>
          <w:tcPr>
            <w:tcW w:w="616" w:type="dxa"/>
          </w:tcPr>
          <w:p w:rsidR="00DA3A49" w:rsidRPr="008B2A8F" w:rsidRDefault="00DA3A49" w:rsidP="00CF63E8">
            <w:pPr>
              <w:rPr>
                <w:sz w:val="20"/>
                <w:szCs w:val="20"/>
              </w:rPr>
            </w:pPr>
            <w:r>
              <w:rPr>
                <w:sz w:val="20"/>
                <w:szCs w:val="20"/>
              </w:rPr>
              <w:t>6</w:t>
            </w:r>
            <w:r w:rsidRPr="008B2A8F">
              <w:rPr>
                <w:sz w:val="20"/>
                <w:szCs w:val="20"/>
              </w:rPr>
              <w:t>.</w:t>
            </w:r>
          </w:p>
        </w:tc>
        <w:tc>
          <w:tcPr>
            <w:tcW w:w="4488" w:type="dxa"/>
          </w:tcPr>
          <w:p w:rsidR="00DA3A49" w:rsidRPr="008B2A8F" w:rsidRDefault="00DA3A49" w:rsidP="00CF63E8">
            <w:pPr>
              <w:rPr>
                <w:sz w:val="20"/>
                <w:szCs w:val="20"/>
              </w:rPr>
            </w:pPr>
            <w:r w:rsidRPr="008B2A8F">
              <w:rPr>
                <w:sz w:val="20"/>
                <w:szCs w:val="20"/>
              </w:rPr>
              <w:t>Vatrogasna zajednica OŠ</w:t>
            </w:r>
          </w:p>
        </w:tc>
        <w:tc>
          <w:tcPr>
            <w:tcW w:w="992" w:type="dxa"/>
          </w:tcPr>
          <w:p w:rsidR="00DA3A49" w:rsidRPr="008B2A8F" w:rsidRDefault="00DA3A49" w:rsidP="00CF63E8">
            <w:pPr>
              <w:rPr>
                <w:sz w:val="20"/>
                <w:szCs w:val="20"/>
              </w:rPr>
            </w:pPr>
            <w:r w:rsidRPr="008B2A8F">
              <w:rPr>
                <w:sz w:val="20"/>
                <w:szCs w:val="20"/>
              </w:rPr>
              <w:t>381191</w:t>
            </w:r>
          </w:p>
        </w:tc>
        <w:tc>
          <w:tcPr>
            <w:tcW w:w="1134" w:type="dxa"/>
          </w:tcPr>
          <w:p w:rsidR="00DA3A49" w:rsidRPr="008B2A8F" w:rsidRDefault="00DA3A49" w:rsidP="00CF63E8">
            <w:pPr>
              <w:jc w:val="right"/>
              <w:rPr>
                <w:sz w:val="20"/>
                <w:szCs w:val="20"/>
              </w:rPr>
            </w:pPr>
            <w:r>
              <w:rPr>
                <w:sz w:val="20"/>
                <w:szCs w:val="20"/>
              </w:rPr>
              <w:t>5</w:t>
            </w:r>
            <w:r w:rsidRPr="008B2A8F">
              <w:rPr>
                <w:sz w:val="20"/>
                <w:szCs w:val="20"/>
              </w:rPr>
              <w:t>0.000.</w:t>
            </w:r>
          </w:p>
        </w:tc>
        <w:tc>
          <w:tcPr>
            <w:tcW w:w="1134" w:type="dxa"/>
          </w:tcPr>
          <w:p w:rsidR="00DA3A49" w:rsidRDefault="00DA3A49" w:rsidP="00CF63E8">
            <w:pPr>
              <w:jc w:val="right"/>
              <w:rPr>
                <w:sz w:val="20"/>
                <w:szCs w:val="20"/>
              </w:rPr>
            </w:pPr>
            <w:r>
              <w:rPr>
                <w:sz w:val="20"/>
                <w:szCs w:val="20"/>
              </w:rPr>
              <w:t>60.000.</w:t>
            </w:r>
          </w:p>
        </w:tc>
        <w:tc>
          <w:tcPr>
            <w:tcW w:w="1134" w:type="dxa"/>
          </w:tcPr>
          <w:p w:rsidR="00DA3A49" w:rsidRPr="008B2A8F" w:rsidRDefault="00DA3A49" w:rsidP="00CF63E8">
            <w:pPr>
              <w:jc w:val="right"/>
              <w:rPr>
                <w:sz w:val="20"/>
                <w:szCs w:val="20"/>
              </w:rPr>
            </w:pPr>
            <w:r>
              <w:rPr>
                <w:sz w:val="20"/>
                <w:szCs w:val="20"/>
              </w:rPr>
              <w:t>60.000.</w:t>
            </w:r>
          </w:p>
        </w:tc>
        <w:tc>
          <w:tcPr>
            <w:tcW w:w="709" w:type="dxa"/>
          </w:tcPr>
          <w:p w:rsidR="00DA3A49" w:rsidRPr="008B2A8F" w:rsidRDefault="00DA3A49" w:rsidP="00CF63E8">
            <w:pPr>
              <w:jc w:val="right"/>
              <w:rPr>
                <w:sz w:val="20"/>
                <w:szCs w:val="20"/>
              </w:rPr>
            </w:pPr>
            <w:r>
              <w:rPr>
                <w:sz w:val="20"/>
                <w:szCs w:val="20"/>
              </w:rPr>
              <w:t>100</w:t>
            </w:r>
          </w:p>
        </w:tc>
      </w:tr>
      <w:tr w:rsidR="00DA3A49" w:rsidTr="00CF63E8">
        <w:tc>
          <w:tcPr>
            <w:tcW w:w="616" w:type="dxa"/>
          </w:tcPr>
          <w:p w:rsidR="00DA3A49" w:rsidRPr="008B2A8F" w:rsidRDefault="00DA3A49" w:rsidP="00CF63E8">
            <w:pPr>
              <w:rPr>
                <w:sz w:val="20"/>
                <w:szCs w:val="20"/>
              </w:rPr>
            </w:pPr>
            <w:r>
              <w:rPr>
                <w:sz w:val="20"/>
                <w:szCs w:val="20"/>
              </w:rPr>
              <w:t>7</w:t>
            </w:r>
            <w:r w:rsidRPr="008B2A8F">
              <w:rPr>
                <w:sz w:val="20"/>
                <w:szCs w:val="20"/>
              </w:rPr>
              <w:t>.</w:t>
            </w:r>
          </w:p>
        </w:tc>
        <w:tc>
          <w:tcPr>
            <w:tcW w:w="4488" w:type="dxa"/>
          </w:tcPr>
          <w:p w:rsidR="00DA3A49" w:rsidRPr="008B2A8F" w:rsidRDefault="00DA3A49" w:rsidP="00CF63E8">
            <w:pPr>
              <w:rPr>
                <w:sz w:val="20"/>
                <w:szCs w:val="20"/>
              </w:rPr>
            </w:pPr>
            <w:r w:rsidRPr="008B2A8F">
              <w:rPr>
                <w:sz w:val="20"/>
                <w:szCs w:val="20"/>
              </w:rPr>
              <w:t>Civilna zaštita</w:t>
            </w:r>
          </w:p>
        </w:tc>
        <w:tc>
          <w:tcPr>
            <w:tcW w:w="992" w:type="dxa"/>
          </w:tcPr>
          <w:p w:rsidR="00DA3A49" w:rsidRPr="008B2A8F" w:rsidRDefault="00DA3A49" w:rsidP="00CF63E8">
            <w:pPr>
              <w:rPr>
                <w:sz w:val="20"/>
                <w:szCs w:val="20"/>
              </w:rPr>
            </w:pPr>
            <w:r w:rsidRPr="008B2A8F">
              <w:rPr>
                <w:sz w:val="20"/>
                <w:szCs w:val="20"/>
              </w:rPr>
              <w:t>381192</w:t>
            </w:r>
          </w:p>
        </w:tc>
        <w:tc>
          <w:tcPr>
            <w:tcW w:w="1134" w:type="dxa"/>
          </w:tcPr>
          <w:p w:rsidR="00DA3A49" w:rsidRPr="008B2A8F" w:rsidRDefault="00DA3A49" w:rsidP="00CF63E8">
            <w:pPr>
              <w:jc w:val="right"/>
              <w:rPr>
                <w:sz w:val="20"/>
                <w:szCs w:val="20"/>
              </w:rPr>
            </w:pPr>
            <w:r>
              <w:rPr>
                <w:sz w:val="20"/>
                <w:szCs w:val="20"/>
              </w:rPr>
              <w:t>2.000.</w:t>
            </w:r>
          </w:p>
        </w:tc>
        <w:tc>
          <w:tcPr>
            <w:tcW w:w="1134" w:type="dxa"/>
          </w:tcPr>
          <w:p w:rsidR="00DA3A49" w:rsidRDefault="00DA3A49" w:rsidP="00CF63E8">
            <w:pPr>
              <w:jc w:val="right"/>
              <w:rPr>
                <w:sz w:val="20"/>
                <w:szCs w:val="20"/>
              </w:rPr>
            </w:pPr>
            <w:r>
              <w:rPr>
                <w:sz w:val="20"/>
                <w:szCs w:val="20"/>
              </w:rPr>
              <w:t>0.</w:t>
            </w:r>
          </w:p>
        </w:tc>
        <w:tc>
          <w:tcPr>
            <w:tcW w:w="1134" w:type="dxa"/>
          </w:tcPr>
          <w:p w:rsidR="00DA3A49" w:rsidRPr="008B2A8F" w:rsidRDefault="00DA3A49" w:rsidP="00CF63E8">
            <w:pPr>
              <w:jc w:val="right"/>
              <w:rPr>
                <w:sz w:val="20"/>
                <w:szCs w:val="20"/>
              </w:rPr>
            </w:pPr>
            <w:r>
              <w:rPr>
                <w:sz w:val="20"/>
                <w:szCs w:val="20"/>
              </w:rPr>
              <w:t>0.</w:t>
            </w:r>
          </w:p>
        </w:tc>
        <w:tc>
          <w:tcPr>
            <w:tcW w:w="709" w:type="dxa"/>
          </w:tcPr>
          <w:p w:rsidR="00DA3A49" w:rsidRPr="008B2A8F" w:rsidRDefault="00DA3A49" w:rsidP="00CF63E8">
            <w:pPr>
              <w:jc w:val="right"/>
              <w:rPr>
                <w:sz w:val="20"/>
                <w:szCs w:val="20"/>
              </w:rPr>
            </w:pPr>
            <w:r>
              <w:rPr>
                <w:sz w:val="20"/>
                <w:szCs w:val="20"/>
              </w:rPr>
              <w:t>-</w:t>
            </w:r>
          </w:p>
        </w:tc>
      </w:tr>
      <w:tr w:rsidR="00DA3A49" w:rsidTr="00CF63E8">
        <w:tc>
          <w:tcPr>
            <w:tcW w:w="616" w:type="dxa"/>
          </w:tcPr>
          <w:p w:rsidR="00DA3A49" w:rsidRPr="008B2A8F" w:rsidRDefault="00DA3A49" w:rsidP="00CF63E8">
            <w:pPr>
              <w:rPr>
                <w:sz w:val="20"/>
                <w:szCs w:val="20"/>
              </w:rPr>
            </w:pPr>
            <w:r>
              <w:rPr>
                <w:sz w:val="20"/>
                <w:szCs w:val="20"/>
              </w:rPr>
              <w:t>8</w:t>
            </w:r>
            <w:r w:rsidRPr="008B2A8F">
              <w:rPr>
                <w:sz w:val="20"/>
                <w:szCs w:val="20"/>
              </w:rPr>
              <w:t>.</w:t>
            </w:r>
          </w:p>
        </w:tc>
        <w:tc>
          <w:tcPr>
            <w:tcW w:w="4488" w:type="dxa"/>
          </w:tcPr>
          <w:p w:rsidR="00DA3A49" w:rsidRPr="008B2A8F" w:rsidRDefault="00DA3A49" w:rsidP="00CF63E8">
            <w:pPr>
              <w:rPr>
                <w:sz w:val="20"/>
                <w:szCs w:val="20"/>
              </w:rPr>
            </w:pPr>
            <w:r w:rsidRPr="008B2A8F">
              <w:rPr>
                <w:sz w:val="20"/>
                <w:szCs w:val="20"/>
              </w:rPr>
              <w:t>Kapitalne i tekuće potpore osnovnom školstvu</w:t>
            </w:r>
            <w:r>
              <w:rPr>
                <w:sz w:val="20"/>
                <w:szCs w:val="20"/>
              </w:rPr>
              <w:t>/</w:t>
            </w:r>
          </w:p>
        </w:tc>
        <w:tc>
          <w:tcPr>
            <w:tcW w:w="992" w:type="dxa"/>
          </w:tcPr>
          <w:p w:rsidR="00DA3A49" w:rsidRDefault="00DA3A49" w:rsidP="00CF63E8">
            <w:pPr>
              <w:rPr>
                <w:sz w:val="20"/>
                <w:szCs w:val="20"/>
              </w:rPr>
            </w:pPr>
            <w:r w:rsidRPr="008B2A8F">
              <w:rPr>
                <w:sz w:val="20"/>
                <w:szCs w:val="20"/>
              </w:rPr>
              <w:t>381193/</w:t>
            </w:r>
          </w:p>
          <w:p w:rsidR="00DA3A49" w:rsidRPr="008B2A8F" w:rsidRDefault="00DA3A49" w:rsidP="00CF63E8">
            <w:pPr>
              <w:rPr>
                <w:sz w:val="20"/>
                <w:szCs w:val="20"/>
              </w:rPr>
            </w:pPr>
            <w:r w:rsidRPr="008B2A8F">
              <w:rPr>
                <w:sz w:val="20"/>
                <w:szCs w:val="20"/>
              </w:rPr>
              <w:t>38229</w:t>
            </w:r>
          </w:p>
        </w:tc>
        <w:tc>
          <w:tcPr>
            <w:tcW w:w="1134" w:type="dxa"/>
          </w:tcPr>
          <w:p w:rsidR="00DA3A49" w:rsidRPr="008B2A8F" w:rsidRDefault="00DA3A49" w:rsidP="00CF63E8">
            <w:pPr>
              <w:jc w:val="right"/>
              <w:rPr>
                <w:sz w:val="20"/>
                <w:szCs w:val="20"/>
              </w:rPr>
            </w:pPr>
            <w:r>
              <w:rPr>
                <w:sz w:val="20"/>
                <w:szCs w:val="20"/>
              </w:rPr>
              <w:t>55.000.</w:t>
            </w:r>
          </w:p>
        </w:tc>
        <w:tc>
          <w:tcPr>
            <w:tcW w:w="1134" w:type="dxa"/>
          </w:tcPr>
          <w:p w:rsidR="00DA3A49" w:rsidRDefault="00DA3A49" w:rsidP="00CF63E8">
            <w:pPr>
              <w:jc w:val="right"/>
              <w:rPr>
                <w:sz w:val="20"/>
                <w:szCs w:val="20"/>
              </w:rPr>
            </w:pPr>
            <w:r>
              <w:rPr>
                <w:sz w:val="20"/>
                <w:szCs w:val="20"/>
              </w:rPr>
              <w:t>25.000.</w:t>
            </w:r>
          </w:p>
        </w:tc>
        <w:tc>
          <w:tcPr>
            <w:tcW w:w="1134" w:type="dxa"/>
          </w:tcPr>
          <w:p w:rsidR="00DA3A49" w:rsidRPr="008B2A8F" w:rsidRDefault="00DA3A49" w:rsidP="00CF63E8">
            <w:pPr>
              <w:jc w:val="right"/>
              <w:rPr>
                <w:sz w:val="20"/>
                <w:szCs w:val="20"/>
              </w:rPr>
            </w:pPr>
            <w:r>
              <w:rPr>
                <w:sz w:val="20"/>
                <w:szCs w:val="20"/>
              </w:rPr>
              <w:t>26.037.</w:t>
            </w:r>
          </w:p>
        </w:tc>
        <w:tc>
          <w:tcPr>
            <w:tcW w:w="709" w:type="dxa"/>
          </w:tcPr>
          <w:p w:rsidR="00DA3A49" w:rsidRPr="008B2A8F" w:rsidRDefault="00DA3A49" w:rsidP="00CF63E8">
            <w:pPr>
              <w:jc w:val="right"/>
              <w:rPr>
                <w:sz w:val="20"/>
                <w:szCs w:val="20"/>
              </w:rPr>
            </w:pPr>
            <w:r>
              <w:rPr>
                <w:sz w:val="20"/>
                <w:szCs w:val="20"/>
              </w:rPr>
              <w:t>104</w:t>
            </w:r>
          </w:p>
        </w:tc>
      </w:tr>
      <w:tr w:rsidR="00DA3A49" w:rsidTr="00CF63E8">
        <w:tc>
          <w:tcPr>
            <w:tcW w:w="616" w:type="dxa"/>
          </w:tcPr>
          <w:p w:rsidR="00DA3A49" w:rsidRPr="008B2A8F" w:rsidRDefault="00DA3A49" w:rsidP="00CF63E8">
            <w:pPr>
              <w:rPr>
                <w:sz w:val="20"/>
                <w:szCs w:val="20"/>
              </w:rPr>
            </w:pPr>
            <w:r>
              <w:rPr>
                <w:sz w:val="20"/>
                <w:szCs w:val="20"/>
              </w:rPr>
              <w:t>9</w:t>
            </w:r>
            <w:r w:rsidRPr="008B2A8F">
              <w:rPr>
                <w:sz w:val="20"/>
                <w:szCs w:val="20"/>
              </w:rPr>
              <w:t>.</w:t>
            </w:r>
          </w:p>
        </w:tc>
        <w:tc>
          <w:tcPr>
            <w:tcW w:w="4488" w:type="dxa"/>
          </w:tcPr>
          <w:p w:rsidR="00DA3A49" w:rsidRPr="008B2A8F" w:rsidRDefault="00DA3A49" w:rsidP="00CF63E8">
            <w:pPr>
              <w:rPr>
                <w:sz w:val="20"/>
                <w:szCs w:val="20"/>
              </w:rPr>
            </w:pPr>
            <w:r w:rsidRPr="008B2A8F">
              <w:rPr>
                <w:sz w:val="20"/>
                <w:szCs w:val="20"/>
              </w:rPr>
              <w:t>Ostale tekuće donacije</w:t>
            </w:r>
          </w:p>
        </w:tc>
        <w:tc>
          <w:tcPr>
            <w:tcW w:w="992" w:type="dxa"/>
          </w:tcPr>
          <w:p w:rsidR="00DA3A49" w:rsidRPr="008B2A8F" w:rsidRDefault="00DA3A49" w:rsidP="00CF63E8">
            <w:pPr>
              <w:rPr>
                <w:sz w:val="20"/>
                <w:szCs w:val="20"/>
              </w:rPr>
            </w:pPr>
            <w:r w:rsidRPr="008B2A8F">
              <w:rPr>
                <w:sz w:val="20"/>
                <w:szCs w:val="20"/>
              </w:rPr>
              <w:t>381195</w:t>
            </w:r>
          </w:p>
        </w:tc>
        <w:tc>
          <w:tcPr>
            <w:tcW w:w="1134" w:type="dxa"/>
          </w:tcPr>
          <w:p w:rsidR="00DA3A49" w:rsidRPr="008B2A8F" w:rsidRDefault="00DA3A49" w:rsidP="00CF63E8">
            <w:pPr>
              <w:jc w:val="right"/>
              <w:rPr>
                <w:sz w:val="20"/>
                <w:szCs w:val="20"/>
              </w:rPr>
            </w:pPr>
            <w:r>
              <w:rPr>
                <w:sz w:val="20"/>
                <w:szCs w:val="20"/>
              </w:rPr>
              <w:t>1</w:t>
            </w:r>
            <w:r w:rsidRPr="008B2A8F">
              <w:rPr>
                <w:sz w:val="20"/>
                <w:szCs w:val="20"/>
              </w:rPr>
              <w:t>0.000.</w:t>
            </w:r>
          </w:p>
        </w:tc>
        <w:tc>
          <w:tcPr>
            <w:tcW w:w="1134" w:type="dxa"/>
          </w:tcPr>
          <w:p w:rsidR="00DA3A49" w:rsidRDefault="00DA3A49" w:rsidP="00CF63E8">
            <w:pPr>
              <w:jc w:val="right"/>
              <w:rPr>
                <w:sz w:val="20"/>
                <w:szCs w:val="20"/>
              </w:rPr>
            </w:pPr>
            <w:r>
              <w:rPr>
                <w:sz w:val="20"/>
                <w:szCs w:val="20"/>
              </w:rPr>
              <w:t>2.000.</w:t>
            </w:r>
          </w:p>
        </w:tc>
        <w:tc>
          <w:tcPr>
            <w:tcW w:w="1134" w:type="dxa"/>
          </w:tcPr>
          <w:p w:rsidR="00DA3A49" w:rsidRPr="008B2A8F" w:rsidRDefault="00DA3A49" w:rsidP="00CF63E8">
            <w:pPr>
              <w:jc w:val="right"/>
              <w:rPr>
                <w:sz w:val="20"/>
                <w:szCs w:val="20"/>
              </w:rPr>
            </w:pPr>
            <w:r>
              <w:rPr>
                <w:sz w:val="20"/>
                <w:szCs w:val="20"/>
              </w:rPr>
              <w:t>2.400.</w:t>
            </w:r>
          </w:p>
        </w:tc>
        <w:tc>
          <w:tcPr>
            <w:tcW w:w="709" w:type="dxa"/>
          </w:tcPr>
          <w:p w:rsidR="00DA3A49" w:rsidRPr="008B2A8F" w:rsidRDefault="00DA3A49" w:rsidP="00CF63E8">
            <w:pPr>
              <w:jc w:val="right"/>
              <w:rPr>
                <w:sz w:val="20"/>
                <w:szCs w:val="20"/>
              </w:rPr>
            </w:pPr>
            <w:r>
              <w:rPr>
                <w:sz w:val="20"/>
                <w:szCs w:val="20"/>
              </w:rPr>
              <w:t>80</w:t>
            </w:r>
          </w:p>
        </w:tc>
      </w:tr>
      <w:tr w:rsidR="00DA3A49" w:rsidTr="00CF63E8">
        <w:tc>
          <w:tcPr>
            <w:tcW w:w="616" w:type="dxa"/>
          </w:tcPr>
          <w:p w:rsidR="00DA3A49" w:rsidRPr="008B2A8F" w:rsidRDefault="00DA3A49" w:rsidP="00CF63E8">
            <w:pPr>
              <w:rPr>
                <w:sz w:val="20"/>
                <w:szCs w:val="20"/>
              </w:rPr>
            </w:pPr>
            <w:r w:rsidRPr="008B2A8F">
              <w:rPr>
                <w:sz w:val="20"/>
                <w:szCs w:val="20"/>
              </w:rPr>
              <w:t>1</w:t>
            </w:r>
            <w:r>
              <w:rPr>
                <w:sz w:val="20"/>
                <w:szCs w:val="20"/>
              </w:rPr>
              <w:t>0</w:t>
            </w:r>
            <w:r w:rsidRPr="008B2A8F">
              <w:rPr>
                <w:sz w:val="20"/>
                <w:szCs w:val="20"/>
              </w:rPr>
              <w:t>.</w:t>
            </w:r>
          </w:p>
        </w:tc>
        <w:tc>
          <w:tcPr>
            <w:tcW w:w="4488" w:type="dxa"/>
          </w:tcPr>
          <w:p w:rsidR="00DA3A49" w:rsidRPr="008B2A8F" w:rsidRDefault="00DA3A49" w:rsidP="00CF63E8">
            <w:pPr>
              <w:rPr>
                <w:sz w:val="20"/>
                <w:szCs w:val="20"/>
              </w:rPr>
            </w:pPr>
            <w:r w:rsidRPr="008B2A8F">
              <w:rPr>
                <w:sz w:val="20"/>
                <w:szCs w:val="20"/>
              </w:rPr>
              <w:t>Gorska služba</w:t>
            </w:r>
          </w:p>
        </w:tc>
        <w:tc>
          <w:tcPr>
            <w:tcW w:w="992" w:type="dxa"/>
          </w:tcPr>
          <w:p w:rsidR="00DA3A49" w:rsidRPr="008B2A8F" w:rsidRDefault="00DA3A49" w:rsidP="00CF63E8">
            <w:pPr>
              <w:rPr>
                <w:sz w:val="20"/>
                <w:szCs w:val="20"/>
              </w:rPr>
            </w:pPr>
            <w:r w:rsidRPr="008B2A8F">
              <w:rPr>
                <w:sz w:val="20"/>
                <w:szCs w:val="20"/>
              </w:rPr>
              <w:t>381197</w:t>
            </w:r>
          </w:p>
        </w:tc>
        <w:tc>
          <w:tcPr>
            <w:tcW w:w="1134" w:type="dxa"/>
          </w:tcPr>
          <w:p w:rsidR="00DA3A49" w:rsidRPr="008B2A8F" w:rsidRDefault="00DA3A49" w:rsidP="00CF63E8">
            <w:pPr>
              <w:jc w:val="right"/>
              <w:rPr>
                <w:sz w:val="20"/>
                <w:szCs w:val="20"/>
              </w:rPr>
            </w:pPr>
            <w:r>
              <w:rPr>
                <w:sz w:val="20"/>
                <w:szCs w:val="20"/>
              </w:rPr>
              <w:t>1.500.</w:t>
            </w:r>
          </w:p>
        </w:tc>
        <w:tc>
          <w:tcPr>
            <w:tcW w:w="1134" w:type="dxa"/>
          </w:tcPr>
          <w:p w:rsidR="00DA3A49" w:rsidRDefault="00DA3A49" w:rsidP="00CF63E8">
            <w:pPr>
              <w:jc w:val="right"/>
              <w:rPr>
                <w:sz w:val="20"/>
                <w:szCs w:val="20"/>
              </w:rPr>
            </w:pPr>
            <w:r>
              <w:rPr>
                <w:sz w:val="20"/>
                <w:szCs w:val="20"/>
              </w:rPr>
              <w:t>1.500.</w:t>
            </w:r>
          </w:p>
        </w:tc>
        <w:tc>
          <w:tcPr>
            <w:tcW w:w="1134" w:type="dxa"/>
          </w:tcPr>
          <w:p w:rsidR="00DA3A49" w:rsidRPr="008B2A8F" w:rsidRDefault="00DA3A49" w:rsidP="00CF63E8">
            <w:pPr>
              <w:jc w:val="right"/>
              <w:rPr>
                <w:sz w:val="20"/>
                <w:szCs w:val="20"/>
              </w:rPr>
            </w:pPr>
            <w:r>
              <w:rPr>
                <w:sz w:val="20"/>
                <w:szCs w:val="20"/>
              </w:rPr>
              <w:t>0.</w:t>
            </w:r>
          </w:p>
        </w:tc>
        <w:tc>
          <w:tcPr>
            <w:tcW w:w="709" w:type="dxa"/>
          </w:tcPr>
          <w:p w:rsidR="00DA3A49" w:rsidRPr="008B2A8F" w:rsidRDefault="00DA3A49" w:rsidP="00CF63E8">
            <w:pPr>
              <w:jc w:val="right"/>
              <w:rPr>
                <w:sz w:val="20"/>
                <w:szCs w:val="20"/>
              </w:rPr>
            </w:pPr>
            <w:r>
              <w:rPr>
                <w:sz w:val="20"/>
                <w:szCs w:val="20"/>
              </w:rPr>
              <w:t>-</w:t>
            </w:r>
          </w:p>
        </w:tc>
      </w:tr>
      <w:tr w:rsidR="00DA3A49" w:rsidRPr="008B2A8F" w:rsidTr="00CF63E8">
        <w:tc>
          <w:tcPr>
            <w:tcW w:w="6096" w:type="dxa"/>
            <w:gridSpan w:val="3"/>
          </w:tcPr>
          <w:p w:rsidR="00DA3A49" w:rsidRDefault="00DA3A49" w:rsidP="00CF63E8">
            <w:r>
              <w:t>UKUPNO:</w:t>
            </w:r>
          </w:p>
        </w:tc>
        <w:tc>
          <w:tcPr>
            <w:tcW w:w="1134" w:type="dxa"/>
          </w:tcPr>
          <w:p w:rsidR="00DA3A49" w:rsidRPr="008B2A8F" w:rsidRDefault="00DA3A49" w:rsidP="00CF63E8">
            <w:pPr>
              <w:jc w:val="right"/>
              <w:rPr>
                <w:b/>
              </w:rPr>
            </w:pPr>
            <w:r>
              <w:rPr>
                <w:b/>
              </w:rPr>
              <w:t>142.500.</w:t>
            </w:r>
          </w:p>
        </w:tc>
        <w:tc>
          <w:tcPr>
            <w:tcW w:w="1134" w:type="dxa"/>
          </w:tcPr>
          <w:p w:rsidR="00DA3A49" w:rsidRDefault="00DA3A49" w:rsidP="00CF63E8">
            <w:pPr>
              <w:jc w:val="right"/>
              <w:rPr>
                <w:b/>
              </w:rPr>
            </w:pPr>
            <w:r>
              <w:rPr>
                <w:b/>
              </w:rPr>
              <w:t>124.000</w:t>
            </w:r>
          </w:p>
        </w:tc>
        <w:tc>
          <w:tcPr>
            <w:tcW w:w="1134" w:type="dxa"/>
          </w:tcPr>
          <w:p w:rsidR="00DA3A49" w:rsidRPr="008B2A8F" w:rsidRDefault="00DA3A49" w:rsidP="00CF63E8">
            <w:pPr>
              <w:jc w:val="right"/>
              <w:rPr>
                <w:b/>
              </w:rPr>
            </w:pPr>
            <w:r>
              <w:rPr>
                <w:b/>
              </w:rPr>
              <w:t>121.937.</w:t>
            </w:r>
          </w:p>
        </w:tc>
        <w:tc>
          <w:tcPr>
            <w:tcW w:w="709" w:type="dxa"/>
          </w:tcPr>
          <w:p w:rsidR="00DA3A49" w:rsidRPr="008B2A8F" w:rsidRDefault="00DA3A49" w:rsidP="00CF63E8">
            <w:pPr>
              <w:jc w:val="right"/>
              <w:rPr>
                <w:b/>
              </w:rPr>
            </w:pPr>
            <w:r>
              <w:rPr>
                <w:b/>
              </w:rPr>
              <w:t>98</w:t>
            </w:r>
          </w:p>
        </w:tc>
      </w:tr>
    </w:tbl>
    <w:p w:rsidR="00DA3A49" w:rsidRDefault="00DA3A49" w:rsidP="00DA3A49"/>
    <w:p w:rsidR="00DA3A49" w:rsidRDefault="00DA3A49" w:rsidP="00DA3A49"/>
    <w:p w:rsidR="00DA3A49" w:rsidRDefault="00DA3A49" w:rsidP="00DA3A49">
      <w:pPr>
        <w:jc w:val="center"/>
        <w:outlineLvl w:val="0"/>
      </w:pPr>
      <w:r>
        <w:t>Članak 2.</w:t>
      </w:r>
    </w:p>
    <w:p w:rsidR="00DA3A49" w:rsidRDefault="00DA3A49" w:rsidP="00DA3A49">
      <w:pPr>
        <w:jc w:val="center"/>
        <w:outlineLvl w:val="0"/>
      </w:pPr>
    </w:p>
    <w:p w:rsidR="00DA3A49" w:rsidRDefault="00DA3A49" w:rsidP="00DA3A49">
      <w:pPr>
        <w:jc w:val="both"/>
        <w:outlineLvl w:val="0"/>
      </w:pPr>
      <w:r>
        <w:t>Izvješće o ostvarenju Programa</w:t>
      </w:r>
      <w:r w:rsidRPr="00F9548C">
        <w:rPr>
          <w:b/>
          <w:i/>
          <w:sz w:val="28"/>
          <w:szCs w:val="28"/>
        </w:rPr>
        <w:t xml:space="preserve"> </w:t>
      </w:r>
      <w:r w:rsidRPr="00BC45CA">
        <w:t>socijalno</w:t>
      </w:r>
      <w:r>
        <w:t xml:space="preserve"> </w:t>
      </w:r>
      <w:r w:rsidRPr="00BC45CA">
        <w:t>- zdravstvenih potreba, humanitarnih udruga i ostalih udruga i zajednica Općine Šandrovac  u 201</w:t>
      </w:r>
      <w:r>
        <w:t>5</w:t>
      </w:r>
      <w:r w:rsidRPr="00BC45CA">
        <w:t>. godini</w:t>
      </w:r>
      <w:r>
        <w:t xml:space="preserve">  objavit će se u "Općinskom glasniku" Općine Šandrovac.</w:t>
      </w:r>
    </w:p>
    <w:p w:rsidR="00DA3A49" w:rsidRDefault="00DA3A49" w:rsidP="00DA3A49">
      <w:pPr>
        <w:jc w:val="both"/>
      </w:pPr>
    </w:p>
    <w:p w:rsidR="00DA3A49" w:rsidRDefault="00DA3A49" w:rsidP="00DA3A49"/>
    <w:p w:rsidR="00DA3A49" w:rsidRDefault="00DA3A49" w:rsidP="00DA3A49">
      <w:pPr>
        <w:outlineLvl w:val="0"/>
      </w:pPr>
      <w:r>
        <w:t>KLASA: 400-06/16-01/8</w:t>
      </w:r>
    </w:p>
    <w:p w:rsidR="00DA3A49" w:rsidRDefault="00DA3A49" w:rsidP="00DA3A49">
      <w:pPr>
        <w:outlineLvl w:val="0"/>
      </w:pPr>
      <w:r>
        <w:t>URBROJ: 2123-05-01-16-1</w:t>
      </w:r>
    </w:p>
    <w:p w:rsidR="00DA3A49" w:rsidRDefault="00DA3A49" w:rsidP="00DA3A49">
      <w:r>
        <w:t>Šandrovac,29.03.2016.</w:t>
      </w:r>
    </w:p>
    <w:p w:rsidR="00DA3A49" w:rsidRDefault="00DA3A49" w:rsidP="00DA3A49"/>
    <w:p w:rsidR="00DA3A49" w:rsidRDefault="00DA3A49" w:rsidP="00DA3A49"/>
    <w:p w:rsidR="00DA3A49" w:rsidRPr="00BB5D51" w:rsidRDefault="00DA3A49" w:rsidP="00DA3A49">
      <w:pPr>
        <w:outlineLvl w:val="0"/>
        <w:rPr>
          <w:b/>
        </w:rPr>
      </w:pPr>
      <w:r w:rsidRPr="00BB5D51">
        <w:rPr>
          <w:b/>
        </w:rPr>
        <w:t xml:space="preserve">    </w:t>
      </w:r>
      <w:r>
        <w:rPr>
          <w:b/>
        </w:rPr>
        <w:t xml:space="preserve">                                                                  </w:t>
      </w:r>
      <w:r w:rsidRPr="00BB5D51">
        <w:rPr>
          <w:b/>
        </w:rPr>
        <w:t>O</w:t>
      </w:r>
      <w:r>
        <w:rPr>
          <w:b/>
        </w:rPr>
        <w:t>PĆINSKO VIJEĆE  OPĆINE ŠANDROVAC</w:t>
      </w:r>
    </w:p>
    <w:p w:rsidR="00DA3A49" w:rsidRDefault="00DA3A49" w:rsidP="00DA3A49">
      <w:pPr>
        <w:outlineLvl w:val="0"/>
        <w:rPr>
          <w:b/>
        </w:rPr>
      </w:pPr>
      <w:r w:rsidRPr="00BB5D51">
        <w:rPr>
          <w:b/>
        </w:rPr>
        <w:t xml:space="preserve">                                                                                  </w:t>
      </w:r>
      <w:r>
        <w:rPr>
          <w:b/>
        </w:rPr>
        <w:t xml:space="preserve">  </w:t>
      </w:r>
      <w:r w:rsidRPr="00BB5D51">
        <w:rPr>
          <w:b/>
        </w:rPr>
        <w:t>Predsjedni</w:t>
      </w:r>
      <w:r>
        <w:rPr>
          <w:b/>
        </w:rPr>
        <w:t xml:space="preserve">k </w:t>
      </w:r>
      <w:r w:rsidRPr="00BB5D51">
        <w:rPr>
          <w:b/>
        </w:rPr>
        <w:t>općinskog vijeća</w:t>
      </w:r>
    </w:p>
    <w:p w:rsidR="00DA3A49" w:rsidRPr="00BB5D51" w:rsidRDefault="00DA3A49" w:rsidP="00DA3A49">
      <w:pPr>
        <w:outlineLvl w:val="0"/>
        <w:rPr>
          <w:b/>
        </w:rPr>
      </w:pPr>
      <w:r>
        <w:rPr>
          <w:b/>
        </w:rPr>
        <w:t xml:space="preserve">                                                                                                 Ivan </w:t>
      </w:r>
      <w:proofErr w:type="spellStart"/>
      <w:r>
        <w:rPr>
          <w:b/>
        </w:rPr>
        <w:t>Pleško</w:t>
      </w:r>
      <w:proofErr w:type="spellEnd"/>
    </w:p>
    <w:p w:rsidR="00DA3A49" w:rsidRDefault="00DA3A49" w:rsidP="00DA3A49"/>
    <w:p w:rsidR="00DA3A49" w:rsidRPr="00BB5D51" w:rsidRDefault="00DA3A49" w:rsidP="00DA3A49">
      <w:pPr>
        <w:outlineLvl w:val="0"/>
        <w:rPr>
          <w:rFonts w:ascii="Cataneo BT" w:hAnsi="Cataneo BT"/>
          <w:b/>
          <w:sz w:val="28"/>
          <w:szCs w:val="28"/>
        </w:rPr>
      </w:pPr>
      <w:r>
        <w:t xml:space="preserve">                                                                                          </w:t>
      </w:r>
    </w:p>
    <w:p w:rsidR="00DA3A49" w:rsidRDefault="00DA3A49" w:rsidP="00DA3A49">
      <w:pPr>
        <w:rPr>
          <w:sz w:val="28"/>
          <w:szCs w:val="28"/>
        </w:rPr>
      </w:pPr>
    </w:p>
    <w:p w:rsidR="00DA3A49" w:rsidRDefault="00DA3A49" w:rsidP="00DA3A49"/>
    <w:p w:rsidR="00DA3A49" w:rsidRDefault="00DA3A49" w:rsidP="00DA3A49"/>
    <w:p w:rsidR="00DA3A49" w:rsidRPr="00DA3A49" w:rsidRDefault="00DA3A49" w:rsidP="00DA3A49">
      <w:pPr>
        <w:jc w:val="both"/>
        <w:rPr>
          <w:sz w:val="24"/>
          <w:szCs w:val="24"/>
        </w:rPr>
      </w:pPr>
      <w:r>
        <w:tab/>
      </w:r>
      <w:r w:rsidRPr="00DA3A49">
        <w:rPr>
          <w:sz w:val="24"/>
          <w:szCs w:val="24"/>
        </w:rPr>
        <w:t xml:space="preserve">Temeljem članka 3.i 9. Zakona o financiranju javnih potreba u kulturi (N.N. br. </w:t>
      </w:r>
      <w:r w:rsidRPr="00DA3A49">
        <w:rPr>
          <w:color w:val="000000"/>
          <w:sz w:val="24"/>
          <w:szCs w:val="24"/>
        </w:rPr>
        <w:t xml:space="preserve">47/90, 27/93, </w:t>
      </w:r>
      <w:r w:rsidRPr="00DA3A49">
        <w:rPr>
          <w:sz w:val="24"/>
          <w:szCs w:val="24"/>
        </w:rPr>
        <w:t>38/09)  i članka 15. Statuta Općine Šandrovac („Općinski glasnik Općine Šandrovac“ broj 32/od 19.03.2013.), Izmjena i dopuna Proračuna općine Šandrovac (I, II ,III) za 2015. godinu, temeljem Ostvarenja Proračuna za 2015. godinu , Općinsko vijeće Općine Šandrovac na  22. sjednici održanoj 29.03.2016.g. usvaja:</w:t>
      </w:r>
    </w:p>
    <w:p w:rsidR="00DA3A49" w:rsidRPr="00DA3A49" w:rsidRDefault="00DA3A49" w:rsidP="00DA3A49">
      <w:pPr>
        <w:rPr>
          <w:sz w:val="24"/>
          <w:szCs w:val="24"/>
        </w:rPr>
      </w:pPr>
    </w:p>
    <w:p w:rsidR="00DA3A49" w:rsidRPr="00DA3A49" w:rsidRDefault="00DA3A49" w:rsidP="00DA3A49">
      <w:pPr>
        <w:jc w:val="center"/>
        <w:outlineLvl w:val="0"/>
        <w:rPr>
          <w:b/>
          <w:i/>
          <w:sz w:val="24"/>
          <w:szCs w:val="24"/>
        </w:rPr>
      </w:pPr>
      <w:r w:rsidRPr="00DA3A49">
        <w:rPr>
          <w:b/>
          <w:i/>
          <w:sz w:val="24"/>
          <w:szCs w:val="24"/>
        </w:rPr>
        <w:t xml:space="preserve"> IZVJEŠĆE O IZVRŠENJU PROGRAMA </w:t>
      </w:r>
    </w:p>
    <w:p w:rsidR="00DA3A49" w:rsidRPr="00DA3A49" w:rsidRDefault="00DA3A49" w:rsidP="00DA3A49">
      <w:pPr>
        <w:jc w:val="center"/>
        <w:rPr>
          <w:sz w:val="24"/>
          <w:szCs w:val="24"/>
        </w:rPr>
      </w:pPr>
      <w:r w:rsidRPr="00DA3A49">
        <w:rPr>
          <w:b/>
          <w:i/>
          <w:sz w:val="24"/>
          <w:szCs w:val="24"/>
        </w:rPr>
        <w:t xml:space="preserve"> JAVNIH POTREBA U KULTURI  OPĆINE ŠANDROVAC ZA 2015.g.</w:t>
      </w:r>
    </w:p>
    <w:p w:rsidR="00DA3A49" w:rsidRPr="00DA3A49" w:rsidRDefault="00DA3A49" w:rsidP="00DA3A49">
      <w:pPr>
        <w:jc w:val="center"/>
        <w:rPr>
          <w:b/>
          <w:i/>
          <w:sz w:val="24"/>
          <w:szCs w:val="24"/>
        </w:rPr>
      </w:pPr>
    </w:p>
    <w:p w:rsidR="00DA3A49" w:rsidRPr="00DA3A49" w:rsidRDefault="00DA3A49" w:rsidP="00DA3A49">
      <w:pPr>
        <w:jc w:val="center"/>
        <w:outlineLvl w:val="0"/>
        <w:rPr>
          <w:sz w:val="24"/>
          <w:szCs w:val="24"/>
        </w:rPr>
      </w:pPr>
      <w:r w:rsidRPr="00DA3A49">
        <w:rPr>
          <w:sz w:val="24"/>
          <w:szCs w:val="24"/>
        </w:rPr>
        <w:t>Članak 1.</w:t>
      </w:r>
    </w:p>
    <w:p w:rsidR="00DA3A49" w:rsidRPr="00DA3A49" w:rsidRDefault="00DA3A49" w:rsidP="00DA3A49">
      <w:pPr>
        <w:jc w:val="both"/>
        <w:rPr>
          <w:sz w:val="24"/>
          <w:szCs w:val="24"/>
        </w:rPr>
      </w:pPr>
      <w:r w:rsidRPr="00DA3A49">
        <w:rPr>
          <w:sz w:val="24"/>
          <w:szCs w:val="24"/>
        </w:rPr>
        <w:t>Sukladno  Izmjenama i dopunama proračuna Općine Šandrovac za 2015. godinu, Program javnih potreba u kulturi na području Općine Šandrovac za 2015. godinu planiran je i ostvaren  u sljedećim iznosima:</w:t>
      </w:r>
    </w:p>
    <w:p w:rsidR="00DA3A49" w:rsidRPr="00DA3A49" w:rsidRDefault="00DA3A49" w:rsidP="00DA3A49">
      <w:pPr>
        <w:outlineLvl w:val="0"/>
        <w:rPr>
          <w:b/>
          <w:sz w:val="24"/>
          <w:szCs w:val="24"/>
        </w:rPr>
      </w:pPr>
      <w:r w:rsidRPr="00DA3A49">
        <w:rPr>
          <w:b/>
          <w:sz w:val="24"/>
          <w:szCs w:val="24"/>
        </w:rPr>
        <w:t>Specifikacija ostvarenja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2952"/>
        <w:gridCol w:w="1520"/>
        <w:gridCol w:w="1358"/>
        <w:gridCol w:w="1411"/>
        <w:gridCol w:w="1228"/>
      </w:tblGrid>
      <w:tr w:rsidR="00DA3A49" w:rsidRPr="00DA3A49" w:rsidTr="00CF63E8">
        <w:tc>
          <w:tcPr>
            <w:tcW w:w="597" w:type="dxa"/>
          </w:tcPr>
          <w:p w:rsidR="00DA3A49" w:rsidRPr="00DA3A49" w:rsidRDefault="00DA3A49" w:rsidP="00CF63E8">
            <w:pPr>
              <w:rPr>
                <w:sz w:val="24"/>
                <w:szCs w:val="24"/>
              </w:rPr>
            </w:pPr>
            <w:r w:rsidRPr="00DA3A49">
              <w:rPr>
                <w:sz w:val="24"/>
                <w:szCs w:val="24"/>
              </w:rPr>
              <w:t>R</w:t>
            </w:r>
          </w:p>
          <w:p w:rsidR="00DA3A49" w:rsidRPr="00DA3A49" w:rsidRDefault="00DA3A49" w:rsidP="00CF63E8">
            <w:pPr>
              <w:rPr>
                <w:sz w:val="24"/>
                <w:szCs w:val="24"/>
              </w:rPr>
            </w:pPr>
            <w:r w:rsidRPr="00DA3A49">
              <w:rPr>
                <w:sz w:val="24"/>
                <w:szCs w:val="24"/>
              </w:rPr>
              <w:t>.br.</w:t>
            </w:r>
          </w:p>
        </w:tc>
        <w:tc>
          <w:tcPr>
            <w:tcW w:w="3055" w:type="dxa"/>
          </w:tcPr>
          <w:p w:rsidR="00DA3A49" w:rsidRPr="00DA3A49" w:rsidRDefault="00DA3A49" w:rsidP="00CF63E8">
            <w:pPr>
              <w:rPr>
                <w:b/>
                <w:sz w:val="24"/>
                <w:szCs w:val="24"/>
              </w:rPr>
            </w:pPr>
          </w:p>
          <w:p w:rsidR="00DA3A49" w:rsidRPr="00DA3A49" w:rsidRDefault="00DA3A49" w:rsidP="00CF63E8">
            <w:pPr>
              <w:rPr>
                <w:b/>
                <w:sz w:val="24"/>
                <w:szCs w:val="24"/>
              </w:rPr>
            </w:pPr>
            <w:r w:rsidRPr="00DA3A49">
              <w:rPr>
                <w:b/>
                <w:sz w:val="24"/>
                <w:szCs w:val="24"/>
              </w:rPr>
              <w:t>Opis   potreba</w:t>
            </w:r>
          </w:p>
          <w:p w:rsidR="00DA3A49" w:rsidRPr="00DA3A49" w:rsidRDefault="00DA3A49" w:rsidP="00CF63E8">
            <w:pPr>
              <w:rPr>
                <w:b/>
                <w:sz w:val="24"/>
                <w:szCs w:val="24"/>
              </w:rPr>
            </w:pPr>
          </w:p>
        </w:tc>
        <w:tc>
          <w:tcPr>
            <w:tcW w:w="1559" w:type="dxa"/>
            <w:shd w:val="clear" w:color="auto" w:fill="auto"/>
          </w:tcPr>
          <w:p w:rsidR="00DA3A49" w:rsidRPr="00DA3A49" w:rsidRDefault="00DA3A49" w:rsidP="00CF63E8">
            <w:pPr>
              <w:rPr>
                <w:b/>
                <w:sz w:val="24"/>
                <w:szCs w:val="24"/>
              </w:rPr>
            </w:pPr>
          </w:p>
          <w:p w:rsidR="00DA3A49" w:rsidRPr="00DA3A49" w:rsidRDefault="00DA3A49" w:rsidP="00CF63E8">
            <w:pPr>
              <w:rPr>
                <w:b/>
                <w:sz w:val="24"/>
                <w:szCs w:val="24"/>
              </w:rPr>
            </w:pPr>
            <w:r w:rsidRPr="00DA3A49">
              <w:rPr>
                <w:b/>
                <w:sz w:val="24"/>
                <w:szCs w:val="24"/>
              </w:rPr>
              <w:t>Plan 2015</w:t>
            </w:r>
          </w:p>
        </w:tc>
        <w:tc>
          <w:tcPr>
            <w:tcW w:w="1386" w:type="dxa"/>
          </w:tcPr>
          <w:p w:rsidR="00DA3A49" w:rsidRPr="00DA3A49" w:rsidRDefault="00DA3A49" w:rsidP="00CF63E8">
            <w:pPr>
              <w:rPr>
                <w:b/>
                <w:sz w:val="24"/>
                <w:szCs w:val="24"/>
              </w:rPr>
            </w:pPr>
          </w:p>
          <w:p w:rsidR="00DA3A49" w:rsidRPr="00DA3A49" w:rsidRDefault="00DA3A49" w:rsidP="00CF63E8">
            <w:pPr>
              <w:rPr>
                <w:b/>
                <w:sz w:val="24"/>
                <w:szCs w:val="24"/>
              </w:rPr>
            </w:pPr>
            <w:r w:rsidRPr="00DA3A49">
              <w:rPr>
                <w:b/>
                <w:sz w:val="24"/>
                <w:szCs w:val="24"/>
              </w:rPr>
              <w:t>Novi Plan za 2015</w:t>
            </w:r>
          </w:p>
        </w:tc>
        <w:tc>
          <w:tcPr>
            <w:tcW w:w="1418" w:type="dxa"/>
          </w:tcPr>
          <w:p w:rsidR="00DA3A49" w:rsidRPr="00DA3A49" w:rsidRDefault="00DA3A49" w:rsidP="00CF63E8">
            <w:pPr>
              <w:rPr>
                <w:b/>
                <w:sz w:val="24"/>
                <w:szCs w:val="24"/>
              </w:rPr>
            </w:pPr>
          </w:p>
          <w:p w:rsidR="00DA3A49" w:rsidRPr="00DA3A49" w:rsidRDefault="00DA3A49" w:rsidP="00CF63E8">
            <w:pPr>
              <w:rPr>
                <w:b/>
                <w:sz w:val="24"/>
                <w:szCs w:val="24"/>
              </w:rPr>
            </w:pPr>
            <w:r w:rsidRPr="00DA3A49">
              <w:rPr>
                <w:b/>
                <w:sz w:val="24"/>
                <w:szCs w:val="24"/>
              </w:rPr>
              <w:t>Ostvarenje</w:t>
            </w:r>
          </w:p>
        </w:tc>
        <w:tc>
          <w:tcPr>
            <w:tcW w:w="1273" w:type="dxa"/>
          </w:tcPr>
          <w:p w:rsidR="00DA3A49" w:rsidRPr="00DA3A49" w:rsidRDefault="00DA3A49" w:rsidP="00CF63E8">
            <w:pPr>
              <w:rPr>
                <w:b/>
                <w:sz w:val="24"/>
                <w:szCs w:val="24"/>
              </w:rPr>
            </w:pPr>
          </w:p>
          <w:p w:rsidR="00DA3A49" w:rsidRPr="00DA3A49" w:rsidRDefault="00DA3A49" w:rsidP="00CF63E8">
            <w:pPr>
              <w:rPr>
                <w:b/>
                <w:sz w:val="24"/>
                <w:szCs w:val="24"/>
              </w:rPr>
            </w:pPr>
            <w:proofErr w:type="spellStart"/>
            <w:r w:rsidRPr="00DA3A49">
              <w:rPr>
                <w:b/>
                <w:sz w:val="24"/>
                <w:szCs w:val="24"/>
              </w:rPr>
              <w:t>Kf</w:t>
            </w:r>
            <w:proofErr w:type="spellEnd"/>
            <w:r w:rsidRPr="00DA3A49">
              <w:rPr>
                <w:b/>
                <w:sz w:val="24"/>
                <w:szCs w:val="24"/>
              </w:rPr>
              <w:t>. %</w:t>
            </w:r>
          </w:p>
        </w:tc>
      </w:tr>
      <w:tr w:rsidR="00DA3A49" w:rsidRPr="00DA3A49" w:rsidTr="00CF63E8">
        <w:tc>
          <w:tcPr>
            <w:tcW w:w="597" w:type="dxa"/>
          </w:tcPr>
          <w:p w:rsidR="00DA3A49" w:rsidRPr="00DA3A49" w:rsidRDefault="00DA3A49" w:rsidP="00CF63E8">
            <w:pPr>
              <w:rPr>
                <w:sz w:val="24"/>
                <w:szCs w:val="24"/>
              </w:rPr>
            </w:pPr>
            <w:r w:rsidRPr="00DA3A49">
              <w:rPr>
                <w:sz w:val="24"/>
                <w:szCs w:val="24"/>
              </w:rPr>
              <w:t>1</w:t>
            </w:r>
          </w:p>
        </w:tc>
        <w:tc>
          <w:tcPr>
            <w:tcW w:w="3055" w:type="dxa"/>
          </w:tcPr>
          <w:p w:rsidR="00DA3A49" w:rsidRPr="00DA3A49" w:rsidRDefault="00DA3A49" w:rsidP="00CF63E8">
            <w:pPr>
              <w:rPr>
                <w:sz w:val="24"/>
                <w:szCs w:val="24"/>
              </w:rPr>
            </w:pPr>
            <w:r w:rsidRPr="00DA3A49">
              <w:rPr>
                <w:sz w:val="24"/>
                <w:szCs w:val="24"/>
              </w:rPr>
              <w:t xml:space="preserve">KUD  ŠANDROVAC  </w:t>
            </w:r>
          </w:p>
        </w:tc>
        <w:tc>
          <w:tcPr>
            <w:tcW w:w="1559" w:type="dxa"/>
            <w:shd w:val="clear" w:color="auto" w:fill="auto"/>
          </w:tcPr>
          <w:p w:rsidR="00DA3A49" w:rsidRPr="00DA3A49" w:rsidRDefault="00DA3A49" w:rsidP="00CF63E8">
            <w:pPr>
              <w:jc w:val="right"/>
              <w:rPr>
                <w:sz w:val="24"/>
                <w:szCs w:val="24"/>
              </w:rPr>
            </w:pPr>
            <w:r w:rsidRPr="00DA3A49">
              <w:rPr>
                <w:sz w:val="24"/>
                <w:szCs w:val="24"/>
              </w:rPr>
              <w:t xml:space="preserve">10.000.  </w:t>
            </w:r>
          </w:p>
        </w:tc>
        <w:tc>
          <w:tcPr>
            <w:tcW w:w="1386" w:type="dxa"/>
          </w:tcPr>
          <w:p w:rsidR="00DA3A49" w:rsidRPr="00DA3A49" w:rsidRDefault="00DA3A49" w:rsidP="00CF63E8">
            <w:pPr>
              <w:jc w:val="right"/>
              <w:rPr>
                <w:sz w:val="24"/>
                <w:szCs w:val="24"/>
              </w:rPr>
            </w:pPr>
            <w:r w:rsidRPr="00DA3A49">
              <w:rPr>
                <w:sz w:val="24"/>
                <w:szCs w:val="24"/>
              </w:rPr>
              <w:t>11.000.</w:t>
            </w:r>
          </w:p>
        </w:tc>
        <w:tc>
          <w:tcPr>
            <w:tcW w:w="1418" w:type="dxa"/>
          </w:tcPr>
          <w:p w:rsidR="00DA3A49" w:rsidRPr="00DA3A49" w:rsidRDefault="00DA3A49" w:rsidP="00CF63E8">
            <w:pPr>
              <w:jc w:val="right"/>
              <w:rPr>
                <w:sz w:val="24"/>
                <w:szCs w:val="24"/>
              </w:rPr>
            </w:pPr>
            <w:r w:rsidRPr="00DA3A49">
              <w:rPr>
                <w:sz w:val="24"/>
                <w:szCs w:val="24"/>
              </w:rPr>
              <w:t>12.000.</w:t>
            </w:r>
          </w:p>
        </w:tc>
        <w:tc>
          <w:tcPr>
            <w:tcW w:w="1273" w:type="dxa"/>
          </w:tcPr>
          <w:p w:rsidR="00DA3A49" w:rsidRPr="00DA3A49" w:rsidRDefault="00DA3A49" w:rsidP="00CF63E8">
            <w:pPr>
              <w:jc w:val="right"/>
              <w:rPr>
                <w:sz w:val="24"/>
                <w:szCs w:val="24"/>
              </w:rPr>
            </w:pPr>
            <w:r w:rsidRPr="00DA3A49">
              <w:rPr>
                <w:sz w:val="24"/>
                <w:szCs w:val="24"/>
              </w:rPr>
              <w:t>109</w:t>
            </w:r>
          </w:p>
        </w:tc>
      </w:tr>
      <w:tr w:rsidR="00DA3A49" w:rsidRPr="00DA3A49" w:rsidTr="00CF63E8">
        <w:tc>
          <w:tcPr>
            <w:tcW w:w="3652" w:type="dxa"/>
            <w:gridSpan w:val="2"/>
          </w:tcPr>
          <w:p w:rsidR="00DA3A49" w:rsidRPr="00DA3A49" w:rsidRDefault="00DA3A49" w:rsidP="00CF63E8">
            <w:pPr>
              <w:rPr>
                <w:b/>
                <w:sz w:val="24"/>
                <w:szCs w:val="24"/>
              </w:rPr>
            </w:pPr>
            <w:r w:rsidRPr="00DA3A49">
              <w:rPr>
                <w:b/>
                <w:sz w:val="24"/>
                <w:szCs w:val="24"/>
              </w:rPr>
              <w:t xml:space="preserve">                UKUPNO :</w:t>
            </w:r>
          </w:p>
        </w:tc>
        <w:tc>
          <w:tcPr>
            <w:tcW w:w="1559" w:type="dxa"/>
            <w:shd w:val="clear" w:color="auto" w:fill="auto"/>
          </w:tcPr>
          <w:p w:rsidR="00DA3A49" w:rsidRPr="00DA3A49" w:rsidRDefault="00DA3A49" w:rsidP="00CF63E8">
            <w:pPr>
              <w:jc w:val="right"/>
              <w:rPr>
                <w:b/>
                <w:sz w:val="24"/>
                <w:szCs w:val="24"/>
              </w:rPr>
            </w:pPr>
            <w:r w:rsidRPr="00DA3A49">
              <w:rPr>
                <w:b/>
                <w:sz w:val="24"/>
                <w:szCs w:val="24"/>
              </w:rPr>
              <w:t>10.000.</w:t>
            </w:r>
          </w:p>
        </w:tc>
        <w:tc>
          <w:tcPr>
            <w:tcW w:w="1386" w:type="dxa"/>
          </w:tcPr>
          <w:p w:rsidR="00DA3A49" w:rsidRPr="00DA3A49" w:rsidRDefault="00DA3A49" w:rsidP="00CF63E8">
            <w:pPr>
              <w:jc w:val="right"/>
              <w:rPr>
                <w:b/>
                <w:sz w:val="24"/>
                <w:szCs w:val="24"/>
              </w:rPr>
            </w:pPr>
            <w:r w:rsidRPr="00DA3A49">
              <w:rPr>
                <w:b/>
                <w:sz w:val="24"/>
                <w:szCs w:val="24"/>
              </w:rPr>
              <w:t>11.000.</w:t>
            </w:r>
          </w:p>
        </w:tc>
        <w:tc>
          <w:tcPr>
            <w:tcW w:w="1418" w:type="dxa"/>
          </w:tcPr>
          <w:p w:rsidR="00DA3A49" w:rsidRPr="00DA3A49" w:rsidRDefault="00DA3A49" w:rsidP="00CF63E8">
            <w:pPr>
              <w:jc w:val="right"/>
              <w:rPr>
                <w:b/>
                <w:sz w:val="24"/>
                <w:szCs w:val="24"/>
              </w:rPr>
            </w:pPr>
            <w:r w:rsidRPr="00DA3A49">
              <w:rPr>
                <w:b/>
                <w:sz w:val="24"/>
                <w:szCs w:val="24"/>
              </w:rPr>
              <w:t>12.000.</w:t>
            </w:r>
          </w:p>
        </w:tc>
        <w:tc>
          <w:tcPr>
            <w:tcW w:w="1273" w:type="dxa"/>
          </w:tcPr>
          <w:p w:rsidR="00DA3A49" w:rsidRPr="00DA3A49" w:rsidRDefault="00DA3A49" w:rsidP="00CF63E8">
            <w:pPr>
              <w:jc w:val="right"/>
              <w:rPr>
                <w:b/>
                <w:sz w:val="24"/>
                <w:szCs w:val="24"/>
              </w:rPr>
            </w:pPr>
            <w:r w:rsidRPr="00DA3A49">
              <w:rPr>
                <w:b/>
                <w:sz w:val="24"/>
                <w:szCs w:val="24"/>
              </w:rPr>
              <w:t>109</w:t>
            </w:r>
          </w:p>
        </w:tc>
      </w:tr>
    </w:tbl>
    <w:p w:rsidR="00DA3A49" w:rsidRPr="00DA3A49" w:rsidRDefault="00DA3A49" w:rsidP="00DA3A49">
      <w:pPr>
        <w:rPr>
          <w:b/>
          <w:sz w:val="24"/>
          <w:szCs w:val="24"/>
        </w:rPr>
      </w:pPr>
    </w:p>
    <w:p w:rsidR="00DA3A49" w:rsidRPr="00DA3A49" w:rsidRDefault="00DA3A49" w:rsidP="00DA3A49">
      <w:pPr>
        <w:rPr>
          <w:b/>
          <w:sz w:val="24"/>
          <w:szCs w:val="24"/>
        </w:rPr>
      </w:pPr>
    </w:p>
    <w:p w:rsidR="00DA3A49" w:rsidRPr="00DA3A49" w:rsidRDefault="00DA3A49" w:rsidP="00DA3A49">
      <w:pPr>
        <w:jc w:val="center"/>
        <w:outlineLvl w:val="0"/>
        <w:rPr>
          <w:sz w:val="24"/>
          <w:szCs w:val="24"/>
        </w:rPr>
      </w:pPr>
      <w:r w:rsidRPr="00DA3A49">
        <w:rPr>
          <w:sz w:val="24"/>
          <w:szCs w:val="24"/>
        </w:rPr>
        <w:t>Članak 2.</w:t>
      </w:r>
    </w:p>
    <w:p w:rsidR="00DA3A49" w:rsidRPr="00DA3A49" w:rsidRDefault="00DA3A49" w:rsidP="00DA3A49">
      <w:pPr>
        <w:rPr>
          <w:sz w:val="24"/>
          <w:szCs w:val="24"/>
        </w:rPr>
      </w:pPr>
      <w:r w:rsidRPr="00DA3A49">
        <w:rPr>
          <w:sz w:val="24"/>
          <w:szCs w:val="24"/>
        </w:rPr>
        <w:tab/>
        <w:t xml:space="preserve">Izvješće  o ostvarenju Programa Javnih potreba u kulturi za 2015 godinu objavit će se  u  "Općinskom glasniku Općine Šandrovac“. </w:t>
      </w:r>
    </w:p>
    <w:p w:rsidR="00DA3A49" w:rsidRPr="00DA3A49" w:rsidRDefault="00DA3A49" w:rsidP="00DA3A49">
      <w:pPr>
        <w:rPr>
          <w:sz w:val="24"/>
          <w:szCs w:val="24"/>
        </w:rPr>
      </w:pPr>
    </w:p>
    <w:p w:rsidR="00DA3A49" w:rsidRPr="00DA3A49" w:rsidRDefault="00DA3A49" w:rsidP="00DA3A49">
      <w:pPr>
        <w:outlineLvl w:val="0"/>
        <w:rPr>
          <w:sz w:val="24"/>
          <w:szCs w:val="24"/>
        </w:rPr>
      </w:pPr>
      <w:r w:rsidRPr="00DA3A49">
        <w:rPr>
          <w:sz w:val="24"/>
          <w:szCs w:val="24"/>
        </w:rPr>
        <w:t>KLASA:400-06/16-01/6</w:t>
      </w:r>
    </w:p>
    <w:p w:rsidR="00DA3A49" w:rsidRPr="00DA3A49" w:rsidRDefault="00DA3A49" w:rsidP="00DA3A49">
      <w:pPr>
        <w:outlineLvl w:val="0"/>
        <w:rPr>
          <w:sz w:val="24"/>
          <w:szCs w:val="24"/>
        </w:rPr>
      </w:pPr>
      <w:r w:rsidRPr="00DA3A49">
        <w:rPr>
          <w:sz w:val="24"/>
          <w:szCs w:val="24"/>
        </w:rPr>
        <w:t>URBROJ:2123-05-01-16-1</w:t>
      </w:r>
    </w:p>
    <w:p w:rsidR="00DA3A49" w:rsidRPr="00DA3A49" w:rsidRDefault="00DA3A49" w:rsidP="00DA3A49">
      <w:pPr>
        <w:jc w:val="both"/>
        <w:rPr>
          <w:sz w:val="24"/>
          <w:szCs w:val="24"/>
        </w:rPr>
      </w:pPr>
      <w:r w:rsidRPr="00DA3A49">
        <w:rPr>
          <w:sz w:val="24"/>
          <w:szCs w:val="24"/>
        </w:rPr>
        <w:t xml:space="preserve">Šandrovac, 29.03.2016                              </w:t>
      </w:r>
    </w:p>
    <w:p w:rsidR="00DA3A49" w:rsidRPr="00DA3A49" w:rsidRDefault="00DA3A49" w:rsidP="00DA3A49">
      <w:pPr>
        <w:ind w:left="1416" w:firstLine="708"/>
        <w:outlineLvl w:val="0"/>
        <w:rPr>
          <w:sz w:val="24"/>
          <w:szCs w:val="24"/>
        </w:rPr>
      </w:pPr>
      <w:r>
        <w:rPr>
          <w:sz w:val="24"/>
          <w:szCs w:val="24"/>
        </w:rPr>
        <w:t xml:space="preserve">                                    </w:t>
      </w:r>
      <w:r w:rsidRPr="00DA3A49">
        <w:rPr>
          <w:sz w:val="24"/>
          <w:szCs w:val="24"/>
        </w:rPr>
        <w:t>OPĆINSKO VIJEĆE  OPĆINE ŠANDROVAC</w:t>
      </w:r>
    </w:p>
    <w:p w:rsidR="00DA3A49" w:rsidRPr="00DA3A49" w:rsidRDefault="00DA3A49" w:rsidP="00DA3A49">
      <w:pPr>
        <w:outlineLvl w:val="0"/>
        <w:rPr>
          <w:sz w:val="24"/>
          <w:szCs w:val="24"/>
        </w:rPr>
      </w:pPr>
      <w:r w:rsidRPr="00DA3A49">
        <w:rPr>
          <w:sz w:val="24"/>
          <w:szCs w:val="24"/>
        </w:rPr>
        <w:t xml:space="preserve">                                                         </w:t>
      </w:r>
      <w:r>
        <w:rPr>
          <w:sz w:val="24"/>
          <w:szCs w:val="24"/>
        </w:rPr>
        <w:t xml:space="preserve">                          </w:t>
      </w:r>
      <w:r w:rsidRPr="00DA3A49">
        <w:rPr>
          <w:sz w:val="24"/>
          <w:szCs w:val="24"/>
        </w:rPr>
        <w:t xml:space="preserve">   Predsjednik općinskog vijeća</w:t>
      </w:r>
    </w:p>
    <w:p w:rsidR="00351B41" w:rsidRDefault="00DA3A49" w:rsidP="00DA3A49">
      <w:pPr>
        <w:rPr>
          <w:sz w:val="24"/>
          <w:szCs w:val="24"/>
        </w:rPr>
      </w:pPr>
      <w:r w:rsidRPr="00DA3A49">
        <w:rPr>
          <w:sz w:val="24"/>
          <w:szCs w:val="24"/>
        </w:rPr>
        <w:t xml:space="preserve">                                                         </w:t>
      </w:r>
      <w:r>
        <w:rPr>
          <w:sz w:val="24"/>
          <w:szCs w:val="24"/>
        </w:rPr>
        <w:t xml:space="preserve">                               </w:t>
      </w:r>
      <w:r w:rsidRPr="00DA3A49">
        <w:rPr>
          <w:sz w:val="24"/>
          <w:szCs w:val="24"/>
        </w:rPr>
        <w:t xml:space="preserve">           Ivan </w:t>
      </w:r>
      <w:proofErr w:type="spellStart"/>
      <w:r w:rsidRPr="00DA3A49">
        <w:rPr>
          <w:sz w:val="24"/>
          <w:szCs w:val="24"/>
        </w:rPr>
        <w:t>P</w:t>
      </w:r>
      <w:r>
        <w:rPr>
          <w:sz w:val="24"/>
          <w:szCs w:val="24"/>
        </w:rPr>
        <w:t>leško</w:t>
      </w:r>
      <w:proofErr w:type="spellEnd"/>
    </w:p>
    <w:p w:rsidR="00CF63E8" w:rsidRPr="00CF63E8" w:rsidRDefault="00CF63E8" w:rsidP="00DA3A49">
      <w:pPr>
        <w:rPr>
          <w:sz w:val="24"/>
          <w:szCs w:val="24"/>
        </w:rPr>
      </w:pPr>
    </w:p>
    <w:p w:rsidR="00CF63E8" w:rsidRPr="00CF63E8" w:rsidRDefault="00CF63E8" w:rsidP="00DA3A49">
      <w:pPr>
        <w:rPr>
          <w:sz w:val="24"/>
          <w:szCs w:val="24"/>
        </w:rPr>
      </w:pPr>
    </w:p>
    <w:p w:rsidR="00CF63E8" w:rsidRPr="00CF63E8" w:rsidRDefault="00CF63E8" w:rsidP="00CF63E8">
      <w:pPr>
        <w:jc w:val="both"/>
        <w:rPr>
          <w:sz w:val="24"/>
          <w:szCs w:val="24"/>
        </w:rPr>
      </w:pPr>
      <w:r w:rsidRPr="00CF63E8">
        <w:rPr>
          <w:sz w:val="24"/>
          <w:szCs w:val="24"/>
        </w:rPr>
        <w:tab/>
        <w:t>Na temelju članka 39. Zakona o športu i članka 15.i 34. Statuta Općine Šandrovac („Općinski glasnik Općine Šandrovac“ broj  32/od 19.03.2013.), Izmjena i dopuna Proračuna Općine Šandrovac ( I,II,III.) za 2015. godinu, temeljem Ostvarenja Proračuna općine Šandrovac za 2015. godinu, Općinsko vijeće Općine Šandrovac na  22. sjednici održanoj 29.03.2016. g. usvaja:</w:t>
      </w:r>
    </w:p>
    <w:p w:rsidR="00CF63E8" w:rsidRPr="00CF63E8" w:rsidRDefault="00CF63E8" w:rsidP="00CF63E8">
      <w:pPr>
        <w:jc w:val="center"/>
        <w:outlineLvl w:val="0"/>
        <w:rPr>
          <w:b/>
          <w:i/>
          <w:sz w:val="24"/>
          <w:szCs w:val="24"/>
        </w:rPr>
      </w:pPr>
      <w:r w:rsidRPr="00CF63E8">
        <w:rPr>
          <w:b/>
          <w:i/>
          <w:sz w:val="24"/>
          <w:szCs w:val="24"/>
        </w:rPr>
        <w:t>IZVJEŠĆE O IZVRŠENJU  PROGRAMA JAVNIH POTREBA U ŠPORTU</w:t>
      </w:r>
    </w:p>
    <w:p w:rsidR="00CF63E8" w:rsidRPr="00CF63E8" w:rsidRDefault="00CF63E8" w:rsidP="00CF63E8">
      <w:pPr>
        <w:jc w:val="center"/>
        <w:rPr>
          <w:b/>
          <w:i/>
          <w:sz w:val="24"/>
          <w:szCs w:val="24"/>
        </w:rPr>
      </w:pPr>
      <w:r w:rsidRPr="00CF63E8">
        <w:rPr>
          <w:b/>
          <w:i/>
          <w:sz w:val="24"/>
          <w:szCs w:val="24"/>
        </w:rPr>
        <w:t>ZA 2015.g.</w:t>
      </w:r>
    </w:p>
    <w:p w:rsidR="00CF63E8" w:rsidRPr="00CF63E8" w:rsidRDefault="00CF63E8" w:rsidP="00CF63E8">
      <w:pPr>
        <w:jc w:val="center"/>
        <w:rPr>
          <w:b/>
          <w:i/>
          <w:sz w:val="24"/>
          <w:szCs w:val="24"/>
        </w:rPr>
      </w:pPr>
    </w:p>
    <w:p w:rsidR="00CF63E8" w:rsidRPr="00CF63E8" w:rsidRDefault="00CF63E8" w:rsidP="00CF63E8">
      <w:pPr>
        <w:jc w:val="center"/>
        <w:outlineLvl w:val="0"/>
        <w:rPr>
          <w:sz w:val="24"/>
          <w:szCs w:val="24"/>
        </w:rPr>
      </w:pPr>
      <w:r w:rsidRPr="00CF63E8">
        <w:rPr>
          <w:sz w:val="24"/>
          <w:szCs w:val="24"/>
        </w:rPr>
        <w:t>Članak 1.</w:t>
      </w:r>
    </w:p>
    <w:p w:rsidR="00CF63E8" w:rsidRPr="00CF63E8" w:rsidRDefault="00CF63E8" w:rsidP="00CF63E8">
      <w:pPr>
        <w:ind w:firstLine="708"/>
        <w:jc w:val="both"/>
        <w:rPr>
          <w:sz w:val="24"/>
          <w:szCs w:val="24"/>
        </w:rPr>
      </w:pPr>
      <w:r w:rsidRPr="00CF63E8">
        <w:rPr>
          <w:sz w:val="24"/>
          <w:szCs w:val="24"/>
        </w:rPr>
        <w:t>Sukladno  Izmjenama i dopunama proračuna Općine Šandrovac za 2015. godinu, Program javnih potreba u športu na području Općine Šandrovac za 2015. godinu planiran je  i ostvaren u  sljedećim iznosima:</w:t>
      </w:r>
    </w:p>
    <w:p w:rsidR="00CF63E8" w:rsidRPr="00CF63E8" w:rsidRDefault="00CF63E8" w:rsidP="00CF63E8">
      <w:pPr>
        <w:jc w:val="center"/>
        <w:rPr>
          <w:sz w:val="24"/>
          <w:szCs w:val="24"/>
        </w:rPr>
      </w:pPr>
    </w:p>
    <w:p w:rsidR="00CF63E8" w:rsidRPr="00CF63E8" w:rsidRDefault="00CF63E8" w:rsidP="00CF63E8">
      <w:pPr>
        <w:outlineLvl w:val="0"/>
        <w:rPr>
          <w:b/>
          <w:i/>
          <w:sz w:val="24"/>
          <w:szCs w:val="24"/>
        </w:rPr>
      </w:pPr>
      <w:r w:rsidRPr="00CF63E8">
        <w:rPr>
          <w:b/>
          <w:i/>
          <w:sz w:val="24"/>
          <w:szCs w:val="24"/>
        </w:rPr>
        <w:t xml:space="preserve">       Specifikacija ostvarenja programa: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39"/>
        <w:gridCol w:w="1254"/>
        <w:gridCol w:w="1403"/>
        <w:gridCol w:w="1330"/>
        <w:gridCol w:w="866"/>
      </w:tblGrid>
      <w:tr w:rsidR="00CF63E8" w:rsidRPr="00CF63E8" w:rsidTr="00CF63E8">
        <w:tc>
          <w:tcPr>
            <w:tcW w:w="709" w:type="dxa"/>
          </w:tcPr>
          <w:p w:rsidR="00CF63E8" w:rsidRPr="00CF63E8" w:rsidRDefault="00CF63E8" w:rsidP="00CF63E8">
            <w:pPr>
              <w:rPr>
                <w:b/>
                <w:sz w:val="24"/>
                <w:szCs w:val="24"/>
              </w:rPr>
            </w:pPr>
            <w:proofErr w:type="spellStart"/>
            <w:r w:rsidRPr="00CF63E8">
              <w:rPr>
                <w:b/>
                <w:sz w:val="24"/>
                <w:szCs w:val="24"/>
              </w:rPr>
              <w:t>Rbr</w:t>
            </w:r>
            <w:proofErr w:type="spellEnd"/>
            <w:r w:rsidRPr="00CF63E8">
              <w:rPr>
                <w:b/>
                <w:sz w:val="24"/>
                <w:szCs w:val="24"/>
              </w:rPr>
              <w:t>.</w:t>
            </w:r>
          </w:p>
        </w:tc>
        <w:tc>
          <w:tcPr>
            <w:tcW w:w="3686" w:type="dxa"/>
          </w:tcPr>
          <w:p w:rsidR="00CF63E8" w:rsidRPr="00CF63E8" w:rsidRDefault="00CF63E8" w:rsidP="00CF63E8">
            <w:pPr>
              <w:rPr>
                <w:b/>
                <w:sz w:val="24"/>
                <w:szCs w:val="24"/>
              </w:rPr>
            </w:pPr>
            <w:r w:rsidRPr="00CF63E8">
              <w:rPr>
                <w:b/>
                <w:sz w:val="24"/>
                <w:szCs w:val="24"/>
              </w:rPr>
              <w:t>UDRUGA / opis potreba</w:t>
            </w:r>
          </w:p>
        </w:tc>
        <w:tc>
          <w:tcPr>
            <w:tcW w:w="1276" w:type="dxa"/>
          </w:tcPr>
          <w:p w:rsidR="00CF63E8" w:rsidRPr="00CF63E8" w:rsidRDefault="00CF63E8" w:rsidP="00CF63E8">
            <w:pPr>
              <w:rPr>
                <w:b/>
                <w:sz w:val="24"/>
                <w:szCs w:val="24"/>
              </w:rPr>
            </w:pPr>
            <w:r w:rsidRPr="00CF63E8">
              <w:rPr>
                <w:b/>
                <w:sz w:val="24"/>
                <w:szCs w:val="24"/>
              </w:rPr>
              <w:t>Plan 2015</w:t>
            </w:r>
          </w:p>
        </w:tc>
        <w:tc>
          <w:tcPr>
            <w:tcW w:w="1435" w:type="dxa"/>
          </w:tcPr>
          <w:p w:rsidR="00CF63E8" w:rsidRPr="00CF63E8" w:rsidRDefault="00CF63E8" w:rsidP="00CF63E8">
            <w:pPr>
              <w:rPr>
                <w:b/>
                <w:sz w:val="24"/>
                <w:szCs w:val="24"/>
              </w:rPr>
            </w:pPr>
            <w:r w:rsidRPr="00CF63E8">
              <w:rPr>
                <w:b/>
                <w:sz w:val="24"/>
                <w:szCs w:val="24"/>
              </w:rPr>
              <w:t>Novi Plan za 2015</w:t>
            </w:r>
          </w:p>
        </w:tc>
        <w:tc>
          <w:tcPr>
            <w:tcW w:w="1335" w:type="dxa"/>
          </w:tcPr>
          <w:p w:rsidR="00CF63E8" w:rsidRPr="00CF63E8" w:rsidRDefault="00CF63E8" w:rsidP="00CF63E8">
            <w:pPr>
              <w:rPr>
                <w:b/>
                <w:sz w:val="24"/>
                <w:szCs w:val="24"/>
              </w:rPr>
            </w:pPr>
            <w:r w:rsidRPr="00CF63E8">
              <w:rPr>
                <w:b/>
                <w:sz w:val="24"/>
                <w:szCs w:val="24"/>
              </w:rPr>
              <w:t xml:space="preserve">Ostvareno </w:t>
            </w:r>
          </w:p>
        </w:tc>
        <w:tc>
          <w:tcPr>
            <w:tcW w:w="881" w:type="dxa"/>
          </w:tcPr>
          <w:p w:rsidR="00CF63E8" w:rsidRPr="00CF63E8" w:rsidRDefault="00CF63E8" w:rsidP="00CF63E8">
            <w:pPr>
              <w:rPr>
                <w:b/>
                <w:sz w:val="24"/>
                <w:szCs w:val="24"/>
              </w:rPr>
            </w:pPr>
            <w:proofErr w:type="spellStart"/>
            <w:r w:rsidRPr="00CF63E8">
              <w:rPr>
                <w:b/>
                <w:sz w:val="24"/>
                <w:szCs w:val="24"/>
              </w:rPr>
              <w:t>Kf</w:t>
            </w:r>
            <w:proofErr w:type="spellEnd"/>
            <w:r w:rsidRPr="00CF63E8">
              <w:rPr>
                <w:b/>
                <w:sz w:val="24"/>
                <w:szCs w:val="24"/>
              </w:rPr>
              <w:t>.%</w:t>
            </w:r>
          </w:p>
        </w:tc>
      </w:tr>
      <w:tr w:rsidR="00CF63E8" w:rsidRPr="00CF63E8" w:rsidTr="00CF63E8">
        <w:tc>
          <w:tcPr>
            <w:tcW w:w="709" w:type="dxa"/>
          </w:tcPr>
          <w:p w:rsidR="00CF63E8" w:rsidRPr="00CF63E8" w:rsidRDefault="00CF63E8" w:rsidP="00CF63E8">
            <w:pPr>
              <w:rPr>
                <w:sz w:val="24"/>
                <w:szCs w:val="24"/>
              </w:rPr>
            </w:pPr>
            <w:r w:rsidRPr="00CF63E8">
              <w:rPr>
                <w:sz w:val="24"/>
                <w:szCs w:val="24"/>
              </w:rPr>
              <w:t>1</w:t>
            </w:r>
          </w:p>
        </w:tc>
        <w:tc>
          <w:tcPr>
            <w:tcW w:w="3686" w:type="dxa"/>
          </w:tcPr>
          <w:p w:rsidR="00CF63E8" w:rsidRPr="00CF63E8" w:rsidRDefault="00CF63E8" w:rsidP="00CF63E8">
            <w:pPr>
              <w:rPr>
                <w:sz w:val="24"/>
                <w:szCs w:val="24"/>
              </w:rPr>
            </w:pPr>
            <w:r w:rsidRPr="00CF63E8">
              <w:rPr>
                <w:sz w:val="24"/>
                <w:szCs w:val="24"/>
              </w:rPr>
              <w:t>ONK Šandrovac</w:t>
            </w:r>
          </w:p>
        </w:tc>
        <w:tc>
          <w:tcPr>
            <w:tcW w:w="1276" w:type="dxa"/>
          </w:tcPr>
          <w:p w:rsidR="00CF63E8" w:rsidRPr="00CF63E8" w:rsidRDefault="00CF63E8" w:rsidP="00CF63E8">
            <w:pPr>
              <w:jc w:val="right"/>
              <w:rPr>
                <w:sz w:val="24"/>
                <w:szCs w:val="24"/>
              </w:rPr>
            </w:pPr>
            <w:r w:rsidRPr="00CF63E8">
              <w:rPr>
                <w:sz w:val="24"/>
                <w:szCs w:val="24"/>
              </w:rPr>
              <w:t xml:space="preserve">45.000.  </w:t>
            </w:r>
          </w:p>
        </w:tc>
        <w:tc>
          <w:tcPr>
            <w:tcW w:w="1435" w:type="dxa"/>
          </w:tcPr>
          <w:p w:rsidR="00CF63E8" w:rsidRPr="00CF63E8" w:rsidRDefault="00CF63E8" w:rsidP="00CF63E8">
            <w:pPr>
              <w:jc w:val="right"/>
              <w:rPr>
                <w:sz w:val="24"/>
                <w:szCs w:val="24"/>
              </w:rPr>
            </w:pPr>
            <w:r w:rsidRPr="00CF63E8">
              <w:rPr>
                <w:sz w:val="24"/>
                <w:szCs w:val="24"/>
              </w:rPr>
              <w:t>45.000.</w:t>
            </w:r>
          </w:p>
        </w:tc>
        <w:tc>
          <w:tcPr>
            <w:tcW w:w="1335" w:type="dxa"/>
          </w:tcPr>
          <w:p w:rsidR="00CF63E8" w:rsidRPr="00CF63E8" w:rsidRDefault="00CF63E8" w:rsidP="00CF63E8">
            <w:pPr>
              <w:jc w:val="right"/>
              <w:rPr>
                <w:sz w:val="24"/>
                <w:szCs w:val="24"/>
              </w:rPr>
            </w:pPr>
            <w:r w:rsidRPr="00CF63E8">
              <w:rPr>
                <w:sz w:val="24"/>
                <w:szCs w:val="24"/>
              </w:rPr>
              <w:t xml:space="preserve">45.000.  </w:t>
            </w:r>
          </w:p>
        </w:tc>
        <w:tc>
          <w:tcPr>
            <w:tcW w:w="881" w:type="dxa"/>
            <w:shd w:val="clear" w:color="auto" w:fill="auto"/>
          </w:tcPr>
          <w:p w:rsidR="00CF63E8" w:rsidRPr="00CF63E8" w:rsidRDefault="00CF63E8" w:rsidP="00CF63E8">
            <w:pPr>
              <w:rPr>
                <w:sz w:val="24"/>
                <w:szCs w:val="24"/>
              </w:rPr>
            </w:pPr>
            <w:r w:rsidRPr="00CF63E8">
              <w:rPr>
                <w:sz w:val="24"/>
                <w:szCs w:val="24"/>
              </w:rPr>
              <w:t>100</w:t>
            </w:r>
          </w:p>
        </w:tc>
      </w:tr>
      <w:tr w:rsidR="00CF63E8" w:rsidRPr="00CF63E8" w:rsidTr="00CF63E8">
        <w:tc>
          <w:tcPr>
            <w:tcW w:w="709" w:type="dxa"/>
          </w:tcPr>
          <w:p w:rsidR="00CF63E8" w:rsidRPr="00CF63E8" w:rsidRDefault="00CF63E8" w:rsidP="00CF63E8">
            <w:pPr>
              <w:rPr>
                <w:sz w:val="24"/>
                <w:szCs w:val="24"/>
              </w:rPr>
            </w:pPr>
            <w:r w:rsidRPr="00CF63E8">
              <w:rPr>
                <w:sz w:val="24"/>
                <w:szCs w:val="24"/>
              </w:rPr>
              <w:t>2</w:t>
            </w:r>
          </w:p>
        </w:tc>
        <w:tc>
          <w:tcPr>
            <w:tcW w:w="3686" w:type="dxa"/>
          </w:tcPr>
          <w:p w:rsidR="00CF63E8" w:rsidRPr="00CF63E8" w:rsidRDefault="00CF63E8" w:rsidP="00CF63E8">
            <w:pPr>
              <w:rPr>
                <w:sz w:val="24"/>
                <w:szCs w:val="24"/>
              </w:rPr>
            </w:pPr>
            <w:r w:rsidRPr="00CF63E8">
              <w:rPr>
                <w:sz w:val="24"/>
                <w:szCs w:val="24"/>
              </w:rPr>
              <w:t>RIBOLOVNA UDRUGA</w:t>
            </w:r>
          </w:p>
        </w:tc>
        <w:tc>
          <w:tcPr>
            <w:tcW w:w="1276" w:type="dxa"/>
          </w:tcPr>
          <w:p w:rsidR="00CF63E8" w:rsidRPr="00CF63E8" w:rsidRDefault="00CF63E8" w:rsidP="00CF63E8">
            <w:pPr>
              <w:jc w:val="right"/>
              <w:rPr>
                <w:sz w:val="24"/>
                <w:szCs w:val="24"/>
              </w:rPr>
            </w:pPr>
            <w:r w:rsidRPr="00CF63E8">
              <w:rPr>
                <w:sz w:val="24"/>
                <w:szCs w:val="24"/>
              </w:rPr>
              <w:t>2.000.</w:t>
            </w:r>
          </w:p>
        </w:tc>
        <w:tc>
          <w:tcPr>
            <w:tcW w:w="1435" w:type="dxa"/>
          </w:tcPr>
          <w:p w:rsidR="00CF63E8" w:rsidRPr="00CF63E8" w:rsidRDefault="00CF63E8" w:rsidP="00CF63E8">
            <w:pPr>
              <w:jc w:val="right"/>
              <w:rPr>
                <w:sz w:val="24"/>
                <w:szCs w:val="24"/>
              </w:rPr>
            </w:pPr>
            <w:r w:rsidRPr="00CF63E8">
              <w:rPr>
                <w:sz w:val="24"/>
                <w:szCs w:val="24"/>
              </w:rPr>
              <w:t>3.000.</w:t>
            </w:r>
          </w:p>
        </w:tc>
        <w:tc>
          <w:tcPr>
            <w:tcW w:w="1335" w:type="dxa"/>
          </w:tcPr>
          <w:p w:rsidR="00CF63E8" w:rsidRPr="00CF63E8" w:rsidRDefault="00CF63E8" w:rsidP="00CF63E8">
            <w:pPr>
              <w:jc w:val="right"/>
              <w:rPr>
                <w:sz w:val="24"/>
                <w:szCs w:val="24"/>
              </w:rPr>
            </w:pPr>
            <w:r w:rsidRPr="00CF63E8">
              <w:rPr>
                <w:sz w:val="24"/>
                <w:szCs w:val="24"/>
              </w:rPr>
              <w:t>3.000.</w:t>
            </w:r>
          </w:p>
        </w:tc>
        <w:tc>
          <w:tcPr>
            <w:tcW w:w="881" w:type="dxa"/>
            <w:shd w:val="clear" w:color="auto" w:fill="auto"/>
          </w:tcPr>
          <w:p w:rsidR="00CF63E8" w:rsidRPr="00CF63E8" w:rsidRDefault="00CF63E8" w:rsidP="00CF63E8">
            <w:pPr>
              <w:rPr>
                <w:sz w:val="24"/>
                <w:szCs w:val="24"/>
              </w:rPr>
            </w:pPr>
            <w:r w:rsidRPr="00CF63E8">
              <w:rPr>
                <w:sz w:val="24"/>
                <w:szCs w:val="24"/>
              </w:rPr>
              <w:t>100</w:t>
            </w:r>
          </w:p>
        </w:tc>
      </w:tr>
      <w:tr w:rsidR="00CF63E8" w:rsidRPr="00CF63E8" w:rsidTr="00CF63E8">
        <w:tc>
          <w:tcPr>
            <w:tcW w:w="709" w:type="dxa"/>
          </w:tcPr>
          <w:p w:rsidR="00CF63E8" w:rsidRPr="00CF63E8" w:rsidRDefault="00CF63E8" w:rsidP="00CF63E8">
            <w:pPr>
              <w:rPr>
                <w:sz w:val="24"/>
                <w:szCs w:val="24"/>
              </w:rPr>
            </w:pPr>
            <w:r w:rsidRPr="00CF63E8">
              <w:rPr>
                <w:sz w:val="24"/>
                <w:szCs w:val="24"/>
              </w:rPr>
              <w:t>3</w:t>
            </w:r>
          </w:p>
        </w:tc>
        <w:tc>
          <w:tcPr>
            <w:tcW w:w="3686" w:type="dxa"/>
          </w:tcPr>
          <w:p w:rsidR="00CF63E8" w:rsidRPr="00CF63E8" w:rsidRDefault="00CF63E8" w:rsidP="00CF63E8">
            <w:pPr>
              <w:rPr>
                <w:sz w:val="24"/>
                <w:szCs w:val="24"/>
              </w:rPr>
            </w:pPr>
            <w:r w:rsidRPr="00CF63E8">
              <w:rPr>
                <w:sz w:val="24"/>
                <w:szCs w:val="24"/>
              </w:rPr>
              <w:t>KONJIČKA UDRUGA „KONJI VRANI“</w:t>
            </w:r>
          </w:p>
        </w:tc>
        <w:tc>
          <w:tcPr>
            <w:tcW w:w="1276" w:type="dxa"/>
          </w:tcPr>
          <w:p w:rsidR="00CF63E8" w:rsidRPr="00CF63E8" w:rsidRDefault="00CF63E8" w:rsidP="00CF63E8">
            <w:pPr>
              <w:jc w:val="right"/>
              <w:rPr>
                <w:sz w:val="24"/>
                <w:szCs w:val="24"/>
              </w:rPr>
            </w:pPr>
            <w:r w:rsidRPr="00CF63E8">
              <w:rPr>
                <w:sz w:val="24"/>
                <w:szCs w:val="24"/>
              </w:rPr>
              <w:t>6.000.</w:t>
            </w:r>
          </w:p>
        </w:tc>
        <w:tc>
          <w:tcPr>
            <w:tcW w:w="1435" w:type="dxa"/>
          </w:tcPr>
          <w:p w:rsidR="00CF63E8" w:rsidRPr="00CF63E8" w:rsidRDefault="00CF63E8" w:rsidP="00CF63E8">
            <w:pPr>
              <w:jc w:val="right"/>
              <w:rPr>
                <w:sz w:val="24"/>
                <w:szCs w:val="24"/>
              </w:rPr>
            </w:pPr>
            <w:r w:rsidRPr="00CF63E8">
              <w:rPr>
                <w:sz w:val="24"/>
                <w:szCs w:val="24"/>
              </w:rPr>
              <w:t>6.000.</w:t>
            </w:r>
          </w:p>
        </w:tc>
        <w:tc>
          <w:tcPr>
            <w:tcW w:w="1335" w:type="dxa"/>
          </w:tcPr>
          <w:p w:rsidR="00CF63E8" w:rsidRPr="00CF63E8" w:rsidRDefault="00CF63E8" w:rsidP="00CF63E8">
            <w:pPr>
              <w:jc w:val="right"/>
              <w:rPr>
                <w:sz w:val="24"/>
                <w:szCs w:val="24"/>
              </w:rPr>
            </w:pPr>
            <w:r w:rsidRPr="00CF63E8">
              <w:rPr>
                <w:sz w:val="24"/>
                <w:szCs w:val="24"/>
              </w:rPr>
              <w:t>6.000.</w:t>
            </w:r>
          </w:p>
        </w:tc>
        <w:tc>
          <w:tcPr>
            <w:tcW w:w="881" w:type="dxa"/>
            <w:shd w:val="clear" w:color="auto" w:fill="auto"/>
          </w:tcPr>
          <w:p w:rsidR="00CF63E8" w:rsidRPr="00CF63E8" w:rsidRDefault="00CF63E8" w:rsidP="00CF63E8">
            <w:pPr>
              <w:rPr>
                <w:sz w:val="24"/>
                <w:szCs w:val="24"/>
              </w:rPr>
            </w:pPr>
            <w:r w:rsidRPr="00CF63E8">
              <w:rPr>
                <w:sz w:val="24"/>
                <w:szCs w:val="24"/>
              </w:rPr>
              <w:t>100</w:t>
            </w:r>
          </w:p>
        </w:tc>
      </w:tr>
      <w:tr w:rsidR="00CF63E8" w:rsidRPr="00CF63E8" w:rsidTr="00CF63E8">
        <w:tc>
          <w:tcPr>
            <w:tcW w:w="709" w:type="dxa"/>
          </w:tcPr>
          <w:p w:rsidR="00CF63E8" w:rsidRPr="00CF63E8" w:rsidRDefault="00CF63E8" w:rsidP="00CF63E8">
            <w:pPr>
              <w:rPr>
                <w:b/>
                <w:sz w:val="24"/>
                <w:szCs w:val="24"/>
              </w:rPr>
            </w:pPr>
          </w:p>
        </w:tc>
        <w:tc>
          <w:tcPr>
            <w:tcW w:w="3686" w:type="dxa"/>
          </w:tcPr>
          <w:p w:rsidR="00CF63E8" w:rsidRPr="00CF63E8" w:rsidRDefault="00CF63E8" w:rsidP="00CF63E8">
            <w:pPr>
              <w:rPr>
                <w:b/>
                <w:sz w:val="24"/>
                <w:szCs w:val="24"/>
              </w:rPr>
            </w:pPr>
            <w:r w:rsidRPr="00CF63E8">
              <w:rPr>
                <w:b/>
                <w:sz w:val="24"/>
                <w:szCs w:val="24"/>
              </w:rPr>
              <w:t>SVEUKUPNO</w:t>
            </w:r>
          </w:p>
        </w:tc>
        <w:tc>
          <w:tcPr>
            <w:tcW w:w="1276" w:type="dxa"/>
          </w:tcPr>
          <w:p w:rsidR="00CF63E8" w:rsidRPr="00CF63E8" w:rsidRDefault="00CF63E8" w:rsidP="00CF63E8">
            <w:pPr>
              <w:jc w:val="right"/>
              <w:rPr>
                <w:b/>
                <w:sz w:val="24"/>
                <w:szCs w:val="24"/>
              </w:rPr>
            </w:pPr>
            <w:r w:rsidRPr="00CF63E8">
              <w:rPr>
                <w:b/>
                <w:sz w:val="24"/>
                <w:szCs w:val="24"/>
              </w:rPr>
              <w:t xml:space="preserve">58.000.  </w:t>
            </w:r>
          </w:p>
        </w:tc>
        <w:tc>
          <w:tcPr>
            <w:tcW w:w="1435" w:type="dxa"/>
          </w:tcPr>
          <w:p w:rsidR="00CF63E8" w:rsidRPr="00CF63E8" w:rsidRDefault="00CF63E8" w:rsidP="00CF63E8">
            <w:pPr>
              <w:jc w:val="right"/>
              <w:rPr>
                <w:b/>
                <w:sz w:val="24"/>
                <w:szCs w:val="24"/>
              </w:rPr>
            </w:pPr>
            <w:r w:rsidRPr="00CF63E8">
              <w:rPr>
                <w:b/>
                <w:sz w:val="24"/>
                <w:szCs w:val="24"/>
              </w:rPr>
              <w:t>59.000.</w:t>
            </w:r>
          </w:p>
        </w:tc>
        <w:tc>
          <w:tcPr>
            <w:tcW w:w="1335" w:type="dxa"/>
          </w:tcPr>
          <w:p w:rsidR="00CF63E8" w:rsidRPr="00CF63E8" w:rsidRDefault="00CF63E8" w:rsidP="00CF63E8">
            <w:pPr>
              <w:jc w:val="right"/>
              <w:rPr>
                <w:b/>
                <w:sz w:val="24"/>
                <w:szCs w:val="24"/>
              </w:rPr>
            </w:pPr>
            <w:r w:rsidRPr="00CF63E8">
              <w:rPr>
                <w:b/>
                <w:sz w:val="24"/>
                <w:szCs w:val="24"/>
              </w:rPr>
              <w:t>59.000.</w:t>
            </w:r>
          </w:p>
        </w:tc>
        <w:tc>
          <w:tcPr>
            <w:tcW w:w="881" w:type="dxa"/>
            <w:shd w:val="clear" w:color="auto" w:fill="auto"/>
          </w:tcPr>
          <w:p w:rsidR="00CF63E8" w:rsidRPr="00CF63E8" w:rsidRDefault="00CF63E8" w:rsidP="00CF63E8">
            <w:pPr>
              <w:rPr>
                <w:b/>
                <w:sz w:val="24"/>
                <w:szCs w:val="24"/>
              </w:rPr>
            </w:pPr>
            <w:r w:rsidRPr="00CF63E8">
              <w:rPr>
                <w:b/>
                <w:sz w:val="24"/>
                <w:szCs w:val="24"/>
              </w:rPr>
              <w:t>100</w:t>
            </w:r>
          </w:p>
        </w:tc>
      </w:tr>
    </w:tbl>
    <w:p w:rsidR="00CF63E8" w:rsidRPr="00CF63E8" w:rsidRDefault="00CF63E8" w:rsidP="00CF63E8">
      <w:pPr>
        <w:rPr>
          <w:sz w:val="24"/>
          <w:szCs w:val="24"/>
        </w:rPr>
      </w:pPr>
    </w:p>
    <w:p w:rsidR="00CF63E8" w:rsidRPr="00CF63E8" w:rsidRDefault="00CF63E8" w:rsidP="00CF63E8">
      <w:pPr>
        <w:jc w:val="center"/>
        <w:outlineLvl w:val="0"/>
        <w:rPr>
          <w:sz w:val="24"/>
          <w:szCs w:val="24"/>
        </w:rPr>
      </w:pPr>
      <w:r w:rsidRPr="00CF63E8">
        <w:rPr>
          <w:sz w:val="24"/>
          <w:szCs w:val="24"/>
        </w:rPr>
        <w:t>Članak 2.</w:t>
      </w:r>
    </w:p>
    <w:p w:rsidR="00CF63E8" w:rsidRDefault="00CF63E8" w:rsidP="00CF63E8">
      <w:pPr>
        <w:rPr>
          <w:sz w:val="24"/>
          <w:szCs w:val="24"/>
        </w:rPr>
      </w:pPr>
      <w:r w:rsidRPr="00CF63E8">
        <w:rPr>
          <w:sz w:val="24"/>
          <w:szCs w:val="24"/>
        </w:rPr>
        <w:tab/>
        <w:t>Izvješće o ostvarenju Programa javnih potreba u športu  objavit će se  u "Općinskom glasniku" Općine Šandrovac.</w:t>
      </w:r>
    </w:p>
    <w:p w:rsidR="0047286C" w:rsidRPr="00CF63E8" w:rsidRDefault="0047286C" w:rsidP="00CF63E8">
      <w:pPr>
        <w:rPr>
          <w:sz w:val="24"/>
          <w:szCs w:val="24"/>
        </w:rPr>
      </w:pPr>
    </w:p>
    <w:p w:rsidR="00CF63E8" w:rsidRPr="00CF63E8" w:rsidRDefault="00CF63E8" w:rsidP="00CF63E8">
      <w:pPr>
        <w:outlineLvl w:val="0"/>
        <w:rPr>
          <w:sz w:val="24"/>
          <w:szCs w:val="24"/>
        </w:rPr>
      </w:pPr>
      <w:r w:rsidRPr="00CF63E8">
        <w:rPr>
          <w:sz w:val="24"/>
          <w:szCs w:val="24"/>
        </w:rPr>
        <w:t xml:space="preserve">Klasa:400-06/16-01/7        </w:t>
      </w:r>
    </w:p>
    <w:p w:rsidR="00CF63E8" w:rsidRPr="00CF63E8" w:rsidRDefault="00CF63E8" w:rsidP="00CF63E8">
      <w:pPr>
        <w:rPr>
          <w:sz w:val="24"/>
          <w:szCs w:val="24"/>
        </w:rPr>
      </w:pPr>
      <w:proofErr w:type="spellStart"/>
      <w:r w:rsidRPr="00CF63E8">
        <w:rPr>
          <w:sz w:val="24"/>
          <w:szCs w:val="24"/>
        </w:rPr>
        <w:t>Urbroj</w:t>
      </w:r>
      <w:proofErr w:type="spellEnd"/>
      <w:r w:rsidRPr="00CF63E8">
        <w:rPr>
          <w:sz w:val="24"/>
          <w:szCs w:val="24"/>
        </w:rPr>
        <w:t>: 2123-05-01-16-1</w:t>
      </w:r>
    </w:p>
    <w:p w:rsidR="00CF63E8" w:rsidRPr="00CF63E8" w:rsidRDefault="00CF63E8" w:rsidP="00CF63E8">
      <w:pPr>
        <w:rPr>
          <w:sz w:val="24"/>
          <w:szCs w:val="24"/>
        </w:rPr>
      </w:pPr>
      <w:r w:rsidRPr="00CF63E8">
        <w:rPr>
          <w:sz w:val="24"/>
          <w:szCs w:val="24"/>
        </w:rPr>
        <w:t>U Šandrovcu, 29.03.2016.</w:t>
      </w:r>
    </w:p>
    <w:p w:rsidR="00CF63E8" w:rsidRPr="00CF63E8" w:rsidRDefault="00CF63E8" w:rsidP="00CF63E8">
      <w:pPr>
        <w:ind w:left="2124"/>
        <w:jc w:val="center"/>
        <w:rPr>
          <w:sz w:val="24"/>
          <w:szCs w:val="24"/>
        </w:rPr>
      </w:pPr>
      <w:r>
        <w:rPr>
          <w:sz w:val="24"/>
          <w:szCs w:val="24"/>
        </w:rPr>
        <w:t xml:space="preserve">         </w:t>
      </w:r>
      <w:r w:rsidRPr="00CF63E8">
        <w:rPr>
          <w:sz w:val="24"/>
          <w:szCs w:val="24"/>
        </w:rPr>
        <w:t>O</w:t>
      </w:r>
      <w:r>
        <w:rPr>
          <w:sz w:val="24"/>
          <w:szCs w:val="24"/>
        </w:rPr>
        <w:t>PĆINSKO VIJEĆE OPĆINE ŠANDROVAC</w:t>
      </w:r>
    </w:p>
    <w:p w:rsidR="00CF63E8" w:rsidRDefault="00CF63E8" w:rsidP="00CF63E8">
      <w:pPr>
        <w:ind w:hanging="1380"/>
        <w:jc w:val="center"/>
        <w:outlineLvl w:val="0"/>
        <w:rPr>
          <w:sz w:val="24"/>
          <w:szCs w:val="24"/>
        </w:rPr>
      </w:pPr>
      <w:r>
        <w:rPr>
          <w:sz w:val="24"/>
          <w:szCs w:val="24"/>
        </w:rPr>
        <w:t xml:space="preserve">                                                                   </w:t>
      </w:r>
      <w:r w:rsidRPr="00CF63E8">
        <w:rPr>
          <w:sz w:val="24"/>
          <w:szCs w:val="24"/>
        </w:rPr>
        <w:t>Predsjednik općinskog vijeća</w:t>
      </w:r>
    </w:p>
    <w:p w:rsidR="00CF63E8" w:rsidRPr="00CF63E8" w:rsidRDefault="00CF63E8" w:rsidP="00CF63E8">
      <w:pPr>
        <w:ind w:hanging="1380"/>
        <w:jc w:val="center"/>
        <w:outlineLvl w:val="0"/>
        <w:rPr>
          <w:sz w:val="24"/>
          <w:szCs w:val="24"/>
        </w:rPr>
      </w:pPr>
      <w:r>
        <w:rPr>
          <w:sz w:val="24"/>
          <w:szCs w:val="24"/>
        </w:rPr>
        <w:t xml:space="preserve">                                                                          Ivan </w:t>
      </w:r>
      <w:proofErr w:type="spellStart"/>
      <w:r>
        <w:rPr>
          <w:sz w:val="24"/>
          <w:szCs w:val="24"/>
        </w:rPr>
        <w:t>Pleško</w:t>
      </w:r>
      <w:proofErr w:type="spellEnd"/>
      <w:r>
        <w:rPr>
          <w:sz w:val="24"/>
          <w:szCs w:val="24"/>
        </w:rPr>
        <w:t>, v.r.</w:t>
      </w:r>
    </w:p>
    <w:p w:rsidR="00CF63E8" w:rsidRPr="00CF63E8" w:rsidRDefault="00CF63E8" w:rsidP="0047286C">
      <w:pPr>
        <w:ind w:hanging="1380"/>
        <w:outlineLvl w:val="0"/>
        <w:rPr>
          <w:sz w:val="24"/>
          <w:szCs w:val="24"/>
        </w:rPr>
      </w:pPr>
    </w:p>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ab/>
        <w:t>Na temelju članka 35 b. Zakona o lokalnoj i područnoj (regionalnoj) samoupravi i članka 5.stavka 1. Statuta Općine Šandrovac („Općinski glasnik“ Općine Šandrovac broj 32 od 19.03.2013) Općinski glasnik Općine Šandrovac podnosi Općinskom vijeću Općine Šandrovac dana 15.03.2016.slijedeće:</w:t>
      </w:r>
    </w:p>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Arial" w:eastAsia="Times New Roman" w:hAnsi="Arial" w:cs="Times New Roman"/>
          <w:b/>
          <w:sz w:val="24"/>
          <w:szCs w:val="20"/>
          <w:lang w:eastAsia="hr-HR"/>
        </w:rPr>
      </w:pPr>
    </w:p>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rPr>
          <w:rFonts w:ascii="Arial" w:eastAsia="Times New Roman" w:hAnsi="Arial" w:cs="Times New Roman"/>
          <w:b/>
          <w:sz w:val="24"/>
          <w:szCs w:val="20"/>
          <w:lang w:eastAsia="hr-HR"/>
        </w:rPr>
      </w:pPr>
      <w:r w:rsidRPr="0047286C">
        <w:rPr>
          <w:rFonts w:ascii="Arial" w:eastAsia="Times New Roman" w:hAnsi="Arial" w:cs="Times New Roman"/>
          <w:b/>
          <w:sz w:val="24"/>
          <w:szCs w:val="20"/>
          <w:lang w:eastAsia="hr-HR"/>
        </w:rPr>
        <w:t>IZVJEŠĆE O LEGALIZACIJI DRUŠTVENIH DOMOVA I DRUGIH OBJEKATA U VLASNIŠTVU OPĆINE ŠANDROVAC ZA 2015.GODINU</w:t>
      </w:r>
    </w:p>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rPr>
          <w:rFonts w:ascii="Arial" w:eastAsia="Times New Roman" w:hAnsi="Arial" w:cs="Times New Roman"/>
          <w:b/>
          <w:sz w:val="24"/>
          <w:szCs w:val="20"/>
          <w:lang w:eastAsia="hr-HR"/>
        </w:rPr>
      </w:pPr>
    </w:p>
    <w:tbl>
      <w:tblPr>
        <w:tblStyle w:val="Reetkatablice"/>
        <w:tblW w:w="10060" w:type="dxa"/>
        <w:tblLook w:val="04A0" w:firstRow="1" w:lastRow="0" w:firstColumn="1" w:lastColumn="0" w:noHBand="0" w:noVBand="1"/>
      </w:tblPr>
      <w:tblGrid>
        <w:gridCol w:w="883"/>
        <w:gridCol w:w="1572"/>
        <w:gridCol w:w="1341"/>
        <w:gridCol w:w="1273"/>
        <w:gridCol w:w="1106"/>
        <w:gridCol w:w="1106"/>
        <w:gridCol w:w="1106"/>
        <w:gridCol w:w="1673"/>
      </w:tblGrid>
      <w:tr w:rsidR="0047286C" w:rsidRPr="0047286C" w:rsidTr="00FD5F2B">
        <w:tc>
          <w:tcPr>
            <w:tcW w:w="883" w:type="dxa"/>
          </w:tcPr>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RB.BR.</w:t>
            </w:r>
          </w:p>
        </w:tc>
        <w:tc>
          <w:tcPr>
            <w:tcW w:w="1806" w:type="dxa"/>
          </w:tcPr>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Legalizacija objekta</w:t>
            </w:r>
          </w:p>
        </w:tc>
        <w:tc>
          <w:tcPr>
            <w:tcW w:w="1395" w:type="dxa"/>
          </w:tcPr>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Ukupan iznos naknade za zadržavanje</w:t>
            </w:r>
          </w:p>
        </w:tc>
        <w:tc>
          <w:tcPr>
            <w:tcW w:w="1273" w:type="dxa"/>
          </w:tcPr>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Naknada plaćena do 31.12.2015.</w:t>
            </w:r>
          </w:p>
        </w:tc>
        <w:tc>
          <w:tcPr>
            <w:tcW w:w="1017" w:type="dxa"/>
          </w:tcPr>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Naknada ostaje za platiti</w:t>
            </w:r>
          </w:p>
        </w:tc>
        <w:tc>
          <w:tcPr>
            <w:tcW w:w="992" w:type="dxa"/>
          </w:tcPr>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 xml:space="preserve">Vodni doprinos po rješenju </w:t>
            </w:r>
            <w:proofErr w:type="spellStart"/>
            <w:r w:rsidRPr="0047286C">
              <w:rPr>
                <w:rFonts w:ascii="Arial" w:eastAsia="Times New Roman" w:hAnsi="Arial" w:cs="Times New Roman"/>
                <w:sz w:val="20"/>
                <w:szCs w:val="20"/>
                <w:lang w:eastAsia="hr-HR"/>
              </w:rPr>
              <w:t>H.vode</w:t>
            </w:r>
            <w:proofErr w:type="spellEnd"/>
          </w:p>
        </w:tc>
        <w:tc>
          <w:tcPr>
            <w:tcW w:w="993" w:type="dxa"/>
          </w:tcPr>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Vodni doprinos plaćeno</w:t>
            </w:r>
          </w:p>
        </w:tc>
        <w:tc>
          <w:tcPr>
            <w:tcW w:w="1701" w:type="dxa"/>
          </w:tcPr>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 xml:space="preserve">Promjena namjene </w:t>
            </w:r>
            <w:proofErr w:type="spellStart"/>
            <w:r w:rsidRPr="0047286C">
              <w:rPr>
                <w:rFonts w:ascii="Arial" w:eastAsia="Times New Roman" w:hAnsi="Arial" w:cs="Times New Roman"/>
                <w:sz w:val="20"/>
                <w:szCs w:val="20"/>
                <w:lang w:eastAsia="hr-HR"/>
              </w:rPr>
              <w:t>poljopr.zemljišta</w:t>
            </w:r>
            <w:proofErr w:type="spellEnd"/>
          </w:p>
        </w:tc>
      </w:tr>
      <w:tr w:rsidR="0047286C" w:rsidRPr="0047286C" w:rsidTr="00FD5F2B">
        <w:tc>
          <w:tcPr>
            <w:tcW w:w="883" w:type="dxa"/>
          </w:tcPr>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1.</w:t>
            </w:r>
          </w:p>
        </w:tc>
        <w:tc>
          <w:tcPr>
            <w:tcW w:w="1806" w:type="dxa"/>
          </w:tcPr>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 xml:space="preserve">Društveni dom sa vatrogasnom garažom i dva poslovna prostora (trgovina i </w:t>
            </w:r>
            <w:proofErr w:type="spellStart"/>
            <w:r w:rsidRPr="0047286C">
              <w:rPr>
                <w:rFonts w:ascii="Arial" w:eastAsia="Times New Roman" w:hAnsi="Arial" w:cs="Times New Roman"/>
                <w:sz w:val="20"/>
                <w:szCs w:val="20"/>
                <w:lang w:eastAsia="hr-HR"/>
              </w:rPr>
              <w:t>caffe</w:t>
            </w:r>
            <w:proofErr w:type="spellEnd"/>
            <w:r w:rsidRPr="0047286C">
              <w:rPr>
                <w:rFonts w:ascii="Arial" w:eastAsia="Times New Roman" w:hAnsi="Arial" w:cs="Times New Roman"/>
                <w:sz w:val="20"/>
                <w:szCs w:val="20"/>
                <w:lang w:eastAsia="hr-HR"/>
              </w:rPr>
              <w:t xml:space="preserve"> bar ) u </w:t>
            </w:r>
            <w:proofErr w:type="spellStart"/>
            <w:r w:rsidRPr="0047286C">
              <w:rPr>
                <w:rFonts w:ascii="Arial" w:eastAsia="Times New Roman" w:hAnsi="Arial" w:cs="Times New Roman"/>
                <w:sz w:val="20"/>
                <w:szCs w:val="20"/>
                <w:lang w:eastAsia="hr-HR"/>
              </w:rPr>
              <w:t>Lasovcu</w:t>
            </w:r>
            <w:proofErr w:type="spellEnd"/>
          </w:p>
        </w:tc>
        <w:tc>
          <w:tcPr>
            <w:tcW w:w="1395" w:type="dxa"/>
          </w:tcPr>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p>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48.389,10</w:t>
            </w:r>
          </w:p>
        </w:tc>
        <w:tc>
          <w:tcPr>
            <w:tcW w:w="1273" w:type="dxa"/>
          </w:tcPr>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p>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21.389,10</w:t>
            </w:r>
          </w:p>
        </w:tc>
        <w:tc>
          <w:tcPr>
            <w:tcW w:w="1017" w:type="dxa"/>
          </w:tcPr>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p>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27.000,00</w:t>
            </w:r>
          </w:p>
        </w:tc>
        <w:tc>
          <w:tcPr>
            <w:tcW w:w="992" w:type="dxa"/>
          </w:tcPr>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p>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21.373,44</w:t>
            </w:r>
          </w:p>
        </w:tc>
        <w:tc>
          <w:tcPr>
            <w:tcW w:w="993" w:type="dxa"/>
          </w:tcPr>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p>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21.373,44</w:t>
            </w:r>
          </w:p>
        </w:tc>
        <w:tc>
          <w:tcPr>
            <w:tcW w:w="1701" w:type="dxa"/>
          </w:tcPr>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p>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707,60</w:t>
            </w:r>
          </w:p>
        </w:tc>
      </w:tr>
      <w:tr w:rsidR="0047286C" w:rsidRPr="0047286C" w:rsidTr="00FD5F2B">
        <w:tc>
          <w:tcPr>
            <w:tcW w:w="883" w:type="dxa"/>
          </w:tcPr>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2.</w:t>
            </w:r>
          </w:p>
        </w:tc>
        <w:tc>
          <w:tcPr>
            <w:tcW w:w="1806" w:type="dxa"/>
          </w:tcPr>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Javna (sportska ) zgrada (svlačionice sa pomoćnim prostorijama i salom za sastanke</w:t>
            </w:r>
          </w:p>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 xml:space="preserve">obujma 577,07 m3 i </w:t>
            </w:r>
            <w:r w:rsidRPr="0047286C">
              <w:rPr>
                <w:rFonts w:ascii="Arial" w:eastAsia="Times New Roman" w:hAnsi="Arial" w:cs="Times New Roman"/>
                <w:sz w:val="20"/>
                <w:szCs w:val="20"/>
                <w:lang w:eastAsia="hr-HR"/>
              </w:rPr>
              <w:lastRenderedPageBreak/>
              <w:t>nogometno igralište</w:t>
            </w:r>
          </w:p>
        </w:tc>
        <w:tc>
          <w:tcPr>
            <w:tcW w:w="1395" w:type="dxa"/>
          </w:tcPr>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p>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p>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11.912,10</w:t>
            </w:r>
          </w:p>
        </w:tc>
        <w:tc>
          <w:tcPr>
            <w:tcW w:w="1273" w:type="dxa"/>
          </w:tcPr>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p>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p>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9.912,10</w:t>
            </w:r>
          </w:p>
        </w:tc>
        <w:tc>
          <w:tcPr>
            <w:tcW w:w="1017" w:type="dxa"/>
          </w:tcPr>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p>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p>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2.000,00</w:t>
            </w:r>
          </w:p>
        </w:tc>
        <w:tc>
          <w:tcPr>
            <w:tcW w:w="992" w:type="dxa"/>
          </w:tcPr>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p>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p>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2.279,43</w:t>
            </w:r>
          </w:p>
        </w:tc>
        <w:tc>
          <w:tcPr>
            <w:tcW w:w="993" w:type="dxa"/>
          </w:tcPr>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p>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p>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2.279,43</w:t>
            </w:r>
          </w:p>
        </w:tc>
        <w:tc>
          <w:tcPr>
            <w:tcW w:w="1701" w:type="dxa"/>
          </w:tcPr>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p>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p>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0,00</w:t>
            </w:r>
          </w:p>
        </w:tc>
      </w:tr>
      <w:tr w:rsidR="0047286C" w:rsidRPr="0047286C" w:rsidTr="00FD5F2B">
        <w:tc>
          <w:tcPr>
            <w:tcW w:w="883" w:type="dxa"/>
          </w:tcPr>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p>
        </w:tc>
        <w:tc>
          <w:tcPr>
            <w:tcW w:w="1806" w:type="dxa"/>
          </w:tcPr>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UKUPNO</w:t>
            </w:r>
          </w:p>
        </w:tc>
        <w:tc>
          <w:tcPr>
            <w:tcW w:w="1395" w:type="dxa"/>
          </w:tcPr>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30.301,20</w:t>
            </w:r>
          </w:p>
        </w:tc>
        <w:tc>
          <w:tcPr>
            <w:tcW w:w="1273" w:type="dxa"/>
          </w:tcPr>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31.301,20</w:t>
            </w:r>
          </w:p>
        </w:tc>
        <w:tc>
          <w:tcPr>
            <w:tcW w:w="1017" w:type="dxa"/>
          </w:tcPr>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29.000,00</w:t>
            </w:r>
          </w:p>
        </w:tc>
        <w:tc>
          <w:tcPr>
            <w:tcW w:w="992" w:type="dxa"/>
          </w:tcPr>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23.652,87</w:t>
            </w:r>
          </w:p>
        </w:tc>
        <w:tc>
          <w:tcPr>
            <w:tcW w:w="993" w:type="dxa"/>
          </w:tcPr>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23.652,87</w:t>
            </w:r>
          </w:p>
        </w:tc>
        <w:tc>
          <w:tcPr>
            <w:tcW w:w="1701" w:type="dxa"/>
          </w:tcPr>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707,60</w:t>
            </w:r>
          </w:p>
        </w:tc>
      </w:tr>
    </w:tbl>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p>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p>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 xml:space="preserve">                                                                                                        Općinski načelnik općine Šandrovac</w:t>
      </w:r>
    </w:p>
    <w:p w:rsidR="0047286C" w:rsidRPr="0047286C" w:rsidRDefault="0047286C" w:rsidP="0047286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Arial" w:eastAsia="Times New Roman" w:hAnsi="Arial" w:cs="Times New Roman"/>
          <w:sz w:val="20"/>
          <w:szCs w:val="20"/>
          <w:lang w:eastAsia="hr-HR"/>
        </w:rPr>
      </w:pPr>
      <w:r w:rsidRPr="0047286C">
        <w:rPr>
          <w:rFonts w:ascii="Arial" w:eastAsia="Times New Roman" w:hAnsi="Arial" w:cs="Times New Roman"/>
          <w:sz w:val="20"/>
          <w:szCs w:val="20"/>
          <w:lang w:eastAsia="hr-HR"/>
        </w:rPr>
        <w:t xml:space="preserve">                                                                                                                         Josip </w:t>
      </w:r>
      <w:proofErr w:type="spellStart"/>
      <w:r w:rsidRPr="0047286C">
        <w:rPr>
          <w:rFonts w:ascii="Arial" w:eastAsia="Times New Roman" w:hAnsi="Arial" w:cs="Times New Roman"/>
          <w:sz w:val="20"/>
          <w:szCs w:val="20"/>
          <w:lang w:eastAsia="hr-HR"/>
        </w:rPr>
        <w:t>Dekalić</w:t>
      </w:r>
      <w:proofErr w:type="spellEnd"/>
    </w:p>
    <w:p w:rsidR="00CF63E8" w:rsidRDefault="00CF63E8" w:rsidP="00DA3A49">
      <w:pPr>
        <w:rPr>
          <w:rFonts w:ascii="Times New Roman" w:hAnsi="Times New Roman" w:cs="Times New Roman"/>
          <w:sz w:val="24"/>
          <w:szCs w:val="24"/>
        </w:rPr>
      </w:pPr>
    </w:p>
    <w:p w:rsidR="0047286C" w:rsidRDefault="0047286C" w:rsidP="00DA3A49">
      <w:pPr>
        <w:rPr>
          <w:rFonts w:ascii="Times New Roman" w:hAnsi="Times New Roman" w:cs="Times New Roman"/>
          <w:sz w:val="24"/>
          <w:szCs w:val="24"/>
        </w:rPr>
      </w:pPr>
    </w:p>
    <w:p w:rsidR="0047286C" w:rsidRDefault="0047286C" w:rsidP="00DA3A49">
      <w:pPr>
        <w:rPr>
          <w:rFonts w:ascii="Times New Roman" w:hAnsi="Times New Roman" w:cs="Times New Roman"/>
          <w:sz w:val="24"/>
          <w:szCs w:val="24"/>
        </w:rPr>
      </w:pPr>
    </w:p>
    <w:p w:rsidR="0047286C" w:rsidRDefault="0047286C" w:rsidP="0047286C">
      <w:r>
        <w:tab/>
        <w:t>Na temelju članka 34. Statuta Općine Šandrovac („Općinski glasnik“ Općine Šandrovac broj 32 od 19.03.2013.g.) Općinsko vijeće općine Šandrovac na svojoj 22. sjednici održanoj dana 29.03.2016.g. na prijedlog  Općinskog načelnika Općine Šandrovac donosi slijedeću:</w:t>
      </w:r>
    </w:p>
    <w:p w:rsidR="0047286C" w:rsidRDefault="0047286C" w:rsidP="0047286C">
      <w:pPr>
        <w:rPr>
          <w:b/>
          <w:sz w:val="28"/>
          <w:szCs w:val="28"/>
        </w:rPr>
      </w:pPr>
    </w:p>
    <w:p w:rsidR="0047286C" w:rsidRDefault="0047286C" w:rsidP="0047286C">
      <w:pPr>
        <w:rPr>
          <w:b/>
          <w:sz w:val="28"/>
          <w:szCs w:val="28"/>
        </w:rPr>
      </w:pPr>
    </w:p>
    <w:p w:rsidR="0047286C" w:rsidRPr="006304BC" w:rsidRDefault="0047286C" w:rsidP="0047286C">
      <w:pPr>
        <w:rPr>
          <w:b/>
          <w:sz w:val="28"/>
          <w:szCs w:val="28"/>
        </w:rPr>
      </w:pPr>
    </w:p>
    <w:p w:rsidR="0047286C" w:rsidRPr="006304BC" w:rsidRDefault="0047286C" w:rsidP="0047286C">
      <w:pPr>
        <w:jc w:val="center"/>
        <w:rPr>
          <w:b/>
          <w:sz w:val="28"/>
          <w:szCs w:val="28"/>
        </w:rPr>
      </w:pPr>
      <w:r w:rsidRPr="006304BC">
        <w:rPr>
          <w:b/>
          <w:sz w:val="28"/>
          <w:szCs w:val="28"/>
        </w:rPr>
        <w:t xml:space="preserve">O D L U K U </w:t>
      </w:r>
    </w:p>
    <w:p w:rsidR="0047286C" w:rsidRDefault="0047286C" w:rsidP="0047286C">
      <w:pPr>
        <w:jc w:val="center"/>
        <w:rPr>
          <w:b/>
          <w:sz w:val="28"/>
          <w:szCs w:val="28"/>
        </w:rPr>
      </w:pPr>
      <w:r w:rsidRPr="006304BC">
        <w:rPr>
          <w:b/>
          <w:sz w:val="28"/>
          <w:szCs w:val="28"/>
        </w:rPr>
        <w:t>o prihvaćanju Izvješća o legalizaciji društvenih domova i drugih objekata u vlasništvu Općine Šandrovac za 2015.g.</w:t>
      </w:r>
    </w:p>
    <w:p w:rsidR="0047286C" w:rsidRDefault="0047286C" w:rsidP="0047286C">
      <w:pPr>
        <w:jc w:val="center"/>
        <w:rPr>
          <w:b/>
          <w:sz w:val="28"/>
          <w:szCs w:val="28"/>
        </w:rPr>
      </w:pPr>
    </w:p>
    <w:p w:rsidR="0047286C" w:rsidRDefault="0047286C" w:rsidP="0047286C">
      <w:pPr>
        <w:jc w:val="center"/>
        <w:rPr>
          <w:b/>
          <w:sz w:val="28"/>
          <w:szCs w:val="28"/>
        </w:rPr>
      </w:pPr>
    </w:p>
    <w:p w:rsidR="0047286C" w:rsidRDefault="0047286C" w:rsidP="0047286C">
      <w:pPr>
        <w:jc w:val="center"/>
        <w:rPr>
          <w:b/>
          <w:sz w:val="28"/>
          <w:szCs w:val="28"/>
        </w:rPr>
      </w:pPr>
    </w:p>
    <w:p w:rsidR="0047286C" w:rsidRDefault="0047286C" w:rsidP="0047286C">
      <w:pPr>
        <w:jc w:val="center"/>
        <w:rPr>
          <w:sz w:val="24"/>
          <w:szCs w:val="24"/>
        </w:rPr>
      </w:pPr>
      <w:r>
        <w:rPr>
          <w:sz w:val="24"/>
          <w:szCs w:val="24"/>
        </w:rPr>
        <w:t>Članak 1.</w:t>
      </w:r>
    </w:p>
    <w:p w:rsidR="0047286C" w:rsidRDefault="0047286C" w:rsidP="0047286C">
      <w:pPr>
        <w:jc w:val="center"/>
        <w:rPr>
          <w:sz w:val="24"/>
          <w:szCs w:val="24"/>
        </w:rPr>
      </w:pPr>
    </w:p>
    <w:p w:rsidR="0047286C" w:rsidRDefault="0047286C" w:rsidP="0047286C">
      <w:pPr>
        <w:rPr>
          <w:sz w:val="24"/>
          <w:szCs w:val="24"/>
        </w:rPr>
      </w:pPr>
      <w:r>
        <w:rPr>
          <w:sz w:val="24"/>
          <w:szCs w:val="24"/>
        </w:rPr>
        <w:tab/>
        <w:t>Prihvaća se Izvješće o legalizaciji društvenih domova i drugih objekata u vlasništvu Općine Šandrovac za 2015.g. (KLASA: 406-08/16-01/14, URBROJ: 2123-05-01-16-1 od 15.03.2016.godine) koja je sastavni dio ove Odluke.</w:t>
      </w:r>
    </w:p>
    <w:p w:rsidR="0047286C" w:rsidRDefault="0047286C" w:rsidP="0047286C">
      <w:pPr>
        <w:rPr>
          <w:sz w:val="24"/>
          <w:szCs w:val="24"/>
        </w:rPr>
      </w:pPr>
    </w:p>
    <w:p w:rsidR="0047286C" w:rsidRDefault="0047286C" w:rsidP="0047286C">
      <w:pPr>
        <w:rPr>
          <w:sz w:val="24"/>
          <w:szCs w:val="24"/>
        </w:rPr>
      </w:pPr>
    </w:p>
    <w:p w:rsidR="0047286C" w:rsidRDefault="0047286C" w:rsidP="0047286C">
      <w:pPr>
        <w:jc w:val="center"/>
        <w:rPr>
          <w:sz w:val="24"/>
          <w:szCs w:val="24"/>
        </w:rPr>
      </w:pPr>
      <w:r>
        <w:rPr>
          <w:sz w:val="24"/>
          <w:szCs w:val="24"/>
        </w:rPr>
        <w:t>Članak 2.</w:t>
      </w:r>
    </w:p>
    <w:p w:rsidR="0047286C" w:rsidRDefault="0047286C" w:rsidP="0047286C">
      <w:pPr>
        <w:jc w:val="center"/>
        <w:rPr>
          <w:sz w:val="24"/>
          <w:szCs w:val="24"/>
        </w:rPr>
      </w:pPr>
    </w:p>
    <w:p w:rsidR="0047286C" w:rsidRDefault="0047286C" w:rsidP="0047286C">
      <w:pPr>
        <w:rPr>
          <w:sz w:val="24"/>
          <w:szCs w:val="24"/>
        </w:rPr>
      </w:pPr>
      <w:r>
        <w:rPr>
          <w:sz w:val="24"/>
          <w:szCs w:val="24"/>
        </w:rPr>
        <w:tab/>
        <w:t>Ova Odluka stupa na snagu danom donošenja , a objaviti će se u „ Općinskom glasniku Općine Šandrovac“</w:t>
      </w:r>
    </w:p>
    <w:p w:rsidR="0047286C" w:rsidRDefault="0047286C" w:rsidP="0047286C">
      <w:pPr>
        <w:rPr>
          <w:sz w:val="24"/>
          <w:szCs w:val="24"/>
        </w:rPr>
      </w:pPr>
    </w:p>
    <w:p w:rsidR="0047286C" w:rsidRDefault="0047286C" w:rsidP="0047286C">
      <w:pPr>
        <w:rPr>
          <w:sz w:val="24"/>
          <w:szCs w:val="24"/>
        </w:rPr>
      </w:pPr>
    </w:p>
    <w:p w:rsidR="0047286C" w:rsidRDefault="0047286C" w:rsidP="0047286C">
      <w:pPr>
        <w:rPr>
          <w:sz w:val="24"/>
          <w:szCs w:val="24"/>
        </w:rPr>
      </w:pPr>
    </w:p>
    <w:p w:rsidR="0047286C" w:rsidRDefault="0047286C" w:rsidP="0047286C">
      <w:pPr>
        <w:rPr>
          <w:sz w:val="24"/>
          <w:szCs w:val="24"/>
        </w:rPr>
      </w:pPr>
    </w:p>
    <w:p w:rsidR="0047286C" w:rsidRDefault="0047286C" w:rsidP="0047286C">
      <w:pPr>
        <w:rPr>
          <w:sz w:val="24"/>
          <w:szCs w:val="24"/>
        </w:rPr>
      </w:pPr>
      <w:r>
        <w:rPr>
          <w:sz w:val="24"/>
          <w:szCs w:val="24"/>
        </w:rPr>
        <w:t>KLASA: 400-06/16-01/14</w:t>
      </w:r>
    </w:p>
    <w:p w:rsidR="0047286C" w:rsidRDefault="0047286C" w:rsidP="0047286C">
      <w:pPr>
        <w:rPr>
          <w:sz w:val="24"/>
          <w:szCs w:val="24"/>
        </w:rPr>
      </w:pPr>
      <w:r>
        <w:rPr>
          <w:sz w:val="24"/>
          <w:szCs w:val="24"/>
        </w:rPr>
        <w:t>URBROJ: 2123-05-01-16-2</w:t>
      </w:r>
    </w:p>
    <w:p w:rsidR="0047286C" w:rsidRDefault="0047286C" w:rsidP="0047286C">
      <w:pPr>
        <w:rPr>
          <w:sz w:val="24"/>
          <w:szCs w:val="24"/>
        </w:rPr>
      </w:pPr>
      <w:r>
        <w:rPr>
          <w:sz w:val="24"/>
          <w:szCs w:val="24"/>
        </w:rPr>
        <w:t>U Šandrovcu, 29.03.2016.g.                                      Općinsko vijeće Općine Šandrovac</w:t>
      </w:r>
    </w:p>
    <w:p w:rsidR="0047286C" w:rsidRDefault="0047286C" w:rsidP="0047286C">
      <w:pPr>
        <w:rPr>
          <w:sz w:val="24"/>
          <w:szCs w:val="24"/>
        </w:rPr>
      </w:pPr>
      <w:r>
        <w:rPr>
          <w:sz w:val="24"/>
          <w:szCs w:val="24"/>
        </w:rPr>
        <w:t xml:space="preserve">                                                                                            Predsjednik općinskog vijeća</w:t>
      </w:r>
    </w:p>
    <w:p w:rsidR="0047286C" w:rsidRDefault="0047286C" w:rsidP="0047286C">
      <w:pPr>
        <w:rPr>
          <w:sz w:val="24"/>
          <w:szCs w:val="24"/>
        </w:rPr>
      </w:pPr>
      <w:r>
        <w:rPr>
          <w:sz w:val="24"/>
          <w:szCs w:val="24"/>
        </w:rPr>
        <w:t xml:space="preserve">                                                                                                         Ivan </w:t>
      </w:r>
      <w:proofErr w:type="spellStart"/>
      <w:r>
        <w:rPr>
          <w:sz w:val="24"/>
          <w:szCs w:val="24"/>
        </w:rPr>
        <w:t>Pleško</w:t>
      </w:r>
      <w:proofErr w:type="spellEnd"/>
      <w:r>
        <w:rPr>
          <w:sz w:val="24"/>
          <w:szCs w:val="24"/>
        </w:rPr>
        <w:t>, v.r.</w:t>
      </w:r>
    </w:p>
    <w:p w:rsidR="00FD5F2B" w:rsidRDefault="00FD5F2B" w:rsidP="0047286C">
      <w:pPr>
        <w:rPr>
          <w:sz w:val="24"/>
          <w:szCs w:val="24"/>
        </w:rPr>
      </w:pPr>
    </w:p>
    <w:p w:rsidR="00FD5F2B" w:rsidRDefault="00FD5F2B" w:rsidP="0047286C">
      <w:pPr>
        <w:rPr>
          <w:sz w:val="24"/>
          <w:szCs w:val="24"/>
        </w:rPr>
      </w:pPr>
    </w:p>
    <w:p w:rsidR="00FD5F2B" w:rsidRDefault="00FD5F2B" w:rsidP="0047286C">
      <w:pPr>
        <w:rPr>
          <w:sz w:val="24"/>
          <w:szCs w:val="24"/>
        </w:rPr>
      </w:pPr>
    </w:p>
    <w:p w:rsidR="00FD5F2B" w:rsidRPr="006304BC" w:rsidRDefault="00FD5F2B" w:rsidP="0047286C">
      <w:pPr>
        <w:rPr>
          <w:sz w:val="24"/>
          <w:szCs w:val="24"/>
        </w:rPr>
      </w:pPr>
    </w:p>
    <w:p w:rsidR="0047286C" w:rsidRDefault="0047286C" w:rsidP="00DA3A49">
      <w:pPr>
        <w:rPr>
          <w:rFonts w:ascii="Times New Roman" w:hAnsi="Times New Roman" w:cs="Times New Roman"/>
          <w:sz w:val="24"/>
          <w:szCs w:val="24"/>
        </w:rPr>
      </w:pPr>
    </w:p>
    <w:p w:rsidR="00FD5F2B" w:rsidRDefault="00FD5F2B" w:rsidP="00FD5F2B">
      <w:r w:rsidRPr="00385F0F">
        <w:lastRenderedPageBreak/>
        <w:tab/>
        <w:t>Na temelju članka</w:t>
      </w:r>
      <w:r>
        <w:t xml:space="preserve"> 21. stavka 2., i članka 30.stavka 2.  Zakona o postupanju s nezakonito izgrađenim zgradama  (NN.90/11)  i Statuta Općine Šandrovac ( Općinski glasnik OŠ br.32/od 19.03.2013.) ,Izmjena i dopuna Proračuna Općine Šandrovac za 2015.godinu ( I, II, III) i Ostvarenja Proračuna za 2015.godinu,  Općinsko vijeće Općine Šandrovac  na  22.sjednici  održanoj 29.03.2016. donosi :</w:t>
      </w:r>
    </w:p>
    <w:p w:rsidR="00FD5F2B" w:rsidRDefault="00FD5F2B" w:rsidP="00FD5F2B"/>
    <w:p w:rsidR="00FD5F2B" w:rsidRDefault="00FD5F2B" w:rsidP="00FD5F2B">
      <w:pPr>
        <w:jc w:val="center"/>
        <w:rPr>
          <w:b/>
          <w:sz w:val="28"/>
          <w:szCs w:val="28"/>
        </w:rPr>
      </w:pPr>
      <w:r>
        <w:rPr>
          <w:b/>
          <w:sz w:val="28"/>
          <w:szCs w:val="28"/>
        </w:rPr>
        <w:t>Izvješće o ostvarenju</w:t>
      </w:r>
    </w:p>
    <w:p w:rsidR="00FD5F2B" w:rsidRDefault="00FD5F2B" w:rsidP="00FD5F2B">
      <w:pPr>
        <w:jc w:val="center"/>
        <w:rPr>
          <w:b/>
        </w:rPr>
      </w:pPr>
      <w:r>
        <w:rPr>
          <w:b/>
          <w:sz w:val="28"/>
          <w:szCs w:val="28"/>
        </w:rPr>
        <w:t xml:space="preserve"> </w:t>
      </w:r>
      <w:r w:rsidRPr="00E67C2D">
        <w:rPr>
          <w:b/>
        </w:rPr>
        <w:t>Programa raspolaganja</w:t>
      </w:r>
      <w:r>
        <w:rPr>
          <w:b/>
        </w:rPr>
        <w:t xml:space="preserve"> prihodima dobivenim od naknade za zadržavanje zgrada </w:t>
      </w:r>
    </w:p>
    <w:p w:rsidR="00FD5F2B" w:rsidRDefault="00FD5F2B" w:rsidP="00FD5F2B">
      <w:pPr>
        <w:jc w:val="center"/>
        <w:rPr>
          <w:b/>
        </w:rPr>
      </w:pPr>
      <w:r>
        <w:rPr>
          <w:b/>
        </w:rPr>
        <w:t xml:space="preserve">na području Općine Šandrovac </w:t>
      </w:r>
      <w:r w:rsidRPr="00385F0F">
        <w:rPr>
          <w:b/>
        </w:rPr>
        <w:t>za  20</w:t>
      </w:r>
      <w:r>
        <w:rPr>
          <w:b/>
        </w:rPr>
        <w:t>15</w:t>
      </w:r>
      <w:r w:rsidRPr="00385F0F">
        <w:rPr>
          <w:b/>
        </w:rPr>
        <w:t>.godinu</w:t>
      </w:r>
    </w:p>
    <w:p w:rsidR="00FD5F2B" w:rsidRDefault="00FD5F2B" w:rsidP="00FD5F2B">
      <w:pPr>
        <w:jc w:val="center"/>
        <w:rPr>
          <w:b/>
        </w:rPr>
      </w:pPr>
    </w:p>
    <w:p w:rsidR="00FD5F2B" w:rsidRDefault="00FD5F2B" w:rsidP="00FD5F2B">
      <w:pPr>
        <w:jc w:val="center"/>
        <w:rPr>
          <w:b/>
        </w:rPr>
      </w:pPr>
    </w:p>
    <w:p w:rsidR="00FD5F2B" w:rsidRDefault="00FD5F2B" w:rsidP="00FD5F2B">
      <w:pPr>
        <w:jc w:val="center"/>
      </w:pPr>
      <w:r>
        <w:t>Članak 1.</w:t>
      </w:r>
    </w:p>
    <w:p w:rsidR="00FD5F2B" w:rsidRDefault="00FD5F2B" w:rsidP="00FD5F2B">
      <w:pPr>
        <w:jc w:val="center"/>
      </w:pPr>
    </w:p>
    <w:p w:rsidR="00FD5F2B" w:rsidRDefault="00FD5F2B" w:rsidP="00FD5F2B">
      <w:pPr>
        <w:jc w:val="center"/>
      </w:pPr>
      <w:r>
        <w:t>Utvrđuje se prihod u iznosu od 46.220.kn (od planiranog iznosa u visini od 50.000.kn) dobiven od  naknade za zadržavanje zgrada na području Općine Šandrovac  za  2015.godinu (na poziciji računskog plana  br. 6526910 –Naknada za zadržavanje zgrada u prostoru).</w:t>
      </w:r>
    </w:p>
    <w:p w:rsidR="00FD5F2B" w:rsidRDefault="00FD5F2B" w:rsidP="00FD5F2B">
      <w:pPr>
        <w:jc w:val="center"/>
      </w:pPr>
      <w:r>
        <w:t>.</w:t>
      </w:r>
    </w:p>
    <w:p w:rsidR="00FD5F2B" w:rsidRDefault="00FD5F2B" w:rsidP="00FD5F2B">
      <w:pPr>
        <w:jc w:val="center"/>
      </w:pPr>
      <w:r>
        <w:t>Članak 2.</w:t>
      </w:r>
    </w:p>
    <w:p w:rsidR="00FD5F2B" w:rsidRDefault="00FD5F2B" w:rsidP="00FD5F2B">
      <w:pPr>
        <w:jc w:val="center"/>
      </w:pPr>
    </w:p>
    <w:p w:rsidR="00FD5F2B" w:rsidRDefault="00FD5F2B" w:rsidP="00FD5F2B">
      <w:pPr>
        <w:jc w:val="center"/>
      </w:pPr>
      <w:r>
        <w:t>Ostvareni  prihodi  koristit će se namjenski za poboljšanje i održavanje infrastrukture  naselja na području Općine Šandrovac.</w:t>
      </w:r>
    </w:p>
    <w:p w:rsidR="00FD5F2B" w:rsidRDefault="00FD5F2B" w:rsidP="00FD5F2B">
      <w:pPr>
        <w:jc w:val="center"/>
      </w:pPr>
    </w:p>
    <w:p w:rsidR="00FD5F2B" w:rsidRDefault="00FD5F2B" w:rsidP="00FD5F2B">
      <w:pPr>
        <w:jc w:val="center"/>
      </w:pPr>
      <w:r>
        <w:t>Članak 4.</w:t>
      </w:r>
    </w:p>
    <w:p w:rsidR="00FD5F2B" w:rsidRDefault="00FD5F2B" w:rsidP="00FD5F2B">
      <w:pPr>
        <w:jc w:val="center"/>
      </w:pPr>
    </w:p>
    <w:p w:rsidR="00FD5F2B" w:rsidRPr="00791087" w:rsidRDefault="00FD5F2B" w:rsidP="00FD5F2B">
      <w:pPr>
        <w:jc w:val="center"/>
      </w:pPr>
      <w:r>
        <w:t xml:space="preserve">Odluka o ostvarenju </w:t>
      </w:r>
      <w:r w:rsidRPr="00791087">
        <w:t>Programa raspolaganja prihodima dobivenim od naknade za zadržavanje zgrada na području Općine Šandrovac za  201</w:t>
      </w:r>
      <w:r>
        <w:t>5</w:t>
      </w:r>
      <w:r w:rsidRPr="00791087">
        <w:t>.godinu</w:t>
      </w:r>
      <w:r>
        <w:t xml:space="preserve"> objavit će se u Općinskom glasniku Općine Šandrovac.</w:t>
      </w:r>
    </w:p>
    <w:p w:rsidR="00FD5F2B" w:rsidRDefault="00FD5F2B" w:rsidP="00FD5F2B">
      <w:pPr>
        <w:jc w:val="center"/>
      </w:pPr>
      <w:r>
        <w:t xml:space="preserve"> </w:t>
      </w:r>
    </w:p>
    <w:p w:rsidR="00FD5F2B" w:rsidRDefault="00FD5F2B" w:rsidP="00FD5F2B">
      <w:pPr>
        <w:jc w:val="center"/>
      </w:pPr>
      <w:r>
        <w:t xml:space="preserve"> </w:t>
      </w:r>
    </w:p>
    <w:p w:rsidR="00FD5F2B" w:rsidRDefault="00FD5F2B" w:rsidP="00FD5F2B">
      <w:r>
        <w:t>KLASA:400-06/16-01/9</w:t>
      </w:r>
    </w:p>
    <w:p w:rsidR="00FD5F2B" w:rsidRDefault="00FD5F2B" w:rsidP="00FD5F2B">
      <w:r>
        <w:t>URBROJ:2123-05-01-16-1</w:t>
      </w:r>
    </w:p>
    <w:p w:rsidR="00FD5F2B" w:rsidRDefault="00FD5F2B" w:rsidP="00FD5F2B">
      <w:r>
        <w:t>Šandrovac, 29.03.2016.</w:t>
      </w:r>
    </w:p>
    <w:p w:rsidR="00FD5F2B" w:rsidRDefault="00FD5F2B" w:rsidP="00FD5F2B">
      <w:pPr>
        <w:jc w:val="center"/>
      </w:pPr>
      <w:r>
        <w:t xml:space="preserve">                                                                                       Općinsko vijeće općine Šandrovac</w:t>
      </w:r>
    </w:p>
    <w:p w:rsidR="00FD5F2B" w:rsidRDefault="00FD5F2B" w:rsidP="00FD5F2B">
      <w:pPr>
        <w:jc w:val="center"/>
      </w:pPr>
      <w:r>
        <w:t xml:space="preserve">                                                                                Predsjednik:</w:t>
      </w:r>
    </w:p>
    <w:p w:rsidR="00FD5F2B" w:rsidRDefault="00FD5F2B" w:rsidP="00FD5F2B">
      <w:pPr>
        <w:jc w:val="center"/>
      </w:pPr>
      <w:r>
        <w:t xml:space="preserve">                                                                                Ivan </w:t>
      </w:r>
      <w:proofErr w:type="spellStart"/>
      <w:r>
        <w:t>Pleško</w:t>
      </w:r>
      <w:proofErr w:type="spellEnd"/>
      <w:r>
        <w:t xml:space="preserve">, v.r. </w:t>
      </w:r>
    </w:p>
    <w:p w:rsidR="00FD5F2B" w:rsidRDefault="00FD5F2B" w:rsidP="00FD5F2B">
      <w:pPr>
        <w:jc w:val="center"/>
      </w:pPr>
      <w:r>
        <w:t xml:space="preserve">                </w:t>
      </w:r>
    </w:p>
    <w:p w:rsidR="00FD5F2B" w:rsidRDefault="00FD5F2B" w:rsidP="00DA3A49">
      <w:pPr>
        <w:rPr>
          <w:rFonts w:ascii="Times New Roman" w:hAnsi="Times New Roman" w:cs="Times New Roman"/>
          <w:sz w:val="24"/>
          <w:szCs w:val="24"/>
        </w:rPr>
      </w:pPr>
    </w:p>
    <w:p w:rsidR="00FD5F2B" w:rsidRDefault="00FD5F2B" w:rsidP="00FD5F2B">
      <w:pPr>
        <w:outlineLvl w:val="0"/>
        <w:rPr>
          <w:rFonts w:ascii="Times New Roman" w:eastAsia="Calibri" w:hAnsi="Times New Roman" w:cs="Times New Roman"/>
          <w:sz w:val="24"/>
          <w:szCs w:val="24"/>
        </w:rPr>
      </w:pPr>
      <w:r w:rsidRPr="00FD5F2B">
        <w:rPr>
          <w:rFonts w:ascii="Times New Roman" w:eastAsia="Calibri" w:hAnsi="Times New Roman" w:cs="Times New Roman"/>
          <w:sz w:val="24"/>
          <w:szCs w:val="24"/>
        </w:rPr>
        <w:t>Na temelju članka 44. Zakona o poljoprivrednom zemljištu („Narodne novine“ br. 39/13, 48/15) i statuta Općine Šandrovac (Općinski glasnik Općine Šandrovac“ br. 32 od 19.03. 2013. Općinsko vijeće Općine Šandrovac na svojoj 22. sjednici održanoj 23.03.2016. donosi:</w:t>
      </w:r>
    </w:p>
    <w:p w:rsidR="00FD5F2B" w:rsidRPr="00FD5F2B" w:rsidRDefault="00FD5F2B" w:rsidP="00FD5F2B">
      <w:pPr>
        <w:outlineLvl w:val="0"/>
        <w:rPr>
          <w:rFonts w:ascii="Times New Roman" w:eastAsia="Calibri" w:hAnsi="Times New Roman" w:cs="Times New Roman"/>
          <w:sz w:val="24"/>
          <w:szCs w:val="24"/>
        </w:rPr>
      </w:pPr>
    </w:p>
    <w:p w:rsidR="00FD5F2B" w:rsidRPr="00FD5F2B" w:rsidRDefault="00FD5F2B" w:rsidP="00FD5F2B">
      <w:pPr>
        <w:jc w:val="center"/>
        <w:outlineLvl w:val="0"/>
        <w:rPr>
          <w:rFonts w:ascii="Times New Roman" w:eastAsia="Calibri" w:hAnsi="Times New Roman" w:cs="Times New Roman"/>
          <w:b/>
          <w:sz w:val="24"/>
          <w:szCs w:val="24"/>
        </w:rPr>
      </w:pPr>
      <w:r w:rsidRPr="00FD5F2B">
        <w:rPr>
          <w:rFonts w:ascii="Times New Roman" w:eastAsia="Calibri" w:hAnsi="Times New Roman" w:cs="Times New Roman"/>
          <w:b/>
          <w:sz w:val="24"/>
          <w:szCs w:val="24"/>
        </w:rPr>
        <w:t xml:space="preserve">I z v j e š ć e </w:t>
      </w:r>
    </w:p>
    <w:p w:rsidR="00FD5F2B" w:rsidRPr="00FD5F2B" w:rsidRDefault="00FD5F2B" w:rsidP="00FD5F2B">
      <w:pPr>
        <w:jc w:val="center"/>
        <w:outlineLvl w:val="0"/>
        <w:rPr>
          <w:rFonts w:ascii="Times New Roman" w:eastAsia="Calibri" w:hAnsi="Times New Roman" w:cs="Times New Roman"/>
          <w:b/>
          <w:sz w:val="24"/>
          <w:szCs w:val="24"/>
        </w:rPr>
      </w:pPr>
      <w:r w:rsidRPr="00FD5F2B">
        <w:rPr>
          <w:rFonts w:ascii="Times New Roman" w:eastAsia="Calibri" w:hAnsi="Times New Roman" w:cs="Times New Roman"/>
          <w:b/>
          <w:sz w:val="24"/>
          <w:szCs w:val="24"/>
        </w:rPr>
        <w:t>o korištenju sredstava ostvarenih od prodaje , zakupa , dugogodišnjeg zakupa i privremenog raspolaganja poljoprivrednog zemljišta u vlasništvu Republike Hrvatske na području Općine Šandrovac u 2015.g.</w:t>
      </w:r>
    </w:p>
    <w:p w:rsidR="00FD5F2B" w:rsidRPr="00FD5F2B" w:rsidRDefault="00FD5F2B" w:rsidP="00FD5F2B">
      <w:pPr>
        <w:jc w:val="center"/>
        <w:outlineLvl w:val="0"/>
        <w:rPr>
          <w:rFonts w:ascii="Times New Roman" w:eastAsia="Calibri" w:hAnsi="Times New Roman" w:cs="Times New Roman"/>
          <w:b/>
          <w:sz w:val="24"/>
          <w:szCs w:val="24"/>
        </w:rPr>
      </w:pPr>
    </w:p>
    <w:p w:rsidR="00FD5F2B" w:rsidRPr="00FD5F2B" w:rsidRDefault="00FD5F2B" w:rsidP="00FD5F2B">
      <w:pPr>
        <w:spacing w:after="160" w:line="256" w:lineRule="auto"/>
        <w:jc w:val="center"/>
        <w:rPr>
          <w:rFonts w:ascii="Times New Roman" w:eastAsia="Calibri" w:hAnsi="Times New Roman" w:cs="Times New Roman"/>
          <w:b/>
          <w:sz w:val="24"/>
          <w:szCs w:val="24"/>
        </w:rPr>
      </w:pPr>
      <w:r w:rsidRPr="00FD5F2B">
        <w:rPr>
          <w:rFonts w:ascii="Times New Roman" w:eastAsia="Calibri" w:hAnsi="Times New Roman" w:cs="Times New Roman"/>
          <w:b/>
          <w:sz w:val="24"/>
          <w:szCs w:val="24"/>
        </w:rPr>
        <w:t>Članak 1.</w:t>
      </w:r>
    </w:p>
    <w:p w:rsidR="00FD5F2B" w:rsidRPr="00FD5F2B" w:rsidRDefault="00FD5F2B" w:rsidP="00FD5F2B">
      <w:pPr>
        <w:spacing w:after="160" w:line="256" w:lineRule="auto"/>
        <w:rPr>
          <w:rFonts w:ascii="Times New Roman" w:eastAsia="Calibri" w:hAnsi="Times New Roman" w:cs="Times New Roman"/>
          <w:sz w:val="24"/>
          <w:szCs w:val="24"/>
        </w:rPr>
      </w:pPr>
      <w:r w:rsidRPr="00FD5F2B">
        <w:rPr>
          <w:rFonts w:ascii="Times New Roman" w:eastAsia="Calibri" w:hAnsi="Times New Roman" w:cs="Times New Roman"/>
          <w:sz w:val="24"/>
          <w:szCs w:val="24"/>
        </w:rPr>
        <w:t>Ovim izvješćem prikazuju se sredstva od prodaje , zakupa, dugogodišnjeg zakupa i privremenog raspolaganja poljoprivrednog zemljišta u vlasništvu Republike Hrvatske na području Općine Šandrovac u 2015.g.</w:t>
      </w:r>
    </w:p>
    <w:p w:rsidR="00FD5F2B" w:rsidRPr="00FD5F2B" w:rsidRDefault="00FD5F2B" w:rsidP="00FD5F2B">
      <w:pPr>
        <w:spacing w:after="160" w:line="256" w:lineRule="auto"/>
        <w:jc w:val="center"/>
        <w:rPr>
          <w:rFonts w:ascii="Times New Roman" w:eastAsia="Calibri" w:hAnsi="Times New Roman" w:cs="Times New Roman"/>
          <w:b/>
          <w:sz w:val="24"/>
          <w:szCs w:val="24"/>
        </w:rPr>
      </w:pPr>
      <w:r w:rsidRPr="00FD5F2B">
        <w:rPr>
          <w:rFonts w:ascii="Times New Roman" w:eastAsia="Calibri" w:hAnsi="Times New Roman" w:cs="Times New Roman"/>
          <w:b/>
          <w:sz w:val="24"/>
          <w:szCs w:val="24"/>
        </w:rPr>
        <w:lastRenderedPageBreak/>
        <w:t>Članak 2.</w:t>
      </w:r>
    </w:p>
    <w:p w:rsidR="00FD5F2B" w:rsidRPr="00FD5F2B" w:rsidRDefault="00FD5F2B" w:rsidP="00FD5F2B">
      <w:pPr>
        <w:spacing w:after="160" w:line="256" w:lineRule="auto"/>
        <w:rPr>
          <w:rFonts w:ascii="Times New Roman" w:eastAsia="Calibri" w:hAnsi="Times New Roman" w:cs="Times New Roman"/>
          <w:sz w:val="24"/>
          <w:szCs w:val="24"/>
        </w:rPr>
      </w:pPr>
      <w:r w:rsidRPr="00FD5F2B">
        <w:rPr>
          <w:rFonts w:ascii="Times New Roman" w:eastAsia="Calibri" w:hAnsi="Times New Roman" w:cs="Times New Roman"/>
          <w:sz w:val="24"/>
          <w:szCs w:val="24"/>
        </w:rPr>
        <w:t xml:space="preserve">Planirani prihodi iz članka 1. ove Odluke utvrđuje se u ukupnom iznosu od 80.001,00 kuna na pozicijama računskog plana </w:t>
      </w:r>
      <w:proofErr w:type="spellStart"/>
      <w:r w:rsidRPr="00FD5F2B">
        <w:rPr>
          <w:rFonts w:ascii="Times New Roman" w:eastAsia="Calibri" w:hAnsi="Times New Roman" w:cs="Times New Roman"/>
          <w:sz w:val="24"/>
          <w:szCs w:val="24"/>
        </w:rPr>
        <w:t>br</w:t>
      </w:r>
      <w:proofErr w:type="spellEnd"/>
      <w:r w:rsidRPr="00FD5F2B">
        <w:rPr>
          <w:rFonts w:ascii="Times New Roman" w:eastAsia="Calibri" w:hAnsi="Times New Roman" w:cs="Times New Roman"/>
          <w:sz w:val="24"/>
          <w:szCs w:val="24"/>
        </w:rPr>
        <w:t xml:space="preserve"> 64222- prihod od zakupa poljoprivrednog zemljišta (22.922,00 kn) i na poziciji računskog plana 71111-prihod od prodaje  poljoprivrednog zemljišta (57.079,00) u Proračunu Općine Šandrovac za 2015.g.</w:t>
      </w:r>
    </w:p>
    <w:p w:rsidR="00FD5F2B" w:rsidRPr="00FD5F2B" w:rsidRDefault="00FD5F2B" w:rsidP="00FD5F2B">
      <w:pPr>
        <w:spacing w:after="160" w:line="256" w:lineRule="auto"/>
        <w:rPr>
          <w:rFonts w:ascii="Times New Roman" w:eastAsia="Calibri" w:hAnsi="Times New Roman" w:cs="Times New Roman"/>
          <w:sz w:val="24"/>
          <w:szCs w:val="24"/>
        </w:rPr>
      </w:pPr>
      <w:r w:rsidRPr="00FD5F2B">
        <w:rPr>
          <w:rFonts w:ascii="Times New Roman" w:eastAsia="Calibri" w:hAnsi="Times New Roman" w:cs="Times New Roman"/>
          <w:sz w:val="24"/>
          <w:szCs w:val="24"/>
        </w:rPr>
        <w:t>Sredstva u iznosu od 80.001,00 kn korištena su za slijedeće:</w:t>
      </w:r>
    </w:p>
    <w:tbl>
      <w:tblPr>
        <w:tblStyle w:val="Reetkatablice"/>
        <w:tblW w:w="0" w:type="auto"/>
        <w:tblLook w:val="04A0" w:firstRow="1" w:lastRow="0" w:firstColumn="1" w:lastColumn="0" w:noHBand="0" w:noVBand="1"/>
      </w:tblPr>
      <w:tblGrid>
        <w:gridCol w:w="2405"/>
        <w:gridCol w:w="4111"/>
        <w:gridCol w:w="2546"/>
      </w:tblGrid>
      <w:tr w:rsidR="00FD5F2B" w:rsidRPr="00FD5F2B" w:rsidTr="00FD5F2B">
        <w:tc>
          <w:tcPr>
            <w:tcW w:w="2405" w:type="dxa"/>
          </w:tcPr>
          <w:p w:rsidR="00FD5F2B" w:rsidRPr="00FD5F2B" w:rsidRDefault="00FD5F2B" w:rsidP="00FD5F2B">
            <w:pPr>
              <w:spacing w:after="160" w:line="256" w:lineRule="auto"/>
              <w:rPr>
                <w:rFonts w:ascii="Times New Roman" w:eastAsia="Calibri" w:hAnsi="Times New Roman" w:cs="Times New Roman"/>
                <w:sz w:val="24"/>
                <w:szCs w:val="24"/>
              </w:rPr>
            </w:pPr>
            <w:proofErr w:type="spellStart"/>
            <w:r w:rsidRPr="00FD5F2B">
              <w:rPr>
                <w:rFonts w:ascii="Times New Roman" w:eastAsia="Calibri" w:hAnsi="Times New Roman" w:cs="Times New Roman"/>
                <w:sz w:val="24"/>
                <w:szCs w:val="24"/>
              </w:rPr>
              <w:t>Br.računskog</w:t>
            </w:r>
            <w:proofErr w:type="spellEnd"/>
            <w:r w:rsidRPr="00FD5F2B">
              <w:rPr>
                <w:rFonts w:ascii="Times New Roman" w:eastAsia="Calibri" w:hAnsi="Times New Roman" w:cs="Times New Roman"/>
                <w:sz w:val="24"/>
                <w:szCs w:val="24"/>
              </w:rPr>
              <w:t xml:space="preserve"> plana</w:t>
            </w:r>
          </w:p>
        </w:tc>
        <w:tc>
          <w:tcPr>
            <w:tcW w:w="4111" w:type="dxa"/>
          </w:tcPr>
          <w:p w:rsidR="00FD5F2B" w:rsidRPr="00FD5F2B" w:rsidRDefault="00FD5F2B" w:rsidP="00FD5F2B">
            <w:pPr>
              <w:spacing w:after="160" w:line="256" w:lineRule="auto"/>
              <w:rPr>
                <w:rFonts w:ascii="Times New Roman" w:eastAsia="Calibri" w:hAnsi="Times New Roman" w:cs="Times New Roman"/>
                <w:sz w:val="24"/>
                <w:szCs w:val="24"/>
              </w:rPr>
            </w:pPr>
            <w:r w:rsidRPr="00FD5F2B">
              <w:rPr>
                <w:rFonts w:ascii="Times New Roman" w:eastAsia="Calibri" w:hAnsi="Times New Roman" w:cs="Times New Roman"/>
                <w:sz w:val="24"/>
                <w:szCs w:val="24"/>
              </w:rPr>
              <w:t>Opis konta</w:t>
            </w:r>
          </w:p>
        </w:tc>
        <w:tc>
          <w:tcPr>
            <w:tcW w:w="2546" w:type="dxa"/>
          </w:tcPr>
          <w:p w:rsidR="00FD5F2B" w:rsidRPr="00FD5F2B" w:rsidRDefault="00FD5F2B" w:rsidP="00FD5F2B">
            <w:pPr>
              <w:spacing w:after="160" w:line="256" w:lineRule="auto"/>
              <w:rPr>
                <w:rFonts w:ascii="Times New Roman" w:eastAsia="Calibri" w:hAnsi="Times New Roman" w:cs="Times New Roman"/>
                <w:sz w:val="24"/>
                <w:szCs w:val="24"/>
              </w:rPr>
            </w:pPr>
            <w:r w:rsidRPr="00FD5F2B">
              <w:rPr>
                <w:rFonts w:ascii="Times New Roman" w:eastAsia="Calibri" w:hAnsi="Times New Roman" w:cs="Times New Roman"/>
                <w:sz w:val="24"/>
                <w:szCs w:val="24"/>
              </w:rPr>
              <w:t>Iznos u kn</w:t>
            </w:r>
          </w:p>
        </w:tc>
      </w:tr>
      <w:tr w:rsidR="00FD5F2B" w:rsidRPr="00FD5F2B" w:rsidTr="00FD5F2B">
        <w:tc>
          <w:tcPr>
            <w:tcW w:w="2405" w:type="dxa"/>
          </w:tcPr>
          <w:p w:rsidR="00FD5F2B" w:rsidRPr="00FD5F2B" w:rsidRDefault="00FD5F2B" w:rsidP="00FD5F2B">
            <w:pPr>
              <w:spacing w:after="160" w:line="256" w:lineRule="auto"/>
              <w:rPr>
                <w:rFonts w:ascii="Times New Roman" w:eastAsia="Calibri" w:hAnsi="Times New Roman" w:cs="Times New Roman"/>
                <w:b/>
                <w:sz w:val="24"/>
                <w:szCs w:val="24"/>
              </w:rPr>
            </w:pPr>
            <w:r w:rsidRPr="00FD5F2B">
              <w:rPr>
                <w:rFonts w:ascii="Times New Roman" w:eastAsia="Calibri" w:hAnsi="Times New Roman" w:cs="Times New Roman"/>
                <w:b/>
                <w:sz w:val="24"/>
                <w:szCs w:val="24"/>
              </w:rPr>
              <w:t>32375</w:t>
            </w:r>
          </w:p>
        </w:tc>
        <w:tc>
          <w:tcPr>
            <w:tcW w:w="4111" w:type="dxa"/>
          </w:tcPr>
          <w:p w:rsidR="00FD5F2B" w:rsidRPr="00FD5F2B" w:rsidRDefault="00FD5F2B" w:rsidP="00FD5F2B">
            <w:pPr>
              <w:spacing w:after="160" w:line="256" w:lineRule="auto"/>
              <w:rPr>
                <w:rFonts w:ascii="Times New Roman" w:eastAsia="Calibri" w:hAnsi="Times New Roman" w:cs="Times New Roman"/>
                <w:sz w:val="24"/>
                <w:szCs w:val="24"/>
              </w:rPr>
            </w:pPr>
            <w:r w:rsidRPr="00FD5F2B">
              <w:rPr>
                <w:rFonts w:ascii="Times New Roman" w:eastAsia="Calibri" w:hAnsi="Times New Roman" w:cs="Times New Roman"/>
                <w:sz w:val="24"/>
                <w:szCs w:val="24"/>
              </w:rPr>
              <w:t xml:space="preserve">Geodetske katastarske usluge </w:t>
            </w:r>
          </w:p>
        </w:tc>
        <w:tc>
          <w:tcPr>
            <w:tcW w:w="2546" w:type="dxa"/>
          </w:tcPr>
          <w:p w:rsidR="00FD5F2B" w:rsidRPr="00FD5F2B" w:rsidRDefault="00FD5F2B" w:rsidP="00FD5F2B">
            <w:pPr>
              <w:spacing w:after="160" w:line="256" w:lineRule="auto"/>
              <w:jc w:val="right"/>
              <w:rPr>
                <w:rFonts w:ascii="Times New Roman" w:eastAsia="Calibri" w:hAnsi="Times New Roman" w:cs="Times New Roman"/>
                <w:b/>
                <w:sz w:val="24"/>
                <w:szCs w:val="24"/>
              </w:rPr>
            </w:pPr>
            <w:r w:rsidRPr="00FD5F2B">
              <w:rPr>
                <w:rFonts w:ascii="Times New Roman" w:eastAsia="Calibri" w:hAnsi="Times New Roman" w:cs="Times New Roman"/>
                <w:b/>
                <w:sz w:val="24"/>
                <w:szCs w:val="24"/>
              </w:rPr>
              <w:t>29.844,00</w:t>
            </w:r>
          </w:p>
        </w:tc>
      </w:tr>
      <w:tr w:rsidR="00FD5F2B" w:rsidRPr="00FD5F2B" w:rsidTr="00FD5F2B">
        <w:tc>
          <w:tcPr>
            <w:tcW w:w="2405" w:type="dxa"/>
          </w:tcPr>
          <w:p w:rsidR="00FD5F2B" w:rsidRPr="00FD5F2B" w:rsidRDefault="00FD5F2B" w:rsidP="00FD5F2B">
            <w:pPr>
              <w:spacing w:after="160" w:line="256" w:lineRule="auto"/>
              <w:rPr>
                <w:rFonts w:ascii="Times New Roman" w:eastAsia="Calibri" w:hAnsi="Times New Roman" w:cs="Times New Roman"/>
                <w:b/>
                <w:sz w:val="24"/>
                <w:szCs w:val="24"/>
              </w:rPr>
            </w:pPr>
            <w:r w:rsidRPr="00FD5F2B">
              <w:rPr>
                <w:rFonts w:ascii="Times New Roman" w:eastAsia="Calibri" w:hAnsi="Times New Roman" w:cs="Times New Roman"/>
                <w:b/>
                <w:sz w:val="24"/>
                <w:szCs w:val="24"/>
              </w:rPr>
              <w:t>323294</w:t>
            </w:r>
          </w:p>
        </w:tc>
        <w:tc>
          <w:tcPr>
            <w:tcW w:w="4111" w:type="dxa"/>
          </w:tcPr>
          <w:p w:rsidR="00FD5F2B" w:rsidRPr="00FD5F2B" w:rsidRDefault="00FD5F2B" w:rsidP="00FD5F2B">
            <w:pPr>
              <w:spacing w:after="160" w:line="256" w:lineRule="auto"/>
              <w:rPr>
                <w:rFonts w:ascii="Times New Roman" w:eastAsia="Calibri" w:hAnsi="Times New Roman" w:cs="Times New Roman"/>
                <w:sz w:val="24"/>
                <w:szCs w:val="24"/>
              </w:rPr>
            </w:pPr>
            <w:r w:rsidRPr="00FD5F2B">
              <w:rPr>
                <w:rFonts w:ascii="Times New Roman" w:eastAsia="Calibri" w:hAnsi="Times New Roman" w:cs="Times New Roman"/>
                <w:sz w:val="24"/>
                <w:szCs w:val="24"/>
              </w:rPr>
              <w:t>Saniranje klizišta</w:t>
            </w:r>
          </w:p>
        </w:tc>
        <w:tc>
          <w:tcPr>
            <w:tcW w:w="2546" w:type="dxa"/>
          </w:tcPr>
          <w:p w:rsidR="00FD5F2B" w:rsidRPr="00FD5F2B" w:rsidRDefault="00FD5F2B" w:rsidP="00FD5F2B">
            <w:pPr>
              <w:spacing w:after="160" w:line="256" w:lineRule="auto"/>
              <w:jc w:val="right"/>
              <w:rPr>
                <w:rFonts w:ascii="Times New Roman" w:eastAsia="Calibri" w:hAnsi="Times New Roman" w:cs="Times New Roman"/>
                <w:b/>
                <w:sz w:val="24"/>
                <w:szCs w:val="24"/>
              </w:rPr>
            </w:pPr>
            <w:r w:rsidRPr="00FD5F2B">
              <w:rPr>
                <w:rFonts w:ascii="Times New Roman" w:eastAsia="Calibri" w:hAnsi="Times New Roman" w:cs="Times New Roman"/>
                <w:b/>
                <w:sz w:val="24"/>
                <w:szCs w:val="24"/>
              </w:rPr>
              <w:t>32.115,00</w:t>
            </w:r>
          </w:p>
        </w:tc>
      </w:tr>
      <w:tr w:rsidR="00FD5F2B" w:rsidRPr="00FD5F2B" w:rsidTr="00FD5F2B">
        <w:tc>
          <w:tcPr>
            <w:tcW w:w="2405" w:type="dxa"/>
          </w:tcPr>
          <w:p w:rsidR="00FD5F2B" w:rsidRPr="00FD5F2B" w:rsidRDefault="00FD5F2B" w:rsidP="00FD5F2B">
            <w:pPr>
              <w:spacing w:after="160" w:line="256" w:lineRule="auto"/>
              <w:rPr>
                <w:rFonts w:ascii="Times New Roman" w:eastAsia="Calibri" w:hAnsi="Times New Roman" w:cs="Times New Roman"/>
                <w:b/>
                <w:sz w:val="24"/>
                <w:szCs w:val="24"/>
              </w:rPr>
            </w:pPr>
            <w:r w:rsidRPr="00FD5F2B">
              <w:rPr>
                <w:rFonts w:ascii="Times New Roman" w:eastAsia="Calibri" w:hAnsi="Times New Roman" w:cs="Times New Roman"/>
                <w:b/>
                <w:sz w:val="24"/>
                <w:szCs w:val="24"/>
              </w:rPr>
              <w:t>323752</w:t>
            </w:r>
          </w:p>
        </w:tc>
        <w:tc>
          <w:tcPr>
            <w:tcW w:w="4111" w:type="dxa"/>
          </w:tcPr>
          <w:p w:rsidR="00FD5F2B" w:rsidRPr="00FD5F2B" w:rsidRDefault="00FD5F2B" w:rsidP="00FD5F2B">
            <w:pPr>
              <w:spacing w:after="160" w:line="256" w:lineRule="auto"/>
              <w:rPr>
                <w:rFonts w:ascii="Times New Roman" w:eastAsia="Calibri" w:hAnsi="Times New Roman" w:cs="Times New Roman"/>
                <w:sz w:val="24"/>
                <w:szCs w:val="24"/>
              </w:rPr>
            </w:pPr>
            <w:r w:rsidRPr="00FD5F2B">
              <w:rPr>
                <w:rFonts w:ascii="Times New Roman" w:eastAsia="Calibri" w:hAnsi="Times New Roman" w:cs="Times New Roman"/>
                <w:sz w:val="24"/>
                <w:szCs w:val="24"/>
              </w:rPr>
              <w:t>Troškovi legalizacije</w:t>
            </w:r>
          </w:p>
        </w:tc>
        <w:tc>
          <w:tcPr>
            <w:tcW w:w="2546" w:type="dxa"/>
          </w:tcPr>
          <w:p w:rsidR="00FD5F2B" w:rsidRPr="00FD5F2B" w:rsidRDefault="00FD5F2B" w:rsidP="00FD5F2B">
            <w:pPr>
              <w:spacing w:after="160" w:line="256" w:lineRule="auto"/>
              <w:jc w:val="right"/>
              <w:rPr>
                <w:rFonts w:ascii="Times New Roman" w:eastAsia="Calibri" w:hAnsi="Times New Roman" w:cs="Times New Roman"/>
                <w:b/>
                <w:sz w:val="24"/>
                <w:szCs w:val="24"/>
              </w:rPr>
            </w:pPr>
            <w:r w:rsidRPr="00FD5F2B">
              <w:rPr>
                <w:rFonts w:ascii="Times New Roman" w:eastAsia="Calibri" w:hAnsi="Times New Roman" w:cs="Times New Roman"/>
                <w:b/>
                <w:sz w:val="24"/>
                <w:szCs w:val="24"/>
              </w:rPr>
              <w:t>18.042,00</w:t>
            </w:r>
          </w:p>
        </w:tc>
      </w:tr>
    </w:tbl>
    <w:p w:rsidR="00FD5F2B" w:rsidRPr="00FD5F2B" w:rsidRDefault="00FD5F2B" w:rsidP="00FD5F2B">
      <w:pPr>
        <w:spacing w:after="160" w:line="256" w:lineRule="auto"/>
        <w:rPr>
          <w:rFonts w:ascii="Times New Roman" w:eastAsia="Calibri" w:hAnsi="Times New Roman" w:cs="Times New Roman"/>
          <w:sz w:val="24"/>
          <w:szCs w:val="24"/>
        </w:rPr>
      </w:pPr>
    </w:p>
    <w:p w:rsidR="00FD5F2B" w:rsidRPr="00FD5F2B" w:rsidRDefault="00FD5F2B" w:rsidP="00FD5F2B">
      <w:pPr>
        <w:spacing w:after="160" w:line="256" w:lineRule="auto"/>
        <w:rPr>
          <w:rFonts w:ascii="Times New Roman" w:eastAsia="Calibri" w:hAnsi="Times New Roman" w:cs="Times New Roman"/>
          <w:b/>
          <w:sz w:val="24"/>
          <w:szCs w:val="24"/>
        </w:rPr>
      </w:pPr>
      <w:r w:rsidRPr="00FD5F2B">
        <w:rPr>
          <w:rFonts w:ascii="Times New Roman" w:eastAsia="Calibri" w:hAnsi="Times New Roman" w:cs="Times New Roman"/>
          <w:sz w:val="24"/>
          <w:szCs w:val="24"/>
        </w:rPr>
        <w:t xml:space="preserve">                                                                 </w:t>
      </w:r>
      <w:r w:rsidRPr="00FD5F2B">
        <w:rPr>
          <w:rFonts w:ascii="Times New Roman" w:eastAsia="Calibri" w:hAnsi="Times New Roman" w:cs="Times New Roman"/>
          <w:b/>
          <w:sz w:val="24"/>
          <w:szCs w:val="24"/>
        </w:rPr>
        <w:t>Članak 3.</w:t>
      </w:r>
    </w:p>
    <w:p w:rsidR="00FD5F2B" w:rsidRPr="00FD5F2B" w:rsidRDefault="00FD5F2B" w:rsidP="00FD5F2B">
      <w:pPr>
        <w:spacing w:after="160" w:line="256" w:lineRule="auto"/>
        <w:rPr>
          <w:rFonts w:ascii="Times New Roman" w:eastAsia="Calibri" w:hAnsi="Times New Roman" w:cs="Times New Roman"/>
          <w:sz w:val="24"/>
          <w:szCs w:val="24"/>
        </w:rPr>
      </w:pPr>
      <w:r w:rsidRPr="00FD5F2B">
        <w:rPr>
          <w:rFonts w:ascii="Times New Roman" w:eastAsia="Calibri" w:hAnsi="Times New Roman" w:cs="Times New Roman"/>
          <w:sz w:val="24"/>
          <w:szCs w:val="24"/>
        </w:rPr>
        <w:t>Izvješće o ostvarenim i korištenim prihodima od prodaje, zakupa, dugogodišnjeg zakupa i privremenog raspolaganja poljoprivrednog zemljišta u vlasništvu Republike Hrvatske na području Općine Šandrovac u 2015.g. objaviti će se u „Općin</w:t>
      </w:r>
      <w:r>
        <w:rPr>
          <w:rFonts w:ascii="Times New Roman" w:eastAsia="Calibri" w:hAnsi="Times New Roman" w:cs="Times New Roman"/>
          <w:sz w:val="24"/>
          <w:szCs w:val="24"/>
        </w:rPr>
        <w:t>skom glasniku“ općine Šandrovac</w:t>
      </w:r>
    </w:p>
    <w:p w:rsidR="00FD5F2B" w:rsidRDefault="00FD5F2B" w:rsidP="00FD5F2B">
      <w:pPr>
        <w:spacing w:after="160" w:line="256" w:lineRule="auto"/>
        <w:rPr>
          <w:rFonts w:ascii="Times New Roman" w:eastAsia="Calibri" w:hAnsi="Times New Roman" w:cs="Times New Roman"/>
          <w:sz w:val="24"/>
          <w:szCs w:val="24"/>
        </w:rPr>
      </w:pPr>
      <w:r w:rsidRPr="00FD5F2B">
        <w:rPr>
          <w:rFonts w:ascii="Times New Roman" w:eastAsia="Calibri" w:hAnsi="Times New Roman" w:cs="Times New Roman"/>
          <w:sz w:val="24"/>
          <w:szCs w:val="24"/>
        </w:rPr>
        <w:t xml:space="preserve">                                                               Općinsko vijeće općine Šandrovac </w:t>
      </w:r>
    </w:p>
    <w:p w:rsidR="00FD5F2B" w:rsidRDefault="00FD5F2B" w:rsidP="00FD5F2B">
      <w:pPr>
        <w:spacing w:after="160"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Predsjednik Općinskog vijeća</w:t>
      </w:r>
    </w:p>
    <w:p w:rsidR="00FD5F2B" w:rsidRDefault="00FD5F2B" w:rsidP="00FD5F2B">
      <w:pPr>
        <w:spacing w:after="160" w:line="25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Ivan </w:t>
      </w:r>
      <w:proofErr w:type="spellStart"/>
      <w:r>
        <w:rPr>
          <w:rFonts w:ascii="Times New Roman" w:eastAsia="Calibri" w:hAnsi="Times New Roman" w:cs="Times New Roman"/>
          <w:sz w:val="24"/>
          <w:szCs w:val="24"/>
        </w:rPr>
        <w:t>Pleško</w:t>
      </w:r>
      <w:proofErr w:type="spellEnd"/>
    </w:p>
    <w:p w:rsidR="00FD5F2B" w:rsidRPr="00FD5F2B" w:rsidRDefault="00FD5F2B" w:rsidP="00FD5F2B">
      <w:pPr>
        <w:spacing w:after="160" w:line="256" w:lineRule="auto"/>
        <w:rPr>
          <w:rFonts w:ascii="Times New Roman" w:eastAsia="Calibri" w:hAnsi="Times New Roman" w:cs="Times New Roman"/>
          <w:sz w:val="24"/>
          <w:szCs w:val="24"/>
        </w:rPr>
      </w:pPr>
    </w:p>
    <w:p w:rsidR="001E733E" w:rsidRPr="001E733E" w:rsidRDefault="00FD5F2B" w:rsidP="001E733E">
      <w:pPr>
        <w:rPr>
          <w:rFonts w:ascii="Times New Roman" w:eastAsia="Calibri" w:hAnsi="Times New Roman" w:cs="Times New Roman"/>
          <w:sz w:val="24"/>
          <w:szCs w:val="24"/>
        </w:rPr>
      </w:pPr>
      <w:r w:rsidRPr="001E733E">
        <w:rPr>
          <w:rFonts w:ascii="Times New Roman" w:eastAsia="Calibri" w:hAnsi="Times New Roman" w:cs="Times New Roman"/>
          <w:sz w:val="24"/>
          <w:szCs w:val="24"/>
        </w:rPr>
        <w:t xml:space="preserve">  </w:t>
      </w:r>
      <w:r w:rsidR="001E733E" w:rsidRPr="001E733E">
        <w:rPr>
          <w:rFonts w:ascii="Times New Roman" w:eastAsia="Calibri" w:hAnsi="Times New Roman" w:cs="Times New Roman"/>
          <w:sz w:val="24"/>
          <w:szCs w:val="24"/>
        </w:rPr>
        <w:t xml:space="preserve">    </w:t>
      </w:r>
      <w:r w:rsidRPr="001E733E">
        <w:rPr>
          <w:rFonts w:ascii="Times New Roman" w:eastAsia="Calibri" w:hAnsi="Times New Roman" w:cs="Times New Roman"/>
          <w:sz w:val="24"/>
          <w:szCs w:val="24"/>
        </w:rPr>
        <w:t xml:space="preserve"> </w:t>
      </w:r>
      <w:r w:rsidR="001E733E" w:rsidRPr="001E733E">
        <w:rPr>
          <w:rFonts w:ascii="Times New Roman" w:eastAsia="Calibri" w:hAnsi="Times New Roman" w:cs="Times New Roman"/>
          <w:sz w:val="24"/>
          <w:szCs w:val="24"/>
        </w:rPr>
        <w:t>Na temelju članka 132-137 Ustava Republike Hrvatske, članka 35 b. Zakona o lokalnoj i područnoj (regionalnoj) samoupravi i članka 59.stavka 1. Statuta Općine Šandrovac („Općinski glasnik“ Općine Šandrovac broj 32/13), općinski načelnik Općine Šandrovac podnosi dana 15.03.2016. slijedeće:</w:t>
      </w:r>
    </w:p>
    <w:p w:rsidR="001E733E" w:rsidRPr="001E733E" w:rsidRDefault="001E733E" w:rsidP="001E733E">
      <w:pPr>
        <w:rPr>
          <w:rFonts w:ascii="Times New Roman" w:eastAsia="Calibri" w:hAnsi="Times New Roman" w:cs="Times New Roman"/>
          <w:sz w:val="24"/>
          <w:szCs w:val="24"/>
        </w:rPr>
      </w:pPr>
    </w:p>
    <w:p w:rsidR="001E733E" w:rsidRPr="001E733E" w:rsidRDefault="001E733E" w:rsidP="001E733E">
      <w:pPr>
        <w:spacing w:after="160" w:line="256" w:lineRule="auto"/>
        <w:jc w:val="center"/>
        <w:rPr>
          <w:rFonts w:ascii="Times New Roman" w:eastAsia="Calibri" w:hAnsi="Times New Roman" w:cs="Times New Roman"/>
          <w:b/>
          <w:sz w:val="24"/>
          <w:szCs w:val="24"/>
        </w:rPr>
      </w:pPr>
      <w:r w:rsidRPr="001E733E">
        <w:rPr>
          <w:rFonts w:ascii="Times New Roman" w:eastAsia="Calibri" w:hAnsi="Times New Roman" w:cs="Times New Roman"/>
          <w:b/>
          <w:sz w:val="24"/>
          <w:szCs w:val="24"/>
        </w:rPr>
        <w:t xml:space="preserve">IZVJEŠĆE OPĆINSKOG NAČELNIKA </w:t>
      </w:r>
    </w:p>
    <w:p w:rsidR="001E733E" w:rsidRPr="001E733E" w:rsidRDefault="001E733E" w:rsidP="001E733E">
      <w:pPr>
        <w:spacing w:after="160" w:line="256" w:lineRule="auto"/>
        <w:jc w:val="center"/>
        <w:rPr>
          <w:rFonts w:ascii="Times New Roman" w:eastAsia="Calibri" w:hAnsi="Times New Roman" w:cs="Times New Roman"/>
          <w:b/>
          <w:sz w:val="24"/>
          <w:szCs w:val="24"/>
        </w:rPr>
      </w:pPr>
      <w:r w:rsidRPr="001E733E">
        <w:rPr>
          <w:rFonts w:ascii="Times New Roman" w:eastAsia="Calibri" w:hAnsi="Times New Roman" w:cs="Times New Roman"/>
          <w:b/>
          <w:sz w:val="24"/>
          <w:szCs w:val="24"/>
        </w:rPr>
        <w:t>O RADU ZA RAZDOBLJE OD 30.06.2015.-31.12.2015.</w:t>
      </w:r>
    </w:p>
    <w:p w:rsidR="001E733E" w:rsidRPr="001E733E" w:rsidRDefault="001E733E" w:rsidP="001E733E">
      <w:pPr>
        <w:spacing w:after="160" w:line="256" w:lineRule="auto"/>
        <w:rPr>
          <w:rFonts w:ascii="Times New Roman" w:eastAsia="Calibri" w:hAnsi="Times New Roman" w:cs="Times New Roman"/>
          <w:b/>
          <w:sz w:val="24"/>
          <w:szCs w:val="24"/>
        </w:rPr>
      </w:pPr>
    </w:p>
    <w:p w:rsidR="001E733E" w:rsidRDefault="001E733E" w:rsidP="001E733E">
      <w:pPr>
        <w:spacing w:after="160" w:line="256" w:lineRule="auto"/>
        <w:rPr>
          <w:rFonts w:ascii="Times New Roman" w:eastAsia="Calibri" w:hAnsi="Times New Roman" w:cs="Times New Roman"/>
          <w:sz w:val="24"/>
          <w:szCs w:val="24"/>
        </w:rPr>
      </w:pPr>
      <w:r w:rsidRPr="001E733E">
        <w:rPr>
          <w:rFonts w:ascii="Times New Roman" w:eastAsia="Calibri" w:hAnsi="Times New Roman" w:cs="Times New Roman"/>
          <w:sz w:val="24"/>
          <w:szCs w:val="24"/>
        </w:rPr>
        <w:t>U razdoblju od 30.06.2015.do 31.12.2015.g. godine u Općini Šandrovac provedeni su slijedeći projekti i aktivnost:</w:t>
      </w:r>
    </w:p>
    <w:p w:rsidR="001E733E" w:rsidRPr="001E733E" w:rsidRDefault="001E733E" w:rsidP="001E733E">
      <w:pPr>
        <w:spacing w:after="160" w:line="256" w:lineRule="auto"/>
        <w:rPr>
          <w:rFonts w:ascii="Times New Roman" w:eastAsia="Calibri" w:hAnsi="Times New Roman" w:cs="Times New Roman"/>
          <w:sz w:val="24"/>
          <w:szCs w:val="24"/>
        </w:rPr>
      </w:pPr>
      <w:r w:rsidRPr="001E733E">
        <w:rPr>
          <w:rFonts w:ascii="Times New Roman" w:eastAsia="Calibri" w:hAnsi="Times New Roman" w:cs="Times New Roman"/>
          <w:sz w:val="24"/>
          <w:szCs w:val="24"/>
        </w:rPr>
        <w:t>-čišćenje Poslovnog centra (dvorište, prostorija, te priprema za otvaranje trgovine na malo i veliko željeznom opremom),</w:t>
      </w:r>
    </w:p>
    <w:p w:rsidR="001E733E" w:rsidRPr="001E733E" w:rsidRDefault="001E733E" w:rsidP="001E733E">
      <w:pPr>
        <w:spacing w:after="160" w:line="256" w:lineRule="auto"/>
        <w:rPr>
          <w:rFonts w:ascii="Times New Roman" w:eastAsia="Calibri" w:hAnsi="Times New Roman" w:cs="Times New Roman"/>
          <w:sz w:val="24"/>
          <w:szCs w:val="24"/>
        </w:rPr>
      </w:pPr>
      <w:r w:rsidRPr="001E733E">
        <w:rPr>
          <w:rFonts w:ascii="Times New Roman" w:eastAsia="Calibri" w:hAnsi="Times New Roman" w:cs="Times New Roman"/>
          <w:sz w:val="24"/>
          <w:szCs w:val="24"/>
        </w:rPr>
        <w:t xml:space="preserve">-uređenje prostora oko Kulturnog centra (kuća pokojne Marice </w:t>
      </w:r>
      <w:proofErr w:type="spellStart"/>
      <w:r w:rsidRPr="001E733E">
        <w:rPr>
          <w:rFonts w:ascii="Times New Roman" w:eastAsia="Calibri" w:hAnsi="Times New Roman" w:cs="Times New Roman"/>
          <w:sz w:val="24"/>
          <w:szCs w:val="24"/>
        </w:rPr>
        <w:t>Zdelar</w:t>
      </w:r>
      <w:proofErr w:type="spellEnd"/>
      <w:r w:rsidRPr="001E733E">
        <w:rPr>
          <w:rFonts w:ascii="Times New Roman" w:eastAsia="Calibri" w:hAnsi="Times New Roman" w:cs="Times New Roman"/>
          <w:sz w:val="24"/>
          <w:szCs w:val="24"/>
        </w:rPr>
        <w:t>) i čišćenje cigle,</w:t>
      </w:r>
    </w:p>
    <w:p w:rsidR="001E733E" w:rsidRPr="001E733E" w:rsidRDefault="001E733E" w:rsidP="001E733E">
      <w:pPr>
        <w:spacing w:after="160" w:line="256" w:lineRule="auto"/>
        <w:rPr>
          <w:rFonts w:ascii="Times New Roman" w:eastAsia="Calibri" w:hAnsi="Times New Roman" w:cs="Times New Roman"/>
          <w:sz w:val="24"/>
          <w:szCs w:val="24"/>
        </w:rPr>
      </w:pPr>
      <w:r w:rsidRPr="001E733E">
        <w:rPr>
          <w:rFonts w:ascii="Times New Roman" w:eastAsia="Calibri" w:hAnsi="Times New Roman" w:cs="Times New Roman"/>
          <w:sz w:val="24"/>
          <w:szCs w:val="24"/>
        </w:rPr>
        <w:t>-izrađena projektna dokumentacija za Vatrogasni centar sa popratnim prostorijama , u ishođenju građevinska dozvola,</w:t>
      </w:r>
    </w:p>
    <w:p w:rsidR="001E733E" w:rsidRPr="001E733E" w:rsidRDefault="001E733E" w:rsidP="001E733E">
      <w:pPr>
        <w:spacing w:after="160" w:line="256" w:lineRule="auto"/>
        <w:rPr>
          <w:rFonts w:ascii="Times New Roman" w:eastAsia="Calibri" w:hAnsi="Times New Roman" w:cs="Times New Roman"/>
          <w:sz w:val="24"/>
          <w:szCs w:val="24"/>
        </w:rPr>
      </w:pPr>
      <w:r w:rsidRPr="001E733E">
        <w:rPr>
          <w:rFonts w:ascii="Times New Roman" w:eastAsia="Calibri" w:hAnsi="Times New Roman" w:cs="Times New Roman"/>
          <w:sz w:val="24"/>
          <w:szCs w:val="24"/>
        </w:rPr>
        <w:t>-provedena izmjera općinskih cesta za projektiranje i izradu građevinske dozvole</w:t>
      </w:r>
    </w:p>
    <w:p w:rsidR="001E733E" w:rsidRPr="001E733E" w:rsidRDefault="001E733E" w:rsidP="001E733E">
      <w:pPr>
        <w:spacing w:after="160" w:line="256" w:lineRule="auto"/>
        <w:rPr>
          <w:rFonts w:ascii="Times New Roman" w:eastAsia="Calibri" w:hAnsi="Times New Roman" w:cs="Times New Roman"/>
          <w:sz w:val="24"/>
          <w:szCs w:val="24"/>
        </w:rPr>
      </w:pPr>
      <w:r w:rsidRPr="001E733E">
        <w:rPr>
          <w:rFonts w:ascii="Times New Roman" w:eastAsia="Calibri" w:hAnsi="Times New Roman" w:cs="Times New Roman"/>
          <w:sz w:val="24"/>
          <w:szCs w:val="24"/>
        </w:rPr>
        <w:lastRenderedPageBreak/>
        <w:t xml:space="preserve">-kandidirati projekte za mjeru 7 (EU fondovi- Vatrogasni centar, općinske ceste) </w:t>
      </w:r>
    </w:p>
    <w:p w:rsidR="001E733E" w:rsidRPr="001E733E" w:rsidRDefault="001E733E" w:rsidP="001E733E">
      <w:pPr>
        <w:spacing w:after="160" w:line="256" w:lineRule="auto"/>
        <w:rPr>
          <w:rFonts w:ascii="Times New Roman" w:eastAsia="Calibri" w:hAnsi="Times New Roman" w:cs="Times New Roman"/>
          <w:sz w:val="24"/>
          <w:szCs w:val="24"/>
        </w:rPr>
      </w:pPr>
      <w:r w:rsidRPr="001E733E">
        <w:rPr>
          <w:rFonts w:ascii="Times New Roman" w:eastAsia="Calibri" w:hAnsi="Times New Roman" w:cs="Times New Roman"/>
          <w:sz w:val="24"/>
          <w:szCs w:val="24"/>
        </w:rPr>
        <w:t>-usvojen Strateški plan Općine Šandrovac</w:t>
      </w:r>
    </w:p>
    <w:p w:rsidR="001E733E" w:rsidRPr="001E733E" w:rsidRDefault="001E733E" w:rsidP="001E733E">
      <w:pPr>
        <w:spacing w:after="160" w:line="256" w:lineRule="auto"/>
        <w:rPr>
          <w:rFonts w:ascii="Times New Roman" w:eastAsia="Calibri" w:hAnsi="Times New Roman" w:cs="Times New Roman"/>
          <w:sz w:val="24"/>
          <w:szCs w:val="24"/>
        </w:rPr>
      </w:pPr>
      <w:r w:rsidRPr="001E733E">
        <w:rPr>
          <w:rFonts w:ascii="Times New Roman" w:eastAsia="Calibri" w:hAnsi="Times New Roman" w:cs="Times New Roman"/>
          <w:sz w:val="24"/>
          <w:szCs w:val="24"/>
        </w:rPr>
        <w:t xml:space="preserve">-potpisan ugovor A. </w:t>
      </w:r>
      <w:proofErr w:type="spellStart"/>
      <w:r w:rsidRPr="001E733E">
        <w:rPr>
          <w:rFonts w:ascii="Times New Roman" w:eastAsia="Calibri" w:hAnsi="Times New Roman" w:cs="Times New Roman"/>
          <w:sz w:val="24"/>
          <w:szCs w:val="24"/>
        </w:rPr>
        <w:t>Kranželić</w:t>
      </w:r>
      <w:proofErr w:type="spellEnd"/>
      <w:r w:rsidRPr="001E733E">
        <w:rPr>
          <w:rFonts w:ascii="Times New Roman" w:eastAsia="Calibri" w:hAnsi="Times New Roman" w:cs="Times New Roman"/>
          <w:sz w:val="24"/>
          <w:szCs w:val="24"/>
        </w:rPr>
        <w:t xml:space="preserve"> o ustupku zemljišta radi izgradnje nerazvrstane ceste (Mali Šandrovac) sa pravom uknjižbe</w:t>
      </w:r>
    </w:p>
    <w:p w:rsidR="001E733E" w:rsidRPr="001E733E" w:rsidRDefault="001E733E" w:rsidP="001E733E">
      <w:pPr>
        <w:spacing w:after="160" w:line="256" w:lineRule="auto"/>
        <w:rPr>
          <w:rFonts w:ascii="Times New Roman" w:eastAsia="Calibri" w:hAnsi="Times New Roman" w:cs="Times New Roman"/>
          <w:sz w:val="24"/>
          <w:szCs w:val="24"/>
        </w:rPr>
      </w:pPr>
      <w:r w:rsidRPr="001E733E">
        <w:rPr>
          <w:rFonts w:ascii="Times New Roman" w:eastAsia="Calibri" w:hAnsi="Times New Roman" w:cs="Times New Roman"/>
          <w:sz w:val="24"/>
          <w:szCs w:val="24"/>
        </w:rPr>
        <w:t xml:space="preserve">-ishođena uporabna dozvola za skladište poljoprivrednog pogona u naselju </w:t>
      </w:r>
      <w:proofErr w:type="spellStart"/>
      <w:r w:rsidRPr="001E733E">
        <w:rPr>
          <w:rFonts w:ascii="Times New Roman" w:eastAsia="Calibri" w:hAnsi="Times New Roman" w:cs="Times New Roman"/>
          <w:sz w:val="24"/>
          <w:szCs w:val="24"/>
        </w:rPr>
        <w:t>Lasovac</w:t>
      </w:r>
      <w:proofErr w:type="spellEnd"/>
    </w:p>
    <w:p w:rsidR="001E733E" w:rsidRPr="001E733E" w:rsidRDefault="001E733E" w:rsidP="001E733E">
      <w:pPr>
        <w:spacing w:after="160" w:line="256" w:lineRule="auto"/>
        <w:rPr>
          <w:rFonts w:ascii="Times New Roman" w:eastAsia="Calibri" w:hAnsi="Times New Roman" w:cs="Times New Roman"/>
          <w:sz w:val="24"/>
          <w:szCs w:val="24"/>
        </w:rPr>
      </w:pPr>
      <w:r w:rsidRPr="001E733E">
        <w:rPr>
          <w:rFonts w:ascii="Times New Roman" w:eastAsia="Calibri" w:hAnsi="Times New Roman" w:cs="Times New Roman"/>
          <w:sz w:val="24"/>
          <w:szCs w:val="24"/>
        </w:rPr>
        <w:t xml:space="preserve">-legalizirana crkvica u naselju </w:t>
      </w:r>
      <w:proofErr w:type="spellStart"/>
      <w:r w:rsidRPr="001E733E">
        <w:rPr>
          <w:rFonts w:ascii="Times New Roman" w:eastAsia="Calibri" w:hAnsi="Times New Roman" w:cs="Times New Roman"/>
          <w:sz w:val="24"/>
          <w:szCs w:val="24"/>
        </w:rPr>
        <w:t>Jasenik</w:t>
      </w:r>
      <w:proofErr w:type="spellEnd"/>
      <w:r w:rsidRPr="001E733E">
        <w:rPr>
          <w:rFonts w:ascii="Times New Roman" w:eastAsia="Calibri" w:hAnsi="Times New Roman" w:cs="Times New Roman"/>
          <w:sz w:val="24"/>
          <w:szCs w:val="24"/>
        </w:rPr>
        <w:t>,</w:t>
      </w:r>
    </w:p>
    <w:p w:rsidR="001E733E" w:rsidRPr="001E733E" w:rsidRDefault="001E733E" w:rsidP="001E733E">
      <w:pPr>
        <w:spacing w:after="160" w:line="256" w:lineRule="auto"/>
        <w:rPr>
          <w:rFonts w:ascii="Times New Roman" w:eastAsia="Calibri" w:hAnsi="Times New Roman" w:cs="Times New Roman"/>
          <w:sz w:val="24"/>
          <w:szCs w:val="24"/>
        </w:rPr>
      </w:pPr>
      <w:r w:rsidRPr="001E733E">
        <w:rPr>
          <w:rFonts w:ascii="Times New Roman" w:eastAsia="Calibri" w:hAnsi="Times New Roman" w:cs="Times New Roman"/>
          <w:sz w:val="24"/>
          <w:szCs w:val="24"/>
        </w:rPr>
        <w:t xml:space="preserve">-uporabna dozvola ishođena za kuću pokojnog </w:t>
      </w:r>
      <w:proofErr w:type="spellStart"/>
      <w:r w:rsidRPr="001E733E">
        <w:rPr>
          <w:rFonts w:ascii="Times New Roman" w:eastAsia="Calibri" w:hAnsi="Times New Roman" w:cs="Times New Roman"/>
          <w:sz w:val="24"/>
          <w:szCs w:val="24"/>
        </w:rPr>
        <w:t>Balov</w:t>
      </w:r>
      <w:proofErr w:type="spellEnd"/>
      <w:r w:rsidRPr="001E733E">
        <w:rPr>
          <w:rFonts w:ascii="Times New Roman" w:eastAsia="Calibri" w:hAnsi="Times New Roman" w:cs="Times New Roman"/>
          <w:sz w:val="24"/>
          <w:szCs w:val="24"/>
        </w:rPr>
        <w:t xml:space="preserve"> M. (</w:t>
      </w:r>
      <w:proofErr w:type="spellStart"/>
      <w:r w:rsidRPr="001E733E">
        <w:rPr>
          <w:rFonts w:ascii="Times New Roman" w:eastAsia="Calibri" w:hAnsi="Times New Roman" w:cs="Times New Roman"/>
          <w:sz w:val="24"/>
          <w:szCs w:val="24"/>
        </w:rPr>
        <w:t>Jasenik</w:t>
      </w:r>
      <w:proofErr w:type="spellEnd"/>
      <w:r w:rsidRPr="001E733E">
        <w:rPr>
          <w:rFonts w:ascii="Times New Roman" w:eastAsia="Calibri" w:hAnsi="Times New Roman" w:cs="Times New Roman"/>
          <w:sz w:val="24"/>
          <w:szCs w:val="24"/>
        </w:rPr>
        <w:t xml:space="preserve"> 12) </w:t>
      </w:r>
    </w:p>
    <w:p w:rsidR="001E733E" w:rsidRPr="001E733E" w:rsidRDefault="001E733E" w:rsidP="001E733E">
      <w:pPr>
        <w:spacing w:after="160" w:line="256" w:lineRule="auto"/>
        <w:rPr>
          <w:rFonts w:ascii="Times New Roman" w:eastAsia="Calibri" w:hAnsi="Times New Roman" w:cs="Times New Roman"/>
          <w:sz w:val="24"/>
          <w:szCs w:val="24"/>
        </w:rPr>
      </w:pPr>
      <w:r w:rsidRPr="001E733E">
        <w:rPr>
          <w:rFonts w:ascii="Times New Roman" w:eastAsia="Calibri" w:hAnsi="Times New Roman" w:cs="Times New Roman"/>
          <w:sz w:val="24"/>
          <w:szCs w:val="24"/>
        </w:rPr>
        <w:t>-raskinut ugovor sa Hrvatskih telekomom za fiksnu telefoniju , te sklopljen ugovor sa VIP-om (razlika mjesečno 700,00 kn)</w:t>
      </w:r>
    </w:p>
    <w:p w:rsidR="001E733E" w:rsidRPr="001E733E" w:rsidRDefault="001E733E" w:rsidP="001E733E">
      <w:pPr>
        <w:spacing w:after="160" w:line="256" w:lineRule="auto"/>
        <w:rPr>
          <w:rFonts w:ascii="Times New Roman" w:eastAsia="Calibri" w:hAnsi="Times New Roman" w:cs="Times New Roman"/>
          <w:sz w:val="24"/>
          <w:szCs w:val="24"/>
        </w:rPr>
      </w:pPr>
      <w:r w:rsidRPr="001E733E">
        <w:rPr>
          <w:rFonts w:ascii="Times New Roman" w:eastAsia="Calibri" w:hAnsi="Times New Roman" w:cs="Times New Roman"/>
          <w:sz w:val="24"/>
          <w:szCs w:val="24"/>
        </w:rPr>
        <w:t>-raskinut ugovor sa Elektrom i sklopljen sa T-COM-om za potrošnju električne energije (razlika 20.000,00 kn godišnje),</w:t>
      </w:r>
    </w:p>
    <w:p w:rsidR="001E733E" w:rsidRPr="001E733E" w:rsidRDefault="001E733E" w:rsidP="001E733E">
      <w:pPr>
        <w:spacing w:after="160" w:line="256" w:lineRule="auto"/>
        <w:rPr>
          <w:rFonts w:ascii="Times New Roman" w:eastAsia="Calibri" w:hAnsi="Times New Roman" w:cs="Times New Roman"/>
          <w:sz w:val="24"/>
          <w:szCs w:val="24"/>
        </w:rPr>
      </w:pPr>
      <w:r w:rsidRPr="001E733E">
        <w:rPr>
          <w:rFonts w:ascii="Times New Roman" w:eastAsia="Calibri" w:hAnsi="Times New Roman" w:cs="Times New Roman"/>
          <w:sz w:val="24"/>
          <w:szCs w:val="24"/>
        </w:rPr>
        <w:t>-početak izrade projekta za izgradnju Vatrogasnog centa sa popratnim prostorijama,</w:t>
      </w:r>
    </w:p>
    <w:p w:rsidR="001E733E" w:rsidRPr="001E733E" w:rsidRDefault="001E733E" w:rsidP="001E733E">
      <w:pPr>
        <w:spacing w:after="160" w:line="256" w:lineRule="auto"/>
        <w:rPr>
          <w:rFonts w:ascii="Times New Roman" w:eastAsia="Calibri" w:hAnsi="Times New Roman" w:cs="Times New Roman"/>
          <w:sz w:val="24"/>
          <w:szCs w:val="24"/>
        </w:rPr>
      </w:pPr>
      <w:r w:rsidRPr="001E733E">
        <w:rPr>
          <w:rFonts w:ascii="Times New Roman" w:eastAsia="Calibri" w:hAnsi="Times New Roman" w:cs="Times New Roman"/>
          <w:sz w:val="24"/>
          <w:szCs w:val="24"/>
        </w:rPr>
        <w:t xml:space="preserve">-proveden natječaj i prodana ind. zona za </w:t>
      </w:r>
      <w:proofErr w:type="spellStart"/>
      <w:r w:rsidRPr="001E733E">
        <w:rPr>
          <w:rFonts w:ascii="Times New Roman" w:eastAsia="Calibri" w:hAnsi="Times New Roman" w:cs="Times New Roman"/>
          <w:sz w:val="24"/>
          <w:szCs w:val="24"/>
        </w:rPr>
        <w:t>bioenerganu</w:t>
      </w:r>
      <w:proofErr w:type="spellEnd"/>
    </w:p>
    <w:p w:rsidR="001E733E" w:rsidRPr="001E733E" w:rsidRDefault="001E733E" w:rsidP="001E733E">
      <w:pPr>
        <w:spacing w:after="160" w:line="256" w:lineRule="auto"/>
        <w:rPr>
          <w:rFonts w:ascii="Times New Roman" w:eastAsia="Calibri" w:hAnsi="Times New Roman" w:cs="Times New Roman"/>
          <w:sz w:val="24"/>
          <w:szCs w:val="24"/>
        </w:rPr>
      </w:pPr>
      <w:r w:rsidRPr="001E733E">
        <w:rPr>
          <w:rFonts w:ascii="Times New Roman" w:eastAsia="Calibri" w:hAnsi="Times New Roman" w:cs="Times New Roman"/>
          <w:sz w:val="24"/>
          <w:szCs w:val="24"/>
        </w:rPr>
        <w:t>-ishođena građevinska dozvola sa projektima za kulturni centar ,</w:t>
      </w:r>
    </w:p>
    <w:p w:rsidR="001E733E" w:rsidRPr="001E733E" w:rsidRDefault="001E733E" w:rsidP="001E733E">
      <w:pPr>
        <w:spacing w:after="160" w:line="256" w:lineRule="auto"/>
        <w:rPr>
          <w:rFonts w:ascii="Times New Roman" w:eastAsia="Calibri" w:hAnsi="Times New Roman" w:cs="Times New Roman"/>
          <w:sz w:val="24"/>
          <w:szCs w:val="24"/>
        </w:rPr>
      </w:pPr>
      <w:r w:rsidRPr="001E733E">
        <w:rPr>
          <w:rFonts w:ascii="Times New Roman" w:eastAsia="Calibri" w:hAnsi="Times New Roman" w:cs="Times New Roman"/>
          <w:sz w:val="24"/>
          <w:szCs w:val="24"/>
        </w:rPr>
        <w:t>-uređenje bankina i iskop graba na općinskim cestama , te nasipanje kamena,</w:t>
      </w:r>
    </w:p>
    <w:p w:rsidR="001E733E" w:rsidRPr="001E733E" w:rsidRDefault="001E733E" w:rsidP="001E733E">
      <w:pPr>
        <w:spacing w:after="160" w:line="256" w:lineRule="auto"/>
        <w:rPr>
          <w:rFonts w:ascii="Times New Roman" w:eastAsia="Calibri" w:hAnsi="Times New Roman" w:cs="Times New Roman"/>
          <w:sz w:val="24"/>
          <w:szCs w:val="24"/>
        </w:rPr>
      </w:pPr>
      <w:r w:rsidRPr="001E733E">
        <w:rPr>
          <w:rFonts w:ascii="Times New Roman" w:eastAsia="Calibri" w:hAnsi="Times New Roman" w:cs="Times New Roman"/>
          <w:sz w:val="24"/>
          <w:szCs w:val="24"/>
        </w:rPr>
        <w:t>- u tijeku izrada projektne dokumentacije za kanalizaciju naselja Šandrovac</w:t>
      </w:r>
    </w:p>
    <w:p w:rsidR="001E733E" w:rsidRPr="001E733E" w:rsidRDefault="001E733E" w:rsidP="001E733E">
      <w:pPr>
        <w:spacing w:after="160" w:line="256" w:lineRule="auto"/>
        <w:rPr>
          <w:rFonts w:ascii="Times New Roman" w:eastAsia="Calibri" w:hAnsi="Times New Roman" w:cs="Times New Roman"/>
          <w:sz w:val="24"/>
          <w:szCs w:val="24"/>
        </w:rPr>
      </w:pPr>
      <w:r w:rsidRPr="001E733E">
        <w:rPr>
          <w:rFonts w:ascii="Times New Roman" w:eastAsia="Calibri" w:hAnsi="Times New Roman" w:cs="Times New Roman"/>
          <w:sz w:val="24"/>
          <w:szCs w:val="24"/>
        </w:rPr>
        <w:t>-nabavljene sadnice  oraha i zasađene u voćnjaku,</w:t>
      </w:r>
    </w:p>
    <w:p w:rsidR="001E733E" w:rsidRPr="001E733E" w:rsidRDefault="001E733E" w:rsidP="001E733E">
      <w:pPr>
        <w:spacing w:after="160" w:line="256" w:lineRule="auto"/>
        <w:rPr>
          <w:rFonts w:ascii="Times New Roman" w:eastAsia="Calibri" w:hAnsi="Times New Roman" w:cs="Times New Roman"/>
          <w:sz w:val="24"/>
          <w:szCs w:val="24"/>
        </w:rPr>
      </w:pPr>
      <w:r w:rsidRPr="001E733E">
        <w:rPr>
          <w:rFonts w:ascii="Times New Roman" w:eastAsia="Calibri" w:hAnsi="Times New Roman" w:cs="Times New Roman"/>
          <w:sz w:val="24"/>
          <w:szCs w:val="24"/>
        </w:rPr>
        <w:t xml:space="preserve">-popravljeni mostovi u naseljima Kašljavac, </w:t>
      </w:r>
      <w:proofErr w:type="spellStart"/>
      <w:r w:rsidRPr="001E733E">
        <w:rPr>
          <w:rFonts w:ascii="Times New Roman" w:eastAsia="Calibri" w:hAnsi="Times New Roman" w:cs="Times New Roman"/>
          <w:sz w:val="24"/>
          <w:szCs w:val="24"/>
        </w:rPr>
        <w:t>Lasovac</w:t>
      </w:r>
      <w:proofErr w:type="spellEnd"/>
      <w:r w:rsidRPr="001E733E">
        <w:rPr>
          <w:rFonts w:ascii="Times New Roman" w:eastAsia="Calibri" w:hAnsi="Times New Roman" w:cs="Times New Roman"/>
          <w:sz w:val="24"/>
          <w:szCs w:val="24"/>
        </w:rPr>
        <w:t xml:space="preserve"> i Šandrovac</w:t>
      </w:r>
    </w:p>
    <w:p w:rsidR="001E733E" w:rsidRPr="001E733E" w:rsidRDefault="001E733E" w:rsidP="001E733E">
      <w:pPr>
        <w:spacing w:after="160" w:line="256" w:lineRule="auto"/>
        <w:rPr>
          <w:rFonts w:ascii="Times New Roman" w:eastAsia="Calibri" w:hAnsi="Times New Roman" w:cs="Times New Roman"/>
          <w:sz w:val="24"/>
          <w:szCs w:val="24"/>
        </w:rPr>
      </w:pPr>
      <w:r w:rsidRPr="001E733E">
        <w:rPr>
          <w:rFonts w:ascii="Times New Roman" w:eastAsia="Calibri" w:hAnsi="Times New Roman" w:cs="Times New Roman"/>
          <w:sz w:val="24"/>
          <w:szCs w:val="24"/>
        </w:rPr>
        <w:t>-pripremanje za zimsku službu</w:t>
      </w:r>
    </w:p>
    <w:p w:rsidR="001E733E" w:rsidRPr="001E733E" w:rsidRDefault="001E733E" w:rsidP="001E733E">
      <w:pPr>
        <w:spacing w:after="160" w:line="256" w:lineRule="auto"/>
        <w:rPr>
          <w:rFonts w:ascii="Times New Roman" w:eastAsia="Calibri" w:hAnsi="Times New Roman" w:cs="Times New Roman"/>
          <w:sz w:val="24"/>
          <w:szCs w:val="24"/>
        </w:rPr>
      </w:pPr>
      <w:r w:rsidRPr="001E733E">
        <w:rPr>
          <w:rFonts w:ascii="Times New Roman" w:eastAsia="Calibri" w:hAnsi="Times New Roman" w:cs="Times New Roman"/>
          <w:sz w:val="24"/>
          <w:szCs w:val="24"/>
        </w:rPr>
        <w:t>--čišćenje groblja na području Općine Šandrovac (uređenje bankina i usjeka od živice i raslinja)</w:t>
      </w:r>
    </w:p>
    <w:p w:rsidR="001E733E" w:rsidRPr="001E733E" w:rsidRDefault="001E733E" w:rsidP="001E733E">
      <w:pPr>
        <w:spacing w:after="160" w:line="256" w:lineRule="auto"/>
        <w:rPr>
          <w:rFonts w:ascii="Times New Roman" w:eastAsia="Calibri" w:hAnsi="Times New Roman" w:cs="Times New Roman"/>
          <w:sz w:val="24"/>
          <w:szCs w:val="24"/>
        </w:rPr>
      </w:pPr>
      <w:r w:rsidRPr="001E733E">
        <w:rPr>
          <w:rFonts w:ascii="Times New Roman" w:eastAsia="Calibri" w:hAnsi="Times New Roman" w:cs="Times New Roman"/>
          <w:sz w:val="24"/>
          <w:szCs w:val="24"/>
        </w:rPr>
        <w:t>-uređenje prostorija bivšeg „</w:t>
      </w:r>
      <w:proofErr w:type="spellStart"/>
      <w:r w:rsidRPr="001E733E">
        <w:rPr>
          <w:rFonts w:ascii="Times New Roman" w:eastAsia="Calibri" w:hAnsi="Times New Roman" w:cs="Times New Roman"/>
          <w:sz w:val="24"/>
          <w:szCs w:val="24"/>
        </w:rPr>
        <w:t>Poljopogona</w:t>
      </w:r>
      <w:proofErr w:type="spellEnd"/>
      <w:r w:rsidRPr="001E733E">
        <w:rPr>
          <w:rFonts w:ascii="Times New Roman" w:eastAsia="Calibri" w:hAnsi="Times New Roman" w:cs="Times New Roman"/>
          <w:sz w:val="24"/>
          <w:szCs w:val="24"/>
        </w:rPr>
        <w:t>“, dovod novog priključka struje</w:t>
      </w:r>
    </w:p>
    <w:p w:rsidR="001E733E" w:rsidRPr="001E733E" w:rsidRDefault="001E733E" w:rsidP="001E733E">
      <w:pPr>
        <w:spacing w:after="160" w:line="256" w:lineRule="auto"/>
        <w:rPr>
          <w:rFonts w:ascii="Times New Roman" w:eastAsia="Calibri" w:hAnsi="Times New Roman" w:cs="Times New Roman"/>
          <w:sz w:val="24"/>
          <w:szCs w:val="24"/>
        </w:rPr>
      </w:pPr>
    </w:p>
    <w:p w:rsidR="001E733E" w:rsidRPr="001E733E" w:rsidRDefault="001E733E" w:rsidP="001E733E">
      <w:pPr>
        <w:spacing w:after="160" w:line="256" w:lineRule="auto"/>
        <w:rPr>
          <w:rFonts w:ascii="Times New Roman" w:eastAsia="Calibri" w:hAnsi="Times New Roman" w:cs="Times New Roman"/>
          <w:sz w:val="24"/>
          <w:szCs w:val="24"/>
        </w:rPr>
      </w:pPr>
      <w:r w:rsidRPr="001E733E">
        <w:rPr>
          <w:rFonts w:ascii="Times New Roman" w:eastAsia="Calibri" w:hAnsi="Times New Roman" w:cs="Times New Roman"/>
          <w:sz w:val="24"/>
          <w:szCs w:val="24"/>
        </w:rPr>
        <w:t xml:space="preserve">                                                                          Općinski načelnik  Općine Šandrovac          </w:t>
      </w:r>
    </w:p>
    <w:p w:rsidR="001E733E" w:rsidRDefault="001E733E" w:rsidP="00FD5F2B">
      <w:pPr>
        <w:spacing w:after="160" w:line="256" w:lineRule="auto"/>
        <w:rPr>
          <w:rFonts w:ascii="Times New Roman" w:eastAsia="Calibri" w:hAnsi="Times New Roman" w:cs="Times New Roman"/>
          <w:sz w:val="24"/>
          <w:szCs w:val="24"/>
        </w:rPr>
      </w:pPr>
      <w:r w:rsidRPr="001E733E">
        <w:rPr>
          <w:rFonts w:ascii="Times New Roman" w:eastAsia="Calibri" w:hAnsi="Times New Roman" w:cs="Times New Roman"/>
          <w:sz w:val="24"/>
          <w:szCs w:val="24"/>
        </w:rPr>
        <w:t xml:space="preserve">                                                                                        Josip </w:t>
      </w:r>
      <w:proofErr w:type="spellStart"/>
      <w:r w:rsidRPr="001E733E">
        <w:rPr>
          <w:rFonts w:ascii="Times New Roman" w:eastAsia="Calibri" w:hAnsi="Times New Roman" w:cs="Times New Roman"/>
          <w:sz w:val="24"/>
          <w:szCs w:val="24"/>
        </w:rPr>
        <w:t>Dekalić</w:t>
      </w:r>
      <w:proofErr w:type="spellEnd"/>
      <w:r w:rsidRPr="001E73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1E733E" w:rsidRDefault="001E733E" w:rsidP="00FD5F2B">
      <w:pPr>
        <w:spacing w:after="160" w:line="256" w:lineRule="auto"/>
        <w:rPr>
          <w:rFonts w:ascii="Times New Roman" w:eastAsia="Calibri" w:hAnsi="Times New Roman" w:cs="Times New Roman"/>
          <w:sz w:val="24"/>
          <w:szCs w:val="24"/>
        </w:rPr>
      </w:pPr>
    </w:p>
    <w:p w:rsidR="001E733E" w:rsidRDefault="001E733E" w:rsidP="00FD5F2B">
      <w:pPr>
        <w:spacing w:after="160" w:line="256" w:lineRule="auto"/>
        <w:rPr>
          <w:rFonts w:ascii="Times New Roman" w:eastAsia="Calibri" w:hAnsi="Times New Roman" w:cs="Times New Roman"/>
          <w:sz w:val="24"/>
          <w:szCs w:val="24"/>
        </w:rPr>
      </w:pPr>
    </w:p>
    <w:p w:rsidR="001E733E" w:rsidRDefault="001E733E" w:rsidP="00FD5F2B">
      <w:pPr>
        <w:spacing w:after="160" w:line="256" w:lineRule="auto"/>
        <w:rPr>
          <w:rFonts w:ascii="Times New Roman" w:eastAsia="Calibri" w:hAnsi="Times New Roman" w:cs="Times New Roman"/>
          <w:sz w:val="24"/>
          <w:szCs w:val="24"/>
        </w:rPr>
      </w:pPr>
    </w:p>
    <w:p w:rsidR="001E733E" w:rsidRDefault="001E733E" w:rsidP="00FD5F2B">
      <w:pPr>
        <w:spacing w:after="160" w:line="256" w:lineRule="auto"/>
        <w:rPr>
          <w:rFonts w:ascii="Times New Roman" w:eastAsia="Calibri" w:hAnsi="Times New Roman" w:cs="Times New Roman"/>
          <w:sz w:val="24"/>
          <w:szCs w:val="24"/>
        </w:rPr>
      </w:pPr>
    </w:p>
    <w:p w:rsidR="001E733E" w:rsidRDefault="001E733E" w:rsidP="00FD5F2B">
      <w:pPr>
        <w:spacing w:after="160" w:line="256" w:lineRule="auto"/>
        <w:rPr>
          <w:rFonts w:ascii="Times New Roman" w:eastAsia="Calibri" w:hAnsi="Times New Roman" w:cs="Times New Roman"/>
          <w:sz w:val="24"/>
          <w:szCs w:val="24"/>
        </w:rPr>
      </w:pPr>
    </w:p>
    <w:p w:rsidR="00FD5F2B" w:rsidRPr="001E733E" w:rsidRDefault="001E733E" w:rsidP="00FD5F2B">
      <w:pPr>
        <w:spacing w:after="160" w:line="256" w:lineRule="auto"/>
        <w:rPr>
          <w:rFonts w:ascii="Times New Roman" w:eastAsia="Calibri" w:hAnsi="Times New Roman" w:cs="Times New Roman"/>
          <w:sz w:val="24"/>
          <w:szCs w:val="24"/>
        </w:rPr>
      </w:pPr>
      <w:r w:rsidRPr="001E733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1E733E" w:rsidRPr="001E733E" w:rsidRDefault="001E733E" w:rsidP="001E733E">
      <w:pPr>
        <w:outlineLvl w:val="0"/>
        <w:rPr>
          <w:rFonts w:ascii="Times New Roman" w:eastAsia="Calibri" w:hAnsi="Times New Roman" w:cs="Times New Roman"/>
          <w:sz w:val="24"/>
          <w:szCs w:val="24"/>
        </w:rPr>
      </w:pPr>
      <w:r w:rsidRPr="001E733E">
        <w:rPr>
          <w:rFonts w:ascii="Times New Roman" w:eastAsia="Calibri" w:hAnsi="Times New Roman" w:cs="Times New Roman"/>
          <w:b/>
          <w:sz w:val="24"/>
          <w:szCs w:val="24"/>
        </w:rPr>
        <w:lastRenderedPageBreak/>
        <w:tab/>
      </w:r>
      <w:r w:rsidRPr="001E733E">
        <w:rPr>
          <w:rFonts w:ascii="Times New Roman" w:eastAsia="Calibri" w:hAnsi="Times New Roman" w:cs="Times New Roman"/>
          <w:sz w:val="24"/>
          <w:szCs w:val="24"/>
        </w:rPr>
        <w:t xml:space="preserve">Na temelju čl.34. Statuta Općine Šandrovac („Općinski glasnik“ Općine Šandrovac broj 32/13), Općinsko vijeće općine Šandrovac na svojoj 22. sjednici održanoj dana 29.03.2016.g. na prijedlog općinskog načelnika donosi slijedeću : </w:t>
      </w:r>
    </w:p>
    <w:p w:rsidR="001E733E" w:rsidRPr="001E733E" w:rsidRDefault="001E733E" w:rsidP="001E733E">
      <w:pPr>
        <w:outlineLvl w:val="0"/>
        <w:rPr>
          <w:rFonts w:ascii="Times New Roman" w:eastAsia="Calibri" w:hAnsi="Times New Roman" w:cs="Times New Roman"/>
          <w:sz w:val="24"/>
          <w:szCs w:val="24"/>
        </w:rPr>
      </w:pPr>
    </w:p>
    <w:p w:rsidR="001E733E" w:rsidRPr="001E733E" w:rsidRDefault="001E733E" w:rsidP="001E733E">
      <w:pPr>
        <w:outlineLvl w:val="0"/>
        <w:rPr>
          <w:rFonts w:ascii="Times New Roman" w:eastAsia="Calibri" w:hAnsi="Times New Roman" w:cs="Times New Roman"/>
          <w:sz w:val="24"/>
          <w:szCs w:val="24"/>
        </w:rPr>
      </w:pPr>
    </w:p>
    <w:p w:rsidR="001E733E" w:rsidRPr="001E733E" w:rsidRDefault="001E733E" w:rsidP="001E733E">
      <w:pPr>
        <w:jc w:val="center"/>
        <w:outlineLvl w:val="0"/>
        <w:rPr>
          <w:rFonts w:ascii="Times New Roman" w:eastAsia="Calibri" w:hAnsi="Times New Roman" w:cs="Times New Roman"/>
          <w:b/>
          <w:sz w:val="28"/>
          <w:szCs w:val="28"/>
        </w:rPr>
      </w:pPr>
      <w:r w:rsidRPr="001E733E">
        <w:rPr>
          <w:rFonts w:ascii="Times New Roman" w:eastAsia="Calibri" w:hAnsi="Times New Roman" w:cs="Times New Roman"/>
          <w:b/>
          <w:sz w:val="28"/>
          <w:szCs w:val="28"/>
        </w:rPr>
        <w:t xml:space="preserve">O D L U K U </w:t>
      </w:r>
    </w:p>
    <w:p w:rsidR="001E733E" w:rsidRPr="001E733E" w:rsidRDefault="001E733E" w:rsidP="001E733E">
      <w:pPr>
        <w:jc w:val="center"/>
        <w:outlineLvl w:val="0"/>
        <w:rPr>
          <w:rFonts w:ascii="Times New Roman" w:eastAsia="Calibri" w:hAnsi="Times New Roman" w:cs="Times New Roman"/>
          <w:b/>
          <w:sz w:val="28"/>
          <w:szCs w:val="28"/>
        </w:rPr>
      </w:pPr>
      <w:r w:rsidRPr="001E733E">
        <w:rPr>
          <w:rFonts w:ascii="Times New Roman" w:eastAsia="Calibri" w:hAnsi="Times New Roman" w:cs="Times New Roman"/>
          <w:b/>
          <w:sz w:val="28"/>
          <w:szCs w:val="28"/>
        </w:rPr>
        <w:t>kojom se daje suglasnost na Izvješće općinskog načelnika o radu za razdoblje od 30.06.2015.-31.12.2015.g</w:t>
      </w:r>
    </w:p>
    <w:p w:rsidR="001E733E" w:rsidRPr="001E733E" w:rsidRDefault="001E733E" w:rsidP="001E733E">
      <w:pPr>
        <w:jc w:val="center"/>
        <w:outlineLvl w:val="0"/>
        <w:rPr>
          <w:rFonts w:ascii="Times New Roman" w:eastAsia="Calibri" w:hAnsi="Times New Roman" w:cs="Times New Roman"/>
          <w:b/>
          <w:sz w:val="24"/>
          <w:szCs w:val="24"/>
        </w:rPr>
      </w:pPr>
    </w:p>
    <w:p w:rsidR="001E733E" w:rsidRPr="001E733E" w:rsidRDefault="001E733E" w:rsidP="001E733E">
      <w:pPr>
        <w:jc w:val="center"/>
        <w:outlineLvl w:val="0"/>
        <w:rPr>
          <w:rFonts w:ascii="Times New Roman" w:eastAsia="Calibri" w:hAnsi="Times New Roman" w:cs="Times New Roman"/>
          <w:b/>
          <w:sz w:val="24"/>
          <w:szCs w:val="24"/>
        </w:rPr>
      </w:pPr>
      <w:r w:rsidRPr="001E733E">
        <w:rPr>
          <w:rFonts w:ascii="Times New Roman" w:eastAsia="Calibri" w:hAnsi="Times New Roman" w:cs="Times New Roman"/>
          <w:b/>
          <w:sz w:val="24"/>
          <w:szCs w:val="24"/>
        </w:rPr>
        <w:t>Članak 1.</w:t>
      </w:r>
    </w:p>
    <w:p w:rsidR="001E733E" w:rsidRPr="001E733E" w:rsidRDefault="001E733E" w:rsidP="001E733E">
      <w:pPr>
        <w:jc w:val="center"/>
        <w:outlineLvl w:val="0"/>
        <w:rPr>
          <w:rFonts w:ascii="Times New Roman" w:eastAsia="Calibri" w:hAnsi="Times New Roman" w:cs="Times New Roman"/>
          <w:b/>
          <w:sz w:val="24"/>
          <w:szCs w:val="24"/>
        </w:rPr>
      </w:pPr>
    </w:p>
    <w:p w:rsidR="001E733E" w:rsidRPr="001E733E" w:rsidRDefault="001E733E" w:rsidP="001E733E">
      <w:pPr>
        <w:outlineLvl w:val="0"/>
        <w:rPr>
          <w:rFonts w:ascii="Times New Roman" w:eastAsia="Calibri" w:hAnsi="Times New Roman" w:cs="Times New Roman"/>
          <w:sz w:val="24"/>
          <w:szCs w:val="24"/>
        </w:rPr>
      </w:pPr>
      <w:r w:rsidRPr="001E733E">
        <w:rPr>
          <w:rFonts w:ascii="Times New Roman" w:eastAsia="Calibri" w:hAnsi="Times New Roman" w:cs="Times New Roman"/>
          <w:sz w:val="24"/>
          <w:szCs w:val="24"/>
        </w:rPr>
        <w:tab/>
        <w:t xml:space="preserve">Daje se suglasnost na Izvješće općinskog načelnika Josipa </w:t>
      </w:r>
      <w:proofErr w:type="spellStart"/>
      <w:r w:rsidRPr="001E733E">
        <w:rPr>
          <w:rFonts w:ascii="Times New Roman" w:eastAsia="Calibri" w:hAnsi="Times New Roman" w:cs="Times New Roman"/>
          <w:sz w:val="24"/>
          <w:szCs w:val="24"/>
        </w:rPr>
        <w:t>Dekalića</w:t>
      </w:r>
      <w:proofErr w:type="spellEnd"/>
      <w:r w:rsidRPr="001E733E">
        <w:rPr>
          <w:rFonts w:ascii="Times New Roman" w:eastAsia="Calibri" w:hAnsi="Times New Roman" w:cs="Times New Roman"/>
          <w:sz w:val="24"/>
          <w:szCs w:val="24"/>
        </w:rPr>
        <w:t xml:space="preserve"> o radu za razdoblje od 30.06.2015.-do 31.12.2015.godine.</w:t>
      </w:r>
    </w:p>
    <w:p w:rsidR="001E733E" w:rsidRPr="001E733E" w:rsidRDefault="001E733E" w:rsidP="001E733E">
      <w:pPr>
        <w:outlineLvl w:val="0"/>
        <w:rPr>
          <w:rFonts w:ascii="Times New Roman" w:eastAsia="Calibri" w:hAnsi="Times New Roman" w:cs="Times New Roman"/>
          <w:sz w:val="24"/>
          <w:szCs w:val="24"/>
        </w:rPr>
      </w:pPr>
    </w:p>
    <w:p w:rsidR="001E733E" w:rsidRPr="001E733E" w:rsidRDefault="001E733E" w:rsidP="001E733E">
      <w:pPr>
        <w:outlineLvl w:val="0"/>
        <w:rPr>
          <w:rFonts w:ascii="Times New Roman" w:eastAsia="Calibri" w:hAnsi="Times New Roman" w:cs="Times New Roman"/>
          <w:sz w:val="24"/>
          <w:szCs w:val="24"/>
        </w:rPr>
      </w:pPr>
      <w:r w:rsidRPr="001E733E">
        <w:rPr>
          <w:rFonts w:ascii="Times New Roman" w:eastAsia="Calibri" w:hAnsi="Times New Roman" w:cs="Times New Roman"/>
          <w:sz w:val="24"/>
          <w:szCs w:val="24"/>
        </w:rPr>
        <w:tab/>
        <w:t xml:space="preserve">Izvješće općinskog načelnika Josipa </w:t>
      </w:r>
      <w:proofErr w:type="spellStart"/>
      <w:r w:rsidRPr="001E733E">
        <w:rPr>
          <w:rFonts w:ascii="Times New Roman" w:eastAsia="Calibri" w:hAnsi="Times New Roman" w:cs="Times New Roman"/>
          <w:sz w:val="24"/>
          <w:szCs w:val="24"/>
        </w:rPr>
        <w:t>Dekalića</w:t>
      </w:r>
      <w:proofErr w:type="spellEnd"/>
      <w:r w:rsidRPr="001E733E">
        <w:rPr>
          <w:rFonts w:ascii="Times New Roman" w:eastAsia="Calibri" w:hAnsi="Times New Roman" w:cs="Times New Roman"/>
          <w:sz w:val="24"/>
          <w:szCs w:val="24"/>
        </w:rPr>
        <w:t xml:space="preserve"> o radu za razdoblje od 30.06.2015. do 31.12.2015.g.godine (KLASA: 400-06/16-03/1,  URBROJ: 2123-05-03-16-1 od  15.03.2016.godine)sastavni je dio Odluke.</w:t>
      </w:r>
    </w:p>
    <w:p w:rsidR="001E733E" w:rsidRPr="001E733E" w:rsidRDefault="001E733E" w:rsidP="001E733E">
      <w:pPr>
        <w:outlineLvl w:val="0"/>
        <w:rPr>
          <w:rFonts w:ascii="Times New Roman" w:eastAsia="Calibri" w:hAnsi="Times New Roman" w:cs="Times New Roman"/>
          <w:sz w:val="24"/>
          <w:szCs w:val="24"/>
        </w:rPr>
      </w:pPr>
    </w:p>
    <w:p w:rsidR="001E733E" w:rsidRPr="001E733E" w:rsidRDefault="001E733E" w:rsidP="001E733E">
      <w:pPr>
        <w:jc w:val="center"/>
        <w:outlineLvl w:val="0"/>
        <w:rPr>
          <w:rFonts w:ascii="Times New Roman" w:eastAsia="Calibri" w:hAnsi="Times New Roman" w:cs="Times New Roman"/>
          <w:b/>
          <w:sz w:val="24"/>
          <w:szCs w:val="24"/>
        </w:rPr>
      </w:pPr>
      <w:r w:rsidRPr="001E733E">
        <w:rPr>
          <w:rFonts w:ascii="Times New Roman" w:eastAsia="Calibri" w:hAnsi="Times New Roman" w:cs="Times New Roman"/>
          <w:b/>
          <w:sz w:val="24"/>
          <w:szCs w:val="24"/>
        </w:rPr>
        <w:t>Članak 2.</w:t>
      </w:r>
    </w:p>
    <w:p w:rsidR="001E733E" w:rsidRPr="001E733E" w:rsidRDefault="001E733E" w:rsidP="001E733E">
      <w:pPr>
        <w:jc w:val="center"/>
        <w:outlineLvl w:val="0"/>
        <w:rPr>
          <w:rFonts w:ascii="Times New Roman" w:eastAsia="Calibri" w:hAnsi="Times New Roman" w:cs="Times New Roman"/>
          <w:b/>
          <w:sz w:val="24"/>
          <w:szCs w:val="24"/>
        </w:rPr>
      </w:pPr>
    </w:p>
    <w:p w:rsidR="001E733E" w:rsidRPr="001E733E" w:rsidRDefault="001E733E" w:rsidP="001E733E">
      <w:pPr>
        <w:outlineLvl w:val="0"/>
        <w:rPr>
          <w:rFonts w:ascii="Times New Roman" w:eastAsia="Calibri" w:hAnsi="Times New Roman" w:cs="Times New Roman"/>
          <w:sz w:val="24"/>
          <w:szCs w:val="24"/>
        </w:rPr>
      </w:pPr>
      <w:r w:rsidRPr="001E733E">
        <w:rPr>
          <w:rFonts w:ascii="Times New Roman" w:eastAsia="Calibri" w:hAnsi="Times New Roman" w:cs="Times New Roman"/>
          <w:b/>
          <w:sz w:val="24"/>
          <w:szCs w:val="24"/>
        </w:rPr>
        <w:tab/>
      </w:r>
      <w:r w:rsidRPr="001E733E">
        <w:rPr>
          <w:rFonts w:ascii="Times New Roman" w:eastAsia="Calibri" w:hAnsi="Times New Roman" w:cs="Times New Roman"/>
          <w:sz w:val="24"/>
          <w:szCs w:val="24"/>
        </w:rPr>
        <w:t>Ova Odluka stupa na snagu osam dana od dana objave u „ Općinskom glasniku Općine Šandrovac)</w:t>
      </w:r>
    </w:p>
    <w:p w:rsidR="001E733E" w:rsidRPr="001E733E" w:rsidRDefault="001E733E" w:rsidP="001E733E">
      <w:pPr>
        <w:outlineLvl w:val="0"/>
        <w:rPr>
          <w:rFonts w:ascii="Times New Roman" w:eastAsia="Calibri" w:hAnsi="Times New Roman" w:cs="Times New Roman"/>
          <w:sz w:val="24"/>
          <w:szCs w:val="24"/>
        </w:rPr>
      </w:pPr>
    </w:p>
    <w:p w:rsidR="001E733E" w:rsidRPr="001E733E" w:rsidRDefault="001E733E" w:rsidP="001E733E">
      <w:pPr>
        <w:outlineLvl w:val="0"/>
        <w:rPr>
          <w:rFonts w:ascii="Times New Roman" w:eastAsia="Calibri" w:hAnsi="Times New Roman" w:cs="Times New Roman"/>
          <w:sz w:val="24"/>
          <w:szCs w:val="24"/>
        </w:rPr>
      </w:pPr>
    </w:p>
    <w:p w:rsidR="001E733E" w:rsidRPr="001E733E" w:rsidRDefault="001E733E" w:rsidP="001E733E">
      <w:pPr>
        <w:outlineLvl w:val="0"/>
        <w:rPr>
          <w:rFonts w:ascii="Times New Roman" w:eastAsia="Calibri" w:hAnsi="Times New Roman" w:cs="Times New Roman"/>
          <w:sz w:val="24"/>
          <w:szCs w:val="24"/>
        </w:rPr>
      </w:pPr>
    </w:p>
    <w:p w:rsidR="001E733E" w:rsidRPr="001E733E" w:rsidRDefault="001E733E" w:rsidP="001E733E">
      <w:pPr>
        <w:outlineLvl w:val="0"/>
        <w:rPr>
          <w:rFonts w:ascii="Times New Roman" w:eastAsia="Calibri" w:hAnsi="Times New Roman" w:cs="Times New Roman"/>
          <w:sz w:val="24"/>
          <w:szCs w:val="24"/>
        </w:rPr>
      </w:pPr>
      <w:r w:rsidRPr="001E733E">
        <w:rPr>
          <w:rFonts w:ascii="Times New Roman" w:eastAsia="Calibri" w:hAnsi="Times New Roman" w:cs="Times New Roman"/>
          <w:sz w:val="24"/>
          <w:szCs w:val="24"/>
        </w:rPr>
        <w:t xml:space="preserve">                                                                                     Općinsko vijeće općine Šandrovac</w:t>
      </w:r>
    </w:p>
    <w:p w:rsidR="001E733E" w:rsidRPr="001E733E" w:rsidRDefault="001E733E" w:rsidP="001E733E">
      <w:pPr>
        <w:outlineLvl w:val="0"/>
        <w:rPr>
          <w:rFonts w:ascii="Times New Roman" w:eastAsia="Calibri" w:hAnsi="Times New Roman" w:cs="Times New Roman"/>
          <w:sz w:val="24"/>
          <w:szCs w:val="24"/>
        </w:rPr>
      </w:pPr>
      <w:r w:rsidRPr="001E733E">
        <w:rPr>
          <w:rFonts w:ascii="Times New Roman" w:eastAsia="Calibri" w:hAnsi="Times New Roman" w:cs="Times New Roman"/>
          <w:sz w:val="24"/>
          <w:szCs w:val="24"/>
        </w:rPr>
        <w:t xml:space="preserve">                                                                                         Predsjednik općinskog vijeća</w:t>
      </w:r>
    </w:p>
    <w:p w:rsidR="001E733E" w:rsidRPr="001E733E" w:rsidRDefault="001E733E" w:rsidP="001E733E">
      <w:pPr>
        <w:jc w:val="center"/>
        <w:outlineLvl w:val="0"/>
        <w:rPr>
          <w:rFonts w:ascii="Times New Roman" w:eastAsia="Calibri" w:hAnsi="Times New Roman" w:cs="Times New Roman"/>
          <w:b/>
          <w:sz w:val="24"/>
          <w:szCs w:val="24"/>
        </w:rPr>
      </w:pPr>
    </w:p>
    <w:p w:rsidR="001E733E" w:rsidRPr="001E733E" w:rsidRDefault="001E733E" w:rsidP="001E733E">
      <w:pPr>
        <w:spacing w:after="160" w:line="256" w:lineRule="auto"/>
        <w:rPr>
          <w:rFonts w:ascii="Calibri" w:eastAsia="Calibri" w:hAnsi="Calibri" w:cs="Times New Roman"/>
          <w:b/>
          <w:sz w:val="28"/>
          <w:szCs w:val="28"/>
        </w:rPr>
      </w:pPr>
    </w:p>
    <w:p w:rsidR="001E733E" w:rsidRPr="001E733E" w:rsidRDefault="001E733E" w:rsidP="001E733E">
      <w:pPr>
        <w:spacing w:after="160" w:line="256" w:lineRule="auto"/>
        <w:rPr>
          <w:rFonts w:ascii="Calibri" w:eastAsia="Calibri" w:hAnsi="Calibri" w:cs="Times New Roman"/>
        </w:rPr>
      </w:pPr>
    </w:p>
    <w:p w:rsidR="001E733E" w:rsidRPr="001E733E" w:rsidRDefault="001E733E" w:rsidP="001E733E">
      <w:pPr>
        <w:spacing w:after="160" w:line="256" w:lineRule="auto"/>
        <w:rPr>
          <w:rFonts w:ascii="Calibri" w:eastAsia="Calibri" w:hAnsi="Calibri" w:cs="Times New Roman"/>
        </w:rPr>
      </w:pPr>
    </w:p>
    <w:p w:rsidR="000A6111" w:rsidRPr="000A6111" w:rsidRDefault="000A6111" w:rsidP="000A6111">
      <w:pPr>
        <w:ind w:firstLine="708"/>
        <w:jc w:val="both"/>
        <w:rPr>
          <w:rFonts w:ascii="Times New Roman" w:hAnsi="Times New Roman" w:cs="Times New Roman"/>
          <w:sz w:val="24"/>
          <w:szCs w:val="24"/>
        </w:rPr>
      </w:pPr>
      <w:r w:rsidRPr="000A6111">
        <w:rPr>
          <w:rFonts w:ascii="Times New Roman" w:hAnsi="Times New Roman" w:cs="Times New Roman"/>
          <w:color w:val="000000"/>
          <w:sz w:val="24"/>
          <w:szCs w:val="24"/>
        </w:rPr>
        <w:t xml:space="preserve">Temeljem članka 20. stavka 1. Zakona o održivom gospodarenju otpadom ( „Narodne novine“ br. 94/13) </w:t>
      </w:r>
      <w:r w:rsidRPr="000A6111">
        <w:rPr>
          <w:rFonts w:ascii="Times New Roman" w:hAnsi="Times New Roman" w:cs="Times New Roman"/>
          <w:sz w:val="24"/>
          <w:szCs w:val="24"/>
        </w:rPr>
        <w:t>i članka 34. Statuta Općine Šandrovac ("Općinski glasnik općine Šandrovac" broj 32 od 19.03.2013.), Općinsko vijeće općine Šandrovac, na prijedlog Općinskog načelnika općine Šandrovac na svojoj 22. sjednici održanoj dana 29.03.2016. godine, donosi sljedeću:</w:t>
      </w:r>
    </w:p>
    <w:p w:rsidR="000A6111" w:rsidRPr="000A6111" w:rsidRDefault="000A6111" w:rsidP="000A6111">
      <w:pPr>
        <w:rPr>
          <w:rFonts w:ascii="Times New Roman" w:hAnsi="Times New Roman" w:cs="Times New Roman"/>
          <w:sz w:val="24"/>
          <w:szCs w:val="24"/>
        </w:rPr>
      </w:pPr>
    </w:p>
    <w:p w:rsidR="000A6111" w:rsidRPr="000A6111" w:rsidRDefault="000A6111" w:rsidP="000A6111">
      <w:pPr>
        <w:rPr>
          <w:rFonts w:ascii="Times New Roman" w:hAnsi="Times New Roman" w:cs="Times New Roman"/>
          <w:sz w:val="24"/>
          <w:szCs w:val="24"/>
        </w:rPr>
      </w:pPr>
    </w:p>
    <w:p w:rsidR="000A6111" w:rsidRPr="000A6111" w:rsidRDefault="000A6111" w:rsidP="000A6111">
      <w:pPr>
        <w:jc w:val="center"/>
        <w:rPr>
          <w:rFonts w:ascii="Times New Roman" w:hAnsi="Times New Roman" w:cs="Times New Roman"/>
          <w:b/>
          <w:sz w:val="24"/>
          <w:szCs w:val="24"/>
        </w:rPr>
      </w:pPr>
      <w:r w:rsidRPr="000A6111">
        <w:rPr>
          <w:rFonts w:ascii="Times New Roman" w:hAnsi="Times New Roman" w:cs="Times New Roman"/>
          <w:b/>
          <w:sz w:val="24"/>
          <w:szCs w:val="24"/>
        </w:rPr>
        <w:t>O D L U K U</w:t>
      </w:r>
    </w:p>
    <w:p w:rsidR="000A6111" w:rsidRPr="000A6111" w:rsidRDefault="000A6111" w:rsidP="000A6111">
      <w:pPr>
        <w:rPr>
          <w:rFonts w:ascii="Times New Roman" w:hAnsi="Times New Roman" w:cs="Times New Roman"/>
          <w:sz w:val="24"/>
          <w:szCs w:val="24"/>
        </w:rPr>
      </w:pPr>
    </w:p>
    <w:p w:rsidR="000A6111" w:rsidRPr="000A6111" w:rsidRDefault="000A6111" w:rsidP="000A6111">
      <w:pPr>
        <w:jc w:val="center"/>
        <w:rPr>
          <w:rFonts w:ascii="Times New Roman" w:hAnsi="Times New Roman" w:cs="Times New Roman"/>
          <w:bCs/>
          <w:sz w:val="24"/>
          <w:szCs w:val="24"/>
        </w:rPr>
      </w:pPr>
    </w:p>
    <w:p w:rsidR="000A6111" w:rsidRPr="000A6111" w:rsidRDefault="000A6111" w:rsidP="000A6111">
      <w:pPr>
        <w:jc w:val="center"/>
        <w:rPr>
          <w:rFonts w:ascii="Times New Roman" w:hAnsi="Times New Roman" w:cs="Times New Roman"/>
          <w:b/>
          <w:bCs/>
          <w:sz w:val="24"/>
          <w:szCs w:val="24"/>
        </w:rPr>
      </w:pPr>
      <w:r w:rsidRPr="000A6111">
        <w:rPr>
          <w:rFonts w:ascii="Times New Roman" w:hAnsi="Times New Roman" w:cs="Times New Roman"/>
          <w:b/>
          <w:bCs/>
          <w:sz w:val="24"/>
          <w:szCs w:val="24"/>
        </w:rPr>
        <w:t>Članak 1.</w:t>
      </w:r>
    </w:p>
    <w:p w:rsidR="000A6111" w:rsidRPr="000A6111" w:rsidRDefault="000A6111" w:rsidP="000A6111">
      <w:pPr>
        <w:autoSpaceDE w:val="0"/>
        <w:autoSpaceDN w:val="0"/>
        <w:adjustRightInd w:val="0"/>
        <w:ind w:firstLine="700"/>
        <w:jc w:val="both"/>
        <w:rPr>
          <w:rFonts w:ascii="Times New Roman" w:hAnsi="Times New Roman" w:cs="Times New Roman"/>
          <w:color w:val="000000"/>
          <w:sz w:val="24"/>
          <w:szCs w:val="24"/>
        </w:rPr>
      </w:pPr>
      <w:r w:rsidRPr="000A6111">
        <w:rPr>
          <w:rFonts w:ascii="Times New Roman" w:hAnsi="Times New Roman" w:cs="Times New Roman"/>
          <w:sz w:val="24"/>
          <w:szCs w:val="24"/>
        </w:rPr>
        <w:tab/>
      </w:r>
      <w:r w:rsidRPr="000A6111">
        <w:rPr>
          <w:rFonts w:ascii="Times New Roman" w:hAnsi="Times New Roman" w:cs="Times New Roman"/>
          <w:color w:val="000000"/>
          <w:sz w:val="24"/>
          <w:szCs w:val="24"/>
        </w:rPr>
        <w:t xml:space="preserve">Prihvaća se Izvješće općinskog načelnika o izvršenju Plana gospodarenja otpadom  Općine Šandrovac za 2015. godinu, koje je sastavni dio ove Odluke. </w:t>
      </w:r>
    </w:p>
    <w:p w:rsidR="000A6111" w:rsidRPr="000A6111" w:rsidRDefault="000A6111" w:rsidP="000A6111">
      <w:pPr>
        <w:jc w:val="both"/>
        <w:rPr>
          <w:rFonts w:ascii="Times New Roman" w:hAnsi="Times New Roman" w:cs="Times New Roman"/>
          <w:sz w:val="24"/>
          <w:szCs w:val="24"/>
        </w:rPr>
      </w:pPr>
    </w:p>
    <w:p w:rsidR="000A6111" w:rsidRPr="000A6111" w:rsidRDefault="000A6111" w:rsidP="000A6111">
      <w:pPr>
        <w:jc w:val="both"/>
        <w:rPr>
          <w:rFonts w:ascii="Times New Roman" w:hAnsi="Times New Roman" w:cs="Times New Roman"/>
          <w:sz w:val="24"/>
          <w:szCs w:val="24"/>
        </w:rPr>
      </w:pPr>
    </w:p>
    <w:p w:rsidR="000A6111" w:rsidRPr="000A6111" w:rsidRDefault="000A6111" w:rsidP="000A6111">
      <w:pPr>
        <w:jc w:val="center"/>
        <w:rPr>
          <w:rFonts w:ascii="Times New Roman" w:hAnsi="Times New Roman" w:cs="Times New Roman"/>
          <w:b/>
          <w:sz w:val="24"/>
          <w:szCs w:val="24"/>
        </w:rPr>
      </w:pPr>
      <w:r w:rsidRPr="000A6111">
        <w:rPr>
          <w:rFonts w:ascii="Times New Roman" w:hAnsi="Times New Roman" w:cs="Times New Roman"/>
          <w:b/>
          <w:sz w:val="24"/>
          <w:szCs w:val="24"/>
        </w:rPr>
        <w:t>Članak 2.</w:t>
      </w:r>
    </w:p>
    <w:p w:rsidR="000A6111" w:rsidRPr="000A6111" w:rsidRDefault="000A6111" w:rsidP="000A6111">
      <w:pPr>
        <w:autoSpaceDE w:val="0"/>
        <w:autoSpaceDN w:val="0"/>
        <w:adjustRightInd w:val="0"/>
        <w:ind w:firstLine="700"/>
        <w:jc w:val="both"/>
        <w:rPr>
          <w:rFonts w:ascii="Times New Roman" w:hAnsi="Times New Roman" w:cs="Times New Roman"/>
          <w:color w:val="000000"/>
          <w:sz w:val="24"/>
          <w:szCs w:val="24"/>
        </w:rPr>
      </w:pPr>
      <w:r w:rsidRPr="000A6111">
        <w:rPr>
          <w:rFonts w:ascii="Times New Roman" w:hAnsi="Times New Roman" w:cs="Times New Roman"/>
          <w:color w:val="000000"/>
          <w:sz w:val="24"/>
          <w:szCs w:val="24"/>
        </w:rPr>
        <w:lastRenderedPageBreak/>
        <w:t xml:space="preserve">Izvješće iz točke I. ove Odluke dostavit će se do 31.03.2016. godine Upravnom odjelu </w:t>
      </w:r>
      <w:r w:rsidRPr="000A6111">
        <w:rPr>
          <w:rStyle w:val="Naglaeno"/>
          <w:rFonts w:ascii="Times New Roman" w:hAnsi="Times New Roman" w:cs="Times New Roman"/>
          <w:b w:val="0"/>
          <w:color w:val="000000"/>
          <w:sz w:val="24"/>
          <w:szCs w:val="24"/>
        </w:rPr>
        <w:t>za poljoprivredu, šumarstvo, slatkovodno ribarstvo, lovstvo i zaštitu okoliša</w:t>
      </w:r>
      <w:r w:rsidRPr="000A6111">
        <w:rPr>
          <w:rFonts w:ascii="Times New Roman" w:hAnsi="Times New Roman" w:cs="Times New Roman"/>
          <w:color w:val="000000"/>
          <w:sz w:val="24"/>
          <w:szCs w:val="24"/>
        </w:rPr>
        <w:t xml:space="preserve"> Bjelovarsko-bilogorske županije.</w:t>
      </w:r>
    </w:p>
    <w:p w:rsidR="000A6111" w:rsidRPr="000A6111" w:rsidRDefault="000A6111" w:rsidP="000A6111">
      <w:pPr>
        <w:autoSpaceDE w:val="0"/>
        <w:autoSpaceDN w:val="0"/>
        <w:adjustRightInd w:val="0"/>
        <w:ind w:firstLine="700"/>
        <w:jc w:val="both"/>
        <w:rPr>
          <w:rFonts w:ascii="Times New Roman" w:hAnsi="Times New Roman" w:cs="Times New Roman"/>
          <w:color w:val="000000"/>
          <w:sz w:val="24"/>
          <w:szCs w:val="24"/>
        </w:rPr>
      </w:pPr>
    </w:p>
    <w:p w:rsidR="000A6111" w:rsidRPr="00165286" w:rsidRDefault="000A6111" w:rsidP="000A6111">
      <w:pPr>
        <w:jc w:val="center"/>
      </w:pPr>
    </w:p>
    <w:p w:rsidR="000A6111" w:rsidRPr="00165286" w:rsidRDefault="000A6111" w:rsidP="000A6111">
      <w:pPr>
        <w:jc w:val="center"/>
        <w:rPr>
          <w:b/>
        </w:rPr>
      </w:pPr>
      <w:r w:rsidRPr="00165286">
        <w:rPr>
          <w:b/>
        </w:rPr>
        <w:t>Članak 3.</w:t>
      </w:r>
    </w:p>
    <w:p w:rsidR="000A6111" w:rsidRDefault="000A6111" w:rsidP="000A6111">
      <w:pPr>
        <w:jc w:val="both"/>
      </w:pPr>
      <w:r w:rsidRPr="00165286">
        <w:tab/>
        <w:t>Ova Odluka stupa na snagu danom donošenja, a objavit će se u „Općinskom glasniku Općine Šandrovac“.</w:t>
      </w:r>
    </w:p>
    <w:p w:rsidR="000A6111" w:rsidRDefault="000A6111" w:rsidP="000A6111">
      <w:pPr>
        <w:jc w:val="both"/>
      </w:pPr>
    </w:p>
    <w:p w:rsidR="000A6111" w:rsidRDefault="000A6111" w:rsidP="000A6111">
      <w:pPr>
        <w:jc w:val="both"/>
      </w:pPr>
      <w:r>
        <w:t>KLASA: 351-01/16-01/1</w:t>
      </w:r>
    </w:p>
    <w:p w:rsidR="000A6111" w:rsidRDefault="000A6111" w:rsidP="000A6111">
      <w:pPr>
        <w:jc w:val="both"/>
      </w:pPr>
      <w:r>
        <w:t>URBROJ: 2123-05-01-16-1</w:t>
      </w:r>
    </w:p>
    <w:p w:rsidR="000A6111" w:rsidRPr="00165286" w:rsidRDefault="000A6111" w:rsidP="000A6111">
      <w:pPr>
        <w:jc w:val="both"/>
      </w:pPr>
      <w:r>
        <w:t>U Šandrovcu, 29.03.2016.</w:t>
      </w:r>
    </w:p>
    <w:p w:rsidR="000A6111" w:rsidRPr="00165286" w:rsidRDefault="000A6111" w:rsidP="000A6111">
      <w:pPr>
        <w:jc w:val="both"/>
      </w:pPr>
      <w:r>
        <w:t xml:space="preserve">                    </w:t>
      </w:r>
    </w:p>
    <w:p w:rsidR="000A6111" w:rsidRPr="000A6111" w:rsidRDefault="000A6111" w:rsidP="000A6111">
      <w:pPr>
        <w:outlineLvl w:val="0"/>
        <w:rPr>
          <w:sz w:val="24"/>
          <w:szCs w:val="24"/>
        </w:rPr>
      </w:pPr>
      <w:r w:rsidRPr="000A6111">
        <w:rPr>
          <w:sz w:val="24"/>
          <w:szCs w:val="24"/>
        </w:rPr>
        <w:t xml:space="preserve">                                                                            </w:t>
      </w:r>
      <w:r>
        <w:rPr>
          <w:sz w:val="24"/>
          <w:szCs w:val="24"/>
        </w:rPr>
        <w:t xml:space="preserve">              </w:t>
      </w:r>
      <w:r w:rsidRPr="000A6111">
        <w:rPr>
          <w:sz w:val="24"/>
          <w:szCs w:val="24"/>
        </w:rPr>
        <w:t xml:space="preserve"> Općinsko vijeće općine Šandrovac</w:t>
      </w:r>
    </w:p>
    <w:p w:rsidR="000A6111" w:rsidRPr="000A6111" w:rsidRDefault="000A6111" w:rsidP="000A6111">
      <w:pPr>
        <w:ind w:left="2832" w:firstLine="708"/>
        <w:jc w:val="center"/>
        <w:outlineLvl w:val="0"/>
        <w:rPr>
          <w:sz w:val="24"/>
          <w:szCs w:val="24"/>
        </w:rPr>
      </w:pPr>
      <w:r>
        <w:rPr>
          <w:sz w:val="24"/>
          <w:szCs w:val="24"/>
        </w:rPr>
        <w:t xml:space="preserve">       </w:t>
      </w:r>
      <w:r w:rsidRPr="000A6111">
        <w:rPr>
          <w:sz w:val="24"/>
          <w:szCs w:val="24"/>
        </w:rPr>
        <w:t xml:space="preserve">Predsjednik općinskog vijeća </w:t>
      </w:r>
    </w:p>
    <w:p w:rsidR="000A6111" w:rsidRPr="000A6111" w:rsidRDefault="000A6111" w:rsidP="000A6111">
      <w:pPr>
        <w:ind w:left="2832" w:firstLine="708"/>
        <w:jc w:val="center"/>
        <w:outlineLvl w:val="0"/>
        <w:rPr>
          <w:sz w:val="24"/>
          <w:szCs w:val="24"/>
        </w:rPr>
      </w:pPr>
      <w:r w:rsidRPr="000A6111">
        <w:rPr>
          <w:sz w:val="24"/>
          <w:szCs w:val="24"/>
        </w:rPr>
        <w:t xml:space="preserve">Ivan </w:t>
      </w:r>
      <w:proofErr w:type="spellStart"/>
      <w:r w:rsidRPr="000A6111">
        <w:rPr>
          <w:sz w:val="24"/>
          <w:szCs w:val="24"/>
        </w:rPr>
        <w:t>Pleško</w:t>
      </w:r>
      <w:proofErr w:type="spellEnd"/>
    </w:p>
    <w:p w:rsidR="000A6111" w:rsidRPr="000A6111" w:rsidRDefault="000A6111" w:rsidP="000A6111">
      <w:pPr>
        <w:autoSpaceDE w:val="0"/>
        <w:autoSpaceDN w:val="0"/>
        <w:adjustRightInd w:val="0"/>
        <w:rPr>
          <w:sz w:val="24"/>
          <w:szCs w:val="24"/>
        </w:rPr>
      </w:pPr>
    </w:p>
    <w:p w:rsidR="000A6111" w:rsidRPr="003A6BFE" w:rsidRDefault="000A6111" w:rsidP="000A6111">
      <w:pPr>
        <w:outlineLvl w:val="0"/>
        <w:rPr>
          <w:b/>
        </w:rPr>
      </w:pPr>
    </w:p>
    <w:p w:rsidR="000A6111" w:rsidRPr="003A6BFE" w:rsidRDefault="000A6111" w:rsidP="000A6111">
      <w:pPr>
        <w:outlineLvl w:val="0"/>
        <w:rPr>
          <w:b/>
        </w:rPr>
      </w:pPr>
      <w:r>
        <w:rPr>
          <w:b/>
        </w:rPr>
        <w:t>KLASA:  350</w:t>
      </w:r>
      <w:r w:rsidRPr="003A6BFE">
        <w:rPr>
          <w:b/>
        </w:rPr>
        <w:t>-0</w:t>
      </w:r>
      <w:r>
        <w:rPr>
          <w:b/>
        </w:rPr>
        <w:t>2/16-03</w:t>
      </w:r>
      <w:r w:rsidRPr="003A6BFE">
        <w:rPr>
          <w:b/>
        </w:rPr>
        <w:t>/</w:t>
      </w:r>
      <w:r>
        <w:rPr>
          <w:b/>
        </w:rPr>
        <w:t>1</w:t>
      </w:r>
    </w:p>
    <w:p w:rsidR="000A6111" w:rsidRPr="003A6BFE" w:rsidRDefault="000A6111" w:rsidP="000A6111">
      <w:pPr>
        <w:outlineLvl w:val="0"/>
        <w:rPr>
          <w:b/>
        </w:rPr>
      </w:pPr>
      <w:r w:rsidRPr="003A6BFE">
        <w:rPr>
          <w:b/>
        </w:rPr>
        <w:t>URBROJ: 2123-05-0</w:t>
      </w:r>
      <w:r>
        <w:rPr>
          <w:b/>
        </w:rPr>
        <w:t>3</w:t>
      </w:r>
      <w:r w:rsidRPr="003A6BFE">
        <w:rPr>
          <w:b/>
        </w:rPr>
        <w:t>-1</w:t>
      </w:r>
      <w:r>
        <w:rPr>
          <w:b/>
        </w:rPr>
        <w:t>6</w:t>
      </w:r>
      <w:r w:rsidRPr="003A6BFE">
        <w:rPr>
          <w:b/>
        </w:rPr>
        <w:t>-1</w:t>
      </w:r>
    </w:p>
    <w:p w:rsidR="000A6111" w:rsidRPr="003A6BFE" w:rsidRDefault="000A6111" w:rsidP="000A6111">
      <w:pPr>
        <w:outlineLvl w:val="0"/>
        <w:rPr>
          <w:b/>
        </w:rPr>
      </w:pPr>
      <w:r w:rsidRPr="003A6BFE">
        <w:rPr>
          <w:b/>
        </w:rPr>
        <w:t xml:space="preserve">U Šandrovcu, </w:t>
      </w:r>
      <w:r>
        <w:rPr>
          <w:b/>
        </w:rPr>
        <w:t>10.03.2016</w:t>
      </w:r>
      <w:r w:rsidRPr="003A6BFE">
        <w:rPr>
          <w:b/>
        </w:rPr>
        <w:t xml:space="preserve">. </w:t>
      </w:r>
    </w:p>
    <w:p w:rsidR="000A6111" w:rsidRPr="002807D3" w:rsidRDefault="000A6111" w:rsidP="000A6111">
      <w:pPr>
        <w:pStyle w:val="StandardWeb"/>
        <w:jc w:val="both"/>
        <w:rPr>
          <w:color w:val="000000"/>
        </w:rPr>
      </w:pPr>
      <w:r w:rsidRPr="002807D3">
        <w:rPr>
          <w:color w:val="000000"/>
        </w:rPr>
        <w:t xml:space="preserve">Na temelju članka </w:t>
      </w:r>
      <w:r>
        <w:t xml:space="preserve">20. stavka 1. </w:t>
      </w:r>
      <w:r w:rsidRPr="002807D3">
        <w:rPr>
          <w:color w:val="000000"/>
        </w:rPr>
        <w:t>Zakona o održivom gospodarenju otpadom („Narodne novine“ br. 94/13</w:t>
      </w:r>
      <w:r>
        <w:rPr>
          <w:color w:val="000000"/>
        </w:rPr>
        <w:t>) i članka 5</w:t>
      </w:r>
      <w:r w:rsidRPr="002807D3">
        <w:rPr>
          <w:color w:val="000000"/>
        </w:rPr>
        <w:t xml:space="preserve">8. Statuta Općine </w:t>
      </w:r>
      <w:r>
        <w:rPr>
          <w:color w:val="000000"/>
        </w:rPr>
        <w:t>Šandrovac</w:t>
      </w:r>
      <w:r w:rsidRPr="002807D3">
        <w:rPr>
          <w:color w:val="000000"/>
        </w:rPr>
        <w:t xml:space="preserve"> </w:t>
      </w:r>
      <w:r w:rsidRPr="00165286">
        <w:t xml:space="preserve"> ("Općinski glasnik</w:t>
      </w:r>
      <w:r>
        <w:t xml:space="preserve"> općine Šandrovac</w:t>
      </w:r>
      <w:r w:rsidRPr="00165286">
        <w:t xml:space="preserve">" </w:t>
      </w:r>
      <w:r>
        <w:t xml:space="preserve">br. </w:t>
      </w:r>
      <w:r w:rsidRPr="00165286">
        <w:t>32 od 19.03.2013.)</w:t>
      </w:r>
      <w:r>
        <w:rPr>
          <w:color w:val="000000"/>
        </w:rPr>
        <w:t xml:space="preserve"> Općinski načelnik općine Šandrovac p</w:t>
      </w:r>
      <w:r w:rsidRPr="002807D3">
        <w:rPr>
          <w:color w:val="000000"/>
        </w:rPr>
        <w:t>odnosi</w:t>
      </w:r>
      <w:r>
        <w:rPr>
          <w:color w:val="000000"/>
        </w:rPr>
        <w:t xml:space="preserve"> Općinskom vijeću općine Šandrovac dana 10.03.2016. godine</w:t>
      </w:r>
      <w:r w:rsidRPr="002807D3">
        <w:rPr>
          <w:color w:val="000000"/>
        </w:rPr>
        <w:t>:</w:t>
      </w:r>
    </w:p>
    <w:p w:rsidR="000A6111" w:rsidRPr="002807D3" w:rsidRDefault="000A6111" w:rsidP="000A6111">
      <w:pPr>
        <w:jc w:val="center"/>
        <w:rPr>
          <w:color w:val="000000"/>
        </w:rPr>
      </w:pPr>
      <w:r w:rsidRPr="002807D3">
        <w:rPr>
          <w:b/>
          <w:bCs/>
          <w:color w:val="000000"/>
        </w:rPr>
        <w:t>IZVJEŠĆE</w:t>
      </w:r>
    </w:p>
    <w:p w:rsidR="000A6111" w:rsidRDefault="000A6111" w:rsidP="000A6111">
      <w:pPr>
        <w:jc w:val="center"/>
        <w:rPr>
          <w:b/>
          <w:bCs/>
          <w:color w:val="000000"/>
        </w:rPr>
      </w:pPr>
      <w:r w:rsidRPr="002807D3">
        <w:rPr>
          <w:b/>
          <w:bCs/>
          <w:color w:val="000000"/>
        </w:rPr>
        <w:t>o izvršenju Plana gospodarenja otpadom Općine Šandrovac</w:t>
      </w:r>
      <w:r>
        <w:rPr>
          <w:b/>
          <w:bCs/>
          <w:color w:val="000000"/>
        </w:rPr>
        <w:t xml:space="preserve"> </w:t>
      </w:r>
      <w:r w:rsidRPr="002807D3">
        <w:rPr>
          <w:b/>
          <w:bCs/>
          <w:color w:val="000000"/>
        </w:rPr>
        <w:t xml:space="preserve"> za</w:t>
      </w:r>
      <w:r>
        <w:rPr>
          <w:b/>
          <w:bCs/>
          <w:color w:val="000000"/>
        </w:rPr>
        <w:t xml:space="preserve"> </w:t>
      </w:r>
      <w:r w:rsidRPr="002807D3">
        <w:rPr>
          <w:b/>
          <w:bCs/>
          <w:color w:val="000000"/>
        </w:rPr>
        <w:t>201</w:t>
      </w:r>
      <w:r>
        <w:rPr>
          <w:b/>
          <w:bCs/>
          <w:color w:val="000000"/>
        </w:rPr>
        <w:t>5</w:t>
      </w:r>
      <w:r w:rsidRPr="002807D3">
        <w:rPr>
          <w:b/>
          <w:bCs/>
          <w:color w:val="000000"/>
        </w:rPr>
        <w:t xml:space="preserve">. </w:t>
      </w:r>
      <w:r>
        <w:rPr>
          <w:b/>
          <w:bCs/>
          <w:color w:val="000000"/>
        </w:rPr>
        <w:t>godinu</w:t>
      </w:r>
    </w:p>
    <w:p w:rsidR="000A6111" w:rsidRDefault="000A6111" w:rsidP="000A6111">
      <w:pPr>
        <w:pStyle w:val="StandardWeb"/>
        <w:rPr>
          <w:b/>
          <w:bCs/>
          <w:color w:val="000000"/>
        </w:rPr>
      </w:pPr>
      <w:r w:rsidRPr="002807D3">
        <w:rPr>
          <w:b/>
          <w:bCs/>
          <w:color w:val="000000"/>
        </w:rPr>
        <w:t>1. UVOD</w:t>
      </w:r>
    </w:p>
    <w:p w:rsidR="000A6111" w:rsidRPr="00F66449" w:rsidRDefault="000A6111" w:rsidP="000A6111">
      <w:pPr>
        <w:pStyle w:val="StandardWeb"/>
        <w:jc w:val="both"/>
        <w:rPr>
          <w:bCs/>
          <w:color w:val="000000"/>
        </w:rPr>
      </w:pPr>
      <w:r w:rsidRPr="00F66449">
        <w:rPr>
          <w:bCs/>
          <w:color w:val="000000"/>
        </w:rPr>
        <w:t xml:space="preserve">Općina Šandrovac je jedinica lokalne samouprave, osnivana </w:t>
      </w:r>
      <w:r>
        <w:rPr>
          <w:bCs/>
          <w:color w:val="000000"/>
        </w:rPr>
        <w:t>6.02.1997. godine, d</w:t>
      </w:r>
      <w:r>
        <w:t xml:space="preserve">onošenjem Izmjena i dopuna Zakona o područjima županija, gradova i općina u Republici Hrvatskoj (“Narodne novine” broj 10/97). Geografski gledano, Općina Šandrovac smještena je u sjeverozapadnoj Hrvatskoj, na površini </w:t>
      </w:r>
      <w:smartTag w:uri="urn:schemas-microsoft-com:office:smarttags" w:element="metricconverter">
        <w:smartTagPr>
          <w:attr w:name="ProductID" w:val="62,78 m2"/>
        </w:smartTagPr>
        <w:r>
          <w:t>62,78 m2</w:t>
        </w:r>
      </w:smartTag>
      <w:r>
        <w:t>. Sjedište Općine je u naselju Šandrovac, a mjesna samouprava je organizirana kroz 6 mjesnih odbora u 7 naselja.</w:t>
      </w:r>
    </w:p>
    <w:p w:rsidR="000A6111" w:rsidRPr="00690357" w:rsidRDefault="000A6111" w:rsidP="000A6111">
      <w:pPr>
        <w:pStyle w:val="Default"/>
        <w:jc w:val="both"/>
      </w:pPr>
      <w:r w:rsidRPr="00690357">
        <w:t xml:space="preserve">Plan gospodarenja otpadom Općine Šandrovac za razdoblje 2010.- 2018.g. donesen je na  14. sjednici Općinskog vijeća općine Šandrovac održanoj dana 18.03.2011. godine </w:t>
      </w:r>
      <w:r w:rsidRPr="00690357">
        <w:rPr>
          <w:bCs/>
        </w:rPr>
        <w:t xml:space="preserve">(KLASA:363-04/11-04, URBROJ:2123-05-01/11), </w:t>
      </w:r>
      <w:r w:rsidRPr="00690357">
        <w:t>a izradila ga je Regionalna razvojna agencija  Bjelovarsko-bilogo</w:t>
      </w:r>
      <w:r>
        <w:t>rske županije u studenom 2010. g</w:t>
      </w:r>
      <w:r w:rsidRPr="00690357">
        <w:t>odine, u skladu sa tada važećim Zakonom o otpadu</w:t>
      </w:r>
      <w:r w:rsidRPr="00AA5C7B">
        <w:t xml:space="preserve">  </w:t>
      </w:r>
      <w:r>
        <w:t>(</w:t>
      </w:r>
      <w:r w:rsidRPr="00AA5C7B">
        <w:t>„Narodne novine“ , broj 178/04, 111/06, 60/08 i 87/09)</w:t>
      </w:r>
      <w:r>
        <w:t xml:space="preserve">. </w:t>
      </w:r>
      <w:r w:rsidRPr="00690357">
        <w:t xml:space="preserve">Plan je objavljen u </w:t>
      </w:r>
      <w:r>
        <w:t>„</w:t>
      </w:r>
      <w:r w:rsidRPr="00690357">
        <w:t>Općinskom glasniku općine Šandrovac</w:t>
      </w:r>
      <w:r>
        <w:t>“</w:t>
      </w:r>
      <w:r w:rsidRPr="00690357">
        <w:t xml:space="preserve"> broj 14 od 21.03.2011. godine. </w:t>
      </w:r>
      <w:r>
        <w:t>Do danas nisu izvršene izmjene i dopune Plana.</w:t>
      </w:r>
    </w:p>
    <w:p w:rsidR="000A6111" w:rsidRDefault="000A6111" w:rsidP="000A6111">
      <w:pPr>
        <w:pStyle w:val="StandardWeb"/>
        <w:jc w:val="both"/>
        <w:rPr>
          <w:color w:val="000000"/>
        </w:rPr>
      </w:pPr>
      <w:r w:rsidRPr="00690357">
        <w:rPr>
          <w:color w:val="000000"/>
        </w:rPr>
        <w:t>Općinski načelnik</w:t>
      </w:r>
      <w:r>
        <w:rPr>
          <w:color w:val="000000"/>
        </w:rPr>
        <w:t xml:space="preserve"> Općine Šandrovac</w:t>
      </w:r>
      <w:r w:rsidRPr="00690357">
        <w:rPr>
          <w:color w:val="000000"/>
        </w:rPr>
        <w:t xml:space="preserve"> je u obvezi podnijeti Općinskom </w:t>
      </w:r>
      <w:r>
        <w:rPr>
          <w:color w:val="000000"/>
        </w:rPr>
        <w:t>v</w:t>
      </w:r>
      <w:r w:rsidRPr="00690357">
        <w:rPr>
          <w:color w:val="000000"/>
        </w:rPr>
        <w:t xml:space="preserve">ijeću </w:t>
      </w:r>
      <w:r>
        <w:rPr>
          <w:color w:val="000000"/>
        </w:rPr>
        <w:t xml:space="preserve">Općine Šandrovac </w:t>
      </w:r>
      <w:r w:rsidRPr="00690357">
        <w:rPr>
          <w:color w:val="000000"/>
        </w:rPr>
        <w:t xml:space="preserve">izvješće o izvršenju Plana, poglavito o provedbi utvrđenih obveza i učinkovitosti poduzetih mjera radi očuvanja okoliša i gospodarenja otpadom, a izrađen je sukladno </w:t>
      </w:r>
      <w:r>
        <w:rPr>
          <w:color w:val="000000"/>
        </w:rPr>
        <w:t>članku</w:t>
      </w:r>
      <w:r w:rsidRPr="002807D3">
        <w:rPr>
          <w:color w:val="000000"/>
        </w:rPr>
        <w:t xml:space="preserve"> </w:t>
      </w:r>
      <w:r>
        <w:t xml:space="preserve">20. stavku 1. </w:t>
      </w:r>
      <w:r w:rsidRPr="002807D3">
        <w:rPr>
          <w:color w:val="000000"/>
        </w:rPr>
        <w:t xml:space="preserve">Zakona o </w:t>
      </w:r>
      <w:r>
        <w:rPr>
          <w:color w:val="000000"/>
        </w:rPr>
        <w:t>održivom gospodarenju otpadom (</w:t>
      </w:r>
      <w:r w:rsidRPr="002807D3">
        <w:rPr>
          <w:color w:val="000000"/>
        </w:rPr>
        <w:t>„Narodne novine“ br. 94/13</w:t>
      </w:r>
      <w:r>
        <w:rPr>
          <w:color w:val="000000"/>
        </w:rPr>
        <w:t xml:space="preserve"> – dalje: Zakon) koji </w:t>
      </w:r>
      <w:r>
        <w:rPr>
          <w:color w:val="000000"/>
        </w:rPr>
        <w:lastRenderedPageBreak/>
        <w:t xml:space="preserve">je važeći od 23.07.2013. godine i </w:t>
      </w:r>
      <w:r w:rsidRPr="004F6C01">
        <w:rPr>
          <w:color w:val="000000"/>
        </w:rPr>
        <w:t>Plan</w:t>
      </w:r>
      <w:r>
        <w:rPr>
          <w:color w:val="000000"/>
        </w:rPr>
        <w:t>a</w:t>
      </w:r>
      <w:r w:rsidRPr="004F6C01">
        <w:rPr>
          <w:color w:val="000000"/>
        </w:rPr>
        <w:t xml:space="preserve"> gospodarenja otpadom Općine Šandrovac za razdoblje 2010.- 2018.g.</w:t>
      </w:r>
    </w:p>
    <w:p w:rsidR="000A6111" w:rsidRPr="001B3955" w:rsidRDefault="000A6111" w:rsidP="000A6111">
      <w:pPr>
        <w:pStyle w:val="Default"/>
        <w:jc w:val="both"/>
      </w:pPr>
      <w:r w:rsidRPr="00690357">
        <w:t>Cilj Plana jest definirati osnovne okvire za uspostavu sustava gospodarenja otpadom na području Općine Šandrovac.</w:t>
      </w:r>
      <w:r>
        <w:t xml:space="preserve"> </w:t>
      </w:r>
      <w:r w:rsidRPr="001B3955">
        <w:t xml:space="preserve">Zakon propisuje obveze i odgovornosti </w:t>
      </w:r>
      <w:r w:rsidRPr="001B3955">
        <w:rPr>
          <w:bCs/>
        </w:rPr>
        <w:t>j</w:t>
      </w:r>
      <w:r w:rsidRPr="001B3955">
        <w:t>edinice lokalne samouprave u gospodarenju otpadom, a osobito da općina mora osigurati na svome području sljedeće mjere:</w:t>
      </w:r>
      <w:r w:rsidRPr="001B3955">
        <w:tab/>
      </w:r>
    </w:p>
    <w:p w:rsidR="000A6111" w:rsidRPr="00845E22" w:rsidRDefault="000A6111" w:rsidP="000A6111">
      <w:pPr>
        <w:jc w:val="both"/>
      </w:pPr>
      <w:r w:rsidRPr="00845E22">
        <w:t>1. javnu uslugu prikupljanja miješanog komunalnog otpada, i biorazgradivog komunalnog otpada,</w:t>
      </w:r>
    </w:p>
    <w:p w:rsidR="000A6111" w:rsidRPr="00845E22" w:rsidRDefault="000A6111" w:rsidP="000A6111">
      <w:pPr>
        <w:jc w:val="both"/>
      </w:pPr>
      <w:r w:rsidRPr="00845E22">
        <w:t>2. odvojeno prikupljanje otpadnog papira, metala, stakla, plastike i tekstila te krupnog (glomaznog) komunalnog otpada,</w:t>
      </w:r>
    </w:p>
    <w:p w:rsidR="000A6111" w:rsidRPr="00845E22" w:rsidRDefault="000A6111" w:rsidP="000A6111">
      <w:pPr>
        <w:jc w:val="both"/>
      </w:pPr>
      <w:r w:rsidRPr="00845E22">
        <w:t>3. sprječavanje odbacivanja otpada na način suprotan ovom Zakonu te uklanjanje tako odbačenog otpada,</w:t>
      </w:r>
    </w:p>
    <w:p w:rsidR="000A6111" w:rsidRPr="00845E22" w:rsidRDefault="000A6111" w:rsidP="000A6111">
      <w:pPr>
        <w:jc w:val="both"/>
      </w:pPr>
      <w:r w:rsidRPr="00845E22">
        <w:t>4. provedbu Plana,</w:t>
      </w:r>
    </w:p>
    <w:p w:rsidR="000A6111" w:rsidRDefault="000A6111" w:rsidP="000A6111">
      <w:pPr>
        <w:jc w:val="both"/>
      </w:pPr>
      <w:r w:rsidRPr="00845E22">
        <w:t xml:space="preserve">5. donošenje i provedbu plana gospodarenja otpadom jedinice lokalne samouprave, </w:t>
      </w:r>
    </w:p>
    <w:p w:rsidR="000A6111" w:rsidRPr="00845E22" w:rsidRDefault="000A6111" w:rsidP="000A6111">
      <w:pPr>
        <w:jc w:val="both"/>
      </w:pPr>
      <w:r>
        <w:t>6.</w:t>
      </w:r>
      <w:r w:rsidRPr="00845E22">
        <w:t xml:space="preserve">. provođenje </w:t>
      </w:r>
      <w:proofErr w:type="spellStart"/>
      <w:r w:rsidRPr="00845E22">
        <w:t>izobrazno</w:t>
      </w:r>
      <w:proofErr w:type="spellEnd"/>
      <w:r w:rsidRPr="00845E22">
        <w:t>-informativne aktivnosti na svom području i</w:t>
      </w:r>
    </w:p>
    <w:p w:rsidR="000A6111" w:rsidRPr="00845E22" w:rsidRDefault="000A6111" w:rsidP="000A6111">
      <w:pPr>
        <w:jc w:val="both"/>
      </w:pPr>
      <w:r w:rsidRPr="00845E22">
        <w:t>7. mogućnost provedbe akcija prikupljanja otpada.</w:t>
      </w:r>
    </w:p>
    <w:p w:rsidR="000A6111" w:rsidRDefault="000A6111" w:rsidP="000A6111">
      <w:pPr>
        <w:pStyle w:val="StandardWeb"/>
        <w:jc w:val="both"/>
        <w:rPr>
          <w:bCs/>
          <w:color w:val="000000"/>
        </w:rPr>
      </w:pPr>
      <w:r>
        <w:t xml:space="preserve">Temeljem Odluke Županijske skupštine Bjelovarsko bilogorske županije o imenima naselja i granicama područja naselja na području Županije Bjelovarsko-bilogorske od 27. ožujka 1997. godine (Klasa: 363-01/96-01/3, URBROJ: 2103/1-01-97-1) područje Općine Šandrovac sastoji se od 7 (sedam) naselja: Šandrovac, </w:t>
      </w:r>
      <w:proofErr w:type="spellStart"/>
      <w:r>
        <w:t>Lasovac</w:t>
      </w:r>
      <w:proofErr w:type="spellEnd"/>
      <w:r>
        <w:t xml:space="preserve">, </w:t>
      </w:r>
      <w:proofErr w:type="spellStart"/>
      <w:r>
        <w:t>Lasovac</w:t>
      </w:r>
      <w:proofErr w:type="spellEnd"/>
      <w:r>
        <w:t xml:space="preserve"> brdo, </w:t>
      </w:r>
      <w:proofErr w:type="spellStart"/>
      <w:r>
        <w:t>Pupelica</w:t>
      </w:r>
      <w:proofErr w:type="spellEnd"/>
      <w:r>
        <w:t xml:space="preserve">, </w:t>
      </w:r>
      <w:proofErr w:type="spellStart"/>
      <w:r>
        <w:t>Ravneš</w:t>
      </w:r>
      <w:proofErr w:type="spellEnd"/>
      <w:r>
        <w:t xml:space="preserve">, Kašljavac i </w:t>
      </w:r>
      <w:proofErr w:type="spellStart"/>
      <w:r>
        <w:t>Jasenik</w:t>
      </w:r>
      <w:proofErr w:type="spellEnd"/>
      <w:r>
        <w:t xml:space="preserve">. </w:t>
      </w:r>
      <w:r w:rsidRPr="008152E1">
        <w:rPr>
          <w:bCs/>
          <w:color w:val="000000"/>
        </w:rPr>
        <w:t>Na području Općine Šandrovac prema posljednjem popisu stanovništva iz 2011. godine živi 1775 stanovnika.</w:t>
      </w:r>
      <w:r>
        <w:rPr>
          <w:bCs/>
          <w:color w:val="000000"/>
        </w:rPr>
        <w:t xml:space="preserve"> Područje općine Šandrovac u posljednjih dva desetljeća kontinuirano bilježi trend opadanja broja stanovnika i ima izraženu nepovoljnu demografsku sliku.</w:t>
      </w:r>
    </w:p>
    <w:p w:rsidR="000A6111" w:rsidRPr="00BC6645" w:rsidRDefault="000A6111" w:rsidP="000A6111">
      <w:pPr>
        <w:pStyle w:val="StandardWeb"/>
        <w:jc w:val="both"/>
        <w:rPr>
          <w:b/>
          <w:bCs/>
          <w:color w:val="000000"/>
          <w:sz w:val="22"/>
          <w:szCs w:val="22"/>
        </w:rPr>
      </w:pPr>
      <w:r w:rsidRPr="00BC6645">
        <w:rPr>
          <w:b/>
          <w:bCs/>
          <w:color w:val="000000"/>
          <w:sz w:val="22"/>
          <w:szCs w:val="22"/>
        </w:rPr>
        <w:t>Tablica 1. Prikaz površine naselja i broja stanovnika općine Šandrovac prema naseljima</w:t>
      </w:r>
    </w:p>
    <w:tbl>
      <w:tblPr>
        <w:tblW w:w="9871" w:type="dxa"/>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935"/>
        <w:gridCol w:w="1697"/>
        <w:gridCol w:w="1427"/>
        <w:gridCol w:w="1843"/>
        <w:gridCol w:w="1985"/>
        <w:gridCol w:w="1984"/>
      </w:tblGrid>
      <w:tr w:rsidR="000A6111" w:rsidTr="00540A82">
        <w:trPr>
          <w:tblCellSpacing w:w="0" w:type="dxa"/>
        </w:trPr>
        <w:tc>
          <w:tcPr>
            <w:tcW w:w="935" w:type="dxa"/>
            <w:tcBorders>
              <w:top w:val="outset" w:sz="6" w:space="0" w:color="auto"/>
              <w:left w:val="outset" w:sz="6" w:space="0" w:color="auto"/>
              <w:right w:val="outset" w:sz="6" w:space="0" w:color="auto"/>
            </w:tcBorders>
            <w:vAlign w:val="center"/>
          </w:tcPr>
          <w:p w:rsidR="000A6111" w:rsidRPr="00E45DA0" w:rsidRDefault="000A6111" w:rsidP="00540A82">
            <w:pPr>
              <w:jc w:val="center"/>
              <w:rPr>
                <w:b/>
                <w:bCs/>
                <w:sz w:val="20"/>
                <w:szCs w:val="20"/>
              </w:rPr>
            </w:pPr>
            <w:r w:rsidRPr="00E45DA0">
              <w:rPr>
                <w:b/>
                <w:bCs/>
                <w:sz w:val="20"/>
                <w:szCs w:val="20"/>
              </w:rPr>
              <w:t> Redni broj</w:t>
            </w:r>
          </w:p>
        </w:tc>
        <w:tc>
          <w:tcPr>
            <w:tcW w:w="1697" w:type="dxa"/>
            <w:tcBorders>
              <w:top w:val="outset" w:sz="6" w:space="0" w:color="auto"/>
              <w:left w:val="outset" w:sz="6" w:space="0" w:color="auto"/>
              <w:right w:val="outset" w:sz="6" w:space="0" w:color="auto"/>
            </w:tcBorders>
            <w:vAlign w:val="center"/>
          </w:tcPr>
          <w:p w:rsidR="000A6111" w:rsidRPr="00E45DA0" w:rsidRDefault="000A6111" w:rsidP="00540A82">
            <w:pPr>
              <w:jc w:val="center"/>
              <w:rPr>
                <w:b/>
                <w:bCs/>
                <w:sz w:val="20"/>
                <w:szCs w:val="20"/>
              </w:rPr>
            </w:pPr>
            <w:r w:rsidRPr="00E45DA0">
              <w:rPr>
                <w:b/>
                <w:bCs/>
                <w:sz w:val="20"/>
                <w:szCs w:val="20"/>
              </w:rPr>
              <w:t>Naselje</w:t>
            </w:r>
          </w:p>
        </w:tc>
        <w:tc>
          <w:tcPr>
            <w:tcW w:w="1427" w:type="dxa"/>
            <w:vMerge w:val="restart"/>
            <w:tcBorders>
              <w:top w:val="outset" w:sz="6" w:space="0" w:color="auto"/>
              <w:left w:val="outset" w:sz="6" w:space="0" w:color="auto"/>
              <w:right w:val="outset" w:sz="6" w:space="0" w:color="auto"/>
            </w:tcBorders>
            <w:vAlign w:val="center"/>
          </w:tcPr>
          <w:p w:rsidR="000A6111" w:rsidRPr="00E45DA0" w:rsidRDefault="000A6111" w:rsidP="00540A82">
            <w:pPr>
              <w:jc w:val="center"/>
              <w:rPr>
                <w:b/>
                <w:bCs/>
                <w:sz w:val="20"/>
                <w:szCs w:val="20"/>
              </w:rPr>
            </w:pPr>
            <w:r w:rsidRPr="00E45DA0">
              <w:rPr>
                <w:b/>
                <w:bCs/>
                <w:sz w:val="20"/>
                <w:szCs w:val="20"/>
              </w:rPr>
              <w:t>Površina u km2</w:t>
            </w:r>
          </w:p>
        </w:tc>
        <w:tc>
          <w:tcPr>
            <w:tcW w:w="5812" w:type="dxa"/>
            <w:gridSpan w:val="3"/>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b/>
                <w:bCs/>
                <w:sz w:val="20"/>
                <w:szCs w:val="20"/>
              </w:rPr>
            </w:pPr>
            <w:r w:rsidRPr="00E45DA0">
              <w:rPr>
                <w:b/>
                <w:bCs/>
                <w:sz w:val="20"/>
                <w:szCs w:val="20"/>
              </w:rPr>
              <w:t>Broj stanovnika</w:t>
            </w:r>
          </w:p>
        </w:tc>
      </w:tr>
      <w:tr w:rsidR="000A6111" w:rsidTr="00540A82">
        <w:trPr>
          <w:tblCellSpacing w:w="0" w:type="dxa"/>
        </w:trPr>
        <w:tc>
          <w:tcPr>
            <w:tcW w:w="935" w:type="dxa"/>
            <w:tcBorders>
              <w:left w:val="outset" w:sz="6" w:space="0" w:color="auto"/>
              <w:bottom w:val="outset" w:sz="6" w:space="0" w:color="auto"/>
              <w:right w:val="outset" w:sz="6" w:space="0" w:color="auto"/>
            </w:tcBorders>
            <w:vAlign w:val="center"/>
          </w:tcPr>
          <w:p w:rsidR="000A6111" w:rsidRPr="00E45DA0" w:rsidRDefault="000A6111" w:rsidP="00540A82">
            <w:pPr>
              <w:jc w:val="center"/>
              <w:rPr>
                <w:b/>
                <w:bCs/>
                <w:sz w:val="20"/>
                <w:szCs w:val="20"/>
              </w:rPr>
            </w:pPr>
          </w:p>
        </w:tc>
        <w:tc>
          <w:tcPr>
            <w:tcW w:w="1697" w:type="dxa"/>
            <w:tcBorders>
              <w:left w:val="outset" w:sz="6" w:space="0" w:color="auto"/>
              <w:bottom w:val="outset" w:sz="6" w:space="0" w:color="auto"/>
              <w:right w:val="outset" w:sz="6" w:space="0" w:color="auto"/>
            </w:tcBorders>
            <w:vAlign w:val="center"/>
          </w:tcPr>
          <w:p w:rsidR="000A6111" w:rsidRPr="00E45DA0" w:rsidRDefault="000A6111" w:rsidP="00540A82">
            <w:pPr>
              <w:jc w:val="center"/>
              <w:rPr>
                <w:b/>
                <w:bCs/>
                <w:sz w:val="20"/>
                <w:szCs w:val="20"/>
              </w:rPr>
            </w:pPr>
          </w:p>
        </w:tc>
        <w:tc>
          <w:tcPr>
            <w:tcW w:w="1427" w:type="dxa"/>
            <w:vMerge/>
            <w:tcBorders>
              <w:left w:val="outset" w:sz="6" w:space="0" w:color="auto"/>
              <w:bottom w:val="outset" w:sz="6" w:space="0" w:color="auto"/>
              <w:right w:val="outset" w:sz="6" w:space="0" w:color="auto"/>
            </w:tcBorders>
            <w:vAlign w:val="center"/>
          </w:tcPr>
          <w:p w:rsidR="000A6111" w:rsidRPr="00E45DA0" w:rsidRDefault="000A6111" w:rsidP="00540A82">
            <w:pPr>
              <w:jc w:val="center"/>
              <w:rPr>
                <w:b/>
                <w:bCs/>
                <w:sz w:val="20"/>
                <w:szCs w:val="20"/>
              </w:rPr>
            </w:pPr>
          </w:p>
        </w:tc>
        <w:tc>
          <w:tcPr>
            <w:tcW w:w="1843"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b/>
                <w:bCs/>
                <w:sz w:val="20"/>
                <w:szCs w:val="20"/>
              </w:rPr>
            </w:pPr>
            <w:r w:rsidRPr="00E45DA0">
              <w:rPr>
                <w:b/>
                <w:bCs/>
                <w:sz w:val="20"/>
                <w:szCs w:val="20"/>
              </w:rPr>
              <w:t>Popis 1991.</w:t>
            </w:r>
          </w:p>
        </w:tc>
        <w:tc>
          <w:tcPr>
            <w:tcW w:w="1985"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b/>
                <w:bCs/>
                <w:sz w:val="20"/>
                <w:szCs w:val="20"/>
              </w:rPr>
            </w:pPr>
            <w:r w:rsidRPr="00E45DA0">
              <w:rPr>
                <w:b/>
                <w:bCs/>
                <w:sz w:val="20"/>
                <w:szCs w:val="20"/>
              </w:rPr>
              <w:t>Popis 2001.</w:t>
            </w:r>
          </w:p>
        </w:tc>
        <w:tc>
          <w:tcPr>
            <w:tcW w:w="1984"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b/>
                <w:bCs/>
                <w:sz w:val="20"/>
                <w:szCs w:val="20"/>
              </w:rPr>
            </w:pPr>
            <w:r w:rsidRPr="00E45DA0">
              <w:rPr>
                <w:b/>
                <w:bCs/>
                <w:sz w:val="20"/>
                <w:szCs w:val="20"/>
              </w:rPr>
              <w:t>Popis 2011.</w:t>
            </w:r>
          </w:p>
        </w:tc>
      </w:tr>
      <w:tr w:rsidR="000A6111" w:rsidTr="00540A82">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sz w:val="20"/>
                <w:szCs w:val="20"/>
              </w:rPr>
            </w:pPr>
            <w:r w:rsidRPr="00E45DA0">
              <w:rPr>
                <w:sz w:val="20"/>
                <w:szCs w:val="20"/>
              </w:rPr>
              <w:t>1.</w:t>
            </w:r>
          </w:p>
        </w:tc>
        <w:tc>
          <w:tcPr>
            <w:tcW w:w="1697"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b/>
                <w:sz w:val="20"/>
                <w:szCs w:val="20"/>
              </w:rPr>
            </w:pPr>
            <w:r w:rsidRPr="00E45DA0">
              <w:rPr>
                <w:b/>
                <w:sz w:val="20"/>
                <w:szCs w:val="20"/>
              </w:rPr>
              <w:t>Šandrovac</w:t>
            </w:r>
          </w:p>
        </w:tc>
        <w:tc>
          <w:tcPr>
            <w:tcW w:w="1427" w:type="dxa"/>
            <w:tcBorders>
              <w:top w:val="outset" w:sz="6" w:space="0" w:color="auto"/>
              <w:left w:val="outset" w:sz="6" w:space="0" w:color="auto"/>
              <w:bottom w:val="outset" w:sz="6" w:space="0" w:color="auto"/>
              <w:right w:val="outset" w:sz="6" w:space="0" w:color="auto"/>
            </w:tcBorders>
            <w:noWrap/>
            <w:vAlign w:val="center"/>
          </w:tcPr>
          <w:p w:rsidR="000A6111" w:rsidRPr="00E45DA0" w:rsidRDefault="000A6111" w:rsidP="00540A82">
            <w:pPr>
              <w:jc w:val="center"/>
              <w:rPr>
                <w:sz w:val="20"/>
                <w:szCs w:val="20"/>
              </w:rPr>
            </w:pPr>
            <w:r w:rsidRPr="00E45DA0">
              <w:rPr>
                <w:sz w:val="20"/>
                <w:szCs w:val="20"/>
              </w:rPr>
              <w:t>17,31</w:t>
            </w:r>
          </w:p>
        </w:tc>
        <w:tc>
          <w:tcPr>
            <w:tcW w:w="1843" w:type="dxa"/>
            <w:tcBorders>
              <w:top w:val="outset" w:sz="6" w:space="0" w:color="auto"/>
              <w:left w:val="outset" w:sz="6" w:space="0" w:color="auto"/>
              <w:bottom w:val="outset" w:sz="6" w:space="0" w:color="auto"/>
              <w:right w:val="outset" w:sz="6" w:space="0" w:color="auto"/>
            </w:tcBorders>
            <w:noWrap/>
            <w:vAlign w:val="center"/>
          </w:tcPr>
          <w:p w:rsidR="000A6111" w:rsidRPr="00E45DA0" w:rsidRDefault="000A6111" w:rsidP="00540A82">
            <w:pPr>
              <w:jc w:val="center"/>
              <w:rPr>
                <w:sz w:val="20"/>
                <w:szCs w:val="20"/>
              </w:rPr>
            </w:pPr>
            <w:r w:rsidRPr="00E45DA0">
              <w:rPr>
                <w:sz w:val="20"/>
                <w:szCs w:val="20"/>
              </w:rPr>
              <w:t>951</w:t>
            </w:r>
          </w:p>
        </w:tc>
        <w:tc>
          <w:tcPr>
            <w:tcW w:w="1985"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sz w:val="20"/>
                <w:szCs w:val="20"/>
              </w:rPr>
            </w:pPr>
            <w:r w:rsidRPr="00E45DA0">
              <w:rPr>
                <w:sz w:val="20"/>
                <w:szCs w:val="20"/>
              </w:rPr>
              <w:t>851</w:t>
            </w:r>
          </w:p>
        </w:tc>
        <w:tc>
          <w:tcPr>
            <w:tcW w:w="1984"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sz w:val="20"/>
                <w:szCs w:val="20"/>
              </w:rPr>
            </w:pPr>
            <w:r w:rsidRPr="00E45DA0">
              <w:rPr>
                <w:sz w:val="20"/>
                <w:szCs w:val="20"/>
              </w:rPr>
              <w:t>710</w:t>
            </w:r>
          </w:p>
        </w:tc>
      </w:tr>
      <w:tr w:rsidR="000A6111" w:rsidTr="00540A82">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sz w:val="20"/>
                <w:szCs w:val="20"/>
              </w:rPr>
            </w:pPr>
            <w:r w:rsidRPr="00E45DA0">
              <w:rPr>
                <w:sz w:val="20"/>
                <w:szCs w:val="20"/>
              </w:rPr>
              <w:t>2.</w:t>
            </w:r>
          </w:p>
        </w:tc>
        <w:tc>
          <w:tcPr>
            <w:tcW w:w="1697"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b/>
                <w:sz w:val="20"/>
                <w:szCs w:val="20"/>
              </w:rPr>
            </w:pPr>
            <w:proofErr w:type="spellStart"/>
            <w:r w:rsidRPr="00E45DA0">
              <w:rPr>
                <w:b/>
                <w:sz w:val="20"/>
                <w:szCs w:val="20"/>
              </w:rPr>
              <w:t>Lasovac</w:t>
            </w:r>
            <w:proofErr w:type="spellEnd"/>
          </w:p>
        </w:tc>
        <w:tc>
          <w:tcPr>
            <w:tcW w:w="1427" w:type="dxa"/>
            <w:tcBorders>
              <w:top w:val="outset" w:sz="6" w:space="0" w:color="auto"/>
              <w:left w:val="outset" w:sz="6" w:space="0" w:color="auto"/>
              <w:bottom w:val="outset" w:sz="6" w:space="0" w:color="auto"/>
              <w:right w:val="outset" w:sz="6" w:space="0" w:color="auto"/>
            </w:tcBorders>
            <w:noWrap/>
            <w:vAlign w:val="center"/>
          </w:tcPr>
          <w:p w:rsidR="000A6111" w:rsidRPr="00E45DA0" w:rsidRDefault="000A6111" w:rsidP="00540A82">
            <w:pPr>
              <w:jc w:val="center"/>
              <w:rPr>
                <w:sz w:val="20"/>
                <w:szCs w:val="20"/>
              </w:rPr>
            </w:pPr>
            <w:r w:rsidRPr="00E45DA0">
              <w:rPr>
                <w:sz w:val="20"/>
                <w:szCs w:val="20"/>
              </w:rPr>
              <w:t>9,24</w:t>
            </w:r>
          </w:p>
        </w:tc>
        <w:tc>
          <w:tcPr>
            <w:tcW w:w="1843" w:type="dxa"/>
            <w:tcBorders>
              <w:top w:val="outset" w:sz="6" w:space="0" w:color="auto"/>
              <w:left w:val="outset" w:sz="6" w:space="0" w:color="auto"/>
              <w:bottom w:val="outset" w:sz="6" w:space="0" w:color="auto"/>
              <w:right w:val="outset" w:sz="6" w:space="0" w:color="auto"/>
            </w:tcBorders>
            <w:noWrap/>
            <w:vAlign w:val="center"/>
          </w:tcPr>
          <w:p w:rsidR="000A6111" w:rsidRPr="00E45DA0" w:rsidRDefault="000A6111" w:rsidP="00540A82">
            <w:pPr>
              <w:jc w:val="center"/>
              <w:rPr>
                <w:sz w:val="20"/>
                <w:szCs w:val="20"/>
              </w:rPr>
            </w:pPr>
            <w:r w:rsidRPr="00E45DA0">
              <w:rPr>
                <w:sz w:val="20"/>
                <w:szCs w:val="20"/>
              </w:rPr>
              <w:t>612</w:t>
            </w:r>
          </w:p>
        </w:tc>
        <w:tc>
          <w:tcPr>
            <w:tcW w:w="1985"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sz w:val="20"/>
                <w:szCs w:val="20"/>
              </w:rPr>
            </w:pPr>
            <w:r w:rsidRPr="00E45DA0">
              <w:rPr>
                <w:sz w:val="20"/>
                <w:szCs w:val="20"/>
              </w:rPr>
              <w:t>608</w:t>
            </w:r>
          </w:p>
        </w:tc>
        <w:tc>
          <w:tcPr>
            <w:tcW w:w="1984"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sz w:val="20"/>
                <w:szCs w:val="20"/>
              </w:rPr>
            </w:pPr>
            <w:r w:rsidRPr="00E45DA0">
              <w:rPr>
                <w:sz w:val="20"/>
                <w:szCs w:val="20"/>
              </w:rPr>
              <w:t>561</w:t>
            </w:r>
          </w:p>
        </w:tc>
      </w:tr>
      <w:tr w:rsidR="000A6111" w:rsidTr="00540A82">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sz w:val="20"/>
                <w:szCs w:val="20"/>
              </w:rPr>
            </w:pPr>
            <w:r w:rsidRPr="00E45DA0">
              <w:rPr>
                <w:sz w:val="20"/>
                <w:szCs w:val="20"/>
              </w:rPr>
              <w:t>3.</w:t>
            </w:r>
          </w:p>
        </w:tc>
        <w:tc>
          <w:tcPr>
            <w:tcW w:w="1697"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b/>
                <w:sz w:val="20"/>
                <w:szCs w:val="20"/>
              </w:rPr>
            </w:pPr>
            <w:proofErr w:type="spellStart"/>
            <w:r w:rsidRPr="00E45DA0">
              <w:rPr>
                <w:b/>
                <w:sz w:val="20"/>
                <w:szCs w:val="20"/>
              </w:rPr>
              <w:t>Lasovac</w:t>
            </w:r>
            <w:proofErr w:type="spellEnd"/>
            <w:r w:rsidRPr="00E45DA0">
              <w:rPr>
                <w:b/>
                <w:sz w:val="20"/>
                <w:szCs w:val="20"/>
              </w:rPr>
              <w:t xml:space="preserve"> Brdo</w:t>
            </w:r>
          </w:p>
        </w:tc>
        <w:tc>
          <w:tcPr>
            <w:tcW w:w="1427" w:type="dxa"/>
            <w:tcBorders>
              <w:top w:val="outset" w:sz="6" w:space="0" w:color="auto"/>
              <w:left w:val="outset" w:sz="6" w:space="0" w:color="auto"/>
              <w:bottom w:val="outset" w:sz="6" w:space="0" w:color="auto"/>
              <w:right w:val="outset" w:sz="6" w:space="0" w:color="auto"/>
            </w:tcBorders>
            <w:noWrap/>
            <w:vAlign w:val="center"/>
          </w:tcPr>
          <w:p w:rsidR="000A6111" w:rsidRPr="00E45DA0" w:rsidRDefault="000A6111" w:rsidP="00540A82">
            <w:pPr>
              <w:jc w:val="center"/>
              <w:rPr>
                <w:sz w:val="20"/>
                <w:szCs w:val="20"/>
              </w:rPr>
            </w:pPr>
            <w:r w:rsidRPr="00E45DA0">
              <w:rPr>
                <w:sz w:val="20"/>
                <w:szCs w:val="20"/>
              </w:rPr>
              <w:t>6,42</w:t>
            </w:r>
          </w:p>
        </w:tc>
        <w:tc>
          <w:tcPr>
            <w:tcW w:w="1843" w:type="dxa"/>
            <w:tcBorders>
              <w:top w:val="outset" w:sz="6" w:space="0" w:color="auto"/>
              <w:left w:val="outset" w:sz="6" w:space="0" w:color="auto"/>
              <w:bottom w:val="outset" w:sz="6" w:space="0" w:color="auto"/>
              <w:right w:val="outset" w:sz="6" w:space="0" w:color="auto"/>
            </w:tcBorders>
            <w:noWrap/>
            <w:vAlign w:val="center"/>
          </w:tcPr>
          <w:p w:rsidR="000A6111" w:rsidRPr="00E45DA0" w:rsidRDefault="000A6111" w:rsidP="00540A82">
            <w:pPr>
              <w:jc w:val="center"/>
              <w:rPr>
                <w:sz w:val="20"/>
                <w:szCs w:val="20"/>
              </w:rPr>
            </w:pPr>
            <w:r w:rsidRPr="00E45DA0">
              <w:rPr>
                <w:sz w:val="20"/>
                <w:szCs w:val="20"/>
              </w:rPr>
              <w:t>17</w:t>
            </w:r>
          </w:p>
        </w:tc>
        <w:tc>
          <w:tcPr>
            <w:tcW w:w="1985"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sz w:val="20"/>
                <w:szCs w:val="20"/>
              </w:rPr>
            </w:pPr>
            <w:r w:rsidRPr="00E45DA0">
              <w:rPr>
                <w:sz w:val="20"/>
                <w:szCs w:val="20"/>
              </w:rPr>
              <w:t>11</w:t>
            </w:r>
          </w:p>
        </w:tc>
        <w:tc>
          <w:tcPr>
            <w:tcW w:w="1984"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sz w:val="20"/>
                <w:szCs w:val="20"/>
              </w:rPr>
            </w:pPr>
            <w:r w:rsidRPr="00E45DA0">
              <w:rPr>
                <w:sz w:val="20"/>
                <w:szCs w:val="20"/>
              </w:rPr>
              <w:t>9</w:t>
            </w:r>
          </w:p>
        </w:tc>
      </w:tr>
      <w:tr w:rsidR="000A6111" w:rsidTr="00540A82">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sz w:val="20"/>
                <w:szCs w:val="20"/>
              </w:rPr>
            </w:pPr>
            <w:r w:rsidRPr="00E45DA0">
              <w:rPr>
                <w:sz w:val="20"/>
                <w:szCs w:val="20"/>
              </w:rPr>
              <w:t>4.</w:t>
            </w:r>
          </w:p>
        </w:tc>
        <w:tc>
          <w:tcPr>
            <w:tcW w:w="1697"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b/>
                <w:sz w:val="20"/>
                <w:szCs w:val="20"/>
              </w:rPr>
            </w:pPr>
            <w:proofErr w:type="spellStart"/>
            <w:r w:rsidRPr="00E45DA0">
              <w:rPr>
                <w:b/>
                <w:sz w:val="20"/>
                <w:szCs w:val="20"/>
              </w:rPr>
              <w:t>Pupelica</w:t>
            </w:r>
            <w:proofErr w:type="spellEnd"/>
          </w:p>
        </w:tc>
        <w:tc>
          <w:tcPr>
            <w:tcW w:w="1427" w:type="dxa"/>
            <w:tcBorders>
              <w:top w:val="outset" w:sz="6" w:space="0" w:color="auto"/>
              <w:left w:val="outset" w:sz="6" w:space="0" w:color="auto"/>
              <w:bottom w:val="outset" w:sz="6" w:space="0" w:color="auto"/>
              <w:right w:val="outset" w:sz="6" w:space="0" w:color="auto"/>
            </w:tcBorders>
            <w:noWrap/>
            <w:vAlign w:val="center"/>
          </w:tcPr>
          <w:p w:rsidR="000A6111" w:rsidRPr="00E45DA0" w:rsidRDefault="000A6111" w:rsidP="00540A82">
            <w:pPr>
              <w:jc w:val="center"/>
              <w:rPr>
                <w:sz w:val="20"/>
                <w:szCs w:val="20"/>
              </w:rPr>
            </w:pPr>
            <w:r w:rsidRPr="00E45DA0">
              <w:rPr>
                <w:sz w:val="20"/>
                <w:szCs w:val="20"/>
              </w:rPr>
              <w:t>15,6</w:t>
            </w:r>
          </w:p>
        </w:tc>
        <w:tc>
          <w:tcPr>
            <w:tcW w:w="1843" w:type="dxa"/>
            <w:tcBorders>
              <w:top w:val="outset" w:sz="6" w:space="0" w:color="auto"/>
              <w:left w:val="outset" w:sz="6" w:space="0" w:color="auto"/>
              <w:bottom w:val="outset" w:sz="6" w:space="0" w:color="auto"/>
              <w:right w:val="outset" w:sz="6" w:space="0" w:color="auto"/>
            </w:tcBorders>
            <w:noWrap/>
            <w:vAlign w:val="center"/>
          </w:tcPr>
          <w:p w:rsidR="000A6111" w:rsidRPr="00E45DA0" w:rsidRDefault="000A6111" w:rsidP="00540A82">
            <w:pPr>
              <w:jc w:val="center"/>
              <w:rPr>
                <w:sz w:val="20"/>
                <w:szCs w:val="20"/>
              </w:rPr>
            </w:pPr>
            <w:r w:rsidRPr="00E45DA0">
              <w:rPr>
                <w:sz w:val="20"/>
                <w:szCs w:val="20"/>
              </w:rPr>
              <w:t>241</w:t>
            </w:r>
          </w:p>
        </w:tc>
        <w:tc>
          <w:tcPr>
            <w:tcW w:w="1985"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sz w:val="20"/>
                <w:szCs w:val="20"/>
              </w:rPr>
            </w:pPr>
            <w:r w:rsidRPr="00E45DA0">
              <w:rPr>
                <w:sz w:val="20"/>
                <w:szCs w:val="20"/>
              </w:rPr>
              <w:t>208</w:t>
            </w:r>
          </w:p>
        </w:tc>
        <w:tc>
          <w:tcPr>
            <w:tcW w:w="1984"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sz w:val="20"/>
                <w:szCs w:val="20"/>
              </w:rPr>
            </w:pPr>
            <w:r w:rsidRPr="00E45DA0">
              <w:rPr>
                <w:sz w:val="20"/>
                <w:szCs w:val="20"/>
              </w:rPr>
              <w:t>171</w:t>
            </w:r>
          </w:p>
        </w:tc>
      </w:tr>
      <w:tr w:rsidR="000A6111" w:rsidRPr="008500FB" w:rsidTr="00540A82">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sz w:val="20"/>
                <w:szCs w:val="20"/>
              </w:rPr>
            </w:pPr>
            <w:r w:rsidRPr="00E45DA0">
              <w:rPr>
                <w:sz w:val="20"/>
                <w:szCs w:val="20"/>
              </w:rPr>
              <w:t>5.</w:t>
            </w:r>
          </w:p>
        </w:tc>
        <w:tc>
          <w:tcPr>
            <w:tcW w:w="1697"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b/>
                <w:sz w:val="20"/>
                <w:szCs w:val="20"/>
              </w:rPr>
            </w:pPr>
            <w:r w:rsidRPr="00E45DA0">
              <w:rPr>
                <w:b/>
                <w:sz w:val="20"/>
                <w:szCs w:val="20"/>
              </w:rPr>
              <w:t>Kašljavac</w:t>
            </w:r>
          </w:p>
        </w:tc>
        <w:tc>
          <w:tcPr>
            <w:tcW w:w="1427" w:type="dxa"/>
            <w:tcBorders>
              <w:top w:val="outset" w:sz="6" w:space="0" w:color="auto"/>
              <w:left w:val="outset" w:sz="6" w:space="0" w:color="auto"/>
              <w:bottom w:val="outset" w:sz="6" w:space="0" w:color="auto"/>
              <w:right w:val="outset" w:sz="6" w:space="0" w:color="auto"/>
            </w:tcBorders>
            <w:noWrap/>
            <w:vAlign w:val="center"/>
          </w:tcPr>
          <w:p w:rsidR="000A6111" w:rsidRPr="00E45DA0" w:rsidRDefault="000A6111" w:rsidP="00540A82">
            <w:pPr>
              <w:jc w:val="center"/>
              <w:rPr>
                <w:sz w:val="20"/>
                <w:szCs w:val="20"/>
              </w:rPr>
            </w:pPr>
            <w:r w:rsidRPr="00E45DA0">
              <w:rPr>
                <w:sz w:val="20"/>
                <w:szCs w:val="20"/>
              </w:rPr>
              <w:t>4,7</w:t>
            </w:r>
          </w:p>
        </w:tc>
        <w:tc>
          <w:tcPr>
            <w:tcW w:w="1843" w:type="dxa"/>
            <w:tcBorders>
              <w:top w:val="outset" w:sz="6" w:space="0" w:color="auto"/>
              <w:left w:val="outset" w:sz="6" w:space="0" w:color="auto"/>
              <w:bottom w:val="outset" w:sz="6" w:space="0" w:color="auto"/>
              <w:right w:val="outset" w:sz="6" w:space="0" w:color="auto"/>
            </w:tcBorders>
            <w:noWrap/>
            <w:vAlign w:val="center"/>
          </w:tcPr>
          <w:p w:rsidR="000A6111" w:rsidRPr="00E45DA0" w:rsidRDefault="000A6111" w:rsidP="00540A82">
            <w:pPr>
              <w:jc w:val="center"/>
              <w:rPr>
                <w:sz w:val="20"/>
                <w:szCs w:val="20"/>
              </w:rPr>
            </w:pPr>
            <w:r w:rsidRPr="00E45DA0">
              <w:rPr>
                <w:sz w:val="20"/>
                <w:szCs w:val="20"/>
              </w:rPr>
              <w:t>206</w:t>
            </w:r>
          </w:p>
        </w:tc>
        <w:tc>
          <w:tcPr>
            <w:tcW w:w="1985"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sz w:val="20"/>
                <w:szCs w:val="20"/>
              </w:rPr>
            </w:pPr>
            <w:r w:rsidRPr="00E45DA0">
              <w:rPr>
                <w:sz w:val="20"/>
                <w:szCs w:val="20"/>
              </w:rPr>
              <w:t>170</w:t>
            </w:r>
          </w:p>
        </w:tc>
        <w:tc>
          <w:tcPr>
            <w:tcW w:w="1984"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sz w:val="20"/>
                <w:szCs w:val="20"/>
              </w:rPr>
            </w:pPr>
            <w:r w:rsidRPr="00E45DA0">
              <w:rPr>
                <w:sz w:val="20"/>
                <w:szCs w:val="20"/>
              </w:rPr>
              <w:t>153</w:t>
            </w:r>
          </w:p>
        </w:tc>
      </w:tr>
      <w:tr w:rsidR="000A6111" w:rsidTr="00540A82">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sz w:val="20"/>
                <w:szCs w:val="20"/>
              </w:rPr>
            </w:pPr>
            <w:r w:rsidRPr="00E45DA0">
              <w:rPr>
                <w:sz w:val="20"/>
                <w:szCs w:val="20"/>
              </w:rPr>
              <w:t>6.</w:t>
            </w:r>
          </w:p>
        </w:tc>
        <w:tc>
          <w:tcPr>
            <w:tcW w:w="1697"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b/>
                <w:sz w:val="20"/>
                <w:szCs w:val="20"/>
              </w:rPr>
            </w:pPr>
            <w:proofErr w:type="spellStart"/>
            <w:r w:rsidRPr="00E45DA0">
              <w:rPr>
                <w:b/>
                <w:sz w:val="20"/>
                <w:szCs w:val="20"/>
              </w:rPr>
              <w:t>Ravneš</w:t>
            </w:r>
            <w:proofErr w:type="spellEnd"/>
          </w:p>
        </w:tc>
        <w:tc>
          <w:tcPr>
            <w:tcW w:w="1427" w:type="dxa"/>
            <w:tcBorders>
              <w:top w:val="outset" w:sz="6" w:space="0" w:color="auto"/>
              <w:left w:val="outset" w:sz="6" w:space="0" w:color="auto"/>
              <w:bottom w:val="outset" w:sz="6" w:space="0" w:color="auto"/>
              <w:right w:val="outset" w:sz="6" w:space="0" w:color="auto"/>
            </w:tcBorders>
            <w:noWrap/>
            <w:vAlign w:val="center"/>
          </w:tcPr>
          <w:p w:rsidR="000A6111" w:rsidRPr="00E45DA0" w:rsidRDefault="000A6111" w:rsidP="00540A82">
            <w:pPr>
              <w:jc w:val="center"/>
              <w:rPr>
                <w:sz w:val="20"/>
                <w:szCs w:val="20"/>
              </w:rPr>
            </w:pPr>
            <w:r w:rsidRPr="00E45DA0">
              <w:rPr>
                <w:sz w:val="20"/>
                <w:szCs w:val="20"/>
              </w:rPr>
              <w:t>6,38</w:t>
            </w:r>
          </w:p>
        </w:tc>
        <w:tc>
          <w:tcPr>
            <w:tcW w:w="1843" w:type="dxa"/>
            <w:tcBorders>
              <w:top w:val="outset" w:sz="6" w:space="0" w:color="auto"/>
              <w:left w:val="outset" w:sz="6" w:space="0" w:color="auto"/>
              <w:bottom w:val="outset" w:sz="6" w:space="0" w:color="auto"/>
              <w:right w:val="outset" w:sz="6" w:space="0" w:color="auto"/>
            </w:tcBorders>
            <w:noWrap/>
            <w:vAlign w:val="center"/>
          </w:tcPr>
          <w:p w:rsidR="000A6111" w:rsidRPr="00E45DA0" w:rsidRDefault="000A6111" w:rsidP="00540A82">
            <w:pPr>
              <w:jc w:val="center"/>
              <w:rPr>
                <w:sz w:val="20"/>
                <w:szCs w:val="20"/>
              </w:rPr>
            </w:pPr>
            <w:r w:rsidRPr="00E45DA0">
              <w:rPr>
                <w:sz w:val="20"/>
                <w:szCs w:val="20"/>
              </w:rPr>
              <w:t>200</w:t>
            </w:r>
          </w:p>
        </w:tc>
        <w:tc>
          <w:tcPr>
            <w:tcW w:w="1985"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sz w:val="20"/>
                <w:szCs w:val="20"/>
              </w:rPr>
            </w:pPr>
            <w:r w:rsidRPr="00E45DA0">
              <w:rPr>
                <w:sz w:val="20"/>
                <w:szCs w:val="20"/>
              </w:rPr>
              <w:t>156</w:t>
            </w:r>
          </w:p>
        </w:tc>
        <w:tc>
          <w:tcPr>
            <w:tcW w:w="1984"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sz w:val="20"/>
                <w:szCs w:val="20"/>
              </w:rPr>
            </w:pPr>
            <w:r w:rsidRPr="00E45DA0">
              <w:rPr>
                <w:sz w:val="20"/>
                <w:szCs w:val="20"/>
              </w:rPr>
              <w:t>116</w:t>
            </w:r>
          </w:p>
        </w:tc>
      </w:tr>
      <w:tr w:rsidR="000A6111" w:rsidTr="00540A82">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sz w:val="20"/>
                <w:szCs w:val="20"/>
              </w:rPr>
            </w:pPr>
            <w:r w:rsidRPr="00E45DA0">
              <w:rPr>
                <w:sz w:val="20"/>
                <w:szCs w:val="20"/>
              </w:rPr>
              <w:t>7.</w:t>
            </w:r>
          </w:p>
        </w:tc>
        <w:tc>
          <w:tcPr>
            <w:tcW w:w="1697"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b/>
                <w:sz w:val="20"/>
                <w:szCs w:val="20"/>
              </w:rPr>
            </w:pPr>
            <w:proofErr w:type="spellStart"/>
            <w:r w:rsidRPr="00E45DA0">
              <w:rPr>
                <w:b/>
                <w:sz w:val="20"/>
                <w:szCs w:val="20"/>
              </w:rPr>
              <w:t>Jasenik</w:t>
            </w:r>
            <w:proofErr w:type="spellEnd"/>
          </w:p>
        </w:tc>
        <w:tc>
          <w:tcPr>
            <w:tcW w:w="1427" w:type="dxa"/>
            <w:tcBorders>
              <w:top w:val="outset" w:sz="6" w:space="0" w:color="auto"/>
              <w:left w:val="outset" w:sz="6" w:space="0" w:color="auto"/>
              <w:bottom w:val="outset" w:sz="6" w:space="0" w:color="auto"/>
              <w:right w:val="outset" w:sz="6" w:space="0" w:color="auto"/>
            </w:tcBorders>
            <w:noWrap/>
            <w:vAlign w:val="center"/>
          </w:tcPr>
          <w:p w:rsidR="000A6111" w:rsidRPr="00E45DA0" w:rsidRDefault="000A6111" w:rsidP="00540A82">
            <w:pPr>
              <w:jc w:val="center"/>
              <w:rPr>
                <w:sz w:val="20"/>
                <w:szCs w:val="20"/>
              </w:rPr>
            </w:pPr>
            <w:r w:rsidRPr="00E45DA0">
              <w:rPr>
                <w:sz w:val="20"/>
                <w:szCs w:val="20"/>
              </w:rPr>
              <w:t>3,31</w:t>
            </w:r>
          </w:p>
        </w:tc>
        <w:tc>
          <w:tcPr>
            <w:tcW w:w="1843" w:type="dxa"/>
            <w:tcBorders>
              <w:top w:val="outset" w:sz="6" w:space="0" w:color="auto"/>
              <w:left w:val="outset" w:sz="6" w:space="0" w:color="auto"/>
              <w:bottom w:val="outset" w:sz="6" w:space="0" w:color="auto"/>
              <w:right w:val="outset" w:sz="6" w:space="0" w:color="auto"/>
            </w:tcBorders>
            <w:noWrap/>
            <w:vAlign w:val="center"/>
          </w:tcPr>
          <w:p w:rsidR="000A6111" w:rsidRPr="00E45DA0" w:rsidRDefault="000A6111" w:rsidP="00540A82">
            <w:pPr>
              <w:jc w:val="center"/>
              <w:rPr>
                <w:sz w:val="20"/>
                <w:szCs w:val="20"/>
              </w:rPr>
            </w:pPr>
            <w:r w:rsidRPr="00E45DA0">
              <w:rPr>
                <w:sz w:val="20"/>
                <w:szCs w:val="20"/>
              </w:rPr>
              <w:t>114</w:t>
            </w:r>
          </w:p>
        </w:tc>
        <w:tc>
          <w:tcPr>
            <w:tcW w:w="1985"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sz w:val="20"/>
                <w:szCs w:val="20"/>
              </w:rPr>
            </w:pPr>
            <w:r w:rsidRPr="00E45DA0">
              <w:rPr>
                <w:sz w:val="20"/>
                <w:szCs w:val="20"/>
              </w:rPr>
              <w:t>91</w:t>
            </w:r>
          </w:p>
        </w:tc>
        <w:tc>
          <w:tcPr>
            <w:tcW w:w="1984"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sz w:val="20"/>
                <w:szCs w:val="20"/>
              </w:rPr>
            </w:pPr>
            <w:r w:rsidRPr="00E45DA0">
              <w:rPr>
                <w:sz w:val="20"/>
                <w:szCs w:val="20"/>
              </w:rPr>
              <w:t>55</w:t>
            </w:r>
          </w:p>
        </w:tc>
      </w:tr>
      <w:tr w:rsidR="000A6111" w:rsidTr="00540A82">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rPr>
                <w:sz w:val="20"/>
                <w:szCs w:val="20"/>
              </w:rPr>
            </w:pPr>
          </w:p>
        </w:tc>
        <w:tc>
          <w:tcPr>
            <w:tcW w:w="1697"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b/>
                <w:sz w:val="20"/>
                <w:szCs w:val="20"/>
              </w:rPr>
            </w:pPr>
            <w:r w:rsidRPr="00E45DA0">
              <w:rPr>
                <w:b/>
                <w:sz w:val="20"/>
                <w:szCs w:val="20"/>
              </w:rPr>
              <w:t>UKUPNO</w:t>
            </w:r>
          </w:p>
        </w:tc>
        <w:tc>
          <w:tcPr>
            <w:tcW w:w="1427" w:type="dxa"/>
            <w:tcBorders>
              <w:top w:val="outset" w:sz="6" w:space="0" w:color="auto"/>
              <w:left w:val="outset" w:sz="6" w:space="0" w:color="auto"/>
              <w:bottom w:val="outset" w:sz="6" w:space="0" w:color="auto"/>
              <w:right w:val="outset" w:sz="6" w:space="0" w:color="auto"/>
            </w:tcBorders>
            <w:noWrap/>
            <w:vAlign w:val="center"/>
          </w:tcPr>
          <w:p w:rsidR="000A6111" w:rsidRPr="00E45DA0" w:rsidRDefault="000A6111" w:rsidP="00540A82">
            <w:pPr>
              <w:jc w:val="center"/>
              <w:rPr>
                <w:b/>
                <w:sz w:val="20"/>
                <w:szCs w:val="20"/>
              </w:rPr>
            </w:pPr>
            <w:r w:rsidRPr="00E45DA0">
              <w:rPr>
                <w:b/>
                <w:sz w:val="20"/>
                <w:szCs w:val="20"/>
              </w:rPr>
              <w:t>62,96</w:t>
            </w:r>
          </w:p>
        </w:tc>
        <w:tc>
          <w:tcPr>
            <w:tcW w:w="1843" w:type="dxa"/>
            <w:tcBorders>
              <w:top w:val="outset" w:sz="6" w:space="0" w:color="auto"/>
              <w:left w:val="outset" w:sz="6" w:space="0" w:color="auto"/>
              <w:bottom w:val="outset" w:sz="6" w:space="0" w:color="auto"/>
              <w:right w:val="outset" w:sz="6" w:space="0" w:color="auto"/>
            </w:tcBorders>
            <w:noWrap/>
            <w:vAlign w:val="center"/>
          </w:tcPr>
          <w:p w:rsidR="000A6111" w:rsidRPr="00E45DA0" w:rsidRDefault="000A6111" w:rsidP="00540A82">
            <w:pPr>
              <w:jc w:val="center"/>
              <w:rPr>
                <w:b/>
                <w:sz w:val="20"/>
                <w:szCs w:val="20"/>
              </w:rPr>
            </w:pPr>
            <w:r w:rsidRPr="00E45DA0">
              <w:rPr>
                <w:b/>
                <w:sz w:val="20"/>
                <w:szCs w:val="20"/>
              </w:rPr>
              <w:t>2341</w:t>
            </w:r>
          </w:p>
        </w:tc>
        <w:tc>
          <w:tcPr>
            <w:tcW w:w="1985"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b/>
                <w:sz w:val="20"/>
                <w:szCs w:val="20"/>
              </w:rPr>
            </w:pPr>
            <w:r w:rsidRPr="00E45DA0">
              <w:rPr>
                <w:b/>
                <w:sz w:val="20"/>
                <w:szCs w:val="20"/>
              </w:rPr>
              <w:t>2095</w:t>
            </w:r>
          </w:p>
        </w:tc>
        <w:tc>
          <w:tcPr>
            <w:tcW w:w="1984" w:type="dxa"/>
            <w:tcBorders>
              <w:top w:val="outset" w:sz="6" w:space="0" w:color="auto"/>
              <w:left w:val="outset" w:sz="6" w:space="0" w:color="auto"/>
              <w:bottom w:val="outset" w:sz="6" w:space="0" w:color="auto"/>
              <w:right w:val="outset" w:sz="6" w:space="0" w:color="auto"/>
            </w:tcBorders>
            <w:vAlign w:val="center"/>
          </w:tcPr>
          <w:p w:rsidR="000A6111" w:rsidRPr="00E45DA0" w:rsidRDefault="000A6111" w:rsidP="00540A82">
            <w:pPr>
              <w:jc w:val="center"/>
              <w:rPr>
                <w:b/>
                <w:sz w:val="20"/>
                <w:szCs w:val="20"/>
              </w:rPr>
            </w:pPr>
            <w:r w:rsidRPr="00E45DA0">
              <w:rPr>
                <w:b/>
                <w:sz w:val="20"/>
                <w:szCs w:val="20"/>
              </w:rPr>
              <w:t>1775</w:t>
            </w:r>
          </w:p>
        </w:tc>
      </w:tr>
    </w:tbl>
    <w:p w:rsidR="000A6111" w:rsidRDefault="000A6111" w:rsidP="000A6111">
      <w:pPr>
        <w:pStyle w:val="StandardWeb"/>
        <w:jc w:val="both"/>
        <w:rPr>
          <w:bCs/>
          <w:i/>
          <w:color w:val="000000"/>
          <w:sz w:val="22"/>
          <w:szCs w:val="22"/>
        </w:rPr>
      </w:pPr>
      <w:r w:rsidRPr="004F6C01">
        <w:rPr>
          <w:bCs/>
          <w:i/>
          <w:color w:val="000000"/>
          <w:sz w:val="22"/>
          <w:szCs w:val="22"/>
        </w:rPr>
        <w:t xml:space="preserve">Izvor podataka: </w:t>
      </w:r>
      <w:r>
        <w:rPr>
          <w:bCs/>
          <w:i/>
          <w:color w:val="000000"/>
          <w:sz w:val="22"/>
          <w:szCs w:val="22"/>
        </w:rPr>
        <w:t>D</w:t>
      </w:r>
      <w:r w:rsidRPr="004F6C01">
        <w:rPr>
          <w:bCs/>
          <w:i/>
          <w:color w:val="000000"/>
          <w:sz w:val="22"/>
          <w:szCs w:val="22"/>
        </w:rPr>
        <w:t>ržavni ured za statistiku R</w:t>
      </w:r>
      <w:r>
        <w:rPr>
          <w:bCs/>
          <w:i/>
          <w:color w:val="000000"/>
          <w:sz w:val="22"/>
          <w:szCs w:val="22"/>
        </w:rPr>
        <w:t xml:space="preserve">epublike </w:t>
      </w:r>
      <w:r w:rsidRPr="004F6C01">
        <w:rPr>
          <w:bCs/>
          <w:i/>
          <w:color w:val="000000"/>
          <w:sz w:val="22"/>
          <w:szCs w:val="22"/>
        </w:rPr>
        <w:t>H</w:t>
      </w:r>
      <w:r>
        <w:rPr>
          <w:bCs/>
          <w:i/>
          <w:color w:val="000000"/>
          <w:sz w:val="22"/>
          <w:szCs w:val="22"/>
        </w:rPr>
        <w:t>rvatske</w:t>
      </w:r>
    </w:p>
    <w:p w:rsidR="000A6111" w:rsidRDefault="000A6111" w:rsidP="000A6111">
      <w:pPr>
        <w:pStyle w:val="StandardWeb"/>
        <w:jc w:val="both"/>
        <w:rPr>
          <w:b/>
          <w:bCs/>
          <w:color w:val="000000"/>
        </w:rPr>
      </w:pPr>
      <w:r w:rsidRPr="00E45DA0">
        <w:rPr>
          <w:b/>
          <w:bCs/>
          <w:color w:val="000000"/>
        </w:rPr>
        <w:t xml:space="preserve">2. </w:t>
      </w:r>
      <w:r>
        <w:rPr>
          <w:b/>
          <w:bCs/>
          <w:color w:val="000000"/>
        </w:rPr>
        <w:t>DOKUMENTI PROSTORNOG UREĐENJA OPĆINE ŠANDROVAC</w:t>
      </w:r>
    </w:p>
    <w:p w:rsidR="000A6111" w:rsidRDefault="000A6111" w:rsidP="000A6111">
      <w:pPr>
        <w:pStyle w:val="StandardWeb"/>
        <w:jc w:val="both"/>
      </w:pPr>
      <w:r w:rsidRPr="00956CAB">
        <w:rPr>
          <w:bCs/>
          <w:color w:val="000000"/>
        </w:rPr>
        <w:lastRenderedPageBreak/>
        <w:t>Jedinice lokalne samouprave dužne su sukladno</w:t>
      </w:r>
      <w:r>
        <w:rPr>
          <w:bCs/>
          <w:color w:val="000000"/>
        </w:rPr>
        <w:t xml:space="preserve"> </w:t>
      </w:r>
      <w:r w:rsidRPr="002807D3">
        <w:rPr>
          <w:color w:val="000000"/>
        </w:rPr>
        <w:t>Zakon</w:t>
      </w:r>
      <w:r>
        <w:rPr>
          <w:color w:val="000000"/>
        </w:rPr>
        <w:t>u</w:t>
      </w:r>
      <w:r w:rsidRPr="002807D3">
        <w:rPr>
          <w:color w:val="000000"/>
        </w:rPr>
        <w:t xml:space="preserve"> o održivom gospodarenju otpadom</w:t>
      </w:r>
      <w:r>
        <w:rPr>
          <w:color w:val="000000"/>
        </w:rPr>
        <w:t xml:space="preserve"> u prostorno planskoj dokumentaciji predvidjeti i osigurati lokacije građevina namijenjenih skladištenju, oporabi i zbrinjavanju otpada. </w:t>
      </w:r>
      <w:r w:rsidRPr="00F66449">
        <w:rPr>
          <w:bCs/>
          <w:color w:val="000000"/>
        </w:rPr>
        <w:t>Prema Prostornom planu uređenja općine Šandrovac</w:t>
      </w:r>
      <w:r>
        <w:rPr>
          <w:bCs/>
          <w:color w:val="000000"/>
        </w:rPr>
        <w:t xml:space="preserve"> („Općinski glasnik Općine Šandrovac“</w:t>
      </w:r>
      <w:r w:rsidRPr="00F66449">
        <w:rPr>
          <w:bCs/>
          <w:color w:val="000000"/>
        </w:rPr>
        <w:t xml:space="preserve"> </w:t>
      </w:r>
      <w:r>
        <w:rPr>
          <w:bCs/>
          <w:color w:val="000000"/>
        </w:rPr>
        <w:t xml:space="preserve"> broj </w:t>
      </w:r>
      <w:r>
        <w:rPr>
          <w:color w:val="000000"/>
        </w:rPr>
        <w:t xml:space="preserve">23/05, </w:t>
      </w:r>
      <w:r w:rsidRPr="00E7429A">
        <w:rPr>
          <w:color w:val="000000"/>
        </w:rPr>
        <w:t>5/13</w:t>
      </w:r>
      <w:r>
        <w:rPr>
          <w:color w:val="000000"/>
        </w:rPr>
        <w:t>, 4/15</w:t>
      </w:r>
      <w:r>
        <w:rPr>
          <w:bCs/>
          <w:color w:val="000000"/>
        </w:rPr>
        <w:t xml:space="preserve">) </w:t>
      </w:r>
      <w:r>
        <w:t xml:space="preserve">u poslovnoj zoni Doljani u Šandrovcu predviđeno je mjesto za </w:t>
      </w:r>
      <w:proofErr w:type="spellStart"/>
      <w:r>
        <w:t>reciklažno</w:t>
      </w:r>
      <w:proofErr w:type="spellEnd"/>
      <w:r>
        <w:t xml:space="preserve"> dvorište. Aktivnosti na njegovoj izgradnji trebale bi započeti 2019. godine, nakon donošenja novog Strateškog plana gospodarskog razvoja Općine Šandrovac, izrade projektne dokumentacije i osiguranja potrebnih sredstava.</w:t>
      </w:r>
    </w:p>
    <w:p w:rsidR="000A6111" w:rsidRPr="00E45DA0" w:rsidRDefault="000A6111" w:rsidP="000A6111">
      <w:pPr>
        <w:pStyle w:val="StandardWeb"/>
        <w:rPr>
          <w:b/>
          <w:bCs/>
          <w:color w:val="000000"/>
        </w:rPr>
      </w:pPr>
      <w:r w:rsidRPr="00E45DA0">
        <w:rPr>
          <w:b/>
          <w:bCs/>
          <w:color w:val="000000"/>
        </w:rPr>
        <w:t xml:space="preserve">3. </w:t>
      </w:r>
      <w:r>
        <w:rPr>
          <w:b/>
          <w:bCs/>
          <w:color w:val="000000"/>
        </w:rPr>
        <w:t>ANALIZA, OCJENA STANJA I POTREBA U GOSPODARENJU OTPADOM NA PODRUČJU OPĆINE ŠANDROVAC, UKLJUČUJUĆI OSTVARIVANJE CILJEVA</w:t>
      </w:r>
    </w:p>
    <w:p w:rsidR="000A6111" w:rsidRDefault="000A6111" w:rsidP="000A6111">
      <w:pPr>
        <w:jc w:val="both"/>
        <w:rPr>
          <w:bCs/>
          <w:color w:val="000000"/>
        </w:rPr>
      </w:pPr>
      <w:r w:rsidRPr="00257941">
        <w:t xml:space="preserve">Odlukom o komunalnom redu Općine Šandrovac (Klasa:363-01/09-12, Urbroj:2123-05-01/09 od 07.09.2009.g.) i Odlukom o načinu obračuna troškova gospodarenja komunalnim otpadom iz kućanstava na području općine Šandrovac (Klasa:363-04/11-02, Urbroj:2123-05-01/11 od 18.03.2011.g.)  propisan je način sakupljanja, odvoza i postupanja s komunalnim otpadom te je propisano obvezatno korištenje komunalne usluge sakupljanja i odvoza komunalnog otpada na području općine Šandrovac, </w:t>
      </w:r>
      <w:r w:rsidRPr="00257941">
        <w:rPr>
          <w:bCs/>
          <w:color w:val="000000"/>
        </w:rPr>
        <w:t>što predstavlja dobar temelj za provedbu predloženih mjera u Planu gospodarenja otpadom.</w:t>
      </w:r>
    </w:p>
    <w:p w:rsidR="000A6111" w:rsidRDefault="000A6111" w:rsidP="000A6111">
      <w:pPr>
        <w:pStyle w:val="StandardWeb"/>
        <w:jc w:val="both"/>
        <w:rPr>
          <w:color w:val="000000"/>
        </w:rPr>
      </w:pPr>
      <w:r>
        <w:rPr>
          <w:color w:val="000000"/>
        </w:rPr>
        <w:t>Uslugu o</w:t>
      </w:r>
      <w:r w:rsidRPr="008E4197">
        <w:rPr>
          <w:color w:val="000000"/>
        </w:rPr>
        <w:t>rganizirano</w:t>
      </w:r>
      <w:r>
        <w:rPr>
          <w:color w:val="000000"/>
        </w:rPr>
        <w:t>g skupljanja</w:t>
      </w:r>
      <w:r w:rsidRPr="008E4197">
        <w:rPr>
          <w:color w:val="000000"/>
        </w:rPr>
        <w:t xml:space="preserve"> i odvoz</w:t>
      </w:r>
      <w:r>
        <w:rPr>
          <w:color w:val="000000"/>
        </w:rPr>
        <w:t>a</w:t>
      </w:r>
      <w:r w:rsidRPr="008E4197">
        <w:rPr>
          <w:color w:val="000000"/>
        </w:rPr>
        <w:t xml:space="preserve"> otpada koji nastaje u domaćinstvima na području općine Šandrovac </w:t>
      </w:r>
      <w:r>
        <w:rPr>
          <w:color w:val="000000"/>
        </w:rPr>
        <w:t>obavlja</w:t>
      </w:r>
      <w:r w:rsidRPr="008E4197">
        <w:rPr>
          <w:color w:val="000000"/>
        </w:rPr>
        <w:t xml:space="preserve"> tvrtka Komunalac d.o.o. Bjelovar</w:t>
      </w:r>
      <w:r>
        <w:rPr>
          <w:color w:val="000000"/>
        </w:rPr>
        <w:t xml:space="preserve"> temeljem Ugovora o sakupljanju, odvozu i odlaganju komunalnog otpada broj 01-5-9-2011 od 27.12.2011.g. koji je sklopljen na razdoblje od 1.01.2012. do 31.12.2016. godine.</w:t>
      </w:r>
      <w:r w:rsidRPr="008E4197">
        <w:rPr>
          <w:color w:val="000000"/>
        </w:rPr>
        <w:t xml:space="preserve"> Tako skuplje</w:t>
      </w:r>
      <w:r>
        <w:rPr>
          <w:color w:val="000000"/>
        </w:rPr>
        <w:t>n</w:t>
      </w:r>
      <w:r w:rsidRPr="008E4197">
        <w:rPr>
          <w:color w:val="000000"/>
        </w:rPr>
        <w:t xml:space="preserve"> otpad odvozi i zbrinjava se odlaganjem na odlagalištu otpada „Doline“ koje se nalazi na području Grada Bjelovara.</w:t>
      </w:r>
      <w:r>
        <w:rPr>
          <w:color w:val="000000"/>
        </w:rPr>
        <w:t xml:space="preserve"> </w:t>
      </w:r>
    </w:p>
    <w:p w:rsidR="000A6111" w:rsidRPr="00832A1F" w:rsidRDefault="000A6111" w:rsidP="000A6111">
      <w:pPr>
        <w:jc w:val="both"/>
        <w:rPr>
          <w:color w:val="000000"/>
        </w:rPr>
      </w:pPr>
      <w:r w:rsidRPr="00832A1F">
        <w:rPr>
          <w:bCs/>
          <w:color w:val="000000"/>
        </w:rPr>
        <w:t>Prema podacima iz Izvješć</w:t>
      </w:r>
      <w:r>
        <w:rPr>
          <w:bCs/>
          <w:color w:val="000000"/>
        </w:rPr>
        <w:t>a o gospodarenju otpadom za 2015</w:t>
      </w:r>
      <w:r w:rsidRPr="00832A1F">
        <w:rPr>
          <w:bCs/>
          <w:color w:val="000000"/>
        </w:rPr>
        <w:t xml:space="preserve">.g. komunalnog poduzeća Komunalac d.o.o. Bjelovar, organiziranim odvozom komunalnog  otpada na području općine Šandrovac obuhvaćeno je 72,99% ukupnog broja domaćinstava. Od 7 naselja na području općine Šandrovac, samo naselje </w:t>
      </w:r>
      <w:proofErr w:type="spellStart"/>
      <w:r w:rsidRPr="00832A1F">
        <w:rPr>
          <w:bCs/>
          <w:color w:val="000000"/>
        </w:rPr>
        <w:t>Lasovac</w:t>
      </w:r>
      <w:proofErr w:type="spellEnd"/>
      <w:r w:rsidRPr="00832A1F">
        <w:rPr>
          <w:bCs/>
          <w:color w:val="000000"/>
        </w:rPr>
        <w:t xml:space="preserve"> brdo nije obuhvaćeno organiziranim odvozom komunalnog  otpada, s obzirom da su na njegovom području aktivna samo dva domaćinstva.</w:t>
      </w:r>
      <w:r w:rsidRPr="00BD5374">
        <w:rPr>
          <w:bCs/>
          <w:color w:val="FF0000"/>
        </w:rPr>
        <w:t xml:space="preserve">  </w:t>
      </w:r>
      <w:r w:rsidRPr="00832A1F">
        <w:rPr>
          <w:bCs/>
          <w:color w:val="000000"/>
        </w:rPr>
        <w:t xml:space="preserve"> t</w:t>
      </w:r>
      <w:r w:rsidRPr="00832A1F">
        <w:rPr>
          <w:color w:val="000000"/>
        </w:rPr>
        <w:t xml:space="preserve">reba uzeti u obzir i činjenicu da se kućni otpad iz pretežno seoskih domaćinstava  na području općine Šandrovac odlaže i na kućna </w:t>
      </w:r>
      <w:proofErr w:type="spellStart"/>
      <w:r w:rsidRPr="00832A1F">
        <w:rPr>
          <w:color w:val="000000"/>
        </w:rPr>
        <w:t>kompostišta</w:t>
      </w:r>
      <w:proofErr w:type="spellEnd"/>
      <w:r w:rsidRPr="00832A1F">
        <w:rPr>
          <w:color w:val="000000"/>
        </w:rPr>
        <w:t xml:space="preserve"> i gnojnice.</w:t>
      </w:r>
    </w:p>
    <w:p w:rsidR="000A6111" w:rsidRPr="00832A1F" w:rsidRDefault="000A6111" w:rsidP="000A6111">
      <w:pPr>
        <w:pStyle w:val="StandardWeb"/>
        <w:jc w:val="both"/>
        <w:rPr>
          <w:b/>
          <w:bCs/>
          <w:color w:val="000000"/>
          <w:sz w:val="22"/>
          <w:szCs w:val="22"/>
        </w:rPr>
      </w:pPr>
      <w:r w:rsidRPr="00832A1F">
        <w:rPr>
          <w:b/>
          <w:bCs/>
          <w:color w:val="000000"/>
          <w:sz w:val="22"/>
          <w:szCs w:val="22"/>
        </w:rPr>
        <w:t xml:space="preserve">Tablica 2. </w:t>
      </w:r>
      <w:r>
        <w:rPr>
          <w:b/>
          <w:bCs/>
          <w:color w:val="000000"/>
          <w:sz w:val="22"/>
          <w:szCs w:val="22"/>
        </w:rPr>
        <w:t xml:space="preserve">Obuhvat stanovništva </w:t>
      </w:r>
      <w:r w:rsidRPr="00832A1F">
        <w:rPr>
          <w:b/>
          <w:bCs/>
          <w:color w:val="000000"/>
          <w:sz w:val="22"/>
          <w:szCs w:val="22"/>
        </w:rPr>
        <w:t>organiziran</w:t>
      </w:r>
      <w:r>
        <w:rPr>
          <w:b/>
          <w:bCs/>
          <w:color w:val="000000"/>
          <w:sz w:val="22"/>
          <w:szCs w:val="22"/>
        </w:rPr>
        <w:t>i</w:t>
      </w:r>
      <w:r w:rsidRPr="00832A1F">
        <w:rPr>
          <w:b/>
          <w:bCs/>
          <w:color w:val="000000"/>
          <w:sz w:val="22"/>
          <w:szCs w:val="22"/>
        </w:rPr>
        <w:t xml:space="preserve">m </w:t>
      </w:r>
      <w:r>
        <w:rPr>
          <w:b/>
          <w:bCs/>
          <w:color w:val="000000"/>
          <w:sz w:val="22"/>
          <w:szCs w:val="22"/>
        </w:rPr>
        <w:t>sakupljanjem</w:t>
      </w:r>
      <w:r w:rsidRPr="00832A1F">
        <w:rPr>
          <w:b/>
          <w:bCs/>
          <w:color w:val="000000"/>
          <w:sz w:val="22"/>
          <w:szCs w:val="22"/>
        </w:rPr>
        <w:t xml:space="preserve"> kom</w:t>
      </w:r>
      <w:r>
        <w:rPr>
          <w:b/>
          <w:bCs/>
          <w:color w:val="000000"/>
          <w:sz w:val="22"/>
          <w:szCs w:val="22"/>
        </w:rPr>
        <w:t>unalnog otpada na dan 31.12.2015</w:t>
      </w:r>
      <w:r w:rsidRPr="00832A1F">
        <w:rPr>
          <w:b/>
          <w:bCs/>
          <w:color w:val="000000"/>
          <w:sz w:val="22"/>
          <w:szCs w:val="22"/>
        </w:rPr>
        <w:t>.g.</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159"/>
        <w:gridCol w:w="822"/>
        <w:gridCol w:w="1451"/>
        <w:gridCol w:w="670"/>
        <w:gridCol w:w="1405"/>
        <w:gridCol w:w="1451"/>
        <w:gridCol w:w="670"/>
      </w:tblGrid>
      <w:tr w:rsidR="000A6111" w:rsidRPr="00832A1F" w:rsidTr="00540A82">
        <w:tc>
          <w:tcPr>
            <w:tcW w:w="1472" w:type="dxa"/>
            <w:shd w:val="clear" w:color="auto" w:fill="auto"/>
          </w:tcPr>
          <w:p w:rsidR="000A6111" w:rsidRPr="00832A1F" w:rsidRDefault="000A6111" w:rsidP="00540A82">
            <w:pPr>
              <w:pStyle w:val="StandardWeb"/>
              <w:jc w:val="center"/>
              <w:rPr>
                <w:b/>
                <w:bCs/>
                <w:color w:val="000000"/>
                <w:sz w:val="20"/>
                <w:szCs w:val="20"/>
              </w:rPr>
            </w:pPr>
            <w:r w:rsidRPr="00832A1F">
              <w:rPr>
                <w:b/>
                <w:bCs/>
                <w:color w:val="000000"/>
                <w:sz w:val="20"/>
                <w:szCs w:val="20"/>
              </w:rPr>
              <w:t>Naziv općine</w:t>
            </w:r>
          </w:p>
        </w:tc>
        <w:tc>
          <w:tcPr>
            <w:tcW w:w="1159" w:type="dxa"/>
            <w:shd w:val="clear" w:color="auto" w:fill="auto"/>
          </w:tcPr>
          <w:p w:rsidR="000A6111" w:rsidRPr="00832A1F" w:rsidRDefault="000A6111" w:rsidP="00540A82">
            <w:pPr>
              <w:pStyle w:val="StandardWeb"/>
              <w:jc w:val="center"/>
              <w:rPr>
                <w:b/>
                <w:bCs/>
                <w:color w:val="000000"/>
                <w:sz w:val="20"/>
                <w:szCs w:val="20"/>
              </w:rPr>
            </w:pPr>
            <w:r w:rsidRPr="00832A1F">
              <w:rPr>
                <w:b/>
                <w:bCs/>
                <w:color w:val="000000"/>
                <w:sz w:val="20"/>
                <w:szCs w:val="20"/>
              </w:rPr>
              <w:t>Broj stanovnika</w:t>
            </w:r>
            <w:r>
              <w:rPr>
                <w:b/>
                <w:bCs/>
                <w:color w:val="000000"/>
                <w:sz w:val="20"/>
                <w:szCs w:val="20"/>
              </w:rPr>
              <w:t xml:space="preserve"> prema popisu iz 2011.g.</w:t>
            </w:r>
          </w:p>
        </w:tc>
        <w:tc>
          <w:tcPr>
            <w:tcW w:w="822" w:type="dxa"/>
            <w:shd w:val="clear" w:color="auto" w:fill="auto"/>
          </w:tcPr>
          <w:p w:rsidR="000A6111" w:rsidRPr="00832A1F" w:rsidRDefault="000A6111" w:rsidP="00540A82">
            <w:pPr>
              <w:pStyle w:val="StandardWeb"/>
              <w:jc w:val="center"/>
              <w:rPr>
                <w:b/>
                <w:bCs/>
                <w:color w:val="000000"/>
                <w:sz w:val="20"/>
                <w:szCs w:val="20"/>
              </w:rPr>
            </w:pPr>
            <w:r w:rsidRPr="00832A1F">
              <w:rPr>
                <w:b/>
                <w:bCs/>
                <w:color w:val="000000"/>
                <w:sz w:val="20"/>
                <w:szCs w:val="20"/>
              </w:rPr>
              <w:t>Broj naselja</w:t>
            </w:r>
          </w:p>
        </w:tc>
        <w:tc>
          <w:tcPr>
            <w:tcW w:w="1451" w:type="dxa"/>
            <w:shd w:val="clear" w:color="auto" w:fill="auto"/>
          </w:tcPr>
          <w:p w:rsidR="000A6111" w:rsidRPr="00832A1F" w:rsidRDefault="000A6111" w:rsidP="00540A82">
            <w:pPr>
              <w:pStyle w:val="StandardWeb"/>
              <w:jc w:val="center"/>
              <w:rPr>
                <w:b/>
                <w:bCs/>
                <w:color w:val="000000"/>
                <w:sz w:val="20"/>
                <w:szCs w:val="20"/>
              </w:rPr>
            </w:pPr>
            <w:r w:rsidRPr="00832A1F">
              <w:rPr>
                <w:b/>
                <w:bCs/>
                <w:color w:val="000000"/>
                <w:sz w:val="20"/>
                <w:szCs w:val="20"/>
              </w:rPr>
              <w:t>Naselja obuhvaćena organiziranim odvozom</w:t>
            </w:r>
          </w:p>
        </w:tc>
        <w:tc>
          <w:tcPr>
            <w:tcW w:w="670" w:type="dxa"/>
            <w:shd w:val="clear" w:color="auto" w:fill="auto"/>
          </w:tcPr>
          <w:p w:rsidR="000A6111" w:rsidRPr="00832A1F" w:rsidRDefault="000A6111" w:rsidP="00540A82">
            <w:pPr>
              <w:pStyle w:val="StandardWeb"/>
              <w:jc w:val="center"/>
              <w:rPr>
                <w:b/>
                <w:bCs/>
                <w:color w:val="000000"/>
                <w:sz w:val="20"/>
                <w:szCs w:val="20"/>
              </w:rPr>
            </w:pPr>
            <w:r w:rsidRPr="00832A1F">
              <w:rPr>
                <w:b/>
                <w:bCs/>
                <w:color w:val="000000"/>
                <w:sz w:val="20"/>
                <w:szCs w:val="20"/>
              </w:rPr>
              <w:t>%</w:t>
            </w:r>
          </w:p>
        </w:tc>
        <w:tc>
          <w:tcPr>
            <w:tcW w:w="1405" w:type="dxa"/>
            <w:shd w:val="clear" w:color="auto" w:fill="auto"/>
          </w:tcPr>
          <w:p w:rsidR="000A6111" w:rsidRPr="00832A1F" w:rsidRDefault="000A6111" w:rsidP="00540A82">
            <w:pPr>
              <w:pStyle w:val="StandardWeb"/>
              <w:jc w:val="center"/>
              <w:rPr>
                <w:b/>
                <w:bCs/>
                <w:color w:val="000000"/>
                <w:sz w:val="20"/>
                <w:szCs w:val="20"/>
              </w:rPr>
            </w:pPr>
            <w:r w:rsidRPr="00832A1F">
              <w:rPr>
                <w:b/>
                <w:bCs/>
                <w:color w:val="000000"/>
                <w:sz w:val="20"/>
                <w:szCs w:val="20"/>
              </w:rPr>
              <w:t xml:space="preserve">Ukupno domaćinstava </w:t>
            </w:r>
            <w:r>
              <w:rPr>
                <w:b/>
                <w:bCs/>
                <w:color w:val="000000"/>
                <w:sz w:val="20"/>
                <w:szCs w:val="20"/>
              </w:rPr>
              <w:t xml:space="preserve">prema popisu iz  </w:t>
            </w:r>
            <w:r w:rsidRPr="00832A1F">
              <w:rPr>
                <w:b/>
                <w:bCs/>
                <w:color w:val="000000"/>
                <w:sz w:val="20"/>
                <w:szCs w:val="20"/>
              </w:rPr>
              <w:t>2011</w:t>
            </w:r>
            <w:r>
              <w:rPr>
                <w:b/>
                <w:bCs/>
                <w:color w:val="000000"/>
                <w:sz w:val="20"/>
                <w:szCs w:val="20"/>
              </w:rPr>
              <w:t>.g.</w:t>
            </w:r>
          </w:p>
        </w:tc>
        <w:tc>
          <w:tcPr>
            <w:tcW w:w="1451" w:type="dxa"/>
            <w:shd w:val="clear" w:color="auto" w:fill="auto"/>
          </w:tcPr>
          <w:p w:rsidR="000A6111" w:rsidRPr="00832A1F" w:rsidRDefault="000A6111" w:rsidP="00540A82">
            <w:pPr>
              <w:pStyle w:val="StandardWeb"/>
              <w:jc w:val="center"/>
              <w:rPr>
                <w:b/>
                <w:bCs/>
                <w:color w:val="000000"/>
                <w:sz w:val="20"/>
                <w:szCs w:val="20"/>
              </w:rPr>
            </w:pPr>
            <w:r w:rsidRPr="00832A1F">
              <w:rPr>
                <w:b/>
                <w:bCs/>
                <w:color w:val="000000"/>
                <w:sz w:val="20"/>
                <w:szCs w:val="20"/>
              </w:rPr>
              <w:t>Domaćinstva obuhvaćena organiziranim odvozom</w:t>
            </w:r>
            <w:r>
              <w:rPr>
                <w:b/>
                <w:bCs/>
                <w:color w:val="000000"/>
                <w:sz w:val="20"/>
                <w:szCs w:val="20"/>
              </w:rPr>
              <w:t xml:space="preserve"> u 2015</w:t>
            </w:r>
            <w:r w:rsidRPr="00832A1F">
              <w:rPr>
                <w:b/>
                <w:bCs/>
                <w:color w:val="000000"/>
                <w:sz w:val="20"/>
                <w:szCs w:val="20"/>
              </w:rPr>
              <w:t>.g.</w:t>
            </w:r>
          </w:p>
        </w:tc>
        <w:tc>
          <w:tcPr>
            <w:tcW w:w="670" w:type="dxa"/>
            <w:shd w:val="clear" w:color="auto" w:fill="auto"/>
          </w:tcPr>
          <w:p w:rsidR="000A6111" w:rsidRPr="00832A1F" w:rsidRDefault="000A6111" w:rsidP="00540A82">
            <w:pPr>
              <w:pStyle w:val="StandardWeb"/>
              <w:jc w:val="center"/>
              <w:rPr>
                <w:b/>
                <w:bCs/>
                <w:color w:val="000000"/>
                <w:sz w:val="20"/>
                <w:szCs w:val="20"/>
              </w:rPr>
            </w:pPr>
            <w:r w:rsidRPr="00832A1F">
              <w:rPr>
                <w:b/>
                <w:bCs/>
                <w:color w:val="000000"/>
                <w:sz w:val="20"/>
                <w:szCs w:val="20"/>
              </w:rPr>
              <w:t>%</w:t>
            </w:r>
          </w:p>
        </w:tc>
      </w:tr>
      <w:tr w:rsidR="000A6111" w:rsidRPr="00832A1F" w:rsidTr="00540A82">
        <w:tc>
          <w:tcPr>
            <w:tcW w:w="1472" w:type="dxa"/>
            <w:shd w:val="clear" w:color="auto" w:fill="auto"/>
          </w:tcPr>
          <w:p w:rsidR="000A6111" w:rsidRPr="00832A1F" w:rsidRDefault="000A6111" w:rsidP="00540A82">
            <w:pPr>
              <w:pStyle w:val="StandardWeb"/>
              <w:jc w:val="center"/>
              <w:rPr>
                <w:bCs/>
                <w:color w:val="000000"/>
                <w:sz w:val="20"/>
                <w:szCs w:val="20"/>
              </w:rPr>
            </w:pPr>
            <w:r w:rsidRPr="00832A1F">
              <w:rPr>
                <w:bCs/>
                <w:color w:val="000000"/>
                <w:sz w:val="20"/>
                <w:szCs w:val="20"/>
              </w:rPr>
              <w:t>ŠANDROVAC</w:t>
            </w:r>
          </w:p>
        </w:tc>
        <w:tc>
          <w:tcPr>
            <w:tcW w:w="1159" w:type="dxa"/>
            <w:shd w:val="clear" w:color="auto" w:fill="auto"/>
          </w:tcPr>
          <w:p w:rsidR="000A6111" w:rsidRPr="00832A1F" w:rsidRDefault="000A6111" w:rsidP="00540A82">
            <w:pPr>
              <w:pStyle w:val="StandardWeb"/>
              <w:jc w:val="center"/>
              <w:rPr>
                <w:bCs/>
                <w:color w:val="000000"/>
                <w:sz w:val="20"/>
                <w:szCs w:val="20"/>
              </w:rPr>
            </w:pPr>
            <w:r w:rsidRPr="00832A1F">
              <w:rPr>
                <w:bCs/>
                <w:color w:val="000000"/>
                <w:sz w:val="20"/>
                <w:szCs w:val="20"/>
              </w:rPr>
              <w:t>1775</w:t>
            </w:r>
          </w:p>
        </w:tc>
        <w:tc>
          <w:tcPr>
            <w:tcW w:w="822" w:type="dxa"/>
            <w:shd w:val="clear" w:color="auto" w:fill="auto"/>
          </w:tcPr>
          <w:p w:rsidR="000A6111" w:rsidRPr="00832A1F" w:rsidRDefault="000A6111" w:rsidP="00540A82">
            <w:pPr>
              <w:pStyle w:val="StandardWeb"/>
              <w:jc w:val="center"/>
              <w:rPr>
                <w:bCs/>
                <w:color w:val="000000"/>
                <w:sz w:val="20"/>
                <w:szCs w:val="20"/>
              </w:rPr>
            </w:pPr>
            <w:r w:rsidRPr="00832A1F">
              <w:rPr>
                <w:bCs/>
                <w:color w:val="000000"/>
                <w:sz w:val="20"/>
                <w:szCs w:val="20"/>
              </w:rPr>
              <w:t>7</w:t>
            </w:r>
          </w:p>
        </w:tc>
        <w:tc>
          <w:tcPr>
            <w:tcW w:w="1451" w:type="dxa"/>
            <w:shd w:val="clear" w:color="auto" w:fill="auto"/>
          </w:tcPr>
          <w:p w:rsidR="000A6111" w:rsidRPr="00832A1F" w:rsidRDefault="000A6111" w:rsidP="00540A82">
            <w:pPr>
              <w:pStyle w:val="StandardWeb"/>
              <w:jc w:val="center"/>
              <w:rPr>
                <w:bCs/>
                <w:color w:val="000000"/>
                <w:sz w:val="20"/>
                <w:szCs w:val="20"/>
              </w:rPr>
            </w:pPr>
            <w:r w:rsidRPr="00832A1F">
              <w:rPr>
                <w:bCs/>
                <w:color w:val="000000"/>
                <w:sz w:val="20"/>
                <w:szCs w:val="20"/>
              </w:rPr>
              <w:t>6</w:t>
            </w:r>
          </w:p>
        </w:tc>
        <w:tc>
          <w:tcPr>
            <w:tcW w:w="670" w:type="dxa"/>
            <w:shd w:val="clear" w:color="auto" w:fill="auto"/>
          </w:tcPr>
          <w:p w:rsidR="000A6111" w:rsidRPr="00832A1F" w:rsidRDefault="000A6111" w:rsidP="00540A82">
            <w:pPr>
              <w:pStyle w:val="StandardWeb"/>
              <w:jc w:val="center"/>
              <w:rPr>
                <w:bCs/>
                <w:color w:val="000000"/>
                <w:sz w:val="20"/>
                <w:szCs w:val="20"/>
              </w:rPr>
            </w:pPr>
            <w:r w:rsidRPr="00832A1F">
              <w:rPr>
                <w:bCs/>
                <w:color w:val="000000"/>
                <w:sz w:val="20"/>
                <w:szCs w:val="20"/>
              </w:rPr>
              <w:t>85,71</w:t>
            </w:r>
          </w:p>
        </w:tc>
        <w:tc>
          <w:tcPr>
            <w:tcW w:w="1405" w:type="dxa"/>
            <w:shd w:val="clear" w:color="auto" w:fill="auto"/>
          </w:tcPr>
          <w:p w:rsidR="000A6111" w:rsidRPr="00832A1F" w:rsidRDefault="000A6111" w:rsidP="00540A82">
            <w:pPr>
              <w:pStyle w:val="StandardWeb"/>
              <w:jc w:val="center"/>
              <w:rPr>
                <w:bCs/>
                <w:color w:val="000000"/>
                <w:sz w:val="20"/>
                <w:szCs w:val="20"/>
              </w:rPr>
            </w:pPr>
            <w:r w:rsidRPr="00832A1F">
              <w:rPr>
                <w:bCs/>
                <w:color w:val="000000"/>
                <w:sz w:val="20"/>
                <w:szCs w:val="20"/>
              </w:rPr>
              <w:t>596</w:t>
            </w:r>
          </w:p>
        </w:tc>
        <w:tc>
          <w:tcPr>
            <w:tcW w:w="1451" w:type="dxa"/>
            <w:shd w:val="clear" w:color="auto" w:fill="auto"/>
          </w:tcPr>
          <w:p w:rsidR="000A6111" w:rsidRPr="00832A1F" w:rsidRDefault="000A6111" w:rsidP="00540A82">
            <w:pPr>
              <w:pStyle w:val="StandardWeb"/>
              <w:jc w:val="center"/>
              <w:rPr>
                <w:bCs/>
                <w:color w:val="000000"/>
                <w:sz w:val="20"/>
                <w:szCs w:val="20"/>
              </w:rPr>
            </w:pPr>
            <w:r w:rsidRPr="00832A1F">
              <w:rPr>
                <w:bCs/>
                <w:color w:val="000000"/>
                <w:sz w:val="20"/>
                <w:szCs w:val="20"/>
              </w:rPr>
              <w:t>4</w:t>
            </w:r>
            <w:r>
              <w:rPr>
                <w:bCs/>
                <w:color w:val="000000"/>
                <w:sz w:val="20"/>
                <w:szCs w:val="20"/>
              </w:rPr>
              <w:t>28</w:t>
            </w:r>
          </w:p>
        </w:tc>
        <w:tc>
          <w:tcPr>
            <w:tcW w:w="670" w:type="dxa"/>
            <w:shd w:val="clear" w:color="auto" w:fill="auto"/>
          </w:tcPr>
          <w:p w:rsidR="000A6111" w:rsidRPr="00832A1F" w:rsidRDefault="000A6111" w:rsidP="00540A82">
            <w:pPr>
              <w:pStyle w:val="StandardWeb"/>
              <w:jc w:val="center"/>
              <w:rPr>
                <w:bCs/>
                <w:color w:val="000000"/>
                <w:sz w:val="20"/>
                <w:szCs w:val="20"/>
              </w:rPr>
            </w:pPr>
            <w:r w:rsidRPr="00832A1F">
              <w:rPr>
                <w:bCs/>
                <w:color w:val="000000"/>
                <w:sz w:val="20"/>
                <w:szCs w:val="20"/>
              </w:rPr>
              <w:t>7</w:t>
            </w:r>
            <w:r>
              <w:rPr>
                <w:bCs/>
                <w:color w:val="000000"/>
                <w:sz w:val="20"/>
                <w:szCs w:val="20"/>
              </w:rPr>
              <w:t>1</w:t>
            </w:r>
            <w:r w:rsidRPr="00832A1F">
              <w:rPr>
                <w:bCs/>
                <w:color w:val="000000"/>
                <w:sz w:val="20"/>
                <w:szCs w:val="20"/>
              </w:rPr>
              <w:t>,</w:t>
            </w:r>
            <w:r>
              <w:rPr>
                <w:bCs/>
                <w:color w:val="000000"/>
                <w:sz w:val="20"/>
                <w:szCs w:val="20"/>
              </w:rPr>
              <w:t>88</w:t>
            </w:r>
          </w:p>
        </w:tc>
      </w:tr>
    </w:tbl>
    <w:p w:rsidR="000A6111" w:rsidRPr="00832A1F" w:rsidRDefault="000A6111" w:rsidP="000A6111">
      <w:pPr>
        <w:pStyle w:val="StandardWeb"/>
        <w:jc w:val="both"/>
        <w:rPr>
          <w:bCs/>
          <w:i/>
          <w:color w:val="000000"/>
        </w:rPr>
      </w:pPr>
      <w:r w:rsidRPr="00832A1F">
        <w:rPr>
          <w:bCs/>
          <w:i/>
          <w:color w:val="000000"/>
        </w:rPr>
        <w:t>Izvor podataka: Izvješće o gospodarenju otpadom za 201</w:t>
      </w:r>
      <w:r>
        <w:rPr>
          <w:bCs/>
          <w:i/>
          <w:color w:val="000000"/>
        </w:rPr>
        <w:t>5</w:t>
      </w:r>
      <w:r w:rsidRPr="00832A1F">
        <w:rPr>
          <w:bCs/>
          <w:i/>
          <w:color w:val="000000"/>
        </w:rPr>
        <w:t>.g. Komunalac d.o.o. Bjelovar</w:t>
      </w:r>
    </w:p>
    <w:p w:rsidR="000A6111" w:rsidRDefault="000A6111" w:rsidP="000A6111">
      <w:pPr>
        <w:jc w:val="both"/>
      </w:pPr>
      <w:r>
        <w:t>U odnosu na 2014. godinu, u 2015. godini zabilježeno je smanjenje broja domaćinstava obuhvaćenih organiziranim sakupljanjem komunalnog otpada sa 435 domaćinstava (stanje na dan 31.12.2014. godine)  na 428 domaćinstava (stanje na dan 31.12.2015.g.) što predstavlja pad za  1,11 %.</w:t>
      </w:r>
    </w:p>
    <w:p w:rsidR="000A6111" w:rsidRDefault="000A6111" w:rsidP="000A6111">
      <w:pPr>
        <w:jc w:val="both"/>
      </w:pPr>
    </w:p>
    <w:p w:rsidR="000A6111" w:rsidRPr="00B01F36" w:rsidRDefault="000A6111" w:rsidP="000A6111">
      <w:pPr>
        <w:jc w:val="both"/>
      </w:pPr>
      <w:r w:rsidRPr="00B01F36">
        <w:lastRenderedPageBreak/>
        <w:t>JUO općine Šandrovac vodi evidenciju svih domaćinstava kojima su dod</w:t>
      </w:r>
      <w:r>
        <w:t>i</w:t>
      </w:r>
      <w:r w:rsidRPr="00B01F36">
        <w:t>jeljene posude za s</w:t>
      </w:r>
      <w:r>
        <w:t>meće odnosno korisnika komunalne usluge odvoza smeća. Također, JUO Općine Šandrovac</w:t>
      </w:r>
      <w:r w:rsidRPr="00B01F36">
        <w:t xml:space="preserve"> upisuje i ispisuje korisnike</w:t>
      </w:r>
      <w:r>
        <w:t xml:space="preserve"> ove usluge, sve</w:t>
      </w:r>
      <w:r w:rsidRPr="00B01F36">
        <w:t xml:space="preserve"> u suradnji sa Komunalcem</w:t>
      </w:r>
      <w:r>
        <w:t xml:space="preserve"> d.o.o.</w:t>
      </w:r>
      <w:r w:rsidRPr="00B01F36">
        <w:t xml:space="preserve"> Bjelovar</w:t>
      </w:r>
    </w:p>
    <w:p w:rsidR="000A6111" w:rsidRPr="00B01F36" w:rsidRDefault="000A6111" w:rsidP="000A6111"/>
    <w:p w:rsidR="000A6111" w:rsidRDefault="000A6111" w:rsidP="000A6111">
      <w:pPr>
        <w:pStyle w:val="StandardWeb"/>
        <w:jc w:val="both"/>
        <w:rPr>
          <w:b/>
          <w:bCs/>
          <w:color w:val="000000"/>
        </w:rPr>
      </w:pPr>
      <w:r>
        <w:rPr>
          <w:b/>
          <w:bCs/>
          <w:color w:val="000000"/>
        </w:rPr>
        <w:t>4</w:t>
      </w:r>
      <w:r w:rsidRPr="008E4197">
        <w:rPr>
          <w:b/>
          <w:bCs/>
          <w:color w:val="000000"/>
        </w:rPr>
        <w:t xml:space="preserve">. </w:t>
      </w:r>
      <w:r>
        <w:rPr>
          <w:b/>
          <w:bCs/>
          <w:color w:val="000000"/>
        </w:rPr>
        <w:t>PODACI O VRSTAMA I KOLIČINAMA PROIZVEDENOG OTPADA, ODVOJENO SAKUPLJENOG OTPADA, ODLAGANJU KOMUNALNOG I BIORAZGRADIVOG  OTPADA TE OSTVARENJU CILJEVA NA PODRUČJU OPĆINE ŠANDROVAC</w:t>
      </w:r>
    </w:p>
    <w:p w:rsidR="000A6111" w:rsidRDefault="000A6111" w:rsidP="000A6111">
      <w:pPr>
        <w:pStyle w:val="StandardWeb"/>
        <w:jc w:val="both"/>
        <w:rPr>
          <w:color w:val="000000"/>
        </w:rPr>
      </w:pPr>
      <w:r>
        <w:rPr>
          <w:color w:val="000000"/>
        </w:rPr>
        <w:t>Sustav prikupljanja komunalnog otpada na području općine Šandrovac dijeli se na:</w:t>
      </w:r>
    </w:p>
    <w:p w:rsidR="000A6111" w:rsidRDefault="000A6111" w:rsidP="000A6111">
      <w:pPr>
        <w:pStyle w:val="StandardWeb"/>
        <w:spacing w:before="0" w:beforeAutospacing="0" w:after="0" w:afterAutospacing="0"/>
        <w:jc w:val="both"/>
        <w:rPr>
          <w:color w:val="000000"/>
        </w:rPr>
      </w:pPr>
      <w:r>
        <w:rPr>
          <w:color w:val="000000"/>
        </w:rPr>
        <w:t>1. Sustav prikupljanja komunalnog otpada iz kućanstva,</w:t>
      </w:r>
    </w:p>
    <w:p w:rsidR="000A6111" w:rsidRDefault="000A6111" w:rsidP="000A6111">
      <w:pPr>
        <w:pStyle w:val="StandardWeb"/>
        <w:spacing w:before="0" w:beforeAutospacing="0" w:after="0" w:afterAutospacing="0"/>
        <w:jc w:val="both"/>
        <w:rPr>
          <w:color w:val="000000"/>
        </w:rPr>
      </w:pPr>
      <w:r>
        <w:rPr>
          <w:color w:val="000000"/>
        </w:rPr>
        <w:t>2. Sustav prikupljanja otpada namijenjenog recikliranju,</w:t>
      </w:r>
    </w:p>
    <w:p w:rsidR="000A6111" w:rsidRDefault="000A6111" w:rsidP="000A6111">
      <w:pPr>
        <w:pStyle w:val="StandardWeb"/>
        <w:spacing w:before="0" w:beforeAutospacing="0" w:after="0" w:afterAutospacing="0"/>
        <w:jc w:val="both"/>
        <w:rPr>
          <w:color w:val="000000"/>
        </w:rPr>
      </w:pPr>
      <w:r>
        <w:rPr>
          <w:color w:val="000000"/>
        </w:rPr>
        <w:t>3. Sustav prikupljanja glomaznog otpada.</w:t>
      </w:r>
    </w:p>
    <w:p w:rsidR="000A6111" w:rsidRDefault="000A6111" w:rsidP="000A6111">
      <w:pPr>
        <w:pStyle w:val="StandardWeb"/>
        <w:spacing w:before="0" w:beforeAutospacing="0" w:after="0" w:afterAutospacing="0"/>
        <w:jc w:val="both"/>
        <w:rPr>
          <w:color w:val="000000"/>
        </w:rPr>
      </w:pPr>
      <w:r>
        <w:rPr>
          <w:color w:val="000000"/>
        </w:rPr>
        <w:t>4. Sustav prikupljanja električnog EE otpada</w:t>
      </w:r>
    </w:p>
    <w:p w:rsidR="000A6111" w:rsidRPr="0089427B" w:rsidRDefault="000A6111" w:rsidP="000A6111">
      <w:pPr>
        <w:pStyle w:val="StandardWeb"/>
        <w:jc w:val="both"/>
        <w:rPr>
          <w:b/>
          <w:color w:val="000000"/>
        </w:rPr>
      </w:pPr>
      <w:r w:rsidRPr="0089427B">
        <w:rPr>
          <w:b/>
          <w:color w:val="000000"/>
        </w:rPr>
        <w:t>4.1. Sustav prikupljanja komunalnog otpada iz kućanstva</w:t>
      </w:r>
    </w:p>
    <w:p w:rsidR="000A6111" w:rsidRPr="00660AD3" w:rsidRDefault="000A6111" w:rsidP="000A6111">
      <w:pPr>
        <w:pStyle w:val="StandardWeb"/>
        <w:jc w:val="both"/>
        <w:rPr>
          <w:color w:val="000000"/>
        </w:rPr>
      </w:pPr>
      <w:r w:rsidRPr="00660AD3">
        <w:rPr>
          <w:color w:val="000000"/>
        </w:rPr>
        <w:t xml:space="preserve">Uslugu organiziranog skupljanja i odvoza otpada koji nastaje u domaćinstvima na području općine Šandrovac obavlja tvrtka Komunalac d.o.o. Bjelovar temeljem Ugovora o sakupljanju, odvozu i odlaganju komunalnog otpada broj 01-5-9-2011 od 27.12.2011.g. koji je sklopljen na razdoblje od 1.01.2012. do 31.12.2016. godine. </w:t>
      </w:r>
    </w:p>
    <w:p w:rsidR="000A6111" w:rsidRDefault="000A6111" w:rsidP="000A6111">
      <w:pPr>
        <w:pStyle w:val="StandardWeb"/>
        <w:jc w:val="both"/>
        <w:rPr>
          <w:bCs/>
          <w:color w:val="000000"/>
        </w:rPr>
      </w:pPr>
      <w:r w:rsidRPr="00660AD3">
        <w:rPr>
          <w:color w:val="000000"/>
        </w:rPr>
        <w:t>Tako skupljen otpad odvozi i zbrinjava se odlaganjem na odlagalištu otpada „Doline“ koje se nalazi na području Grada Bjelovara, s obzirom da n</w:t>
      </w:r>
      <w:r w:rsidRPr="00E45DA0">
        <w:rPr>
          <w:bCs/>
          <w:color w:val="000000"/>
        </w:rPr>
        <w:t>a području Općine Šandrovac nema aktivnog legalnog odlagališta komunalnog otpada</w:t>
      </w:r>
      <w:r>
        <w:rPr>
          <w:bCs/>
          <w:color w:val="000000"/>
        </w:rPr>
        <w:t>.</w:t>
      </w:r>
    </w:p>
    <w:p w:rsidR="000A6111" w:rsidRDefault="000A6111" w:rsidP="000A6111">
      <w:pPr>
        <w:jc w:val="both"/>
      </w:pPr>
      <w:r w:rsidRPr="001E6ACD">
        <w:rPr>
          <w:color w:val="000000"/>
        </w:rPr>
        <w:t xml:space="preserve">Korisnici usluge odvoza i odlaganja otpada odlažu ga na </w:t>
      </w:r>
      <w:r>
        <w:rPr>
          <w:color w:val="000000"/>
        </w:rPr>
        <w:t>sljedeće</w:t>
      </w:r>
      <w:r w:rsidRPr="001E6ACD">
        <w:rPr>
          <w:color w:val="000000"/>
        </w:rPr>
        <w:t xml:space="preserve"> načine: po domaćinstvima su podijeljene posude </w:t>
      </w:r>
      <w:smartTag w:uri="urn:schemas-microsoft-com:office:smarttags" w:element="metricconverter">
        <w:smartTagPr>
          <w:attr w:name="ProductID" w:val="120 l"/>
        </w:smartTagPr>
        <w:r w:rsidRPr="001E6ACD">
          <w:rPr>
            <w:color w:val="000000"/>
          </w:rPr>
          <w:t>120 l</w:t>
        </w:r>
      </w:smartTag>
      <w:r w:rsidRPr="001E6ACD">
        <w:rPr>
          <w:color w:val="000000"/>
        </w:rPr>
        <w:t xml:space="preserve"> (ukupno 43</w:t>
      </w:r>
      <w:r>
        <w:rPr>
          <w:color w:val="000000"/>
        </w:rPr>
        <w:t>5</w:t>
      </w:r>
      <w:r w:rsidRPr="001E6ACD">
        <w:rPr>
          <w:color w:val="000000"/>
        </w:rPr>
        <w:t xml:space="preserve"> kanti), dok su kante od </w:t>
      </w:r>
      <w:smartTag w:uri="urn:schemas-microsoft-com:office:smarttags" w:element="metricconverter">
        <w:smartTagPr>
          <w:attr w:name="ProductID" w:val="240 l"/>
        </w:smartTagPr>
        <w:r w:rsidRPr="001E6ACD">
          <w:rPr>
            <w:color w:val="000000"/>
          </w:rPr>
          <w:t>240 l</w:t>
        </w:r>
      </w:smartTag>
      <w:r w:rsidRPr="001E6ACD">
        <w:rPr>
          <w:color w:val="000000"/>
        </w:rPr>
        <w:t xml:space="preserve"> podijeljene za škole </w:t>
      </w:r>
      <w:proofErr w:type="spellStart"/>
      <w:r w:rsidRPr="001E6ACD">
        <w:rPr>
          <w:color w:val="000000"/>
        </w:rPr>
        <w:t>Lasovac</w:t>
      </w:r>
      <w:proofErr w:type="spellEnd"/>
      <w:r w:rsidRPr="001E6ACD">
        <w:rPr>
          <w:color w:val="000000"/>
        </w:rPr>
        <w:t xml:space="preserve"> i Šandrovac te ambulantu u Šandrovcu.</w:t>
      </w:r>
      <w:r>
        <w:rPr>
          <w:color w:val="000000"/>
        </w:rPr>
        <w:t xml:space="preserve"> Navedene posude za domaćinstva nabavila je </w:t>
      </w:r>
      <w:r>
        <w:t>Općina Šandrovac</w:t>
      </w:r>
      <w:r w:rsidRPr="001B54B4">
        <w:t xml:space="preserve"> uz sufinanciranje Fonda za zaštitu okoliša i energetsku učinkovitost,  nabavila je</w:t>
      </w:r>
      <w:r>
        <w:t xml:space="preserve"> </w:t>
      </w:r>
      <w:r w:rsidRPr="001B54B4">
        <w:t>tijekom 2010. i 2011. godine vrijednu 123.773,70 kuna, pri čemu je doprinos općine Šandrovac iznosio  93.897,00 kuna, a doprinos Fonda 29.876,70 kuna</w:t>
      </w:r>
      <w:r>
        <w:t>.</w:t>
      </w:r>
    </w:p>
    <w:p w:rsidR="000A6111" w:rsidRDefault="000A6111" w:rsidP="000A6111">
      <w:pPr>
        <w:jc w:val="both"/>
      </w:pPr>
    </w:p>
    <w:p w:rsidR="000A6111" w:rsidRPr="00832A1F" w:rsidRDefault="000A6111" w:rsidP="000A6111">
      <w:pPr>
        <w:jc w:val="both"/>
        <w:rPr>
          <w:color w:val="000000"/>
        </w:rPr>
      </w:pPr>
      <w:r w:rsidRPr="00832A1F">
        <w:rPr>
          <w:color w:val="000000"/>
        </w:rPr>
        <w:t>Cijena komunalne usluge sakupljanja i odvoza komunalnog otpada obračunava se sukladno Odluci o načinu obračuna troškova gospodarenja komunalnim otpadom iz kućanstava na području općine Šandrovac od 18.03.2011.g. i Ugovoru o sakupljanju, odvozu i odlaganju komunalnog otpada broj 01-5-9-2011 od 27.12.2011.g. koji je sklopljen na razdoblje od 1.01.2012. do 31.12.2016. godine, te iznosi po domaćinstvu mjesečno  21,68 kuna, s time da se na taj iznos obračunava popust od 20% za samce (samačko domaćinstvo) i umirovljenike starije od 65 godina.</w:t>
      </w:r>
    </w:p>
    <w:p w:rsidR="000A6111" w:rsidRPr="00140E2D" w:rsidRDefault="000A6111" w:rsidP="000A6111">
      <w:pPr>
        <w:pStyle w:val="StandardWeb"/>
        <w:jc w:val="both"/>
        <w:rPr>
          <w:color w:val="000000"/>
        </w:rPr>
      </w:pPr>
      <w:r w:rsidRPr="00140E2D">
        <w:rPr>
          <w:color w:val="000000"/>
        </w:rPr>
        <w:t xml:space="preserve">Aneksom 1. Ugovora o sakupljanju, odvozu i odlaganju komunalnog otpada broj 01-5-9-2011 od 27.12.2011.g. koji je sklopljen dana  29.12.2014. godine od 1.04.2015. godine sakupljanje, odvoz i odlaganje komunalnog otpada vrši se iz svih naselja  u Općini Šandrovac (osim naselja </w:t>
      </w:r>
      <w:proofErr w:type="spellStart"/>
      <w:r w:rsidRPr="00140E2D">
        <w:rPr>
          <w:color w:val="000000"/>
        </w:rPr>
        <w:t>Lasovac</w:t>
      </w:r>
      <w:proofErr w:type="spellEnd"/>
      <w:r w:rsidRPr="00140E2D">
        <w:rPr>
          <w:color w:val="000000"/>
        </w:rPr>
        <w:t xml:space="preserve"> brdo) jednom tjedno svakog četvrtka. </w:t>
      </w:r>
    </w:p>
    <w:p w:rsidR="000A6111" w:rsidRDefault="000A6111" w:rsidP="000A6111">
      <w:pPr>
        <w:pStyle w:val="StandardWeb"/>
        <w:jc w:val="both"/>
        <w:rPr>
          <w:color w:val="FF0000"/>
        </w:rPr>
      </w:pPr>
      <w:r>
        <w:rPr>
          <w:color w:val="000000"/>
        </w:rPr>
        <w:t>S</w:t>
      </w:r>
      <w:r w:rsidRPr="000E764D">
        <w:rPr>
          <w:color w:val="000000"/>
        </w:rPr>
        <w:t>akupljanje, odvoz i odlaganje komunalnog otpada</w:t>
      </w:r>
      <w:r>
        <w:rPr>
          <w:color w:val="000000"/>
        </w:rPr>
        <w:t xml:space="preserve"> naplaćuje se po volumenu posude 120l te  od 1.travnja 2015. godine iznosi 26,28 kn po domaćinstvu mjesečno + 25% PDV-a (6,57 kuna) odnosno ukupno 32,85 kuna mjesečno do donošenja Vladine Uredbe koja će propisati elemente za određivanje cijene usluga odvoza otpada.</w:t>
      </w:r>
    </w:p>
    <w:p w:rsidR="000A6111" w:rsidRPr="00660AD3" w:rsidRDefault="000A6111" w:rsidP="000A6111">
      <w:pPr>
        <w:pStyle w:val="StandardWeb"/>
        <w:jc w:val="both"/>
        <w:rPr>
          <w:color w:val="000000"/>
        </w:rPr>
      </w:pPr>
      <w:r w:rsidRPr="00FA36B7">
        <w:lastRenderedPageBreak/>
        <w:t>Kontejneri veličine 4m3 smješteni su kod groblja Šandrovac i društvenog doma Šandrovac, kod groblja i društvenog do</w:t>
      </w:r>
      <w:r>
        <w:t xml:space="preserve">ma </w:t>
      </w:r>
      <w:proofErr w:type="spellStart"/>
      <w:r>
        <w:t>Lasovac</w:t>
      </w:r>
      <w:proofErr w:type="spellEnd"/>
      <w:r>
        <w:t xml:space="preserve">, kod groblja </w:t>
      </w:r>
      <w:proofErr w:type="spellStart"/>
      <w:r>
        <w:t>Ravneš</w:t>
      </w:r>
      <w:proofErr w:type="spellEnd"/>
      <w:r>
        <w:t xml:space="preserve"> - i</w:t>
      </w:r>
      <w:r w:rsidRPr="00FA36B7">
        <w:t xml:space="preserve"> katolič</w:t>
      </w:r>
      <w:r>
        <w:t xml:space="preserve">kog i </w:t>
      </w:r>
      <w:r w:rsidRPr="00FA36B7">
        <w:t>pravoslav</w:t>
      </w:r>
      <w:r>
        <w:t>nog</w:t>
      </w:r>
      <w:r w:rsidRPr="00FA36B7">
        <w:t xml:space="preserve">, kod groblja </w:t>
      </w:r>
      <w:proofErr w:type="spellStart"/>
      <w:r w:rsidRPr="00FA36B7">
        <w:t>Pupelica</w:t>
      </w:r>
      <w:proofErr w:type="spellEnd"/>
      <w:r w:rsidRPr="00FA36B7">
        <w:t>, kod groblja Kašljavac</w:t>
      </w:r>
      <w:r>
        <w:t>- i</w:t>
      </w:r>
      <w:r w:rsidRPr="00FA36B7">
        <w:t xml:space="preserve"> katolič</w:t>
      </w:r>
      <w:r>
        <w:t xml:space="preserve">kog i </w:t>
      </w:r>
      <w:r w:rsidRPr="00FA36B7">
        <w:t>pravoslav</w:t>
      </w:r>
      <w:r>
        <w:t>nog, a odvoze se i  prazne</w:t>
      </w:r>
      <w:r w:rsidRPr="00140E2D">
        <w:rPr>
          <w:color w:val="FF0000"/>
        </w:rPr>
        <w:t xml:space="preserve"> </w:t>
      </w:r>
      <w:r w:rsidRPr="00660AD3">
        <w:rPr>
          <w:color w:val="000000"/>
        </w:rPr>
        <w:t>po potrebi i pozivu JUO Općine Šandrovac. Radi racionalizacije troškova, skupljanje izdvojenog otpada provodi se dok kontejneri ne budu popunjeni, a tada se prazne i ponovo koriste.</w:t>
      </w:r>
    </w:p>
    <w:p w:rsidR="000A6111" w:rsidRDefault="000A6111" w:rsidP="000A6111">
      <w:pPr>
        <w:jc w:val="both"/>
        <w:rPr>
          <w:bCs/>
          <w:color w:val="000000"/>
        </w:rPr>
      </w:pPr>
      <w:r w:rsidRPr="00140E2D">
        <w:t xml:space="preserve">Prema podacima iz </w:t>
      </w:r>
      <w:r w:rsidRPr="00140E2D">
        <w:rPr>
          <w:bCs/>
          <w:color w:val="000000"/>
        </w:rPr>
        <w:t>Izvješća o gospodarenju otpadom za 2015.g. Komunalac d.o.o. Bjelovar</w:t>
      </w:r>
      <w:r>
        <w:rPr>
          <w:bCs/>
          <w:color w:val="000000"/>
        </w:rPr>
        <w:t>, izvršena je rekapitulacija količine odloženog otpada u 2015. godini na nivou svih općina i gradova koji su korisnici usluga tvrtke Komunalac d.o.o., iz kojih proizlaze sljedeći podaci prikazani u Tablici 3.</w:t>
      </w:r>
    </w:p>
    <w:p w:rsidR="000A6111" w:rsidRDefault="000A6111" w:rsidP="000A6111">
      <w:pPr>
        <w:jc w:val="both"/>
        <w:rPr>
          <w:bCs/>
          <w:color w:val="000000"/>
        </w:rPr>
      </w:pPr>
    </w:p>
    <w:p w:rsidR="000A6111" w:rsidRPr="00832A1F" w:rsidRDefault="000A6111" w:rsidP="000A6111">
      <w:pPr>
        <w:pStyle w:val="StandardWeb"/>
        <w:jc w:val="both"/>
        <w:rPr>
          <w:b/>
          <w:bCs/>
          <w:color w:val="000000"/>
          <w:sz w:val="22"/>
          <w:szCs w:val="22"/>
        </w:rPr>
      </w:pPr>
      <w:r>
        <w:rPr>
          <w:b/>
          <w:bCs/>
          <w:color w:val="000000"/>
          <w:sz w:val="22"/>
          <w:szCs w:val="22"/>
        </w:rPr>
        <w:t>Tablica 3</w:t>
      </w:r>
      <w:r w:rsidRPr="00832A1F">
        <w:rPr>
          <w:b/>
          <w:bCs/>
          <w:color w:val="000000"/>
          <w:sz w:val="22"/>
          <w:szCs w:val="22"/>
        </w:rPr>
        <w:t xml:space="preserve">. </w:t>
      </w:r>
      <w:r>
        <w:rPr>
          <w:b/>
          <w:bCs/>
          <w:color w:val="000000"/>
          <w:sz w:val="22"/>
          <w:szCs w:val="22"/>
        </w:rPr>
        <w:t>Prikupljene količine otpada na području Općine Šandrovac na dan 31.12.2015</w:t>
      </w:r>
      <w:r w:rsidRPr="00832A1F">
        <w:rPr>
          <w:b/>
          <w:bCs/>
          <w:color w:val="000000"/>
          <w:sz w:val="22"/>
          <w:szCs w:val="22"/>
        </w:rPr>
        <w:t>.g.</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516"/>
        <w:gridCol w:w="1276"/>
        <w:gridCol w:w="1559"/>
        <w:gridCol w:w="1627"/>
        <w:gridCol w:w="1492"/>
        <w:gridCol w:w="1559"/>
      </w:tblGrid>
      <w:tr w:rsidR="000A6111" w:rsidRPr="00832A1F" w:rsidTr="00540A82">
        <w:tc>
          <w:tcPr>
            <w:tcW w:w="1461" w:type="dxa"/>
            <w:shd w:val="clear" w:color="auto" w:fill="auto"/>
          </w:tcPr>
          <w:p w:rsidR="000A6111" w:rsidRDefault="000A6111" w:rsidP="00540A82">
            <w:pPr>
              <w:pStyle w:val="StandardWeb"/>
              <w:jc w:val="center"/>
              <w:rPr>
                <w:b/>
                <w:bCs/>
                <w:color w:val="000000"/>
                <w:sz w:val="20"/>
                <w:szCs w:val="20"/>
              </w:rPr>
            </w:pPr>
            <w:r w:rsidRPr="00832A1F">
              <w:rPr>
                <w:b/>
                <w:bCs/>
                <w:color w:val="000000"/>
                <w:sz w:val="20"/>
                <w:szCs w:val="20"/>
              </w:rPr>
              <w:t xml:space="preserve">Naziv </w:t>
            </w:r>
          </w:p>
          <w:p w:rsidR="000A6111" w:rsidRPr="00832A1F" w:rsidRDefault="000A6111" w:rsidP="00540A82">
            <w:pPr>
              <w:pStyle w:val="StandardWeb"/>
              <w:jc w:val="center"/>
              <w:rPr>
                <w:b/>
                <w:bCs/>
                <w:color w:val="000000"/>
                <w:sz w:val="20"/>
                <w:szCs w:val="20"/>
              </w:rPr>
            </w:pPr>
            <w:r w:rsidRPr="00832A1F">
              <w:rPr>
                <w:b/>
                <w:bCs/>
                <w:color w:val="000000"/>
                <w:sz w:val="20"/>
                <w:szCs w:val="20"/>
              </w:rPr>
              <w:t>općine</w:t>
            </w:r>
          </w:p>
        </w:tc>
        <w:tc>
          <w:tcPr>
            <w:tcW w:w="1516" w:type="dxa"/>
            <w:shd w:val="clear" w:color="auto" w:fill="auto"/>
          </w:tcPr>
          <w:p w:rsidR="000A6111" w:rsidRPr="00832A1F" w:rsidRDefault="000A6111" w:rsidP="00540A82">
            <w:pPr>
              <w:pStyle w:val="StandardWeb"/>
              <w:jc w:val="center"/>
              <w:rPr>
                <w:b/>
                <w:bCs/>
                <w:color w:val="000000"/>
                <w:sz w:val="20"/>
                <w:szCs w:val="20"/>
              </w:rPr>
            </w:pPr>
            <w:r>
              <w:rPr>
                <w:b/>
                <w:bCs/>
                <w:color w:val="000000"/>
                <w:sz w:val="20"/>
                <w:szCs w:val="20"/>
              </w:rPr>
              <w:t>Naziv pružatelja usluge</w:t>
            </w:r>
          </w:p>
        </w:tc>
        <w:tc>
          <w:tcPr>
            <w:tcW w:w="1276" w:type="dxa"/>
            <w:shd w:val="clear" w:color="auto" w:fill="auto"/>
          </w:tcPr>
          <w:p w:rsidR="000A6111" w:rsidRPr="00832A1F" w:rsidRDefault="000A6111" w:rsidP="00540A82">
            <w:pPr>
              <w:pStyle w:val="StandardWeb"/>
              <w:jc w:val="center"/>
              <w:rPr>
                <w:b/>
                <w:bCs/>
                <w:color w:val="000000"/>
                <w:sz w:val="20"/>
                <w:szCs w:val="20"/>
              </w:rPr>
            </w:pPr>
            <w:r>
              <w:rPr>
                <w:b/>
                <w:bCs/>
                <w:color w:val="000000"/>
                <w:sz w:val="20"/>
                <w:szCs w:val="20"/>
              </w:rPr>
              <w:t>Naziv otpada</w:t>
            </w:r>
          </w:p>
        </w:tc>
        <w:tc>
          <w:tcPr>
            <w:tcW w:w="3186" w:type="dxa"/>
            <w:gridSpan w:val="2"/>
            <w:shd w:val="clear" w:color="auto" w:fill="auto"/>
          </w:tcPr>
          <w:p w:rsidR="000A6111" w:rsidRDefault="000A6111" w:rsidP="00540A82">
            <w:pPr>
              <w:pStyle w:val="StandardWeb"/>
              <w:jc w:val="center"/>
              <w:rPr>
                <w:b/>
                <w:bCs/>
                <w:color w:val="000000"/>
                <w:sz w:val="20"/>
                <w:szCs w:val="20"/>
              </w:rPr>
            </w:pPr>
            <w:r>
              <w:rPr>
                <w:b/>
                <w:bCs/>
                <w:color w:val="000000"/>
                <w:sz w:val="20"/>
                <w:szCs w:val="20"/>
              </w:rPr>
              <w:t>Broj otpada</w:t>
            </w:r>
          </w:p>
          <w:p w:rsidR="000A6111" w:rsidRPr="00832A1F" w:rsidRDefault="000A6111" w:rsidP="00540A82">
            <w:pPr>
              <w:pStyle w:val="StandardWeb"/>
              <w:jc w:val="center"/>
              <w:rPr>
                <w:b/>
                <w:bCs/>
                <w:color w:val="000000"/>
                <w:sz w:val="20"/>
                <w:szCs w:val="20"/>
              </w:rPr>
            </w:pPr>
            <w:r>
              <w:rPr>
                <w:b/>
                <w:bCs/>
                <w:color w:val="000000"/>
                <w:sz w:val="20"/>
                <w:szCs w:val="20"/>
              </w:rPr>
              <w:t>dnevno</w:t>
            </w:r>
          </w:p>
        </w:tc>
        <w:tc>
          <w:tcPr>
            <w:tcW w:w="3051" w:type="dxa"/>
            <w:gridSpan w:val="2"/>
            <w:shd w:val="clear" w:color="auto" w:fill="auto"/>
          </w:tcPr>
          <w:p w:rsidR="000A6111" w:rsidRDefault="000A6111" w:rsidP="00540A82">
            <w:pPr>
              <w:pStyle w:val="StandardWeb"/>
              <w:jc w:val="center"/>
              <w:rPr>
                <w:b/>
                <w:bCs/>
                <w:color w:val="000000"/>
                <w:sz w:val="20"/>
                <w:szCs w:val="20"/>
              </w:rPr>
            </w:pPr>
            <w:r>
              <w:rPr>
                <w:b/>
                <w:bCs/>
                <w:color w:val="000000"/>
                <w:sz w:val="20"/>
                <w:szCs w:val="20"/>
              </w:rPr>
              <w:t>Ukupno sakupljeno tona</w:t>
            </w:r>
          </w:p>
          <w:p w:rsidR="000A6111" w:rsidRPr="00832A1F" w:rsidRDefault="000A6111" w:rsidP="00540A82">
            <w:pPr>
              <w:pStyle w:val="StandardWeb"/>
              <w:jc w:val="center"/>
              <w:rPr>
                <w:b/>
                <w:bCs/>
                <w:color w:val="000000"/>
                <w:sz w:val="20"/>
                <w:szCs w:val="20"/>
              </w:rPr>
            </w:pPr>
            <w:r>
              <w:rPr>
                <w:b/>
                <w:bCs/>
                <w:color w:val="000000"/>
                <w:sz w:val="20"/>
                <w:szCs w:val="20"/>
              </w:rPr>
              <w:t>godišnje</w:t>
            </w:r>
          </w:p>
        </w:tc>
      </w:tr>
      <w:tr w:rsidR="000A6111" w:rsidRPr="00832A1F" w:rsidTr="00540A82">
        <w:tc>
          <w:tcPr>
            <w:tcW w:w="1461" w:type="dxa"/>
            <w:vMerge w:val="restart"/>
            <w:shd w:val="clear" w:color="auto" w:fill="auto"/>
          </w:tcPr>
          <w:p w:rsidR="000A6111" w:rsidRPr="00832A1F" w:rsidRDefault="000A6111" w:rsidP="00540A82">
            <w:pPr>
              <w:pStyle w:val="StandardWeb"/>
              <w:jc w:val="center"/>
              <w:rPr>
                <w:bCs/>
                <w:color w:val="000000"/>
                <w:sz w:val="20"/>
                <w:szCs w:val="20"/>
              </w:rPr>
            </w:pPr>
            <w:r w:rsidRPr="00832A1F">
              <w:rPr>
                <w:bCs/>
                <w:color w:val="000000"/>
                <w:sz w:val="20"/>
                <w:szCs w:val="20"/>
              </w:rPr>
              <w:t>ŠANDROVAC</w:t>
            </w:r>
          </w:p>
        </w:tc>
        <w:tc>
          <w:tcPr>
            <w:tcW w:w="1516" w:type="dxa"/>
            <w:vMerge w:val="restart"/>
            <w:shd w:val="clear" w:color="auto" w:fill="auto"/>
          </w:tcPr>
          <w:p w:rsidR="000A6111" w:rsidRDefault="000A6111" w:rsidP="00540A82">
            <w:pPr>
              <w:pStyle w:val="StandardWeb"/>
              <w:jc w:val="center"/>
              <w:rPr>
                <w:bCs/>
                <w:color w:val="000000"/>
                <w:sz w:val="20"/>
                <w:szCs w:val="20"/>
              </w:rPr>
            </w:pPr>
            <w:r>
              <w:rPr>
                <w:bCs/>
                <w:color w:val="000000"/>
                <w:sz w:val="20"/>
                <w:szCs w:val="20"/>
              </w:rPr>
              <w:t>Komunalac d.o.o.</w:t>
            </w:r>
          </w:p>
        </w:tc>
        <w:tc>
          <w:tcPr>
            <w:tcW w:w="1276" w:type="dxa"/>
            <w:vMerge w:val="restart"/>
            <w:shd w:val="clear" w:color="auto" w:fill="auto"/>
          </w:tcPr>
          <w:p w:rsidR="000A6111" w:rsidRDefault="000A6111" w:rsidP="00540A82">
            <w:pPr>
              <w:pStyle w:val="StandardWeb"/>
              <w:jc w:val="center"/>
              <w:rPr>
                <w:bCs/>
                <w:color w:val="000000"/>
                <w:sz w:val="20"/>
                <w:szCs w:val="20"/>
              </w:rPr>
            </w:pPr>
            <w:r>
              <w:rPr>
                <w:bCs/>
                <w:color w:val="000000"/>
                <w:sz w:val="20"/>
                <w:szCs w:val="20"/>
              </w:rPr>
              <w:t>komunalni</w:t>
            </w:r>
          </w:p>
        </w:tc>
        <w:tc>
          <w:tcPr>
            <w:tcW w:w="1559" w:type="dxa"/>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Po stanovniku</w:t>
            </w:r>
          </w:p>
        </w:tc>
        <w:tc>
          <w:tcPr>
            <w:tcW w:w="1627" w:type="dxa"/>
            <w:shd w:val="clear" w:color="auto" w:fill="auto"/>
          </w:tcPr>
          <w:p w:rsidR="000A6111" w:rsidRPr="00832A1F" w:rsidRDefault="000A6111" w:rsidP="00540A82">
            <w:pPr>
              <w:pStyle w:val="StandardWeb"/>
              <w:rPr>
                <w:bCs/>
                <w:color w:val="000000"/>
                <w:sz w:val="20"/>
                <w:szCs w:val="20"/>
              </w:rPr>
            </w:pPr>
            <w:r>
              <w:rPr>
                <w:bCs/>
                <w:color w:val="000000"/>
                <w:sz w:val="20"/>
                <w:szCs w:val="20"/>
              </w:rPr>
              <w:t>Po domaćinstvu</w:t>
            </w:r>
          </w:p>
        </w:tc>
        <w:tc>
          <w:tcPr>
            <w:tcW w:w="1492" w:type="dxa"/>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Po stanovniku</w:t>
            </w:r>
          </w:p>
        </w:tc>
        <w:tc>
          <w:tcPr>
            <w:tcW w:w="1559" w:type="dxa"/>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Po domaćinstvu</w:t>
            </w:r>
          </w:p>
        </w:tc>
      </w:tr>
      <w:tr w:rsidR="000A6111" w:rsidRPr="00832A1F" w:rsidTr="00540A82">
        <w:trPr>
          <w:trHeight w:val="392"/>
        </w:trPr>
        <w:tc>
          <w:tcPr>
            <w:tcW w:w="1461" w:type="dxa"/>
            <w:vMerge/>
            <w:shd w:val="clear" w:color="auto" w:fill="auto"/>
          </w:tcPr>
          <w:p w:rsidR="000A6111" w:rsidRPr="00832A1F" w:rsidRDefault="000A6111" w:rsidP="00540A82">
            <w:pPr>
              <w:pStyle w:val="StandardWeb"/>
              <w:jc w:val="center"/>
              <w:rPr>
                <w:bCs/>
                <w:color w:val="000000"/>
                <w:sz w:val="20"/>
                <w:szCs w:val="20"/>
              </w:rPr>
            </w:pPr>
          </w:p>
        </w:tc>
        <w:tc>
          <w:tcPr>
            <w:tcW w:w="1516" w:type="dxa"/>
            <w:vMerge/>
            <w:shd w:val="clear" w:color="auto" w:fill="auto"/>
          </w:tcPr>
          <w:p w:rsidR="000A6111" w:rsidRPr="00832A1F" w:rsidRDefault="000A6111" w:rsidP="00540A82">
            <w:pPr>
              <w:pStyle w:val="StandardWeb"/>
              <w:jc w:val="center"/>
              <w:rPr>
                <w:bCs/>
                <w:color w:val="000000"/>
                <w:sz w:val="20"/>
                <w:szCs w:val="20"/>
              </w:rPr>
            </w:pPr>
          </w:p>
        </w:tc>
        <w:tc>
          <w:tcPr>
            <w:tcW w:w="1276" w:type="dxa"/>
            <w:vMerge/>
            <w:shd w:val="clear" w:color="auto" w:fill="auto"/>
          </w:tcPr>
          <w:p w:rsidR="000A6111" w:rsidRPr="00832A1F" w:rsidRDefault="000A6111" w:rsidP="00540A82">
            <w:pPr>
              <w:pStyle w:val="StandardWeb"/>
              <w:jc w:val="center"/>
              <w:rPr>
                <w:bCs/>
                <w:color w:val="000000"/>
                <w:sz w:val="20"/>
                <w:szCs w:val="20"/>
              </w:rPr>
            </w:pPr>
          </w:p>
        </w:tc>
        <w:tc>
          <w:tcPr>
            <w:tcW w:w="1559" w:type="dxa"/>
            <w:shd w:val="clear" w:color="auto" w:fill="auto"/>
          </w:tcPr>
          <w:p w:rsidR="000A6111" w:rsidRPr="00832A1F" w:rsidRDefault="000A6111" w:rsidP="00540A82">
            <w:pPr>
              <w:pStyle w:val="StandardWeb"/>
              <w:jc w:val="center"/>
              <w:rPr>
                <w:bCs/>
                <w:color w:val="000000"/>
                <w:sz w:val="20"/>
                <w:szCs w:val="20"/>
              </w:rPr>
            </w:pPr>
            <w:smartTag w:uri="urn:schemas-microsoft-com:office:smarttags" w:element="metricconverter">
              <w:smartTagPr>
                <w:attr w:name="ProductID" w:val="0,61 kg"/>
              </w:smartTagPr>
              <w:r>
                <w:rPr>
                  <w:bCs/>
                  <w:color w:val="000000"/>
                  <w:sz w:val="20"/>
                  <w:szCs w:val="20"/>
                </w:rPr>
                <w:t>0,61 kg</w:t>
              </w:r>
            </w:smartTag>
          </w:p>
        </w:tc>
        <w:tc>
          <w:tcPr>
            <w:tcW w:w="1627" w:type="dxa"/>
            <w:shd w:val="clear" w:color="auto" w:fill="auto"/>
          </w:tcPr>
          <w:p w:rsidR="000A6111" w:rsidRPr="00832A1F" w:rsidRDefault="000A6111" w:rsidP="00540A82">
            <w:pPr>
              <w:pStyle w:val="StandardWeb"/>
              <w:jc w:val="center"/>
              <w:rPr>
                <w:bCs/>
                <w:color w:val="000000"/>
                <w:sz w:val="20"/>
                <w:szCs w:val="20"/>
              </w:rPr>
            </w:pPr>
            <w:smartTag w:uri="urn:schemas-microsoft-com:office:smarttags" w:element="metricconverter">
              <w:smartTagPr>
                <w:attr w:name="ProductID" w:val="1,81 kg"/>
              </w:smartTagPr>
              <w:r>
                <w:rPr>
                  <w:bCs/>
                  <w:color w:val="000000"/>
                  <w:sz w:val="20"/>
                  <w:szCs w:val="20"/>
                </w:rPr>
                <w:t>1,81 kg</w:t>
              </w:r>
            </w:smartTag>
          </w:p>
        </w:tc>
        <w:tc>
          <w:tcPr>
            <w:tcW w:w="1492" w:type="dxa"/>
            <w:shd w:val="clear" w:color="auto" w:fill="auto"/>
          </w:tcPr>
          <w:p w:rsidR="000A6111" w:rsidRPr="00832A1F" w:rsidRDefault="000A6111" w:rsidP="00540A82">
            <w:pPr>
              <w:pStyle w:val="StandardWeb"/>
              <w:jc w:val="center"/>
              <w:rPr>
                <w:bCs/>
                <w:color w:val="000000"/>
                <w:sz w:val="20"/>
                <w:szCs w:val="20"/>
              </w:rPr>
            </w:pPr>
            <w:smartTag w:uri="urn:schemas-microsoft-com:office:smarttags" w:element="metricconverter">
              <w:smartTagPr>
                <w:attr w:name="ProductID" w:val="222,49 kg"/>
              </w:smartTagPr>
              <w:r>
                <w:rPr>
                  <w:bCs/>
                  <w:color w:val="000000"/>
                  <w:sz w:val="20"/>
                  <w:szCs w:val="20"/>
                </w:rPr>
                <w:t>222,49 kg</w:t>
              </w:r>
            </w:smartTag>
          </w:p>
        </w:tc>
        <w:tc>
          <w:tcPr>
            <w:tcW w:w="1559" w:type="dxa"/>
            <w:shd w:val="clear" w:color="auto" w:fill="auto"/>
          </w:tcPr>
          <w:p w:rsidR="000A6111" w:rsidRPr="00832A1F" w:rsidRDefault="000A6111" w:rsidP="00540A82">
            <w:pPr>
              <w:pStyle w:val="StandardWeb"/>
              <w:jc w:val="center"/>
              <w:rPr>
                <w:bCs/>
                <w:color w:val="000000"/>
                <w:sz w:val="20"/>
                <w:szCs w:val="20"/>
              </w:rPr>
            </w:pPr>
            <w:smartTag w:uri="urn:schemas-microsoft-com:office:smarttags" w:element="metricconverter">
              <w:smartTagPr>
                <w:attr w:name="ProductID" w:val="660,34 kg"/>
              </w:smartTagPr>
              <w:r>
                <w:rPr>
                  <w:bCs/>
                  <w:color w:val="000000"/>
                  <w:sz w:val="20"/>
                  <w:szCs w:val="20"/>
                </w:rPr>
                <w:t>660,34 kg</w:t>
              </w:r>
            </w:smartTag>
          </w:p>
        </w:tc>
      </w:tr>
    </w:tbl>
    <w:p w:rsidR="000A6111" w:rsidRPr="00E27545" w:rsidRDefault="000A6111" w:rsidP="000A6111">
      <w:pPr>
        <w:pStyle w:val="StandardWeb"/>
        <w:jc w:val="both"/>
        <w:rPr>
          <w:bCs/>
          <w:i/>
          <w:color w:val="000000"/>
          <w:sz w:val="20"/>
          <w:szCs w:val="20"/>
        </w:rPr>
      </w:pPr>
      <w:r w:rsidRPr="00E27545">
        <w:rPr>
          <w:bCs/>
          <w:i/>
          <w:color w:val="000000"/>
          <w:sz w:val="20"/>
          <w:szCs w:val="20"/>
        </w:rPr>
        <w:t>Izvor podataka: Izvješće o gospodarenju otpadom za 2015.g. Komunalac d.o.o. Bjelovar</w:t>
      </w:r>
    </w:p>
    <w:p w:rsidR="000A6111" w:rsidRDefault="000A6111" w:rsidP="000A6111">
      <w:pPr>
        <w:jc w:val="both"/>
      </w:pPr>
      <w:r>
        <w:t>U odnosu na 2014. godinu, količina otpada smanjena je za 1,13 %, a jedan od razloga je bolji obuhvat korisnika u sustavu primarne reciklaže.</w:t>
      </w:r>
    </w:p>
    <w:p w:rsidR="000A6111" w:rsidRDefault="000A6111" w:rsidP="000A6111">
      <w:pPr>
        <w:jc w:val="both"/>
      </w:pPr>
    </w:p>
    <w:p w:rsidR="000A6111" w:rsidRPr="00832A1F" w:rsidRDefault="000A6111" w:rsidP="000A6111">
      <w:pPr>
        <w:jc w:val="both"/>
        <w:rPr>
          <w:color w:val="000000"/>
        </w:rPr>
      </w:pPr>
      <w:r>
        <w:t xml:space="preserve">U općini Šandrovac nije </w:t>
      </w:r>
      <w:proofErr w:type="spellStart"/>
      <w:r>
        <w:t>saživio</w:t>
      </w:r>
      <w:proofErr w:type="spellEnd"/>
      <w:r>
        <w:t xml:space="preserve"> sustav odvojenog sakupljanja biorazgradivog komunalnog otpada, što je i razumljivo s obzirom da se radi o pretežno ruralnom području, te da se </w:t>
      </w:r>
      <w:r>
        <w:rPr>
          <w:color w:val="000000"/>
        </w:rPr>
        <w:t xml:space="preserve"> komunalni biorazgradiv otpad</w:t>
      </w:r>
      <w:r w:rsidRPr="00832A1F">
        <w:rPr>
          <w:color w:val="000000"/>
        </w:rPr>
        <w:t xml:space="preserve"> iz pretežno seoskih domaćinstava na području općine Šandrovac odlaže i na kućna </w:t>
      </w:r>
      <w:proofErr w:type="spellStart"/>
      <w:r w:rsidRPr="00832A1F">
        <w:rPr>
          <w:color w:val="000000"/>
        </w:rPr>
        <w:t>kompostišta</w:t>
      </w:r>
      <w:proofErr w:type="spellEnd"/>
      <w:r w:rsidRPr="00832A1F">
        <w:rPr>
          <w:color w:val="000000"/>
        </w:rPr>
        <w:t xml:space="preserve"> i gnojnice</w:t>
      </w:r>
      <w:r>
        <w:rPr>
          <w:color w:val="000000"/>
        </w:rPr>
        <w:t>, ali i koristi u hranjenju domaćih životinja</w:t>
      </w:r>
      <w:r w:rsidRPr="00832A1F">
        <w:rPr>
          <w:color w:val="000000"/>
        </w:rPr>
        <w:t>.</w:t>
      </w:r>
    </w:p>
    <w:p w:rsidR="000A6111" w:rsidRDefault="000A6111" w:rsidP="000A6111">
      <w:pPr>
        <w:pStyle w:val="StandardWeb"/>
        <w:spacing w:before="0" w:beforeAutospacing="0" w:after="0" w:afterAutospacing="0"/>
        <w:jc w:val="both"/>
        <w:rPr>
          <w:b/>
          <w:color w:val="000000"/>
        </w:rPr>
      </w:pPr>
    </w:p>
    <w:p w:rsidR="000A6111" w:rsidRDefault="000A6111" w:rsidP="000A6111">
      <w:pPr>
        <w:pStyle w:val="StandardWeb"/>
        <w:spacing w:before="0" w:beforeAutospacing="0" w:after="0" w:afterAutospacing="0"/>
        <w:jc w:val="both"/>
        <w:rPr>
          <w:b/>
          <w:color w:val="000000"/>
        </w:rPr>
      </w:pPr>
      <w:r w:rsidRPr="0089427B">
        <w:rPr>
          <w:b/>
          <w:color w:val="000000"/>
        </w:rPr>
        <w:t>4.2. Sustav prikupljanja otpada namijenjenog recikliranju</w:t>
      </w:r>
    </w:p>
    <w:p w:rsidR="000A6111" w:rsidRPr="0089427B" w:rsidRDefault="000A6111" w:rsidP="000A6111">
      <w:pPr>
        <w:pStyle w:val="StandardWeb"/>
        <w:spacing w:before="0" w:beforeAutospacing="0" w:after="0" w:afterAutospacing="0"/>
        <w:jc w:val="both"/>
        <w:rPr>
          <w:b/>
          <w:color w:val="000000"/>
        </w:rPr>
      </w:pPr>
    </w:p>
    <w:p w:rsidR="000A6111" w:rsidRDefault="000A6111" w:rsidP="000A6111">
      <w:pPr>
        <w:jc w:val="both"/>
      </w:pPr>
      <w:r>
        <w:t>Tijekom 2015. godine zeleni otoci</w:t>
      </w:r>
      <w:r w:rsidRPr="00E45DA0">
        <w:t xml:space="preserve"> smješten</w:t>
      </w:r>
      <w:r>
        <w:t xml:space="preserve">i su kod društvenih domova u svim naseljima u Općini Šandrovac:  </w:t>
      </w:r>
    </w:p>
    <w:p w:rsidR="000A6111" w:rsidRDefault="000A6111" w:rsidP="000A6111">
      <w:pPr>
        <w:numPr>
          <w:ilvl w:val="0"/>
          <w:numId w:val="6"/>
        </w:numPr>
        <w:jc w:val="both"/>
      </w:pPr>
      <w:r w:rsidRPr="00E45DA0">
        <w:t>kod društvenog doma u Šandrovcu z</w:t>
      </w:r>
      <w:r>
        <w:t>a  pet ambalažu, staklo i papir (od početka 2013.)</w:t>
      </w:r>
    </w:p>
    <w:p w:rsidR="000A6111" w:rsidRDefault="000A6111" w:rsidP="000A6111">
      <w:pPr>
        <w:numPr>
          <w:ilvl w:val="0"/>
          <w:numId w:val="6"/>
        </w:numPr>
        <w:jc w:val="both"/>
      </w:pPr>
      <w:r>
        <w:t xml:space="preserve">kod društvenih domova u </w:t>
      </w:r>
      <w:proofErr w:type="spellStart"/>
      <w:r>
        <w:t>Pupelici</w:t>
      </w:r>
      <w:proofErr w:type="spellEnd"/>
      <w:r>
        <w:t xml:space="preserve">, </w:t>
      </w:r>
      <w:proofErr w:type="spellStart"/>
      <w:r>
        <w:t>Lasovcu</w:t>
      </w:r>
      <w:proofErr w:type="spellEnd"/>
      <w:r>
        <w:t xml:space="preserve">, </w:t>
      </w:r>
      <w:proofErr w:type="spellStart"/>
      <w:r>
        <w:t>Ravnešu</w:t>
      </w:r>
      <w:proofErr w:type="spellEnd"/>
      <w:r>
        <w:t xml:space="preserve">, Kašljavcu i </w:t>
      </w:r>
      <w:proofErr w:type="spellStart"/>
      <w:r>
        <w:t>Jaseniku</w:t>
      </w:r>
      <w:proofErr w:type="spellEnd"/>
      <w:r w:rsidRPr="00E45DA0">
        <w:t xml:space="preserve"> </w:t>
      </w:r>
      <w:r>
        <w:t>za papir i plastiku/metal.</w:t>
      </w:r>
    </w:p>
    <w:p w:rsidR="000A6111" w:rsidRDefault="000A6111" w:rsidP="000A6111">
      <w:pPr>
        <w:jc w:val="both"/>
      </w:pPr>
      <w:r>
        <w:t xml:space="preserve">Na području Općine Šandrovac nisu postavljeni otoci za prikupljanje tekstila.  </w:t>
      </w:r>
    </w:p>
    <w:p w:rsidR="000A6111" w:rsidRDefault="000A6111" w:rsidP="000A6111">
      <w:pPr>
        <w:jc w:val="both"/>
      </w:pPr>
      <w:r w:rsidRPr="00E45DA0">
        <w:t>Sa  izdvojenim i iskoristivim ot</w:t>
      </w:r>
      <w:r>
        <w:t>padom iz zelenih otoka raspolažu Komunalac d.o.o. Bjelovar i</w:t>
      </w:r>
      <w:r w:rsidRPr="00E45DA0">
        <w:t xml:space="preserve"> Sirovina Bjelovar d.o.o.</w:t>
      </w:r>
    </w:p>
    <w:p w:rsidR="000A6111" w:rsidRPr="00E45DA0" w:rsidRDefault="000A6111" w:rsidP="000A6111">
      <w:pPr>
        <w:jc w:val="both"/>
      </w:pPr>
      <w:r>
        <w:t xml:space="preserve">Izvješće o prikupljenim količinama otpadnog papira, stakla, plastike, metala i tekstila za 2015. godinu nismo dobili od nadležnih tijela. </w:t>
      </w:r>
    </w:p>
    <w:p w:rsidR="000A6111" w:rsidRPr="00832A1F" w:rsidRDefault="000A6111" w:rsidP="000A6111">
      <w:pPr>
        <w:pStyle w:val="StandardWeb"/>
        <w:jc w:val="both"/>
        <w:rPr>
          <w:b/>
          <w:bCs/>
          <w:color w:val="000000"/>
          <w:sz w:val="22"/>
          <w:szCs w:val="22"/>
        </w:rPr>
      </w:pPr>
      <w:r>
        <w:rPr>
          <w:b/>
          <w:bCs/>
          <w:color w:val="000000"/>
          <w:sz w:val="22"/>
          <w:szCs w:val="22"/>
        </w:rPr>
        <w:t>Tablica 4</w:t>
      </w:r>
      <w:r w:rsidRPr="00832A1F">
        <w:rPr>
          <w:b/>
          <w:bCs/>
          <w:color w:val="000000"/>
          <w:sz w:val="22"/>
          <w:szCs w:val="22"/>
        </w:rPr>
        <w:t xml:space="preserve">. </w:t>
      </w:r>
      <w:r>
        <w:rPr>
          <w:b/>
          <w:bCs/>
          <w:color w:val="000000"/>
          <w:sz w:val="22"/>
          <w:szCs w:val="22"/>
        </w:rPr>
        <w:t xml:space="preserve"> Odvojeno prikupljanje otpadnog papira, metala, stakla, plastike i tekstila na području Općine Šandrovac na dan 31.12.2015</w:t>
      </w:r>
      <w:r w:rsidRPr="00832A1F">
        <w:rPr>
          <w:b/>
          <w:bCs/>
          <w:color w:val="000000"/>
          <w:sz w:val="22"/>
          <w:szCs w:val="22"/>
        </w:rPr>
        <w:t>.g.</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1440"/>
        <w:gridCol w:w="1440"/>
        <w:gridCol w:w="1260"/>
        <w:gridCol w:w="1440"/>
        <w:gridCol w:w="1321"/>
      </w:tblGrid>
      <w:tr w:rsidR="000A6111" w:rsidRPr="00832A1F" w:rsidTr="00540A82">
        <w:trPr>
          <w:trHeight w:val="470"/>
        </w:trPr>
        <w:tc>
          <w:tcPr>
            <w:tcW w:w="3589" w:type="dxa"/>
            <w:vMerge w:val="restart"/>
            <w:tcBorders>
              <w:right w:val="single" w:sz="4" w:space="0" w:color="auto"/>
            </w:tcBorders>
            <w:shd w:val="clear" w:color="auto" w:fill="auto"/>
          </w:tcPr>
          <w:p w:rsidR="000A6111" w:rsidRDefault="000A6111" w:rsidP="00540A82">
            <w:pPr>
              <w:pStyle w:val="StandardWeb"/>
              <w:jc w:val="center"/>
              <w:rPr>
                <w:b/>
                <w:bCs/>
                <w:color w:val="000000"/>
                <w:sz w:val="20"/>
                <w:szCs w:val="20"/>
              </w:rPr>
            </w:pPr>
          </w:p>
          <w:p w:rsidR="000A6111" w:rsidRPr="00832A1F" w:rsidRDefault="000A6111" w:rsidP="00540A82">
            <w:pPr>
              <w:pStyle w:val="StandardWeb"/>
              <w:jc w:val="center"/>
              <w:rPr>
                <w:b/>
                <w:bCs/>
                <w:color w:val="000000"/>
                <w:sz w:val="20"/>
                <w:szCs w:val="20"/>
              </w:rPr>
            </w:pPr>
            <w:r>
              <w:rPr>
                <w:b/>
                <w:bCs/>
                <w:color w:val="000000"/>
                <w:sz w:val="20"/>
                <w:szCs w:val="20"/>
              </w:rPr>
              <w:t>Lokacija zelenog otoka</w:t>
            </w:r>
          </w:p>
        </w:tc>
        <w:tc>
          <w:tcPr>
            <w:tcW w:w="6901" w:type="dxa"/>
            <w:gridSpan w:val="5"/>
            <w:tcBorders>
              <w:left w:val="single" w:sz="4" w:space="0" w:color="auto"/>
            </w:tcBorders>
            <w:shd w:val="clear" w:color="auto" w:fill="auto"/>
          </w:tcPr>
          <w:p w:rsidR="000A6111" w:rsidRPr="00832A1F" w:rsidRDefault="000A6111" w:rsidP="00540A82">
            <w:pPr>
              <w:pStyle w:val="StandardWeb"/>
              <w:jc w:val="center"/>
              <w:rPr>
                <w:b/>
                <w:bCs/>
                <w:color w:val="000000"/>
                <w:sz w:val="20"/>
                <w:szCs w:val="20"/>
              </w:rPr>
            </w:pPr>
            <w:r>
              <w:rPr>
                <w:b/>
                <w:bCs/>
                <w:color w:val="000000"/>
                <w:sz w:val="20"/>
                <w:szCs w:val="20"/>
              </w:rPr>
              <w:t>Broj postavljenih spremnika</w:t>
            </w:r>
          </w:p>
        </w:tc>
      </w:tr>
      <w:tr w:rsidR="000A6111" w:rsidRPr="00832A1F" w:rsidTr="00540A82">
        <w:tc>
          <w:tcPr>
            <w:tcW w:w="3589" w:type="dxa"/>
            <w:vMerge/>
            <w:tcBorders>
              <w:right w:val="single" w:sz="4" w:space="0" w:color="auto"/>
            </w:tcBorders>
            <w:shd w:val="clear" w:color="auto" w:fill="auto"/>
          </w:tcPr>
          <w:p w:rsidR="000A6111" w:rsidRDefault="000A6111" w:rsidP="00540A82">
            <w:pPr>
              <w:pStyle w:val="StandardWeb"/>
              <w:jc w:val="center"/>
              <w:rPr>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papir</w:t>
            </w:r>
          </w:p>
        </w:tc>
        <w:tc>
          <w:tcPr>
            <w:tcW w:w="1440" w:type="dxa"/>
            <w:tcBorders>
              <w:left w:val="single" w:sz="4" w:space="0" w:color="auto"/>
              <w:bottom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metal</w:t>
            </w:r>
          </w:p>
        </w:tc>
        <w:tc>
          <w:tcPr>
            <w:tcW w:w="1260" w:type="dxa"/>
            <w:tcBorders>
              <w:left w:val="single" w:sz="4" w:space="0" w:color="auto"/>
              <w:bottom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staklo</w:t>
            </w:r>
          </w:p>
        </w:tc>
        <w:tc>
          <w:tcPr>
            <w:tcW w:w="1440" w:type="dxa"/>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plastika</w:t>
            </w:r>
          </w:p>
        </w:tc>
        <w:tc>
          <w:tcPr>
            <w:tcW w:w="1321" w:type="dxa"/>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tekstil</w:t>
            </w:r>
          </w:p>
        </w:tc>
      </w:tr>
      <w:tr w:rsidR="000A6111" w:rsidRPr="00832A1F" w:rsidTr="00540A82">
        <w:tc>
          <w:tcPr>
            <w:tcW w:w="3589" w:type="dxa"/>
            <w:shd w:val="clear" w:color="auto" w:fill="auto"/>
          </w:tcPr>
          <w:p w:rsidR="000A6111" w:rsidRDefault="000A6111" w:rsidP="00540A82">
            <w:pPr>
              <w:pStyle w:val="StandardWeb"/>
              <w:jc w:val="center"/>
              <w:rPr>
                <w:bCs/>
                <w:color w:val="000000"/>
                <w:sz w:val="20"/>
                <w:szCs w:val="20"/>
              </w:rPr>
            </w:pPr>
            <w:r w:rsidRPr="00832A1F">
              <w:rPr>
                <w:bCs/>
                <w:color w:val="000000"/>
                <w:sz w:val="20"/>
                <w:szCs w:val="20"/>
              </w:rPr>
              <w:t>ŠANDROVAC</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1</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0</w:t>
            </w:r>
          </w:p>
        </w:tc>
      </w:tr>
      <w:tr w:rsidR="000A6111" w:rsidRPr="00832A1F" w:rsidTr="00540A82">
        <w:tc>
          <w:tcPr>
            <w:tcW w:w="3589" w:type="dxa"/>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LASOVAC</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1</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0</w:t>
            </w:r>
          </w:p>
        </w:tc>
      </w:tr>
      <w:tr w:rsidR="000A6111" w:rsidRPr="00832A1F" w:rsidTr="00540A82">
        <w:tc>
          <w:tcPr>
            <w:tcW w:w="3589" w:type="dxa"/>
            <w:shd w:val="clear" w:color="auto" w:fill="auto"/>
          </w:tcPr>
          <w:p w:rsidR="000A6111" w:rsidRDefault="000A6111" w:rsidP="00540A82">
            <w:pPr>
              <w:pStyle w:val="StandardWeb"/>
              <w:jc w:val="center"/>
              <w:rPr>
                <w:bCs/>
                <w:color w:val="000000"/>
                <w:sz w:val="20"/>
                <w:szCs w:val="20"/>
              </w:rPr>
            </w:pPr>
            <w:r>
              <w:rPr>
                <w:bCs/>
                <w:color w:val="000000"/>
                <w:sz w:val="20"/>
                <w:szCs w:val="20"/>
              </w:rPr>
              <w:t>PUPELICA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1</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0</w:t>
            </w:r>
          </w:p>
        </w:tc>
      </w:tr>
      <w:tr w:rsidR="000A6111" w:rsidRPr="00832A1F" w:rsidTr="00540A82">
        <w:tc>
          <w:tcPr>
            <w:tcW w:w="3589" w:type="dxa"/>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RAVNEŠ</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1</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0</w:t>
            </w:r>
          </w:p>
        </w:tc>
      </w:tr>
      <w:tr w:rsidR="000A6111" w:rsidRPr="00832A1F" w:rsidTr="00540A82">
        <w:tc>
          <w:tcPr>
            <w:tcW w:w="3589" w:type="dxa"/>
            <w:shd w:val="clear" w:color="auto" w:fill="auto"/>
          </w:tcPr>
          <w:p w:rsidR="000A6111" w:rsidRDefault="000A6111" w:rsidP="00540A82">
            <w:pPr>
              <w:pStyle w:val="StandardWeb"/>
              <w:jc w:val="center"/>
              <w:rPr>
                <w:bCs/>
                <w:color w:val="000000"/>
                <w:sz w:val="20"/>
                <w:szCs w:val="20"/>
              </w:rPr>
            </w:pPr>
            <w:r>
              <w:rPr>
                <w:bCs/>
                <w:color w:val="000000"/>
                <w:sz w:val="20"/>
                <w:szCs w:val="20"/>
              </w:rPr>
              <w:lastRenderedPageBreak/>
              <w:t>KAŠLJAVAC</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1</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0</w:t>
            </w:r>
          </w:p>
        </w:tc>
      </w:tr>
      <w:tr w:rsidR="000A6111" w:rsidRPr="00832A1F" w:rsidTr="00540A82">
        <w:tc>
          <w:tcPr>
            <w:tcW w:w="3589" w:type="dxa"/>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JASENIK</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1</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0</w:t>
            </w:r>
          </w:p>
        </w:tc>
      </w:tr>
    </w:tbl>
    <w:p w:rsidR="000A6111" w:rsidRDefault="000A6111" w:rsidP="000A6111">
      <w:pPr>
        <w:pStyle w:val="StandardWeb"/>
        <w:spacing w:before="0" w:beforeAutospacing="0" w:after="0" w:afterAutospacing="0"/>
        <w:jc w:val="both"/>
        <w:rPr>
          <w:color w:val="000000"/>
          <w:sz w:val="22"/>
          <w:szCs w:val="22"/>
        </w:rPr>
      </w:pPr>
    </w:p>
    <w:p w:rsidR="000A6111" w:rsidRPr="003D35B8" w:rsidRDefault="000A6111" w:rsidP="000A6111">
      <w:pPr>
        <w:pStyle w:val="StandardWeb"/>
        <w:spacing w:before="0" w:beforeAutospacing="0" w:after="0" w:afterAutospacing="0"/>
        <w:jc w:val="both"/>
        <w:rPr>
          <w:i/>
          <w:color w:val="000000"/>
          <w:sz w:val="20"/>
          <w:szCs w:val="20"/>
        </w:rPr>
      </w:pPr>
      <w:r w:rsidRPr="003D35B8">
        <w:rPr>
          <w:i/>
          <w:color w:val="000000"/>
          <w:sz w:val="20"/>
          <w:szCs w:val="20"/>
        </w:rPr>
        <w:t>Izvor podataka: Jedinstveni upravni odjel Općine Šandrovac</w:t>
      </w:r>
    </w:p>
    <w:p w:rsidR="000A6111" w:rsidRPr="00582600" w:rsidRDefault="000A6111" w:rsidP="000A6111">
      <w:pPr>
        <w:pStyle w:val="StandardWeb"/>
        <w:spacing w:before="0" w:beforeAutospacing="0" w:after="0" w:afterAutospacing="0"/>
        <w:jc w:val="both"/>
        <w:rPr>
          <w:b/>
          <w:color w:val="000000"/>
        </w:rPr>
      </w:pPr>
      <w:r w:rsidRPr="00582600">
        <w:rPr>
          <w:b/>
          <w:color w:val="000000"/>
        </w:rPr>
        <w:t>4.3. Sustav prikupljanja glomaznog otpada</w:t>
      </w:r>
    </w:p>
    <w:p w:rsidR="000A6111" w:rsidRDefault="000A6111" w:rsidP="000A6111">
      <w:pPr>
        <w:jc w:val="both"/>
      </w:pPr>
    </w:p>
    <w:p w:rsidR="000A6111" w:rsidRPr="00E45DA0" w:rsidRDefault="000A6111" w:rsidP="000A6111">
      <w:pPr>
        <w:jc w:val="both"/>
      </w:pPr>
      <w:r w:rsidRPr="00E45DA0">
        <w:t xml:space="preserve">Glomazni metalni otpad odvozi i zbrinjava ovlaštena tvrtka LA-BO </w:t>
      </w:r>
      <w:proofErr w:type="spellStart"/>
      <w:r w:rsidRPr="00E45DA0">
        <w:t>Commerce</w:t>
      </w:r>
      <w:proofErr w:type="spellEnd"/>
      <w:r w:rsidRPr="00E45DA0">
        <w:t xml:space="preserve"> iz </w:t>
      </w:r>
      <w:proofErr w:type="spellStart"/>
      <w:r w:rsidRPr="00E45DA0">
        <w:t>Lasovca</w:t>
      </w:r>
      <w:proofErr w:type="spellEnd"/>
      <w:r w:rsidRPr="00E45DA0">
        <w:t>.</w:t>
      </w:r>
    </w:p>
    <w:p w:rsidR="000A6111" w:rsidRDefault="000A6111" w:rsidP="000A6111">
      <w:pPr>
        <w:pStyle w:val="StandardWeb"/>
        <w:jc w:val="both"/>
        <w:rPr>
          <w:color w:val="000000"/>
        </w:rPr>
      </w:pPr>
      <w:r w:rsidRPr="00690357">
        <w:rPr>
          <w:color w:val="000000"/>
        </w:rPr>
        <w:t xml:space="preserve">Odvoz krupnog (glomaznog) otpada iz domaćinstava provodio je </w:t>
      </w:r>
      <w:proofErr w:type="spellStart"/>
      <w:r>
        <w:rPr>
          <w:color w:val="000000"/>
        </w:rPr>
        <w:t>Šandroprom</w:t>
      </w:r>
      <w:proofErr w:type="spellEnd"/>
      <w:r>
        <w:rPr>
          <w:color w:val="000000"/>
        </w:rPr>
        <w:t xml:space="preserve"> d.o.o. Šandrovac jednom</w:t>
      </w:r>
      <w:r w:rsidRPr="00690357">
        <w:rPr>
          <w:color w:val="000000"/>
        </w:rPr>
        <w:t xml:space="preserve"> godišnje na način da bi građani iznijeli glomazni otpad ispred kuće te se prema posebnom rasporedu otpad odvozio kamionima</w:t>
      </w:r>
      <w:r>
        <w:rPr>
          <w:color w:val="000000"/>
        </w:rPr>
        <w:t xml:space="preserve"> u </w:t>
      </w:r>
      <w:r>
        <w:t xml:space="preserve">LA-BO </w:t>
      </w:r>
      <w:proofErr w:type="spellStart"/>
      <w:r>
        <w:t>Commerce</w:t>
      </w:r>
      <w:proofErr w:type="spellEnd"/>
      <w:r>
        <w:t xml:space="preserve"> iz </w:t>
      </w:r>
      <w:proofErr w:type="spellStart"/>
      <w:r>
        <w:t>Lasovca</w:t>
      </w:r>
      <w:proofErr w:type="spellEnd"/>
      <w:r w:rsidRPr="00690357">
        <w:rPr>
          <w:color w:val="000000"/>
        </w:rPr>
        <w:t>. S obzirom da</w:t>
      </w:r>
      <w:r>
        <w:rPr>
          <w:color w:val="000000"/>
        </w:rPr>
        <w:t xml:space="preserve"> </w:t>
      </w:r>
      <w:r w:rsidRPr="00690357">
        <w:rPr>
          <w:color w:val="000000"/>
        </w:rPr>
        <w:t>je stupio na snagu novi Zakon o održivom gospodarenju otpadom („Narodne novine“ br. 94/13) koji u članku 35. stavak 9. zabranjuje krupni (glomazni) otpad odbacivati i sakupljati na javnoj površini, osim putem spremnika, općina Šandrovac i Komunalac d.o.o. mjere odvoza krupno</w:t>
      </w:r>
      <w:r>
        <w:rPr>
          <w:color w:val="000000"/>
        </w:rPr>
        <w:t>g otpada u 2014. godini provodili su</w:t>
      </w:r>
      <w:r w:rsidRPr="00690357">
        <w:rPr>
          <w:color w:val="000000"/>
        </w:rPr>
        <w:t xml:space="preserve"> i dalje dva puta godišnje, ali bez odlaganja otpada na javne površine. U članku 169. Zakona predviđene su novčane kazne i prekršajna odgovornost općine ako dopusti odbacivanje i sakupljanje krupnog otpada na javnoj površini, kao  i fizičkim osobama</w:t>
      </w:r>
      <w:r>
        <w:rPr>
          <w:color w:val="000000"/>
        </w:rPr>
        <w:t xml:space="preserve"> za nepropisno odlaganje otpada na koje je ponovno prije svakog odvoza glomaznog otpada potrebno upoznati mještane naše općine.</w:t>
      </w:r>
    </w:p>
    <w:p w:rsidR="000A6111" w:rsidRDefault="000A6111" w:rsidP="000A6111">
      <w:pPr>
        <w:pStyle w:val="StandardWeb"/>
        <w:spacing w:before="0" w:beforeAutospacing="0" w:after="0" w:afterAutospacing="0"/>
        <w:jc w:val="both"/>
        <w:rPr>
          <w:b/>
          <w:color w:val="000000"/>
        </w:rPr>
      </w:pPr>
    </w:p>
    <w:p w:rsidR="000A6111" w:rsidRPr="00582600" w:rsidRDefault="000A6111" w:rsidP="000A6111">
      <w:pPr>
        <w:pStyle w:val="StandardWeb"/>
        <w:spacing w:before="0" w:beforeAutospacing="0" w:after="0" w:afterAutospacing="0"/>
        <w:jc w:val="both"/>
        <w:rPr>
          <w:b/>
          <w:color w:val="000000"/>
        </w:rPr>
      </w:pPr>
      <w:r w:rsidRPr="00582600">
        <w:rPr>
          <w:b/>
          <w:color w:val="000000"/>
        </w:rPr>
        <w:t>4.</w:t>
      </w:r>
      <w:r>
        <w:rPr>
          <w:b/>
          <w:color w:val="000000"/>
        </w:rPr>
        <w:t xml:space="preserve">4. Sustav prikupljanja </w:t>
      </w:r>
      <w:r w:rsidRPr="007F47EA">
        <w:rPr>
          <w:b/>
          <w:color w:val="000000"/>
        </w:rPr>
        <w:t>električnog EE</w:t>
      </w:r>
      <w:r>
        <w:rPr>
          <w:color w:val="000000"/>
        </w:rPr>
        <w:t xml:space="preserve"> </w:t>
      </w:r>
      <w:r w:rsidRPr="00582600">
        <w:rPr>
          <w:b/>
          <w:color w:val="000000"/>
        </w:rPr>
        <w:t>otpada</w:t>
      </w:r>
    </w:p>
    <w:p w:rsidR="000A6111" w:rsidRPr="00E27545" w:rsidRDefault="000A6111" w:rsidP="000A6111">
      <w:pPr>
        <w:pStyle w:val="StandardWeb"/>
        <w:jc w:val="both"/>
        <w:rPr>
          <w:bCs/>
          <w:color w:val="000000"/>
        </w:rPr>
      </w:pPr>
      <w:r w:rsidRPr="00E27545">
        <w:rPr>
          <w:bCs/>
          <w:color w:val="000000"/>
        </w:rPr>
        <w:t>Prikupljanje EE otpada, električnih i elektroničkih uređaja i opreme, baterija i žarulja, provodi se putem</w:t>
      </w:r>
      <w:r>
        <w:rPr>
          <w:bCs/>
          <w:color w:val="000000"/>
        </w:rPr>
        <w:t xml:space="preserve"> posebnih spremnika smještenih u dvorištu Komunalac d.o.o. u Bjelovaru na adresi F. Livadića 14a. </w:t>
      </w:r>
    </w:p>
    <w:p w:rsidR="000A6111" w:rsidRDefault="000A6111" w:rsidP="000A6111">
      <w:pPr>
        <w:pStyle w:val="StandardWeb"/>
        <w:jc w:val="both"/>
        <w:rPr>
          <w:b/>
          <w:bCs/>
          <w:color w:val="000000"/>
        </w:rPr>
      </w:pPr>
      <w:r w:rsidRPr="00E45DA0">
        <w:rPr>
          <w:b/>
          <w:bCs/>
          <w:color w:val="000000"/>
        </w:rPr>
        <w:t xml:space="preserve">5. </w:t>
      </w:r>
      <w:r>
        <w:rPr>
          <w:b/>
          <w:bCs/>
          <w:color w:val="000000"/>
        </w:rPr>
        <w:t xml:space="preserve"> PODACI O POSTOJEĆIM I PLANIRANIM GRAĐEVINAMA I UREĐAJIMA ZA GOSPODARENJE OTPADOM TE STATUS SANACIJE NEUSKLAĐENIH ODLAGALIŠTA I LOKACIJE ONEČIŠĆENIH OTPADOM</w:t>
      </w:r>
    </w:p>
    <w:p w:rsidR="000A6111" w:rsidRDefault="000A6111" w:rsidP="000A6111">
      <w:pPr>
        <w:pStyle w:val="StandardWeb"/>
        <w:jc w:val="both"/>
        <w:rPr>
          <w:bCs/>
          <w:color w:val="000000"/>
        </w:rPr>
      </w:pPr>
      <w:r w:rsidRPr="00E45DA0">
        <w:rPr>
          <w:bCs/>
          <w:color w:val="000000"/>
        </w:rPr>
        <w:t>Na području Općine Šandrovac nema aktivnog legalnog odlagališta komunalnog otpada, već koncesionar sakupljeni komunalni otpad odvozi na odlagalište grada Bjelovara „Doline“.</w:t>
      </w:r>
    </w:p>
    <w:p w:rsidR="000A6111" w:rsidRPr="00DA482D" w:rsidRDefault="000A6111" w:rsidP="000A6111">
      <w:pPr>
        <w:pStyle w:val="StandardWeb"/>
        <w:jc w:val="both"/>
        <w:rPr>
          <w:b/>
          <w:bCs/>
          <w:color w:val="000000"/>
        </w:rPr>
      </w:pPr>
      <w:r w:rsidRPr="00DA482D">
        <w:rPr>
          <w:b/>
          <w:bCs/>
          <w:color w:val="000000"/>
        </w:rPr>
        <w:t>6. PO</w:t>
      </w:r>
      <w:r>
        <w:rPr>
          <w:b/>
          <w:bCs/>
          <w:color w:val="000000"/>
        </w:rPr>
        <w:t>DACI O LOKACIJAMA ODBAČENOG OTPADA I NJIHOVOM UKLANJANJU</w:t>
      </w:r>
    </w:p>
    <w:p w:rsidR="000A6111" w:rsidRPr="00DA482D" w:rsidRDefault="000A6111" w:rsidP="000A6111">
      <w:pPr>
        <w:pStyle w:val="StandardWeb"/>
        <w:jc w:val="both"/>
        <w:rPr>
          <w:bCs/>
          <w:color w:val="000000"/>
        </w:rPr>
      </w:pPr>
      <w:r w:rsidRPr="00DA482D">
        <w:rPr>
          <w:bCs/>
          <w:color w:val="000000"/>
        </w:rPr>
        <w:t>Divlja odlagališta su mjesta na koja neodgovorne pravne i fizičke osobe odlažu svoj otpad bez ikakvih dozvola. Takva odlagališta sukladno Planu gospodarenja otpadom Republike Hrvatske moraju se odmah sanirati i zatvoriti, kako bi se smanjio štetan utjecaj na okoliš, prvenstveno na podzemne vode.</w:t>
      </w:r>
    </w:p>
    <w:p w:rsidR="000A6111" w:rsidRPr="00DA482D" w:rsidRDefault="000A6111" w:rsidP="000A6111">
      <w:pPr>
        <w:pStyle w:val="StandardWeb"/>
        <w:jc w:val="both"/>
      </w:pPr>
      <w:r w:rsidRPr="00DA482D">
        <w:rPr>
          <w:bCs/>
          <w:color w:val="000000"/>
        </w:rPr>
        <w:t xml:space="preserve">Na području Općine </w:t>
      </w:r>
      <w:r>
        <w:rPr>
          <w:bCs/>
          <w:color w:val="000000"/>
        </w:rPr>
        <w:t xml:space="preserve"> Šandrovac Planom gospodarenja otpadom iz 2010.godine</w:t>
      </w:r>
      <w:r w:rsidRPr="00DA482D">
        <w:rPr>
          <w:bCs/>
          <w:color w:val="000000"/>
        </w:rPr>
        <w:t xml:space="preserve"> utvrđen</w:t>
      </w:r>
      <w:r>
        <w:rPr>
          <w:bCs/>
          <w:color w:val="000000"/>
        </w:rPr>
        <w:t xml:space="preserve">o je pet slijedećih divljih odlagališta otpada: </w:t>
      </w:r>
      <w:r w:rsidRPr="00DA482D">
        <w:rPr>
          <w:bCs/>
          <w:color w:val="000000"/>
        </w:rPr>
        <w:t xml:space="preserve">k.o. </w:t>
      </w:r>
      <w:r>
        <w:rPr>
          <w:bCs/>
          <w:color w:val="000000"/>
        </w:rPr>
        <w:t xml:space="preserve"> Šandrovac – </w:t>
      </w:r>
      <w:proofErr w:type="spellStart"/>
      <w:r>
        <w:rPr>
          <w:bCs/>
          <w:color w:val="000000"/>
        </w:rPr>
        <w:t>Šašnjevac</w:t>
      </w:r>
      <w:proofErr w:type="spellEnd"/>
      <w:r>
        <w:rPr>
          <w:bCs/>
          <w:color w:val="000000"/>
        </w:rPr>
        <w:t xml:space="preserve">, </w:t>
      </w:r>
      <w:r w:rsidRPr="00DA482D">
        <w:rPr>
          <w:bCs/>
          <w:color w:val="000000"/>
        </w:rPr>
        <w:t xml:space="preserve">k.o. </w:t>
      </w:r>
      <w:r>
        <w:rPr>
          <w:bCs/>
          <w:color w:val="000000"/>
        </w:rPr>
        <w:t xml:space="preserve"> </w:t>
      </w:r>
      <w:proofErr w:type="spellStart"/>
      <w:r>
        <w:rPr>
          <w:bCs/>
          <w:color w:val="000000"/>
        </w:rPr>
        <w:t>Lasovac</w:t>
      </w:r>
      <w:proofErr w:type="spellEnd"/>
      <w:r>
        <w:rPr>
          <w:bCs/>
          <w:color w:val="000000"/>
        </w:rPr>
        <w:t xml:space="preserve"> – Staro selo, </w:t>
      </w:r>
      <w:r w:rsidRPr="00DA482D">
        <w:rPr>
          <w:bCs/>
          <w:color w:val="000000"/>
        </w:rPr>
        <w:t xml:space="preserve">k.o.  </w:t>
      </w:r>
      <w:r>
        <w:rPr>
          <w:bCs/>
          <w:color w:val="000000"/>
        </w:rPr>
        <w:t xml:space="preserve">Kašljavac – </w:t>
      </w:r>
      <w:proofErr w:type="spellStart"/>
      <w:r>
        <w:rPr>
          <w:bCs/>
          <w:color w:val="000000"/>
        </w:rPr>
        <w:t>Crnaja</w:t>
      </w:r>
      <w:proofErr w:type="spellEnd"/>
      <w:r>
        <w:rPr>
          <w:bCs/>
          <w:color w:val="000000"/>
        </w:rPr>
        <w:t xml:space="preserve">, </w:t>
      </w:r>
      <w:r w:rsidRPr="00DA482D">
        <w:rPr>
          <w:bCs/>
          <w:color w:val="000000"/>
        </w:rPr>
        <w:t xml:space="preserve">k.o.  </w:t>
      </w:r>
      <w:proofErr w:type="spellStart"/>
      <w:r>
        <w:rPr>
          <w:bCs/>
          <w:color w:val="000000"/>
        </w:rPr>
        <w:t>Lasovac</w:t>
      </w:r>
      <w:proofErr w:type="spellEnd"/>
      <w:r>
        <w:rPr>
          <w:bCs/>
          <w:color w:val="000000"/>
        </w:rPr>
        <w:t xml:space="preserve">- Čizma, </w:t>
      </w:r>
      <w:r w:rsidRPr="00DA482D">
        <w:rPr>
          <w:bCs/>
          <w:color w:val="000000"/>
        </w:rPr>
        <w:t xml:space="preserve">k.o.  </w:t>
      </w:r>
      <w:proofErr w:type="spellStart"/>
      <w:r>
        <w:rPr>
          <w:bCs/>
          <w:color w:val="000000"/>
        </w:rPr>
        <w:t>Pupelica</w:t>
      </w:r>
      <w:proofErr w:type="spellEnd"/>
      <w:r>
        <w:rPr>
          <w:bCs/>
          <w:color w:val="000000"/>
        </w:rPr>
        <w:t xml:space="preserve"> – </w:t>
      </w:r>
      <w:proofErr w:type="spellStart"/>
      <w:r>
        <w:rPr>
          <w:bCs/>
          <w:color w:val="000000"/>
        </w:rPr>
        <w:t>Tokalo</w:t>
      </w:r>
      <w:proofErr w:type="spellEnd"/>
      <w:r>
        <w:rPr>
          <w:bCs/>
          <w:color w:val="000000"/>
        </w:rPr>
        <w:t xml:space="preserve">. </w:t>
      </w:r>
      <w:r>
        <w:t>S</w:t>
      </w:r>
      <w:r w:rsidRPr="00DA482D">
        <w:t>va</w:t>
      </w:r>
      <w:r>
        <w:t xml:space="preserve"> divlja odlagališta</w:t>
      </w:r>
      <w:r w:rsidRPr="00DA482D">
        <w:t xml:space="preserve"> </w:t>
      </w:r>
      <w:r>
        <w:t xml:space="preserve">u općini Šandrovac </w:t>
      </w:r>
      <w:r w:rsidRPr="00DA482D">
        <w:t>su sanirana</w:t>
      </w:r>
      <w:r>
        <w:t xml:space="preserve"> do 31.12.2012. godine</w:t>
      </w:r>
      <w:r w:rsidRPr="00DA482D">
        <w:t>. Troškovi sanacije divljih odlagališta</w:t>
      </w:r>
      <w:r>
        <w:t xml:space="preserve"> podmireni su</w:t>
      </w:r>
      <w:r w:rsidRPr="00DA482D">
        <w:t xml:space="preserve"> u cijelosti iz sredstava proračuna općine Šandrovac. a vrijednost izvedenih radova iznosi u 2011.g. 14.496,00 kuna, a u 2012.g. 9.290,00 kuna.  </w:t>
      </w:r>
    </w:p>
    <w:p w:rsidR="000A6111" w:rsidRDefault="000A6111" w:rsidP="000A6111">
      <w:pPr>
        <w:pStyle w:val="StandardWeb"/>
        <w:jc w:val="both"/>
      </w:pPr>
      <w:r w:rsidRPr="00DA482D">
        <w:t xml:space="preserve">Komunalni redar općine Šandrovac, u okviru svoji ovlasti danih Odlukom o komunalnom redu općine Šandrovac, nadzirao je tijekom </w:t>
      </w:r>
      <w:r>
        <w:t>2014</w:t>
      </w:r>
      <w:r w:rsidRPr="00DA482D">
        <w:t>. godine kritične lokacije, postavlja</w:t>
      </w:r>
      <w:r>
        <w:t>o</w:t>
      </w:r>
      <w:r w:rsidRPr="00DA482D">
        <w:t xml:space="preserve"> znakove zabrane odlaganja otpada, dok</w:t>
      </w:r>
      <w:r>
        <w:t xml:space="preserve"> je</w:t>
      </w:r>
      <w:r w:rsidRPr="00DA482D">
        <w:t xml:space="preserve"> komunalno poduzeće  </w:t>
      </w:r>
      <w:proofErr w:type="spellStart"/>
      <w:r w:rsidRPr="00DA482D">
        <w:t>Šandroprom</w:t>
      </w:r>
      <w:proofErr w:type="spellEnd"/>
      <w:r w:rsidRPr="00DA482D">
        <w:t xml:space="preserve"> d.o.o. po potrebi</w:t>
      </w:r>
      <w:r>
        <w:t xml:space="preserve"> i</w:t>
      </w:r>
      <w:r w:rsidRPr="00DA482D">
        <w:t xml:space="preserve"> po </w:t>
      </w:r>
      <w:r w:rsidRPr="00DA482D">
        <w:lastRenderedPageBreak/>
        <w:t>nalogu Općine čisti</w:t>
      </w:r>
      <w:r>
        <w:t>lo</w:t>
      </w:r>
      <w:r w:rsidRPr="00DA482D">
        <w:t xml:space="preserve"> javne površine, radi sprečavanja nastanka novih odlagališta</w:t>
      </w:r>
      <w:r>
        <w:t>, kao</w:t>
      </w:r>
      <w:r w:rsidRPr="00DA482D">
        <w:t xml:space="preserve"> i sanacije postojećih, te</w:t>
      </w:r>
      <w:r>
        <w:t xml:space="preserve"> je</w:t>
      </w:r>
      <w:r w:rsidRPr="00DA482D">
        <w:t xml:space="preserve"> otpad zbrinjava</w:t>
      </w:r>
      <w:r>
        <w:t>lo u spremnike.</w:t>
      </w:r>
    </w:p>
    <w:p w:rsidR="000A6111" w:rsidRPr="00832A1F" w:rsidRDefault="000A6111" w:rsidP="000A6111">
      <w:pPr>
        <w:pStyle w:val="StandardWeb"/>
        <w:jc w:val="both"/>
        <w:rPr>
          <w:b/>
          <w:bCs/>
          <w:color w:val="000000"/>
          <w:sz w:val="22"/>
          <w:szCs w:val="22"/>
        </w:rPr>
      </w:pPr>
      <w:r>
        <w:rPr>
          <w:b/>
          <w:bCs/>
          <w:color w:val="000000"/>
          <w:sz w:val="22"/>
          <w:szCs w:val="22"/>
        </w:rPr>
        <w:t>Tablica 5</w:t>
      </w:r>
      <w:r w:rsidRPr="00832A1F">
        <w:rPr>
          <w:b/>
          <w:bCs/>
          <w:color w:val="000000"/>
          <w:sz w:val="22"/>
          <w:szCs w:val="22"/>
        </w:rPr>
        <w:t>.</w:t>
      </w:r>
      <w:r>
        <w:rPr>
          <w:b/>
          <w:bCs/>
          <w:color w:val="000000"/>
          <w:sz w:val="22"/>
          <w:szCs w:val="22"/>
        </w:rPr>
        <w:t xml:space="preserve"> Podaci o saniranim divljim odlagalištima i utrošenim sredstvima </w:t>
      </w:r>
      <w:r w:rsidRPr="00E27545">
        <w:rPr>
          <w:bCs/>
          <w:i/>
          <w:color w:val="000000"/>
          <w:sz w:val="20"/>
          <w:szCs w:val="20"/>
        </w:rPr>
        <w:t xml:space="preserve">Izvor podataka: </w:t>
      </w:r>
      <w:r>
        <w:rPr>
          <w:bCs/>
          <w:i/>
          <w:color w:val="000000"/>
          <w:sz w:val="20"/>
          <w:szCs w:val="20"/>
        </w:rPr>
        <w:t>Jedinstveni upravni odjel Općine Šandrovac</w:t>
      </w:r>
    </w:p>
    <w:tbl>
      <w:tblPr>
        <w:tblW w:w="107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843"/>
        <w:gridCol w:w="1213"/>
        <w:gridCol w:w="1401"/>
        <w:gridCol w:w="1415"/>
        <w:gridCol w:w="1085"/>
        <w:gridCol w:w="961"/>
        <w:gridCol w:w="1164"/>
        <w:gridCol w:w="916"/>
      </w:tblGrid>
      <w:tr w:rsidR="000A6111" w:rsidRPr="00832A1F" w:rsidTr="00540A82">
        <w:tc>
          <w:tcPr>
            <w:tcW w:w="729" w:type="dxa"/>
            <w:vMerge w:val="restart"/>
            <w:shd w:val="clear" w:color="auto" w:fill="auto"/>
          </w:tcPr>
          <w:p w:rsidR="000A6111" w:rsidRPr="00832A1F" w:rsidRDefault="000A6111" w:rsidP="00540A82">
            <w:pPr>
              <w:pStyle w:val="StandardWeb"/>
              <w:jc w:val="center"/>
              <w:rPr>
                <w:b/>
                <w:bCs/>
                <w:color w:val="000000"/>
                <w:sz w:val="20"/>
                <w:szCs w:val="20"/>
              </w:rPr>
            </w:pPr>
            <w:r>
              <w:rPr>
                <w:b/>
                <w:bCs/>
                <w:color w:val="000000"/>
                <w:sz w:val="20"/>
                <w:szCs w:val="20"/>
              </w:rPr>
              <w:t>Redni broj</w:t>
            </w:r>
          </w:p>
        </w:tc>
        <w:tc>
          <w:tcPr>
            <w:tcW w:w="1847" w:type="dxa"/>
            <w:vMerge w:val="restart"/>
            <w:shd w:val="clear" w:color="auto" w:fill="auto"/>
          </w:tcPr>
          <w:p w:rsidR="000A6111" w:rsidRPr="00832A1F" w:rsidRDefault="000A6111" w:rsidP="00540A82">
            <w:pPr>
              <w:pStyle w:val="StandardWeb"/>
              <w:jc w:val="center"/>
              <w:rPr>
                <w:b/>
                <w:bCs/>
                <w:color w:val="000000"/>
                <w:sz w:val="20"/>
                <w:szCs w:val="20"/>
              </w:rPr>
            </w:pPr>
            <w:r>
              <w:rPr>
                <w:b/>
                <w:bCs/>
                <w:color w:val="000000"/>
                <w:sz w:val="20"/>
                <w:szCs w:val="20"/>
              </w:rPr>
              <w:t>Lokacija</w:t>
            </w:r>
          </w:p>
        </w:tc>
        <w:tc>
          <w:tcPr>
            <w:tcW w:w="1214" w:type="dxa"/>
            <w:vMerge w:val="restart"/>
            <w:shd w:val="clear" w:color="auto" w:fill="auto"/>
          </w:tcPr>
          <w:p w:rsidR="000A6111" w:rsidRPr="00832A1F" w:rsidRDefault="000A6111" w:rsidP="00540A82">
            <w:pPr>
              <w:pStyle w:val="StandardWeb"/>
              <w:jc w:val="center"/>
              <w:rPr>
                <w:b/>
                <w:bCs/>
                <w:color w:val="000000"/>
                <w:sz w:val="20"/>
                <w:szCs w:val="20"/>
              </w:rPr>
            </w:pPr>
            <w:r>
              <w:rPr>
                <w:b/>
                <w:bCs/>
                <w:color w:val="000000"/>
                <w:sz w:val="20"/>
                <w:szCs w:val="20"/>
              </w:rPr>
              <w:t>Uklonjena količina otpada</w:t>
            </w:r>
          </w:p>
        </w:tc>
        <w:tc>
          <w:tcPr>
            <w:tcW w:w="1402" w:type="dxa"/>
            <w:vMerge w:val="restart"/>
            <w:shd w:val="clear" w:color="auto" w:fill="auto"/>
          </w:tcPr>
          <w:p w:rsidR="000A6111" w:rsidRPr="00832A1F" w:rsidRDefault="000A6111" w:rsidP="00540A82">
            <w:pPr>
              <w:pStyle w:val="StandardWeb"/>
              <w:jc w:val="center"/>
              <w:rPr>
                <w:b/>
                <w:bCs/>
                <w:color w:val="000000"/>
                <w:sz w:val="20"/>
                <w:szCs w:val="20"/>
              </w:rPr>
            </w:pPr>
            <w:r>
              <w:rPr>
                <w:b/>
                <w:bCs/>
                <w:color w:val="000000"/>
                <w:sz w:val="20"/>
                <w:szCs w:val="20"/>
              </w:rPr>
              <w:t>Vrsta odbačenog otpada</w:t>
            </w:r>
          </w:p>
        </w:tc>
        <w:tc>
          <w:tcPr>
            <w:tcW w:w="1416" w:type="dxa"/>
            <w:vMerge w:val="restart"/>
            <w:shd w:val="clear" w:color="auto" w:fill="auto"/>
          </w:tcPr>
          <w:p w:rsidR="000A6111" w:rsidRPr="00832A1F" w:rsidRDefault="000A6111" w:rsidP="00540A82">
            <w:pPr>
              <w:pStyle w:val="StandardWeb"/>
              <w:jc w:val="center"/>
              <w:rPr>
                <w:b/>
                <w:bCs/>
                <w:color w:val="000000"/>
                <w:sz w:val="20"/>
                <w:szCs w:val="20"/>
              </w:rPr>
            </w:pPr>
            <w:r>
              <w:rPr>
                <w:b/>
                <w:bCs/>
                <w:color w:val="000000"/>
                <w:sz w:val="20"/>
                <w:szCs w:val="20"/>
              </w:rPr>
              <w:t>Sanirano godine</w:t>
            </w:r>
          </w:p>
        </w:tc>
        <w:tc>
          <w:tcPr>
            <w:tcW w:w="4118" w:type="dxa"/>
            <w:gridSpan w:val="4"/>
            <w:shd w:val="clear" w:color="auto" w:fill="auto"/>
          </w:tcPr>
          <w:p w:rsidR="000A6111" w:rsidRPr="00832A1F" w:rsidRDefault="000A6111" w:rsidP="00540A82">
            <w:pPr>
              <w:pStyle w:val="StandardWeb"/>
              <w:jc w:val="center"/>
              <w:rPr>
                <w:b/>
                <w:bCs/>
                <w:color w:val="000000"/>
                <w:sz w:val="20"/>
                <w:szCs w:val="20"/>
              </w:rPr>
            </w:pPr>
            <w:r>
              <w:rPr>
                <w:b/>
                <w:bCs/>
                <w:color w:val="000000"/>
                <w:sz w:val="20"/>
                <w:szCs w:val="20"/>
              </w:rPr>
              <w:t>Utrošena sredstva za sanaciju u kunama</w:t>
            </w:r>
          </w:p>
        </w:tc>
      </w:tr>
      <w:tr w:rsidR="000A6111" w:rsidRPr="00832A1F" w:rsidTr="00540A82">
        <w:trPr>
          <w:trHeight w:val="423"/>
        </w:trPr>
        <w:tc>
          <w:tcPr>
            <w:tcW w:w="729" w:type="dxa"/>
            <w:vMerge/>
            <w:shd w:val="clear" w:color="auto" w:fill="auto"/>
          </w:tcPr>
          <w:p w:rsidR="000A6111" w:rsidRPr="00832A1F" w:rsidRDefault="000A6111" w:rsidP="00540A82">
            <w:pPr>
              <w:pStyle w:val="StandardWeb"/>
              <w:jc w:val="center"/>
              <w:rPr>
                <w:bCs/>
                <w:color w:val="000000"/>
                <w:sz w:val="20"/>
                <w:szCs w:val="20"/>
              </w:rPr>
            </w:pPr>
          </w:p>
        </w:tc>
        <w:tc>
          <w:tcPr>
            <w:tcW w:w="1847" w:type="dxa"/>
            <w:vMerge/>
            <w:shd w:val="clear" w:color="auto" w:fill="auto"/>
          </w:tcPr>
          <w:p w:rsidR="000A6111" w:rsidRDefault="000A6111" w:rsidP="00540A82">
            <w:pPr>
              <w:pStyle w:val="StandardWeb"/>
              <w:jc w:val="center"/>
              <w:rPr>
                <w:bCs/>
                <w:color w:val="000000"/>
                <w:sz w:val="20"/>
                <w:szCs w:val="20"/>
              </w:rPr>
            </w:pPr>
          </w:p>
        </w:tc>
        <w:tc>
          <w:tcPr>
            <w:tcW w:w="1214" w:type="dxa"/>
            <w:vMerge/>
            <w:shd w:val="clear" w:color="auto" w:fill="auto"/>
          </w:tcPr>
          <w:p w:rsidR="000A6111" w:rsidRDefault="000A6111" w:rsidP="00540A82">
            <w:pPr>
              <w:pStyle w:val="StandardWeb"/>
              <w:jc w:val="center"/>
              <w:rPr>
                <w:bCs/>
                <w:color w:val="000000"/>
                <w:sz w:val="20"/>
                <w:szCs w:val="20"/>
              </w:rPr>
            </w:pPr>
          </w:p>
        </w:tc>
        <w:tc>
          <w:tcPr>
            <w:tcW w:w="1402" w:type="dxa"/>
            <w:vMerge/>
            <w:shd w:val="clear" w:color="auto" w:fill="auto"/>
          </w:tcPr>
          <w:p w:rsidR="000A6111" w:rsidRDefault="000A6111" w:rsidP="00540A82">
            <w:pPr>
              <w:pStyle w:val="StandardWeb"/>
              <w:jc w:val="center"/>
              <w:rPr>
                <w:bCs/>
                <w:color w:val="000000"/>
                <w:sz w:val="20"/>
                <w:szCs w:val="20"/>
              </w:rPr>
            </w:pPr>
          </w:p>
        </w:tc>
        <w:tc>
          <w:tcPr>
            <w:tcW w:w="1416" w:type="dxa"/>
            <w:vMerge/>
            <w:shd w:val="clear" w:color="auto" w:fill="auto"/>
          </w:tcPr>
          <w:p w:rsidR="000A6111" w:rsidRDefault="000A6111" w:rsidP="00540A82">
            <w:pPr>
              <w:pStyle w:val="StandardWeb"/>
              <w:rPr>
                <w:bCs/>
                <w:color w:val="000000"/>
                <w:sz w:val="20"/>
                <w:szCs w:val="20"/>
              </w:rPr>
            </w:pPr>
          </w:p>
        </w:tc>
        <w:tc>
          <w:tcPr>
            <w:tcW w:w="1085" w:type="dxa"/>
            <w:shd w:val="clear" w:color="auto" w:fill="auto"/>
          </w:tcPr>
          <w:p w:rsidR="000A6111" w:rsidRPr="0020000D" w:rsidRDefault="000A6111" w:rsidP="00540A82">
            <w:pPr>
              <w:pStyle w:val="StandardWeb"/>
              <w:jc w:val="center"/>
              <w:rPr>
                <w:b/>
                <w:bCs/>
                <w:color w:val="000000"/>
                <w:sz w:val="20"/>
                <w:szCs w:val="20"/>
              </w:rPr>
            </w:pPr>
            <w:r w:rsidRPr="0020000D">
              <w:rPr>
                <w:b/>
                <w:bCs/>
                <w:color w:val="000000"/>
                <w:sz w:val="20"/>
                <w:szCs w:val="20"/>
              </w:rPr>
              <w:t>Sredstva FZZOEU</w:t>
            </w:r>
          </w:p>
        </w:tc>
        <w:tc>
          <w:tcPr>
            <w:tcW w:w="961" w:type="dxa"/>
            <w:shd w:val="clear" w:color="auto" w:fill="auto"/>
          </w:tcPr>
          <w:p w:rsidR="000A6111" w:rsidRPr="0020000D" w:rsidRDefault="000A6111" w:rsidP="00540A82">
            <w:pPr>
              <w:pStyle w:val="StandardWeb"/>
              <w:jc w:val="center"/>
              <w:rPr>
                <w:b/>
                <w:bCs/>
                <w:color w:val="000000"/>
                <w:sz w:val="20"/>
                <w:szCs w:val="20"/>
              </w:rPr>
            </w:pPr>
            <w:r w:rsidRPr="0020000D">
              <w:rPr>
                <w:b/>
                <w:bCs/>
                <w:color w:val="000000"/>
                <w:sz w:val="20"/>
                <w:szCs w:val="20"/>
              </w:rPr>
              <w:t>Sredstva JLS</w:t>
            </w:r>
          </w:p>
        </w:tc>
        <w:tc>
          <w:tcPr>
            <w:tcW w:w="1166" w:type="dxa"/>
            <w:shd w:val="clear" w:color="auto" w:fill="auto"/>
          </w:tcPr>
          <w:p w:rsidR="000A6111" w:rsidRPr="0020000D" w:rsidRDefault="000A6111" w:rsidP="00540A82">
            <w:pPr>
              <w:pStyle w:val="StandardWeb"/>
              <w:jc w:val="center"/>
              <w:rPr>
                <w:b/>
                <w:bCs/>
                <w:color w:val="000000"/>
                <w:sz w:val="20"/>
                <w:szCs w:val="20"/>
              </w:rPr>
            </w:pPr>
            <w:r w:rsidRPr="0020000D">
              <w:rPr>
                <w:b/>
                <w:bCs/>
                <w:color w:val="000000"/>
                <w:sz w:val="20"/>
                <w:szCs w:val="20"/>
              </w:rPr>
              <w:t>Drugi izvori</w:t>
            </w:r>
          </w:p>
        </w:tc>
        <w:tc>
          <w:tcPr>
            <w:tcW w:w="906" w:type="dxa"/>
            <w:shd w:val="clear" w:color="auto" w:fill="auto"/>
          </w:tcPr>
          <w:p w:rsidR="000A6111" w:rsidRPr="0020000D" w:rsidRDefault="000A6111" w:rsidP="00540A82">
            <w:pPr>
              <w:pStyle w:val="StandardWeb"/>
              <w:jc w:val="center"/>
              <w:rPr>
                <w:b/>
                <w:bCs/>
                <w:color w:val="000000"/>
                <w:sz w:val="20"/>
                <w:szCs w:val="20"/>
              </w:rPr>
            </w:pPr>
            <w:r w:rsidRPr="0020000D">
              <w:rPr>
                <w:b/>
                <w:bCs/>
                <w:color w:val="000000"/>
                <w:sz w:val="20"/>
                <w:szCs w:val="20"/>
              </w:rPr>
              <w:t>Ukupno</w:t>
            </w:r>
          </w:p>
        </w:tc>
      </w:tr>
      <w:tr w:rsidR="000A6111" w:rsidRPr="00832A1F" w:rsidTr="00540A82">
        <w:tc>
          <w:tcPr>
            <w:tcW w:w="729" w:type="dxa"/>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1</w:t>
            </w:r>
          </w:p>
        </w:tc>
        <w:tc>
          <w:tcPr>
            <w:tcW w:w="1847" w:type="dxa"/>
            <w:shd w:val="clear" w:color="auto" w:fill="auto"/>
            <w:vAlign w:val="center"/>
          </w:tcPr>
          <w:p w:rsidR="000A6111" w:rsidRPr="00AB7418" w:rsidRDefault="000A6111" w:rsidP="00540A82">
            <w:pPr>
              <w:pStyle w:val="StandardWeb"/>
              <w:jc w:val="center"/>
              <w:rPr>
                <w:bCs/>
                <w:color w:val="000000"/>
                <w:sz w:val="22"/>
                <w:szCs w:val="22"/>
              </w:rPr>
            </w:pPr>
            <w:r w:rsidRPr="00AB7418">
              <w:rPr>
                <w:bCs/>
                <w:color w:val="000000"/>
                <w:sz w:val="22"/>
                <w:szCs w:val="22"/>
              </w:rPr>
              <w:t xml:space="preserve">k.o.  Šandrovac - </w:t>
            </w:r>
            <w:proofErr w:type="spellStart"/>
            <w:r w:rsidRPr="00AB7418">
              <w:rPr>
                <w:bCs/>
                <w:color w:val="000000"/>
                <w:sz w:val="22"/>
                <w:szCs w:val="22"/>
              </w:rPr>
              <w:t>Šašnjevac</w:t>
            </w:r>
            <w:proofErr w:type="spellEnd"/>
          </w:p>
        </w:tc>
        <w:tc>
          <w:tcPr>
            <w:tcW w:w="1214" w:type="dxa"/>
            <w:shd w:val="clear" w:color="auto" w:fill="auto"/>
            <w:vAlign w:val="center"/>
          </w:tcPr>
          <w:p w:rsidR="000A6111" w:rsidRPr="00832A1F" w:rsidRDefault="000A6111" w:rsidP="00540A82">
            <w:pPr>
              <w:pStyle w:val="StandardWeb"/>
              <w:jc w:val="center"/>
              <w:rPr>
                <w:bCs/>
                <w:color w:val="000000"/>
                <w:sz w:val="20"/>
                <w:szCs w:val="20"/>
              </w:rPr>
            </w:pPr>
            <w:r>
              <w:rPr>
                <w:bCs/>
                <w:color w:val="000000"/>
                <w:sz w:val="20"/>
                <w:szCs w:val="20"/>
              </w:rPr>
              <w:t>30m3</w:t>
            </w:r>
          </w:p>
        </w:tc>
        <w:tc>
          <w:tcPr>
            <w:tcW w:w="1402" w:type="dxa"/>
            <w:shd w:val="clear" w:color="auto" w:fill="auto"/>
            <w:vAlign w:val="center"/>
          </w:tcPr>
          <w:p w:rsidR="000A6111" w:rsidRDefault="000A6111" w:rsidP="00540A82">
            <w:pPr>
              <w:pStyle w:val="StandardWeb"/>
              <w:jc w:val="center"/>
              <w:rPr>
                <w:bCs/>
                <w:color w:val="000000"/>
                <w:sz w:val="20"/>
                <w:szCs w:val="20"/>
              </w:rPr>
            </w:pPr>
            <w:r>
              <w:rPr>
                <w:bCs/>
                <w:color w:val="000000"/>
                <w:sz w:val="20"/>
                <w:szCs w:val="20"/>
              </w:rPr>
              <w:t>Komunalni</w:t>
            </w:r>
          </w:p>
        </w:tc>
        <w:tc>
          <w:tcPr>
            <w:tcW w:w="1416" w:type="dxa"/>
            <w:shd w:val="clear" w:color="auto" w:fill="auto"/>
            <w:vAlign w:val="center"/>
          </w:tcPr>
          <w:p w:rsidR="000A6111" w:rsidRDefault="000A6111" w:rsidP="00540A82">
            <w:pPr>
              <w:pStyle w:val="StandardWeb"/>
              <w:jc w:val="center"/>
              <w:rPr>
                <w:bCs/>
                <w:color w:val="000000"/>
                <w:sz w:val="20"/>
                <w:szCs w:val="20"/>
              </w:rPr>
            </w:pPr>
            <w:r>
              <w:rPr>
                <w:bCs/>
                <w:color w:val="000000"/>
                <w:sz w:val="20"/>
                <w:szCs w:val="20"/>
              </w:rPr>
              <w:t>Do 31.12.2012.</w:t>
            </w:r>
          </w:p>
        </w:tc>
        <w:tc>
          <w:tcPr>
            <w:tcW w:w="1085" w:type="dxa"/>
            <w:shd w:val="clear" w:color="auto" w:fill="auto"/>
            <w:vAlign w:val="center"/>
          </w:tcPr>
          <w:p w:rsidR="000A6111" w:rsidRDefault="000A6111" w:rsidP="00540A82">
            <w:pPr>
              <w:pStyle w:val="StandardWeb"/>
              <w:jc w:val="center"/>
              <w:rPr>
                <w:bCs/>
                <w:color w:val="000000"/>
                <w:sz w:val="20"/>
                <w:szCs w:val="20"/>
              </w:rPr>
            </w:pPr>
            <w:r>
              <w:rPr>
                <w:bCs/>
                <w:color w:val="000000"/>
                <w:sz w:val="20"/>
                <w:szCs w:val="20"/>
              </w:rPr>
              <w:t>-</w:t>
            </w:r>
          </w:p>
        </w:tc>
        <w:tc>
          <w:tcPr>
            <w:tcW w:w="961" w:type="dxa"/>
            <w:shd w:val="clear" w:color="auto" w:fill="auto"/>
            <w:vAlign w:val="center"/>
          </w:tcPr>
          <w:p w:rsidR="000A6111" w:rsidRDefault="000A6111" w:rsidP="00540A82">
            <w:pPr>
              <w:pStyle w:val="StandardWeb"/>
              <w:jc w:val="center"/>
              <w:rPr>
                <w:bCs/>
                <w:color w:val="000000"/>
                <w:sz w:val="20"/>
                <w:szCs w:val="20"/>
              </w:rPr>
            </w:pPr>
            <w:r>
              <w:rPr>
                <w:bCs/>
                <w:color w:val="000000"/>
                <w:sz w:val="20"/>
                <w:szCs w:val="20"/>
              </w:rPr>
              <w:t>5.000,00</w:t>
            </w:r>
          </w:p>
        </w:tc>
        <w:tc>
          <w:tcPr>
            <w:tcW w:w="1166" w:type="dxa"/>
            <w:shd w:val="clear" w:color="auto" w:fill="auto"/>
            <w:vAlign w:val="center"/>
          </w:tcPr>
          <w:p w:rsidR="000A6111" w:rsidRDefault="000A6111" w:rsidP="00540A82">
            <w:pPr>
              <w:pStyle w:val="StandardWeb"/>
              <w:jc w:val="center"/>
              <w:rPr>
                <w:bCs/>
                <w:color w:val="000000"/>
                <w:sz w:val="20"/>
                <w:szCs w:val="20"/>
              </w:rPr>
            </w:pPr>
            <w:r>
              <w:rPr>
                <w:bCs/>
                <w:color w:val="000000"/>
                <w:sz w:val="20"/>
                <w:szCs w:val="20"/>
              </w:rPr>
              <w:t>-</w:t>
            </w:r>
          </w:p>
        </w:tc>
        <w:tc>
          <w:tcPr>
            <w:tcW w:w="906" w:type="dxa"/>
            <w:shd w:val="clear" w:color="auto" w:fill="auto"/>
            <w:vAlign w:val="center"/>
          </w:tcPr>
          <w:p w:rsidR="000A6111" w:rsidRDefault="000A6111" w:rsidP="00540A82">
            <w:pPr>
              <w:pStyle w:val="StandardWeb"/>
              <w:jc w:val="center"/>
              <w:rPr>
                <w:bCs/>
                <w:color w:val="000000"/>
                <w:sz w:val="20"/>
                <w:szCs w:val="20"/>
              </w:rPr>
            </w:pPr>
            <w:r>
              <w:rPr>
                <w:bCs/>
                <w:color w:val="000000"/>
                <w:sz w:val="20"/>
                <w:szCs w:val="20"/>
              </w:rPr>
              <w:t>5.000,00</w:t>
            </w:r>
          </w:p>
        </w:tc>
      </w:tr>
      <w:tr w:rsidR="000A6111" w:rsidRPr="00832A1F" w:rsidTr="00540A82">
        <w:tc>
          <w:tcPr>
            <w:tcW w:w="729" w:type="dxa"/>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2</w:t>
            </w:r>
          </w:p>
        </w:tc>
        <w:tc>
          <w:tcPr>
            <w:tcW w:w="1847" w:type="dxa"/>
            <w:shd w:val="clear" w:color="auto" w:fill="auto"/>
            <w:vAlign w:val="center"/>
          </w:tcPr>
          <w:p w:rsidR="000A6111" w:rsidRPr="00AB7418" w:rsidRDefault="000A6111" w:rsidP="00540A82">
            <w:pPr>
              <w:pStyle w:val="StandardWeb"/>
              <w:jc w:val="center"/>
              <w:rPr>
                <w:bCs/>
                <w:color w:val="000000"/>
                <w:sz w:val="22"/>
                <w:szCs w:val="22"/>
              </w:rPr>
            </w:pPr>
            <w:r w:rsidRPr="00AB7418">
              <w:rPr>
                <w:bCs/>
                <w:color w:val="000000"/>
                <w:sz w:val="22"/>
                <w:szCs w:val="22"/>
              </w:rPr>
              <w:t xml:space="preserve">k.o.  </w:t>
            </w:r>
            <w:proofErr w:type="spellStart"/>
            <w:r w:rsidRPr="00AB7418">
              <w:rPr>
                <w:bCs/>
                <w:color w:val="000000"/>
                <w:sz w:val="22"/>
                <w:szCs w:val="22"/>
              </w:rPr>
              <w:t>Lasovac</w:t>
            </w:r>
            <w:proofErr w:type="spellEnd"/>
            <w:r w:rsidRPr="00AB7418">
              <w:rPr>
                <w:bCs/>
                <w:color w:val="000000"/>
                <w:sz w:val="22"/>
                <w:szCs w:val="22"/>
              </w:rPr>
              <w:t xml:space="preserve"> – Staro selo</w:t>
            </w:r>
          </w:p>
        </w:tc>
        <w:tc>
          <w:tcPr>
            <w:tcW w:w="1214" w:type="dxa"/>
            <w:shd w:val="clear" w:color="auto" w:fill="auto"/>
            <w:vAlign w:val="center"/>
          </w:tcPr>
          <w:p w:rsidR="000A6111" w:rsidRPr="00832A1F" w:rsidRDefault="000A6111" w:rsidP="00540A82">
            <w:pPr>
              <w:pStyle w:val="StandardWeb"/>
              <w:jc w:val="center"/>
              <w:rPr>
                <w:bCs/>
                <w:color w:val="000000"/>
                <w:sz w:val="20"/>
                <w:szCs w:val="20"/>
              </w:rPr>
            </w:pPr>
            <w:r>
              <w:rPr>
                <w:bCs/>
                <w:color w:val="000000"/>
                <w:sz w:val="20"/>
                <w:szCs w:val="20"/>
              </w:rPr>
              <w:t>20m3</w:t>
            </w:r>
          </w:p>
        </w:tc>
        <w:tc>
          <w:tcPr>
            <w:tcW w:w="1402" w:type="dxa"/>
            <w:shd w:val="clear" w:color="auto" w:fill="auto"/>
            <w:vAlign w:val="center"/>
          </w:tcPr>
          <w:p w:rsidR="000A6111" w:rsidRDefault="000A6111" w:rsidP="00540A82">
            <w:pPr>
              <w:pStyle w:val="StandardWeb"/>
              <w:jc w:val="center"/>
              <w:rPr>
                <w:bCs/>
                <w:color w:val="000000"/>
                <w:sz w:val="20"/>
                <w:szCs w:val="20"/>
              </w:rPr>
            </w:pPr>
            <w:r>
              <w:rPr>
                <w:bCs/>
                <w:color w:val="000000"/>
                <w:sz w:val="20"/>
                <w:szCs w:val="20"/>
              </w:rPr>
              <w:t>Komunalni</w:t>
            </w:r>
          </w:p>
        </w:tc>
        <w:tc>
          <w:tcPr>
            <w:tcW w:w="1416" w:type="dxa"/>
            <w:shd w:val="clear" w:color="auto" w:fill="auto"/>
            <w:vAlign w:val="center"/>
          </w:tcPr>
          <w:p w:rsidR="000A6111" w:rsidRDefault="000A6111" w:rsidP="00540A82">
            <w:pPr>
              <w:pStyle w:val="StandardWeb"/>
              <w:jc w:val="center"/>
              <w:rPr>
                <w:bCs/>
                <w:color w:val="000000"/>
                <w:sz w:val="20"/>
                <w:szCs w:val="20"/>
              </w:rPr>
            </w:pPr>
            <w:r>
              <w:rPr>
                <w:bCs/>
                <w:color w:val="000000"/>
                <w:sz w:val="20"/>
                <w:szCs w:val="20"/>
              </w:rPr>
              <w:t>Do 31.12.2012.</w:t>
            </w:r>
          </w:p>
        </w:tc>
        <w:tc>
          <w:tcPr>
            <w:tcW w:w="1085" w:type="dxa"/>
            <w:shd w:val="clear" w:color="auto" w:fill="auto"/>
            <w:vAlign w:val="center"/>
          </w:tcPr>
          <w:p w:rsidR="000A6111" w:rsidRDefault="000A6111" w:rsidP="00540A82">
            <w:pPr>
              <w:pStyle w:val="StandardWeb"/>
              <w:jc w:val="center"/>
              <w:rPr>
                <w:bCs/>
                <w:color w:val="000000"/>
                <w:sz w:val="20"/>
                <w:szCs w:val="20"/>
              </w:rPr>
            </w:pPr>
            <w:r>
              <w:rPr>
                <w:bCs/>
                <w:color w:val="000000"/>
                <w:sz w:val="20"/>
                <w:szCs w:val="20"/>
              </w:rPr>
              <w:t>-</w:t>
            </w:r>
          </w:p>
        </w:tc>
        <w:tc>
          <w:tcPr>
            <w:tcW w:w="961" w:type="dxa"/>
            <w:shd w:val="clear" w:color="auto" w:fill="auto"/>
            <w:vAlign w:val="center"/>
          </w:tcPr>
          <w:p w:rsidR="000A6111" w:rsidRDefault="000A6111" w:rsidP="00540A82">
            <w:pPr>
              <w:pStyle w:val="StandardWeb"/>
              <w:jc w:val="center"/>
              <w:rPr>
                <w:bCs/>
                <w:color w:val="000000"/>
                <w:sz w:val="20"/>
                <w:szCs w:val="20"/>
              </w:rPr>
            </w:pPr>
            <w:r>
              <w:rPr>
                <w:bCs/>
                <w:color w:val="000000"/>
                <w:sz w:val="20"/>
                <w:szCs w:val="20"/>
              </w:rPr>
              <w:t>5.000,00</w:t>
            </w:r>
          </w:p>
        </w:tc>
        <w:tc>
          <w:tcPr>
            <w:tcW w:w="1166" w:type="dxa"/>
            <w:shd w:val="clear" w:color="auto" w:fill="auto"/>
            <w:vAlign w:val="center"/>
          </w:tcPr>
          <w:p w:rsidR="000A6111" w:rsidRDefault="000A6111" w:rsidP="00540A82">
            <w:pPr>
              <w:pStyle w:val="StandardWeb"/>
              <w:jc w:val="center"/>
              <w:rPr>
                <w:bCs/>
                <w:color w:val="000000"/>
                <w:sz w:val="20"/>
                <w:szCs w:val="20"/>
              </w:rPr>
            </w:pPr>
            <w:r>
              <w:rPr>
                <w:bCs/>
                <w:color w:val="000000"/>
                <w:sz w:val="20"/>
                <w:szCs w:val="20"/>
              </w:rPr>
              <w:t>-</w:t>
            </w:r>
          </w:p>
        </w:tc>
        <w:tc>
          <w:tcPr>
            <w:tcW w:w="906" w:type="dxa"/>
            <w:shd w:val="clear" w:color="auto" w:fill="auto"/>
            <w:vAlign w:val="center"/>
          </w:tcPr>
          <w:p w:rsidR="000A6111" w:rsidRDefault="000A6111" w:rsidP="00540A82">
            <w:pPr>
              <w:pStyle w:val="StandardWeb"/>
              <w:jc w:val="center"/>
              <w:rPr>
                <w:bCs/>
                <w:color w:val="000000"/>
                <w:sz w:val="20"/>
                <w:szCs w:val="20"/>
              </w:rPr>
            </w:pPr>
            <w:r>
              <w:rPr>
                <w:bCs/>
                <w:color w:val="000000"/>
                <w:sz w:val="20"/>
                <w:szCs w:val="20"/>
              </w:rPr>
              <w:t>5.000,00</w:t>
            </w:r>
          </w:p>
        </w:tc>
      </w:tr>
      <w:tr w:rsidR="000A6111" w:rsidRPr="00832A1F" w:rsidTr="00540A82">
        <w:tc>
          <w:tcPr>
            <w:tcW w:w="729" w:type="dxa"/>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3</w:t>
            </w:r>
          </w:p>
        </w:tc>
        <w:tc>
          <w:tcPr>
            <w:tcW w:w="1847" w:type="dxa"/>
            <w:shd w:val="clear" w:color="auto" w:fill="auto"/>
            <w:vAlign w:val="center"/>
          </w:tcPr>
          <w:p w:rsidR="000A6111" w:rsidRPr="00AB7418" w:rsidRDefault="000A6111" w:rsidP="00540A82">
            <w:pPr>
              <w:pStyle w:val="StandardWeb"/>
              <w:jc w:val="center"/>
              <w:rPr>
                <w:bCs/>
                <w:color w:val="000000"/>
                <w:sz w:val="22"/>
                <w:szCs w:val="22"/>
              </w:rPr>
            </w:pPr>
            <w:r w:rsidRPr="00AB7418">
              <w:rPr>
                <w:bCs/>
                <w:color w:val="000000"/>
                <w:sz w:val="22"/>
                <w:szCs w:val="22"/>
              </w:rPr>
              <w:t xml:space="preserve">k.o.  Kašljavac - </w:t>
            </w:r>
            <w:proofErr w:type="spellStart"/>
            <w:r w:rsidRPr="00AB7418">
              <w:rPr>
                <w:bCs/>
                <w:color w:val="000000"/>
                <w:sz w:val="22"/>
                <w:szCs w:val="22"/>
              </w:rPr>
              <w:t>Crnaja</w:t>
            </w:r>
            <w:proofErr w:type="spellEnd"/>
          </w:p>
        </w:tc>
        <w:tc>
          <w:tcPr>
            <w:tcW w:w="1214" w:type="dxa"/>
            <w:shd w:val="clear" w:color="auto" w:fill="auto"/>
            <w:vAlign w:val="center"/>
          </w:tcPr>
          <w:p w:rsidR="000A6111" w:rsidRPr="00832A1F" w:rsidRDefault="000A6111" w:rsidP="00540A82">
            <w:pPr>
              <w:pStyle w:val="StandardWeb"/>
              <w:jc w:val="center"/>
              <w:rPr>
                <w:bCs/>
                <w:color w:val="000000"/>
                <w:sz w:val="20"/>
                <w:szCs w:val="20"/>
              </w:rPr>
            </w:pPr>
            <w:r>
              <w:rPr>
                <w:bCs/>
                <w:color w:val="000000"/>
                <w:sz w:val="20"/>
                <w:szCs w:val="20"/>
              </w:rPr>
              <w:t>10m3</w:t>
            </w:r>
          </w:p>
        </w:tc>
        <w:tc>
          <w:tcPr>
            <w:tcW w:w="1402" w:type="dxa"/>
            <w:shd w:val="clear" w:color="auto" w:fill="auto"/>
            <w:vAlign w:val="center"/>
          </w:tcPr>
          <w:p w:rsidR="000A6111" w:rsidRDefault="000A6111" w:rsidP="00540A82">
            <w:pPr>
              <w:pStyle w:val="StandardWeb"/>
              <w:jc w:val="center"/>
              <w:rPr>
                <w:bCs/>
                <w:color w:val="000000"/>
                <w:sz w:val="20"/>
                <w:szCs w:val="20"/>
              </w:rPr>
            </w:pPr>
            <w:r>
              <w:rPr>
                <w:bCs/>
                <w:color w:val="000000"/>
                <w:sz w:val="20"/>
                <w:szCs w:val="20"/>
              </w:rPr>
              <w:t>Komunalni</w:t>
            </w:r>
          </w:p>
        </w:tc>
        <w:tc>
          <w:tcPr>
            <w:tcW w:w="1416" w:type="dxa"/>
            <w:shd w:val="clear" w:color="auto" w:fill="auto"/>
            <w:vAlign w:val="center"/>
          </w:tcPr>
          <w:p w:rsidR="000A6111" w:rsidRDefault="000A6111" w:rsidP="00540A82">
            <w:pPr>
              <w:pStyle w:val="StandardWeb"/>
              <w:jc w:val="center"/>
              <w:rPr>
                <w:bCs/>
                <w:color w:val="000000"/>
                <w:sz w:val="20"/>
                <w:szCs w:val="20"/>
              </w:rPr>
            </w:pPr>
            <w:r>
              <w:rPr>
                <w:bCs/>
                <w:color w:val="000000"/>
                <w:sz w:val="20"/>
                <w:szCs w:val="20"/>
              </w:rPr>
              <w:t>Do 31.12.2012.</w:t>
            </w:r>
          </w:p>
        </w:tc>
        <w:tc>
          <w:tcPr>
            <w:tcW w:w="1085" w:type="dxa"/>
            <w:shd w:val="clear" w:color="auto" w:fill="auto"/>
            <w:vAlign w:val="center"/>
          </w:tcPr>
          <w:p w:rsidR="000A6111" w:rsidRDefault="000A6111" w:rsidP="00540A82">
            <w:pPr>
              <w:pStyle w:val="StandardWeb"/>
              <w:jc w:val="center"/>
              <w:rPr>
                <w:bCs/>
                <w:color w:val="000000"/>
                <w:sz w:val="20"/>
                <w:szCs w:val="20"/>
              </w:rPr>
            </w:pPr>
            <w:r>
              <w:rPr>
                <w:bCs/>
                <w:color w:val="000000"/>
                <w:sz w:val="20"/>
                <w:szCs w:val="20"/>
              </w:rPr>
              <w:t>-</w:t>
            </w:r>
          </w:p>
        </w:tc>
        <w:tc>
          <w:tcPr>
            <w:tcW w:w="961" w:type="dxa"/>
            <w:shd w:val="clear" w:color="auto" w:fill="auto"/>
            <w:vAlign w:val="center"/>
          </w:tcPr>
          <w:p w:rsidR="000A6111" w:rsidRDefault="000A6111" w:rsidP="00540A82">
            <w:pPr>
              <w:pStyle w:val="StandardWeb"/>
              <w:jc w:val="center"/>
              <w:rPr>
                <w:bCs/>
                <w:color w:val="000000"/>
                <w:sz w:val="20"/>
                <w:szCs w:val="20"/>
              </w:rPr>
            </w:pPr>
            <w:r>
              <w:rPr>
                <w:bCs/>
                <w:color w:val="000000"/>
                <w:sz w:val="20"/>
                <w:szCs w:val="20"/>
              </w:rPr>
              <w:t>5.000,00</w:t>
            </w:r>
          </w:p>
        </w:tc>
        <w:tc>
          <w:tcPr>
            <w:tcW w:w="1166" w:type="dxa"/>
            <w:shd w:val="clear" w:color="auto" w:fill="auto"/>
            <w:vAlign w:val="center"/>
          </w:tcPr>
          <w:p w:rsidR="000A6111" w:rsidRDefault="000A6111" w:rsidP="00540A82">
            <w:pPr>
              <w:pStyle w:val="StandardWeb"/>
              <w:jc w:val="center"/>
              <w:rPr>
                <w:bCs/>
                <w:color w:val="000000"/>
                <w:sz w:val="20"/>
                <w:szCs w:val="20"/>
              </w:rPr>
            </w:pPr>
            <w:r>
              <w:rPr>
                <w:bCs/>
                <w:color w:val="000000"/>
                <w:sz w:val="20"/>
                <w:szCs w:val="20"/>
              </w:rPr>
              <w:t>-</w:t>
            </w:r>
          </w:p>
        </w:tc>
        <w:tc>
          <w:tcPr>
            <w:tcW w:w="906" w:type="dxa"/>
            <w:shd w:val="clear" w:color="auto" w:fill="auto"/>
            <w:vAlign w:val="center"/>
          </w:tcPr>
          <w:p w:rsidR="000A6111" w:rsidRDefault="000A6111" w:rsidP="00540A82">
            <w:pPr>
              <w:pStyle w:val="StandardWeb"/>
              <w:jc w:val="center"/>
              <w:rPr>
                <w:bCs/>
                <w:color w:val="000000"/>
                <w:sz w:val="20"/>
                <w:szCs w:val="20"/>
              </w:rPr>
            </w:pPr>
            <w:r>
              <w:rPr>
                <w:bCs/>
                <w:color w:val="000000"/>
                <w:sz w:val="20"/>
                <w:szCs w:val="20"/>
              </w:rPr>
              <w:t>5.000,00</w:t>
            </w:r>
          </w:p>
        </w:tc>
      </w:tr>
      <w:tr w:rsidR="000A6111" w:rsidRPr="00832A1F" w:rsidTr="00540A82">
        <w:tc>
          <w:tcPr>
            <w:tcW w:w="729" w:type="dxa"/>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4</w:t>
            </w:r>
          </w:p>
        </w:tc>
        <w:tc>
          <w:tcPr>
            <w:tcW w:w="1847" w:type="dxa"/>
            <w:shd w:val="clear" w:color="auto" w:fill="auto"/>
            <w:vAlign w:val="center"/>
          </w:tcPr>
          <w:p w:rsidR="000A6111" w:rsidRPr="00AB7418" w:rsidRDefault="000A6111" w:rsidP="00540A82">
            <w:pPr>
              <w:pStyle w:val="StandardWeb"/>
              <w:jc w:val="center"/>
              <w:rPr>
                <w:bCs/>
                <w:color w:val="000000"/>
                <w:sz w:val="22"/>
                <w:szCs w:val="22"/>
              </w:rPr>
            </w:pPr>
            <w:r w:rsidRPr="00AB7418">
              <w:rPr>
                <w:bCs/>
                <w:color w:val="000000"/>
                <w:sz w:val="22"/>
                <w:szCs w:val="22"/>
              </w:rPr>
              <w:t xml:space="preserve">k.o.  </w:t>
            </w:r>
            <w:proofErr w:type="spellStart"/>
            <w:r w:rsidRPr="00AB7418">
              <w:rPr>
                <w:bCs/>
                <w:color w:val="000000"/>
                <w:sz w:val="22"/>
                <w:szCs w:val="22"/>
              </w:rPr>
              <w:t>Lasovac</w:t>
            </w:r>
            <w:proofErr w:type="spellEnd"/>
            <w:r w:rsidRPr="00AB7418">
              <w:rPr>
                <w:bCs/>
                <w:color w:val="000000"/>
                <w:sz w:val="22"/>
                <w:szCs w:val="22"/>
              </w:rPr>
              <w:t>- Čizma</w:t>
            </w:r>
          </w:p>
        </w:tc>
        <w:tc>
          <w:tcPr>
            <w:tcW w:w="1214" w:type="dxa"/>
            <w:shd w:val="clear" w:color="auto" w:fill="auto"/>
            <w:vAlign w:val="center"/>
          </w:tcPr>
          <w:p w:rsidR="000A6111" w:rsidRPr="00832A1F" w:rsidRDefault="000A6111" w:rsidP="00540A82">
            <w:pPr>
              <w:pStyle w:val="StandardWeb"/>
              <w:jc w:val="center"/>
              <w:rPr>
                <w:bCs/>
                <w:color w:val="000000"/>
                <w:sz w:val="20"/>
                <w:szCs w:val="20"/>
              </w:rPr>
            </w:pPr>
            <w:r>
              <w:rPr>
                <w:bCs/>
                <w:color w:val="000000"/>
                <w:sz w:val="20"/>
                <w:szCs w:val="20"/>
              </w:rPr>
              <w:t>10m3</w:t>
            </w:r>
          </w:p>
        </w:tc>
        <w:tc>
          <w:tcPr>
            <w:tcW w:w="1402" w:type="dxa"/>
            <w:shd w:val="clear" w:color="auto" w:fill="auto"/>
            <w:vAlign w:val="center"/>
          </w:tcPr>
          <w:p w:rsidR="000A6111" w:rsidRDefault="000A6111" w:rsidP="00540A82">
            <w:pPr>
              <w:pStyle w:val="StandardWeb"/>
              <w:jc w:val="center"/>
              <w:rPr>
                <w:bCs/>
                <w:color w:val="000000"/>
                <w:sz w:val="20"/>
                <w:szCs w:val="20"/>
              </w:rPr>
            </w:pPr>
            <w:r>
              <w:rPr>
                <w:bCs/>
                <w:color w:val="000000"/>
                <w:sz w:val="20"/>
                <w:szCs w:val="20"/>
              </w:rPr>
              <w:t>Komunalni</w:t>
            </w:r>
          </w:p>
        </w:tc>
        <w:tc>
          <w:tcPr>
            <w:tcW w:w="1416" w:type="dxa"/>
            <w:shd w:val="clear" w:color="auto" w:fill="auto"/>
            <w:vAlign w:val="center"/>
          </w:tcPr>
          <w:p w:rsidR="000A6111" w:rsidRDefault="000A6111" w:rsidP="00540A82">
            <w:pPr>
              <w:pStyle w:val="StandardWeb"/>
              <w:jc w:val="center"/>
              <w:rPr>
                <w:bCs/>
                <w:color w:val="000000"/>
                <w:sz w:val="20"/>
                <w:szCs w:val="20"/>
              </w:rPr>
            </w:pPr>
            <w:r>
              <w:rPr>
                <w:bCs/>
                <w:color w:val="000000"/>
                <w:sz w:val="20"/>
                <w:szCs w:val="20"/>
              </w:rPr>
              <w:t>Do 31.12.2012.</w:t>
            </w:r>
          </w:p>
        </w:tc>
        <w:tc>
          <w:tcPr>
            <w:tcW w:w="1085" w:type="dxa"/>
            <w:shd w:val="clear" w:color="auto" w:fill="auto"/>
            <w:vAlign w:val="center"/>
          </w:tcPr>
          <w:p w:rsidR="000A6111" w:rsidRDefault="000A6111" w:rsidP="00540A82">
            <w:pPr>
              <w:pStyle w:val="StandardWeb"/>
              <w:jc w:val="center"/>
              <w:rPr>
                <w:bCs/>
                <w:color w:val="000000"/>
                <w:sz w:val="20"/>
                <w:szCs w:val="20"/>
              </w:rPr>
            </w:pPr>
            <w:r>
              <w:rPr>
                <w:bCs/>
                <w:color w:val="000000"/>
                <w:sz w:val="20"/>
                <w:szCs w:val="20"/>
              </w:rPr>
              <w:t>-</w:t>
            </w:r>
          </w:p>
        </w:tc>
        <w:tc>
          <w:tcPr>
            <w:tcW w:w="961" w:type="dxa"/>
            <w:shd w:val="clear" w:color="auto" w:fill="auto"/>
            <w:vAlign w:val="center"/>
          </w:tcPr>
          <w:p w:rsidR="000A6111" w:rsidRDefault="000A6111" w:rsidP="00540A82">
            <w:pPr>
              <w:pStyle w:val="StandardWeb"/>
              <w:jc w:val="center"/>
              <w:rPr>
                <w:bCs/>
                <w:color w:val="000000"/>
                <w:sz w:val="20"/>
                <w:szCs w:val="20"/>
              </w:rPr>
            </w:pPr>
            <w:r>
              <w:rPr>
                <w:bCs/>
                <w:color w:val="000000"/>
                <w:sz w:val="20"/>
                <w:szCs w:val="20"/>
              </w:rPr>
              <w:t>5.000,00</w:t>
            </w:r>
          </w:p>
        </w:tc>
        <w:tc>
          <w:tcPr>
            <w:tcW w:w="1166" w:type="dxa"/>
            <w:shd w:val="clear" w:color="auto" w:fill="auto"/>
            <w:vAlign w:val="center"/>
          </w:tcPr>
          <w:p w:rsidR="000A6111" w:rsidRDefault="000A6111" w:rsidP="00540A82">
            <w:pPr>
              <w:pStyle w:val="StandardWeb"/>
              <w:jc w:val="center"/>
              <w:rPr>
                <w:bCs/>
                <w:color w:val="000000"/>
                <w:sz w:val="20"/>
                <w:szCs w:val="20"/>
              </w:rPr>
            </w:pPr>
            <w:r>
              <w:rPr>
                <w:bCs/>
                <w:color w:val="000000"/>
                <w:sz w:val="20"/>
                <w:szCs w:val="20"/>
              </w:rPr>
              <w:t>-</w:t>
            </w:r>
          </w:p>
        </w:tc>
        <w:tc>
          <w:tcPr>
            <w:tcW w:w="906" w:type="dxa"/>
            <w:shd w:val="clear" w:color="auto" w:fill="auto"/>
            <w:vAlign w:val="center"/>
          </w:tcPr>
          <w:p w:rsidR="000A6111" w:rsidRDefault="000A6111" w:rsidP="00540A82">
            <w:pPr>
              <w:pStyle w:val="StandardWeb"/>
              <w:jc w:val="center"/>
              <w:rPr>
                <w:bCs/>
                <w:color w:val="000000"/>
                <w:sz w:val="20"/>
                <w:szCs w:val="20"/>
              </w:rPr>
            </w:pPr>
            <w:r>
              <w:rPr>
                <w:bCs/>
                <w:color w:val="000000"/>
                <w:sz w:val="20"/>
                <w:szCs w:val="20"/>
              </w:rPr>
              <w:t>5.000,00</w:t>
            </w:r>
          </w:p>
        </w:tc>
      </w:tr>
      <w:tr w:rsidR="000A6111" w:rsidRPr="00832A1F" w:rsidTr="00540A82">
        <w:tc>
          <w:tcPr>
            <w:tcW w:w="729" w:type="dxa"/>
            <w:shd w:val="clear" w:color="auto" w:fill="auto"/>
          </w:tcPr>
          <w:p w:rsidR="000A6111" w:rsidRPr="00832A1F" w:rsidRDefault="000A6111" w:rsidP="00540A82">
            <w:pPr>
              <w:pStyle w:val="StandardWeb"/>
              <w:jc w:val="center"/>
              <w:rPr>
                <w:bCs/>
                <w:color w:val="000000"/>
                <w:sz w:val="20"/>
                <w:szCs w:val="20"/>
              </w:rPr>
            </w:pPr>
            <w:r>
              <w:rPr>
                <w:bCs/>
                <w:color w:val="000000"/>
                <w:sz w:val="20"/>
                <w:szCs w:val="20"/>
              </w:rPr>
              <w:t>5</w:t>
            </w:r>
          </w:p>
        </w:tc>
        <w:tc>
          <w:tcPr>
            <w:tcW w:w="1847" w:type="dxa"/>
            <w:shd w:val="clear" w:color="auto" w:fill="auto"/>
            <w:vAlign w:val="center"/>
          </w:tcPr>
          <w:p w:rsidR="000A6111" w:rsidRPr="00AB7418" w:rsidRDefault="000A6111" w:rsidP="00540A82">
            <w:pPr>
              <w:pStyle w:val="StandardWeb"/>
              <w:jc w:val="center"/>
              <w:rPr>
                <w:bCs/>
                <w:color w:val="000000"/>
                <w:sz w:val="22"/>
                <w:szCs w:val="22"/>
              </w:rPr>
            </w:pPr>
            <w:r w:rsidRPr="00AB7418">
              <w:rPr>
                <w:bCs/>
                <w:color w:val="000000"/>
                <w:sz w:val="22"/>
                <w:szCs w:val="22"/>
              </w:rPr>
              <w:t xml:space="preserve">k.o.  </w:t>
            </w:r>
            <w:proofErr w:type="spellStart"/>
            <w:r w:rsidRPr="00AB7418">
              <w:rPr>
                <w:bCs/>
                <w:color w:val="000000"/>
                <w:sz w:val="22"/>
                <w:szCs w:val="22"/>
              </w:rPr>
              <w:t>Pupelica</w:t>
            </w:r>
            <w:proofErr w:type="spellEnd"/>
            <w:r w:rsidRPr="00AB7418">
              <w:rPr>
                <w:bCs/>
                <w:color w:val="000000"/>
                <w:sz w:val="22"/>
                <w:szCs w:val="22"/>
              </w:rPr>
              <w:t xml:space="preserve"> - </w:t>
            </w:r>
            <w:proofErr w:type="spellStart"/>
            <w:r w:rsidRPr="00AB7418">
              <w:rPr>
                <w:bCs/>
                <w:color w:val="000000"/>
                <w:sz w:val="22"/>
                <w:szCs w:val="22"/>
              </w:rPr>
              <w:t>Tokalo</w:t>
            </w:r>
            <w:proofErr w:type="spellEnd"/>
          </w:p>
        </w:tc>
        <w:tc>
          <w:tcPr>
            <w:tcW w:w="1214" w:type="dxa"/>
            <w:shd w:val="clear" w:color="auto" w:fill="auto"/>
            <w:vAlign w:val="center"/>
          </w:tcPr>
          <w:p w:rsidR="000A6111" w:rsidRPr="00832A1F" w:rsidRDefault="000A6111" w:rsidP="00540A82">
            <w:pPr>
              <w:pStyle w:val="StandardWeb"/>
              <w:jc w:val="center"/>
              <w:rPr>
                <w:bCs/>
                <w:color w:val="000000"/>
                <w:sz w:val="20"/>
                <w:szCs w:val="20"/>
              </w:rPr>
            </w:pPr>
            <w:r>
              <w:rPr>
                <w:bCs/>
                <w:color w:val="000000"/>
                <w:sz w:val="20"/>
                <w:szCs w:val="20"/>
              </w:rPr>
              <w:t>10m3</w:t>
            </w:r>
          </w:p>
        </w:tc>
        <w:tc>
          <w:tcPr>
            <w:tcW w:w="1402" w:type="dxa"/>
            <w:shd w:val="clear" w:color="auto" w:fill="auto"/>
            <w:vAlign w:val="center"/>
          </w:tcPr>
          <w:p w:rsidR="000A6111" w:rsidRDefault="000A6111" w:rsidP="00540A82">
            <w:pPr>
              <w:pStyle w:val="StandardWeb"/>
              <w:jc w:val="center"/>
              <w:rPr>
                <w:bCs/>
                <w:color w:val="000000"/>
                <w:sz w:val="20"/>
                <w:szCs w:val="20"/>
              </w:rPr>
            </w:pPr>
            <w:r>
              <w:rPr>
                <w:bCs/>
                <w:color w:val="000000"/>
                <w:sz w:val="20"/>
                <w:szCs w:val="20"/>
              </w:rPr>
              <w:t>komunalni</w:t>
            </w:r>
          </w:p>
        </w:tc>
        <w:tc>
          <w:tcPr>
            <w:tcW w:w="1416" w:type="dxa"/>
            <w:shd w:val="clear" w:color="auto" w:fill="auto"/>
            <w:vAlign w:val="center"/>
          </w:tcPr>
          <w:p w:rsidR="000A6111" w:rsidRDefault="000A6111" w:rsidP="00540A82">
            <w:pPr>
              <w:pStyle w:val="StandardWeb"/>
              <w:jc w:val="center"/>
              <w:rPr>
                <w:bCs/>
                <w:color w:val="000000"/>
                <w:sz w:val="20"/>
                <w:szCs w:val="20"/>
              </w:rPr>
            </w:pPr>
            <w:r>
              <w:rPr>
                <w:bCs/>
                <w:color w:val="000000"/>
                <w:sz w:val="20"/>
                <w:szCs w:val="20"/>
              </w:rPr>
              <w:t>Do 31.12.2012.</w:t>
            </w:r>
          </w:p>
        </w:tc>
        <w:tc>
          <w:tcPr>
            <w:tcW w:w="1085" w:type="dxa"/>
            <w:shd w:val="clear" w:color="auto" w:fill="auto"/>
            <w:vAlign w:val="center"/>
          </w:tcPr>
          <w:p w:rsidR="000A6111" w:rsidRDefault="000A6111" w:rsidP="00540A82">
            <w:pPr>
              <w:pStyle w:val="StandardWeb"/>
              <w:jc w:val="center"/>
              <w:rPr>
                <w:bCs/>
                <w:color w:val="000000"/>
                <w:sz w:val="20"/>
                <w:szCs w:val="20"/>
              </w:rPr>
            </w:pPr>
            <w:r>
              <w:rPr>
                <w:bCs/>
                <w:color w:val="000000"/>
                <w:sz w:val="20"/>
                <w:szCs w:val="20"/>
              </w:rPr>
              <w:t>-</w:t>
            </w:r>
          </w:p>
        </w:tc>
        <w:tc>
          <w:tcPr>
            <w:tcW w:w="961" w:type="dxa"/>
            <w:shd w:val="clear" w:color="auto" w:fill="auto"/>
            <w:vAlign w:val="center"/>
          </w:tcPr>
          <w:p w:rsidR="000A6111" w:rsidRDefault="000A6111" w:rsidP="00540A82">
            <w:pPr>
              <w:pStyle w:val="StandardWeb"/>
              <w:jc w:val="center"/>
              <w:rPr>
                <w:bCs/>
                <w:color w:val="000000"/>
                <w:sz w:val="20"/>
                <w:szCs w:val="20"/>
              </w:rPr>
            </w:pPr>
            <w:r>
              <w:rPr>
                <w:bCs/>
                <w:color w:val="000000"/>
                <w:sz w:val="20"/>
                <w:szCs w:val="20"/>
              </w:rPr>
              <w:t>3.786,00</w:t>
            </w:r>
          </w:p>
        </w:tc>
        <w:tc>
          <w:tcPr>
            <w:tcW w:w="1166" w:type="dxa"/>
            <w:shd w:val="clear" w:color="auto" w:fill="auto"/>
            <w:vAlign w:val="center"/>
          </w:tcPr>
          <w:p w:rsidR="000A6111" w:rsidRDefault="000A6111" w:rsidP="00540A82">
            <w:pPr>
              <w:pStyle w:val="StandardWeb"/>
              <w:jc w:val="center"/>
              <w:rPr>
                <w:bCs/>
                <w:color w:val="000000"/>
                <w:sz w:val="20"/>
                <w:szCs w:val="20"/>
              </w:rPr>
            </w:pPr>
            <w:r>
              <w:rPr>
                <w:bCs/>
                <w:color w:val="000000"/>
                <w:sz w:val="20"/>
                <w:szCs w:val="20"/>
              </w:rPr>
              <w:t>-</w:t>
            </w:r>
          </w:p>
        </w:tc>
        <w:tc>
          <w:tcPr>
            <w:tcW w:w="906" w:type="dxa"/>
            <w:shd w:val="clear" w:color="auto" w:fill="auto"/>
            <w:vAlign w:val="center"/>
          </w:tcPr>
          <w:p w:rsidR="000A6111" w:rsidRDefault="000A6111" w:rsidP="00540A82">
            <w:pPr>
              <w:pStyle w:val="StandardWeb"/>
              <w:jc w:val="center"/>
              <w:rPr>
                <w:bCs/>
                <w:color w:val="000000"/>
                <w:sz w:val="20"/>
                <w:szCs w:val="20"/>
              </w:rPr>
            </w:pPr>
            <w:r>
              <w:rPr>
                <w:bCs/>
                <w:color w:val="000000"/>
                <w:sz w:val="20"/>
                <w:szCs w:val="20"/>
              </w:rPr>
              <w:t>3.786,00</w:t>
            </w:r>
          </w:p>
        </w:tc>
      </w:tr>
    </w:tbl>
    <w:p w:rsidR="000A6111" w:rsidRDefault="000A6111" w:rsidP="000A6111">
      <w:pPr>
        <w:pStyle w:val="StandardWeb"/>
        <w:jc w:val="both"/>
        <w:rPr>
          <w:b/>
        </w:rPr>
      </w:pPr>
    </w:p>
    <w:p w:rsidR="000A6111" w:rsidRDefault="000A6111" w:rsidP="000A6111">
      <w:pPr>
        <w:pStyle w:val="StandardWeb"/>
        <w:jc w:val="both"/>
        <w:rPr>
          <w:b/>
        </w:rPr>
      </w:pPr>
      <w:r>
        <w:rPr>
          <w:b/>
        </w:rPr>
        <w:t>7. MJERE POTREBNE ZA OSTVARENJE CILJEVA SMANJIVANJA ILI SPRJEČAVANJA NASTANKA OTPADA, UKLJUČUJUĆI IZOBRAZNO-INFORMATIVNE AKTIVNOSTI I AKCIJE PRIKUPLJANJA OTPADA</w:t>
      </w:r>
    </w:p>
    <w:p w:rsidR="000A6111" w:rsidRDefault="000A6111" w:rsidP="000A6111">
      <w:pPr>
        <w:pStyle w:val="StandardWeb"/>
        <w:jc w:val="both"/>
      </w:pPr>
      <w:r w:rsidRPr="00667CB2">
        <w:t>Izbjegavanje i</w:t>
      </w:r>
      <w:r>
        <w:t xml:space="preserve"> smanjenje nastanka otpada provoditi će se na način poticanja čistih tehnologija, metoda zbrinjavanja otpada na siguran način, a posebice njegovim iskorištavanjem u energetske svrhe. Prednost treba dati prvenstveno domaćim proizvodima koji se mogu reciklirati i ponovno upotrijebiti, te koji ne predstavljaju opasnost za okoliš, o čemu treba savjetovati javnost.</w:t>
      </w:r>
    </w:p>
    <w:p w:rsidR="000A6111" w:rsidRDefault="000A6111" w:rsidP="000A6111">
      <w:pPr>
        <w:pStyle w:val="StandardWeb"/>
        <w:jc w:val="both"/>
      </w:pPr>
      <w:r>
        <w:t>Javnost treba savjetovati i o prevenciji nastanka otpada i vrednovanju otpada kroz odvojeno sakupljanje otpada. Akcije prikupljanja otpada, u kojima bi sudjelovale sve generacije mještana i javnosti, služile bi radi jačanja svijesti građana o očuvanju okoliša. Navedeno se može postići uz minimalna sredstva utrošena iz proračuna Općine. Edukaciju je potrebno provoditi prema ciljnim skupinama: za djecu predškolske i školske dobi, za mlade, odraslo stanovništvo, poduzetnike i obrtnike te administraciju.</w:t>
      </w:r>
    </w:p>
    <w:p w:rsidR="000A6111" w:rsidRDefault="000A6111" w:rsidP="000A6111">
      <w:pPr>
        <w:pStyle w:val="StandardWeb"/>
        <w:jc w:val="both"/>
        <w:rPr>
          <w:b/>
        </w:rPr>
      </w:pPr>
    </w:p>
    <w:p w:rsidR="000A6111" w:rsidRDefault="000A6111" w:rsidP="000A6111">
      <w:pPr>
        <w:pStyle w:val="StandardWeb"/>
        <w:jc w:val="both"/>
        <w:rPr>
          <w:b/>
        </w:rPr>
      </w:pPr>
      <w:r w:rsidRPr="001B2434">
        <w:rPr>
          <w:b/>
        </w:rPr>
        <w:t>8. OPĆE MJERE ZA GOSPODARENJE OTPADOM, OSPASNIM OTPADOM I POSEBNIM KATEGORIJAMA OTPADA</w:t>
      </w:r>
    </w:p>
    <w:p w:rsidR="000A6111" w:rsidRPr="00EB5DE4" w:rsidRDefault="000A6111" w:rsidP="000A6111">
      <w:pPr>
        <w:pStyle w:val="StandardWeb"/>
        <w:jc w:val="both"/>
      </w:pPr>
      <w:r w:rsidRPr="00EB5DE4">
        <w:t>Radi zaštite ja</w:t>
      </w:r>
      <w:r>
        <w:t>v</w:t>
      </w:r>
      <w:r w:rsidRPr="00EB5DE4">
        <w:t xml:space="preserve">nog interesa i očuvanja okoliša, posebna pažnja treba biti </w:t>
      </w:r>
      <w:r>
        <w:t>posvećena otpadu koji bi mogao ugroziti život ljudi, onečistiti okoliš, narušiti izgled mjesta ili izazvati bolest.</w:t>
      </w:r>
    </w:p>
    <w:p w:rsidR="000A6111" w:rsidRDefault="000A6111" w:rsidP="000A6111">
      <w:pPr>
        <w:pStyle w:val="StandardWeb"/>
        <w:jc w:val="both"/>
      </w:pPr>
      <w:r>
        <w:t>Jedinica lokalne samouprave mora omogućiti odgovarajuću infrastrukturu za odvojeno prikupljanje opasnog otpada iz kućanstava. Također je potrebno educirati stanovništvo za korištenje ekološko prihvatljivih proizvoda.</w:t>
      </w:r>
    </w:p>
    <w:p w:rsidR="000A6111" w:rsidRDefault="000A6111" w:rsidP="000A6111">
      <w:pPr>
        <w:pStyle w:val="StandardWeb"/>
        <w:spacing w:before="0" w:beforeAutospacing="0" w:after="0" w:afterAutospacing="0"/>
        <w:jc w:val="both"/>
      </w:pPr>
      <w:r w:rsidRPr="00041CC9">
        <w:lastRenderedPageBreak/>
        <w:t xml:space="preserve">Općina Šandrovac godinama organizira </w:t>
      </w:r>
      <w:r>
        <w:t xml:space="preserve">sa CIAK –om akcije sakupljanja ambalaže korištene u poljoprivredi (pesticidi i </w:t>
      </w:r>
      <w:proofErr w:type="spellStart"/>
      <w:r>
        <w:t>dr</w:t>
      </w:r>
      <w:proofErr w:type="spellEnd"/>
      <w:r>
        <w:t xml:space="preserve">). Dom za starije i nemoćne osobe Šandrovac kao i Ambulanta Šandrovac provode po posebnim propisima mjere radi zbrinjavanja medicinskog, infektivnog i drugog otpada. Otpadni električni i elektronični uređaji i oprema se sakupljaju u Komunalac d.o.o. u Bjelovaru, dok se otpadna vozila, baterije i akumulatori sakupljaju u LA-BO </w:t>
      </w:r>
      <w:proofErr w:type="spellStart"/>
      <w:r>
        <w:t>Commerce</w:t>
      </w:r>
      <w:proofErr w:type="spellEnd"/>
      <w:r>
        <w:t xml:space="preserve"> u </w:t>
      </w:r>
      <w:proofErr w:type="spellStart"/>
      <w:r>
        <w:t>Lasovcu</w:t>
      </w:r>
      <w:proofErr w:type="spellEnd"/>
      <w:r>
        <w:t>. Iz svega navedenog vidljivo je da su mjere za gospodarenje otpadom, opasnim otpadom i posebnim kategorijama otpada ostvarene na zadovoljavajućoj razini.</w:t>
      </w:r>
    </w:p>
    <w:p w:rsidR="000A6111" w:rsidRDefault="000A6111" w:rsidP="000A6111">
      <w:pPr>
        <w:pStyle w:val="StandardWeb"/>
        <w:spacing w:before="0" w:beforeAutospacing="0" w:after="0" w:afterAutospacing="0"/>
        <w:jc w:val="both"/>
        <w:rPr>
          <w:b/>
        </w:rPr>
      </w:pPr>
    </w:p>
    <w:p w:rsidR="000A6111" w:rsidRDefault="000A6111" w:rsidP="000A6111">
      <w:pPr>
        <w:pStyle w:val="StandardWeb"/>
        <w:spacing w:before="0" w:beforeAutospacing="0" w:after="0" w:afterAutospacing="0"/>
        <w:jc w:val="both"/>
        <w:rPr>
          <w:b/>
        </w:rPr>
      </w:pPr>
    </w:p>
    <w:p w:rsidR="000A6111" w:rsidRPr="00041CC9" w:rsidRDefault="000A6111" w:rsidP="000A6111">
      <w:pPr>
        <w:pStyle w:val="StandardWeb"/>
        <w:spacing w:before="0" w:beforeAutospacing="0" w:after="0" w:afterAutospacing="0"/>
        <w:jc w:val="both"/>
        <w:rPr>
          <w:b/>
        </w:rPr>
      </w:pPr>
      <w:r w:rsidRPr="00041CC9">
        <w:rPr>
          <w:b/>
        </w:rPr>
        <w:t>9. MJERE PRIKUPLJANJA MJEŠANOG KOMUNALNOG OTPADA I BIORAZGRADIVOG KOMUNALNOG OTPADA, TE MJE</w:t>
      </w:r>
      <w:r>
        <w:rPr>
          <w:b/>
        </w:rPr>
        <w:t>R</w:t>
      </w:r>
      <w:r w:rsidRPr="00041CC9">
        <w:rPr>
          <w:b/>
        </w:rPr>
        <w:t>E ODVOJENOG SAKUPLJANJA OTPADNOG PAPIRA, METALA, STAKLA, PLASTIKE TE KRUPNOG (GLOMAZNOG) KOMUNALNOG OTPADA</w:t>
      </w:r>
    </w:p>
    <w:p w:rsidR="000A6111" w:rsidRDefault="000A6111" w:rsidP="000A6111">
      <w:pPr>
        <w:pStyle w:val="StandardWeb"/>
        <w:jc w:val="both"/>
      </w:pPr>
      <w:r>
        <w:t xml:space="preserve">Radi smanjenja količine miješanog komunalnog otpada, na koji je obavezna lokalna samouprava, potrebno je izvršiti daljnje edukacije kako bi se potakli ljudi da iz komunalnog otpada izdvajaju </w:t>
      </w:r>
      <w:proofErr w:type="spellStart"/>
      <w:r>
        <w:t>biootpad</w:t>
      </w:r>
      <w:proofErr w:type="spellEnd"/>
      <w:r>
        <w:t xml:space="preserve">, koji ujedno mogu koristiti na gospodarstvima ili u svrhe </w:t>
      </w:r>
      <w:proofErr w:type="spellStart"/>
      <w:r>
        <w:t>kompostiranja</w:t>
      </w:r>
      <w:proofErr w:type="spellEnd"/>
      <w:r>
        <w:t>, zatim papir, staklo, plastiku i metal. U tu svrhu predlaže se uvođenje i poticajnih naknada na nivou države.</w:t>
      </w:r>
    </w:p>
    <w:p w:rsidR="000A6111" w:rsidRDefault="000A6111" w:rsidP="000A6111">
      <w:pPr>
        <w:pStyle w:val="StandardWeb"/>
        <w:jc w:val="both"/>
      </w:pPr>
      <w:r>
        <w:t xml:space="preserve">Po potrebi bit će postavljen dodatan odgovarajući broj spremnika za odvojeno sakupljanje problematičnog otpada, otpadnog papira, metala, stakla, plastike i tekstila na javnoj površini u svim naseljima, a kućanstava će  biti obaviještena o lokaciji i izmjeni lokacije spremnika za odvojeno sakupljanje otpadnog papira, metala, stakla, plastike i tekstila. </w:t>
      </w:r>
    </w:p>
    <w:p w:rsidR="000A6111" w:rsidRDefault="000A6111" w:rsidP="000A6111">
      <w:pPr>
        <w:pStyle w:val="StandardWeb"/>
        <w:spacing w:before="0" w:beforeAutospacing="0" w:after="0" w:afterAutospacing="0"/>
        <w:jc w:val="both"/>
      </w:pPr>
      <w:r>
        <w:t xml:space="preserve">Također, izvan redovitih termina odvoza glomaznog otpada, treba uvesti dodatnu uslugu prijevoza krupnog (glomaznog) komunalnog otpada na zahtjev korisnika usluge uz povoljnije cijene. Glomazni komunalni otpad se može zbrinjavati i postavljanjem spremnika kapaciteta </w:t>
      </w:r>
      <w:smartTag w:uri="urn:schemas-microsoft-com:office:smarttags" w:element="metricconverter">
        <w:smartTagPr>
          <w:attr w:name="ProductID" w:val="5 m3"/>
        </w:smartTagPr>
        <w:r>
          <w:t>5 m3</w:t>
        </w:r>
      </w:smartTag>
      <w:r>
        <w:t>, o čemu će se informirati stanovništvo te na taj način spriječiti nastajanje divljih odlagališta.</w:t>
      </w:r>
    </w:p>
    <w:p w:rsidR="000A6111" w:rsidRDefault="000A6111" w:rsidP="000A6111">
      <w:pPr>
        <w:pStyle w:val="StandardWeb"/>
        <w:spacing w:before="0" w:beforeAutospacing="0" w:after="0" w:afterAutospacing="0"/>
        <w:jc w:val="both"/>
      </w:pPr>
    </w:p>
    <w:p w:rsidR="000A6111" w:rsidRDefault="000A6111" w:rsidP="000A6111">
      <w:pPr>
        <w:pStyle w:val="StandardWeb"/>
        <w:spacing w:before="0" w:beforeAutospacing="0" w:after="0" w:afterAutospacing="0"/>
        <w:jc w:val="both"/>
      </w:pPr>
    </w:p>
    <w:p w:rsidR="000A6111" w:rsidRDefault="000A6111" w:rsidP="000A6111">
      <w:pPr>
        <w:pStyle w:val="StandardWeb"/>
        <w:spacing w:before="0" w:beforeAutospacing="0" w:after="0" w:afterAutospacing="0"/>
        <w:jc w:val="both"/>
        <w:rPr>
          <w:b/>
        </w:rPr>
      </w:pPr>
      <w:r w:rsidRPr="00BB1843">
        <w:rPr>
          <w:b/>
        </w:rPr>
        <w:t>10. POPIS PROJEKATA VAŽNIH ZA PROVEDBU ODREDBI PLANA, ORGANIZACIJSKI ASPEKTI, IZVORI I VISINA FINANCIJSKIH SREDSTAVA ZA PROVEDBU MJERA GOSPODARENJA OTPADOM</w:t>
      </w:r>
    </w:p>
    <w:p w:rsidR="000A6111" w:rsidRPr="002A60CC" w:rsidRDefault="000A6111" w:rsidP="000A6111">
      <w:pPr>
        <w:pStyle w:val="StandardWeb"/>
        <w:jc w:val="both"/>
        <w:rPr>
          <w:color w:val="000000"/>
        </w:rPr>
      </w:pPr>
      <w:r>
        <w:t>Općina Šandrovac dužna je osigurati provedbu mjera gospodarenja otpadom na kvalitetan, postojan i ekonomski učinkovit način, u skladu s načelima održivog razvoja, zaštite okoliša i gospodarenja otpadom, osiguravajući pri tom javnost rada</w:t>
      </w:r>
      <w:r w:rsidRPr="002A60CC">
        <w:rPr>
          <w:color w:val="000000"/>
        </w:rPr>
        <w:t xml:space="preserve">.  U Tablici 6. prikazana su vrsta ulaganja i ukupan iznos za planirano razdoblje (tijekom 2016. godine.) za provedbu mjera gospodarenja otpadom. Navedene mjere provesti će Općina Šandrovac u suradnji sa udrugama Općine Šandrovac,  komunalnim poduzećem </w:t>
      </w:r>
      <w:proofErr w:type="spellStart"/>
      <w:r w:rsidRPr="002A60CC">
        <w:rPr>
          <w:color w:val="000000"/>
        </w:rPr>
        <w:t>Šandroprom</w:t>
      </w:r>
      <w:proofErr w:type="spellEnd"/>
      <w:r w:rsidRPr="002A60CC">
        <w:rPr>
          <w:color w:val="000000"/>
        </w:rPr>
        <w:t xml:space="preserve"> d.o.o. i Komunalcem d.o.o. Bjelovar.</w:t>
      </w:r>
    </w:p>
    <w:p w:rsidR="000A6111" w:rsidRPr="002A60CC" w:rsidRDefault="000A6111" w:rsidP="000A6111">
      <w:pPr>
        <w:pStyle w:val="StandardWeb"/>
        <w:jc w:val="both"/>
        <w:rPr>
          <w:b/>
          <w:color w:val="000000"/>
        </w:rPr>
      </w:pPr>
      <w:r w:rsidRPr="002A60CC">
        <w:rPr>
          <w:b/>
          <w:color w:val="000000"/>
        </w:rPr>
        <w:t>Tablica 6. Prikaz vrsta ulaganja i ukupan iznos za planirano razdoblje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2078"/>
        <w:gridCol w:w="3302"/>
      </w:tblGrid>
      <w:tr w:rsidR="000A6111" w:rsidRPr="002A60CC" w:rsidTr="00540A82">
        <w:tc>
          <w:tcPr>
            <w:tcW w:w="3794" w:type="dxa"/>
            <w:shd w:val="clear" w:color="auto" w:fill="auto"/>
          </w:tcPr>
          <w:p w:rsidR="000A6111" w:rsidRPr="002A60CC" w:rsidRDefault="000A6111" w:rsidP="00540A82">
            <w:pPr>
              <w:pStyle w:val="StandardWeb"/>
              <w:jc w:val="center"/>
              <w:rPr>
                <w:b/>
                <w:color w:val="000000"/>
              </w:rPr>
            </w:pPr>
            <w:r w:rsidRPr="002A60CC">
              <w:rPr>
                <w:b/>
                <w:color w:val="000000"/>
              </w:rPr>
              <w:t>VRSTA ULAGANJA</w:t>
            </w:r>
          </w:p>
        </w:tc>
        <w:tc>
          <w:tcPr>
            <w:tcW w:w="2126" w:type="dxa"/>
            <w:shd w:val="clear" w:color="auto" w:fill="auto"/>
          </w:tcPr>
          <w:p w:rsidR="000A6111" w:rsidRPr="002A60CC" w:rsidRDefault="000A6111" w:rsidP="00540A82">
            <w:pPr>
              <w:pStyle w:val="StandardWeb"/>
              <w:jc w:val="center"/>
              <w:rPr>
                <w:b/>
                <w:color w:val="000000"/>
              </w:rPr>
            </w:pPr>
            <w:r w:rsidRPr="002A60CC">
              <w:rPr>
                <w:b/>
                <w:color w:val="000000"/>
              </w:rPr>
              <w:t>IZNOS</w:t>
            </w:r>
          </w:p>
        </w:tc>
        <w:tc>
          <w:tcPr>
            <w:tcW w:w="3368" w:type="dxa"/>
            <w:shd w:val="clear" w:color="auto" w:fill="auto"/>
          </w:tcPr>
          <w:p w:rsidR="000A6111" w:rsidRPr="002A60CC" w:rsidRDefault="000A6111" w:rsidP="00540A82">
            <w:pPr>
              <w:pStyle w:val="StandardWeb"/>
              <w:jc w:val="center"/>
              <w:rPr>
                <w:b/>
                <w:color w:val="000000"/>
              </w:rPr>
            </w:pPr>
            <w:r w:rsidRPr="002A60CC">
              <w:rPr>
                <w:b/>
                <w:color w:val="000000"/>
              </w:rPr>
              <w:t>IZVOR FINANCIRANJA</w:t>
            </w:r>
          </w:p>
        </w:tc>
      </w:tr>
      <w:tr w:rsidR="000A6111" w:rsidRPr="002A60CC" w:rsidTr="00540A82">
        <w:tc>
          <w:tcPr>
            <w:tcW w:w="3794" w:type="dxa"/>
            <w:shd w:val="clear" w:color="auto" w:fill="auto"/>
          </w:tcPr>
          <w:p w:rsidR="000A6111" w:rsidRPr="002A60CC" w:rsidRDefault="000A6111" w:rsidP="00540A82">
            <w:pPr>
              <w:pStyle w:val="StandardWeb"/>
              <w:jc w:val="center"/>
              <w:rPr>
                <w:color w:val="000000"/>
              </w:rPr>
            </w:pPr>
            <w:r w:rsidRPr="002A60CC">
              <w:rPr>
                <w:color w:val="000000"/>
              </w:rPr>
              <w:t>Edukativne akcije</w:t>
            </w:r>
          </w:p>
        </w:tc>
        <w:tc>
          <w:tcPr>
            <w:tcW w:w="2126" w:type="dxa"/>
            <w:shd w:val="clear" w:color="auto" w:fill="auto"/>
          </w:tcPr>
          <w:p w:rsidR="000A6111" w:rsidRPr="002A60CC" w:rsidRDefault="000A6111" w:rsidP="00540A82">
            <w:pPr>
              <w:pStyle w:val="StandardWeb"/>
              <w:jc w:val="center"/>
              <w:rPr>
                <w:color w:val="000000"/>
              </w:rPr>
            </w:pPr>
            <w:r w:rsidRPr="002A60CC">
              <w:rPr>
                <w:color w:val="000000"/>
              </w:rPr>
              <w:t>3.000,00</w:t>
            </w:r>
          </w:p>
        </w:tc>
        <w:tc>
          <w:tcPr>
            <w:tcW w:w="3368" w:type="dxa"/>
            <w:shd w:val="clear" w:color="auto" w:fill="auto"/>
          </w:tcPr>
          <w:p w:rsidR="000A6111" w:rsidRPr="002A60CC" w:rsidRDefault="000A6111" w:rsidP="00540A82">
            <w:pPr>
              <w:pStyle w:val="StandardWeb"/>
              <w:jc w:val="center"/>
              <w:rPr>
                <w:color w:val="000000"/>
              </w:rPr>
            </w:pPr>
            <w:r w:rsidRPr="002A60CC">
              <w:rPr>
                <w:color w:val="000000"/>
              </w:rPr>
              <w:t>Proračun Općine Šandrovac</w:t>
            </w:r>
          </w:p>
        </w:tc>
      </w:tr>
      <w:tr w:rsidR="000A6111" w:rsidRPr="002A60CC" w:rsidTr="00540A82">
        <w:tc>
          <w:tcPr>
            <w:tcW w:w="3794" w:type="dxa"/>
            <w:shd w:val="clear" w:color="auto" w:fill="auto"/>
          </w:tcPr>
          <w:p w:rsidR="000A6111" w:rsidRPr="002A60CC" w:rsidRDefault="000A6111" w:rsidP="00540A82">
            <w:pPr>
              <w:pStyle w:val="StandardWeb"/>
              <w:jc w:val="center"/>
              <w:rPr>
                <w:color w:val="000000"/>
              </w:rPr>
            </w:pPr>
            <w:r w:rsidRPr="002A60CC">
              <w:rPr>
                <w:color w:val="000000"/>
              </w:rPr>
              <w:t>Kontejneri</w:t>
            </w:r>
          </w:p>
        </w:tc>
        <w:tc>
          <w:tcPr>
            <w:tcW w:w="2126" w:type="dxa"/>
            <w:shd w:val="clear" w:color="auto" w:fill="auto"/>
          </w:tcPr>
          <w:p w:rsidR="000A6111" w:rsidRPr="002A60CC" w:rsidRDefault="000A6111" w:rsidP="00540A82">
            <w:pPr>
              <w:pStyle w:val="StandardWeb"/>
              <w:jc w:val="center"/>
              <w:rPr>
                <w:color w:val="000000"/>
              </w:rPr>
            </w:pPr>
            <w:r w:rsidRPr="002A60CC">
              <w:rPr>
                <w:color w:val="000000"/>
              </w:rPr>
              <w:t>22.000,00</w:t>
            </w:r>
          </w:p>
        </w:tc>
        <w:tc>
          <w:tcPr>
            <w:tcW w:w="3368" w:type="dxa"/>
            <w:shd w:val="clear" w:color="auto" w:fill="auto"/>
          </w:tcPr>
          <w:p w:rsidR="000A6111" w:rsidRPr="002A60CC" w:rsidRDefault="000A6111" w:rsidP="00540A82">
            <w:pPr>
              <w:pStyle w:val="StandardWeb"/>
              <w:jc w:val="center"/>
              <w:rPr>
                <w:color w:val="000000"/>
              </w:rPr>
            </w:pPr>
            <w:r w:rsidRPr="002A60CC">
              <w:rPr>
                <w:color w:val="000000"/>
              </w:rPr>
              <w:t>Proračun Općine Šandrovac</w:t>
            </w:r>
          </w:p>
        </w:tc>
      </w:tr>
      <w:tr w:rsidR="000A6111" w:rsidRPr="002A60CC" w:rsidTr="00540A82">
        <w:tc>
          <w:tcPr>
            <w:tcW w:w="3794" w:type="dxa"/>
            <w:shd w:val="clear" w:color="auto" w:fill="auto"/>
          </w:tcPr>
          <w:p w:rsidR="000A6111" w:rsidRPr="002A60CC" w:rsidRDefault="000A6111" w:rsidP="00540A82">
            <w:pPr>
              <w:pStyle w:val="StandardWeb"/>
              <w:jc w:val="center"/>
              <w:rPr>
                <w:color w:val="000000"/>
              </w:rPr>
            </w:pPr>
            <w:r w:rsidRPr="002A60CC">
              <w:rPr>
                <w:color w:val="000000"/>
              </w:rPr>
              <w:t>Sanacija odlagališta i sprečavanje nastanka novih odlagališta</w:t>
            </w:r>
          </w:p>
        </w:tc>
        <w:tc>
          <w:tcPr>
            <w:tcW w:w="2126" w:type="dxa"/>
            <w:shd w:val="clear" w:color="auto" w:fill="auto"/>
          </w:tcPr>
          <w:p w:rsidR="000A6111" w:rsidRPr="002A60CC" w:rsidRDefault="000A6111" w:rsidP="00540A82">
            <w:pPr>
              <w:pStyle w:val="StandardWeb"/>
              <w:jc w:val="center"/>
              <w:rPr>
                <w:color w:val="000000"/>
              </w:rPr>
            </w:pPr>
            <w:r w:rsidRPr="002A60CC">
              <w:rPr>
                <w:color w:val="000000"/>
              </w:rPr>
              <w:t>15.000,00</w:t>
            </w:r>
          </w:p>
        </w:tc>
        <w:tc>
          <w:tcPr>
            <w:tcW w:w="3368" w:type="dxa"/>
            <w:shd w:val="clear" w:color="auto" w:fill="auto"/>
          </w:tcPr>
          <w:p w:rsidR="000A6111" w:rsidRPr="002A60CC" w:rsidRDefault="000A6111" w:rsidP="00540A82">
            <w:pPr>
              <w:pStyle w:val="StandardWeb"/>
              <w:jc w:val="center"/>
              <w:rPr>
                <w:color w:val="000000"/>
              </w:rPr>
            </w:pPr>
            <w:r w:rsidRPr="002A60CC">
              <w:rPr>
                <w:color w:val="000000"/>
              </w:rPr>
              <w:t>Proračun Općine Šandrovac</w:t>
            </w:r>
          </w:p>
        </w:tc>
      </w:tr>
    </w:tbl>
    <w:p w:rsidR="000A6111" w:rsidRPr="00BB1843" w:rsidRDefault="000A6111" w:rsidP="000A6111">
      <w:pPr>
        <w:pStyle w:val="StandardWeb"/>
        <w:rPr>
          <w:b/>
        </w:rPr>
      </w:pPr>
      <w:r>
        <w:rPr>
          <w:b/>
        </w:rPr>
        <w:lastRenderedPageBreak/>
        <w:t>11</w:t>
      </w:r>
      <w:r w:rsidRPr="00BB1843">
        <w:rPr>
          <w:b/>
        </w:rPr>
        <w:t xml:space="preserve">. ROKOVI I NOSITELJI IZVRŠENJA PLANA </w:t>
      </w:r>
      <w:r>
        <w:rPr>
          <w:b/>
        </w:rPr>
        <w:t>GOSPODARENJA OTPADOM OPĆINE ŠANDROVAC</w:t>
      </w:r>
    </w:p>
    <w:p w:rsidR="000A6111" w:rsidRPr="002A60CC" w:rsidRDefault="000A6111" w:rsidP="000A6111">
      <w:pPr>
        <w:pStyle w:val="StandardWeb"/>
        <w:jc w:val="both"/>
        <w:rPr>
          <w:color w:val="000000"/>
        </w:rPr>
      </w:pPr>
      <w:r w:rsidRPr="002A60CC">
        <w:rPr>
          <w:color w:val="000000"/>
        </w:rPr>
        <w:t xml:space="preserve">U tablici u nastavku (Tablica 7.) okvirno su navedeni projekti ostvareni uz suradnju sa Komunalac d.o.o. Bjelovar i </w:t>
      </w:r>
      <w:proofErr w:type="spellStart"/>
      <w:r w:rsidRPr="002A60CC">
        <w:rPr>
          <w:color w:val="000000"/>
        </w:rPr>
        <w:t>Šandroprom</w:t>
      </w:r>
      <w:proofErr w:type="spellEnd"/>
      <w:r w:rsidRPr="002A60CC">
        <w:rPr>
          <w:color w:val="000000"/>
        </w:rPr>
        <w:t xml:space="preserve"> d.o.o. u protekloj 2015. godini. </w:t>
      </w:r>
    </w:p>
    <w:p w:rsidR="000A6111" w:rsidRPr="002A60CC" w:rsidRDefault="000A6111" w:rsidP="000A6111">
      <w:pPr>
        <w:pStyle w:val="StandardWeb"/>
        <w:rPr>
          <w:b/>
          <w:color w:val="000000"/>
        </w:rPr>
      </w:pPr>
      <w:r w:rsidRPr="002A60CC">
        <w:rPr>
          <w:b/>
          <w:color w:val="000000"/>
        </w:rPr>
        <w:t>Tablica 7. Ostvarivanje planiranih projekata u 2015. godini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4693"/>
        <w:gridCol w:w="3021"/>
      </w:tblGrid>
      <w:tr w:rsidR="000A6111" w:rsidRPr="002A60CC" w:rsidTr="00540A82">
        <w:tc>
          <w:tcPr>
            <w:tcW w:w="1368" w:type="dxa"/>
            <w:shd w:val="clear" w:color="auto" w:fill="auto"/>
          </w:tcPr>
          <w:p w:rsidR="000A6111" w:rsidRPr="002A60CC" w:rsidRDefault="000A6111" w:rsidP="00540A82">
            <w:pPr>
              <w:pStyle w:val="StandardWeb"/>
              <w:rPr>
                <w:b/>
              </w:rPr>
            </w:pPr>
            <w:r w:rsidRPr="002A60CC">
              <w:rPr>
                <w:b/>
              </w:rPr>
              <w:t>Redni broj</w:t>
            </w:r>
          </w:p>
        </w:tc>
        <w:tc>
          <w:tcPr>
            <w:tcW w:w="4824" w:type="dxa"/>
            <w:shd w:val="clear" w:color="auto" w:fill="auto"/>
          </w:tcPr>
          <w:p w:rsidR="000A6111" w:rsidRPr="002A60CC" w:rsidRDefault="000A6111" w:rsidP="00540A82">
            <w:pPr>
              <w:pStyle w:val="StandardWeb"/>
              <w:rPr>
                <w:b/>
              </w:rPr>
            </w:pPr>
            <w:r w:rsidRPr="002A60CC">
              <w:rPr>
                <w:b/>
              </w:rPr>
              <w:t>Projekti predviđeni planom za 2015. godinu</w:t>
            </w:r>
          </w:p>
        </w:tc>
        <w:tc>
          <w:tcPr>
            <w:tcW w:w="3096" w:type="dxa"/>
            <w:shd w:val="clear" w:color="auto" w:fill="auto"/>
          </w:tcPr>
          <w:p w:rsidR="000A6111" w:rsidRPr="002A60CC" w:rsidRDefault="000A6111" w:rsidP="00540A82">
            <w:pPr>
              <w:pStyle w:val="StandardWeb"/>
              <w:jc w:val="center"/>
              <w:rPr>
                <w:b/>
              </w:rPr>
            </w:pPr>
            <w:r w:rsidRPr="002A60CC">
              <w:rPr>
                <w:b/>
              </w:rPr>
              <w:t>Izvršeno</w:t>
            </w:r>
          </w:p>
        </w:tc>
      </w:tr>
      <w:tr w:rsidR="000A6111" w:rsidRPr="002A60CC" w:rsidTr="00540A82">
        <w:tc>
          <w:tcPr>
            <w:tcW w:w="1368" w:type="dxa"/>
            <w:shd w:val="clear" w:color="auto" w:fill="auto"/>
          </w:tcPr>
          <w:p w:rsidR="000A6111" w:rsidRPr="002A60CC" w:rsidRDefault="000A6111" w:rsidP="00540A82">
            <w:pPr>
              <w:pStyle w:val="StandardWeb"/>
              <w:jc w:val="center"/>
              <w:rPr>
                <w:b/>
              </w:rPr>
            </w:pPr>
            <w:r w:rsidRPr="002A60CC">
              <w:rPr>
                <w:b/>
              </w:rPr>
              <w:t>1.</w:t>
            </w:r>
          </w:p>
        </w:tc>
        <w:tc>
          <w:tcPr>
            <w:tcW w:w="4824" w:type="dxa"/>
            <w:shd w:val="clear" w:color="auto" w:fill="auto"/>
          </w:tcPr>
          <w:p w:rsidR="000A6111" w:rsidRPr="00B14E18" w:rsidRDefault="000A6111" w:rsidP="00540A82">
            <w:pPr>
              <w:pStyle w:val="StandardWeb"/>
            </w:pPr>
            <w:r w:rsidRPr="00B14E18">
              <w:t>Edukativne akcije</w:t>
            </w:r>
            <w:r>
              <w:t xml:space="preserve"> i educiranje javnosti </w:t>
            </w:r>
          </w:p>
        </w:tc>
        <w:tc>
          <w:tcPr>
            <w:tcW w:w="3096" w:type="dxa"/>
            <w:shd w:val="clear" w:color="auto" w:fill="auto"/>
          </w:tcPr>
          <w:p w:rsidR="000A6111" w:rsidRPr="002A60CC" w:rsidRDefault="000A6111" w:rsidP="00540A82">
            <w:pPr>
              <w:pStyle w:val="StandardWeb"/>
              <w:jc w:val="center"/>
              <w:rPr>
                <w:b/>
              </w:rPr>
            </w:pPr>
            <w:r w:rsidRPr="002A60CC">
              <w:rPr>
                <w:b/>
              </w:rPr>
              <w:t>da</w:t>
            </w:r>
          </w:p>
        </w:tc>
      </w:tr>
      <w:tr w:rsidR="000A6111" w:rsidRPr="002A60CC" w:rsidTr="00540A82">
        <w:tc>
          <w:tcPr>
            <w:tcW w:w="1368" w:type="dxa"/>
            <w:shd w:val="clear" w:color="auto" w:fill="auto"/>
          </w:tcPr>
          <w:p w:rsidR="000A6111" w:rsidRPr="002A60CC" w:rsidRDefault="000A6111" w:rsidP="00540A82">
            <w:pPr>
              <w:pStyle w:val="StandardWeb"/>
              <w:jc w:val="center"/>
              <w:rPr>
                <w:b/>
              </w:rPr>
            </w:pPr>
            <w:r w:rsidRPr="002A60CC">
              <w:rPr>
                <w:b/>
              </w:rPr>
              <w:t>2.</w:t>
            </w:r>
          </w:p>
        </w:tc>
        <w:tc>
          <w:tcPr>
            <w:tcW w:w="4824" w:type="dxa"/>
            <w:shd w:val="clear" w:color="auto" w:fill="auto"/>
          </w:tcPr>
          <w:p w:rsidR="000A6111" w:rsidRPr="00B14E18" w:rsidRDefault="000A6111" w:rsidP="00540A82">
            <w:pPr>
              <w:pStyle w:val="StandardWeb"/>
            </w:pPr>
            <w:r w:rsidRPr="00B14E18">
              <w:t>Sanacija odlagališta</w:t>
            </w:r>
            <w:r>
              <w:t xml:space="preserve"> u nastanku</w:t>
            </w:r>
          </w:p>
        </w:tc>
        <w:tc>
          <w:tcPr>
            <w:tcW w:w="3096" w:type="dxa"/>
            <w:shd w:val="clear" w:color="auto" w:fill="auto"/>
          </w:tcPr>
          <w:p w:rsidR="000A6111" w:rsidRPr="002A60CC" w:rsidRDefault="000A6111" w:rsidP="00540A82">
            <w:pPr>
              <w:pStyle w:val="StandardWeb"/>
              <w:jc w:val="center"/>
              <w:rPr>
                <w:b/>
              </w:rPr>
            </w:pPr>
            <w:r w:rsidRPr="002A60CC">
              <w:rPr>
                <w:b/>
              </w:rPr>
              <w:t>da</w:t>
            </w:r>
          </w:p>
        </w:tc>
      </w:tr>
      <w:tr w:rsidR="000A6111" w:rsidRPr="002A60CC" w:rsidTr="00540A82">
        <w:tc>
          <w:tcPr>
            <w:tcW w:w="1368" w:type="dxa"/>
            <w:shd w:val="clear" w:color="auto" w:fill="auto"/>
          </w:tcPr>
          <w:p w:rsidR="000A6111" w:rsidRPr="002A60CC" w:rsidRDefault="000A6111" w:rsidP="00540A82">
            <w:pPr>
              <w:pStyle w:val="StandardWeb"/>
              <w:jc w:val="center"/>
              <w:rPr>
                <w:b/>
              </w:rPr>
            </w:pPr>
            <w:r w:rsidRPr="002A60CC">
              <w:rPr>
                <w:b/>
              </w:rPr>
              <w:t>3.</w:t>
            </w:r>
          </w:p>
        </w:tc>
        <w:tc>
          <w:tcPr>
            <w:tcW w:w="4824" w:type="dxa"/>
            <w:shd w:val="clear" w:color="auto" w:fill="auto"/>
          </w:tcPr>
          <w:p w:rsidR="000A6111" w:rsidRPr="00B14E18" w:rsidRDefault="000A6111" w:rsidP="00540A82">
            <w:pPr>
              <w:pStyle w:val="StandardWeb"/>
            </w:pPr>
            <w:r w:rsidRPr="002A60CC">
              <w:rPr>
                <w:color w:val="000000"/>
              </w:rPr>
              <w:t>Kontejneri</w:t>
            </w:r>
          </w:p>
        </w:tc>
        <w:tc>
          <w:tcPr>
            <w:tcW w:w="3096" w:type="dxa"/>
            <w:shd w:val="clear" w:color="auto" w:fill="auto"/>
          </w:tcPr>
          <w:p w:rsidR="000A6111" w:rsidRPr="002A60CC" w:rsidRDefault="000A6111" w:rsidP="00540A82">
            <w:pPr>
              <w:pStyle w:val="StandardWeb"/>
              <w:jc w:val="center"/>
              <w:rPr>
                <w:b/>
              </w:rPr>
            </w:pPr>
            <w:r w:rsidRPr="002A60CC">
              <w:rPr>
                <w:b/>
              </w:rPr>
              <w:t>da</w:t>
            </w:r>
          </w:p>
        </w:tc>
      </w:tr>
    </w:tbl>
    <w:p w:rsidR="000A6111" w:rsidRDefault="000A6111" w:rsidP="000A6111">
      <w:pPr>
        <w:pStyle w:val="StandardWeb"/>
        <w:spacing w:before="0" w:beforeAutospacing="0" w:after="0" w:afterAutospacing="0"/>
        <w:jc w:val="both"/>
      </w:pPr>
    </w:p>
    <w:p w:rsidR="000A6111" w:rsidRDefault="000A6111" w:rsidP="000A6111">
      <w:pPr>
        <w:pStyle w:val="StandardWeb"/>
        <w:spacing w:before="0" w:beforeAutospacing="0" w:after="0" w:afterAutospacing="0"/>
        <w:jc w:val="both"/>
      </w:pPr>
      <w:r>
        <w:t>Ostvarenje planiranih projekata propisanih Planom gospodarenja otpadom Općine Šandrovac ovisiti će o financijskim sredstvima i mogućnostima Općine Šandrovac, radu i zalaganju mještana i čelnika, te dobroj gospodarskoj i političkoj klimi u Republici Hrvatskoj.</w:t>
      </w:r>
    </w:p>
    <w:p w:rsidR="000A6111" w:rsidRDefault="000A6111" w:rsidP="000A6111">
      <w:pPr>
        <w:pStyle w:val="StandardWeb"/>
        <w:spacing w:before="0" w:beforeAutospacing="0" w:after="0" w:afterAutospacing="0"/>
        <w:rPr>
          <w:b/>
        </w:rPr>
      </w:pPr>
    </w:p>
    <w:p w:rsidR="000A6111" w:rsidRDefault="000A6111" w:rsidP="000A6111">
      <w:pPr>
        <w:pStyle w:val="StandardWeb"/>
        <w:spacing w:before="0" w:beforeAutospacing="0" w:after="0" w:afterAutospacing="0"/>
        <w:rPr>
          <w:b/>
        </w:rPr>
      </w:pPr>
    </w:p>
    <w:p w:rsidR="000A6111" w:rsidRPr="005167A5" w:rsidRDefault="000A6111" w:rsidP="000A6111">
      <w:pPr>
        <w:pStyle w:val="StandardWeb"/>
        <w:spacing w:before="0" w:beforeAutospacing="0" w:after="0" w:afterAutospacing="0"/>
        <w:rPr>
          <w:b/>
          <w:bCs/>
        </w:rPr>
      </w:pPr>
      <w:r>
        <w:rPr>
          <w:b/>
        </w:rPr>
        <w:t>12</w:t>
      </w:r>
      <w:r w:rsidRPr="005167A5">
        <w:rPr>
          <w:b/>
        </w:rPr>
        <w:t>. PLANOVI  I OČEKIVANI REZULTATI U 201</w:t>
      </w:r>
      <w:r>
        <w:rPr>
          <w:b/>
        </w:rPr>
        <w:t>6</w:t>
      </w:r>
      <w:r w:rsidRPr="005167A5">
        <w:rPr>
          <w:b/>
        </w:rPr>
        <w:t>. GODINI</w:t>
      </w:r>
    </w:p>
    <w:p w:rsidR="000A6111" w:rsidRDefault="000A6111" w:rsidP="000A6111">
      <w:pPr>
        <w:pStyle w:val="StandardWeb"/>
        <w:spacing w:before="0" w:beforeAutospacing="0" w:after="0" w:afterAutospacing="0"/>
        <w:jc w:val="both"/>
      </w:pPr>
    </w:p>
    <w:p w:rsidR="000A6111" w:rsidRDefault="000A6111" w:rsidP="000A6111">
      <w:pPr>
        <w:pStyle w:val="StandardWeb"/>
        <w:spacing w:before="0" w:beforeAutospacing="0" w:after="0" w:afterAutospacing="0"/>
        <w:jc w:val="both"/>
        <w:rPr>
          <w:color w:val="000000"/>
        </w:rPr>
      </w:pPr>
      <w:r w:rsidRPr="005167A5">
        <w:t>U narednom razdoblju očekujemo intenziviranje aktivnosti oko zaštite</w:t>
      </w:r>
      <w:r w:rsidRPr="005167A5">
        <w:rPr>
          <w:color w:val="000000"/>
        </w:rPr>
        <w:t xml:space="preserve"> okoliša i načina zbrinjavanja otpada, a osobito daljnji razvoj održivog sustava gospodarenja otpadom</w:t>
      </w:r>
      <w:r>
        <w:rPr>
          <w:color w:val="000000"/>
        </w:rPr>
        <w:t xml:space="preserve">. U tom cilju: </w:t>
      </w:r>
    </w:p>
    <w:p w:rsidR="000A6111" w:rsidRDefault="000A6111" w:rsidP="000A6111">
      <w:pPr>
        <w:autoSpaceDE w:val="0"/>
        <w:autoSpaceDN w:val="0"/>
        <w:adjustRightInd w:val="0"/>
        <w:jc w:val="both"/>
      </w:pPr>
      <w:r>
        <w:t xml:space="preserve">1. </w:t>
      </w:r>
      <w:r w:rsidRPr="005167A5">
        <w:t xml:space="preserve">razviti </w:t>
      </w:r>
      <w:r>
        <w:t>o</w:t>
      </w:r>
      <w:r>
        <w:rPr>
          <w:color w:val="000000"/>
        </w:rPr>
        <w:t>dvojeno</w:t>
      </w:r>
      <w:r w:rsidRPr="005167A5">
        <w:rPr>
          <w:color w:val="000000"/>
        </w:rPr>
        <w:t xml:space="preserve"> sakupljanje otpada</w:t>
      </w:r>
      <w:r>
        <w:rPr>
          <w:color w:val="000000"/>
        </w:rPr>
        <w:t xml:space="preserve"> radi smanjenja količine otpada, te provoditi </w:t>
      </w:r>
      <w:r>
        <w:t>odvoz odvojenog otpada 1</w:t>
      </w:r>
      <w:r w:rsidRPr="005167A5">
        <w:t xml:space="preserve">. </w:t>
      </w:r>
      <w:r>
        <w:t>m</w:t>
      </w:r>
      <w:r w:rsidRPr="005167A5">
        <w:t>jesečno</w:t>
      </w:r>
      <w:r>
        <w:t xml:space="preserve"> </w:t>
      </w:r>
      <w:r w:rsidRPr="005167A5">
        <w:t>kako bi se do kraja proveo program cjelovitog sustava gospodarenja otpadom i</w:t>
      </w:r>
      <w:r>
        <w:t xml:space="preserve"> </w:t>
      </w:r>
      <w:proofErr w:type="spellStart"/>
      <w:r>
        <w:t>ispoštovale</w:t>
      </w:r>
      <w:proofErr w:type="spellEnd"/>
      <w:r>
        <w:t xml:space="preserve"> zakonske odredbe, a pored toga</w:t>
      </w:r>
      <w:r w:rsidRPr="005167A5">
        <w:t xml:space="preserve"> sva kućanstva i poslovni prostori uz dobivene kante za odlaganje komunalnog otpada, dobit će plastične vreće za odlaganje plastike</w:t>
      </w:r>
      <w:r>
        <w:t>, papira</w:t>
      </w:r>
      <w:r w:rsidRPr="005167A5">
        <w:t xml:space="preserve"> i pet ambalaže. </w:t>
      </w:r>
    </w:p>
    <w:p w:rsidR="000A6111" w:rsidRPr="005167A5" w:rsidRDefault="000A6111" w:rsidP="000A6111">
      <w:pPr>
        <w:autoSpaceDE w:val="0"/>
        <w:autoSpaceDN w:val="0"/>
        <w:adjustRightInd w:val="0"/>
        <w:jc w:val="both"/>
        <w:rPr>
          <w:color w:val="000000"/>
        </w:rPr>
      </w:pPr>
    </w:p>
    <w:p w:rsidR="000A6111" w:rsidRPr="005167A5" w:rsidRDefault="000A6111" w:rsidP="000A6111">
      <w:pPr>
        <w:autoSpaceDE w:val="0"/>
        <w:autoSpaceDN w:val="0"/>
        <w:adjustRightInd w:val="0"/>
        <w:jc w:val="both"/>
        <w:rPr>
          <w:color w:val="000000"/>
        </w:rPr>
      </w:pPr>
      <w:r>
        <w:t>2. nabavit će se dodatni zeleni otoci</w:t>
      </w:r>
      <w:r w:rsidRPr="005167A5">
        <w:t xml:space="preserve"> za  pet ambalažu, staklo</w:t>
      </w:r>
      <w:r>
        <w:t>,</w:t>
      </w:r>
      <w:r w:rsidRPr="005167A5">
        <w:t xml:space="preserve"> papir</w:t>
      </w:r>
      <w:r>
        <w:t>, papir i metal</w:t>
      </w:r>
      <w:r w:rsidRPr="005167A5">
        <w:t>,</w:t>
      </w:r>
      <w:r>
        <w:t xml:space="preserve"> odjeću, po potrebi, te sustav odvojenog sakupljanja otpada u suradnji sa Komunalcem d.o.o. Bjelovar treba proširiti </w:t>
      </w:r>
      <w:r w:rsidRPr="005167A5">
        <w:t xml:space="preserve"> </w:t>
      </w:r>
      <w:r>
        <w:t>na korištenje plastičnih vreća</w:t>
      </w:r>
      <w:r w:rsidRPr="005167A5">
        <w:t xml:space="preserve"> za odlaganje plastike</w:t>
      </w:r>
      <w:r>
        <w:t>, papira</w:t>
      </w:r>
      <w:r w:rsidRPr="005167A5">
        <w:t xml:space="preserve"> i pet ambalaže. </w:t>
      </w:r>
    </w:p>
    <w:p w:rsidR="000A6111" w:rsidRDefault="000A6111" w:rsidP="000A6111">
      <w:pPr>
        <w:autoSpaceDE w:val="0"/>
        <w:autoSpaceDN w:val="0"/>
        <w:adjustRightInd w:val="0"/>
        <w:jc w:val="both"/>
      </w:pPr>
    </w:p>
    <w:p w:rsidR="000A6111" w:rsidRDefault="000A6111" w:rsidP="000A6111">
      <w:pPr>
        <w:autoSpaceDE w:val="0"/>
        <w:autoSpaceDN w:val="0"/>
        <w:adjustRightInd w:val="0"/>
        <w:jc w:val="both"/>
      </w:pPr>
      <w:r>
        <w:t>3.</w:t>
      </w:r>
      <w:r w:rsidRPr="00BC6E6C">
        <w:rPr>
          <w:color w:val="000000"/>
        </w:rPr>
        <w:t xml:space="preserve"> </w:t>
      </w:r>
      <w:r>
        <w:rPr>
          <w:color w:val="000000"/>
        </w:rPr>
        <w:t xml:space="preserve">uspostaviti nadzor </w:t>
      </w:r>
      <w:proofErr w:type="spellStart"/>
      <w:r w:rsidRPr="005167A5">
        <w:t>nadzor</w:t>
      </w:r>
      <w:proofErr w:type="spellEnd"/>
      <w:r w:rsidRPr="005167A5">
        <w:t xml:space="preserve"> lokacija na kojima je</w:t>
      </w:r>
      <w:r>
        <w:t xml:space="preserve"> </w:t>
      </w:r>
      <w:r w:rsidRPr="005167A5">
        <w:t xml:space="preserve">uočeno povremeno nelegalno odlaganje otpada u svrhu sprječavanju nastajanja novih, </w:t>
      </w:r>
      <w:r>
        <w:t xml:space="preserve">izrada popisa novih nelegalnih odlagališta otpada i drugih otpadom onečišćenih površina, aktivnosti na </w:t>
      </w:r>
    </w:p>
    <w:p w:rsidR="000A6111" w:rsidRDefault="000A6111" w:rsidP="000A6111">
      <w:pPr>
        <w:autoSpaceDE w:val="0"/>
        <w:autoSpaceDN w:val="0"/>
        <w:adjustRightInd w:val="0"/>
        <w:jc w:val="both"/>
      </w:pPr>
    </w:p>
    <w:p w:rsidR="000A6111" w:rsidRPr="00BC6E6C" w:rsidRDefault="000A6111" w:rsidP="000A6111">
      <w:pPr>
        <w:autoSpaceDE w:val="0"/>
        <w:autoSpaceDN w:val="0"/>
        <w:adjustRightInd w:val="0"/>
        <w:jc w:val="both"/>
      </w:pPr>
      <w:r>
        <w:rPr>
          <w:color w:val="000000"/>
        </w:rPr>
        <w:t>4. p</w:t>
      </w:r>
      <w:r w:rsidRPr="005167A5">
        <w:rPr>
          <w:color w:val="000000"/>
        </w:rPr>
        <w:t xml:space="preserve">o potrebi </w:t>
      </w:r>
      <w:r w:rsidRPr="005167A5">
        <w:t xml:space="preserve">čistiti javne površine, radi sprečavanja nastanka </w:t>
      </w:r>
      <w:r>
        <w:t xml:space="preserve">divljih odlagališta, kao i sanacije </w:t>
      </w:r>
      <w:r w:rsidRPr="005167A5">
        <w:t>postojeć</w:t>
      </w:r>
      <w:r>
        <w:t>ih</w:t>
      </w:r>
      <w:r w:rsidRPr="005167A5">
        <w:t xml:space="preserve">, te </w:t>
      </w:r>
      <w:r>
        <w:t>postojeći</w:t>
      </w:r>
      <w:r w:rsidRPr="005167A5">
        <w:t xml:space="preserve"> otpad zbrinjavati u spremnike</w:t>
      </w:r>
      <w:r>
        <w:t>,</w:t>
      </w:r>
      <w:r w:rsidRPr="005167A5">
        <w:rPr>
          <w:color w:val="000000"/>
        </w:rPr>
        <w:t xml:space="preserve"> </w:t>
      </w:r>
    </w:p>
    <w:p w:rsidR="000A6111" w:rsidRDefault="000A6111" w:rsidP="000A6111">
      <w:pPr>
        <w:autoSpaceDE w:val="0"/>
        <w:autoSpaceDN w:val="0"/>
        <w:adjustRightInd w:val="0"/>
        <w:jc w:val="both"/>
      </w:pPr>
    </w:p>
    <w:p w:rsidR="000A6111" w:rsidRDefault="000A6111" w:rsidP="000A6111">
      <w:pPr>
        <w:autoSpaceDE w:val="0"/>
        <w:autoSpaceDN w:val="0"/>
        <w:adjustRightInd w:val="0"/>
        <w:jc w:val="both"/>
      </w:pPr>
      <w:r>
        <w:t xml:space="preserve">5. </w:t>
      </w:r>
      <w:r w:rsidRPr="005167A5">
        <w:t>intenzivnije raditi</w:t>
      </w:r>
      <w:r>
        <w:t xml:space="preserve"> </w:t>
      </w:r>
      <w:r w:rsidRPr="005167A5">
        <w:t xml:space="preserve">na edukaciji pravnih i fizičkih osoba, te </w:t>
      </w:r>
      <w:r>
        <w:t xml:space="preserve">osobito djece u osnovnim </w:t>
      </w:r>
      <w:proofErr w:type="spellStart"/>
      <w:r>
        <w:t>školima</w:t>
      </w:r>
      <w:proofErr w:type="spellEnd"/>
      <w:r>
        <w:t xml:space="preserve"> i </w:t>
      </w:r>
      <w:proofErr w:type="spellStart"/>
      <w:r>
        <w:t>vrtičke</w:t>
      </w:r>
      <w:proofErr w:type="spellEnd"/>
      <w:r>
        <w:t xml:space="preserve"> dobi, a mladeži i starijih kroz zajedničke akcije organiziranog čišćenja otpada,</w:t>
      </w:r>
    </w:p>
    <w:p w:rsidR="000A6111" w:rsidRDefault="000A6111" w:rsidP="000A6111">
      <w:pPr>
        <w:pStyle w:val="StandardWeb"/>
        <w:jc w:val="both"/>
      </w:pPr>
      <w:r>
        <w:t xml:space="preserve">6. </w:t>
      </w:r>
      <w:r w:rsidRPr="005167A5">
        <w:t xml:space="preserve">izvršit će se </w:t>
      </w:r>
      <w:r>
        <w:t>po potrebi I</w:t>
      </w:r>
      <w:r w:rsidRPr="005167A5">
        <w:t>zmjene i dopune Plana raspolaganja otpadom</w:t>
      </w:r>
      <w:r>
        <w:t xml:space="preserve"> radi usklade sa važećim odredbama Zakona o održivom gospodarenju otpadom</w:t>
      </w:r>
      <w:r w:rsidRPr="005167A5">
        <w:t xml:space="preserve">, </w:t>
      </w:r>
    </w:p>
    <w:p w:rsidR="000A6111" w:rsidRDefault="000A6111" w:rsidP="000A6111">
      <w:pPr>
        <w:pStyle w:val="StandardWeb"/>
        <w:jc w:val="both"/>
      </w:pPr>
      <w:r>
        <w:t xml:space="preserve">7. Općina Šandrovac predvidjela je Prostornim planom u poslovnoj zoni Doljani u Šandrovcu mjesto za </w:t>
      </w:r>
      <w:proofErr w:type="spellStart"/>
      <w:r>
        <w:t>reciklažno</w:t>
      </w:r>
      <w:proofErr w:type="spellEnd"/>
      <w:r>
        <w:t xml:space="preserve"> dvorište, te će intenzivirati aktivnosti na začetku njegovog rada.</w:t>
      </w:r>
    </w:p>
    <w:p w:rsidR="000A6111" w:rsidRDefault="000A6111" w:rsidP="000A6111">
      <w:pPr>
        <w:pStyle w:val="StandardWeb"/>
        <w:jc w:val="both"/>
      </w:pPr>
      <w:r>
        <w:lastRenderedPageBreak/>
        <w:t>8. nastavak suradnje sa Bjelovarsko-bilogorskom županijom, Gradom Bjelovarom i Komunalcem d.o.o. na zajedničkom cilju učinkovitog gospodarenja otpadom,</w:t>
      </w:r>
    </w:p>
    <w:p w:rsidR="000A6111" w:rsidRDefault="000A6111" w:rsidP="000A6111">
      <w:pPr>
        <w:pStyle w:val="StandardWeb"/>
        <w:jc w:val="both"/>
      </w:pPr>
      <w:r>
        <w:t>9. revidirati Odluke o komunalnom redu i osigurati njihovo provođenje,</w:t>
      </w:r>
    </w:p>
    <w:p w:rsidR="000A6111" w:rsidRDefault="000A6111" w:rsidP="000A6111">
      <w:pPr>
        <w:pStyle w:val="StandardWeb"/>
        <w:jc w:val="both"/>
      </w:pPr>
      <w:r>
        <w:t>10. prema potrebi osigurati sredstva i osigurati sanacije otpadom onečišćenog okoliša.</w:t>
      </w:r>
    </w:p>
    <w:p w:rsidR="000A6111" w:rsidRDefault="000A6111" w:rsidP="000A6111">
      <w:pPr>
        <w:autoSpaceDE w:val="0"/>
        <w:autoSpaceDN w:val="0"/>
        <w:adjustRightInd w:val="0"/>
        <w:rPr>
          <w:b/>
          <w:bCs/>
          <w:color w:val="000000"/>
        </w:rPr>
      </w:pPr>
    </w:p>
    <w:p w:rsidR="000A6111" w:rsidRDefault="000A6111" w:rsidP="000A6111">
      <w:pPr>
        <w:autoSpaceDE w:val="0"/>
        <w:autoSpaceDN w:val="0"/>
        <w:adjustRightInd w:val="0"/>
        <w:rPr>
          <w:b/>
          <w:bCs/>
          <w:color w:val="000000"/>
        </w:rPr>
      </w:pPr>
      <w:r>
        <w:rPr>
          <w:b/>
          <w:bCs/>
          <w:color w:val="000000"/>
        </w:rPr>
        <w:t>13</w:t>
      </w:r>
      <w:r w:rsidRPr="005167A5">
        <w:rPr>
          <w:b/>
          <w:bCs/>
          <w:color w:val="000000"/>
        </w:rPr>
        <w:t>. ZAKLJUČAK</w:t>
      </w:r>
    </w:p>
    <w:p w:rsidR="000A6111" w:rsidRPr="005167A5" w:rsidRDefault="000A6111" w:rsidP="000A6111">
      <w:pPr>
        <w:autoSpaceDE w:val="0"/>
        <w:autoSpaceDN w:val="0"/>
        <w:adjustRightInd w:val="0"/>
        <w:rPr>
          <w:color w:val="000000"/>
        </w:rPr>
      </w:pPr>
      <w:r w:rsidRPr="005167A5">
        <w:rPr>
          <w:b/>
          <w:bCs/>
          <w:color w:val="000000"/>
        </w:rPr>
        <w:t xml:space="preserve"> </w:t>
      </w:r>
    </w:p>
    <w:p w:rsidR="000A6111" w:rsidRPr="005167A5" w:rsidRDefault="000A6111" w:rsidP="000A6111">
      <w:pPr>
        <w:autoSpaceDE w:val="0"/>
        <w:autoSpaceDN w:val="0"/>
        <w:adjustRightInd w:val="0"/>
        <w:jc w:val="both"/>
        <w:rPr>
          <w:color w:val="000000"/>
        </w:rPr>
      </w:pPr>
      <w:r w:rsidRPr="005167A5">
        <w:rPr>
          <w:color w:val="000000"/>
        </w:rPr>
        <w:t xml:space="preserve">Općina </w:t>
      </w:r>
      <w:r>
        <w:rPr>
          <w:color w:val="000000"/>
        </w:rPr>
        <w:t>Šandrovac</w:t>
      </w:r>
      <w:r w:rsidRPr="005167A5">
        <w:rPr>
          <w:color w:val="000000"/>
        </w:rPr>
        <w:t xml:space="preserve"> </w:t>
      </w:r>
      <w:r>
        <w:rPr>
          <w:color w:val="000000"/>
        </w:rPr>
        <w:t>uspješno ostvaruje zakonske obveze iz Zakona o održivom gospodarenju otpadom i ciljeve</w:t>
      </w:r>
      <w:r w:rsidRPr="005167A5">
        <w:rPr>
          <w:color w:val="000000"/>
        </w:rPr>
        <w:t xml:space="preserve"> iz Plana</w:t>
      </w:r>
      <w:r>
        <w:rPr>
          <w:color w:val="000000"/>
        </w:rPr>
        <w:t xml:space="preserve"> gospodarenja otpadom Općine Šandrovac.</w:t>
      </w:r>
      <w:r w:rsidRPr="005167A5">
        <w:rPr>
          <w:color w:val="000000"/>
        </w:rPr>
        <w:t xml:space="preserve"> Realizacija</w:t>
      </w:r>
      <w:r>
        <w:rPr>
          <w:color w:val="000000"/>
        </w:rPr>
        <w:t xml:space="preserve"> Plana</w:t>
      </w:r>
      <w:r w:rsidRPr="005167A5">
        <w:rPr>
          <w:color w:val="000000"/>
        </w:rPr>
        <w:t xml:space="preserve"> i kvalitetno funkcioniranje cjelokupnog sustava gospodarenja otpadom </w:t>
      </w:r>
      <w:r>
        <w:rPr>
          <w:color w:val="000000"/>
        </w:rPr>
        <w:t xml:space="preserve">temelji se na uključenosti i zadovoljavajućoj </w:t>
      </w:r>
      <w:r w:rsidRPr="005167A5">
        <w:rPr>
          <w:color w:val="000000"/>
        </w:rPr>
        <w:t xml:space="preserve">suradnji građana, gospodarskih subjekata, te jedinice lokalne samouprave i </w:t>
      </w:r>
      <w:r>
        <w:rPr>
          <w:color w:val="000000"/>
        </w:rPr>
        <w:t xml:space="preserve">komunalnih poduzeća Komunalac d.o.o. Bjelovar i </w:t>
      </w:r>
      <w:proofErr w:type="spellStart"/>
      <w:r>
        <w:rPr>
          <w:color w:val="000000"/>
        </w:rPr>
        <w:t>Šandroprom</w:t>
      </w:r>
      <w:proofErr w:type="spellEnd"/>
      <w:r>
        <w:rPr>
          <w:color w:val="000000"/>
        </w:rPr>
        <w:t xml:space="preserve"> d.</w:t>
      </w:r>
      <w:r w:rsidRPr="005167A5">
        <w:rPr>
          <w:color w:val="000000"/>
        </w:rPr>
        <w:t>o</w:t>
      </w:r>
      <w:r>
        <w:rPr>
          <w:color w:val="000000"/>
        </w:rPr>
        <w:t>.o. , na kojoj smo uspješno radili tijekom 2015. godine, a tako ćemo raditi i u buduće.</w:t>
      </w:r>
      <w:r w:rsidRPr="005167A5">
        <w:rPr>
          <w:color w:val="000000"/>
        </w:rPr>
        <w:t xml:space="preserve"> </w:t>
      </w:r>
    </w:p>
    <w:p w:rsidR="000A6111" w:rsidRDefault="000A6111" w:rsidP="000A6111">
      <w:pPr>
        <w:rPr>
          <w:color w:val="000000"/>
        </w:rPr>
      </w:pPr>
    </w:p>
    <w:p w:rsidR="000A6111" w:rsidRDefault="000A6111" w:rsidP="000A6111">
      <w:pPr>
        <w:rPr>
          <w:color w:val="000000"/>
        </w:rPr>
      </w:pPr>
      <w:r>
        <w:rPr>
          <w:color w:val="000000"/>
        </w:rPr>
        <w:t>Ovo izvješće objavit će se u „Općinskom glasniku Općine Šandrovac“ po dobivenoj suglasnosti od strane Općinskog vijeća Općine Šandrovac.</w:t>
      </w:r>
    </w:p>
    <w:p w:rsidR="000A6111" w:rsidRDefault="000A6111" w:rsidP="000A6111">
      <w:pPr>
        <w:rPr>
          <w:color w:val="000000"/>
        </w:rPr>
      </w:pPr>
    </w:p>
    <w:p w:rsidR="000A6111" w:rsidRPr="003A6BFE" w:rsidRDefault="000A6111" w:rsidP="000A6111">
      <w:pPr>
        <w:outlineLvl w:val="0"/>
        <w:rPr>
          <w:b/>
        </w:rPr>
      </w:pPr>
      <w:r>
        <w:rPr>
          <w:b/>
        </w:rPr>
        <w:t>KLASA:  350</w:t>
      </w:r>
      <w:r w:rsidRPr="003A6BFE">
        <w:rPr>
          <w:b/>
        </w:rPr>
        <w:t>-0</w:t>
      </w:r>
      <w:r>
        <w:rPr>
          <w:b/>
        </w:rPr>
        <w:t>2/16-03</w:t>
      </w:r>
      <w:r w:rsidRPr="003A6BFE">
        <w:rPr>
          <w:b/>
        </w:rPr>
        <w:t>/</w:t>
      </w:r>
      <w:r>
        <w:rPr>
          <w:b/>
        </w:rPr>
        <w:t>1</w:t>
      </w:r>
    </w:p>
    <w:p w:rsidR="000A6111" w:rsidRPr="003A6BFE" w:rsidRDefault="000A6111" w:rsidP="000A6111">
      <w:pPr>
        <w:outlineLvl w:val="0"/>
        <w:rPr>
          <w:b/>
        </w:rPr>
      </w:pPr>
      <w:r w:rsidRPr="003A6BFE">
        <w:rPr>
          <w:b/>
        </w:rPr>
        <w:t>URBROJ: 2123-05-0</w:t>
      </w:r>
      <w:r>
        <w:rPr>
          <w:b/>
        </w:rPr>
        <w:t>3</w:t>
      </w:r>
      <w:r w:rsidRPr="003A6BFE">
        <w:rPr>
          <w:b/>
        </w:rPr>
        <w:t>-1</w:t>
      </w:r>
      <w:r>
        <w:rPr>
          <w:b/>
        </w:rPr>
        <w:t>6</w:t>
      </w:r>
      <w:r w:rsidRPr="003A6BFE">
        <w:rPr>
          <w:b/>
        </w:rPr>
        <w:t>-1</w:t>
      </w:r>
    </w:p>
    <w:p w:rsidR="000A6111" w:rsidRDefault="000A6111" w:rsidP="000A6111">
      <w:pPr>
        <w:rPr>
          <w:color w:val="000000"/>
        </w:rPr>
      </w:pPr>
      <w:r w:rsidRPr="003A6BFE">
        <w:rPr>
          <w:b/>
        </w:rPr>
        <w:t xml:space="preserve">U Šandrovcu, </w:t>
      </w:r>
      <w:r>
        <w:rPr>
          <w:b/>
        </w:rPr>
        <w:t>10.03.2016</w:t>
      </w:r>
    </w:p>
    <w:p w:rsidR="000A6111" w:rsidRPr="005167A5" w:rsidRDefault="000A6111" w:rsidP="000A6111">
      <w:pPr>
        <w:ind w:left="2832" w:firstLine="708"/>
        <w:jc w:val="center"/>
        <w:rPr>
          <w:color w:val="000000"/>
        </w:rPr>
      </w:pPr>
      <w:r>
        <w:rPr>
          <w:color w:val="000000"/>
        </w:rPr>
        <w:t xml:space="preserve">     </w:t>
      </w:r>
    </w:p>
    <w:p w:rsidR="000A6111" w:rsidRPr="005167A5" w:rsidRDefault="000A6111" w:rsidP="000A6111">
      <w:pPr>
        <w:ind w:left="2832" w:firstLine="708"/>
        <w:jc w:val="center"/>
        <w:rPr>
          <w:color w:val="000000"/>
        </w:rPr>
      </w:pPr>
      <w:r w:rsidRPr="005167A5">
        <w:rPr>
          <w:color w:val="000000"/>
        </w:rPr>
        <w:t xml:space="preserve">         </w:t>
      </w:r>
      <w:r>
        <w:rPr>
          <w:color w:val="000000"/>
        </w:rPr>
        <w:t xml:space="preserve">   </w:t>
      </w:r>
      <w:r w:rsidRPr="005167A5">
        <w:rPr>
          <w:color w:val="000000"/>
        </w:rPr>
        <w:t xml:space="preserve"> Općinski načelnik</w:t>
      </w:r>
    </w:p>
    <w:p w:rsidR="000A6111" w:rsidRDefault="000A6111" w:rsidP="000A6111">
      <w:pPr>
        <w:jc w:val="center"/>
        <w:rPr>
          <w:color w:val="000000"/>
        </w:rPr>
      </w:pPr>
      <w:r w:rsidRPr="005167A5">
        <w:rPr>
          <w:color w:val="000000"/>
        </w:rPr>
        <w:tab/>
      </w:r>
      <w:r w:rsidRPr="005167A5">
        <w:rPr>
          <w:color w:val="000000"/>
        </w:rPr>
        <w:tab/>
      </w:r>
      <w:r w:rsidRPr="005167A5">
        <w:rPr>
          <w:color w:val="000000"/>
        </w:rPr>
        <w:tab/>
      </w:r>
      <w:r w:rsidRPr="005167A5">
        <w:rPr>
          <w:color w:val="000000"/>
        </w:rPr>
        <w:tab/>
        <w:t xml:space="preserve">                      </w:t>
      </w:r>
      <w:r w:rsidR="002C2916">
        <w:rPr>
          <w:color w:val="000000"/>
        </w:rPr>
        <w:t xml:space="preserve">    </w:t>
      </w:r>
      <w:r w:rsidRPr="005167A5">
        <w:rPr>
          <w:color w:val="000000"/>
        </w:rPr>
        <w:t xml:space="preserve">   Josip </w:t>
      </w:r>
      <w:proofErr w:type="spellStart"/>
      <w:r w:rsidRPr="005167A5">
        <w:rPr>
          <w:color w:val="000000"/>
        </w:rPr>
        <w:t>Dekalić</w:t>
      </w:r>
      <w:proofErr w:type="spellEnd"/>
      <w:r w:rsidRPr="005167A5">
        <w:rPr>
          <w:color w:val="000000"/>
        </w:rPr>
        <w:t xml:space="preserve"> </w:t>
      </w:r>
      <w:r>
        <w:rPr>
          <w:color w:val="000000"/>
        </w:rPr>
        <w:t>, v.r.</w:t>
      </w:r>
    </w:p>
    <w:p w:rsidR="000A6111" w:rsidRDefault="002C2916" w:rsidP="000A6111">
      <w:pPr>
        <w:jc w:val="center"/>
        <w:rPr>
          <w:color w:val="000000"/>
        </w:rPr>
      </w:pPr>
      <w:r>
        <w:rPr>
          <w:color w:val="000000"/>
        </w:rPr>
        <w:t xml:space="preserve">   </w:t>
      </w:r>
    </w:p>
    <w:p w:rsidR="002C2916" w:rsidRDefault="002C2916" w:rsidP="000A6111">
      <w:pPr>
        <w:jc w:val="center"/>
        <w:rPr>
          <w:color w:val="000000"/>
        </w:rPr>
      </w:pPr>
    </w:p>
    <w:p w:rsidR="000A6111" w:rsidRDefault="000A6111" w:rsidP="000A6111">
      <w:pPr>
        <w:jc w:val="both"/>
      </w:pPr>
      <w:r w:rsidRPr="005167A5">
        <w:t xml:space="preserve">      </w:t>
      </w:r>
    </w:p>
    <w:p w:rsidR="002C2916" w:rsidRPr="00F11FB5" w:rsidRDefault="002C2916" w:rsidP="002C2916">
      <w:pPr>
        <w:jc w:val="both"/>
      </w:pPr>
      <w:r w:rsidRPr="00AB0E1E">
        <w:t>Na temelju članka 34. Statuta</w:t>
      </w:r>
      <w:r w:rsidRPr="00F11FB5">
        <w:t xml:space="preserve"> Općine Šandrovac (</w:t>
      </w:r>
      <w:r>
        <w:t>„</w:t>
      </w:r>
      <w:r w:rsidRPr="00F11FB5">
        <w:t>Općinski glasnik</w:t>
      </w:r>
      <w:r>
        <w:t xml:space="preserve"> Općine Šandrovac“ 32 od 19.03.2013.</w:t>
      </w:r>
      <w:r w:rsidRPr="00F11FB5">
        <w:t xml:space="preserve">) Općinsko vijeće Općine Šandrovac na </w:t>
      </w:r>
      <w:r>
        <w:t xml:space="preserve">svojoj 22. </w:t>
      </w:r>
      <w:r w:rsidRPr="00F11FB5">
        <w:t xml:space="preserve">sjednici  održanoj  </w:t>
      </w:r>
      <w:r>
        <w:t>dana 29.03.2016</w:t>
      </w:r>
      <w:r w:rsidRPr="00F11FB5">
        <w:t>.</w:t>
      </w:r>
      <w:r>
        <w:t xml:space="preserve"> godine </w:t>
      </w:r>
      <w:r w:rsidRPr="00F11FB5">
        <w:t xml:space="preserve">donosi </w:t>
      </w:r>
    </w:p>
    <w:p w:rsidR="002C2916" w:rsidRDefault="002C2916" w:rsidP="002C2916">
      <w:pPr>
        <w:jc w:val="both"/>
        <w:rPr>
          <w:b/>
        </w:rPr>
      </w:pPr>
    </w:p>
    <w:p w:rsidR="002C2916" w:rsidRPr="00AB0E1E" w:rsidRDefault="002C2916" w:rsidP="002C2916">
      <w:pPr>
        <w:pStyle w:val="Pa3"/>
        <w:jc w:val="center"/>
        <w:rPr>
          <w:color w:val="000000"/>
        </w:rPr>
      </w:pPr>
      <w:r w:rsidRPr="00AB0E1E">
        <w:rPr>
          <w:b/>
          <w:bCs/>
          <w:color w:val="000000"/>
        </w:rPr>
        <w:t>ODLUKU</w:t>
      </w:r>
    </w:p>
    <w:p w:rsidR="002C2916" w:rsidRDefault="002C2916" w:rsidP="002C2916">
      <w:pPr>
        <w:jc w:val="center"/>
        <w:rPr>
          <w:b/>
        </w:rPr>
      </w:pPr>
      <w:r>
        <w:rPr>
          <w:b/>
        </w:rPr>
        <w:t>o prihvatu financijskih izvješća udruga građana</w:t>
      </w:r>
    </w:p>
    <w:p w:rsidR="002C2916" w:rsidRDefault="002C2916" w:rsidP="002C2916">
      <w:pPr>
        <w:jc w:val="center"/>
        <w:rPr>
          <w:b/>
        </w:rPr>
      </w:pPr>
      <w:r>
        <w:rPr>
          <w:b/>
        </w:rPr>
        <w:t>sa područja Općine Šandrovac za 2015. godinu</w:t>
      </w:r>
    </w:p>
    <w:p w:rsidR="002C2916" w:rsidRDefault="002C2916" w:rsidP="002C2916">
      <w:pPr>
        <w:rPr>
          <w:b/>
        </w:rPr>
      </w:pPr>
    </w:p>
    <w:p w:rsidR="002C2916" w:rsidRPr="00AB0E1E" w:rsidRDefault="002C2916" w:rsidP="002C2916">
      <w:pPr>
        <w:rPr>
          <w:b/>
        </w:rPr>
      </w:pPr>
    </w:p>
    <w:p w:rsidR="002C2916" w:rsidRDefault="002C2916" w:rsidP="002C2916">
      <w:pPr>
        <w:pStyle w:val="Pa3"/>
        <w:jc w:val="center"/>
        <w:rPr>
          <w:b/>
          <w:color w:val="000000"/>
        </w:rPr>
      </w:pPr>
      <w:r w:rsidRPr="00DB664E">
        <w:rPr>
          <w:b/>
          <w:color w:val="000000"/>
        </w:rPr>
        <w:t>Članak 1.</w:t>
      </w:r>
    </w:p>
    <w:p w:rsidR="002C2916" w:rsidRDefault="002C2916" w:rsidP="002C2916">
      <w:pPr>
        <w:jc w:val="both"/>
      </w:pPr>
      <w:r>
        <w:t xml:space="preserve">Prihvaća se godišnje financijsko izvješće za 2015. godinu: </w:t>
      </w:r>
    </w:p>
    <w:p w:rsidR="002C2916" w:rsidRPr="00DA20A4" w:rsidRDefault="002C2916" w:rsidP="002C2916">
      <w:pPr>
        <w:numPr>
          <w:ilvl w:val="0"/>
          <w:numId w:val="7"/>
        </w:numPr>
      </w:pPr>
      <w:r w:rsidRPr="00DA20A4">
        <w:t xml:space="preserve">ŠRUOŠ „Gradina“ Šandrovac, </w:t>
      </w:r>
    </w:p>
    <w:p w:rsidR="002C2916" w:rsidRPr="00DA20A4" w:rsidRDefault="002C2916" w:rsidP="002C2916">
      <w:pPr>
        <w:numPr>
          <w:ilvl w:val="0"/>
          <w:numId w:val="7"/>
        </w:numPr>
      </w:pPr>
      <w:r w:rsidRPr="00DA20A4">
        <w:t>Općinskog konjičkog kluba „Konji Vrani“ Šandrovac,</w:t>
      </w:r>
    </w:p>
    <w:p w:rsidR="002C2916" w:rsidRPr="00DA20A4" w:rsidRDefault="002C2916" w:rsidP="002C2916">
      <w:pPr>
        <w:numPr>
          <w:ilvl w:val="0"/>
          <w:numId w:val="7"/>
        </w:numPr>
      </w:pPr>
      <w:r w:rsidRPr="00DA20A4">
        <w:t>Općinskog nogometnog kluba Šandrovac,</w:t>
      </w:r>
    </w:p>
    <w:p w:rsidR="002C2916" w:rsidRPr="00DA20A4" w:rsidRDefault="002C2916" w:rsidP="002C2916">
      <w:pPr>
        <w:numPr>
          <w:ilvl w:val="0"/>
          <w:numId w:val="7"/>
        </w:numPr>
      </w:pPr>
      <w:r w:rsidRPr="00DA20A4">
        <w:t>Lovačke udruge „Lane“ Šandrovac,</w:t>
      </w:r>
    </w:p>
    <w:p w:rsidR="002C2916" w:rsidRPr="00DA20A4" w:rsidRDefault="002C2916" w:rsidP="002C2916">
      <w:pPr>
        <w:numPr>
          <w:ilvl w:val="0"/>
          <w:numId w:val="7"/>
        </w:numPr>
      </w:pPr>
      <w:r w:rsidRPr="00DA20A4">
        <w:t>Udruge vinogradara, vinara, voćara i povrtlara Šandrovac,</w:t>
      </w:r>
    </w:p>
    <w:p w:rsidR="002C2916" w:rsidRPr="00DA20A4" w:rsidRDefault="002C2916" w:rsidP="002C2916">
      <w:pPr>
        <w:numPr>
          <w:ilvl w:val="0"/>
          <w:numId w:val="7"/>
        </w:numPr>
      </w:pPr>
      <w:r w:rsidRPr="00DA20A4">
        <w:t>Udruge vinogradara i voćara „</w:t>
      </w:r>
      <w:proofErr w:type="spellStart"/>
      <w:r w:rsidRPr="00DA20A4">
        <w:t>Pupelica</w:t>
      </w:r>
      <w:proofErr w:type="spellEnd"/>
      <w:r w:rsidRPr="00DA20A4">
        <w:t>“,</w:t>
      </w:r>
    </w:p>
    <w:p w:rsidR="002C2916" w:rsidRPr="00DA20A4" w:rsidRDefault="002C2916" w:rsidP="002C2916">
      <w:pPr>
        <w:numPr>
          <w:ilvl w:val="0"/>
          <w:numId w:val="7"/>
        </w:numPr>
      </w:pPr>
      <w:r w:rsidRPr="00DA20A4">
        <w:rPr>
          <w:color w:val="333333"/>
          <w:shd w:val="clear" w:color="auto" w:fill="FFFFFF"/>
        </w:rPr>
        <w:t>Udruge vinogradara i podrumara “</w:t>
      </w:r>
      <w:proofErr w:type="spellStart"/>
      <w:r w:rsidRPr="00DA20A4">
        <w:rPr>
          <w:color w:val="333333"/>
          <w:shd w:val="clear" w:color="auto" w:fill="FFFFFF"/>
        </w:rPr>
        <w:t>Šašnjevac</w:t>
      </w:r>
      <w:proofErr w:type="spellEnd"/>
      <w:r w:rsidRPr="00DA20A4">
        <w:rPr>
          <w:color w:val="333333"/>
          <w:shd w:val="clear" w:color="auto" w:fill="FFFFFF"/>
        </w:rPr>
        <w:t>”</w:t>
      </w:r>
    </w:p>
    <w:p w:rsidR="002C2916" w:rsidRPr="00DA20A4" w:rsidRDefault="002C2916" w:rsidP="002C2916">
      <w:pPr>
        <w:numPr>
          <w:ilvl w:val="0"/>
          <w:numId w:val="7"/>
        </w:numPr>
      </w:pPr>
      <w:r w:rsidRPr="00DA20A4">
        <w:t>KUD-a Šandrovac,</w:t>
      </w:r>
    </w:p>
    <w:p w:rsidR="002C2916" w:rsidRDefault="002C2916" w:rsidP="002C2916">
      <w:pPr>
        <w:numPr>
          <w:ilvl w:val="0"/>
          <w:numId w:val="7"/>
        </w:numPr>
      </w:pPr>
      <w:r w:rsidRPr="00DA20A4">
        <w:t>Udruge umirovljenika Šandrovac,</w:t>
      </w:r>
    </w:p>
    <w:p w:rsidR="002C2916" w:rsidRDefault="002C2916" w:rsidP="002C2916">
      <w:pPr>
        <w:numPr>
          <w:ilvl w:val="0"/>
          <w:numId w:val="7"/>
        </w:numPr>
      </w:pPr>
      <w:r w:rsidRPr="00DA20A4">
        <w:t>Udrug</w:t>
      </w:r>
      <w:r>
        <w:t>e</w:t>
      </w:r>
      <w:r w:rsidRPr="00DA20A4">
        <w:t xml:space="preserve"> hrvatskih branitelja iz Domovinskog rata "Jozo Petak"</w:t>
      </w:r>
    </w:p>
    <w:p w:rsidR="002C2916" w:rsidRPr="00DA20A4" w:rsidRDefault="002C2916" w:rsidP="002C2916">
      <w:pPr>
        <w:jc w:val="both"/>
      </w:pPr>
      <w:r w:rsidRPr="00DA20A4">
        <w:t xml:space="preserve">      11. Vatrogasne zajednice Općine Šandrovac.</w:t>
      </w:r>
    </w:p>
    <w:p w:rsidR="002C2916" w:rsidRDefault="002C2916" w:rsidP="002C2916"/>
    <w:p w:rsidR="002C2916" w:rsidRPr="00DB664E" w:rsidRDefault="002C2916" w:rsidP="002C2916"/>
    <w:p w:rsidR="002C2916" w:rsidRDefault="002C2916" w:rsidP="002C2916">
      <w:pPr>
        <w:pStyle w:val="Pa3"/>
        <w:jc w:val="center"/>
        <w:rPr>
          <w:b/>
          <w:color w:val="000000"/>
        </w:rPr>
      </w:pPr>
      <w:r w:rsidRPr="00DB664E">
        <w:rPr>
          <w:b/>
          <w:color w:val="000000"/>
        </w:rPr>
        <w:t>Članak 2.</w:t>
      </w:r>
    </w:p>
    <w:p w:rsidR="002C2916" w:rsidRDefault="002C2916" w:rsidP="002C2916">
      <w:pPr>
        <w:pStyle w:val="Pa5"/>
      </w:pPr>
      <w:r w:rsidRPr="00AB0E1E">
        <w:t xml:space="preserve">Ova Odluka stupa na snagu </w:t>
      </w:r>
      <w:r>
        <w:t xml:space="preserve"> danom donošenja, a objavit će se </w:t>
      </w:r>
      <w:r w:rsidRPr="00AB0E1E">
        <w:t xml:space="preserve">u </w:t>
      </w:r>
      <w:r>
        <w:t>„</w:t>
      </w:r>
      <w:r w:rsidRPr="00F11FB5">
        <w:t>O</w:t>
      </w:r>
      <w:r>
        <w:t>pćinskom</w:t>
      </w:r>
      <w:r w:rsidRPr="00F11FB5">
        <w:t xml:space="preserve"> glasnik</w:t>
      </w:r>
      <w:r>
        <w:t>u Općine Šandrovac“.</w:t>
      </w:r>
      <w:r w:rsidRPr="00F11FB5">
        <w:t xml:space="preserve"> </w:t>
      </w:r>
    </w:p>
    <w:p w:rsidR="002C2916" w:rsidRPr="005167A5" w:rsidRDefault="002C2916" w:rsidP="002C2916">
      <w:pPr>
        <w:jc w:val="both"/>
      </w:pPr>
    </w:p>
    <w:p w:rsidR="002C2916" w:rsidRPr="00F11FB5" w:rsidRDefault="002C2916" w:rsidP="002C2916">
      <w:pPr>
        <w:outlineLvl w:val="0"/>
        <w:rPr>
          <w:b/>
        </w:rPr>
      </w:pPr>
      <w:r w:rsidRPr="00F11FB5">
        <w:rPr>
          <w:b/>
        </w:rPr>
        <w:t>KLASA:</w:t>
      </w:r>
      <w:r>
        <w:rPr>
          <w:b/>
        </w:rPr>
        <w:t xml:space="preserve"> 400-06/16</w:t>
      </w:r>
      <w:r w:rsidRPr="00F11FB5">
        <w:rPr>
          <w:b/>
        </w:rPr>
        <w:t>-01</w:t>
      </w:r>
      <w:r>
        <w:rPr>
          <w:b/>
        </w:rPr>
        <w:t>/15</w:t>
      </w:r>
    </w:p>
    <w:p w:rsidR="002C2916" w:rsidRPr="00F11FB5" w:rsidRDefault="002C2916" w:rsidP="002C2916">
      <w:pPr>
        <w:outlineLvl w:val="0"/>
        <w:rPr>
          <w:b/>
        </w:rPr>
      </w:pPr>
      <w:r w:rsidRPr="00F11FB5">
        <w:rPr>
          <w:b/>
        </w:rPr>
        <w:t>URBROJ:2123-05-01</w:t>
      </w:r>
      <w:r>
        <w:rPr>
          <w:b/>
        </w:rPr>
        <w:t>-</w:t>
      </w:r>
      <w:r w:rsidRPr="00F11FB5">
        <w:rPr>
          <w:b/>
        </w:rPr>
        <w:t>1</w:t>
      </w:r>
      <w:r>
        <w:rPr>
          <w:b/>
        </w:rPr>
        <w:t>6-1</w:t>
      </w:r>
    </w:p>
    <w:p w:rsidR="002C2916" w:rsidRPr="00F11FB5" w:rsidRDefault="002C2916" w:rsidP="002C2916">
      <w:pPr>
        <w:rPr>
          <w:b/>
        </w:rPr>
      </w:pPr>
      <w:r>
        <w:rPr>
          <w:b/>
        </w:rPr>
        <w:t>U Šandrovcu, 29.03.2016.</w:t>
      </w:r>
    </w:p>
    <w:p w:rsidR="002C2916" w:rsidRDefault="002C2916" w:rsidP="002C2916"/>
    <w:p w:rsidR="002C2916" w:rsidRDefault="002C2916" w:rsidP="002C2916">
      <w:pPr>
        <w:jc w:val="center"/>
        <w:outlineLvl w:val="0"/>
        <w:rPr>
          <w:b/>
        </w:rPr>
      </w:pPr>
      <w:r>
        <w:rPr>
          <w:b/>
        </w:rPr>
        <w:t xml:space="preserve">                                                                                       </w:t>
      </w:r>
      <w:r w:rsidRPr="00DB664E">
        <w:rPr>
          <w:b/>
        </w:rPr>
        <w:t>OPĆINSKO VIJEĆE OPĆINE ŠANDROVAC</w:t>
      </w:r>
    </w:p>
    <w:p w:rsidR="002C2916" w:rsidRDefault="002C2916" w:rsidP="002C2916">
      <w:pPr>
        <w:rPr>
          <w:b/>
        </w:rPr>
      </w:pPr>
      <w:r w:rsidRPr="00DB664E">
        <w:rPr>
          <w:b/>
        </w:rPr>
        <w:t xml:space="preserve">                                                    </w:t>
      </w:r>
      <w:r>
        <w:rPr>
          <w:b/>
        </w:rPr>
        <w:t xml:space="preserve">                                                      Predsjednik</w:t>
      </w:r>
      <w:r w:rsidRPr="00DB664E">
        <w:rPr>
          <w:b/>
        </w:rPr>
        <w:t xml:space="preserve"> općinskog vijeća</w:t>
      </w:r>
    </w:p>
    <w:p w:rsidR="002C2916" w:rsidRDefault="002C2916" w:rsidP="002C2916">
      <w:pPr>
        <w:rPr>
          <w:b/>
        </w:rPr>
      </w:pPr>
      <w:r>
        <w:rPr>
          <w:b/>
        </w:rPr>
        <w:t xml:space="preserve">                                                                                                                   Ivan </w:t>
      </w:r>
      <w:proofErr w:type="spellStart"/>
      <w:r>
        <w:rPr>
          <w:b/>
        </w:rPr>
        <w:t>Pleško</w:t>
      </w:r>
      <w:proofErr w:type="spellEnd"/>
      <w:r>
        <w:rPr>
          <w:b/>
        </w:rPr>
        <w:t>, v.r.</w:t>
      </w:r>
    </w:p>
    <w:p w:rsidR="002C2916" w:rsidRDefault="002C2916" w:rsidP="002C2916">
      <w:pPr>
        <w:rPr>
          <w:b/>
        </w:rPr>
      </w:pPr>
    </w:p>
    <w:p w:rsidR="00540A82" w:rsidRDefault="00540A82" w:rsidP="002C2916">
      <w:pPr>
        <w:rPr>
          <w:b/>
        </w:rPr>
      </w:pPr>
    </w:p>
    <w:p w:rsidR="002C2916" w:rsidRDefault="002C2916" w:rsidP="002C2916">
      <w:pPr>
        <w:rPr>
          <w:b/>
        </w:rPr>
      </w:pPr>
    </w:p>
    <w:p w:rsidR="002C2916" w:rsidRPr="00DB664E" w:rsidRDefault="002C2916" w:rsidP="002C2916">
      <w:pPr>
        <w:rPr>
          <w:b/>
        </w:rPr>
      </w:pPr>
    </w:p>
    <w:p w:rsidR="00540A82" w:rsidRPr="00B73512" w:rsidRDefault="00540A82" w:rsidP="00540A82">
      <w:r>
        <w:t xml:space="preserve">Temeljem čl.14 i 15 Pravilnika o proračunskom računovodstvu (NN:124/14 i 115/15) , Odluke o popisu imovine Povjerenstva za popis imovine, obveza i potraživanja za 2015 . i čl.58. Statuta OŠ (OG.32/13) , Načelnik općine Šandrovac podnosi  </w:t>
      </w:r>
    </w:p>
    <w:p w:rsidR="00540A82" w:rsidRDefault="00540A82" w:rsidP="00540A82"/>
    <w:p w:rsidR="00540A82" w:rsidRDefault="00540A82" w:rsidP="00540A82">
      <w:pPr>
        <w:jc w:val="center"/>
        <w:rPr>
          <w:sz w:val="32"/>
          <w:szCs w:val="32"/>
        </w:rPr>
      </w:pPr>
      <w:r>
        <w:rPr>
          <w:sz w:val="32"/>
          <w:szCs w:val="32"/>
        </w:rPr>
        <w:t>IZVJEŠĆE</w:t>
      </w:r>
    </w:p>
    <w:p w:rsidR="00540A82" w:rsidRPr="00A814E7" w:rsidRDefault="00540A82" w:rsidP="00540A82">
      <w:pPr>
        <w:jc w:val="center"/>
      </w:pPr>
      <w:r w:rsidRPr="00A814E7">
        <w:t>O rezultatima popisa provedenog u razdoblju  od 12,13,14,18 i 19.siječnja 2016.g</w:t>
      </w:r>
    </w:p>
    <w:p w:rsidR="00540A82" w:rsidRPr="00A814E7" w:rsidRDefault="00540A82" w:rsidP="00540A82">
      <w:pPr>
        <w:jc w:val="center"/>
      </w:pPr>
      <w:r w:rsidRPr="00A814E7">
        <w:t>za 2015 godinu.</w:t>
      </w:r>
    </w:p>
    <w:p w:rsidR="00540A82" w:rsidRDefault="00540A82" w:rsidP="00540A82"/>
    <w:p w:rsidR="00540A82" w:rsidRPr="00A814E7" w:rsidRDefault="00540A82" w:rsidP="00540A82">
      <w:r>
        <w:t>I.)</w:t>
      </w:r>
    </w:p>
    <w:p w:rsidR="00540A82" w:rsidRPr="00A814E7" w:rsidRDefault="00540A82" w:rsidP="00540A82">
      <w:pPr>
        <w:jc w:val="both"/>
      </w:pPr>
      <w:r w:rsidRPr="00A814E7">
        <w:tab/>
        <w:t>Povjerenstvo za popis  imenovano od Općinskog vijeća Općine Šandrovac u sastavu :</w:t>
      </w:r>
    </w:p>
    <w:p w:rsidR="00540A82" w:rsidRDefault="00540A82" w:rsidP="00540A82">
      <w:pPr>
        <w:numPr>
          <w:ilvl w:val="0"/>
          <w:numId w:val="8"/>
        </w:numPr>
        <w:jc w:val="both"/>
      </w:pPr>
      <w:r w:rsidRPr="00A814E7">
        <w:t xml:space="preserve">RANKO ORMANOVIĆ </w:t>
      </w:r>
      <w:r>
        <w:t>-predsjednik</w:t>
      </w:r>
    </w:p>
    <w:p w:rsidR="00540A82" w:rsidRDefault="00540A82" w:rsidP="00540A82">
      <w:pPr>
        <w:numPr>
          <w:ilvl w:val="0"/>
          <w:numId w:val="8"/>
        </w:numPr>
        <w:jc w:val="both"/>
      </w:pPr>
      <w:r>
        <w:t>IVAN PLEŠKO               -član</w:t>
      </w:r>
    </w:p>
    <w:p w:rsidR="00540A82" w:rsidRDefault="00540A82" w:rsidP="00540A82">
      <w:pPr>
        <w:numPr>
          <w:ilvl w:val="0"/>
          <w:numId w:val="8"/>
        </w:numPr>
        <w:jc w:val="both"/>
      </w:pPr>
      <w:r>
        <w:t>MIROSLAV SOKOLIĆ  -član</w:t>
      </w:r>
    </w:p>
    <w:p w:rsidR="00540A82" w:rsidRPr="00A814E7" w:rsidRDefault="00540A82" w:rsidP="00540A82">
      <w:pPr>
        <w:ind w:left="1780"/>
        <w:jc w:val="both"/>
      </w:pPr>
    </w:p>
    <w:p w:rsidR="00540A82" w:rsidRDefault="00540A82" w:rsidP="00540A82">
      <w:pPr>
        <w:jc w:val="both"/>
      </w:pPr>
      <w:r w:rsidRPr="00A814E7">
        <w:t xml:space="preserve"> </w:t>
      </w:r>
      <w:r>
        <w:t xml:space="preserve">provelo je sveobuhvatni popis imovine , obveza i potraživanja općine Šandrovac za 2015.godinu. Popis je proveden u razdoblju od 12,13,14,18,i 19.siječnja </w:t>
      </w:r>
      <w:r w:rsidRPr="00A814E7">
        <w:t>2016.g</w:t>
      </w:r>
      <w:r>
        <w:t xml:space="preserve">. </w:t>
      </w:r>
      <w:r w:rsidRPr="00A814E7">
        <w:t xml:space="preserve">u sljedećim mjestima : Šandrovac , </w:t>
      </w:r>
      <w:proofErr w:type="spellStart"/>
      <w:r w:rsidRPr="00A814E7">
        <w:t>Lasovac</w:t>
      </w:r>
      <w:proofErr w:type="spellEnd"/>
      <w:r w:rsidRPr="00A814E7">
        <w:t xml:space="preserve">, </w:t>
      </w:r>
      <w:proofErr w:type="spellStart"/>
      <w:r w:rsidRPr="00A814E7">
        <w:t>Pupelica</w:t>
      </w:r>
      <w:proofErr w:type="spellEnd"/>
      <w:r w:rsidRPr="00A814E7">
        <w:t xml:space="preserve">, </w:t>
      </w:r>
      <w:proofErr w:type="spellStart"/>
      <w:r w:rsidRPr="00A814E7">
        <w:t>Jasenik</w:t>
      </w:r>
      <w:proofErr w:type="spellEnd"/>
      <w:r w:rsidRPr="00A814E7">
        <w:t xml:space="preserve"> , </w:t>
      </w:r>
      <w:proofErr w:type="spellStart"/>
      <w:r w:rsidRPr="00A814E7">
        <w:t>Ravneš</w:t>
      </w:r>
      <w:proofErr w:type="spellEnd"/>
      <w:r w:rsidRPr="00A814E7">
        <w:t xml:space="preserve"> i </w:t>
      </w:r>
      <w:r>
        <w:t>Kašljavac</w:t>
      </w:r>
      <w:r w:rsidRPr="00A814E7">
        <w:t>.</w:t>
      </w:r>
      <w:r>
        <w:t xml:space="preserve"> O provedenom Popisu priloženo je Izvješće i popisne liste – u prilogu.</w:t>
      </w:r>
    </w:p>
    <w:p w:rsidR="00540A82" w:rsidRDefault="00540A82" w:rsidP="00540A82">
      <w:pPr>
        <w:jc w:val="both"/>
      </w:pPr>
    </w:p>
    <w:p w:rsidR="00540A82" w:rsidRDefault="00540A82" w:rsidP="00540A82">
      <w:pPr>
        <w:jc w:val="both"/>
      </w:pPr>
      <w:r>
        <w:t>II.)</w:t>
      </w:r>
    </w:p>
    <w:p w:rsidR="00540A82" w:rsidRDefault="00540A82" w:rsidP="00540A82">
      <w:pPr>
        <w:numPr>
          <w:ilvl w:val="0"/>
          <w:numId w:val="9"/>
        </w:numPr>
        <w:jc w:val="both"/>
      </w:pPr>
      <w:r>
        <w:rPr>
          <w:u w:val="single"/>
        </w:rPr>
        <w:t>NEFINA</w:t>
      </w:r>
      <w:r w:rsidRPr="00175122">
        <w:rPr>
          <w:u w:val="single"/>
        </w:rPr>
        <w:t>NCIJSKA IMOVIN</w:t>
      </w:r>
      <w:r>
        <w:t xml:space="preserve">A </w:t>
      </w:r>
    </w:p>
    <w:p w:rsidR="00540A82" w:rsidRDefault="00540A82" w:rsidP="00540A82">
      <w:pPr>
        <w:ind w:left="720"/>
        <w:jc w:val="both"/>
      </w:pPr>
    </w:p>
    <w:p w:rsidR="00540A82" w:rsidRPr="00A814E7" w:rsidRDefault="00540A82" w:rsidP="00540A82">
      <w:pPr>
        <w:jc w:val="both"/>
      </w:pPr>
      <w:r w:rsidRPr="00A814E7">
        <w:t xml:space="preserve"> </w:t>
      </w:r>
      <w:r>
        <w:tab/>
      </w:r>
      <w:r w:rsidRPr="00A814E7">
        <w:t xml:space="preserve">Uvidom u poslovne knjige </w:t>
      </w:r>
      <w:r>
        <w:t>(knjiženja)</w:t>
      </w:r>
      <w:r w:rsidRPr="00A814E7">
        <w:t xml:space="preserve"> i  popisom na terenu , utvrđeno je  da je nabavljeno </w:t>
      </w:r>
      <w:r>
        <w:t xml:space="preserve">i evidentirano ulaganje u nefinancijsku imovinu u 2015.g. </w:t>
      </w:r>
      <w:r w:rsidRPr="00A814E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6164"/>
        <w:gridCol w:w="2206"/>
      </w:tblGrid>
      <w:tr w:rsidR="00540A82" w:rsidRPr="00436A1F" w:rsidTr="00540A82">
        <w:tc>
          <w:tcPr>
            <w:tcW w:w="696" w:type="dxa"/>
          </w:tcPr>
          <w:p w:rsidR="00540A82" w:rsidRDefault="00540A82" w:rsidP="00540A82">
            <w:pPr>
              <w:jc w:val="both"/>
            </w:pPr>
          </w:p>
          <w:p w:rsidR="00540A82" w:rsidRPr="00436A1F" w:rsidRDefault="00540A82" w:rsidP="00540A82">
            <w:pPr>
              <w:jc w:val="both"/>
            </w:pPr>
            <w:proofErr w:type="spellStart"/>
            <w:r w:rsidRPr="00436A1F">
              <w:t>Rbr</w:t>
            </w:r>
            <w:proofErr w:type="spellEnd"/>
            <w:r w:rsidRPr="00436A1F">
              <w:t>.</w:t>
            </w:r>
          </w:p>
        </w:tc>
        <w:tc>
          <w:tcPr>
            <w:tcW w:w="6353" w:type="dxa"/>
          </w:tcPr>
          <w:p w:rsidR="00540A82" w:rsidRDefault="00540A82" w:rsidP="00540A82">
            <w:pPr>
              <w:jc w:val="both"/>
            </w:pPr>
          </w:p>
          <w:p w:rsidR="00540A82" w:rsidRPr="00436A1F" w:rsidRDefault="00540A82" w:rsidP="00540A82">
            <w:pPr>
              <w:jc w:val="both"/>
            </w:pPr>
            <w:r>
              <w:t>Naziv – opis  nabavljeno i ulagano u 2015.</w:t>
            </w:r>
          </w:p>
        </w:tc>
        <w:tc>
          <w:tcPr>
            <w:tcW w:w="2239" w:type="dxa"/>
          </w:tcPr>
          <w:p w:rsidR="00540A82" w:rsidRDefault="00540A82" w:rsidP="00540A82">
            <w:pPr>
              <w:jc w:val="both"/>
            </w:pPr>
          </w:p>
          <w:p w:rsidR="00540A82" w:rsidRPr="00436A1F" w:rsidRDefault="00540A82" w:rsidP="00540A82">
            <w:pPr>
              <w:jc w:val="both"/>
            </w:pPr>
            <w:r>
              <w:t>Iznos</w:t>
            </w:r>
          </w:p>
        </w:tc>
      </w:tr>
      <w:tr w:rsidR="00540A82" w:rsidRPr="00436A1F" w:rsidTr="00540A82">
        <w:tc>
          <w:tcPr>
            <w:tcW w:w="696" w:type="dxa"/>
          </w:tcPr>
          <w:p w:rsidR="00540A82" w:rsidRPr="00436A1F" w:rsidRDefault="00540A82" w:rsidP="00540A82">
            <w:pPr>
              <w:jc w:val="both"/>
            </w:pPr>
            <w:r>
              <w:t>1.</w:t>
            </w:r>
          </w:p>
        </w:tc>
        <w:tc>
          <w:tcPr>
            <w:tcW w:w="6353" w:type="dxa"/>
          </w:tcPr>
          <w:p w:rsidR="00540A82" w:rsidRPr="00436A1F" w:rsidRDefault="00540A82" w:rsidP="00540A82">
            <w:pPr>
              <w:jc w:val="both"/>
            </w:pPr>
            <w:r>
              <w:t xml:space="preserve">Vlasnički udjeli u </w:t>
            </w:r>
            <w:proofErr w:type="spellStart"/>
            <w:r>
              <w:t>Šandropromu</w:t>
            </w:r>
            <w:proofErr w:type="spellEnd"/>
          </w:p>
        </w:tc>
        <w:tc>
          <w:tcPr>
            <w:tcW w:w="2239" w:type="dxa"/>
          </w:tcPr>
          <w:p w:rsidR="00540A82" w:rsidRPr="00436A1F" w:rsidRDefault="00540A82" w:rsidP="00540A82">
            <w:pPr>
              <w:jc w:val="right"/>
            </w:pPr>
            <w:r>
              <w:t>243.669,99</w:t>
            </w:r>
          </w:p>
        </w:tc>
      </w:tr>
      <w:tr w:rsidR="00540A82" w:rsidRPr="00436A1F" w:rsidTr="00540A82">
        <w:tc>
          <w:tcPr>
            <w:tcW w:w="696" w:type="dxa"/>
          </w:tcPr>
          <w:p w:rsidR="00540A82" w:rsidRPr="00436A1F" w:rsidRDefault="00540A82" w:rsidP="00540A82">
            <w:pPr>
              <w:jc w:val="both"/>
            </w:pPr>
            <w:r>
              <w:t>2.</w:t>
            </w:r>
          </w:p>
        </w:tc>
        <w:tc>
          <w:tcPr>
            <w:tcW w:w="6353" w:type="dxa"/>
          </w:tcPr>
          <w:p w:rsidR="00540A82" w:rsidRPr="00436A1F" w:rsidRDefault="00540A82" w:rsidP="00540A82">
            <w:pPr>
              <w:jc w:val="both"/>
            </w:pPr>
            <w:r>
              <w:t>Ulaganja u dom  Šandrovac</w:t>
            </w:r>
          </w:p>
        </w:tc>
        <w:tc>
          <w:tcPr>
            <w:tcW w:w="2239" w:type="dxa"/>
          </w:tcPr>
          <w:p w:rsidR="00540A82" w:rsidRPr="00436A1F" w:rsidRDefault="00540A82" w:rsidP="00540A82">
            <w:pPr>
              <w:jc w:val="right"/>
            </w:pPr>
            <w:r>
              <w:t>13.813,57</w:t>
            </w:r>
          </w:p>
        </w:tc>
      </w:tr>
      <w:tr w:rsidR="00540A82" w:rsidRPr="00436A1F" w:rsidTr="00540A82">
        <w:tc>
          <w:tcPr>
            <w:tcW w:w="696" w:type="dxa"/>
          </w:tcPr>
          <w:p w:rsidR="00540A82" w:rsidRPr="00436A1F" w:rsidRDefault="00540A82" w:rsidP="00540A82">
            <w:pPr>
              <w:jc w:val="both"/>
            </w:pPr>
            <w:r>
              <w:t>3.</w:t>
            </w:r>
          </w:p>
        </w:tc>
        <w:tc>
          <w:tcPr>
            <w:tcW w:w="6353" w:type="dxa"/>
          </w:tcPr>
          <w:p w:rsidR="00540A82" w:rsidRPr="00436A1F" w:rsidRDefault="00540A82" w:rsidP="00540A82">
            <w:pPr>
              <w:jc w:val="both"/>
            </w:pPr>
            <w:r>
              <w:t>Ulaganja u SRC Šandrovac</w:t>
            </w:r>
          </w:p>
        </w:tc>
        <w:tc>
          <w:tcPr>
            <w:tcW w:w="2239" w:type="dxa"/>
          </w:tcPr>
          <w:p w:rsidR="00540A82" w:rsidRPr="00436A1F" w:rsidRDefault="00540A82" w:rsidP="00540A82">
            <w:pPr>
              <w:jc w:val="right"/>
            </w:pPr>
            <w:r>
              <w:t>1.339,75</w:t>
            </w:r>
          </w:p>
        </w:tc>
      </w:tr>
      <w:tr w:rsidR="00540A82" w:rsidRPr="00436A1F" w:rsidTr="00540A82">
        <w:tc>
          <w:tcPr>
            <w:tcW w:w="696" w:type="dxa"/>
          </w:tcPr>
          <w:p w:rsidR="00540A82" w:rsidRDefault="00540A82" w:rsidP="00540A82">
            <w:pPr>
              <w:jc w:val="both"/>
            </w:pPr>
            <w:r>
              <w:t>4.</w:t>
            </w:r>
          </w:p>
        </w:tc>
        <w:tc>
          <w:tcPr>
            <w:tcW w:w="6353" w:type="dxa"/>
          </w:tcPr>
          <w:p w:rsidR="00540A82" w:rsidRPr="00436A1F" w:rsidRDefault="00540A82" w:rsidP="00540A82">
            <w:pPr>
              <w:jc w:val="both"/>
            </w:pPr>
            <w:r>
              <w:t xml:space="preserve">Lovački dom </w:t>
            </w:r>
            <w:proofErr w:type="spellStart"/>
            <w:r>
              <w:t>Ravneš</w:t>
            </w:r>
            <w:proofErr w:type="spellEnd"/>
          </w:p>
        </w:tc>
        <w:tc>
          <w:tcPr>
            <w:tcW w:w="2239" w:type="dxa"/>
          </w:tcPr>
          <w:p w:rsidR="00540A82" w:rsidRDefault="00540A82" w:rsidP="00540A82">
            <w:pPr>
              <w:jc w:val="right"/>
            </w:pPr>
            <w:r>
              <w:t>9.050,37</w:t>
            </w:r>
          </w:p>
        </w:tc>
      </w:tr>
      <w:tr w:rsidR="00540A82" w:rsidRPr="00436A1F" w:rsidTr="00540A82">
        <w:tc>
          <w:tcPr>
            <w:tcW w:w="696" w:type="dxa"/>
          </w:tcPr>
          <w:p w:rsidR="00540A82" w:rsidRDefault="00540A82" w:rsidP="00540A82">
            <w:pPr>
              <w:jc w:val="both"/>
            </w:pPr>
            <w:r>
              <w:t>5.</w:t>
            </w:r>
          </w:p>
        </w:tc>
        <w:tc>
          <w:tcPr>
            <w:tcW w:w="6353" w:type="dxa"/>
          </w:tcPr>
          <w:p w:rsidR="00540A82" w:rsidRDefault="00540A82" w:rsidP="00540A82">
            <w:pPr>
              <w:jc w:val="both"/>
            </w:pPr>
            <w:r>
              <w:t>Ulaganja u ribičku kuću</w:t>
            </w:r>
          </w:p>
        </w:tc>
        <w:tc>
          <w:tcPr>
            <w:tcW w:w="2239" w:type="dxa"/>
          </w:tcPr>
          <w:p w:rsidR="00540A82" w:rsidRDefault="00540A82" w:rsidP="00540A82">
            <w:pPr>
              <w:jc w:val="right"/>
            </w:pPr>
            <w:r>
              <w:t>24.757,78</w:t>
            </w:r>
          </w:p>
        </w:tc>
      </w:tr>
      <w:tr w:rsidR="00540A82" w:rsidRPr="00436A1F" w:rsidTr="00540A82">
        <w:tc>
          <w:tcPr>
            <w:tcW w:w="696" w:type="dxa"/>
          </w:tcPr>
          <w:p w:rsidR="00540A82" w:rsidRDefault="00540A82" w:rsidP="00540A82">
            <w:pPr>
              <w:jc w:val="both"/>
            </w:pPr>
            <w:r>
              <w:t>6.</w:t>
            </w:r>
          </w:p>
        </w:tc>
        <w:tc>
          <w:tcPr>
            <w:tcW w:w="6353" w:type="dxa"/>
          </w:tcPr>
          <w:p w:rsidR="00540A82" w:rsidRDefault="00540A82" w:rsidP="00540A82">
            <w:pPr>
              <w:jc w:val="both"/>
            </w:pPr>
            <w:r>
              <w:t xml:space="preserve">Dom </w:t>
            </w:r>
            <w:proofErr w:type="spellStart"/>
            <w:r>
              <w:t>Pupelica</w:t>
            </w:r>
            <w:proofErr w:type="spellEnd"/>
          </w:p>
        </w:tc>
        <w:tc>
          <w:tcPr>
            <w:tcW w:w="2239" w:type="dxa"/>
          </w:tcPr>
          <w:p w:rsidR="00540A82" w:rsidRPr="00436A1F" w:rsidRDefault="00540A82" w:rsidP="00540A82">
            <w:pPr>
              <w:jc w:val="right"/>
            </w:pPr>
            <w:r>
              <w:t>13.109,59</w:t>
            </w:r>
          </w:p>
        </w:tc>
      </w:tr>
      <w:tr w:rsidR="00540A82" w:rsidRPr="00436A1F" w:rsidTr="00540A82">
        <w:tc>
          <w:tcPr>
            <w:tcW w:w="696" w:type="dxa"/>
          </w:tcPr>
          <w:p w:rsidR="00540A82" w:rsidRDefault="00540A82" w:rsidP="00540A82">
            <w:pPr>
              <w:jc w:val="both"/>
            </w:pPr>
            <w:r>
              <w:t>7.</w:t>
            </w:r>
          </w:p>
        </w:tc>
        <w:tc>
          <w:tcPr>
            <w:tcW w:w="6353" w:type="dxa"/>
          </w:tcPr>
          <w:p w:rsidR="00540A82" w:rsidRDefault="00540A82" w:rsidP="00540A82">
            <w:pPr>
              <w:jc w:val="both"/>
            </w:pPr>
            <w:r>
              <w:t xml:space="preserve">Dom </w:t>
            </w:r>
            <w:proofErr w:type="spellStart"/>
            <w:r>
              <w:t>Ravneš</w:t>
            </w:r>
            <w:proofErr w:type="spellEnd"/>
          </w:p>
        </w:tc>
        <w:tc>
          <w:tcPr>
            <w:tcW w:w="2239" w:type="dxa"/>
          </w:tcPr>
          <w:p w:rsidR="00540A82" w:rsidRDefault="00540A82" w:rsidP="00540A82">
            <w:pPr>
              <w:jc w:val="right"/>
            </w:pPr>
            <w:r>
              <w:t>1.773,60</w:t>
            </w:r>
          </w:p>
        </w:tc>
      </w:tr>
      <w:tr w:rsidR="00540A82" w:rsidRPr="00436A1F" w:rsidTr="00540A82">
        <w:tc>
          <w:tcPr>
            <w:tcW w:w="696" w:type="dxa"/>
          </w:tcPr>
          <w:p w:rsidR="00540A82" w:rsidRPr="00436A1F" w:rsidRDefault="00540A82" w:rsidP="00540A82">
            <w:pPr>
              <w:jc w:val="both"/>
            </w:pPr>
            <w:r>
              <w:t>8.</w:t>
            </w:r>
          </w:p>
        </w:tc>
        <w:tc>
          <w:tcPr>
            <w:tcW w:w="6353" w:type="dxa"/>
          </w:tcPr>
          <w:p w:rsidR="00540A82" w:rsidRDefault="00540A82" w:rsidP="00540A82">
            <w:pPr>
              <w:jc w:val="both"/>
            </w:pPr>
            <w:r>
              <w:t xml:space="preserve">Dom </w:t>
            </w:r>
            <w:proofErr w:type="spellStart"/>
            <w:r>
              <w:t>Lasovac</w:t>
            </w:r>
            <w:proofErr w:type="spellEnd"/>
          </w:p>
        </w:tc>
        <w:tc>
          <w:tcPr>
            <w:tcW w:w="2239" w:type="dxa"/>
          </w:tcPr>
          <w:p w:rsidR="00540A82" w:rsidRPr="00436A1F" w:rsidRDefault="00540A82" w:rsidP="00540A82">
            <w:pPr>
              <w:jc w:val="right"/>
            </w:pPr>
            <w:r>
              <w:t>13.374,56</w:t>
            </w:r>
          </w:p>
        </w:tc>
      </w:tr>
      <w:tr w:rsidR="00540A82" w:rsidRPr="00436A1F" w:rsidTr="00540A82">
        <w:tc>
          <w:tcPr>
            <w:tcW w:w="696" w:type="dxa"/>
          </w:tcPr>
          <w:p w:rsidR="00540A82" w:rsidRDefault="00540A82" w:rsidP="00540A82">
            <w:pPr>
              <w:jc w:val="both"/>
            </w:pPr>
            <w:r>
              <w:lastRenderedPageBreak/>
              <w:t>9.</w:t>
            </w:r>
          </w:p>
        </w:tc>
        <w:tc>
          <w:tcPr>
            <w:tcW w:w="6353" w:type="dxa"/>
          </w:tcPr>
          <w:p w:rsidR="00540A82" w:rsidRDefault="00540A82" w:rsidP="00540A82">
            <w:pPr>
              <w:jc w:val="both"/>
            </w:pPr>
            <w:r>
              <w:t>Bilogorske konjičke staze – Vidikovac</w:t>
            </w:r>
          </w:p>
        </w:tc>
        <w:tc>
          <w:tcPr>
            <w:tcW w:w="2239" w:type="dxa"/>
          </w:tcPr>
          <w:p w:rsidR="00540A82" w:rsidRDefault="00540A82" w:rsidP="00540A82">
            <w:pPr>
              <w:jc w:val="right"/>
            </w:pPr>
            <w:r>
              <w:t>9.410,88</w:t>
            </w:r>
          </w:p>
        </w:tc>
      </w:tr>
      <w:tr w:rsidR="00540A82" w:rsidRPr="00436A1F" w:rsidTr="00540A82">
        <w:tc>
          <w:tcPr>
            <w:tcW w:w="696" w:type="dxa"/>
          </w:tcPr>
          <w:p w:rsidR="00540A82" w:rsidRDefault="00540A82" w:rsidP="00540A82">
            <w:pPr>
              <w:jc w:val="both"/>
            </w:pPr>
            <w:r>
              <w:t>10.</w:t>
            </w:r>
          </w:p>
        </w:tc>
        <w:tc>
          <w:tcPr>
            <w:tcW w:w="6353" w:type="dxa"/>
          </w:tcPr>
          <w:p w:rsidR="00540A82" w:rsidRDefault="00540A82" w:rsidP="00540A82">
            <w:pPr>
              <w:jc w:val="both"/>
            </w:pPr>
            <w:r>
              <w:t>Etno kuća</w:t>
            </w:r>
          </w:p>
        </w:tc>
        <w:tc>
          <w:tcPr>
            <w:tcW w:w="2239" w:type="dxa"/>
          </w:tcPr>
          <w:p w:rsidR="00540A82" w:rsidRDefault="00540A82" w:rsidP="00540A82">
            <w:pPr>
              <w:jc w:val="right"/>
            </w:pPr>
            <w:r>
              <w:t>7.500,00</w:t>
            </w:r>
          </w:p>
        </w:tc>
      </w:tr>
      <w:tr w:rsidR="00540A82" w:rsidRPr="00436A1F" w:rsidTr="00540A82">
        <w:tc>
          <w:tcPr>
            <w:tcW w:w="696" w:type="dxa"/>
          </w:tcPr>
          <w:p w:rsidR="00540A82" w:rsidRDefault="00540A82" w:rsidP="00540A82">
            <w:pPr>
              <w:jc w:val="both"/>
            </w:pPr>
            <w:r>
              <w:t>11.</w:t>
            </w:r>
          </w:p>
        </w:tc>
        <w:tc>
          <w:tcPr>
            <w:tcW w:w="6353" w:type="dxa"/>
          </w:tcPr>
          <w:p w:rsidR="00540A82" w:rsidRPr="00436A1F" w:rsidRDefault="00540A82" w:rsidP="00540A82">
            <w:pPr>
              <w:jc w:val="both"/>
            </w:pPr>
            <w:r>
              <w:t>Poslovni centar</w:t>
            </w:r>
          </w:p>
        </w:tc>
        <w:tc>
          <w:tcPr>
            <w:tcW w:w="2239" w:type="dxa"/>
          </w:tcPr>
          <w:p w:rsidR="00540A82" w:rsidRDefault="00540A82" w:rsidP="00540A82">
            <w:pPr>
              <w:jc w:val="right"/>
            </w:pPr>
            <w:r>
              <w:t>512.018,00</w:t>
            </w:r>
          </w:p>
        </w:tc>
      </w:tr>
      <w:tr w:rsidR="00540A82" w:rsidRPr="00436A1F" w:rsidTr="00540A82">
        <w:tc>
          <w:tcPr>
            <w:tcW w:w="696" w:type="dxa"/>
          </w:tcPr>
          <w:p w:rsidR="00540A82" w:rsidRDefault="00540A82" w:rsidP="00540A82">
            <w:pPr>
              <w:jc w:val="both"/>
            </w:pPr>
            <w:r>
              <w:t>12.</w:t>
            </w:r>
          </w:p>
        </w:tc>
        <w:tc>
          <w:tcPr>
            <w:tcW w:w="6353" w:type="dxa"/>
          </w:tcPr>
          <w:p w:rsidR="00540A82" w:rsidRPr="00436A1F" w:rsidRDefault="00540A82" w:rsidP="00540A82">
            <w:pPr>
              <w:jc w:val="both"/>
            </w:pPr>
            <w:r>
              <w:t xml:space="preserve">Poslovna  zona Doljani </w:t>
            </w:r>
          </w:p>
        </w:tc>
        <w:tc>
          <w:tcPr>
            <w:tcW w:w="2239" w:type="dxa"/>
          </w:tcPr>
          <w:p w:rsidR="00540A82" w:rsidRDefault="00540A82" w:rsidP="00540A82">
            <w:pPr>
              <w:jc w:val="right"/>
            </w:pPr>
            <w:r>
              <w:t>32.595,00</w:t>
            </w:r>
          </w:p>
        </w:tc>
      </w:tr>
      <w:tr w:rsidR="00540A82" w:rsidRPr="00436A1F" w:rsidTr="00540A82">
        <w:tc>
          <w:tcPr>
            <w:tcW w:w="696" w:type="dxa"/>
          </w:tcPr>
          <w:p w:rsidR="00540A82" w:rsidRDefault="00540A82" w:rsidP="00540A82">
            <w:pPr>
              <w:jc w:val="both"/>
            </w:pPr>
            <w:r>
              <w:t>13.</w:t>
            </w:r>
          </w:p>
        </w:tc>
        <w:tc>
          <w:tcPr>
            <w:tcW w:w="6353" w:type="dxa"/>
          </w:tcPr>
          <w:p w:rsidR="00540A82" w:rsidRDefault="00540A82" w:rsidP="00540A82">
            <w:pPr>
              <w:jc w:val="both"/>
            </w:pPr>
            <w:r>
              <w:t>Ulaganja u bazen Gradina (2007-2015)</w:t>
            </w:r>
          </w:p>
        </w:tc>
        <w:tc>
          <w:tcPr>
            <w:tcW w:w="2239" w:type="dxa"/>
          </w:tcPr>
          <w:p w:rsidR="00540A82" w:rsidRDefault="00540A82" w:rsidP="00540A82">
            <w:pPr>
              <w:jc w:val="right"/>
            </w:pPr>
            <w:r>
              <w:t>1.293.029,03</w:t>
            </w:r>
          </w:p>
        </w:tc>
      </w:tr>
      <w:tr w:rsidR="00540A82" w:rsidRPr="00436A1F" w:rsidTr="00540A82">
        <w:tc>
          <w:tcPr>
            <w:tcW w:w="696" w:type="dxa"/>
          </w:tcPr>
          <w:p w:rsidR="00540A82" w:rsidRPr="00436A1F" w:rsidRDefault="00540A82" w:rsidP="00540A82">
            <w:pPr>
              <w:jc w:val="both"/>
            </w:pPr>
          </w:p>
        </w:tc>
        <w:tc>
          <w:tcPr>
            <w:tcW w:w="6353" w:type="dxa"/>
          </w:tcPr>
          <w:p w:rsidR="00540A82" w:rsidRPr="00436A1F" w:rsidRDefault="00540A82" w:rsidP="00540A82">
            <w:pPr>
              <w:jc w:val="both"/>
            </w:pPr>
            <w:r>
              <w:t>OPREMA:</w:t>
            </w:r>
          </w:p>
        </w:tc>
        <w:tc>
          <w:tcPr>
            <w:tcW w:w="2239" w:type="dxa"/>
          </w:tcPr>
          <w:p w:rsidR="00540A82" w:rsidRPr="00436A1F" w:rsidRDefault="00540A82" w:rsidP="00540A82">
            <w:pPr>
              <w:jc w:val="right"/>
            </w:pPr>
          </w:p>
        </w:tc>
      </w:tr>
      <w:tr w:rsidR="00540A82" w:rsidRPr="00436A1F" w:rsidTr="00540A82">
        <w:tc>
          <w:tcPr>
            <w:tcW w:w="696" w:type="dxa"/>
          </w:tcPr>
          <w:p w:rsidR="00540A82" w:rsidRPr="00436A1F" w:rsidRDefault="00540A82" w:rsidP="00540A82">
            <w:pPr>
              <w:jc w:val="both"/>
            </w:pPr>
            <w:r>
              <w:t>14.</w:t>
            </w:r>
          </w:p>
        </w:tc>
        <w:tc>
          <w:tcPr>
            <w:tcW w:w="6353" w:type="dxa"/>
          </w:tcPr>
          <w:p w:rsidR="00540A82" w:rsidRPr="00436A1F" w:rsidRDefault="00540A82" w:rsidP="00540A82">
            <w:pPr>
              <w:jc w:val="both"/>
            </w:pPr>
            <w:r>
              <w:t>Računalo HP W 2072a</w:t>
            </w:r>
          </w:p>
        </w:tc>
        <w:tc>
          <w:tcPr>
            <w:tcW w:w="2239" w:type="dxa"/>
          </w:tcPr>
          <w:p w:rsidR="00540A82" w:rsidRPr="00436A1F" w:rsidRDefault="00540A82" w:rsidP="00540A82">
            <w:pPr>
              <w:jc w:val="right"/>
            </w:pPr>
            <w:r>
              <w:t>9.433,75</w:t>
            </w:r>
          </w:p>
        </w:tc>
      </w:tr>
      <w:tr w:rsidR="00540A82" w:rsidRPr="00436A1F" w:rsidTr="00540A82">
        <w:tc>
          <w:tcPr>
            <w:tcW w:w="696" w:type="dxa"/>
          </w:tcPr>
          <w:p w:rsidR="00540A82" w:rsidRDefault="00540A82" w:rsidP="00540A82">
            <w:pPr>
              <w:jc w:val="both"/>
            </w:pPr>
            <w:r>
              <w:t>15.</w:t>
            </w:r>
          </w:p>
        </w:tc>
        <w:tc>
          <w:tcPr>
            <w:tcW w:w="6353" w:type="dxa"/>
          </w:tcPr>
          <w:p w:rsidR="00540A82" w:rsidRDefault="00540A82" w:rsidP="00540A82">
            <w:pPr>
              <w:jc w:val="both"/>
            </w:pPr>
            <w:proofErr w:type="spellStart"/>
            <w:r>
              <w:t>Izknjiženje</w:t>
            </w:r>
            <w:proofErr w:type="spellEnd"/>
            <w:r>
              <w:t xml:space="preserve"> Crkve </w:t>
            </w:r>
            <w:proofErr w:type="spellStart"/>
            <w:r>
              <w:t>Lasovac</w:t>
            </w:r>
            <w:proofErr w:type="spellEnd"/>
          </w:p>
        </w:tc>
        <w:tc>
          <w:tcPr>
            <w:tcW w:w="2239" w:type="dxa"/>
          </w:tcPr>
          <w:p w:rsidR="00540A82" w:rsidRDefault="00540A82" w:rsidP="00540A82">
            <w:pPr>
              <w:jc w:val="right"/>
            </w:pPr>
            <w:r>
              <w:t>-511.843,94</w:t>
            </w:r>
          </w:p>
        </w:tc>
      </w:tr>
      <w:tr w:rsidR="00540A82" w:rsidRPr="00436A1F" w:rsidTr="00540A82">
        <w:tc>
          <w:tcPr>
            <w:tcW w:w="7049" w:type="dxa"/>
            <w:gridSpan w:val="2"/>
          </w:tcPr>
          <w:p w:rsidR="00540A82" w:rsidRDefault="00540A82" w:rsidP="00540A82">
            <w:pPr>
              <w:jc w:val="both"/>
            </w:pPr>
            <w:r>
              <w:t xml:space="preserve"> </w:t>
            </w:r>
          </w:p>
          <w:p w:rsidR="00540A82" w:rsidRDefault="00540A82" w:rsidP="00540A82">
            <w:pPr>
              <w:jc w:val="both"/>
            </w:pPr>
            <w:r>
              <w:t xml:space="preserve"> UKUPNO NABAVLJENO </w:t>
            </w:r>
          </w:p>
        </w:tc>
        <w:tc>
          <w:tcPr>
            <w:tcW w:w="2239" w:type="dxa"/>
          </w:tcPr>
          <w:p w:rsidR="00540A82" w:rsidRDefault="00540A82" w:rsidP="00540A82">
            <w:pPr>
              <w:jc w:val="right"/>
              <w:rPr>
                <w:b/>
              </w:rPr>
            </w:pPr>
          </w:p>
          <w:p w:rsidR="00540A82" w:rsidRPr="007D53E7" w:rsidRDefault="00540A82" w:rsidP="00540A82">
            <w:pPr>
              <w:jc w:val="right"/>
              <w:rPr>
                <w:b/>
              </w:rPr>
            </w:pPr>
            <w:r>
              <w:rPr>
                <w:b/>
              </w:rPr>
              <w:t>1.673.031,93</w:t>
            </w:r>
          </w:p>
        </w:tc>
      </w:tr>
    </w:tbl>
    <w:p w:rsidR="00540A82" w:rsidRDefault="00540A82" w:rsidP="00540A82">
      <w:pPr>
        <w:jc w:val="both"/>
      </w:pPr>
    </w:p>
    <w:p w:rsidR="00540A82" w:rsidRDefault="00540A82" w:rsidP="00540A82"/>
    <w:p w:rsidR="00540A82" w:rsidRDefault="00540A82" w:rsidP="00540A82">
      <w:pPr>
        <w:jc w:val="center"/>
      </w:pPr>
    </w:p>
    <w:p w:rsidR="00540A82" w:rsidRDefault="00540A82" w:rsidP="00540A82">
      <w:pPr>
        <w:numPr>
          <w:ilvl w:val="0"/>
          <w:numId w:val="9"/>
        </w:numPr>
        <w:jc w:val="both"/>
        <w:rPr>
          <w:u w:val="single"/>
        </w:rPr>
      </w:pPr>
      <w:r w:rsidRPr="00175122">
        <w:rPr>
          <w:u w:val="single"/>
        </w:rPr>
        <w:t xml:space="preserve">FINANANCIJSKA IMOVINA </w:t>
      </w:r>
    </w:p>
    <w:p w:rsidR="00540A82" w:rsidRDefault="00540A82" w:rsidP="00540A82">
      <w:pPr>
        <w:ind w:left="720"/>
        <w:jc w:val="both"/>
        <w:rPr>
          <w:u w:val="single"/>
        </w:rPr>
      </w:pPr>
    </w:p>
    <w:p w:rsidR="00540A82" w:rsidRPr="00175122" w:rsidRDefault="00540A82" w:rsidP="00540A82">
      <w:pPr>
        <w:ind w:left="720"/>
        <w:jc w:val="both"/>
        <w:rPr>
          <w:u w:val="single"/>
        </w:rPr>
      </w:pPr>
    </w:p>
    <w:p w:rsidR="00540A82" w:rsidRDefault="00540A82" w:rsidP="00540A82">
      <w:pPr>
        <w:numPr>
          <w:ilvl w:val="1"/>
          <w:numId w:val="9"/>
        </w:numPr>
        <w:jc w:val="both"/>
      </w:pPr>
      <w:r>
        <w:t>Novčana sredstva - Gotovina u blagajni :</w:t>
      </w:r>
    </w:p>
    <w:p w:rsidR="00540A82" w:rsidRDefault="00540A82" w:rsidP="00540A82">
      <w:pPr>
        <w:ind w:left="770"/>
        <w:jc w:val="both"/>
      </w:pPr>
    </w:p>
    <w:p w:rsidR="00540A82" w:rsidRDefault="00540A82" w:rsidP="00540A82">
      <w:pPr>
        <w:ind w:left="142"/>
        <w:jc w:val="both"/>
      </w:pPr>
      <w:r>
        <w:t xml:space="preserve">Uvidom u Blagajnički dnevnik utvrđeno je da na dan 01. siječanj 2015. godine početno stanje novčanih sredstava prema blagajničkom izvještaju za blagajnu </w:t>
      </w:r>
      <w:r w:rsidRPr="00396416">
        <w:rPr>
          <w:b/>
        </w:rPr>
        <w:t>1</w:t>
      </w:r>
      <w:r>
        <w:rPr>
          <w:b/>
        </w:rPr>
        <w:t xml:space="preserve"> (</w:t>
      </w:r>
      <w:proofErr w:type="spellStart"/>
      <w:r>
        <w:rPr>
          <w:b/>
        </w:rPr>
        <w:t>ser.br.lista</w:t>
      </w:r>
      <w:proofErr w:type="spellEnd"/>
      <w:r>
        <w:rPr>
          <w:b/>
        </w:rPr>
        <w:t xml:space="preserve"> :11388)</w:t>
      </w:r>
      <w:r>
        <w:t xml:space="preserve"> iznosi </w:t>
      </w:r>
      <w:r>
        <w:rPr>
          <w:b/>
        </w:rPr>
        <w:t xml:space="preserve">545,90 </w:t>
      </w:r>
      <w:r>
        <w:t xml:space="preserve"> kuna, a za blagajnu </w:t>
      </w:r>
      <w:r w:rsidRPr="00396416">
        <w:rPr>
          <w:b/>
        </w:rPr>
        <w:t>1</w:t>
      </w:r>
      <w:r>
        <w:rPr>
          <w:b/>
        </w:rPr>
        <w:t xml:space="preserve">2 (ser.br.lista:11399) na datum 31.12.2015. </w:t>
      </w:r>
      <w:r>
        <w:t xml:space="preserve"> iznosi </w:t>
      </w:r>
      <w:r>
        <w:rPr>
          <w:b/>
        </w:rPr>
        <w:t xml:space="preserve">870,89 </w:t>
      </w:r>
      <w:r>
        <w:t>kuna.</w:t>
      </w:r>
    </w:p>
    <w:p w:rsidR="00540A82" w:rsidRDefault="00540A82" w:rsidP="00540A82">
      <w:pPr>
        <w:ind w:left="360"/>
        <w:jc w:val="both"/>
      </w:pPr>
      <w:r>
        <w:t>Iznos gotovine u blagajni odgovara stanju blagajničkog izvještaja.</w:t>
      </w:r>
    </w:p>
    <w:p w:rsidR="00540A82" w:rsidRDefault="00540A82" w:rsidP="00540A82">
      <w:pPr>
        <w:ind w:left="142"/>
      </w:pPr>
      <w:r>
        <w:t>Uvidom u Bilancu utvrđeno je da je iznos novčanih sredstava na kontu računskog plana br. 11311 –glavna blagajna  evidentiran u iznosu od 870,89 kn  i identičan je kao u blagajni na dan 31.12.2015.</w:t>
      </w:r>
    </w:p>
    <w:p w:rsidR="00540A82" w:rsidRDefault="00540A82" w:rsidP="00540A82">
      <w:pPr>
        <w:ind w:left="770"/>
        <w:jc w:val="both"/>
      </w:pPr>
    </w:p>
    <w:p w:rsidR="00540A82" w:rsidRDefault="00540A82" w:rsidP="00540A82">
      <w:pPr>
        <w:ind w:left="770"/>
        <w:jc w:val="both"/>
      </w:pPr>
    </w:p>
    <w:p w:rsidR="00540A82" w:rsidRDefault="00540A82" w:rsidP="00540A82">
      <w:pPr>
        <w:numPr>
          <w:ilvl w:val="1"/>
          <w:numId w:val="9"/>
        </w:numPr>
        <w:jc w:val="both"/>
      </w:pPr>
      <w:r>
        <w:t xml:space="preserve"> Novčana sredstva – Stanje izvoda prometa po računu  :</w:t>
      </w:r>
    </w:p>
    <w:p w:rsidR="00540A82" w:rsidRDefault="00540A82" w:rsidP="00540A82">
      <w:pPr>
        <w:ind w:left="770"/>
        <w:jc w:val="both"/>
      </w:pPr>
    </w:p>
    <w:p w:rsidR="00540A82" w:rsidRDefault="00540A82" w:rsidP="00540A82">
      <w:pPr>
        <w:ind w:left="142"/>
        <w:jc w:val="both"/>
      </w:pPr>
      <w:r>
        <w:t>Uvidom i temeljem izvatka br. 264 . -ERSTE&amp;STEIERMARKISCHE BANK DD ,  stanje novčanih sredstava na žiro računu Općine Šandrovac  HR322402006185640002  na dan 31. prosinca 2015. godine iznosi: 54.327,06</w:t>
      </w:r>
    </w:p>
    <w:p w:rsidR="00540A82" w:rsidRDefault="00540A82" w:rsidP="00540A82">
      <w:pPr>
        <w:ind w:left="142"/>
        <w:jc w:val="both"/>
      </w:pPr>
      <w:r>
        <w:t xml:space="preserve">  Uvidom u Bilancu utvrđeno je da je iznos novčanih sredstava na kontu računskog plana br. 11121 –novac na žiro-računu kod tuzemnih poslovnih banaka  evidentiran u iznosu od 54.327,06 kn  i identičan je kao na Izvatku br. 264 na dan 31.12.2015.</w:t>
      </w:r>
    </w:p>
    <w:p w:rsidR="00540A82" w:rsidRDefault="00540A82" w:rsidP="00540A82">
      <w:pPr>
        <w:jc w:val="center"/>
      </w:pPr>
    </w:p>
    <w:p w:rsidR="00540A82" w:rsidRDefault="00540A82" w:rsidP="00540A82">
      <w:pPr>
        <w:jc w:val="center"/>
      </w:pPr>
    </w:p>
    <w:p w:rsidR="00540A82" w:rsidRDefault="00540A82" w:rsidP="00540A82">
      <w:pPr>
        <w:numPr>
          <w:ilvl w:val="1"/>
          <w:numId w:val="9"/>
        </w:numPr>
        <w:jc w:val="both"/>
      </w:pPr>
      <w:r>
        <w:t xml:space="preserve">Dionice i udjeli u glavnicama </w:t>
      </w:r>
    </w:p>
    <w:p w:rsidR="00540A82" w:rsidRDefault="00540A82" w:rsidP="00540A82">
      <w:pPr>
        <w:jc w:val="both"/>
      </w:pPr>
    </w:p>
    <w:p w:rsidR="00540A82" w:rsidRDefault="00540A82" w:rsidP="00540A82">
      <w:pPr>
        <w:jc w:val="both"/>
      </w:pPr>
      <w:r>
        <w:t xml:space="preserve">Uvidom u Bilancu utvrđeno je da je na kontu računskog plana br. 15212- dionice i udjeli u glavnici trgovačkih društava u javnom sektoru evidentiran je iznos od 392.000.kn. ( Temeljni kapital upisan kod osnivanja poduzeća </w:t>
      </w:r>
      <w:proofErr w:type="spellStart"/>
      <w:r>
        <w:t>Šandroprom</w:t>
      </w:r>
      <w:proofErr w:type="spellEnd"/>
      <w:r>
        <w:t xml:space="preserve"> d.o.o. Šandrovac ).</w:t>
      </w:r>
    </w:p>
    <w:p w:rsidR="00540A82" w:rsidRDefault="00540A82" w:rsidP="00540A82">
      <w:pPr>
        <w:jc w:val="both"/>
      </w:pPr>
    </w:p>
    <w:p w:rsidR="00540A82" w:rsidRDefault="00540A82" w:rsidP="00540A82">
      <w:pPr>
        <w:jc w:val="both"/>
      </w:pPr>
    </w:p>
    <w:p w:rsidR="00540A82" w:rsidRDefault="00540A82" w:rsidP="00540A82">
      <w:pPr>
        <w:numPr>
          <w:ilvl w:val="1"/>
          <w:numId w:val="9"/>
        </w:numPr>
        <w:jc w:val="both"/>
      </w:pPr>
      <w:r>
        <w:t xml:space="preserve"> Potraživanja za prihode poslovanja i prodaje nefinancijske imovine</w:t>
      </w:r>
    </w:p>
    <w:p w:rsidR="00540A82" w:rsidRDefault="00540A82" w:rsidP="00540A82">
      <w:pPr>
        <w:ind w:left="770"/>
        <w:jc w:val="both"/>
      </w:pPr>
    </w:p>
    <w:p w:rsidR="00540A82" w:rsidRDefault="00540A82" w:rsidP="00540A82">
      <w:r>
        <w:t>Uvidom u Bilancu utvrđena su nenaplaćena Potraživanja za prihode poslovanja i prodaje nefinancijske imovine u ukupnom iznosu od 328.373.kn.</w:t>
      </w:r>
    </w:p>
    <w:p w:rsidR="00540A82" w:rsidRDefault="00540A82" w:rsidP="00540A82">
      <w:r>
        <w:t>Potraživanja za prihode poslovanja i prodaje nefinancijske imovine prikazana su u tabeli  na sljedećoj stranici.</w:t>
      </w:r>
    </w:p>
    <w:p w:rsidR="00540A82" w:rsidRDefault="00540A82" w:rsidP="00540A82"/>
    <w:p w:rsidR="00540A82" w:rsidRDefault="00540A82" w:rsidP="00540A82"/>
    <w:p w:rsidR="00540A82" w:rsidRDefault="00540A82" w:rsidP="00540A82"/>
    <w:p w:rsidR="00540A82" w:rsidRPr="002B4545" w:rsidRDefault="00540A82" w:rsidP="00540A82">
      <w:pPr>
        <w:jc w:val="both"/>
      </w:pPr>
      <w:r w:rsidRPr="002B4545">
        <w:t>Potraživanja se odnose  na sljedeće :</w:t>
      </w:r>
    </w:p>
    <w:p w:rsidR="00540A82" w:rsidRDefault="00540A82" w:rsidP="00540A82">
      <w:pPr>
        <w:jc w:val="both"/>
      </w:pPr>
    </w:p>
    <w:p w:rsidR="00540A82" w:rsidRDefault="00540A82" w:rsidP="00540A82">
      <w:pPr>
        <w:jc w:val="both"/>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320"/>
        <w:gridCol w:w="1440"/>
        <w:gridCol w:w="1440"/>
        <w:gridCol w:w="1480"/>
        <w:gridCol w:w="1400"/>
        <w:gridCol w:w="1138"/>
      </w:tblGrid>
      <w:tr w:rsidR="00540A82" w:rsidTr="00540A82">
        <w:tc>
          <w:tcPr>
            <w:tcW w:w="1800" w:type="dxa"/>
          </w:tcPr>
          <w:p w:rsidR="00540A82" w:rsidRDefault="00540A82" w:rsidP="00540A82">
            <w:r>
              <w:t xml:space="preserve">Opis </w:t>
            </w:r>
          </w:p>
        </w:tc>
        <w:tc>
          <w:tcPr>
            <w:tcW w:w="1320" w:type="dxa"/>
          </w:tcPr>
          <w:p w:rsidR="00540A82" w:rsidRDefault="00540A82" w:rsidP="00540A82">
            <w:r>
              <w:t>Stanje.</w:t>
            </w:r>
          </w:p>
          <w:p w:rsidR="00540A82" w:rsidRDefault="00540A82" w:rsidP="00540A82">
            <w:r>
              <w:t>01.01.2015</w:t>
            </w:r>
          </w:p>
        </w:tc>
        <w:tc>
          <w:tcPr>
            <w:tcW w:w="1440" w:type="dxa"/>
          </w:tcPr>
          <w:p w:rsidR="00540A82" w:rsidRDefault="00540A82" w:rsidP="00540A82">
            <w:r>
              <w:t>Otpis</w:t>
            </w:r>
          </w:p>
        </w:tc>
        <w:tc>
          <w:tcPr>
            <w:tcW w:w="1440" w:type="dxa"/>
          </w:tcPr>
          <w:p w:rsidR="00540A82" w:rsidRDefault="00540A82" w:rsidP="00540A82">
            <w:r>
              <w:t xml:space="preserve">Razrez za </w:t>
            </w:r>
          </w:p>
          <w:p w:rsidR="00540A82" w:rsidRDefault="00540A82" w:rsidP="00540A82">
            <w:r>
              <w:t>2015</w:t>
            </w:r>
          </w:p>
        </w:tc>
        <w:tc>
          <w:tcPr>
            <w:tcW w:w="1480" w:type="dxa"/>
          </w:tcPr>
          <w:p w:rsidR="00540A82" w:rsidRDefault="00540A82" w:rsidP="00540A82">
            <w:r>
              <w:t>UKUPNO</w:t>
            </w:r>
          </w:p>
        </w:tc>
        <w:tc>
          <w:tcPr>
            <w:tcW w:w="1400" w:type="dxa"/>
          </w:tcPr>
          <w:p w:rsidR="00540A82" w:rsidRDefault="00540A82" w:rsidP="00540A82">
            <w:r>
              <w:t>NAPLATA</w:t>
            </w:r>
          </w:p>
          <w:p w:rsidR="00540A82" w:rsidRDefault="00540A82" w:rsidP="00540A82">
            <w:r>
              <w:t>U 2015.</w:t>
            </w:r>
          </w:p>
        </w:tc>
        <w:tc>
          <w:tcPr>
            <w:tcW w:w="1138" w:type="dxa"/>
          </w:tcPr>
          <w:p w:rsidR="00540A82" w:rsidRDefault="00540A82" w:rsidP="00540A82">
            <w:pPr>
              <w:rPr>
                <w:b/>
                <w:sz w:val="20"/>
                <w:szCs w:val="20"/>
              </w:rPr>
            </w:pPr>
            <w:r>
              <w:rPr>
                <w:b/>
                <w:sz w:val="20"/>
                <w:szCs w:val="20"/>
              </w:rPr>
              <w:t>STANJE 31.12.2015</w:t>
            </w:r>
          </w:p>
          <w:p w:rsidR="00540A82" w:rsidRDefault="00540A82" w:rsidP="00540A82">
            <w:pPr>
              <w:rPr>
                <w:b/>
                <w:sz w:val="20"/>
                <w:szCs w:val="20"/>
              </w:rPr>
            </w:pPr>
          </w:p>
        </w:tc>
      </w:tr>
      <w:tr w:rsidR="00540A82" w:rsidTr="00540A82">
        <w:tc>
          <w:tcPr>
            <w:tcW w:w="1800" w:type="dxa"/>
          </w:tcPr>
          <w:p w:rsidR="00540A82" w:rsidRDefault="00540A82" w:rsidP="00540A82">
            <w:pPr>
              <w:jc w:val="center"/>
            </w:pPr>
            <w:r>
              <w:t>1</w:t>
            </w:r>
          </w:p>
        </w:tc>
        <w:tc>
          <w:tcPr>
            <w:tcW w:w="1320" w:type="dxa"/>
          </w:tcPr>
          <w:p w:rsidR="00540A82" w:rsidRDefault="00540A82" w:rsidP="00540A82">
            <w:pPr>
              <w:jc w:val="center"/>
            </w:pPr>
            <w:r>
              <w:t>2</w:t>
            </w:r>
          </w:p>
        </w:tc>
        <w:tc>
          <w:tcPr>
            <w:tcW w:w="1440" w:type="dxa"/>
          </w:tcPr>
          <w:p w:rsidR="00540A82" w:rsidRDefault="00540A82" w:rsidP="00540A82">
            <w:pPr>
              <w:jc w:val="center"/>
            </w:pPr>
            <w:r>
              <w:t>3</w:t>
            </w:r>
          </w:p>
        </w:tc>
        <w:tc>
          <w:tcPr>
            <w:tcW w:w="1440" w:type="dxa"/>
          </w:tcPr>
          <w:p w:rsidR="00540A82" w:rsidRDefault="00540A82" w:rsidP="00540A82">
            <w:pPr>
              <w:jc w:val="center"/>
            </w:pPr>
            <w:r>
              <w:t>4</w:t>
            </w:r>
          </w:p>
        </w:tc>
        <w:tc>
          <w:tcPr>
            <w:tcW w:w="1480" w:type="dxa"/>
          </w:tcPr>
          <w:p w:rsidR="00540A82" w:rsidRDefault="00540A82" w:rsidP="00540A82">
            <w:pPr>
              <w:jc w:val="center"/>
            </w:pPr>
            <w:r>
              <w:t>5</w:t>
            </w:r>
          </w:p>
        </w:tc>
        <w:tc>
          <w:tcPr>
            <w:tcW w:w="1400" w:type="dxa"/>
          </w:tcPr>
          <w:p w:rsidR="00540A82" w:rsidRDefault="00540A82" w:rsidP="00540A82">
            <w:pPr>
              <w:jc w:val="center"/>
            </w:pPr>
            <w:r>
              <w:t>6</w:t>
            </w:r>
          </w:p>
        </w:tc>
        <w:tc>
          <w:tcPr>
            <w:tcW w:w="1138" w:type="dxa"/>
          </w:tcPr>
          <w:p w:rsidR="00540A82" w:rsidRDefault="00540A82" w:rsidP="00540A82">
            <w:pPr>
              <w:jc w:val="center"/>
              <w:rPr>
                <w:b/>
                <w:sz w:val="20"/>
                <w:szCs w:val="20"/>
              </w:rPr>
            </w:pPr>
            <w:r>
              <w:rPr>
                <w:b/>
                <w:sz w:val="20"/>
                <w:szCs w:val="20"/>
              </w:rPr>
              <w:t>7</w:t>
            </w:r>
          </w:p>
          <w:p w:rsidR="00540A82" w:rsidRDefault="00540A82" w:rsidP="00540A82">
            <w:pPr>
              <w:jc w:val="center"/>
              <w:rPr>
                <w:b/>
                <w:sz w:val="20"/>
                <w:szCs w:val="20"/>
              </w:rPr>
            </w:pPr>
            <w:r>
              <w:rPr>
                <w:b/>
                <w:sz w:val="20"/>
                <w:szCs w:val="20"/>
              </w:rPr>
              <w:t>(  5-6 )</w:t>
            </w:r>
          </w:p>
        </w:tc>
      </w:tr>
      <w:tr w:rsidR="00540A82" w:rsidTr="00540A82">
        <w:tc>
          <w:tcPr>
            <w:tcW w:w="1800" w:type="dxa"/>
          </w:tcPr>
          <w:p w:rsidR="00540A82" w:rsidRDefault="00540A82" w:rsidP="00540A82">
            <w:pPr>
              <w:rPr>
                <w:b/>
              </w:rPr>
            </w:pPr>
          </w:p>
          <w:p w:rsidR="00540A82" w:rsidRDefault="00540A82" w:rsidP="00540A82">
            <w:pPr>
              <w:rPr>
                <w:b/>
              </w:rPr>
            </w:pPr>
            <w:r>
              <w:rPr>
                <w:b/>
              </w:rPr>
              <w:t>Potr.za prihode</w:t>
            </w:r>
          </w:p>
          <w:p w:rsidR="00540A82" w:rsidRDefault="00540A82" w:rsidP="00540A82">
            <w:pPr>
              <w:rPr>
                <w:b/>
              </w:rPr>
            </w:pPr>
            <w:r>
              <w:rPr>
                <w:b/>
              </w:rPr>
              <w:t>Poslovanja/16</w:t>
            </w:r>
          </w:p>
          <w:p w:rsidR="00540A82" w:rsidRDefault="00540A82" w:rsidP="00540A82">
            <w:pPr>
              <w:rPr>
                <w:b/>
              </w:rPr>
            </w:pPr>
          </w:p>
        </w:tc>
        <w:tc>
          <w:tcPr>
            <w:tcW w:w="1320" w:type="dxa"/>
          </w:tcPr>
          <w:p w:rsidR="00540A82" w:rsidRDefault="00540A82" w:rsidP="00540A82">
            <w:pPr>
              <w:jc w:val="right"/>
              <w:rPr>
                <w:b/>
                <w:sz w:val="26"/>
                <w:szCs w:val="28"/>
              </w:rPr>
            </w:pPr>
          </w:p>
          <w:p w:rsidR="00540A82" w:rsidRDefault="00540A82" w:rsidP="00540A82">
            <w:pPr>
              <w:jc w:val="right"/>
              <w:rPr>
                <w:b/>
                <w:sz w:val="26"/>
                <w:szCs w:val="28"/>
              </w:rPr>
            </w:pPr>
            <w:r>
              <w:rPr>
                <w:b/>
                <w:sz w:val="26"/>
                <w:szCs w:val="28"/>
              </w:rPr>
              <w:t>164.142.</w:t>
            </w:r>
          </w:p>
        </w:tc>
        <w:tc>
          <w:tcPr>
            <w:tcW w:w="1440" w:type="dxa"/>
          </w:tcPr>
          <w:p w:rsidR="00540A82" w:rsidRDefault="00540A82" w:rsidP="00540A82">
            <w:pPr>
              <w:jc w:val="right"/>
              <w:rPr>
                <w:b/>
                <w:bCs/>
                <w:sz w:val="26"/>
              </w:rPr>
            </w:pPr>
          </w:p>
          <w:p w:rsidR="00540A82" w:rsidRDefault="00540A82" w:rsidP="00540A82">
            <w:pPr>
              <w:jc w:val="right"/>
              <w:rPr>
                <w:b/>
                <w:bCs/>
                <w:sz w:val="26"/>
              </w:rPr>
            </w:pPr>
            <w:r>
              <w:rPr>
                <w:b/>
                <w:bCs/>
                <w:sz w:val="26"/>
              </w:rPr>
              <w:t>0.</w:t>
            </w:r>
          </w:p>
        </w:tc>
        <w:tc>
          <w:tcPr>
            <w:tcW w:w="1440" w:type="dxa"/>
          </w:tcPr>
          <w:p w:rsidR="00540A82" w:rsidRDefault="00540A82" w:rsidP="00540A82">
            <w:pPr>
              <w:jc w:val="right"/>
              <w:rPr>
                <w:b/>
                <w:bCs/>
                <w:sz w:val="26"/>
              </w:rPr>
            </w:pPr>
          </w:p>
          <w:p w:rsidR="00540A82" w:rsidRDefault="00540A82" w:rsidP="00540A82">
            <w:pPr>
              <w:jc w:val="right"/>
              <w:rPr>
                <w:b/>
                <w:bCs/>
                <w:sz w:val="26"/>
              </w:rPr>
            </w:pPr>
            <w:r>
              <w:rPr>
                <w:b/>
                <w:bCs/>
                <w:sz w:val="26"/>
              </w:rPr>
              <w:t>2.341.342.</w:t>
            </w:r>
          </w:p>
        </w:tc>
        <w:tc>
          <w:tcPr>
            <w:tcW w:w="1480" w:type="dxa"/>
          </w:tcPr>
          <w:p w:rsidR="00540A82" w:rsidRDefault="00540A82" w:rsidP="00540A82">
            <w:pPr>
              <w:jc w:val="right"/>
              <w:rPr>
                <w:b/>
                <w:bCs/>
                <w:sz w:val="26"/>
              </w:rPr>
            </w:pPr>
          </w:p>
          <w:p w:rsidR="00540A82" w:rsidRDefault="00540A82" w:rsidP="00540A82">
            <w:pPr>
              <w:jc w:val="right"/>
              <w:rPr>
                <w:b/>
                <w:bCs/>
                <w:sz w:val="26"/>
              </w:rPr>
            </w:pPr>
            <w:r>
              <w:rPr>
                <w:b/>
                <w:bCs/>
                <w:sz w:val="26"/>
              </w:rPr>
              <w:t>2.505.484.</w:t>
            </w:r>
          </w:p>
        </w:tc>
        <w:tc>
          <w:tcPr>
            <w:tcW w:w="1400" w:type="dxa"/>
          </w:tcPr>
          <w:p w:rsidR="00540A82" w:rsidRDefault="00540A82" w:rsidP="00540A82">
            <w:pPr>
              <w:rPr>
                <w:b/>
                <w:sz w:val="26"/>
              </w:rPr>
            </w:pPr>
          </w:p>
          <w:p w:rsidR="00540A82" w:rsidRDefault="00540A82" w:rsidP="00540A82">
            <w:pPr>
              <w:rPr>
                <w:b/>
                <w:sz w:val="26"/>
              </w:rPr>
            </w:pPr>
            <w:r>
              <w:rPr>
                <w:b/>
                <w:sz w:val="26"/>
              </w:rPr>
              <w:t>2.301.827.</w:t>
            </w:r>
          </w:p>
        </w:tc>
        <w:tc>
          <w:tcPr>
            <w:tcW w:w="1138" w:type="dxa"/>
          </w:tcPr>
          <w:p w:rsidR="00540A82" w:rsidRDefault="00540A82" w:rsidP="00540A82">
            <w:pPr>
              <w:jc w:val="right"/>
              <w:rPr>
                <w:b/>
                <w:sz w:val="26"/>
                <w:szCs w:val="28"/>
              </w:rPr>
            </w:pPr>
          </w:p>
          <w:p w:rsidR="00540A82" w:rsidRDefault="00540A82" w:rsidP="00540A82">
            <w:pPr>
              <w:jc w:val="right"/>
              <w:rPr>
                <w:b/>
                <w:sz w:val="26"/>
                <w:szCs w:val="28"/>
              </w:rPr>
            </w:pPr>
            <w:r>
              <w:rPr>
                <w:b/>
                <w:sz w:val="26"/>
                <w:szCs w:val="28"/>
              </w:rPr>
              <w:t>203.657.</w:t>
            </w:r>
          </w:p>
        </w:tc>
      </w:tr>
      <w:tr w:rsidR="00540A82" w:rsidTr="00540A82">
        <w:tc>
          <w:tcPr>
            <w:tcW w:w="1800" w:type="dxa"/>
          </w:tcPr>
          <w:p w:rsidR="00540A82" w:rsidRDefault="00540A82" w:rsidP="00540A82">
            <w:pPr>
              <w:jc w:val="right"/>
              <w:rPr>
                <w:b/>
                <w:i/>
                <w:sz w:val="20"/>
                <w:szCs w:val="20"/>
              </w:rPr>
            </w:pPr>
            <w:r>
              <w:rPr>
                <w:b/>
                <w:i/>
                <w:sz w:val="20"/>
                <w:szCs w:val="20"/>
              </w:rPr>
              <w:t>Porezi-161</w:t>
            </w:r>
          </w:p>
        </w:tc>
        <w:tc>
          <w:tcPr>
            <w:tcW w:w="1320" w:type="dxa"/>
          </w:tcPr>
          <w:p w:rsidR="00540A82" w:rsidRDefault="00540A82" w:rsidP="00540A82">
            <w:pPr>
              <w:jc w:val="right"/>
              <w:rPr>
                <w:b/>
              </w:rPr>
            </w:pPr>
            <w:r>
              <w:rPr>
                <w:b/>
              </w:rPr>
              <w:t>11.840.</w:t>
            </w:r>
          </w:p>
        </w:tc>
        <w:tc>
          <w:tcPr>
            <w:tcW w:w="1440" w:type="dxa"/>
          </w:tcPr>
          <w:p w:rsidR="00540A82" w:rsidRDefault="00540A82" w:rsidP="00540A82">
            <w:pPr>
              <w:jc w:val="right"/>
              <w:rPr>
                <w:b/>
              </w:rPr>
            </w:pPr>
            <w:r>
              <w:rPr>
                <w:b/>
              </w:rPr>
              <w:t>0.</w:t>
            </w:r>
          </w:p>
        </w:tc>
        <w:tc>
          <w:tcPr>
            <w:tcW w:w="1440" w:type="dxa"/>
          </w:tcPr>
          <w:p w:rsidR="00540A82" w:rsidRDefault="00540A82" w:rsidP="00540A82">
            <w:pPr>
              <w:jc w:val="right"/>
              <w:rPr>
                <w:b/>
              </w:rPr>
            </w:pPr>
            <w:r>
              <w:rPr>
                <w:b/>
              </w:rPr>
              <w:t>14.994.</w:t>
            </w:r>
          </w:p>
        </w:tc>
        <w:tc>
          <w:tcPr>
            <w:tcW w:w="1480" w:type="dxa"/>
          </w:tcPr>
          <w:p w:rsidR="00540A82" w:rsidRDefault="00540A82" w:rsidP="00540A82">
            <w:pPr>
              <w:jc w:val="right"/>
              <w:rPr>
                <w:b/>
              </w:rPr>
            </w:pPr>
            <w:r>
              <w:rPr>
                <w:b/>
              </w:rPr>
              <w:t>26.834.</w:t>
            </w:r>
          </w:p>
        </w:tc>
        <w:tc>
          <w:tcPr>
            <w:tcW w:w="1400" w:type="dxa"/>
          </w:tcPr>
          <w:p w:rsidR="00540A82" w:rsidRDefault="00540A82" w:rsidP="00540A82">
            <w:pPr>
              <w:jc w:val="right"/>
              <w:rPr>
                <w:b/>
              </w:rPr>
            </w:pPr>
            <w:r>
              <w:rPr>
                <w:b/>
              </w:rPr>
              <w:t>13.367.</w:t>
            </w:r>
          </w:p>
        </w:tc>
        <w:tc>
          <w:tcPr>
            <w:tcW w:w="1138" w:type="dxa"/>
          </w:tcPr>
          <w:p w:rsidR="00540A82" w:rsidRDefault="00540A82" w:rsidP="00540A82">
            <w:pPr>
              <w:jc w:val="right"/>
              <w:rPr>
                <w:b/>
              </w:rPr>
            </w:pPr>
            <w:r>
              <w:rPr>
                <w:b/>
              </w:rPr>
              <w:t>13.467.</w:t>
            </w:r>
          </w:p>
        </w:tc>
      </w:tr>
      <w:tr w:rsidR="00540A82" w:rsidTr="00540A82">
        <w:trPr>
          <w:cantSplit/>
        </w:trPr>
        <w:tc>
          <w:tcPr>
            <w:tcW w:w="1800" w:type="dxa"/>
          </w:tcPr>
          <w:p w:rsidR="00540A82" w:rsidRDefault="00540A82" w:rsidP="00540A82">
            <w:pPr>
              <w:rPr>
                <w:sz w:val="20"/>
                <w:szCs w:val="20"/>
              </w:rPr>
            </w:pPr>
          </w:p>
          <w:p w:rsidR="00540A82" w:rsidRDefault="00540A82" w:rsidP="00540A82">
            <w:pPr>
              <w:rPr>
                <w:sz w:val="20"/>
                <w:szCs w:val="20"/>
              </w:rPr>
            </w:pPr>
            <w:r>
              <w:rPr>
                <w:sz w:val="20"/>
                <w:szCs w:val="20"/>
              </w:rPr>
              <w:t>Porez na tvrtku</w:t>
            </w:r>
          </w:p>
        </w:tc>
        <w:tc>
          <w:tcPr>
            <w:tcW w:w="1320" w:type="dxa"/>
          </w:tcPr>
          <w:p w:rsidR="00540A82" w:rsidRDefault="00540A82" w:rsidP="00540A82">
            <w:pPr>
              <w:jc w:val="right"/>
              <w:rPr>
                <w:sz w:val="20"/>
                <w:szCs w:val="20"/>
              </w:rPr>
            </w:pPr>
          </w:p>
          <w:p w:rsidR="00540A82" w:rsidRDefault="00540A82" w:rsidP="00540A82">
            <w:pPr>
              <w:jc w:val="right"/>
              <w:rPr>
                <w:sz w:val="20"/>
                <w:szCs w:val="20"/>
              </w:rPr>
            </w:pPr>
            <w:r>
              <w:rPr>
                <w:sz w:val="20"/>
                <w:szCs w:val="20"/>
              </w:rPr>
              <w:t>5.872.</w:t>
            </w:r>
          </w:p>
        </w:tc>
        <w:tc>
          <w:tcPr>
            <w:tcW w:w="1440" w:type="dxa"/>
          </w:tcPr>
          <w:p w:rsidR="00540A82" w:rsidRDefault="00540A82" w:rsidP="00540A82">
            <w:pPr>
              <w:jc w:val="right"/>
              <w:rPr>
                <w:sz w:val="20"/>
                <w:szCs w:val="20"/>
              </w:rPr>
            </w:pPr>
          </w:p>
          <w:p w:rsidR="00540A82" w:rsidRDefault="00540A82" w:rsidP="00540A82">
            <w:pPr>
              <w:jc w:val="right"/>
              <w:rPr>
                <w:sz w:val="20"/>
                <w:szCs w:val="20"/>
              </w:rPr>
            </w:pPr>
            <w:r>
              <w:rPr>
                <w:sz w:val="20"/>
                <w:szCs w:val="20"/>
              </w:rPr>
              <w:t>0.</w:t>
            </w:r>
          </w:p>
        </w:tc>
        <w:tc>
          <w:tcPr>
            <w:tcW w:w="1440" w:type="dxa"/>
          </w:tcPr>
          <w:p w:rsidR="00540A82" w:rsidRDefault="00540A82" w:rsidP="00540A82">
            <w:pPr>
              <w:jc w:val="right"/>
              <w:rPr>
                <w:sz w:val="20"/>
                <w:szCs w:val="20"/>
              </w:rPr>
            </w:pPr>
          </w:p>
          <w:p w:rsidR="00540A82" w:rsidRDefault="00540A82" w:rsidP="00540A82">
            <w:pPr>
              <w:jc w:val="right"/>
              <w:rPr>
                <w:sz w:val="20"/>
                <w:szCs w:val="20"/>
              </w:rPr>
            </w:pPr>
            <w:r>
              <w:rPr>
                <w:sz w:val="20"/>
                <w:szCs w:val="20"/>
              </w:rPr>
              <w:t>8.319.</w:t>
            </w:r>
          </w:p>
        </w:tc>
        <w:tc>
          <w:tcPr>
            <w:tcW w:w="1480" w:type="dxa"/>
          </w:tcPr>
          <w:p w:rsidR="00540A82" w:rsidRDefault="00540A82" w:rsidP="00540A82">
            <w:pPr>
              <w:jc w:val="right"/>
              <w:rPr>
                <w:sz w:val="20"/>
                <w:szCs w:val="20"/>
              </w:rPr>
            </w:pPr>
          </w:p>
          <w:p w:rsidR="00540A82" w:rsidRDefault="00540A82" w:rsidP="00540A82">
            <w:pPr>
              <w:jc w:val="right"/>
              <w:rPr>
                <w:sz w:val="20"/>
                <w:szCs w:val="20"/>
              </w:rPr>
            </w:pPr>
            <w:r>
              <w:rPr>
                <w:sz w:val="20"/>
                <w:szCs w:val="20"/>
              </w:rPr>
              <w:t>14.191.</w:t>
            </w:r>
          </w:p>
        </w:tc>
        <w:tc>
          <w:tcPr>
            <w:tcW w:w="1400" w:type="dxa"/>
          </w:tcPr>
          <w:p w:rsidR="00540A82" w:rsidRDefault="00540A82" w:rsidP="00540A82">
            <w:pPr>
              <w:jc w:val="right"/>
              <w:rPr>
                <w:sz w:val="20"/>
                <w:szCs w:val="20"/>
              </w:rPr>
            </w:pPr>
          </w:p>
          <w:p w:rsidR="00540A82" w:rsidRDefault="00540A82" w:rsidP="00540A82">
            <w:pPr>
              <w:jc w:val="right"/>
              <w:rPr>
                <w:sz w:val="20"/>
                <w:szCs w:val="20"/>
              </w:rPr>
            </w:pPr>
            <w:r>
              <w:rPr>
                <w:sz w:val="20"/>
                <w:szCs w:val="20"/>
              </w:rPr>
              <w:t>7.119.</w:t>
            </w:r>
          </w:p>
        </w:tc>
        <w:tc>
          <w:tcPr>
            <w:tcW w:w="1138" w:type="dxa"/>
          </w:tcPr>
          <w:p w:rsidR="00540A82" w:rsidRDefault="00540A82" w:rsidP="00540A82">
            <w:pPr>
              <w:jc w:val="right"/>
              <w:rPr>
                <w:sz w:val="20"/>
                <w:szCs w:val="20"/>
              </w:rPr>
            </w:pPr>
          </w:p>
          <w:p w:rsidR="00540A82" w:rsidRDefault="00540A82" w:rsidP="00540A82">
            <w:pPr>
              <w:jc w:val="right"/>
              <w:rPr>
                <w:sz w:val="20"/>
                <w:szCs w:val="20"/>
              </w:rPr>
            </w:pPr>
            <w:r>
              <w:rPr>
                <w:sz w:val="20"/>
                <w:szCs w:val="20"/>
              </w:rPr>
              <w:t>7.072.</w:t>
            </w:r>
          </w:p>
        </w:tc>
      </w:tr>
      <w:tr w:rsidR="00540A82" w:rsidTr="00540A82">
        <w:trPr>
          <w:cantSplit/>
          <w:trHeight w:val="237"/>
        </w:trPr>
        <w:tc>
          <w:tcPr>
            <w:tcW w:w="1800" w:type="dxa"/>
          </w:tcPr>
          <w:p w:rsidR="00540A82" w:rsidRDefault="00540A82" w:rsidP="00540A82">
            <w:pPr>
              <w:rPr>
                <w:sz w:val="20"/>
                <w:szCs w:val="20"/>
              </w:rPr>
            </w:pPr>
            <w:r>
              <w:rPr>
                <w:sz w:val="20"/>
                <w:szCs w:val="20"/>
              </w:rPr>
              <w:t>Porez na kuće za odmor</w:t>
            </w:r>
          </w:p>
        </w:tc>
        <w:tc>
          <w:tcPr>
            <w:tcW w:w="1320" w:type="dxa"/>
          </w:tcPr>
          <w:p w:rsidR="00540A82" w:rsidRDefault="00540A82" w:rsidP="00540A82">
            <w:pPr>
              <w:jc w:val="right"/>
              <w:rPr>
                <w:sz w:val="20"/>
                <w:szCs w:val="20"/>
              </w:rPr>
            </w:pPr>
          </w:p>
          <w:p w:rsidR="00540A82" w:rsidRDefault="00540A82" w:rsidP="00540A82">
            <w:pPr>
              <w:jc w:val="right"/>
              <w:rPr>
                <w:sz w:val="20"/>
                <w:szCs w:val="20"/>
              </w:rPr>
            </w:pPr>
            <w:r>
              <w:rPr>
                <w:sz w:val="20"/>
                <w:szCs w:val="20"/>
              </w:rPr>
              <w:t>5.968.</w:t>
            </w:r>
          </w:p>
        </w:tc>
        <w:tc>
          <w:tcPr>
            <w:tcW w:w="1440" w:type="dxa"/>
          </w:tcPr>
          <w:p w:rsidR="00540A82" w:rsidRDefault="00540A82" w:rsidP="00540A82">
            <w:pPr>
              <w:jc w:val="right"/>
              <w:rPr>
                <w:sz w:val="20"/>
                <w:szCs w:val="20"/>
              </w:rPr>
            </w:pPr>
          </w:p>
          <w:p w:rsidR="00540A82" w:rsidRDefault="00540A82" w:rsidP="00540A82">
            <w:pPr>
              <w:jc w:val="right"/>
              <w:rPr>
                <w:sz w:val="20"/>
                <w:szCs w:val="20"/>
              </w:rPr>
            </w:pPr>
            <w:r>
              <w:rPr>
                <w:sz w:val="20"/>
                <w:szCs w:val="20"/>
              </w:rPr>
              <w:t>0.</w:t>
            </w:r>
          </w:p>
        </w:tc>
        <w:tc>
          <w:tcPr>
            <w:tcW w:w="1440" w:type="dxa"/>
          </w:tcPr>
          <w:p w:rsidR="00540A82" w:rsidRDefault="00540A82" w:rsidP="00540A82">
            <w:pPr>
              <w:jc w:val="right"/>
              <w:rPr>
                <w:sz w:val="20"/>
                <w:szCs w:val="20"/>
              </w:rPr>
            </w:pPr>
          </w:p>
          <w:p w:rsidR="00540A82" w:rsidRDefault="00540A82" w:rsidP="00540A82">
            <w:pPr>
              <w:jc w:val="right"/>
              <w:rPr>
                <w:sz w:val="20"/>
                <w:szCs w:val="20"/>
              </w:rPr>
            </w:pPr>
            <w:r>
              <w:rPr>
                <w:sz w:val="20"/>
                <w:szCs w:val="20"/>
              </w:rPr>
              <w:t>6.675.</w:t>
            </w:r>
          </w:p>
        </w:tc>
        <w:tc>
          <w:tcPr>
            <w:tcW w:w="1480" w:type="dxa"/>
          </w:tcPr>
          <w:p w:rsidR="00540A82" w:rsidRDefault="00540A82" w:rsidP="00540A82">
            <w:pPr>
              <w:jc w:val="right"/>
              <w:rPr>
                <w:sz w:val="20"/>
                <w:szCs w:val="20"/>
              </w:rPr>
            </w:pPr>
          </w:p>
          <w:p w:rsidR="00540A82" w:rsidRDefault="00540A82" w:rsidP="00540A82">
            <w:pPr>
              <w:jc w:val="right"/>
              <w:rPr>
                <w:sz w:val="20"/>
                <w:szCs w:val="20"/>
              </w:rPr>
            </w:pPr>
            <w:r>
              <w:rPr>
                <w:sz w:val="20"/>
                <w:szCs w:val="20"/>
              </w:rPr>
              <w:t>12.643.</w:t>
            </w:r>
          </w:p>
        </w:tc>
        <w:tc>
          <w:tcPr>
            <w:tcW w:w="1400" w:type="dxa"/>
          </w:tcPr>
          <w:p w:rsidR="00540A82" w:rsidRDefault="00540A82" w:rsidP="00540A82">
            <w:pPr>
              <w:jc w:val="right"/>
              <w:rPr>
                <w:sz w:val="20"/>
                <w:szCs w:val="20"/>
              </w:rPr>
            </w:pPr>
          </w:p>
          <w:p w:rsidR="00540A82" w:rsidRDefault="00540A82" w:rsidP="00540A82">
            <w:pPr>
              <w:jc w:val="right"/>
              <w:rPr>
                <w:sz w:val="20"/>
                <w:szCs w:val="20"/>
              </w:rPr>
            </w:pPr>
            <w:r>
              <w:rPr>
                <w:sz w:val="20"/>
                <w:szCs w:val="20"/>
              </w:rPr>
              <w:t>6.248.</w:t>
            </w:r>
          </w:p>
        </w:tc>
        <w:tc>
          <w:tcPr>
            <w:tcW w:w="1138" w:type="dxa"/>
          </w:tcPr>
          <w:p w:rsidR="00540A82" w:rsidRDefault="00540A82" w:rsidP="00540A82">
            <w:pPr>
              <w:jc w:val="right"/>
              <w:rPr>
                <w:sz w:val="20"/>
                <w:szCs w:val="20"/>
              </w:rPr>
            </w:pPr>
          </w:p>
          <w:p w:rsidR="00540A82" w:rsidRDefault="00540A82" w:rsidP="00540A82">
            <w:pPr>
              <w:jc w:val="right"/>
              <w:rPr>
                <w:sz w:val="20"/>
                <w:szCs w:val="20"/>
              </w:rPr>
            </w:pPr>
            <w:r>
              <w:rPr>
                <w:sz w:val="20"/>
                <w:szCs w:val="20"/>
              </w:rPr>
              <w:t>6.395.</w:t>
            </w:r>
          </w:p>
        </w:tc>
      </w:tr>
      <w:tr w:rsidR="00540A82" w:rsidTr="00540A82">
        <w:tc>
          <w:tcPr>
            <w:tcW w:w="1800" w:type="dxa"/>
          </w:tcPr>
          <w:p w:rsidR="00540A82" w:rsidRDefault="00540A82" w:rsidP="00540A82">
            <w:pPr>
              <w:jc w:val="right"/>
              <w:rPr>
                <w:b/>
                <w:i/>
                <w:sz w:val="20"/>
                <w:szCs w:val="20"/>
              </w:rPr>
            </w:pPr>
            <w:r>
              <w:rPr>
                <w:b/>
                <w:i/>
                <w:sz w:val="20"/>
                <w:szCs w:val="20"/>
              </w:rPr>
              <w:t>Imovina.-164</w:t>
            </w:r>
          </w:p>
        </w:tc>
        <w:tc>
          <w:tcPr>
            <w:tcW w:w="1320" w:type="dxa"/>
          </w:tcPr>
          <w:p w:rsidR="00540A82" w:rsidRDefault="00540A82" w:rsidP="00540A82">
            <w:pPr>
              <w:jc w:val="right"/>
              <w:rPr>
                <w:b/>
              </w:rPr>
            </w:pPr>
            <w:r>
              <w:rPr>
                <w:b/>
              </w:rPr>
              <w:t>29.464.</w:t>
            </w:r>
          </w:p>
        </w:tc>
        <w:tc>
          <w:tcPr>
            <w:tcW w:w="1440" w:type="dxa"/>
          </w:tcPr>
          <w:p w:rsidR="00540A82" w:rsidRDefault="00540A82" w:rsidP="00540A82">
            <w:pPr>
              <w:jc w:val="right"/>
              <w:rPr>
                <w:b/>
              </w:rPr>
            </w:pPr>
            <w:r>
              <w:rPr>
                <w:b/>
              </w:rPr>
              <w:t>0.</w:t>
            </w:r>
          </w:p>
        </w:tc>
        <w:tc>
          <w:tcPr>
            <w:tcW w:w="1440" w:type="dxa"/>
          </w:tcPr>
          <w:p w:rsidR="00540A82" w:rsidRDefault="00540A82" w:rsidP="00540A82">
            <w:pPr>
              <w:jc w:val="right"/>
              <w:rPr>
                <w:b/>
              </w:rPr>
            </w:pPr>
            <w:r>
              <w:rPr>
                <w:b/>
              </w:rPr>
              <w:t>1.651.993.</w:t>
            </w:r>
          </w:p>
        </w:tc>
        <w:tc>
          <w:tcPr>
            <w:tcW w:w="1480" w:type="dxa"/>
          </w:tcPr>
          <w:p w:rsidR="00540A82" w:rsidRDefault="00540A82" w:rsidP="00540A82">
            <w:pPr>
              <w:jc w:val="right"/>
              <w:rPr>
                <w:b/>
              </w:rPr>
            </w:pPr>
            <w:r>
              <w:rPr>
                <w:b/>
              </w:rPr>
              <w:t>1.681.457.</w:t>
            </w:r>
          </w:p>
        </w:tc>
        <w:tc>
          <w:tcPr>
            <w:tcW w:w="1400" w:type="dxa"/>
          </w:tcPr>
          <w:p w:rsidR="00540A82" w:rsidRDefault="00540A82" w:rsidP="00540A82">
            <w:pPr>
              <w:jc w:val="right"/>
              <w:rPr>
                <w:b/>
              </w:rPr>
            </w:pPr>
            <w:r>
              <w:rPr>
                <w:b/>
              </w:rPr>
              <w:t>1.659.982.</w:t>
            </w:r>
          </w:p>
        </w:tc>
        <w:tc>
          <w:tcPr>
            <w:tcW w:w="1138" w:type="dxa"/>
          </w:tcPr>
          <w:p w:rsidR="00540A82" w:rsidRDefault="00540A82" w:rsidP="00540A82">
            <w:pPr>
              <w:jc w:val="right"/>
              <w:rPr>
                <w:b/>
              </w:rPr>
            </w:pPr>
            <w:r>
              <w:rPr>
                <w:b/>
              </w:rPr>
              <w:t>21.475.</w:t>
            </w:r>
          </w:p>
        </w:tc>
      </w:tr>
      <w:tr w:rsidR="00540A82" w:rsidTr="00540A82">
        <w:trPr>
          <w:cantSplit/>
        </w:trPr>
        <w:tc>
          <w:tcPr>
            <w:tcW w:w="1800" w:type="dxa"/>
          </w:tcPr>
          <w:p w:rsidR="00540A82" w:rsidRDefault="00540A82" w:rsidP="00540A82">
            <w:pPr>
              <w:rPr>
                <w:sz w:val="20"/>
                <w:szCs w:val="20"/>
              </w:rPr>
            </w:pPr>
            <w:r>
              <w:rPr>
                <w:sz w:val="20"/>
                <w:szCs w:val="20"/>
              </w:rPr>
              <w:t>Koncesije</w:t>
            </w:r>
          </w:p>
        </w:tc>
        <w:tc>
          <w:tcPr>
            <w:tcW w:w="1320" w:type="dxa"/>
          </w:tcPr>
          <w:p w:rsidR="00540A82" w:rsidRDefault="00540A82" w:rsidP="00540A82">
            <w:pPr>
              <w:jc w:val="right"/>
              <w:rPr>
                <w:sz w:val="20"/>
                <w:szCs w:val="20"/>
              </w:rPr>
            </w:pPr>
            <w:r>
              <w:rPr>
                <w:sz w:val="20"/>
                <w:szCs w:val="20"/>
              </w:rPr>
              <w:t>1.349.</w:t>
            </w:r>
          </w:p>
        </w:tc>
        <w:tc>
          <w:tcPr>
            <w:tcW w:w="1440" w:type="dxa"/>
          </w:tcPr>
          <w:p w:rsidR="00540A82" w:rsidRDefault="00540A82" w:rsidP="00540A82">
            <w:pPr>
              <w:jc w:val="right"/>
              <w:rPr>
                <w:sz w:val="20"/>
                <w:szCs w:val="20"/>
              </w:rPr>
            </w:pPr>
            <w:r>
              <w:rPr>
                <w:sz w:val="20"/>
                <w:szCs w:val="20"/>
              </w:rPr>
              <w:t>0.</w:t>
            </w:r>
          </w:p>
        </w:tc>
        <w:tc>
          <w:tcPr>
            <w:tcW w:w="1440" w:type="dxa"/>
          </w:tcPr>
          <w:p w:rsidR="00540A82" w:rsidRDefault="00540A82" w:rsidP="00540A82">
            <w:pPr>
              <w:jc w:val="right"/>
              <w:rPr>
                <w:sz w:val="20"/>
                <w:szCs w:val="20"/>
              </w:rPr>
            </w:pPr>
            <w:r>
              <w:rPr>
                <w:sz w:val="20"/>
                <w:szCs w:val="20"/>
              </w:rPr>
              <w:t>0.</w:t>
            </w:r>
          </w:p>
        </w:tc>
        <w:tc>
          <w:tcPr>
            <w:tcW w:w="1480" w:type="dxa"/>
          </w:tcPr>
          <w:p w:rsidR="00540A82" w:rsidRDefault="00540A82" w:rsidP="00540A82">
            <w:pPr>
              <w:jc w:val="right"/>
              <w:rPr>
                <w:sz w:val="20"/>
                <w:szCs w:val="20"/>
              </w:rPr>
            </w:pPr>
            <w:r>
              <w:rPr>
                <w:sz w:val="20"/>
                <w:szCs w:val="20"/>
              </w:rPr>
              <w:t>1.349.</w:t>
            </w:r>
          </w:p>
        </w:tc>
        <w:tc>
          <w:tcPr>
            <w:tcW w:w="1400" w:type="dxa"/>
          </w:tcPr>
          <w:p w:rsidR="00540A82" w:rsidRDefault="00540A82" w:rsidP="00540A82">
            <w:pPr>
              <w:jc w:val="right"/>
              <w:rPr>
                <w:sz w:val="20"/>
                <w:szCs w:val="20"/>
              </w:rPr>
            </w:pPr>
            <w:r>
              <w:rPr>
                <w:sz w:val="20"/>
                <w:szCs w:val="20"/>
              </w:rPr>
              <w:t>0.</w:t>
            </w:r>
          </w:p>
        </w:tc>
        <w:tc>
          <w:tcPr>
            <w:tcW w:w="1138" w:type="dxa"/>
          </w:tcPr>
          <w:p w:rsidR="00540A82" w:rsidRDefault="00540A82" w:rsidP="00540A82">
            <w:pPr>
              <w:jc w:val="right"/>
              <w:rPr>
                <w:sz w:val="20"/>
                <w:szCs w:val="20"/>
              </w:rPr>
            </w:pPr>
            <w:r>
              <w:rPr>
                <w:sz w:val="20"/>
                <w:szCs w:val="20"/>
              </w:rPr>
              <w:t>1.349.</w:t>
            </w:r>
          </w:p>
        </w:tc>
      </w:tr>
      <w:tr w:rsidR="00540A82" w:rsidTr="00540A82">
        <w:trPr>
          <w:cantSplit/>
        </w:trPr>
        <w:tc>
          <w:tcPr>
            <w:tcW w:w="1800" w:type="dxa"/>
          </w:tcPr>
          <w:p w:rsidR="00540A82" w:rsidRPr="00190168" w:rsidRDefault="00540A82" w:rsidP="00540A82">
            <w:pPr>
              <w:rPr>
                <w:sz w:val="18"/>
                <w:szCs w:val="18"/>
              </w:rPr>
            </w:pPr>
            <w:r w:rsidRPr="00190168">
              <w:rPr>
                <w:sz w:val="18"/>
                <w:szCs w:val="18"/>
              </w:rPr>
              <w:t xml:space="preserve">Zakup </w:t>
            </w:r>
            <w:proofErr w:type="spellStart"/>
            <w:r w:rsidRPr="00190168">
              <w:rPr>
                <w:sz w:val="18"/>
                <w:szCs w:val="18"/>
              </w:rPr>
              <w:t>poljop.zemlj</w:t>
            </w:r>
            <w:proofErr w:type="spellEnd"/>
            <w:r w:rsidRPr="00190168">
              <w:rPr>
                <w:sz w:val="18"/>
                <w:szCs w:val="18"/>
              </w:rPr>
              <w:t>.</w:t>
            </w:r>
          </w:p>
        </w:tc>
        <w:tc>
          <w:tcPr>
            <w:tcW w:w="1320" w:type="dxa"/>
          </w:tcPr>
          <w:p w:rsidR="00540A82" w:rsidRDefault="00540A82" w:rsidP="00540A82">
            <w:pPr>
              <w:jc w:val="right"/>
              <w:rPr>
                <w:sz w:val="20"/>
                <w:szCs w:val="20"/>
              </w:rPr>
            </w:pPr>
            <w:r>
              <w:rPr>
                <w:sz w:val="20"/>
                <w:szCs w:val="20"/>
              </w:rPr>
              <w:t>0.</w:t>
            </w:r>
          </w:p>
        </w:tc>
        <w:tc>
          <w:tcPr>
            <w:tcW w:w="1440" w:type="dxa"/>
          </w:tcPr>
          <w:p w:rsidR="00540A82" w:rsidRDefault="00540A82" w:rsidP="00540A82">
            <w:pPr>
              <w:jc w:val="right"/>
              <w:rPr>
                <w:sz w:val="20"/>
                <w:szCs w:val="20"/>
              </w:rPr>
            </w:pPr>
            <w:r>
              <w:rPr>
                <w:sz w:val="20"/>
                <w:szCs w:val="20"/>
              </w:rPr>
              <w:t>0.</w:t>
            </w:r>
          </w:p>
        </w:tc>
        <w:tc>
          <w:tcPr>
            <w:tcW w:w="1440" w:type="dxa"/>
          </w:tcPr>
          <w:p w:rsidR="00540A82" w:rsidRDefault="00540A82" w:rsidP="00540A82">
            <w:pPr>
              <w:jc w:val="right"/>
              <w:rPr>
                <w:sz w:val="20"/>
                <w:szCs w:val="20"/>
              </w:rPr>
            </w:pPr>
            <w:r>
              <w:rPr>
                <w:sz w:val="20"/>
                <w:szCs w:val="20"/>
              </w:rPr>
              <w:t>23.724.</w:t>
            </w:r>
          </w:p>
        </w:tc>
        <w:tc>
          <w:tcPr>
            <w:tcW w:w="1480" w:type="dxa"/>
          </w:tcPr>
          <w:p w:rsidR="00540A82" w:rsidRDefault="00540A82" w:rsidP="00540A82">
            <w:pPr>
              <w:jc w:val="right"/>
              <w:rPr>
                <w:sz w:val="20"/>
                <w:szCs w:val="20"/>
              </w:rPr>
            </w:pPr>
            <w:r>
              <w:rPr>
                <w:sz w:val="20"/>
                <w:szCs w:val="20"/>
              </w:rPr>
              <w:t>23.724.</w:t>
            </w:r>
          </w:p>
        </w:tc>
        <w:tc>
          <w:tcPr>
            <w:tcW w:w="1400" w:type="dxa"/>
          </w:tcPr>
          <w:p w:rsidR="00540A82" w:rsidRDefault="00540A82" w:rsidP="00540A82">
            <w:pPr>
              <w:jc w:val="right"/>
              <w:rPr>
                <w:sz w:val="20"/>
                <w:szCs w:val="20"/>
              </w:rPr>
            </w:pPr>
            <w:r>
              <w:rPr>
                <w:sz w:val="20"/>
                <w:szCs w:val="20"/>
              </w:rPr>
              <w:t>22.922.</w:t>
            </w:r>
          </w:p>
        </w:tc>
        <w:tc>
          <w:tcPr>
            <w:tcW w:w="1138" w:type="dxa"/>
          </w:tcPr>
          <w:p w:rsidR="00540A82" w:rsidRDefault="00540A82" w:rsidP="00540A82">
            <w:pPr>
              <w:jc w:val="right"/>
              <w:rPr>
                <w:sz w:val="20"/>
                <w:szCs w:val="20"/>
              </w:rPr>
            </w:pPr>
            <w:r>
              <w:rPr>
                <w:sz w:val="20"/>
                <w:szCs w:val="20"/>
              </w:rPr>
              <w:t>802.</w:t>
            </w:r>
          </w:p>
        </w:tc>
      </w:tr>
      <w:tr w:rsidR="00540A82" w:rsidTr="00540A82">
        <w:trPr>
          <w:cantSplit/>
        </w:trPr>
        <w:tc>
          <w:tcPr>
            <w:tcW w:w="1800" w:type="dxa"/>
          </w:tcPr>
          <w:p w:rsidR="00540A82" w:rsidRDefault="00540A82" w:rsidP="00540A82">
            <w:pPr>
              <w:rPr>
                <w:sz w:val="20"/>
                <w:szCs w:val="20"/>
              </w:rPr>
            </w:pPr>
            <w:proofErr w:type="spellStart"/>
            <w:r>
              <w:rPr>
                <w:sz w:val="20"/>
                <w:szCs w:val="20"/>
              </w:rPr>
              <w:t>Zakup.posl.prost</w:t>
            </w:r>
            <w:proofErr w:type="spellEnd"/>
            <w:r>
              <w:rPr>
                <w:sz w:val="20"/>
                <w:szCs w:val="20"/>
              </w:rPr>
              <w:t>.</w:t>
            </w:r>
          </w:p>
        </w:tc>
        <w:tc>
          <w:tcPr>
            <w:tcW w:w="1320" w:type="dxa"/>
          </w:tcPr>
          <w:p w:rsidR="00540A82" w:rsidRDefault="00540A82" w:rsidP="00540A82">
            <w:pPr>
              <w:jc w:val="right"/>
              <w:rPr>
                <w:sz w:val="20"/>
                <w:szCs w:val="20"/>
              </w:rPr>
            </w:pPr>
            <w:r>
              <w:rPr>
                <w:sz w:val="20"/>
                <w:szCs w:val="20"/>
              </w:rPr>
              <w:t>21.464.</w:t>
            </w:r>
          </w:p>
        </w:tc>
        <w:tc>
          <w:tcPr>
            <w:tcW w:w="1440" w:type="dxa"/>
          </w:tcPr>
          <w:p w:rsidR="00540A82" w:rsidRDefault="00540A82" w:rsidP="00540A82">
            <w:pPr>
              <w:jc w:val="right"/>
              <w:rPr>
                <w:sz w:val="20"/>
                <w:szCs w:val="20"/>
              </w:rPr>
            </w:pPr>
            <w:r>
              <w:rPr>
                <w:sz w:val="20"/>
                <w:szCs w:val="20"/>
              </w:rPr>
              <w:t>0.</w:t>
            </w:r>
          </w:p>
        </w:tc>
        <w:tc>
          <w:tcPr>
            <w:tcW w:w="1440" w:type="dxa"/>
          </w:tcPr>
          <w:p w:rsidR="00540A82" w:rsidRDefault="00540A82" w:rsidP="00540A82">
            <w:pPr>
              <w:jc w:val="right"/>
              <w:rPr>
                <w:sz w:val="20"/>
                <w:szCs w:val="20"/>
              </w:rPr>
            </w:pPr>
            <w:r>
              <w:rPr>
                <w:sz w:val="20"/>
                <w:szCs w:val="20"/>
              </w:rPr>
              <w:t>116.683.</w:t>
            </w:r>
          </w:p>
        </w:tc>
        <w:tc>
          <w:tcPr>
            <w:tcW w:w="1480" w:type="dxa"/>
          </w:tcPr>
          <w:p w:rsidR="00540A82" w:rsidRDefault="00540A82" w:rsidP="00540A82">
            <w:pPr>
              <w:jc w:val="right"/>
              <w:rPr>
                <w:sz w:val="20"/>
                <w:szCs w:val="20"/>
              </w:rPr>
            </w:pPr>
            <w:r>
              <w:rPr>
                <w:sz w:val="20"/>
                <w:szCs w:val="20"/>
              </w:rPr>
              <w:t>138.147.</w:t>
            </w:r>
          </w:p>
        </w:tc>
        <w:tc>
          <w:tcPr>
            <w:tcW w:w="1400" w:type="dxa"/>
          </w:tcPr>
          <w:p w:rsidR="00540A82" w:rsidRDefault="00540A82" w:rsidP="00540A82">
            <w:pPr>
              <w:jc w:val="right"/>
              <w:rPr>
                <w:sz w:val="20"/>
                <w:szCs w:val="20"/>
              </w:rPr>
            </w:pPr>
            <w:r>
              <w:rPr>
                <w:sz w:val="20"/>
                <w:szCs w:val="20"/>
              </w:rPr>
              <w:t>119.442.</w:t>
            </w:r>
          </w:p>
        </w:tc>
        <w:tc>
          <w:tcPr>
            <w:tcW w:w="1138" w:type="dxa"/>
          </w:tcPr>
          <w:p w:rsidR="00540A82" w:rsidRDefault="00540A82" w:rsidP="00540A82">
            <w:pPr>
              <w:jc w:val="right"/>
              <w:rPr>
                <w:sz w:val="20"/>
                <w:szCs w:val="20"/>
              </w:rPr>
            </w:pPr>
            <w:r>
              <w:rPr>
                <w:sz w:val="20"/>
                <w:szCs w:val="20"/>
              </w:rPr>
              <w:t>18.705.</w:t>
            </w:r>
          </w:p>
        </w:tc>
      </w:tr>
      <w:tr w:rsidR="00540A82" w:rsidTr="00540A82">
        <w:trPr>
          <w:cantSplit/>
        </w:trPr>
        <w:tc>
          <w:tcPr>
            <w:tcW w:w="1800" w:type="dxa"/>
          </w:tcPr>
          <w:p w:rsidR="00540A82" w:rsidRDefault="00540A82" w:rsidP="00540A82">
            <w:pPr>
              <w:rPr>
                <w:sz w:val="20"/>
                <w:szCs w:val="20"/>
              </w:rPr>
            </w:pPr>
            <w:r>
              <w:rPr>
                <w:sz w:val="20"/>
                <w:szCs w:val="20"/>
              </w:rPr>
              <w:t>Naknada- režije</w:t>
            </w:r>
          </w:p>
        </w:tc>
        <w:tc>
          <w:tcPr>
            <w:tcW w:w="1320" w:type="dxa"/>
          </w:tcPr>
          <w:p w:rsidR="00540A82" w:rsidRDefault="00540A82" w:rsidP="00540A82">
            <w:pPr>
              <w:jc w:val="right"/>
              <w:rPr>
                <w:sz w:val="20"/>
                <w:szCs w:val="20"/>
              </w:rPr>
            </w:pPr>
            <w:r>
              <w:rPr>
                <w:sz w:val="20"/>
                <w:szCs w:val="20"/>
              </w:rPr>
              <w:t>0.</w:t>
            </w:r>
          </w:p>
        </w:tc>
        <w:tc>
          <w:tcPr>
            <w:tcW w:w="1440" w:type="dxa"/>
          </w:tcPr>
          <w:p w:rsidR="00540A82" w:rsidRDefault="00540A82" w:rsidP="00540A82">
            <w:pPr>
              <w:jc w:val="right"/>
              <w:rPr>
                <w:sz w:val="20"/>
                <w:szCs w:val="20"/>
              </w:rPr>
            </w:pPr>
            <w:r>
              <w:rPr>
                <w:sz w:val="20"/>
                <w:szCs w:val="20"/>
              </w:rPr>
              <w:t>0.</w:t>
            </w:r>
          </w:p>
        </w:tc>
        <w:tc>
          <w:tcPr>
            <w:tcW w:w="1440" w:type="dxa"/>
          </w:tcPr>
          <w:p w:rsidR="00540A82" w:rsidRDefault="00540A82" w:rsidP="00540A82">
            <w:pPr>
              <w:jc w:val="right"/>
              <w:rPr>
                <w:sz w:val="20"/>
                <w:szCs w:val="20"/>
              </w:rPr>
            </w:pPr>
            <w:r>
              <w:rPr>
                <w:sz w:val="20"/>
                <w:szCs w:val="20"/>
              </w:rPr>
              <w:t>35.870.</w:t>
            </w:r>
          </w:p>
        </w:tc>
        <w:tc>
          <w:tcPr>
            <w:tcW w:w="1480" w:type="dxa"/>
          </w:tcPr>
          <w:p w:rsidR="00540A82" w:rsidRDefault="00540A82" w:rsidP="00540A82">
            <w:pPr>
              <w:jc w:val="right"/>
              <w:rPr>
                <w:sz w:val="20"/>
                <w:szCs w:val="20"/>
              </w:rPr>
            </w:pPr>
            <w:r>
              <w:rPr>
                <w:sz w:val="20"/>
                <w:szCs w:val="20"/>
              </w:rPr>
              <w:t>35.870.</w:t>
            </w:r>
          </w:p>
        </w:tc>
        <w:tc>
          <w:tcPr>
            <w:tcW w:w="1400" w:type="dxa"/>
          </w:tcPr>
          <w:p w:rsidR="00540A82" w:rsidRDefault="00540A82" w:rsidP="00540A82">
            <w:pPr>
              <w:jc w:val="right"/>
              <w:rPr>
                <w:sz w:val="20"/>
                <w:szCs w:val="20"/>
              </w:rPr>
            </w:pPr>
            <w:r>
              <w:rPr>
                <w:sz w:val="20"/>
                <w:szCs w:val="20"/>
              </w:rPr>
              <w:t>35.251.</w:t>
            </w:r>
          </w:p>
        </w:tc>
        <w:tc>
          <w:tcPr>
            <w:tcW w:w="1138" w:type="dxa"/>
          </w:tcPr>
          <w:p w:rsidR="00540A82" w:rsidRDefault="00540A82" w:rsidP="00540A82">
            <w:pPr>
              <w:jc w:val="right"/>
              <w:rPr>
                <w:sz w:val="20"/>
                <w:szCs w:val="20"/>
              </w:rPr>
            </w:pPr>
            <w:r>
              <w:rPr>
                <w:sz w:val="20"/>
                <w:szCs w:val="20"/>
              </w:rPr>
              <w:t>619.</w:t>
            </w:r>
          </w:p>
        </w:tc>
      </w:tr>
      <w:tr w:rsidR="00540A82" w:rsidTr="00540A82">
        <w:trPr>
          <w:cantSplit/>
        </w:trPr>
        <w:tc>
          <w:tcPr>
            <w:tcW w:w="1800" w:type="dxa"/>
          </w:tcPr>
          <w:p w:rsidR="00540A82" w:rsidRDefault="00540A82" w:rsidP="00540A82">
            <w:pPr>
              <w:rPr>
                <w:sz w:val="20"/>
                <w:szCs w:val="20"/>
              </w:rPr>
            </w:pPr>
            <w:r>
              <w:rPr>
                <w:sz w:val="20"/>
                <w:szCs w:val="20"/>
              </w:rPr>
              <w:t>Naftna renta</w:t>
            </w:r>
          </w:p>
        </w:tc>
        <w:tc>
          <w:tcPr>
            <w:tcW w:w="1320" w:type="dxa"/>
          </w:tcPr>
          <w:p w:rsidR="00540A82" w:rsidRDefault="00540A82" w:rsidP="00540A82">
            <w:pPr>
              <w:jc w:val="right"/>
              <w:rPr>
                <w:sz w:val="20"/>
                <w:szCs w:val="20"/>
              </w:rPr>
            </w:pPr>
            <w:r>
              <w:rPr>
                <w:sz w:val="20"/>
                <w:szCs w:val="20"/>
              </w:rPr>
              <w:t>6.651.</w:t>
            </w:r>
          </w:p>
        </w:tc>
        <w:tc>
          <w:tcPr>
            <w:tcW w:w="1440" w:type="dxa"/>
          </w:tcPr>
          <w:p w:rsidR="00540A82" w:rsidRDefault="00540A82" w:rsidP="00540A82">
            <w:pPr>
              <w:jc w:val="right"/>
              <w:rPr>
                <w:sz w:val="20"/>
                <w:szCs w:val="20"/>
              </w:rPr>
            </w:pPr>
            <w:r>
              <w:rPr>
                <w:sz w:val="20"/>
                <w:szCs w:val="20"/>
              </w:rPr>
              <w:t>0.</w:t>
            </w:r>
          </w:p>
        </w:tc>
        <w:tc>
          <w:tcPr>
            <w:tcW w:w="1440" w:type="dxa"/>
          </w:tcPr>
          <w:p w:rsidR="00540A82" w:rsidRDefault="00540A82" w:rsidP="00540A82">
            <w:pPr>
              <w:jc w:val="right"/>
              <w:rPr>
                <w:sz w:val="20"/>
                <w:szCs w:val="20"/>
              </w:rPr>
            </w:pPr>
            <w:r>
              <w:rPr>
                <w:sz w:val="20"/>
                <w:szCs w:val="20"/>
              </w:rPr>
              <w:t>1.113.971.</w:t>
            </w:r>
          </w:p>
        </w:tc>
        <w:tc>
          <w:tcPr>
            <w:tcW w:w="1480" w:type="dxa"/>
          </w:tcPr>
          <w:p w:rsidR="00540A82" w:rsidRDefault="00540A82" w:rsidP="00540A82">
            <w:pPr>
              <w:jc w:val="right"/>
              <w:rPr>
                <w:sz w:val="20"/>
                <w:szCs w:val="20"/>
              </w:rPr>
            </w:pPr>
            <w:r>
              <w:rPr>
                <w:sz w:val="20"/>
                <w:szCs w:val="20"/>
              </w:rPr>
              <w:t>1.120.622.</w:t>
            </w:r>
          </w:p>
        </w:tc>
        <w:tc>
          <w:tcPr>
            <w:tcW w:w="1400" w:type="dxa"/>
          </w:tcPr>
          <w:p w:rsidR="00540A82" w:rsidRDefault="00540A82" w:rsidP="00540A82">
            <w:pPr>
              <w:jc w:val="right"/>
              <w:rPr>
                <w:sz w:val="20"/>
                <w:szCs w:val="20"/>
              </w:rPr>
            </w:pPr>
            <w:r>
              <w:rPr>
                <w:sz w:val="20"/>
                <w:szCs w:val="20"/>
              </w:rPr>
              <w:t>1.120.622.</w:t>
            </w:r>
          </w:p>
        </w:tc>
        <w:tc>
          <w:tcPr>
            <w:tcW w:w="1138" w:type="dxa"/>
          </w:tcPr>
          <w:p w:rsidR="00540A82" w:rsidRDefault="00540A82" w:rsidP="00540A82">
            <w:pPr>
              <w:jc w:val="right"/>
              <w:rPr>
                <w:sz w:val="20"/>
                <w:szCs w:val="20"/>
              </w:rPr>
            </w:pPr>
            <w:r>
              <w:rPr>
                <w:sz w:val="20"/>
                <w:szCs w:val="20"/>
              </w:rPr>
              <w:t>0.</w:t>
            </w:r>
          </w:p>
        </w:tc>
      </w:tr>
      <w:tr w:rsidR="00540A82" w:rsidTr="00540A82">
        <w:trPr>
          <w:cantSplit/>
        </w:trPr>
        <w:tc>
          <w:tcPr>
            <w:tcW w:w="1800" w:type="dxa"/>
          </w:tcPr>
          <w:p w:rsidR="00540A82" w:rsidRDefault="00540A82" w:rsidP="00540A82">
            <w:pPr>
              <w:rPr>
                <w:sz w:val="20"/>
                <w:szCs w:val="20"/>
              </w:rPr>
            </w:pPr>
            <w:proofErr w:type="spellStart"/>
            <w:r>
              <w:rPr>
                <w:sz w:val="20"/>
                <w:szCs w:val="20"/>
              </w:rPr>
              <w:t>Kaptažni</w:t>
            </w:r>
            <w:proofErr w:type="spellEnd"/>
            <w:r>
              <w:rPr>
                <w:sz w:val="20"/>
                <w:szCs w:val="20"/>
              </w:rPr>
              <w:t xml:space="preserve"> plin</w:t>
            </w:r>
          </w:p>
        </w:tc>
        <w:tc>
          <w:tcPr>
            <w:tcW w:w="1320" w:type="dxa"/>
          </w:tcPr>
          <w:p w:rsidR="00540A82" w:rsidRDefault="00540A82" w:rsidP="00540A82">
            <w:pPr>
              <w:jc w:val="right"/>
              <w:rPr>
                <w:sz w:val="20"/>
                <w:szCs w:val="20"/>
              </w:rPr>
            </w:pPr>
            <w:r>
              <w:rPr>
                <w:sz w:val="20"/>
                <w:szCs w:val="20"/>
              </w:rPr>
              <w:t>0.</w:t>
            </w:r>
          </w:p>
        </w:tc>
        <w:tc>
          <w:tcPr>
            <w:tcW w:w="1440" w:type="dxa"/>
          </w:tcPr>
          <w:p w:rsidR="00540A82" w:rsidRDefault="00540A82" w:rsidP="00540A82">
            <w:pPr>
              <w:jc w:val="right"/>
              <w:rPr>
                <w:sz w:val="20"/>
                <w:szCs w:val="20"/>
              </w:rPr>
            </w:pPr>
            <w:r>
              <w:rPr>
                <w:sz w:val="20"/>
                <w:szCs w:val="20"/>
              </w:rPr>
              <w:t>0.</w:t>
            </w:r>
          </w:p>
        </w:tc>
        <w:tc>
          <w:tcPr>
            <w:tcW w:w="1440" w:type="dxa"/>
          </w:tcPr>
          <w:p w:rsidR="00540A82" w:rsidRDefault="00540A82" w:rsidP="00540A82">
            <w:pPr>
              <w:jc w:val="right"/>
              <w:rPr>
                <w:sz w:val="20"/>
                <w:szCs w:val="20"/>
              </w:rPr>
            </w:pPr>
            <w:r>
              <w:rPr>
                <w:sz w:val="20"/>
                <w:szCs w:val="20"/>
              </w:rPr>
              <w:t>361.745.</w:t>
            </w:r>
          </w:p>
        </w:tc>
        <w:tc>
          <w:tcPr>
            <w:tcW w:w="1480" w:type="dxa"/>
          </w:tcPr>
          <w:p w:rsidR="00540A82" w:rsidRDefault="00540A82" w:rsidP="00540A82">
            <w:pPr>
              <w:jc w:val="right"/>
              <w:rPr>
                <w:sz w:val="20"/>
                <w:szCs w:val="20"/>
              </w:rPr>
            </w:pPr>
            <w:r>
              <w:rPr>
                <w:sz w:val="20"/>
                <w:szCs w:val="20"/>
              </w:rPr>
              <w:t>361.745.</w:t>
            </w:r>
          </w:p>
        </w:tc>
        <w:tc>
          <w:tcPr>
            <w:tcW w:w="1400" w:type="dxa"/>
          </w:tcPr>
          <w:p w:rsidR="00540A82" w:rsidRDefault="00540A82" w:rsidP="00540A82">
            <w:pPr>
              <w:jc w:val="right"/>
              <w:rPr>
                <w:sz w:val="20"/>
                <w:szCs w:val="20"/>
              </w:rPr>
            </w:pPr>
            <w:r>
              <w:rPr>
                <w:sz w:val="20"/>
                <w:szCs w:val="20"/>
              </w:rPr>
              <w:t>361.745.</w:t>
            </w:r>
          </w:p>
        </w:tc>
        <w:tc>
          <w:tcPr>
            <w:tcW w:w="1138" w:type="dxa"/>
          </w:tcPr>
          <w:p w:rsidR="00540A82" w:rsidRDefault="00540A82" w:rsidP="00540A82">
            <w:pPr>
              <w:jc w:val="right"/>
              <w:rPr>
                <w:sz w:val="20"/>
                <w:szCs w:val="20"/>
              </w:rPr>
            </w:pPr>
            <w:r>
              <w:rPr>
                <w:sz w:val="20"/>
                <w:szCs w:val="20"/>
              </w:rPr>
              <w:t>0.</w:t>
            </w:r>
          </w:p>
        </w:tc>
      </w:tr>
      <w:tr w:rsidR="00540A82" w:rsidTr="00540A82">
        <w:tc>
          <w:tcPr>
            <w:tcW w:w="1800" w:type="dxa"/>
          </w:tcPr>
          <w:p w:rsidR="00540A82" w:rsidRDefault="00540A82" w:rsidP="00540A82">
            <w:pPr>
              <w:jc w:val="right"/>
              <w:rPr>
                <w:b/>
                <w:i/>
                <w:sz w:val="20"/>
                <w:szCs w:val="20"/>
              </w:rPr>
            </w:pPr>
            <w:r>
              <w:rPr>
                <w:b/>
                <w:i/>
                <w:sz w:val="20"/>
                <w:szCs w:val="20"/>
              </w:rPr>
              <w:t>Imovina -165.</w:t>
            </w:r>
          </w:p>
        </w:tc>
        <w:tc>
          <w:tcPr>
            <w:tcW w:w="1320" w:type="dxa"/>
          </w:tcPr>
          <w:p w:rsidR="00540A82" w:rsidRDefault="00540A82" w:rsidP="00540A82">
            <w:pPr>
              <w:jc w:val="right"/>
              <w:rPr>
                <w:b/>
              </w:rPr>
            </w:pPr>
            <w:r>
              <w:rPr>
                <w:b/>
              </w:rPr>
              <w:t>122.838.</w:t>
            </w:r>
          </w:p>
        </w:tc>
        <w:tc>
          <w:tcPr>
            <w:tcW w:w="1440" w:type="dxa"/>
          </w:tcPr>
          <w:p w:rsidR="00540A82" w:rsidRDefault="00540A82" w:rsidP="00540A82">
            <w:pPr>
              <w:jc w:val="right"/>
              <w:rPr>
                <w:b/>
              </w:rPr>
            </w:pPr>
            <w:r>
              <w:rPr>
                <w:b/>
              </w:rPr>
              <w:t>0.</w:t>
            </w:r>
          </w:p>
        </w:tc>
        <w:tc>
          <w:tcPr>
            <w:tcW w:w="1440" w:type="dxa"/>
          </w:tcPr>
          <w:p w:rsidR="00540A82" w:rsidRDefault="00540A82" w:rsidP="00540A82">
            <w:pPr>
              <w:jc w:val="right"/>
              <w:rPr>
                <w:b/>
              </w:rPr>
            </w:pPr>
            <w:r>
              <w:rPr>
                <w:b/>
              </w:rPr>
              <w:t>665.749.</w:t>
            </w:r>
          </w:p>
        </w:tc>
        <w:tc>
          <w:tcPr>
            <w:tcW w:w="1480" w:type="dxa"/>
          </w:tcPr>
          <w:p w:rsidR="00540A82" w:rsidRDefault="00540A82" w:rsidP="00540A82">
            <w:pPr>
              <w:jc w:val="right"/>
              <w:rPr>
                <w:b/>
              </w:rPr>
            </w:pPr>
            <w:r>
              <w:rPr>
                <w:b/>
              </w:rPr>
              <w:t>788.587.</w:t>
            </w:r>
          </w:p>
        </w:tc>
        <w:tc>
          <w:tcPr>
            <w:tcW w:w="1400" w:type="dxa"/>
          </w:tcPr>
          <w:p w:rsidR="00540A82" w:rsidRDefault="00540A82" w:rsidP="00540A82">
            <w:pPr>
              <w:jc w:val="right"/>
              <w:rPr>
                <w:b/>
              </w:rPr>
            </w:pPr>
            <w:r>
              <w:rPr>
                <w:b/>
              </w:rPr>
              <w:t>619.872.</w:t>
            </w:r>
          </w:p>
        </w:tc>
        <w:tc>
          <w:tcPr>
            <w:tcW w:w="1138" w:type="dxa"/>
          </w:tcPr>
          <w:p w:rsidR="00540A82" w:rsidRDefault="00540A82" w:rsidP="00540A82">
            <w:pPr>
              <w:jc w:val="right"/>
              <w:rPr>
                <w:b/>
              </w:rPr>
            </w:pPr>
            <w:r>
              <w:rPr>
                <w:b/>
              </w:rPr>
              <w:t>168.715.</w:t>
            </w:r>
          </w:p>
        </w:tc>
      </w:tr>
      <w:tr w:rsidR="00540A82" w:rsidTr="00540A82">
        <w:trPr>
          <w:cantSplit/>
        </w:trPr>
        <w:tc>
          <w:tcPr>
            <w:tcW w:w="1800" w:type="dxa"/>
          </w:tcPr>
          <w:p w:rsidR="00540A82" w:rsidRPr="00F03FD9" w:rsidRDefault="00540A82" w:rsidP="00540A82">
            <w:pPr>
              <w:rPr>
                <w:sz w:val="16"/>
                <w:szCs w:val="16"/>
              </w:rPr>
            </w:pPr>
            <w:proofErr w:type="spellStart"/>
            <w:r>
              <w:rPr>
                <w:sz w:val="16"/>
                <w:szCs w:val="16"/>
              </w:rPr>
              <w:t>Opć</w:t>
            </w:r>
            <w:proofErr w:type="spellEnd"/>
            <w:r>
              <w:rPr>
                <w:sz w:val="16"/>
                <w:szCs w:val="16"/>
              </w:rPr>
              <w:t>.</w:t>
            </w:r>
            <w:r w:rsidRPr="00F03FD9">
              <w:rPr>
                <w:sz w:val="16"/>
                <w:szCs w:val="16"/>
              </w:rPr>
              <w:t xml:space="preserve"> pristojbe i</w:t>
            </w:r>
            <w:r>
              <w:rPr>
                <w:sz w:val="16"/>
                <w:szCs w:val="16"/>
              </w:rPr>
              <w:t xml:space="preserve"> </w:t>
            </w:r>
            <w:proofErr w:type="spellStart"/>
            <w:r>
              <w:rPr>
                <w:sz w:val="16"/>
                <w:szCs w:val="16"/>
              </w:rPr>
              <w:t>n</w:t>
            </w:r>
            <w:r w:rsidRPr="00F03FD9">
              <w:rPr>
                <w:sz w:val="16"/>
                <w:szCs w:val="16"/>
              </w:rPr>
              <w:t>akn</w:t>
            </w:r>
            <w:proofErr w:type="spellEnd"/>
            <w:r w:rsidRPr="00F03FD9">
              <w:rPr>
                <w:sz w:val="16"/>
                <w:szCs w:val="16"/>
              </w:rPr>
              <w:t>.</w:t>
            </w:r>
          </w:p>
        </w:tc>
        <w:tc>
          <w:tcPr>
            <w:tcW w:w="1320" w:type="dxa"/>
          </w:tcPr>
          <w:p w:rsidR="00540A82" w:rsidRDefault="00540A82" w:rsidP="00540A82">
            <w:pPr>
              <w:jc w:val="right"/>
              <w:rPr>
                <w:sz w:val="20"/>
                <w:szCs w:val="20"/>
              </w:rPr>
            </w:pPr>
            <w:r>
              <w:rPr>
                <w:sz w:val="20"/>
                <w:szCs w:val="20"/>
              </w:rPr>
              <w:t>0.</w:t>
            </w:r>
          </w:p>
        </w:tc>
        <w:tc>
          <w:tcPr>
            <w:tcW w:w="1440" w:type="dxa"/>
          </w:tcPr>
          <w:p w:rsidR="00540A82" w:rsidRDefault="00540A82" w:rsidP="00540A82">
            <w:pPr>
              <w:jc w:val="right"/>
              <w:rPr>
                <w:sz w:val="20"/>
                <w:szCs w:val="20"/>
              </w:rPr>
            </w:pPr>
            <w:r>
              <w:rPr>
                <w:sz w:val="20"/>
                <w:szCs w:val="20"/>
              </w:rPr>
              <w:t>0.</w:t>
            </w:r>
          </w:p>
        </w:tc>
        <w:tc>
          <w:tcPr>
            <w:tcW w:w="1440" w:type="dxa"/>
          </w:tcPr>
          <w:p w:rsidR="00540A82" w:rsidRDefault="00540A82" w:rsidP="00540A82">
            <w:pPr>
              <w:jc w:val="right"/>
              <w:rPr>
                <w:sz w:val="20"/>
                <w:szCs w:val="20"/>
              </w:rPr>
            </w:pPr>
            <w:r>
              <w:rPr>
                <w:sz w:val="20"/>
                <w:szCs w:val="20"/>
              </w:rPr>
              <w:t>370.</w:t>
            </w:r>
          </w:p>
        </w:tc>
        <w:tc>
          <w:tcPr>
            <w:tcW w:w="1480" w:type="dxa"/>
          </w:tcPr>
          <w:p w:rsidR="00540A82" w:rsidRDefault="00540A82" w:rsidP="00540A82">
            <w:pPr>
              <w:jc w:val="right"/>
              <w:rPr>
                <w:sz w:val="20"/>
                <w:szCs w:val="20"/>
              </w:rPr>
            </w:pPr>
            <w:r>
              <w:rPr>
                <w:sz w:val="20"/>
                <w:szCs w:val="20"/>
              </w:rPr>
              <w:t>370.</w:t>
            </w:r>
          </w:p>
        </w:tc>
        <w:tc>
          <w:tcPr>
            <w:tcW w:w="1400" w:type="dxa"/>
          </w:tcPr>
          <w:p w:rsidR="00540A82" w:rsidRDefault="00540A82" w:rsidP="00540A82">
            <w:pPr>
              <w:jc w:val="right"/>
              <w:rPr>
                <w:sz w:val="20"/>
                <w:szCs w:val="20"/>
              </w:rPr>
            </w:pPr>
            <w:r>
              <w:rPr>
                <w:sz w:val="20"/>
                <w:szCs w:val="20"/>
              </w:rPr>
              <w:t>370.</w:t>
            </w:r>
          </w:p>
        </w:tc>
        <w:tc>
          <w:tcPr>
            <w:tcW w:w="1138" w:type="dxa"/>
          </w:tcPr>
          <w:p w:rsidR="00540A82" w:rsidRDefault="00540A82" w:rsidP="00540A82">
            <w:pPr>
              <w:jc w:val="right"/>
              <w:rPr>
                <w:sz w:val="20"/>
                <w:szCs w:val="20"/>
              </w:rPr>
            </w:pPr>
            <w:r>
              <w:rPr>
                <w:sz w:val="20"/>
                <w:szCs w:val="20"/>
              </w:rPr>
              <w:t>0.</w:t>
            </w:r>
          </w:p>
        </w:tc>
      </w:tr>
      <w:tr w:rsidR="00540A82" w:rsidTr="00540A82">
        <w:trPr>
          <w:cantSplit/>
        </w:trPr>
        <w:tc>
          <w:tcPr>
            <w:tcW w:w="1800" w:type="dxa"/>
          </w:tcPr>
          <w:p w:rsidR="00540A82" w:rsidRPr="001D1558" w:rsidRDefault="00540A82" w:rsidP="00540A82">
            <w:pPr>
              <w:rPr>
                <w:sz w:val="18"/>
                <w:szCs w:val="18"/>
              </w:rPr>
            </w:pPr>
            <w:r w:rsidRPr="001D1558">
              <w:rPr>
                <w:sz w:val="18"/>
                <w:szCs w:val="18"/>
              </w:rPr>
              <w:t>Vodni doprinos</w:t>
            </w:r>
          </w:p>
        </w:tc>
        <w:tc>
          <w:tcPr>
            <w:tcW w:w="1320" w:type="dxa"/>
          </w:tcPr>
          <w:p w:rsidR="00540A82" w:rsidRDefault="00540A82" w:rsidP="00540A82">
            <w:pPr>
              <w:jc w:val="right"/>
              <w:rPr>
                <w:sz w:val="20"/>
                <w:szCs w:val="20"/>
              </w:rPr>
            </w:pPr>
            <w:r>
              <w:rPr>
                <w:sz w:val="20"/>
                <w:szCs w:val="20"/>
              </w:rPr>
              <w:t>0.</w:t>
            </w:r>
          </w:p>
        </w:tc>
        <w:tc>
          <w:tcPr>
            <w:tcW w:w="1440" w:type="dxa"/>
          </w:tcPr>
          <w:p w:rsidR="00540A82" w:rsidRDefault="00540A82" w:rsidP="00540A82">
            <w:pPr>
              <w:jc w:val="right"/>
              <w:rPr>
                <w:sz w:val="20"/>
                <w:szCs w:val="20"/>
              </w:rPr>
            </w:pPr>
            <w:r>
              <w:rPr>
                <w:sz w:val="20"/>
                <w:szCs w:val="20"/>
              </w:rPr>
              <w:t>0.</w:t>
            </w:r>
          </w:p>
        </w:tc>
        <w:tc>
          <w:tcPr>
            <w:tcW w:w="1440" w:type="dxa"/>
          </w:tcPr>
          <w:p w:rsidR="00540A82" w:rsidRDefault="00540A82" w:rsidP="00540A82">
            <w:pPr>
              <w:jc w:val="right"/>
              <w:rPr>
                <w:sz w:val="20"/>
                <w:szCs w:val="20"/>
              </w:rPr>
            </w:pPr>
            <w:r>
              <w:rPr>
                <w:sz w:val="20"/>
                <w:szCs w:val="20"/>
              </w:rPr>
              <w:t>7.480.</w:t>
            </w:r>
          </w:p>
        </w:tc>
        <w:tc>
          <w:tcPr>
            <w:tcW w:w="1480" w:type="dxa"/>
          </w:tcPr>
          <w:p w:rsidR="00540A82" w:rsidRDefault="00540A82" w:rsidP="00540A82">
            <w:pPr>
              <w:jc w:val="right"/>
              <w:rPr>
                <w:sz w:val="20"/>
                <w:szCs w:val="20"/>
              </w:rPr>
            </w:pPr>
            <w:r>
              <w:rPr>
                <w:sz w:val="20"/>
                <w:szCs w:val="20"/>
              </w:rPr>
              <w:t>7.480.</w:t>
            </w:r>
          </w:p>
        </w:tc>
        <w:tc>
          <w:tcPr>
            <w:tcW w:w="1400" w:type="dxa"/>
          </w:tcPr>
          <w:p w:rsidR="00540A82" w:rsidRDefault="00540A82" w:rsidP="00540A82">
            <w:pPr>
              <w:jc w:val="right"/>
              <w:rPr>
                <w:sz w:val="20"/>
                <w:szCs w:val="20"/>
              </w:rPr>
            </w:pPr>
            <w:r>
              <w:rPr>
                <w:sz w:val="20"/>
                <w:szCs w:val="20"/>
              </w:rPr>
              <w:t>7.480.</w:t>
            </w:r>
          </w:p>
        </w:tc>
        <w:tc>
          <w:tcPr>
            <w:tcW w:w="1138" w:type="dxa"/>
          </w:tcPr>
          <w:p w:rsidR="00540A82" w:rsidRDefault="00540A82" w:rsidP="00540A82">
            <w:pPr>
              <w:jc w:val="right"/>
              <w:rPr>
                <w:sz w:val="20"/>
                <w:szCs w:val="20"/>
              </w:rPr>
            </w:pPr>
            <w:r>
              <w:rPr>
                <w:sz w:val="20"/>
                <w:szCs w:val="20"/>
              </w:rPr>
              <w:t>0.</w:t>
            </w:r>
          </w:p>
        </w:tc>
      </w:tr>
      <w:tr w:rsidR="00540A82" w:rsidTr="00540A82">
        <w:trPr>
          <w:cantSplit/>
        </w:trPr>
        <w:tc>
          <w:tcPr>
            <w:tcW w:w="1800" w:type="dxa"/>
          </w:tcPr>
          <w:p w:rsidR="00540A82" w:rsidRPr="001D1558" w:rsidRDefault="00540A82" w:rsidP="00540A82">
            <w:pPr>
              <w:rPr>
                <w:sz w:val="18"/>
                <w:szCs w:val="18"/>
              </w:rPr>
            </w:pPr>
            <w:r w:rsidRPr="001D1558">
              <w:rPr>
                <w:sz w:val="18"/>
                <w:szCs w:val="18"/>
              </w:rPr>
              <w:t>Šumski doprinos</w:t>
            </w:r>
          </w:p>
        </w:tc>
        <w:tc>
          <w:tcPr>
            <w:tcW w:w="1320" w:type="dxa"/>
          </w:tcPr>
          <w:p w:rsidR="00540A82" w:rsidRDefault="00540A82" w:rsidP="00540A82">
            <w:pPr>
              <w:jc w:val="right"/>
              <w:rPr>
                <w:sz w:val="20"/>
                <w:szCs w:val="20"/>
              </w:rPr>
            </w:pPr>
            <w:r>
              <w:rPr>
                <w:sz w:val="20"/>
                <w:szCs w:val="20"/>
              </w:rPr>
              <w:t>0.</w:t>
            </w:r>
          </w:p>
        </w:tc>
        <w:tc>
          <w:tcPr>
            <w:tcW w:w="1440" w:type="dxa"/>
          </w:tcPr>
          <w:p w:rsidR="00540A82" w:rsidRDefault="00540A82" w:rsidP="00540A82">
            <w:pPr>
              <w:jc w:val="right"/>
              <w:rPr>
                <w:sz w:val="20"/>
                <w:szCs w:val="20"/>
              </w:rPr>
            </w:pPr>
            <w:r>
              <w:rPr>
                <w:sz w:val="20"/>
                <w:szCs w:val="20"/>
              </w:rPr>
              <w:t>0.</w:t>
            </w:r>
          </w:p>
        </w:tc>
        <w:tc>
          <w:tcPr>
            <w:tcW w:w="1440" w:type="dxa"/>
          </w:tcPr>
          <w:p w:rsidR="00540A82" w:rsidRDefault="00540A82" w:rsidP="00540A82">
            <w:pPr>
              <w:jc w:val="right"/>
              <w:rPr>
                <w:sz w:val="20"/>
                <w:szCs w:val="20"/>
              </w:rPr>
            </w:pPr>
            <w:r>
              <w:rPr>
                <w:sz w:val="20"/>
                <w:szCs w:val="20"/>
              </w:rPr>
              <w:t>214.418.</w:t>
            </w:r>
          </w:p>
        </w:tc>
        <w:tc>
          <w:tcPr>
            <w:tcW w:w="1480" w:type="dxa"/>
          </w:tcPr>
          <w:p w:rsidR="00540A82" w:rsidRDefault="00540A82" w:rsidP="00540A82">
            <w:pPr>
              <w:jc w:val="right"/>
              <w:rPr>
                <w:sz w:val="20"/>
                <w:szCs w:val="20"/>
              </w:rPr>
            </w:pPr>
            <w:r>
              <w:rPr>
                <w:sz w:val="20"/>
                <w:szCs w:val="20"/>
              </w:rPr>
              <w:t>214.418.</w:t>
            </w:r>
          </w:p>
        </w:tc>
        <w:tc>
          <w:tcPr>
            <w:tcW w:w="1400" w:type="dxa"/>
          </w:tcPr>
          <w:p w:rsidR="00540A82" w:rsidRDefault="00540A82" w:rsidP="00540A82">
            <w:pPr>
              <w:jc w:val="right"/>
              <w:rPr>
                <w:sz w:val="20"/>
                <w:szCs w:val="20"/>
              </w:rPr>
            </w:pPr>
            <w:r>
              <w:rPr>
                <w:sz w:val="20"/>
                <w:szCs w:val="20"/>
              </w:rPr>
              <w:t>178.314.</w:t>
            </w:r>
          </w:p>
        </w:tc>
        <w:tc>
          <w:tcPr>
            <w:tcW w:w="1138" w:type="dxa"/>
          </w:tcPr>
          <w:p w:rsidR="00540A82" w:rsidRDefault="00540A82" w:rsidP="00540A82">
            <w:pPr>
              <w:jc w:val="right"/>
              <w:rPr>
                <w:sz w:val="20"/>
                <w:szCs w:val="20"/>
              </w:rPr>
            </w:pPr>
            <w:r>
              <w:rPr>
                <w:sz w:val="20"/>
                <w:szCs w:val="20"/>
              </w:rPr>
              <w:t>36.104.</w:t>
            </w:r>
          </w:p>
        </w:tc>
      </w:tr>
      <w:tr w:rsidR="00540A82" w:rsidTr="00540A82">
        <w:trPr>
          <w:cantSplit/>
        </w:trPr>
        <w:tc>
          <w:tcPr>
            <w:tcW w:w="1800" w:type="dxa"/>
          </w:tcPr>
          <w:p w:rsidR="00540A82" w:rsidRPr="001D1558" w:rsidRDefault="00540A82" w:rsidP="00540A82">
            <w:pPr>
              <w:rPr>
                <w:sz w:val="18"/>
                <w:szCs w:val="18"/>
              </w:rPr>
            </w:pPr>
            <w:r w:rsidRPr="001D1558">
              <w:rPr>
                <w:sz w:val="18"/>
                <w:szCs w:val="18"/>
              </w:rPr>
              <w:t>Žup.</w:t>
            </w:r>
            <w:proofErr w:type="spellStart"/>
            <w:r w:rsidRPr="001D1558">
              <w:rPr>
                <w:sz w:val="18"/>
                <w:szCs w:val="18"/>
              </w:rPr>
              <w:t>potp</w:t>
            </w:r>
            <w:proofErr w:type="spellEnd"/>
            <w:r w:rsidRPr="001D1558">
              <w:rPr>
                <w:sz w:val="18"/>
                <w:szCs w:val="18"/>
              </w:rPr>
              <w:t>.-</w:t>
            </w:r>
            <w:proofErr w:type="spellStart"/>
            <w:r w:rsidRPr="001D1558">
              <w:rPr>
                <w:sz w:val="18"/>
                <w:szCs w:val="18"/>
              </w:rPr>
              <w:t>kapit</w:t>
            </w:r>
            <w:proofErr w:type="spellEnd"/>
            <w:r w:rsidRPr="001D1558">
              <w:rPr>
                <w:sz w:val="18"/>
                <w:szCs w:val="18"/>
              </w:rPr>
              <w:t>.</w:t>
            </w:r>
          </w:p>
        </w:tc>
        <w:tc>
          <w:tcPr>
            <w:tcW w:w="1320" w:type="dxa"/>
          </w:tcPr>
          <w:p w:rsidR="00540A82" w:rsidRDefault="00540A82" w:rsidP="00540A82">
            <w:pPr>
              <w:jc w:val="right"/>
              <w:rPr>
                <w:sz w:val="20"/>
                <w:szCs w:val="20"/>
              </w:rPr>
            </w:pPr>
            <w:r>
              <w:rPr>
                <w:sz w:val="20"/>
                <w:szCs w:val="20"/>
              </w:rPr>
              <w:t>0.</w:t>
            </w:r>
          </w:p>
        </w:tc>
        <w:tc>
          <w:tcPr>
            <w:tcW w:w="1440" w:type="dxa"/>
          </w:tcPr>
          <w:p w:rsidR="00540A82" w:rsidRDefault="00540A82" w:rsidP="00540A82">
            <w:pPr>
              <w:jc w:val="right"/>
              <w:rPr>
                <w:sz w:val="20"/>
                <w:szCs w:val="20"/>
              </w:rPr>
            </w:pPr>
            <w:r>
              <w:rPr>
                <w:sz w:val="20"/>
                <w:szCs w:val="20"/>
              </w:rPr>
              <w:t>0.</w:t>
            </w:r>
          </w:p>
        </w:tc>
        <w:tc>
          <w:tcPr>
            <w:tcW w:w="1440" w:type="dxa"/>
          </w:tcPr>
          <w:p w:rsidR="00540A82" w:rsidRDefault="00540A82" w:rsidP="00540A82">
            <w:pPr>
              <w:jc w:val="right"/>
              <w:rPr>
                <w:sz w:val="20"/>
                <w:szCs w:val="20"/>
              </w:rPr>
            </w:pPr>
            <w:r>
              <w:rPr>
                <w:sz w:val="20"/>
                <w:szCs w:val="20"/>
              </w:rPr>
              <w:t>32.034.</w:t>
            </w:r>
          </w:p>
        </w:tc>
        <w:tc>
          <w:tcPr>
            <w:tcW w:w="1480" w:type="dxa"/>
          </w:tcPr>
          <w:p w:rsidR="00540A82" w:rsidRDefault="00540A82" w:rsidP="00540A82">
            <w:pPr>
              <w:jc w:val="right"/>
              <w:rPr>
                <w:sz w:val="20"/>
                <w:szCs w:val="20"/>
              </w:rPr>
            </w:pPr>
            <w:r>
              <w:rPr>
                <w:sz w:val="20"/>
                <w:szCs w:val="20"/>
              </w:rPr>
              <w:t>32.034.</w:t>
            </w:r>
          </w:p>
        </w:tc>
        <w:tc>
          <w:tcPr>
            <w:tcW w:w="1400" w:type="dxa"/>
          </w:tcPr>
          <w:p w:rsidR="00540A82" w:rsidRDefault="00540A82" w:rsidP="00540A82">
            <w:pPr>
              <w:jc w:val="right"/>
              <w:rPr>
                <w:sz w:val="20"/>
                <w:szCs w:val="20"/>
              </w:rPr>
            </w:pPr>
            <w:r>
              <w:rPr>
                <w:sz w:val="20"/>
                <w:szCs w:val="20"/>
              </w:rPr>
              <w:t>32.034.</w:t>
            </w:r>
          </w:p>
        </w:tc>
        <w:tc>
          <w:tcPr>
            <w:tcW w:w="1138" w:type="dxa"/>
          </w:tcPr>
          <w:p w:rsidR="00540A82" w:rsidRDefault="00540A82" w:rsidP="00540A82">
            <w:pPr>
              <w:jc w:val="right"/>
              <w:rPr>
                <w:sz w:val="20"/>
                <w:szCs w:val="20"/>
              </w:rPr>
            </w:pPr>
            <w:r>
              <w:rPr>
                <w:sz w:val="20"/>
                <w:szCs w:val="20"/>
              </w:rPr>
              <w:t>0.</w:t>
            </w:r>
          </w:p>
        </w:tc>
      </w:tr>
      <w:tr w:rsidR="00540A82" w:rsidTr="00540A82">
        <w:trPr>
          <w:cantSplit/>
        </w:trPr>
        <w:tc>
          <w:tcPr>
            <w:tcW w:w="1800" w:type="dxa"/>
          </w:tcPr>
          <w:p w:rsidR="00540A82" w:rsidRPr="001D1558" w:rsidRDefault="00540A82" w:rsidP="00540A82">
            <w:pPr>
              <w:rPr>
                <w:sz w:val="18"/>
                <w:szCs w:val="18"/>
              </w:rPr>
            </w:pPr>
            <w:proofErr w:type="spellStart"/>
            <w:r w:rsidRPr="001D1558">
              <w:rPr>
                <w:sz w:val="18"/>
                <w:szCs w:val="18"/>
              </w:rPr>
              <w:t>Vagarina</w:t>
            </w:r>
            <w:proofErr w:type="spellEnd"/>
          </w:p>
        </w:tc>
        <w:tc>
          <w:tcPr>
            <w:tcW w:w="1320" w:type="dxa"/>
          </w:tcPr>
          <w:p w:rsidR="00540A82" w:rsidRDefault="00540A82" w:rsidP="00540A82">
            <w:pPr>
              <w:jc w:val="right"/>
              <w:rPr>
                <w:sz w:val="20"/>
                <w:szCs w:val="20"/>
              </w:rPr>
            </w:pPr>
            <w:r>
              <w:rPr>
                <w:sz w:val="20"/>
                <w:szCs w:val="20"/>
              </w:rPr>
              <w:t>0.</w:t>
            </w:r>
          </w:p>
        </w:tc>
        <w:tc>
          <w:tcPr>
            <w:tcW w:w="1440" w:type="dxa"/>
          </w:tcPr>
          <w:p w:rsidR="00540A82" w:rsidRDefault="00540A82" w:rsidP="00540A82">
            <w:pPr>
              <w:jc w:val="right"/>
              <w:rPr>
                <w:sz w:val="20"/>
                <w:szCs w:val="20"/>
              </w:rPr>
            </w:pPr>
            <w:r>
              <w:rPr>
                <w:sz w:val="20"/>
                <w:szCs w:val="20"/>
              </w:rPr>
              <w:t>0.</w:t>
            </w:r>
          </w:p>
        </w:tc>
        <w:tc>
          <w:tcPr>
            <w:tcW w:w="1440" w:type="dxa"/>
          </w:tcPr>
          <w:p w:rsidR="00540A82" w:rsidRDefault="00540A82" w:rsidP="00540A82">
            <w:pPr>
              <w:jc w:val="right"/>
              <w:rPr>
                <w:sz w:val="20"/>
                <w:szCs w:val="20"/>
              </w:rPr>
            </w:pPr>
            <w:r>
              <w:rPr>
                <w:sz w:val="20"/>
                <w:szCs w:val="20"/>
              </w:rPr>
              <w:t>5.086.</w:t>
            </w:r>
          </w:p>
        </w:tc>
        <w:tc>
          <w:tcPr>
            <w:tcW w:w="1480" w:type="dxa"/>
          </w:tcPr>
          <w:p w:rsidR="00540A82" w:rsidRDefault="00540A82" w:rsidP="00540A82">
            <w:pPr>
              <w:jc w:val="right"/>
              <w:rPr>
                <w:sz w:val="20"/>
                <w:szCs w:val="20"/>
              </w:rPr>
            </w:pPr>
            <w:r>
              <w:rPr>
                <w:sz w:val="20"/>
                <w:szCs w:val="20"/>
              </w:rPr>
              <w:t>5.086.</w:t>
            </w:r>
          </w:p>
        </w:tc>
        <w:tc>
          <w:tcPr>
            <w:tcW w:w="1400" w:type="dxa"/>
          </w:tcPr>
          <w:p w:rsidR="00540A82" w:rsidRDefault="00540A82" w:rsidP="00540A82">
            <w:pPr>
              <w:jc w:val="right"/>
              <w:rPr>
                <w:sz w:val="20"/>
                <w:szCs w:val="20"/>
              </w:rPr>
            </w:pPr>
            <w:r>
              <w:rPr>
                <w:sz w:val="20"/>
                <w:szCs w:val="20"/>
              </w:rPr>
              <w:t>5.086.</w:t>
            </w:r>
          </w:p>
        </w:tc>
        <w:tc>
          <w:tcPr>
            <w:tcW w:w="1138" w:type="dxa"/>
          </w:tcPr>
          <w:p w:rsidR="00540A82" w:rsidRDefault="00540A82" w:rsidP="00540A82">
            <w:pPr>
              <w:jc w:val="right"/>
              <w:rPr>
                <w:sz w:val="20"/>
                <w:szCs w:val="20"/>
              </w:rPr>
            </w:pPr>
            <w:r>
              <w:rPr>
                <w:sz w:val="20"/>
                <w:szCs w:val="20"/>
              </w:rPr>
              <w:t>0.</w:t>
            </w:r>
          </w:p>
        </w:tc>
      </w:tr>
      <w:tr w:rsidR="00540A82" w:rsidTr="00540A82">
        <w:trPr>
          <w:cantSplit/>
        </w:trPr>
        <w:tc>
          <w:tcPr>
            <w:tcW w:w="1800" w:type="dxa"/>
          </w:tcPr>
          <w:p w:rsidR="00540A82" w:rsidRPr="001D1558" w:rsidRDefault="00540A82" w:rsidP="00540A82">
            <w:pPr>
              <w:rPr>
                <w:sz w:val="18"/>
                <w:szCs w:val="18"/>
              </w:rPr>
            </w:pPr>
            <w:proofErr w:type="spellStart"/>
            <w:r w:rsidRPr="001D1558">
              <w:rPr>
                <w:sz w:val="18"/>
                <w:szCs w:val="18"/>
              </w:rPr>
              <w:t>Ug.Komunalije</w:t>
            </w:r>
            <w:proofErr w:type="spellEnd"/>
            <w:r w:rsidRPr="001D1558">
              <w:rPr>
                <w:sz w:val="18"/>
                <w:szCs w:val="18"/>
              </w:rPr>
              <w:t xml:space="preserve"> </w:t>
            </w:r>
          </w:p>
        </w:tc>
        <w:tc>
          <w:tcPr>
            <w:tcW w:w="1320" w:type="dxa"/>
          </w:tcPr>
          <w:p w:rsidR="00540A82" w:rsidRDefault="00540A82" w:rsidP="00540A82">
            <w:pPr>
              <w:jc w:val="right"/>
              <w:rPr>
                <w:sz w:val="20"/>
                <w:szCs w:val="20"/>
              </w:rPr>
            </w:pPr>
            <w:r>
              <w:rPr>
                <w:sz w:val="20"/>
                <w:szCs w:val="20"/>
              </w:rPr>
              <w:t>546.</w:t>
            </w:r>
          </w:p>
        </w:tc>
        <w:tc>
          <w:tcPr>
            <w:tcW w:w="1440" w:type="dxa"/>
          </w:tcPr>
          <w:p w:rsidR="00540A82" w:rsidRDefault="00540A82" w:rsidP="00540A82">
            <w:pPr>
              <w:jc w:val="right"/>
              <w:rPr>
                <w:sz w:val="20"/>
                <w:szCs w:val="20"/>
              </w:rPr>
            </w:pPr>
            <w:r>
              <w:rPr>
                <w:sz w:val="20"/>
                <w:szCs w:val="20"/>
              </w:rPr>
              <w:t>0.</w:t>
            </w:r>
          </w:p>
        </w:tc>
        <w:tc>
          <w:tcPr>
            <w:tcW w:w="1440" w:type="dxa"/>
          </w:tcPr>
          <w:p w:rsidR="00540A82" w:rsidRDefault="00540A82" w:rsidP="00540A82">
            <w:pPr>
              <w:jc w:val="right"/>
              <w:rPr>
                <w:sz w:val="20"/>
                <w:szCs w:val="20"/>
              </w:rPr>
            </w:pPr>
            <w:r>
              <w:rPr>
                <w:sz w:val="20"/>
                <w:szCs w:val="20"/>
              </w:rPr>
              <w:t>0.</w:t>
            </w:r>
          </w:p>
        </w:tc>
        <w:tc>
          <w:tcPr>
            <w:tcW w:w="1480" w:type="dxa"/>
          </w:tcPr>
          <w:p w:rsidR="00540A82" w:rsidRDefault="00540A82" w:rsidP="00540A82">
            <w:pPr>
              <w:jc w:val="right"/>
              <w:rPr>
                <w:sz w:val="20"/>
                <w:szCs w:val="20"/>
              </w:rPr>
            </w:pPr>
            <w:r>
              <w:rPr>
                <w:sz w:val="20"/>
                <w:szCs w:val="20"/>
              </w:rPr>
              <w:t>546.</w:t>
            </w:r>
          </w:p>
        </w:tc>
        <w:tc>
          <w:tcPr>
            <w:tcW w:w="1400" w:type="dxa"/>
          </w:tcPr>
          <w:p w:rsidR="00540A82" w:rsidRDefault="00540A82" w:rsidP="00540A82">
            <w:pPr>
              <w:jc w:val="right"/>
              <w:rPr>
                <w:sz w:val="20"/>
                <w:szCs w:val="20"/>
              </w:rPr>
            </w:pPr>
            <w:r>
              <w:rPr>
                <w:sz w:val="20"/>
                <w:szCs w:val="20"/>
              </w:rPr>
              <w:t>546.</w:t>
            </w:r>
          </w:p>
        </w:tc>
        <w:tc>
          <w:tcPr>
            <w:tcW w:w="1138" w:type="dxa"/>
          </w:tcPr>
          <w:p w:rsidR="00540A82" w:rsidRDefault="00540A82" w:rsidP="00540A82">
            <w:pPr>
              <w:jc w:val="right"/>
              <w:rPr>
                <w:sz w:val="20"/>
                <w:szCs w:val="20"/>
              </w:rPr>
            </w:pPr>
            <w:r>
              <w:rPr>
                <w:sz w:val="20"/>
                <w:szCs w:val="20"/>
              </w:rPr>
              <w:t>0.</w:t>
            </w:r>
          </w:p>
        </w:tc>
      </w:tr>
      <w:tr w:rsidR="00540A82" w:rsidTr="00540A82">
        <w:trPr>
          <w:cantSplit/>
        </w:trPr>
        <w:tc>
          <w:tcPr>
            <w:tcW w:w="1800" w:type="dxa"/>
          </w:tcPr>
          <w:p w:rsidR="00540A82" w:rsidRPr="001D1558" w:rsidRDefault="00540A82" w:rsidP="00540A82">
            <w:pPr>
              <w:rPr>
                <w:sz w:val="18"/>
                <w:szCs w:val="18"/>
              </w:rPr>
            </w:pPr>
            <w:r w:rsidRPr="001D1558">
              <w:rPr>
                <w:sz w:val="18"/>
                <w:szCs w:val="18"/>
              </w:rPr>
              <w:t>Naknada-legalizacija</w:t>
            </w:r>
          </w:p>
        </w:tc>
        <w:tc>
          <w:tcPr>
            <w:tcW w:w="1320" w:type="dxa"/>
          </w:tcPr>
          <w:p w:rsidR="00540A82" w:rsidRDefault="00540A82" w:rsidP="00540A82">
            <w:pPr>
              <w:jc w:val="right"/>
              <w:rPr>
                <w:sz w:val="20"/>
                <w:szCs w:val="20"/>
              </w:rPr>
            </w:pPr>
            <w:r>
              <w:rPr>
                <w:sz w:val="20"/>
                <w:szCs w:val="20"/>
              </w:rPr>
              <w:t>0.</w:t>
            </w:r>
          </w:p>
        </w:tc>
        <w:tc>
          <w:tcPr>
            <w:tcW w:w="1440" w:type="dxa"/>
          </w:tcPr>
          <w:p w:rsidR="00540A82" w:rsidRDefault="00540A82" w:rsidP="00540A82">
            <w:pPr>
              <w:jc w:val="right"/>
              <w:rPr>
                <w:sz w:val="20"/>
                <w:szCs w:val="20"/>
              </w:rPr>
            </w:pPr>
            <w:r>
              <w:rPr>
                <w:sz w:val="20"/>
                <w:szCs w:val="20"/>
              </w:rPr>
              <w:t>0.</w:t>
            </w:r>
          </w:p>
        </w:tc>
        <w:tc>
          <w:tcPr>
            <w:tcW w:w="1440" w:type="dxa"/>
          </w:tcPr>
          <w:p w:rsidR="00540A82" w:rsidRDefault="00540A82" w:rsidP="00540A82">
            <w:pPr>
              <w:jc w:val="right"/>
              <w:rPr>
                <w:sz w:val="20"/>
                <w:szCs w:val="20"/>
              </w:rPr>
            </w:pPr>
            <w:r>
              <w:rPr>
                <w:sz w:val="20"/>
                <w:szCs w:val="20"/>
              </w:rPr>
              <w:t>52.389.</w:t>
            </w:r>
          </w:p>
        </w:tc>
        <w:tc>
          <w:tcPr>
            <w:tcW w:w="1480" w:type="dxa"/>
          </w:tcPr>
          <w:p w:rsidR="00540A82" w:rsidRDefault="00540A82" w:rsidP="00540A82">
            <w:pPr>
              <w:jc w:val="right"/>
              <w:rPr>
                <w:sz w:val="20"/>
                <w:szCs w:val="20"/>
              </w:rPr>
            </w:pPr>
            <w:r>
              <w:rPr>
                <w:sz w:val="20"/>
                <w:szCs w:val="20"/>
              </w:rPr>
              <w:t>52.389.</w:t>
            </w:r>
          </w:p>
        </w:tc>
        <w:tc>
          <w:tcPr>
            <w:tcW w:w="1400" w:type="dxa"/>
          </w:tcPr>
          <w:p w:rsidR="00540A82" w:rsidRDefault="00540A82" w:rsidP="00540A82">
            <w:pPr>
              <w:jc w:val="right"/>
              <w:rPr>
                <w:sz w:val="20"/>
                <w:szCs w:val="20"/>
              </w:rPr>
            </w:pPr>
            <w:r>
              <w:rPr>
                <w:sz w:val="20"/>
                <w:szCs w:val="20"/>
              </w:rPr>
              <w:t>46.208.</w:t>
            </w:r>
          </w:p>
        </w:tc>
        <w:tc>
          <w:tcPr>
            <w:tcW w:w="1138" w:type="dxa"/>
          </w:tcPr>
          <w:p w:rsidR="00540A82" w:rsidRDefault="00540A82" w:rsidP="00540A82">
            <w:pPr>
              <w:jc w:val="right"/>
              <w:rPr>
                <w:sz w:val="20"/>
                <w:szCs w:val="20"/>
              </w:rPr>
            </w:pPr>
            <w:r>
              <w:rPr>
                <w:sz w:val="20"/>
                <w:szCs w:val="20"/>
              </w:rPr>
              <w:t>6.181.</w:t>
            </w:r>
          </w:p>
        </w:tc>
      </w:tr>
      <w:tr w:rsidR="00540A82" w:rsidTr="00540A82">
        <w:trPr>
          <w:cantSplit/>
        </w:trPr>
        <w:tc>
          <w:tcPr>
            <w:tcW w:w="1800" w:type="dxa"/>
          </w:tcPr>
          <w:p w:rsidR="00540A82" w:rsidRPr="001D1558" w:rsidRDefault="00540A82" w:rsidP="00540A82">
            <w:pPr>
              <w:rPr>
                <w:sz w:val="18"/>
                <w:szCs w:val="18"/>
              </w:rPr>
            </w:pPr>
            <w:r w:rsidRPr="001D1558">
              <w:rPr>
                <w:sz w:val="18"/>
                <w:szCs w:val="18"/>
              </w:rPr>
              <w:t xml:space="preserve">Komunalni </w:t>
            </w:r>
            <w:proofErr w:type="spellStart"/>
            <w:r w:rsidRPr="001D1558">
              <w:rPr>
                <w:sz w:val="18"/>
                <w:szCs w:val="18"/>
              </w:rPr>
              <w:t>dopr</w:t>
            </w:r>
            <w:proofErr w:type="spellEnd"/>
            <w:r w:rsidRPr="001D1558">
              <w:rPr>
                <w:sz w:val="18"/>
                <w:szCs w:val="18"/>
              </w:rPr>
              <w:t>.</w:t>
            </w:r>
          </w:p>
        </w:tc>
        <w:tc>
          <w:tcPr>
            <w:tcW w:w="1320" w:type="dxa"/>
          </w:tcPr>
          <w:p w:rsidR="00540A82" w:rsidRDefault="00540A82" w:rsidP="00540A82">
            <w:pPr>
              <w:jc w:val="right"/>
              <w:rPr>
                <w:sz w:val="20"/>
                <w:szCs w:val="20"/>
              </w:rPr>
            </w:pPr>
            <w:r>
              <w:rPr>
                <w:sz w:val="20"/>
                <w:szCs w:val="20"/>
              </w:rPr>
              <w:t>2.426.</w:t>
            </w:r>
          </w:p>
        </w:tc>
        <w:tc>
          <w:tcPr>
            <w:tcW w:w="1440" w:type="dxa"/>
          </w:tcPr>
          <w:p w:rsidR="00540A82" w:rsidRDefault="00540A82" w:rsidP="00540A82">
            <w:pPr>
              <w:jc w:val="right"/>
              <w:rPr>
                <w:sz w:val="20"/>
                <w:szCs w:val="20"/>
              </w:rPr>
            </w:pPr>
            <w:r>
              <w:rPr>
                <w:sz w:val="20"/>
                <w:szCs w:val="20"/>
              </w:rPr>
              <w:t>0.</w:t>
            </w:r>
          </w:p>
        </w:tc>
        <w:tc>
          <w:tcPr>
            <w:tcW w:w="1440" w:type="dxa"/>
          </w:tcPr>
          <w:p w:rsidR="00540A82" w:rsidRDefault="00540A82" w:rsidP="00540A82">
            <w:pPr>
              <w:jc w:val="right"/>
              <w:rPr>
                <w:sz w:val="20"/>
                <w:szCs w:val="20"/>
              </w:rPr>
            </w:pPr>
            <w:r>
              <w:rPr>
                <w:sz w:val="20"/>
                <w:szCs w:val="20"/>
              </w:rPr>
              <w:t>0.</w:t>
            </w:r>
          </w:p>
        </w:tc>
        <w:tc>
          <w:tcPr>
            <w:tcW w:w="1480" w:type="dxa"/>
          </w:tcPr>
          <w:p w:rsidR="00540A82" w:rsidRDefault="00540A82" w:rsidP="00540A82">
            <w:pPr>
              <w:jc w:val="right"/>
              <w:rPr>
                <w:sz w:val="20"/>
                <w:szCs w:val="20"/>
              </w:rPr>
            </w:pPr>
            <w:r>
              <w:rPr>
                <w:sz w:val="20"/>
                <w:szCs w:val="20"/>
              </w:rPr>
              <w:t>2.426.</w:t>
            </w:r>
          </w:p>
        </w:tc>
        <w:tc>
          <w:tcPr>
            <w:tcW w:w="1400" w:type="dxa"/>
          </w:tcPr>
          <w:p w:rsidR="00540A82" w:rsidRDefault="00540A82" w:rsidP="00540A82">
            <w:pPr>
              <w:jc w:val="right"/>
              <w:rPr>
                <w:sz w:val="20"/>
                <w:szCs w:val="20"/>
              </w:rPr>
            </w:pPr>
            <w:r>
              <w:rPr>
                <w:sz w:val="20"/>
                <w:szCs w:val="20"/>
              </w:rPr>
              <w:t>0.</w:t>
            </w:r>
          </w:p>
        </w:tc>
        <w:tc>
          <w:tcPr>
            <w:tcW w:w="1138" w:type="dxa"/>
          </w:tcPr>
          <w:p w:rsidR="00540A82" w:rsidRDefault="00540A82" w:rsidP="00540A82">
            <w:pPr>
              <w:jc w:val="right"/>
              <w:rPr>
                <w:sz w:val="20"/>
                <w:szCs w:val="20"/>
              </w:rPr>
            </w:pPr>
            <w:r>
              <w:rPr>
                <w:sz w:val="20"/>
                <w:szCs w:val="20"/>
              </w:rPr>
              <w:t>2.426.</w:t>
            </w:r>
          </w:p>
        </w:tc>
      </w:tr>
      <w:tr w:rsidR="00540A82" w:rsidTr="00540A82">
        <w:trPr>
          <w:cantSplit/>
        </w:trPr>
        <w:tc>
          <w:tcPr>
            <w:tcW w:w="1800" w:type="dxa"/>
          </w:tcPr>
          <w:p w:rsidR="00540A82" w:rsidRPr="001D1558" w:rsidRDefault="00540A82" w:rsidP="00540A82">
            <w:pPr>
              <w:rPr>
                <w:sz w:val="18"/>
                <w:szCs w:val="18"/>
              </w:rPr>
            </w:pPr>
            <w:proofErr w:type="spellStart"/>
            <w:r w:rsidRPr="001D1558">
              <w:rPr>
                <w:sz w:val="18"/>
                <w:szCs w:val="18"/>
              </w:rPr>
              <w:t>Kom.nakn</w:t>
            </w:r>
            <w:proofErr w:type="spellEnd"/>
            <w:r w:rsidRPr="001D1558">
              <w:rPr>
                <w:sz w:val="18"/>
                <w:szCs w:val="18"/>
              </w:rPr>
              <w:t>.-pravni</w:t>
            </w:r>
          </w:p>
        </w:tc>
        <w:tc>
          <w:tcPr>
            <w:tcW w:w="1320" w:type="dxa"/>
          </w:tcPr>
          <w:p w:rsidR="00540A82" w:rsidRDefault="00540A82" w:rsidP="00540A82">
            <w:pPr>
              <w:jc w:val="right"/>
              <w:rPr>
                <w:sz w:val="20"/>
                <w:szCs w:val="20"/>
              </w:rPr>
            </w:pPr>
            <w:r>
              <w:rPr>
                <w:sz w:val="20"/>
                <w:szCs w:val="20"/>
              </w:rPr>
              <w:t>25.205.</w:t>
            </w:r>
          </w:p>
        </w:tc>
        <w:tc>
          <w:tcPr>
            <w:tcW w:w="1440" w:type="dxa"/>
          </w:tcPr>
          <w:p w:rsidR="00540A82" w:rsidRDefault="00540A82" w:rsidP="00540A82">
            <w:pPr>
              <w:jc w:val="right"/>
              <w:rPr>
                <w:sz w:val="20"/>
                <w:szCs w:val="20"/>
              </w:rPr>
            </w:pPr>
            <w:r>
              <w:rPr>
                <w:sz w:val="20"/>
                <w:szCs w:val="20"/>
              </w:rPr>
              <w:t>0.</w:t>
            </w:r>
          </w:p>
        </w:tc>
        <w:tc>
          <w:tcPr>
            <w:tcW w:w="1440" w:type="dxa"/>
          </w:tcPr>
          <w:p w:rsidR="00540A82" w:rsidRDefault="00540A82" w:rsidP="00540A82">
            <w:pPr>
              <w:jc w:val="right"/>
              <w:rPr>
                <w:sz w:val="20"/>
                <w:szCs w:val="20"/>
              </w:rPr>
            </w:pPr>
            <w:r>
              <w:rPr>
                <w:sz w:val="20"/>
                <w:szCs w:val="20"/>
              </w:rPr>
              <w:t>235.606.</w:t>
            </w:r>
          </w:p>
        </w:tc>
        <w:tc>
          <w:tcPr>
            <w:tcW w:w="1480" w:type="dxa"/>
          </w:tcPr>
          <w:p w:rsidR="00540A82" w:rsidRDefault="00540A82" w:rsidP="00540A82">
            <w:pPr>
              <w:jc w:val="right"/>
              <w:rPr>
                <w:sz w:val="20"/>
                <w:szCs w:val="20"/>
              </w:rPr>
            </w:pPr>
            <w:r>
              <w:rPr>
                <w:sz w:val="20"/>
                <w:szCs w:val="20"/>
              </w:rPr>
              <w:t>260.811.</w:t>
            </w:r>
          </w:p>
        </w:tc>
        <w:tc>
          <w:tcPr>
            <w:tcW w:w="1400" w:type="dxa"/>
          </w:tcPr>
          <w:p w:rsidR="00540A82" w:rsidRDefault="00540A82" w:rsidP="00540A82">
            <w:pPr>
              <w:jc w:val="right"/>
              <w:rPr>
                <w:sz w:val="20"/>
                <w:szCs w:val="20"/>
              </w:rPr>
            </w:pPr>
            <w:r>
              <w:rPr>
                <w:sz w:val="20"/>
                <w:szCs w:val="20"/>
              </w:rPr>
              <w:t>240.562.</w:t>
            </w:r>
          </w:p>
        </w:tc>
        <w:tc>
          <w:tcPr>
            <w:tcW w:w="1138" w:type="dxa"/>
          </w:tcPr>
          <w:p w:rsidR="00540A82" w:rsidRDefault="00540A82" w:rsidP="00540A82">
            <w:pPr>
              <w:jc w:val="right"/>
              <w:rPr>
                <w:sz w:val="20"/>
                <w:szCs w:val="20"/>
              </w:rPr>
            </w:pPr>
            <w:r>
              <w:rPr>
                <w:sz w:val="20"/>
                <w:szCs w:val="20"/>
              </w:rPr>
              <w:t>20.249.</w:t>
            </w:r>
          </w:p>
        </w:tc>
      </w:tr>
      <w:tr w:rsidR="00540A82" w:rsidTr="00540A82">
        <w:trPr>
          <w:cantSplit/>
        </w:trPr>
        <w:tc>
          <w:tcPr>
            <w:tcW w:w="1800" w:type="dxa"/>
          </w:tcPr>
          <w:p w:rsidR="00540A82" w:rsidRPr="001D1558" w:rsidRDefault="00540A82" w:rsidP="00540A82">
            <w:pPr>
              <w:rPr>
                <w:sz w:val="18"/>
                <w:szCs w:val="18"/>
              </w:rPr>
            </w:pPr>
            <w:proofErr w:type="spellStart"/>
            <w:r w:rsidRPr="001D1558">
              <w:rPr>
                <w:sz w:val="18"/>
                <w:szCs w:val="18"/>
              </w:rPr>
              <w:t>Kom.nakn.mještani</w:t>
            </w:r>
            <w:proofErr w:type="spellEnd"/>
          </w:p>
        </w:tc>
        <w:tc>
          <w:tcPr>
            <w:tcW w:w="1320" w:type="dxa"/>
          </w:tcPr>
          <w:p w:rsidR="00540A82" w:rsidRDefault="00540A82" w:rsidP="00540A82">
            <w:pPr>
              <w:jc w:val="right"/>
              <w:rPr>
                <w:sz w:val="20"/>
                <w:szCs w:val="20"/>
              </w:rPr>
            </w:pPr>
            <w:r>
              <w:rPr>
                <w:sz w:val="20"/>
                <w:szCs w:val="20"/>
              </w:rPr>
              <w:t>58.820.</w:t>
            </w:r>
          </w:p>
        </w:tc>
        <w:tc>
          <w:tcPr>
            <w:tcW w:w="1440" w:type="dxa"/>
          </w:tcPr>
          <w:p w:rsidR="00540A82" w:rsidRDefault="00540A82" w:rsidP="00540A82">
            <w:pPr>
              <w:jc w:val="right"/>
              <w:rPr>
                <w:sz w:val="20"/>
                <w:szCs w:val="20"/>
              </w:rPr>
            </w:pPr>
            <w:r>
              <w:rPr>
                <w:sz w:val="20"/>
                <w:szCs w:val="20"/>
              </w:rPr>
              <w:t>0.</w:t>
            </w:r>
          </w:p>
        </w:tc>
        <w:tc>
          <w:tcPr>
            <w:tcW w:w="1440" w:type="dxa"/>
          </w:tcPr>
          <w:p w:rsidR="00540A82" w:rsidRDefault="00540A82" w:rsidP="00540A82">
            <w:pPr>
              <w:jc w:val="right"/>
              <w:rPr>
                <w:sz w:val="20"/>
                <w:szCs w:val="20"/>
              </w:rPr>
            </w:pPr>
            <w:r>
              <w:rPr>
                <w:sz w:val="20"/>
                <w:szCs w:val="20"/>
              </w:rPr>
              <w:t>86.276.</w:t>
            </w:r>
          </w:p>
        </w:tc>
        <w:tc>
          <w:tcPr>
            <w:tcW w:w="1480" w:type="dxa"/>
          </w:tcPr>
          <w:p w:rsidR="00540A82" w:rsidRDefault="00540A82" w:rsidP="00540A82">
            <w:pPr>
              <w:jc w:val="right"/>
              <w:rPr>
                <w:sz w:val="20"/>
                <w:szCs w:val="20"/>
              </w:rPr>
            </w:pPr>
            <w:r>
              <w:rPr>
                <w:sz w:val="20"/>
                <w:szCs w:val="20"/>
              </w:rPr>
              <w:t>145.096.</w:t>
            </w:r>
          </w:p>
        </w:tc>
        <w:tc>
          <w:tcPr>
            <w:tcW w:w="1400" w:type="dxa"/>
          </w:tcPr>
          <w:p w:rsidR="00540A82" w:rsidRDefault="00540A82" w:rsidP="00540A82">
            <w:pPr>
              <w:jc w:val="right"/>
              <w:rPr>
                <w:sz w:val="20"/>
                <w:szCs w:val="20"/>
              </w:rPr>
            </w:pPr>
            <w:r>
              <w:rPr>
                <w:sz w:val="20"/>
                <w:szCs w:val="20"/>
              </w:rPr>
              <w:t>83.766.</w:t>
            </w:r>
          </w:p>
        </w:tc>
        <w:tc>
          <w:tcPr>
            <w:tcW w:w="1138" w:type="dxa"/>
          </w:tcPr>
          <w:p w:rsidR="00540A82" w:rsidRDefault="00540A82" w:rsidP="00540A82">
            <w:pPr>
              <w:jc w:val="right"/>
              <w:rPr>
                <w:sz w:val="20"/>
                <w:szCs w:val="20"/>
              </w:rPr>
            </w:pPr>
            <w:r>
              <w:rPr>
                <w:sz w:val="20"/>
                <w:szCs w:val="20"/>
              </w:rPr>
              <w:t>61.330.</w:t>
            </w:r>
          </w:p>
        </w:tc>
      </w:tr>
      <w:tr w:rsidR="00540A82" w:rsidTr="00540A82">
        <w:trPr>
          <w:cantSplit/>
        </w:trPr>
        <w:tc>
          <w:tcPr>
            <w:tcW w:w="1800" w:type="dxa"/>
          </w:tcPr>
          <w:p w:rsidR="00540A82" w:rsidRPr="001D1558" w:rsidRDefault="00540A82" w:rsidP="00540A82">
            <w:pPr>
              <w:rPr>
                <w:sz w:val="18"/>
                <w:szCs w:val="18"/>
              </w:rPr>
            </w:pPr>
            <w:proofErr w:type="spellStart"/>
            <w:r w:rsidRPr="001D1558">
              <w:rPr>
                <w:sz w:val="18"/>
                <w:szCs w:val="18"/>
              </w:rPr>
              <w:t>Priklj</w:t>
            </w:r>
            <w:proofErr w:type="spellEnd"/>
            <w:r w:rsidRPr="001D1558">
              <w:rPr>
                <w:sz w:val="18"/>
                <w:szCs w:val="18"/>
              </w:rPr>
              <w:t>.-vodovod</w:t>
            </w:r>
          </w:p>
        </w:tc>
        <w:tc>
          <w:tcPr>
            <w:tcW w:w="1320" w:type="dxa"/>
          </w:tcPr>
          <w:p w:rsidR="00540A82" w:rsidRDefault="00540A82" w:rsidP="00540A82">
            <w:pPr>
              <w:jc w:val="right"/>
              <w:rPr>
                <w:sz w:val="20"/>
                <w:szCs w:val="20"/>
              </w:rPr>
            </w:pPr>
            <w:r>
              <w:rPr>
                <w:sz w:val="20"/>
                <w:szCs w:val="20"/>
              </w:rPr>
              <w:t>31.973.</w:t>
            </w:r>
          </w:p>
        </w:tc>
        <w:tc>
          <w:tcPr>
            <w:tcW w:w="1440" w:type="dxa"/>
          </w:tcPr>
          <w:p w:rsidR="00540A82" w:rsidRDefault="00540A82" w:rsidP="00540A82">
            <w:pPr>
              <w:jc w:val="right"/>
              <w:rPr>
                <w:sz w:val="20"/>
                <w:szCs w:val="20"/>
              </w:rPr>
            </w:pPr>
            <w:r>
              <w:rPr>
                <w:sz w:val="20"/>
                <w:szCs w:val="20"/>
              </w:rPr>
              <w:t>0.</w:t>
            </w:r>
          </w:p>
        </w:tc>
        <w:tc>
          <w:tcPr>
            <w:tcW w:w="1440" w:type="dxa"/>
          </w:tcPr>
          <w:p w:rsidR="00540A82" w:rsidRDefault="00540A82" w:rsidP="00540A82">
            <w:pPr>
              <w:jc w:val="right"/>
              <w:rPr>
                <w:sz w:val="20"/>
                <w:szCs w:val="20"/>
              </w:rPr>
            </w:pPr>
            <w:r>
              <w:rPr>
                <w:sz w:val="20"/>
                <w:szCs w:val="20"/>
              </w:rPr>
              <w:t>28.350.</w:t>
            </w:r>
          </w:p>
        </w:tc>
        <w:tc>
          <w:tcPr>
            <w:tcW w:w="1480" w:type="dxa"/>
          </w:tcPr>
          <w:p w:rsidR="00540A82" w:rsidRDefault="00540A82" w:rsidP="00540A82">
            <w:pPr>
              <w:jc w:val="right"/>
              <w:rPr>
                <w:sz w:val="20"/>
                <w:szCs w:val="20"/>
              </w:rPr>
            </w:pPr>
            <w:r>
              <w:rPr>
                <w:sz w:val="20"/>
                <w:szCs w:val="20"/>
              </w:rPr>
              <w:t>60.323.</w:t>
            </w:r>
          </w:p>
        </w:tc>
        <w:tc>
          <w:tcPr>
            <w:tcW w:w="1400" w:type="dxa"/>
          </w:tcPr>
          <w:p w:rsidR="00540A82" w:rsidRDefault="00540A82" w:rsidP="00540A82">
            <w:pPr>
              <w:jc w:val="right"/>
              <w:rPr>
                <w:sz w:val="20"/>
                <w:szCs w:val="20"/>
              </w:rPr>
            </w:pPr>
            <w:r>
              <w:rPr>
                <w:sz w:val="20"/>
                <w:szCs w:val="20"/>
              </w:rPr>
              <w:t>22.100.</w:t>
            </w:r>
          </w:p>
        </w:tc>
        <w:tc>
          <w:tcPr>
            <w:tcW w:w="1138" w:type="dxa"/>
          </w:tcPr>
          <w:p w:rsidR="00540A82" w:rsidRDefault="00540A82" w:rsidP="00540A82">
            <w:pPr>
              <w:jc w:val="right"/>
              <w:rPr>
                <w:sz w:val="20"/>
                <w:szCs w:val="20"/>
              </w:rPr>
            </w:pPr>
            <w:r>
              <w:rPr>
                <w:sz w:val="20"/>
                <w:szCs w:val="20"/>
              </w:rPr>
              <w:t>38.223.</w:t>
            </w:r>
          </w:p>
        </w:tc>
      </w:tr>
      <w:tr w:rsidR="00540A82" w:rsidTr="00540A82">
        <w:trPr>
          <w:cantSplit/>
        </w:trPr>
        <w:tc>
          <w:tcPr>
            <w:tcW w:w="1800" w:type="dxa"/>
          </w:tcPr>
          <w:p w:rsidR="00540A82" w:rsidRPr="001D1558" w:rsidRDefault="00540A82" w:rsidP="00540A82">
            <w:pPr>
              <w:rPr>
                <w:sz w:val="18"/>
                <w:szCs w:val="18"/>
              </w:rPr>
            </w:pPr>
            <w:proofErr w:type="spellStart"/>
            <w:r w:rsidRPr="001D1558">
              <w:rPr>
                <w:sz w:val="18"/>
                <w:szCs w:val="18"/>
              </w:rPr>
              <w:t>Prikl</w:t>
            </w:r>
            <w:proofErr w:type="spellEnd"/>
            <w:r w:rsidRPr="001D1558">
              <w:rPr>
                <w:sz w:val="18"/>
                <w:szCs w:val="18"/>
              </w:rPr>
              <w:t>.-plin-vodovod</w:t>
            </w:r>
          </w:p>
        </w:tc>
        <w:tc>
          <w:tcPr>
            <w:tcW w:w="1320" w:type="dxa"/>
          </w:tcPr>
          <w:p w:rsidR="00540A82" w:rsidRDefault="00540A82" w:rsidP="00540A82">
            <w:pPr>
              <w:jc w:val="right"/>
              <w:rPr>
                <w:sz w:val="20"/>
                <w:szCs w:val="20"/>
              </w:rPr>
            </w:pPr>
            <w:r>
              <w:rPr>
                <w:sz w:val="20"/>
                <w:szCs w:val="20"/>
              </w:rPr>
              <w:t>3.867.</w:t>
            </w:r>
          </w:p>
        </w:tc>
        <w:tc>
          <w:tcPr>
            <w:tcW w:w="1440" w:type="dxa"/>
          </w:tcPr>
          <w:p w:rsidR="00540A82" w:rsidRDefault="00540A82" w:rsidP="00540A82">
            <w:pPr>
              <w:jc w:val="right"/>
              <w:rPr>
                <w:sz w:val="20"/>
                <w:szCs w:val="20"/>
              </w:rPr>
            </w:pPr>
            <w:r>
              <w:rPr>
                <w:sz w:val="20"/>
                <w:szCs w:val="20"/>
              </w:rPr>
              <w:t>0.</w:t>
            </w:r>
          </w:p>
        </w:tc>
        <w:tc>
          <w:tcPr>
            <w:tcW w:w="1440" w:type="dxa"/>
          </w:tcPr>
          <w:p w:rsidR="00540A82" w:rsidRDefault="00540A82" w:rsidP="00540A82">
            <w:pPr>
              <w:jc w:val="right"/>
              <w:rPr>
                <w:sz w:val="20"/>
                <w:szCs w:val="20"/>
              </w:rPr>
            </w:pPr>
            <w:r>
              <w:rPr>
                <w:sz w:val="20"/>
                <w:szCs w:val="20"/>
              </w:rPr>
              <w:t>3.740.</w:t>
            </w:r>
          </w:p>
        </w:tc>
        <w:tc>
          <w:tcPr>
            <w:tcW w:w="1480" w:type="dxa"/>
          </w:tcPr>
          <w:p w:rsidR="00540A82" w:rsidRDefault="00540A82" w:rsidP="00540A82">
            <w:pPr>
              <w:jc w:val="right"/>
              <w:rPr>
                <w:sz w:val="20"/>
                <w:szCs w:val="20"/>
              </w:rPr>
            </w:pPr>
            <w:r>
              <w:rPr>
                <w:sz w:val="20"/>
                <w:szCs w:val="20"/>
              </w:rPr>
              <w:t>7.607.</w:t>
            </w:r>
          </w:p>
        </w:tc>
        <w:tc>
          <w:tcPr>
            <w:tcW w:w="1400" w:type="dxa"/>
          </w:tcPr>
          <w:p w:rsidR="00540A82" w:rsidRDefault="00540A82" w:rsidP="00540A82">
            <w:pPr>
              <w:jc w:val="right"/>
              <w:rPr>
                <w:sz w:val="20"/>
                <w:szCs w:val="20"/>
              </w:rPr>
            </w:pPr>
            <w:r>
              <w:rPr>
                <w:sz w:val="20"/>
                <w:szCs w:val="20"/>
              </w:rPr>
              <w:t>3.405.</w:t>
            </w:r>
          </w:p>
        </w:tc>
        <w:tc>
          <w:tcPr>
            <w:tcW w:w="1138" w:type="dxa"/>
          </w:tcPr>
          <w:p w:rsidR="00540A82" w:rsidRDefault="00540A82" w:rsidP="00540A82">
            <w:pPr>
              <w:jc w:val="right"/>
              <w:rPr>
                <w:sz w:val="20"/>
                <w:szCs w:val="20"/>
              </w:rPr>
            </w:pPr>
            <w:r>
              <w:rPr>
                <w:sz w:val="20"/>
                <w:szCs w:val="20"/>
              </w:rPr>
              <w:t>4.202.</w:t>
            </w:r>
          </w:p>
        </w:tc>
      </w:tr>
      <w:tr w:rsidR="00540A82" w:rsidTr="00540A82">
        <w:tc>
          <w:tcPr>
            <w:tcW w:w="1800" w:type="dxa"/>
          </w:tcPr>
          <w:p w:rsidR="00540A82" w:rsidRDefault="00540A82" w:rsidP="00540A82">
            <w:pPr>
              <w:jc w:val="right"/>
              <w:rPr>
                <w:b/>
                <w:i/>
                <w:sz w:val="20"/>
                <w:szCs w:val="20"/>
              </w:rPr>
            </w:pPr>
            <w:r>
              <w:rPr>
                <w:b/>
                <w:i/>
                <w:sz w:val="20"/>
                <w:szCs w:val="20"/>
              </w:rPr>
              <w:t>Ostala potr.-166</w:t>
            </w:r>
          </w:p>
        </w:tc>
        <w:tc>
          <w:tcPr>
            <w:tcW w:w="1320" w:type="dxa"/>
          </w:tcPr>
          <w:p w:rsidR="00540A82" w:rsidRDefault="00540A82" w:rsidP="00540A82">
            <w:pPr>
              <w:jc w:val="right"/>
              <w:rPr>
                <w:b/>
              </w:rPr>
            </w:pPr>
            <w:r>
              <w:rPr>
                <w:b/>
              </w:rPr>
              <w:t>0.</w:t>
            </w:r>
          </w:p>
        </w:tc>
        <w:tc>
          <w:tcPr>
            <w:tcW w:w="1440" w:type="dxa"/>
          </w:tcPr>
          <w:p w:rsidR="00540A82" w:rsidRDefault="00540A82" w:rsidP="00540A82">
            <w:pPr>
              <w:jc w:val="right"/>
              <w:rPr>
                <w:b/>
              </w:rPr>
            </w:pPr>
            <w:r>
              <w:rPr>
                <w:b/>
              </w:rPr>
              <w:t>0.</w:t>
            </w:r>
          </w:p>
        </w:tc>
        <w:tc>
          <w:tcPr>
            <w:tcW w:w="1440" w:type="dxa"/>
          </w:tcPr>
          <w:p w:rsidR="00540A82" w:rsidRDefault="00540A82" w:rsidP="00540A82">
            <w:pPr>
              <w:jc w:val="right"/>
              <w:rPr>
                <w:b/>
              </w:rPr>
            </w:pPr>
            <w:r>
              <w:rPr>
                <w:b/>
              </w:rPr>
              <w:t>8.606.</w:t>
            </w:r>
          </w:p>
        </w:tc>
        <w:tc>
          <w:tcPr>
            <w:tcW w:w="1480" w:type="dxa"/>
          </w:tcPr>
          <w:p w:rsidR="00540A82" w:rsidRDefault="00540A82" w:rsidP="00540A82">
            <w:pPr>
              <w:jc w:val="right"/>
              <w:rPr>
                <w:b/>
              </w:rPr>
            </w:pPr>
            <w:r>
              <w:rPr>
                <w:b/>
              </w:rPr>
              <w:t>8.606.</w:t>
            </w:r>
          </w:p>
        </w:tc>
        <w:tc>
          <w:tcPr>
            <w:tcW w:w="1400" w:type="dxa"/>
          </w:tcPr>
          <w:p w:rsidR="00540A82" w:rsidRDefault="00540A82" w:rsidP="00540A82">
            <w:pPr>
              <w:jc w:val="right"/>
              <w:rPr>
                <w:b/>
              </w:rPr>
            </w:pPr>
            <w:r>
              <w:rPr>
                <w:b/>
              </w:rPr>
              <w:t>8.606.</w:t>
            </w:r>
          </w:p>
        </w:tc>
        <w:tc>
          <w:tcPr>
            <w:tcW w:w="1138" w:type="dxa"/>
          </w:tcPr>
          <w:p w:rsidR="00540A82" w:rsidRDefault="00540A82" w:rsidP="00540A82">
            <w:pPr>
              <w:jc w:val="right"/>
              <w:rPr>
                <w:b/>
              </w:rPr>
            </w:pPr>
            <w:r>
              <w:rPr>
                <w:b/>
              </w:rPr>
              <w:t>0.</w:t>
            </w:r>
          </w:p>
        </w:tc>
      </w:tr>
      <w:tr w:rsidR="00540A82" w:rsidTr="00540A82">
        <w:trPr>
          <w:cantSplit/>
        </w:trPr>
        <w:tc>
          <w:tcPr>
            <w:tcW w:w="1800" w:type="dxa"/>
          </w:tcPr>
          <w:p w:rsidR="00540A82" w:rsidRDefault="00540A82" w:rsidP="00540A82">
            <w:pPr>
              <w:rPr>
                <w:sz w:val="18"/>
                <w:szCs w:val="18"/>
              </w:rPr>
            </w:pPr>
            <w:r>
              <w:rPr>
                <w:sz w:val="18"/>
                <w:szCs w:val="18"/>
              </w:rPr>
              <w:t xml:space="preserve">Fond za </w:t>
            </w:r>
            <w:proofErr w:type="spellStart"/>
            <w:r>
              <w:rPr>
                <w:sz w:val="18"/>
                <w:szCs w:val="18"/>
              </w:rPr>
              <w:t>zašt.okoliša</w:t>
            </w:r>
            <w:proofErr w:type="spellEnd"/>
          </w:p>
        </w:tc>
        <w:tc>
          <w:tcPr>
            <w:tcW w:w="1320" w:type="dxa"/>
          </w:tcPr>
          <w:p w:rsidR="00540A82" w:rsidRDefault="00540A82" w:rsidP="00540A82">
            <w:pPr>
              <w:jc w:val="right"/>
              <w:rPr>
                <w:sz w:val="20"/>
                <w:szCs w:val="20"/>
              </w:rPr>
            </w:pPr>
            <w:r>
              <w:rPr>
                <w:sz w:val="20"/>
                <w:szCs w:val="20"/>
              </w:rPr>
              <w:t>0.</w:t>
            </w:r>
          </w:p>
        </w:tc>
        <w:tc>
          <w:tcPr>
            <w:tcW w:w="1440" w:type="dxa"/>
          </w:tcPr>
          <w:p w:rsidR="00540A82" w:rsidRDefault="00540A82" w:rsidP="00540A82">
            <w:pPr>
              <w:jc w:val="right"/>
              <w:rPr>
                <w:sz w:val="20"/>
                <w:szCs w:val="20"/>
              </w:rPr>
            </w:pPr>
            <w:r>
              <w:rPr>
                <w:sz w:val="20"/>
                <w:szCs w:val="20"/>
              </w:rPr>
              <w:t>0.</w:t>
            </w:r>
          </w:p>
        </w:tc>
        <w:tc>
          <w:tcPr>
            <w:tcW w:w="1440" w:type="dxa"/>
          </w:tcPr>
          <w:p w:rsidR="00540A82" w:rsidRDefault="00540A82" w:rsidP="00540A82">
            <w:pPr>
              <w:jc w:val="right"/>
              <w:rPr>
                <w:sz w:val="20"/>
                <w:szCs w:val="20"/>
              </w:rPr>
            </w:pPr>
            <w:r>
              <w:rPr>
                <w:sz w:val="20"/>
                <w:szCs w:val="20"/>
              </w:rPr>
              <w:t>8.606.</w:t>
            </w:r>
          </w:p>
        </w:tc>
        <w:tc>
          <w:tcPr>
            <w:tcW w:w="1480" w:type="dxa"/>
          </w:tcPr>
          <w:p w:rsidR="00540A82" w:rsidRDefault="00540A82" w:rsidP="00540A82">
            <w:pPr>
              <w:jc w:val="right"/>
              <w:rPr>
                <w:sz w:val="20"/>
                <w:szCs w:val="20"/>
              </w:rPr>
            </w:pPr>
            <w:r>
              <w:rPr>
                <w:sz w:val="20"/>
                <w:szCs w:val="20"/>
              </w:rPr>
              <w:t>8.606.</w:t>
            </w:r>
          </w:p>
        </w:tc>
        <w:tc>
          <w:tcPr>
            <w:tcW w:w="1400" w:type="dxa"/>
          </w:tcPr>
          <w:p w:rsidR="00540A82" w:rsidRDefault="00540A82" w:rsidP="00540A82">
            <w:pPr>
              <w:jc w:val="right"/>
              <w:rPr>
                <w:sz w:val="20"/>
                <w:szCs w:val="20"/>
              </w:rPr>
            </w:pPr>
            <w:r>
              <w:rPr>
                <w:sz w:val="20"/>
                <w:szCs w:val="20"/>
              </w:rPr>
              <w:t>8.606.</w:t>
            </w:r>
          </w:p>
        </w:tc>
        <w:tc>
          <w:tcPr>
            <w:tcW w:w="1138" w:type="dxa"/>
          </w:tcPr>
          <w:p w:rsidR="00540A82" w:rsidRDefault="00540A82" w:rsidP="00540A82">
            <w:pPr>
              <w:jc w:val="right"/>
              <w:rPr>
                <w:sz w:val="20"/>
                <w:szCs w:val="20"/>
              </w:rPr>
            </w:pPr>
            <w:r>
              <w:rPr>
                <w:sz w:val="20"/>
                <w:szCs w:val="20"/>
              </w:rPr>
              <w:t>0.</w:t>
            </w:r>
          </w:p>
        </w:tc>
      </w:tr>
      <w:tr w:rsidR="00540A82" w:rsidTr="00540A82">
        <w:trPr>
          <w:cantSplit/>
        </w:trPr>
        <w:tc>
          <w:tcPr>
            <w:tcW w:w="1800" w:type="dxa"/>
          </w:tcPr>
          <w:p w:rsidR="00540A82" w:rsidRDefault="00540A82" w:rsidP="00540A82">
            <w:pPr>
              <w:rPr>
                <w:b/>
                <w:i/>
                <w:sz w:val="26"/>
                <w:szCs w:val="26"/>
              </w:rPr>
            </w:pPr>
          </w:p>
          <w:p w:rsidR="00540A82" w:rsidRPr="002B4545" w:rsidRDefault="00540A82" w:rsidP="00540A82">
            <w:pPr>
              <w:rPr>
                <w:b/>
                <w:i/>
                <w:sz w:val="26"/>
                <w:szCs w:val="26"/>
              </w:rPr>
            </w:pPr>
            <w:r w:rsidRPr="002B4545">
              <w:rPr>
                <w:b/>
                <w:i/>
                <w:sz w:val="26"/>
                <w:szCs w:val="26"/>
              </w:rPr>
              <w:t>Potr.nef</w:t>
            </w:r>
            <w:r>
              <w:rPr>
                <w:b/>
                <w:i/>
                <w:sz w:val="26"/>
                <w:szCs w:val="26"/>
              </w:rPr>
              <w:t>.</w:t>
            </w:r>
            <w:r w:rsidRPr="002B4545">
              <w:rPr>
                <w:b/>
                <w:i/>
                <w:sz w:val="26"/>
                <w:szCs w:val="26"/>
              </w:rPr>
              <w:t>imov.-17</w:t>
            </w:r>
          </w:p>
        </w:tc>
        <w:tc>
          <w:tcPr>
            <w:tcW w:w="1320" w:type="dxa"/>
          </w:tcPr>
          <w:p w:rsidR="00540A82" w:rsidRDefault="00540A82" w:rsidP="00540A82">
            <w:pPr>
              <w:jc w:val="right"/>
              <w:rPr>
                <w:b/>
                <w:sz w:val="26"/>
                <w:szCs w:val="26"/>
              </w:rPr>
            </w:pPr>
          </w:p>
          <w:p w:rsidR="00540A82" w:rsidRPr="002B4545" w:rsidRDefault="00540A82" w:rsidP="00540A82">
            <w:pPr>
              <w:jc w:val="right"/>
              <w:rPr>
                <w:b/>
                <w:sz w:val="26"/>
                <w:szCs w:val="26"/>
              </w:rPr>
            </w:pPr>
            <w:r w:rsidRPr="002B4545">
              <w:rPr>
                <w:b/>
                <w:sz w:val="26"/>
                <w:szCs w:val="26"/>
              </w:rPr>
              <w:t>52.740.</w:t>
            </w:r>
          </w:p>
        </w:tc>
        <w:tc>
          <w:tcPr>
            <w:tcW w:w="1440" w:type="dxa"/>
          </w:tcPr>
          <w:p w:rsidR="00540A82" w:rsidRDefault="00540A82" w:rsidP="00540A82">
            <w:pPr>
              <w:jc w:val="right"/>
              <w:rPr>
                <w:b/>
                <w:sz w:val="26"/>
                <w:szCs w:val="26"/>
              </w:rPr>
            </w:pPr>
          </w:p>
          <w:p w:rsidR="00540A82" w:rsidRPr="002B4545" w:rsidRDefault="00540A82" w:rsidP="00540A82">
            <w:pPr>
              <w:jc w:val="right"/>
              <w:rPr>
                <w:b/>
                <w:sz w:val="26"/>
                <w:szCs w:val="26"/>
              </w:rPr>
            </w:pPr>
            <w:r w:rsidRPr="002B4545">
              <w:rPr>
                <w:b/>
                <w:sz w:val="26"/>
                <w:szCs w:val="26"/>
              </w:rPr>
              <w:t>0.</w:t>
            </w:r>
          </w:p>
        </w:tc>
        <w:tc>
          <w:tcPr>
            <w:tcW w:w="1440" w:type="dxa"/>
          </w:tcPr>
          <w:p w:rsidR="00540A82" w:rsidRDefault="00540A82" w:rsidP="00540A82">
            <w:pPr>
              <w:jc w:val="right"/>
              <w:rPr>
                <w:b/>
                <w:sz w:val="26"/>
                <w:szCs w:val="26"/>
              </w:rPr>
            </w:pPr>
          </w:p>
          <w:p w:rsidR="00540A82" w:rsidRPr="002B4545" w:rsidRDefault="00540A82" w:rsidP="00540A82">
            <w:pPr>
              <w:jc w:val="right"/>
              <w:rPr>
                <w:b/>
                <w:sz w:val="26"/>
                <w:szCs w:val="26"/>
              </w:rPr>
            </w:pPr>
            <w:r w:rsidRPr="002B4545">
              <w:rPr>
                <w:b/>
                <w:sz w:val="26"/>
                <w:szCs w:val="26"/>
              </w:rPr>
              <w:t>90.446.</w:t>
            </w:r>
          </w:p>
        </w:tc>
        <w:tc>
          <w:tcPr>
            <w:tcW w:w="1480" w:type="dxa"/>
          </w:tcPr>
          <w:p w:rsidR="00540A82" w:rsidRDefault="00540A82" w:rsidP="00540A82">
            <w:pPr>
              <w:jc w:val="right"/>
              <w:rPr>
                <w:b/>
                <w:sz w:val="26"/>
                <w:szCs w:val="26"/>
              </w:rPr>
            </w:pPr>
          </w:p>
          <w:p w:rsidR="00540A82" w:rsidRPr="002B4545" w:rsidRDefault="00540A82" w:rsidP="00540A82">
            <w:pPr>
              <w:jc w:val="right"/>
              <w:rPr>
                <w:b/>
                <w:sz w:val="26"/>
                <w:szCs w:val="26"/>
              </w:rPr>
            </w:pPr>
            <w:r w:rsidRPr="002B4545">
              <w:rPr>
                <w:b/>
                <w:sz w:val="26"/>
                <w:szCs w:val="26"/>
              </w:rPr>
              <w:t>143.186.</w:t>
            </w:r>
          </w:p>
        </w:tc>
        <w:tc>
          <w:tcPr>
            <w:tcW w:w="1400" w:type="dxa"/>
          </w:tcPr>
          <w:p w:rsidR="00540A82" w:rsidRDefault="00540A82" w:rsidP="00540A82">
            <w:pPr>
              <w:jc w:val="right"/>
              <w:rPr>
                <w:b/>
                <w:sz w:val="26"/>
                <w:szCs w:val="26"/>
              </w:rPr>
            </w:pPr>
          </w:p>
          <w:p w:rsidR="00540A82" w:rsidRPr="002B4545" w:rsidRDefault="00540A82" w:rsidP="00540A82">
            <w:pPr>
              <w:jc w:val="right"/>
              <w:rPr>
                <w:b/>
                <w:sz w:val="26"/>
                <w:szCs w:val="26"/>
              </w:rPr>
            </w:pPr>
            <w:r w:rsidRPr="002B4545">
              <w:rPr>
                <w:b/>
                <w:sz w:val="26"/>
                <w:szCs w:val="26"/>
              </w:rPr>
              <w:t>108.470.</w:t>
            </w:r>
          </w:p>
        </w:tc>
        <w:tc>
          <w:tcPr>
            <w:tcW w:w="1138" w:type="dxa"/>
          </w:tcPr>
          <w:p w:rsidR="00540A82" w:rsidRDefault="00540A82" w:rsidP="00540A82">
            <w:pPr>
              <w:jc w:val="right"/>
              <w:rPr>
                <w:b/>
                <w:sz w:val="26"/>
                <w:szCs w:val="26"/>
              </w:rPr>
            </w:pPr>
          </w:p>
          <w:p w:rsidR="00540A82" w:rsidRPr="002B4545" w:rsidRDefault="00540A82" w:rsidP="00540A82">
            <w:pPr>
              <w:jc w:val="right"/>
              <w:rPr>
                <w:b/>
                <w:sz w:val="26"/>
                <w:szCs w:val="26"/>
              </w:rPr>
            </w:pPr>
            <w:r w:rsidRPr="002B4545">
              <w:rPr>
                <w:b/>
                <w:sz w:val="26"/>
                <w:szCs w:val="26"/>
              </w:rPr>
              <w:t>34.716.</w:t>
            </w:r>
          </w:p>
        </w:tc>
      </w:tr>
      <w:tr w:rsidR="00540A82" w:rsidTr="00540A82">
        <w:trPr>
          <w:cantSplit/>
        </w:trPr>
        <w:tc>
          <w:tcPr>
            <w:tcW w:w="1800" w:type="dxa"/>
          </w:tcPr>
          <w:p w:rsidR="00540A82" w:rsidRPr="00AD2784" w:rsidRDefault="00540A82" w:rsidP="00540A82">
            <w:pPr>
              <w:rPr>
                <w:sz w:val="18"/>
                <w:szCs w:val="18"/>
              </w:rPr>
            </w:pPr>
            <w:r>
              <w:rPr>
                <w:sz w:val="18"/>
                <w:szCs w:val="18"/>
              </w:rPr>
              <w:t xml:space="preserve">Prodaja </w:t>
            </w:r>
            <w:proofErr w:type="spellStart"/>
            <w:r>
              <w:rPr>
                <w:sz w:val="18"/>
                <w:szCs w:val="18"/>
              </w:rPr>
              <w:t>polj.zemlj</w:t>
            </w:r>
            <w:proofErr w:type="spellEnd"/>
            <w:r>
              <w:rPr>
                <w:sz w:val="18"/>
                <w:szCs w:val="18"/>
              </w:rPr>
              <w:t>.</w:t>
            </w:r>
          </w:p>
        </w:tc>
        <w:tc>
          <w:tcPr>
            <w:tcW w:w="1320" w:type="dxa"/>
          </w:tcPr>
          <w:p w:rsidR="00540A82" w:rsidRPr="00AD2784" w:rsidRDefault="00540A82" w:rsidP="00540A82">
            <w:pPr>
              <w:jc w:val="right"/>
              <w:rPr>
                <w:sz w:val="18"/>
                <w:szCs w:val="18"/>
              </w:rPr>
            </w:pPr>
            <w:r>
              <w:rPr>
                <w:sz w:val="18"/>
                <w:szCs w:val="18"/>
              </w:rPr>
              <w:t>0.</w:t>
            </w:r>
          </w:p>
        </w:tc>
        <w:tc>
          <w:tcPr>
            <w:tcW w:w="1440" w:type="dxa"/>
          </w:tcPr>
          <w:p w:rsidR="00540A82" w:rsidRPr="00AD2784" w:rsidRDefault="00540A82" w:rsidP="00540A82">
            <w:pPr>
              <w:jc w:val="right"/>
              <w:rPr>
                <w:sz w:val="18"/>
                <w:szCs w:val="18"/>
              </w:rPr>
            </w:pPr>
            <w:r>
              <w:rPr>
                <w:sz w:val="18"/>
                <w:szCs w:val="18"/>
              </w:rPr>
              <w:t>0.</w:t>
            </w:r>
          </w:p>
        </w:tc>
        <w:tc>
          <w:tcPr>
            <w:tcW w:w="1440" w:type="dxa"/>
          </w:tcPr>
          <w:p w:rsidR="00540A82" w:rsidRPr="00AD2784" w:rsidRDefault="00540A82" w:rsidP="00540A82">
            <w:pPr>
              <w:jc w:val="right"/>
              <w:rPr>
                <w:sz w:val="18"/>
                <w:szCs w:val="18"/>
              </w:rPr>
            </w:pPr>
            <w:r>
              <w:rPr>
                <w:sz w:val="18"/>
                <w:szCs w:val="18"/>
              </w:rPr>
              <w:t>57.079.</w:t>
            </w:r>
          </w:p>
        </w:tc>
        <w:tc>
          <w:tcPr>
            <w:tcW w:w="1480" w:type="dxa"/>
          </w:tcPr>
          <w:p w:rsidR="00540A82" w:rsidRPr="00AD2784" w:rsidRDefault="00540A82" w:rsidP="00540A82">
            <w:pPr>
              <w:jc w:val="right"/>
              <w:rPr>
                <w:sz w:val="18"/>
                <w:szCs w:val="18"/>
              </w:rPr>
            </w:pPr>
            <w:r>
              <w:rPr>
                <w:sz w:val="18"/>
                <w:szCs w:val="18"/>
              </w:rPr>
              <w:t>57.079.</w:t>
            </w:r>
          </w:p>
        </w:tc>
        <w:tc>
          <w:tcPr>
            <w:tcW w:w="1400" w:type="dxa"/>
          </w:tcPr>
          <w:p w:rsidR="00540A82" w:rsidRPr="00AD2784" w:rsidRDefault="00540A82" w:rsidP="00540A82">
            <w:pPr>
              <w:jc w:val="right"/>
              <w:rPr>
                <w:sz w:val="18"/>
                <w:szCs w:val="18"/>
              </w:rPr>
            </w:pPr>
            <w:r w:rsidRPr="00AD2784">
              <w:rPr>
                <w:sz w:val="18"/>
                <w:szCs w:val="18"/>
              </w:rPr>
              <w:t>57.079.</w:t>
            </w:r>
          </w:p>
        </w:tc>
        <w:tc>
          <w:tcPr>
            <w:tcW w:w="1138" w:type="dxa"/>
          </w:tcPr>
          <w:p w:rsidR="00540A82" w:rsidRPr="00AD2784" w:rsidRDefault="00540A82" w:rsidP="00540A82">
            <w:pPr>
              <w:jc w:val="right"/>
              <w:rPr>
                <w:sz w:val="18"/>
                <w:szCs w:val="18"/>
              </w:rPr>
            </w:pPr>
            <w:r>
              <w:rPr>
                <w:sz w:val="18"/>
                <w:szCs w:val="18"/>
              </w:rPr>
              <w:t>0.</w:t>
            </w:r>
          </w:p>
        </w:tc>
      </w:tr>
      <w:tr w:rsidR="00540A82" w:rsidTr="00540A82">
        <w:trPr>
          <w:cantSplit/>
        </w:trPr>
        <w:tc>
          <w:tcPr>
            <w:tcW w:w="1800" w:type="dxa"/>
          </w:tcPr>
          <w:p w:rsidR="00540A82" w:rsidRPr="00C41D4F" w:rsidRDefault="00540A82" w:rsidP="00540A82">
            <w:pPr>
              <w:rPr>
                <w:sz w:val="18"/>
                <w:szCs w:val="18"/>
              </w:rPr>
            </w:pPr>
            <w:r>
              <w:rPr>
                <w:sz w:val="18"/>
                <w:szCs w:val="18"/>
              </w:rPr>
              <w:t xml:space="preserve">Prodaja </w:t>
            </w:r>
            <w:proofErr w:type="spellStart"/>
            <w:r>
              <w:rPr>
                <w:sz w:val="18"/>
                <w:szCs w:val="18"/>
              </w:rPr>
              <w:t>st.objekata</w:t>
            </w:r>
            <w:proofErr w:type="spellEnd"/>
          </w:p>
        </w:tc>
        <w:tc>
          <w:tcPr>
            <w:tcW w:w="1320" w:type="dxa"/>
          </w:tcPr>
          <w:p w:rsidR="00540A82" w:rsidRPr="00AD2784" w:rsidRDefault="00540A82" w:rsidP="00540A82">
            <w:pPr>
              <w:jc w:val="right"/>
              <w:rPr>
                <w:sz w:val="18"/>
                <w:szCs w:val="18"/>
              </w:rPr>
            </w:pPr>
            <w:r>
              <w:rPr>
                <w:sz w:val="18"/>
                <w:szCs w:val="18"/>
              </w:rPr>
              <w:t>52.740.</w:t>
            </w:r>
          </w:p>
        </w:tc>
        <w:tc>
          <w:tcPr>
            <w:tcW w:w="1440" w:type="dxa"/>
          </w:tcPr>
          <w:p w:rsidR="00540A82" w:rsidRPr="00AD2784" w:rsidRDefault="00540A82" w:rsidP="00540A82">
            <w:pPr>
              <w:jc w:val="right"/>
              <w:rPr>
                <w:sz w:val="18"/>
                <w:szCs w:val="18"/>
              </w:rPr>
            </w:pPr>
            <w:r>
              <w:rPr>
                <w:sz w:val="18"/>
                <w:szCs w:val="18"/>
              </w:rPr>
              <w:t>0.</w:t>
            </w:r>
          </w:p>
        </w:tc>
        <w:tc>
          <w:tcPr>
            <w:tcW w:w="1440" w:type="dxa"/>
          </w:tcPr>
          <w:p w:rsidR="00540A82" w:rsidRPr="00AD2784" w:rsidRDefault="00540A82" w:rsidP="00540A82">
            <w:pPr>
              <w:jc w:val="right"/>
              <w:rPr>
                <w:sz w:val="18"/>
                <w:szCs w:val="18"/>
              </w:rPr>
            </w:pPr>
            <w:r>
              <w:rPr>
                <w:sz w:val="18"/>
                <w:szCs w:val="18"/>
              </w:rPr>
              <w:t>9.360.</w:t>
            </w:r>
          </w:p>
        </w:tc>
        <w:tc>
          <w:tcPr>
            <w:tcW w:w="1480" w:type="dxa"/>
          </w:tcPr>
          <w:p w:rsidR="00540A82" w:rsidRPr="00AD2784" w:rsidRDefault="00540A82" w:rsidP="00540A82">
            <w:pPr>
              <w:jc w:val="right"/>
              <w:rPr>
                <w:sz w:val="18"/>
                <w:szCs w:val="18"/>
              </w:rPr>
            </w:pPr>
            <w:r>
              <w:rPr>
                <w:sz w:val="18"/>
                <w:szCs w:val="18"/>
              </w:rPr>
              <w:t>62.100.</w:t>
            </w:r>
          </w:p>
        </w:tc>
        <w:tc>
          <w:tcPr>
            <w:tcW w:w="1400" w:type="dxa"/>
          </w:tcPr>
          <w:p w:rsidR="00540A82" w:rsidRPr="00AD2784" w:rsidRDefault="00540A82" w:rsidP="00540A82">
            <w:pPr>
              <w:jc w:val="right"/>
              <w:rPr>
                <w:sz w:val="18"/>
                <w:szCs w:val="18"/>
              </w:rPr>
            </w:pPr>
            <w:r>
              <w:rPr>
                <w:sz w:val="18"/>
                <w:szCs w:val="18"/>
              </w:rPr>
              <w:t>29.120.</w:t>
            </w:r>
          </w:p>
        </w:tc>
        <w:tc>
          <w:tcPr>
            <w:tcW w:w="1138" w:type="dxa"/>
          </w:tcPr>
          <w:p w:rsidR="00540A82" w:rsidRPr="00AD2784" w:rsidRDefault="00540A82" w:rsidP="00540A82">
            <w:pPr>
              <w:jc w:val="right"/>
              <w:rPr>
                <w:sz w:val="18"/>
                <w:szCs w:val="18"/>
              </w:rPr>
            </w:pPr>
            <w:r>
              <w:rPr>
                <w:sz w:val="18"/>
                <w:szCs w:val="18"/>
              </w:rPr>
              <w:t>32.980.</w:t>
            </w:r>
          </w:p>
        </w:tc>
      </w:tr>
      <w:tr w:rsidR="00540A82" w:rsidTr="00540A82">
        <w:trPr>
          <w:cantSplit/>
        </w:trPr>
        <w:tc>
          <w:tcPr>
            <w:tcW w:w="1800" w:type="dxa"/>
          </w:tcPr>
          <w:p w:rsidR="00540A82" w:rsidRPr="00C41D4F" w:rsidRDefault="00540A82" w:rsidP="00540A82">
            <w:pPr>
              <w:rPr>
                <w:sz w:val="14"/>
                <w:szCs w:val="14"/>
              </w:rPr>
            </w:pPr>
            <w:proofErr w:type="spellStart"/>
            <w:r w:rsidRPr="00C41D4F">
              <w:rPr>
                <w:sz w:val="14"/>
                <w:szCs w:val="14"/>
              </w:rPr>
              <w:t>Obr.otpl.stanova-</w:t>
            </w:r>
            <w:r>
              <w:rPr>
                <w:sz w:val="14"/>
                <w:szCs w:val="14"/>
              </w:rPr>
              <w:t>B</w:t>
            </w:r>
            <w:r w:rsidRPr="00C41D4F">
              <w:rPr>
                <w:sz w:val="14"/>
                <w:szCs w:val="14"/>
              </w:rPr>
              <w:t>eming</w:t>
            </w:r>
            <w:proofErr w:type="spellEnd"/>
          </w:p>
        </w:tc>
        <w:tc>
          <w:tcPr>
            <w:tcW w:w="1320" w:type="dxa"/>
          </w:tcPr>
          <w:p w:rsidR="00540A82" w:rsidRPr="00AD2784" w:rsidRDefault="00540A82" w:rsidP="00540A82">
            <w:pPr>
              <w:jc w:val="right"/>
              <w:rPr>
                <w:sz w:val="18"/>
                <w:szCs w:val="18"/>
              </w:rPr>
            </w:pPr>
            <w:r>
              <w:rPr>
                <w:sz w:val="18"/>
                <w:szCs w:val="18"/>
              </w:rPr>
              <w:t>0.</w:t>
            </w:r>
          </w:p>
        </w:tc>
        <w:tc>
          <w:tcPr>
            <w:tcW w:w="1440" w:type="dxa"/>
          </w:tcPr>
          <w:p w:rsidR="00540A82" w:rsidRPr="00AD2784" w:rsidRDefault="00540A82" w:rsidP="00540A82">
            <w:pPr>
              <w:jc w:val="right"/>
              <w:rPr>
                <w:sz w:val="18"/>
                <w:szCs w:val="18"/>
              </w:rPr>
            </w:pPr>
            <w:r>
              <w:rPr>
                <w:sz w:val="18"/>
                <w:szCs w:val="18"/>
              </w:rPr>
              <w:t>0.</w:t>
            </w:r>
          </w:p>
        </w:tc>
        <w:tc>
          <w:tcPr>
            <w:tcW w:w="1440" w:type="dxa"/>
          </w:tcPr>
          <w:p w:rsidR="00540A82" w:rsidRPr="00AD2784" w:rsidRDefault="00540A82" w:rsidP="00540A82">
            <w:pPr>
              <w:jc w:val="right"/>
              <w:rPr>
                <w:sz w:val="18"/>
                <w:szCs w:val="18"/>
              </w:rPr>
            </w:pPr>
            <w:r>
              <w:rPr>
                <w:sz w:val="18"/>
                <w:szCs w:val="18"/>
              </w:rPr>
              <w:t>24.007.</w:t>
            </w:r>
          </w:p>
        </w:tc>
        <w:tc>
          <w:tcPr>
            <w:tcW w:w="1480" w:type="dxa"/>
          </w:tcPr>
          <w:p w:rsidR="00540A82" w:rsidRPr="00AD2784" w:rsidRDefault="00540A82" w:rsidP="00540A82">
            <w:pPr>
              <w:jc w:val="right"/>
              <w:rPr>
                <w:sz w:val="18"/>
                <w:szCs w:val="18"/>
              </w:rPr>
            </w:pPr>
            <w:r>
              <w:rPr>
                <w:sz w:val="18"/>
                <w:szCs w:val="18"/>
              </w:rPr>
              <w:t>24.007.</w:t>
            </w:r>
          </w:p>
        </w:tc>
        <w:tc>
          <w:tcPr>
            <w:tcW w:w="1400" w:type="dxa"/>
          </w:tcPr>
          <w:p w:rsidR="00540A82" w:rsidRPr="00AD2784" w:rsidRDefault="00540A82" w:rsidP="00540A82">
            <w:pPr>
              <w:jc w:val="right"/>
              <w:rPr>
                <w:sz w:val="18"/>
                <w:szCs w:val="18"/>
              </w:rPr>
            </w:pPr>
            <w:r>
              <w:rPr>
                <w:sz w:val="18"/>
                <w:szCs w:val="18"/>
              </w:rPr>
              <w:t>22.271.</w:t>
            </w:r>
          </w:p>
        </w:tc>
        <w:tc>
          <w:tcPr>
            <w:tcW w:w="1138" w:type="dxa"/>
          </w:tcPr>
          <w:p w:rsidR="00540A82" w:rsidRPr="00AD2784" w:rsidRDefault="00540A82" w:rsidP="00540A82">
            <w:pPr>
              <w:jc w:val="right"/>
              <w:rPr>
                <w:sz w:val="18"/>
                <w:szCs w:val="18"/>
              </w:rPr>
            </w:pPr>
            <w:r>
              <w:rPr>
                <w:sz w:val="18"/>
                <w:szCs w:val="18"/>
              </w:rPr>
              <w:t>1.736.</w:t>
            </w:r>
          </w:p>
        </w:tc>
      </w:tr>
    </w:tbl>
    <w:p w:rsidR="00540A82" w:rsidRDefault="00540A82" w:rsidP="00540A82">
      <w:pPr>
        <w:rPr>
          <w:b/>
        </w:rPr>
      </w:pPr>
    </w:p>
    <w:p w:rsidR="00540A82" w:rsidRDefault="00540A82" w:rsidP="00540A82">
      <w:pPr>
        <w:rPr>
          <w:b/>
        </w:rPr>
      </w:pPr>
    </w:p>
    <w:p w:rsidR="00540A82" w:rsidRDefault="00540A82" w:rsidP="00540A82">
      <w:pPr>
        <w:jc w:val="center"/>
      </w:pPr>
    </w:p>
    <w:p w:rsidR="00540A82" w:rsidRDefault="00540A82" w:rsidP="00540A82">
      <w:pPr>
        <w:jc w:val="center"/>
      </w:pPr>
    </w:p>
    <w:p w:rsidR="00540A82" w:rsidRDefault="00540A82" w:rsidP="00540A82">
      <w:pPr>
        <w:jc w:val="center"/>
      </w:pPr>
    </w:p>
    <w:p w:rsidR="00540A82" w:rsidRDefault="00540A82" w:rsidP="00540A82">
      <w:pPr>
        <w:jc w:val="center"/>
      </w:pPr>
    </w:p>
    <w:p w:rsidR="00540A82" w:rsidRDefault="00540A82" w:rsidP="00540A82"/>
    <w:p w:rsidR="00540A82" w:rsidRDefault="00540A82" w:rsidP="00540A82">
      <w:pPr>
        <w:jc w:val="center"/>
      </w:pPr>
    </w:p>
    <w:p w:rsidR="00540A82" w:rsidRPr="00287A38" w:rsidRDefault="00540A82" w:rsidP="00540A82">
      <w:pPr>
        <w:ind w:left="360"/>
        <w:jc w:val="both"/>
      </w:pPr>
      <w:r>
        <w:rPr>
          <w:sz w:val="28"/>
          <w:szCs w:val="28"/>
        </w:rPr>
        <w:t>3</w:t>
      </w:r>
      <w:r w:rsidRPr="00287A38">
        <w:t xml:space="preserve">.    </w:t>
      </w:r>
      <w:r w:rsidRPr="00287A38">
        <w:rPr>
          <w:u w:val="single"/>
        </w:rPr>
        <w:t xml:space="preserve">OBVEZE ZA RASHODE POSLOVANJA , NABAVU NEFINANCIJSKE IMOVINE I </w:t>
      </w:r>
      <w:r w:rsidRPr="00287A38">
        <w:t xml:space="preserve">             </w:t>
      </w:r>
    </w:p>
    <w:p w:rsidR="00540A82" w:rsidRPr="00540A82" w:rsidRDefault="00540A82" w:rsidP="00540A82">
      <w:pPr>
        <w:ind w:left="360"/>
        <w:jc w:val="both"/>
        <w:rPr>
          <w:u w:val="single"/>
        </w:rPr>
      </w:pPr>
      <w:r w:rsidRPr="00287A38">
        <w:t xml:space="preserve">   </w:t>
      </w:r>
      <w:r>
        <w:t xml:space="preserve">     </w:t>
      </w:r>
      <w:r>
        <w:rPr>
          <w:u w:val="single"/>
        </w:rPr>
        <w:t>KREDITE</w:t>
      </w:r>
    </w:p>
    <w:p w:rsidR="00540A82" w:rsidRDefault="00540A82" w:rsidP="00540A82">
      <w:r>
        <w:t>Uvidom u Bilancu utvrđene  su obveze na dan 31.12.2015. u iznosu od 349.788.kn.</w:t>
      </w:r>
    </w:p>
    <w:p w:rsidR="00540A82" w:rsidRPr="00540A82" w:rsidRDefault="00540A82" w:rsidP="00540A82">
      <w:r>
        <w:t>Obveze  se odnose  na sljedeće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155"/>
        <w:gridCol w:w="1236"/>
        <w:gridCol w:w="1236"/>
        <w:gridCol w:w="1263"/>
        <w:gridCol w:w="1236"/>
        <w:gridCol w:w="1179"/>
      </w:tblGrid>
      <w:tr w:rsidR="00540A82" w:rsidTr="00540A82">
        <w:tc>
          <w:tcPr>
            <w:tcW w:w="683" w:type="dxa"/>
          </w:tcPr>
          <w:p w:rsidR="00540A82" w:rsidRDefault="00540A82" w:rsidP="00540A82">
            <w:pPr>
              <w:rPr>
                <w:sz w:val="20"/>
                <w:szCs w:val="20"/>
              </w:rPr>
            </w:pPr>
            <w:proofErr w:type="spellStart"/>
            <w:r>
              <w:rPr>
                <w:sz w:val="20"/>
                <w:szCs w:val="20"/>
              </w:rPr>
              <w:t>Br.rn</w:t>
            </w:r>
            <w:proofErr w:type="spellEnd"/>
            <w:r>
              <w:rPr>
                <w:sz w:val="20"/>
                <w:szCs w:val="20"/>
              </w:rPr>
              <w:t>.</w:t>
            </w:r>
          </w:p>
        </w:tc>
        <w:tc>
          <w:tcPr>
            <w:tcW w:w="2155" w:type="dxa"/>
          </w:tcPr>
          <w:p w:rsidR="00540A82" w:rsidRDefault="00540A82" w:rsidP="00540A82">
            <w:pPr>
              <w:rPr>
                <w:sz w:val="20"/>
                <w:szCs w:val="20"/>
              </w:rPr>
            </w:pPr>
            <w:r>
              <w:rPr>
                <w:sz w:val="20"/>
                <w:szCs w:val="20"/>
              </w:rPr>
              <w:t>OPIS</w:t>
            </w:r>
          </w:p>
        </w:tc>
        <w:tc>
          <w:tcPr>
            <w:tcW w:w="1236" w:type="dxa"/>
          </w:tcPr>
          <w:p w:rsidR="00540A82" w:rsidRDefault="00540A82" w:rsidP="00540A82">
            <w:pPr>
              <w:rPr>
                <w:sz w:val="20"/>
                <w:szCs w:val="20"/>
              </w:rPr>
            </w:pPr>
            <w:r>
              <w:rPr>
                <w:sz w:val="20"/>
                <w:szCs w:val="20"/>
              </w:rPr>
              <w:t>p.s.2015.</w:t>
            </w:r>
          </w:p>
        </w:tc>
        <w:tc>
          <w:tcPr>
            <w:tcW w:w="1236" w:type="dxa"/>
          </w:tcPr>
          <w:p w:rsidR="00540A82" w:rsidRDefault="00540A82" w:rsidP="00540A82">
            <w:pPr>
              <w:rPr>
                <w:sz w:val="20"/>
                <w:szCs w:val="20"/>
              </w:rPr>
            </w:pPr>
            <w:r>
              <w:rPr>
                <w:sz w:val="20"/>
                <w:szCs w:val="20"/>
              </w:rPr>
              <w:t>Novo</w:t>
            </w:r>
          </w:p>
          <w:p w:rsidR="00540A82" w:rsidRDefault="00540A82" w:rsidP="00540A82">
            <w:pPr>
              <w:rPr>
                <w:sz w:val="20"/>
                <w:szCs w:val="20"/>
              </w:rPr>
            </w:pPr>
            <w:r>
              <w:rPr>
                <w:sz w:val="20"/>
                <w:szCs w:val="20"/>
              </w:rPr>
              <w:t xml:space="preserve"> zaduženje</w:t>
            </w:r>
          </w:p>
        </w:tc>
        <w:tc>
          <w:tcPr>
            <w:tcW w:w="1263" w:type="dxa"/>
          </w:tcPr>
          <w:p w:rsidR="00540A82" w:rsidRDefault="00540A82" w:rsidP="00540A82">
            <w:pPr>
              <w:rPr>
                <w:sz w:val="20"/>
                <w:szCs w:val="20"/>
              </w:rPr>
            </w:pPr>
            <w:r>
              <w:rPr>
                <w:sz w:val="20"/>
                <w:szCs w:val="20"/>
              </w:rPr>
              <w:t>Ukupno</w:t>
            </w:r>
          </w:p>
          <w:p w:rsidR="00540A82" w:rsidRDefault="00540A82" w:rsidP="00540A82">
            <w:pPr>
              <w:rPr>
                <w:sz w:val="20"/>
                <w:szCs w:val="20"/>
              </w:rPr>
            </w:pPr>
            <w:r>
              <w:rPr>
                <w:sz w:val="20"/>
                <w:szCs w:val="20"/>
              </w:rPr>
              <w:t>U 2015</w:t>
            </w:r>
          </w:p>
        </w:tc>
        <w:tc>
          <w:tcPr>
            <w:tcW w:w="1236" w:type="dxa"/>
          </w:tcPr>
          <w:p w:rsidR="00540A82" w:rsidRDefault="00540A82" w:rsidP="00540A82">
            <w:pPr>
              <w:rPr>
                <w:sz w:val="20"/>
                <w:szCs w:val="20"/>
              </w:rPr>
            </w:pPr>
            <w:r>
              <w:rPr>
                <w:sz w:val="20"/>
                <w:szCs w:val="20"/>
              </w:rPr>
              <w:t>Podmirene obveze</w:t>
            </w:r>
          </w:p>
        </w:tc>
        <w:tc>
          <w:tcPr>
            <w:tcW w:w="1166" w:type="dxa"/>
          </w:tcPr>
          <w:p w:rsidR="00540A82" w:rsidRDefault="00540A82" w:rsidP="00540A82">
            <w:pPr>
              <w:rPr>
                <w:sz w:val="20"/>
                <w:szCs w:val="20"/>
              </w:rPr>
            </w:pPr>
            <w:r>
              <w:rPr>
                <w:sz w:val="20"/>
                <w:szCs w:val="20"/>
              </w:rPr>
              <w:t xml:space="preserve">Saldo na </w:t>
            </w:r>
          </w:p>
          <w:p w:rsidR="00540A82" w:rsidRDefault="00540A82" w:rsidP="00540A82">
            <w:pPr>
              <w:rPr>
                <w:sz w:val="20"/>
                <w:szCs w:val="20"/>
              </w:rPr>
            </w:pPr>
            <w:r>
              <w:rPr>
                <w:sz w:val="20"/>
                <w:szCs w:val="20"/>
              </w:rPr>
              <w:t>31.12.2015.</w:t>
            </w:r>
          </w:p>
        </w:tc>
      </w:tr>
      <w:tr w:rsidR="00540A82" w:rsidTr="00540A82">
        <w:tc>
          <w:tcPr>
            <w:tcW w:w="683" w:type="dxa"/>
            <w:tcBorders>
              <w:bottom w:val="double" w:sz="4" w:space="0" w:color="auto"/>
            </w:tcBorders>
          </w:tcPr>
          <w:p w:rsidR="00540A82" w:rsidRDefault="00540A82" w:rsidP="00540A82">
            <w:pPr>
              <w:jc w:val="center"/>
              <w:rPr>
                <w:sz w:val="20"/>
                <w:szCs w:val="20"/>
              </w:rPr>
            </w:pPr>
            <w:r>
              <w:rPr>
                <w:sz w:val="20"/>
                <w:szCs w:val="20"/>
              </w:rPr>
              <w:t>1</w:t>
            </w:r>
          </w:p>
        </w:tc>
        <w:tc>
          <w:tcPr>
            <w:tcW w:w="2155" w:type="dxa"/>
            <w:tcBorders>
              <w:bottom w:val="double" w:sz="4" w:space="0" w:color="auto"/>
            </w:tcBorders>
          </w:tcPr>
          <w:p w:rsidR="00540A82" w:rsidRDefault="00540A82" w:rsidP="00540A82">
            <w:pPr>
              <w:jc w:val="center"/>
              <w:rPr>
                <w:sz w:val="20"/>
                <w:szCs w:val="20"/>
              </w:rPr>
            </w:pPr>
            <w:r>
              <w:rPr>
                <w:sz w:val="20"/>
                <w:szCs w:val="20"/>
              </w:rPr>
              <w:t>2</w:t>
            </w:r>
          </w:p>
        </w:tc>
        <w:tc>
          <w:tcPr>
            <w:tcW w:w="1236" w:type="dxa"/>
            <w:tcBorders>
              <w:bottom w:val="double" w:sz="4" w:space="0" w:color="auto"/>
            </w:tcBorders>
          </w:tcPr>
          <w:p w:rsidR="00540A82" w:rsidRDefault="00540A82" w:rsidP="00540A82">
            <w:pPr>
              <w:jc w:val="center"/>
              <w:rPr>
                <w:sz w:val="20"/>
                <w:szCs w:val="20"/>
              </w:rPr>
            </w:pPr>
            <w:r>
              <w:rPr>
                <w:sz w:val="20"/>
                <w:szCs w:val="20"/>
              </w:rPr>
              <w:t>3</w:t>
            </w:r>
          </w:p>
        </w:tc>
        <w:tc>
          <w:tcPr>
            <w:tcW w:w="1236" w:type="dxa"/>
            <w:tcBorders>
              <w:bottom w:val="double" w:sz="4" w:space="0" w:color="auto"/>
            </w:tcBorders>
          </w:tcPr>
          <w:p w:rsidR="00540A82" w:rsidRDefault="00540A82" w:rsidP="00540A82">
            <w:pPr>
              <w:jc w:val="center"/>
              <w:rPr>
                <w:sz w:val="20"/>
                <w:szCs w:val="20"/>
              </w:rPr>
            </w:pPr>
            <w:r>
              <w:rPr>
                <w:sz w:val="20"/>
                <w:szCs w:val="20"/>
              </w:rPr>
              <w:t>4</w:t>
            </w:r>
          </w:p>
        </w:tc>
        <w:tc>
          <w:tcPr>
            <w:tcW w:w="1263" w:type="dxa"/>
            <w:tcBorders>
              <w:bottom w:val="double" w:sz="4" w:space="0" w:color="auto"/>
            </w:tcBorders>
          </w:tcPr>
          <w:p w:rsidR="00540A82" w:rsidRDefault="00540A82" w:rsidP="00540A82">
            <w:pPr>
              <w:rPr>
                <w:sz w:val="20"/>
                <w:szCs w:val="20"/>
              </w:rPr>
            </w:pPr>
            <w:r>
              <w:rPr>
                <w:sz w:val="20"/>
                <w:szCs w:val="20"/>
              </w:rPr>
              <w:t>5= (3+4)</w:t>
            </w:r>
          </w:p>
        </w:tc>
        <w:tc>
          <w:tcPr>
            <w:tcW w:w="1236" w:type="dxa"/>
            <w:tcBorders>
              <w:bottom w:val="double" w:sz="4" w:space="0" w:color="auto"/>
            </w:tcBorders>
          </w:tcPr>
          <w:p w:rsidR="00540A82" w:rsidRDefault="00540A82" w:rsidP="00540A82">
            <w:pPr>
              <w:jc w:val="center"/>
              <w:rPr>
                <w:sz w:val="20"/>
                <w:szCs w:val="20"/>
              </w:rPr>
            </w:pPr>
            <w:r>
              <w:rPr>
                <w:sz w:val="20"/>
                <w:szCs w:val="20"/>
              </w:rPr>
              <w:t>6</w:t>
            </w:r>
          </w:p>
        </w:tc>
        <w:tc>
          <w:tcPr>
            <w:tcW w:w="1166" w:type="dxa"/>
            <w:tcBorders>
              <w:bottom w:val="double" w:sz="4" w:space="0" w:color="auto"/>
            </w:tcBorders>
          </w:tcPr>
          <w:p w:rsidR="00540A82" w:rsidRDefault="00540A82" w:rsidP="00540A82">
            <w:pPr>
              <w:rPr>
                <w:sz w:val="20"/>
                <w:szCs w:val="20"/>
              </w:rPr>
            </w:pPr>
            <w:r>
              <w:rPr>
                <w:sz w:val="20"/>
                <w:szCs w:val="20"/>
              </w:rPr>
              <w:t>7=(5-6)</w:t>
            </w:r>
          </w:p>
        </w:tc>
      </w:tr>
      <w:tr w:rsidR="00540A82" w:rsidTr="00540A82">
        <w:tc>
          <w:tcPr>
            <w:tcW w:w="683" w:type="dxa"/>
            <w:tcBorders>
              <w:top w:val="double" w:sz="4" w:space="0" w:color="auto"/>
              <w:left w:val="double" w:sz="4" w:space="0" w:color="auto"/>
              <w:bottom w:val="double" w:sz="4" w:space="0" w:color="auto"/>
              <w:right w:val="double" w:sz="4" w:space="0" w:color="auto"/>
            </w:tcBorders>
            <w:shd w:val="pct15" w:color="auto" w:fill="FABF8F"/>
          </w:tcPr>
          <w:p w:rsidR="00540A82" w:rsidRDefault="00540A82" w:rsidP="00540A82">
            <w:pPr>
              <w:rPr>
                <w:b/>
              </w:rPr>
            </w:pPr>
          </w:p>
          <w:p w:rsidR="00540A82" w:rsidRDefault="00540A82" w:rsidP="00540A82">
            <w:pPr>
              <w:rPr>
                <w:b/>
              </w:rPr>
            </w:pPr>
            <w:r>
              <w:rPr>
                <w:b/>
              </w:rPr>
              <w:t>2</w:t>
            </w:r>
          </w:p>
        </w:tc>
        <w:tc>
          <w:tcPr>
            <w:tcW w:w="2155" w:type="dxa"/>
            <w:tcBorders>
              <w:top w:val="double" w:sz="4" w:space="0" w:color="auto"/>
              <w:left w:val="double" w:sz="4" w:space="0" w:color="auto"/>
              <w:bottom w:val="double" w:sz="4" w:space="0" w:color="auto"/>
              <w:right w:val="double" w:sz="4" w:space="0" w:color="auto"/>
            </w:tcBorders>
            <w:shd w:val="pct15" w:color="auto" w:fill="FABF8F"/>
          </w:tcPr>
          <w:p w:rsidR="00540A82" w:rsidRDefault="00540A82" w:rsidP="00540A82">
            <w:pPr>
              <w:rPr>
                <w:b/>
              </w:rPr>
            </w:pPr>
          </w:p>
          <w:p w:rsidR="00540A82" w:rsidRDefault="00540A82" w:rsidP="00540A82">
            <w:pPr>
              <w:rPr>
                <w:b/>
              </w:rPr>
            </w:pPr>
            <w:r>
              <w:rPr>
                <w:b/>
              </w:rPr>
              <w:t>OBVEZE</w:t>
            </w:r>
          </w:p>
        </w:tc>
        <w:tc>
          <w:tcPr>
            <w:tcW w:w="1236" w:type="dxa"/>
            <w:tcBorders>
              <w:top w:val="double" w:sz="4" w:space="0" w:color="auto"/>
              <w:left w:val="double" w:sz="4" w:space="0" w:color="auto"/>
              <w:bottom w:val="double" w:sz="4" w:space="0" w:color="auto"/>
              <w:right w:val="double" w:sz="4" w:space="0" w:color="auto"/>
            </w:tcBorders>
            <w:shd w:val="pct15" w:color="auto" w:fill="FABF8F"/>
          </w:tcPr>
          <w:p w:rsidR="00540A82" w:rsidRDefault="00540A82" w:rsidP="00540A82">
            <w:pPr>
              <w:rPr>
                <w:b/>
              </w:rPr>
            </w:pPr>
            <w:r>
              <w:rPr>
                <w:b/>
              </w:rPr>
              <w:t>966.945.</w:t>
            </w:r>
          </w:p>
        </w:tc>
        <w:tc>
          <w:tcPr>
            <w:tcW w:w="1236" w:type="dxa"/>
            <w:tcBorders>
              <w:top w:val="double" w:sz="4" w:space="0" w:color="auto"/>
              <w:left w:val="double" w:sz="4" w:space="0" w:color="auto"/>
              <w:bottom w:val="double" w:sz="4" w:space="0" w:color="auto"/>
              <w:right w:val="double" w:sz="4" w:space="0" w:color="auto"/>
            </w:tcBorders>
            <w:shd w:val="pct15" w:color="auto" w:fill="FABF8F"/>
          </w:tcPr>
          <w:p w:rsidR="00540A82" w:rsidRDefault="00540A82" w:rsidP="00540A82">
            <w:pPr>
              <w:rPr>
                <w:b/>
              </w:rPr>
            </w:pPr>
            <w:r>
              <w:rPr>
                <w:b/>
              </w:rPr>
              <w:t>4.166.474.</w:t>
            </w:r>
          </w:p>
        </w:tc>
        <w:tc>
          <w:tcPr>
            <w:tcW w:w="1263" w:type="dxa"/>
            <w:tcBorders>
              <w:top w:val="double" w:sz="4" w:space="0" w:color="auto"/>
              <w:left w:val="double" w:sz="4" w:space="0" w:color="auto"/>
              <w:bottom w:val="double" w:sz="4" w:space="0" w:color="auto"/>
              <w:right w:val="double" w:sz="4" w:space="0" w:color="auto"/>
            </w:tcBorders>
            <w:shd w:val="pct15" w:color="auto" w:fill="FABF8F"/>
          </w:tcPr>
          <w:p w:rsidR="00540A82" w:rsidRDefault="00540A82" w:rsidP="00540A82">
            <w:pPr>
              <w:rPr>
                <w:b/>
              </w:rPr>
            </w:pPr>
            <w:r>
              <w:rPr>
                <w:b/>
              </w:rPr>
              <w:t>5.133.419.</w:t>
            </w:r>
          </w:p>
        </w:tc>
        <w:tc>
          <w:tcPr>
            <w:tcW w:w="1236" w:type="dxa"/>
            <w:tcBorders>
              <w:top w:val="double" w:sz="4" w:space="0" w:color="auto"/>
              <w:left w:val="double" w:sz="4" w:space="0" w:color="auto"/>
              <w:bottom w:val="double" w:sz="4" w:space="0" w:color="auto"/>
              <w:right w:val="double" w:sz="4" w:space="0" w:color="auto"/>
            </w:tcBorders>
            <w:shd w:val="pct15" w:color="auto" w:fill="FABF8F"/>
          </w:tcPr>
          <w:p w:rsidR="00540A82" w:rsidRDefault="00540A82" w:rsidP="00540A82">
            <w:pPr>
              <w:rPr>
                <w:b/>
              </w:rPr>
            </w:pPr>
            <w:r>
              <w:rPr>
                <w:b/>
              </w:rPr>
              <w:t>4.783.631.</w:t>
            </w:r>
          </w:p>
        </w:tc>
        <w:tc>
          <w:tcPr>
            <w:tcW w:w="1166" w:type="dxa"/>
            <w:tcBorders>
              <w:top w:val="double" w:sz="4" w:space="0" w:color="auto"/>
              <w:left w:val="double" w:sz="4" w:space="0" w:color="auto"/>
              <w:bottom w:val="double" w:sz="4" w:space="0" w:color="auto"/>
              <w:right w:val="double" w:sz="4" w:space="0" w:color="auto"/>
            </w:tcBorders>
            <w:shd w:val="pct15" w:color="auto" w:fill="FABF8F"/>
          </w:tcPr>
          <w:p w:rsidR="00540A82" w:rsidRDefault="00540A82" w:rsidP="00540A82">
            <w:pPr>
              <w:rPr>
                <w:b/>
              </w:rPr>
            </w:pPr>
            <w:r>
              <w:rPr>
                <w:b/>
              </w:rPr>
              <w:t>349.788..</w:t>
            </w:r>
          </w:p>
        </w:tc>
      </w:tr>
      <w:tr w:rsidR="00540A82" w:rsidTr="00540A82">
        <w:tc>
          <w:tcPr>
            <w:tcW w:w="683" w:type="dxa"/>
            <w:tcBorders>
              <w:top w:val="double" w:sz="4" w:space="0" w:color="auto"/>
              <w:bottom w:val="single" w:sz="4" w:space="0" w:color="auto"/>
            </w:tcBorders>
            <w:shd w:val="pct10" w:color="auto" w:fill="auto"/>
          </w:tcPr>
          <w:p w:rsidR="00540A82" w:rsidRDefault="00540A82" w:rsidP="00540A82">
            <w:pPr>
              <w:jc w:val="right"/>
              <w:rPr>
                <w:b/>
                <w:i/>
                <w:sz w:val="20"/>
                <w:szCs w:val="20"/>
              </w:rPr>
            </w:pPr>
          </w:p>
          <w:p w:rsidR="00540A82" w:rsidRDefault="00540A82" w:rsidP="00540A82">
            <w:pPr>
              <w:rPr>
                <w:b/>
                <w:i/>
                <w:sz w:val="20"/>
                <w:szCs w:val="20"/>
              </w:rPr>
            </w:pPr>
            <w:r>
              <w:rPr>
                <w:b/>
                <w:i/>
                <w:sz w:val="20"/>
                <w:szCs w:val="20"/>
              </w:rPr>
              <w:t>23</w:t>
            </w:r>
          </w:p>
        </w:tc>
        <w:tc>
          <w:tcPr>
            <w:tcW w:w="2155" w:type="dxa"/>
            <w:tcBorders>
              <w:top w:val="double" w:sz="4" w:space="0" w:color="auto"/>
              <w:bottom w:val="single" w:sz="4" w:space="0" w:color="auto"/>
            </w:tcBorders>
            <w:shd w:val="pct10" w:color="auto" w:fill="auto"/>
          </w:tcPr>
          <w:p w:rsidR="00540A82" w:rsidRDefault="00540A82" w:rsidP="00540A82">
            <w:pPr>
              <w:rPr>
                <w:b/>
                <w:i/>
                <w:sz w:val="20"/>
                <w:szCs w:val="20"/>
              </w:rPr>
            </w:pPr>
            <w:r>
              <w:rPr>
                <w:b/>
                <w:i/>
                <w:sz w:val="20"/>
                <w:szCs w:val="20"/>
              </w:rPr>
              <w:t xml:space="preserve">Obveze za </w:t>
            </w:r>
            <w:proofErr w:type="spellStart"/>
            <w:r>
              <w:rPr>
                <w:b/>
                <w:i/>
                <w:sz w:val="20"/>
                <w:szCs w:val="20"/>
              </w:rPr>
              <w:t>rash</w:t>
            </w:r>
            <w:proofErr w:type="spellEnd"/>
            <w:r>
              <w:rPr>
                <w:b/>
                <w:i/>
                <w:sz w:val="20"/>
                <w:szCs w:val="20"/>
              </w:rPr>
              <w:t>. poslovanja</w:t>
            </w:r>
          </w:p>
        </w:tc>
        <w:tc>
          <w:tcPr>
            <w:tcW w:w="1236" w:type="dxa"/>
            <w:tcBorders>
              <w:top w:val="double" w:sz="4" w:space="0" w:color="auto"/>
              <w:bottom w:val="single" w:sz="4" w:space="0" w:color="auto"/>
            </w:tcBorders>
            <w:shd w:val="pct10" w:color="auto" w:fill="auto"/>
          </w:tcPr>
          <w:p w:rsidR="00540A82" w:rsidRDefault="00540A82" w:rsidP="00540A82">
            <w:pPr>
              <w:jc w:val="right"/>
              <w:rPr>
                <w:b/>
                <w:i/>
                <w:sz w:val="20"/>
                <w:szCs w:val="20"/>
              </w:rPr>
            </w:pPr>
            <w:r>
              <w:rPr>
                <w:b/>
                <w:i/>
                <w:sz w:val="20"/>
                <w:szCs w:val="20"/>
              </w:rPr>
              <w:t>256.645.</w:t>
            </w:r>
          </w:p>
        </w:tc>
        <w:tc>
          <w:tcPr>
            <w:tcW w:w="1236" w:type="dxa"/>
            <w:tcBorders>
              <w:top w:val="double" w:sz="4" w:space="0" w:color="auto"/>
              <w:bottom w:val="single" w:sz="4" w:space="0" w:color="auto"/>
            </w:tcBorders>
            <w:shd w:val="pct10" w:color="auto" w:fill="auto"/>
          </w:tcPr>
          <w:p w:rsidR="00540A82" w:rsidRDefault="00540A82" w:rsidP="00540A82">
            <w:pPr>
              <w:jc w:val="right"/>
              <w:rPr>
                <w:b/>
                <w:i/>
                <w:sz w:val="20"/>
                <w:szCs w:val="20"/>
              </w:rPr>
            </w:pPr>
            <w:r>
              <w:rPr>
                <w:b/>
                <w:i/>
                <w:sz w:val="20"/>
                <w:szCs w:val="20"/>
              </w:rPr>
              <w:t>3.280.626.</w:t>
            </w:r>
          </w:p>
        </w:tc>
        <w:tc>
          <w:tcPr>
            <w:tcW w:w="1263" w:type="dxa"/>
            <w:tcBorders>
              <w:top w:val="double" w:sz="4" w:space="0" w:color="auto"/>
              <w:bottom w:val="single" w:sz="4" w:space="0" w:color="auto"/>
            </w:tcBorders>
            <w:shd w:val="pct10" w:color="auto" w:fill="auto"/>
          </w:tcPr>
          <w:p w:rsidR="00540A82" w:rsidRDefault="00540A82" w:rsidP="00540A82">
            <w:pPr>
              <w:jc w:val="right"/>
              <w:rPr>
                <w:b/>
                <w:i/>
                <w:sz w:val="20"/>
                <w:szCs w:val="20"/>
              </w:rPr>
            </w:pPr>
            <w:r>
              <w:rPr>
                <w:b/>
                <w:i/>
                <w:sz w:val="20"/>
                <w:szCs w:val="20"/>
              </w:rPr>
              <w:t>3.537.271.</w:t>
            </w:r>
          </w:p>
        </w:tc>
        <w:tc>
          <w:tcPr>
            <w:tcW w:w="1236" w:type="dxa"/>
            <w:tcBorders>
              <w:top w:val="double" w:sz="4" w:space="0" w:color="auto"/>
              <w:bottom w:val="single" w:sz="4" w:space="0" w:color="auto"/>
            </w:tcBorders>
            <w:shd w:val="pct10" w:color="auto" w:fill="auto"/>
          </w:tcPr>
          <w:p w:rsidR="00540A82" w:rsidRDefault="00540A82" w:rsidP="00540A82">
            <w:pPr>
              <w:jc w:val="right"/>
              <w:rPr>
                <w:b/>
                <w:i/>
                <w:sz w:val="20"/>
                <w:szCs w:val="20"/>
              </w:rPr>
            </w:pPr>
            <w:r>
              <w:rPr>
                <w:b/>
                <w:i/>
                <w:sz w:val="20"/>
                <w:szCs w:val="20"/>
              </w:rPr>
              <w:t>3.249.363.</w:t>
            </w:r>
          </w:p>
        </w:tc>
        <w:tc>
          <w:tcPr>
            <w:tcW w:w="1166" w:type="dxa"/>
            <w:tcBorders>
              <w:top w:val="double" w:sz="4" w:space="0" w:color="auto"/>
              <w:bottom w:val="single" w:sz="4" w:space="0" w:color="auto"/>
            </w:tcBorders>
            <w:shd w:val="pct10" w:color="auto" w:fill="auto"/>
          </w:tcPr>
          <w:p w:rsidR="00540A82" w:rsidRDefault="00540A82" w:rsidP="00540A82">
            <w:pPr>
              <w:jc w:val="right"/>
              <w:rPr>
                <w:b/>
                <w:i/>
                <w:sz w:val="20"/>
                <w:szCs w:val="20"/>
              </w:rPr>
            </w:pPr>
            <w:r>
              <w:rPr>
                <w:b/>
                <w:i/>
                <w:sz w:val="20"/>
                <w:szCs w:val="20"/>
              </w:rPr>
              <w:t>287.908.</w:t>
            </w:r>
          </w:p>
        </w:tc>
      </w:tr>
      <w:tr w:rsidR="00540A82" w:rsidTr="00540A82">
        <w:tc>
          <w:tcPr>
            <w:tcW w:w="683" w:type="dxa"/>
            <w:shd w:val="pct5" w:color="auto" w:fill="FBD4B4"/>
          </w:tcPr>
          <w:p w:rsidR="00540A82" w:rsidRDefault="00540A82" w:rsidP="00540A82">
            <w:pPr>
              <w:rPr>
                <w:sz w:val="20"/>
                <w:szCs w:val="20"/>
              </w:rPr>
            </w:pPr>
            <w:r>
              <w:rPr>
                <w:sz w:val="20"/>
                <w:szCs w:val="20"/>
              </w:rPr>
              <w:t>231</w:t>
            </w:r>
          </w:p>
        </w:tc>
        <w:tc>
          <w:tcPr>
            <w:tcW w:w="2155" w:type="dxa"/>
            <w:shd w:val="pct5" w:color="auto" w:fill="FBD4B4"/>
          </w:tcPr>
          <w:p w:rsidR="00540A82" w:rsidRDefault="00540A82" w:rsidP="00540A82">
            <w:pPr>
              <w:rPr>
                <w:sz w:val="20"/>
                <w:szCs w:val="20"/>
              </w:rPr>
            </w:pPr>
            <w:r>
              <w:rPr>
                <w:sz w:val="20"/>
                <w:szCs w:val="20"/>
              </w:rPr>
              <w:t>Obveze za zaposlene</w:t>
            </w:r>
          </w:p>
        </w:tc>
        <w:tc>
          <w:tcPr>
            <w:tcW w:w="1236" w:type="dxa"/>
            <w:shd w:val="pct5" w:color="auto" w:fill="FBD4B4"/>
          </w:tcPr>
          <w:p w:rsidR="00540A82" w:rsidRDefault="00540A82" w:rsidP="00540A82">
            <w:pPr>
              <w:jc w:val="right"/>
              <w:rPr>
                <w:sz w:val="20"/>
                <w:szCs w:val="20"/>
              </w:rPr>
            </w:pPr>
            <w:r>
              <w:rPr>
                <w:sz w:val="20"/>
                <w:szCs w:val="20"/>
              </w:rPr>
              <w:t>0.</w:t>
            </w:r>
          </w:p>
        </w:tc>
        <w:tc>
          <w:tcPr>
            <w:tcW w:w="1236" w:type="dxa"/>
            <w:shd w:val="pct5" w:color="auto" w:fill="FBD4B4"/>
          </w:tcPr>
          <w:p w:rsidR="00540A82" w:rsidRDefault="00540A82" w:rsidP="00540A82">
            <w:pPr>
              <w:jc w:val="right"/>
              <w:rPr>
                <w:sz w:val="20"/>
                <w:szCs w:val="20"/>
              </w:rPr>
            </w:pPr>
            <w:r>
              <w:rPr>
                <w:sz w:val="20"/>
                <w:szCs w:val="20"/>
              </w:rPr>
              <w:t>576.797.</w:t>
            </w:r>
          </w:p>
        </w:tc>
        <w:tc>
          <w:tcPr>
            <w:tcW w:w="1263" w:type="dxa"/>
            <w:shd w:val="pct5" w:color="auto" w:fill="FBD4B4"/>
          </w:tcPr>
          <w:p w:rsidR="00540A82" w:rsidRDefault="00540A82" w:rsidP="00540A82">
            <w:pPr>
              <w:jc w:val="right"/>
              <w:rPr>
                <w:sz w:val="20"/>
                <w:szCs w:val="20"/>
              </w:rPr>
            </w:pPr>
            <w:r>
              <w:rPr>
                <w:sz w:val="20"/>
                <w:szCs w:val="20"/>
              </w:rPr>
              <w:t>576.797.</w:t>
            </w:r>
          </w:p>
        </w:tc>
        <w:tc>
          <w:tcPr>
            <w:tcW w:w="1236" w:type="dxa"/>
            <w:shd w:val="pct5" w:color="auto" w:fill="FBD4B4"/>
          </w:tcPr>
          <w:p w:rsidR="00540A82" w:rsidRDefault="00540A82" w:rsidP="00540A82">
            <w:pPr>
              <w:jc w:val="right"/>
              <w:rPr>
                <w:sz w:val="20"/>
                <w:szCs w:val="20"/>
              </w:rPr>
            </w:pPr>
            <w:r>
              <w:rPr>
                <w:sz w:val="20"/>
                <w:szCs w:val="20"/>
              </w:rPr>
              <w:t>532.901.</w:t>
            </w:r>
          </w:p>
        </w:tc>
        <w:tc>
          <w:tcPr>
            <w:tcW w:w="1166" w:type="dxa"/>
            <w:shd w:val="pct5" w:color="auto" w:fill="FBD4B4"/>
          </w:tcPr>
          <w:p w:rsidR="00540A82" w:rsidRDefault="00540A82" w:rsidP="00540A82">
            <w:pPr>
              <w:jc w:val="right"/>
              <w:rPr>
                <w:sz w:val="20"/>
                <w:szCs w:val="20"/>
              </w:rPr>
            </w:pPr>
            <w:r>
              <w:rPr>
                <w:sz w:val="20"/>
                <w:szCs w:val="20"/>
              </w:rPr>
              <w:t>43.896.</w:t>
            </w:r>
          </w:p>
        </w:tc>
      </w:tr>
      <w:tr w:rsidR="00540A82" w:rsidTr="00540A82">
        <w:trPr>
          <w:cantSplit/>
        </w:trPr>
        <w:tc>
          <w:tcPr>
            <w:tcW w:w="683" w:type="dxa"/>
          </w:tcPr>
          <w:p w:rsidR="00540A82" w:rsidRPr="004478D0" w:rsidRDefault="00540A82" w:rsidP="00540A82">
            <w:pPr>
              <w:rPr>
                <w:sz w:val="16"/>
                <w:szCs w:val="16"/>
              </w:rPr>
            </w:pPr>
            <w:r w:rsidRPr="004478D0">
              <w:rPr>
                <w:sz w:val="16"/>
                <w:szCs w:val="16"/>
              </w:rPr>
              <w:t>2311</w:t>
            </w:r>
          </w:p>
        </w:tc>
        <w:tc>
          <w:tcPr>
            <w:tcW w:w="2155" w:type="dxa"/>
          </w:tcPr>
          <w:p w:rsidR="00540A82" w:rsidRPr="004478D0" w:rsidRDefault="00540A82" w:rsidP="00540A82">
            <w:pPr>
              <w:rPr>
                <w:sz w:val="16"/>
                <w:szCs w:val="16"/>
              </w:rPr>
            </w:pPr>
            <w:r w:rsidRPr="004478D0">
              <w:rPr>
                <w:sz w:val="16"/>
                <w:szCs w:val="16"/>
              </w:rPr>
              <w:t>Obveze za plaće</w:t>
            </w:r>
          </w:p>
        </w:tc>
        <w:tc>
          <w:tcPr>
            <w:tcW w:w="1236" w:type="dxa"/>
          </w:tcPr>
          <w:p w:rsidR="00540A82" w:rsidRDefault="00540A82" w:rsidP="00540A82">
            <w:pPr>
              <w:jc w:val="right"/>
              <w:rPr>
                <w:sz w:val="20"/>
                <w:szCs w:val="20"/>
              </w:rPr>
            </w:pPr>
            <w:r>
              <w:rPr>
                <w:sz w:val="20"/>
                <w:szCs w:val="20"/>
              </w:rPr>
              <w:t>0.</w:t>
            </w:r>
          </w:p>
        </w:tc>
        <w:tc>
          <w:tcPr>
            <w:tcW w:w="1236" w:type="dxa"/>
          </w:tcPr>
          <w:p w:rsidR="00540A82" w:rsidRPr="00225600" w:rsidRDefault="00540A82" w:rsidP="00540A82">
            <w:pPr>
              <w:jc w:val="right"/>
              <w:rPr>
                <w:sz w:val="16"/>
                <w:szCs w:val="16"/>
              </w:rPr>
            </w:pPr>
            <w:r>
              <w:rPr>
                <w:sz w:val="16"/>
                <w:szCs w:val="16"/>
              </w:rPr>
              <w:t>344.450</w:t>
            </w:r>
          </w:p>
        </w:tc>
        <w:tc>
          <w:tcPr>
            <w:tcW w:w="1263" w:type="dxa"/>
          </w:tcPr>
          <w:p w:rsidR="00540A82" w:rsidRPr="00225600" w:rsidRDefault="00540A82" w:rsidP="00540A82">
            <w:pPr>
              <w:jc w:val="right"/>
              <w:rPr>
                <w:sz w:val="16"/>
                <w:szCs w:val="16"/>
              </w:rPr>
            </w:pPr>
            <w:r>
              <w:rPr>
                <w:sz w:val="16"/>
                <w:szCs w:val="16"/>
              </w:rPr>
              <w:t>344.450.</w:t>
            </w:r>
          </w:p>
        </w:tc>
        <w:tc>
          <w:tcPr>
            <w:tcW w:w="1236" w:type="dxa"/>
          </w:tcPr>
          <w:p w:rsidR="00540A82" w:rsidRPr="00225600" w:rsidRDefault="00540A82" w:rsidP="00540A82">
            <w:pPr>
              <w:jc w:val="right"/>
              <w:rPr>
                <w:sz w:val="16"/>
                <w:szCs w:val="16"/>
              </w:rPr>
            </w:pPr>
            <w:r>
              <w:rPr>
                <w:sz w:val="16"/>
                <w:szCs w:val="16"/>
              </w:rPr>
              <w:t>318.282.</w:t>
            </w:r>
          </w:p>
        </w:tc>
        <w:tc>
          <w:tcPr>
            <w:tcW w:w="1166" w:type="dxa"/>
          </w:tcPr>
          <w:p w:rsidR="00540A82" w:rsidRDefault="00540A82" w:rsidP="00540A82">
            <w:pPr>
              <w:jc w:val="right"/>
              <w:rPr>
                <w:sz w:val="20"/>
                <w:szCs w:val="20"/>
              </w:rPr>
            </w:pPr>
            <w:r>
              <w:rPr>
                <w:sz w:val="20"/>
                <w:szCs w:val="20"/>
              </w:rPr>
              <w:t>26.168.</w:t>
            </w:r>
          </w:p>
        </w:tc>
      </w:tr>
      <w:tr w:rsidR="00540A82" w:rsidTr="00540A82">
        <w:trPr>
          <w:cantSplit/>
        </w:trPr>
        <w:tc>
          <w:tcPr>
            <w:tcW w:w="683" w:type="dxa"/>
          </w:tcPr>
          <w:p w:rsidR="00540A82" w:rsidRPr="004478D0" w:rsidRDefault="00540A82" w:rsidP="00540A82">
            <w:pPr>
              <w:rPr>
                <w:sz w:val="16"/>
                <w:szCs w:val="16"/>
              </w:rPr>
            </w:pPr>
            <w:r w:rsidRPr="004478D0">
              <w:rPr>
                <w:sz w:val="16"/>
                <w:szCs w:val="16"/>
              </w:rPr>
              <w:t>2314</w:t>
            </w:r>
          </w:p>
        </w:tc>
        <w:tc>
          <w:tcPr>
            <w:tcW w:w="2155" w:type="dxa"/>
          </w:tcPr>
          <w:p w:rsidR="00540A82" w:rsidRPr="004478D0" w:rsidRDefault="00540A82" w:rsidP="00540A82">
            <w:pPr>
              <w:rPr>
                <w:sz w:val="16"/>
                <w:szCs w:val="16"/>
              </w:rPr>
            </w:pPr>
            <w:proofErr w:type="spellStart"/>
            <w:r w:rsidRPr="004478D0">
              <w:rPr>
                <w:sz w:val="16"/>
                <w:szCs w:val="16"/>
              </w:rPr>
              <w:t>Por.i</w:t>
            </w:r>
            <w:proofErr w:type="spellEnd"/>
            <w:r w:rsidRPr="004478D0">
              <w:rPr>
                <w:sz w:val="16"/>
                <w:szCs w:val="16"/>
              </w:rPr>
              <w:t xml:space="preserve"> prirez  na plaće</w:t>
            </w:r>
          </w:p>
        </w:tc>
        <w:tc>
          <w:tcPr>
            <w:tcW w:w="1236" w:type="dxa"/>
          </w:tcPr>
          <w:p w:rsidR="00540A82" w:rsidRDefault="00540A82" w:rsidP="00540A82">
            <w:pPr>
              <w:jc w:val="right"/>
              <w:rPr>
                <w:sz w:val="20"/>
                <w:szCs w:val="20"/>
              </w:rPr>
            </w:pPr>
            <w:r>
              <w:rPr>
                <w:sz w:val="20"/>
                <w:szCs w:val="20"/>
              </w:rPr>
              <w:t>0.</w:t>
            </w:r>
          </w:p>
        </w:tc>
        <w:tc>
          <w:tcPr>
            <w:tcW w:w="1236" w:type="dxa"/>
          </w:tcPr>
          <w:p w:rsidR="00540A82" w:rsidRPr="004478D0" w:rsidRDefault="00540A82" w:rsidP="00540A82">
            <w:pPr>
              <w:jc w:val="right"/>
              <w:rPr>
                <w:sz w:val="16"/>
                <w:szCs w:val="16"/>
              </w:rPr>
            </w:pPr>
            <w:r>
              <w:rPr>
                <w:sz w:val="16"/>
                <w:szCs w:val="16"/>
              </w:rPr>
              <w:t>49.268.</w:t>
            </w:r>
          </w:p>
        </w:tc>
        <w:tc>
          <w:tcPr>
            <w:tcW w:w="1263" w:type="dxa"/>
          </w:tcPr>
          <w:p w:rsidR="00540A82" w:rsidRPr="004478D0" w:rsidRDefault="00540A82" w:rsidP="00540A82">
            <w:pPr>
              <w:jc w:val="right"/>
              <w:rPr>
                <w:sz w:val="16"/>
                <w:szCs w:val="16"/>
              </w:rPr>
            </w:pPr>
            <w:r>
              <w:rPr>
                <w:sz w:val="16"/>
                <w:szCs w:val="16"/>
              </w:rPr>
              <w:t>49.268.</w:t>
            </w:r>
          </w:p>
        </w:tc>
        <w:tc>
          <w:tcPr>
            <w:tcW w:w="1236" w:type="dxa"/>
          </w:tcPr>
          <w:p w:rsidR="00540A82" w:rsidRPr="004478D0" w:rsidRDefault="00540A82" w:rsidP="00540A82">
            <w:pPr>
              <w:jc w:val="right"/>
              <w:rPr>
                <w:sz w:val="16"/>
                <w:szCs w:val="16"/>
              </w:rPr>
            </w:pPr>
            <w:r>
              <w:rPr>
                <w:sz w:val="16"/>
                <w:szCs w:val="16"/>
              </w:rPr>
              <w:t>45.473.</w:t>
            </w:r>
          </w:p>
        </w:tc>
        <w:tc>
          <w:tcPr>
            <w:tcW w:w="1166" w:type="dxa"/>
          </w:tcPr>
          <w:p w:rsidR="00540A82" w:rsidRDefault="00540A82" w:rsidP="00540A82">
            <w:pPr>
              <w:jc w:val="right"/>
              <w:rPr>
                <w:sz w:val="20"/>
                <w:szCs w:val="20"/>
              </w:rPr>
            </w:pPr>
            <w:r>
              <w:rPr>
                <w:sz w:val="20"/>
                <w:szCs w:val="20"/>
              </w:rPr>
              <w:t>3.795.</w:t>
            </w:r>
          </w:p>
        </w:tc>
      </w:tr>
      <w:tr w:rsidR="00540A82" w:rsidTr="00540A82">
        <w:trPr>
          <w:cantSplit/>
        </w:trPr>
        <w:tc>
          <w:tcPr>
            <w:tcW w:w="683" w:type="dxa"/>
          </w:tcPr>
          <w:p w:rsidR="00540A82" w:rsidRPr="004478D0" w:rsidRDefault="00540A82" w:rsidP="00540A82">
            <w:pPr>
              <w:rPr>
                <w:sz w:val="16"/>
                <w:szCs w:val="16"/>
              </w:rPr>
            </w:pPr>
            <w:r w:rsidRPr="004478D0">
              <w:rPr>
                <w:sz w:val="16"/>
                <w:szCs w:val="16"/>
              </w:rPr>
              <w:t>2315</w:t>
            </w:r>
          </w:p>
        </w:tc>
        <w:tc>
          <w:tcPr>
            <w:tcW w:w="2155" w:type="dxa"/>
          </w:tcPr>
          <w:p w:rsidR="00540A82" w:rsidRPr="004478D0" w:rsidRDefault="00540A82" w:rsidP="00540A82">
            <w:pPr>
              <w:rPr>
                <w:sz w:val="16"/>
                <w:szCs w:val="16"/>
              </w:rPr>
            </w:pPr>
            <w:r w:rsidRPr="004478D0">
              <w:rPr>
                <w:sz w:val="16"/>
                <w:szCs w:val="16"/>
              </w:rPr>
              <w:t xml:space="preserve"> Doprinosi iz plaće</w:t>
            </w:r>
          </w:p>
        </w:tc>
        <w:tc>
          <w:tcPr>
            <w:tcW w:w="1236" w:type="dxa"/>
          </w:tcPr>
          <w:p w:rsidR="00540A82" w:rsidRDefault="00540A82" w:rsidP="00540A82">
            <w:pPr>
              <w:jc w:val="right"/>
              <w:rPr>
                <w:sz w:val="20"/>
                <w:szCs w:val="20"/>
              </w:rPr>
            </w:pPr>
            <w:r>
              <w:rPr>
                <w:sz w:val="20"/>
                <w:szCs w:val="20"/>
              </w:rPr>
              <w:t>0.</w:t>
            </w:r>
          </w:p>
        </w:tc>
        <w:tc>
          <w:tcPr>
            <w:tcW w:w="1236" w:type="dxa"/>
          </w:tcPr>
          <w:p w:rsidR="00540A82" w:rsidRPr="004478D0" w:rsidRDefault="00540A82" w:rsidP="00540A82">
            <w:pPr>
              <w:jc w:val="right"/>
              <w:rPr>
                <w:sz w:val="16"/>
                <w:szCs w:val="16"/>
              </w:rPr>
            </w:pPr>
            <w:r>
              <w:rPr>
                <w:sz w:val="16"/>
                <w:szCs w:val="16"/>
              </w:rPr>
              <w:t>98.430.</w:t>
            </w:r>
          </w:p>
        </w:tc>
        <w:tc>
          <w:tcPr>
            <w:tcW w:w="1263" w:type="dxa"/>
          </w:tcPr>
          <w:p w:rsidR="00540A82" w:rsidRPr="004478D0" w:rsidRDefault="00540A82" w:rsidP="00540A82">
            <w:pPr>
              <w:jc w:val="right"/>
              <w:rPr>
                <w:sz w:val="16"/>
                <w:szCs w:val="16"/>
              </w:rPr>
            </w:pPr>
            <w:r>
              <w:rPr>
                <w:sz w:val="16"/>
                <w:szCs w:val="16"/>
              </w:rPr>
              <w:t>98.430.</w:t>
            </w:r>
          </w:p>
        </w:tc>
        <w:tc>
          <w:tcPr>
            <w:tcW w:w="1236" w:type="dxa"/>
          </w:tcPr>
          <w:p w:rsidR="00540A82" w:rsidRPr="004478D0" w:rsidRDefault="00540A82" w:rsidP="00540A82">
            <w:pPr>
              <w:jc w:val="right"/>
              <w:rPr>
                <w:sz w:val="16"/>
                <w:szCs w:val="16"/>
              </w:rPr>
            </w:pPr>
            <w:r>
              <w:rPr>
                <w:sz w:val="16"/>
                <w:szCs w:val="16"/>
              </w:rPr>
              <w:t>90.939.</w:t>
            </w:r>
          </w:p>
        </w:tc>
        <w:tc>
          <w:tcPr>
            <w:tcW w:w="1166" w:type="dxa"/>
          </w:tcPr>
          <w:p w:rsidR="00540A82" w:rsidRDefault="00540A82" w:rsidP="00540A82">
            <w:pPr>
              <w:jc w:val="right"/>
              <w:rPr>
                <w:sz w:val="20"/>
                <w:szCs w:val="20"/>
              </w:rPr>
            </w:pPr>
            <w:r>
              <w:rPr>
                <w:sz w:val="20"/>
                <w:szCs w:val="20"/>
              </w:rPr>
              <w:t>7.491.</w:t>
            </w:r>
          </w:p>
        </w:tc>
      </w:tr>
      <w:tr w:rsidR="00540A82" w:rsidTr="00540A82">
        <w:trPr>
          <w:cantSplit/>
        </w:trPr>
        <w:tc>
          <w:tcPr>
            <w:tcW w:w="683" w:type="dxa"/>
          </w:tcPr>
          <w:p w:rsidR="00540A82" w:rsidRPr="004478D0" w:rsidRDefault="00540A82" w:rsidP="00540A82">
            <w:pPr>
              <w:rPr>
                <w:sz w:val="16"/>
                <w:szCs w:val="16"/>
              </w:rPr>
            </w:pPr>
            <w:r w:rsidRPr="004478D0">
              <w:rPr>
                <w:sz w:val="16"/>
                <w:szCs w:val="16"/>
              </w:rPr>
              <w:t>2316</w:t>
            </w:r>
          </w:p>
        </w:tc>
        <w:tc>
          <w:tcPr>
            <w:tcW w:w="2155" w:type="dxa"/>
          </w:tcPr>
          <w:p w:rsidR="00540A82" w:rsidRPr="004478D0" w:rsidRDefault="00540A82" w:rsidP="00540A82">
            <w:pPr>
              <w:rPr>
                <w:sz w:val="16"/>
                <w:szCs w:val="16"/>
              </w:rPr>
            </w:pPr>
            <w:r w:rsidRPr="004478D0">
              <w:rPr>
                <w:sz w:val="16"/>
                <w:szCs w:val="16"/>
              </w:rPr>
              <w:t>Doprinosi na plaće</w:t>
            </w:r>
          </w:p>
        </w:tc>
        <w:tc>
          <w:tcPr>
            <w:tcW w:w="1236" w:type="dxa"/>
          </w:tcPr>
          <w:p w:rsidR="00540A82" w:rsidRDefault="00540A82" w:rsidP="00540A82">
            <w:pPr>
              <w:jc w:val="right"/>
              <w:rPr>
                <w:sz w:val="20"/>
                <w:szCs w:val="20"/>
              </w:rPr>
            </w:pPr>
            <w:r>
              <w:rPr>
                <w:sz w:val="20"/>
                <w:szCs w:val="20"/>
              </w:rPr>
              <w:t>0.</w:t>
            </w:r>
          </w:p>
        </w:tc>
        <w:tc>
          <w:tcPr>
            <w:tcW w:w="1236" w:type="dxa"/>
          </w:tcPr>
          <w:p w:rsidR="00540A82" w:rsidRPr="004478D0" w:rsidRDefault="00540A82" w:rsidP="00540A82">
            <w:pPr>
              <w:jc w:val="right"/>
              <w:rPr>
                <w:sz w:val="16"/>
                <w:szCs w:val="16"/>
              </w:rPr>
            </w:pPr>
            <w:r>
              <w:rPr>
                <w:sz w:val="16"/>
                <w:szCs w:val="16"/>
              </w:rPr>
              <w:t>84.649.</w:t>
            </w:r>
          </w:p>
        </w:tc>
        <w:tc>
          <w:tcPr>
            <w:tcW w:w="1263" w:type="dxa"/>
          </w:tcPr>
          <w:p w:rsidR="00540A82" w:rsidRPr="004478D0" w:rsidRDefault="00540A82" w:rsidP="00540A82">
            <w:pPr>
              <w:jc w:val="right"/>
              <w:rPr>
                <w:sz w:val="16"/>
                <w:szCs w:val="16"/>
              </w:rPr>
            </w:pPr>
            <w:r>
              <w:rPr>
                <w:sz w:val="16"/>
                <w:szCs w:val="16"/>
              </w:rPr>
              <w:t>84.649.</w:t>
            </w:r>
          </w:p>
        </w:tc>
        <w:tc>
          <w:tcPr>
            <w:tcW w:w="1236" w:type="dxa"/>
          </w:tcPr>
          <w:p w:rsidR="00540A82" w:rsidRPr="004478D0" w:rsidRDefault="00540A82" w:rsidP="00540A82">
            <w:pPr>
              <w:jc w:val="right"/>
              <w:rPr>
                <w:sz w:val="16"/>
                <w:szCs w:val="16"/>
              </w:rPr>
            </w:pPr>
            <w:r>
              <w:rPr>
                <w:sz w:val="16"/>
                <w:szCs w:val="16"/>
              </w:rPr>
              <w:t>78.207.</w:t>
            </w:r>
          </w:p>
        </w:tc>
        <w:tc>
          <w:tcPr>
            <w:tcW w:w="1166" w:type="dxa"/>
          </w:tcPr>
          <w:p w:rsidR="00540A82" w:rsidRDefault="00540A82" w:rsidP="00540A82">
            <w:pPr>
              <w:jc w:val="right"/>
              <w:rPr>
                <w:sz w:val="20"/>
                <w:szCs w:val="20"/>
              </w:rPr>
            </w:pPr>
            <w:r>
              <w:rPr>
                <w:sz w:val="20"/>
                <w:szCs w:val="20"/>
              </w:rPr>
              <w:t>6.442.</w:t>
            </w:r>
          </w:p>
        </w:tc>
      </w:tr>
      <w:tr w:rsidR="00540A82" w:rsidTr="00540A82">
        <w:tc>
          <w:tcPr>
            <w:tcW w:w="683" w:type="dxa"/>
            <w:shd w:val="pct5" w:color="auto" w:fill="FBD4B4"/>
          </w:tcPr>
          <w:p w:rsidR="00540A82" w:rsidRDefault="00540A82" w:rsidP="00540A82">
            <w:pPr>
              <w:rPr>
                <w:sz w:val="20"/>
                <w:szCs w:val="20"/>
              </w:rPr>
            </w:pPr>
            <w:r>
              <w:rPr>
                <w:sz w:val="20"/>
                <w:szCs w:val="20"/>
              </w:rPr>
              <w:t>232</w:t>
            </w:r>
          </w:p>
        </w:tc>
        <w:tc>
          <w:tcPr>
            <w:tcW w:w="2155" w:type="dxa"/>
            <w:shd w:val="pct5" w:color="auto" w:fill="FBD4B4"/>
          </w:tcPr>
          <w:p w:rsidR="00540A82" w:rsidRDefault="00540A82" w:rsidP="00540A82">
            <w:pPr>
              <w:rPr>
                <w:sz w:val="20"/>
                <w:szCs w:val="20"/>
              </w:rPr>
            </w:pPr>
            <w:r>
              <w:rPr>
                <w:sz w:val="20"/>
                <w:szCs w:val="20"/>
              </w:rPr>
              <w:t xml:space="preserve">Obveze za </w:t>
            </w:r>
            <w:proofErr w:type="spellStart"/>
            <w:r>
              <w:rPr>
                <w:sz w:val="20"/>
                <w:szCs w:val="20"/>
              </w:rPr>
              <w:t>mat.rash</w:t>
            </w:r>
            <w:proofErr w:type="spellEnd"/>
            <w:r>
              <w:rPr>
                <w:sz w:val="20"/>
                <w:szCs w:val="20"/>
              </w:rPr>
              <w:t>.</w:t>
            </w:r>
          </w:p>
        </w:tc>
        <w:tc>
          <w:tcPr>
            <w:tcW w:w="1236" w:type="dxa"/>
            <w:shd w:val="pct5" w:color="auto" w:fill="FBD4B4"/>
          </w:tcPr>
          <w:p w:rsidR="00540A82" w:rsidRDefault="00540A82" w:rsidP="00540A82">
            <w:pPr>
              <w:jc w:val="right"/>
              <w:rPr>
                <w:sz w:val="20"/>
                <w:szCs w:val="20"/>
              </w:rPr>
            </w:pPr>
            <w:r>
              <w:rPr>
                <w:sz w:val="20"/>
                <w:szCs w:val="20"/>
              </w:rPr>
              <w:t>193.019.</w:t>
            </w:r>
          </w:p>
        </w:tc>
        <w:tc>
          <w:tcPr>
            <w:tcW w:w="1236" w:type="dxa"/>
            <w:shd w:val="pct5" w:color="auto" w:fill="FBD4B4"/>
          </w:tcPr>
          <w:p w:rsidR="00540A82" w:rsidRDefault="00540A82" w:rsidP="00540A82">
            <w:pPr>
              <w:jc w:val="right"/>
              <w:rPr>
                <w:sz w:val="20"/>
                <w:szCs w:val="20"/>
              </w:rPr>
            </w:pPr>
            <w:r>
              <w:rPr>
                <w:sz w:val="20"/>
                <w:szCs w:val="20"/>
              </w:rPr>
              <w:t>1.948.815.</w:t>
            </w:r>
          </w:p>
        </w:tc>
        <w:tc>
          <w:tcPr>
            <w:tcW w:w="1263" w:type="dxa"/>
            <w:shd w:val="pct5" w:color="auto" w:fill="FBD4B4"/>
          </w:tcPr>
          <w:p w:rsidR="00540A82" w:rsidRDefault="00540A82" w:rsidP="00540A82">
            <w:pPr>
              <w:jc w:val="right"/>
              <w:rPr>
                <w:sz w:val="20"/>
                <w:szCs w:val="20"/>
              </w:rPr>
            </w:pPr>
            <w:r>
              <w:rPr>
                <w:sz w:val="20"/>
                <w:szCs w:val="20"/>
              </w:rPr>
              <w:t>2.141.834.</w:t>
            </w:r>
          </w:p>
        </w:tc>
        <w:tc>
          <w:tcPr>
            <w:tcW w:w="1236" w:type="dxa"/>
            <w:shd w:val="pct5" w:color="auto" w:fill="FBD4B4"/>
          </w:tcPr>
          <w:p w:rsidR="00540A82" w:rsidRDefault="00540A82" w:rsidP="00540A82">
            <w:pPr>
              <w:jc w:val="right"/>
              <w:rPr>
                <w:sz w:val="20"/>
                <w:szCs w:val="20"/>
              </w:rPr>
            </w:pPr>
            <w:r>
              <w:rPr>
                <w:sz w:val="20"/>
                <w:szCs w:val="20"/>
              </w:rPr>
              <w:t>1.915.459.</w:t>
            </w:r>
          </w:p>
        </w:tc>
        <w:tc>
          <w:tcPr>
            <w:tcW w:w="1166" w:type="dxa"/>
            <w:shd w:val="pct5" w:color="auto" w:fill="FBD4B4"/>
          </w:tcPr>
          <w:p w:rsidR="00540A82" w:rsidRDefault="00540A82" w:rsidP="00540A82">
            <w:pPr>
              <w:jc w:val="right"/>
              <w:rPr>
                <w:sz w:val="20"/>
                <w:szCs w:val="20"/>
              </w:rPr>
            </w:pPr>
            <w:r>
              <w:rPr>
                <w:sz w:val="20"/>
                <w:szCs w:val="20"/>
              </w:rPr>
              <w:t>226.375.</w:t>
            </w:r>
          </w:p>
        </w:tc>
      </w:tr>
      <w:tr w:rsidR="00540A82" w:rsidTr="00540A82">
        <w:trPr>
          <w:cantSplit/>
        </w:trPr>
        <w:tc>
          <w:tcPr>
            <w:tcW w:w="683" w:type="dxa"/>
          </w:tcPr>
          <w:p w:rsidR="00540A82" w:rsidRPr="003E7B2B" w:rsidRDefault="00540A82" w:rsidP="00540A82">
            <w:pPr>
              <w:rPr>
                <w:sz w:val="16"/>
                <w:szCs w:val="16"/>
              </w:rPr>
            </w:pPr>
            <w:r w:rsidRPr="003E7B2B">
              <w:rPr>
                <w:sz w:val="16"/>
                <w:szCs w:val="16"/>
              </w:rPr>
              <w:t>2321</w:t>
            </w:r>
          </w:p>
        </w:tc>
        <w:tc>
          <w:tcPr>
            <w:tcW w:w="2155" w:type="dxa"/>
          </w:tcPr>
          <w:p w:rsidR="00540A82" w:rsidRPr="003E7B2B" w:rsidRDefault="00540A82" w:rsidP="00540A82">
            <w:pPr>
              <w:rPr>
                <w:sz w:val="16"/>
                <w:szCs w:val="16"/>
              </w:rPr>
            </w:pPr>
            <w:proofErr w:type="spellStart"/>
            <w:r w:rsidRPr="003E7B2B">
              <w:rPr>
                <w:sz w:val="16"/>
                <w:szCs w:val="16"/>
              </w:rPr>
              <w:t>Nakn</w:t>
            </w:r>
            <w:proofErr w:type="spellEnd"/>
            <w:r w:rsidRPr="003E7B2B">
              <w:rPr>
                <w:sz w:val="16"/>
                <w:szCs w:val="16"/>
              </w:rPr>
              <w:t>. Troš</w:t>
            </w:r>
            <w:r>
              <w:rPr>
                <w:sz w:val="16"/>
                <w:szCs w:val="16"/>
              </w:rPr>
              <w:t xml:space="preserve">kova </w:t>
            </w:r>
            <w:r w:rsidRPr="003E7B2B">
              <w:rPr>
                <w:sz w:val="16"/>
                <w:szCs w:val="16"/>
              </w:rPr>
              <w:t>.zaposl</w:t>
            </w:r>
            <w:r>
              <w:rPr>
                <w:sz w:val="16"/>
                <w:szCs w:val="16"/>
              </w:rPr>
              <w:t>enima</w:t>
            </w:r>
          </w:p>
        </w:tc>
        <w:tc>
          <w:tcPr>
            <w:tcW w:w="1236" w:type="dxa"/>
          </w:tcPr>
          <w:p w:rsidR="00540A82" w:rsidRPr="003E7B2B" w:rsidRDefault="00540A82" w:rsidP="00540A82">
            <w:pPr>
              <w:jc w:val="right"/>
              <w:rPr>
                <w:sz w:val="16"/>
                <w:szCs w:val="16"/>
              </w:rPr>
            </w:pPr>
            <w:r>
              <w:rPr>
                <w:sz w:val="16"/>
                <w:szCs w:val="16"/>
              </w:rPr>
              <w:t>0.</w:t>
            </w:r>
          </w:p>
        </w:tc>
        <w:tc>
          <w:tcPr>
            <w:tcW w:w="1236" w:type="dxa"/>
          </w:tcPr>
          <w:p w:rsidR="00540A82" w:rsidRPr="003E7B2B" w:rsidRDefault="00540A82" w:rsidP="00540A82">
            <w:pPr>
              <w:jc w:val="right"/>
              <w:rPr>
                <w:sz w:val="16"/>
                <w:szCs w:val="16"/>
              </w:rPr>
            </w:pPr>
            <w:r>
              <w:rPr>
                <w:sz w:val="16"/>
                <w:szCs w:val="16"/>
              </w:rPr>
              <w:t>22.763.</w:t>
            </w:r>
          </w:p>
        </w:tc>
        <w:tc>
          <w:tcPr>
            <w:tcW w:w="1263" w:type="dxa"/>
          </w:tcPr>
          <w:p w:rsidR="00540A82" w:rsidRPr="003E7B2B" w:rsidRDefault="00540A82" w:rsidP="00540A82">
            <w:pPr>
              <w:jc w:val="right"/>
              <w:rPr>
                <w:sz w:val="16"/>
                <w:szCs w:val="16"/>
              </w:rPr>
            </w:pPr>
            <w:r>
              <w:rPr>
                <w:sz w:val="16"/>
                <w:szCs w:val="16"/>
              </w:rPr>
              <w:t>22.763.</w:t>
            </w:r>
          </w:p>
        </w:tc>
        <w:tc>
          <w:tcPr>
            <w:tcW w:w="1236" w:type="dxa"/>
          </w:tcPr>
          <w:p w:rsidR="00540A82" w:rsidRPr="003E7B2B" w:rsidRDefault="00540A82" w:rsidP="00540A82">
            <w:pPr>
              <w:jc w:val="right"/>
              <w:rPr>
                <w:sz w:val="16"/>
                <w:szCs w:val="16"/>
              </w:rPr>
            </w:pPr>
            <w:r>
              <w:rPr>
                <w:sz w:val="16"/>
                <w:szCs w:val="16"/>
              </w:rPr>
              <w:t>22.763.</w:t>
            </w:r>
          </w:p>
        </w:tc>
        <w:tc>
          <w:tcPr>
            <w:tcW w:w="1166" w:type="dxa"/>
          </w:tcPr>
          <w:p w:rsidR="00540A82" w:rsidRPr="003E7B2B" w:rsidRDefault="00540A82" w:rsidP="00540A82">
            <w:pPr>
              <w:jc w:val="right"/>
              <w:rPr>
                <w:sz w:val="16"/>
                <w:szCs w:val="16"/>
              </w:rPr>
            </w:pPr>
            <w:r>
              <w:rPr>
                <w:sz w:val="16"/>
                <w:szCs w:val="16"/>
              </w:rPr>
              <w:t>0.</w:t>
            </w:r>
          </w:p>
        </w:tc>
      </w:tr>
      <w:tr w:rsidR="00540A82" w:rsidTr="00540A82">
        <w:trPr>
          <w:cantSplit/>
        </w:trPr>
        <w:tc>
          <w:tcPr>
            <w:tcW w:w="683" w:type="dxa"/>
          </w:tcPr>
          <w:p w:rsidR="00540A82" w:rsidRPr="003E7B2B" w:rsidRDefault="00540A82" w:rsidP="00540A82">
            <w:pPr>
              <w:rPr>
                <w:sz w:val="16"/>
                <w:szCs w:val="16"/>
              </w:rPr>
            </w:pPr>
            <w:r w:rsidRPr="003E7B2B">
              <w:rPr>
                <w:sz w:val="16"/>
                <w:szCs w:val="16"/>
              </w:rPr>
              <w:t>2322</w:t>
            </w:r>
          </w:p>
        </w:tc>
        <w:tc>
          <w:tcPr>
            <w:tcW w:w="2155" w:type="dxa"/>
          </w:tcPr>
          <w:p w:rsidR="00540A82" w:rsidRPr="003E7B2B" w:rsidRDefault="00540A82" w:rsidP="00540A82">
            <w:pPr>
              <w:rPr>
                <w:sz w:val="16"/>
                <w:szCs w:val="16"/>
              </w:rPr>
            </w:pPr>
            <w:r w:rsidRPr="003E7B2B">
              <w:rPr>
                <w:sz w:val="16"/>
                <w:szCs w:val="16"/>
              </w:rPr>
              <w:t>Materijal i energija</w:t>
            </w:r>
          </w:p>
        </w:tc>
        <w:tc>
          <w:tcPr>
            <w:tcW w:w="1236" w:type="dxa"/>
          </w:tcPr>
          <w:p w:rsidR="00540A82" w:rsidRPr="003E7B2B" w:rsidRDefault="00540A82" w:rsidP="00540A82">
            <w:pPr>
              <w:jc w:val="right"/>
              <w:rPr>
                <w:sz w:val="16"/>
                <w:szCs w:val="16"/>
              </w:rPr>
            </w:pPr>
            <w:r>
              <w:rPr>
                <w:sz w:val="16"/>
                <w:szCs w:val="16"/>
              </w:rPr>
              <w:t>50.081.</w:t>
            </w:r>
          </w:p>
        </w:tc>
        <w:tc>
          <w:tcPr>
            <w:tcW w:w="1236" w:type="dxa"/>
          </w:tcPr>
          <w:p w:rsidR="00540A82" w:rsidRPr="003E7B2B" w:rsidRDefault="00540A82" w:rsidP="00540A82">
            <w:pPr>
              <w:jc w:val="right"/>
              <w:rPr>
                <w:sz w:val="16"/>
                <w:szCs w:val="16"/>
              </w:rPr>
            </w:pPr>
            <w:r>
              <w:rPr>
                <w:sz w:val="16"/>
                <w:szCs w:val="16"/>
              </w:rPr>
              <w:t>323.886.</w:t>
            </w:r>
          </w:p>
        </w:tc>
        <w:tc>
          <w:tcPr>
            <w:tcW w:w="1263" w:type="dxa"/>
          </w:tcPr>
          <w:p w:rsidR="00540A82" w:rsidRPr="003E7B2B" w:rsidRDefault="00540A82" w:rsidP="00540A82">
            <w:pPr>
              <w:jc w:val="right"/>
              <w:rPr>
                <w:sz w:val="16"/>
                <w:szCs w:val="16"/>
              </w:rPr>
            </w:pPr>
            <w:r>
              <w:rPr>
                <w:sz w:val="16"/>
                <w:szCs w:val="16"/>
              </w:rPr>
              <w:t>373.967.</w:t>
            </w:r>
          </w:p>
        </w:tc>
        <w:tc>
          <w:tcPr>
            <w:tcW w:w="1236" w:type="dxa"/>
          </w:tcPr>
          <w:p w:rsidR="00540A82" w:rsidRPr="003E7B2B" w:rsidRDefault="00540A82" w:rsidP="00540A82">
            <w:pPr>
              <w:jc w:val="right"/>
              <w:rPr>
                <w:sz w:val="16"/>
                <w:szCs w:val="16"/>
              </w:rPr>
            </w:pPr>
            <w:r>
              <w:rPr>
                <w:sz w:val="16"/>
                <w:szCs w:val="16"/>
              </w:rPr>
              <w:t>344.719.</w:t>
            </w:r>
          </w:p>
        </w:tc>
        <w:tc>
          <w:tcPr>
            <w:tcW w:w="1166" w:type="dxa"/>
          </w:tcPr>
          <w:p w:rsidR="00540A82" w:rsidRPr="003E7B2B" w:rsidRDefault="00540A82" w:rsidP="00540A82">
            <w:pPr>
              <w:jc w:val="right"/>
              <w:rPr>
                <w:sz w:val="16"/>
                <w:szCs w:val="16"/>
              </w:rPr>
            </w:pPr>
            <w:r>
              <w:rPr>
                <w:sz w:val="16"/>
                <w:szCs w:val="16"/>
              </w:rPr>
              <w:t>29.248.</w:t>
            </w:r>
          </w:p>
        </w:tc>
      </w:tr>
      <w:tr w:rsidR="00540A82" w:rsidTr="00540A82">
        <w:trPr>
          <w:cantSplit/>
        </w:trPr>
        <w:tc>
          <w:tcPr>
            <w:tcW w:w="683" w:type="dxa"/>
          </w:tcPr>
          <w:p w:rsidR="00540A82" w:rsidRPr="003E7B2B" w:rsidRDefault="00540A82" w:rsidP="00540A82">
            <w:pPr>
              <w:rPr>
                <w:sz w:val="16"/>
                <w:szCs w:val="16"/>
              </w:rPr>
            </w:pPr>
            <w:r w:rsidRPr="003E7B2B">
              <w:rPr>
                <w:sz w:val="16"/>
                <w:szCs w:val="16"/>
              </w:rPr>
              <w:t>2323</w:t>
            </w:r>
          </w:p>
        </w:tc>
        <w:tc>
          <w:tcPr>
            <w:tcW w:w="2155" w:type="dxa"/>
          </w:tcPr>
          <w:p w:rsidR="00540A82" w:rsidRPr="003E7B2B" w:rsidRDefault="00540A82" w:rsidP="00540A82">
            <w:pPr>
              <w:rPr>
                <w:sz w:val="16"/>
                <w:szCs w:val="16"/>
              </w:rPr>
            </w:pPr>
            <w:r w:rsidRPr="003E7B2B">
              <w:rPr>
                <w:sz w:val="16"/>
                <w:szCs w:val="16"/>
              </w:rPr>
              <w:t>Rashodi za usluge</w:t>
            </w:r>
          </w:p>
        </w:tc>
        <w:tc>
          <w:tcPr>
            <w:tcW w:w="1236" w:type="dxa"/>
          </w:tcPr>
          <w:p w:rsidR="00540A82" w:rsidRPr="003E7B2B" w:rsidRDefault="00540A82" w:rsidP="00540A82">
            <w:pPr>
              <w:jc w:val="right"/>
              <w:rPr>
                <w:sz w:val="16"/>
                <w:szCs w:val="16"/>
              </w:rPr>
            </w:pPr>
            <w:r>
              <w:rPr>
                <w:sz w:val="16"/>
                <w:szCs w:val="16"/>
              </w:rPr>
              <w:t>92.105.</w:t>
            </w:r>
          </w:p>
        </w:tc>
        <w:tc>
          <w:tcPr>
            <w:tcW w:w="1236" w:type="dxa"/>
          </w:tcPr>
          <w:p w:rsidR="00540A82" w:rsidRPr="003E7B2B" w:rsidRDefault="00540A82" w:rsidP="00540A82">
            <w:pPr>
              <w:jc w:val="right"/>
              <w:rPr>
                <w:sz w:val="16"/>
                <w:szCs w:val="16"/>
              </w:rPr>
            </w:pPr>
            <w:r>
              <w:rPr>
                <w:sz w:val="16"/>
                <w:szCs w:val="16"/>
              </w:rPr>
              <w:t>1.004.214.</w:t>
            </w:r>
          </w:p>
        </w:tc>
        <w:tc>
          <w:tcPr>
            <w:tcW w:w="1263" w:type="dxa"/>
          </w:tcPr>
          <w:p w:rsidR="00540A82" w:rsidRPr="003E7B2B" w:rsidRDefault="00540A82" w:rsidP="00540A82">
            <w:pPr>
              <w:jc w:val="right"/>
              <w:rPr>
                <w:sz w:val="16"/>
                <w:szCs w:val="16"/>
              </w:rPr>
            </w:pPr>
            <w:r>
              <w:rPr>
                <w:sz w:val="16"/>
                <w:szCs w:val="16"/>
              </w:rPr>
              <w:t>1.096.319.</w:t>
            </w:r>
          </w:p>
        </w:tc>
        <w:tc>
          <w:tcPr>
            <w:tcW w:w="1236" w:type="dxa"/>
          </w:tcPr>
          <w:p w:rsidR="00540A82" w:rsidRPr="003E7B2B" w:rsidRDefault="00540A82" w:rsidP="00540A82">
            <w:pPr>
              <w:jc w:val="right"/>
              <w:rPr>
                <w:sz w:val="16"/>
                <w:szCs w:val="16"/>
              </w:rPr>
            </w:pPr>
            <w:r>
              <w:rPr>
                <w:sz w:val="16"/>
                <w:szCs w:val="16"/>
              </w:rPr>
              <w:t>926.136.</w:t>
            </w:r>
          </w:p>
        </w:tc>
        <w:tc>
          <w:tcPr>
            <w:tcW w:w="1166" w:type="dxa"/>
          </w:tcPr>
          <w:p w:rsidR="00540A82" w:rsidRPr="003E7B2B" w:rsidRDefault="00540A82" w:rsidP="00540A82">
            <w:pPr>
              <w:jc w:val="right"/>
              <w:rPr>
                <w:sz w:val="16"/>
                <w:szCs w:val="16"/>
              </w:rPr>
            </w:pPr>
            <w:r>
              <w:rPr>
                <w:sz w:val="16"/>
                <w:szCs w:val="16"/>
              </w:rPr>
              <w:t>170.183.</w:t>
            </w:r>
          </w:p>
        </w:tc>
      </w:tr>
      <w:tr w:rsidR="00540A82" w:rsidTr="00540A82">
        <w:trPr>
          <w:cantSplit/>
        </w:trPr>
        <w:tc>
          <w:tcPr>
            <w:tcW w:w="683" w:type="dxa"/>
          </w:tcPr>
          <w:p w:rsidR="00540A82" w:rsidRPr="003E7B2B" w:rsidRDefault="00540A82" w:rsidP="00540A82">
            <w:pPr>
              <w:rPr>
                <w:sz w:val="16"/>
                <w:szCs w:val="16"/>
              </w:rPr>
            </w:pPr>
            <w:r>
              <w:rPr>
                <w:sz w:val="16"/>
                <w:szCs w:val="16"/>
              </w:rPr>
              <w:t>2324</w:t>
            </w:r>
          </w:p>
        </w:tc>
        <w:tc>
          <w:tcPr>
            <w:tcW w:w="2155" w:type="dxa"/>
          </w:tcPr>
          <w:p w:rsidR="00540A82" w:rsidRPr="003E7B2B" w:rsidRDefault="00540A82" w:rsidP="00540A82">
            <w:pPr>
              <w:rPr>
                <w:sz w:val="16"/>
                <w:szCs w:val="16"/>
              </w:rPr>
            </w:pPr>
            <w:r>
              <w:rPr>
                <w:sz w:val="16"/>
                <w:szCs w:val="16"/>
              </w:rPr>
              <w:t>Osobe izvan  radnog odnosa</w:t>
            </w:r>
          </w:p>
        </w:tc>
        <w:tc>
          <w:tcPr>
            <w:tcW w:w="1236" w:type="dxa"/>
          </w:tcPr>
          <w:p w:rsidR="00540A82" w:rsidRPr="003E7B2B" w:rsidRDefault="00540A82" w:rsidP="00540A82">
            <w:pPr>
              <w:jc w:val="right"/>
              <w:rPr>
                <w:sz w:val="16"/>
                <w:szCs w:val="16"/>
              </w:rPr>
            </w:pPr>
            <w:r>
              <w:rPr>
                <w:sz w:val="16"/>
                <w:szCs w:val="16"/>
              </w:rPr>
              <w:t>0.</w:t>
            </w:r>
          </w:p>
        </w:tc>
        <w:tc>
          <w:tcPr>
            <w:tcW w:w="1236" w:type="dxa"/>
          </w:tcPr>
          <w:p w:rsidR="00540A82" w:rsidRDefault="00540A82" w:rsidP="00540A82">
            <w:pPr>
              <w:jc w:val="right"/>
              <w:rPr>
                <w:sz w:val="16"/>
                <w:szCs w:val="16"/>
              </w:rPr>
            </w:pPr>
            <w:r>
              <w:rPr>
                <w:sz w:val="16"/>
                <w:szCs w:val="16"/>
              </w:rPr>
              <w:t>230.925.</w:t>
            </w:r>
          </w:p>
        </w:tc>
        <w:tc>
          <w:tcPr>
            <w:tcW w:w="1263" w:type="dxa"/>
          </w:tcPr>
          <w:p w:rsidR="00540A82" w:rsidRDefault="00540A82" w:rsidP="00540A82">
            <w:pPr>
              <w:jc w:val="right"/>
              <w:rPr>
                <w:sz w:val="16"/>
                <w:szCs w:val="16"/>
              </w:rPr>
            </w:pPr>
            <w:r>
              <w:rPr>
                <w:sz w:val="16"/>
                <w:szCs w:val="16"/>
              </w:rPr>
              <w:t>230.925.</w:t>
            </w:r>
          </w:p>
        </w:tc>
        <w:tc>
          <w:tcPr>
            <w:tcW w:w="1236" w:type="dxa"/>
          </w:tcPr>
          <w:p w:rsidR="00540A82" w:rsidRDefault="00540A82" w:rsidP="00540A82">
            <w:pPr>
              <w:jc w:val="right"/>
              <w:rPr>
                <w:sz w:val="16"/>
                <w:szCs w:val="16"/>
              </w:rPr>
            </w:pPr>
            <w:r>
              <w:rPr>
                <w:sz w:val="16"/>
                <w:szCs w:val="16"/>
              </w:rPr>
              <w:t>228.951.</w:t>
            </w:r>
          </w:p>
        </w:tc>
        <w:tc>
          <w:tcPr>
            <w:tcW w:w="1166" w:type="dxa"/>
          </w:tcPr>
          <w:p w:rsidR="00540A82" w:rsidRPr="003E7B2B" w:rsidRDefault="00540A82" w:rsidP="00540A82">
            <w:pPr>
              <w:jc w:val="right"/>
              <w:rPr>
                <w:sz w:val="16"/>
                <w:szCs w:val="16"/>
              </w:rPr>
            </w:pPr>
            <w:r>
              <w:rPr>
                <w:sz w:val="16"/>
                <w:szCs w:val="16"/>
              </w:rPr>
              <w:t>1.974.</w:t>
            </w:r>
          </w:p>
        </w:tc>
      </w:tr>
      <w:tr w:rsidR="00540A82" w:rsidTr="00540A82">
        <w:trPr>
          <w:cantSplit/>
        </w:trPr>
        <w:tc>
          <w:tcPr>
            <w:tcW w:w="683" w:type="dxa"/>
            <w:tcBorders>
              <w:bottom w:val="single" w:sz="4" w:space="0" w:color="auto"/>
            </w:tcBorders>
          </w:tcPr>
          <w:p w:rsidR="00540A82" w:rsidRPr="003E7B2B" w:rsidRDefault="00540A82" w:rsidP="00540A82">
            <w:pPr>
              <w:rPr>
                <w:sz w:val="16"/>
                <w:szCs w:val="16"/>
              </w:rPr>
            </w:pPr>
            <w:r w:rsidRPr="003E7B2B">
              <w:rPr>
                <w:sz w:val="16"/>
                <w:szCs w:val="16"/>
              </w:rPr>
              <w:t>2329</w:t>
            </w:r>
          </w:p>
        </w:tc>
        <w:tc>
          <w:tcPr>
            <w:tcW w:w="2155" w:type="dxa"/>
            <w:tcBorders>
              <w:bottom w:val="single" w:sz="4" w:space="0" w:color="auto"/>
            </w:tcBorders>
          </w:tcPr>
          <w:p w:rsidR="00540A82" w:rsidRPr="003E7B2B" w:rsidRDefault="00540A82" w:rsidP="00540A82">
            <w:pPr>
              <w:rPr>
                <w:sz w:val="16"/>
                <w:szCs w:val="16"/>
              </w:rPr>
            </w:pPr>
            <w:r w:rsidRPr="003E7B2B">
              <w:rPr>
                <w:sz w:val="16"/>
                <w:szCs w:val="16"/>
              </w:rPr>
              <w:t>Ostali nespom</w:t>
            </w:r>
            <w:r>
              <w:rPr>
                <w:sz w:val="16"/>
                <w:szCs w:val="16"/>
              </w:rPr>
              <w:t xml:space="preserve">enuti </w:t>
            </w:r>
            <w:r w:rsidRPr="003E7B2B">
              <w:rPr>
                <w:sz w:val="16"/>
                <w:szCs w:val="16"/>
              </w:rPr>
              <w:t>.rash</w:t>
            </w:r>
            <w:r>
              <w:rPr>
                <w:sz w:val="16"/>
                <w:szCs w:val="16"/>
              </w:rPr>
              <w:t>odi</w:t>
            </w:r>
          </w:p>
        </w:tc>
        <w:tc>
          <w:tcPr>
            <w:tcW w:w="1236" w:type="dxa"/>
            <w:tcBorders>
              <w:bottom w:val="single" w:sz="4" w:space="0" w:color="auto"/>
            </w:tcBorders>
          </w:tcPr>
          <w:p w:rsidR="00540A82" w:rsidRPr="003E7B2B" w:rsidRDefault="00540A82" w:rsidP="00540A82">
            <w:pPr>
              <w:jc w:val="right"/>
              <w:rPr>
                <w:sz w:val="16"/>
                <w:szCs w:val="16"/>
              </w:rPr>
            </w:pPr>
            <w:r>
              <w:rPr>
                <w:sz w:val="16"/>
                <w:szCs w:val="16"/>
              </w:rPr>
              <w:t>50.833.</w:t>
            </w:r>
          </w:p>
        </w:tc>
        <w:tc>
          <w:tcPr>
            <w:tcW w:w="1236" w:type="dxa"/>
            <w:tcBorders>
              <w:bottom w:val="single" w:sz="4" w:space="0" w:color="auto"/>
            </w:tcBorders>
          </w:tcPr>
          <w:p w:rsidR="00540A82" w:rsidRPr="003E7B2B" w:rsidRDefault="00540A82" w:rsidP="00540A82">
            <w:pPr>
              <w:jc w:val="right"/>
              <w:rPr>
                <w:sz w:val="16"/>
                <w:szCs w:val="16"/>
              </w:rPr>
            </w:pPr>
            <w:r>
              <w:rPr>
                <w:sz w:val="16"/>
                <w:szCs w:val="16"/>
              </w:rPr>
              <w:t>367.027.</w:t>
            </w:r>
          </w:p>
        </w:tc>
        <w:tc>
          <w:tcPr>
            <w:tcW w:w="1263" w:type="dxa"/>
            <w:tcBorders>
              <w:bottom w:val="single" w:sz="4" w:space="0" w:color="auto"/>
            </w:tcBorders>
          </w:tcPr>
          <w:p w:rsidR="00540A82" w:rsidRPr="003E7B2B" w:rsidRDefault="00540A82" w:rsidP="00540A82">
            <w:pPr>
              <w:jc w:val="right"/>
              <w:rPr>
                <w:sz w:val="16"/>
                <w:szCs w:val="16"/>
              </w:rPr>
            </w:pPr>
            <w:r>
              <w:rPr>
                <w:sz w:val="16"/>
                <w:szCs w:val="16"/>
              </w:rPr>
              <w:t>417.860.</w:t>
            </w:r>
          </w:p>
        </w:tc>
        <w:tc>
          <w:tcPr>
            <w:tcW w:w="1236" w:type="dxa"/>
            <w:tcBorders>
              <w:bottom w:val="single" w:sz="4" w:space="0" w:color="auto"/>
            </w:tcBorders>
          </w:tcPr>
          <w:p w:rsidR="00540A82" w:rsidRPr="003E7B2B" w:rsidRDefault="00540A82" w:rsidP="00540A82">
            <w:pPr>
              <w:jc w:val="right"/>
              <w:rPr>
                <w:sz w:val="16"/>
                <w:szCs w:val="16"/>
              </w:rPr>
            </w:pPr>
            <w:r>
              <w:rPr>
                <w:sz w:val="16"/>
                <w:szCs w:val="16"/>
              </w:rPr>
              <w:t>392.890.</w:t>
            </w:r>
          </w:p>
        </w:tc>
        <w:tc>
          <w:tcPr>
            <w:tcW w:w="1166" w:type="dxa"/>
            <w:tcBorders>
              <w:bottom w:val="single" w:sz="4" w:space="0" w:color="auto"/>
            </w:tcBorders>
          </w:tcPr>
          <w:p w:rsidR="00540A82" w:rsidRPr="003E7B2B" w:rsidRDefault="00540A82" w:rsidP="00540A82">
            <w:pPr>
              <w:jc w:val="right"/>
              <w:rPr>
                <w:sz w:val="16"/>
                <w:szCs w:val="16"/>
              </w:rPr>
            </w:pPr>
            <w:r>
              <w:rPr>
                <w:sz w:val="16"/>
                <w:szCs w:val="16"/>
              </w:rPr>
              <w:t>24.970.</w:t>
            </w:r>
          </w:p>
        </w:tc>
      </w:tr>
      <w:tr w:rsidR="00540A82" w:rsidTr="00540A82">
        <w:tc>
          <w:tcPr>
            <w:tcW w:w="683" w:type="dxa"/>
            <w:shd w:val="pct5" w:color="auto" w:fill="FBD4B4"/>
          </w:tcPr>
          <w:p w:rsidR="00540A82" w:rsidRDefault="00540A82" w:rsidP="00540A82">
            <w:pPr>
              <w:rPr>
                <w:sz w:val="20"/>
                <w:szCs w:val="20"/>
              </w:rPr>
            </w:pPr>
            <w:r>
              <w:rPr>
                <w:sz w:val="20"/>
                <w:szCs w:val="20"/>
              </w:rPr>
              <w:t>234</w:t>
            </w:r>
          </w:p>
        </w:tc>
        <w:tc>
          <w:tcPr>
            <w:tcW w:w="2155" w:type="dxa"/>
            <w:shd w:val="pct5" w:color="auto" w:fill="FBD4B4"/>
          </w:tcPr>
          <w:p w:rsidR="00540A82" w:rsidRDefault="00540A82" w:rsidP="00540A82">
            <w:pPr>
              <w:rPr>
                <w:sz w:val="20"/>
                <w:szCs w:val="20"/>
              </w:rPr>
            </w:pPr>
            <w:r>
              <w:rPr>
                <w:sz w:val="20"/>
                <w:szCs w:val="20"/>
              </w:rPr>
              <w:t>Financijski rashodi</w:t>
            </w:r>
          </w:p>
        </w:tc>
        <w:tc>
          <w:tcPr>
            <w:tcW w:w="1236" w:type="dxa"/>
            <w:shd w:val="pct5" w:color="auto" w:fill="FBD4B4"/>
          </w:tcPr>
          <w:p w:rsidR="00540A82" w:rsidRDefault="00540A82" w:rsidP="00540A82">
            <w:pPr>
              <w:jc w:val="right"/>
              <w:rPr>
                <w:sz w:val="20"/>
                <w:szCs w:val="20"/>
              </w:rPr>
            </w:pPr>
            <w:r>
              <w:rPr>
                <w:sz w:val="20"/>
                <w:szCs w:val="20"/>
              </w:rPr>
              <w:t>100.</w:t>
            </w:r>
          </w:p>
        </w:tc>
        <w:tc>
          <w:tcPr>
            <w:tcW w:w="1236" w:type="dxa"/>
            <w:shd w:val="pct5" w:color="auto" w:fill="FBD4B4"/>
          </w:tcPr>
          <w:p w:rsidR="00540A82" w:rsidRDefault="00540A82" w:rsidP="00540A82">
            <w:pPr>
              <w:jc w:val="right"/>
              <w:rPr>
                <w:sz w:val="20"/>
                <w:szCs w:val="20"/>
              </w:rPr>
            </w:pPr>
            <w:r>
              <w:rPr>
                <w:sz w:val="20"/>
                <w:szCs w:val="20"/>
              </w:rPr>
              <w:t>40.502.</w:t>
            </w:r>
          </w:p>
        </w:tc>
        <w:tc>
          <w:tcPr>
            <w:tcW w:w="1263" w:type="dxa"/>
            <w:shd w:val="pct5" w:color="auto" w:fill="FBD4B4"/>
          </w:tcPr>
          <w:p w:rsidR="00540A82" w:rsidRDefault="00540A82" w:rsidP="00540A82">
            <w:pPr>
              <w:jc w:val="right"/>
              <w:rPr>
                <w:sz w:val="20"/>
                <w:szCs w:val="20"/>
              </w:rPr>
            </w:pPr>
            <w:r>
              <w:rPr>
                <w:sz w:val="20"/>
                <w:szCs w:val="20"/>
              </w:rPr>
              <w:t>40.602.</w:t>
            </w:r>
          </w:p>
        </w:tc>
        <w:tc>
          <w:tcPr>
            <w:tcW w:w="1236" w:type="dxa"/>
            <w:shd w:val="pct5" w:color="auto" w:fill="FBD4B4"/>
          </w:tcPr>
          <w:p w:rsidR="00540A82" w:rsidRDefault="00540A82" w:rsidP="00540A82">
            <w:pPr>
              <w:jc w:val="right"/>
              <w:rPr>
                <w:sz w:val="20"/>
                <w:szCs w:val="20"/>
              </w:rPr>
            </w:pPr>
            <w:r>
              <w:rPr>
                <w:sz w:val="20"/>
                <w:szCs w:val="20"/>
              </w:rPr>
              <w:t>40.275.</w:t>
            </w:r>
          </w:p>
        </w:tc>
        <w:tc>
          <w:tcPr>
            <w:tcW w:w="1166" w:type="dxa"/>
            <w:shd w:val="pct5" w:color="auto" w:fill="FBD4B4"/>
          </w:tcPr>
          <w:p w:rsidR="00540A82" w:rsidRDefault="00540A82" w:rsidP="00540A82">
            <w:pPr>
              <w:jc w:val="right"/>
              <w:rPr>
                <w:sz w:val="20"/>
                <w:szCs w:val="20"/>
              </w:rPr>
            </w:pPr>
            <w:r>
              <w:rPr>
                <w:sz w:val="20"/>
                <w:szCs w:val="20"/>
              </w:rPr>
              <w:t>327.</w:t>
            </w:r>
          </w:p>
        </w:tc>
      </w:tr>
      <w:tr w:rsidR="00540A82" w:rsidTr="00540A82">
        <w:trPr>
          <w:cantSplit/>
        </w:trPr>
        <w:tc>
          <w:tcPr>
            <w:tcW w:w="683" w:type="dxa"/>
            <w:tcBorders>
              <w:bottom w:val="single" w:sz="4" w:space="0" w:color="auto"/>
            </w:tcBorders>
          </w:tcPr>
          <w:p w:rsidR="00540A82" w:rsidRPr="003E7B2B" w:rsidRDefault="00540A82" w:rsidP="00540A82">
            <w:pPr>
              <w:rPr>
                <w:sz w:val="16"/>
                <w:szCs w:val="16"/>
              </w:rPr>
            </w:pPr>
            <w:r>
              <w:rPr>
                <w:sz w:val="16"/>
                <w:szCs w:val="16"/>
              </w:rPr>
              <w:t>2342</w:t>
            </w:r>
          </w:p>
        </w:tc>
        <w:tc>
          <w:tcPr>
            <w:tcW w:w="2155" w:type="dxa"/>
            <w:tcBorders>
              <w:bottom w:val="single" w:sz="4" w:space="0" w:color="auto"/>
            </w:tcBorders>
          </w:tcPr>
          <w:p w:rsidR="00540A82" w:rsidRPr="003E7B2B" w:rsidRDefault="00540A82" w:rsidP="00540A82">
            <w:pPr>
              <w:rPr>
                <w:sz w:val="16"/>
                <w:szCs w:val="16"/>
              </w:rPr>
            </w:pPr>
            <w:r>
              <w:rPr>
                <w:sz w:val="16"/>
                <w:szCs w:val="16"/>
              </w:rPr>
              <w:t>Kamate-primljeni zajmovi</w:t>
            </w:r>
          </w:p>
        </w:tc>
        <w:tc>
          <w:tcPr>
            <w:tcW w:w="1236" w:type="dxa"/>
            <w:tcBorders>
              <w:bottom w:val="single" w:sz="4" w:space="0" w:color="auto"/>
            </w:tcBorders>
          </w:tcPr>
          <w:p w:rsidR="00540A82" w:rsidRPr="003E7B2B" w:rsidRDefault="00540A82" w:rsidP="00540A82">
            <w:pPr>
              <w:jc w:val="right"/>
              <w:rPr>
                <w:sz w:val="16"/>
                <w:szCs w:val="16"/>
              </w:rPr>
            </w:pPr>
            <w:r>
              <w:rPr>
                <w:sz w:val="16"/>
                <w:szCs w:val="16"/>
              </w:rPr>
              <w:t>0.</w:t>
            </w:r>
          </w:p>
        </w:tc>
        <w:tc>
          <w:tcPr>
            <w:tcW w:w="1236" w:type="dxa"/>
            <w:tcBorders>
              <w:bottom w:val="single" w:sz="4" w:space="0" w:color="auto"/>
            </w:tcBorders>
          </w:tcPr>
          <w:p w:rsidR="00540A82" w:rsidRPr="003E7B2B" w:rsidRDefault="00540A82" w:rsidP="00540A82">
            <w:pPr>
              <w:jc w:val="right"/>
              <w:rPr>
                <w:sz w:val="16"/>
                <w:szCs w:val="16"/>
              </w:rPr>
            </w:pPr>
          </w:p>
        </w:tc>
        <w:tc>
          <w:tcPr>
            <w:tcW w:w="1263" w:type="dxa"/>
            <w:tcBorders>
              <w:bottom w:val="single" w:sz="4" w:space="0" w:color="auto"/>
            </w:tcBorders>
          </w:tcPr>
          <w:p w:rsidR="00540A82" w:rsidRPr="003E7B2B" w:rsidRDefault="00540A82" w:rsidP="00540A82">
            <w:pPr>
              <w:jc w:val="right"/>
              <w:rPr>
                <w:sz w:val="16"/>
                <w:szCs w:val="16"/>
              </w:rPr>
            </w:pPr>
          </w:p>
        </w:tc>
        <w:tc>
          <w:tcPr>
            <w:tcW w:w="1236" w:type="dxa"/>
            <w:tcBorders>
              <w:bottom w:val="single" w:sz="4" w:space="0" w:color="auto"/>
            </w:tcBorders>
          </w:tcPr>
          <w:p w:rsidR="00540A82" w:rsidRPr="003E7B2B" w:rsidRDefault="00540A82" w:rsidP="00540A82">
            <w:pPr>
              <w:jc w:val="right"/>
              <w:rPr>
                <w:sz w:val="16"/>
                <w:szCs w:val="16"/>
              </w:rPr>
            </w:pPr>
          </w:p>
        </w:tc>
        <w:tc>
          <w:tcPr>
            <w:tcW w:w="1166" w:type="dxa"/>
            <w:tcBorders>
              <w:bottom w:val="single" w:sz="4" w:space="0" w:color="auto"/>
            </w:tcBorders>
          </w:tcPr>
          <w:p w:rsidR="00540A82" w:rsidRPr="003E7B2B" w:rsidRDefault="00540A82" w:rsidP="00540A82">
            <w:pPr>
              <w:jc w:val="right"/>
              <w:rPr>
                <w:sz w:val="16"/>
                <w:szCs w:val="16"/>
              </w:rPr>
            </w:pPr>
          </w:p>
        </w:tc>
      </w:tr>
      <w:tr w:rsidR="00540A82" w:rsidTr="00540A82">
        <w:trPr>
          <w:cantSplit/>
        </w:trPr>
        <w:tc>
          <w:tcPr>
            <w:tcW w:w="683" w:type="dxa"/>
            <w:tcBorders>
              <w:bottom w:val="single" w:sz="4" w:space="0" w:color="auto"/>
            </w:tcBorders>
          </w:tcPr>
          <w:p w:rsidR="00540A82" w:rsidRPr="003E7B2B" w:rsidRDefault="00540A82" w:rsidP="00540A82">
            <w:pPr>
              <w:rPr>
                <w:sz w:val="16"/>
                <w:szCs w:val="16"/>
              </w:rPr>
            </w:pPr>
            <w:r w:rsidRPr="003E7B2B">
              <w:rPr>
                <w:sz w:val="16"/>
                <w:szCs w:val="16"/>
              </w:rPr>
              <w:t>2343</w:t>
            </w:r>
          </w:p>
        </w:tc>
        <w:tc>
          <w:tcPr>
            <w:tcW w:w="2155" w:type="dxa"/>
            <w:tcBorders>
              <w:bottom w:val="single" w:sz="4" w:space="0" w:color="auto"/>
            </w:tcBorders>
          </w:tcPr>
          <w:p w:rsidR="00540A82" w:rsidRPr="003E7B2B" w:rsidRDefault="00540A82" w:rsidP="00540A82">
            <w:pPr>
              <w:rPr>
                <w:sz w:val="16"/>
                <w:szCs w:val="16"/>
              </w:rPr>
            </w:pPr>
            <w:r w:rsidRPr="003E7B2B">
              <w:rPr>
                <w:sz w:val="16"/>
                <w:szCs w:val="16"/>
              </w:rPr>
              <w:t xml:space="preserve">Ostali </w:t>
            </w:r>
            <w:proofErr w:type="spellStart"/>
            <w:r w:rsidRPr="003E7B2B">
              <w:rPr>
                <w:sz w:val="16"/>
                <w:szCs w:val="16"/>
              </w:rPr>
              <w:t>fin.rashodi</w:t>
            </w:r>
            <w:proofErr w:type="spellEnd"/>
          </w:p>
        </w:tc>
        <w:tc>
          <w:tcPr>
            <w:tcW w:w="1236" w:type="dxa"/>
            <w:tcBorders>
              <w:bottom w:val="single" w:sz="4" w:space="0" w:color="auto"/>
            </w:tcBorders>
          </w:tcPr>
          <w:p w:rsidR="00540A82" w:rsidRPr="003E7B2B" w:rsidRDefault="00540A82" w:rsidP="00540A82">
            <w:pPr>
              <w:jc w:val="right"/>
              <w:rPr>
                <w:sz w:val="16"/>
                <w:szCs w:val="16"/>
              </w:rPr>
            </w:pPr>
            <w:r>
              <w:rPr>
                <w:sz w:val="16"/>
                <w:szCs w:val="16"/>
              </w:rPr>
              <w:t>100.</w:t>
            </w:r>
          </w:p>
        </w:tc>
        <w:tc>
          <w:tcPr>
            <w:tcW w:w="1236" w:type="dxa"/>
            <w:tcBorders>
              <w:bottom w:val="single" w:sz="4" w:space="0" w:color="auto"/>
            </w:tcBorders>
          </w:tcPr>
          <w:p w:rsidR="00540A82" w:rsidRPr="003E7B2B" w:rsidRDefault="00540A82" w:rsidP="00540A82">
            <w:pPr>
              <w:jc w:val="right"/>
              <w:rPr>
                <w:sz w:val="16"/>
                <w:szCs w:val="16"/>
              </w:rPr>
            </w:pPr>
          </w:p>
        </w:tc>
        <w:tc>
          <w:tcPr>
            <w:tcW w:w="1263" w:type="dxa"/>
            <w:tcBorders>
              <w:bottom w:val="single" w:sz="4" w:space="0" w:color="auto"/>
            </w:tcBorders>
          </w:tcPr>
          <w:p w:rsidR="00540A82" w:rsidRPr="003E7B2B" w:rsidRDefault="00540A82" w:rsidP="00540A82">
            <w:pPr>
              <w:jc w:val="right"/>
              <w:rPr>
                <w:sz w:val="16"/>
                <w:szCs w:val="16"/>
              </w:rPr>
            </w:pPr>
          </w:p>
        </w:tc>
        <w:tc>
          <w:tcPr>
            <w:tcW w:w="1236" w:type="dxa"/>
            <w:tcBorders>
              <w:bottom w:val="single" w:sz="4" w:space="0" w:color="auto"/>
            </w:tcBorders>
          </w:tcPr>
          <w:p w:rsidR="00540A82" w:rsidRPr="003E7B2B" w:rsidRDefault="00540A82" w:rsidP="00540A82">
            <w:pPr>
              <w:jc w:val="right"/>
              <w:rPr>
                <w:sz w:val="16"/>
                <w:szCs w:val="16"/>
              </w:rPr>
            </w:pPr>
          </w:p>
        </w:tc>
        <w:tc>
          <w:tcPr>
            <w:tcW w:w="1166" w:type="dxa"/>
            <w:tcBorders>
              <w:bottom w:val="single" w:sz="4" w:space="0" w:color="auto"/>
            </w:tcBorders>
          </w:tcPr>
          <w:p w:rsidR="00540A82" w:rsidRPr="003E7B2B" w:rsidRDefault="00540A82" w:rsidP="00540A82">
            <w:pPr>
              <w:jc w:val="right"/>
              <w:rPr>
                <w:sz w:val="16"/>
                <w:szCs w:val="16"/>
              </w:rPr>
            </w:pPr>
          </w:p>
        </w:tc>
      </w:tr>
      <w:tr w:rsidR="00540A82" w:rsidTr="00540A82">
        <w:tc>
          <w:tcPr>
            <w:tcW w:w="683" w:type="dxa"/>
            <w:tcBorders>
              <w:bottom w:val="single" w:sz="4" w:space="0" w:color="auto"/>
            </w:tcBorders>
            <w:shd w:val="pct5" w:color="auto" w:fill="FBD4B4"/>
          </w:tcPr>
          <w:p w:rsidR="00540A82" w:rsidRDefault="00540A82" w:rsidP="00540A82">
            <w:pPr>
              <w:rPr>
                <w:sz w:val="20"/>
                <w:szCs w:val="20"/>
              </w:rPr>
            </w:pPr>
            <w:r>
              <w:rPr>
                <w:sz w:val="20"/>
                <w:szCs w:val="20"/>
              </w:rPr>
              <w:t>235</w:t>
            </w:r>
          </w:p>
        </w:tc>
        <w:tc>
          <w:tcPr>
            <w:tcW w:w="2155" w:type="dxa"/>
            <w:tcBorders>
              <w:bottom w:val="single" w:sz="4" w:space="0" w:color="auto"/>
            </w:tcBorders>
            <w:shd w:val="pct5" w:color="auto" w:fill="FBD4B4"/>
          </w:tcPr>
          <w:p w:rsidR="00540A82" w:rsidRDefault="00540A82" w:rsidP="00540A82">
            <w:pPr>
              <w:rPr>
                <w:sz w:val="20"/>
                <w:szCs w:val="20"/>
              </w:rPr>
            </w:pPr>
            <w:r>
              <w:rPr>
                <w:sz w:val="20"/>
                <w:szCs w:val="20"/>
              </w:rPr>
              <w:t>Subvencije</w:t>
            </w:r>
          </w:p>
        </w:tc>
        <w:tc>
          <w:tcPr>
            <w:tcW w:w="1236" w:type="dxa"/>
            <w:tcBorders>
              <w:bottom w:val="single" w:sz="4" w:space="0" w:color="auto"/>
            </w:tcBorders>
            <w:shd w:val="pct5" w:color="auto" w:fill="FBD4B4"/>
          </w:tcPr>
          <w:p w:rsidR="00540A82" w:rsidRDefault="00540A82" w:rsidP="00540A82">
            <w:pPr>
              <w:jc w:val="right"/>
              <w:rPr>
                <w:sz w:val="20"/>
                <w:szCs w:val="20"/>
              </w:rPr>
            </w:pPr>
            <w:r>
              <w:rPr>
                <w:sz w:val="20"/>
                <w:szCs w:val="20"/>
              </w:rPr>
              <w:t>0.</w:t>
            </w:r>
          </w:p>
        </w:tc>
        <w:tc>
          <w:tcPr>
            <w:tcW w:w="1236" w:type="dxa"/>
            <w:tcBorders>
              <w:bottom w:val="single" w:sz="4" w:space="0" w:color="auto"/>
            </w:tcBorders>
            <w:shd w:val="pct5" w:color="auto" w:fill="FBD4B4"/>
          </w:tcPr>
          <w:p w:rsidR="00540A82" w:rsidRDefault="00540A82" w:rsidP="00540A82">
            <w:pPr>
              <w:jc w:val="right"/>
              <w:rPr>
                <w:sz w:val="20"/>
                <w:szCs w:val="20"/>
              </w:rPr>
            </w:pPr>
            <w:r>
              <w:rPr>
                <w:sz w:val="20"/>
                <w:szCs w:val="20"/>
              </w:rPr>
              <w:t>9.000.</w:t>
            </w:r>
          </w:p>
        </w:tc>
        <w:tc>
          <w:tcPr>
            <w:tcW w:w="1263" w:type="dxa"/>
            <w:tcBorders>
              <w:bottom w:val="single" w:sz="4" w:space="0" w:color="auto"/>
            </w:tcBorders>
            <w:shd w:val="pct5" w:color="auto" w:fill="FBD4B4"/>
          </w:tcPr>
          <w:p w:rsidR="00540A82" w:rsidRDefault="00540A82" w:rsidP="00540A82">
            <w:pPr>
              <w:jc w:val="right"/>
              <w:rPr>
                <w:sz w:val="20"/>
                <w:szCs w:val="20"/>
              </w:rPr>
            </w:pPr>
            <w:r>
              <w:rPr>
                <w:sz w:val="20"/>
                <w:szCs w:val="20"/>
              </w:rPr>
              <w:t>9.000.</w:t>
            </w:r>
          </w:p>
        </w:tc>
        <w:tc>
          <w:tcPr>
            <w:tcW w:w="1236" w:type="dxa"/>
            <w:tcBorders>
              <w:bottom w:val="single" w:sz="4" w:space="0" w:color="auto"/>
            </w:tcBorders>
            <w:shd w:val="pct5" w:color="auto" w:fill="FBD4B4"/>
          </w:tcPr>
          <w:p w:rsidR="00540A82" w:rsidRDefault="00540A82" w:rsidP="00540A82">
            <w:pPr>
              <w:jc w:val="right"/>
              <w:rPr>
                <w:sz w:val="20"/>
                <w:szCs w:val="20"/>
              </w:rPr>
            </w:pPr>
            <w:r>
              <w:rPr>
                <w:sz w:val="20"/>
                <w:szCs w:val="20"/>
              </w:rPr>
              <w:t>9.000.</w:t>
            </w:r>
          </w:p>
        </w:tc>
        <w:tc>
          <w:tcPr>
            <w:tcW w:w="1166" w:type="dxa"/>
            <w:tcBorders>
              <w:bottom w:val="single" w:sz="4" w:space="0" w:color="auto"/>
            </w:tcBorders>
            <w:shd w:val="pct5" w:color="auto" w:fill="FBD4B4"/>
          </w:tcPr>
          <w:p w:rsidR="00540A82" w:rsidRDefault="00540A82" w:rsidP="00540A82">
            <w:pPr>
              <w:jc w:val="right"/>
              <w:rPr>
                <w:sz w:val="20"/>
                <w:szCs w:val="20"/>
              </w:rPr>
            </w:pPr>
            <w:r>
              <w:rPr>
                <w:sz w:val="20"/>
                <w:szCs w:val="20"/>
              </w:rPr>
              <w:t>0.</w:t>
            </w:r>
          </w:p>
        </w:tc>
      </w:tr>
      <w:tr w:rsidR="00540A82" w:rsidTr="00540A82">
        <w:tc>
          <w:tcPr>
            <w:tcW w:w="683" w:type="dxa"/>
            <w:shd w:val="pct5" w:color="auto" w:fill="FBD4B4"/>
          </w:tcPr>
          <w:p w:rsidR="00540A82" w:rsidRDefault="00540A82" w:rsidP="00540A82">
            <w:pPr>
              <w:rPr>
                <w:sz w:val="20"/>
                <w:szCs w:val="20"/>
              </w:rPr>
            </w:pPr>
            <w:r>
              <w:rPr>
                <w:sz w:val="20"/>
                <w:szCs w:val="20"/>
              </w:rPr>
              <w:t>237</w:t>
            </w:r>
          </w:p>
        </w:tc>
        <w:tc>
          <w:tcPr>
            <w:tcW w:w="2155" w:type="dxa"/>
            <w:shd w:val="pct5" w:color="auto" w:fill="FBD4B4"/>
          </w:tcPr>
          <w:p w:rsidR="00540A82" w:rsidRDefault="00540A82" w:rsidP="00540A82">
            <w:pPr>
              <w:rPr>
                <w:sz w:val="20"/>
                <w:szCs w:val="20"/>
              </w:rPr>
            </w:pPr>
            <w:r>
              <w:rPr>
                <w:sz w:val="20"/>
                <w:szCs w:val="20"/>
              </w:rPr>
              <w:t xml:space="preserve">Naknade </w:t>
            </w:r>
            <w:proofErr w:type="spellStart"/>
            <w:r>
              <w:rPr>
                <w:sz w:val="20"/>
                <w:szCs w:val="20"/>
              </w:rPr>
              <w:t>građ.i</w:t>
            </w:r>
            <w:proofErr w:type="spellEnd"/>
            <w:r>
              <w:rPr>
                <w:sz w:val="20"/>
                <w:szCs w:val="20"/>
              </w:rPr>
              <w:t xml:space="preserve"> </w:t>
            </w:r>
            <w:proofErr w:type="spellStart"/>
            <w:r>
              <w:rPr>
                <w:sz w:val="20"/>
                <w:szCs w:val="20"/>
              </w:rPr>
              <w:t>kuć</w:t>
            </w:r>
            <w:proofErr w:type="spellEnd"/>
            <w:r>
              <w:rPr>
                <w:sz w:val="20"/>
                <w:szCs w:val="20"/>
              </w:rPr>
              <w:t>.</w:t>
            </w:r>
          </w:p>
        </w:tc>
        <w:tc>
          <w:tcPr>
            <w:tcW w:w="1236" w:type="dxa"/>
            <w:shd w:val="pct5" w:color="auto" w:fill="FBD4B4"/>
          </w:tcPr>
          <w:p w:rsidR="00540A82" w:rsidRDefault="00540A82" w:rsidP="00540A82">
            <w:pPr>
              <w:jc w:val="right"/>
              <w:rPr>
                <w:sz w:val="20"/>
                <w:szCs w:val="20"/>
              </w:rPr>
            </w:pPr>
            <w:r>
              <w:rPr>
                <w:sz w:val="20"/>
                <w:szCs w:val="20"/>
              </w:rPr>
              <w:t>63.526.</w:t>
            </w:r>
          </w:p>
        </w:tc>
        <w:tc>
          <w:tcPr>
            <w:tcW w:w="1236" w:type="dxa"/>
            <w:shd w:val="pct5" w:color="auto" w:fill="FBD4B4"/>
          </w:tcPr>
          <w:p w:rsidR="00540A82" w:rsidRDefault="00540A82" w:rsidP="00540A82">
            <w:pPr>
              <w:jc w:val="right"/>
              <w:rPr>
                <w:sz w:val="20"/>
                <w:szCs w:val="20"/>
              </w:rPr>
            </w:pPr>
            <w:r>
              <w:rPr>
                <w:sz w:val="20"/>
                <w:szCs w:val="20"/>
              </w:rPr>
              <w:t>705.512.</w:t>
            </w:r>
          </w:p>
        </w:tc>
        <w:tc>
          <w:tcPr>
            <w:tcW w:w="1263" w:type="dxa"/>
            <w:shd w:val="pct5" w:color="auto" w:fill="FBD4B4"/>
          </w:tcPr>
          <w:p w:rsidR="00540A82" w:rsidRDefault="00540A82" w:rsidP="00540A82">
            <w:pPr>
              <w:jc w:val="right"/>
              <w:rPr>
                <w:sz w:val="20"/>
                <w:szCs w:val="20"/>
              </w:rPr>
            </w:pPr>
            <w:r>
              <w:rPr>
                <w:sz w:val="20"/>
                <w:szCs w:val="20"/>
              </w:rPr>
              <w:t>769.038.</w:t>
            </w:r>
          </w:p>
        </w:tc>
        <w:tc>
          <w:tcPr>
            <w:tcW w:w="1236" w:type="dxa"/>
            <w:shd w:val="pct5" w:color="auto" w:fill="FBD4B4"/>
          </w:tcPr>
          <w:p w:rsidR="00540A82" w:rsidRDefault="00540A82" w:rsidP="00540A82">
            <w:pPr>
              <w:jc w:val="right"/>
              <w:rPr>
                <w:sz w:val="20"/>
                <w:szCs w:val="20"/>
              </w:rPr>
            </w:pPr>
            <w:r>
              <w:rPr>
                <w:sz w:val="20"/>
                <w:szCs w:val="20"/>
              </w:rPr>
              <w:t>751.728.</w:t>
            </w:r>
          </w:p>
        </w:tc>
        <w:tc>
          <w:tcPr>
            <w:tcW w:w="1166" w:type="dxa"/>
            <w:shd w:val="pct5" w:color="auto" w:fill="FBD4B4"/>
          </w:tcPr>
          <w:p w:rsidR="00540A82" w:rsidRDefault="00540A82" w:rsidP="00540A82">
            <w:pPr>
              <w:jc w:val="right"/>
              <w:rPr>
                <w:sz w:val="20"/>
                <w:szCs w:val="20"/>
              </w:rPr>
            </w:pPr>
            <w:r>
              <w:rPr>
                <w:sz w:val="20"/>
                <w:szCs w:val="20"/>
              </w:rPr>
              <w:t>17.310.</w:t>
            </w:r>
          </w:p>
        </w:tc>
      </w:tr>
      <w:tr w:rsidR="00540A82" w:rsidTr="00540A82">
        <w:trPr>
          <w:cantSplit/>
        </w:trPr>
        <w:tc>
          <w:tcPr>
            <w:tcW w:w="683" w:type="dxa"/>
          </w:tcPr>
          <w:p w:rsidR="00540A82" w:rsidRPr="003E7B2B" w:rsidRDefault="00540A82" w:rsidP="00540A82">
            <w:pPr>
              <w:rPr>
                <w:sz w:val="16"/>
                <w:szCs w:val="16"/>
              </w:rPr>
            </w:pPr>
            <w:r w:rsidRPr="003E7B2B">
              <w:rPr>
                <w:sz w:val="16"/>
                <w:szCs w:val="16"/>
              </w:rPr>
              <w:t>2371</w:t>
            </w:r>
          </w:p>
        </w:tc>
        <w:tc>
          <w:tcPr>
            <w:tcW w:w="2155" w:type="dxa"/>
          </w:tcPr>
          <w:p w:rsidR="00540A82" w:rsidRPr="003E7B2B" w:rsidRDefault="00540A82" w:rsidP="00540A82">
            <w:pPr>
              <w:rPr>
                <w:sz w:val="16"/>
                <w:szCs w:val="16"/>
              </w:rPr>
            </w:pPr>
            <w:r w:rsidRPr="003E7B2B">
              <w:rPr>
                <w:sz w:val="16"/>
                <w:szCs w:val="16"/>
              </w:rPr>
              <w:t>Naknade u novcu</w:t>
            </w:r>
          </w:p>
        </w:tc>
        <w:tc>
          <w:tcPr>
            <w:tcW w:w="1236" w:type="dxa"/>
          </w:tcPr>
          <w:p w:rsidR="00540A82" w:rsidRPr="003E7B2B" w:rsidRDefault="00540A82" w:rsidP="00540A82">
            <w:pPr>
              <w:jc w:val="right"/>
              <w:rPr>
                <w:sz w:val="16"/>
                <w:szCs w:val="16"/>
              </w:rPr>
            </w:pPr>
            <w:r>
              <w:rPr>
                <w:sz w:val="16"/>
                <w:szCs w:val="16"/>
              </w:rPr>
              <w:t>19.592.</w:t>
            </w:r>
          </w:p>
        </w:tc>
        <w:tc>
          <w:tcPr>
            <w:tcW w:w="1236" w:type="dxa"/>
          </w:tcPr>
          <w:p w:rsidR="00540A82" w:rsidRPr="003E7B2B" w:rsidRDefault="00540A82" w:rsidP="00540A82">
            <w:pPr>
              <w:jc w:val="right"/>
              <w:rPr>
                <w:sz w:val="16"/>
                <w:szCs w:val="16"/>
              </w:rPr>
            </w:pPr>
          </w:p>
        </w:tc>
        <w:tc>
          <w:tcPr>
            <w:tcW w:w="1263" w:type="dxa"/>
          </w:tcPr>
          <w:p w:rsidR="00540A82" w:rsidRPr="003E7B2B" w:rsidRDefault="00540A82" w:rsidP="00540A82">
            <w:pPr>
              <w:jc w:val="right"/>
              <w:rPr>
                <w:sz w:val="16"/>
                <w:szCs w:val="16"/>
              </w:rPr>
            </w:pPr>
          </w:p>
        </w:tc>
        <w:tc>
          <w:tcPr>
            <w:tcW w:w="1236" w:type="dxa"/>
          </w:tcPr>
          <w:p w:rsidR="00540A82" w:rsidRPr="003E7B2B" w:rsidRDefault="00540A82" w:rsidP="00540A82">
            <w:pPr>
              <w:jc w:val="right"/>
              <w:rPr>
                <w:sz w:val="16"/>
                <w:szCs w:val="16"/>
              </w:rPr>
            </w:pPr>
          </w:p>
        </w:tc>
        <w:tc>
          <w:tcPr>
            <w:tcW w:w="1166" w:type="dxa"/>
          </w:tcPr>
          <w:p w:rsidR="00540A82" w:rsidRPr="003E7B2B" w:rsidRDefault="00540A82" w:rsidP="00540A82">
            <w:pPr>
              <w:jc w:val="right"/>
              <w:rPr>
                <w:sz w:val="16"/>
                <w:szCs w:val="16"/>
              </w:rPr>
            </w:pPr>
          </w:p>
        </w:tc>
      </w:tr>
      <w:tr w:rsidR="00540A82" w:rsidTr="00540A82">
        <w:trPr>
          <w:cantSplit/>
        </w:trPr>
        <w:tc>
          <w:tcPr>
            <w:tcW w:w="683" w:type="dxa"/>
            <w:tcBorders>
              <w:bottom w:val="single" w:sz="4" w:space="0" w:color="auto"/>
            </w:tcBorders>
          </w:tcPr>
          <w:p w:rsidR="00540A82" w:rsidRPr="003E7B2B" w:rsidRDefault="00540A82" w:rsidP="00540A82">
            <w:pPr>
              <w:rPr>
                <w:sz w:val="16"/>
                <w:szCs w:val="16"/>
              </w:rPr>
            </w:pPr>
            <w:r w:rsidRPr="003E7B2B">
              <w:rPr>
                <w:sz w:val="16"/>
                <w:szCs w:val="16"/>
              </w:rPr>
              <w:t>2372</w:t>
            </w:r>
          </w:p>
        </w:tc>
        <w:tc>
          <w:tcPr>
            <w:tcW w:w="2155" w:type="dxa"/>
            <w:tcBorders>
              <w:bottom w:val="single" w:sz="4" w:space="0" w:color="auto"/>
            </w:tcBorders>
          </w:tcPr>
          <w:p w:rsidR="00540A82" w:rsidRPr="003E7B2B" w:rsidRDefault="00540A82" w:rsidP="00540A82">
            <w:pPr>
              <w:rPr>
                <w:sz w:val="16"/>
                <w:szCs w:val="16"/>
              </w:rPr>
            </w:pPr>
            <w:r w:rsidRPr="003E7B2B">
              <w:rPr>
                <w:sz w:val="16"/>
                <w:szCs w:val="16"/>
              </w:rPr>
              <w:t>Ostale naknade</w:t>
            </w:r>
          </w:p>
        </w:tc>
        <w:tc>
          <w:tcPr>
            <w:tcW w:w="1236" w:type="dxa"/>
            <w:tcBorders>
              <w:bottom w:val="single" w:sz="4" w:space="0" w:color="auto"/>
            </w:tcBorders>
          </w:tcPr>
          <w:p w:rsidR="00540A82" w:rsidRPr="003E7B2B" w:rsidRDefault="00540A82" w:rsidP="00540A82">
            <w:pPr>
              <w:jc w:val="right"/>
              <w:rPr>
                <w:sz w:val="16"/>
                <w:szCs w:val="16"/>
              </w:rPr>
            </w:pPr>
            <w:r>
              <w:rPr>
                <w:sz w:val="16"/>
                <w:szCs w:val="16"/>
              </w:rPr>
              <w:t>43.934.</w:t>
            </w:r>
          </w:p>
        </w:tc>
        <w:tc>
          <w:tcPr>
            <w:tcW w:w="1236" w:type="dxa"/>
            <w:tcBorders>
              <w:bottom w:val="single" w:sz="4" w:space="0" w:color="auto"/>
            </w:tcBorders>
          </w:tcPr>
          <w:p w:rsidR="00540A82" w:rsidRPr="003E7B2B" w:rsidRDefault="00540A82" w:rsidP="00540A82">
            <w:pPr>
              <w:jc w:val="right"/>
              <w:rPr>
                <w:sz w:val="16"/>
                <w:szCs w:val="16"/>
              </w:rPr>
            </w:pPr>
          </w:p>
        </w:tc>
        <w:tc>
          <w:tcPr>
            <w:tcW w:w="1263" w:type="dxa"/>
            <w:tcBorders>
              <w:bottom w:val="single" w:sz="4" w:space="0" w:color="auto"/>
            </w:tcBorders>
          </w:tcPr>
          <w:p w:rsidR="00540A82" w:rsidRPr="003E7B2B" w:rsidRDefault="00540A82" w:rsidP="00540A82">
            <w:pPr>
              <w:jc w:val="right"/>
              <w:rPr>
                <w:sz w:val="16"/>
                <w:szCs w:val="16"/>
              </w:rPr>
            </w:pPr>
          </w:p>
        </w:tc>
        <w:tc>
          <w:tcPr>
            <w:tcW w:w="1236" w:type="dxa"/>
            <w:tcBorders>
              <w:bottom w:val="single" w:sz="4" w:space="0" w:color="auto"/>
            </w:tcBorders>
          </w:tcPr>
          <w:p w:rsidR="00540A82" w:rsidRPr="003E7B2B" w:rsidRDefault="00540A82" w:rsidP="00540A82">
            <w:pPr>
              <w:jc w:val="right"/>
              <w:rPr>
                <w:sz w:val="16"/>
                <w:szCs w:val="16"/>
              </w:rPr>
            </w:pPr>
          </w:p>
        </w:tc>
        <w:tc>
          <w:tcPr>
            <w:tcW w:w="1166" w:type="dxa"/>
            <w:tcBorders>
              <w:bottom w:val="single" w:sz="4" w:space="0" w:color="auto"/>
            </w:tcBorders>
          </w:tcPr>
          <w:p w:rsidR="00540A82" w:rsidRPr="003E7B2B" w:rsidRDefault="00540A82" w:rsidP="00540A82">
            <w:pPr>
              <w:jc w:val="right"/>
              <w:rPr>
                <w:sz w:val="16"/>
                <w:szCs w:val="16"/>
              </w:rPr>
            </w:pPr>
          </w:p>
        </w:tc>
      </w:tr>
      <w:tr w:rsidR="00540A82" w:rsidTr="00540A82">
        <w:tc>
          <w:tcPr>
            <w:tcW w:w="683" w:type="dxa"/>
            <w:tcBorders>
              <w:bottom w:val="single" w:sz="4" w:space="0" w:color="auto"/>
            </w:tcBorders>
            <w:shd w:val="pct10" w:color="auto" w:fill="auto"/>
          </w:tcPr>
          <w:p w:rsidR="00540A82" w:rsidRDefault="00540A82" w:rsidP="00540A82">
            <w:pPr>
              <w:rPr>
                <w:b/>
                <w:i/>
                <w:sz w:val="20"/>
                <w:szCs w:val="20"/>
              </w:rPr>
            </w:pPr>
          </w:p>
          <w:p w:rsidR="00540A82" w:rsidRDefault="00540A82" w:rsidP="00540A82">
            <w:pPr>
              <w:rPr>
                <w:b/>
                <w:i/>
                <w:sz w:val="20"/>
                <w:szCs w:val="20"/>
              </w:rPr>
            </w:pPr>
            <w:r>
              <w:rPr>
                <w:b/>
                <w:i/>
                <w:sz w:val="20"/>
                <w:szCs w:val="20"/>
              </w:rPr>
              <w:t>24</w:t>
            </w:r>
          </w:p>
        </w:tc>
        <w:tc>
          <w:tcPr>
            <w:tcW w:w="2155" w:type="dxa"/>
            <w:tcBorders>
              <w:bottom w:val="single" w:sz="4" w:space="0" w:color="auto"/>
            </w:tcBorders>
            <w:shd w:val="pct10" w:color="auto" w:fill="auto"/>
          </w:tcPr>
          <w:p w:rsidR="00540A82" w:rsidRDefault="00540A82" w:rsidP="00540A82">
            <w:pPr>
              <w:rPr>
                <w:b/>
                <w:i/>
                <w:sz w:val="20"/>
                <w:szCs w:val="20"/>
              </w:rPr>
            </w:pPr>
            <w:r>
              <w:rPr>
                <w:b/>
                <w:i/>
                <w:sz w:val="20"/>
                <w:szCs w:val="20"/>
              </w:rPr>
              <w:t xml:space="preserve">Obveze za nabavu </w:t>
            </w:r>
            <w:proofErr w:type="spellStart"/>
            <w:r>
              <w:rPr>
                <w:b/>
                <w:i/>
                <w:sz w:val="20"/>
                <w:szCs w:val="20"/>
              </w:rPr>
              <w:t>nefin.imovine</w:t>
            </w:r>
            <w:proofErr w:type="spellEnd"/>
          </w:p>
        </w:tc>
        <w:tc>
          <w:tcPr>
            <w:tcW w:w="1236" w:type="dxa"/>
            <w:tcBorders>
              <w:bottom w:val="single" w:sz="4" w:space="0" w:color="auto"/>
            </w:tcBorders>
            <w:shd w:val="pct10" w:color="auto" w:fill="auto"/>
          </w:tcPr>
          <w:p w:rsidR="00540A82" w:rsidRDefault="00540A82" w:rsidP="00540A82">
            <w:pPr>
              <w:jc w:val="right"/>
              <w:rPr>
                <w:b/>
                <w:i/>
                <w:sz w:val="20"/>
                <w:szCs w:val="20"/>
              </w:rPr>
            </w:pPr>
          </w:p>
          <w:p w:rsidR="00540A82" w:rsidRDefault="00540A82" w:rsidP="00540A82">
            <w:pPr>
              <w:jc w:val="right"/>
              <w:rPr>
                <w:b/>
                <w:i/>
                <w:sz w:val="20"/>
                <w:szCs w:val="20"/>
              </w:rPr>
            </w:pPr>
            <w:r>
              <w:rPr>
                <w:b/>
                <w:i/>
                <w:sz w:val="20"/>
                <w:szCs w:val="20"/>
              </w:rPr>
              <w:t>154.770.</w:t>
            </w:r>
          </w:p>
        </w:tc>
        <w:tc>
          <w:tcPr>
            <w:tcW w:w="1236" w:type="dxa"/>
            <w:tcBorders>
              <w:bottom w:val="single" w:sz="4" w:space="0" w:color="auto"/>
            </w:tcBorders>
            <w:shd w:val="pct10" w:color="auto" w:fill="auto"/>
          </w:tcPr>
          <w:p w:rsidR="00540A82" w:rsidRDefault="00540A82" w:rsidP="00540A82">
            <w:pPr>
              <w:jc w:val="right"/>
              <w:rPr>
                <w:b/>
                <w:i/>
                <w:sz w:val="20"/>
                <w:szCs w:val="20"/>
              </w:rPr>
            </w:pPr>
          </w:p>
          <w:p w:rsidR="00540A82" w:rsidRDefault="00540A82" w:rsidP="00540A82">
            <w:pPr>
              <w:jc w:val="right"/>
              <w:rPr>
                <w:b/>
                <w:i/>
                <w:sz w:val="20"/>
                <w:szCs w:val="20"/>
              </w:rPr>
            </w:pPr>
            <w:r>
              <w:rPr>
                <w:b/>
                <w:i/>
                <w:sz w:val="20"/>
                <w:szCs w:val="20"/>
              </w:rPr>
              <w:t>612.843.</w:t>
            </w:r>
          </w:p>
          <w:p w:rsidR="00540A82" w:rsidRDefault="00540A82" w:rsidP="00540A82">
            <w:pPr>
              <w:jc w:val="right"/>
              <w:rPr>
                <w:b/>
                <w:i/>
                <w:sz w:val="20"/>
                <w:szCs w:val="20"/>
              </w:rPr>
            </w:pPr>
          </w:p>
        </w:tc>
        <w:tc>
          <w:tcPr>
            <w:tcW w:w="1263" w:type="dxa"/>
            <w:tcBorders>
              <w:bottom w:val="single" w:sz="4" w:space="0" w:color="auto"/>
            </w:tcBorders>
            <w:shd w:val="pct10" w:color="auto" w:fill="auto"/>
          </w:tcPr>
          <w:p w:rsidR="00540A82" w:rsidRDefault="00540A82" w:rsidP="00540A82">
            <w:pPr>
              <w:jc w:val="right"/>
              <w:rPr>
                <w:b/>
                <w:i/>
                <w:sz w:val="20"/>
                <w:szCs w:val="20"/>
              </w:rPr>
            </w:pPr>
          </w:p>
          <w:p w:rsidR="00540A82" w:rsidRDefault="00540A82" w:rsidP="00540A82">
            <w:pPr>
              <w:jc w:val="right"/>
              <w:rPr>
                <w:b/>
                <w:i/>
                <w:sz w:val="20"/>
                <w:szCs w:val="20"/>
              </w:rPr>
            </w:pPr>
            <w:r>
              <w:rPr>
                <w:b/>
                <w:i/>
                <w:sz w:val="20"/>
                <w:szCs w:val="20"/>
              </w:rPr>
              <w:t>767.613.</w:t>
            </w:r>
          </w:p>
        </w:tc>
        <w:tc>
          <w:tcPr>
            <w:tcW w:w="1236" w:type="dxa"/>
            <w:tcBorders>
              <w:bottom w:val="single" w:sz="4" w:space="0" w:color="auto"/>
            </w:tcBorders>
            <w:shd w:val="pct10" w:color="auto" w:fill="auto"/>
          </w:tcPr>
          <w:p w:rsidR="00540A82" w:rsidRDefault="00540A82" w:rsidP="00540A82">
            <w:pPr>
              <w:jc w:val="right"/>
              <w:rPr>
                <w:b/>
                <w:i/>
                <w:sz w:val="20"/>
                <w:szCs w:val="20"/>
              </w:rPr>
            </w:pPr>
          </w:p>
          <w:p w:rsidR="00540A82" w:rsidRDefault="00540A82" w:rsidP="00540A82">
            <w:pPr>
              <w:jc w:val="right"/>
              <w:rPr>
                <w:b/>
                <w:i/>
                <w:sz w:val="20"/>
                <w:szCs w:val="20"/>
              </w:rPr>
            </w:pPr>
            <w:r>
              <w:rPr>
                <w:b/>
                <w:i/>
                <w:sz w:val="20"/>
                <w:szCs w:val="20"/>
              </w:rPr>
              <w:t>712.215.</w:t>
            </w:r>
          </w:p>
        </w:tc>
        <w:tc>
          <w:tcPr>
            <w:tcW w:w="1166" w:type="dxa"/>
            <w:tcBorders>
              <w:bottom w:val="single" w:sz="4" w:space="0" w:color="auto"/>
            </w:tcBorders>
            <w:shd w:val="pct10" w:color="auto" w:fill="auto"/>
          </w:tcPr>
          <w:p w:rsidR="00540A82" w:rsidRDefault="00540A82" w:rsidP="00540A82">
            <w:pPr>
              <w:jc w:val="right"/>
              <w:rPr>
                <w:b/>
                <w:i/>
                <w:sz w:val="20"/>
                <w:szCs w:val="20"/>
              </w:rPr>
            </w:pPr>
          </w:p>
          <w:p w:rsidR="00540A82" w:rsidRDefault="00540A82" w:rsidP="00540A82">
            <w:pPr>
              <w:jc w:val="right"/>
              <w:rPr>
                <w:b/>
                <w:i/>
                <w:sz w:val="20"/>
                <w:szCs w:val="20"/>
              </w:rPr>
            </w:pPr>
            <w:r>
              <w:rPr>
                <w:b/>
                <w:i/>
                <w:sz w:val="20"/>
                <w:szCs w:val="20"/>
              </w:rPr>
              <w:t>55.398.</w:t>
            </w:r>
          </w:p>
        </w:tc>
      </w:tr>
      <w:tr w:rsidR="00540A82" w:rsidTr="00540A82">
        <w:tc>
          <w:tcPr>
            <w:tcW w:w="683" w:type="dxa"/>
            <w:shd w:val="pct5" w:color="auto" w:fill="FBD4B4"/>
          </w:tcPr>
          <w:p w:rsidR="00540A82" w:rsidRDefault="00540A82" w:rsidP="00540A82">
            <w:pPr>
              <w:rPr>
                <w:sz w:val="20"/>
                <w:szCs w:val="20"/>
              </w:rPr>
            </w:pPr>
            <w:r>
              <w:rPr>
                <w:sz w:val="20"/>
                <w:szCs w:val="20"/>
              </w:rPr>
              <w:t>241</w:t>
            </w:r>
          </w:p>
        </w:tc>
        <w:tc>
          <w:tcPr>
            <w:tcW w:w="2155" w:type="dxa"/>
            <w:shd w:val="pct5" w:color="auto" w:fill="FBD4B4"/>
          </w:tcPr>
          <w:p w:rsidR="00540A82" w:rsidRDefault="00540A82" w:rsidP="00540A82">
            <w:pPr>
              <w:rPr>
                <w:sz w:val="20"/>
                <w:szCs w:val="20"/>
              </w:rPr>
            </w:pPr>
            <w:r>
              <w:rPr>
                <w:sz w:val="20"/>
                <w:szCs w:val="20"/>
              </w:rPr>
              <w:t>Zemljišta</w:t>
            </w:r>
          </w:p>
        </w:tc>
        <w:tc>
          <w:tcPr>
            <w:tcW w:w="1236" w:type="dxa"/>
            <w:shd w:val="pct5" w:color="auto" w:fill="FBD4B4"/>
          </w:tcPr>
          <w:p w:rsidR="00540A82" w:rsidRDefault="00540A82" w:rsidP="00540A82">
            <w:pPr>
              <w:jc w:val="right"/>
              <w:rPr>
                <w:sz w:val="20"/>
                <w:szCs w:val="20"/>
              </w:rPr>
            </w:pPr>
            <w:r>
              <w:rPr>
                <w:sz w:val="20"/>
                <w:szCs w:val="20"/>
              </w:rPr>
              <w:t>0.</w:t>
            </w:r>
          </w:p>
        </w:tc>
        <w:tc>
          <w:tcPr>
            <w:tcW w:w="1236" w:type="dxa"/>
            <w:shd w:val="pct5" w:color="auto" w:fill="FBD4B4"/>
          </w:tcPr>
          <w:p w:rsidR="00540A82" w:rsidRDefault="00540A82" w:rsidP="00540A82">
            <w:pPr>
              <w:jc w:val="right"/>
              <w:rPr>
                <w:sz w:val="20"/>
                <w:szCs w:val="20"/>
              </w:rPr>
            </w:pPr>
            <w:r>
              <w:rPr>
                <w:sz w:val="20"/>
                <w:szCs w:val="20"/>
              </w:rPr>
              <w:t>0.</w:t>
            </w:r>
          </w:p>
        </w:tc>
        <w:tc>
          <w:tcPr>
            <w:tcW w:w="1263" w:type="dxa"/>
            <w:shd w:val="pct5" w:color="auto" w:fill="FBD4B4"/>
          </w:tcPr>
          <w:p w:rsidR="00540A82" w:rsidRDefault="00540A82" w:rsidP="00540A82">
            <w:pPr>
              <w:jc w:val="right"/>
              <w:rPr>
                <w:sz w:val="20"/>
                <w:szCs w:val="20"/>
              </w:rPr>
            </w:pPr>
            <w:r>
              <w:rPr>
                <w:sz w:val="20"/>
                <w:szCs w:val="20"/>
              </w:rPr>
              <w:t>0.</w:t>
            </w:r>
          </w:p>
        </w:tc>
        <w:tc>
          <w:tcPr>
            <w:tcW w:w="1236" w:type="dxa"/>
            <w:shd w:val="pct5" w:color="auto" w:fill="FBD4B4"/>
          </w:tcPr>
          <w:p w:rsidR="00540A82" w:rsidRDefault="00540A82" w:rsidP="00540A82">
            <w:pPr>
              <w:jc w:val="right"/>
              <w:rPr>
                <w:sz w:val="20"/>
                <w:szCs w:val="20"/>
              </w:rPr>
            </w:pPr>
            <w:r>
              <w:rPr>
                <w:sz w:val="20"/>
                <w:szCs w:val="20"/>
              </w:rPr>
              <w:t>0.</w:t>
            </w:r>
          </w:p>
        </w:tc>
        <w:tc>
          <w:tcPr>
            <w:tcW w:w="1166" w:type="dxa"/>
            <w:shd w:val="pct5" w:color="auto" w:fill="FBD4B4"/>
          </w:tcPr>
          <w:p w:rsidR="00540A82" w:rsidRDefault="00540A82" w:rsidP="00540A82">
            <w:pPr>
              <w:jc w:val="right"/>
              <w:rPr>
                <w:sz w:val="20"/>
                <w:szCs w:val="20"/>
              </w:rPr>
            </w:pPr>
            <w:r>
              <w:rPr>
                <w:sz w:val="20"/>
                <w:szCs w:val="20"/>
              </w:rPr>
              <w:t>0.</w:t>
            </w:r>
          </w:p>
        </w:tc>
      </w:tr>
      <w:tr w:rsidR="00540A82" w:rsidTr="00540A82">
        <w:tc>
          <w:tcPr>
            <w:tcW w:w="683" w:type="dxa"/>
            <w:shd w:val="pct5" w:color="auto" w:fill="FBD4B4"/>
          </w:tcPr>
          <w:p w:rsidR="00540A82" w:rsidRDefault="00540A82" w:rsidP="00540A82">
            <w:pPr>
              <w:rPr>
                <w:sz w:val="20"/>
                <w:szCs w:val="20"/>
              </w:rPr>
            </w:pPr>
            <w:r>
              <w:rPr>
                <w:sz w:val="20"/>
                <w:szCs w:val="20"/>
              </w:rPr>
              <w:t>242</w:t>
            </w:r>
          </w:p>
        </w:tc>
        <w:tc>
          <w:tcPr>
            <w:tcW w:w="2155" w:type="dxa"/>
            <w:shd w:val="pct5" w:color="auto" w:fill="FBD4B4"/>
          </w:tcPr>
          <w:p w:rsidR="00540A82" w:rsidRDefault="00540A82" w:rsidP="00540A82">
            <w:pPr>
              <w:rPr>
                <w:sz w:val="20"/>
                <w:szCs w:val="20"/>
              </w:rPr>
            </w:pPr>
            <w:r>
              <w:rPr>
                <w:sz w:val="20"/>
                <w:szCs w:val="20"/>
              </w:rPr>
              <w:t>Dugotrajna imovina</w:t>
            </w:r>
          </w:p>
        </w:tc>
        <w:tc>
          <w:tcPr>
            <w:tcW w:w="1236" w:type="dxa"/>
            <w:shd w:val="pct5" w:color="auto" w:fill="FBD4B4"/>
          </w:tcPr>
          <w:p w:rsidR="00540A82" w:rsidRDefault="00540A82" w:rsidP="00540A82">
            <w:pPr>
              <w:jc w:val="right"/>
              <w:rPr>
                <w:sz w:val="20"/>
                <w:szCs w:val="20"/>
              </w:rPr>
            </w:pPr>
            <w:r>
              <w:rPr>
                <w:sz w:val="20"/>
                <w:szCs w:val="20"/>
              </w:rPr>
              <w:t>154.770.</w:t>
            </w:r>
          </w:p>
        </w:tc>
        <w:tc>
          <w:tcPr>
            <w:tcW w:w="1236" w:type="dxa"/>
            <w:shd w:val="pct5" w:color="auto" w:fill="FBD4B4"/>
          </w:tcPr>
          <w:p w:rsidR="00540A82" w:rsidRDefault="00540A82" w:rsidP="00540A82">
            <w:pPr>
              <w:jc w:val="right"/>
              <w:rPr>
                <w:sz w:val="20"/>
                <w:szCs w:val="20"/>
              </w:rPr>
            </w:pPr>
            <w:r>
              <w:rPr>
                <w:sz w:val="20"/>
                <w:szCs w:val="20"/>
              </w:rPr>
              <w:t>612.843.</w:t>
            </w:r>
          </w:p>
        </w:tc>
        <w:tc>
          <w:tcPr>
            <w:tcW w:w="1263" w:type="dxa"/>
            <w:shd w:val="pct5" w:color="auto" w:fill="FBD4B4"/>
          </w:tcPr>
          <w:p w:rsidR="00540A82" w:rsidRDefault="00540A82" w:rsidP="00540A82">
            <w:pPr>
              <w:jc w:val="right"/>
              <w:rPr>
                <w:sz w:val="20"/>
                <w:szCs w:val="20"/>
              </w:rPr>
            </w:pPr>
            <w:r>
              <w:rPr>
                <w:sz w:val="20"/>
                <w:szCs w:val="20"/>
              </w:rPr>
              <w:t>767.613.</w:t>
            </w:r>
          </w:p>
        </w:tc>
        <w:tc>
          <w:tcPr>
            <w:tcW w:w="1236" w:type="dxa"/>
            <w:shd w:val="pct5" w:color="auto" w:fill="FBD4B4"/>
          </w:tcPr>
          <w:p w:rsidR="00540A82" w:rsidRDefault="00540A82" w:rsidP="00540A82">
            <w:pPr>
              <w:jc w:val="right"/>
              <w:rPr>
                <w:sz w:val="20"/>
                <w:szCs w:val="20"/>
              </w:rPr>
            </w:pPr>
            <w:r>
              <w:rPr>
                <w:sz w:val="20"/>
                <w:szCs w:val="20"/>
              </w:rPr>
              <w:t>712.215.</w:t>
            </w:r>
          </w:p>
        </w:tc>
        <w:tc>
          <w:tcPr>
            <w:tcW w:w="1166" w:type="dxa"/>
            <w:shd w:val="pct5" w:color="auto" w:fill="FBD4B4"/>
          </w:tcPr>
          <w:p w:rsidR="00540A82" w:rsidRDefault="00540A82" w:rsidP="00540A82">
            <w:pPr>
              <w:jc w:val="right"/>
              <w:rPr>
                <w:sz w:val="20"/>
                <w:szCs w:val="20"/>
              </w:rPr>
            </w:pPr>
            <w:r>
              <w:rPr>
                <w:sz w:val="20"/>
                <w:szCs w:val="20"/>
              </w:rPr>
              <w:t>55.398.</w:t>
            </w:r>
          </w:p>
        </w:tc>
      </w:tr>
      <w:tr w:rsidR="00540A82" w:rsidTr="00540A82">
        <w:trPr>
          <w:cantSplit/>
        </w:trPr>
        <w:tc>
          <w:tcPr>
            <w:tcW w:w="683" w:type="dxa"/>
          </w:tcPr>
          <w:p w:rsidR="00540A82" w:rsidRPr="00D135C1" w:rsidRDefault="00540A82" w:rsidP="00540A82">
            <w:pPr>
              <w:rPr>
                <w:sz w:val="16"/>
                <w:szCs w:val="16"/>
              </w:rPr>
            </w:pPr>
            <w:r w:rsidRPr="00D135C1">
              <w:rPr>
                <w:sz w:val="16"/>
                <w:szCs w:val="16"/>
              </w:rPr>
              <w:t>2421</w:t>
            </w:r>
          </w:p>
        </w:tc>
        <w:tc>
          <w:tcPr>
            <w:tcW w:w="2155" w:type="dxa"/>
          </w:tcPr>
          <w:p w:rsidR="00540A82" w:rsidRPr="00D135C1" w:rsidRDefault="00540A82" w:rsidP="00540A82">
            <w:pPr>
              <w:rPr>
                <w:sz w:val="16"/>
                <w:szCs w:val="16"/>
              </w:rPr>
            </w:pPr>
            <w:r w:rsidRPr="00D135C1">
              <w:rPr>
                <w:sz w:val="16"/>
                <w:szCs w:val="16"/>
              </w:rPr>
              <w:t>Građevni objekti</w:t>
            </w:r>
          </w:p>
        </w:tc>
        <w:tc>
          <w:tcPr>
            <w:tcW w:w="1236" w:type="dxa"/>
          </w:tcPr>
          <w:p w:rsidR="00540A82" w:rsidRPr="00D135C1" w:rsidRDefault="00540A82" w:rsidP="00540A82">
            <w:pPr>
              <w:jc w:val="right"/>
              <w:rPr>
                <w:sz w:val="16"/>
                <w:szCs w:val="16"/>
              </w:rPr>
            </w:pPr>
            <w:r>
              <w:rPr>
                <w:sz w:val="16"/>
                <w:szCs w:val="16"/>
              </w:rPr>
              <w:t>154.770.</w:t>
            </w:r>
          </w:p>
        </w:tc>
        <w:tc>
          <w:tcPr>
            <w:tcW w:w="1236" w:type="dxa"/>
          </w:tcPr>
          <w:p w:rsidR="00540A82" w:rsidRPr="00D135C1" w:rsidRDefault="00540A82" w:rsidP="00540A82">
            <w:pPr>
              <w:jc w:val="right"/>
              <w:rPr>
                <w:sz w:val="16"/>
                <w:szCs w:val="16"/>
              </w:rPr>
            </w:pPr>
            <w:r>
              <w:rPr>
                <w:sz w:val="16"/>
                <w:szCs w:val="16"/>
              </w:rPr>
              <w:t>603.409.</w:t>
            </w:r>
          </w:p>
        </w:tc>
        <w:tc>
          <w:tcPr>
            <w:tcW w:w="1263" w:type="dxa"/>
          </w:tcPr>
          <w:p w:rsidR="00540A82" w:rsidRPr="00D135C1" w:rsidRDefault="00540A82" w:rsidP="00540A82">
            <w:pPr>
              <w:jc w:val="right"/>
              <w:rPr>
                <w:sz w:val="16"/>
                <w:szCs w:val="16"/>
              </w:rPr>
            </w:pPr>
            <w:r>
              <w:rPr>
                <w:sz w:val="16"/>
                <w:szCs w:val="16"/>
              </w:rPr>
              <w:t>758.179.</w:t>
            </w:r>
          </w:p>
        </w:tc>
        <w:tc>
          <w:tcPr>
            <w:tcW w:w="1236" w:type="dxa"/>
          </w:tcPr>
          <w:p w:rsidR="00540A82" w:rsidRPr="00D135C1" w:rsidRDefault="00540A82" w:rsidP="00540A82">
            <w:pPr>
              <w:jc w:val="right"/>
              <w:rPr>
                <w:sz w:val="16"/>
                <w:szCs w:val="16"/>
              </w:rPr>
            </w:pPr>
            <w:r>
              <w:rPr>
                <w:sz w:val="16"/>
                <w:szCs w:val="16"/>
              </w:rPr>
              <w:t>702.781.</w:t>
            </w:r>
          </w:p>
        </w:tc>
        <w:tc>
          <w:tcPr>
            <w:tcW w:w="1166" w:type="dxa"/>
          </w:tcPr>
          <w:p w:rsidR="00540A82" w:rsidRPr="00D135C1" w:rsidRDefault="00540A82" w:rsidP="00540A82">
            <w:pPr>
              <w:jc w:val="right"/>
              <w:rPr>
                <w:sz w:val="16"/>
                <w:szCs w:val="16"/>
              </w:rPr>
            </w:pPr>
            <w:r>
              <w:rPr>
                <w:sz w:val="16"/>
                <w:szCs w:val="16"/>
              </w:rPr>
              <w:t>55.398.</w:t>
            </w:r>
          </w:p>
        </w:tc>
      </w:tr>
      <w:tr w:rsidR="00540A82" w:rsidTr="00540A82">
        <w:trPr>
          <w:cantSplit/>
        </w:trPr>
        <w:tc>
          <w:tcPr>
            <w:tcW w:w="683" w:type="dxa"/>
          </w:tcPr>
          <w:p w:rsidR="00540A82" w:rsidRPr="00D135C1" w:rsidRDefault="00540A82" w:rsidP="00540A82">
            <w:pPr>
              <w:rPr>
                <w:sz w:val="16"/>
                <w:szCs w:val="16"/>
              </w:rPr>
            </w:pPr>
            <w:r w:rsidRPr="00D135C1">
              <w:rPr>
                <w:sz w:val="16"/>
                <w:szCs w:val="16"/>
              </w:rPr>
              <w:t>2422</w:t>
            </w:r>
          </w:p>
        </w:tc>
        <w:tc>
          <w:tcPr>
            <w:tcW w:w="2155" w:type="dxa"/>
          </w:tcPr>
          <w:p w:rsidR="00540A82" w:rsidRPr="00D135C1" w:rsidRDefault="00540A82" w:rsidP="00540A82">
            <w:pPr>
              <w:rPr>
                <w:sz w:val="16"/>
                <w:szCs w:val="16"/>
              </w:rPr>
            </w:pPr>
            <w:proofErr w:type="spellStart"/>
            <w:r w:rsidRPr="00D135C1">
              <w:rPr>
                <w:sz w:val="16"/>
                <w:szCs w:val="16"/>
              </w:rPr>
              <w:t>Postroj.i</w:t>
            </w:r>
            <w:proofErr w:type="spellEnd"/>
            <w:r w:rsidRPr="00D135C1">
              <w:rPr>
                <w:sz w:val="16"/>
                <w:szCs w:val="16"/>
              </w:rPr>
              <w:t xml:space="preserve"> oprema</w:t>
            </w:r>
          </w:p>
        </w:tc>
        <w:tc>
          <w:tcPr>
            <w:tcW w:w="1236" w:type="dxa"/>
          </w:tcPr>
          <w:p w:rsidR="00540A82" w:rsidRPr="00D135C1" w:rsidRDefault="00540A82" w:rsidP="00540A82">
            <w:pPr>
              <w:jc w:val="right"/>
              <w:rPr>
                <w:sz w:val="16"/>
                <w:szCs w:val="16"/>
              </w:rPr>
            </w:pPr>
            <w:r>
              <w:rPr>
                <w:sz w:val="16"/>
                <w:szCs w:val="16"/>
              </w:rPr>
              <w:t>0.</w:t>
            </w:r>
          </w:p>
        </w:tc>
        <w:tc>
          <w:tcPr>
            <w:tcW w:w="1236" w:type="dxa"/>
          </w:tcPr>
          <w:p w:rsidR="00540A82" w:rsidRPr="00D135C1" w:rsidRDefault="00540A82" w:rsidP="00540A82">
            <w:pPr>
              <w:jc w:val="right"/>
              <w:rPr>
                <w:sz w:val="16"/>
                <w:szCs w:val="16"/>
              </w:rPr>
            </w:pPr>
            <w:r>
              <w:rPr>
                <w:sz w:val="16"/>
                <w:szCs w:val="16"/>
              </w:rPr>
              <w:t>9.434.</w:t>
            </w:r>
          </w:p>
        </w:tc>
        <w:tc>
          <w:tcPr>
            <w:tcW w:w="1263" w:type="dxa"/>
          </w:tcPr>
          <w:p w:rsidR="00540A82" w:rsidRPr="00D135C1" w:rsidRDefault="00540A82" w:rsidP="00540A82">
            <w:pPr>
              <w:jc w:val="right"/>
              <w:rPr>
                <w:sz w:val="16"/>
                <w:szCs w:val="16"/>
              </w:rPr>
            </w:pPr>
            <w:r>
              <w:rPr>
                <w:sz w:val="16"/>
                <w:szCs w:val="16"/>
              </w:rPr>
              <w:t>9.434.</w:t>
            </w:r>
          </w:p>
        </w:tc>
        <w:tc>
          <w:tcPr>
            <w:tcW w:w="1236" w:type="dxa"/>
          </w:tcPr>
          <w:p w:rsidR="00540A82" w:rsidRPr="00D135C1" w:rsidRDefault="00540A82" w:rsidP="00540A82">
            <w:pPr>
              <w:jc w:val="right"/>
              <w:rPr>
                <w:sz w:val="16"/>
                <w:szCs w:val="16"/>
              </w:rPr>
            </w:pPr>
            <w:r>
              <w:rPr>
                <w:sz w:val="16"/>
                <w:szCs w:val="16"/>
              </w:rPr>
              <w:t>9.434.</w:t>
            </w:r>
          </w:p>
        </w:tc>
        <w:tc>
          <w:tcPr>
            <w:tcW w:w="1166" w:type="dxa"/>
          </w:tcPr>
          <w:p w:rsidR="00540A82" w:rsidRPr="00D135C1" w:rsidRDefault="00540A82" w:rsidP="00540A82">
            <w:pPr>
              <w:jc w:val="right"/>
              <w:rPr>
                <w:sz w:val="16"/>
                <w:szCs w:val="16"/>
              </w:rPr>
            </w:pPr>
            <w:r>
              <w:rPr>
                <w:sz w:val="16"/>
                <w:szCs w:val="16"/>
              </w:rPr>
              <w:t>0.</w:t>
            </w:r>
          </w:p>
        </w:tc>
      </w:tr>
      <w:tr w:rsidR="00540A82" w:rsidTr="00540A82">
        <w:trPr>
          <w:cantSplit/>
        </w:trPr>
        <w:tc>
          <w:tcPr>
            <w:tcW w:w="683" w:type="dxa"/>
            <w:tcBorders>
              <w:bottom w:val="single" w:sz="4" w:space="0" w:color="auto"/>
            </w:tcBorders>
          </w:tcPr>
          <w:p w:rsidR="00540A82" w:rsidRPr="00547D72" w:rsidRDefault="00540A82" w:rsidP="00540A82">
            <w:pPr>
              <w:rPr>
                <w:b/>
                <w:i/>
                <w:sz w:val="20"/>
                <w:szCs w:val="20"/>
              </w:rPr>
            </w:pPr>
            <w:r w:rsidRPr="00547D72">
              <w:rPr>
                <w:b/>
                <w:i/>
                <w:sz w:val="20"/>
                <w:szCs w:val="20"/>
              </w:rPr>
              <w:t>26</w:t>
            </w:r>
          </w:p>
        </w:tc>
        <w:tc>
          <w:tcPr>
            <w:tcW w:w="2155" w:type="dxa"/>
            <w:tcBorders>
              <w:bottom w:val="single" w:sz="4" w:space="0" w:color="auto"/>
            </w:tcBorders>
          </w:tcPr>
          <w:p w:rsidR="00540A82" w:rsidRPr="00547D72" w:rsidRDefault="00540A82" w:rsidP="00540A82">
            <w:pPr>
              <w:rPr>
                <w:b/>
                <w:i/>
                <w:sz w:val="20"/>
                <w:szCs w:val="20"/>
              </w:rPr>
            </w:pPr>
            <w:r w:rsidRPr="00547D72">
              <w:rPr>
                <w:b/>
                <w:i/>
                <w:sz w:val="20"/>
                <w:szCs w:val="20"/>
              </w:rPr>
              <w:t>Obveze za zajmove</w:t>
            </w:r>
          </w:p>
        </w:tc>
        <w:tc>
          <w:tcPr>
            <w:tcW w:w="1236" w:type="dxa"/>
            <w:tcBorders>
              <w:bottom w:val="single" w:sz="4" w:space="0" w:color="auto"/>
            </w:tcBorders>
          </w:tcPr>
          <w:p w:rsidR="00540A82" w:rsidRPr="00547D72" w:rsidRDefault="00540A82" w:rsidP="00540A82">
            <w:pPr>
              <w:jc w:val="right"/>
              <w:rPr>
                <w:b/>
                <w:i/>
                <w:sz w:val="20"/>
                <w:szCs w:val="20"/>
              </w:rPr>
            </w:pPr>
            <w:r>
              <w:rPr>
                <w:b/>
                <w:i/>
                <w:sz w:val="20"/>
                <w:szCs w:val="20"/>
              </w:rPr>
              <w:t>555.530.</w:t>
            </w:r>
          </w:p>
        </w:tc>
        <w:tc>
          <w:tcPr>
            <w:tcW w:w="1236" w:type="dxa"/>
            <w:tcBorders>
              <w:bottom w:val="single" w:sz="4" w:space="0" w:color="auto"/>
            </w:tcBorders>
          </w:tcPr>
          <w:p w:rsidR="00540A82" w:rsidRPr="00547D72" w:rsidRDefault="00540A82" w:rsidP="00540A82">
            <w:pPr>
              <w:jc w:val="right"/>
              <w:rPr>
                <w:b/>
                <w:i/>
                <w:sz w:val="20"/>
                <w:szCs w:val="20"/>
              </w:rPr>
            </w:pPr>
            <w:r>
              <w:rPr>
                <w:b/>
                <w:i/>
                <w:sz w:val="20"/>
                <w:szCs w:val="20"/>
              </w:rPr>
              <w:t>266.523.</w:t>
            </w:r>
          </w:p>
        </w:tc>
        <w:tc>
          <w:tcPr>
            <w:tcW w:w="1263" w:type="dxa"/>
            <w:tcBorders>
              <w:bottom w:val="single" w:sz="4" w:space="0" w:color="auto"/>
            </w:tcBorders>
          </w:tcPr>
          <w:p w:rsidR="00540A82" w:rsidRPr="00547D72" w:rsidRDefault="00540A82" w:rsidP="00540A82">
            <w:pPr>
              <w:jc w:val="right"/>
              <w:rPr>
                <w:b/>
                <w:i/>
                <w:sz w:val="20"/>
                <w:szCs w:val="20"/>
              </w:rPr>
            </w:pPr>
            <w:r>
              <w:rPr>
                <w:b/>
                <w:i/>
                <w:sz w:val="20"/>
                <w:szCs w:val="20"/>
              </w:rPr>
              <w:t>822.053.</w:t>
            </w:r>
          </w:p>
        </w:tc>
        <w:tc>
          <w:tcPr>
            <w:tcW w:w="1236" w:type="dxa"/>
            <w:tcBorders>
              <w:bottom w:val="single" w:sz="4" w:space="0" w:color="auto"/>
            </w:tcBorders>
          </w:tcPr>
          <w:p w:rsidR="00540A82" w:rsidRPr="00547D72" w:rsidRDefault="00540A82" w:rsidP="00540A82">
            <w:pPr>
              <w:jc w:val="right"/>
              <w:rPr>
                <w:b/>
                <w:i/>
                <w:sz w:val="20"/>
                <w:szCs w:val="20"/>
              </w:rPr>
            </w:pPr>
            <w:r>
              <w:rPr>
                <w:b/>
                <w:i/>
                <w:sz w:val="20"/>
                <w:szCs w:val="20"/>
              </w:rPr>
              <w:t>822.053.</w:t>
            </w:r>
          </w:p>
        </w:tc>
        <w:tc>
          <w:tcPr>
            <w:tcW w:w="1166" w:type="dxa"/>
            <w:tcBorders>
              <w:bottom w:val="single" w:sz="4" w:space="0" w:color="auto"/>
            </w:tcBorders>
          </w:tcPr>
          <w:p w:rsidR="00540A82" w:rsidRPr="00547D72" w:rsidRDefault="00540A82" w:rsidP="00540A82">
            <w:pPr>
              <w:jc w:val="right"/>
              <w:rPr>
                <w:b/>
                <w:i/>
                <w:sz w:val="20"/>
                <w:szCs w:val="20"/>
              </w:rPr>
            </w:pPr>
            <w:r>
              <w:rPr>
                <w:b/>
                <w:i/>
                <w:sz w:val="20"/>
                <w:szCs w:val="20"/>
              </w:rPr>
              <w:t>0.</w:t>
            </w:r>
          </w:p>
        </w:tc>
      </w:tr>
      <w:tr w:rsidR="00540A82" w:rsidTr="00540A82">
        <w:trPr>
          <w:cantSplit/>
        </w:trPr>
        <w:tc>
          <w:tcPr>
            <w:tcW w:w="683" w:type="dxa"/>
            <w:tcBorders>
              <w:bottom w:val="single" w:sz="4" w:space="0" w:color="auto"/>
            </w:tcBorders>
            <w:shd w:val="clear" w:color="auto" w:fill="FBD4B4"/>
          </w:tcPr>
          <w:p w:rsidR="00540A82" w:rsidRPr="00D135C1" w:rsidRDefault="00540A82" w:rsidP="00540A82">
            <w:pPr>
              <w:rPr>
                <w:sz w:val="16"/>
                <w:szCs w:val="16"/>
              </w:rPr>
            </w:pPr>
            <w:r>
              <w:rPr>
                <w:sz w:val="16"/>
                <w:szCs w:val="16"/>
              </w:rPr>
              <w:t>2641</w:t>
            </w:r>
          </w:p>
        </w:tc>
        <w:tc>
          <w:tcPr>
            <w:tcW w:w="2155" w:type="dxa"/>
            <w:tcBorders>
              <w:bottom w:val="single" w:sz="4" w:space="0" w:color="auto"/>
            </w:tcBorders>
            <w:shd w:val="clear" w:color="auto" w:fill="FBD4B4"/>
          </w:tcPr>
          <w:p w:rsidR="00540A82" w:rsidRPr="00D135C1" w:rsidRDefault="00540A82" w:rsidP="00540A82">
            <w:pPr>
              <w:rPr>
                <w:sz w:val="16"/>
                <w:szCs w:val="16"/>
              </w:rPr>
            </w:pPr>
            <w:proofErr w:type="spellStart"/>
            <w:r>
              <w:rPr>
                <w:sz w:val="16"/>
                <w:szCs w:val="16"/>
              </w:rPr>
              <w:t>Obv.zajam</w:t>
            </w:r>
            <w:proofErr w:type="spellEnd"/>
            <w:r>
              <w:rPr>
                <w:sz w:val="16"/>
                <w:szCs w:val="16"/>
              </w:rPr>
              <w:t xml:space="preserve"> kratkoročni</w:t>
            </w:r>
          </w:p>
        </w:tc>
        <w:tc>
          <w:tcPr>
            <w:tcW w:w="1236" w:type="dxa"/>
            <w:tcBorders>
              <w:bottom w:val="single" w:sz="4" w:space="0" w:color="auto"/>
            </w:tcBorders>
            <w:shd w:val="clear" w:color="auto" w:fill="FBD4B4"/>
          </w:tcPr>
          <w:p w:rsidR="00540A82" w:rsidRPr="00D135C1" w:rsidRDefault="00540A82" w:rsidP="00540A82">
            <w:pPr>
              <w:jc w:val="right"/>
              <w:rPr>
                <w:sz w:val="16"/>
                <w:szCs w:val="16"/>
              </w:rPr>
            </w:pPr>
            <w:r>
              <w:rPr>
                <w:sz w:val="16"/>
                <w:szCs w:val="16"/>
              </w:rPr>
              <w:t>555.530.</w:t>
            </w:r>
          </w:p>
        </w:tc>
        <w:tc>
          <w:tcPr>
            <w:tcW w:w="1236" w:type="dxa"/>
            <w:tcBorders>
              <w:bottom w:val="single" w:sz="4" w:space="0" w:color="auto"/>
            </w:tcBorders>
            <w:shd w:val="clear" w:color="auto" w:fill="FBD4B4"/>
          </w:tcPr>
          <w:p w:rsidR="00540A82" w:rsidRPr="00D135C1" w:rsidRDefault="00540A82" w:rsidP="00540A82">
            <w:pPr>
              <w:jc w:val="right"/>
              <w:rPr>
                <w:sz w:val="16"/>
                <w:szCs w:val="16"/>
              </w:rPr>
            </w:pPr>
            <w:r>
              <w:rPr>
                <w:sz w:val="16"/>
                <w:szCs w:val="16"/>
              </w:rPr>
              <w:t>266.523.</w:t>
            </w:r>
          </w:p>
        </w:tc>
        <w:tc>
          <w:tcPr>
            <w:tcW w:w="1263" w:type="dxa"/>
            <w:tcBorders>
              <w:bottom w:val="single" w:sz="4" w:space="0" w:color="auto"/>
            </w:tcBorders>
            <w:shd w:val="clear" w:color="auto" w:fill="FBD4B4"/>
          </w:tcPr>
          <w:p w:rsidR="00540A82" w:rsidRPr="00D135C1" w:rsidRDefault="00540A82" w:rsidP="00540A82">
            <w:pPr>
              <w:jc w:val="right"/>
              <w:rPr>
                <w:sz w:val="16"/>
                <w:szCs w:val="16"/>
              </w:rPr>
            </w:pPr>
            <w:r>
              <w:rPr>
                <w:sz w:val="16"/>
                <w:szCs w:val="16"/>
              </w:rPr>
              <w:t>822.053.</w:t>
            </w:r>
          </w:p>
        </w:tc>
        <w:tc>
          <w:tcPr>
            <w:tcW w:w="1236" w:type="dxa"/>
            <w:tcBorders>
              <w:bottom w:val="single" w:sz="4" w:space="0" w:color="auto"/>
            </w:tcBorders>
            <w:shd w:val="clear" w:color="auto" w:fill="FBD4B4"/>
          </w:tcPr>
          <w:p w:rsidR="00540A82" w:rsidRPr="00D135C1" w:rsidRDefault="00540A82" w:rsidP="00540A82">
            <w:pPr>
              <w:jc w:val="right"/>
              <w:rPr>
                <w:sz w:val="16"/>
                <w:szCs w:val="16"/>
              </w:rPr>
            </w:pPr>
            <w:r>
              <w:rPr>
                <w:sz w:val="16"/>
                <w:szCs w:val="16"/>
              </w:rPr>
              <w:t>822.053.</w:t>
            </w:r>
          </w:p>
        </w:tc>
        <w:tc>
          <w:tcPr>
            <w:tcW w:w="1166" w:type="dxa"/>
            <w:tcBorders>
              <w:bottom w:val="single" w:sz="4" w:space="0" w:color="auto"/>
            </w:tcBorders>
            <w:shd w:val="clear" w:color="auto" w:fill="FBD4B4"/>
          </w:tcPr>
          <w:p w:rsidR="00540A82" w:rsidRPr="00D135C1" w:rsidRDefault="00540A82" w:rsidP="00540A82">
            <w:pPr>
              <w:jc w:val="right"/>
              <w:rPr>
                <w:sz w:val="16"/>
                <w:szCs w:val="16"/>
              </w:rPr>
            </w:pPr>
            <w:r>
              <w:rPr>
                <w:sz w:val="16"/>
                <w:szCs w:val="16"/>
              </w:rPr>
              <w:t>0.</w:t>
            </w:r>
          </w:p>
        </w:tc>
      </w:tr>
      <w:tr w:rsidR="00540A82" w:rsidTr="00540A82">
        <w:trPr>
          <w:cantSplit/>
        </w:trPr>
        <w:tc>
          <w:tcPr>
            <w:tcW w:w="683" w:type="dxa"/>
            <w:shd w:val="clear" w:color="auto" w:fill="auto"/>
          </w:tcPr>
          <w:p w:rsidR="00540A82" w:rsidRPr="00547D72" w:rsidRDefault="00540A82" w:rsidP="00540A82">
            <w:pPr>
              <w:rPr>
                <w:b/>
                <w:i/>
                <w:sz w:val="20"/>
                <w:szCs w:val="20"/>
              </w:rPr>
            </w:pPr>
            <w:r w:rsidRPr="00547D72">
              <w:rPr>
                <w:b/>
                <w:i/>
                <w:sz w:val="20"/>
                <w:szCs w:val="20"/>
              </w:rPr>
              <w:t>2</w:t>
            </w:r>
            <w:r>
              <w:rPr>
                <w:b/>
                <w:i/>
                <w:sz w:val="20"/>
                <w:szCs w:val="20"/>
              </w:rPr>
              <w:t>9</w:t>
            </w:r>
          </w:p>
        </w:tc>
        <w:tc>
          <w:tcPr>
            <w:tcW w:w="2155" w:type="dxa"/>
            <w:shd w:val="clear" w:color="auto" w:fill="auto"/>
          </w:tcPr>
          <w:p w:rsidR="00540A82" w:rsidRPr="00547D72" w:rsidRDefault="00540A82" w:rsidP="00540A82">
            <w:pPr>
              <w:rPr>
                <w:b/>
                <w:i/>
                <w:sz w:val="20"/>
                <w:szCs w:val="20"/>
              </w:rPr>
            </w:pPr>
            <w:r>
              <w:rPr>
                <w:b/>
                <w:i/>
                <w:sz w:val="20"/>
                <w:szCs w:val="20"/>
              </w:rPr>
              <w:t xml:space="preserve">Odgođeno plaćanje </w:t>
            </w:r>
            <w:proofErr w:type="spellStart"/>
            <w:r>
              <w:rPr>
                <w:b/>
                <w:i/>
                <w:sz w:val="20"/>
                <w:szCs w:val="20"/>
              </w:rPr>
              <w:t>rash.i</w:t>
            </w:r>
            <w:proofErr w:type="spellEnd"/>
            <w:r>
              <w:rPr>
                <w:b/>
                <w:i/>
                <w:sz w:val="20"/>
                <w:szCs w:val="20"/>
              </w:rPr>
              <w:t xml:space="preserve"> </w:t>
            </w:r>
            <w:proofErr w:type="spellStart"/>
            <w:r>
              <w:rPr>
                <w:b/>
                <w:i/>
                <w:sz w:val="20"/>
                <w:szCs w:val="20"/>
              </w:rPr>
              <w:t>prih.budući</w:t>
            </w:r>
            <w:proofErr w:type="spellEnd"/>
          </w:p>
        </w:tc>
        <w:tc>
          <w:tcPr>
            <w:tcW w:w="1236" w:type="dxa"/>
            <w:shd w:val="clear" w:color="auto" w:fill="auto"/>
          </w:tcPr>
          <w:p w:rsidR="00540A82" w:rsidRPr="00547D72" w:rsidRDefault="00540A82" w:rsidP="00540A82">
            <w:pPr>
              <w:jc w:val="right"/>
              <w:rPr>
                <w:b/>
                <w:i/>
                <w:sz w:val="20"/>
                <w:szCs w:val="20"/>
              </w:rPr>
            </w:pPr>
            <w:r>
              <w:rPr>
                <w:b/>
                <w:i/>
                <w:sz w:val="20"/>
                <w:szCs w:val="20"/>
              </w:rPr>
              <w:t>0.</w:t>
            </w:r>
          </w:p>
        </w:tc>
        <w:tc>
          <w:tcPr>
            <w:tcW w:w="1236" w:type="dxa"/>
            <w:shd w:val="clear" w:color="auto" w:fill="auto"/>
          </w:tcPr>
          <w:p w:rsidR="00540A82" w:rsidRPr="00547D72" w:rsidRDefault="00540A82" w:rsidP="00540A82">
            <w:pPr>
              <w:jc w:val="right"/>
              <w:rPr>
                <w:b/>
                <w:i/>
                <w:sz w:val="20"/>
                <w:szCs w:val="20"/>
              </w:rPr>
            </w:pPr>
            <w:r>
              <w:rPr>
                <w:b/>
                <w:i/>
                <w:sz w:val="20"/>
                <w:szCs w:val="20"/>
              </w:rPr>
              <w:t>6.482.</w:t>
            </w:r>
          </w:p>
        </w:tc>
        <w:tc>
          <w:tcPr>
            <w:tcW w:w="1263" w:type="dxa"/>
            <w:shd w:val="clear" w:color="auto" w:fill="auto"/>
          </w:tcPr>
          <w:p w:rsidR="00540A82" w:rsidRPr="00547D72" w:rsidRDefault="00540A82" w:rsidP="00540A82">
            <w:pPr>
              <w:jc w:val="right"/>
              <w:rPr>
                <w:b/>
                <w:i/>
                <w:sz w:val="20"/>
                <w:szCs w:val="20"/>
              </w:rPr>
            </w:pPr>
            <w:r>
              <w:rPr>
                <w:b/>
                <w:i/>
                <w:sz w:val="20"/>
                <w:szCs w:val="20"/>
              </w:rPr>
              <w:t>6.482.</w:t>
            </w:r>
          </w:p>
        </w:tc>
        <w:tc>
          <w:tcPr>
            <w:tcW w:w="1236" w:type="dxa"/>
            <w:shd w:val="clear" w:color="auto" w:fill="auto"/>
          </w:tcPr>
          <w:p w:rsidR="00540A82" w:rsidRPr="00547D72" w:rsidRDefault="00540A82" w:rsidP="00540A82">
            <w:pPr>
              <w:jc w:val="right"/>
              <w:rPr>
                <w:b/>
                <w:i/>
                <w:sz w:val="20"/>
                <w:szCs w:val="20"/>
              </w:rPr>
            </w:pPr>
            <w:r>
              <w:rPr>
                <w:b/>
                <w:i/>
                <w:sz w:val="20"/>
                <w:szCs w:val="20"/>
              </w:rPr>
              <w:t>0.</w:t>
            </w:r>
          </w:p>
        </w:tc>
        <w:tc>
          <w:tcPr>
            <w:tcW w:w="1166" w:type="dxa"/>
            <w:shd w:val="clear" w:color="auto" w:fill="auto"/>
          </w:tcPr>
          <w:p w:rsidR="00540A82" w:rsidRPr="00547D72" w:rsidRDefault="00540A82" w:rsidP="00540A82">
            <w:pPr>
              <w:jc w:val="right"/>
              <w:rPr>
                <w:b/>
                <w:i/>
                <w:sz w:val="20"/>
                <w:szCs w:val="20"/>
              </w:rPr>
            </w:pPr>
            <w:r>
              <w:rPr>
                <w:b/>
                <w:i/>
                <w:sz w:val="20"/>
                <w:szCs w:val="20"/>
              </w:rPr>
              <w:t>6.482.</w:t>
            </w:r>
          </w:p>
        </w:tc>
      </w:tr>
    </w:tbl>
    <w:p w:rsidR="00540A82" w:rsidRDefault="00540A82" w:rsidP="00540A82"/>
    <w:p w:rsidR="00540A82" w:rsidRDefault="00540A82" w:rsidP="00540A82">
      <w:pPr>
        <w:jc w:val="both"/>
      </w:pPr>
      <w:r>
        <w:tab/>
      </w:r>
      <w:r w:rsidRPr="0012379E">
        <w:t xml:space="preserve">Knjigovodstvena evidencija potraživanja i obveza vođena je ažurno. Radi bolje naplate potraživanja dostavljane </w:t>
      </w:r>
      <w:r>
        <w:t xml:space="preserve">su </w:t>
      </w:r>
      <w:r w:rsidRPr="0012379E">
        <w:t>opomene dužnicima</w:t>
      </w:r>
      <w:r>
        <w:t>.</w:t>
      </w:r>
    </w:p>
    <w:p w:rsidR="00540A82" w:rsidRDefault="00540A82" w:rsidP="00540A82">
      <w:r>
        <w:t>U prilogu Izvješća o Popisu :</w:t>
      </w:r>
    </w:p>
    <w:p w:rsidR="00540A82" w:rsidRDefault="00540A82" w:rsidP="00540A82">
      <w:r>
        <w:t>*Izvješće Povjerenstva za popis sa popisom inventara</w:t>
      </w:r>
    </w:p>
    <w:p w:rsidR="00540A82" w:rsidRDefault="00540A82" w:rsidP="00540A82">
      <w:r>
        <w:t>*Popis dugotrajne imovine sa ispravkom vrijednosti – knjigovodstvena evidencija</w:t>
      </w:r>
    </w:p>
    <w:p w:rsidR="00540A82" w:rsidRDefault="00540A82" w:rsidP="00540A82">
      <w:r>
        <w:t>*Bruto bilanca Općine Šandrovac na 31.12.2015.</w:t>
      </w:r>
    </w:p>
    <w:p w:rsidR="00540A82" w:rsidRDefault="00540A82" w:rsidP="00540A82">
      <w:r>
        <w:t>*</w:t>
      </w:r>
      <w:proofErr w:type="spellStart"/>
      <w:r>
        <w:t>Izlist</w:t>
      </w:r>
      <w:proofErr w:type="spellEnd"/>
      <w:r>
        <w:t xml:space="preserve"> stanja po kontima za imovinu na 31.12.2015.</w:t>
      </w:r>
    </w:p>
    <w:p w:rsidR="00540A82" w:rsidRDefault="00540A82" w:rsidP="00540A82"/>
    <w:p w:rsidR="00247E96" w:rsidRDefault="00540A82" w:rsidP="00540A82">
      <w:pPr>
        <w:jc w:val="both"/>
        <w:rPr>
          <w:sz w:val="28"/>
          <w:szCs w:val="28"/>
        </w:rPr>
      </w:pPr>
      <w:r>
        <w:rPr>
          <w:sz w:val="28"/>
          <w:szCs w:val="28"/>
        </w:rPr>
        <w:t xml:space="preserve">        Izvješće sastavila:                                           </w:t>
      </w:r>
      <w:r w:rsidR="003B58A7">
        <w:rPr>
          <w:sz w:val="28"/>
          <w:szCs w:val="28"/>
        </w:rPr>
        <w:t xml:space="preserve">           Općinski načelnik v.r.</w:t>
      </w:r>
    </w:p>
    <w:p w:rsidR="00540A82" w:rsidRDefault="00540A82" w:rsidP="00540A82">
      <w:pPr>
        <w:jc w:val="both"/>
        <w:rPr>
          <w:sz w:val="28"/>
          <w:szCs w:val="28"/>
        </w:rPr>
      </w:pPr>
      <w:r>
        <w:rPr>
          <w:sz w:val="28"/>
          <w:szCs w:val="28"/>
        </w:rPr>
        <w:t xml:space="preserve">           </w:t>
      </w:r>
      <w:proofErr w:type="spellStart"/>
      <w:r>
        <w:rPr>
          <w:sz w:val="28"/>
          <w:szCs w:val="28"/>
        </w:rPr>
        <w:t>Dajana</w:t>
      </w:r>
      <w:proofErr w:type="spellEnd"/>
      <w:r>
        <w:rPr>
          <w:sz w:val="28"/>
          <w:szCs w:val="28"/>
        </w:rPr>
        <w:t xml:space="preserve"> </w:t>
      </w:r>
      <w:proofErr w:type="spellStart"/>
      <w:r>
        <w:rPr>
          <w:sz w:val="28"/>
          <w:szCs w:val="28"/>
        </w:rPr>
        <w:t>Perhot</w:t>
      </w:r>
      <w:proofErr w:type="spellEnd"/>
      <w:r>
        <w:rPr>
          <w:sz w:val="28"/>
          <w:szCs w:val="28"/>
        </w:rPr>
        <w:t xml:space="preserve">                                                  </w:t>
      </w:r>
    </w:p>
    <w:p w:rsidR="00540A82" w:rsidRDefault="00540A82" w:rsidP="00540A82">
      <w:r>
        <w:t>KLASA: 406-08/16-01/1</w:t>
      </w:r>
    </w:p>
    <w:p w:rsidR="00540A82" w:rsidRDefault="00540A82" w:rsidP="00540A82">
      <w:r>
        <w:t>URBROJ: 2123-05-01-16-1</w:t>
      </w:r>
    </w:p>
    <w:p w:rsidR="00540A82" w:rsidRPr="00BA64A7" w:rsidRDefault="00540A82" w:rsidP="00540A82">
      <w:r>
        <w:t>Šandrovac.31.01.2016</w:t>
      </w:r>
    </w:p>
    <w:p w:rsidR="00EC5A1F" w:rsidRPr="00C33301" w:rsidRDefault="00EC5A1F" w:rsidP="00EC5A1F">
      <w:pPr>
        <w:jc w:val="both"/>
        <w:rPr>
          <w:color w:val="000000"/>
        </w:rPr>
      </w:pPr>
      <w:r>
        <w:lastRenderedPageBreak/>
        <w:tab/>
      </w:r>
      <w:r w:rsidRPr="00FE0F4D">
        <w:t>Na temelju članka 15. stavka 3.</w:t>
      </w:r>
      <w:r>
        <w:t xml:space="preserve"> </w:t>
      </w:r>
      <w:r w:rsidRPr="00FE0F4D">
        <w:t>Pravilnika o Proračunskom računovodstvu i računovodstvenom planu („Narodne novine broj 124/14) i članka 34. Statuta Općine Šandrovac („Općinski glasnik“ Općine Šandrovac broj 32/13), Općinsko vijeće općine Šandrovac na s</w:t>
      </w:r>
      <w:r>
        <w:t>vojoj 22</w:t>
      </w:r>
      <w:r w:rsidRPr="00FE0F4D">
        <w:t>. sjednici održanoj dan</w:t>
      </w:r>
      <w:r>
        <w:t>a 29.03.2016</w:t>
      </w:r>
      <w:r w:rsidRPr="00FE0F4D">
        <w:t xml:space="preserve">. godine na prijedlog </w:t>
      </w:r>
      <w:r w:rsidRPr="00C33301">
        <w:rPr>
          <w:color w:val="000000"/>
        </w:rPr>
        <w:t>Općinskog načelnika Općine Šandrovac donosi sljedeću</w:t>
      </w:r>
    </w:p>
    <w:p w:rsidR="00EC5A1F" w:rsidRDefault="00EC5A1F" w:rsidP="00EC5A1F"/>
    <w:p w:rsidR="00EC5A1F" w:rsidRPr="009B22A4" w:rsidRDefault="00EC5A1F" w:rsidP="00EC5A1F">
      <w:pPr>
        <w:jc w:val="center"/>
        <w:rPr>
          <w:b/>
        </w:rPr>
      </w:pPr>
      <w:r>
        <w:rPr>
          <w:b/>
        </w:rPr>
        <w:t>O D L U K U</w:t>
      </w:r>
      <w:r w:rsidRPr="009B22A4">
        <w:rPr>
          <w:b/>
        </w:rPr>
        <w:t xml:space="preserve"> </w:t>
      </w:r>
    </w:p>
    <w:p w:rsidR="00EC5A1F" w:rsidRDefault="00EC5A1F" w:rsidP="00EC5A1F">
      <w:pPr>
        <w:jc w:val="center"/>
        <w:rPr>
          <w:b/>
        </w:rPr>
      </w:pPr>
      <w:r>
        <w:rPr>
          <w:b/>
        </w:rPr>
        <w:t>o prihvaćanju Izvješća</w:t>
      </w:r>
      <w:r w:rsidRPr="009E57F9">
        <w:rPr>
          <w:b/>
        </w:rPr>
        <w:t xml:space="preserve"> </w:t>
      </w:r>
    </w:p>
    <w:p w:rsidR="00EC5A1F" w:rsidRDefault="00EC5A1F" w:rsidP="00EC5A1F">
      <w:pPr>
        <w:jc w:val="center"/>
        <w:rPr>
          <w:b/>
        </w:rPr>
      </w:pPr>
      <w:r>
        <w:rPr>
          <w:b/>
        </w:rPr>
        <w:t xml:space="preserve">Povjerenstva za  popis imovine, potraživanja i obveza </w:t>
      </w:r>
    </w:p>
    <w:p w:rsidR="00EC5A1F" w:rsidRDefault="00EC5A1F" w:rsidP="00EC5A1F">
      <w:pPr>
        <w:jc w:val="center"/>
        <w:rPr>
          <w:b/>
        </w:rPr>
      </w:pPr>
      <w:r>
        <w:rPr>
          <w:b/>
        </w:rPr>
        <w:t>Općine Šandrovac za 2015. godinu</w:t>
      </w:r>
    </w:p>
    <w:p w:rsidR="00EC5A1F" w:rsidRDefault="00EC5A1F" w:rsidP="00EC5A1F">
      <w:pPr>
        <w:jc w:val="center"/>
      </w:pPr>
    </w:p>
    <w:p w:rsidR="00EC5A1F" w:rsidRDefault="00EC5A1F" w:rsidP="00EC5A1F">
      <w:pPr>
        <w:jc w:val="center"/>
      </w:pPr>
    </w:p>
    <w:p w:rsidR="00EC5A1F" w:rsidRDefault="00EC5A1F" w:rsidP="00EC5A1F">
      <w:pPr>
        <w:jc w:val="center"/>
        <w:rPr>
          <w:b/>
        </w:rPr>
      </w:pPr>
      <w:r w:rsidRPr="007E63DC">
        <w:rPr>
          <w:b/>
        </w:rPr>
        <w:t>Članak 1.</w:t>
      </w:r>
    </w:p>
    <w:p w:rsidR="00EC5A1F" w:rsidRPr="009E57F9" w:rsidRDefault="00EC5A1F" w:rsidP="00EC5A1F">
      <w:pPr>
        <w:ind w:firstLine="708"/>
        <w:jc w:val="both"/>
      </w:pPr>
      <w:r>
        <w:t>Prihvaća</w:t>
      </w:r>
      <w:r w:rsidRPr="009E57F9">
        <w:t xml:space="preserve"> se </w:t>
      </w:r>
      <w:r>
        <w:t>I</w:t>
      </w:r>
      <w:r w:rsidRPr="009E57F9">
        <w:t xml:space="preserve">zvješće </w:t>
      </w:r>
      <w:r>
        <w:t>o rezultatima popisa imovine, potraživanja i obveza Općine Šandrovac za 2015</w:t>
      </w:r>
      <w:r w:rsidRPr="009E57F9">
        <w:t xml:space="preserve">. </w:t>
      </w:r>
      <w:r>
        <w:t>g</w:t>
      </w:r>
      <w:r w:rsidRPr="009E57F9">
        <w:t>odinu</w:t>
      </w:r>
      <w:r>
        <w:t xml:space="preserve"> (dalje: Izvješće) koje je  provelo Povjerenstvo</w:t>
      </w:r>
      <w:r w:rsidRPr="009E57F9">
        <w:t xml:space="preserve"> za popis imovine i obveza Općine Šandrovac </w:t>
      </w:r>
      <w:r>
        <w:t>(dalje: Povjerenstvo za popis) u razdoblju od 12. do 19. siječnja 2016. godine.</w:t>
      </w:r>
    </w:p>
    <w:p w:rsidR="00EC5A1F" w:rsidRDefault="00EC5A1F" w:rsidP="00EC5A1F">
      <w:pPr>
        <w:ind w:firstLine="708"/>
        <w:jc w:val="both"/>
      </w:pPr>
    </w:p>
    <w:p w:rsidR="00EC5A1F" w:rsidRDefault="00EC5A1F" w:rsidP="00EC5A1F">
      <w:pPr>
        <w:ind w:firstLine="708"/>
        <w:jc w:val="both"/>
        <w:outlineLvl w:val="0"/>
      </w:pPr>
      <w:r w:rsidRPr="00B93123">
        <w:t>Izvješće</w:t>
      </w:r>
      <w:r>
        <w:t xml:space="preserve"> Povjerenstva za popis (KLASA: 406-08/16-01/1, URBROJ:2123-05-01-16-1 od 19.01.2016. godine</w:t>
      </w:r>
      <w:r w:rsidRPr="00B93123">
        <w:t>)</w:t>
      </w:r>
      <w:r>
        <w:t xml:space="preserve"> s</w:t>
      </w:r>
      <w:r w:rsidRPr="00B93123">
        <w:t xml:space="preserve">astavni je dio ove Odluke. </w:t>
      </w:r>
    </w:p>
    <w:p w:rsidR="00EC5A1F" w:rsidRDefault="00EC5A1F" w:rsidP="00EC5A1F"/>
    <w:p w:rsidR="00EC5A1F" w:rsidRDefault="00EC5A1F" w:rsidP="00EC5A1F">
      <w:pPr>
        <w:jc w:val="center"/>
        <w:rPr>
          <w:b/>
        </w:rPr>
      </w:pPr>
      <w:r w:rsidRPr="007E63DC">
        <w:rPr>
          <w:b/>
        </w:rPr>
        <w:t>Članak 2.</w:t>
      </w:r>
    </w:p>
    <w:p w:rsidR="00EC5A1F" w:rsidRDefault="00EC5A1F" w:rsidP="00EC5A1F">
      <w:pPr>
        <w:ind w:firstLine="708"/>
        <w:jc w:val="both"/>
      </w:pPr>
      <w:r>
        <w:t xml:space="preserve">Ova Odluka stupa na snagu danom donošenja, a objavit će se u "Općinskom glasniku Općine Šandrovac“.                                         </w:t>
      </w:r>
    </w:p>
    <w:p w:rsidR="00EC5A1F" w:rsidRDefault="00EC5A1F" w:rsidP="00EC5A1F">
      <w:pPr>
        <w:jc w:val="both"/>
      </w:pPr>
    </w:p>
    <w:p w:rsidR="00EC5A1F" w:rsidRDefault="00EC5A1F" w:rsidP="00EC5A1F">
      <w:pPr>
        <w:jc w:val="both"/>
      </w:pPr>
      <w:r>
        <w:t xml:space="preserve">                    </w:t>
      </w:r>
    </w:p>
    <w:p w:rsidR="00EC5A1F" w:rsidRDefault="00EC5A1F" w:rsidP="00EC5A1F">
      <w:pPr>
        <w:jc w:val="center"/>
      </w:pPr>
      <w:r>
        <w:t xml:space="preserve">                                                                           OPĆINSKO VIJEĆE OPĆINE ŠANDROVAC</w:t>
      </w:r>
    </w:p>
    <w:p w:rsidR="00EC5A1F" w:rsidRDefault="00EC5A1F" w:rsidP="00EC5A1F">
      <w:pPr>
        <w:jc w:val="center"/>
      </w:pPr>
      <w:r>
        <w:t xml:space="preserve">                                                                     Predsjednik općinskog vijeća</w:t>
      </w:r>
    </w:p>
    <w:p w:rsidR="00EC5A1F" w:rsidRDefault="00EC5A1F" w:rsidP="00EC5A1F">
      <w:pPr>
        <w:rPr>
          <w:i/>
        </w:rPr>
      </w:pPr>
      <w:r w:rsidRPr="001A2529">
        <w:rPr>
          <w:i/>
        </w:rPr>
        <w:t xml:space="preserve">                                                             </w:t>
      </w:r>
      <w:r>
        <w:rPr>
          <w:i/>
        </w:rPr>
        <w:t xml:space="preserve">                                                    Ivan </w:t>
      </w:r>
      <w:proofErr w:type="spellStart"/>
      <w:r>
        <w:rPr>
          <w:i/>
        </w:rPr>
        <w:t>Pleško</w:t>
      </w:r>
      <w:proofErr w:type="spellEnd"/>
      <w:r>
        <w:rPr>
          <w:i/>
        </w:rPr>
        <w:t>, v.r.</w:t>
      </w:r>
    </w:p>
    <w:p w:rsidR="00EC5A1F" w:rsidRDefault="00EC5A1F" w:rsidP="00EC5A1F">
      <w:pPr>
        <w:rPr>
          <w:i/>
        </w:rPr>
      </w:pPr>
    </w:p>
    <w:p w:rsidR="00EC5A1F" w:rsidRDefault="00EC5A1F" w:rsidP="00EC5A1F">
      <w:pPr>
        <w:jc w:val="both"/>
        <w:rPr>
          <w:i/>
        </w:rPr>
      </w:pPr>
    </w:p>
    <w:p w:rsidR="00EC5A1F" w:rsidRDefault="00EC5A1F" w:rsidP="00EC5A1F">
      <w:pPr>
        <w:jc w:val="both"/>
      </w:pPr>
    </w:p>
    <w:p w:rsidR="00EC5A1F" w:rsidRPr="00562394" w:rsidRDefault="00EC5A1F" w:rsidP="00EC5A1F">
      <w:pPr>
        <w:pStyle w:val="Bezproreda"/>
        <w:spacing w:line="276" w:lineRule="auto"/>
        <w:jc w:val="both"/>
        <w:rPr>
          <w:rFonts w:ascii="Times New Roman" w:hAnsi="Times New Roman"/>
          <w:color w:val="000000"/>
          <w:sz w:val="24"/>
          <w:szCs w:val="24"/>
        </w:rPr>
      </w:pPr>
      <w:r w:rsidRPr="00562394">
        <w:rPr>
          <w:rFonts w:ascii="Times New Roman" w:hAnsi="Times New Roman"/>
          <w:color w:val="000000"/>
          <w:sz w:val="24"/>
          <w:szCs w:val="24"/>
        </w:rPr>
        <w:t>Na temelju odredbi članka 48. Zakona o lokalnoj i područnoj (regionalnoj) samoupravi</w:t>
      </w:r>
      <w:r>
        <w:rPr>
          <w:rFonts w:ascii="Times New Roman" w:hAnsi="Times New Roman"/>
          <w:color w:val="000000"/>
          <w:sz w:val="24"/>
          <w:szCs w:val="24"/>
        </w:rPr>
        <w:t xml:space="preserve"> </w:t>
      </w:r>
      <w:r w:rsidRPr="00562394">
        <w:rPr>
          <w:rFonts w:ascii="Times New Roman" w:hAnsi="Times New Roman"/>
          <w:color w:val="000000"/>
          <w:sz w:val="24"/>
          <w:szCs w:val="24"/>
        </w:rPr>
        <w:t>(„Narodne novine“ broj 33/01, 60/01, 129/05, 109/07, 125/08, 36/09, 150/11, 144/12</w:t>
      </w:r>
      <w:r>
        <w:rPr>
          <w:rFonts w:ascii="Times New Roman" w:hAnsi="Times New Roman"/>
          <w:color w:val="000000"/>
          <w:sz w:val="24"/>
          <w:szCs w:val="24"/>
        </w:rPr>
        <w:t>, 19/13, 137/15</w:t>
      </w:r>
      <w:r w:rsidRPr="00562394">
        <w:rPr>
          <w:rFonts w:ascii="Times New Roman" w:hAnsi="Times New Roman"/>
          <w:color w:val="000000"/>
          <w:sz w:val="24"/>
          <w:szCs w:val="24"/>
        </w:rPr>
        <w:t>) i članka</w:t>
      </w:r>
      <w:r>
        <w:rPr>
          <w:rFonts w:ascii="Times New Roman" w:hAnsi="Times New Roman"/>
          <w:color w:val="000000"/>
          <w:sz w:val="24"/>
          <w:szCs w:val="24"/>
        </w:rPr>
        <w:t xml:space="preserve"> 58</w:t>
      </w:r>
      <w:r w:rsidRPr="00562394">
        <w:rPr>
          <w:rFonts w:ascii="Times New Roman" w:hAnsi="Times New Roman"/>
          <w:color w:val="000000"/>
          <w:sz w:val="24"/>
          <w:szCs w:val="24"/>
        </w:rPr>
        <w:t>. Statuta Općine Šandrovac ("Općinski glasnik općine Šandrovac" broj 32 od 19.03.2013.),</w:t>
      </w:r>
      <w:r>
        <w:rPr>
          <w:rFonts w:ascii="Times New Roman" w:hAnsi="Times New Roman"/>
          <w:color w:val="000000"/>
          <w:sz w:val="24"/>
          <w:szCs w:val="24"/>
        </w:rPr>
        <w:t xml:space="preserve">  Općinski načelnik</w:t>
      </w:r>
      <w:r w:rsidRPr="00562394">
        <w:rPr>
          <w:rFonts w:ascii="Times New Roman" w:hAnsi="Times New Roman"/>
          <w:color w:val="000000"/>
          <w:sz w:val="24"/>
          <w:szCs w:val="24"/>
        </w:rPr>
        <w:t xml:space="preserve"> Općine Šandrovac na prijedlog </w:t>
      </w:r>
      <w:r>
        <w:rPr>
          <w:rFonts w:ascii="Times New Roman" w:hAnsi="Times New Roman"/>
          <w:color w:val="000000"/>
          <w:sz w:val="24"/>
          <w:szCs w:val="24"/>
        </w:rPr>
        <w:t>Jedinstvenog upravnog odjela</w:t>
      </w:r>
      <w:r w:rsidRPr="00562394">
        <w:rPr>
          <w:rFonts w:ascii="Times New Roman" w:hAnsi="Times New Roman"/>
          <w:color w:val="000000"/>
          <w:sz w:val="24"/>
          <w:szCs w:val="24"/>
        </w:rPr>
        <w:t xml:space="preserve"> Općine Šandrovac donosi dana</w:t>
      </w:r>
      <w:r>
        <w:rPr>
          <w:rFonts w:ascii="Times New Roman" w:hAnsi="Times New Roman"/>
          <w:color w:val="000000"/>
          <w:sz w:val="24"/>
          <w:szCs w:val="24"/>
        </w:rPr>
        <w:t xml:space="preserve"> 29.03.</w:t>
      </w:r>
      <w:r w:rsidRPr="00562394">
        <w:rPr>
          <w:rFonts w:ascii="Times New Roman" w:hAnsi="Times New Roman"/>
          <w:color w:val="000000"/>
          <w:sz w:val="24"/>
          <w:szCs w:val="24"/>
        </w:rPr>
        <w:t>2016. sljedeću</w:t>
      </w:r>
    </w:p>
    <w:p w:rsidR="00EC5A1F" w:rsidRPr="00B92165" w:rsidRDefault="00EC5A1F" w:rsidP="00EC5A1F">
      <w:pPr>
        <w:pStyle w:val="Bezproreda"/>
        <w:spacing w:line="276" w:lineRule="auto"/>
        <w:jc w:val="both"/>
        <w:rPr>
          <w:rFonts w:ascii="Times New Roman" w:hAnsi="Times New Roman"/>
          <w:sz w:val="24"/>
          <w:szCs w:val="24"/>
        </w:rPr>
      </w:pPr>
    </w:p>
    <w:p w:rsidR="00EC5A1F" w:rsidRDefault="00EC5A1F" w:rsidP="00EC5A1F">
      <w:pPr>
        <w:pStyle w:val="Bezproreda"/>
        <w:spacing w:line="276" w:lineRule="auto"/>
        <w:jc w:val="center"/>
        <w:rPr>
          <w:rFonts w:ascii="Times New Roman" w:hAnsi="Times New Roman"/>
          <w:b/>
          <w:sz w:val="24"/>
          <w:szCs w:val="24"/>
        </w:rPr>
      </w:pPr>
      <w:r>
        <w:rPr>
          <w:rFonts w:ascii="Times New Roman" w:hAnsi="Times New Roman"/>
          <w:b/>
          <w:sz w:val="24"/>
          <w:szCs w:val="24"/>
        </w:rPr>
        <w:t xml:space="preserve">ODLUKU </w:t>
      </w:r>
    </w:p>
    <w:p w:rsidR="00EC5A1F" w:rsidRDefault="00EC5A1F" w:rsidP="00EC5A1F">
      <w:pPr>
        <w:pStyle w:val="Bezproreda"/>
        <w:spacing w:line="276" w:lineRule="auto"/>
        <w:jc w:val="center"/>
        <w:rPr>
          <w:rFonts w:ascii="Times New Roman" w:hAnsi="Times New Roman"/>
          <w:b/>
          <w:sz w:val="24"/>
          <w:szCs w:val="24"/>
        </w:rPr>
      </w:pPr>
      <w:r>
        <w:rPr>
          <w:rFonts w:ascii="Times New Roman" w:hAnsi="Times New Roman"/>
          <w:b/>
          <w:sz w:val="24"/>
          <w:szCs w:val="24"/>
        </w:rPr>
        <w:t xml:space="preserve">O OSNIVANJU REGISTRA IMOVINE OPĆINE ŠANDROVAC </w:t>
      </w:r>
    </w:p>
    <w:p w:rsidR="00EC5A1F" w:rsidRPr="00B92165" w:rsidRDefault="00EC5A1F" w:rsidP="00EC5A1F">
      <w:pPr>
        <w:pStyle w:val="Bezproreda"/>
        <w:spacing w:line="276" w:lineRule="auto"/>
        <w:jc w:val="center"/>
        <w:rPr>
          <w:rFonts w:ascii="Times New Roman" w:hAnsi="Times New Roman"/>
          <w:b/>
          <w:sz w:val="24"/>
          <w:szCs w:val="24"/>
        </w:rPr>
      </w:pPr>
    </w:p>
    <w:p w:rsidR="00EC5A1F" w:rsidRPr="007F7B4C" w:rsidRDefault="00EC5A1F" w:rsidP="00EC5A1F">
      <w:pPr>
        <w:pStyle w:val="Bezproreda"/>
        <w:tabs>
          <w:tab w:val="center" w:pos="4536"/>
          <w:tab w:val="left" w:pos="5445"/>
        </w:tabs>
        <w:spacing w:line="276" w:lineRule="auto"/>
        <w:rPr>
          <w:rFonts w:ascii="Times New Roman" w:hAnsi="Times New Roman"/>
          <w:b/>
          <w:sz w:val="24"/>
          <w:szCs w:val="24"/>
        </w:rPr>
      </w:pPr>
      <w:r>
        <w:rPr>
          <w:rFonts w:ascii="Times New Roman" w:hAnsi="Times New Roman"/>
          <w:b/>
          <w:sz w:val="24"/>
          <w:szCs w:val="24"/>
        </w:rPr>
        <w:tab/>
      </w:r>
      <w:r w:rsidRPr="007F7B4C">
        <w:rPr>
          <w:rFonts w:ascii="Times New Roman" w:hAnsi="Times New Roman"/>
          <w:b/>
          <w:sz w:val="24"/>
          <w:szCs w:val="24"/>
        </w:rPr>
        <w:t>Članak 1.</w:t>
      </w:r>
      <w:r>
        <w:rPr>
          <w:rFonts w:ascii="Times New Roman" w:hAnsi="Times New Roman"/>
          <w:b/>
          <w:sz w:val="24"/>
          <w:szCs w:val="24"/>
        </w:rPr>
        <w:tab/>
      </w:r>
    </w:p>
    <w:p w:rsidR="00EC5A1F" w:rsidRDefault="00EC5A1F" w:rsidP="00EC5A1F">
      <w:pPr>
        <w:pStyle w:val="Bezproreda"/>
        <w:spacing w:line="276" w:lineRule="auto"/>
        <w:jc w:val="both"/>
        <w:rPr>
          <w:rFonts w:ascii="Times New Roman" w:hAnsi="Times New Roman"/>
          <w:sz w:val="24"/>
          <w:szCs w:val="24"/>
        </w:rPr>
      </w:pPr>
      <w:r>
        <w:rPr>
          <w:rFonts w:ascii="Times New Roman" w:hAnsi="Times New Roman"/>
          <w:sz w:val="24"/>
          <w:szCs w:val="24"/>
        </w:rPr>
        <w:tab/>
      </w:r>
      <w:r w:rsidRPr="00C17276">
        <w:rPr>
          <w:rFonts w:ascii="Times New Roman" w:hAnsi="Times New Roman"/>
          <w:sz w:val="24"/>
          <w:szCs w:val="24"/>
        </w:rPr>
        <w:t>Radi učinkovitog</w:t>
      </w:r>
      <w:r>
        <w:rPr>
          <w:rFonts w:ascii="Times New Roman" w:hAnsi="Times New Roman"/>
          <w:sz w:val="24"/>
          <w:szCs w:val="24"/>
        </w:rPr>
        <w:t xml:space="preserve"> upravljanja nekretninama Općine</w:t>
      </w:r>
      <w:r w:rsidRPr="00C17276">
        <w:rPr>
          <w:rFonts w:ascii="Times New Roman" w:hAnsi="Times New Roman"/>
          <w:sz w:val="24"/>
          <w:szCs w:val="24"/>
        </w:rPr>
        <w:t xml:space="preserve"> Šandrovac osn</w:t>
      </w:r>
      <w:r>
        <w:rPr>
          <w:rFonts w:ascii="Times New Roman" w:hAnsi="Times New Roman"/>
          <w:sz w:val="24"/>
          <w:szCs w:val="24"/>
        </w:rPr>
        <w:t>iva se</w:t>
      </w:r>
      <w:r w:rsidRPr="00C17276">
        <w:rPr>
          <w:rFonts w:ascii="Times New Roman" w:hAnsi="Times New Roman"/>
          <w:sz w:val="24"/>
          <w:szCs w:val="24"/>
        </w:rPr>
        <w:t xml:space="preserve"> Registar </w:t>
      </w:r>
      <w:r>
        <w:rPr>
          <w:rFonts w:ascii="Times New Roman" w:hAnsi="Times New Roman"/>
          <w:sz w:val="24"/>
          <w:szCs w:val="24"/>
        </w:rPr>
        <w:t>imovine Općine Šandrovac.</w:t>
      </w:r>
    </w:p>
    <w:p w:rsidR="00EC5A1F" w:rsidRDefault="00EC5A1F" w:rsidP="00EC5A1F">
      <w:pPr>
        <w:pStyle w:val="Bezproreda"/>
        <w:spacing w:line="276" w:lineRule="auto"/>
        <w:jc w:val="center"/>
        <w:rPr>
          <w:rFonts w:ascii="Times New Roman" w:hAnsi="Times New Roman"/>
          <w:sz w:val="24"/>
          <w:szCs w:val="24"/>
        </w:rPr>
      </w:pPr>
      <w:r>
        <w:rPr>
          <w:rFonts w:ascii="Times New Roman" w:hAnsi="Times New Roman"/>
          <w:b/>
          <w:sz w:val="24"/>
          <w:szCs w:val="24"/>
        </w:rPr>
        <w:t>Članak 2</w:t>
      </w:r>
      <w:r w:rsidRPr="007F7B4C">
        <w:rPr>
          <w:rFonts w:ascii="Times New Roman" w:hAnsi="Times New Roman"/>
          <w:b/>
          <w:sz w:val="24"/>
          <w:szCs w:val="24"/>
        </w:rPr>
        <w:t>.</w:t>
      </w:r>
    </w:p>
    <w:p w:rsidR="00EC5A1F" w:rsidRDefault="00EC5A1F" w:rsidP="00EC5A1F">
      <w:pPr>
        <w:pStyle w:val="Bezproreda"/>
        <w:spacing w:line="276" w:lineRule="auto"/>
        <w:ind w:firstLine="708"/>
        <w:jc w:val="both"/>
        <w:rPr>
          <w:rFonts w:ascii="Times New Roman" w:hAnsi="Times New Roman"/>
          <w:sz w:val="24"/>
          <w:szCs w:val="24"/>
        </w:rPr>
      </w:pPr>
      <w:r>
        <w:rPr>
          <w:rFonts w:ascii="Times New Roman" w:hAnsi="Times New Roman"/>
          <w:sz w:val="24"/>
          <w:szCs w:val="24"/>
        </w:rPr>
        <w:t>S</w:t>
      </w:r>
      <w:r w:rsidRPr="00C17276">
        <w:rPr>
          <w:rFonts w:ascii="Times New Roman" w:hAnsi="Times New Roman"/>
          <w:sz w:val="24"/>
          <w:szCs w:val="24"/>
        </w:rPr>
        <w:t xml:space="preserve">ukladno </w:t>
      </w:r>
      <w:r>
        <w:rPr>
          <w:rFonts w:ascii="Times New Roman" w:hAnsi="Times New Roman"/>
          <w:sz w:val="24"/>
          <w:szCs w:val="24"/>
        </w:rPr>
        <w:t>odredbama</w:t>
      </w:r>
      <w:r w:rsidRPr="00C17276">
        <w:rPr>
          <w:rFonts w:ascii="Times New Roman" w:hAnsi="Times New Roman"/>
          <w:sz w:val="24"/>
          <w:szCs w:val="24"/>
        </w:rPr>
        <w:t xml:space="preserve"> Uredbe o registru državne imovine („Narodne Novine“ broj 55/11)</w:t>
      </w:r>
      <w:r>
        <w:rPr>
          <w:rFonts w:ascii="Times New Roman" w:hAnsi="Times New Roman"/>
          <w:sz w:val="24"/>
          <w:szCs w:val="24"/>
        </w:rPr>
        <w:t xml:space="preserve"> u Registar imovine Općine Šandrovac</w:t>
      </w:r>
      <w:r w:rsidRPr="00C17276">
        <w:rPr>
          <w:rFonts w:ascii="Times New Roman" w:hAnsi="Times New Roman"/>
          <w:sz w:val="24"/>
          <w:szCs w:val="24"/>
        </w:rPr>
        <w:t xml:space="preserve"> unose</w:t>
      </w:r>
      <w:r>
        <w:rPr>
          <w:rFonts w:ascii="Times New Roman" w:hAnsi="Times New Roman"/>
          <w:sz w:val="24"/>
          <w:szCs w:val="24"/>
        </w:rPr>
        <w:t xml:space="preserve"> se</w:t>
      </w:r>
      <w:r w:rsidRPr="00C17276">
        <w:rPr>
          <w:rFonts w:ascii="Times New Roman" w:hAnsi="Times New Roman"/>
          <w:sz w:val="24"/>
          <w:szCs w:val="24"/>
        </w:rPr>
        <w:t xml:space="preserve"> podaci o </w:t>
      </w:r>
      <w:r w:rsidRPr="00C17276">
        <w:rPr>
          <w:rFonts w:ascii="Times New Roman" w:hAnsi="Times New Roman"/>
          <w:color w:val="000000"/>
          <w:sz w:val="24"/>
          <w:szCs w:val="24"/>
        </w:rPr>
        <w:t>vlasništvu dionica i poslovnih udjela Općine Šandrovac u trgovačkim društvima, podaci o</w:t>
      </w:r>
      <w:r>
        <w:rPr>
          <w:rFonts w:ascii="Times New Roman" w:hAnsi="Times New Roman"/>
          <w:color w:val="000000"/>
          <w:sz w:val="24"/>
          <w:szCs w:val="24"/>
        </w:rPr>
        <w:t xml:space="preserve"> nekretninama koje su u</w:t>
      </w:r>
      <w:r w:rsidRPr="00C17276">
        <w:rPr>
          <w:rFonts w:ascii="Times New Roman" w:hAnsi="Times New Roman"/>
          <w:color w:val="000000"/>
          <w:sz w:val="24"/>
          <w:szCs w:val="24"/>
        </w:rPr>
        <w:t xml:space="preserve"> vlasništvu Općine Šandrovac, te podaci o </w:t>
      </w:r>
      <w:r w:rsidRPr="00C17276">
        <w:rPr>
          <w:rFonts w:ascii="Times New Roman" w:hAnsi="Times New Roman"/>
          <w:sz w:val="24"/>
          <w:szCs w:val="24"/>
        </w:rPr>
        <w:t>nekretninama koje su u vlasništvu pravnih osoba koje je osnovala Općina Šandrovac.</w:t>
      </w:r>
    </w:p>
    <w:p w:rsidR="00EC5A1F" w:rsidRDefault="00EC5A1F" w:rsidP="00EC5A1F">
      <w:pPr>
        <w:pStyle w:val="Bezproreda"/>
        <w:spacing w:line="276" w:lineRule="auto"/>
        <w:jc w:val="center"/>
        <w:rPr>
          <w:rFonts w:ascii="Times New Roman" w:hAnsi="Times New Roman"/>
          <w:b/>
          <w:sz w:val="24"/>
          <w:szCs w:val="24"/>
        </w:rPr>
      </w:pPr>
      <w:r>
        <w:rPr>
          <w:rFonts w:ascii="Times New Roman" w:hAnsi="Times New Roman"/>
          <w:b/>
          <w:sz w:val="24"/>
          <w:szCs w:val="24"/>
        </w:rPr>
        <w:lastRenderedPageBreak/>
        <w:t>Članak 3</w:t>
      </w:r>
      <w:r w:rsidRPr="007F7B4C">
        <w:rPr>
          <w:rFonts w:ascii="Times New Roman" w:hAnsi="Times New Roman"/>
          <w:b/>
          <w:sz w:val="24"/>
          <w:szCs w:val="24"/>
        </w:rPr>
        <w:t>.</w:t>
      </w:r>
    </w:p>
    <w:p w:rsidR="00EC5A1F" w:rsidRPr="005F4DEC" w:rsidRDefault="00EC5A1F" w:rsidP="00EC5A1F">
      <w:pPr>
        <w:pStyle w:val="Bezproreda"/>
        <w:spacing w:line="276" w:lineRule="auto"/>
        <w:ind w:firstLine="708"/>
        <w:jc w:val="both"/>
        <w:rPr>
          <w:rFonts w:ascii="Times New Roman" w:hAnsi="Times New Roman"/>
          <w:sz w:val="24"/>
          <w:szCs w:val="24"/>
        </w:rPr>
      </w:pPr>
      <w:r w:rsidRPr="005F4DEC">
        <w:rPr>
          <w:rFonts w:ascii="Times New Roman" w:hAnsi="Times New Roman"/>
          <w:sz w:val="24"/>
          <w:szCs w:val="24"/>
        </w:rPr>
        <w:t xml:space="preserve">Strukturu </w:t>
      </w:r>
      <w:r>
        <w:rPr>
          <w:rFonts w:ascii="Times New Roman" w:hAnsi="Times New Roman"/>
          <w:sz w:val="24"/>
          <w:szCs w:val="24"/>
        </w:rPr>
        <w:t>vrste imovine Općine Šandrovac (portfelja) Općine Šandrovac čine:</w:t>
      </w:r>
    </w:p>
    <w:p w:rsidR="00EC5A1F" w:rsidRPr="00C0508A" w:rsidRDefault="00EC5A1F" w:rsidP="00EC5A1F">
      <w:pPr>
        <w:pStyle w:val="Bezproreda"/>
        <w:spacing w:line="276" w:lineRule="auto"/>
        <w:jc w:val="both"/>
        <w:rPr>
          <w:rFonts w:ascii="Times New Roman" w:hAnsi="Times New Roman"/>
          <w:sz w:val="24"/>
          <w:szCs w:val="24"/>
        </w:rPr>
      </w:pPr>
      <w:r w:rsidRPr="00C0508A">
        <w:rPr>
          <w:rFonts w:ascii="Times New Roman" w:hAnsi="Times New Roman"/>
          <w:sz w:val="24"/>
          <w:szCs w:val="24"/>
        </w:rPr>
        <w:t xml:space="preserve">1. Stanovi  i kuće. </w:t>
      </w:r>
    </w:p>
    <w:p w:rsidR="00EC5A1F" w:rsidRDefault="00EC5A1F" w:rsidP="00EC5A1F">
      <w:pPr>
        <w:pStyle w:val="Bezproreda"/>
        <w:spacing w:line="276" w:lineRule="auto"/>
        <w:jc w:val="both"/>
        <w:rPr>
          <w:rFonts w:ascii="Times New Roman" w:hAnsi="Times New Roman"/>
          <w:sz w:val="24"/>
          <w:szCs w:val="24"/>
        </w:rPr>
      </w:pPr>
      <w:r w:rsidRPr="00C0508A">
        <w:rPr>
          <w:rFonts w:ascii="Times New Roman" w:hAnsi="Times New Roman"/>
          <w:sz w:val="24"/>
          <w:szCs w:val="24"/>
        </w:rPr>
        <w:t xml:space="preserve">2. Poslovni prostori za potrebe jedinice lokalne samouprave (za potrebe općine, za potrebe općinskog vijeća, mjesnih odbora). </w:t>
      </w:r>
    </w:p>
    <w:p w:rsidR="00EC5A1F" w:rsidRPr="00C0508A" w:rsidRDefault="00EC5A1F" w:rsidP="00EC5A1F">
      <w:pPr>
        <w:pStyle w:val="Bezproreda"/>
        <w:spacing w:line="276" w:lineRule="auto"/>
        <w:jc w:val="both"/>
        <w:rPr>
          <w:rFonts w:ascii="Times New Roman" w:hAnsi="Times New Roman"/>
          <w:sz w:val="24"/>
          <w:szCs w:val="24"/>
        </w:rPr>
      </w:pPr>
      <w:r>
        <w:rPr>
          <w:rFonts w:ascii="Times New Roman" w:hAnsi="Times New Roman"/>
          <w:sz w:val="24"/>
          <w:szCs w:val="24"/>
        </w:rPr>
        <w:t xml:space="preserve">3. </w:t>
      </w:r>
      <w:r w:rsidRPr="005F4DEC">
        <w:rPr>
          <w:rFonts w:ascii="Times New Roman" w:hAnsi="Times New Roman"/>
          <w:sz w:val="24"/>
          <w:szCs w:val="24"/>
        </w:rPr>
        <w:t>Poslov</w:t>
      </w:r>
      <w:r>
        <w:rPr>
          <w:rFonts w:ascii="Times New Roman" w:hAnsi="Times New Roman"/>
          <w:sz w:val="24"/>
          <w:szCs w:val="24"/>
        </w:rPr>
        <w:t>ni prostori za potrebe udruga, političkih stranaka i tijela državne uprave i državnog proračuna</w:t>
      </w:r>
      <w:r w:rsidRPr="005F4DEC">
        <w:rPr>
          <w:rFonts w:ascii="Times New Roman" w:hAnsi="Times New Roman"/>
          <w:sz w:val="24"/>
          <w:szCs w:val="24"/>
        </w:rPr>
        <w:t>.</w:t>
      </w:r>
    </w:p>
    <w:p w:rsidR="00EC5A1F" w:rsidRPr="005F4DEC" w:rsidRDefault="00EC5A1F" w:rsidP="00EC5A1F">
      <w:pPr>
        <w:pStyle w:val="Bezproreda"/>
        <w:spacing w:line="276" w:lineRule="auto"/>
        <w:jc w:val="both"/>
        <w:rPr>
          <w:rFonts w:ascii="Times New Roman" w:hAnsi="Times New Roman"/>
          <w:sz w:val="24"/>
          <w:szCs w:val="24"/>
        </w:rPr>
      </w:pPr>
      <w:r>
        <w:rPr>
          <w:rFonts w:ascii="Times New Roman" w:hAnsi="Times New Roman"/>
          <w:sz w:val="24"/>
          <w:szCs w:val="24"/>
        </w:rPr>
        <w:t xml:space="preserve">4.  </w:t>
      </w:r>
      <w:r w:rsidRPr="005F4DEC">
        <w:rPr>
          <w:rFonts w:ascii="Times New Roman" w:hAnsi="Times New Roman"/>
          <w:sz w:val="24"/>
          <w:szCs w:val="24"/>
        </w:rPr>
        <w:t xml:space="preserve">Poslovni prostori (poslovni prostori za iznajmljivanje, domovi, garaže). </w:t>
      </w:r>
    </w:p>
    <w:p w:rsidR="00EC5A1F" w:rsidRPr="005F4DEC" w:rsidRDefault="00EC5A1F" w:rsidP="00EC5A1F">
      <w:pPr>
        <w:pStyle w:val="Bezproreda"/>
        <w:spacing w:line="276" w:lineRule="auto"/>
        <w:jc w:val="both"/>
        <w:rPr>
          <w:rFonts w:ascii="Times New Roman" w:hAnsi="Times New Roman"/>
          <w:sz w:val="24"/>
          <w:szCs w:val="24"/>
        </w:rPr>
      </w:pPr>
      <w:r>
        <w:rPr>
          <w:rFonts w:ascii="Times New Roman" w:hAnsi="Times New Roman"/>
          <w:sz w:val="24"/>
          <w:szCs w:val="24"/>
        </w:rPr>
        <w:t>5</w:t>
      </w:r>
      <w:r w:rsidRPr="005F4DEC">
        <w:rPr>
          <w:rFonts w:ascii="Times New Roman" w:hAnsi="Times New Roman"/>
          <w:sz w:val="24"/>
          <w:szCs w:val="24"/>
        </w:rPr>
        <w:t>.</w:t>
      </w:r>
      <w:r>
        <w:rPr>
          <w:rFonts w:ascii="Times New Roman" w:hAnsi="Times New Roman"/>
          <w:sz w:val="24"/>
          <w:szCs w:val="24"/>
        </w:rPr>
        <w:t xml:space="preserve"> </w:t>
      </w:r>
      <w:r w:rsidRPr="005F4DEC">
        <w:rPr>
          <w:rFonts w:ascii="Times New Roman" w:hAnsi="Times New Roman"/>
          <w:sz w:val="24"/>
          <w:szCs w:val="24"/>
        </w:rPr>
        <w:t>Zemljišta (zemljišta za javnu upotrebu, građevinska zemljišta, državno zemljište na raspolaganju grada, poljoprivre</w:t>
      </w:r>
      <w:r>
        <w:rPr>
          <w:rFonts w:ascii="Times New Roman" w:hAnsi="Times New Roman"/>
          <w:sz w:val="24"/>
          <w:szCs w:val="24"/>
        </w:rPr>
        <w:t>dno i šumsko zemljište, turistič</w:t>
      </w:r>
      <w:r w:rsidRPr="005F4DEC">
        <w:rPr>
          <w:rFonts w:ascii="Times New Roman" w:hAnsi="Times New Roman"/>
          <w:sz w:val="24"/>
          <w:szCs w:val="24"/>
        </w:rPr>
        <w:t xml:space="preserve">ko i ostalo zemljište). </w:t>
      </w:r>
    </w:p>
    <w:p w:rsidR="00EC5A1F" w:rsidRPr="005F4DEC" w:rsidRDefault="00EC5A1F" w:rsidP="00EC5A1F">
      <w:pPr>
        <w:pStyle w:val="Bezproreda"/>
        <w:spacing w:line="276" w:lineRule="auto"/>
        <w:jc w:val="both"/>
        <w:rPr>
          <w:rFonts w:ascii="Times New Roman" w:hAnsi="Times New Roman"/>
          <w:sz w:val="24"/>
          <w:szCs w:val="24"/>
        </w:rPr>
      </w:pPr>
      <w:r>
        <w:rPr>
          <w:rFonts w:ascii="Times New Roman" w:hAnsi="Times New Roman"/>
          <w:sz w:val="24"/>
          <w:szCs w:val="24"/>
        </w:rPr>
        <w:t>6</w:t>
      </w:r>
      <w:r w:rsidRPr="005F4DEC">
        <w:rPr>
          <w:rFonts w:ascii="Times New Roman" w:hAnsi="Times New Roman"/>
          <w:sz w:val="24"/>
          <w:szCs w:val="24"/>
        </w:rPr>
        <w:t xml:space="preserve">. </w:t>
      </w:r>
      <w:r>
        <w:rPr>
          <w:rFonts w:ascii="Times New Roman" w:hAnsi="Times New Roman"/>
          <w:sz w:val="24"/>
          <w:szCs w:val="24"/>
        </w:rPr>
        <w:t xml:space="preserve"> </w:t>
      </w:r>
      <w:r w:rsidRPr="005F4DEC">
        <w:rPr>
          <w:rFonts w:ascii="Times New Roman" w:hAnsi="Times New Roman"/>
          <w:sz w:val="24"/>
          <w:szCs w:val="24"/>
        </w:rPr>
        <w:t xml:space="preserve">Sportski objekti (sportski </w:t>
      </w:r>
      <w:r>
        <w:rPr>
          <w:rFonts w:ascii="Times New Roman" w:hAnsi="Times New Roman"/>
          <w:sz w:val="24"/>
          <w:szCs w:val="24"/>
        </w:rPr>
        <w:t>centri, dvorane, igrališta, uređ</w:t>
      </w:r>
      <w:r w:rsidRPr="005F4DEC">
        <w:rPr>
          <w:rFonts w:ascii="Times New Roman" w:hAnsi="Times New Roman"/>
          <w:sz w:val="24"/>
          <w:szCs w:val="24"/>
        </w:rPr>
        <w:t xml:space="preserve">eni tereni). </w:t>
      </w:r>
    </w:p>
    <w:p w:rsidR="00EC5A1F" w:rsidRPr="005F4DEC" w:rsidRDefault="00EC5A1F" w:rsidP="00EC5A1F">
      <w:pPr>
        <w:pStyle w:val="Bezproreda"/>
        <w:spacing w:line="276" w:lineRule="auto"/>
        <w:jc w:val="both"/>
        <w:rPr>
          <w:rFonts w:ascii="Times New Roman" w:hAnsi="Times New Roman"/>
          <w:sz w:val="24"/>
          <w:szCs w:val="24"/>
        </w:rPr>
      </w:pPr>
      <w:r w:rsidRPr="005F4DEC">
        <w:rPr>
          <w:rFonts w:ascii="Times New Roman" w:hAnsi="Times New Roman"/>
          <w:sz w:val="24"/>
          <w:szCs w:val="24"/>
        </w:rPr>
        <w:t>7. Kulturni objekti i spomenici kulture (</w:t>
      </w:r>
      <w:r>
        <w:rPr>
          <w:rFonts w:ascii="Times New Roman" w:hAnsi="Times New Roman"/>
          <w:sz w:val="24"/>
          <w:szCs w:val="24"/>
        </w:rPr>
        <w:t>muzeji, etno kuće,</w:t>
      </w:r>
      <w:r w:rsidRPr="005F4DEC">
        <w:rPr>
          <w:rFonts w:ascii="Times New Roman" w:hAnsi="Times New Roman"/>
          <w:sz w:val="24"/>
          <w:szCs w:val="24"/>
        </w:rPr>
        <w:t xml:space="preserve">  spomenici, sakralni objekti). </w:t>
      </w:r>
    </w:p>
    <w:p w:rsidR="00EC5A1F" w:rsidRPr="005F4DEC" w:rsidRDefault="00EC5A1F" w:rsidP="00EC5A1F">
      <w:pPr>
        <w:pStyle w:val="Bezproreda"/>
        <w:spacing w:line="276" w:lineRule="auto"/>
        <w:jc w:val="both"/>
        <w:rPr>
          <w:rFonts w:ascii="Times New Roman" w:hAnsi="Times New Roman"/>
          <w:sz w:val="24"/>
          <w:szCs w:val="24"/>
        </w:rPr>
      </w:pPr>
      <w:r w:rsidRPr="005F4DEC">
        <w:rPr>
          <w:rFonts w:ascii="Times New Roman" w:hAnsi="Times New Roman"/>
          <w:sz w:val="24"/>
          <w:szCs w:val="24"/>
        </w:rPr>
        <w:t xml:space="preserve">8. Javne površine (parkovi, zelene površine, skloništa, ceste, mostovi, trgovi, </w:t>
      </w:r>
      <w:r>
        <w:rPr>
          <w:rFonts w:ascii="Times New Roman" w:hAnsi="Times New Roman"/>
          <w:sz w:val="24"/>
          <w:szCs w:val="24"/>
        </w:rPr>
        <w:t>biciklistič</w:t>
      </w:r>
      <w:r w:rsidRPr="005F4DEC">
        <w:rPr>
          <w:rFonts w:ascii="Times New Roman" w:hAnsi="Times New Roman"/>
          <w:sz w:val="24"/>
          <w:szCs w:val="24"/>
        </w:rPr>
        <w:t>ke staze, dje</w:t>
      </w:r>
      <w:r>
        <w:rPr>
          <w:rFonts w:ascii="Times New Roman" w:hAnsi="Times New Roman"/>
          <w:sz w:val="24"/>
          <w:szCs w:val="24"/>
        </w:rPr>
        <w:t>č</w:t>
      </w:r>
      <w:r w:rsidRPr="005F4DEC">
        <w:rPr>
          <w:rFonts w:ascii="Times New Roman" w:hAnsi="Times New Roman"/>
          <w:sz w:val="24"/>
          <w:szCs w:val="24"/>
        </w:rPr>
        <w:t>ja igrališta, parkirališta, t</w:t>
      </w:r>
      <w:r>
        <w:rPr>
          <w:rFonts w:ascii="Times New Roman" w:hAnsi="Times New Roman"/>
          <w:sz w:val="24"/>
          <w:szCs w:val="24"/>
        </w:rPr>
        <w:t>ržnice</w:t>
      </w:r>
      <w:r w:rsidRPr="005F4DEC">
        <w:rPr>
          <w:rFonts w:ascii="Times New Roman" w:hAnsi="Times New Roman"/>
          <w:sz w:val="24"/>
          <w:szCs w:val="24"/>
        </w:rPr>
        <w:t xml:space="preserve">, terase, reklamni objekti). </w:t>
      </w:r>
    </w:p>
    <w:p w:rsidR="00EC5A1F" w:rsidRPr="005F4DEC" w:rsidRDefault="00EC5A1F" w:rsidP="00EC5A1F">
      <w:pPr>
        <w:pStyle w:val="Bezproreda"/>
        <w:spacing w:line="276" w:lineRule="auto"/>
        <w:jc w:val="both"/>
        <w:rPr>
          <w:rFonts w:ascii="Times New Roman" w:hAnsi="Times New Roman"/>
          <w:sz w:val="24"/>
          <w:szCs w:val="24"/>
        </w:rPr>
      </w:pPr>
      <w:r w:rsidRPr="005F4DEC">
        <w:rPr>
          <w:rFonts w:ascii="Times New Roman" w:hAnsi="Times New Roman"/>
          <w:sz w:val="24"/>
          <w:szCs w:val="24"/>
        </w:rPr>
        <w:t xml:space="preserve">9.  </w:t>
      </w:r>
      <w:r>
        <w:rPr>
          <w:rFonts w:ascii="Times New Roman" w:hAnsi="Times New Roman"/>
          <w:sz w:val="24"/>
          <w:szCs w:val="24"/>
        </w:rPr>
        <w:t>Groblja i mrtvač</w:t>
      </w:r>
      <w:r w:rsidRPr="005F4DEC">
        <w:rPr>
          <w:rFonts w:ascii="Times New Roman" w:hAnsi="Times New Roman"/>
          <w:sz w:val="24"/>
          <w:szCs w:val="24"/>
        </w:rPr>
        <w:t xml:space="preserve">nice. </w:t>
      </w:r>
    </w:p>
    <w:p w:rsidR="00EC5A1F" w:rsidRPr="005F4DEC" w:rsidRDefault="00EC5A1F" w:rsidP="00EC5A1F">
      <w:pPr>
        <w:pStyle w:val="Bezproreda"/>
        <w:spacing w:line="276" w:lineRule="auto"/>
        <w:jc w:val="both"/>
        <w:rPr>
          <w:rFonts w:ascii="Times New Roman" w:hAnsi="Times New Roman"/>
          <w:sz w:val="24"/>
          <w:szCs w:val="24"/>
        </w:rPr>
      </w:pPr>
      <w:r>
        <w:rPr>
          <w:rFonts w:ascii="Times New Roman" w:hAnsi="Times New Roman"/>
          <w:sz w:val="24"/>
          <w:szCs w:val="24"/>
        </w:rPr>
        <w:t>1</w:t>
      </w:r>
      <w:r w:rsidRPr="005F4DEC">
        <w:rPr>
          <w:rFonts w:ascii="Times New Roman" w:hAnsi="Times New Roman"/>
          <w:sz w:val="24"/>
          <w:szCs w:val="24"/>
        </w:rPr>
        <w:t>0. Komunalna infrastruktura (vodovod i odvodnja, izvorišta, plinovodi, kanalizacija, javna rasvjeta, DTK, ostala infrastruktura i vodovi).</w:t>
      </w:r>
    </w:p>
    <w:p w:rsidR="00EC5A1F" w:rsidRPr="005F4DEC" w:rsidRDefault="00EC5A1F" w:rsidP="00EC5A1F">
      <w:pPr>
        <w:pStyle w:val="Bezproreda"/>
        <w:spacing w:line="276" w:lineRule="auto"/>
        <w:jc w:val="both"/>
        <w:rPr>
          <w:rFonts w:ascii="Times New Roman" w:hAnsi="Times New Roman"/>
          <w:sz w:val="24"/>
          <w:szCs w:val="24"/>
        </w:rPr>
      </w:pPr>
      <w:r>
        <w:rPr>
          <w:rFonts w:ascii="Times New Roman" w:hAnsi="Times New Roman"/>
          <w:sz w:val="24"/>
          <w:szCs w:val="24"/>
        </w:rPr>
        <w:t>11. Trgovač</w:t>
      </w:r>
      <w:r w:rsidRPr="005F4DEC">
        <w:rPr>
          <w:rFonts w:ascii="Times New Roman" w:hAnsi="Times New Roman"/>
          <w:sz w:val="24"/>
          <w:szCs w:val="24"/>
        </w:rPr>
        <w:t xml:space="preserve">ka društva i </w:t>
      </w:r>
      <w:r>
        <w:rPr>
          <w:rFonts w:ascii="Times New Roman" w:hAnsi="Times New Roman"/>
          <w:sz w:val="24"/>
          <w:szCs w:val="24"/>
        </w:rPr>
        <w:t xml:space="preserve">javne </w:t>
      </w:r>
      <w:r w:rsidRPr="005F4DEC">
        <w:rPr>
          <w:rFonts w:ascii="Times New Roman" w:hAnsi="Times New Roman"/>
          <w:sz w:val="24"/>
          <w:szCs w:val="24"/>
        </w:rPr>
        <w:t xml:space="preserve">ustanove. </w:t>
      </w:r>
    </w:p>
    <w:p w:rsidR="00EC5A1F" w:rsidRDefault="00EC5A1F" w:rsidP="00EC5A1F">
      <w:pPr>
        <w:pStyle w:val="Bezproreda"/>
        <w:spacing w:line="276" w:lineRule="auto"/>
        <w:jc w:val="both"/>
        <w:rPr>
          <w:rFonts w:ascii="Times New Roman" w:hAnsi="Times New Roman"/>
          <w:sz w:val="24"/>
          <w:szCs w:val="24"/>
        </w:rPr>
      </w:pPr>
      <w:r w:rsidRPr="005F4DEC">
        <w:rPr>
          <w:rFonts w:ascii="Times New Roman" w:hAnsi="Times New Roman"/>
          <w:sz w:val="24"/>
          <w:szCs w:val="24"/>
        </w:rPr>
        <w:t>12.</w:t>
      </w:r>
      <w:r>
        <w:rPr>
          <w:rFonts w:ascii="Times New Roman" w:hAnsi="Times New Roman"/>
          <w:sz w:val="24"/>
          <w:szCs w:val="24"/>
        </w:rPr>
        <w:t xml:space="preserve"> </w:t>
      </w:r>
      <w:r w:rsidRPr="005F4DEC">
        <w:rPr>
          <w:rFonts w:ascii="Times New Roman" w:hAnsi="Times New Roman"/>
          <w:sz w:val="24"/>
          <w:szCs w:val="24"/>
        </w:rPr>
        <w:t xml:space="preserve">Obrazovne ustanove (vrtići, škole).  </w:t>
      </w:r>
    </w:p>
    <w:p w:rsidR="00EC5A1F" w:rsidRPr="005F4DEC" w:rsidRDefault="00EC5A1F" w:rsidP="00EC5A1F">
      <w:pPr>
        <w:pStyle w:val="Bezproreda"/>
        <w:spacing w:line="276" w:lineRule="auto"/>
        <w:jc w:val="both"/>
        <w:rPr>
          <w:rFonts w:ascii="Times New Roman" w:hAnsi="Times New Roman"/>
          <w:sz w:val="24"/>
          <w:szCs w:val="24"/>
        </w:rPr>
      </w:pPr>
      <w:r>
        <w:rPr>
          <w:rFonts w:ascii="Times New Roman" w:hAnsi="Times New Roman"/>
          <w:sz w:val="24"/>
          <w:szCs w:val="24"/>
        </w:rPr>
        <w:t xml:space="preserve">13. </w:t>
      </w:r>
      <w:r w:rsidRPr="005F4DEC">
        <w:rPr>
          <w:rFonts w:ascii="Times New Roman" w:hAnsi="Times New Roman"/>
          <w:sz w:val="24"/>
          <w:szCs w:val="24"/>
        </w:rPr>
        <w:t>Ostalo</w:t>
      </w:r>
      <w:r>
        <w:rPr>
          <w:rFonts w:ascii="Times New Roman" w:hAnsi="Times New Roman"/>
          <w:sz w:val="24"/>
          <w:szCs w:val="24"/>
        </w:rPr>
        <w:t>.</w:t>
      </w:r>
      <w:r w:rsidRPr="005F4DEC">
        <w:rPr>
          <w:rFonts w:ascii="Times New Roman" w:hAnsi="Times New Roman"/>
          <w:sz w:val="24"/>
          <w:szCs w:val="24"/>
        </w:rPr>
        <w:t xml:space="preserve">  </w:t>
      </w:r>
    </w:p>
    <w:p w:rsidR="00EC5A1F" w:rsidRDefault="00EC5A1F" w:rsidP="00EC5A1F">
      <w:pPr>
        <w:pStyle w:val="Bezproreda"/>
        <w:spacing w:line="276" w:lineRule="auto"/>
        <w:jc w:val="center"/>
        <w:rPr>
          <w:rFonts w:ascii="Times New Roman" w:hAnsi="Times New Roman"/>
          <w:sz w:val="24"/>
          <w:szCs w:val="24"/>
        </w:rPr>
      </w:pPr>
      <w:r>
        <w:rPr>
          <w:rFonts w:ascii="Times New Roman" w:hAnsi="Times New Roman"/>
          <w:b/>
          <w:sz w:val="24"/>
          <w:szCs w:val="24"/>
        </w:rPr>
        <w:t>Članak 4</w:t>
      </w:r>
      <w:r w:rsidRPr="007F7B4C">
        <w:rPr>
          <w:rFonts w:ascii="Times New Roman" w:hAnsi="Times New Roman"/>
          <w:b/>
          <w:sz w:val="24"/>
          <w:szCs w:val="24"/>
        </w:rPr>
        <w:t>.</w:t>
      </w:r>
    </w:p>
    <w:p w:rsidR="00EC5A1F" w:rsidRPr="00744DA0" w:rsidRDefault="00EC5A1F" w:rsidP="00EC5A1F">
      <w:pPr>
        <w:pStyle w:val="Bezproreda"/>
        <w:spacing w:line="276" w:lineRule="auto"/>
        <w:jc w:val="both"/>
        <w:rPr>
          <w:rFonts w:ascii="Times New Roman" w:hAnsi="Times New Roman"/>
          <w:sz w:val="24"/>
          <w:szCs w:val="24"/>
        </w:rPr>
      </w:pPr>
      <w:r>
        <w:rPr>
          <w:rFonts w:ascii="Times New Roman" w:hAnsi="Times New Roman"/>
          <w:sz w:val="24"/>
          <w:szCs w:val="24"/>
        </w:rPr>
        <w:t>Imovina</w:t>
      </w:r>
      <w:r w:rsidRPr="00744DA0">
        <w:rPr>
          <w:rFonts w:ascii="Times New Roman" w:hAnsi="Times New Roman"/>
          <w:sz w:val="24"/>
          <w:szCs w:val="24"/>
        </w:rPr>
        <w:t xml:space="preserve"> Općine Šandrovac</w:t>
      </w:r>
      <w:r>
        <w:rPr>
          <w:rFonts w:ascii="Times New Roman" w:hAnsi="Times New Roman"/>
          <w:sz w:val="24"/>
          <w:szCs w:val="24"/>
        </w:rPr>
        <w:t xml:space="preserve"> prema kriterijima iz članka 3. razvrstana je i navedena kako slijedi:</w:t>
      </w:r>
    </w:p>
    <w:p w:rsidR="00EC5A1F" w:rsidRDefault="00EC5A1F" w:rsidP="00EC5A1F">
      <w:pPr>
        <w:pStyle w:val="Bezproreda"/>
        <w:spacing w:line="276" w:lineRule="auto"/>
        <w:jc w:val="both"/>
      </w:pPr>
    </w:p>
    <w:p w:rsidR="00EC5A1F" w:rsidRDefault="00EC5A1F" w:rsidP="00EC5A1F">
      <w:pPr>
        <w:pStyle w:val="Bezproreda"/>
        <w:spacing w:line="276" w:lineRule="auto"/>
        <w:jc w:val="both"/>
        <w:rPr>
          <w:rFonts w:ascii="Times New Roman" w:hAnsi="Times New Roman"/>
          <w:b/>
          <w:sz w:val="24"/>
          <w:szCs w:val="24"/>
        </w:rPr>
      </w:pPr>
      <w:r>
        <w:rPr>
          <w:rFonts w:ascii="Times New Roman" w:hAnsi="Times New Roman"/>
          <w:b/>
          <w:sz w:val="24"/>
          <w:szCs w:val="24"/>
        </w:rPr>
        <w:t>1. Stanovi  i kuće</w:t>
      </w:r>
    </w:p>
    <w:p w:rsidR="00EC5A1F" w:rsidRPr="00AD6AC5" w:rsidRDefault="00EC5A1F" w:rsidP="00EC5A1F">
      <w:pPr>
        <w:rPr>
          <w:rFonts w:ascii="Times New Roman" w:hAnsi="Times New Roman"/>
          <w:b/>
          <w:sz w:val="24"/>
          <w:szCs w:val="24"/>
        </w:rPr>
      </w:pPr>
      <w:r w:rsidRPr="00AD6AC5">
        <w:rPr>
          <w:rFonts w:ascii="Times New Roman" w:hAnsi="Times New Roman"/>
          <w:sz w:val="24"/>
          <w:szCs w:val="24"/>
          <w:lang w:eastAsia="hr-HR"/>
        </w:rPr>
        <w:t>Stan za potrebe ambulante i doktora  Jarak 1, Šandrovac</w:t>
      </w:r>
    </w:p>
    <w:p w:rsidR="00EC5A1F" w:rsidRPr="00AD6AC5" w:rsidRDefault="00EC5A1F" w:rsidP="00EC5A1F">
      <w:pPr>
        <w:pStyle w:val="Bezproreda"/>
        <w:jc w:val="both"/>
        <w:rPr>
          <w:rFonts w:ascii="Times New Roman" w:hAnsi="Times New Roman"/>
          <w:sz w:val="24"/>
          <w:szCs w:val="24"/>
        </w:rPr>
      </w:pPr>
      <w:r w:rsidRPr="00AD6AC5">
        <w:rPr>
          <w:rFonts w:ascii="Times New Roman" w:hAnsi="Times New Roman"/>
          <w:sz w:val="24"/>
          <w:szCs w:val="24"/>
        </w:rPr>
        <w:t xml:space="preserve">Kuća i imanje u </w:t>
      </w:r>
      <w:proofErr w:type="spellStart"/>
      <w:r w:rsidRPr="00AD6AC5">
        <w:rPr>
          <w:rFonts w:ascii="Times New Roman" w:hAnsi="Times New Roman"/>
          <w:sz w:val="24"/>
          <w:szCs w:val="24"/>
        </w:rPr>
        <w:t>Ravnešu</w:t>
      </w:r>
      <w:proofErr w:type="spellEnd"/>
      <w:r w:rsidRPr="00AD6AC5">
        <w:rPr>
          <w:rFonts w:ascii="Times New Roman" w:hAnsi="Times New Roman"/>
          <w:sz w:val="24"/>
          <w:szCs w:val="24"/>
        </w:rPr>
        <w:t xml:space="preserve"> </w:t>
      </w:r>
    </w:p>
    <w:p w:rsidR="00EC5A1F" w:rsidRPr="00AD6AC5" w:rsidRDefault="00EC5A1F" w:rsidP="00EC5A1F">
      <w:pPr>
        <w:pStyle w:val="Bezproreda"/>
        <w:jc w:val="both"/>
        <w:rPr>
          <w:rFonts w:ascii="Times New Roman" w:hAnsi="Times New Roman"/>
          <w:sz w:val="24"/>
          <w:szCs w:val="24"/>
        </w:rPr>
      </w:pPr>
      <w:r w:rsidRPr="00AD6AC5">
        <w:rPr>
          <w:rFonts w:ascii="Times New Roman" w:hAnsi="Times New Roman"/>
          <w:sz w:val="24"/>
          <w:szCs w:val="24"/>
        </w:rPr>
        <w:t xml:space="preserve">Kuća i imanje u </w:t>
      </w:r>
      <w:proofErr w:type="spellStart"/>
      <w:r w:rsidRPr="00AD6AC5">
        <w:rPr>
          <w:rFonts w:ascii="Times New Roman" w:hAnsi="Times New Roman"/>
          <w:sz w:val="24"/>
          <w:szCs w:val="24"/>
        </w:rPr>
        <w:t>Jaseniku</w:t>
      </w:r>
      <w:proofErr w:type="spellEnd"/>
      <w:r w:rsidRPr="00AD6AC5">
        <w:rPr>
          <w:rFonts w:ascii="Times New Roman" w:hAnsi="Times New Roman"/>
          <w:sz w:val="24"/>
          <w:szCs w:val="24"/>
        </w:rPr>
        <w:t xml:space="preserve"> </w:t>
      </w:r>
    </w:p>
    <w:p w:rsidR="00EC5A1F" w:rsidRDefault="00EC5A1F" w:rsidP="00EC5A1F">
      <w:pPr>
        <w:pStyle w:val="Bezproreda"/>
        <w:spacing w:line="276" w:lineRule="auto"/>
        <w:jc w:val="both"/>
        <w:rPr>
          <w:rFonts w:ascii="Times New Roman" w:hAnsi="Times New Roman"/>
          <w:b/>
          <w:sz w:val="24"/>
          <w:szCs w:val="24"/>
        </w:rPr>
      </w:pPr>
    </w:p>
    <w:p w:rsidR="00EC5A1F" w:rsidRPr="00744DA0" w:rsidRDefault="00EC5A1F" w:rsidP="00EC5A1F">
      <w:pPr>
        <w:pStyle w:val="Bezproreda"/>
        <w:spacing w:line="276" w:lineRule="auto"/>
        <w:jc w:val="both"/>
        <w:rPr>
          <w:rFonts w:ascii="Times New Roman" w:hAnsi="Times New Roman"/>
          <w:b/>
          <w:sz w:val="24"/>
          <w:szCs w:val="24"/>
        </w:rPr>
      </w:pPr>
      <w:r w:rsidRPr="00744DA0">
        <w:rPr>
          <w:rFonts w:ascii="Times New Roman" w:hAnsi="Times New Roman"/>
          <w:b/>
          <w:sz w:val="24"/>
          <w:szCs w:val="24"/>
        </w:rPr>
        <w:t xml:space="preserve">2. Poslovni prostori za potrebe jedinice lokalne samouprave (za potrebe općine, za potrebe općinskog </w:t>
      </w:r>
      <w:r>
        <w:rPr>
          <w:rFonts w:ascii="Times New Roman" w:hAnsi="Times New Roman"/>
          <w:b/>
          <w:sz w:val="24"/>
          <w:szCs w:val="24"/>
        </w:rPr>
        <w:t>vijeća)</w:t>
      </w:r>
    </w:p>
    <w:p w:rsidR="00EC5A1F" w:rsidRDefault="00EC5A1F" w:rsidP="00EC5A1F">
      <w:pPr>
        <w:pStyle w:val="Bezproreda"/>
        <w:spacing w:line="276" w:lineRule="auto"/>
        <w:jc w:val="both"/>
        <w:rPr>
          <w:rFonts w:ascii="Times New Roman" w:hAnsi="Times New Roman"/>
          <w:sz w:val="24"/>
          <w:szCs w:val="24"/>
        </w:rPr>
      </w:pPr>
      <w:r>
        <w:rPr>
          <w:rFonts w:ascii="Times New Roman" w:hAnsi="Times New Roman"/>
          <w:sz w:val="24"/>
          <w:szCs w:val="24"/>
        </w:rPr>
        <w:t>Ured Jedinstvenog upravnog odjela Općine Šandrovac</w:t>
      </w:r>
    </w:p>
    <w:p w:rsidR="00EC5A1F" w:rsidRDefault="00EC5A1F" w:rsidP="00EC5A1F">
      <w:pPr>
        <w:pStyle w:val="Bezproreda"/>
        <w:spacing w:line="276" w:lineRule="auto"/>
        <w:jc w:val="both"/>
        <w:rPr>
          <w:rFonts w:ascii="Times New Roman" w:hAnsi="Times New Roman"/>
          <w:sz w:val="24"/>
          <w:szCs w:val="24"/>
        </w:rPr>
      </w:pPr>
      <w:r>
        <w:rPr>
          <w:rFonts w:ascii="Times New Roman" w:hAnsi="Times New Roman"/>
          <w:sz w:val="24"/>
          <w:szCs w:val="24"/>
        </w:rPr>
        <w:t>Ured načelnika</w:t>
      </w:r>
    </w:p>
    <w:p w:rsidR="00EC5A1F" w:rsidRDefault="00EC5A1F" w:rsidP="00EC5A1F">
      <w:pPr>
        <w:pStyle w:val="Bezproreda"/>
        <w:spacing w:line="276" w:lineRule="auto"/>
        <w:jc w:val="both"/>
        <w:rPr>
          <w:rFonts w:ascii="Times New Roman" w:hAnsi="Times New Roman"/>
          <w:sz w:val="24"/>
          <w:szCs w:val="24"/>
        </w:rPr>
      </w:pPr>
      <w:r>
        <w:rPr>
          <w:rFonts w:ascii="Times New Roman" w:hAnsi="Times New Roman"/>
          <w:sz w:val="24"/>
          <w:szCs w:val="24"/>
        </w:rPr>
        <w:t>Ured pročelnika</w:t>
      </w:r>
    </w:p>
    <w:p w:rsidR="00EC5A1F" w:rsidRDefault="00EC5A1F" w:rsidP="00EC5A1F">
      <w:pPr>
        <w:pStyle w:val="Bezproreda"/>
        <w:spacing w:line="276" w:lineRule="auto"/>
        <w:jc w:val="both"/>
        <w:rPr>
          <w:rFonts w:ascii="Times New Roman" w:hAnsi="Times New Roman"/>
          <w:sz w:val="24"/>
          <w:szCs w:val="24"/>
        </w:rPr>
      </w:pPr>
      <w:r>
        <w:rPr>
          <w:rFonts w:ascii="Times New Roman" w:hAnsi="Times New Roman"/>
          <w:sz w:val="24"/>
          <w:szCs w:val="24"/>
        </w:rPr>
        <w:t>Vijećnica Općine Šandrovac</w:t>
      </w:r>
    </w:p>
    <w:p w:rsidR="00EC5A1F" w:rsidRDefault="00EC5A1F" w:rsidP="00EC5A1F">
      <w:pPr>
        <w:pStyle w:val="Bezproreda"/>
        <w:spacing w:line="276" w:lineRule="auto"/>
        <w:jc w:val="both"/>
        <w:rPr>
          <w:rFonts w:ascii="Times New Roman" w:hAnsi="Times New Roman"/>
          <w:sz w:val="24"/>
          <w:szCs w:val="24"/>
        </w:rPr>
      </w:pPr>
    </w:p>
    <w:p w:rsidR="00EC5A1F" w:rsidRDefault="00EC5A1F" w:rsidP="00EC5A1F">
      <w:pPr>
        <w:pStyle w:val="Bezproreda"/>
        <w:spacing w:line="276" w:lineRule="auto"/>
        <w:jc w:val="both"/>
        <w:rPr>
          <w:rFonts w:ascii="Times New Roman" w:hAnsi="Times New Roman"/>
          <w:b/>
          <w:sz w:val="24"/>
          <w:szCs w:val="24"/>
        </w:rPr>
      </w:pPr>
      <w:r w:rsidRPr="00744DA0">
        <w:rPr>
          <w:rFonts w:ascii="Times New Roman" w:hAnsi="Times New Roman"/>
          <w:b/>
          <w:sz w:val="24"/>
          <w:szCs w:val="24"/>
        </w:rPr>
        <w:t>3. Poslovni prostori za potrebe udruga, političkih stranaka i tijela drža</w:t>
      </w:r>
      <w:r>
        <w:rPr>
          <w:rFonts w:ascii="Times New Roman" w:hAnsi="Times New Roman"/>
          <w:b/>
          <w:sz w:val="24"/>
          <w:szCs w:val="24"/>
        </w:rPr>
        <w:t>vne uprave i državnog proračuna</w:t>
      </w:r>
    </w:p>
    <w:p w:rsidR="00EC5A1F" w:rsidRPr="006B24E9" w:rsidRDefault="00EC5A1F" w:rsidP="00EC5A1F">
      <w:pPr>
        <w:pStyle w:val="Bezproreda"/>
        <w:spacing w:line="276" w:lineRule="auto"/>
        <w:jc w:val="both"/>
        <w:rPr>
          <w:rFonts w:ascii="Times New Roman" w:hAnsi="Times New Roman"/>
          <w:sz w:val="24"/>
          <w:szCs w:val="24"/>
        </w:rPr>
      </w:pPr>
      <w:r w:rsidRPr="006B24E9">
        <w:rPr>
          <w:rFonts w:ascii="Times New Roman" w:hAnsi="Times New Roman"/>
          <w:sz w:val="24"/>
          <w:szCs w:val="24"/>
        </w:rPr>
        <w:t>Pod 6.  Sportski objekti</w:t>
      </w:r>
      <w:r>
        <w:rPr>
          <w:rFonts w:ascii="Times New Roman" w:hAnsi="Times New Roman"/>
          <w:sz w:val="24"/>
          <w:szCs w:val="24"/>
        </w:rPr>
        <w:t xml:space="preserve"> (osim bazena)</w:t>
      </w:r>
    </w:p>
    <w:p w:rsidR="00EC5A1F" w:rsidRPr="00E75186" w:rsidRDefault="00EC5A1F" w:rsidP="00EC5A1F">
      <w:pPr>
        <w:rPr>
          <w:rFonts w:ascii="Times New Roman" w:hAnsi="Times New Roman"/>
          <w:color w:val="000000"/>
          <w:sz w:val="24"/>
          <w:szCs w:val="24"/>
          <w:lang w:eastAsia="hr-HR"/>
        </w:rPr>
      </w:pPr>
      <w:r w:rsidRPr="00E75186">
        <w:rPr>
          <w:rFonts w:ascii="Times New Roman" w:hAnsi="Times New Roman"/>
          <w:color w:val="000000"/>
          <w:sz w:val="24"/>
          <w:szCs w:val="24"/>
          <w:lang w:eastAsia="hr-HR"/>
        </w:rPr>
        <w:t>Poslovni prostor u društvenom domu u Šandrovcu prizemlje</w:t>
      </w:r>
      <w:r>
        <w:rPr>
          <w:rFonts w:ascii="Times New Roman" w:hAnsi="Times New Roman"/>
          <w:color w:val="000000"/>
          <w:sz w:val="24"/>
          <w:szCs w:val="24"/>
          <w:lang w:eastAsia="hr-HR"/>
        </w:rPr>
        <w:t xml:space="preserve"> </w:t>
      </w:r>
      <w:r w:rsidRPr="00E75186">
        <w:rPr>
          <w:rFonts w:ascii="Times New Roman" w:hAnsi="Times New Roman"/>
          <w:color w:val="000000"/>
          <w:sz w:val="24"/>
          <w:szCs w:val="24"/>
          <w:lang w:eastAsia="hr-HR"/>
        </w:rPr>
        <w:t>(bivši frizerski salon)</w:t>
      </w:r>
    </w:p>
    <w:p w:rsidR="00EC5A1F" w:rsidRPr="006B24E9" w:rsidRDefault="00EC5A1F" w:rsidP="00EC5A1F">
      <w:pPr>
        <w:pStyle w:val="Bezproreda"/>
        <w:spacing w:line="276" w:lineRule="auto"/>
        <w:jc w:val="both"/>
        <w:rPr>
          <w:rFonts w:ascii="Times New Roman" w:hAnsi="Times New Roman"/>
          <w:sz w:val="24"/>
          <w:szCs w:val="24"/>
        </w:rPr>
      </w:pPr>
      <w:r w:rsidRPr="006B24E9">
        <w:rPr>
          <w:rFonts w:ascii="Times New Roman" w:hAnsi="Times New Roman"/>
          <w:sz w:val="24"/>
          <w:szCs w:val="24"/>
        </w:rPr>
        <w:t>Sala društvenog doma u naselju Šandrovac</w:t>
      </w:r>
    </w:p>
    <w:p w:rsidR="00EC5A1F" w:rsidRDefault="00EC5A1F" w:rsidP="00EC5A1F">
      <w:pPr>
        <w:pStyle w:val="Bezproreda"/>
        <w:spacing w:line="276" w:lineRule="auto"/>
        <w:jc w:val="both"/>
        <w:rPr>
          <w:rFonts w:ascii="Times New Roman" w:hAnsi="Times New Roman"/>
          <w:sz w:val="24"/>
          <w:szCs w:val="24"/>
        </w:rPr>
      </w:pPr>
      <w:r w:rsidRPr="006B24E9">
        <w:rPr>
          <w:rFonts w:ascii="Times New Roman" w:hAnsi="Times New Roman"/>
          <w:sz w:val="24"/>
          <w:szCs w:val="24"/>
        </w:rPr>
        <w:t xml:space="preserve">Sala društvenog doma u </w:t>
      </w:r>
      <w:r>
        <w:rPr>
          <w:rFonts w:ascii="Times New Roman" w:hAnsi="Times New Roman"/>
          <w:sz w:val="24"/>
          <w:szCs w:val="24"/>
        </w:rPr>
        <w:t xml:space="preserve">naselju </w:t>
      </w:r>
      <w:proofErr w:type="spellStart"/>
      <w:r>
        <w:rPr>
          <w:rFonts w:ascii="Times New Roman" w:hAnsi="Times New Roman"/>
          <w:sz w:val="24"/>
          <w:szCs w:val="24"/>
        </w:rPr>
        <w:t>Lasovac</w:t>
      </w:r>
      <w:proofErr w:type="spellEnd"/>
    </w:p>
    <w:p w:rsidR="00EC5A1F" w:rsidRDefault="00EC5A1F" w:rsidP="00EC5A1F">
      <w:pPr>
        <w:pStyle w:val="Bezproreda"/>
        <w:spacing w:line="276" w:lineRule="auto"/>
        <w:jc w:val="both"/>
        <w:rPr>
          <w:rFonts w:ascii="Times New Roman" w:hAnsi="Times New Roman"/>
          <w:sz w:val="24"/>
          <w:szCs w:val="24"/>
        </w:rPr>
      </w:pPr>
      <w:r w:rsidRPr="006B24E9">
        <w:rPr>
          <w:rFonts w:ascii="Times New Roman" w:hAnsi="Times New Roman"/>
          <w:sz w:val="24"/>
          <w:szCs w:val="24"/>
        </w:rPr>
        <w:t xml:space="preserve">Sala društvenog doma u naselju </w:t>
      </w:r>
      <w:r>
        <w:rPr>
          <w:rFonts w:ascii="Times New Roman" w:hAnsi="Times New Roman"/>
          <w:sz w:val="24"/>
          <w:szCs w:val="24"/>
        </w:rPr>
        <w:t>Kašljavac</w:t>
      </w:r>
    </w:p>
    <w:p w:rsidR="00EC5A1F" w:rsidRDefault="00EC5A1F" w:rsidP="00EC5A1F">
      <w:pPr>
        <w:pStyle w:val="Bezproreda"/>
        <w:spacing w:line="276" w:lineRule="auto"/>
        <w:jc w:val="both"/>
        <w:rPr>
          <w:rFonts w:ascii="Times New Roman" w:hAnsi="Times New Roman"/>
          <w:sz w:val="24"/>
          <w:szCs w:val="24"/>
        </w:rPr>
      </w:pPr>
      <w:r w:rsidRPr="006B24E9">
        <w:rPr>
          <w:rFonts w:ascii="Times New Roman" w:hAnsi="Times New Roman"/>
          <w:sz w:val="24"/>
          <w:szCs w:val="24"/>
        </w:rPr>
        <w:t xml:space="preserve">Sala društvenog doma u </w:t>
      </w:r>
      <w:r>
        <w:rPr>
          <w:rFonts w:ascii="Times New Roman" w:hAnsi="Times New Roman"/>
          <w:sz w:val="24"/>
          <w:szCs w:val="24"/>
        </w:rPr>
        <w:t xml:space="preserve">naselju </w:t>
      </w:r>
      <w:proofErr w:type="spellStart"/>
      <w:r>
        <w:rPr>
          <w:rFonts w:ascii="Times New Roman" w:hAnsi="Times New Roman"/>
          <w:sz w:val="24"/>
          <w:szCs w:val="24"/>
        </w:rPr>
        <w:t>Ravneš</w:t>
      </w:r>
      <w:proofErr w:type="spellEnd"/>
    </w:p>
    <w:p w:rsidR="00EC5A1F" w:rsidRDefault="00EC5A1F" w:rsidP="00EC5A1F">
      <w:pPr>
        <w:pStyle w:val="Bezproreda"/>
        <w:spacing w:line="276" w:lineRule="auto"/>
        <w:jc w:val="both"/>
        <w:rPr>
          <w:rFonts w:ascii="Times New Roman" w:hAnsi="Times New Roman"/>
          <w:sz w:val="24"/>
          <w:szCs w:val="24"/>
        </w:rPr>
      </w:pPr>
      <w:r w:rsidRPr="006B24E9">
        <w:rPr>
          <w:rFonts w:ascii="Times New Roman" w:hAnsi="Times New Roman"/>
          <w:sz w:val="24"/>
          <w:szCs w:val="24"/>
        </w:rPr>
        <w:t xml:space="preserve">Sala društvenog doma u naselju </w:t>
      </w:r>
      <w:proofErr w:type="spellStart"/>
      <w:r>
        <w:rPr>
          <w:rFonts w:ascii="Times New Roman" w:hAnsi="Times New Roman"/>
          <w:sz w:val="24"/>
          <w:szCs w:val="24"/>
        </w:rPr>
        <w:t>Pupelica</w:t>
      </w:r>
      <w:proofErr w:type="spellEnd"/>
      <w:r w:rsidRPr="006B24E9">
        <w:rPr>
          <w:rFonts w:ascii="Times New Roman" w:hAnsi="Times New Roman"/>
          <w:sz w:val="24"/>
          <w:szCs w:val="24"/>
        </w:rPr>
        <w:t xml:space="preserve"> </w:t>
      </w:r>
    </w:p>
    <w:p w:rsidR="00EC5A1F" w:rsidRDefault="00EC5A1F" w:rsidP="00EC5A1F">
      <w:pPr>
        <w:pStyle w:val="Bezproreda"/>
        <w:spacing w:line="276" w:lineRule="auto"/>
        <w:jc w:val="both"/>
        <w:rPr>
          <w:rFonts w:ascii="Times New Roman" w:hAnsi="Times New Roman"/>
          <w:sz w:val="24"/>
          <w:szCs w:val="24"/>
        </w:rPr>
      </w:pPr>
      <w:r w:rsidRPr="006B24E9">
        <w:rPr>
          <w:rFonts w:ascii="Times New Roman" w:hAnsi="Times New Roman"/>
          <w:sz w:val="24"/>
          <w:szCs w:val="24"/>
        </w:rPr>
        <w:lastRenderedPageBreak/>
        <w:t xml:space="preserve">Sala društvenog doma u naselju </w:t>
      </w:r>
      <w:proofErr w:type="spellStart"/>
      <w:r>
        <w:rPr>
          <w:rFonts w:ascii="Times New Roman" w:hAnsi="Times New Roman"/>
          <w:sz w:val="24"/>
          <w:szCs w:val="24"/>
        </w:rPr>
        <w:t>Jasenik</w:t>
      </w:r>
      <w:proofErr w:type="spellEnd"/>
    </w:p>
    <w:p w:rsidR="00EC5A1F" w:rsidRPr="00744DA0" w:rsidRDefault="00EC5A1F" w:rsidP="00EC5A1F">
      <w:pPr>
        <w:pStyle w:val="Bezproreda"/>
        <w:spacing w:line="276" w:lineRule="auto"/>
        <w:jc w:val="both"/>
        <w:rPr>
          <w:rFonts w:ascii="Times New Roman" w:hAnsi="Times New Roman"/>
          <w:b/>
          <w:sz w:val="24"/>
          <w:szCs w:val="24"/>
        </w:rPr>
      </w:pPr>
    </w:p>
    <w:p w:rsidR="00EC5A1F" w:rsidRDefault="00EC5A1F" w:rsidP="00EC5A1F">
      <w:pPr>
        <w:pStyle w:val="Bezproreda"/>
        <w:spacing w:line="276" w:lineRule="auto"/>
        <w:jc w:val="both"/>
        <w:rPr>
          <w:rFonts w:ascii="Times New Roman" w:hAnsi="Times New Roman"/>
          <w:b/>
          <w:sz w:val="24"/>
          <w:szCs w:val="24"/>
        </w:rPr>
      </w:pPr>
      <w:r w:rsidRPr="00744DA0">
        <w:rPr>
          <w:rFonts w:ascii="Times New Roman" w:hAnsi="Times New Roman"/>
          <w:b/>
          <w:sz w:val="24"/>
          <w:szCs w:val="24"/>
        </w:rPr>
        <w:t xml:space="preserve">4.  Poslovni prostori (poslovni prostori za iznajmljivanje, domovi, garaže). </w:t>
      </w:r>
    </w:p>
    <w:p w:rsidR="00EC5A1F" w:rsidRDefault="00EC5A1F" w:rsidP="00EC5A1F">
      <w:pPr>
        <w:pStyle w:val="Bezproreda"/>
        <w:spacing w:line="276" w:lineRule="auto"/>
        <w:jc w:val="both"/>
        <w:rPr>
          <w:rFonts w:ascii="Times New Roman" w:hAnsi="Times New Roman"/>
          <w:sz w:val="24"/>
          <w:szCs w:val="24"/>
        </w:rPr>
      </w:pPr>
    </w:p>
    <w:p w:rsidR="00EC5A1F" w:rsidRPr="00C666E6" w:rsidRDefault="00EC5A1F" w:rsidP="00EC5A1F">
      <w:pPr>
        <w:pStyle w:val="Bezproreda"/>
        <w:spacing w:line="276" w:lineRule="auto"/>
        <w:jc w:val="both"/>
        <w:rPr>
          <w:rFonts w:ascii="Times New Roman" w:hAnsi="Times New Roman"/>
          <w:b/>
          <w:sz w:val="24"/>
          <w:szCs w:val="24"/>
        </w:rPr>
      </w:pPr>
      <w:r w:rsidRPr="00C666E6">
        <w:rPr>
          <w:rFonts w:ascii="Times New Roman" w:hAnsi="Times New Roman"/>
          <w:b/>
          <w:sz w:val="24"/>
          <w:szCs w:val="24"/>
        </w:rPr>
        <w:t>Naselje Šandrovac</w:t>
      </w:r>
    </w:p>
    <w:p w:rsidR="00EC5A1F" w:rsidRPr="00090A9E" w:rsidRDefault="00EC5A1F" w:rsidP="00EC5A1F">
      <w:pPr>
        <w:pStyle w:val="Bezproreda"/>
        <w:spacing w:line="276" w:lineRule="auto"/>
        <w:jc w:val="both"/>
        <w:rPr>
          <w:rFonts w:ascii="Times New Roman" w:hAnsi="Times New Roman"/>
          <w:sz w:val="24"/>
          <w:szCs w:val="24"/>
        </w:rPr>
      </w:pPr>
      <w:r>
        <w:rPr>
          <w:rFonts w:ascii="Times New Roman" w:hAnsi="Times New Roman"/>
          <w:sz w:val="24"/>
          <w:szCs w:val="24"/>
        </w:rPr>
        <w:t xml:space="preserve">1. </w:t>
      </w:r>
      <w:r w:rsidRPr="00090A9E">
        <w:rPr>
          <w:rFonts w:ascii="Times New Roman" w:hAnsi="Times New Roman"/>
          <w:sz w:val="24"/>
          <w:szCs w:val="24"/>
        </w:rPr>
        <w:t>Društveni dom Šandrovac</w:t>
      </w:r>
      <w:r>
        <w:rPr>
          <w:rFonts w:ascii="Times New Roman" w:hAnsi="Times New Roman"/>
          <w:sz w:val="24"/>
          <w:szCs w:val="24"/>
        </w:rPr>
        <w:t xml:space="preserve"> – velika sala</w:t>
      </w:r>
    </w:p>
    <w:p w:rsidR="00EC5A1F" w:rsidRPr="00E75186" w:rsidRDefault="00EC5A1F" w:rsidP="00EC5A1F">
      <w:pPr>
        <w:rPr>
          <w:rFonts w:ascii="Times New Roman" w:hAnsi="Times New Roman"/>
          <w:sz w:val="24"/>
          <w:szCs w:val="24"/>
        </w:rPr>
      </w:pPr>
      <w:r>
        <w:rPr>
          <w:rFonts w:ascii="Times New Roman" w:hAnsi="Times New Roman"/>
          <w:color w:val="000000"/>
          <w:sz w:val="24"/>
          <w:szCs w:val="24"/>
          <w:lang w:eastAsia="hr-HR"/>
        </w:rPr>
        <w:t>2. P</w:t>
      </w:r>
      <w:r w:rsidRPr="00E75186">
        <w:rPr>
          <w:rFonts w:ascii="Times New Roman" w:hAnsi="Times New Roman"/>
          <w:color w:val="000000"/>
          <w:sz w:val="24"/>
          <w:szCs w:val="24"/>
          <w:lang w:eastAsia="hr-HR"/>
        </w:rPr>
        <w:t>oslovni prostor u društvenom domu u Šandrovcu</w:t>
      </w:r>
      <w:r>
        <w:rPr>
          <w:rFonts w:ascii="Times New Roman" w:hAnsi="Times New Roman"/>
          <w:color w:val="000000"/>
          <w:sz w:val="24"/>
          <w:szCs w:val="24"/>
          <w:lang w:eastAsia="hr-HR"/>
        </w:rPr>
        <w:t xml:space="preserve"> – 1 kat - </w:t>
      </w:r>
      <w:proofErr w:type="spellStart"/>
      <w:r>
        <w:rPr>
          <w:rFonts w:ascii="Times New Roman" w:hAnsi="Times New Roman"/>
          <w:color w:val="000000"/>
          <w:sz w:val="24"/>
          <w:szCs w:val="24"/>
          <w:lang w:eastAsia="hr-HR"/>
        </w:rPr>
        <w:t>šandroprom</w:t>
      </w:r>
      <w:proofErr w:type="spellEnd"/>
    </w:p>
    <w:p w:rsidR="00EC5A1F" w:rsidRDefault="00EC5A1F" w:rsidP="00EC5A1F">
      <w:pPr>
        <w:rPr>
          <w:rFonts w:ascii="Times New Roman" w:hAnsi="Times New Roman"/>
          <w:color w:val="000000"/>
          <w:sz w:val="24"/>
          <w:szCs w:val="24"/>
          <w:lang w:eastAsia="hr-HR"/>
        </w:rPr>
      </w:pPr>
      <w:r>
        <w:rPr>
          <w:rFonts w:ascii="Times New Roman" w:hAnsi="Times New Roman"/>
          <w:color w:val="000000"/>
          <w:sz w:val="24"/>
          <w:szCs w:val="24"/>
          <w:lang w:eastAsia="hr-HR"/>
        </w:rPr>
        <w:t xml:space="preserve">3. </w:t>
      </w:r>
      <w:r w:rsidRPr="00E75186">
        <w:rPr>
          <w:rFonts w:ascii="Times New Roman" w:hAnsi="Times New Roman"/>
          <w:color w:val="000000"/>
          <w:sz w:val="24"/>
          <w:szCs w:val="24"/>
          <w:lang w:eastAsia="hr-HR"/>
        </w:rPr>
        <w:t>Poslovni prostor u društvenom domu u Šandrovcu</w:t>
      </w:r>
      <w:r>
        <w:rPr>
          <w:rFonts w:ascii="Times New Roman" w:hAnsi="Times New Roman"/>
          <w:color w:val="000000"/>
          <w:sz w:val="24"/>
          <w:szCs w:val="24"/>
          <w:lang w:eastAsia="hr-HR"/>
        </w:rPr>
        <w:t xml:space="preserve"> – 1 kat – </w:t>
      </w:r>
      <w:proofErr w:type="spellStart"/>
      <w:r>
        <w:rPr>
          <w:rFonts w:ascii="Times New Roman" w:hAnsi="Times New Roman"/>
          <w:color w:val="000000"/>
          <w:sz w:val="24"/>
          <w:szCs w:val="24"/>
          <w:lang w:eastAsia="hr-HR"/>
        </w:rPr>
        <w:t>šandroprom</w:t>
      </w:r>
      <w:proofErr w:type="spellEnd"/>
      <w:r>
        <w:rPr>
          <w:rFonts w:ascii="Times New Roman" w:hAnsi="Times New Roman"/>
          <w:color w:val="000000"/>
          <w:sz w:val="24"/>
          <w:szCs w:val="24"/>
          <w:lang w:eastAsia="hr-HR"/>
        </w:rPr>
        <w:t xml:space="preserve"> (arhiva) </w:t>
      </w:r>
    </w:p>
    <w:p w:rsidR="00EC5A1F" w:rsidRPr="00E75186" w:rsidRDefault="00EC5A1F" w:rsidP="00EC5A1F">
      <w:pPr>
        <w:rPr>
          <w:rFonts w:ascii="Times New Roman" w:hAnsi="Times New Roman"/>
          <w:sz w:val="24"/>
          <w:szCs w:val="24"/>
        </w:rPr>
      </w:pPr>
      <w:r>
        <w:rPr>
          <w:rFonts w:ascii="Times New Roman" w:hAnsi="Times New Roman"/>
          <w:color w:val="000000"/>
          <w:sz w:val="24"/>
          <w:szCs w:val="24"/>
          <w:lang w:eastAsia="hr-HR"/>
        </w:rPr>
        <w:t xml:space="preserve">4. </w:t>
      </w:r>
      <w:r w:rsidRPr="00E75186">
        <w:rPr>
          <w:rFonts w:ascii="Times New Roman" w:hAnsi="Times New Roman"/>
          <w:color w:val="000000"/>
          <w:sz w:val="24"/>
          <w:szCs w:val="24"/>
          <w:lang w:eastAsia="hr-HR"/>
        </w:rPr>
        <w:t>Poslovni prostor u društvenom domu u Šandrovcu</w:t>
      </w:r>
      <w:r>
        <w:rPr>
          <w:rFonts w:ascii="Times New Roman" w:hAnsi="Times New Roman"/>
          <w:color w:val="000000"/>
          <w:sz w:val="24"/>
          <w:szCs w:val="24"/>
          <w:lang w:eastAsia="hr-HR"/>
        </w:rPr>
        <w:t xml:space="preserve"> – 1 kat - VZOŠ</w:t>
      </w:r>
    </w:p>
    <w:p w:rsidR="00EC5A1F" w:rsidRPr="00E75186" w:rsidRDefault="00EC5A1F" w:rsidP="00EC5A1F">
      <w:pPr>
        <w:rPr>
          <w:rFonts w:ascii="Times New Roman" w:hAnsi="Times New Roman"/>
          <w:color w:val="000000"/>
          <w:sz w:val="24"/>
          <w:szCs w:val="24"/>
          <w:lang w:eastAsia="hr-HR"/>
        </w:rPr>
      </w:pPr>
      <w:r>
        <w:rPr>
          <w:rFonts w:ascii="Times New Roman" w:hAnsi="Times New Roman"/>
          <w:color w:val="000000"/>
          <w:sz w:val="24"/>
          <w:szCs w:val="24"/>
          <w:lang w:eastAsia="hr-HR"/>
        </w:rPr>
        <w:t xml:space="preserve">5. </w:t>
      </w:r>
      <w:r w:rsidRPr="00E75186">
        <w:rPr>
          <w:rFonts w:ascii="Times New Roman" w:hAnsi="Times New Roman"/>
          <w:color w:val="000000"/>
          <w:sz w:val="24"/>
          <w:szCs w:val="24"/>
          <w:lang w:eastAsia="hr-HR"/>
        </w:rPr>
        <w:t>Garaža</w:t>
      </w:r>
      <w:r>
        <w:rPr>
          <w:rFonts w:ascii="Times New Roman" w:hAnsi="Times New Roman"/>
          <w:color w:val="000000"/>
          <w:sz w:val="24"/>
          <w:szCs w:val="24"/>
          <w:lang w:eastAsia="hr-HR"/>
        </w:rPr>
        <w:t xml:space="preserve"> u Šandrovcu 1 - </w:t>
      </w:r>
      <w:proofErr w:type="spellStart"/>
      <w:r>
        <w:rPr>
          <w:rFonts w:ascii="Times New Roman" w:hAnsi="Times New Roman"/>
          <w:color w:val="000000"/>
          <w:sz w:val="24"/>
          <w:szCs w:val="24"/>
          <w:lang w:eastAsia="hr-HR"/>
        </w:rPr>
        <w:t>Šandroprom</w:t>
      </w:r>
      <w:proofErr w:type="spellEnd"/>
    </w:p>
    <w:p w:rsidR="00EC5A1F" w:rsidRPr="00E75186" w:rsidRDefault="00EC5A1F" w:rsidP="00EC5A1F">
      <w:pPr>
        <w:rPr>
          <w:rFonts w:ascii="Times New Roman" w:hAnsi="Times New Roman"/>
          <w:color w:val="000000"/>
          <w:sz w:val="24"/>
          <w:szCs w:val="24"/>
          <w:lang w:eastAsia="hr-HR"/>
        </w:rPr>
      </w:pPr>
      <w:r>
        <w:rPr>
          <w:rFonts w:ascii="Times New Roman" w:hAnsi="Times New Roman"/>
          <w:color w:val="000000"/>
          <w:sz w:val="24"/>
          <w:szCs w:val="24"/>
          <w:lang w:eastAsia="hr-HR"/>
        </w:rPr>
        <w:t xml:space="preserve">6. </w:t>
      </w:r>
      <w:r w:rsidRPr="00E75186">
        <w:rPr>
          <w:rFonts w:ascii="Times New Roman" w:hAnsi="Times New Roman"/>
          <w:color w:val="000000"/>
          <w:sz w:val="24"/>
          <w:szCs w:val="24"/>
          <w:lang w:eastAsia="hr-HR"/>
        </w:rPr>
        <w:t>Garaža</w:t>
      </w:r>
      <w:r>
        <w:rPr>
          <w:rFonts w:ascii="Times New Roman" w:hAnsi="Times New Roman"/>
          <w:color w:val="000000"/>
          <w:sz w:val="24"/>
          <w:szCs w:val="24"/>
          <w:lang w:eastAsia="hr-HR"/>
        </w:rPr>
        <w:t xml:space="preserve"> u Šandrovcu 2 - vatrogasci</w:t>
      </w:r>
    </w:p>
    <w:p w:rsidR="00EC5A1F" w:rsidRPr="00E75186" w:rsidRDefault="00EC5A1F" w:rsidP="00EC5A1F">
      <w:pPr>
        <w:rPr>
          <w:rFonts w:ascii="Times New Roman" w:hAnsi="Times New Roman"/>
          <w:color w:val="000000"/>
          <w:sz w:val="24"/>
          <w:szCs w:val="24"/>
          <w:lang w:eastAsia="hr-HR"/>
        </w:rPr>
      </w:pPr>
      <w:r>
        <w:rPr>
          <w:rFonts w:ascii="Times New Roman" w:hAnsi="Times New Roman"/>
          <w:color w:val="000000"/>
          <w:sz w:val="24"/>
          <w:szCs w:val="24"/>
          <w:lang w:eastAsia="hr-HR"/>
        </w:rPr>
        <w:t xml:space="preserve">7. </w:t>
      </w:r>
      <w:r w:rsidRPr="00E75186">
        <w:rPr>
          <w:rFonts w:ascii="Times New Roman" w:hAnsi="Times New Roman"/>
          <w:color w:val="000000"/>
          <w:sz w:val="24"/>
          <w:szCs w:val="24"/>
          <w:lang w:eastAsia="hr-HR"/>
        </w:rPr>
        <w:t>Poslovni prostor u društvenom domu u Šandrovcu</w:t>
      </w:r>
      <w:r>
        <w:rPr>
          <w:rFonts w:ascii="Times New Roman" w:hAnsi="Times New Roman"/>
          <w:color w:val="000000"/>
          <w:sz w:val="24"/>
          <w:szCs w:val="24"/>
          <w:lang w:eastAsia="hr-HR"/>
        </w:rPr>
        <w:t xml:space="preserve"> (Komunalije Čazma)</w:t>
      </w:r>
    </w:p>
    <w:p w:rsidR="00EC5A1F" w:rsidRPr="00E75186" w:rsidRDefault="00EC5A1F" w:rsidP="00EC5A1F">
      <w:pPr>
        <w:rPr>
          <w:rFonts w:ascii="Times New Roman" w:hAnsi="Times New Roman"/>
          <w:color w:val="000000"/>
          <w:sz w:val="24"/>
          <w:szCs w:val="24"/>
          <w:lang w:eastAsia="hr-HR"/>
        </w:rPr>
      </w:pPr>
      <w:r>
        <w:rPr>
          <w:rFonts w:ascii="Times New Roman" w:hAnsi="Times New Roman"/>
          <w:color w:val="000000"/>
          <w:sz w:val="24"/>
          <w:szCs w:val="24"/>
          <w:lang w:eastAsia="hr-HR"/>
        </w:rPr>
        <w:t xml:space="preserve">8. </w:t>
      </w:r>
      <w:r w:rsidRPr="00E75186">
        <w:rPr>
          <w:rFonts w:ascii="Times New Roman" w:hAnsi="Times New Roman"/>
          <w:color w:val="000000"/>
          <w:sz w:val="24"/>
          <w:szCs w:val="24"/>
          <w:lang w:eastAsia="hr-HR"/>
        </w:rPr>
        <w:t>Poslovni prostor u društvenom domu u Šandrovcu prizemlje</w:t>
      </w:r>
      <w:r>
        <w:rPr>
          <w:rFonts w:ascii="Times New Roman" w:hAnsi="Times New Roman"/>
          <w:color w:val="000000"/>
          <w:sz w:val="24"/>
          <w:szCs w:val="24"/>
          <w:lang w:eastAsia="hr-HR"/>
        </w:rPr>
        <w:t xml:space="preserve"> </w:t>
      </w:r>
      <w:r w:rsidRPr="00E75186">
        <w:rPr>
          <w:rFonts w:ascii="Times New Roman" w:hAnsi="Times New Roman"/>
          <w:color w:val="000000"/>
          <w:sz w:val="24"/>
          <w:szCs w:val="24"/>
          <w:lang w:eastAsia="hr-HR"/>
        </w:rPr>
        <w:t>(bivši frizerski salon)</w:t>
      </w:r>
    </w:p>
    <w:p w:rsidR="00EC5A1F" w:rsidRPr="00E75186" w:rsidRDefault="00EC5A1F" w:rsidP="00EC5A1F">
      <w:pPr>
        <w:rPr>
          <w:rFonts w:ascii="Times New Roman" w:hAnsi="Times New Roman"/>
          <w:color w:val="000000"/>
          <w:sz w:val="24"/>
          <w:szCs w:val="24"/>
          <w:lang w:eastAsia="hr-HR"/>
        </w:rPr>
      </w:pPr>
      <w:r>
        <w:rPr>
          <w:rFonts w:ascii="Times New Roman" w:hAnsi="Times New Roman"/>
          <w:color w:val="000000"/>
          <w:sz w:val="24"/>
          <w:szCs w:val="24"/>
          <w:lang w:eastAsia="hr-HR"/>
        </w:rPr>
        <w:t xml:space="preserve">9. </w:t>
      </w:r>
      <w:r w:rsidRPr="00E75186">
        <w:rPr>
          <w:rFonts w:ascii="Times New Roman" w:hAnsi="Times New Roman"/>
          <w:color w:val="000000"/>
          <w:sz w:val="24"/>
          <w:szCs w:val="24"/>
          <w:lang w:eastAsia="hr-HR"/>
        </w:rPr>
        <w:t>Ambulanta Šandrovac</w:t>
      </w:r>
    </w:p>
    <w:p w:rsidR="00EC5A1F" w:rsidRDefault="00EC5A1F" w:rsidP="00EC5A1F">
      <w:pPr>
        <w:rPr>
          <w:rFonts w:ascii="Times New Roman" w:hAnsi="Times New Roman"/>
          <w:color w:val="000000"/>
          <w:sz w:val="24"/>
          <w:szCs w:val="24"/>
          <w:lang w:eastAsia="hr-HR"/>
        </w:rPr>
      </w:pPr>
      <w:r>
        <w:rPr>
          <w:rFonts w:ascii="Times New Roman" w:hAnsi="Times New Roman"/>
          <w:color w:val="000000"/>
          <w:sz w:val="24"/>
          <w:szCs w:val="24"/>
          <w:lang w:eastAsia="hr-HR"/>
        </w:rPr>
        <w:t xml:space="preserve">10. </w:t>
      </w:r>
      <w:r w:rsidRPr="00E75186">
        <w:rPr>
          <w:rFonts w:ascii="Times New Roman" w:hAnsi="Times New Roman"/>
          <w:color w:val="000000"/>
          <w:sz w:val="24"/>
          <w:szCs w:val="24"/>
          <w:lang w:eastAsia="hr-HR"/>
        </w:rPr>
        <w:t>Veterinarska ambulanta Šandrovac</w:t>
      </w:r>
      <w:r>
        <w:rPr>
          <w:rFonts w:ascii="Times New Roman" w:hAnsi="Times New Roman"/>
          <w:color w:val="000000"/>
          <w:sz w:val="24"/>
          <w:szCs w:val="24"/>
          <w:lang w:eastAsia="hr-HR"/>
        </w:rPr>
        <w:t xml:space="preserve"> i kolna vaga u Šandrovcu</w:t>
      </w:r>
    </w:p>
    <w:p w:rsidR="00EC5A1F" w:rsidRDefault="00EC5A1F" w:rsidP="00EC5A1F">
      <w:pPr>
        <w:pStyle w:val="Bezproreda"/>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11. </w:t>
      </w:r>
      <w:r w:rsidRPr="00E75186">
        <w:rPr>
          <w:rFonts w:ascii="Times New Roman" w:hAnsi="Times New Roman"/>
          <w:color w:val="000000"/>
          <w:sz w:val="24"/>
          <w:szCs w:val="24"/>
          <w:lang w:eastAsia="hr-HR"/>
        </w:rPr>
        <w:t>Poslovni centar</w:t>
      </w:r>
      <w:r>
        <w:rPr>
          <w:rFonts w:ascii="Times New Roman" w:hAnsi="Times New Roman"/>
          <w:color w:val="000000"/>
          <w:sz w:val="24"/>
          <w:szCs w:val="24"/>
          <w:lang w:eastAsia="hr-HR"/>
        </w:rPr>
        <w:t xml:space="preserve"> u Šandrovcu – novo vatrogasno spremište, </w:t>
      </w:r>
    </w:p>
    <w:p w:rsidR="00EC5A1F" w:rsidRDefault="00EC5A1F" w:rsidP="00EC5A1F">
      <w:pPr>
        <w:pStyle w:val="Bezproreda"/>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12. </w:t>
      </w:r>
      <w:r w:rsidRPr="00E75186">
        <w:rPr>
          <w:rFonts w:ascii="Times New Roman" w:hAnsi="Times New Roman"/>
          <w:color w:val="000000"/>
          <w:sz w:val="24"/>
          <w:szCs w:val="24"/>
          <w:lang w:eastAsia="hr-HR"/>
        </w:rPr>
        <w:t>Poslovni centar</w:t>
      </w:r>
      <w:r>
        <w:rPr>
          <w:rFonts w:ascii="Times New Roman" w:hAnsi="Times New Roman"/>
          <w:color w:val="000000"/>
          <w:sz w:val="24"/>
          <w:szCs w:val="24"/>
          <w:lang w:eastAsia="hr-HR"/>
        </w:rPr>
        <w:t xml:space="preserve"> u Šandrovcu - trgovina mješovitom robom, </w:t>
      </w:r>
    </w:p>
    <w:p w:rsidR="00EC5A1F" w:rsidRDefault="00EC5A1F" w:rsidP="00EC5A1F">
      <w:pPr>
        <w:pStyle w:val="Bezproreda"/>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13. </w:t>
      </w:r>
      <w:r w:rsidRPr="00E75186">
        <w:rPr>
          <w:rFonts w:ascii="Times New Roman" w:hAnsi="Times New Roman"/>
          <w:color w:val="000000"/>
          <w:sz w:val="24"/>
          <w:szCs w:val="24"/>
          <w:lang w:eastAsia="hr-HR"/>
        </w:rPr>
        <w:t>Poslovni centar</w:t>
      </w:r>
      <w:r>
        <w:rPr>
          <w:rFonts w:ascii="Times New Roman" w:hAnsi="Times New Roman"/>
          <w:color w:val="000000"/>
          <w:sz w:val="24"/>
          <w:szCs w:val="24"/>
          <w:lang w:eastAsia="hr-HR"/>
        </w:rPr>
        <w:t xml:space="preserve"> u Šandrovcu - </w:t>
      </w:r>
      <w:proofErr w:type="spellStart"/>
      <w:r>
        <w:rPr>
          <w:rFonts w:ascii="Times New Roman" w:hAnsi="Times New Roman"/>
          <w:color w:val="000000"/>
          <w:sz w:val="24"/>
          <w:szCs w:val="24"/>
          <w:lang w:eastAsia="hr-HR"/>
        </w:rPr>
        <w:t>caffe</w:t>
      </w:r>
      <w:proofErr w:type="spellEnd"/>
      <w:r>
        <w:rPr>
          <w:rFonts w:ascii="Times New Roman" w:hAnsi="Times New Roman"/>
          <w:color w:val="000000"/>
          <w:sz w:val="24"/>
          <w:szCs w:val="24"/>
          <w:lang w:eastAsia="hr-HR"/>
        </w:rPr>
        <w:t xml:space="preserve"> bar </w:t>
      </w:r>
    </w:p>
    <w:p w:rsidR="00EC5A1F" w:rsidRPr="00E75186" w:rsidRDefault="00EC5A1F" w:rsidP="00EC5A1F">
      <w:pPr>
        <w:pStyle w:val="Bezproreda"/>
        <w:jc w:val="both"/>
        <w:rPr>
          <w:rFonts w:ascii="Times New Roman" w:hAnsi="Times New Roman"/>
          <w:b/>
          <w:sz w:val="24"/>
          <w:szCs w:val="24"/>
        </w:rPr>
      </w:pPr>
      <w:r>
        <w:rPr>
          <w:rFonts w:ascii="Times New Roman" w:hAnsi="Times New Roman"/>
          <w:color w:val="000000"/>
          <w:sz w:val="24"/>
          <w:szCs w:val="24"/>
          <w:lang w:eastAsia="hr-HR"/>
        </w:rPr>
        <w:t xml:space="preserve">14. </w:t>
      </w:r>
      <w:r w:rsidRPr="00E75186">
        <w:rPr>
          <w:rFonts w:ascii="Times New Roman" w:hAnsi="Times New Roman"/>
          <w:color w:val="000000"/>
          <w:sz w:val="24"/>
          <w:szCs w:val="24"/>
          <w:lang w:eastAsia="hr-HR"/>
        </w:rPr>
        <w:t>Poslovni centar</w:t>
      </w:r>
      <w:r>
        <w:rPr>
          <w:rFonts w:ascii="Times New Roman" w:hAnsi="Times New Roman"/>
          <w:color w:val="000000"/>
          <w:sz w:val="24"/>
          <w:szCs w:val="24"/>
          <w:lang w:eastAsia="hr-HR"/>
        </w:rPr>
        <w:t xml:space="preserve"> u Šandrovcu - trgovina </w:t>
      </w:r>
    </w:p>
    <w:p w:rsidR="00EC5A1F" w:rsidRDefault="00EC5A1F" w:rsidP="00EC5A1F">
      <w:pPr>
        <w:pStyle w:val="Bezproreda"/>
        <w:spacing w:line="276" w:lineRule="auto"/>
        <w:jc w:val="both"/>
        <w:rPr>
          <w:rFonts w:ascii="Times New Roman" w:hAnsi="Times New Roman"/>
          <w:sz w:val="24"/>
          <w:szCs w:val="24"/>
        </w:rPr>
      </w:pPr>
    </w:p>
    <w:p w:rsidR="00EC5A1F" w:rsidRPr="00C666E6" w:rsidRDefault="00EC5A1F" w:rsidP="00EC5A1F">
      <w:pPr>
        <w:pStyle w:val="Bezproreda"/>
        <w:spacing w:line="276" w:lineRule="auto"/>
        <w:jc w:val="both"/>
        <w:rPr>
          <w:rFonts w:ascii="Times New Roman" w:hAnsi="Times New Roman"/>
          <w:b/>
          <w:sz w:val="24"/>
          <w:szCs w:val="24"/>
        </w:rPr>
      </w:pPr>
      <w:r w:rsidRPr="00C666E6">
        <w:rPr>
          <w:rFonts w:ascii="Times New Roman" w:hAnsi="Times New Roman"/>
          <w:b/>
          <w:sz w:val="24"/>
          <w:szCs w:val="24"/>
        </w:rPr>
        <w:t xml:space="preserve">Naselje </w:t>
      </w:r>
      <w:proofErr w:type="spellStart"/>
      <w:r w:rsidRPr="00C666E6">
        <w:rPr>
          <w:rFonts w:ascii="Times New Roman" w:hAnsi="Times New Roman"/>
          <w:b/>
          <w:sz w:val="24"/>
          <w:szCs w:val="24"/>
        </w:rPr>
        <w:t>Lasovac</w:t>
      </w:r>
      <w:proofErr w:type="spellEnd"/>
    </w:p>
    <w:p w:rsidR="00EC5A1F" w:rsidRDefault="00EC5A1F" w:rsidP="00EC5A1F">
      <w:pPr>
        <w:pStyle w:val="Bezproreda"/>
        <w:spacing w:line="276" w:lineRule="auto"/>
        <w:jc w:val="both"/>
        <w:rPr>
          <w:rFonts w:ascii="Times New Roman" w:hAnsi="Times New Roman"/>
          <w:sz w:val="24"/>
          <w:szCs w:val="24"/>
        </w:rPr>
      </w:pPr>
      <w:r w:rsidRPr="00090A9E">
        <w:rPr>
          <w:rFonts w:ascii="Times New Roman" w:hAnsi="Times New Roman"/>
          <w:sz w:val="24"/>
          <w:szCs w:val="24"/>
        </w:rPr>
        <w:t xml:space="preserve">Društveni dom </w:t>
      </w:r>
      <w:proofErr w:type="spellStart"/>
      <w:r w:rsidRPr="00090A9E">
        <w:rPr>
          <w:rFonts w:ascii="Times New Roman" w:hAnsi="Times New Roman"/>
          <w:sz w:val="24"/>
          <w:szCs w:val="24"/>
        </w:rPr>
        <w:t>Lasovac</w:t>
      </w:r>
      <w:proofErr w:type="spellEnd"/>
      <w:r>
        <w:rPr>
          <w:rFonts w:ascii="Times New Roman" w:hAnsi="Times New Roman"/>
          <w:sz w:val="24"/>
          <w:szCs w:val="24"/>
        </w:rPr>
        <w:t xml:space="preserve"> (velika i mala sala)</w:t>
      </w:r>
      <w:r w:rsidRPr="00090A9E">
        <w:rPr>
          <w:rFonts w:ascii="Times New Roman" w:hAnsi="Times New Roman"/>
          <w:sz w:val="24"/>
          <w:szCs w:val="24"/>
        </w:rPr>
        <w:t xml:space="preserve"> </w:t>
      </w:r>
    </w:p>
    <w:p w:rsidR="00EC5A1F" w:rsidRPr="00E75186" w:rsidRDefault="00EC5A1F" w:rsidP="00EC5A1F">
      <w:pPr>
        <w:rPr>
          <w:rFonts w:ascii="Times New Roman" w:hAnsi="Times New Roman"/>
          <w:sz w:val="24"/>
          <w:szCs w:val="24"/>
        </w:rPr>
      </w:pPr>
      <w:r w:rsidRPr="00E75186">
        <w:rPr>
          <w:rFonts w:ascii="Times New Roman" w:hAnsi="Times New Roman"/>
          <w:color w:val="000000"/>
          <w:sz w:val="24"/>
          <w:szCs w:val="24"/>
          <w:lang w:eastAsia="hr-HR"/>
        </w:rPr>
        <w:t xml:space="preserve">Poslovni prostor u društvenom domu u </w:t>
      </w:r>
      <w:proofErr w:type="spellStart"/>
      <w:r w:rsidRPr="00E75186">
        <w:rPr>
          <w:rFonts w:ascii="Times New Roman" w:hAnsi="Times New Roman"/>
          <w:color w:val="000000"/>
          <w:sz w:val="24"/>
          <w:szCs w:val="24"/>
          <w:lang w:eastAsia="hr-HR"/>
        </w:rPr>
        <w:t>Lasovcu</w:t>
      </w:r>
      <w:proofErr w:type="spellEnd"/>
      <w:r w:rsidRPr="00E75186">
        <w:rPr>
          <w:rFonts w:ascii="Times New Roman" w:hAnsi="Times New Roman"/>
          <w:color w:val="000000"/>
          <w:sz w:val="24"/>
          <w:szCs w:val="24"/>
          <w:lang w:eastAsia="hr-HR"/>
        </w:rPr>
        <w:t xml:space="preserve"> - prodavaonica sa skladištem</w:t>
      </w:r>
    </w:p>
    <w:p w:rsidR="00EC5A1F" w:rsidRPr="00E75186" w:rsidRDefault="00EC5A1F" w:rsidP="00EC5A1F">
      <w:pPr>
        <w:rPr>
          <w:rFonts w:ascii="Times New Roman" w:hAnsi="Times New Roman"/>
          <w:sz w:val="24"/>
          <w:szCs w:val="24"/>
        </w:rPr>
      </w:pPr>
      <w:r>
        <w:rPr>
          <w:rFonts w:ascii="Times New Roman" w:hAnsi="Times New Roman"/>
          <w:color w:val="000000"/>
          <w:sz w:val="24"/>
          <w:szCs w:val="24"/>
          <w:lang w:eastAsia="hr-HR"/>
        </w:rPr>
        <w:t>Skladište poljoprivrednog materijala</w:t>
      </w:r>
      <w:r w:rsidRPr="00E75186">
        <w:rPr>
          <w:rFonts w:ascii="Times New Roman" w:hAnsi="Times New Roman"/>
          <w:color w:val="000000"/>
          <w:sz w:val="24"/>
          <w:szCs w:val="24"/>
          <w:lang w:eastAsia="hr-HR"/>
        </w:rPr>
        <w:t xml:space="preserve"> </w:t>
      </w:r>
      <w:r>
        <w:rPr>
          <w:rFonts w:ascii="Times New Roman" w:hAnsi="Times New Roman"/>
          <w:color w:val="000000"/>
          <w:sz w:val="24"/>
          <w:szCs w:val="24"/>
          <w:lang w:eastAsia="hr-HR"/>
        </w:rPr>
        <w:t xml:space="preserve">u </w:t>
      </w:r>
      <w:proofErr w:type="spellStart"/>
      <w:r w:rsidRPr="00E75186">
        <w:rPr>
          <w:rFonts w:ascii="Times New Roman" w:hAnsi="Times New Roman"/>
          <w:color w:val="000000"/>
          <w:sz w:val="24"/>
          <w:szCs w:val="24"/>
          <w:lang w:eastAsia="hr-HR"/>
        </w:rPr>
        <w:t>Lasovcu</w:t>
      </w:r>
      <w:proofErr w:type="spellEnd"/>
    </w:p>
    <w:p w:rsidR="00EC5A1F" w:rsidRDefault="00EC5A1F" w:rsidP="00EC5A1F">
      <w:pPr>
        <w:pStyle w:val="Bezproreda"/>
        <w:spacing w:line="276" w:lineRule="auto"/>
        <w:jc w:val="both"/>
        <w:rPr>
          <w:rFonts w:ascii="Times New Roman" w:hAnsi="Times New Roman"/>
          <w:sz w:val="24"/>
          <w:szCs w:val="24"/>
        </w:rPr>
      </w:pPr>
      <w:r>
        <w:rPr>
          <w:rFonts w:ascii="Times New Roman" w:hAnsi="Times New Roman"/>
          <w:sz w:val="24"/>
          <w:szCs w:val="24"/>
        </w:rPr>
        <w:t xml:space="preserve">Prostorije DVD-a </w:t>
      </w:r>
      <w:proofErr w:type="spellStart"/>
      <w:r>
        <w:rPr>
          <w:rFonts w:ascii="Times New Roman" w:hAnsi="Times New Roman"/>
          <w:sz w:val="24"/>
          <w:szCs w:val="24"/>
        </w:rPr>
        <w:t>Lasovac</w:t>
      </w:r>
      <w:proofErr w:type="spellEnd"/>
    </w:p>
    <w:p w:rsidR="00EC5A1F" w:rsidRDefault="00EC5A1F" w:rsidP="00EC5A1F">
      <w:pPr>
        <w:pStyle w:val="Bezproreda"/>
        <w:spacing w:line="276" w:lineRule="auto"/>
        <w:jc w:val="both"/>
        <w:rPr>
          <w:rFonts w:ascii="Times New Roman" w:hAnsi="Times New Roman"/>
          <w:sz w:val="24"/>
          <w:szCs w:val="24"/>
        </w:rPr>
      </w:pPr>
      <w:r>
        <w:rPr>
          <w:rFonts w:ascii="Times New Roman" w:hAnsi="Times New Roman"/>
          <w:sz w:val="24"/>
          <w:szCs w:val="24"/>
        </w:rPr>
        <w:t xml:space="preserve">Vaga u </w:t>
      </w:r>
      <w:proofErr w:type="spellStart"/>
      <w:r>
        <w:rPr>
          <w:rFonts w:ascii="Times New Roman" w:hAnsi="Times New Roman"/>
          <w:sz w:val="24"/>
          <w:szCs w:val="24"/>
        </w:rPr>
        <w:t>Lasovcu</w:t>
      </w:r>
      <w:proofErr w:type="spellEnd"/>
    </w:p>
    <w:p w:rsidR="00EC5A1F" w:rsidRPr="00090A9E" w:rsidRDefault="00EC5A1F" w:rsidP="00EC5A1F">
      <w:pPr>
        <w:pStyle w:val="Bezproreda"/>
        <w:spacing w:line="276" w:lineRule="auto"/>
        <w:jc w:val="both"/>
        <w:rPr>
          <w:rFonts w:ascii="Times New Roman" w:hAnsi="Times New Roman"/>
          <w:sz w:val="24"/>
          <w:szCs w:val="24"/>
        </w:rPr>
      </w:pPr>
    </w:p>
    <w:p w:rsidR="00EC5A1F" w:rsidRPr="00C666E6" w:rsidRDefault="00EC5A1F" w:rsidP="00EC5A1F">
      <w:pPr>
        <w:pStyle w:val="Bezproreda"/>
        <w:spacing w:line="276" w:lineRule="auto"/>
        <w:jc w:val="both"/>
        <w:rPr>
          <w:rFonts w:ascii="Times New Roman" w:hAnsi="Times New Roman"/>
          <w:b/>
          <w:sz w:val="24"/>
          <w:szCs w:val="24"/>
        </w:rPr>
      </w:pPr>
      <w:r w:rsidRPr="00C666E6">
        <w:rPr>
          <w:rFonts w:ascii="Times New Roman" w:hAnsi="Times New Roman"/>
          <w:b/>
          <w:sz w:val="24"/>
          <w:szCs w:val="24"/>
        </w:rPr>
        <w:t>Naselje Kašljavac</w:t>
      </w:r>
    </w:p>
    <w:p w:rsidR="00EC5A1F" w:rsidRPr="00090A9E" w:rsidRDefault="00EC5A1F" w:rsidP="00EC5A1F">
      <w:pPr>
        <w:pStyle w:val="Bezproreda"/>
        <w:spacing w:line="276" w:lineRule="auto"/>
        <w:jc w:val="both"/>
        <w:rPr>
          <w:rFonts w:ascii="Times New Roman" w:hAnsi="Times New Roman"/>
          <w:sz w:val="24"/>
          <w:szCs w:val="24"/>
        </w:rPr>
      </w:pPr>
      <w:r w:rsidRPr="00090A9E">
        <w:rPr>
          <w:rFonts w:ascii="Times New Roman" w:hAnsi="Times New Roman"/>
          <w:sz w:val="24"/>
          <w:szCs w:val="24"/>
        </w:rPr>
        <w:t>Društveni dom Kašljavac sa kapelicom i mrtvačnicom</w:t>
      </w:r>
    </w:p>
    <w:p w:rsidR="00EC5A1F" w:rsidRDefault="00EC5A1F" w:rsidP="00EC5A1F">
      <w:pPr>
        <w:pStyle w:val="Bezproreda"/>
        <w:spacing w:line="276" w:lineRule="auto"/>
        <w:jc w:val="both"/>
        <w:rPr>
          <w:rFonts w:ascii="Times New Roman" w:hAnsi="Times New Roman"/>
          <w:sz w:val="24"/>
          <w:szCs w:val="24"/>
        </w:rPr>
      </w:pPr>
      <w:r>
        <w:rPr>
          <w:rFonts w:ascii="Times New Roman" w:hAnsi="Times New Roman"/>
          <w:sz w:val="24"/>
          <w:szCs w:val="24"/>
        </w:rPr>
        <w:t>Prostorije DVD-a Kašljavac</w:t>
      </w:r>
    </w:p>
    <w:p w:rsidR="00EC5A1F" w:rsidRDefault="00EC5A1F" w:rsidP="00EC5A1F">
      <w:pPr>
        <w:pStyle w:val="Bezproreda"/>
        <w:spacing w:line="276" w:lineRule="auto"/>
        <w:jc w:val="both"/>
        <w:rPr>
          <w:rFonts w:ascii="Times New Roman" w:hAnsi="Times New Roman"/>
          <w:sz w:val="24"/>
          <w:szCs w:val="24"/>
        </w:rPr>
      </w:pPr>
    </w:p>
    <w:p w:rsidR="00EC5A1F" w:rsidRPr="00C666E6" w:rsidRDefault="00EC5A1F" w:rsidP="00EC5A1F">
      <w:pPr>
        <w:pStyle w:val="Bezproreda"/>
        <w:spacing w:line="276" w:lineRule="auto"/>
        <w:jc w:val="both"/>
        <w:rPr>
          <w:rFonts w:ascii="Times New Roman" w:hAnsi="Times New Roman"/>
          <w:b/>
          <w:sz w:val="24"/>
          <w:szCs w:val="24"/>
        </w:rPr>
      </w:pPr>
      <w:r w:rsidRPr="00C666E6">
        <w:rPr>
          <w:rFonts w:ascii="Times New Roman" w:hAnsi="Times New Roman"/>
          <w:b/>
          <w:sz w:val="24"/>
          <w:szCs w:val="24"/>
        </w:rPr>
        <w:t xml:space="preserve">Naselje </w:t>
      </w:r>
      <w:proofErr w:type="spellStart"/>
      <w:r w:rsidRPr="00C666E6">
        <w:rPr>
          <w:rFonts w:ascii="Times New Roman" w:hAnsi="Times New Roman"/>
          <w:b/>
          <w:sz w:val="24"/>
          <w:szCs w:val="24"/>
        </w:rPr>
        <w:t>Ravneš</w:t>
      </w:r>
      <w:proofErr w:type="spellEnd"/>
    </w:p>
    <w:p w:rsidR="00EC5A1F" w:rsidRPr="00090A9E" w:rsidRDefault="00EC5A1F" w:rsidP="00EC5A1F">
      <w:pPr>
        <w:pStyle w:val="Bezproreda"/>
        <w:spacing w:line="276" w:lineRule="auto"/>
        <w:jc w:val="both"/>
        <w:rPr>
          <w:rFonts w:ascii="Times New Roman" w:hAnsi="Times New Roman"/>
          <w:sz w:val="24"/>
          <w:szCs w:val="24"/>
        </w:rPr>
      </w:pPr>
      <w:r w:rsidRPr="00090A9E">
        <w:rPr>
          <w:rFonts w:ascii="Times New Roman" w:hAnsi="Times New Roman"/>
          <w:sz w:val="24"/>
          <w:szCs w:val="24"/>
        </w:rPr>
        <w:t>Društveni dom</w:t>
      </w:r>
      <w:r>
        <w:rPr>
          <w:rFonts w:ascii="Times New Roman" w:hAnsi="Times New Roman"/>
          <w:sz w:val="24"/>
          <w:szCs w:val="24"/>
        </w:rPr>
        <w:t xml:space="preserve"> (sala)</w:t>
      </w:r>
      <w:r w:rsidRPr="00090A9E">
        <w:rPr>
          <w:rFonts w:ascii="Times New Roman" w:hAnsi="Times New Roman"/>
          <w:sz w:val="24"/>
          <w:szCs w:val="24"/>
        </w:rPr>
        <w:t xml:space="preserve">, kapelica, mrtvačnica i prostorije DVD-a u </w:t>
      </w:r>
      <w:proofErr w:type="spellStart"/>
      <w:r w:rsidRPr="00090A9E">
        <w:rPr>
          <w:rFonts w:ascii="Times New Roman" w:hAnsi="Times New Roman"/>
          <w:sz w:val="24"/>
          <w:szCs w:val="24"/>
        </w:rPr>
        <w:t>Ravnešu</w:t>
      </w:r>
      <w:proofErr w:type="spellEnd"/>
    </w:p>
    <w:p w:rsidR="00EC5A1F" w:rsidRDefault="00EC5A1F" w:rsidP="00EC5A1F">
      <w:pPr>
        <w:pStyle w:val="Bezproreda"/>
        <w:spacing w:line="276" w:lineRule="auto"/>
        <w:jc w:val="both"/>
        <w:rPr>
          <w:rFonts w:ascii="Times New Roman" w:hAnsi="Times New Roman"/>
          <w:sz w:val="24"/>
          <w:szCs w:val="24"/>
        </w:rPr>
      </w:pPr>
    </w:p>
    <w:p w:rsidR="00EC5A1F" w:rsidRPr="00C666E6" w:rsidRDefault="00EC5A1F" w:rsidP="00EC5A1F">
      <w:pPr>
        <w:pStyle w:val="Bezproreda"/>
        <w:spacing w:line="276" w:lineRule="auto"/>
        <w:jc w:val="both"/>
        <w:rPr>
          <w:rFonts w:ascii="Times New Roman" w:hAnsi="Times New Roman"/>
          <w:b/>
          <w:sz w:val="24"/>
          <w:szCs w:val="24"/>
        </w:rPr>
      </w:pPr>
      <w:r w:rsidRPr="00C666E6">
        <w:rPr>
          <w:rFonts w:ascii="Times New Roman" w:hAnsi="Times New Roman"/>
          <w:b/>
          <w:sz w:val="24"/>
          <w:szCs w:val="24"/>
        </w:rPr>
        <w:t xml:space="preserve">Naselje </w:t>
      </w:r>
      <w:proofErr w:type="spellStart"/>
      <w:r w:rsidRPr="00C666E6">
        <w:rPr>
          <w:rFonts w:ascii="Times New Roman" w:hAnsi="Times New Roman"/>
          <w:b/>
          <w:sz w:val="24"/>
          <w:szCs w:val="24"/>
        </w:rPr>
        <w:t>Pupelica</w:t>
      </w:r>
      <w:proofErr w:type="spellEnd"/>
    </w:p>
    <w:p w:rsidR="00EC5A1F" w:rsidRDefault="00EC5A1F" w:rsidP="00EC5A1F">
      <w:pPr>
        <w:pStyle w:val="Bezproreda"/>
        <w:jc w:val="both"/>
        <w:rPr>
          <w:rFonts w:ascii="Times New Roman" w:hAnsi="Times New Roman"/>
          <w:sz w:val="24"/>
          <w:szCs w:val="24"/>
        </w:rPr>
      </w:pPr>
      <w:r w:rsidRPr="00090A9E">
        <w:rPr>
          <w:rFonts w:ascii="Times New Roman" w:hAnsi="Times New Roman"/>
          <w:sz w:val="24"/>
          <w:szCs w:val="24"/>
        </w:rPr>
        <w:t xml:space="preserve">Društveni dom </w:t>
      </w:r>
      <w:proofErr w:type="spellStart"/>
      <w:r w:rsidRPr="00090A9E">
        <w:rPr>
          <w:rFonts w:ascii="Times New Roman" w:hAnsi="Times New Roman"/>
          <w:sz w:val="24"/>
          <w:szCs w:val="24"/>
        </w:rPr>
        <w:t>Pupelica</w:t>
      </w:r>
      <w:proofErr w:type="spellEnd"/>
      <w:r>
        <w:rPr>
          <w:rFonts w:ascii="Times New Roman" w:hAnsi="Times New Roman"/>
          <w:sz w:val="24"/>
          <w:szCs w:val="24"/>
        </w:rPr>
        <w:t xml:space="preserve"> (sala)</w:t>
      </w:r>
    </w:p>
    <w:p w:rsidR="00EC5A1F" w:rsidRDefault="00EC5A1F" w:rsidP="00EC5A1F">
      <w:pPr>
        <w:rPr>
          <w:rFonts w:ascii="Times New Roman" w:hAnsi="Times New Roman"/>
          <w:color w:val="000000"/>
          <w:sz w:val="24"/>
          <w:szCs w:val="24"/>
          <w:lang w:eastAsia="hr-HR"/>
        </w:rPr>
      </w:pPr>
      <w:r w:rsidRPr="00E75186">
        <w:rPr>
          <w:rFonts w:ascii="Times New Roman" w:hAnsi="Times New Roman"/>
          <w:color w:val="000000"/>
          <w:sz w:val="24"/>
          <w:szCs w:val="24"/>
          <w:lang w:eastAsia="hr-HR"/>
        </w:rPr>
        <w:t xml:space="preserve">Poslovni prostor trgovina u </w:t>
      </w:r>
      <w:proofErr w:type="spellStart"/>
      <w:r w:rsidRPr="00E75186">
        <w:rPr>
          <w:rFonts w:ascii="Times New Roman" w:hAnsi="Times New Roman"/>
          <w:color w:val="000000"/>
          <w:sz w:val="24"/>
          <w:szCs w:val="24"/>
          <w:lang w:eastAsia="hr-HR"/>
        </w:rPr>
        <w:t>Pupelici</w:t>
      </w:r>
      <w:proofErr w:type="spellEnd"/>
    </w:p>
    <w:p w:rsidR="00EC5A1F" w:rsidRPr="00E75186" w:rsidRDefault="00EC5A1F" w:rsidP="00EC5A1F">
      <w:pPr>
        <w:rPr>
          <w:rFonts w:ascii="Times New Roman" w:hAnsi="Times New Roman"/>
          <w:color w:val="000000"/>
          <w:sz w:val="24"/>
          <w:szCs w:val="24"/>
          <w:lang w:eastAsia="hr-HR"/>
        </w:rPr>
      </w:pPr>
      <w:r w:rsidRPr="00E75186">
        <w:rPr>
          <w:rFonts w:ascii="Times New Roman" w:hAnsi="Times New Roman"/>
          <w:color w:val="000000"/>
          <w:sz w:val="24"/>
          <w:szCs w:val="24"/>
          <w:lang w:eastAsia="hr-HR"/>
        </w:rPr>
        <w:t xml:space="preserve">Poslovni prostor </w:t>
      </w:r>
      <w:r>
        <w:rPr>
          <w:rFonts w:ascii="Times New Roman" w:hAnsi="Times New Roman"/>
          <w:color w:val="000000"/>
          <w:sz w:val="24"/>
          <w:szCs w:val="24"/>
          <w:lang w:eastAsia="hr-HR"/>
        </w:rPr>
        <w:t xml:space="preserve">– prostorije DVD-a </w:t>
      </w:r>
      <w:r w:rsidRPr="00E75186">
        <w:rPr>
          <w:rFonts w:ascii="Times New Roman" w:hAnsi="Times New Roman"/>
          <w:color w:val="000000"/>
          <w:sz w:val="24"/>
          <w:szCs w:val="24"/>
          <w:lang w:eastAsia="hr-HR"/>
        </w:rPr>
        <w:t xml:space="preserve">u </w:t>
      </w:r>
      <w:proofErr w:type="spellStart"/>
      <w:r w:rsidRPr="00E75186">
        <w:rPr>
          <w:rFonts w:ascii="Times New Roman" w:hAnsi="Times New Roman"/>
          <w:color w:val="000000"/>
          <w:sz w:val="24"/>
          <w:szCs w:val="24"/>
          <w:lang w:eastAsia="hr-HR"/>
        </w:rPr>
        <w:t>Pupelici</w:t>
      </w:r>
      <w:proofErr w:type="spellEnd"/>
    </w:p>
    <w:p w:rsidR="00EC5A1F" w:rsidRDefault="00EC5A1F" w:rsidP="00EC5A1F">
      <w:pPr>
        <w:pStyle w:val="Bezproreda"/>
        <w:spacing w:line="276" w:lineRule="auto"/>
        <w:jc w:val="both"/>
        <w:rPr>
          <w:rFonts w:ascii="Times New Roman" w:hAnsi="Times New Roman"/>
          <w:sz w:val="24"/>
          <w:szCs w:val="24"/>
        </w:rPr>
      </w:pPr>
    </w:p>
    <w:p w:rsidR="00EC5A1F" w:rsidRPr="00C666E6" w:rsidRDefault="00EC5A1F" w:rsidP="00EC5A1F">
      <w:pPr>
        <w:pStyle w:val="Bezproreda"/>
        <w:spacing w:line="276" w:lineRule="auto"/>
        <w:jc w:val="both"/>
        <w:rPr>
          <w:rFonts w:ascii="Times New Roman" w:hAnsi="Times New Roman"/>
          <w:b/>
          <w:sz w:val="24"/>
          <w:szCs w:val="24"/>
        </w:rPr>
      </w:pPr>
      <w:r w:rsidRPr="00C666E6">
        <w:rPr>
          <w:rFonts w:ascii="Times New Roman" w:hAnsi="Times New Roman"/>
          <w:b/>
          <w:sz w:val="24"/>
          <w:szCs w:val="24"/>
        </w:rPr>
        <w:t xml:space="preserve">Naselje </w:t>
      </w:r>
      <w:proofErr w:type="spellStart"/>
      <w:r w:rsidRPr="00C666E6">
        <w:rPr>
          <w:rFonts w:ascii="Times New Roman" w:hAnsi="Times New Roman"/>
          <w:b/>
          <w:sz w:val="24"/>
          <w:szCs w:val="24"/>
        </w:rPr>
        <w:t>Jasenik</w:t>
      </w:r>
      <w:proofErr w:type="spellEnd"/>
    </w:p>
    <w:p w:rsidR="00EC5A1F" w:rsidRDefault="00EC5A1F" w:rsidP="00EC5A1F">
      <w:pPr>
        <w:pStyle w:val="Bezproreda"/>
        <w:spacing w:line="276" w:lineRule="auto"/>
        <w:jc w:val="both"/>
        <w:rPr>
          <w:rFonts w:ascii="Times New Roman" w:hAnsi="Times New Roman"/>
          <w:sz w:val="24"/>
          <w:szCs w:val="24"/>
        </w:rPr>
      </w:pPr>
      <w:r>
        <w:rPr>
          <w:rFonts w:ascii="Times New Roman" w:hAnsi="Times New Roman"/>
          <w:sz w:val="24"/>
          <w:szCs w:val="24"/>
        </w:rPr>
        <w:t xml:space="preserve">1. </w:t>
      </w:r>
      <w:r w:rsidRPr="00090A9E">
        <w:rPr>
          <w:rFonts w:ascii="Times New Roman" w:hAnsi="Times New Roman"/>
          <w:sz w:val="24"/>
          <w:szCs w:val="24"/>
        </w:rPr>
        <w:t xml:space="preserve">Društveni dom </w:t>
      </w:r>
      <w:proofErr w:type="spellStart"/>
      <w:r w:rsidRPr="00090A9E">
        <w:rPr>
          <w:rFonts w:ascii="Times New Roman" w:hAnsi="Times New Roman"/>
          <w:sz w:val="24"/>
          <w:szCs w:val="24"/>
        </w:rPr>
        <w:t>Jasenik</w:t>
      </w:r>
      <w:proofErr w:type="spellEnd"/>
      <w:r>
        <w:rPr>
          <w:rFonts w:ascii="Times New Roman" w:hAnsi="Times New Roman"/>
          <w:sz w:val="24"/>
          <w:szCs w:val="24"/>
        </w:rPr>
        <w:t xml:space="preserve"> (sala)</w:t>
      </w:r>
    </w:p>
    <w:p w:rsidR="00EC5A1F" w:rsidRDefault="00EC5A1F" w:rsidP="00EC5A1F">
      <w:pPr>
        <w:pStyle w:val="Bezproreda"/>
        <w:spacing w:line="276" w:lineRule="auto"/>
        <w:jc w:val="both"/>
        <w:rPr>
          <w:rFonts w:ascii="Times New Roman" w:hAnsi="Times New Roman"/>
          <w:sz w:val="24"/>
          <w:szCs w:val="24"/>
        </w:rPr>
      </w:pPr>
      <w:r>
        <w:rPr>
          <w:rFonts w:ascii="Times New Roman" w:hAnsi="Times New Roman"/>
          <w:sz w:val="24"/>
          <w:szCs w:val="24"/>
        </w:rPr>
        <w:t xml:space="preserve">2. Kapelica u </w:t>
      </w:r>
      <w:proofErr w:type="spellStart"/>
      <w:r>
        <w:rPr>
          <w:rFonts w:ascii="Times New Roman" w:hAnsi="Times New Roman"/>
          <w:sz w:val="24"/>
          <w:szCs w:val="24"/>
        </w:rPr>
        <w:t>Jaseniku</w:t>
      </w:r>
      <w:proofErr w:type="spellEnd"/>
    </w:p>
    <w:p w:rsidR="00EC5A1F" w:rsidRPr="00090A9E" w:rsidRDefault="00EC5A1F" w:rsidP="00EC5A1F">
      <w:pPr>
        <w:pStyle w:val="Bezproreda"/>
        <w:spacing w:line="276" w:lineRule="auto"/>
        <w:jc w:val="both"/>
        <w:rPr>
          <w:rFonts w:ascii="Times New Roman" w:hAnsi="Times New Roman"/>
          <w:sz w:val="24"/>
          <w:szCs w:val="24"/>
        </w:rPr>
      </w:pPr>
    </w:p>
    <w:p w:rsidR="00EC5A1F" w:rsidRDefault="00EC5A1F" w:rsidP="00EC5A1F">
      <w:pPr>
        <w:pStyle w:val="Bezproreda"/>
        <w:spacing w:line="276" w:lineRule="auto"/>
        <w:jc w:val="both"/>
        <w:rPr>
          <w:rFonts w:ascii="Times New Roman" w:hAnsi="Times New Roman"/>
          <w:b/>
          <w:sz w:val="24"/>
          <w:szCs w:val="24"/>
        </w:rPr>
      </w:pPr>
      <w:r w:rsidRPr="00744DA0">
        <w:rPr>
          <w:rFonts w:ascii="Times New Roman" w:hAnsi="Times New Roman"/>
          <w:b/>
          <w:sz w:val="24"/>
          <w:szCs w:val="24"/>
        </w:rPr>
        <w:t xml:space="preserve">5. Zemljišta (zemljišta za javnu upotrebu, građevinska zemljišta, državno zemljište na raspolaganju </w:t>
      </w:r>
      <w:r>
        <w:rPr>
          <w:rFonts w:ascii="Times New Roman" w:hAnsi="Times New Roman"/>
          <w:b/>
          <w:sz w:val="24"/>
          <w:szCs w:val="24"/>
        </w:rPr>
        <w:t>općine</w:t>
      </w:r>
      <w:r w:rsidRPr="00744DA0">
        <w:rPr>
          <w:rFonts w:ascii="Times New Roman" w:hAnsi="Times New Roman"/>
          <w:b/>
          <w:sz w:val="24"/>
          <w:szCs w:val="24"/>
        </w:rPr>
        <w:t xml:space="preserve">, poljoprivredno i šumsko zemljište, turističko i ostalo zemljište). </w:t>
      </w:r>
    </w:p>
    <w:p w:rsidR="00EC5A1F" w:rsidRPr="00AC7775" w:rsidRDefault="00EC5A1F" w:rsidP="00EC5A1F">
      <w:pPr>
        <w:pStyle w:val="Bezproreda"/>
        <w:spacing w:line="276" w:lineRule="auto"/>
        <w:jc w:val="both"/>
        <w:rPr>
          <w:rFonts w:ascii="Times New Roman" w:hAnsi="Times New Roman"/>
          <w:color w:val="000000"/>
          <w:sz w:val="24"/>
          <w:szCs w:val="24"/>
        </w:rPr>
      </w:pPr>
      <w:r w:rsidRPr="00AC7775">
        <w:rPr>
          <w:rFonts w:ascii="Times New Roman" w:hAnsi="Times New Roman"/>
          <w:color w:val="000000"/>
          <w:sz w:val="24"/>
          <w:szCs w:val="24"/>
        </w:rPr>
        <w:t>5.1 Poslovna zona Doljani u Šandrovcu</w:t>
      </w:r>
    </w:p>
    <w:p w:rsidR="00EC5A1F" w:rsidRDefault="00EC5A1F" w:rsidP="00EC5A1F">
      <w:pPr>
        <w:pStyle w:val="Bezproreda"/>
        <w:spacing w:line="276" w:lineRule="auto"/>
        <w:jc w:val="both"/>
        <w:rPr>
          <w:rFonts w:ascii="Times New Roman" w:hAnsi="Times New Roman"/>
          <w:color w:val="000000"/>
          <w:sz w:val="24"/>
          <w:szCs w:val="24"/>
        </w:rPr>
      </w:pPr>
      <w:r w:rsidRPr="00AC7775">
        <w:rPr>
          <w:rFonts w:ascii="Times New Roman" w:hAnsi="Times New Roman"/>
          <w:color w:val="000000"/>
          <w:sz w:val="24"/>
          <w:szCs w:val="24"/>
        </w:rPr>
        <w:lastRenderedPageBreak/>
        <w:t xml:space="preserve">5.2 </w:t>
      </w:r>
      <w:r>
        <w:rPr>
          <w:rFonts w:ascii="Times New Roman" w:hAnsi="Times New Roman"/>
          <w:color w:val="000000"/>
          <w:sz w:val="24"/>
          <w:szCs w:val="24"/>
        </w:rPr>
        <w:t xml:space="preserve">Bunar u </w:t>
      </w:r>
      <w:proofErr w:type="spellStart"/>
      <w:r>
        <w:rPr>
          <w:rFonts w:ascii="Times New Roman" w:hAnsi="Times New Roman"/>
          <w:color w:val="000000"/>
          <w:sz w:val="24"/>
          <w:szCs w:val="24"/>
        </w:rPr>
        <w:t>Jaseniku</w:t>
      </w:r>
      <w:proofErr w:type="spellEnd"/>
    </w:p>
    <w:p w:rsidR="00EC5A1F" w:rsidRPr="00AC7775" w:rsidRDefault="00EC5A1F" w:rsidP="00EC5A1F">
      <w:pPr>
        <w:pStyle w:val="Bezproreda"/>
        <w:spacing w:line="276" w:lineRule="auto"/>
        <w:jc w:val="both"/>
        <w:rPr>
          <w:rFonts w:ascii="Times New Roman" w:hAnsi="Times New Roman"/>
          <w:color w:val="000000"/>
          <w:sz w:val="24"/>
          <w:szCs w:val="24"/>
        </w:rPr>
      </w:pPr>
      <w:r>
        <w:rPr>
          <w:rFonts w:ascii="Times New Roman" w:hAnsi="Times New Roman"/>
          <w:color w:val="000000"/>
          <w:sz w:val="24"/>
          <w:szCs w:val="24"/>
        </w:rPr>
        <w:t xml:space="preserve">5.3 </w:t>
      </w:r>
      <w:r w:rsidRPr="00AC7775">
        <w:rPr>
          <w:rFonts w:ascii="Times New Roman" w:hAnsi="Times New Roman"/>
          <w:color w:val="000000"/>
          <w:sz w:val="24"/>
          <w:szCs w:val="24"/>
        </w:rPr>
        <w:t>Ostalo zemljište</w:t>
      </w:r>
    </w:p>
    <w:p w:rsidR="00EC5A1F" w:rsidRPr="00744DA0" w:rsidRDefault="00EC5A1F" w:rsidP="00EC5A1F">
      <w:pPr>
        <w:pStyle w:val="Bezproreda"/>
        <w:spacing w:line="276" w:lineRule="auto"/>
        <w:jc w:val="both"/>
        <w:rPr>
          <w:rFonts w:ascii="Times New Roman" w:hAnsi="Times New Roman"/>
          <w:b/>
          <w:sz w:val="24"/>
          <w:szCs w:val="24"/>
        </w:rPr>
      </w:pPr>
    </w:p>
    <w:p w:rsidR="00EC5A1F" w:rsidRDefault="00EC5A1F" w:rsidP="00EC5A1F">
      <w:pPr>
        <w:pStyle w:val="Bezproreda"/>
        <w:spacing w:line="276" w:lineRule="auto"/>
        <w:jc w:val="both"/>
        <w:rPr>
          <w:rFonts w:ascii="Times New Roman" w:hAnsi="Times New Roman"/>
          <w:b/>
          <w:sz w:val="24"/>
          <w:szCs w:val="24"/>
        </w:rPr>
      </w:pPr>
      <w:r w:rsidRPr="00744DA0">
        <w:rPr>
          <w:rFonts w:ascii="Times New Roman" w:hAnsi="Times New Roman"/>
          <w:b/>
          <w:sz w:val="24"/>
          <w:szCs w:val="24"/>
        </w:rPr>
        <w:t xml:space="preserve">6.  Sportski objekti (sportski centri, dvorane, igrališta, uređeni tereni). </w:t>
      </w:r>
    </w:p>
    <w:p w:rsidR="00EC5A1F" w:rsidRPr="0014550F" w:rsidRDefault="00EC5A1F" w:rsidP="00EC5A1F">
      <w:pPr>
        <w:pStyle w:val="Bezproreda"/>
        <w:spacing w:line="276" w:lineRule="auto"/>
        <w:jc w:val="both"/>
        <w:rPr>
          <w:rFonts w:ascii="Times New Roman" w:hAnsi="Times New Roman"/>
          <w:color w:val="000000"/>
          <w:sz w:val="24"/>
          <w:szCs w:val="24"/>
          <w:lang w:eastAsia="hr-HR"/>
        </w:rPr>
      </w:pPr>
      <w:r>
        <w:rPr>
          <w:rFonts w:ascii="Times New Roman" w:hAnsi="Times New Roman"/>
          <w:sz w:val="24"/>
          <w:szCs w:val="24"/>
        </w:rPr>
        <w:t xml:space="preserve">1. </w:t>
      </w:r>
      <w:r w:rsidRPr="0014550F">
        <w:rPr>
          <w:rFonts w:ascii="Times New Roman" w:hAnsi="Times New Roman"/>
          <w:sz w:val="24"/>
          <w:szCs w:val="24"/>
        </w:rPr>
        <w:t xml:space="preserve">Otvoreni bazen Gradina sa </w:t>
      </w:r>
      <w:proofErr w:type="spellStart"/>
      <w:r w:rsidRPr="0014550F">
        <w:rPr>
          <w:rFonts w:ascii="Times New Roman" w:hAnsi="Times New Roman"/>
          <w:sz w:val="24"/>
          <w:szCs w:val="24"/>
        </w:rPr>
        <w:t>buffetom</w:t>
      </w:r>
      <w:proofErr w:type="spellEnd"/>
      <w:r w:rsidRPr="0014550F">
        <w:rPr>
          <w:rFonts w:ascii="Times New Roman" w:hAnsi="Times New Roman"/>
          <w:sz w:val="24"/>
          <w:szCs w:val="24"/>
        </w:rPr>
        <w:t xml:space="preserve"> Gradina, </w:t>
      </w:r>
      <w:r w:rsidRPr="0014550F">
        <w:rPr>
          <w:rFonts w:ascii="Times New Roman" w:hAnsi="Times New Roman"/>
          <w:color w:val="000000"/>
          <w:sz w:val="24"/>
          <w:szCs w:val="24"/>
          <w:lang w:eastAsia="hr-HR"/>
        </w:rPr>
        <w:t>sa pripadajućim pomoćnim objektima (</w:t>
      </w:r>
      <w:proofErr w:type="spellStart"/>
      <w:r w:rsidRPr="0014550F">
        <w:rPr>
          <w:rFonts w:ascii="Times New Roman" w:hAnsi="Times New Roman"/>
          <w:color w:val="000000"/>
          <w:sz w:val="24"/>
          <w:szCs w:val="24"/>
          <w:lang w:eastAsia="hr-HR"/>
        </w:rPr>
        <w:t>wc-i</w:t>
      </w:r>
      <w:proofErr w:type="spellEnd"/>
      <w:r w:rsidRPr="0014550F">
        <w:rPr>
          <w:rFonts w:ascii="Times New Roman" w:hAnsi="Times New Roman"/>
          <w:color w:val="000000"/>
          <w:sz w:val="24"/>
          <w:szCs w:val="24"/>
          <w:lang w:eastAsia="hr-HR"/>
        </w:rPr>
        <w:t xml:space="preserve"> muški ženski, klorna stanica) i igralištima (odbojkaško, tenisko, košarkaško, </w:t>
      </w:r>
      <w:proofErr w:type="spellStart"/>
      <w:r w:rsidRPr="0014550F">
        <w:rPr>
          <w:rFonts w:ascii="Times New Roman" w:hAnsi="Times New Roman"/>
          <w:color w:val="000000"/>
          <w:sz w:val="24"/>
          <w:szCs w:val="24"/>
          <w:lang w:eastAsia="hr-HR"/>
        </w:rPr>
        <w:t>bočalište</w:t>
      </w:r>
      <w:proofErr w:type="spellEnd"/>
      <w:r w:rsidRPr="0014550F">
        <w:rPr>
          <w:rFonts w:ascii="Times New Roman" w:hAnsi="Times New Roman"/>
          <w:color w:val="000000"/>
          <w:sz w:val="24"/>
          <w:szCs w:val="24"/>
          <w:lang w:eastAsia="hr-HR"/>
        </w:rPr>
        <w:t xml:space="preserve">) </w:t>
      </w:r>
    </w:p>
    <w:p w:rsidR="00EC5A1F" w:rsidRPr="0014550F" w:rsidRDefault="00EC5A1F" w:rsidP="00EC5A1F">
      <w:pPr>
        <w:pStyle w:val="Bezproreda"/>
        <w:spacing w:line="276" w:lineRule="auto"/>
        <w:jc w:val="both"/>
        <w:rPr>
          <w:rFonts w:ascii="Times New Roman" w:hAnsi="Times New Roman"/>
          <w:sz w:val="24"/>
          <w:szCs w:val="24"/>
        </w:rPr>
      </w:pPr>
      <w:r>
        <w:rPr>
          <w:rFonts w:ascii="Times New Roman" w:hAnsi="Times New Roman"/>
          <w:color w:val="000000"/>
          <w:sz w:val="24"/>
          <w:szCs w:val="24"/>
          <w:lang w:eastAsia="hr-HR"/>
        </w:rPr>
        <w:t xml:space="preserve">2. </w:t>
      </w:r>
      <w:r w:rsidRPr="0014550F">
        <w:rPr>
          <w:rFonts w:ascii="Times New Roman" w:hAnsi="Times New Roman"/>
          <w:color w:val="000000"/>
          <w:sz w:val="24"/>
          <w:szCs w:val="24"/>
          <w:lang w:eastAsia="hr-HR"/>
        </w:rPr>
        <w:t>Sportska zgrada (</w:t>
      </w:r>
      <w:r w:rsidRPr="0014550F">
        <w:rPr>
          <w:rFonts w:ascii="Times New Roman" w:hAnsi="Times New Roman"/>
          <w:color w:val="000000"/>
          <w:sz w:val="24"/>
          <w:szCs w:val="24"/>
        </w:rPr>
        <w:t>svlačionice sa pomoćnim prostorijama i salom za sastanke)</w:t>
      </w:r>
      <w:r w:rsidRPr="0014550F">
        <w:rPr>
          <w:rFonts w:ascii="Times New Roman" w:hAnsi="Times New Roman"/>
          <w:color w:val="000000"/>
          <w:sz w:val="24"/>
          <w:szCs w:val="24"/>
          <w:lang w:eastAsia="hr-HR"/>
        </w:rPr>
        <w:t xml:space="preserve"> i nogometno igralište</w:t>
      </w:r>
      <w:r w:rsidRPr="0014550F">
        <w:rPr>
          <w:rFonts w:ascii="Times New Roman" w:hAnsi="Times New Roman"/>
          <w:sz w:val="24"/>
          <w:szCs w:val="24"/>
        </w:rPr>
        <w:t xml:space="preserve"> </w:t>
      </w:r>
    </w:p>
    <w:p w:rsidR="00EC5A1F" w:rsidRPr="0014550F" w:rsidRDefault="00EC5A1F" w:rsidP="00EC5A1F">
      <w:pPr>
        <w:pStyle w:val="Bezproreda"/>
        <w:spacing w:line="276" w:lineRule="auto"/>
        <w:jc w:val="both"/>
        <w:rPr>
          <w:rFonts w:ascii="Times New Roman" w:hAnsi="Times New Roman"/>
          <w:sz w:val="24"/>
          <w:szCs w:val="24"/>
        </w:rPr>
      </w:pPr>
      <w:r>
        <w:rPr>
          <w:rFonts w:ascii="Times New Roman" w:hAnsi="Times New Roman"/>
          <w:sz w:val="24"/>
          <w:szCs w:val="24"/>
        </w:rPr>
        <w:t xml:space="preserve">3. </w:t>
      </w:r>
      <w:r w:rsidRPr="0014550F">
        <w:rPr>
          <w:rFonts w:ascii="Times New Roman" w:hAnsi="Times New Roman"/>
          <w:sz w:val="24"/>
          <w:szCs w:val="24"/>
        </w:rPr>
        <w:t>Ribička kuća - spremište sa terasom i ribnjacima</w:t>
      </w:r>
    </w:p>
    <w:p w:rsidR="00EC5A1F" w:rsidRPr="0014550F" w:rsidRDefault="00EC5A1F" w:rsidP="00EC5A1F">
      <w:pPr>
        <w:pStyle w:val="Bezproreda"/>
        <w:spacing w:line="276" w:lineRule="auto"/>
        <w:jc w:val="both"/>
        <w:rPr>
          <w:rFonts w:ascii="Times New Roman" w:hAnsi="Times New Roman"/>
          <w:sz w:val="24"/>
          <w:szCs w:val="24"/>
        </w:rPr>
      </w:pPr>
      <w:r>
        <w:rPr>
          <w:rFonts w:ascii="Times New Roman" w:hAnsi="Times New Roman"/>
          <w:sz w:val="24"/>
          <w:szCs w:val="24"/>
        </w:rPr>
        <w:t xml:space="preserve">4. </w:t>
      </w:r>
      <w:r w:rsidRPr="0014550F">
        <w:rPr>
          <w:rFonts w:ascii="Times New Roman" w:hAnsi="Times New Roman"/>
          <w:sz w:val="24"/>
          <w:szCs w:val="24"/>
        </w:rPr>
        <w:t>Vidikovac</w:t>
      </w:r>
    </w:p>
    <w:p w:rsidR="00EC5A1F" w:rsidRDefault="00EC5A1F" w:rsidP="00EC5A1F">
      <w:pPr>
        <w:pStyle w:val="Bezproreda"/>
        <w:spacing w:line="276" w:lineRule="auto"/>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5. </w:t>
      </w:r>
      <w:r w:rsidRPr="0014550F">
        <w:rPr>
          <w:rFonts w:ascii="Times New Roman" w:hAnsi="Times New Roman"/>
          <w:color w:val="000000"/>
          <w:sz w:val="24"/>
          <w:szCs w:val="24"/>
          <w:lang w:eastAsia="hr-HR"/>
        </w:rPr>
        <w:t xml:space="preserve">Lovačka kuća u </w:t>
      </w:r>
      <w:proofErr w:type="spellStart"/>
      <w:r w:rsidRPr="0014550F">
        <w:rPr>
          <w:rFonts w:ascii="Times New Roman" w:hAnsi="Times New Roman"/>
          <w:color w:val="000000"/>
          <w:sz w:val="24"/>
          <w:szCs w:val="24"/>
          <w:lang w:eastAsia="hr-HR"/>
        </w:rPr>
        <w:t>Ravnešu</w:t>
      </w:r>
      <w:proofErr w:type="spellEnd"/>
    </w:p>
    <w:p w:rsidR="00EC5A1F" w:rsidRDefault="00EC5A1F" w:rsidP="00EC5A1F">
      <w:pPr>
        <w:pStyle w:val="Bezproreda"/>
        <w:spacing w:line="276" w:lineRule="auto"/>
        <w:jc w:val="both"/>
        <w:rPr>
          <w:rFonts w:ascii="Times New Roman" w:hAnsi="Times New Roman"/>
          <w:b/>
          <w:sz w:val="24"/>
          <w:szCs w:val="24"/>
        </w:rPr>
      </w:pPr>
      <w:r w:rsidRPr="00744DA0">
        <w:rPr>
          <w:rFonts w:ascii="Times New Roman" w:hAnsi="Times New Roman"/>
          <w:b/>
          <w:sz w:val="24"/>
          <w:szCs w:val="24"/>
        </w:rPr>
        <w:t xml:space="preserve">7. Kulturni objekti i spomenici kulture (muzeji, etno kuće,  spomenici, sakralni objekti). </w:t>
      </w:r>
    </w:p>
    <w:p w:rsidR="00EC5A1F" w:rsidRPr="0014550F" w:rsidRDefault="00EC5A1F" w:rsidP="00EC5A1F">
      <w:pPr>
        <w:jc w:val="both"/>
        <w:rPr>
          <w:rFonts w:ascii="Times New Roman" w:hAnsi="Times New Roman"/>
          <w:sz w:val="24"/>
          <w:szCs w:val="24"/>
        </w:rPr>
      </w:pPr>
      <w:r w:rsidRPr="0014550F">
        <w:rPr>
          <w:rFonts w:ascii="Times New Roman" w:hAnsi="Times New Roman"/>
          <w:sz w:val="24"/>
          <w:szCs w:val="24"/>
        </w:rPr>
        <w:t>Kulturni centar u Šandrovcu - etno kuća i gospodarska zgrada (nadstrešnica za čuvanje alata) na adresi Bjelovarska 30, Šandrovac</w:t>
      </w:r>
    </w:p>
    <w:p w:rsidR="00EC5A1F" w:rsidRPr="00744DA0" w:rsidRDefault="00EC5A1F" w:rsidP="00EC5A1F">
      <w:pPr>
        <w:pStyle w:val="Bezproreda"/>
        <w:spacing w:line="276" w:lineRule="auto"/>
        <w:jc w:val="both"/>
        <w:rPr>
          <w:rFonts w:ascii="Times New Roman" w:hAnsi="Times New Roman"/>
          <w:b/>
          <w:sz w:val="24"/>
          <w:szCs w:val="24"/>
        </w:rPr>
      </w:pPr>
    </w:p>
    <w:p w:rsidR="00EC5A1F" w:rsidRDefault="00EC5A1F" w:rsidP="00EC5A1F">
      <w:pPr>
        <w:pStyle w:val="Bezproreda"/>
        <w:spacing w:line="276" w:lineRule="auto"/>
        <w:jc w:val="both"/>
        <w:rPr>
          <w:rFonts w:ascii="Times New Roman" w:hAnsi="Times New Roman"/>
          <w:b/>
          <w:sz w:val="24"/>
          <w:szCs w:val="24"/>
        </w:rPr>
      </w:pPr>
      <w:r w:rsidRPr="00744DA0">
        <w:rPr>
          <w:rFonts w:ascii="Times New Roman" w:hAnsi="Times New Roman"/>
          <w:b/>
          <w:sz w:val="24"/>
          <w:szCs w:val="24"/>
        </w:rPr>
        <w:t xml:space="preserve">8. Javne površine (parkovi, zelene površine, skloništa, ceste, mostovi, trgovi, biciklističke staze, dječja igrališta, parkirališta, tržnice, terase, reklamni objekti). </w:t>
      </w:r>
    </w:p>
    <w:p w:rsidR="00EC5A1F" w:rsidRPr="00744DA0" w:rsidRDefault="00EC5A1F" w:rsidP="00EC5A1F">
      <w:pPr>
        <w:pStyle w:val="Bezproreda"/>
        <w:spacing w:line="276" w:lineRule="auto"/>
        <w:jc w:val="both"/>
        <w:rPr>
          <w:rFonts w:ascii="Times New Roman" w:hAnsi="Times New Roman"/>
          <w:sz w:val="24"/>
          <w:szCs w:val="24"/>
        </w:rPr>
      </w:pPr>
      <w:r w:rsidRPr="00744DA0">
        <w:rPr>
          <w:rFonts w:ascii="Times New Roman" w:hAnsi="Times New Roman"/>
          <w:sz w:val="24"/>
          <w:szCs w:val="24"/>
        </w:rPr>
        <w:t>Trg</w:t>
      </w:r>
      <w:r>
        <w:rPr>
          <w:rFonts w:ascii="Times New Roman" w:hAnsi="Times New Roman"/>
          <w:sz w:val="24"/>
          <w:szCs w:val="24"/>
        </w:rPr>
        <w:t xml:space="preserve"> Joze Petka</w:t>
      </w:r>
    </w:p>
    <w:p w:rsidR="00EC5A1F" w:rsidRPr="00744DA0" w:rsidRDefault="00EC5A1F" w:rsidP="00EC5A1F">
      <w:pPr>
        <w:pStyle w:val="Bezproreda"/>
        <w:spacing w:line="276" w:lineRule="auto"/>
        <w:jc w:val="both"/>
        <w:rPr>
          <w:rFonts w:ascii="Times New Roman" w:hAnsi="Times New Roman"/>
          <w:sz w:val="24"/>
          <w:szCs w:val="24"/>
        </w:rPr>
      </w:pPr>
      <w:r w:rsidRPr="00744DA0">
        <w:rPr>
          <w:rFonts w:ascii="Times New Roman" w:hAnsi="Times New Roman"/>
          <w:sz w:val="24"/>
          <w:szCs w:val="24"/>
        </w:rPr>
        <w:t>Dječje igralište</w:t>
      </w:r>
      <w:r>
        <w:rPr>
          <w:rFonts w:ascii="Times New Roman" w:hAnsi="Times New Roman"/>
          <w:sz w:val="24"/>
          <w:szCs w:val="24"/>
        </w:rPr>
        <w:t xml:space="preserve"> kod područne osnovne škole u Šandrovcu</w:t>
      </w:r>
      <w:r w:rsidRPr="00744DA0">
        <w:rPr>
          <w:rFonts w:ascii="Times New Roman" w:hAnsi="Times New Roman"/>
          <w:sz w:val="24"/>
          <w:szCs w:val="24"/>
        </w:rPr>
        <w:t xml:space="preserve"> </w:t>
      </w:r>
    </w:p>
    <w:p w:rsidR="00EC5A1F" w:rsidRPr="00744DA0" w:rsidRDefault="00EC5A1F" w:rsidP="00EC5A1F">
      <w:pPr>
        <w:pStyle w:val="Bezproreda"/>
        <w:spacing w:line="276" w:lineRule="auto"/>
        <w:jc w:val="both"/>
        <w:rPr>
          <w:rFonts w:ascii="Times New Roman" w:hAnsi="Times New Roman"/>
          <w:sz w:val="24"/>
          <w:szCs w:val="24"/>
        </w:rPr>
      </w:pPr>
      <w:r w:rsidRPr="00744DA0">
        <w:rPr>
          <w:rFonts w:ascii="Times New Roman" w:hAnsi="Times New Roman"/>
          <w:sz w:val="24"/>
          <w:szCs w:val="24"/>
        </w:rPr>
        <w:t>Parkirališt</w:t>
      </w:r>
      <w:r>
        <w:rPr>
          <w:rFonts w:ascii="Times New Roman" w:hAnsi="Times New Roman"/>
          <w:sz w:val="24"/>
          <w:szCs w:val="24"/>
        </w:rPr>
        <w:t>e kod zgrade Općine</w:t>
      </w:r>
    </w:p>
    <w:p w:rsidR="00EC5A1F" w:rsidRPr="00744DA0" w:rsidRDefault="00EC5A1F" w:rsidP="00EC5A1F">
      <w:pPr>
        <w:pStyle w:val="Bezproreda"/>
        <w:spacing w:line="276" w:lineRule="auto"/>
        <w:jc w:val="both"/>
        <w:rPr>
          <w:rFonts w:ascii="Times New Roman" w:hAnsi="Times New Roman"/>
          <w:sz w:val="24"/>
          <w:szCs w:val="24"/>
        </w:rPr>
      </w:pPr>
      <w:r w:rsidRPr="00744DA0">
        <w:rPr>
          <w:rFonts w:ascii="Times New Roman" w:hAnsi="Times New Roman"/>
          <w:sz w:val="24"/>
          <w:szCs w:val="24"/>
        </w:rPr>
        <w:t>Nerazvrstane ceste općine Šandrovac</w:t>
      </w:r>
    </w:p>
    <w:p w:rsidR="00EC5A1F" w:rsidRPr="00744DA0" w:rsidRDefault="00EC5A1F" w:rsidP="00EC5A1F">
      <w:pPr>
        <w:pStyle w:val="Bezproreda"/>
        <w:spacing w:line="276" w:lineRule="auto"/>
        <w:jc w:val="both"/>
        <w:rPr>
          <w:rFonts w:ascii="Times New Roman" w:hAnsi="Times New Roman"/>
          <w:b/>
          <w:sz w:val="24"/>
          <w:szCs w:val="24"/>
        </w:rPr>
      </w:pPr>
    </w:p>
    <w:p w:rsidR="00EC5A1F" w:rsidRDefault="00EC5A1F" w:rsidP="00EC5A1F">
      <w:pPr>
        <w:pStyle w:val="Bezproreda"/>
        <w:spacing w:line="276" w:lineRule="auto"/>
        <w:jc w:val="both"/>
        <w:rPr>
          <w:rFonts w:ascii="Times New Roman" w:hAnsi="Times New Roman"/>
          <w:b/>
          <w:sz w:val="24"/>
          <w:szCs w:val="24"/>
        </w:rPr>
      </w:pPr>
      <w:r>
        <w:rPr>
          <w:rFonts w:ascii="Times New Roman" w:hAnsi="Times New Roman"/>
          <w:b/>
          <w:sz w:val="24"/>
          <w:szCs w:val="24"/>
        </w:rPr>
        <w:t>9.  Groblja i mrtvačnice</w:t>
      </w:r>
    </w:p>
    <w:p w:rsidR="00EC5A1F" w:rsidRDefault="00EC5A1F" w:rsidP="00EC5A1F">
      <w:pPr>
        <w:pStyle w:val="Bezproreda"/>
        <w:jc w:val="both"/>
        <w:rPr>
          <w:rFonts w:ascii="Times New Roman" w:hAnsi="Times New Roman"/>
          <w:b/>
          <w:sz w:val="24"/>
          <w:szCs w:val="24"/>
        </w:rPr>
      </w:pPr>
    </w:p>
    <w:p w:rsidR="00EC5A1F" w:rsidRPr="00C666E6" w:rsidRDefault="00EC5A1F" w:rsidP="00EC5A1F">
      <w:pPr>
        <w:pStyle w:val="Bezproreda"/>
        <w:jc w:val="both"/>
        <w:rPr>
          <w:rFonts w:ascii="Times New Roman" w:hAnsi="Times New Roman"/>
          <w:b/>
          <w:sz w:val="24"/>
          <w:szCs w:val="24"/>
        </w:rPr>
      </w:pPr>
      <w:r>
        <w:rPr>
          <w:rFonts w:ascii="Times New Roman" w:hAnsi="Times New Roman"/>
          <w:b/>
          <w:sz w:val="24"/>
          <w:szCs w:val="24"/>
        </w:rPr>
        <w:t xml:space="preserve">9.1. </w:t>
      </w:r>
      <w:r w:rsidRPr="00C666E6">
        <w:rPr>
          <w:rFonts w:ascii="Times New Roman" w:hAnsi="Times New Roman"/>
          <w:b/>
          <w:sz w:val="24"/>
          <w:szCs w:val="24"/>
        </w:rPr>
        <w:t>Groblja</w:t>
      </w:r>
    </w:p>
    <w:p w:rsidR="00EC5A1F" w:rsidRPr="00C666E6" w:rsidRDefault="00EC5A1F" w:rsidP="00EC5A1F">
      <w:pPr>
        <w:jc w:val="both"/>
        <w:rPr>
          <w:rFonts w:ascii="Times New Roman" w:hAnsi="Times New Roman"/>
          <w:sz w:val="24"/>
          <w:szCs w:val="24"/>
        </w:rPr>
      </w:pPr>
      <w:r w:rsidRPr="00C666E6">
        <w:rPr>
          <w:rFonts w:ascii="Times New Roman" w:hAnsi="Times New Roman"/>
          <w:sz w:val="24"/>
          <w:szCs w:val="24"/>
        </w:rPr>
        <w:t>Naselje Šandrovac rimokatoličko groblje</w:t>
      </w:r>
    </w:p>
    <w:p w:rsidR="00EC5A1F" w:rsidRPr="00C666E6" w:rsidRDefault="00EC5A1F" w:rsidP="00EC5A1F">
      <w:pPr>
        <w:jc w:val="both"/>
        <w:rPr>
          <w:rFonts w:ascii="Times New Roman" w:hAnsi="Times New Roman"/>
          <w:sz w:val="24"/>
          <w:szCs w:val="24"/>
        </w:rPr>
      </w:pPr>
      <w:r w:rsidRPr="00C666E6">
        <w:rPr>
          <w:rFonts w:ascii="Times New Roman" w:hAnsi="Times New Roman"/>
          <w:sz w:val="24"/>
          <w:szCs w:val="24"/>
        </w:rPr>
        <w:t xml:space="preserve">Naselje </w:t>
      </w:r>
      <w:proofErr w:type="spellStart"/>
      <w:r w:rsidRPr="00C666E6">
        <w:rPr>
          <w:rFonts w:ascii="Times New Roman" w:hAnsi="Times New Roman"/>
          <w:sz w:val="24"/>
          <w:szCs w:val="24"/>
        </w:rPr>
        <w:t>Lasovac</w:t>
      </w:r>
      <w:proofErr w:type="spellEnd"/>
      <w:r w:rsidRPr="00C666E6">
        <w:rPr>
          <w:rFonts w:ascii="Times New Roman" w:hAnsi="Times New Roman"/>
          <w:sz w:val="24"/>
          <w:szCs w:val="24"/>
        </w:rPr>
        <w:t xml:space="preserve"> rimokatoličko groblje i pravoslavno groblje</w:t>
      </w:r>
    </w:p>
    <w:p w:rsidR="00EC5A1F" w:rsidRPr="00C666E6" w:rsidRDefault="00EC5A1F" w:rsidP="00EC5A1F">
      <w:pPr>
        <w:jc w:val="both"/>
        <w:rPr>
          <w:rFonts w:ascii="Times New Roman" w:hAnsi="Times New Roman"/>
          <w:sz w:val="24"/>
          <w:szCs w:val="24"/>
        </w:rPr>
      </w:pPr>
      <w:r w:rsidRPr="00C666E6">
        <w:rPr>
          <w:rFonts w:ascii="Times New Roman" w:hAnsi="Times New Roman"/>
          <w:sz w:val="24"/>
          <w:szCs w:val="24"/>
        </w:rPr>
        <w:t xml:space="preserve">Naselje </w:t>
      </w:r>
      <w:proofErr w:type="spellStart"/>
      <w:r w:rsidRPr="00C666E6">
        <w:rPr>
          <w:rFonts w:ascii="Times New Roman" w:hAnsi="Times New Roman"/>
          <w:sz w:val="24"/>
          <w:szCs w:val="24"/>
        </w:rPr>
        <w:t>Ravneš</w:t>
      </w:r>
      <w:proofErr w:type="spellEnd"/>
      <w:r w:rsidRPr="00C666E6">
        <w:rPr>
          <w:rFonts w:ascii="Times New Roman" w:hAnsi="Times New Roman"/>
          <w:sz w:val="24"/>
          <w:szCs w:val="24"/>
        </w:rPr>
        <w:t xml:space="preserve"> rimokatoličko groblje i pravoslavno groblje</w:t>
      </w:r>
    </w:p>
    <w:p w:rsidR="00EC5A1F" w:rsidRPr="00C666E6" w:rsidRDefault="00EC5A1F" w:rsidP="00EC5A1F">
      <w:pPr>
        <w:jc w:val="both"/>
        <w:rPr>
          <w:rFonts w:ascii="Times New Roman" w:hAnsi="Times New Roman"/>
          <w:sz w:val="24"/>
          <w:szCs w:val="24"/>
        </w:rPr>
      </w:pPr>
      <w:r w:rsidRPr="00C666E6">
        <w:rPr>
          <w:rFonts w:ascii="Times New Roman" w:hAnsi="Times New Roman"/>
          <w:sz w:val="24"/>
          <w:szCs w:val="24"/>
        </w:rPr>
        <w:t>Naselje Kašljavac rimokatoličko groblje i pravoslavno groblje</w:t>
      </w:r>
    </w:p>
    <w:p w:rsidR="00EC5A1F" w:rsidRPr="00C666E6" w:rsidRDefault="00EC5A1F" w:rsidP="00EC5A1F">
      <w:pPr>
        <w:jc w:val="both"/>
        <w:rPr>
          <w:rFonts w:ascii="Times New Roman" w:hAnsi="Times New Roman"/>
          <w:sz w:val="24"/>
          <w:szCs w:val="24"/>
        </w:rPr>
      </w:pPr>
      <w:r w:rsidRPr="00C666E6">
        <w:rPr>
          <w:rFonts w:ascii="Times New Roman" w:hAnsi="Times New Roman"/>
          <w:sz w:val="24"/>
          <w:szCs w:val="24"/>
        </w:rPr>
        <w:t xml:space="preserve">Naselje </w:t>
      </w:r>
      <w:proofErr w:type="spellStart"/>
      <w:r w:rsidRPr="00C666E6">
        <w:rPr>
          <w:rFonts w:ascii="Times New Roman" w:hAnsi="Times New Roman"/>
          <w:sz w:val="24"/>
          <w:szCs w:val="24"/>
        </w:rPr>
        <w:t>Pupelica</w:t>
      </w:r>
      <w:proofErr w:type="spellEnd"/>
      <w:r w:rsidRPr="00C666E6">
        <w:rPr>
          <w:rFonts w:ascii="Times New Roman" w:hAnsi="Times New Roman"/>
          <w:sz w:val="24"/>
          <w:szCs w:val="24"/>
        </w:rPr>
        <w:t xml:space="preserve"> rimokatoličko groblje i pravoslavno groblje</w:t>
      </w:r>
    </w:p>
    <w:p w:rsidR="00EC5A1F" w:rsidRDefault="00EC5A1F" w:rsidP="00EC5A1F">
      <w:pPr>
        <w:pStyle w:val="Bezproreda"/>
        <w:spacing w:line="276" w:lineRule="auto"/>
        <w:jc w:val="both"/>
        <w:rPr>
          <w:rFonts w:ascii="Times New Roman" w:hAnsi="Times New Roman"/>
          <w:sz w:val="24"/>
          <w:szCs w:val="24"/>
        </w:rPr>
      </w:pPr>
    </w:p>
    <w:p w:rsidR="00EC5A1F" w:rsidRPr="00090A9E" w:rsidRDefault="00EC5A1F" w:rsidP="00EC5A1F">
      <w:pPr>
        <w:pStyle w:val="Bezproreda"/>
        <w:spacing w:line="276" w:lineRule="auto"/>
        <w:jc w:val="both"/>
        <w:rPr>
          <w:rFonts w:ascii="Times New Roman" w:hAnsi="Times New Roman"/>
          <w:b/>
          <w:sz w:val="24"/>
          <w:szCs w:val="24"/>
        </w:rPr>
      </w:pPr>
      <w:r>
        <w:rPr>
          <w:rFonts w:ascii="Times New Roman" w:hAnsi="Times New Roman"/>
          <w:b/>
          <w:sz w:val="24"/>
          <w:szCs w:val="24"/>
        </w:rPr>
        <w:t xml:space="preserve">9.2. </w:t>
      </w:r>
      <w:r w:rsidRPr="00090A9E">
        <w:rPr>
          <w:rFonts w:ascii="Times New Roman" w:hAnsi="Times New Roman"/>
          <w:b/>
          <w:sz w:val="24"/>
          <w:szCs w:val="24"/>
        </w:rPr>
        <w:t>Mrtvačnice</w:t>
      </w:r>
    </w:p>
    <w:p w:rsidR="00EC5A1F" w:rsidRPr="00090A9E" w:rsidRDefault="00EC5A1F" w:rsidP="00EC5A1F">
      <w:pPr>
        <w:pStyle w:val="Bezproreda"/>
        <w:spacing w:line="276" w:lineRule="auto"/>
        <w:jc w:val="both"/>
        <w:rPr>
          <w:rFonts w:ascii="Times New Roman" w:hAnsi="Times New Roman"/>
          <w:sz w:val="24"/>
          <w:szCs w:val="24"/>
        </w:rPr>
      </w:pPr>
      <w:r w:rsidRPr="00090A9E">
        <w:rPr>
          <w:rFonts w:ascii="Times New Roman" w:hAnsi="Times New Roman"/>
          <w:sz w:val="24"/>
          <w:szCs w:val="24"/>
        </w:rPr>
        <w:t xml:space="preserve">Mrtvačnica, </w:t>
      </w:r>
      <w:r>
        <w:rPr>
          <w:rFonts w:ascii="Times New Roman" w:hAnsi="Times New Roman"/>
          <w:sz w:val="24"/>
          <w:szCs w:val="24"/>
        </w:rPr>
        <w:t xml:space="preserve">spremište, </w:t>
      </w:r>
      <w:r w:rsidRPr="00090A9E">
        <w:rPr>
          <w:rFonts w:ascii="Times New Roman" w:hAnsi="Times New Roman"/>
          <w:sz w:val="24"/>
          <w:szCs w:val="24"/>
        </w:rPr>
        <w:t>parkiralište i groblje Šandrovac</w:t>
      </w:r>
    </w:p>
    <w:p w:rsidR="00EC5A1F" w:rsidRPr="00090A9E" w:rsidRDefault="00EC5A1F" w:rsidP="00EC5A1F">
      <w:pPr>
        <w:pStyle w:val="Bezproreda"/>
        <w:spacing w:line="276" w:lineRule="auto"/>
        <w:jc w:val="both"/>
        <w:rPr>
          <w:rFonts w:ascii="Times New Roman" w:hAnsi="Times New Roman"/>
          <w:sz w:val="24"/>
          <w:szCs w:val="24"/>
        </w:rPr>
      </w:pPr>
      <w:r>
        <w:rPr>
          <w:rFonts w:ascii="Times New Roman" w:hAnsi="Times New Roman"/>
          <w:sz w:val="24"/>
          <w:szCs w:val="24"/>
        </w:rPr>
        <w:t xml:space="preserve">Mrtvačnica i  </w:t>
      </w:r>
      <w:r w:rsidRPr="00090A9E">
        <w:rPr>
          <w:rFonts w:ascii="Times New Roman" w:hAnsi="Times New Roman"/>
          <w:sz w:val="24"/>
          <w:szCs w:val="24"/>
        </w:rPr>
        <w:t xml:space="preserve">kapelica </w:t>
      </w:r>
      <w:proofErr w:type="spellStart"/>
      <w:r w:rsidRPr="00090A9E">
        <w:rPr>
          <w:rFonts w:ascii="Times New Roman" w:hAnsi="Times New Roman"/>
          <w:sz w:val="24"/>
          <w:szCs w:val="24"/>
        </w:rPr>
        <w:t>Pupelica</w:t>
      </w:r>
      <w:proofErr w:type="spellEnd"/>
    </w:p>
    <w:p w:rsidR="00EC5A1F" w:rsidRPr="00090A9E" w:rsidRDefault="00EC5A1F" w:rsidP="00EC5A1F">
      <w:pPr>
        <w:rPr>
          <w:rFonts w:ascii="Times New Roman" w:hAnsi="Times New Roman"/>
          <w:sz w:val="24"/>
          <w:szCs w:val="24"/>
        </w:rPr>
      </w:pPr>
      <w:r w:rsidRPr="00090A9E">
        <w:rPr>
          <w:rFonts w:ascii="Times New Roman" w:hAnsi="Times New Roman"/>
          <w:sz w:val="24"/>
          <w:szCs w:val="24"/>
        </w:rPr>
        <w:t xml:space="preserve">Mrtvačnica u </w:t>
      </w:r>
      <w:proofErr w:type="spellStart"/>
      <w:r w:rsidRPr="00090A9E">
        <w:rPr>
          <w:rFonts w:ascii="Times New Roman" w:hAnsi="Times New Roman"/>
          <w:sz w:val="24"/>
          <w:szCs w:val="24"/>
        </w:rPr>
        <w:t>Ravnešu</w:t>
      </w:r>
      <w:proofErr w:type="spellEnd"/>
    </w:p>
    <w:p w:rsidR="00EC5A1F" w:rsidRPr="00090A9E" w:rsidRDefault="00EC5A1F" w:rsidP="00EC5A1F">
      <w:pPr>
        <w:rPr>
          <w:rFonts w:ascii="Times New Roman" w:hAnsi="Times New Roman"/>
          <w:sz w:val="24"/>
          <w:szCs w:val="24"/>
        </w:rPr>
      </w:pPr>
      <w:r w:rsidRPr="00090A9E">
        <w:rPr>
          <w:rFonts w:ascii="Times New Roman" w:hAnsi="Times New Roman"/>
          <w:sz w:val="24"/>
          <w:szCs w:val="24"/>
        </w:rPr>
        <w:t xml:space="preserve">Mrtvačnica u </w:t>
      </w:r>
      <w:proofErr w:type="spellStart"/>
      <w:r w:rsidRPr="00090A9E">
        <w:rPr>
          <w:rFonts w:ascii="Times New Roman" w:hAnsi="Times New Roman"/>
          <w:sz w:val="24"/>
          <w:szCs w:val="24"/>
        </w:rPr>
        <w:t>Lasovcu</w:t>
      </w:r>
      <w:proofErr w:type="spellEnd"/>
    </w:p>
    <w:p w:rsidR="00EC5A1F" w:rsidRDefault="00EC5A1F" w:rsidP="00EC5A1F">
      <w:pPr>
        <w:pStyle w:val="Bezproreda"/>
        <w:spacing w:line="276" w:lineRule="auto"/>
        <w:jc w:val="both"/>
        <w:rPr>
          <w:rFonts w:ascii="Times New Roman" w:hAnsi="Times New Roman"/>
          <w:b/>
          <w:sz w:val="24"/>
          <w:szCs w:val="24"/>
        </w:rPr>
      </w:pPr>
    </w:p>
    <w:p w:rsidR="00EC5A1F" w:rsidRDefault="00EC5A1F" w:rsidP="00EC5A1F">
      <w:pPr>
        <w:pStyle w:val="Bezproreda"/>
        <w:spacing w:line="276" w:lineRule="auto"/>
        <w:jc w:val="both"/>
        <w:rPr>
          <w:rFonts w:ascii="Times New Roman" w:hAnsi="Times New Roman"/>
          <w:b/>
          <w:sz w:val="24"/>
          <w:szCs w:val="24"/>
        </w:rPr>
      </w:pPr>
      <w:r w:rsidRPr="00744DA0">
        <w:rPr>
          <w:rFonts w:ascii="Times New Roman" w:hAnsi="Times New Roman"/>
          <w:b/>
          <w:sz w:val="24"/>
          <w:szCs w:val="24"/>
        </w:rPr>
        <w:t>10. Ko</w:t>
      </w:r>
      <w:r>
        <w:rPr>
          <w:rFonts w:ascii="Times New Roman" w:hAnsi="Times New Roman"/>
          <w:b/>
          <w:sz w:val="24"/>
          <w:szCs w:val="24"/>
        </w:rPr>
        <w:t>munalna infrastruktura (vodovod</w:t>
      </w:r>
      <w:r w:rsidRPr="00744DA0">
        <w:rPr>
          <w:rFonts w:ascii="Times New Roman" w:hAnsi="Times New Roman"/>
          <w:b/>
          <w:sz w:val="24"/>
          <w:szCs w:val="24"/>
        </w:rPr>
        <w:t>, plinovodi, kanalizacija, javna rasvjeta, DTK, ostala infrastruktura i vodovi</w:t>
      </w:r>
      <w:r>
        <w:rPr>
          <w:rFonts w:ascii="Times New Roman" w:hAnsi="Times New Roman"/>
          <w:b/>
          <w:sz w:val="24"/>
          <w:szCs w:val="24"/>
        </w:rPr>
        <w:t>, izvorišta</w:t>
      </w:r>
      <w:r w:rsidRPr="00744DA0">
        <w:rPr>
          <w:rFonts w:ascii="Times New Roman" w:hAnsi="Times New Roman"/>
          <w:b/>
          <w:sz w:val="24"/>
          <w:szCs w:val="24"/>
        </w:rPr>
        <w:t>).</w:t>
      </w:r>
    </w:p>
    <w:p w:rsidR="00EC5A1F" w:rsidRPr="005C7F30" w:rsidRDefault="00EC5A1F" w:rsidP="00EC5A1F">
      <w:pPr>
        <w:pStyle w:val="Bezproreda"/>
        <w:spacing w:line="276" w:lineRule="auto"/>
        <w:jc w:val="both"/>
        <w:rPr>
          <w:rFonts w:ascii="Times New Roman" w:hAnsi="Times New Roman"/>
          <w:sz w:val="24"/>
          <w:szCs w:val="24"/>
        </w:rPr>
      </w:pPr>
      <w:r>
        <w:rPr>
          <w:rFonts w:ascii="Times New Roman" w:hAnsi="Times New Roman"/>
          <w:sz w:val="24"/>
          <w:szCs w:val="24"/>
        </w:rPr>
        <w:t>10.1. Vodosprema Banov stol</w:t>
      </w:r>
    </w:p>
    <w:p w:rsidR="00EC5A1F" w:rsidRPr="00C463AF" w:rsidRDefault="00EC5A1F" w:rsidP="00EC5A1F">
      <w:pPr>
        <w:pStyle w:val="Bezproreda"/>
        <w:spacing w:line="276" w:lineRule="auto"/>
        <w:jc w:val="both"/>
        <w:rPr>
          <w:rFonts w:ascii="Times New Roman" w:hAnsi="Times New Roman"/>
          <w:color w:val="000000"/>
          <w:sz w:val="24"/>
          <w:szCs w:val="24"/>
        </w:rPr>
      </w:pPr>
      <w:r w:rsidRPr="00C463AF">
        <w:rPr>
          <w:rFonts w:ascii="Times New Roman" w:hAnsi="Times New Roman"/>
          <w:color w:val="000000"/>
          <w:sz w:val="24"/>
          <w:szCs w:val="24"/>
        </w:rPr>
        <w:t xml:space="preserve">10.2. Katastar vodova (vodovoda, plinovoda, javne rasvjete) </w:t>
      </w:r>
    </w:p>
    <w:p w:rsidR="00EC5A1F" w:rsidRDefault="00EC5A1F" w:rsidP="00EC5A1F">
      <w:pPr>
        <w:pStyle w:val="Bezproreda"/>
        <w:spacing w:line="276" w:lineRule="auto"/>
        <w:jc w:val="both"/>
        <w:rPr>
          <w:rFonts w:ascii="Times New Roman" w:hAnsi="Times New Roman"/>
          <w:b/>
          <w:sz w:val="24"/>
          <w:szCs w:val="24"/>
        </w:rPr>
      </w:pPr>
    </w:p>
    <w:p w:rsidR="00EC5A1F" w:rsidRPr="00744DA0" w:rsidRDefault="00EC5A1F" w:rsidP="00EC5A1F">
      <w:pPr>
        <w:pStyle w:val="Bezproreda"/>
        <w:spacing w:line="276" w:lineRule="auto"/>
        <w:jc w:val="both"/>
        <w:rPr>
          <w:rFonts w:ascii="Times New Roman" w:hAnsi="Times New Roman"/>
          <w:b/>
          <w:sz w:val="24"/>
          <w:szCs w:val="24"/>
        </w:rPr>
      </w:pPr>
      <w:r w:rsidRPr="00744DA0">
        <w:rPr>
          <w:rFonts w:ascii="Times New Roman" w:hAnsi="Times New Roman"/>
          <w:b/>
          <w:sz w:val="24"/>
          <w:szCs w:val="24"/>
        </w:rPr>
        <w:t xml:space="preserve">11. Trgovačka društva i javne ustanove. </w:t>
      </w:r>
    </w:p>
    <w:p w:rsidR="00EC5A1F" w:rsidRPr="00744DA0" w:rsidRDefault="00EC5A1F" w:rsidP="00EC5A1F">
      <w:pPr>
        <w:pStyle w:val="Bezproreda"/>
        <w:spacing w:line="276" w:lineRule="auto"/>
        <w:jc w:val="both"/>
        <w:rPr>
          <w:rFonts w:ascii="Times New Roman" w:hAnsi="Times New Roman"/>
          <w:sz w:val="24"/>
          <w:szCs w:val="24"/>
        </w:rPr>
      </w:pPr>
      <w:proofErr w:type="spellStart"/>
      <w:r w:rsidRPr="00744DA0">
        <w:rPr>
          <w:rFonts w:ascii="Times New Roman" w:hAnsi="Times New Roman"/>
          <w:sz w:val="24"/>
          <w:szCs w:val="24"/>
        </w:rPr>
        <w:t>Šandroprom</w:t>
      </w:r>
      <w:proofErr w:type="spellEnd"/>
      <w:r w:rsidRPr="00744DA0">
        <w:rPr>
          <w:rFonts w:ascii="Times New Roman" w:hAnsi="Times New Roman"/>
          <w:sz w:val="24"/>
          <w:szCs w:val="24"/>
        </w:rPr>
        <w:t xml:space="preserve"> d.o.o. Šandrovac, Bjelovarska </w:t>
      </w:r>
      <w:proofErr w:type="spellStart"/>
      <w:r w:rsidRPr="00744DA0">
        <w:rPr>
          <w:rFonts w:ascii="Times New Roman" w:hAnsi="Times New Roman"/>
          <w:sz w:val="24"/>
          <w:szCs w:val="24"/>
        </w:rPr>
        <w:t>bb</w:t>
      </w:r>
      <w:proofErr w:type="spellEnd"/>
      <w:r w:rsidRPr="00744DA0">
        <w:rPr>
          <w:rFonts w:ascii="Times New Roman" w:hAnsi="Times New Roman"/>
          <w:sz w:val="24"/>
          <w:szCs w:val="24"/>
        </w:rPr>
        <w:t>, 43227 Šandrovac</w:t>
      </w:r>
    </w:p>
    <w:p w:rsidR="00EC5A1F" w:rsidRPr="00744DA0" w:rsidRDefault="00EC5A1F" w:rsidP="00EC5A1F">
      <w:pPr>
        <w:pStyle w:val="Bezproreda"/>
        <w:spacing w:line="276" w:lineRule="auto"/>
        <w:jc w:val="both"/>
        <w:rPr>
          <w:rFonts w:ascii="Times New Roman" w:hAnsi="Times New Roman"/>
          <w:sz w:val="24"/>
          <w:szCs w:val="24"/>
        </w:rPr>
      </w:pPr>
      <w:r>
        <w:rPr>
          <w:rFonts w:ascii="Times New Roman" w:hAnsi="Times New Roman"/>
          <w:sz w:val="24"/>
          <w:szCs w:val="24"/>
        </w:rPr>
        <w:t>Javna ustanova Dom</w:t>
      </w:r>
      <w:r w:rsidRPr="00744DA0">
        <w:rPr>
          <w:rFonts w:ascii="Times New Roman" w:hAnsi="Times New Roman"/>
          <w:sz w:val="24"/>
          <w:szCs w:val="24"/>
        </w:rPr>
        <w:t xml:space="preserve"> za starije i nemoćne osobe Šandrovac, Bjelovarska </w:t>
      </w:r>
      <w:proofErr w:type="spellStart"/>
      <w:r w:rsidRPr="00744DA0">
        <w:rPr>
          <w:rFonts w:ascii="Times New Roman" w:hAnsi="Times New Roman"/>
          <w:sz w:val="24"/>
          <w:szCs w:val="24"/>
        </w:rPr>
        <w:t>bb</w:t>
      </w:r>
      <w:proofErr w:type="spellEnd"/>
      <w:r w:rsidRPr="00744DA0">
        <w:rPr>
          <w:rFonts w:ascii="Times New Roman" w:hAnsi="Times New Roman"/>
          <w:sz w:val="24"/>
          <w:szCs w:val="24"/>
        </w:rPr>
        <w:t>, 43227 Šandrovac</w:t>
      </w:r>
    </w:p>
    <w:p w:rsidR="00EC5A1F" w:rsidRDefault="00EC5A1F" w:rsidP="00EC5A1F">
      <w:pPr>
        <w:pStyle w:val="Bezproreda"/>
        <w:spacing w:line="276" w:lineRule="auto"/>
        <w:jc w:val="both"/>
        <w:rPr>
          <w:rFonts w:ascii="Times New Roman" w:hAnsi="Times New Roman"/>
          <w:b/>
          <w:sz w:val="24"/>
          <w:szCs w:val="24"/>
        </w:rPr>
      </w:pPr>
    </w:p>
    <w:p w:rsidR="00EC5A1F" w:rsidRPr="00744DA0" w:rsidRDefault="00EC5A1F" w:rsidP="00EC5A1F">
      <w:pPr>
        <w:pStyle w:val="Bezproreda"/>
        <w:spacing w:line="276" w:lineRule="auto"/>
        <w:jc w:val="both"/>
        <w:rPr>
          <w:rFonts w:ascii="Times New Roman" w:hAnsi="Times New Roman"/>
          <w:b/>
          <w:sz w:val="24"/>
          <w:szCs w:val="24"/>
        </w:rPr>
      </w:pPr>
      <w:r w:rsidRPr="00744DA0">
        <w:rPr>
          <w:rFonts w:ascii="Times New Roman" w:hAnsi="Times New Roman"/>
          <w:b/>
          <w:sz w:val="24"/>
          <w:szCs w:val="24"/>
        </w:rPr>
        <w:t xml:space="preserve">12. Obrazovne ustanove (vrtići, škole).  </w:t>
      </w:r>
    </w:p>
    <w:p w:rsidR="00EC5A1F" w:rsidRPr="00744DA0" w:rsidRDefault="00EC5A1F" w:rsidP="00EC5A1F">
      <w:pPr>
        <w:pStyle w:val="Bezproreda"/>
        <w:spacing w:line="276" w:lineRule="auto"/>
        <w:jc w:val="both"/>
        <w:rPr>
          <w:rFonts w:ascii="Times New Roman" w:hAnsi="Times New Roman"/>
          <w:sz w:val="24"/>
          <w:szCs w:val="24"/>
        </w:rPr>
      </w:pPr>
      <w:r w:rsidRPr="00744DA0">
        <w:rPr>
          <w:rFonts w:ascii="Times New Roman" w:hAnsi="Times New Roman"/>
          <w:sz w:val="24"/>
          <w:szCs w:val="24"/>
        </w:rPr>
        <w:t>nema</w:t>
      </w:r>
    </w:p>
    <w:p w:rsidR="00EC5A1F" w:rsidRDefault="00EC5A1F" w:rsidP="00EC5A1F">
      <w:pPr>
        <w:pStyle w:val="Bezproreda"/>
        <w:spacing w:line="276" w:lineRule="auto"/>
        <w:jc w:val="both"/>
        <w:rPr>
          <w:rFonts w:ascii="Times New Roman" w:hAnsi="Times New Roman"/>
          <w:b/>
          <w:sz w:val="24"/>
          <w:szCs w:val="24"/>
        </w:rPr>
      </w:pPr>
    </w:p>
    <w:p w:rsidR="00EC5A1F" w:rsidRPr="00744DA0" w:rsidRDefault="00EC5A1F" w:rsidP="00EC5A1F">
      <w:pPr>
        <w:pStyle w:val="Bezproreda"/>
        <w:spacing w:line="276" w:lineRule="auto"/>
        <w:jc w:val="both"/>
        <w:rPr>
          <w:rFonts w:ascii="Times New Roman" w:hAnsi="Times New Roman"/>
          <w:b/>
          <w:sz w:val="24"/>
          <w:szCs w:val="24"/>
        </w:rPr>
      </w:pPr>
      <w:r w:rsidRPr="00744DA0">
        <w:rPr>
          <w:rFonts w:ascii="Times New Roman" w:hAnsi="Times New Roman"/>
          <w:b/>
          <w:sz w:val="24"/>
          <w:szCs w:val="24"/>
        </w:rPr>
        <w:t xml:space="preserve">13. Ostalo.  </w:t>
      </w:r>
    </w:p>
    <w:p w:rsidR="00EC5A1F" w:rsidRPr="00744DA0" w:rsidRDefault="00EC5A1F" w:rsidP="00EC5A1F">
      <w:pPr>
        <w:pStyle w:val="Bezproreda"/>
        <w:spacing w:line="276" w:lineRule="auto"/>
        <w:jc w:val="both"/>
        <w:rPr>
          <w:rFonts w:ascii="Times New Roman" w:hAnsi="Times New Roman"/>
          <w:sz w:val="24"/>
          <w:szCs w:val="24"/>
        </w:rPr>
      </w:pPr>
      <w:r w:rsidRPr="00744DA0">
        <w:rPr>
          <w:rFonts w:ascii="Times New Roman" w:hAnsi="Times New Roman"/>
          <w:sz w:val="24"/>
          <w:szCs w:val="24"/>
        </w:rPr>
        <w:t>nema</w:t>
      </w:r>
    </w:p>
    <w:p w:rsidR="00EC5A1F" w:rsidRDefault="00EC5A1F" w:rsidP="00EC5A1F">
      <w:pPr>
        <w:pStyle w:val="Bezproreda"/>
        <w:spacing w:line="276" w:lineRule="auto"/>
        <w:jc w:val="both"/>
      </w:pPr>
    </w:p>
    <w:p w:rsidR="00EC5A1F" w:rsidRDefault="00EC5A1F" w:rsidP="00EC5A1F">
      <w:pPr>
        <w:pStyle w:val="Bezproreda"/>
        <w:spacing w:line="276" w:lineRule="auto"/>
        <w:jc w:val="both"/>
      </w:pPr>
    </w:p>
    <w:p w:rsidR="00EC5A1F" w:rsidRDefault="00EC5A1F" w:rsidP="00EC5A1F">
      <w:pPr>
        <w:pStyle w:val="Bezproreda"/>
        <w:spacing w:line="276" w:lineRule="auto"/>
        <w:jc w:val="both"/>
      </w:pPr>
    </w:p>
    <w:p w:rsidR="00EC5A1F" w:rsidRDefault="00EC5A1F" w:rsidP="00EC5A1F">
      <w:pPr>
        <w:pStyle w:val="Bezproreda"/>
        <w:spacing w:line="276" w:lineRule="auto"/>
        <w:jc w:val="both"/>
      </w:pPr>
    </w:p>
    <w:p w:rsidR="00EC5A1F" w:rsidRDefault="00EC5A1F" w:rsidP="00EC5A1F">
      <w:pPr>
        <w:pStyle w:val="Bezproreda"/>
        <w:spacing w:line="276" w:lineRule="auto"/>
        <w:jc w:val="both"/>
      </w:pPr>
    </w:p>
    <w:p w:rsidR="00EC5A1F" w:rsidRDefault="00EC5A1F" w:rsidP="00EC5A1F">
      <w:pPr>
        <w:pStyle w:val="Bezproreda"/>
        <w:spacing w:line="276" w:lineRule="auto"/>
        <w:jc w:val="both"/>
        <w:rPr>
          <w:rFonts w:ascii="Times New Roman" w:hAnsi="Times New Roman"/>
          <w:b/>
          <w:sz w:val="24"/>
          <w:szCs w:val="24"/>
        </w:rPr>
      </w:pPr>
      <w:r w:rsidRPr="006A061B">
        <w:rPr>
          <w:rFonts w:ascii="Times New Roman" w:hAnsi="Times New Roman"/>
          <w:b/>
          <w:sz w:val="24"/>
          <w:szCs w:val="24"/>
        </w:rPr>
        <w:t>Tablica 1. Imovina Općine Šandrovac na dan 31.12.2015.</w:t>
      </w:r>
    </w:p>
    <w:p w:rsidR="00EC5A1F" w:rsidRPr="006A061B" w:rsidRDefault="00EC5A1F" w:rsidP="00EC5A1F">
      <w:pPr>
        <w:pStyle w:val="Bezproreda"/>
        <w:spacing w:line="276" w:lineRule="auto"/>
        <w:jc w:val="both"/>
        <w:rPr>
          <w:rFonts w:ascii="Times New Roman" w:hAnsi="Times New Roman"/>
          <w:b/>
          <w:color w:val="000000"/>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4011"/>
        <w:gridCol w:w="3600"/>
      </w:tblGrid>
      <w:tr w:rsidR="00EC5A1F" w:rsidRPr="00582A92" w:rsidTr="00EE3CA7">
        <w:tc>
          <w:tcPr>
            <w:tcW w:w="1857" w:type="dxa"/>
            <w:shd w:val="clear" w:color="auto" w:fill="auto"/>
          </w:tcPr>
          <w:p w:rsidR="00EC5A1F" w:rsidRPr="00582A92" w:rsidRDefault="00EC5A1F" w:rsidP="00EE3CA7">
            <w:pPr>
              <w:pStyle w:val="Bezproreda"/>
              <w:spacing w:after="160" w:line="276" w:lineRule="auto"/>
              <w:jc w:val="center"/>
              <w:rPr>
                <w:rFonts w:ascii="Times New Roman" w:hAnsi="Times New Roman"/>
                <w:b/>
                <w:color w:val="000000"/>
                <w:sz w:val="24"/>
                <w:szCs w:val="24"/>
              </w:rPr>
            </w:pPr>
            <w:r w:rsidRPr="00582A92">
              <w:rPr>
                <w:rFonts w:ascii="Times New Roman" w:hAnsi="Times New Roman"/>
                <w:b/>
                <w:color w:val="000000"/>
                <w:sz w:val="24"/>
                <w:szCs w:val="24"/>
              </w:rPr>
              <w:t>Redni broj</w:t>
            </w:r>
          </w:p>
        </w:tc>
        <w:tc>
          <w:tcPr>
            <w:tcW w:w="4011" w:type="dxa"/>
            <w:shd w:val="clear" w:color="auto" w:fill="auto"/>
          </w:tcPr>
          <w:p w:rsidR="00EC5A1F" w:rsidRPr="00582A92" w:rsidRDefault="00EC5A1F" w:rsidP="00EE3CA7">
            <w:pPr>
              <w:pStyle w:val="Bezproreda"/>
              <w:spacing w:after="160" w:line="276" w:lineRule="auto"/>
              <w:jc w:val="center"/>
              <w:rPr>
                <w:rFonts w:ascii="Times New Roman" w:hAnsi="Times New Roman"/>
                <w:b/>
                <w:color w:val="000000"/>
                <w:sz w:val="24"/>
                <w:szCs w:val="24"/>
              </w:rPr>
            </w:pPr>
            <w:r w:rsidRPr="00582A92">
              <w:rPr>
                <w:rFonts w:ascii="Times New Roman" w:hAnsi="Times New Roman"/>
                <w:b/>
                <w:color w:val="000000"/>
                <w:sz w:val="24"/>
                <w:szCs w:val="24"/>
              </w:rPr>
              <w:t>Vrsta imovine (portfelj)</w:t>
            </w:r>
          </w:p>
        </w:tc>
        <w:tc>
          <w:tcPr>
            <w:tcW w:w="3600" w:type="dxa"/>
            <w:shd w:val="clear" w:color="auto" w:fill="auto"/>
          </w:tcPr>
          <w:p w:rsidR="00EC5A1F" w:rsidRPr="00582A92" w:rsidRDefault="00EC5A1F" w:rsidP="00EE3CA7">
            <w:pPr>
              <w:pStyle w:val="Bezproreda"/>
              <w:spacing w:after="160" w:line="276" w:lineRule="auto"/>
              <w:jc w:val="center"/>
              <w:rPr>
                <w:rFonts w:ascii="Times New Roman" w:hAnsi="Times New Roman"/>
                <w:b/>
                <w:color w:val="000000"/>
                <w:sz w:val="24"/>
                <w:szCs w:val="24"/>
              </w:rPr>
            </w:pPr>
            <w:r w:rsidRPr="00582A92">
              <w:rPr>
                <w:rFonts w:ascii="Times New Roman" w:hAnsi="Times New Roman"/>
                <w:b/>
                <w:color w:val="000000"/>
                <w:sz w:val="24"/>
                <w:szCs w:val="24"/>
              </w:rPr>
              <w:t>Broj objekata</w:t>
            </w:r>
          </w:p>
        </w:tc>
      </w:tr>
      <w:tr w:rsidR="00EC5A1F" w:rsidRPr="00582A92" w:rsidTr="00EE3CA7">
        <w:trPr>
          <w:trHeight w:val="272"/>
        </w:trPr>
        <w:tc>
          <w:tcPr>
            <w:tcW w:w="1857" w:type="dxa"/>
            <w:shd w:val="clear" w:color="auto" w:fill="auto"/>
          </w:tcPr>
          <w:p w:rsidR="00EC5A1F" w:rsidRPr="00582A92" w:rsidRDefault="00EC5A1F" w:rsidP="00EE3CA7">
            <w:pPr>
              <w:pStyle w:val="Bezproreda"/>
              <w:spacing w:after="160" w:line="276" w:lineRule="auto"/>
              <w:jc w:val="center"/>
              <w:rPr>
                <w:color w:val="000000"/>
              </w:rPr>
            </w:pPr>
            <w:r w:rsidRPr="00582A92">
              <w:rPr>
                <w:rFonts w:ascii="Times New Roman" w:hAnsi="Times New Roman"/>
                <w:sz w:val="24"/>
                <w:szCs w:val="24"/>
              </w:rPr>
              <w:t>1.</w:t>
            </w:r>
          </w:p>
        </w:tc>
        <w:tc>
          <w:tcPr>
            <w:tcW w:w="4011" w:type="dxa"/>
            <w:shd w:val="clear" w:color="auto" w:fill="auto"/>
          </w:tcPr>
          <w:p w:rsidR="00EC5A1F" w:rsidRPr="00582A92" w:rsidRDefault="00EC5A1F" w:rsidP="00EE3CA7">
            <w:pPr>
              <w:pStyle w:val="Bezproreda"/>
              <w:spacing w:after="160" w:line="276" w:lineRule="auto"/>
              <w:jc w:val="center"/>
              <w:rPr>
                <w:color w:val="000000"/>
              </w:rPr>
            </w:pPr>
            <w:r w:rsidRPr="00582A92">
              <w:rPr>
                <w:rFonts w:ascii="Times New Roman" w:hAnsi="Times New Roman"/>
                <w:sz w:val="24"/>
                <w:szCs w:val="24"/>
              </w:rPr>
              <w:t>Stanovi  i kuće</w:t>
            </w:r>
          </w:p>
        </w:tc>
        <w:tc>
          <w:tcPr>
            <w:tcW w:w="3600" w:type="dxa"/>
            <w:shd w:val="clear" w:color="auto" w:fill="auto"/>
          </w:tcPr>
          <w:p w:rsidR="00EC5A1F" w:rsidRPr="00582A92" w:rsidRDefault="00EC5A1F" w:rsidP="00EE3CA7">
            <w:pPr>
              <w:pStyle w:val="Bezproreda"/>
              <w:spacing w:after="160" w:line="276" w:lineRule="auto"/>
              <w:jc w:val="center"/>
              <w:rPr>
                <w:rFonts w:ascii="Times New Roman" w:hAnsi="Times New Roman"/>
                <w:color w:val="000000"/>
                <w:sz w:val="24"/>
                <w:szCs w:val="24"/>
              </w:rPr>
            </w:pPr>
            <w:r w:rsidRPr="00582A92">
              <w:rPr>
                <w:rFonts w:ascii="Times New Roman" w:hAnsi="Times New Roman"/>
                <w:color w:val="000000"/>
                <w:sz w:val="24"/>
                <w:szCs w:val="24"/>
              </w:rPr>
              <w:t>3</w:t>
            </w:r>
          </w:p>
        </w:tc>
      </w:tr>
      <w:tr w:rsidR="00EC5A1F" w:rsidRPr="00582A92" w:rsidTr="00EE3CA7">
        <w:trPr>
          <w:trHeight w:val="516"/>
        </w:trPr>
        <w:tc>
          <w:tcPr>
            <w:tcW w:w="1857" w:type="dxa"/>
            <w:shd w:val="clear" w:color="auto" w:fill="auto"/>
          </w:tcPr>
          <w:p w:rsidR="00EC5A1F" w:rsidRPr="00582A92" w:rsidRDefault="00EC5A1F" w:rsidP="00EE3CA7">
            <w:pPr>
              <w:pStyle w:val="Bezproreda"/>
              <w:spacing w:after="160" w:line="276" w:lineRule="auto"/>
              <w:jc w:val="center"/>
              <w:rPr>
                <w:rFonts w:ascii="Times New Roman" w:hAnsi="Times New Roman"/>
                <w:sz w:val="24"/>
                <w:szCs w:val="24"/>
              </w:rPr>
            </w:pPr>
            <w:r w:rsidRPr="00582A92">
              <w:rPr>
                <w:rFonts w:ascii="Times New Roman" w:hAnsi="Times New Roman"/>
                <w:sz w:val="24"/>
                <w:szCs w:val="24"/>
              </w:rPr>
              <w:t>2.</w:t>
            </w:r>
          </w:p>
        </w:tc>
        <w:tc>
          <w:tcPr>
            <w:tcW w:w="4011" w:type="dxa"/>
            <w:shd w:val="clear" w:color="auto" w:fill="auto"/>
          </w:tcPr>
          <w:p w:rsidR="00EC5A1F" w:rsidRPr="00582A92" w:rsidRDefault="00EC5A1F" w:rsidP="00EE3CA7">
            <w:pPr>
              <w:pStyle w:val="Bezproreda"/>
              <w:spacing w:after="160" w:line="276" w:lineRule="auto"/>
              <w:jc w:val="center"/>
              <w:rPr>
                <w:color w:val="000000"/>
              </w:rPr>
            </w:pPr>
            <w:r w:rsidRPr="00582A92">
              <w:rPr>
                <w:rFonts w:ascii="Times New Roman" w:hAnsi="Times New Roman"/>
                <w:sz w:val="24"/>
                <w:szCs w:val="24"/>
              </w:rPr>
              <w:t>Poslovni prostori za potrebe jedinice lokalne samouprave</w:t>
            </w:r>
          </w:p>
        </w:tc>
        <w:tc>
          <w:tcPr>
            <w:tcW w:w="3600" w:type="dxa"/>
            <w:shd w:val="clear" w:color="auto" w:fill="auto"/>
          </w:tcPr>
          <w:p w:rsidR="00EC5A1F" w:rsidRPr="00582A92" w:rsidRDefault="00EC5A1F" w:rsidP="00EE3CA7">
            <w:pPr>
              <w:pStyle w:val="Bezproreda"/>
              <w:spacing w:after="160" w:line="276" w:lineRule="auto"/>
              <w:jc w:val="center"/>
              <w:rPr>
                <w:rFonts w:ascii="Times New Roman" w:hAnsi="Times New Roman"/>
                <w:color w:val="000000"/>
                <w:sz w:val="24"/>
                <w:szCs w:val="24"/>
              </w:rPr>
            </w:pPr>
            <w:r w:rsidRPr="00582A92">
              <w:rPr>
                <w:rFonts w:ascii="Times New Roman" w:hAnsi="Times New Roman"/>
                <w:color w:val="000000"/>
                <w:sz w:val="24"/>
                <w:szCs w:val="24"/>
              </w:rPr>
              <w:t>4</w:t>
            </w:r>
          </w:p>
        </w:tc>
      </w:tr>
      <w:tr w:rsidR="00EC5A1F" w:rsidRPr="00582A92" w:rsidTr="00EE3CA7">
        <w:trPr>
          <w:trHeight w:val="783"/>
        </w:trPr>
        <w:tc>
          <w:tcPr>
            <w:tcW w:w="1857" w:type="dxa"/>
            <w:shd w:val="clear" w:color="auto" w:fill="auto"/>
          </w:tcPr>
          <w:p w:rsidR="00EC5A1F" w:rsidRPr="00582A92" w:rsidRDefault="00EC5A1F" w:rsidP="00EE3CA7">
            <w:pPr>
              <w:pStyle w:val="Bezproreda"/>
              <w:spacing w:after="160" w:line="276" w:lineRule="auto"/>
              <w:jc w:val="center"/>
              <w:rPr>
                <w:rFonts w:ascii="Times New Roman" w:hAnsi="Times New Roman"/>
                <w:sz w:val="24"/>
                <w:szCs w:val="24"/>
              </w:rPr>
            </w:pPr>
            <w:r w:rsidRPr="00582A92">
              <w:rPr>
                <w:rFonts w:ascii="Times New Roman" w:hAnsi="Times New Roman"/>
                <w:sz w:val="24"/>
                <w:szCs w:val="24"/>
              </w:rPr>
              <w:t>3.</w:t>
            </w:r>
          </w:p>
        </w:tc>
        <w:tc>
          <w:tcPr>
            <w:tcW w:w="4011" w:type="dxa"/>
            <w:shd w:val="clear" w:color="auto" w:fill="auto"/>
          </w:tcPr>
          <w:p w:rsidR="00EC5A1F" w:rsidRPr="00582A92" w:rsidRDefault="00EC5A1F" w:rsidP="00EE3CA7">
            <w:pPr>
              <w:pStyle w:val="Bezproreda"/>
              <w:spacing w:after="160" w:line="276" w:lineRule="auto"/>
              <w:jc w:val="center"/>
              <w:rPr>
                <w:color w:val="000000"/>
              </w:rPr>
            </w:pPr>
            <w:r w:rsidRPr="00582A92">
              <w:rPr>
                <w:rFonts w:ascii="Times New Roman" w:hAnsi="Times New Roman"/>
                <w:sz w:val="24"/>
                <w:szCs w:val="24"/>
              </w:rPr>
              <w:t>Poslovni prostori za potrebe udruga, političkih stranaka i tijela državne uprave i državnog proračuna</w:t>
            </w:r>
          </w:p>
        </w:tc>
        <w:tc>
          <w:tcPr>
            <w:tcW w:w="3600" w:type="dxa"/>
            <w:shd w:val="clear" w:color="auto" w:fill="auto"/>
          </w:tcPr>
          <w:p w:rsidR="00EC5A1F" w:rsidRPr="00582A92" w:rsidRDefault="00EC5A1F" w:rsidP="00EE3CA7">
            <w:pPr>
              <w:pStyle w:val="Bezproreda"/>
              <w:spacing w:after="160" w:line="276" w:lineRule="auto"/>
              <w:jc w:val="center"/>
              <w:rPr>
                <w:rFonts w:ascii="Times New Roman" w:hAnsi="Times New Roman"/>
                <w:color w:val="000000"/>
                <w:sz w:val="24"/>
                <w:szCs w:val="24"/>
              </w:rPr>
            </w:pPr>
            <w:r w:rsidRPr="00582A92">
              <w:rPr>
                <w:rFonts w:ascii="Times New Roman" w:hAnsi="Times New Roman"/>
                <w:color w:val="000000"/>
                <w:sz w:val="24"/>
                <w:szCs w:val="24"/>
              </w:rPr>
              <w:t>1</w:t>
            </w:r>
            <w:r>
              <w:rPr>
                <w:rFonts w:ascii="Times New Roman" w:hAnsi="Times New Roman"/>
                <w:color w:val="000000"/>
                <w:sz w:val="24"/>
                <w:szCs w:val="24"/>
              </w:rPr>
              <w:t>1</w:t>
            </w:r>
          </w:p>
        </w:tc>
      </w:tr>
      <w:tr w:rsidR="00EC5A1F" w:rsidRPr="00582A92" w:rsidTr="00EE3CA7">
        <w:trPr>
          <w:trHeight w:val="563"/>
        </w:trPr>
        <w:tc>
          <w:tcPr>
            <w:tcW w:w="1857" w:type="dxa"/>
            <w:shd w:val="clear" w:color="auto" w:fill="auto"/>
          </w:tcPr>
          <w:p w:rsidR="00EC5A1F" w:rsidRPr="00582A92" w:rsidRDefault="00EC5A1F" w:rsidP="00EE3CA7">
            <w:pPr>
              <w:pStyle w:val="Bezproreda"/>
              <w:spacing w:after="160" w:line="276" w:lineRule="auto"/>
              <w:jc w:val="center"/>
              <w:rPr>
                <w:rFonts w:ascii="Times New Roman" w:hAnsi="Times New Roman"/>
                <w:sz w:val="24"/>
                <w:szCs w:val="24"/>
              </w:rPr>
            </w:pPr>
            <w:r w:rsidRPr="00582A92">
              <w:rPr>
                <w:rFonts w:ascii="Times New Roman" w:hAnsi="Times New Roman"/>
                <w:sz w:val="24"/>
                <w:szCs w:val="24"/>
              </w:rPr>
              <w:t>4.</w:t>
            </w:r>
          </w:p>
        </w:tc>
        <w:tc>
          <w:tcPr>
            <w:tcW w:w="4011" w:type="dxa"/>
            <w:shd w:val="clear" w:color="auto" w:fill="auto"/>
          </w:tcPr>
          <w:p w:rsidR="00EC5A1F" w:rsidRPr="00582A92" w:rsidRDefault="00EC5A1F" w:rsidP="00EE3CA7">
            <w:pPr>
              <w:pStyle w:val="Bezproreda"/>
              <w:spacing w:after="160" w:line="276" w:lineRule="auto"/>
              <w:jc w:val="center"/>
              <w:rPr>
                <w:color w:val="000000"/>
              </w:rPr>
            </w:pPr>
            <w:r w:rsidRPr="00582A92">
              <w:rPr>
                <w:rFonts w:ascii="Times New Roman" w:hAnsi="Times New Roman"/>
                <w:sz w:val="24"/>
                <w:szCs w:val="24"/>
              </w:rPr>
              <w:t>Poslovni prostori (poslovni prostori za iznajmljivanje, domovi, garaže)</w:t>
            </w:r>
          </w:p>
        </w:tc>
        <w:tc>
          <w:tcPr>
            <w:tcW w:w="3600" w:type="dxa"/>
            <w:shd w:val="clear" w:color="auto" w:fill="auto"/>
          </w:tcPr>
          <w:p w:rsidR="00EC5A1F" w:rsidRPr="00582A92" w:rsidRDefault="00EC5A1F" w:rsidP="00EE3CA7">
            <w:pPr>
              <w:pStyle w:val="Bezproreda"/>
              <w:spacing w:after="160" w:line="276" w:lineRule="auto"/>
              <w:jc w:val="center"/>
              <w:rPr>
                <w:rFonts w:ascii="Times New Roman" w:hAnsi="Times New Roman"/>
                <w:color w:val="000000"/>
                <w:sz w:val="24"/>
                <w:szCs w:val="24"/>
              </w:rPr>
            </w:pPr>
            <w:r w:rsidRPr="00582A92">
              <w:rPr>
                <w:rFonts w:ascii="Times New Roman" w:hAnsi="Times New Roman"/>
                <w:color w:val="000000"/>
                <w:sz w:val="24"/>
                <w:szCs w:val="24"/>
              </w:rPr>
              <w:t>2</w:t>
            </w:r>
            <w:r>
              <w:rPr>
                <w:rFonts w:ascii="Times New Roman" w:hAnsi="Times New Roman"/>
                <w:color w:val="000000"/>
                <w:sz w:val="24"/>
                <w:szCs w:val="24"/>
              </w:rPr>
              <w:t>7</w:t>
            </w:r>
          </w:p>
        </w:tc>
      </w:tr>
      <w:tr w:rsidR="00EC5A1F" w:rsidRPr="00582A92" w:rsidTr="00EE3CA7">
        <w:trPr>
          <w:trHeight w:val="300"/>
        </w:trPr>
        <w:tc>
          <w:tcPr>
            <w:tcW w:w="1857" w:type="dxa"/>
            <w:shd w:val="clear" w:color="auto" w:fill="auto"/>
          </w:tcPr>
          <w:p w:rsidR="00EC5A1F" w:rsidRPr="00582A92" w:rsidRDefault="00EC5A1F" w:rsidP="00EE3CA7">
            <w:pPr>
              <w:pStyle w:val="Bezproreda"/>
              <w:spacing w:after="160" w:line="276" w:lineRule="auto"/>
              <w:jc w:val="center"/>
              <w:rPr>
                <w:rFonts w:ascii="Times New Roman" w:hAnsi="Times New Roman"/>
                <w:sz w:val="24"/>
                <w:szCs w:val="24"/>
              </w:rPr>
            </w:pPr>
            <w:r w:rsidRPr="00582A92">
              <w:rPr>
                <w:rFonts w:ascii="Times New Roman" w:hAnsi="Times New Roman"/>
                <w:sz w:val="24"/>
                <w:szCs w:val="24"/>
              </w:rPr>
              <w:t>5.</w:t>
            </w:r>
          </w:p>
        </w:tc>
        <w:tc>
          <w:tcPr>
            <w:tcW w:w="4011" w:type="dxa"/>
            <w:shd w:val="clear" w:color="auto" w:fill="auto"/>
          </w:tcPr>
          <w:p w:rsidR="00EC5A1F" w:rsidRPr="00582A92" w:rsidRDefault="00EC5A1F" w:rsidP="00EE3CA7">
            <w:pPr>
              <w:pStyle w:val="Bezproreda"/>
              <w:spacing w:after="160" w:line="276" w:lineRule="auto"/>
              <w:jc w:val="center"/>
              <w:rPr>
                <w:color w:val="FF0000"/>
              </w:rPr>
            </w:pPr>
            <w:r w:rsidRPr="00582A92">
              <w:rPr>
                <w:rFonts w:ascii="Times New Roman" w:hAnsi="Times New Roman"/>
                <w:color w:val="FF0000"/>
                <w:sz w:val="24"/>
                <w:szCs w:val="24"/>
              </w:rPr>
              <w:t>Zemljišta</w:t>
            </w:r>
          </w:p>
        </w:tc>
        <w:tc>
          <w:tcPr>
            <w:tcW w:w="3600" w:type="dxa"/>
            <w:shd w:val="clear" w:color="auto" w:fill="auto"/>
          </w:tcPr>
          <w:p w:rsidR="00EC5A1F" w:rsidRPr="00582A92" w:rsidRDefault="00EC5A1F" w:rsidP="00EE3CA7">
            <w:pPr>
              <w:pStyle w:val="Bezproreda"/>
              <w:spacing w:after="160" w:line="276" w:lineRule="auto"/>
              <w:jc w:val="center"/>
              <w:rPr>
                <w:rFonts w:ascii="Times New Roman" w:hAnsi="Times New Roman"/>
                <w:color w:val="000000"/>
                <w:sz w:val="24"/>
                <w:szCs w:val="24"/>
              </w:rPr>
            </w:pPr>
            <w:r>
              <w:rPr>
                <w:rFonts w:ascii="Times New Roman" w:hAnsi="Times New Roman"/>
                <w:color w:val="000000"/>
                <w:sz w:val="24"/>
                <w:szCs w:val="24"/>
              </w:rPr>
              <w:t>Prema popisu</w:t>
            </w:r>
          </w:p>
        </w:tc>
      </w:tr>
      <w:tr w:rsidR="00EC5A1F" w:rsidRPr="00582A92" w:rsidTr="00EE3CA7">
        <w:trPr>
          <w:trHeight w:val="300"/>
        </w:trPr>
        <w:tc>
          <w:tcPr>
            <w:tcW w:w="1857" w:type="dxa"/>
            <w:shd w:val="clear" w:color="auto" w:fill="auto"/>
          </w:tcPr>
          <w:p w:rsidR="00EC5A1F" w:rsidRPr="00582A92" w:rsidRDefault="00EC5A1F" w:rsidP="00EE3CA7">
            <w:pPr>
              <w:pStyle w:val="Bezproreda"/>
              <w:spacing w:after="160" w:line="276" w:lineRule="auto"/>
              <w:jc w:val="center"/>
              <w:rPr>
                <w:rFonts w:ascii="Times New Roman" w:hAnsi="Times New Roman"/>
                <w:sz w:val="24"/>
                <w:szCs w:val="24"/>
              </w:rPr>
            </w:pPr>
            <w:r w:rsidRPr="00582A92">
              <w:rPr>
                <w:rFonts w:ascii="Times New Roman" w:hAnsi="Times New Roman"/>
                <w:sz w:val="24"/>
                <w:szCs w:val="24"/>
              </w:rPr>
              <w:t>6.</w:t>
            </w:r>
          </w:p>
        </w:tc>
        <w:tc>
          <w:tcPr>
            <w:tcW w:w="4011" w:type="dxa"/>
            <w:shd w:val="clear" w:color="auto" w:fill="auto"/>
          </w:tcPr>
          <w:p w:rsidR="00EC5A1F" w:rsidRPr="00582A92" w:rsidRDefault="00EC5A1F" w:rsidP="00EE3CA7">
            <w:pPr>
              <w:pStyle w:val="Bezproreda"/>
              <w:spacing w:after="160" w:line="276" w:lineRule="auto"/>
              <w:jc w:val="center"/>
              <w:rPr>
                <w:color w:val="000000"/>
              </w:rPr>
            </w:pPr>
            <w:r w:rsidRPr="00582A92">
              <w:rPr>
                <w:rFonts w:ascii="Times New Roman" w:hAnsi="Times New Roman"/>
                <w:sz w:val="24"/>
                <w:szCs w:val="24"/>
              </w:rPr>
              <w:t>Sportski objekti</w:t>
            </w:r>
          </w:p>
        </w:tc>
        <w:tc>
          <w:tcPr>
            <w:tcW w:w="3600" w:type="dxa"/>
            <w:shd w:val="clear" w:color="auto" w:fill="auto"/>
          </w:tcPr>
          <w:p w:rsidR="00EC5A1F" w:rsidRPr="00582A92" w:rsidRDefault="00EC5A1F" w:rsidP="00EE3CA7">
            <w:pPr>
              <w:pStyle w:val="Bezproreda"/>
              <w:spacing w:after="160" w:line="276" w:lineRule="auto"/>
              <w:jc w:val="center"/>
              <w:rPr>
                <w:rFonts w:ascii="Times New Roman" w:hAnsi="Times New Roman"/>
                <w:color w:val="000000"/>
                <w:sz w:val="24"/>
                <w:szCs w:val="24"/>
              </w:rPr>
            </w:pPr>
            <w:r w:rsidRPr="00582A92">
              <w:rPr>
                <w:rFonts w:ascii="Times New Roman" w:hAnsi="Times New Roman"/>
                <w:color w:val="000000"/>
                <w:sz w:val="24"/>
                <w:szCs w:val="24"/>
              </w:rPr>
              <w:t>5</w:t>
            </w:r>
          </w:p>
        </w:tc>
      </w:tr>
      <w:tr w:rsidR="00EC5A1F" w:rsidRPr="00582A92" w:rsidTr="00EE3CA7">
        <w:trPr>
          <w:trHeight w:val="300"/>
        </w:trPr>
        <w:tc>
          <w:tcPr>
            <w:tcW w:w="1857" w:type="dxa"/>
            <w:shd w:val="clear" w:color="auto" w:fill="auto"/>
          </w:tcPr>
          <w:p w:rsidR="00EC5A1F" w:rsidRPr="00582A92" w:rsidRDefault="00EC5A1F" w:rsidP="00EE3CA7">
            <w:pPr>
              <w:pStyle w:val="Bezproreda"/>
              <w:spacing w:after="160" w:line="276" w:lineRule="auto"/>
              <w:jc w:val="center"/>
              <w:rPr>
                <w:rFonts w:ascii="Times New Roman" w:hAnsi="Times New Roman"/>
                <w:sz w:val="24"/>
                <w:szCs w:val="24"/>
              </w:rPr>
            </w:pPr>
            <w:r w:rsidRPr="00582A92">
              <w:rPr>
                <w:rFonts w:ascii="Times New Roman" w:hAnsi="Times New Roman"/>
                <w:sz w:val="24"/>
                <w:szCs w:val="24"/>
              </w:rPr>
              <w:t>7.</w:t>
            </w:r>
          </w:p>
        </w:tc>
        <w:tc>
          <w:tcPr>
            <w:tcW w:w="4011" w:type="dxa"/>
            <w:shd w:val="clear" w:color="auto" w:fill="auto"/>
          </w:tcPr>
          <w:p w:rsidR="00EC5A1F" w:rsidRPr="00582A92" w:rsidRDefault="00EC5A1F" w:rsidP="00EE3CA7">
            <w:pPr>
              <w:pStyle w:val="Bezproreda"/>
              <w:spacing w:after="160" w:line="276" w:lineRule="auto"/>
              <w:jc w:val="center"/>
              <w:rPr>
                <w:rFonts w:ascii="Times New Roman" w:hAnsi="Times New Roman"/>
                <w:sz w:val="24"/>
                <w:szCs w:val="24"/>
              </w:rPr>
            </w:pPr>
            <w:r w:rsidRPr="00582A92">
              <w:rPr>
                <w:rFonts w:ascii="Times New Roman" w:hAnsi="Times New Roman"/>
                <w:sz w:val="24"/>
                <w:szCs w:val="24"/>
              </w:rPr>
              <w:t>Kulturni objekti i spomenici kulture</w:t>
            </w:r>
          </w:p>
        </w:tc>
        <w:tc>
          <w:tcPr>
            <w:tcW w:w="3600" w:type="dxa"/>
            <w:shd w:val="clear" w:color="auto" w:fill="auto"/>
          </w:tcPr>
          <w:p w:rsidR="00EC5A1F" w:rsidRPr="00582A92" w:rsidRDefault="00EC5A1F" w:rsidP="00EE3CA7">
            <w:pPr>
              <w:pStyle w:val="Bezproreda"/>
              <w:spacing w:after="160" w:line="276" w:lineRule="auto"/>
              <w:jc w:val="center"/>
              <w:rPr>
                <w:rFonts w:ascii="Times New Roman" w:hAnsi="Times New Roman"/>
                <w:color w:val="000000"/>
                <w:sz w:val="24"/>
                <w:szCs w:val="24"/>
              </w:rPr>
            </w:pPr>
            <w:r w:rsidRPr="00582A92">
              <w:rPr>
                <w:rFonts w:ascii="Times New Roman" w:hAnsi="Times New Roman"/>
                <w:color w:val="000000"/>
                <w:sz w:val="24"/>
                <w:szCs w:val="24"/>
              </w:rPr>
              <w:t>1</w:t>
            </w:r>
          </w:p>
        </w:tc>
      </w:tr>
      <w:tr w:rsidR="00EC5A1F" w:rsidRPr="00582A92" w:rsidTr="00EE3CA7">
        <w:trPr>
          <w:trHeight w:val="300"/>
        </w:trPr>
        <w:tc>
          <w:tcPr>
            <w:tcW w:w="1857" w:type="dxa"/>
            <w:shd w:val="clear" w:color="auto" w:fill="auto"/>
          </w:tcPr>
          <w:p w:rsidR="00EC5A1F" w:rsidRPr="00582A92" w:rsidRDefault="00EC5A1F" w:rsidP="00EE3CA7">
            <w:pPr>
              <w:pStyle w:val="Bezproreda"/>
              <w:spacing w:after="160" w:line="276" w:lineRule="auto"/>
              <w:jc w:val="center"/>
              <w:rPr>
                <w:rFonts w:ascii="Times New Roman" w:hAnsi="Times New Roman"/>
                <w:sz w:val="24"/>
                <w:szCs w:val="24"/>
              </w:rPr>
            </w:pPr>
            <w:r w:rsidRPr="00582A92">
              <w:rPr>
                <w:rFonts w:ascii="Times New Roman" w:hAnsi="Times New Roman"/>
                <w:sz w:val="24"/>
                <w:szCs w:val="24"/>
              </w:rPr>
              <w:t>8.</w:t>
            </w:r>
          </w:p>
        </w:tc>
        <w:tc>
          <w:tcPr>
            <w:tcW w:w="4011" w:type="dxa"/>
            <w:shd w:val="clear" w:color="auto" w:fill="auto"/>
          </w:tcPr>
          <w:p w:rsidR="00EC5A1F" w:rsidRPr="00582A92" w:rsidRDefault="00EC5A1F" w:rsidP="00EE3CA7">
            <w:pPr>
              <w:pStyle w:val="Bezproreda"/>
              <w:spacing w:after="160" w:line="276" w:lineRule="auto"/>
              <w:jc w:val="center"/>
              <w:rPr>
                <w:rFonts w:ascii="Times New Roman" w:hAnsi="Times New Roman"/>
                <w:sz w:val="24"/>
                <w:szCs w:val="24"/>
              </w:rPr>
            </w:pPr>
            <w:r w:rsidRPr="00582A92">
              <w:rPr>
                <w:rFonts w:ascii="Times New Roman" w:hAnsi="Times New Roman"/>
                <w:sz w:val="24"/>
                <w:szCs w:val="24"/>
              </w:rPr>
              <w:t>Javne površine</w:t>
            </w:r>
          </w:p>
        </w:tc>
        <w:tc>
          <w:tcPr>
            <w:tcW w:w="3600" w:type="dxa"/>
            <w:shd w:val="clear" w:color="auto" w:fill="auto"/>
          </w:tcPr>
          <w:p w:rsidR="00EC5A1F" w:rsidRPr="00582A92" w:rsidRDefault="00EC5A1F" w:rsidP="00EE3CA7">
            <w:pPr>
              <w:pStyle w:val="Bezproreda"/>
              <w:spacing w:after="160" w:line="276" w:lineRule="auto"/>
              <w:jc w:val="center"/>
              <w:rPr>
                <w:rFonts w:ascii="Times New Roman" w:hAnsi="Times New Roman"/>
                <w:color w:val="000000"/>
                <w:sz w:val="24"/>
                <w:szCs w:val="24"/>
              </w:rPr>
            </w:pPr>
            <w:r w:rsidRPr="00582A92">
              <w:rPr>
                <w:rFonts w:ascii="Times New Roman" w:hAnsi="Times New Roman"/>
                <w:color w:val="000000"/>
                <w:sz w:val="24"/>
                <w:szCs w:val="24"/>
              </w:rPr>
              <w:t>4</w:t>
            </w:r>
          </w:p>
        </w:tc>
      </w:tr>
      <w:tr w:rsidR="00EC5A1F" w:rsidRPr="00582A92" w:rsidTr="00EE3CA7">
        <w:trPr>
          <w:trHeight w:val="300"/>
        </w:trPr>
        <w:tc>
          <w:tcPr>
            <w:tcW w:w="1857" w:type="dxa"/>
            <w:shd w:val="clear" w:color="auto" w:fill="auto"/>
          </w:tcPr>
          <w:p w:rsidR="00EC5A1F" w:rsidRPr="00582A92" w:rsidRDefault="00EC5A1F" w:rsidP="00EE3CA7">
            <w:pPr>
              <w:pStyle w:val="Bezproreda"/>
              <w:spacing w:after="160" w:line="276" w:lineRule="auto"/>
              <w:jc w:val="center"/>
              <w:rPr>
                <w:rFonts w:ascii="Times New Roman" w:hAnsi="Times New Roman"/>
                <w:sz w:val="24"/>
                <w:szCs w:val="24"/>
              </w:rPr>
            </w:pPr>
            <w:r w:rsidRPr="00582A92">
              <w:rPr>
                <w:rFonts w:ascii="Times New Roman" w:hAnsi="Times New Roman"/>
                <w:sz w:val="24"/>
                <w:szCs w:val="24"/>
              </w:rPr>
              <w:t>9.</w:t>
            </w:r>
          </w:p>
        </w:tc>
        <w:tc>
          <w:tcPr>
            <w:tcW w:w="4011" w:type="dxa"/>
            <w:shd w:val="clear" w:color="auto" w:fill="auto"/>
          </w:tcPr>
          <w:p w:rsidR="00EC5A1F" w:rsidRPr="00582A92" w:rsidRDefault="00EC5A1F" w:rsidP="00EE3CA7">
            <w:pPr>
              <w:pStyle w:val="Bezproreda"/>
              <w:spacing w:after="160" w:line="276" w:lineRule="auto"/>
              <w:jc w:val="center"/>
              <w:rPr>
                <w:rFonts w:ascii="Times New Roman" w:hAnsi="Times New Roman"/>
                <w:sz w:val="24"/>
                <w:szCs w:val="24"/>
              </w:rPr>
            </w:pPr>
            <w:r w:rsidRPr="00582A92">
              <w:rPr>
                <w:rFonts w:ascii="Times New Roman" w:hAnsi="Times New Roman"/>
                <w:sz w:val="24"/>
                <w:szCs w:val="24"/>
              </w:rPr>
              <w:t>Groblja i mrtvačnice</w:t>
            </w:r>
          </w:p>
        </w:tc>
        <w:tc>
          <w:tcPr>
            <w:tcW w:w="3600" w:type="dxa"/>
            <w:shd w:val="clear" w:color="auto" w:fill="auto"/>
          </w:tcPr>
          <w:p w:rsidR="00EC5A1F" w:rsidRPr="00582A92" w:rsidRDefault="00EC5A1F" w:rsidP="00EE3CA7">
            <w:pPr>
              <w:pStyle w:val="Bezproreda"/>
              <w:spacing w:after="160" w:line="276" w:lineRule="auto"/>
              <w:jc w:val="center"/>
              <w:rPr>
                <w:rFonts w:ascii="Times New Roman" w:hAnsi="Times New Roman"/>
                <w:color w:val="000000"/>
                <w:sz w:val="24"/>
                <w:szCs w:val="24"/>
              </w:rPr>
            </w:pPr>
            <w:r>
              <w:rPr>
                <w:rFonts w:ascii="Times New Roman" w:hAnsi="Times New Roman"/>
                <w:color w:val="000000"/>
                <w:sz w:val="24"/>
                <w:szCs w:val="24"/>
              </w:rPr>
              <w:t>13</w:t>
            </w:r>
          </w:p>
        </w:tc>
      </w:tr>
      <w:tr w:rsidR="00EC5A1F" w:rsidRPr="00582A92" w:rsidTr="00EE3CA7">
        <w:trPr>
          <w:trHeight w:val="300"/>
        </w:trPr>
        <w:tc>
          <w:tcPr>
            <w:tcW w:w="1857" w:type="dxa"/>
            <w:shd w:val="clear" w:color="auto" w:fill="auto"/>
          </w:tcPr>
          <w:p w:rsidR="00EC5A1F" w:rsidRPr="00582A92" w:rsidRDefault="00EC5A1F" w:rsidP="00EE3CA7">
            <w:pPr>
              <w:pStyle w:val="Bezproreda"/>
              <w:spacing w:after="160" w:line="276" w:lineRule="auto"/>
              <w:jc w:val="center"/>
              <w:rPr>
                <w:rFonts w:ascii="Times New Roman" w:hAnsi="Times New Roman"/>
                <w:sz w:val="24"/>
                <w:szCs w:val="24"/>
              </w:rPr>
            </w:pPr>
            <w:r w:rsidRPr="00582A92">
              <w:rPr>
                <w:rFonts w:ascii="Times New Roman" w:hAnsi="Times New Roman"/>
                <w:sz w:val="24"/>
                <w:szCs w:val="24"/>
              </w:rPr>
              <w:t>10.</w:t>
            </w:r>
          </w:p>
        </w:tc>
        <w:tc>
          <w:tcPr>
            <w:tcW w:w="4011" w:type="dxa"/>
            <w:shd w:val="clear" w:color="auto" w:fill="auto"/>
          </w:tcPr>
          <w:p w:rsidR="00EC5A1F" w:rsidRPr="00582A92" w:rsidRDefault="00EC5A1F" w:rsidP="00EE3CA7">
            <w:pPr>
              <w:pStyle w:val="Bezproreda"/>
              <w:spacing w:after="160" w:line="276" w:lineRule="auto"/>
              <w:jc w:val="center"/>
              <w:rPr>
                <w:rFonts w:ascii="Times New Roman" w:hAnsi="Times New Roman"/>
                <w:color w:val="FF0000"/>
                <w:sz w:val="24"/>
                <w:szCs w:val="24"/>
              </w:rPr>
            </w:pPr>
            <w:r w:rsidRPr="00582A92">
              <w:rPr>
                <w:rFonts w:ascii="Times New Roman" w:hAnsi="Times New Roman"/>
                <w:color w:val="FF0000"/>
                <w:sz w:val="24"/>
                <w:szCs w:val="24"/>
              </w:rPr>
              <w:t>Komunalna infrastruktura</w:t>
            </w:r>
          </w:p>
        </w:tc>
        <w:tc>
          <w:tcPr>
            <w:tcW w:w="3600" w:type="dxa"/>
            <w:shd w:val="clear" w:color="auto" w:fill="auto"/>
          </w:tcPr>
          <w:p w:rsidR="00EC5A1F" w:rsidRPr="00582A92" w:rsidRDefault="00EC5A1F" w:rsidP="00EE3CA7">
            <w:pPr>
              <w:pStyle w:val="Bezproreda"/>
              <w:spacing w:after="160" w:line="276" w:lineRule="auto"/>
              <w:jc w:val="center"/>
              <w:rPr>
                <w:rFonts w:ascii="Times New Roman" w:hAnsi="Times New Roman"/>
                <w:color w:val="000000"/>
                <w:sz w:val="24"/>
                <w:szCs w:val="24"/>
              </w:rPr>
            </w:pPr>
            <w:r>
              <w:rPr>
                <w:rFonts w:ascii="Times New Roman" w:hAnsi="Times New Roman"/>
                <w:color w:val="000000"/>
                <w:sz w:val="24"/>
                <w:szCs w:val="24"/>
              </w:rPr>
              <w:t>Prema popisu</w:t>
            </w:r>
          </w:p>
        </w:tc>
      </w:tr>
      <w:tr w:rsidR="00EC5A1F" w:rsidRPr="00582A92" w:rsidTr="00EE3CA7">
        <w:trPr>
          <w:trHeight w:val="300"/>
        </w:trPr>
        <w:tc>
          <w:tcPr>
            <w:tcW w:w="1857" w:type="dxa"/>
            <w:shd w:val="clear" w:color="auto" w:fill="auto"/>
          </w:tcPr>
          <w:p w:rsidR="00EC5A1F" w:rsidRPr="00582A92" w:rsidRDefault="00EC5A1F" w:rsidP="00EE3CA7">
            <w:pPr>
              <w:pStyle w:val="Bezproreda"/>
              <w:spacing w:after="160" w:line="276" w:lineRule="auto"/>
              <w:jc w:val="center"/>
              <w:rPr>
                <w:rFonts w:ascii="Times New Roman" w:hAnsi="Times New Roman"/>
                <w:sz w:val="24"/>
                <w:szCs w:val="24"/>
              </w:rPr>
            </w:pPr>
            <w:r w:rsidRPr="00582A92">
              <w:rPr>
                <w:rFonts w:ascii="Times New Roman" w:hAnsi="Times New Roman"/>
                <w:sz w:val="24"/>
                <w:szCs w:val="24"/>
              </w:rPr>
              <w:t>11.</w:t>
            </w:r>
          </w:p>
        </w:tc>
        <w:tc>
          <w:tcPr>
            <w:tcW w:w="4011" w:type="dxa"/>
            <w:shd w:val="clear" w:color="auto" w:fill="auto"/>
          </w:tcPr>
          <w:p w:rsidR="00EC5A1F" w:rsidRPr="00582A92" w:rsidRDefault="00EC5A1F" w:rsidP="00EE3CA7">
            <w:pPr>
              <w:pStyle w:val="Bezproreda"/>
              <w:spacing w:after="160" w:line="276" w:lineRule="auto"/>
              <w:jc w:val="center"/>
              <w:rPr>
                <w:rFonts w:ascii="Times New Roman" w:hAnsi="Times New Roman"/>
                <w:sz w:val="24"/>
                <w:szCs w:val="24"/>
              </w:rPr>
            </w:pPr>
            <w:r w:rsidRPr="00582A92">
              <w:rPr>
                <w:rFonts w:ascii="Times New Roman" w:hAnsi="Times New Roman"/>
                <w:sz w:val="24"/>
                <w:szCs w:val="24"/>
              </w:rPr>
              <w:t>Trgovačka društva i javne ustanove</w:t>
            </w:r>
          </w:p>
        </w:tc>
        <w:tc>
          <w:tcPr>
            <w:tcW w:w="3600" w:type="dxa"/>
            <w:shd w:val="clear" w:color="auto" w:fill="auto"/>
          </w:tcPr>
          <w:p w:rsidR="00EC5A1F" w:rsidRPr="00582A92" w:rsidRDefault="00EC5A1F" w:rsidP="00EE3CA7">
            <w:pPr>
              <w:pStyle w:val="Bezproreda"/>
              <w:spacing w:after="160" w:line="276" w:lineRule="auto"/>
              <w:jc w:val="center"/>
              <w:rPr>
                <w:rFonts w:ascii="Times New Roman" w:hAnsi="Times New Roman"/>
                <w:color w:val="000000"/>
                <w:sz w:val="24"/>
                <w:szCs w:val="24"/>
              </w:rPr>
            </w:pPr>
            <w:r w:rsidRPr="00582A92">
              <w:rPr>
                <w:rFonts w:ascii="Times New Roman" w:hAnsi="Times New Roman"/>
                <w:color w:val="000000"/>
                <w:sz w:val="24"/>
                <w:szCs w:val="24"/>
              </w:rPr>
              <w:t>2</w:t>
            </w:r>
          </w:p>
        </w:tc>
      </w:tr>
      <w:tr w:rsidR="00EC5A1F" w:rsidRPr="00582A92" w:rsidTr="00EE3CA7">
        <w:trPr>
          <w:trHeight w:val="300"/>
        </w:trPr>
        <w:tc>
          <w:tcPr>
            <w:tcW w:w="1857" w:type="dxa"/>
            <w:shd w:val="clear" w:color="auto" w:fill="auto"/>
          </w:tcPr>
          <w:p w:rsidR="00EC5A1F" w:rsidRPr="00582A92" w:rsidRDefault="00EC5A1F" w:rsidP="00EE3CA7">
            <w:pPr>
              <w:pStyle w:val="Bezproreda"/>
              <w:spacing w:after="160" w:line="276" w:lineRule="auto"/>
              <w:jc w:val="center"/>
              <w:rPr>
                <w:rFonts w:ascii="Times New Roman" w:hAnsi="Times New Roman"/>
                <w:sz w:val="24"/>
                <w:szCs w:val="24"/>
              </w:rPr>
            </w:pPr>
            <w:r w:rsidRPr="00582A92">
              <w:rPr>
                <w:rFonts w:ascii="Times New Roman" w:hAnsi="Times New Roman"/>
                <w:sz w:val="24"/>
                <w:szCs w:val="24"/>
              </w:rPr>
              <w:t>12.</w:t>
            </w:r>
          </w:p>
        </w:tc>
        <w:tc>
          <w:tcPr>
            <w:tcW w:w="4011" w:type="dxa"/>
            <w:shd w:val="clear" w:color="auto" w:fill="auto"/>
          </w:tcPr>
          <w:p w:rsidR="00EC5A1F" w:rsidRPr="00582A92" w:rsidRDefault="00EC5A1F" w:rsidP="00EE3CA7">
            <w:pPr>
              <w:pStyle w:val="Bezproreda"/>
              <w:spacing w:after="160" w:line="276" w:lineRule="auto"/>
              <w:jc w:val="center"/>
              <w:rPr>
                <w:rFonts w:ascii="Times New Roman" w:hAnsi="Times New Roman"/>
                <w:sz w:val="24"/>
                <w:szCs w:val="24"/>
              </w:rPr>
            </w:pPr>
            <w:r w:rsidRPr="00582A92">
              <w:rPr>
                <w:rFonts w:ascii="Times New Roman" w:hAnsi="Times New Roman"/>
                <w:sz w:val="24"/>
                <w:szCs w:val="24"/>
              </w:rPr>
              <w:t>Obrazovne ustanove (vrtići, škole)</w:t>
            </w:r>
          </w:p>
        </w:tc>
        <w:tc>
          <w:tcPr>
            <w:tcW w:w="3600" w:type="dxa"/>
            <w:shd w:val="clear" w:color="auto" w:fill="auto"/>
          </w:tcPr>
          <w:p w:rsidR="00EC5A1F" w:rsidRPr="00582A92" w:rsidRDefault="00EC5A1F" w:rsidP="00EE3CA7">
            <w:pPr>
              <w:pStyle w:val="Bezproreda"/>
              <w:spacing w:after="160" w:line="276" w:lineRule="auto"/>
              <w:jc w:val="center"/>
              <w:rPr>
                <w:rFonts w:ascii="Times New Roman" w:hAnsi="Times New Roman"/>
                <w:color w:val="000000"/>
                <w:sz w:val="24"/>
                <w:szCs w:val="24"/>
              </w:rPr>
            </w:pPr>
            <w:r w:rsidRPr="00582A92">
              <w:rPr>
                <w:rFonts w:ascii="Times New Roman" w:hAnsi="Times New Roman"/>
                <w:color w:val="000000"/>
                <w:sz w:val="24"/>
                <w:szCs w:val="24"/>
              </w:rPr>
              <w:t>0</w:t>
            </w:r>
          </w:p>
        </w:tc>
      </w:tr>
      <w:tr w:rsidR="00EC5A1F" w:rsidRPr="00582A92" w:rsidTr="00EE3CA7">
        <w:trPr>
          <w:trHeight w:val="300"/>
        </w:trPr>
        <w:tc>
          <w:tcPr>
            <w:tcW w:w="1857" w:type="dxa"/>
            <w:shd w:val="clear" w:color="auto" w:fill="auto"/>
          </w:tcPr>
          <w:p w:rsidR="00EC5A1F" w:rsidRPr="00582A92" w:rsidRDefault="00EC5A1F" w:rsidP="00EE3CA7">
            <w:pPr>
              <w:pStyle w:val="Bezproreda"/>
              <w:spacing w:after="160" w:line="276" w:lineRule="auto"/>
              <w:jc w:val="center"/>
              <w:rPr>
                <w:rFonts w:ascii="Times New Roman" w:hAnsi="Times New Roman"/>
                <w:sz w:val="24"/>
                <w:szCs w:val="24"/>
              </w:rPr>
            </w:pPr>
            <w:r w:rsidRPr="00582A92">
              <w:rPr>
                <w:rFonts w:ascii="Times New Roman" w:hAnsi="Times New Roman"/>
                <w:sz w:val="24"/>
                <w:szCs w:val="24"/>
              </w:rPr>
              <w:t>13.</w:t>
            </w:r>
          </w:p>
        </w:tc>
        <w:tc>
          <w:tcPr>
            <w:tcW w:w="4011" w:type="dxa"/>
            <w:shd w:val="clear" w:color="auto" w:fill="auto"/>
          </w:tcPr>
          <w:p w:rsidR="00EC5A1F" w:rsidRPr="00582A92" w:rsidRDefault="00EC5A1F" w:rsidP="00EE3CA7">
            <w:pPr>
              <w:pStyle w:val="Bezproreda"/>
              <w:spacing w:after="160" w:line="276" w:lineRule="auto"/>
              <w:jc w:val="center"/>
              <w:rPr>
                <w:rFonts w:ascii="Times New Roman" w:hAnsi="Times New Roman"/>
                <w:sz w:val="24"/>
                <w:szCs w:val="24"/>
              </w:rPr>
            </w:pPr>
            <w:r w:rsidRPr="00582A92">
              <w:rPr>
                <w:rFonts w:ascii="Times New Roman" w:hAnsi="Times New Roman"/>
                <w:sz w:val="24"/>
                <w:szCs w:val="24"/>
              </w:rPr>
              <w:t>Ostalo</w:t>
            </w:r>
          </w:p>
        </w:tc>
        <w:tc>
          <w:tcPr>
            <w:tcW w:w="3600" w:type="dxa"/>
            <w:shd w:val="clear" w:color="auto" w:fill="auto"/>
          </w:tcPr>
          <w:p w:rsidR="00EC5A1F" w:rsidRPr="00582A92" w:rsidRDefault="00EC5A1F" w:rsidP="00EE3CA7">
            <w:pPr>
              <w:pStyle w:val="Bezproreda"/>
              <w:spacing w:after="160" w:line="276" w:lineRule="auto"/>
              <w:jc w:val="center"/>
              <w:rPr>
                <w:rFonts w:ascii="Times New Roman" w:hAnsi="Times New Roman"/>
                <w:color w:val="000000"/>
                <w:sz w:val="24"/>
                <w:szCs w:val="24"/>
              </w:rPr>
            </w:pPr>
            <w:r w:rsidRPr="00582A92">
              <w:rPr>
                <w:rFonts w:ascii="Times New Roman" w:hAnsi="Times New Roman"/>
                <w:color w:val="000000"/>
                <w:sz w:val="24"/>
                <w:szCs w:val="24"/>
              </w:rPr>
              <w:t>0</w:t>
            </w:r>
          </w:p>
        </w:tc>
      </w:tr>
    </w:tbl>
    <w:p w:rsidR="00EC5A1F" w:rsidRDefault="00EC5A1F" w:rsidP="00EC5A1F">
      <w:pPr>
        <w:pStyle w:val="Bezproreda"/>
        <w:spacing w:line="276" w:lineRule="auto"/>
        <w:ind w:firstLine="708"/>
        <w:jc w:val="both"/>
        <w:rPr>
          <w:color w:val="000000"/>
        </w:rPr>
      </w:pPr>
    </w:p>
    <w:p w:rsidR="00EC5A1F" w:rsidRDefault="00EC5A1F" w:rsidP="00EC5A1F">
      <w:pPr>
        <w:pStyle w:val="Bezproreda"/>
        <w:spacing w:line="276" w:lineRule="auto"/>
        <w:ind w:firstLine="708"/>
        <w:jc w:val="both"/>
        <w:rPr>
          <w:rFonts w:ascii="Times New Roman" w:hAnsi="Times New Roman"/>
          <w:sz w:val="24"/>
          <w:szCs w:val="24"/>
        </w:rPr>
      </w:pPr>
    </w:p>
    <w:p w:rsidR="00EC5A1F" w:rsidRDefault="00EC5A1F" w:rsidP="00EC5A1F">
      <w:pPr>
        <w:pStyle w:val="Bezproreda"/>
        <w:spacing w:line="276" w:lineRule="auto"/>
        <w:jc w:val="center"/>
        <w:rPr>
          <w:rFonts w:ascii="Times New Roman" w:hAnsi="Times New Roman"/>
          <w:b/>
          <w:sz w:val="24"/>
          <w:szCs w:val="24"/>
        </w:rPr>
      </w:pPr>
      <w:r>
        <w:rPr>
          <w:rFonts w:ascii="Times New Roman" w:hAnsi="Times New Roman"/>
          <w:b/>
          <w:sz w:val="24"/>
          <w:szCs w:val="24"/>
        </w:rPr>
        <w:t>Članak 5</w:t>
      </w:r>
      <w:r w:rsidRPr="00C0508A">
        <w:rPr>
          <w:rFonts w:ascii="Times New Roman" w:hAnsi="Times New Roman"/>
          <w:b/>
          <w:sz w:val="24"/>
          <w:szCs w:val="24"/>
        </w:rPr>
        <w:t>.</w:t>
      </w:r>
    </w:p>
    <w:p w:rsidR="00EC5A1F" w:rsidRDefault="00EC5A1F" w:rsidP="00EC5A1F">
      <w:pPr>
        <w:pStyle w:val="Bezproreda"/>
        <w:spacing w:line="276" w:lineRule="auto"/>
        <w:ind w:firstLine="708"/>
        <w:jc w:val="both"/>
        <w:rPr>
          <w:rFonts w:ascii="Times New Roman" w:hAnsi="Times New Roman"/>
          <w:sz w:val="24"/>
          <w:szCs w:val="24"/>
        </w:rPr>
      </w:pPr>
      <w:r>
        <w:rPr>
          <w:rFonts w:ascii="Times New Roman" w:hAnsi="Times New Roman"/>
          <w:sz w:val="24"/>
          <w:szCs w:val="24"/>
        </w:rPr>
        <w:t xml:space="preserve">Jedinstveni upravni odjel Općine Šandrovac će voditi i redovito ažurirati podatke u Registru imovine Općine Šandrovac. </w:t>
      </w:r>
    </w:p>
    <w:p w:rsidR="00EC5A1F" w:rsidRPr="009E54E5" w:rsidRDefault="00EC5A1F" w:rsidP="00EC5A1F">
      <w:pPr>
        <w:pStyle w:val="Bezproreda"/>
        <w:spacing w:line="276" w:lineRule="auto"/>
        <w:ind w:firstLine="708"/>
        <w:jc w:val="both"/>
        <w:rPr>
          <w:rFonts w:ascii="Times New Roman" w:hAnsi="Times New Roman"/>
          <w:sz w:val="24"/>
          <w:szCs w:val="24"/>
        </w:rPr>
      </w:pPr>
      <w:r w:rsidRPr="009E54E5">
        <w:rPr>
          <w:rFonts w:ascii="Times New Roman" w:hAnsi="Times New Roman"/>
          <w:color w:val="000000"/>
          <w:sz w:val="24"/>
          <w:szCs w:val="24"/>
        </w:rPr>
        <w:lastRenderedPageBreak/>
        <w:t>Registar se vodi u elektroničkom obliku</w:t>
      </w:r>
      <w:r>
        <w:rPr>
          <w:rFonts w:ascii="Times New Roman" w:hAnsi="Times New Roman"/>
          <w:color w:val="000000"/>
          <w:sz w:val="24"/>
          <w:szCs w:val="24"/>
        </w:rPr>
        <w:t>.</w:t>
      </w:r>
    </w:p>
    <w:p w:rsidR="00EC5A1F" w:rsidRDefault="00EC5A1F" w:rsidP="00EC5A1F">
      <w:pPr>
        <w:pStyle w:val="Bezproreda"/>
        <w:spacing w:line="276" w:lineRule="auto"/>
        <w:ind w:firstLine="708"/>
        <w:jc w:val="both"/>
        <w:rPr>
          <w:rFonts w:ascii="Times New Roman" w:hAnsi="Times New Roman"/>
          <w:sz w:val="24"/>
          <w:szCs w:val="24"/>
        </w:rPr>
      </w:pPr>
      <w:r>
        <w:rPr>
          <w:rFonts w:ascii="Times New Roman" w:hAnsi="Times New Roman"/>
          <w:sz w:val="24"/>
          <w:szCs w:val="24"/>
        </w:rPr>
        <w:t>Registar se javno objavljuje na web stranici Općine Šandrovac www.sandrovac.hr.</w:t>
      </w:r>
    </w:p>
    <w:p w:rsidR="00EC5A1F" w:rsidRDefault="00EC5A1F" w:rsidP="00EC5A1F">
      <w:pPr>
        <w:pStyle w:val="clanak"/>
        <w:spacing w:before="0" w:beforeAutospacing="0" w:after="0" w:afterAutospacing="0"/>
        <w:jc w:val="center"/>
        <w:rPr>
          <w:b/>
          <w:color w:val="000000"/>
        </w:rPr>
      </w:pPr>
    </w:p>
    <w:p w:rsidR="00EC5A1F" w:rsidRDefault="00EC5A1F" w:rsidP="00EC5A1F">
      <w:pPr>
        <w:pStyle w:val="clanak"/>
        <w:spacing w:before="0" w:beforeAutospacing="0" w:after="0" w:afterAutospacing="0"/>
        <w:jc w:val="center"/>
        <w:rPr>
          <w:b/>
          <w:color w:val="000000"/>
        </w:rPr>
      </w:pPr>
    </w:p>
    <w:p w:rsidR="00EC5A1F" w:rsidRPr="009E54E5" w:rsidRDefault="00EC5A1F" w:rsidP="00EC5A1F">
      <w:pPr>
        <w:pStyle w:val="clanak"/>
        <w:spacing w:before="0" w:beforeAutospacing="0" w:after="0" w:afterAutospacing="0"/>
        <w:jc w:val="center"/>
        <w:rPr>
          <w:b/>
          <w:color w:val="000000"/>
        </w:rPr>
      </w:pPr>
      <w:r w:rsidRPr="009E54E5">
        <w:rPr>
          <w:b/>
          <w:color w:val="000000"/>
        </w:rPr>
        <w:t>Članak 6.</w:t>
      </w:r>
    </w:p>
    <w:p w:rsidR="00EC5A1F" w:rsidRDefault="00EC5A1F" w:rsidP="00EC5A1F">
      <w:pPr>
        <w:pStyle w:val="t-9-8"/>
        <w:spacing w:before="0" w:beforeAutospacing="0" w:after="0" w:afterAutospacing="0"/>
        <w:ind w:firstLine="708"/>
        <w:jc w:val="both"/>
        <w:rPr>
          <w:color w:val="000000"/>
        </w:rPr>
      </w:pPr>
      <w:r>
        <w:rPr>
          <w:color w:val="000000"/>
        </w:rPr>
        <w:t xml:space="preserve">Registar se sastoji od popisa vlasničkih udjela u trgovačkim društvima i popisa nekretnina sa podacima propisanim </w:t>
      </w:r>
      <w:r>
        <w:t>odredbama</w:t>
      </w:r>
      <w:r w:rsidRPr="00C17276">
        <w:t xml:space="preserve"> Uredbe o registru državne imovine („Narodne Novine“ broj 55/11)</w:t>
      </w:r>
      <w:r>
        <w:t>.</w:t>
      </w:r>
    </w:p>
    <w:p w:rsidR="00EC5A1F" w:rsidRPr="00961803" w:rsidRDefault="00EC5A1F" w:rsidP="00EC5A1F">
      <w:pPr>
        <w:pStyle w:val="Bezproreda"/>
        <w:spacing w:line="276" w:lineRule="auto"/>
        <w:ind w:firstLine="708"/>
        <w:rPr>
          <w:rFonts w:ascii="Times New Roman" w:hAnsi="Times New Roman"/>
          <w:sz w:val="24"/>
          <w:szCs w:val="24"/>
        </w:rPr>
      </w:pPr>
      <w:r w:rsidRPr="00961803">
        <w:rPr>
          <w:rFonts w:ascii="Times New Roman" w:hAnsi="Times New Roman"/>
          <w:sz w:val="24"/>
          <w:szCs w:val="24"/>
        </w:rPr>
        <w:t>Registar je sastavni dio ove Odluke</w:t>
      </w:r>
      <w:r>
        <w:rPr>
          <w:rFonts w:ascii="Times New Roman" w:hAnsi="Times New Roman"/>
          <w:sz w:val="24"/>
          <w:szCs w:val="24"/>
        </w:rPr>
        <w:t xml:space="preserve"> i po potrebi će se ažurirati.</w:t>
      </w:r>
    </w:p>
    <w:p w:rsidR="00EC5A1F" w:rsidRDefault="00EC5A1F" w:rsidP="00EC5A1F">
      <w:pPr>
        <w:pStyle w:val="Bezproreda"/>
        <w:spacing w:line="276" w:lineRule="auto"/>
        <w:ind w:firstLine="708"/>
        <w:jc w:val="center"/>
        <w:rPr>
          <w:rFonts w:ascii="Times New Roman" w:hAnsi="Times New Roman"/>
          <w:b/>
          <w:sz w:val="24"/>
          <w:szCs w:val="24"/>
        </w:rPr>
      </w:pPr>
    </w:p>
    <w:p w:rsidR="00EC5A1F" w:rsidRDefault="00EC5A1F" w:rsidP="00EC5A1F">
      <w:pPr>
        <w:pStyle w:val="Bezproreda"/>
        <w:spacing w:line="276" w:lineRule="auto"/>
        <w:ind w:firstLine="708"/>
        <w:jc w:val="center"/>
        <w:rPr>
          <w:rFonts w:ascii="Times New Roman" w:hAnsi="Times New Roman"/>
          <w:b/>
          <w:sz w:val="24"/>
          <w:szCs w:val="24"/>
        </w:rPr>
      </w:pPr>
    </w:p>
    <w:p w:rsidR="00EC5A1F" w:rsidRDefault="00EC5A1F" w:rsidP="00EC5A1F">
      <w:pPr>
        <w:pStyle w:val="Bezproreda"/>
        <w:spacing w:line="276" w:lineRule="auto"/>
        <w:ind w:firstLine="708"/>
        <w:jc w:val="center"/>
        <w:rPr>
          <w:rFonts w:ascii="Times New Roman" w:hAnsi="Times New Roman"/>
          <w:b/>
          <w:sz w:val="24"/>
          <w:szCs w:val="24"/>
        </w:rPr>
      </w:pPr>
    </w:p>
    <w:p w:rsidR="00EC5A1F" w:rsidRDefault="00EC5A1F" w:rsidP="00EC5A1F">
      <w:pPr>
        <w:pStyle w:val="Bezproreda"/>
        <w:spacing w:line="276" w:lineRule="auto"/>
        <w:jc w:val="center"/>
        <w:rPr>
          <w:rFonts w:ascii="Times New Roman" w:hAnsi="Times New Roman"/>
          <w:b/>
          <w:sz w:val="24"/>
          <w:szCs w:val="24"/>
        </w:rPr>
      </w:pPr>
      <w:r>
        <w:rPr>
          <w:rFonts w:ascii="Times New Roman" w:hAnsi="Times New Roman"/>
          <w:b/>
          <w:sz w:val="24"/>
          <w:szCs w:val="24"/>
        </w:rPr>
        <w:t>Članak 7</w:t>
      </w:r>
      <w:r w:rsidRPr="00C0508A">
        <w:rPr>
          <w:rFonts w:ascii="Times New Roman" w:hAnsi="Times New Roman"/>
          <w:b/>
          <w:sz w:val="24"/>
          <w:szCs w:val="24"/>
        </w:rPr>
        <w:t>.</w:t>
      </w:r>
    </w:p>
    <w:p w:rsidR="00EC5A1F" w:rsidRPr="00441088" w:rsidRDefault="00EC5A1F" w:rsidP="00EC5A1F">
      <w:pPr>
        <w:pStyle w:val="Bezproreda"/>
        <w:spacing w:line="276" w:lineRule="auto"/>
        <w:jc w:val="both"/>
        <w:rPr>
          <w:rFonts w:ascii="Times New Roman" w:hAnsi="Times New Roman"/>
          <w:sz w:val="24"/>
          <w:szCs w:val="24"/>
        </w:rPr>
      </w:pPr>
      <w:r w:rsidRPr="00441088">
        <w:rPr>
          <w:rFonts w:ascii="Times New Roman" w:hAnsi="Times New Roman"/>
          <w:sz w:val="24"/>
          <w:szCs w:val="24"/>
        </w:rPr>
        <w:t xml:space="preserve">Ova Odluka dostaviti će se na suglasnost Općinskom vijeću Općine Šandrovac, a stupa na snagu </w:t>
      </w:r>
      <w:r>
        <w:rPr>
          <w:rFonts w:ascii="Times New Roman" w:hAnsi="Times New Roman"/>
          <w:sz w:val="24"/>
          <w:szCs w:val="24"/>
        </w:rPr>
        <w:t>osmog dana od dana objave u „Općinskom glasniku Općine Šandrovac“.</w:t>
      </w:r>
    </w:p>
    <w:p w:rsidR="00EC5A1F" w:rsidRDefault="00EC5A1F" w:rsidP="00EC5A1F">
      <w:pPr>
        <w:pStyle w:val="Bezproreda"/>
        <w:spacing w:line="276" w:lineRule="auto"/>
        <w:ind w:firstLine="708"/>
        <w:jc w:val="both"/>
        <w:rPr>
          <w:rFonts w:ascii="Times New Roman" w:hAnsi="Times New Roman"/>
          <w:sz w:val="24"/>
          <w:szCs w:val="24"/>
        </w:rPr>
      </w:pPr>
    </w:p>
    <w:p w:rsidR="00EC5A1F" w:rsidRDefault="00EC5A1F" w:rsidP="00EC5A1F">
      <w:pPr>
        <w:ind w:firstLine="708"/>
        <w:jc w:val="both"/>
        <w:rPr>
          <w:color w:val="000000"/>
        </w:rPr>
      </w:pPr>
    </w:p>
    <w:p w:rsidR="00EC5A1F" w:rsidRPr="00EF2803" w:rsidRDefault="00EC5A1F" w:rsidP="00EC5A1F">
      <w:pPr>
        <w:outlineLvl w:val="0"/>
        <w:rPr>
          <w:rFonts w:ascii="Times New Roman" w:hAnsi="Times New Roman"/>
          <w:b/>
          <w:sz w:val="24"/>
          <w:szCs w:val="24"/>
        </w:rPr>
      </w:pPr>
      <w:r>
        <w:rPr>
          <w:rFonts w:ascii="Times New Roman" w:hAnsi="Times New Roman"/>
          <w:b/>
          <w:sz w:val="24"/>
          <w:szCs w:val="24"/>
        </w:rPr>
        <w:t>KLASA:  943</w:t>
      </w:r>
      <w:r w:rsidRPr="00EF2803">
        <w:rPr>
          <w:rFonts w:ascii="Times New Roman" w:hAnsi="Times New Roman"/>
          <w:b/>
          <w:sz w:val="24"/>
          <w:szCs w:val="24"/>
        </w:rPr>
        <w:t>-01/16-0</w:t>
      </w:r>
      <w:r>
        <w:rPr>
          <w:rFonts w:ascii="Times New Roman" w:hAnsi="Times New Roman"/>
          <w:b/>
          <w:sz w:val="24"/>
          <w:szCs w:val="24"/>
        </w:rPr>
        <w:t>3/3</w:t>
      </w:r>
    </w:p>
    <w:p w:rsidR="00EC5A1F" w:rsidRPr="00EF2803" w:rsidRDefault="00EC5A1F" w:rsidP="00EC5A1F">
      <w:pPr>
        <w:outlineLvl w:val="0"/>
        <w:rPr>
          <w:rFonts w:ascii="Times New Roman" w:hAnsi="Times New Roman"/>
          <w:b/>
          <w:sz w:val="24"/>
          <w:szCs w:val="24"/>
        </w:rPr>
      </w:pPr>
      <w:r w:rsidRPr="00EF2803">
        <w:rPr>
          <w:rFonts w:ascii="Times New Roman" w:hAnsi="Times New Roman"/>
          <w:b/>
          <w:sz w:val="24"/>
          <w:szCs w:val="24"/>
        </w:rPr>
        <w:t>URBROJ: 2123-05-0</w:t>
      </w:r>
      <w:r>
        <w:rPr>
          <w:rFonts w:ascii="Times New Roman" w:hAnsi="Times New Roman"/>
          <w:b/>
          <w:sz w:val="24"/>
          <w:szCs w:val="24"/>
        </w:rPr>
        <w:t>3</w:t>
      </w:r>
      <w:r w:rsidRPr="00EF2803">
        <w:rPr>
          <w:rFonts w:ascii="Times New Roman" w:hAnsi="Times New Roman"/>
          <w:b/>
          <w:sz w:val="24"/>
          <w:szCs w:val="24"/>
        </w:rPr>
        <w:t>-16-1</w:t>
      </w:r>
    </w:p>
    <w:p w:rsidR="00EC5A1F" w:rsidRPr="00EF2803" w:rsidRDefault="00EC5A1F" w:rsidP="00EC5A1F">
      <w:pPr>
        <w:outlineLvl w:val="0"/>
        <w:rPr>
          <w:rFonts w:ascii="Times New Roman" w:hAnsi="Times New Roman"/>
          <w:b/>
          <w:sz w:val="24"/>
          <w:szCs w:val="24"/>
        </w:rPr>
      </w:pPr>
      <w:r w:rsidRPr="00EF2803">
        <w:rPr>
          <w:rFonts w:ascii="Times New Roman" w:hAnsi="Times New Roman"/>
          <w:b/>
          <w:sz w:val="24"/>
          <w:szCs w:val="24"/>
        </w:rPr>
        <w:t xml:space="preserve">U Šandrovcu, </w:t>
      </w:r>
      <w:r>
        <w:rPr>
          <w:rFonts w:ascii="Times New Roman" w:hAnsi="Times New Roman"/>
          <w:b/>
          <w:sz w:val="24"/>
          <w:szCs w:val="24"/>
        </w:rPr>
        <w:t>29</w:t>
      </w:r>
      <w:r w:rsidRPr="00EF2803">
        <w:rPr>
          <w:rFonts w:ascii="Times New Roman" w:hAnsi="Times New Roman"/>
          <w:b/>
          <w:sz w:val="24"/>
          <w:szCs w:val="24"/>
        </w:rPr>
        <w:t xml:space="preserve">.03.2016. </w:t>
      </w:r>
    </w:p>
    <w:p w:rsidR="00EC5A1F" w:rsidRPr="00441088" w:rsidRDefault="00EC5A1F" w:rsidP="00EC5A1F">
      <w:pPr>
        <w:rPr>
          <w:rFonts w:ascii="Times New Roman" w:hAnsi="Times New Roman"/>
          <w:sz w:val="24"/>
          <w:szCs w:val="24"/>
        </w:rPr>
      </w:pPr>
    </w:p>
    <w:p w:rsidR="00EC5A1F" w:rsidRPr="00441088" w:rsidRDefault="00EC5A1F" w:rsidP="00EC5A1F">
      <w:pPr>
        <w:ind w:left="2832" w:firstLine="708"/>
        <w:jc w:val="center"/>
        <w:rPr>
          <w:rFonts w:ascii="Times New Roman" w:hAnsi="Times New Roman"/>
          <w:color w:val="000000"/>
          <w:sz w:val="24"/>
          <w:szCs w:val="24"/>
        </w:rPr>
      </w:pPr>
      <w:r w:rsidRPr="00441088">
        <w:rPr>
          <w:rFonts w:ascii="Times New Roman" w:hAnsi="Times New Roman"/>
          <w:color w:val="000000"/>
          <w:sz w:val="24"/>
          <w:szCs w:val="24"/>
        </w:rPr>
        <w:t xml:space="preserve">        Općinski načelnik</w:t>
      </w:r>
      <w:r>
        <w:rPr>
          <w:rFonts w:ascii="Times New Roman" w:hAnsi="Times New Roman"/>
          <w:color w:val="000000"/>
          <w:sz w:val="24"/>
          <w:szCs w:val="24"/>
        </w:rPr>
        <w:t xml:space="preserve"> Općine Šandrovac</w:t>
      </w:r>
    </w:p>
    <w:p w:rsidR="00EC5A1F" w:rsidRDefault="00EC5A1F" w:rsidP="00EC5A1F">
      <w:pPr>
        <w:jc w:val="center"/>
        <w:rPr>
          <w:rFonts w:ascii="Times New Roman" w:hAnsi="Times New Roman"/>
          <w:color w:val="000000"/>
          <w:sz w:val="24"/>
          <w:szCs w:val="24"/>
        </w:rPr>
      </w:pPr>
      <w:r w:rsidRPr="00441088">
        <w:rPr>
          <w:rFonts w:ascii="Times New Roman" w:hAnsi="Times New Roman"/>
          <w:color w:val="000000"/>
          <w:sz w:val="24"/>
          <w:szCs w:val="24"/>
        </w:rPr>
        <w:tab/>
      </w:r>
      <w:r w:rsidRPr="00441088">
        <w:rPr>
          <w:rFonts w:ascii="Times New Roman" w:hAnsi="Times New Roman"/>
          <w:color w:val="000000"/>
          <w:sz w:val="24"/>
          <w:szCs w:val="24"/>
        </w:rPr>
        <w:tab/>
      </w:r>
      <w:r w:rsidRPr="00441088">
        <w:rPr>
          <w:rFonts w:ascii="Times New Roman" w:hAnsi="Times New Roman"/>
          <w:color w:val="000000"/>
          <w:sz w:val="24"/>
          <w:szCs w:val="24"/>
        </w:rPr>
        <w:tab/>
      </w:r>
      <w:r w:rsidRPr="00441088">
        <w:rPr>
          <w:rFonts w:ascii="Times New Roman" w:hAnsi="Times New Roman"/>
          <w:color w:val="000000"/>
          <w:sz w:val="24"/>
          <w:szCs w:val="24"/>
        </w:rPr>
        <w:tab/>
        <w:t xml:space="preserve">          </w:t>
      </w:r>
      <w:r>
        <w:rPr>
          <w:rFonts w:ascii="Times New Roman" w:hAnsi="Times New Roman"/>
          <w:color w:val="000000"/>
          <w:sz w:val="24"/>
          <w:szCs w:val="24"/>
        </w:rPr>
        <w:t xml:space="preserve">           Josip </w:t>
      </w:r>
      <w:proofErr w:type="spellStart"/>
      <w:r>
        <w:rPr>
          <w:rFonts w:ascii="Times New Roman" w:hAnsi="Times New Roman"/>
          <w:color w:val="000000"/>
          <w:sz w:val="24"/>
          <w:szCs w:val="24"/>
        </w:rPr>
        <w:t>Dekalić</w:t>
      </w:r>
      <w:proofErr w:type="spellEnd"/>
      <w:r>
        <w:rPr>
          <w:rFonts w:ascii="Times New Roman" w:hAnsi="Times New Roman"/>
          <w:color w:val="000000"/>
          <w:sz w:val="24"/>
          <w:szCs w:val="24"/>
        </w:rPr>
        <w:t xml:space="preserve"> </w:t>
      </w:r>
    </w:p>
    <w:p w:rsidR="00EC5A1F" w:rsidRPr="00EC5A1F" w:rsidRDefault="00EC5A1F" w:rsidP="00EC5A1F">
      <w:pPr>
        <w:jc w:val="center"/>
        <w:rPr>
          <w:rFonts w:ascii="Times New Roman" w:hAnsi="Times New Roman"/>
          <w:color w:val="000000"/>
          <w:sz w:val="24"/>
          <w:szCs w:val="24"/>
        </w:rPr>
      </w:pPr>
    </w:p>
    <w:p w:rsidR="00EC5A1F" w:rsidRPr="009864DD" w:rsidRDefault="00EC5A1F" w:rsidP="00EC5A1F">
      <w:pPr>
        <w:rPr>
          <w:rFonts w:ascii="Times New Roman" w:hAnsi="Times New Roman"/>
          <w:sz w:val="24"/>
          <w:szCs w:val="24"/>
        </w:rPr>
      </w:pPr>
    </w:p>
    <w:p w:rsidR="00EC5A1F" w:rsidRPr="009864DD" w:rsidRDefault="00EC5A1F" w:rsidP="00EC5A1F">
      <w:pPr>
        <w:jc w:val="both"/>
        <w:rPr>
          <w:rFonts w:ascii="Times New Roman" w:hAnsi="Times New Roman"/>
          <w:sz w:val="24"/>
          <w:szCs w:val="24"/>
        </w:rPr>
      </w:pPr>
      <w:r w:rsidRPr="009864DD">
        <w:rPr>
          <w:rFonts w:ascii="Times New Roman" w:hAnsi="Times New Roman"/>
          <w:sz w:val="24"/>
          <w:szCs w:val="24"/>
        </w:rPr>
        <w:tab/>
        <w:t>Na temelju članka 34. Statuta Općine Šandrovac („Općinski glasnik“ Općine Šandrovac broj 32/13), Općinsko vijeć</w:t>
      </w:r>
      <w:r>
        <w:rPr>
          <w:rFonts w:ascii="Times New Roman" w:hAnsi="Times New Roman"/>
          <w:sz w:val="24"/>
          <w:szCs w:val="24"/>
        </w:rPr>
        <w:t>e općine Šandrovac na svojoj 22</w:t>
      </w:r>
      <w:r w:rsidRPr="009864DD">
        <w:rPr>
          <w:rFonts w:ascii="Times New Roman" w:hAnsi="Times New Roman"/>
          <w:sz w:val="24"/>
          <w:szCs w:val="24"/>
        </w:rPr>
        <w:t>. sjednici održanoj dan</w:t>
      </w:r>
      <w:r>
        <w:rPr>
          <w:rFonts w:ascii="Times New Roman" w:hAnsi="Times New Roman"/>
          <w:sz w:val="24"/>
          <w:szCs w:val="24"/>
        </w:rPr>
        <w:t>a 29.03</w:t>
      </w:r>
      <w:r w:rsidRPr="009864DD">
        <w:rPr>
          <w:rFonts w:ascii="Times New Roman" w:hAnsi="Times New Roman"/>
          <w:sz w:val="24"/>
          <w:szCs w:val="24"/>
        </w:rPr>
        <w:t>.2016. godine na prijedlog općinskog načelnika donosi sljedeću</w:t>
      </w:r>
    </w:p>
    <w:p w:rsidR="00EC5A1F" w:rsidRDefault="00EC5A1F" w:rsidP="00EC5A1F">
      <w:pPr>
        <w:rPr>
          <w:rFonts w:ascii="Times New Roman" w:hAnsi="Times New Roman"/>
          <w:sz w:val="24"/>
          <w:szCs w:val="24"/>
        </w:rPr>
      </w:pPr>
    </w:p>
    <w:p w:rsidR="00EC5A1F" w:rsidRPr="009864DD" w:rsidRDefault="00EC5A1F" w:rsidP="00EC5A1F">
      <w:pPr>
        <w:rPr>
          <w:rFonts w:ascii="Times New Roman" w:hAnsi="Times New Roman"/>
          <w:sz w:val="24"/>
          <w:szCs w:val="24"/>
        </w:rPr>
      </w:pPr>
    </w:p>
    <w:p w:rsidR="00EC5A1F" w:rsidRDefault="00EC5A1F" w:rsidP="00EC5A1F">
      <w:pPr>
        <w:jc w:val="center"/>
        <w:rPr>
          <w:rFonts w:ascii="Times New Roman" w:hAnsi="Times New Roman"/>
          <w:b/>
          <w:sz w:val="24"/>
          <w:szCs w:val="24"/>
        </w:rPr>
      </w:pPr>
      <w:r>
        <w:rPr>
          <w:rFonts w:ascii="Times New Roman" w:hAnsi="Times New Roman"/>
          <w:b/>
          <w:sz w:val="24"/>
          <w:szCs w:val="24"/>
        </w:rPr>
        <w:t>S U G L A S N O S T</w:t>
      </w:r>
    </w:p>
    <w:p w:rsidR="00EC5A1F" w:rsidRPr="009864DD" w:rsidRDefault="00EC5A1F" w:rsidP="00EC5A1F">
      <w:pPr>
        <w:jc w:val="center"/>
        <w:rPr>
          <w:rFonts w:ascii="Times New Roman" w:hAnsi="Times New Roman"/>
          <w:b/>
          <w:sz w:val="24"/>
          <w:szCs w:val="24"/>
        </w:rPr>
      </w:pPr>
      <w:r>
        <w:rPr>
          <w:rFonts w:ascii="Times New Roman" w:hAnsi="Times New Roman"/>
          <w:b/>
          <w:sz w:val="24"/>
          <w:szCs w:val="24"/>
        </w:rPr>
        <w:t>na Odluku o osnivanju registra imovine Općine Šandrovac</w:t>
      </w:r>
    </w:p>
    <w:p w:rsidR="00EC5A1F" w:rsidRPr="009864DD" w:rsidRDefault="00EC5A1F" w:rsidP="00EC5A1F">
      <w:pPr>
        <w:rPr>
          <w:rFonts w:ascii="Times New Roman" w:hAnsi="Times New Roman"/>
          <w:sz w:val="24"/>
          <w:szCs w:val="24"/>
        </w:rPr>
      </w:pPr>
    </w:p>
    <w:p w:rsidR="00EC5A1F" w:rsidRPr="009864DD" w:rsidRDefault="00EC5A1F" w:rsidP="00EC5A1F">
      <w:pPr>
        <w:jc w:val="center"/>
        <w:rPr>
          <w:rFonts w:ascii="Times New Roman" w:hAnsi="Times New Roman"/>
          <w:b/>
          <w:sz w:val="24"/>
          <w:szCs w:val="24"/>
        </w:rPr>
      </w:pPr>
      <w:r w:rsidRPr="009864DD">
        <w:rPr>
          <w:rFonts w:ascii="Times New Roman" w:hAnsi="Times New Roman"/>
          <w:b/>
          <w:sz w:val="24"/>
          <w:szCs w:val="24"/>
        </w:rPr>
        <w:t>Članak 1.</w:t>
      </w:r>
    </w:p>
    <w:p w:rsidR="00EC5A1F" w:rsidRPr="009864DD" w:rsidRDefault="00EC5A1F" w:rsidP="00EC5A1F">
      <w:pPr>
        <w:ind w:firstLine="708"/>
        <w:jc w:val="both"/>
        <w:rPr>
          <w:rFonts w:ascii="Times New Roman" w:hAnsi="Times New Roman"/>
          <w:sz w:val="24"/>
          <w:szCs w:val="24"/>
        </w:rPr>
      </w:pPr>
      <w:r w:rsidRPr="009864DD">
        <w:rPr>
          <w:rFonts w:ascii="Times New Roman" w:hAnsi="Times New Roman"/>
          <w:sz w:val="24"/>
          <w:szCs w:val="24"/>
        </w:rPr>
        <w:t>Daje se suglasnost na Odluku o osnivanju registra imovine Općine Šandrovac</w:t>
      </w:r>
      <w:r>
        <w:rPr>
          <w:rFonts w:ascii="Times New Roman" w:hAnsi="Times New Roman"/>
          <w:sz w:val="24"/>
          <w:szCs w:val="24"/>
        </w:rPr>
        <w:t>.</w:t>
      </w:r>
    </w:p>
    <w:p w:rsidR="00EC5A1F" w:rsidRPr="009864DD" w:rsidRDefault="00EC5A1F" w:rsidP="00EC5A1F">
      <w:pPr>
        <w:rPr>
          <w:rFonts w:ascii="Times New Roman" w:hAnsi="Times New Roman"/>
          <w:sz w:val="24"/>
          <w:szCs w:val="24"/>
        </w:rPr>
      </w:pPr>
    </w:p>
    <w:p w:rsidR="00EC5A1F" w:rsidRDefault="00EC5A1F" w:rsidP="00EC5A1F">
      <w:pPr>
        <w:ind w:firstLine="708"/>
        <w:jc w:val="both"/>
        <w:outlineLvl w:val="0"/>
        <w:rPr>
          <w:rFonts w:ascii="Times New Roman" w:hAnsi="Times New Roman"/>
          <w:sz w:val="24"/>
          <w:szCs w:val="24"/>
        </w:rPr>
      </w:pPr>
      <w:r w:rsidRPr="009864DD">
        <w:rPr>
          <w:rFonts w:ascii="Times New Roman" w:hAnsi="Times New Roman"/>
          <w:sz w:val="24"/>
          <w:szCs w:val="24"/>
        </w:rPr>
        <w:t xml:space="preserve">Odluka o osnivanju registra imovine Općine Šandrovac (KLASA: </w:t>
      </w:r>
      <w:r>
        <w:rPr>
          <w:rFonts w:ascii="Times New Roman" w:hAnsi="Times New Roman"/>
          <w:sz w:val="24"/>
          <w:szCs w:val="24"/>
        </w:rPr>
        <w:t>943-01</w:t>
      </w:r>
      <w:r w:rsidRPr="009864DD">
        <w:rPr>
          <w:rFonts w:ascii="Times New Roman" w:hAnsi="Times New Roman"/>
          <w:sz w:val="24"/>
          <w:szCs w:val="24"/>
        </w:rPr>
        <w:t>/16-03/</w:t>
      </w:r>
      <w:r>
        <w:rPr>
          <w:rFonts w:ascii="Times New Roman" w:hAnsi="Times New Roman"/>
          <w:sz w:val="24"/>
          <w:szCs w:val="24"/>
        </w:rPr>
        <w:t>3</w:t>
      </w:r>
      <w:r w:rsidRPr="009864DD">
        <w:rPr>
          <w:rFonts w:ascii="Times New Roman" w:hAnsi="Times New Roman"/>
          <w:sz w:val="24"/>
          <w:szCs w:val="24"/>
        </w:rPr>
        <w:t xml:space="preserve">, URBROJ:2123-05-03-16-1 od </w:t>
      </w:r>
      <w:r>
        <w:rPr>
          <w:rFonts w:ascii="Times New Roman" w:hAnsi="Times New Roman"/>
          <w:sz w:val="24"/>
          <w:szCs w:val="24"/>
        </w:rPr>
        <w:t>29</w:t>
      </w:r>
      <w:r w:rsidRPr="009864DD">
        <w:rPr>
          <w:rFonts w:ascii="Times New Roman" w:hAnsi="Times New Roman"/>
          <w:sz w:val="24"/>
          <w:szCs w:val="24"/>
        </w:rPr>
        <w:t xml:space="preserve">.03.2016. godine) sastavni je dio ove Odluke. </w:t>
      </w:r>
    </w:p>
    <w:p w:rsidR="00EC5A1F" w:rsidRPr="009864DD" w:rsidRDefault="00EC5A1F" w:rsidP="00EC5A1F">
      <w:pPr>
        <w:rPr>
          <w:rFonts w:ascii="Times New Roman" w:hAnsi="Times New Roman"/>
          <w:sz w:val="24"/>
          <w:szCs w:val="24"/>
        </w:rPr>
      </w:pPr>
    </w:p>
    <w:p w:rsidR="00EC5A1F" w:rsidRPr="009864DD" w:rsidRDefault="00EC5A1F" w:rsidP="00EC5A1F">
      <w:pPr>
        <w:jc w:val="center"/>
        <w:rPr>
          <w:rFonts w:ascii="Times New Roman" w:hAnsi="Times New Roman"/>
          <w:b/>
          <w:sz w:val="24"/>
          <w:szCs w:val="24"/>
        </w:rPr>
      </w:pPr>
      <w:r w:rsidRPr="009864DD">
        <w:rPr>
          <w:rFonts w:ascii="Times New Roman" w:hAnsi="Times New Roman"/>
          <w:b/>
          <w:sz w:val="24"/>
          <w:szCs w:val="24"/>
        </w:rPr>
        <w:t>Članak 2.</w:t>
      </w:r>
    </w:p>
    <w:p w:rsidR="00EC5A1F" w:rsidRDefault="00EC5A1F" w:rsidP="00EC5A1F">
      <w:pPr>
        <w:ind w:firstLine="708"/>
        <w:jc w:val="center"/>
        <w:rPr>
          <w:rFonts w:ascii="Times New Roman" w:hAnsi="Times New Roman"/>
          <w:sz w:val="24"/>
          <w:szCs w:val="24"/>
        </w:rPr>
      </w:pPr>
      <w:r w:rsidRPr="009864DD">
        <w:rPr>
          <w:rFonts w:ascii="Times New Roman" w:hAnsi="Times New Roman"/>
          <w:sz w:val="24"/>
          <w:szCs w:val="24"/>
        </w:rPr>
        <w:t xml:space="preserve">Ova Odluka stupa na snagu danom objave u "Općinskom glasniku Općine Šandrovac“.         </w:t>
      </w:r>
      <w:r>
        <w:rPr>
          <w:rFonts w:ascii="Times New Roman" w:hAnsi="Times New Roman"/>
          <w:sz w:val="24"/>
          <w:szCs w:val="24"/>
        </w:rPr>
        <w:t xml:space="preserve">                              </w:t>
      </w:r>
    </w:p>
    <w:p w:rsidR="00EC5A1F" w:rsidRPr="00EC5A1F" w:rsidRDefault="00EC5A1F" w:rsidP="00EC5A1F">
      <w:pPr>
        <w:ind w:firstLine="708"/>
        <w:jc w:val="center"/>
        <w:rPr>
          <w:rFonts w:ascii="Times New Roman" w:hAnsi="Times New Roman"/>
          <w:sz w:val="20"/>
          <w:szCs w:val="20"/>
        </w:rPr>
      </w:pPr>
    </w:p>
    <w:p w:rsidR="00EC5A1F" w:rsidRPr="00EC5A1F" w:rsidRDefault="00EC5A1F" w:rsidP="00EC5A1F">
      <w:pPr>
        <w:outlineLvl w:val="0"/>
        <w:rPr>
          <w:rFonts w:ascii="Times New Roman" w:hAnsi="Times New Roman"/>
          <w:b/>
          <w:sz w:val="20"/>
          <w:szCs w:val="20"/>
        </w:rPr>
      </w:pPr>
      <w:r w:rsidRPr="00EC5A1F">
        <w:rPr>
          <w:rFonts w:ascii="Times New Roman" w:hAnsi="Times New Roman"/>
          <w:b/>
          <w:sz w:val="20"/>
          <w:szCs w:val="20"/>
        </w:rPr>
        <w:t>KLASA: 943-01/16-01/4</w:t>
      </w:r>
    </w:p>
    <w:p w:rsidR="00EC5A1F" w:rsidRPr="00EC5A1F" w:rsidRDefault="00EC5A1F" w:rsidP="00EC5A1F">
      <w:pPr>
        <w:outlineLvl w:val="0"/>
        <w:rPr>
          <w:rFonts w:ascii="Times New Roman" w:hAnsi="Times New Roman"/>
          <w:b/>
          <w:sz w:val="20"/>
          <w:szCs w:val="20"/>
        </w:rPr>
      </w:pPr>
      <w:r w:rsidRPr="00EC5A1F">
        <w:rPr>
          <w:rFonts w:ascii="Times New Roman" w:hAnsi="Times New Roman"/>
          <w:b/>
          <w:sz w:val="20"/>
          <w:szCs w:val="20"/>
        </w:rPr>
        <w:t>URBROJ: 2123-05-01-16-1</w:t>
      </w:r>
    </w:p>
    <w:p w:rsidR="00EC5A1F" w:rsidRPr="00EC5A1F" w:rsidRDefault="00EC5A1F" w:rsidP="00EC5A1F">
      <w:pPr>
        <w:outlineLvl w:val="0"/>
        <w:rPr>
          <w:rFonts w:ascii="Times New Roman" w:hAnsi="Times New Roman"/>
          <w:b/>
          <w:sz w:val="20"/>
          <w:szCs w:val="20"/>
        </w:rPr>
      </w:pPr>
      <w:r w:rsidRPr="00EC5A1F">
        <w:rPr>
          <w:rFonts w:ascii="Times New Roman" w:hAnsi="Times New Roman"/>
          <w:b/>
          <w:sz w:val="20"/>
          <w:szCs w:val="20"/>
        </w:rPr>
        <w:t xml:space="preserve">U Šandrovcu, 29.03.2016.                                                     </w:t>
      </w:r>
      <w:r w:rsidRPr="00EC5A1F">
        <w:rPr>
          <w:rFonts w:ascii="Times New Roman" w:hAnsi="Times New Roman"/>
          <w:sz w:val="20"/>
          <w:szCs w:val="20"/>
        </w:rPr>
        <w:t xml:space="preserve">                                                                                         </w:t>
      </w:r>
    </w:p>
    <w:p w:rsidR="00EC5A1F" w:rsidRDefault="00EC5A1F" w:rsidP="00EC5A1F">
      <w:pPr>
        <w:ind w:firstLine="708"/>
        <w:jc w:val="center"/>
        <w:rPr>
          <w:rFonts w:ascii="Times New Roman" w:hAnsi="Times New Roman"/>
          <w:sz w:val="24"/>
          <w:szCs w:val="24"/>
        </w:rPr>
      </w:pPr>
    </w:p>
    <w:p w:rsidR="00EC5A1F" w:rsidRDefault="00EC5A1F" w:rsidP="00EC5A1F">
      <w:pPr>
        <w:ind w:firstLine="708"/>
        <w:jc w:val="center"/>
        <w:rPr>
          <w:rFonts w:ascii="Times New Roman" w:hAnsi="Times New Roman"/>
          <w:sz w:val="24"/>
          <w:szCs w:val="24"/>
        </w:rPr>
      </w:pPr>
      <w:r>
        <w:rPr>
          <w:rFonts w:ascii="Times New Roman" w:hAnsi="Times New Roman"/>
          <w:sz w:val="24"/>
          <w:szCs w:val="24"/>
        </w:rPr>
        <w:t xml:space="preserve">                                 </w:t>
      </w:r>
      <w:r w:rsidRPr="009864DD">
        <w:rPr>
          <w:rFonts w:ascii="Times New Roman" w:hAnsi="Times New Roman"/>
          <w:sz w:val="24"/>
          <w:szCs w:val="24"/>
        </w:rPr>
        <w:t>OPĆINSKO VIJEĆE OPĆINE ŠANDROVAC</w:t>
      </w:r>
    </w:p>
    <w:p w:rsidR="00EC5A1F" w:rsidRPr="009864DD" w:rsidRDefault="00EC5A1F" w:rsidP="00EC5A1F">
      <w:pPr>
        <w:ind w:firstLine="708"/>
        <w:jc w:val="center"/>
        <w:rPr>
          <w:rFonts w:ascii="Times New Roman" w:hAnsi="Times New Roman"/>
          <w:sz w:val="24"/>
          <w:szCs w:val="24"/>
        </w:rPr>
      </w:pPr>
      <w:r>
        <w:rPr>
          <w:rFonts w:ascii="Times New Roman" w:hAnsi="Times New Roman"/>
          <w:sz w:val="24"/>
          <w:szCs w:val="24"/>
        </w:rPr>
        <w:t xml:space="preserve">                                      Ivan </w:t>
      </w:r>
      <w:proofErr w:type="spellStart"/>
      <w:r>
        <w:rPr>
          <w:rFonts w:ascii="Times New Roman" w:hAnsi="Times New Roman"/>
          <w:sz w:val="24"/>
          <w:szCs w:val="24"/>
        </w:rPr>
        <w:t>Pleško</w:t>
      </w:r>
      <w:proofErr w:type="spellEnd"/>
    </w:p>
    <w:p w:rsidR="00EC5A1F" w:rsidRDefault="00EC5A1F" w:rsidP="00EC5A1F">
      <w:pPr>
        <w:jc w:val="both"/>
        <w:rPr>
          <w:rFonts w:ascii="Times New Roman" w:hAnsi="Times New Roman"/>
          <w:sz w:val="24"/>
          <w:szCs w:val="24"/>
        </w:rPr>
      </w:pPr>
    </w:p>
    <w:p w:rsidR="00EE3CA7" w:rsidRDefault="00EE3CA7" w:rsidP="00EE3CA7">
      <w:pPr>
        <w:jc w:val="both"/>
      </w:pPr>
    </w:p>
    <w:p w:rsidR="005A5812" w:rsidRDefault="005A5812" w:rsidP="00EE3CA7">
      <w:pPr>
        <w:jc w:val="both"/>
      </w:pPr>
    </w:p>
    <w:p w:rsidR="00EE3CA7" w:rsidRPr="00562394" w:rsidRDefault="00EE3CA7" w:rsidP="00EE3CA7">
      <w:pPr>
        <w:pStyle w:val="Bezproreda"/>
        <w:spacing w:line="276" w:lineRule="auto"/>
        <w:jc w:val="both"/>
        <w:rPr>
          <w:rFonts w:ascii="Times New Roman" w:hAnsi="Times New Roman"/>
          <w:color w:val="000000"/>
          <w:sz w:val="24"/>
          <w:szCs w:val="24"/>
        </w:rPr>
      </w:pPr>
      <w:r w:rsidRPr="00562394">
        <w:rPr>
          <w:rFonts w:ascii="Times New Roman" w:hAnsi="Times New Roman"/>
          <w:color w:val="000000"/>
          <w:sz w:val="24"/>
          <w:szCs w:val="24"/>
        </w:rPr>
        <w:t>Na temelju odredbi članka 48. Zakona o lokalnoj i područnoj (regionalnoj) samoupravi</w:t>
      </w:r>
      <w:r>
        <w:rPr>
          <w:rFonts w:ascii="Times New Roman" w:hAnsi="Times New Roman"/>
          <w:color w:val="000000"/>
          <w:sz w:val="24"/>
          <w:szCs w:val="24"/>
        </w:rPr>
        <w:t xml:space="preserve"> </w:t>
      </w:r>
      <w:r w:rsidRPr="00562394">
        <w:rPr>
          <w:rFonts w:ascii="Times New Roman" w:hAnsi="Times New Roman"/>
          <w:color w:val="000000"/>
          <w:sz w:val="24"/>
          <w:szCs w:val="24"/>
        </w:rPr>
        <w:t>(„Narodne novine“ broj 33/01, 60/01, 129/05, 109/07, 125/08, 36/09, 150/11, 144/12</w:t>
      </w:r>
      <w:r>
        <w:rPr>
          <w:rFonts w:ascii="Times New Roman" w:hAnsi="Times New Roman"/>
          <w:color w:val="000000"/>
          <w:sz w:val="24"/>
          <w:szCs w:val="24"/>
        </w:rPr>
        <w:t>, 19/13, 137/15</w:t>
      </w:r>
      <w:r w:rsidRPr="00562394">
        <w:rPr>
          <w:rFonts w:ascii="Times New Roman" w:hAnsi="Times New Roman"/>
          <w:color w:val="000000"/>
          <w:sz w:val="24"/>
          <w:szCs w:val="24"/>
        </w:rPr>
        <w:t>) i članka</w:t>
      </w:r>
      <w:r>
        <w:rPr>
          <w:rFonts w:ascii="Times New Roman" w:hAnsi="Times New Roman"/>
          <w:color w:val="000000"/>
          <w:sz w:val="24"/>
          <w:szCs w:val="24"/>
        </w:rPr>
        <w:t xml:space="preserve"> </w:t>
      </w:r>
      <w:r w:rsidRPr="00562394">
        <w:rPr>
          <w:rFonts w:ascii="Times New Roman" w:hAnsi="Times New Roman"/>
          <w:color w:val="000000"/>
          <w:sz w:val="24"/>
          <w:szCs w:val="24"/>
        </w:rPr>
        <w:t>34. Statuta Općine Šandrovac ("Općinski glasnik općine Šandrovac" broj 32 od 19.03.2013.),</w:t>
      </w:r>
      <w:r>
        <w:rPr>
          <w:rFonts w:ascii="Times New Roman" w:hAnsi="Times New Roman"/>
          <w:color w:val="000000"/>
          <w:sz w:val="24"/>
          <w:szCs w:val="24"/>
        </w:rPr>
        <w:t xml:space="preserve"> </w:t>
      </w:r>
      <w:r w:rsidRPr="00562394">
        <w:rPr>
          <w:rFonts w:ascii="Times New Roman" w:hAnsi="Times New Roman"/>
          <w:color w:val="000000"/>
          <w:sz w:val="24"/>
          <w:szCs w:val="24"/>
        </w:rPr>
        <w:t xml:space="preserve"> Općinsko vijeće Općine Šandrovac na prijedlog općinskog načelnika Općine Šandrovac donosi dana </w:t>
      </w:r>
      <w:r>
        <w:rPr>
          <w:rFonts w:ascii="Times New Roman" w:hAnsi="Times New Roman"/>
          <w:color w:val="000000"/>
          <w:sz w:val="24"/>
          <w:szCs w:val="24"/>
        </w:rPr>
        <w:t xml:space="preserve">29. ožujka </w:t>
      </w:r>
      <w:r w:rsidRPr="00562394">
        <w:rPr>
          <w:rFonts w:ascii="Times New Roman" w:hAnsi="Times New Roman"/>
          <w:color w:val="000000"/>
          <w:sz w:val="24"/>
          <w:szCs w:val="24"/>
        </w:rPr>
        <w:t>2016. sljedeću</w:t>
      </w:r>
    </w:p>
    <w:p w:rsidR="00EE3CA7" w:rsidRPr="00B92165" w:rsidRDefault="00EE3CA7" w:rsidP="00EE3CA7">
      <w:pPr>
        <w:pStyle w:val="Bezproreda"/>
        <w:spacing w:line="276" w:lineRule="auto"/>
        <w:jc w:val="both"/>
        <w:rPr>
          <w:rFonts w:ascii="Times New Roman" w:hAnsi="Times New Roman"/>
          <w:sz w:val="24"/>
          <w:szCs w:val="24"/>
        </w:rPr>
      </w:pPr>
    </w:p>
    <w:p w:rsidR="00EE3CA7" w:rsidRDefault="00EE3CA7" w:rsidP="00EE3CA7">
      <w:pPr>
        <w:pStyle w:val="Bezproreda"/>
        <w:spacing w:line="276" w:lineRule="auto"/>
        <w:jc w:val="center"/>
        <w:rPr>
          <w:rFonts w:ascii="Times New Roman" w:hAnsi="Times New Roman"/>
          <w:b/>
          <w:sz w:val="24"/>
          <w:szCs w:val="24"/>
        </w:rPr>
      </w:pPr>
      <w:r>
        <w:rPr>
          <w:rFonts w:ascii="Times New Roman" w:hAnsi="Times New Roman"/>
          <w:b/>
          <w:sz w:val="24"/>
          <w:szCs w:val="24"/>
        </w:rPr>
        <w:t xml:space="preserve">STRATEGIJU </w:t>
      </w:r>
    </w:p>
    <w:p w:rsidR="00EE3CA7" w:rsidRDefault="00EE3CA7" w:rsidP="00EE3CA7">
      <w:pPr>
        <w:pStyle w:val="Bezproreda"/>
        <w:spacing w:line="276" w:lineRule="auto"/>
        <w:jc w:val="center"/>
        <w:rPr>
          <w:rFonts w:ascii="Times New Roman" w:hAnsi="Times New Roman"/>
          <w:b/>
          <w:sz w:val="24"/>
          <w:szCs w:val="24"/>
        </w:rPr>
      </w:pPr>
      <w:r>
        <w:rPr>
          <w:rFonts w:ascii="Times New Roman" w:hAnsi="Times New Roman"/>
          <w:b/>
          <w:sz w:val="24"/>
          <w:szCs w:val="24"/>
        </w:rPr>
        <w:t xml:space="preserve"> UPRAVLJANJA I RASPOLAGANJA</w:t>
      </w:r>
      <w:r w:rsidRPr="00B92165">
        <w:rPr>
          <w:rFonts w:ascii="Times New Roman" w:hAnsi="Times New Roman"/>
          <w:b/>
          <w:sz w:val="24"/>
          <w:szCs w:val="24"/>
        </w:rPr>
        <w:t xml:space="preserve"> NEKRETNINAMA</w:t>
      </w:r>
      <w:r>
        <w:rPr>
          <w:rFonts w:ascii="Times New Roman" w:hAnsi="Times New Roman"/>
          <w:b/>
          <w:sz w:val="24"/>
          <w:szCs w:val="24"/>
        </w:rPr>
        <w:t xml:space="preserve"> </w:t>
      </w:r>
    </w:p>
    <w:p w:rsidR="00EE3CA7" w:rsidRDefault="00EE3CA7" w:rsidP="00EE3CA7">
      <w:pPr>
        <w:pStyle w:val="Bezproreda"/>
        <w:spacing w:line="276" w:lineRule="auto"/>
        <w:jc w:val="center"/>
        <w:rPr>
          <w:rFonts w:ascii="Times New Roman" w:hAnsi="Times New Roman"/>
          <w:b/>
          <w:sz w:val="24"/>
          <w:szCs w:val="24"/>
        </w:rPr>
      </w:pPr>
      <w:r>
        <w:rPr>
          <w:rFonts w:ascii="Times New Roman" w:hAnsi="Times New Roman"/>
          <w:b/>
          <w:sz w:val="24"/>
          <w:szCs w:val="24"/>
        </w:rPr>
        <w:t>OPĆINE ŠANDROVAC ZA RAZDOBLJE OD 2016. DO 2019. GODINE</w:t>
      </w:r>
    </w:p>
    <w:p w:rsidR="00EE3CA7" w:rsidRPr="00B92165" w:rsidRDefault="00EE3CA7" w:rsidP="00EE3CA7">
      <w:pPr>
        <w:pStyle w:val="Bezproreda"/>
        <w:spacing w:line="276" w:lineRule="auto"/>
        <w:jc w:val="center"/>
        <w:rPr>
          <w:rFonts w:ascii="Times New Roman" w:hAnsi="Times New Roman"/>
          <w:b/>
          <w:sz w:val="24"/>
          <w:szCs w:val="24"/>
        </w:rPr>
      </w:pPr>
    </w:p>
    <w:p w:rsidR="00EE3CA7" w:rsidRDefault="00EE3CA7" w:rsidP="00EE3CA7">
      <w:pPr>
        <w:pStyle w:val="Bezproreda"/>
        <w:spacing w:line="276" w:lineRule="auto"/>
        <w:rPr>
          <w:rFonts w:ascii="Times New Roman" w:hAnsi="Times New Roman"/>
          <w:sz w:val="24"/>
          <w:szCs w:val="24"/>
        </w:rPr>
      </w:pPr>
    </w:p>
    <w:p w:rsidR="00EE3CA7" w:rsidRDefault="00EE3CA7" w:rsidP="00EE3CA7">
      <w:pPr>
        <w:pStyle w:val="Bezproreda"/>
        <w:spacing w:line="276" w:lineRule="auto"/>
        <w:rPr>
          <w:rFonts w:ascii="Times New Roman" w:hAnsi="Times New Roman"/>
          <w:b/>
          <w:sz w:val="24"/>
          <w:szCs w:val="24"/>
        </w:rPr>
      </w:pPr>
      <w:r w:rsidRPr="00CE2196">
        <w:rPr>
          <w:rFonts w:ascii="Times New Roman" w:hAnsi="Times New Roman"/>
          <w:b/>
          <w:sz w:val="24"/>
          <w:szCs w:val="24"/>
        </w:rPr>
        <w:t xml:space="preserve">I. </w:t>
      </w:r>
      <w:r>
        <w:rPr>
          <w:rFonts w:ascii="Times New Roman" w:hAnsi="Times New Roman"/>
          <w:b/>
          <w:sz w:val="24"/>
          <w:szCs w:val="24"/>
        </w:rPr>
        <w:t xml:space="preserve"> OPĆENITO</w:t>
      </w:r>
    </w:p>
    <w:p w:rsidR="00EE3CA7" w:rsidRPr="007F7B4C" w:rsidRDefault="00EE3CA7" w:rsidP="00EE3CA7">
      <w:pPr>
        <w:pStyle w:val="Bezproreda"/>
        <w:spacing w:line="276" w:lineRule="auto"/>
        <w:jc w:val="center"/>
        <w:rPr>
          <w:rFonts w:ascii="Times New Roman" w:hAnsi="Times New Roman"/>
          <w:b/>
          <w:sz w:val="24"/>
          <w:szCs w:val="24"/>
        </w:rPr>
      </w:pPr>
      <w:r w:rsidRPr="007F7B4C">
        <w:rPr>
          <w:rFonts w:ascii="Times New Roman" w:hAnsi="Times New Roman"/>
          <w:b/>
          <w:sz w:val="24"/>
          <w:szCs w:val="24"/>
        </w:rPr>
        <w:t>Članak 1.</w:t>
      </w:r>
    </w:p>
    <w:p w:rsidR="00EE3CA7" w:rsidRDefault="00EE3CA7" w:rsidP="00EE3CA7">
      <w:pPr>
        <w:pStyle w:val="Bezproreda"/>
        <w:jc w:val="both"/>
        <w:rPr>
          <w:rFonts w:ascii="Times New Roman" w:hAnsi="Times New Roman"/>
          <w:sz w:val="24"/>
          <w:szCs w:val="24"/>
        </w:rPr>
      </w:pPr>
      <w:r>
        <w:rPr>
          <w:rFonts w:ascii="Times New Roman" w:hAnsi="Times New Roman"/>
          <w:sz w:val="24"/>
          <w:szCs w:val="24"/>
        </w:rPr>
        <w:tab/>
        <w:t>Strategijom upravljanja i raspolaganja nekretninama</w:t>
      </w:r>
      <w:r w:rsidRPr="00B92165">
        <w:rPr>
          <w:rFonts w:ascii="Times New Roman" w:hAnsi="Times New Roman"/>
          <w:sz w:val="24"/>
          <w:szCs w:val="24"/>
        </w:rPr>
        <w:t xml:space="preserve"> </w:t>
      </w:r>
      <w:r>
        <w:rPr>
          <w:rFonts w:ascii="Times New Roman" w:hAnsi="Times New Roman"/>
          <w:sz w:val="24"/>
          <w:szCs w:val="24"/>
        </w:rPr>
        <w:t>Općine Šandrovac za razdoblje od 2016. godine do 2019. godine</w:t>
      </w:r>
      <w:r w:rsidRPr="00B92165">
        <w:rPr>
          <w:rFonts w:ascii="Times New Roman" w:hAnsi="Times New Roman"/>
          <w:sz w:val="24"/>
          <w:szCs w:val="24"/>
        </w:rPr>
        <w:t xml:space="preserve"> (u daljnjem tekstu: </w:t>
      </w:r>
      <w:r>
        <w:rPr>
          <w:rFonts w:ascii="Times New Roman" w:hAnsi="Times New Roman"/>
          <w:sz w:val="24"/>
          <w:szCs w:val="24"/>
        </w:rPr>
        <w:t>Strategija</w:t>
      </w:r>
      <w:r w:rsidRPr="00B92165">
        <w:rPr>
          <w:rFonts w:ascii="Times New Roman" w:hAnsi="Times New Roman"/>
          <w:sz w:val="24"/>
          <w:szCs w:val="24"/>
        </w:rPr>
        <w:t xml:space="preserve">) određuju se </w:t>
      </w:r>
      <w:r>
        <w:rPr>
          <w:rFonts w:ascii="Times New Roman" w:hAnsi="Times New Roman"/>
          <w:sz w:val="24"/>
          <w:szCs w:val="24"/>
        </w:rPr>
        <w:t>dugoročni</w:t>
      </w:r>
      <w:r w:rsidRPr="00B92165">
        <w:rPr>
          <w:rFonts w:ascii="Times New Roman" w:hAnsi="Times New Roman"/>
          <w:sz w:val="24"/>
          <w:szCs w:val="24"/>
        </w:rPr>
        <w:t xml:space="preserve"> ciljevi i smjernice upravljanja </w:t>
      </w:r>
      <w:r>
        <w:rPr>
          <w:rFonts w:ascii="Times New Roman" w:hAnsi="Times New Roman"/>
          <w:sz w:val="24"/>
          <w:szCs w:val="24"/>
        </w:rPr>
        <w:t xml:space="preserve">i raspolaganja </w:t>
      </w:r>
      <w:r w:rsidRPr="00B92165">
        <w:rPr>
          <w:rFonts w:ascii="Times New Roman" w:hAnsi="Times New Roman"/>
          <w:sz w:val="24"/>
          <w:szCs w:val="24"/>
        </w:rPr>
        <w:t xml:space="preserve">nekretninama u vlasništvu </w:t>
      </w:r>
      <w:r>
        <w:rPr>
          <w:rFonts w:ascii="Times New Roman" w:hAnsi="Times New Roman"/>
          <w:sz w:val="24"/>
          <w:szCs w:val="24"/>
        </w:rPr>
        <w:t>Općine Šandrovac.</w:t>
      </w:r>
    </w:p>
    <w:p w:rsidR="00EE3CA7" w:rsidRDefault="00EE3CA7" w:rsidP="00EE3CA7">
      <w:pPr>
        <w:pStyle w:val="Bezproreda"/>
        <w:jc w:val="both"/>
        <w:rPr>
          <w:rFonts w:ascii="Times New Roman" w:hAnsi="Times New Roman"/>
          <w:sz w:val="24"/>
          <w:szCs w:val="24"/>
        </w:rPr>
      </w:pPr>
    </w:p>
    <w:p w:rsidR="00EE3CA7" w:rsidRPr="007F7B4C" w:rsidRDefault="00EE3CA7" w:rsidP="00EE3CA7">
      <w:pPr>
        <w:pStyle w:val="Bezproreda"/>
        <w:jc w:val="center"/>
        <w:rPr>
          <w:rFonts w:ascii="Times New Roman" w:hAnsi="Times New Roman"/>
          <w:b/>
          <w:sz w:val="24"/>
          <w:szCs w:val="24"/>
        </w:rPr>
      </w:pPr>
      <w:r>
        <w:rPr>
          <w:rFonts w:ascii="Times New Roman" w:hAnsi="Times New Roman"/>
          <w:b/>
          <w:sz w:val="24"/>
          <w:szCs w:val="24"/>
        </w:rPr>
        <w:t>Članak 2</w:t>
      </w:r>
      <w:r w:rsidRPr="007F7B4C">
        <w:rPr>
          <w:rFonts w:ascii="Times New Roman" w:hAnsi="Times New Roman"/>
          <w:b/>
          <w:sz w:val="24"/>
          <w:szCs w:val="24"/>
        </w:rPr>
        <w:t>.</w:t>
      </w:r>
    </w:p>
    <w:p w:rsidR="00EE3CA7" w:rsidRPr="00C95B81" w:rsidRDefault="00EE3CA7" w:rsidP="00EE3CA7">
      <w:pPr>
        <w:shd w:val="clear" w:color="auto" w:fill="FFFFFF"/>
        <w:jc w:val="both"/>
        <w:rPr>
          <w:rFonts w:ascii="Times New Roman" w:eastAsia="Times New Roman" w:hAnsi="Times New Roman"/>
          <w:color w:val="000000"/>
          <w:sz w:val="24"/>
          <w:szCs w:val="24"/>
          <w:lang w:eastAsia="hr-HR"/>
        </w:rPr>
      </w:pPr>
      <w:r>
        <w:rPr>
          <w:rFonts w:ascii="Times New Roman" w:hAnsi="Times New Roman"/>
          <w:sz w:val="24"/>
          <w:szCs w:val="24"/>
        </w:rPr>
        <w:tab/>
      </w:r>
      <w:r w:rsidRPr="00C95B81">
        <w:rPr>
          <w:rFonts w:ascii="Times New Roman" w:hAnsi="Times New Roman"/>
          <w:sz w:val="24"/>
          <w:szCs w:val="24"/>
        </w:rPr>
        <w:t>Svrha Strategije je učinkovito upravljanje i raspolaganje nekretninama Općine Šandrovac,</w:t>
      </w:r>
      <w:r w:rsidRPr="009974D0">
        <w:rPr>
          <w:rFonts w:ascii="Times New Roman" w:hAnsi="Times New Roman"/>
          <w:sz w:val="24"/>
          <w:szCs w:val="24"/>
        </w:rPr>
        <w:t xml:space="preserve"> </w:t>
      </w:r>
      <w:r w:rsidRPr="00C95B81">
        <w:rPr>
          <w:rFonts w:ascii="Times New Roman" w:hAnsi="Times New Roman"/>
          <w:sz w:val="24"/>
          <w:szCs w:val="24"/>
        </w:rPr>
        <w:t>sa pažnjom dobrog domaćina</w:t>
      </w:r>
      <w:r>
        <w:rPr>
          <w:rFonts w:ascii="Times New Roman" w:hAnsi="Times New Roman"/>
          <w:sz w:val="24"/>
          <w:szCs w:val="24"/>
        </w:rPr>
        <w:t>,</w:t>
      </w:r>
      <w:r w:rsidRPr="00C95B81">
        <w:rPr>
          <w:rFonts w:ascii="Times New Roman" w:hAnsi="Times New Roman"/>
          <w:sz w:val="24"/>
          <w:szCs w:val="24"/>
        </w:rPr>
        <w:t xml:space="preserve"> temeljeno na načelima </w:t>
      </w:r>
      <w:r w:rsidRPr="00C95B81">
        <w:rPr>
          <w:rFonts w:ascii="Times New Roman" w:hAnsi="Times New Roman"/>
          <w:color w:val="000000"/>
          <w:sz w:val="24"/>
          <w:szCs w:val="24"/>
        </w:rPr>
        <w:t>javnosti, predvidljivosti, učinkovitosti i odgovornosti</w:t>
      </w:r>
      <w:r w:rsidRPr="00C95B81">
        <w:rPr>
          <w:rFonts w:ascii="Times New Roman" w:hAnsi="Times New Roman"/>
          <w:sz w:val="24"/>
          <w:szCs w:val="24"/>
        </w:rPr>
        <w:t xml:space="preserve">, radi dugoročnog očuvanja vrijednosti nekretnina,  </w:t>
      </w:r>
      <w:r w:rsidRPr="00C95B81">
        <w:rPr>
          <w:rFonts w:ascii="Times New Roman" w:eastAsia="Times New Roman" w:hAnsi="Times New Roman"/>
          <w:color w:val="000000"/>
          <w:sz w:val="24"/>
          <w:szCs w:val="24"/>
          <w:lang w:eastAsia="hr-HR"/>
        </w:rPr>
        <w:t xml:space="preserve">stvaranja   uvjeta   za   gospodarski   razvoj   Općine   Šandrovac i </w:t>
      </w:r>
      <w:r w:rsidRPr="00C95B81">
        <w:rPr>
          <w:rFonts w:ascii="Times New Roman" w:hAnsi="Times New Roman"/>
          <w:color w:val="000000"/>
          <w:sz w:val="24"/>
          <w:szCs w:val="24"/>
        </w:rPr>
        <w:t xml:space="preserve">bolju kvalitetu života </w:t>
      </w:r>
      <w:r w:rsidRPr="00C95B81">
        <w:rPr>
          <w:rFonts w:ascii="Times New Roman" w:eastAsia="Times New Roman" w:hAnsi="Times New Roman"/>
          <w:color w:val="000000"/>
          <w:sz w:val="24"/>
          <w:szCs w:val="24"/>
          <w:lang w:eastAsia="hr-HR"/>
        </w:rPr>
        <w:t>mještana Općine Šandrovac.</w:t>
      </w:r>
    </w:p>
    <w:p w:rsidR="00EE3CA7" w:rsidRPr="00C95B81" w:rsidRDefault="00EE3CA7" w:rsidP="00EE3CA7">
      <w:pPr>
        <w:pStyle w:val="Bezproreda"/>
        <w:ind w:firstLine="708"/>
        <w:jc w:val="both"/>
        <w:rPr>
          <w:rFonts w:ascii="Times New Roman" w:hAnsi="Times New Roman"/>
          <w:sz w:val="24"/>
          <w:szCs w:val="24"/>
        </w:rPr>
      </w:pPr>
      <w:r w:rsidRPr="00C95B81">
        <w:rPr>
          <w:rFonts w:ascii="Times New Roman" w:hAnsi="Times New Roman"/>
          <w:sz w:val="24"/>
          <w:szCs w:val="24"/>
        </w:rPr>
        <w:t xml:space="preserve">Strategijom se utvrđuje i plan ulaganja u nekretnine Općine Šandrovac, koja su neophodna za očuvanje njihove vrijednosti. </w:t>
      </w:r>
    </w:p>
    <w:p w:rsidR="00EE3CA7" w:rsidRDefault="00EE3CA7" w:rsidP="00EE3CA7">
      <w:pPr>
        <w:pStyle w:val="Bezproreda"/>
        <w:rPr>
          <w:rFonts w:ascii="Times New Roman" w:hAnsi="Times New Roman"/>
          <w:b/>
          <w:sz w:val="24"/>
          <w:szCs w:val="24"/>
        </w:rPr>
      </w:pPr>
    </w:p>
    <w:p w:rsidR="00EE3CA7" w:rsidRPr="00C95B81" w:rsidRDefault="00EE3CA7" w:rsidP="00EE3CA7">
      <w:pPr>
        <w:pStyle w:val="Bezproreda"/>
        <w:jc w:val="center"/>
        <w:rPr>
          <w:rFonts w:ascii="Times New Roman" w:hAnsi="Times New Roman"/>
          <w:b/>
          <w:sz w:val="24"/>
          <w:szCs w:val="24"/>
        </w:rPr>
      </w:pPr>
      <w:r w:rsidRPr="00C95B81">
        <w:rPr>
          <w:rFonts w:ascii="Times New Roman" w:hAnsi="Times New Roman"/>
          <w:b/>
          <w:sz w:val="24"/>
          <w:szCs w:val="24"/>
        </w:rPr>
        <w:t>Članak 3.</w:t>
      </w:r>
    </w:p>
    <w:p w:rsidR="00EE3CA7" w:rsidRPr="00C95B81" w:rsidRDefault="00EE3CA7" w:rsidP="00EE3CA7">
      <w:pPr>
        <w:pStyle w:val="StandardWeb"/>
        <w:shd w:val="clear" w:color="auto" w:fill="FFFFFF"/>
        <w:spacing w:before="0" w:beforeAutospacing="0" w:after="0" w:afterAutospacing="0"/>
        <w:ind w:firstLine="708"/>
        <w:jc w:val="both"/>
        <w:rPr>
          <w:color w:val="000000"/>
        </w:rPr>
      </w:pPr>
      <w:r w:rsidRPr="00C95B81">
        <w:rPr>
          <w:color w:val="000000"/>
        </w:rPr>
        <w:t>Općina upravlja nekretninama u njezinom vlasništvu prema načelima javnosti, predvidljivosti, učinkovitosti i odgovornosti.</w:t>
      </w:r>
    </w:p>
    <w:p w:rsidR="00EE3CA7" w:rsidRPr="00C95B81" w:rsidRDefault="00EE3CA7" w:rsidP="00EE3CA7">
      <w:pPr>
        <w:pStyle w:val="StandardWeb"/>
        <w:shd w:val="clear" w:color="auto" w:fill="FFFFFF"/>
        <w:spacing w:before="0" w:beforeAutospacing="0" w:after="0" w:afterAutospacing="0"/>
        <w:ind w:firstLine="708"/>
        <w:jc w:val="both"/>
        <w:rPr>
          <w:color w:val="000000"/>
        </w:rPr>
      </w:pPr>
      <w:r w:rsidRPr="00C95B81">
        <w:rPr>
          <w:color w:val="000000"/>
        </w:rPr>
        <w:t>Načelo javnosti upravljanja nekretninama osigurava se propisivanjem preglednih pravila i kriterija upravljanja u aktima koji se donose u svezi s njihovim upravljanjem te njihovom javnom objavom, određivanjem ciljeva upravljanja u Planu upravljanja nekretninama Općine</w:t>
      </w:r>
      <w:r>
        <w:rPr>
          <w:color w:val="000000"/>
        </w:rPr>
        <w:t>,</w:t>
      </w:r>
      <w:r w:rsidRPr="00C95B81">
        <w:rPr>
          <w:color w:val="000000"/>
        </w:rPr>
        <w:t xml:space="preserve"> redovitim upoznavanjem javnosti s aktivnostima tijela nadležnog za upravljanje nekretninama, javnom objavom najvažnijih odluka i vođenjem registra nekretnina u vlasništvu Općine.</w:t>
      </w:r>
    </w:p>
    <w:p w:rsidR="00EE3CA7" w:rsidRPr="00C95B81" w:rsidRDefault="00EE3CA7" w:rsidP="00EE3CA7">
      <w:pPr>
        <w:pStyle w:val="StandardWeb"/>
        <w:shd w:val="clear" w:color="auto" w:fill="FFFFFF"/>
        <w:spacing w:before="0" w:beforeAutospacing="0" w:after="0" w:afterAutospacing="0"/>
        <w:ind w:firstLine="708"/>
        <w:jc w:val="both"/>
        <w:rPr>
          <w:color w:val="000000"/>
        </w:rPr>
      </w:pPr>
      <w:r w:rsidRPr="00C95B81">
        <w:rPr>
          <w:color w:val="000000"/>
        </w:rPr>
        <w:t>Načelo predvidljivosti osigurava da upravljanje nekretninama mora biti predvidljivo te se ostvaruje načelo jednakim postupanjem u istim ili sličnim slučajevima.</w:t>
      </w:r>
    </w:p>
    <w:p w:rsidR="00EE3CA7" w:rsidRPr="00C95B81" w:rsidRDefault="00EE3CA7" w:rsidP="00EE3CA7">
      <w:pPr>
        <w:pStyle w:val="StandardWeb"/>
        <w:shd w:val="clear" w:color="auto" w:fill="FFFFFF"/>
        <w:spacing w:before="0" w:beforeAutospacing="0" w:after="0" w:afterAutospacing="0"/>
        <w:ind w:firstLine="708"/>
        <w:jc w:val="both"/>
        <w:rPr>
          <w:color w:val="000000"/>
        </w:rPr>
      </w:pPr>
      <w:r w:rsidRPr="00C95B81">
        <w:rPr>
          <w:color w:val="000000"/>
        </w:rPr>
        <w:t>Načelo učinkovitosti osigurava učinkovito upravljanje nekretninama radi ostvarivanja gospodarskih, infrastrukturnih i drugih ciljeva određenih Planom upravljanja kao javni interes.</w:t>
      </w:r>
    </w:p>
    <w:p w:rsidR="00EE3CA7" w:rsidRPr="00C95B81" w:rsidRDefault="00EE3CA7" w:rsidP="00EE3CA7">
      <w:pPr>
        <w:pStyle w:val="StandardWeb"/>
        <w:shd w:val="clear" w:color="auto" w:fill="FFFFFF"/>
        <w:spacing w:before="0" w:beforeAutospacing="0" w:after="0" w:afterAutospacing="0"/>
        <w:ind w:firstLine="708"/>
        <w:jc w:val="both"/>
        <w:rPr>
          <w:color w:val="000000"/>
        </w:rPr>
      </w:pPr>
      <w:r w:rsidRPr="00C95B81">
        <w:rPr>
          <w:color w:val="000000"/>
        </w:rPr>
        <w:t>Načelo odgovornosti osigurava se propisivanjem ovlasti i dužnosti pojedinih nositelja funkcija upravljanja nekretninama, nadzorom nad upravljanjem nekretninama,</w:t>
      </w:r>
      <w:r>
        <w:rPr>
          <w:color w:val="000000"/>
        </w:rPr>
        <w:t xml:space="preserve"> te</w:t>
      </w:r>
      <w:r w:rsidRPr="00C95B81">
        <w:rPr>
          <w:color w:val="000000"/>
        </w:rPr>
        <w:t xml:space="preserve"> izvješćivanjem o postignutim c</w:t>
      </w:r>
      <w:r>
        <w:rPr>
          <w:color w:val="000000"/>
        </w:rPr>
        <w:t>iljevima i učincima upravljanja.</w:t>
      </w:r>
    </w:p>
    <w:p w:rsidR="00EE3CA7" w:rsidRDefault="00EE3CA7" w:rsidP="00EE3CA7">
      <w:pPr>
        <w:pStyle w:val="Bezproreda"/>
        <w:rPr>
          <w:rFonts w:ascii="Times New Roman" w:hAnsi="Times New Roman"/>
          <w:b/>
          <w:sz w:val="24"/>
          <w:szCs w:val="24"/>
        </w:rPr>
      </w:pPr>
    </w:p>
    <w:p w:rsidR="005A5812" w:rsidRDefault="005A5812" w:rsidP="00EE3CA7">
      <w:pPr>
        <w:pStyle w:val="Bezproreda"/>
        <w:rPr>
          <w:rFonts w:ascii="Times New Roman" w:hAnsi="Times New Roman"/>
          <w:b/>
          <w:sz w:val="24"/>
          <w:szCs w:val="24"/>
        </w:rPr>
      </w:pPr>
    </w:p>
    <w:p w:rsidR="005A5812" w:rsidRDefault="005A5812" w:rsidP="00EE3CA7">
      <w:pPr>
        <w:pStyle w:val="Bezproreda"/>
        <w:rPr>
          <w:rFonts w:ascii="Times New Roman" w:hAnsi="Times New Roman"/>
          <w:b/>
          <w:sz w:val="24"/>
          <w:szCs w:val="24"/>
        </w:rPr>
      </w:pPr>
    </w:p>
    <w:p w:rsidR="00EE3CA7" w:rsidRPr="00B92165" w:rsidRDefault="00EE3CA7" w:rsidP="00EE3CA7">
      <w:pPr>
        <w:pStyle w:val="Bezproreda"/>
        <w:rPr>
          <w:rFonts w:ascii="Times New Roman" w:hAnsi="Times New Roman"/>
          <w:sz w:val="24"/>
          <w:szCs w:val="24"/>
        </w:rPr>
      </w:pPr>
    </w:p>
    <w:p w:rsidR="00EE3CA7" w:rsidRPr="005965D5" w:rsidRDefault="00EE3CA7" w:rsidP="00EE3CA7">
      <w:pPr>
        <w:jc w:val="both"/>
        <w:rPr>
          <w:rFonts w:ascii="Times New Roman" w:hAnsi="Times New Roman"/>
          <w:b/>
          <w:color w:val="000000"/>
          <w:sz w:val="24"/>
          <w:szCs w:val="24"/>
        </w:rPr>
      </w:pPr>
      <w:r w:rsidRPr="005965D5">
        <w:rPr>
          <w:rFonts w:ascii="Times New Roman" w:hAnsi="Times New Roman"/>
          <w:b/>
          <w:color w:val="000000"/>
          <w:sz w:val="24"/>
          <w:szCs w:val="24"/>
        </w:rPr>
        <w:lastRenderedPageBreak/>
        <w:t>II. PRAVNA OSNOVA</w:t>
      </w:r>
      <w:r>
        <w:rPr>
          <w:rFonts w:ascii="Times New Roman" w:hAnsi="Times New Roman"/>
          <w:b/>
          <w:color w:val="000000"/>
          <w:sz w:val="24"/>
          <w:szCs w:val="24"/>
        </w:rPr>
        <w:t xml:space="preserve"> ZA IZRADU STRATEGIJE</w:t>
      </w:r>
    </w:p>
    <w:p w:rsidR="00EE3CA7" w:rsidRPr="007F7B4C" w:rsidRDefault="00EE3CA7" w:rsidP="00EE3CA7">
      <w:pPr>
        <w:pStyle w:val="Bezproreda"/>
        <w:spacing w:line="276" w:lineRule="auto"/>
        <w:jc w:val="center"/>
        <w:rPr>
          <w:rFonts w:ascii="Times New Roman" w:hAnsi="Times New Roman"/>
          <w:b/>
          <w:sz w:val="24"/>
          <w:szCs w:val="24"/>
        </w:rPr>
      </w:pPr>
      <w:r>
        <w:rPr>
          <w:rFonts w:ascii="Times New Roman" w:hAnsi="Times New Roman"/>
          <w:b/>
          <w:sz w:val="24"/>
          <w:szCs w:val="24"/>
        </w:rPr>
        <w:t>Članak 4</w:t>
      </w:r>
      <w:r w:rsidRPr="007F7B4C">
        <w:rPr>
          <w:rFonts w:ascii="Times New Roman" w:hAnsi="Times New Roman"/>
          <w:b/>
          <w:sz w:val="24"/>
          <w:szCs w:val="24"/>
        </w:rPr>
        <w:t>.</w:t>
      </w:r>
    </w:p>
    <w:p w:rsidR="00EE3CA7" w:rsidRDefault="00EE3CA7" w:rsidP="00EE3CA7">
      <w:pPr>
        <w:pStyle w:val="Bezproreda"/>
        <w:spacing w:line="276" w:lineRule="auto"/>
        <w:jc w:val="both"/>
        <w:rPr>
          <w:rFonts w:ascii="Times New Roman" w:hAnsi="Times New Roman"/>
          <w:color w:val="000000"/>
          <w:sz w:val="24"/>
          <w:szCs w:val="24"/>
        </w:rPr>
      </w:pPr>
      <w:r>
        <w:rPr>
          <w:rFonts w:ascii="Times New Roman" w:hAnsi="Times New Roman"/>
          <w:sz w:val="24"/>
          <w:szCs w:val="24"/>
        </w:rPr>
        <w:tab/>
        <w:t>Strategija je</w:t>
      </w:r>
      <w:r w:rsidRPr="00B92165">
        <w:rPr>
          <w:rFonts w:ascii="Times New Roman" w:hAnsi="Times New Roman"/>
          <w:sz w:val="24"/>
          <w:szCs w:val="24"/>
        </w:rPr>
        <w:t xml:space="preserve"> izrađen</w:t>
      </w:r>
      <w:r>
        <w:rPr>
          <w:rFonts w:ascii="Times New Roman" w:hAnsi="Times New Roman"/>
          <w:sz w:val="24"/>
          <w:szCs w:val="24"/>
        </w:rPr>
        <w:t>a</w:t>
      </w:r>
      <w:r w:rsidRPr="00B92165">
        <w:rPr>
          <w:rFonts w:ascii="Times New Roman" w:hAnsi="Times New Roman"/>
          <w:sz w:val="24"/>
          <w:szCs w:val="24"/>
        </w:rPr>
        <w:t xml:space="preserve"> sukladno odredbama </w:t>
      </w:r>
      <w:r>
        <w:rPr>
          <w:rFonts w:ascii="Times New Roman" w:hAnsi="Times New Roman"/>
          <w:sz w:val="24"/>
          <w:szCs w:val="24"/>
        </w:rPr>
        <w:t xml:space="preserve">Strategije upravljanja i raspolaganja imovinom u vlasništvu Republike Hrvatske </w:t>
      </w:r>
      <w:r>
        <w:rPr>
          <w:rFonts w:ascii="Times New Roman" w:hAnsi="Times New Roman"/>
          <w:color w:val="000000"/>
          <w:sz w:val="24"/>
          <w:szCs w:val="24"/>
        </w:rPr>
        <w:t>(»Narodne novine«, broj 76/2013</w:t>
      </w:r>
      <w:r w:rsidRPr="00F77A46">
        <w:rPr>
          <w:rFonts w:ascii="Times New Roman" w:hAnsi="Times New Roman"/>
          <w:color w:val="000000"/>
          <w:sz w:val="24"/>
          <w:szCs w:val="24"/>
        </w:rPr>
        <w:t>)</w:t>
      </w:r>
      <w:r>
        <w:rPr>
          <w:rFonts w:ascii="Times New Roman" w:hAnsi="Times New Roman"/>
          <w:sz w:val="24"/>
          <w:szCs w:val="24"/>
        </w:rPr>
        <w:t>, Uredbe</w:t>
      </w:r>
      <w:r w:rsidRPr="00F77A46">
        <w:rPr>
          <w:rFonts w:ascii="Times New Roman" w:hAnsi="Times New Roman"/>
          <w:sz w:val="24"/>
          <w:szCs w:val="24"/>
        </w:rPr>
        <w:t xml:space="preserve"> Vlade o obaveznom sadržaju </w:t>
      </w:r>
      <w:r w:rsidRPr="00F77A46">
        <w:rPr>
          <w:rFonts w:ascii="Times New Roman" w:hAnsi="Times New Roman"/>
          <w:color w:val="000000"/>
          <w:sz w:val="24"/>
          <w:szCs w:val="24"/>
        </w:rPr>
        <w:t>Plana upravljanja imovinom u vlasništvu Republike Hrvatske (»Narodne novine«, broj 24/2014)</w:t>
      </w:r>
      <w:r>
        <w:rPr>
          <w:rFonts w:ascii="Times New Roman" w:hAnsi="Times New Roman"/>
          <w:color w:val="000000"/>
          <w:sz w:val="24"/>
          <w:szCs w:val="24"/>
        </w:rPr>
        <w:t xml:space="preserve"> i </w:t>
      </w:r>
      <w:r>
        <w:rPr>
          <w:rFonts w:ascii="Times New Roman" w:hAnsi="Times New Roman"/>
          <w:sz w:val="24"/>
          <w:szCs w:val="24"/>
        </w:rPr>
        <w:t>Odluke</w:t>
      </w:r>
      <w:r w:rsidRPr="008707DB">
        <w:rPr>
          <w:rFonts w:ascii="Times New Roman" w:hAnsi="Times New Roman"/>
          <w:sz w:val="24"/>
          <w:szCs w:val="24"/>
        </w:rPr>
        <w:t xml:space="preserve"> o uvjetima, načinu i postupku gospodarenja </w:t>
      </w:r>
      <w:r w:rsidRPr="00F77A46">
        <w:rPr>
          <w:rFonts w:ascii="Times New Roman" w:hAnsi="Times New Roman"/>
          <w:sz w:val="24"/>
          <w:szCs w:val="24"/>
        </w:rPr>
        <w:t>nekretninama u vlasništvu Općine Šandrovac („Općinski glasnik Općine Šandrovac</w:t>
      </w:r>
      <w:r w:rsidRPr="00FF352D">
        <w:rPr>
          <w:rFonts w:ascii="Times New Roman" w:hAnsi="Times New Roman"/>
          <w:color w:val="000000"/>
          <w:sz w:val="24"/>
          <w:szCs w:val="24"/>
        </w:rPr>
        <w:t>“ broj  2/15) sve do donošenja zakonodavnih akata i metodologije koji će biti prilagođeni uvjetima u</w:t>
      </w:r>
      <w:r>
        <w:rPr>
          <w:rFonts w:ascii="Times New Roman" w:hAnsi="Times New Roman"/>
          <w:sz w:val="24"/>
          <w:szCs w:val="24"/>
        </w:rPr>
        <w:t xml:space="preserve"> jedinicama lokalne samouprave.</w:t>
      </w:r>
    </w:p>
    <w:p w:rsidR="00EE3CA7" w:rsidRDefault="00EE3CA7" w:rsidP="00EE3CA7">
      <w:pPr>
        <w:pStyle w:val="Bezproreda"/>
        <w:spacing w:line="276" w:lineRule="auto"/>
        <w:jc w:val="center"/>
        <w:rPr>
          <w:rFonts w:ascii="Times New Roman" w:hAnsi="Times New Roman"/>
          <w:b/>
          <w:sz w:val="24"/>
          <w:szCs w:val="24"/>
        </w:rPr>
      </w:pPr>
    </w:p>
    <w:p w:rsidR="00EE3CA7" w:rsidRDefault="00EE3CA7" w:rsidP="00EE3CA7">
      <w:pPr>
        <w:pStyle w:val="Bezproreda"/>
        <w:spacing w:line="276" w:lineRule="auto"/>
        <w:jc w:val="center"/>
        <w:rPr>
          <w:rFonts w:ascii="Times New Roman" w:hAnsi="Times New Roman"/>
          <w:b/>
          <w:sz w:val="24"/>
          <w:szCs w:val="24"/>
        </w:rPr>
      </w:pPr>
    </w:p>
    <w:p w:rsidR="00EE3CA7" w:rsidRPr="00C95B81" w:rsidRDefault="00EE3CA7" w:rsidP="00EE3CA7">
      <w:pPr>
        <w:pStyle w:val="StandardWeb"/>
        <w:shd w:val="clear" w:color="auto" w:fill="FFFFFF"/>
        <w:spacing w:before="0" w:beforeAutospacing="0" w:after="0" w:afterAutospacing="0"/>
        <w:rPr>
          <w:b/>
          <w:color w:val="000000"/>
        </w:rPr>
      </w:pPr>
      <w:r w:rsidRPr="00C95B81">
        <w:rPr>
          <w:b/>
          <w:color w:val="000000"/>
        </w:rPr>
        <w:t>III. DOKUMENTI UPRAVLJANJA NEKRETNINAMA</w:t>
      </w:r>
    </w:p>
    <w:p w:rsidR="00EE3CA7" w:rsidRDefault="00EE3CA7" w:rsidP="00EE3CA7">
      <w:pPr>
        <w:pStyle w:val="StandardWeb"/>
        <w:shd w:val="clear" w:color="auto" w:fill="FFFFFF"/>
        <w:spacing w:before="0" w:beforeAutospacing="0" w:after="0" w:afterAutospacing="0"/>
        <w:jc w:val="center"/>
        <w:rPr>
          <w:color w:val="000000"/>
        </w:rPr>
      </w:pPr>
    </w:p>
    <w:p w:rsidR="00EE3CA7" w:rsidRPr="00C95B81" w:rsidRDefault="00EE3CA7" w:rsidP="00EE3CA7">
      <w:pPr>
        <w:pStyle w:val="StandardWeb"/>
        <w:shd w:val="clear" w:color="auto" w:fill="FFFFFF"/>
        <w:spacing w:before="0" w:beforeAutospacing="0" w:after="0" w:afterAutospacing="0"/>
        <w:jc w:val="center"/>
        <w:rPr>
          <w:b/>
          <w:color w:val="000000"/>
        </w:rPr>
      </w:pPr>
      <w:r w:rsidRPr="00C95B81">
        <w:rPr>
          <w:b/>
          <w:color w:val="000000"/>
        </w:rPr>
        <w:t>Članak 5.</w:t>
      </w:r>
    </w:p>
    <w:p w:rsidR="00EE3CA7" w:rsidRDefault="00EE3CA7" w:rsidP="00EE3CA7">
      <w:pPr>
        <w:pStyle w:val="Bezproreda"/>
        <w:spacing w:line="276" w:lineRule="auto"/>
        <w:ind w:firstLine="708"/>
        <w:jc w:val="both"/>
        <w:rPr>
          <w:rFonts w:ascii="Times New Roman" w:hAnsi="Times New Roman"/>
          <w:color w:val="000000"/>
          <w:sz w:val="24"/>
          <w:szCs w:val="24"/>
        </w:rPr>
      </w:pPr>
      <w:r w:rsidRPr="004029F4">
        <w:rPr>
          <w:rFonts w:ascii="Times New Roman" w:hAnsi="Times New Roman"/>
          <w:color w:val="000000"/>
          <w:sz w:val="24"/>
          <w:szCs w:val="24"/>
        </w:rPr>
        <w:t>Općina Šandrovac će radi učinkovite provedbe ove Strategije</w:t>
      </w:r>
      <w:r>
        <w:rPr>
          <w:rFonts w:ascii="Times New Roman" w:hAnsi="Times New Roman"/>
          <w:color w:val="000000"/>
          <w:sz w:val="24"/>
          <w:szCs w:val="24"/>
        </w:rPr>
        <w:t xml:space="preserve">, koja se donosi za četverogodišnji period od 2016. do 2019. godine, </w:t>
      </w:r>
      <w:r w:rsidRPr="004029F4">
        <w:rPr>
          <w:rFonts w:ascii="Times New Roman" w:hAnsi="Times New Roman"/>
          <w:color w:val="000000"/>
          <w:sz w:val="24"/>
          <w:szCs w:val="24"/>
        </w:rPr>
        <w:t>donositi najmanje jednom godišnje  Godišnji plan upravljanja i raspolaganja nekretninama Općine Šandrovac i to krajem godine za sljedeću kalendarsku godinu, kojim će odlučivati o potrebi za eventualnim smanjenjem ili povećanjem broja nekretnina te drugim raspolaganjem nekretninama</w:t>
      </w:r>
      <w:r>
        <w:rPr>
          <w:rFonts w:ascii="Times New Roman" w:hAnsi="Times New Roman"/>
          <w:color w:val="000000"/>
          <w:sz w:val="24"/>
          <w:szCs w:val="24"/>
        </w:rPr>
        <w:t>, kao i planu investicija.</w:t>
      </w:r>
    </w:p>
    <w:p w:rsidR="00EE3CA7" w:rsidRDefault="00EE3CA7" w:rsidP="00EE3CA7">
      <w:pPr>
        <w:pStyle w:val="Bezproreda"/>
        <w:spacing w:line="276" w:lineRule="auto"/>
        <w:ind w:firstLine="708"/>
        <w:jc w:val="both"/>
        <w:rPr>
          <w:rFonts w:ascii="Times New Roman" w:hAnsi="Times New Roman"/>
          <w:color w:val="000000"/>
          <w:sz w:val="24"/>
          <w:szCs w:val="24"/>
        </w:rPr>
      </w:pPr>
      <w:r>
        <w:rPr>
          <w:rFonts w:ascii="Times New Roman" w:hAnsi="Times New Roman"/>
          <w:color w:val="000000"/>
          <w:sz w:val="24"/>
          <w:szCs w:val="24"/>
        </w:rPr>
        <w:t>Izvještaj o izvršenju Godišnjeg</w:t>
      </w:r>
      <w:r w:rsidRPr="004029F4">
        <w:rPr>
          <w:rFonts w:ascii="Times New Roman" w:hAnsi="Times New Roman"/>
          <w:color w:val="000000"/>
          <w:sz w:val="24"/>
          <w:szCs w:val="24"/>
        </w:rPr>
        <w:t xml:space="preserve"> plan</w:t>
      </w:r>
      <w:r>
        <w:rPr>
          <w:rFonts w:ascii="Times New Roman" w:hAnsi="Times New Roman"/>
          <w:color w:val="000000"/>
          <w:sz w:val="24"/>
          <w:szCs w:val="24"/>
        </w:rPr>
        <w:t>a</w:t>
      </w:r>
      <w:r w:rsidRPr="004029F4">
        <w:rPr>
          <w:rFonts w:ascii="Times New Roman" w:hAnsi="Times New Roman"/>
          <w:color w:val="000000"/>
          <w:sz w:val="24"/>
          <w:szCs w:val="24"/>
        </w:rPr>
        <w:t xml:space="preserve"> upravljanja i raspolaganja nekretninama Općine Šandrovac</w:t>
      </w:r>
      <w:r>
        <w:rPr>
          <w:rFonts w:ascii="Times New Roman" w:hAnsi="Times New Roman"/>
          <w:color w:val="000000"/>
          <w:sz w:val="24"/>
          <w:szCs w:val="24"/>
        </w:rPr>
        <w:t xml:space="preserve"> također će se donositi godišnje do kraja ožujka za navedeni period</w:t>
      </w:r>
      <w:r w:rsidRPr="004029F4">
        <w:rPr>
          <w:rFonts w:ascii="Times New Roman" w:hAnsi="Times New Roman"/>
          <w:color w:val="000000"/>
          <w:sz w:val="24"/>
          <w:szCs w:val="24"/>
        </w:rPr>
        <w:t xml:space="preserve">.  </w:t>
      </w:r>
    </w:p>
    <w:p w:rsidR="00EE3CA7" w:rsidRDefault="00EE3CA7" w:rsidP="00EE3CA7">
      <w:pPr>
        <w:pStyle w:val="Bezproreda"/>
        <w:spacing w:line="276" w:lineRule="auto"/>
        <w:ind w:firstLine="708"/>
        <w:jc w:val="both"/>
        <w:rPr>
          <w:rFonts w:ascii="Times New Roman" w:hAnsi="Times New Roman"/>
          <w:color w:val="000000"/>
          <w:sz w:val="24"/>
          <w:szCs w:val="24"/>
        </w:rPr>
      </w:pPr>
    </w:p>
    <w:p w:rsidR="00EE3CA7" w:rsidRPr="00ED048C" w:rsidRDefault="00EE3CA7" w:rsidP="00EE3CA7">
      <w:pPr>
        <w:pStyle w:val="StandardWeb"/>
        <w:shd w:val="clear" w:color="auto" w:fill="FFFFFF"/>
        <w:jc w:val="both"/>
        <w:rPr>
          <w:b/>
          <w:color w:val="000000"/>
        </w:rPr>
      </w:pPr>
      <w:r w:rsidRPr="00ED048C">
        <w:rPr>
          <w:b/>
          <w:color w:val="000000"/>
        </w:rPr>
        <w:t>IV. TIJELO NADLEŽNO ZA OBAVLJANJE POSLOVA U SVEZI S NEKRETNINAMA</w:t>
      </w:r>
    </w:p>
    <w:p w:rsidR="00EE3CA7" w:rsidRPr="00ED048C" w:rsidRDefault="00EE3CA7" w:rsidP="00EE3CA7">
      <w:pPr>
        <w:pStyle w:val="StandardWeb"/>
        <w:shd w:val="clear" w:color="auto" w:fill="FFFFFF"/>
        <w:spacing w:before="0" w:beforeAutospacing="0" w:after="0" w:afterAutospacing="0"/>
        <w:jc w:val="center"/>
        <w:rPr>
          <w:b/>
          <w:color w:val="000000"/>
        </w:rPr>
      </w:pPr>
      <w:r>
        <w:rPr>
          <w:b/>
          <w:color w:val="000000"/>
        </w:rPr>
        <w:t>Članak 6</w:t>
      </w:r>
      <w:r w:rsidRPr="00ED048C">
        <w:rPr>
          <w:b/>
          <w:color w:val="000000"/>
        </w:rPr>
        <w:t>.</w:t>
      </w:r>
    </w:p>
    <w:p w:rsidR="00EE3CA7" w:rsidRPr="00ED048C" w:rsidRDefault="00EE3CA7" w:rsidP="00EE3CA7">
      <w:pPr>
        <w:pStyle w:val="StandardWeb"/>
        <w:shd w:val="clear" w:color="auto" w:fill="FFFFFF"/>
        <w:spacing w:before="0" w:beforeAutospacing="0" w:after="0" w:afterAutospacing="0"/>
        <w:ind w:firstLine="708"/>
        <w:jc w:val="both"/>
        <w:rPr>
          <w:color w:val="000000"/>
        </w:rPr>
      </w:pPr>
      <w:r w:rsidRPr="00ED048C">
        <w:rPr>
          <w:color w:val="000000"/>
        </w:rPr>
        <w:t>Tijelo nadležno za raspolaganje nekretninama u vlasništvu Općine je Jedinstveni upravni odjel Općine Šandrovac.</w:t>
      </w:r>
    </w:p>
    <w:p w:rsidR="00EE3CA7" w:rsidRPr="00ED048C" w:rsidRDefault="00EE3CA7" w:rsidP="00EE3CA7">
      <w:pPr>
        <w:pStyle w:val="StandardWeb"/>
        <w:shd w:val="clear" w:color="auto" w:fill="FFFFFF"/>
        <w:spacing w:before="0" w:beforeAutospacing="0" w:after="0" w:afterAutospacing="0"/>
        <w:ind w:firstLine="708"/>
        <w:jc w:val="both"/>
        <w:rPr>
          <w:color w:val="000000"/>
        </w:rPr>
      </w:pPr>
      <w:r w:rsidRPr="00ED048C">
        <w:rPr>
          <w:color w:val="000000"/>
        </w:rPr>
        <w:t>Jedinstveni upravni odjel Općine Šandrovac provodi postupke potrebne za upravljanje nekretninama, oblikovanje prijedloga prostornih rješenja za nekretnine, obavljanje tekućeg i investicijskog održavanja nekretnina, skrb</w:t>
      </w:r>
      <w:r>
        <w:rPr>
          <w:color w:val="000000"/>
        </w:rPr>
        <w:t>i</w:t>
      </w:r>
      <w:r w:rsidRPr="00ED048C">
        <w:rPr>
          <w:color w:val="000000"/>
        </w:rPr>
        <w:t xml:space="preserve"> o pravnoj </w:t>
      </w:r>
      <w:r>
        <w:rPr>
          <w:color w:val="000000"/>
        </w:rPr>
        <w:t>uređenosti nekretnina, ustupa ih</w:t>
      </w:r>
      <w:r w:rsidRPr="00ED048C">
        <w:rPr>
          <w:color w:val="000000"/>
        </w:rPr>
        <w:t xml:space="preserve"> na </w:t>
      </w:r>
      <w:r>
        <w:rPr>
          <w:color w:val="000000"/>
        </w:rPr>
        <w:t>korištenje korisnicima</w:t>
      </w:r>
      <w:r w:rsidRPr="00ED048C">
        <w:rPr>
          <w:color w:val="000000"/>
        </w:rPr>
        <w:t xml:space="preserve">, </w:t>
      </w:r>
      <w:r>
        <w:rPr>
          <w:color w:val="000000"/>
        </w:rPr>
        <w:t>te obavlja</w:t>
      </w:r>
      <w:r w:rsidRPr="00ED048C">
        <w:rPr>
          <w:color w:val="000000"/>
        </w:rPr>
        <w:t xml:space="preserve"> i druge poslove, sukladno propisima koji uređuju vlasništvo i druga stvarna prava.</w:t>
      </w:r>
    </w:p>
    <w:p w:rsidR="00EE3CA7" w:rsidRPr="004029F4" w:rsidRDefault="00EE3CA7" w:rsidP="00EE3CA7">
      <w:pPr>
        <w:pStyle w:val="Bezproreda"/>
        <w:jc w:val="both"/>
        <w:rPr>
          <w:rFonts w:ascii="Times New Roman" w:hAnsi="Times New Roman"/>
          <w:color w:val="000000"/>
          <w:sz w:val="24"/>
          <w:szCs w:val="24"/>
        </w:rPr>
      </w:pPr>
    </w:p>
    <w:p w:rsidR="00EE3CA7" w:rsidRPr="007D30EF" w:rsidRDefault="00EE3CA7" w:rsidP="00EE3CA7">
      <w:pPr>
        <w:pStyle w:val="Bezproreda"/>
        <w:spacing w:line="276" w:lineRule="auto"/>
        <w:jc w:val="both"/>
        <w:rPr>
          <w:rFonts w:ascii="Times New Roman" w:hAnsi="Times New Roman"/>
          <w:b/>
          <w:color w:val="000000"/>
        </w:rPr>
      </w:pPr>
      <w:r>
        <w:rPr>
          <w:rFonts w:ascii="Times New Roman" w:hAnsi="Times New Roman"/>
          <w:b/>
        </w:rPr>
        <w:t>V</w:t>
      </w:r>
      <w:r w:rsidRPr="007D30EF">
        <w:rPr>
          <w:rFonts w:ascii="Times New Roman" w:hAnsi="Times New Roman"/>
          <w:b/>
        </w:rPr>
        <w:t>. AKTIVNOSTI ZA UČINKOVITO UPRAVLJANJE IMOVINOM</w:t>
      </w:r>
    </w:p>
    <w:p w:rsidR="00EE3CA7" w:rsidRDefault="00EE3CA7" w:rsidP="00EE3CA7">
      <w:pPr>
        <w:pStyle w:val="Bezproreda"/>
        <w:spacing w:line="276" w:lineRule="auto"/>
        <w:ind w:firstLine="708"/>
        <w:jc w:val="both"/>
        <w:rPr>
          <w:color w:val="000000"/>
        </w:rPr>
      </w:pPr>
    </w:p>
    <w:p w:rsidR="00EE3CA7" w:rsidRDefault="00EE3CA7" w:rsidP="00EE3CA7">
      <w:pPr>
        <w:pStyle w:val="Bezproreda"/>
        <w:spacing w:line="276" w:lineRule="auto"/>
        <w:jc w:val="center"/>
        <w:rPr>
          <w:rFonts w:ascii="Times New Roman" w:hAnsi="Times New Roman"/>
          <w:b/>
          <w:sz w:val="24"/>
          <w:szCs w:val="24"/>
        </w:rPr>
      </w:pPr>
      <w:r>
        <w:rPr>
          <w:rFonts w:ascii="Times New Roman" w:hAnsi="Times New Roman"/>
          <w:b/>
          <w:sz w:val="24"/>
          <w:szCs w:val="24"/>
        </w:rPr>
        <w:t>Članak 7</w:t>
      </w:r>
      <w:r w:rsidRPr="008574F8">
        <w:rPr>
          <w:rFonts w:ascii="Times New Roman" w:hAnsi="Times New Roman"/>
          <w:b/>
          <w:sz w:val="24"/>
          <w:szCs w:val="24"/>
        </w:rPr>
        <w:t>.</w:t>
      </w:r>
    </w:p>
    <w:p w:rsidR="00EE3CA7" w:rsidRDefault="00EE3CA7" w:rsidP="00EE3CA7">
      <w:pPr>
        <w:pStyle w:val="Bezproreda"/>
        <w:spacing w:line="276" w:lineRule="auto"/>
        <w:ind w:firstLine="708"/>
        <w:jc w:val="both"/>
        <w:rPr>
          <w:rFonts w:ascii="Times New Roman" w:hAnsi="Times New Roman"/>
          <w:sz w:val="24"/>
          <w:szCs w:val="24"/>
        </w:rPr>
      </w:pPr>
      <w:r w:rsidRPr="007D30EF">
        <w:rPr>
          <w:rFonts w:ascii="Times New Roman" w:hAnsi="Times New Roman"/>
          <w:sz w:val="24"/>
          <w:szCs w:val="24"/>
        </w:rPr>
        <w:t xml:space="preserve">Aktivnosti </w:t>
      </w:r>
      <w:r>
        <w:rPr>
          <w:rFonts w:ascii="Times New Roman" w:hAnsi="Times New Roman"/>
          <w:sz w:val="24"/>
          <w:szCs w:val="24"/>
        </w:rPr>
        <w:t>koje Općina Šandrovac namjerava provoditi u narednom periodu radi</w:t>
      </w:r>
      <w:r w:rsidRPr="007D30EF">
        <w:rPr>
          <w:rFonts w:ascii="Times New Roman" w:hAnsi="Times New Roman"/>
          <w:sz w:val="24"/>
          <w:szCs w:val="24"/>
        </w:rPr>
        <w:t xml:space="preserve"> učinkovito</w:t>
      </w:r>
      <w:r>
        <w:rPr>
          <w:rFonts w:ascii="Times New Roman" w:hAnsi="Times New Roman"/>
          <w:sz w:val="24"/>
          <w:szCs w:val="24"/>
        </w:rPr>
        <w:t>g upravljanja</w:t>
      </w:r>
      <w:r w:rsidRPr="007D30EF">
        <w:rPr>
          <w:rFonts w:ascii="Times New Roman" w:hAnsi="Times New Roman"/>
          <w:sz w:val="24"/>
          <w:szCs w:val="24"/>
        </w:rPr>
        <w:t xml:space="preserve"> imovinom </w:t>
      </w:r>
      <w:r>
        <w:rPr>
          <w:rFonts w:ascii="Times New Roman" w:hAnsi="Times New Roman"/>
          <w:sz w:val="24"/>
          <w:szCs w:val="24"/>
        </w:rPr>
        <w:t>Općine Šandrovac predstavljaju o</w:t>
      </w:r>
      <w:r w:rsidRPr="007D30EF">
        <w:rPr>
          <w:rFonts w:ascii="Times New Roman" w:hAnsi="Times New Roman"/>
          <w:sz w:val="24"/>
          <w:szCs w:val="24"/>
        </w:rPr>
        <w:t>psež</w:t>
      </w:r>
      <w:r>
        <w:rPr>
          <w:rFonts w:ascii="Times New Roman" w:hAnsi="Times New Roman"/>
          <w:sz w:val="24"/>
          <w:szCs w:val="24"/>
        </w:rPr>
        <w:t>a</w:t>
      </w:r>
      <w:r w:rsidRPr="007D30EF">
        <w:rPr>
          <w:rFonts w:ascii="Times New Roman" w:hAnsi="Times New Roman"/>
          <w:sz w:val="24"/>
          <w:szCs w:val="24"/>
        </w:rPr>
        <w:t>n i trajan posao</w:t>
      </w:r>
      <w:r>
        <w:rPr>
          <w:rFonts w:ascii="Times New Roman" w:hAnsi="Times New Roman"/>
          <w:sz w:val="24"/>
          <w:szCs w:val="24"/>
        </w:rPr>
        <w:t>,</w:t>
      </w:r>
      <w:r w:rsidRPr="007D30EF">
        <w:rPr>
          <w:rFonts w:ascii="Times New Roman" w:hAnsi="Times New Roman"/>
          <w:sz w:val="24"/>
          <w:szCs w:val="24"/>
        </w:rPr>
        <w:t xml:space="preserve"> </w:t>
      </w:r>
      <w:r>
        <w:rPr>
          <w:rFonts w:ascii="Times New Roman" w:hAnsi="Times New Roman"/>
          <w:sz w:val="24"/>
          <w:szCs w:val="24"/>
        </w:rPr>
        <w:t xml:space="preserve">a može se sažeti u </w:t>
      </w:r>
      <w:r w:rsidRPr="007D30EF">
        <w:rPr>
          <w:rFonts w:ascii="Times New Roman" w:hAnsi="Times New Roman"/>
          <w:sz w:val="24"/>
          <w:szCs w:val="24"/>
        </w:rPr>
        <w:t>sljedeće</w:t>
      </w:r>
      <w:r>
        <w:rPr>
          <w:rFonts w:ascii="Times New Roman" w:hAnsi="Times New Roman"/>
          <w:sz w:val="24"/>
          <w:szCs w:val="24"/>
        </w:rPr>
        <w:t>:</w:t>
      </w:r>
    </w:p>
    <w:p w:rsidR="00EE3CA7" w:rsidRDefault="00EE3CA7" w:rsidP="00EE3CA7">
      <w:pPr>
        <w:pStyle w:val="Bezproreda"/>
        <w:spacing w:line="276" w:lineRule="auto"/>
        <w:ind w:firstLine="708"/>
        <w:jc w:val="both"/>
        <w:rPr>
          <w:rFonts w:ascii="Times New Roman" w:hAnsi="Times New Roman"/>
          <w:color w:val="000000"/>
          <w:sz w:val="24"/>
          <w:szCs w:val="24"/>
        </w:rPr>
      </w:pPr>
      <w:r w:rsidRPr="00305273">
        <w:rPr>
          <w:rFonts w:ascii="Times New Roman" w:hAnsi="Times New Roman"/>
          <w:color w:val="000000"/>
          <w:sz w:val="24"/>
          <w:szCs w:val="24"/>
        </w:rPr>
        <w:t xml:space="preserve">1. </w:t>
      </w:r>
      <w:r w:rsidRPr="00305273">
        <w:rPr>
          <w:rFonts w:ascii="Times New Roman" w:hAnsi="Times New Roman"/>
          <w:i/>
          <w:color w:val="000000"/>
          <w:sz w:val="24"/>
          <w:szCs w:val="24"/>
        </w:rPr>
        <w:t>Inventura</w:t>
      </w:r>
      <w:r>
        <w:rPr>
          <w:rFonts w:ascii="Times New Roman" w:hAnsi="Times New Roman"/>
          <w:i/>
          <w:color w:val="000000"/>
          <w:sz w:val="24"/>
          <w:szCs w:val="24"/>
        </w:rPr>
        <w:t xml:space="preserve"> (popis)</w:t>
      </w:r>
      <w:r w:rsidRPr="00305273">
        <w:rPr>
          <w:rFonts w:ascii="Times New Roman" w:hAnsi="Times New Roman"/>
          <w:i/>
          <w:color w:val="000000"/>
          <w:sz w:val="24"/>
          <w:szCs w:val="24"/>
        </w:rPr>
        <w:t xml:space="preserve"> imovine</w:t>
      </w:r>
      <w:r>
        <w:rPr>
          <w:rFonts w:ascii="Times New Roman" w:hAnsi="Times New Roman"/>
          <w:color w:val="000000"/>
          <w:sz w:val="24"/>
          <w:szCs w:val="24"/>
        </w:rPr>
        <w:t xml:space="preserve">, </w:t>
      </w:r>
      <w:r w:rsidRPr="00305273">
        <w:rPr>
          <w:rFonts w:ascii="Times New Roman" w:hAnsi="Times New Roman"/>
          <w:color w:val="000000"/>
          <w:sz w:val="24"/>
          <w:szCs w:val="24"/>
        </w:rPr>
        <w:t>provodi se jednom godišnje radi utvrđivanja stanja i vrijednosti cjelokupne imovine sa stanjem na dan 31. prosinca te se komparira i usklađuje sa bilanciranim (knjigovodstvenim) stanjem imovine.</w:t>
      </w:r>
    </w:p>
    <w:p w:rsidR="00EE3CA7" w:rsidRDefault="00EE3CA7" w:rsidP="00EE3CA7">
      <w:pPr>
        <w:pStyle w:val="Bezproreda"/>
        <w:spacing w:line="276" w:lineRule="auto"/>
        <w:ind w:firstLine="708"/>
        <w:jc w:val="both"/>
        <w:rPr>
          <w:rFonts w:ascii="Times New Roman" w:hAnsi="Times New Roman"/>
          <w:color w:val="000000"/>
          <w:sz w:val="24"/>
          <w:szCs w:val="24"/>
        </w:rPr>
      </w:pPr>
      <w:r w:rsidRPr="001451CC">
        <w:rPr>
          <w:rFonts w:ascii="Times New Roman" w:hAnsi="Times New Roman"/>
          <w:color w:val="000000"/>
          <w:sz w:val="24"/>
          <w:szCs w:val="24"/>
        </w:rPr>
        <w:t xml:space="preserve">2. </w:t>
      </w:r>
      <w:r w:rsidRPr="001451CC">
        <w:rPr>
          <w:rFonts w:ascii="Times New Roman" w:hAnsi="Times New Roman"/>
          <w:i/>
          <w:sz w:val="24"/>
          <w:szCs w:val="24"/>
        </w:rPr>
        <w:t>Ostvarivanje vlasničkih prava</w:t>
      </w:r>
      <w:r w:rsidRPr="001451CC">
        <w:rPr>
          <w:rFonts w:ascii="Times New Roman" w:hAnsi="Times New Roman"/>
          <w:sz w:val="24"/>
          <w:szCs w:val="24"/>
        </w:rPr>
        <w:t xml:space="preserve"> u skladu s propisima koji uređuju vlas</w:t>
      </w:r>
      <w:r>
        <w:rPr>
          <w:rFonts w:ascii="Times New Roman" w:hAnsi="Times New Roman"/>
          <w:sz w:val="24"/>
          <w:szCs w:val="24"/>
        </w:rPr>
        <w:t xml:space="preserve">ništvo i druga stvarna prava, </w:t>
      </w:r>
      <w:r w:rsidRPr="001451CC">
        <w:rPr>
          <w:rFonts w:ascii="Times New Roman" w:hAnsi="Times New Roman"/>
          <w:sz w:val="24"/>
          <w:szCs w:val="24"/>
        </w:rPr>
        <w:t xml:space="preserve">utvrđivanje vlasničko pravnog statusa nekretnina, njihov popis i procjenu te upis </w:t>
      </w:r>
      <w:r w:rsidRPr="001451CC">
        <w:rPr>
          <w:rFonts w:ascii="Times New Roman" w:hAnsi="Times New Roman"/>
          <w:sz w:val="24"/>
          <w:szCs w:val="24"/>
        </w:rPr>
        <w:lastRenderedPageBreak/>
        <w:t>u javne registre i očevidnike,</w:t>
      </w:r>
      <w:r w:rsidRPr="00305273">
        <w:rPr>
          <w:rFonts w:ascii="Times New Roman" w:hAnsi="Times New Roman"/>
          <w:i/>
          <w:color w:val="000000"/>
          <w:sz w:val="24"/>
          <w:szCs w:val="24"/>
        </w:rPr>
        <w:t xml:space="preserve"> </w:t>
      </w:r>
      <w:r w:rsidRPr="00305273">
        <w:rPr>
          <w:rFonts w:ascii="Times New Roman" w:hAnsi="Times New Roman"/>
          <w:color w:val="000000"/>
          <w:sz w:val="24"/>
          <w:szCs w:val="24"/>
        </w:rPr>
        <w:t xml:space="preserve">analiza postojećeg gruntovnog i katastarskog stanja imovine i </w:t>
      </w:r>
      <w:proofErr w:type="spellStart"/>
      <w:r w:rsidRPr="00305273">
        <w:rPr>
          <w:rFonts w:ascii="Times New Roman" w:hAnsi="Times New Roman"/>
          <w:color w:val="000000"/>
          <w:sz w:val="24"/>
          <w:szCs w:val="24"/>
        </w:rPr>
        <w:t>usklada</w:t>
      </w:r>
      <w:proofErr w:type="spellEnd"/>
      <w:r w:rsidRPr="00305273">
        <w:rPr>
          <w:rFonts w:ascii="Times New Roman" w:hAnsi="Times New Roman"/>
          <w:color w:val="000000"/>
          <w:sz w:val="24"/>
          <w:szCs w:val="24"/>
        </w:rPr>
        <w:t xml:space="preserve"> podataka sa općinskim evidencijama, prikupljanj</w:t>
      </w:r>
      <w:r>
        <w:rPr>
          <w:rFonts w:ascii="Times New Roman" w:hAnsi="Times New Roman"/>
          <w:color w:val="000000"/>
          <w:sz w:val="24"/>
          <w:szCs w:val="24"/>
        </w:rPr>
        <w:t>e</w:t>
      </w:r>
      <w:r w:rsidRPr="00305273">
        <w:rPr>
          <w:rFonts w:ascii="Times New Roman" w:hAnsi="Times New Roman"/>
          <w:color w:val="000000"/>
          <w:sz w:val="24"/>
          <w:szCs w:val="24"/>
        </w:rPr>
        <w:t xml:space="preserve"> podataka iz različitih izvora (evidencije dugotrajne imovine, izlaska na teren, podataka iz Porezne uprave, gruntovnice, katastr</w:t>
      </w:r>
      <w:r>
        <w:rPr>
          <w:rFonts w:ascii="Times New Roman" w:hAnsi="Times New Roman"/>
          <w:color w:val="000000"/>
          <w:sz w:val="24"/>
          <w:szCs w:val="24"/>
        </w:rPr>
        <w:t>a i drugih evidencija i arhiva),</w:t>
      </w:r>
    </w:p>
    <w:p w:rsidR="00EE3CA7" w:rsidRDefault="00EE3CA7" w:rsidP="00EE3CA7">
      <w:pPr>
        <w:pStyle w:val="Bezproreda"/>
        <w:spacing w:line="276" w:lineRule="auto"/>
        <w:ind w:firstLine="708"/>
        <w:jc w:val="both"/>
        <w:rPr>
          <w:rFonts w:ascii="Times New Roman" w:hAnsi="Times New Roman"/>
          <w:color w:val="000000"/>
          <w:sz w:val="24"/>
          <w:szCs w:val="24"/>
        </w:rPr>
      </w:pPr>
      <w:r w:rsidRPr="00305273">
        <w:rPr>
          <w:rFonts w:ascii="Times New Roman" w:hAnsi="Times New Roman"/>
          <w:color w:val="000000"/>
          <w:sz w:val="24"/>
          <w:szCs w:val="24"/>
        </w:rPr>
        <w:t xml:space="preserve">3. </w:t>
      </w:r>
      <w:r w:rsidRPr="00305273">
        <w:rPr>
          <w:rFonts w:ascii="Times New Roman" w:hAnsi="Times New Roman"/>
          <w:i/>
          <w:color w:val="000000"/>
          <w:sz w:val="24"/>
          <w:szCs w:val="24"/>
        </w:rPr>
        <w:t>Klasifikacija imovine</w:t>
      </w:r>
      <w:r w:rsidRPr="00305273">
        <w:rPr>
          <w:rFonts w:ascii="Times New Roman" w:hAnsi="Times New Roman"/>
          <w:color w:val="000000"/>
          <w:sz w:val="24"/>
          <w:szCs w:val="24"/>
        </w:rPr>
        <w:t xml:space="preserve"> na 1. imovinu za izravne potrebe jedinice samouprave, 2. imovinu za rješavanje socijalnih, kulturnih, sportskih i drugih potreba i 3. imovinu namij</w:t>
      </w:r>
      <w:r>
        <w:rPr>
          <w:rFonts w:ascii="Times New Roman" w:hAnsi="Times New Roman"/>
          <w:color w:val="000000"/>
          <w:sz w:val="24"/>
          <w:szCs w:val="24"/>
        </w:rPr>
        <w:t>enjenu za ostvarivanje prihoda,</w:t>
      </w:r>
    </w:p>
    <w:p w:rsidR="00EE3CA7" w:rsidRDefault="00EE3CA7" w:rsidP="00EE3CA7">
      <w:pPr>
        <w:pStyle w:val="Bezproreda"/>
        <w:spacing w:line="276" w:lineRule="auto"/>
        <w:ind w:firstLine="708"/>
        <w:jc w:val="both"/>
        <w:rPr>
          <w:rFonts w:ascii="Times New Roman" w:hAnsi="Times New Roman"/>
          <w:color w:val="000000"/>
          <w:sz w:val="24"/>
          <w:szCs w:val="24"/>
        </w:rPr>
      </w:pPr>
      <w:r w:rsidRPr="00305273">
        <w:rPr>
          <w:rFonts w:ascii="Times New Roman" w:hAnsi="Times New Roman"/>
          <w:color w:val="000000"/>
          <w:sz w:val="24"/>
          <w:szCs w:val="24"/>
        </w:rPr>
        <w:t>4</w:t>
      </w:r>
      <w:r>
        <w:rPr>
          <w:rFonts w:ascii="Times New Roman" w:hAnsi="Times New Roman"/>
          <w:color w:val="000000"/>
          <w:sz w:val="24"/>
          <w:szCs w:val="24"/>
        </w:rPr>
        <w:t xml:space="preserve">. </w:t>
      </w:r>
      <w:r w:rsidRPr="00305273">
        <w:rPr>
          <w:rFonts w:ascii="Times New Roman" w:hAnsi="Times New Roman"/>
          <w:i/>
          <w:color w:val="000000"/>
          <w:sz w:val="24"/>
          <w:szCs w:val="24"/>
        </w:rPr>
        <w:t>Procjena vrijednosti imovine</w:t>
      </w:r>
      <w:r w:rsidRPr="00305273">
        <w:rPr>
          <w:rFonts w:ascii="Times New Roman" w:hAnsi="Times New Roman"/>
          <w:color w:val="000000"/>
          <w:sz w:val="24"/>
          <w:szCs w:val="24"/>
        </w:rPr>
        <w:t xml:space="preserve">, te stalna </w:t>
      </w:r>
      <w:proofErr w:type="spellStart"/>
      <w:r w:rsidRPr="00305273">
        <w:rPr>
          <w:rFonts w:ascii="Times New Roman" w:hAnsi="Times New Roman"/>
          <w:color w:val="000000"/>
          <w:sz w:val="24"/>
          <w:szCs w:val="24"/>
        </w:rPr>
        <w:t>usklada</w:t>
      </w:r>
      <w:proofErr w:type="spellEnd"/>
      <w:r w:rsidRPr="00305273">
        <w:rPr>
          <w:rFonts w:ascii="Times New Roman" w:hAnsi="Times New Roman"/>
          <w:color w:val="000000"/>
          <w:sz w:val="24"/>
          <w:szCs w:val="24"/>
        </w:rPr>
        <w:t xml:space="preserve"> sa bilanciranim (knj</w:t>
      </w:r>
      <w:r>
        <w:rPr>
          <w:rFonts w:ascii="Times New Roman" w:hAnsi="Times New Roman"/>
          <w:color w:val="000000"/>
          <w:sz w:val="24"/>
          <w:szCs w:val="24"/>
        </w:rPr>
        <w:t>igovodstvenim) stanjem imovine,</w:t>
      </w:r>
    </w:p>
    <w:p w:rsidR="00EE3CA7" w:rsidRPr="00305273" w:rsidRDefault="00EE3CA7" w:rsidP="00EE3CA7">
      <w:pPr>
        <w:pStyle w:val="Bezproreda"/>
        <w:spacing w:line="276" w:lineRule="auto"/>
        <w:ind w:firstLine="708"/>
        <w:jc w:val="both"/>
        <w:rPr>
          <w:rFonts w:ascii="Times New Roman" w:hAnsi="Times New Roman"/>
          <w:color w:val="000000"/>
          <w:sz w:val="24"/>
          <w:szCs w:val="24"/>
        </w:rPr>
      </w:pPr>
      <w:r w:rsidRPr="00305273">
        <w:rPr>
          <w:rFonts w:ascii="Times New Roman" w:hAnsi="Times New Roman"/>
          <w:color w:val="000000"/>
          <w:sz w:val="24"/>
          <w:szCs w:val="24"/>
        </w:rPr>
        <w:t xml:space="preserve">5. </w:t>
      </w:r>
      <w:r w:rsidRPr="00305273">
        <w:rPr>
          <w:rFonts w:ascii="Times New Roman" w:hAnsi="Times New Roman"/>
          <w:i/>
          <w:color w:val="000000"/>
          <w:sz w:val="24"/>
          <w:szCs w:val="24"/>
        </w:rPr>
        <w:t>Prikupljanje podataka o prihodima i troškovima</w:t>
      </w:r>
      <w:r w:rsidRPr="00305273">
        <w:rPr>
          <w:rFonts w:ascii="Times New Roman" w:hAnsi="Times New Roman"/>
          <w:color w:val="000000"/>
          <w:sz w:val="24"/>
          <w:szCs w:val="24"/>
        </w:rPr>
        <w:t xml:space="preserve"> po pojedinoj nekretnini</w:t>
      </w:r>
      <w:r>
        <w:rPr>
          <w:rFonts w:ascii="Times New Roman" w:hAnsi="Times New Roman"/>
          <w:color w:val="000000"/>
          <w:sz w:val="24"/>
          <w:szCs w:val="24"/>
        </w:rPr>
        <w:t>,</w:t>
      </w:r>
    </w:p>
    <w:p w:rsidR="00EE3CA7" w:rsidRPr="00305273" w:rsidRDefault="00EE3CA7" w:rsidP="00EE3CA7">
      <w:pPr>
        <w:pStyle w:val="Bezproreda"/>
        <w:spacing w:line="276" w:lineRule="auto"/>
        <w:ind w:firstLine="708"/>
        <w:jc w:val="both"/>
        <w:rPr>
          <w:rFonts w:ascii="Times New Roman" w:hAnsi="Times New Roman"/>
          <w:color w:val="000000"/>
          <w:sz w:val="24"/>
          <w:szCs w:val="24"/>
        </w:rPr>
      </w:pPr>
      <w:r w:rsidRPr="00305273">
        <w:rPr>
          <w:rFonts w:ascii="Times New Roman" w:hAnsi="Times New Roman"/>
          <w:color w:val="000000"/>
          <w:sz w:val="24"/>
          <w:szCs w:val="24"/>
        </w:rPr>
        <w:t xml:space="preserve">6. </w:t>
      </w:r>
      <w:r w:rsidRPr="00305273">
        <w:rPr>
          <w:rFonts w:ascii="Times New Roman" w:hAnsi="Times New Roman"/>
          <w:i/>
          <w:color w:val="000000"/>
          <w:sz w:val="24"/>
          <w:szCs w:val="24"/>
        </w:rPr>
        <w:t>Financijsk</w:t>
      </w:r>
      <w:r>
        <w:rPr>
          <w:rFonts w:ascii="Times New Roman" w:hAnsi="Times New Roman"/>
          <w:i/>
          <w:color w:val="000000"/>
          <w:sz w:val="24"/>
          <w:szCs w:val="24"/>
        </w:rPr>
        <w:t xml:space="preserve">o praćenje </w:t>
      </w:r>
      <w:r w:rsidRPr="00305273">
        <w:rPr>
          <w:rFonts w:ascii="Times New Roman" w:hAnsi="Times New Roman"/>
          <w:color w:val="000000"/>
          <w:sz w:val="24"/>
          <w:szCs w:val="24"/>
        </w:rPr>
        <w:t xml:space="preserve"> prihoda i </w:t>
      </w:r>
      <w:r>
        <w:rPr>
          <w:rFonts w:ascii="Times New Roman" w:hAnsi="Times New Roman"/>
          <w:color w:val="000000"/>
          <w:sz w:val="24"/>
          <w:szCs w:val="24"/>
        </w:rPr>
        <w:t>rashoda od</w:t>
      </w:r>
      <w:r w:rsidRPr="00305273">
        <w:rPr>
          <w:rFonts w:ascii="Times New Roman" w:hAnsi="Times New Roman"/>
          <w:color w:val="000000"/>
          <w:sz w:val="24"/>
          <w:szCs w:val="24"/>
        </w:rPr>
        <w:t xml:space="preserve"> nekretnini</w:t>
      </w:r>
      <w:r>
        <w:rPr>
          <w:rFonts w:ascii="Times New Roman" w:hAnsi="Times New Roman"/>
          <w:color w:val="000000"/>
          <w:sz w:val="24"/>
          <w:szCs w:val="24"/>
        </w:rPr>
        <w:t>,</w:t>
      </w:r>
    </w:p>
    <w:p w:rsidR="00EE3CA7" w:rsidRPr="00305273" w:rsidRDefault="00EE3CA7" w:rsidP="00EE3CA7">
      <w:pPr>
        <w:pStyle w:val="Bezproreda"/>
        <w:spacing w:line="276" w:lineRule="auto"/>
        <w:ind w:firstLine="708"/>
        <w:jc w:val="both"/>
        <w:rPr>
          <w:rFonts w:ascii="Times New Roman" w:hAnsi="Times New Roman"/>
          <w:color w:val="000000"/>
          <w:sz w:val="24"/>
          <w:szCs w:val="24"/>
        </w:rPr>
      </w:pPr>
      <w:r w:rsidRPr="00305273">
        <w:rPr>
          <w:rFonts w:ascii="Times New Roman" w:hAnsi="Times New Roman"/>
          <w:color w:val="000000"/>
          <w:sz w:val="24"/>
          <w:szCs w:val="24"/>
        </w:rPr>
        <w:t xml:space="preserve">7. </w:t>
      </w:r>
      <w:r w:rsidRPr="00305273">
        <w:rPr>
          <w:rFonts w:ascii="Times New Roman" w:hAnsi="Times New Roman"/>
          <w:i/>
          <w:color w:val="000000"/>
          <w:sz w:val="24"/>
          <w:szCs w:val="24"/>
        </w:rPr>
        <w:t xml:space="preserve">Regulacija iznajmljivanja prostora neprofitnim organizacijama i praćenje </w:t>
      </w:r>
      <w:r>
        <w:rPr>
          <w:rFonts w:ascii="Times New Roman" w:hAnsi="Times New Roman"/>
          <w:i/>
          <w:color w:val="000000"/>
          <w:sz w:val="24"/>
          <w:szCs w:val="24"/>
        </w:rPr>
        <w:t xml:space="preserve">donacija </w:t>
      </w:r>
      <w:r w:rsidRPr="00305273">
        <w:rPr>
          <w:rFonts w:ascii="Times New Roman" w:hAnsi="Times New Roman"/>
          <w:color w:val="000000"/>
          <w:sz w:val="24"/>
          <w:szCs w:val="24"/>
        </w:rPr>
        <w:t>kroz direktne i indirektne subvencije za imovinu danu na korištenje</w:t>
      </w:r>
      <w:r>
        <w:rPr>
          <w:rFonts w:ascii="Times New Roman" w:hAnsi="Times New Roman"/>
          <w:color w:val="000000"/>
          <w:sz w:val="24"/>
          <w:szCs w:val="24"/>
        </w:rPr>
        <w:t>,</w:t>
      </w:r>
    </w:p>
    <w:p w:rsidR="00EE3CA7" w:rsidRDefault="00EE3CA7" w:rsidP="00EE3CA7">
      <w:pPr>
        <w:pStyle w:val="Bezproreda"/>
        <w:spacing w:line="276" w:lineRule="auto"/>
        <w:ind w:firstLine="708"/>
        <w:jc w:val="both"/>
        <w:rPr>
          <w:rFonts w:ascii="Times New Roman" w:hAnsi="Times New Roman"/>
          <w:sz w:val="24"/>
          <w:szCs w:val="24"/>
        </w:rPr>
      </w:pPr>
      <w:r w:rsidRPr="008C1CE2">
        <w:rPr>
          <w:rFonts w:ascii="Times New Roman" w:hAnsi="Times New Roman"/>
          <w:sz w:val="24"/>
          <w:szCs w:val="24"/>
        </w:rPr>
        <w:t xml:space="preserve">8. </w:t>
      </w:r>
      <w:r w:rsidRPr="008C1CE2">
        <w:rPr>
          <w:rFonts w:ascii="Times New Roman" w:hAnsi="Times New Roman"/>
          <w:i/>
          <w:sz w:val="24"/>
          <w:szCs w:val="24"/>
        </w:rPr>
        <w:t>Tekuće i investicijsko održavanje</w:t>
      </w:r>
      <w:r w:rsidRPr="008C1CE2">
        <w:rPr>
          <w:rFonts w:ascii="Times New Roman" w:hAnsi="Times New Roman"/>
          <w:sz w:val="24"/>
          <w:szCs w:val="24"/>
        </w:rPr>
        <w:t xml:space="preserve"> nekretnina te kapitalna ulaganja</w:t>
      </w:r>
      <w:r>
        <w:rPr>
          <w:rFonts w:ascii="Times New Roman" w:hAnsi="Times New Roman"/>
          <w:sz w:val="24"/>
          <w:szCs w:val="24"/>
        </w:rPr>
        <w:t>,</w:t>
      </w:r>
    </w:p>
    <w:p w:rsidR="00EE3CA7" w:rsidRPr="00305273" w:rsidRDefault="00EE3CA7" w:rsidP="00EE3CA7">
      <w:pPr>
        <w:pStyle w:val="Bezproreda"/>
        <w:spacing w:line="276" w:lineRule="auto"/>
        <w:ind w:firstLine="708"/>
        <w:jc w:val="both"/>
        <w:rPr>
          <w:rFonts w:ascii="Times New Roman" w:hAnsi="Times New Roman"/>
          <w:color w:val="000000"/>
          <w:sz w:val="24"/>
          <w:szCs w:val="24"/>
        </w:rPr>
      </w:pPr>
      <w:r>
        <w:rPr>
          <w:rFonts w:ascii="Times New Roman" w:hAnsi="Times New Roman"/>
          <w:color w:val="000000"/>
          <w:sz w:val="24"/>
          <w:szCs w:val="24"/>
        </w:rPr>
        <w:t>9</w:t>
      </w:r>
      <w:r w:rsidRPr="00305273">
        <w:rPr>
          <w:rFonts w:ascii="Times New Roman" w:hAnsi="Times New Roman"/>
          <w:color w:val="000000"/>
          <w:sz w:val="24"/>
          <w:szCs w:val="24"/>
        </w:rPr>
        <w:t xml:space="preserve">. </w:t>
      </w:r>
      <w:r w:rsidRPr="00305273">
        <w:rPr>
          <w:rFonts w:ascii="Times New Roman" w:hAnsi="Times New Roman"/>
          <w:i/>
          <w:color w:val="000000"/>
          <w:sz w:val="24"/>
          <w:szCs w:val="24"/>
        </w:rPr>
        <w:t>Godišnje izvještavanje</w:t>
      </w:r>
      <w:r w:rsidRPr="00305273">
        <w:rPr>
          <w:rFonts w:ascii="Times New Roman" w:hAnsi="Times New Roman"/>
          <w:color w:val="000000"/>
          <w:sz w:val="24"/>
          <w:szCs w:val="24"/>
        </w:rPr>
        <w:t xml:space="preserve"> o imovini s preporukama, uz sve ostale propisane zakonske izvještaje i zahtjeve revizije. </w:t>
      </w:r>
    </w:p>
    <w:p w:rsidR="00EE3CA7" w:rsidRDefault="00EE3CA7" w:rsidP="00EE3CA7">
      <w:pPr>
        <w:pStyle w:val="Bezproreda"/>
        <w:spacing w:line="276" w:lineRule="auto"/>
        <w:ind w:firstLine="708"/>
        <w:jc w:val="both"/>
        <w:rPr>
          <w:rFonts w:ascii="Times New Roman" w:hAnsi="Times New Roman"/>
          <w:sz w:val="24"/>
          <w:szCs w:val="24"/>
        </w:rPr>
      </w:pPr>
    </w:p>
    <w:p w:rsidR="00EE3CA7" w:rsidRDefault="00EE3CA7" w:rsidP="00EE3CA7">
      <w:pPr>
        <w:pStyle w:val="Bezproreda"/>
        <w:spacing w:line="276" w:lineRule="auto"/>
        <w:jc w:val="both"/>
        <w:rPr>
          <w:rFonts w:ascii="Times New Roman" w:hAnsi="Times New Roman"/>
          <w:b/>
          <w:color w:val="000000"/>
          <w:sz w:val="24"/>
          <w:szCs w:val="24"/>
        </w:rPr>
      </w:pPr>
    </w:p>
    <w:p w:rsidR="00EE3CA7" w:rsidRDefault="00EE3CA7" w:rsidP="00EE3CA7">
      <w:pPr>
        <w:pStyle w:val="Bezproreda"/>
        <w:spacing w:line="276" w:lineRule="auto"/>
        <w:jc w:val="both"/>
        <w:rPr>
          <w:rFonts w:ascii="Times New Roman" w:hAnsi="Times New Roman"/>
          <w:b/>
          <w:color w:val="000000"/>
          <w:sz w:val="24"/>
          <w:szCs w:val="24"/>
        </w:rPr>
      </w:pPr>
      <w:r>
        <w:rPr>
          <w:rFonts w:ascii="Times New Roman" w:hAnsi="Times New Roman"/>
          <w:b/>
          <w:color w:val="000000"/>
          <w:sz w:val="24"/>
          <w:szCs w:val="24"/>
        </w:rPr>
        <w:t xml:space="preserve">VI. </w:t>
      </w:r>
      <w:r w:rsidRPr="00657F98">
        <w:rPr>
          <w:rFonts w:ascii="Times New Roman" w:hAnsi="Times New Roman"/>
          <w:b/>
          <w:color w:val="000000"/>
          <w:sz w:val="24"/>
          <w:szCs w:val="24"/>
        </w:rPr>
        <w:t>R</w:t>
      </w:r>
      <w:r>
        <w:rPr>
          <w:rFonts w:ascii="Times New Roman" w:hAnsi="Times New Roman"/>
          <w:b/>
          <w:color w:val="000000"/>
          <w:sz w:val="24"/>
          <w:szCs w:val="24"/>
        </w:rPr>
        <w:t>EGISTAR IMOVINE OPĆINE ŠANDROVAC</w:t>
      </w:r>
    </w:p>
    <w:p w:rsidR="00EE3CA7" w:rsidRPr="00C21305" w:rsidRDefault="00EE3CA7" w:rsidP="00EE3CA7">
      <w:pPr>
        <w:pStyle w:val="Bezproreda"/>
        <w:spacing w:line="276" w:lineRule="auto"/>
        <w:jc w:val="both"/>
        <w:rPr>
          <w:rFonts w:ascii="Times New Roman" w:hAnsi="Times New Roman"/>
          <w:b/>
          <w:color w:val="FF0000"/>
          <w:sz w:val="24"/>
          <w:szCs w:val="24"/>
        </w:rPr>
      </w:pPr>
    </w:p>
    <w:p w:rsidR="00EE3CA7" w:rsidRPr="00ED048C" w:rsidRDefault="00EE3CA7" w:rsidP="00EE3CA7">
      <w:pPr>
        <w:pStyle w:val="Bezproreda"/>
        <w:spacing w:line="276" w:lineRule="auto"/>
        <w:jc w:val="center"/>
        <w:rPr>
          <w:rFonts w:ascii="Times New Roman" w:hAnsi="Times New Roman"/>
          <w:b/>
          <w:color w:val="000000"/>
          <w:sz w:val="24"/>
          <w:szCs w:val="24"/>
        </w:rPr>
      </w:pPr>
      <w:r w:rsidRPr="00ED048C">
        <w:rPr>
          <w:rFonts w:ascii="Times New Roman" w:hAnsi="Times New Roman"/>
          <w:b/>
          <w:color w:val="000000"/>
          <w:sz w:val="24"/>
          <w:szCs w:val="24"/>
        </w:rPr>
        <w:t>Članak 8.</w:t>
      </w:r>
    </w:p>
    <w:p w:rsidR="00EE3CA7" w:rsidRPr="00FF352D" w:rsidRDefault="00EE3CA7" w:rsidP="00EE3CA7">
      <w:pPr>
        <w:pStyle w:val="Bezproreda"/>
        <w:ind w:firstLine="708"/>
        <w:jc w:val="both"/>
        <w:rPr>
          <w:rFonts w:ascii="Times New Roman" w:hAnsi="Times New Roman"/>
          <w:color w:val="000000"/>
          <w:sz w:val="24"/>
          <w:szCs w:val="24"/>
        </w:rPr>
      </w:pPr>
      <w:r w:rsidRPr="00C17276">
        <w:rPr>
          <w:rFonts w:ascii="Times New Roman" w:hAnsi="Times New Roman"/>
          <w:sz w:val="24"/>
          <w:szCs w:val="24"/>
        </w:rPr>
        <w:t xml:space="preserve">Radi učinkovitog upravljanja nekretninama Općina Šandrovac je osnovala Registar </w:t>
      </w:r>
      <w:r>
        <w:rPr>
          <w:rFonts w:ascii="Times New Roman" w:hAnsi="Times New Roman"/>
          <w:sz w:val="24"/>
          <w:szCs w:val="24"/>
        </w:rPr>
        <w:t>imovine</w:t>
      </w:r>
      <w:r w:rsidRPr="00C17276">
        <w:rPr>
          <w:rFonts w:ascii="Times New Roman" w:hAnsi="Times New Roman"/>
          <w:sz w:val="24"/>
          <w:szCs w:val="24"/>
        </w:rPr>
        <w:t xml:space="preserve">, u koji se sukladno </w:t>
      </w:r>
      <w:r>
        <w:rPr>
          <w:rFonts w:ascii="Times New Roman" w:hAnsi="Times New Roman"/>
          <w:sz w:val="24"/>
          <w:szCs w:val="24"/>
        </w:rPr>
        <w:t>odredbama</w:t>
      </w:r>
      <w:r w:rsidRPr="00C17276">
        <w:rPr>
          <w:rFonts w:ascii="Times New Roman" w:hAnsi="Times New Roman"/>
          <w:sz w:val="24"/>
          <w:szCs w:val="24"/>
        </w:rPr>
        <w:t xml:space="preserve"> Uredbe o registru državne imovine („Narodne Novine“ broj 55/11) unose podaci o </w:t>
      </w:r>
      <w:r w:rsidRPr="00C17276">
        <w:rPr>
          <w:rFonts w:ascii="Times New Roman" w:hAnsi="Times New Roman"/>
          <w:color w:val="000000"/>
          <w:sz w:val="24"/>
          <w:szCs w:val="24"/>
        </w:rPr>
        <w:t xml:space="preserve">vlasništvu dionica i poslovnih udjela Općine Šandrovac u </w:t>
      </w:r>
      <w:r w:rsidRPr="00FF352D">
        <w:rPr>
          <w:rFonts w:ascii="Times New Roman" w:hAnsi="Times New Roman"/>
          <w:color w:val="000000"/>
          <w:sz w:val="24"/>
          <w:szCs w:val="24"/>
        </w:rPr>
        <w:t xml:space="preserve">trgovačkim društvima, podaci o nekretninama koje su u vlasništvu Općine Šandrovac, te podaci o nekretninama koje su u vlasništvu pravnih osoba koje je osnovala Općina Šandrovac. </w:t>
      </w:r>
    </w:p>
    <w:p w:rsidR="00EE3CA7" w:rsidRPr="00FF352D" w:rsidRDefault="00EE3CA7" w:rsidP="00EE3CA7">
      <w:pPr>
        <w:pStyle w:val="Bezproreda"/>
        <w:jc w:val="both"/>
        <w:rPr>
          <w:rFonts w:ascii="Times New Roman" w:hAnsi="Times New Roman"/>
          <w:color w:val="000000"/>
          <w:sz w:val="24"/>
          <w:szCs w:val="24"/>
        </w:rPr>
      </w:pPr>
      <w:r w:rsidRPr="00FF352D">
        <w:rPr>
          <w:rFonts w:ascii="Times New Roman" w:hAnsi="Times New Roman"/>
          <w:color w:val="000000"/>
          <w:sz w:val="24"/>
          <w:szCs w:val="24"/>
        </w:rPr>
        <w:tab/>
        <w:t xml:space="preserve">U razdoblju provođenja ove Strategije, Jedinstveni upravni odjel Općine Šandrovac će redovito voditi i ažurirati podatke u Registru imovine kao osnovnoj bazi podataka o nekretninama Općine Šandrovac. </w:t>
      </w:r>
    </w:p>
    <w:p w:rsidR="00EE3CA7" w:rsidRPr="00FF352D" w:rsidRDefault="00EE3CA7" w:rsidP="00EE3CA7">
      <w:pPr>
        <w:pStyle w:val="StandardWeb"/>
        <w:shd w:val="clear" w:color="auto" w:fill="FFFFFF"/>
        <w:spacing w:before="0" w:beforeAutospacing="0" w:after="0" w:afterAutospacing="0"/>
        <w:jc w:val="both"/>
        <w:rPr>
          <w:color w:val="000000"/>
        </w:rPr>
      </w:pPr>
      <w:r w:rsidRPr="00FF352D">
        <w:rPr>
          <w:b/>
          <w:color w:val="000000"/>
        </w:rPr>
        <w:tab/>
      </w:r>
      <w:r w:rsidRPr="00FF352D">
        <w:rPr>
          <w:color w:val="000000"/>
        </w:rPr>
        <w:t>Registar se objavljuje na web stranicama Općine, osim podataka o imovini posebne namjene za koju Općinsko vijeće donese odluku da se neće objaviti.</w:t>
      </w:r>
    </w:p>
    <w:p w:rsidR="00EE3CA7" w:rsidRPr="00FF352D" w:rsidRDefault="00EE3CA7" w:rsidP="00EE3CA7">
      <w:pPr>
        <w:pStyle w:val="Bezproreda"/>
        <w:spacing w:line="276" w:lineRule="auto"/>
        <w:jc w:val="both"/>
        <w:rPr>
          <w:rFonts w:ascii="Times New Roman" w:hAnsi="Times New Roman"/>
          <w:color w:val="000000"/>
          <w:sz w:val="24"/>
          <w:szCs w:val="24"/>
        </w:rPr>
      </w:pPr>
      <w:r w:rsidRPr="00FF352D">
        <w:rPr>
          <w:color w:val="000000"/>
        </w:rPr>
        <w:tab/>
      </w:r>
      <w:r w:rsidRPr="00FF352D">
        <w:rPr>
          <w:rFonts w:ascii="Times New Roman" w:hAnsi="Times New Roman"/>
          <w:color w:val="000000"/>
          <w:sz w:val="24"/>
          <w:szCs w:val="24"/>
        </w:rPr>
        <w:t>Imovina (portfelj) Općine Šandrovac na dan 31.12.2015. godine podijeljena je na sljedeće kategorije i sastoji se od sljedećeg: 1. Stanovi  i kuće, 2. Poslovni prostori za potrebe jedinice lokalne samouprave,3. Poslovni prostori za potrebe udruga, političkih stranaka i tijela državne uprave i državnog proračuna, 4. Poslovni prostori (poslovni prostori za iznajmljivanje, domovi, garaže), 5. Zemljišta, 6. Sportski objekti, 7.Kulturni objekti i spomenici kulture, 8. Javne površine, 9. Groblja i mrtvačnice, 10. Komunalna infrastruktura</w:t>
      </w:r>
    </w:p>
    <w:p w:rsidR="00EE3CA7" w:rsidRPr="00FF352D" w:rsidRDefault="00EE3CA7" w:rsidP="00EE3CA7">
      <w:pPr>
        <w:pStyle w:val="Bezproreda"/>
        <w:spacing w:line="276" w:lineRule="auto"/>
        <w:jc w:val="both"/>
        <w:rPr>
          <w:rFonts w:ascii="Times New Roman" w:hAnsi="Times New Roman"/>
          <w:color w:val="000000"/>
          <w:sz w:val="24"/>
          <w:szCs w:val="24"/>
        </w:rPr>
      </w:pPr>
      <w:r w:rsidRPr="00FF352D">
        <w:rPr>
          <w:rFonts w:ascii="Times New Roman" w:hAnsi="Times New Roman"/>
          <w:color w:val="000000"/>
          <w:sz w:val="24"/>
          <w:szCs w:val="24"/>
        </w:rPr>
        <w:t>11. Trgovačka društva i javne ustanove.</w:t>
      </w:r>
    </w:p>
    <w:p w:rsidR="00EE3CA7" w:rsidRPr="00FF352D" w:rsidRDefault="00EE3CA7" w:rsidP="00EE3CA7">
      <w:pPr>
        <w:pStyle w:val="StandardWeb"/>
        <w:shd w:val="clear" w:color="auto" w:fill="FFFFFF"/>
        <w:spacing w:before="0" w:beforeAutospacing="0" w:after="0" w:afterAutospacing="0"/>
        <w:jc w:val="both"/>
        <w:rPr>
          <w:color w:val="000000"/>
        </w:rPr>
      </w:pPr>
      <w:r w:rsidRPr="00FF352D">
        <w:rPr>
          <w:color w:val="000000"/>
        </w:rPr>
        <w:tab/>
        <w:t xml:space="preserve">U navedenom periodu predstoji procijeniti vrijednost nekretnina u vlasništvu </w:t>
      </w:r>
      <w:proofErr w:type="spellStart"/>
      <w:r w:rsidRPr="00FF352D">
        <w:rPr>
          <w:color w:val="000000"/>
        </w:rPr>
        <w:t>Šandroprom</w:t>
      </w:r>
      <w:proofErr w:type="spellEnd"/>
      <w:r w:rsidRPr="00FF352D">
        <w:rPr>
          <w:color w:val="000000"/>
        </w:rPr>
        <w:t xml:space="preserve"> d.o.o. Šandrovac, kao i utvrditi popis eventualnog poljoprivrednog zemljišta u vlasništvu Općine Šandrovac i njegovo stavljanje u funkciju putem zakupa.</w:t>
      </w:r>
    </w:p>
    <w:p w:rsidR="00EE3CA7" w:rsidRDefault="00EE3CA7" w:rsidP="00EE3CA7">
      <w:pPr>
        <w:pStyle w:val="Bezproreda"/>
        <w:spacing w:line="276" w:lineRule="auto"/>
        <w:jc w:val="both"/>
        <w:rPr>
          <w:rFonts w:ascii="Times New Roman" w:hAnsi="Times New Roman"/>
          <w:b/>
          <w:sz w:val="24"/>
          <w:szCs w:val="24"/>
        </w:rPr>
      </w:pPr>
    </w:p>
    <w:p w:rsidR="00EE3CA7" w:rsidRDefault="00EE3CA7" w:rsidP="00EE3CA7">
      <w:pPr>
        <w:pStyle w:val="Bezproreda"/>
        <w:spacing w:line="276" w:lineRule="auto"/>
        <w:ind w:firstLine="708"/>
        <w:jc w:val="both"/>
        <w:rPr>
          <w:color w:val="000000"/>
        </w:rPr>
      </w:pPr>
    </w:p>
    <w:p w:rsidR="00EE3CA7" w:rsidRDefault="00EE3CA7" w:rsidP="00EE3CA7">
      <w:pPr>
        <w:pStyle w:val="Bezproreda"/>
        <w:spacing w:line="276" w:lineRule="auto"/>
        <w:jc w:val="both"/>
        <w:rPr>
          <w:rFonts w:ascii="Times New Roman" w:hAnsi="Times New Roman"/>
          <w:b/>
          <w:color w:val="000000"/>
          <w:sz w:val="24"/>
          <w:szCs w:val="24"/>
        </w:rPr>
      </w:pPr>
    </w:p>
    <w:p w:rsidR="005A5812" w:rsidRDefault="005A5812" w:rsidP="00EE3CA7">
      <w:pPr>
        <w:pStyle w:val="Bezproreda"/>
        <w:spacing w:line="276" w:lineRule="auto"/>
        <w:jc w:val="both"/>
        <w:rPr>
          <w:rFonts w:ascii="Times New Roman" w:hAnsi="Times New Roman"/>
          <w:b/>
          <w:color w:val="000000"/>
          <w:sz w:val="24"/>
          <w:szCs w:val="24"/>
        </w:rPr>
      </w:pPr>
    </w:p>
    <w:p w:rsidR="00EE3CA7" w:rsidRDefault="00EE3CA7" w:rsidP="00EE3CA7">
      <w:pPr>
        <w:pStyle w:val="Bezproreda"/>
        <w:spacing w:line="276" w:lineRule="auto"/>
        <w:jc w:val="both"/>
        <w:rPr>
          <w:rFonts w:ascii="Times New Roman" w:hAnsi="Times New Roman"/>
          <w:b/>
          <w:color w:val="000000"/>
          <w:sz w:val="24"/>
          <w:szCs w:val="24"/>
        </w:rPr>
      </w:pPr>
      <w:r>
        <w:rPr>
          <w:rFonts w:ascii="Times New Roman" w:hAnsi="Times New Roman"/>
          <w:b/>
          <w:color w:val="000000"/>
          <w:sz w:val="24"/>
          <w:szCs w:val="24"/>
        </w:rPr>
        <w:lastRenderedPageBreak/>
        <w:t>VII. RJEŠAVANJE IMOVINSKOPRAVNIH ODNOSA</w:t>
      </w:r>
    </w:p>
    <w:p w:rsidR="00EE3CA7" w:rsidRPr="00C21305" w:rsidRDefault="00EE3CA7" w:rsidP="00EE3CA7">
      <w:pPr>
        <w:pStyle w:val="Bezproreda"/>
        <w:spacing w:line="276" w:lineRule="auto"/>
        <w:jc w:val="both"/>
        <w:rPr>
          <w:rFonts w:ascii="Times New Roman" w:hAnsi="Times New Roman"/>
          <w:b/>
          <w:color w:val="FF0000"/>
          <w:sz w:val="24"/>
          <w:szCs w:val="24"/>
        </w:rPr>
      </w:pPr>
    </w:p>
    <w:p w:rsidR="00EE3CA7" w:rsidRPr="00ED048C" w:rsidRDefault="00EE3CA7" w:rsidP="00EE3CA7">
      <w:pPr>
        <w:pStyle w:val="Bezproreda"/>
        <w:spacing w:line="276" w:lineRule="auto"/>
        <w:jc w:val="center"/>
        <w:rPr>
          <w:rFonts w:ascii="Times New Roman" w:hAnsi="Times New Roman"/>
          <w:b/>
          <w:color w:val="000000"/>
          <w:sz w:val="24"/>
          <w:szCs w:val="24"/>
        </w:rPr>
      </w:pPr>
      <w:r w:rsidRPr="00ED048C">
        <w:rPr>
          <w:rFonts w:ascii="Times New Roman" w:hAnsi="Times New Roman"/>
          <w:b/>
          <w:color w:val="000000"/>
          <w:sz w:val="24"/>
          <w:szCs w:val="24"/>
        </w:rPr>
        <w:t>Člana</w:t>
      </w:r>
      <w:r>
        <w:rPr>
          <w:rFonts w:ascii="Times New Roman" w:hAnsi="Times New Roman"/>
          <w:b/>
          <w:color w:val="000000"/>
          <w:sz w:val="24"/>
          <w:szCs w:val="24"/>
        </w:rPr>
        <w:t>k 9</w:t>
      </w:r>
      <w:r w:rsidRPr="00ED048C">
        <w:rPr>
          <w:rFonts w:ascii="Times New Roman" w:hAnsi="Times New Roman"/>
          <w:b/>
          <w:color w:val="000000"/>
          <w:sz w:val="24"/>
          <w:szCs w:val="24"/>
        </w:rPr>
        <w:t>.</w:t>
      </w:r>
    </w:p>
    <w:p w:rsidR="00EE3CA7" w:rsidRPr="00772093" w:rsidRDefault="00EE3CA7" w:rsidP="00EE3CA7">
      <w:pPr>
        <w:pStyle w:val="Bezproreda"/>
        <w:spacing w:line="276" w:lineRule="auto"/>
        <w:ind w:firstLine="708"/>
        <w:jc w:val="both"/>
        <w:rPr>
          <w:rFonts w:ascii="Times New Roman" w:hAnsi="Times New Roman"/>
          <w:color w:val="000000"/>
          <w:sz w:val="24"/>
          <w:szCs w:val="24"/>
        </w:rPr>
      </w:pPr>
      <w:r w:rsidRPr="00772093">
        <w:rPr>
          <w:rFonts w:ascii="Times New Roman" w:hAnsi="Times New Roman"/>
          <w:color w:val="000000"/>
          <w:sz w:val="24"/>
          <w:szCs w:val="24"/>
        </w:rPr>
        <w:t>Rješavanje imovinsko pravnih odnosa, kao i osobito aktivnosti radi upisa nekretnina i promjena na nekretninama u zemljišne knjige i katastar te druge registre odvija se kao stalna aktivnost u poslovanju Jedinstvenog upravnog odjela Općine Šandrovac.</w:t>
      </w:r>
    </w:p>
    <w:p w:rsidR="00EE3CA7" w:rsidRPr="00772093" w:rsidRDefault="00EE3CA7" w:rsidP="00EE3CA7">
      <w:pPr>
        <w:pStyle w:val="Bezproreda"/>
        <w:spacing w:line="276" w:lineRule="auto"/>
        <w:ind w:firstLine="708"/>
        <w:jc w:val="both"/>
        <w:rPr>
          <w:rFonts w:ascii="Times New Roman" w:hAnsi="Times New Roman"/>
          <w:color w:val="000000"/>
          <w:sz w:val="24"/>
          <w:szCs w:val="24"/>
        </w:rPr>
      </w:pPr>
      <w:r w:rsidRPr="00772093">
        <w:rPr>
          <w:rFonts w:ascii="Times New Roman" w:hAnsi="Times New Roman"/>
          <w:color w:val="000000"/>
          <w:sz w:val="24"/>
          <w:szCs w:val="24"/>
        </w:rPr>
        <w:t>Tijekom izrade Registra imovine Općine Šandrovac izvršen je pregled cjelokupnog zemljišnoknjižnog i katastarskog stanja Općine Šandrovac, te su izvršene usklade neusklađenih podataka koje su nađene u evidencijama katastra i gruntovnice</w:t>
      </w:r>
      <w:r>
        <w:rPr>
          <w:rFonts w:ascii="Times New Roman" w:hAnsi="Times New Roman"/>
          <w:color w:val="000000"/>
          <w:sz w:val="24"/>
          <w:szCs w:val="24"/>
        </w:rPr>
        <w:t>, a neke usklade su još u tijeku</w:t>
      </w:r>
      <w:r w:rsidRPr="00772093">
        <w:rPr>
          <w:rFonts w:ascii="Times New Roman" w:hAnsi="Times New Roman"/>
          <w:color w:val="000000"/>
          <w:sz w:val="24"/>
          <w:szCs w:val="24"/>
        </w:rPr>
        <w:t>.</w:t>
      </w:r>
    </w:p>
    <w:p w:rsidR="00EE3CA7" w:rsidRPr="00772093" w:rsidRDefault="00EE3CA7" w:rsidP="00EE3CA7">
      <w:pPr>
        <w:pStyle w:val="Bezproreda"/>
        <w:spacing w:line="276" w:lineRule="auto"/>
        <w:ind w:firstLine="708"/>
        <w:jc w:val="both"/>
        <w:rPr>
          <w:rFonts w:ascii="Times New Roman" w:hAnsi="Times New Roman"/>
          <w:color w:val="000000"/>
          <w:sz w:val="24"/>
          <w:szCs w:val="24"/>
        </w:rPr>
      </w:pPr>
      <w:r w:rsidRPr="00772093">
        <w:rPr>
          <w:rFonts w:ascii="Times New Roman" w:hAnsi="Times New Roman"/>
          <w:color w:val="000000"/>
          <w:sz w:val="24"/>
          <w:szCs w:val="24"/>
        </w:rPr>
        <w:t>Općina Šandrovac planira u narednom r</w:t>
      </w:r>
      <w:r>
        <w:rPr>
          <w:rFonts w:ascii="Times New Roman" w:hAnsi="Times New Roman"/>
          <w:color w:val="000000"/>
          <w:sz w:val="24"/>
          <w:szCs w:val="24"/>
        </w:rPr>
        <w:t>azdoblju od 2016. godine do 2019</w:t>
      </w:r>
      <w:r w:rsidRPr="00772093">
        <w:rPr>
          <w:rFonts w:ascii="Times New Roman" w:hAnsi="Times New Roman"/>
          <w:color w:val="000000"/>
          <w:sz w:val="24"/>
          <w:szCs w:val="24"/>
        </w:rPr>
        <w:t xml:space="preserve">. godine u cijelosti riješiti sve imovinsko-pravne odnose s Republikom Hrvatskom u vezi sljedećih nekretnina: </w:t>
      </w:r>
    </w:p>
    <w:p w:rsidR="00EE3CA7" w:rsidRPr="00277FD1" w:rsidRDefault="00EE3CA7" w:rsidP="00EE3CA7">
      <w:pPr>
        <w:jc w:val="both"/>
        <w:rPr>
          <w:rFonts w:ascii="Times New Roman" w:hAnsi="Times New Roman"/>
          <w:sz w:val="24"/>
          <w:szCs w:val="24"/>
        </w:rPr>
      </w:pPr>
      <w:r w:rsidRPr="00277FD1">
        <w:rPr>
          <w:rFonts w:ascii="Times New Roman" w:hAnsi="Times New Roman"/>
          <w:sz w:val="24"/>
          <w:szCs w:val="24"/>
        </w:rPr>
        <w:t xml:space="preserve">-  k.č.br. 1559/2, 1559/3, 1379/1, 1379/2 i 4/4 upisane u k.o. Šandrovac i </w:t>
      </w:r>
    </w:p>
    <w:p w:rsidR="00EE3CA7" w:rsidRPr="00277FD1" w:rsidRDefault="00EE3CA7" w:rsidP="00EE3CA7">
      <w:pPr>
        <w:jc w:val="both"/>
        <w:rPr>
          <w:rFonts w:ascii="Times New Roman" w:hAnsi="Times New Roman"/>
          <w:sz w:val="24"/>
          <w:szCs w:val="24"/>
        </w:rPr>
      </w:pPr>
      <w:r w:rsidRPr="00277FD1">
        <w:rPr>
          <w:rFonts w:ascii="Times New Roman" w:hAnsi="Times New Roman"/>
          <w:sz w:val="24"/>
          <w:szCs w:val="24"/>
        </w:rPr>
        <w:t xml:space="preserve">-  k.č.br. 235/5 upisane u k.o. </w:t>
      </w:r>
      <w:proofErr w:type="spellStart"/>
      <w:r w:rsidRPr="00277FD1">
        <w:rPr>
          <w:rFonts w:ascii="Times New Roman" w:hAnsi="Times New Roman"/>
          <w:sz w:val="24"/>
          <w:szCs w:val="24"/>
        </w:rPr>
        <w:t>Lasovac</w:t>
      </w:r>
      <w:proofErr w:type="spellEnd"/>
      <w:r w:rsidRPr="00277FD1">
        <w:rPr>
          <w:rFonts w:ascii="Times New Roman" w:hAnsi="Times New Roman"/>
          <w:sz w:val="24"/>
          <w:szCs w:val="24"/>
        </w:rPr>
        <w:t xml:space="preserve">.  </w:t>
      </w:r>
    </w:p>
    <w:p w:rsidR="00EE3CA7" w:rsidRPr="00277FD1" w:rsidRDefault="00EE3CA7" w:rsidP="00EE3CA7">
      <w:pPr>
        <w:ind w:firstLine="708"/>
        <w:jc w:val="both"/>
        <w:rPr>
          <w:rFonts w:ascii="Times New Roman" w:hAnsi="Times New Roman"/>
          <w:sz w:val="24"/>
          <w:szCs w:val="24"/>
        </w:rPr>
      </w:pPr>
      <w:r w:rsidRPr="00277FD1">
        <w:rPr>
          <w:rFonts w:ascii="Times New Roman" w:hAnsi="Times New Roman"/>
          <w:sz w:val="24"/>
          <w:szCs w:val="24"/>
        </w:rPr>
        <w:t xml:space="preserve">Katastarsku česticu 4/4, k.o. Šandrovac, u naravi livadu površine 38 ari i 70m2, Općina  Šandrovac  namijenila je za </w:t>
      </w:r>
      <w:proofErr w:type="spellStart"/>
      <w:r w:rsidRPr="00277FD1">
        <w:rPr>
          <w:rFonts w:ascii="Times New Roman" w:hAnsi="Times New Roman"/>
          <w:sz w:val="24"/>
          <w:szCs w:val="24"/>
        </w:rPr>
        <w:t>vodozaštitno</w:t>
      </w:r>
      <w:proofErr w:type="spellEnd"/>
      <w:r w:rsidRPr="00277FD1">
        <w:rPr>
          <w:rFonts w:ascii="Times New Roman" w:hAnsi="Times New Roman"/>
          <w:sz w:val="24"/>
          <w:szCs w:val="24"/>
        </w:rPr>
        <w:t xml:space="preserve"> područje, jer se na parceli do nje nalazi bunar u vlasništvu Općine. </w:t>
      </w:r>
    </w:p>
    <w:p w:rsidR="00EE3CA7" w:rsidRPr="00277FD1" w:rsidRDefault="00EE3CA7" w:rsidP="00EE3CA7">
      <w:pPr>
        <w:ind w:firstLine="708"/>
        <w:jc w:val="both"/>
        <w:rPr>
          <w:rFonts w:ascii="Times New Roman" w:hAnsi="Times New Roman"/>
          <w:sz w:val="24"/>
          <w:szCs w:val="24"/>
        </w:rPr>
      </w:pPr>
      <w:r w:rsidRPr="00277FD1">
        <w:rPr>
          <w:rFonts w:ascii="Times New Roman" w:hAnsi="Times New Roman"/>
          <w:sz w:val="24"/>
          <w:szCs w:val="24"/>
        </w:rPr>
        <w:t xml:space="preserve">Na k.č.br. 235/5, upisane u k.o. </w:t>
      </w:r>
      <w:proofErr w:type="spellStart"/>
      <w:r w:rsidRPr="00277FD1">
        <w:rPr>
          <w:rFonts w:ascii="Times New Roman" w:hAnsi="Times New Roman"/>
          <w:sz w:val="24"/>
          <w:szCs w:val="24"/>
        </w:rPr>
        <w:t>Lasovac</w:t>
      </w:r>
      <w:proofErr w:type="spellEnd"/>
      <w:r w:rsidRPr="00277FD1">
        <w:rPr>
          <w:rFonts w:ascii="Times New Roman" w:hAnsi="Times New Roman"/>
          <w:sz w:val="24"/>
          <w:szCs w:val="24"/>
        </w:rPr>
        <w:t xml:space="preserve">, već godinama se nalazi uređeno nogometno igralište za potrebe škole i aktivnosti mladeži u naselju </w:t>
      </w:r>
      <w:proofErr w:type="spellStart"/>
      <w:r w:rsidRPr="00277FD1">
        <w:rPr>
          <w:rFonts w:ascii="Times New Roman" w:hAnsi="Times New Roman"/>
          <w:sz w:val="24"/>
          <w:szCs w:val="24"/>
        </w:rPr>
        <w:t>Lasovac</w:t>
      </w:r>
      <w:proofErr w:type="spellEnd"/>
      <w:r w:rsidRPr="00277FD1">
        <w:rPr>
          <w:rFonts w:ascii="Times New Roman" w:hAnsi="Times New Roman"/>
          <w:sz w:val="24"/>
          <w:szCs w:val="24"/>
        </w:rPr>
        <w:t>.</w:t>
      </w:r>
    </w:p>
    <w:p w:rsidR="00EE3CA7" w:rsidRPr="00277FD1" w:rsidRDefault="00EE3CA7" w:rsidP="00EE3CA7">
      <w:pPr>
        <w:ind w:firstLine="708"/>
        <w:jc w:val="both"/>
        <w:rPr>
          <w:rFonts w:ascii="Times New Roman" w:hAnsi="Times New Roman"/>
          <w:sz w:val="24"/>
          <w:szCs w:val="24"/>
        </w:rPr>
      </w:pPr>
      <w:r w:rsidRPr="00277FD1">
        <w:rPr>
          <w:rFonts w:ascii="Times New Roman" w:hAnsi="Times New Roman"/>
          <w:sz w:val="24"/>
          <w:szCs w:val="24"/>
        </w:rPr>
        <w:t>Katastarske čestice 1379/1 i 1379/2, k.o. Šandrovac  smještene su u centru naselja Šandrovac, preko puta zgrade Općine, i služe kao parkiralište. Međutim, iste je potrebno urediti sa potrebnom infrastrukturom s obzirom da su neuređene.</w:t>
      </w:r>
    </w:p>
    <w:p w:rsidR="00EE3CA7" w:rsidRPr="00277FD1" w:rsidRDefault="00EE3CA7" w:rsidP="00EE3CA7">
      <w:pPr>
        <w:ind w:firstLine="708"/>
        <w:jc w:val="both"/>
        <w:rPr>
          <w:rFonts w:ascii="Times New Roman" w:hAnsi="Times New Roman"/>
          <w:sz w:val="24"/>
          <w:szCs w:val="24"/>
        </w:rPr>
      </w:pPr>
      <w:r w:rsidRPr="00277FD1">
        <w:rPr>
          <w:rFonts w:ascii="Times New Roman" w:hAnsi="Times New Roman"/>
          <w:sz w:val="24"/>
          <w:szCs w:val="24"/>
        </w:rPr>
        <w:t xml:space="preserve">Što se tiče k.č.br. 1559/2 i 1559/3 k.o. Šandrovac, iste su smještene u sklopu Šandrovačkog bazena te je na njima smještena nadstrešnica, bife i dva bloka </w:t>
      </w:r>
      <w:proofErr w:type="spellStart"/>
      <w:r w:rsidRPr="00277FD1">
        <w:rPr>
          <w:rFonts w:ascii="Times New Roman" w:hAnsi="Times New Roman"/>
          <w:sz w:val="24"/>
          <w:szCs w:val="24"/>
        </w:rPr>
        <w:t>wc-a</w:t>
      </w:r>
      <w:proofErr w:type="spellEnd"/>
      <w:r w:rsidRPr="00277FD1">
        <w:rPr>
          <w:rFonts w:ascii="Times New Roman" w:hAnsi="Times New Roman"/>
          <w:sz w:val="24"/>
          <w:szCs w:val="24"/>
        </w:rPr>
        <w:t xml:space="preserve">, kao i odbojkaško i tenisko igralište. </w:t>
      </w:r>
    </w:p>
    <w:p w:rsidR="00EE3CA7" w:rsidRPr="00772093" w:rsidRDefault="00EE3CA7" w:rsidP="00EE3CA7">
      <w:pPr>
        <w:pStyle w:val="Bezproreda"/>
        <w:spacing w:line="276" w:lineRule="auto"/>
        <w:ind w:firstLine="708"/>
        <w:jc w:val="both"/>
        <w:rPr>
          <w:rFonts w:ascii="Times New Roman" w:hAnsi="Times New Roman"/>
          <w:color w:val="000000"/>
          <w:sz w:val="24"/>
          <w:szCs w:val="24"/>
        </w:rPr>
      </w:pPr>
      <w:r w:rsidRPr="00772093">
        <w:rPr>
          <w:rFonts w:ascii="Times New Roman" w:hAnsi="Times New Roman"/>
          <w:color w:val="000000"/>
          <w:sz w:val="24"/>
          <w:szCs w:val="24"/>
        </w:rPr>
        <w:t>Općina Šandrovac se 2014. godine prijavila na natječaj „Projekt 200“  Državnog ureda za upravljanje državnom imovinom na nekretninama za stjecanje vlasništva od Republike Hrvatske na predmetnim nekretninama, međutim odgovor temeljem našeg traženja do danas nismo zaprimili.</w:t>
      </w:r>
    </w:p>
    <w:p w:rsidR="00EE3CA7" w:rsidRPr="00772093" w:rsidRDefault="00EE3CA7" w:rsidP="00EE3CA7">
      <w:pPr>
        <w:pStyle w:val="Bezproreda"/>
        <w:spacing w:line="276" w:lineRule="auto"/>
        <w:ind w:firstLine="708"/>
        <w:jc w:val="both"/>
        <w:rPr>
          <w:rFonts w:ascii="Times New Roman" w:hAnsi="Times New Roman"/>
          <w:color w:val="000000"/>
          <w:sz w:val="24"/>
          <w:szCs w:val="24"/>
        </w:rPr>
      </w:pPr>
      <w:r w:rsidRPr="00772093">
        <w:rPr>
          <w:rFonts w:ascii="Times New Roman" w:hAnsi="Times New Roman"/>
          <w:color w:val="000000"/>
          <w:sz w:val="24"/>
          <w:szCs w:val="24"/>
        </w:rPr>
        <w:t xml:space="preserve">Republika Hrvatska ne koristi imovinu u vlasništvu Općine Šandrovac. </w:t>
      </w:r>
    </w:p>
    <w:p w:rsidR="00EE3CA7" w:rsidRDefault="00EE3CA7" w:rsidP="00EE3CA7">
      <w:pPr>
        <w:pStyle w:val="Bezproreda"/>
        <w:spacing w:line="276" w:lineRule="auto"/>
        <w:jc w:val="both"/>
        <w:rPr>
          <w:rFonts w:ascii="Times New Roman" w:hAnsi="Times New Roman"/>
          <w:sz w:val="24"/>
          <w:szCs w:val="24"/>
        </w:rPr>
      </w:pPr>
      <w:r>
        <w:rPr>
          <w:rFonts w:ascii="Times New Roman" w:hAnsi="Times New Roman"/>
          <w:b/>
          <w:color w:val="FF0000"/>
          <w:sz w:val="24"/>
          <w:szCs w:val="24"/>
        </w:rPr>
        <w:t xml:space="preserve">            </w:t>
      </w:r>
      <w:r>
        <w:rPr>
          <w:rFonts w:ascii="Times New Roman" w:hAnsi="Times New Roman"/>
          <w:sz w:val="24"/>
          <w:szCs w:val="24"/>
        </w:rPr>
        <w:t xml:space="preserve">Do danas </w:t>
      </w:r>
      <w:r w:rsidRPr="00C21305">
        <w:rPr>
          <w:rFonts w:ascii="Times New Roman" w:hAnsi="Times New Roman"/>
          <w:sz w:val="24"/>
          <w:szCs w:val="24"/>
        </w:rPr>
        <w:t xml:space="preserve">Općina Šandrovac </w:t>
      </w:r>
      <w:r>
        <w:rPr>
          <w:rFonts w:ascii="Times New Roman" w:hAnsi="Times New Roman"/>
          <w:sz w:val="24"/>
          <w:szCs w:val="24"/>
        </w:rPr>
        <w:t>nije vodila sudske i upravne postupke u vezi nekretnina u svojem vlasništvu, niti su nekretnine općine Šandrovac opterećene hipotekama.</w:t>
      </w:r>
    </w:p>
    <w:p w:rsidR="00EE3CA7" w:rsidRPr="00EC50BD" w:rsidRDefault="00EE3CA7" w:rsidP="00EE3CA7">
      <w:pPr>
        <w:pStyle w:val="Bezproreda"/>
        <w:spacing w:line="276" w:lineRule="auto"/>
        <w:ind w:firstLine="708"/>
        <w:jc w:val="both"/>
        <w:rPr>
          <w:rFonts w:ascii="Times New Roman" w:hAnsi="Times New Roman"/>
          <w:color w:val="000000"/>
          <w:sz w:val="24"/>
          <w:szCs w:val="24"/>
        </w:rPr>
      </w:pPr>
      <w:r w:rsidRPr="00EC50BD">
        <w:rPr>
          <w:rFonts w:ascii="Times New Roman" w:hAnsi="Times New Roman"/>
          <w:color w:val="000000"/>
          <w:sz w:val="24"/>
          <w:szCs w:val="24"/>
        </w:rPr>
        <w:t xml:space="preserve">Za određeni broj nekretnina Općina još mora kompletirati vlasničku dokumentaciju i provesti upise u zemljišne knjige i druge javne očevidnike. To se prvenstveno odnosi na </w:t>
      </w:r>
    </w:p>
    <w:p w:rsidR="00EE3CA7" w:rsidRPr="00EC50BD" w:rsidRDefault="00EE3CA7" w:rsidP="00EE3CA7">
      <w:pPr>
        <w:pStyle w:val="Bezproreda"/>
        <w:spacing w:line="276" w:lineRule="auto"/>
        <w:jc w:val="both"/>
        <w:rPr>
          <w:rFonts w:ascii="Times New Roman" w:hAnsi="Times New Roman"/>
          <w:color w:val="000000"/>
          <w:sz w:val="24"/>
          <w:szCs w:val="24"/>
        </w:rPr>
      </w:pPr>
      <w:r w:rsidRPr="00EC50BD">
        <w:rPr>
          <w:rFonts w:ascii="Times New Roman" w:hAnsi="Times New Roman"/>
          <w:color w:val="000000"/>
          <w:sz w:val="24"/>
          <w:szCs w:val="24"/>
        </w:rPr>
        <w:t xml:space="preserve">nekretnine koje se u zemljišnim knjigama vode kao društveno vlasništvo, a nalaze se na području naselja u Općini Šandrovac sukladno </w:t>
      </w:r>
      <w:r w:rsidRPr="00EC50BD">
        <w:rPr>
          <w:rFonts w:ascii="Times New Roman" w:hAnsi="Times New Roman"/>
          <w:bCs/>
          <w:color w:val="000000"/>
          <w:sz w:val="24"/>
          <w:szCs w:val="24"/>
        </w:rPr>
        <w:t>Odluci Komisije Vlade Republike Hrvatske za rješavanje sporova o pravima općina, gradova i županija, Klasa: 940-01/95-01/15, Urbroj:515-02-95-8, od 03. svibnja 1996. godine.</w:t>
      </w:r>
    </w:p>
    <w:p w:rsidR="00EE3CA7" w:rsidRPr="00EC50BD" w:rsidRDefault="00EE3CA7" w:rsidP="00EE3CA7">
      <w:pPr>
        <w:pStyle w:val="Bezproreda"/>
        <w:spacing w:line="276" w:lineRule="auto"/>
        <w:jc w:val="both"/>
        <w:rPr>
          <w:rFonts w:ascii="Times New Roman" w:hAnsi="Times New Roman"/>
          <w:color w:val="000000"/>
          <w:sz w:val="24"/>
          <w:szCs w:val="24"/>
        </w:rPr>
      </w:pPr>
    </w:p>
    <w:p w:rsidR="00EE3CA7" w:rsidRDefault="00EE3CA7" w:rsidP="00EE3CA7">
      <w:pPr>
        <w:pStyle w:val="Bezproreda"/>
        <w:spacing w:line="276" w:lineRule="auto"/>
        <w:jc w:val="both"/>
        <w:rPr>
          <w:rFonts w:ascii="Times New Roman" w:hAnsi="Times New Roman"/>
          <w:sz w:val="24"/>
          <w:szCs w:val="24"/>
        </w:rPr>
      </w:pPr>
    </w:p>
    <w:p w:rsidR="00EE3CA7" w:rsidRDefault="00EE3CA7" w:rsidP="00EE3CA7">
      <w:pPr>
        <w:pStyle w:val="Bezproreda"/>
        <w:spacing w:line="276" w:lineRule="auto"/>
        <w:jc w:val="both"/>
        <w:rPr>
          <w:rFonts w:ascii="Times New Roman" w:hAnsi="Times New Roman"/>
          <w:b/>
          <w:sz w:val="24"/>
          <w:szCs w:val="24"/>
        </w:rPr>
      </w:pPr>
      <w:r>
        <w:rPr>
          <w:rFonts w:ascii="Times New Roman" w:hAnsi="Times New Roman"/>
          <w:b/>
          <w:sz w:val="24"/>
          <w:szCs w:val="24"/>
        </w:rPr>
        <w:t>VIII. PRAVNA OSNOVA ZA UPRAVLJANJE I  RASPOLAGANJE NEKRETNINAMA U VLASNIŠTVU OPĆINE ŠANDROVAC</w:t>
      </w:r>
    </w:p>
    <w:p w:rsidR="00EE3CA7" w:rsidRPr="00EC50BD" w:rsidRDefault="00EE3CA7" w:rsidP="00EE3CA7">
      <w:pPr>
        <w:pStyle w:val="Bezproreda"/>
        <w:spacing w:line="276" w:lineRule="auto"/>
        <w:jc w:val="both"/>
        <w:rPr>
          <w:rFonts w:ascii="Times New Roman" w:hAnsi="Times New Roman"/>
          <w:b/>
          <w:sz w:val="24"/>
          <w:szCs w:val="24"/>
        </w:rPr>
      </w:pPr>
    </w:p>
    <w:p w:rsidR="00EE3CA7" w:rsidRPr="00ED048C" w:rsidRDefault="00EE3CA7" w:rsidP="00EE3CA7">
      <w:pPr>
        <w:pStyle w:val="Bezproreda"/>
        <w:spacing w:line="276" w:lineRule="auto"/>
        <w:jc w:val="center"/>
        <w:rPr>
          <w:rFonts w:ascii="Times New Roman" w:hAnsi="Times New Roman"/>
          <w:b/>
          <w:color w:val="000000"/>
          <w:sz w:val="24"/>
          <w:szCs w:val="24"/>
        </w:rPr>
      </w:pPr>
      <w:r>
        <w:rPr>
          <w:rFonts w:ascii="Times New Roman" w:hAnsi="Times New Roman"/>
          <w:b/>
          <w:color w:val="000000"/>
          <w:sz w:val="24"/>
          <w:szCs w:val="24"/>
        </w:rPr>
        <w:t>Članak 10</w:t>
      </w:r>
      <w:r w:rsidRPr="00ED048C">
        <w:rPr>
          <w:rFonts w:ascii="Times New Roman" w:hAnsi="Times New Roman"/>
          <w:b/>
          <w:color w:val="000000"/>
          <w:sz w:val="24"/>
          <w:szCs w:val="24"/>
        </w:rPr>
        <w:t>.</w:t>
      </w:r>
    </w:p>
    <w:p w:rsidR="00EE3CA7" w:rsidRPr="00EC50BD" w:rsidRDefault="00EE3CA7" w:rsidP="00EE3CA7">
      <w:pPr>
        <w:ind w:firstLine="708"/>
        <w:jc w:val="both"/>
        <w:rPr>
          <w:rFonts w:ascii="Times New Roman" w:hAnsi="Times New Roman"/>
          <w:color w:val="000000"/>
          <w:sz w:val="24"/>
          <w:szCs w:val="24"/>
        </w:rPr>
      </w:pPr>
      <w:r w:rsidRPr="00EC50BD">
        <w:rPr>
          <w:rFonts w:ascii="Times New Roman" w:hAnsi="Times New Roman"/>
          <w:color w:val="000000"/>
          <w:sz w:val="24"/>
          <w:szCs w:val="24"/>
        </w:rPr>
        <w:t>Zakonski propisi, akti i dokumenti kojima je uređeno upravljanje i raspolaganje nekretninama</w:t>
      </w:r>
      <w:r>
        <w:rPr>
          <w:rFonts w:ascii="Times New Roman" w:hAnsi="Times New Roman"/>
          <w:color w:val="000000"/>
          <w:sz w:val="24"/>
          <w:szCs w:val="24"/>
        </w:rPr>
        <w:t xml:space="preserve">, </w:t>
      </w:r>
      <w:r w:rsidRPr="00EC50BD">
        <w:rPr>
          <w:rFonts w:ascii="Times New Roman" w:hAnsi="Times New Roman"/>
          <w:color w:val="000000"/>
          <w:sz w:val="24"/>
          <w:szCs w:val="24"/>
        </w:rPr>
        <w:t>stanovima i poslovnim prostorima u vlasništvu Općine Šandrovac su:</w:t>
      </w:r>
    </w:p>
    <w:p w:rsidR="00EE3CA7" w:rsidRPr="00EC50BD" w:rsidRDefault="00EE3CA7" w:rsidP="00EE3CA7">
      <w:pPr>
        <w:numPr>
          <w:ilvl w:val="0"/>
          <w:numId w:val="10"/>
        </w:numPr>
        <w:ind w:left="0" w:firstLine="0"/>
        <w:jc w:val="both"/>
        <w:rPr>
          <w:rFonts w:ascii="Times New Roman" w:hAnsi="Times New Roman"/>
          <w:color w:val="000000"/>
          <w:sz w:val="24"/>
          <w:szCs w:val="24"/>
        </w:rPr>
      </w:pPr>
      <w:r w:rsidRPr="00EC50BD">
        <w:rPr>
          <w:rFonts w:ascii="Times New Roman" w:hAnsi="Times New Roman"/>
          <w:color w:val="000000"/>
          <w:sz w:val="24"/>
          <w:szCs w:val="24"/>
        </w:rPr>
        <w:lastRenderedPageBreak/>
        <w:t>Zakon o vlasništvu i drugim stvarnim pravima (»Narodne novine«, br. 91/96, 68/98, 137/99, 22/2000, 73/2000, 114/2001, 79/2006, 141/2006, 146/2008, 38/2009, 153/2009 i 143/2012)</w:t>
      </w:r>
    </w:p>
    <w:p w:rsidR="00EE3CA7" w:rsidRPr="00EC50BD" w:rsidRDefault="00EE3CA7" w:rsidP="00EE3CA7">
      <w:pPr>
        <w:numPr>
          <w:ilvl w:val="0"/>
          <w:numId w:val="10"/>
        </w:numPr>
        <w:ind w:left="0" w:firstLine="0"/>
        <w:jc w:val="both"/>
        <w:rPr>
          <w:rFonts w:ascii="Times New Roman" w:hAnsi="Times New Roman"/>
          <w:color w:val="000000"/>
          <w:sz w:val="24"/>
          <w:szCs w:val="24"/>
        </w:rPr>
      </w:pPr>
      <w:r w:rsidRPr="00EC50BD">
        <w:rPr>
          <w:rFonts w:ascii="Times New Roman" w:hAnsi="Times New Roman"/>
          <w:color w:val="000000"/>
          <w:sz w:val="24"/>
          <w:szCs w:val="24"/>
        </w:rPr>
        <w:t>Zakon o zakupu i kupoprodaji poslovnog prostora (»Narodne novine«, broj 125/2011)</w:t>
      </w:r>
    </w:p>
    <w:p w:rsidR="00EE3CA7" w:rsidRPr="00EC50BD" w:rsidRDefault="00EE3CA7" w:rsidP="00EE3CA7">
      <w:pPr>
        <w:numPr>
          <w:ilvl w:val="0"/>
          <w:numId w:val="10"/>
        </w:numPr>
        <w:ind w:left="0" w:firstLine="0"/>
        <w:jc w:val="both"/>
        <w:rPr>
          <w:rFonts w:ascii="Times New Roman" w:hAnsi="Times New Roman"/>
          <w:color w:val="000000"/>
          <w:sz w:val="24"/>
          <w:szCs w:val="24"/>
        </w:rPr>
      </w:pPr>
      <w:r w:rsidRPr="00EC50BD">
        <w:rPr>
          <w:rFonts w:ascii="Times New Roman" w:hAnsi="Times New Roman"/>
          <w:sz w:val="24"/>
          <w:szCs w:val="24"/>
        </w:rPr>
        <w:t>Zakon o najmu stanova (NN, br. 91/96., 48/98., 66/98. i 22/06.)</w:t>
      </w:r>
    </w:p>
    <w:p w:rsidR="00EE3CA7" w:rsidRPr="00EC50BD" w:rsidRDefault="00EE3CA7" w:rsidP="00EE3CA7">
      <w:pPr>
        <w:numPr>
          <w:ilvl w:val="0"/>
          <w:numId w:val="10"/>
        </w:numPr>
        <w:ind w:left="0" w:firstLine="0"/>
        <w:jc w:val="both"/>
        <w:rPr>
          <w:rFonts w:ascii="Times New Roman" w:hAnsi="Times New Roman"/>
          <w:color w:val="000000"/>
          <w:sz w:val="24"/>
          <w:szCs w:val="24"/>
        </w:rPr>
      </w:pPr>
      <w:r w:rsidRPr="00EC50BD">
        <w:rPr>
          <w:rFonts w:ascii="Times New Roman" w:hAnsi="Times New Roman"/>
          <w:color w:val="000000"/>
          <w:sz w:val="24"/>
          <w:szCs w:val="24"/>
        </w:rPr>
        <w:t>Zakon o obveznim odnosima (»Narodne novine«, broj 35/2005, 41/2008, 125/2011)</w:t>
      </w:r>
    </w:p>
    <w:p w:rsidR="00EE3CA7" w:rsidRPr="00EC50BD" w:rsidRDefault="00EE3CA7" w:rsidP="00EE3CA7">
      <w:pPr>
        <w:numPr>
          <w:ilvl w:val="0"/>
          <w:numId w:val="10"/>
        </w:numPr>
        <w:ind w:left="0" w:firstLine="0"/>
        <w:jc w:val="both"/>
        <w:rPr>
          <w:rFonts w:ascii="Times New Roman" w:hAnsi="Times New Roman"/>
          <w:color w:val="000000"/>
          <w:sz w:val="24"/>
          <w:szCs w:val="24"/>
        </w:rPr>
      </w:pPr>
      <w:r w:rsidRPr="00EC50BD">
        <w:rPr>
          <w:rFonts w:ascii="Times New Roman" w:hAnsi="Times New Roman"/>
          <w:sz w:val="24"/>
          <w:szCs w:val="24"/>
        </w:rPr>
        <w:t>Zakon o zemljišnim knjigama (NN, br. 91/96., 68/98., 137/99., 114/01., 100/04., 107/07., 152/08., 126/10., 55/13. i 60/13.)</w:t>
      </w:r>
    </w:p>
    <w:p w:rsidR="00EE3CA7" w:rsidRPr="00EC50BD" w:rsidRDefault="00EE3CA7" w:rsidP="00EE3CA7">
      <w:pPr>
        <w:numPr>
          <w:ilvl w:val="0"/>
          <w:numId w:val="10"/>
        </w:numPr>
        <w:ind w:left="0" w:firstLine="0"/>
        <w:jc w:val="both"/>
        <w:rPr>
          <w:rFonts w:ascii="Times New Roman" w:hAnsi="Times New Roman"/>
          <w:color w:val="000000"/>
          <w:sz w:val="24"/>
          <w:szCs w:val="24"/>
        </w:rPr>
      </w:pPr>
      <w:r w:rsidRPr="00EC50BD">
        <w:rPr>
          <w:rFonts w:ascii="Times New Roman" w:hAnsi="Times New Roman"/>
          <w:color w:val="000000"/>
          <w:sz w:val="24"/>
          <w:szCs w:val="24"/>
        </w:rPr>
        <w:t>Zakon o naknadi za imovinu oduzetu za vrijeme jugoslavenske komunističke vladavine (»Narodne novine«, br. 92/96, 39/99, 42/99, 92/99, 43/2000, 131/2000, 27/2001, 34/2001, 65/2001, 118/2001, 80/2002, 81/2002)</w:t>
      </w:r>
    </w:p>
    <w:p w:rsidR="00EE3CA7" w:rsidRPr="00EC50BD" w:rsidRDefault="00EE3CA7" w:rsidP="00EE3CA7">
      <w:pPr>
        <w:numPr>
          <w:ilvl w:val="0"/>
          <w:numId w:val="10"/>
        </w:numPr>
        <w:ind w:left="0" w:firstLine="0"/>
        <w:jc w:val="both"/>
        <w:rPr>
          <w:rFonts w:ascii="Times New Roman" w:hAnsi="Times New Roman"/>
          <w:color w:val="000000"/>
          <w:sz w:val="24"/>
          <w:szCs w:val="24"/>
        </w:rPr>
      </w:pPr>
      <w:r w:rsidRPr="00EC50BD">
        <w:rPr>
          <w:rFonts w:ascii="Times New Roman" w:hAnsi="Times New Roman"/>
          <w:color w:val="000000"/>
          <w:sz w:val="24"/>
          <w:szCs w:val="24"/>
        </w:rPr>
        <w:t>Zakon o zaštiti i očuvanju kulturnih dobara (»Narodne novine«, br. 66/99, 151/2003, 157/2003, 87/2009, 88/2010, 61/2011, 25/2012, 136/2012 i 157/2013)</w:t>
      </w:r>
    </w:p>
    <w:p w:rsidR="00EE3CA7" w:rsidRPr="00EC50BD" w:rsidRDefault="00EE3CA7" w:rsidP="00EE3CA7">
      <w:pPr>
        <w:jc w:val="both"/>
        <w:rPr>
          <w:rFonts w:ascii="Times New Roman" w:hAnsi="Times New Roman"/>
          <w:color w:val="000000"/>
          <w:sz w:val="24"/>
          <w:szCs w:val="24"/>
        </w:rPr>
      </w:pPr>
    </w:p>
    <w:p w:rsidR="00EE3CA7" w:rsidRPr="00EC50BD" w:rsidRDefault="00EE3CA7" w:rsidP="00EE3CA7">
      <w:pPr>
        <w:pStyle w:val="Bezproreda"/>
        <w:ind w:firstLine="708"/>
        <w:jc w:val="both"/>
        <w:rPr>
          <w:rFonts w:ascii="Times New Roman" w:hAnsi="Times New Roman"/>
          <w:sz w:val="24"/>
          <w:szCs w:val="24"/>
        </w:rPr>
      </w:pPr>
      <w:r w:rsidRPr="00EC50BD">
        <w:rPr>
          <w:rFonts w:ascii="Times New Roman" w:hAnsi="Times New Roman"/>
          <w:sz w:val="24"/>
          <w:szCs w:val="24"/>
        </w:rPr>
        <w:t>Od propisanih procedura upravljanja i raspolaganja nekretninama u Općini Šandrovac na snazi su sljedeće Odluke Općinskog vijeća Općine Šandrovac</w:t>
      </w:r>
      <w:r>
        <w:rPr>
          <w:rFonts w:ascii="Times New Roman" w:hAnsi="Times New Roman"/>
          <w:sz w:val="24"/>
          <w:szCs w:val="24"/>
        </w:rPr>
        <w:t xml:space="preserve">, kojima su propisani uvjeti prodaje, zakupa, najma i drugih oblika raspolaganja </w:t>
      </w:r>
      <w:r w:rsidRPr="00EC50BD">
        <w:rPr>
          <w:rFonts w:ascii="Times New Roman" w:hAnsi="Times New Roman"/>
          <w:color w:val="000000"/>
          <w:sz w:val="24"/>
          <w:szCs w:val="24"/>
        </w:rPr>
        <w:t>nekretninama</w:t>
      </w:r>
      <w:r>
        <w:rPr>
          <w:rFonts w:ascii="Times New Roman" w:hAnsi="Times New Roman"/>
          <w:color w:val="000000"/>
          <w:sz w:val="24"/>
          <w:szCs w:val="24"/>
        </w:rPr>
        <w:t xml:space="preserve">, </w:t>
      </w:r>
      <w:r w:rsidRPr="00EC50BD">
        <w:rPr>
          <w:rFonts w:ascii="Times New Roman" w:hAnsi="Times New Roman"/>
          <w:color w:val="000000"/>
          <w:sz w:val="24"/>
          <w:szCs w:val="24"/>
        </w:rPr>
        <w:t>stanovima i poslovnim prostorima u vlasništvu Općine Šandrovac</w:t>
      </w:r>
      <w:r w:rsidRPr="00EC50BD">
        <w:rPr>
          <w:rFonts w:ascii="Times New Roman" w:hAnsi="Times New Roman"/>
          <w:sz w:val="24"/>
          <w:szCs w:val="24"/>
        </w:rPr>
        <w:t xml:space="preserve">:                                                                                                                                                                                                                                                                                                                                                                                    </w:t>
      </w:r>
    </w:p>
    <w:p w:rsidR="00EE3CA7" w:rsidRPr="00EC50BD" w:rsidRDefault="00EE3CA7" w:rsidP="00EE3CA7">
      <w:pPr>
        <w:pStyle w:val="Bezproreda"/>
        <w:jc w:val="both"/>
        <w:rPr>
          <w:rFonts w:ascii="Times New Roman" w:hAnsi="Times New Roman"/>
          <w:sz w:val="24"/>
          <w:szCs w:val="24"/>
        </w:rPr>
      </w:pPr>
      <w:r w:rsidRPr="00EC50BD">
        <w:rPr>
          <w:rFonts w:ascii="Times New Roman" w:hAnsi="Times New Roman"/>
          <w:sz w:val="24"/>
          <w:szCs w:val="24"/>
        </w:rPr>
        <w:t>1. Odluka o uvjetima, načinu i postupku gospodarenja nekretninama u vlasništvu Općine Šandrovac, („Općinski glasnik Općine Šandrovac“ broj 2/</w:t>
      </w:r>
      <w:r>
        <w:rPr>
          <w:rFonts w:ascii="Times New Roman" w:hAnsi="Times New Roman"/>
          <w:sz w:val="24"/>
          <w:szCs w:val="24"/>
        </w:rPr>
        <w:t>20</w:t>
      </w:r>
      <w:r w:rsidRPr="00EC50BD">
        <w:rPr>
          <w:rFonts w:ascii="Times New Roman" w:hAnsi="Times New Roman"/>
          <w:sz w:val="24"/>
          <w:szCs w:val="24"/>
        </w:rPr>
        <w:t>15)</w:t>
      </w:r>
      <w:r>
        <w:rPr>
          <w:rFonts w:ascii="Times New Roman" w:hAnsi="Times New Roman"/>
          <w:sz w:val="24"/>
          <w:szCs w:val="24"/>
        </w:rPr>
        <w:t>,</w:t>
      </w:r>
    </w:p>
    <w:p w:rsidR="00EE3CA7" w:rsidRPr="00FF352D" w:rsidRDefault="00EE3CA7" w:rsidP="00EE3CA7">
      <w:pPr>
        <w:pStyle w:val="Bezproreda"/>
        <w:jc w:val="both"/>
        <w:rPr>
          <w:rFonts w:ascii="Times New Roman" w:hAnsi="Times New Roman"/>
          <w:color w:val="000000"/>
          <w:sz w:val="24"/>
          <w:szCs w:val="24"/>
        </w:rPr>
      </w:pPr>
      <w:r w:rsidRPr="00FF352D">
        <w:rPr>
          <w:rFonts w:ascii="Times New Roman" w:hAnsi="Times New Roman"/>
          <w:color w:val="000000"/>
          <w:sz w:val="24"/>
          <w:szCs w:val="24"/>
        </w:rPr>
        <w:t>2. Odluka o zakupu poslovnih prostorija u vlasništvu Općine Šandrovac („Općinski glasnik Općine Šandrovac“  broj 2/2015),</w:t>
      </w:r>
    </w:p>
    <w:p w:rsidR="00EE3CA7" w:rsidRPr="00FF352D" w:rsidRDefault="00EE3CA7" w:rsidP="00EE3CA7">
      <w:pPr>
        <w:pStyle w:val="Bezproreda"/>
        <w:jc w:val="both"/>
        <w:rPr>
          <w:rFonts w:ascii="Times New Roman" w:hAnsi="Times New Roman"/>
          <w:color w:val="000000"/>
          <w:sz w:val="24"/>
          <w:szCs w:val="24"/>
        </w:rPr>
      </w:pPr>
      <w:r w:rsidRPr="00FF352D">
        <w:rPr>
          <w:rFonts w:ascii="Times New Roman" w:hAnsi="Times New Roman"/>
          <w:color w:val="000000"/>
          <w:sz w:val="24"/>
          <w:szCs w:val="24"/>
        </w:rPr>
        <w:t>3. Odluka o davanju na privremeno korištenje javnih površina na području Općine Šandrovac,</w:t>
      </w:r>
    </w:p>
    <w:p w:rsidR="00EE3CA7" w:rsidRPr="00FF352D" w:rsidRDefault="00EE3CA7" w:rsidP="00EE3CA7">
      <w:pPr>
        <w:pStyle w:val="Bezproreda"/>
        <w:jc w:val="both"/>
        <w:rPr>
          <w:rFonts w:ascii="Times New Roman" w:hAnsi="Times New Roman"/>
          <w:color w:val="000000"/>
          <w:sz w:val="24"/>
          <w:szCs w:val="24"/>
        </w:rPr>
      </w:pPr>
      <w:r w:rsidRPr="00FF352D">
        <w:rPr>
          <w:rFonts w:ascii="Times New Roman" w:hAnsi="Times New Roman"/>
          <w:color w:val="000000"/>
          <w:sz w:val="24"/>
          <w:szCs w:val="24"/>
        </w:rPr>
        <w:t>(„Općinski glasnik Općine Šandrovac“ broj 2/2015),</w:t>
      </w:r>
    </w:p>
    <w:p w:rsidR="00EE3CA7" w:rsidRPr="00AE7C79" w:rsidRDefault="00EE3CA7" w:rsidP="00EE3CA7">
      <w:pPr>
        <w:pStyle w:val="Bezproreda"/>
        <w:jc w:val="both"/>
        <w:rPr>
          <w:rFonts w:ascii="Times New Roman" w:hAnsi="Times New Roman"/>
          <w:color w:val="000000"/>
          <w:sz w:val="24"/>
          <w:szCs w:val="24"/>
        </w:rPr>
      </w:pPr>
      <w:r w:rsidRPr="00AE7C79">
        <w:rPr>
          <w:rFonts w:ascii="Times New Roman" w:hAnsi="Times New Roman"/>
          <w:color w:val="000000"/>
          <w:sz w:val="24"/>
          <w:szCs w:val="24"/>
        </w:rPr>
        <w:t>4. Odluka o davanju u privremeni zakup dvorana i drugih prostorija u Društvenim domovima na području Općine Šandrovac („Općinski glasnik Općine Šandrovac“  broj 16/11, 18/11, 28/ 12),</w:t>
      </w:r>
    </w:p>
    <w:p w:rsidR="00EE3CA7" w:rsidRPr="00AE7C79" w:rsidRDefault="00EE3CA7" w:rsidP="00EE3CA7">
      <w:pPr>
        <w:pStyle w:val="Bezproreda"/>
        <w:jc w:val="both"/>
        <w:rPr>
          <w:rFonts w:ascii="Times New Roman" w:hAnsi="Times New Roman"/>
          <w:color w:val="000000"/>
          <w:sz w:val="24"/>
          <w:szCs w:val="24"/>
        </w:rPr>
      </w:pPr>
      <w:r w:rsidRPr="00AE7C79">
        <w:rPr>
          <w:rFonts w:ascii="Times New Roman" w:hAnsi="Times New Roman"/>
          <w:color w:val="000000"/>
          <w:sz w:val="24"/>
          <w:szCs w:val="24"/>
        </w:rPr>
        <w:t>5. Odluka o uvjetima i mjerilima za davanje u najam stanova i kuća u vlasništvu Općine Šandrovac („Općinski glasnik Općine Šandrovac“</w:t>
      </w:r>
      <w:r w:rsidRPr="008C4028">
        <w:rPr>
          <w:rFonts w:ascii="Times New Roman" w:hAnsi="Times New Roman"/>
          <w:color w:val="FF0000"/>
          <w:sz w:val="24"/>
          <w:szCs w:val="24"/>
        </w:rPr>
        <w:t xml:space="preserve">  </w:t>
      </w:r>
      <w:r w:rsidRPr="00AE7C79">
        <w:rPr>
          <w:rFonts w:ascii="Times New Roman" w:hAnsi="Times New Roman"/>
          <w:color w:val="000000"/>
          <w:sz w:val="24"/>
          <w:szCs w:val="24"/>
        </w:rPr>
        <w:t>broj 2/2016).</w:t>
      </w:r>
    </w:p>
    <w:p w:rsidR="00EE3CA7" w:rsidRPr="006A3CFA" w:rsidRDefault="00EE3CA7" w:rsidP="00EE3CA7">
      <w:pPr>
        <w:pStyle w:val="Bezproreda"/>
        <w:spacing w:line="276" w:lineRule="auto"/>
        <w:jc w:val="both"/>
        <w:rPr>
          <w:rFonts w:ascii="Times New Roman" w:hAnsi="Times New Roman"/>
          <w:sz w:val="24"/>
          <w:szCs w:val="24"/>
        </w:rPr>
      </w:pPr>
    </w:p>
    <w:p w:rsidR="00EE3CA7" w:rsidRPr="00FF352D" w:rsidRDefault="00EE3CA7" w:rsidP="00EE3CA7">
      <w:pPr>
        <w:pStyle w:val="Bezproreda"/>
        <w:spacing w:line="276" w:lineRule="auto"/>
        <w:ind w:firstLine="708"/>
        <w:jc w:val="both"/>
        <w:rPr>
          <w:rFonts w:ascii="Times New Roman" w:hAnsi="Times New Roman"/>
          <w:color w:val="000000"/>
          <w:sz w:val="24"/>
          <w:szCs w:val="24"/>
        </w:rPr>
      </w:pPr>
      <w:r w:rsidRPr="00FF352D">
        <w:rPr>
          <w:rFonts w:ascii="Times New Roman" w:hAnsi="Times New Roman"/>
          <w:color w:val="000000"/>
          <w:sz w:val="24"/>
          <w:szCs w:val="24"/>
        </w:rPr>
        <w:t xml:space="preserve">Raspolaganje nekretninama u obliku zakupa i prodaje vrši se isključivo temeljem provedenih javnih natječaja, osim u slučajevima kada je to Odlukama općinskog vijeća Općine Šandrovac i posebnim zakonima drukčije uređeno. </w:t>
      </w:r>
    </w:p>
    <w:p w:rsidR="00EE3CA7" w:rsidRPr="00FF352D" w:rsidRDefault="00EE3CA7" w:rsidP="00EE3CA7">
      <w:pPr>
        <w:pStyle w:val="Bezproreda"/>
        <w:spacing w:line="276" w:lineRule="auto"/>
        <w:ind w:firstLine="708"/>
        <w:jc w:val="both"/>
        <w:rPr>
          <w:rFonts w:ascii="Times New Roman" w:hAnsi="Times New Roman"/>
          <w:color w:val="000000"/>
          <w:sz w:val="24"/>
          <w:szCs w:val="24"/>
        </w:rPr>
      </w:pPr>
      <w:r w:rsidRPr="00FF352D">
        <w:rPr>
          <w:rFonts w:ascii="Times New Roman" w:hAnsi="Times New Roman"/>
          <w:color w:val="000000"/>
          <w:sz w:val="24"/>
          <w:szCs w:val="24"/>
        </w:rPr>
        <w:t xml:space="preserve">Javni natječaji za prodaju i zakup nekretnina objavljuju se kako u javnim glasilima, tako i na web stranicama i oglasnim pločama Općine, te se zainteresirane osobe obavještavaju o istima. </w:t>
      </w:r>
    </w:p>
    <w:p w:rsidR="00EE3CA7" w:rsidRDefault="00EE3CA7" w:rsidP="00EE3CA7">
      <w:pPr>
        <w:pStyle w:val="Bezproreda"/>
        <w:spacing w:line="276" w:lineRule="auto"/>
        <w:jc w:val="both"/>
        <w:rPr>
          <w:rFonts w:ascii="Times New Roman" w:hAnsi="Times New Roman"/>
          <w:sz w:val="24"/>
          <w:szCs w:val="24"/>
        </w:rPr>
      </w:pPr>
      <w:r w:rsidRPr="006A3CFA">
        <w:rPr>
          <w:rFonts w:ascii="Times New Roman" w:hAnsi="Times New Roman"/>
          <w:sz w:val="24"/>
          <w:szCs w:val="24"/>
        </w:rPr>
        <w:t>Prihodi od zemljišta se u poslovnim knjigama iskazuju za one nekretnine koje su prodane putem javnih natječaja i temeljem sklopljenih ugovora dane u zakup</w:t>
      </w:r>
      <w:r>
        <w:rPr>
          <w:rFonts w:ascii="Times New Roman" w:hAnsi="Times New Roman"/>
          <w:sz w:val="24"/>
          <w:szCs w:val="24"/>
        </w:rPr>
        <w:t>.</w:t>
      </w:r>
    </w:p>
    <w:p w:rsidR="00EE3CA7" w:rsidRDefault="00EE3CA7" w:rsidP="00EE3CA7">
      <w:pPr>
        <w:pStyle w:val="Bezproreda"/>
        <w:spacing w:line="276" w:lineRule="auto"/>
        <w:jc w:val="both"/>
        <w:rPr>
          <w:rFonts w:ascii="Times New Roman" w:hAnsi="Times New Roman"/>
          <w:sz w:val="24"/>
          <w:szCs w:val="24"/>
        </w:rPr>
      </w:pPr>
    </w:p>
    <w:p w:rsidR="00EE3CA7" w:rsidRDefault="00EE3CA7" w:rsidP="00EE3CA7">
      <w:pPr>
        <w:pStyle w:val="Bezproreda"/>
        <w:spacing w:line="276" w:lineRule="auto"/>
        <w:jc w:val="both"/>
        <w:rPr>
          <w:rFonts w:ascii="Times New Roman" w:hAnsi="Times New Roman"/>
          <w:sz w:val="24"/>
          <w:szCs w:val="24"/>
        </w:rPr>
      </w:pPr>
    </w:p>
    <w:p w:rsidR="00EE3CA7" w:rsidRDefault="00EE3CA7" w:rsidP="00EE3CA7">
      <w:pPr>
        <w:pStyle w:val="Bezproreda"/>
        <w:spacing w:line="276" w:lineRule="auto"/>
        <w:jc w:val="both"/>
        <w:rPr>
          <w:rFonts w:ascii="Times New Roman" w:hAnsi="Times New Roman"/>
          <w:b/>
          <w:color w:val="000000"/>
          <w:sz w:val="24"/>
          <w:szCs w:val="24"/>
        </w:rPr>
      </w:pPr>
      <w:r>
        <w:rPr>
          <w:rFonts w:ascii="Times New Roman" w:hAnsi="Times New Roman"/>
          <w:b/>
          <w:color w:val="000000"/>
          <w:sz w:val="24"/>
          <w:szCs w:val="24"/>
        </w:rPr>
        <w:t>IX. INVESTICIJE I ENERGETSKA OBNOVA JAVNIH ZGRADA</w:t>
      </w:r>
    </w:p>
    <w:p w:rsidR="00EE3CA7" w:rsidRPr="00C21305" w:rsidRDefault="00EE3CA7" w:rsidP="00EE3CA7">
      <w:pPr>
        <w:pStyle w:val="Bezproreda"/>
        <w:spacing w:line="276" w:lineRule="auto"/>
        <w:jc w:val="both"/>
        <w:rPr>
          <w:rFonts w:ascii="Times New Roman" w:hAnsi="Times New Roman"/>
          <w:b/>
          <w:color w:val="FF0000"/>
          <w:sz w:val="24"/>
          <w:szCs w:val="24"/>
        </w:rPr>
      </w:pPr>
    </w:p>
    <w:p w:rsidR="00EE3CA7" w:rsidRDefault="00EE3CA7" w:rsidP="00EE3CA7">
      <w:pPr>
        <w:pStyle w:val="Bezproreda"/>
        <w:spacing w:line="276" w:lineRule="auto"/>
        <w:jc w:val="center"/>
        <w:rPr>
          <w:rFonts w:ascii="Times New Roman" w:hAnsi="Times New Roman"/>
          <w:b/>
          <w:color w:val="000000"/>
          <w:sz w:val="24"/>
          <w:szCs w:val="24"/>
        </w:rPr>
      </w:pPr>
      <w:r w:rsidRPr="00ED048C">
        <w:rPr>
          <w:rFonts w:ascii="Times New Roman" w:hAnsi="Times New Roman"/>
          <w:b/>
          <w:color w:val="000000"/>
          <w:sz w:val="24"/>
          <w:szCs w:val="24"/>
        </w:rPr>
        <w:t>Člana</w:t>
      </w:r>
      <w:r>
        <w:rPr>
          <w:rFonts w:ascii="Times New Roman" w:hAnsi="Times New Roman"/>
          <w:b/>
          <w:color w:val="000000"/>
          <w:sz w:val="24"/>
          <w:szCs w:val="24"/>
        </w:rPr>
        <w:t>k 11</w:t>
      </w:r>
      <w:r w:rsidRPr="00ED048C">
        <w:rPr>
          <w:rFonts w:ascii="Times New Roman" w:hAnsi="Times New Roman"/>
          <w:b/>
          <w:color w:val="000000"/>
          <w:sz w:val="24"/>
          <w:szCs w:val="24"/>
        </w:rPr>
        <w:t>.</w:t>
      </w:r>
    </w:p>
    <w:p w:rsidR="00EE3CA7" w:rsidRPr="00FF352D" w:rsidRDefault="00EE3CA7" w:rsidP="00EE3CA7">
      <w:pPr>
        <w:pStyle w:val="Bezproreda"/>
        <w:spacing w:line="276" w:lineRule="auto"/>
        <w:ind w:firstLine="708"/>
        <w:jc w:val="both"/>
        <w:rPr>
          <w:rFonts w:ascii="Times New Roman" w:hAnsi="Times New Roman"/>
          <w:color w:val="000000"/>
          <w:sz w:val="24"/>
          <w:szCs w:val="24"/>
        </w:rPr>
      </w:pPr>
      <w:r w:rsidRPr="00FF352D">
        <w:rPr>
          <w:rFonts w:ascii="Times New Roman" w:hAnsi="Times New Roman"/>
          <w:color w:val="000000"/>
          <w:sz w:val="24"/>
          <w:szCs w:val="24"/>
        </w:rPr>
        <w:t xml:space="preserve">Općina Šandrovac ulaže u nekretnine u svom vlasništvu. Sva ulaganja iskazuju se u knjigovodstvenim evidencijama na način da se povećava vrijednost imovine. </w:t>
      </w:r>
    </w:p>
    <w:p w:rsidR="00EE3CA7" w:rsidRPr="00FF352D" w:rsidRDefault="00EE3CA7" w:rsidP="00EE3CA7">
      <w:pPr>
        <w:pStyle w:val="Bezproreda"/>
        <w:spacing w:line="276" w:lineRule="auto"/>
        <w:ind w:firstLine="708"/>
        <w:jc w:val="both"/>
        <w:rPr>
          <w:rStyle w:val="apple-converted-space"/>
          <w:rFonts w:ascii="Times New Roman" w:hAnsi="Times New Roman"/>
          <w:color w:val="000000"/>
          <w:shd w:val="clear" w:color="auto" w:fill="FFFFFF"/>
        </w:rPr>
      </w:pPr>
      <w:r w:rsidRPr="00FF352D">
        <w:rPr>
          <w:rFonts w:ascii="Times New Roman" w:hAnsi="Times New Roman"/>
          <w:color w:val="000000"/>
          <w:sz w:val="24"/>
          <w:szCs w:val="24"/>
          <w:shd w:val="clear" w:color="auto" w:fill="FFFFFF"/>
        </w:rPr>
        <w:t xml:space="preserve">Cilj je potaknuti obnovu energetski neučinkovitih građevinskih objekata u javnom vlasništvu kako bi se smanjili troškovi za njihovo održavanje te ujedno pružiti primjer građanima kako energetska obnova rezultira ne samo energetskim i financijskim uštedama, već </w:t>
      </w:r>
      <w:r w:rsidRPr="00FF352D">
        <w:rPr>
          <w:rFonts w:ascii="Times New Roman" w:hAnsi="Times New Roman"/>
          <w:color w:val="000000"/>
          <w:sz w:val="24"/>
          <w:szCs w:val="24"/>
          <w:shd w:val="clear" w:color="auto" w:fill="FFFFFF"/>
        </w:rPr>
        <w:lastRenderedPageBreak/>
        <w:t>i boljom kvalitetom korištenja prostora. Provedbom mjera energetske učinkovitosti odnosno energetskom obnovom se planira smanjiti potrošnja energije u zgradama javnog sektora od 30 do 60%, kao i smanjiti godišnja emisija CO</w:t>
      </w:r>
      <w:r w:rsidRPr="00FF352D">
        <w:rPr>
          <w:rFonts w:ascii="Times New Roman" w:hAnsi="Times New Roman"/>
          <w:color w:val="000000"/>
          <w:sz w:val="24"/>
          <w:szCs w:val="24"/>
          <w:shd w:val="clear" w:color="auto" w:fill="FFFFFF"/>
          <w:vertAlign w:val="subscript"/>
        </w:rPr>
        <w:t>2.</w:t>
      </w:r>
      <w:r w:rsidRPr="00FF352D">
        <w:rPr>
          <w:rStyle w:val="apple-converted-space"/>
          <w:rFonts w:ascii="Times New Roman" w:hAnsi="Times New Roman"/>
          <w:color w:val="000000"/>
          <w:shd w:val="clear" w:color="auto" w:fill="FFFFFF"/>
        </w:rPr>
        <w:t>.</w:t>
      </w:r>
    </w:p>
    <w:p w:rsidR="00EE3CA7" w:rsidRPr="00FF352D" w:rsidRDefault="00EE3CA7" w:rsidP="00EE3CA7">
      <w:pPr>
        <w:pStyle w:val="Bezproreda"/>
        <w:spacing w:line="276" w:lineRule="auto"/>
        <w:ind w:firstLine="708"/>
        <w:jc w:val="both"/>
        <w:rPr>
          <w:rFonts w:ascii="Times New Roman" w:hAnsi="Times New Roman"/>
          <w:color w:val="000000"/>
          <w:sz w:val="24"/>
          <w:szCs w:val="24"/>
        </w:rPr>
      </w:pPr>
      <w:r w:rsidRPr="00FF352D">
        <w:rPr>
          <w:rFonts w:ascii="Times New Roman" w:hAnsi="Times New Roman"/>
          <w:color w:val="000000"/>
          <w:sz w:val="24"/>
          <w:szCs w:val="24"/>
        </w:rPr>
        <w:t xml:space="preserve"> Sukladno Strateškom planu gospodarskog razvoja Općine Šandrovac za razdoblje 2015. do 2018. godine, provedena je analiza i pripremljen je plan ulaganja u energetsku obnovu nekretnina u vlasništvu Općine Šandrovac, poštujući financijske mogućnosti Općine Šandrovac.</w:t>
      </w:r>
    </w:p>
    <w:p w:rsidR="00EE3CA7" w:rsidRPr="00FF352D" w:rsidRDefault="00EE3CA7" w:rsidP="00EE3CA7">
      <w:pPr>
        <w:pStyle w:val="Bezproreda"/>
        <w:spacing w:line="276" w:lineRule="auto"/>
        <w:jc w:val="both"/>
        <w:rPr>
          <w:rFonts w:ascii="Times New Roman" w:hAnsi="Times New Roman"/>
          <w:color w:val="000000"/>
          <w:sz w:val="24"/>
          <w:szCs w:val="24"/>
        </w:rPr>
      </w:pPr>
      <w:r w:rsidRPr="00FF352D">
        <w:rPr>
          <w:rFonts w:ascii="Times New Roman" w:hAnsi="Times New Roman"/>
          <w:color w:val="000000"/>
          <w:sz w:val="24"/>
          <w:szCs w:val="24"/>
        </w:rPr>
        <w:tab/>
        <w:t xml:space="preserve">Prema navedenom Strateškom planu, radi povećanja energetske učinkovitosti javnih zgrada,  planira se izrada fasade, zamjena stolarije i zamjena krovišta na zgradi društvenog doma u  </w:t>
      </w:r>
      <w:proofErr w:type="spellStart"/>
      <w:r w:rsidRPr="00FF352D">
        <w:rPr>
          <w:rFonts w:ascii="Times New Roman" w:hAnsi="Times New Roman"/>
          <w:color w:val="000000"/>
          <w:sz w:val="24"/>
          <w:szCs w:val="24"/>
        </w:rPr>
        <w:t>Ravnešu</w:t>
      </w:r>
      <w:proofErr w:type="spellEnd"/>
      <w:r w:rsidRPr="00FF352D">
        <w:rPr>
          <w:rFonts w:ascii="Times New Roman" w:hAnsi="Times New Roman"/>
          <w:color w:val="000000"/>
          <w:sz w:val="24"/>
          <w:szCs w:val="24"/>
        </w:rPr>
        <w:t xml:space="preserve">, </w:t>
      </w:r>
      <w:proofErr w:type="spellStart"/>
      <w:r w:rsidRPr="00FF352D">
        <w:rPr>
          <w:rFonts w:ascii="Times New Roman" w:hAnsi="Times New Roman"/>
          <w:color w:val="000000"/>
          <w:sz w:val="24"/>
          <w:szCs w:val="24"/>
        </w:rPr>
        <w:t>Pupelici</w:t>
      </w:r>
      <w:proofErr w:type="spellEnd"/>
      <w:r w:rsidRPr="00FF352D">
        <w:rPr>
          <w:rFonts w:ascii="Times New Roman" w:hAnsi="Times New Roman"/>
          <w:color w:val="000000"/>
          <w:sz w:val="24"/>
          <w:szCs w:val="24"/>
        </w:rPr>
        <w:t xml:space="preserve">, </w:t>
      </w:r>
      <w:proofErr w:type="spellStart"/>
      <w:r w:rsidRPr="00FF352D">
        <w:rPr>
          <w:rFonts w:ascii="Times New Roman" w:hAnsi="Times New Roman"/>
          <w:color w:val="000000"/>
          <w:sz w:val="24"/>
          <w:szCs w:val="24"/>
        </w:rPr>
        <w:t>Jaseniku</w:t>
      </w:r>
      <w:proofErr w:type="spellEnd"/>
      <w:r w:rsidRPr="00FF352D">
        <w:rPr>
          <w:rFonts w:ascii="Times New Roman" w:hAnsi="Times New Roman"/>
          <w:color w:val="000000"/>
          <w:sz w:val="24"/>
          <w:szCs w:val="24"/>
        </w:rPr>
        <w:t xml:space="preserve"> i Kašljavcu, te na zgradi Poslovnog centra u Šandrovcu.</w:t>
      </w:r>
    </w:p>
    <w:p w:rsidR="00EE3CA7" w:rsidRPr="00FF352D" w:rsidRDefault="00EE3CA7" w:rsidP="00EE3CA7">
      <w:pPr>
        <w:pStyle w:val="Bezproreda"/>
        <w:spacing w:line="276" w:lineRule="auto"/>
        <w:ind w:firstLine="708"/>
        <w:jc w:val="both"/>
        <w:rPr>
          <w:rFonts w:ascii="Times New Roman" w:hAnsi="Times New Roman"/>
          <w:color w:val="000000"/>
          <w:sz w:val="24"/>
          <w:szCs w:val="24"/>
        </w:rPr>
      </w:pPr>
      <w:r w:rsidRPr="00FF352D">
        <w:rPr>
          <w:rFonts w:ascii="Times New Roman" w:hAnsi="Times New Roman"/>
          <w:color w:val="000000"/>
          <w:sz w:val="24"/>
          <w:szCs w:val="24"/>
        </w:rPr>
        <w:t xml:space="preserve">Ovisno o raspoloživim proračunskim sredstvima, u narednom razdoblju investirati će se u modernizaciju nerazvrstanih cesta na području Općine Šandrovac, izgradnji sustava odvodnje na području Općine Šandrovac te daljnjem uređenju Poslovne zone Doljani. </w:t>
      </w:r>
    </w:p>
    <w:p w:rsidR="00EE3CA7" w:rsidRPr="00FF352D" w:rsidRDefault="00EE3CA7" w:rsidP="00EE3CA7">
      <w:pPr>
        <w:pStyle w:val="Bezproreda"/>
        <w:spacing w:line="276" w:lineRule="auto"/>
        <w:jc w:val="both"/>
        <w:rPr>
          <w:rFonts w:ascii="Times New Roman" w:hAnsi="Times New Roman"/>
          <w:color w:val="000000"/>
          <w:sz w:val="24"/>
          <w:szCs w:val="24"/>
        </w:rPr>
      </w:pPr>
      <w:r w:rsidRPr="00FF352D">
        <w:rPr>
          <w:rFonts w:ascii="Times New Roman" w:hAnsi="Times New Roman"/>
          <w:color w:val="000000"/>
          <w:sz w:val="24"/>
          <w:szCs w:val="24"/>
        </w:rPr>
        <w:tab/>
        <w:t xml:space="preserve">Za provedbu ulaganja iz prethodnog stavka, Općina Šandrovac će se koristiti sredstvima iz fondova Europske unije, kao i sredstvima iz fondova Republike Hrvatske. </w:t>
      </w:r>
    </w:p>
    <w:p w:rsidR="00EE3CA7" w:rsidRPr="00FF352D" w:rsidRDefault="00EE3CA7" w:rsidP="00EE3CA7">
      <w:pPr>
        <w:pStyle w:val="Bezproreda"/>
        <w:spacing w:line="276" w:lineRule="auto"/>
        <w:jc w:val="both"/>
        <w:rPr>
          <w:rFonts w:ascii="Times New Roman" w:hAnsi="Times New Roman"/>
          <w:color w:val="000000"/>
          <w:sz w:val="24"/>
          <w:szCs w:val="24"/>
        </w:rPr>
      </w:pPr>
      <w:r w:rsidRPr="00FF352D">
        <w:rPr>
          <w:rFonts w:ascii="Times New Roman" w:hAnsi="Times New Roman"/>
          <w:color w:val="000000"/>
          <w:sz w:val="24"/>
          <w:szCs w:val="24"/>
        </w:rPr>
        <w:t xml:space="preserve">           Prilikom prijave infrastrukturnih  projekata u vlasništvu lokalne samouprave, bitno je osigurati najmanje 20% vlastitih sredstava, te dobro i temeljito pripremiti prijavnu dokumentaciju.</w:t>
      </w:r>
    </w:p>
    <w:p w:rsidR="00EE3CA7" w:rsidRPr="00FF352D" w:rsidRDefault="00EE3CA7" w:rsidP="00EE3CA7">
      <w:pPr>
        <w:pStyle w:val="Bezproreda"/>
        <w:spacing w:line="276" w:lineRule="auto"/>
        <w:rPr>
          <w:rFonts w:ascii="Times New Roman" w:hAnsi="Times New Roman"/>
          <w:b/>
          <w:color w:val="000000"/>
          <w:sz w:val="24"/>
          <w:szCs w:val="24"/>
        </w:rPr>
      </w:pPr>
    </w:p>
    <w:p w:rsidR="00EE3CA7" w:rsidRDefault="00EE3CA7" w:rsidP="00EE3CA7">
      <w:pPr>
        <w:pStyle w:val="Bezproreda"/>
        <w:spacing w:line="276" w:lineRule="auto"/>
        <w:rPr>
          <w:rFonts w:ascii="Times New Roman" w:hAnsi="Times New Roman"/>
          <w:b/>
          <w:sz w:val="24"/>
          <w:szCs w:val="24"/>
        </w:rPr>
      </w:pPr>
    </w:p>
    <w:p w:rsidR="00EE3CA7" w:rsidRPr="006A3CFA" w:rsidRDefault="00EE3CA7" w:rsidP="00EE3CA7">
      <w:pPr>
        <w:pStyle w:val="Bezproreda"/>
        <w:spacing w:line="276" w:lineRule="auto"/>
        <w:rPr>
          <w:rFonts w:ascii="Times New Roman" w:hAnsi="Times New Roman"/>
          <w:b/>
          <w:sz w:val="24"/>
          <w:szCs w:val="24"/>
        </w:rPr>
      </w:pPr>
      <w:r>
        <w:rPr>
          <w:rFonts w:ascii="Times New Roman" w:hAnsi="Times New Roman"/>
          <w:b/>
          <w:sz w:val="24"/>
          <w:szCs w:val="24"/>
        </w:rPr>
        <w:t xml:space="preserve">X. </w:t>
      </w:r>
      <w:r w:rsidRPr="006A3CFA">
        <w:rPr>
          <w:rFonts w:ascii="Times New Roman" w:hAnsi="Times New Roman"/>
          <w:b/>
          <w:sz w:val="24"/>
          <w:szCs w:val="24"/>
        </w:rPr>
        <w:t xml:space="preserve">SMJERNICE ZA RASPOLAGANJE I UPRAVLJANJE NEKRETNINAMA </w:t>
      </w:r>
    </w:p>
    <w:p w:rsidR="00EE3CA7" w:rsidRDefault="00EE3CA7" w:rsidP="00EE3CA7">
      <w:pPr>
        <w:pStyle w:val="Bezproreda"/>
        <w:spacing w:line="276" w:lineRule="auto"/>
        <w:jc w:val="center"/>
        <w:rPr>
          <w:rFonts w:ascii="Times New Roman" w:hAnsi="Times New Roman"/>
          <w:b/>
          <w:color w:val="000000"/>
          <w:sz w:val="24"/>
          <w:szCs w:val="24"/>
        </w:rPr>
      </w:pPr>
    </w:p>
    <w:p w:rsidR="00EE3CA7" w:rsidRPr="00FF352D" w:rsidRDefault="00EE3CA7" w:rsidP="00EE3CA7">
      <w:pPr>
        <w:pStyle w:val="Bezproreda"/>
        <w:spacing w:line="276" w:lineRule="auto"/>
        <w:jc w:val="center"/>
        <w:rPr>
          <w:rFonts w:ascii="Times New Roman" w:hAnsi="Times New Roman"/>
          <w:b/>
          <w:color w:val="000000"/>
          <w:sz w:val="24"/>
          <w:szCs w:val="24"/>
        </w:rPr>
      </w:pPr>
      <w:r w:rsidRPr="00FF352D">
        <w:rPr>
          <w:rFonts w:ascii="Times New Roman" w:hAnsi="Times New Roman"/>
          <w:b/>
          <w:color w:val="000000"/>
          <w:sz w:val="24"/>
          <w:szCs w:val="24"/>
        </w:rPr>
        <w:t>Članak 12.</w:t>
      </w:r>
    </w:p>
    <w:p w:rsidR="00EE3CA7" w:rsidRPr="00FF352D" w:rsidRDefault="00EE3CA7" w:rsidP="00EE3CA7">
      <w:pPr>
        <w:pStyle w:val="Bezproreda"/>
        <w:spacing w:line="276" w:lineRule="auto"/>
        <w:ind w:firstLine="708"/>
        <w:jc w:val="both"/>
        <w:rPr>
          <w:rFonts w:ascii="Times New Roman" w:hAnsi="Times New Roman"/>
          <w:color w:val="000000"/>
          <w:sz w:val="24"/>
          <w:szCs w:val="24"/>
        </w:rPr>
      </w:pPr>
      <w:r w:rsidRPr="00FF352D">
        <w:rPr>
          <w:rFonts w:ascii="Times New Roman" w:hAnsi="Times New Roman"/>
          <w:color w:val="000000"/>
          <w:sz w:val="24"/>
          <w:szCs w:val="24"/>
        </w:rPr>
        <w:t xml:space="preserve">Do kraja 2018. godine planira se uvesti novo programsko rješenje temeljem kojeg će se podaci o prihodima i troškovima voditi računovodstveno za svaki poslovni prostor, stan i/ili zemljište. Međutim, svjesni smo da isto nije moguće provesti bez funkcionalnog i jasnog načina obračuna energenata  od strane pružatelja energetskih usluga. </w:t>
      </w:r>
    </w:p>
    <w:p w:rsidR="00EE3CA7" w:rsidRPr="00FF352D" w:rsidRDefault="00EE3CA7" w:rsidP="00EE3CA7">
      <w:pPr>
        <w:pStyle w:val="Bezproreda"/>
        <w:spacing w:line="276" w:lineRule="auto"/>
        <w:ind w:firstLine="708"/>
        <w:jc w:val="both"/>
        <w:rPr>
          <w:rFonts w:ascii="Times New Roman" w:hAnsi="Times New Roman"/>
          <w:color w:val="000000"/>
          <w:sz w:val="24"/>
          <w:szCs w:val="24"/>
        </w:rPr>
      </w:pPr>
      <w:r w:rsidRPr="00FF352D">
        <w:rPr>
          <w:rFonts w:ascii="Times New Roman" w:hAnsi="Times New Roman"/>
          <w:color w:val="000000"/>
          <w:sz w:val="24"/>
          <w:szCs w:val="24"/>
        </w:rPr>
        <w:t>U narednom razdoblju, planira se uspostaviti potpuni katastar vodova (vodnih, plinskih, naftovodnih, telekomunikacijskih) te potpuna evidencija građevinskog i poljoprivrednog zemljišta Općine Šandrovac, koje predstavlja velik potencijal za investicije i ostvarivanje ekonomskog rasta.</w:t>
      </w:r>
    </w:p>
    <w:p w:rsidR="00EE3CA7" w:rsidRPr="00FF352D" w:rsidRDefault="00EE3CA7" w:rsidP="00EE3CA7">
      <w:pPr>
        <w:pStyle w:val="Bezproreda"/>
        <w:spacing w:line="276" w:lineRule="auto"/>
        <w:ind w:firstLine="708"/>
        <w:jc w:val="both"/>
        <w:rPr>
          <w:rFonts w:ascii="Times New Roman" w:hAnsi="Times New Roman"/>
          <w:color w:val="000000"/>
          <w:sz w:val="24"/>
          <w:szCs w:val="24"/>
        </w:rPr>
      </w:pPr>
      <w:r w:rsidRPr="00FF352D">
        <w:rPr>
          <w:rFonts w:ascii="Times New Roman" w:hAnsi="Times New Roman"/>
          <w:color w:val="000000"/>
          <w:sz w:val="24"/>
          <w:szCs w:val="24"/>
        </w:rPr>
        <w:t>Ugovori o zakupu sa poslovnim subjektima, sklopljeni su temeljem javnih natječaja provedenih sukladno odredbama Zakona o zakupu i kupoprodaji poslovnih prostora  i Odluke o zakupu poslovnih prostorija u vlasništvu Općine Šandrovac. Nakon isteka vremena na koji su sklopljeni predmetni ugovori, odnosno po potrebi ići će se u raspisivanje novih javnih natječaja za zakup.</w:t>
      </w:r>
    </w:p>
    <w:p w:rsidR="00EE3CA7" w:rsidRPr="0097733C" w:rsidRDefault="00EE3CA7" w:rsidP="00EE3CA7">
      <w:pPr>
        <w:pStyle w:val="Bezproreda"/>
        <w:spacing w:line="276" w:lineRule="auto"/>
        <w:ind w:firstLine="708"/>
        <w:jc w:val="both"/>
        <w:rPr>
          <w:rFonts w:ascii="Times New Roman" w:hAnsi="Times New Roman"/>
          <w:color w:val="000000"/>
          <w:sz w:val="24"/>
          <w:szCs w:val="24"/>
        </w:rPr>
      </w:pPr>
      <w:r w:rsidRPr="00FF352D">
        <w:rPr>
          <w:rFonts w:ascii="Times New Roman" w:hAnsi="Times New Roman"/>
          <w:color w:val="000000"/>
          <w:sz w:val="24"/>
          <w:szCs w:val="24"/>
        </w:rPr>
        <w:t xml:space="preserve">Temeljem Odluke o financiranju udruga i drugih neprofitnih organizacija iz Proračuna Općine Šandrovac i Zakona o financijskom poslovanju i računovodstvu neprofitnih organizacija („Narodne novine“ broj 121/14) </w:t>
      </w:r>
      <w:r w:rsidRPr="00D200E7">
        <w:rPr>
          <w:rFonts w:ascii="Times New Roman" w:hAnsi="Times New Roman"/>
          <w:color w:val="000000"/>
          <w:sz w:val="24"/>
          <w:szCs w:val="24"/>
        </w:rPr>
        <w:t xml:space="preserve">treba </w:t>
      </w:r>
      <w:r w:rsidRPr="00FF352D">
        <w:rPr>
          <w:rFonts w:ascii="Times New Roman" w:hAnsi="Times New Roman"/>
          <w:color w:val="000000"/>
          <w:sz w:val="24"/>
          <w:szCs w:val="24"/>
        </w:rPr>
        <w:t>r</w:t>
      </w:r>
      <w:r w:rsidRPr="0097733C">
        <w:rPr>
          <w:rFonts w:ascii="Times New Roman" w:hAnsi="Times New Roman"/>
          <w:color w:val="000000"/>
          <w:sz w:val="24"/>
          <w:szCs w:val="24"/>
        </w:rPr>
        <w:t xml:space="preserve">egulirati iznajmljivanje prostora neprofitnim organizacijama i </w:t>
      </w:r>
      <w:r>
        <w:rPr>
          <w:rFonts w:ascii="Times New Roman" w:hAnsi="Times New Roman"/>
          <w:color w:val="000000"/>
          <w:sz w:val="24"/>
          <w:szCs w:val="24"/>
        </w:rPr>
        <w:t xml:space="preserve">urediti način </w:t>
      </w:r>
      <w:r w:rsidRPr="0097733C">
        <w:rPr>
          <w:rFonts w:ascii="Times New Roman" w:hAnsi="Times New Roman"/>
          <w:color w:val="000000"/>
          <w:sz w:val="24"/>
          <w:szCs w:val="24"/>
        </w:rPr>
        <w:t>praćenj</w:t>
      </w:r>
      <w:r>
        <w:rPr>
          <w:rFonts w:ascii="Times New Roman" w:hAnsi="Times New Roman"/>
          <w:color w:val="000000"/>
          <w:sz w:val="24"/>
          <w:szCs w:val="24"/>
        </w:rPr>
        <w:t>a</w:t>
      </w:r>
      <w:r w:rsidRPr="0097733C">
        <w:rPr>
          <w:rFonts w:ascii="Times New Roman" w:hAnsi="Times New Roman"/>
          <w:color w:val="000000"/>
          <w:sz w:val="24"/>
          <w:szCs w:val="24"/>
        </w:rPr>
        <w:t xml:space="preserve"> donacija kroz direktne i indirektne subvencije za imovinu danu na korištenje</w:t>
      </w:r>
      <w:r>
        <w:rPr>
          <w:rFonts w:ascii="Times New Roman" w:hAnsi="Times New Roman"/>
          <w:color w:val="000000"/>
          <w:sz w:val="24"/>
          <w:szCs w:val="24"/>
        </w:rPr>
        <w:t>.</w:t>
      </w:r>
    </w:p>
    <w:p w:rsidR="00EE3CA7" w:rsidRPr="00FF352D" w:rsidRDefault="00EE3CA7" w:rsidP="00EE3CA7">
      <w:pPr>
        <w:pStyle w:val="Bezproreda"/>
        <w:spacing w:line="276" w:lineRule="auto"/>
        <w:ind w:firstLine="708"/>
        <w:jc w:val="both"/>
        <w:rPr>
          <w:rFonts w:ascii="Times New Roman" w:hAnsi="Times New Roman"/>
          <w:color w:val="000000"/>
          <w:sz w:val="24"/>
          <w:szCs w:val="24"/>
        </w:rPr>
      </w:pPr>
      <w:r w:rsidRPr="00FF352D">
        <w:rPr>
          <w:rFonts w:ascii="Times New Roman" w:hAnsi="Times New Roman"/>
          <w:color w:val="000000"/>
          <w:sz w:val="24"/>
          <w:szCs w:val="24"/>
        </w:rPr>
        <w:t xml:space="preserve">Daljnje smjernice za učinkovito upravljanje i raspolaganje nekretninama Općine Šandrovac: </w:t>
      </w:r>
    </w:p>
    <w:p w:rsidR="00EE3CA7" w:rsidRPr="00FF352D" w:rsidRDefault="00EE3CA7" w:rsidP="00EE3CA7">
      <w:pPr>
        <w:pStyle w:val="Bezproreda"/>
        <w:spacing w:line="276" w:lineRule="auto"/>
        <w:jc w:val="both"/>
        <w:rPr>
          <w:rFonts w:ascii="Times New Roman" w:hAnsi="Times New Roman"/>
          <w:color w:val="000000"/>
          <w:sz w:val="24"/>
          <w:szCs w:val="24"/>
        </w:rPr>
      </w:pPr>
      <w:r w:rsidRPr="00FF352D">
        <w:rPr>
          <w:rFonts w:ascii="Times New Roman" w:hAnsi="Times New Roman"/>
          <w:color w:val="000000"/>
          <w:sz w:val="24"/>
          <w:szCs w:val="24"/>
        </w:rPr>
        <w:lastRenderedPageBreak/>
        <w:t>- neprestano treba raditi na otkrivanju imovine Općine Šandrovac, usklađivati  podatke katastra i zemljišnih knjiga, upotpunjavati postojeći registar imovine kao bazu podataka o nekretninama i čuvati sve dokumente u vezi nekretnina, te registar imovine javno objaviti.</w:t>
      </w:r>
    </w:p>
    <w:p w:rsidR="00EE3CA7" w:rsidRPr="00FF352D" w:rsidRDefault="00EE3CA7" w:rsidP="00EE3CA7">
      <w:pPr>
        <w:pStyle w:val="Bezproreda"/>
        <w:spacing w:line="276" w:lineRule="auto"/>
        <w:jc w:val="both"/>
        <w:rPr>
          <w:rFonts w:ascii="Times New Roman" w:hAnsi="Times New Roman"/>
          <w:color w:val="000000"/>
          <w:sz w:val="24"/>
          <w:szCs w:val="24"/>
        </w:rPr>
      </w:pPr>
      <w:r w:rsidRPr="00FF352D">
        <w:rPr>
          <w:rFonts w:ascii="Times New Roman" w:hAnsi="Times New Roman"/>
          <w:color w:val="000000"/>
          <w:sz w:val="24"/>
          <w:szCs w:val="24"/>
        </w:rPr>
        <w:t xml:space="preserve">- žurno rješavati imovinskopravnih odnosa na nekretninama u svrhu realizacije investicijskih projekata, </w:t>
      </w:r>
    </w:p>
    <w:p w:rsidR="00EE3CA7" w:rsidRPr="00FF352D" w:rsidRDefault="00EE3CA7" w:rsidP="00EE3CA7">
      <w:pPr>
        <w:pStyle w:val="Bezproreda"/>
        <w:spacing w:line="276" w:lineRule="auto"/>
        <w:jc w:val="both"/>
        <w:rPr>
          <w:rFonts w:ascii="Times New Roman" w:hAnsi="Times New Roman"/>
          <w:color w:val="000000"/>
          <w:sz w:val="24"/>
          <w:szCs w:val="24"/>
        </w:rPr>
      </w:pPr>
      <w:r w:rsidRPr="00FF352D">
        <w:rPr>
          <w:rFonts w:ascii="Times New Roman" w:hAnsi="Times New Roman"/>
          <w:color w:val="000000"/>
          <w:sz w:val="24"/>
          <w:szCs w:val="24"/>
        </w:rPr>
        <w:t xml:space="preserve">- odluke o raspolaganju treba temeljiti na najvećem mogućem ekonomskom učinku i održivom razvoju, </w:t>
      </w:r>
    </w:p>
    <w:p w:rsidR="00EE3CA7" w:rsidRPr="00FF352D" w:rsidRDefault="00EE3CA7" w:rsidP="00EE3CA7">
      <w:pPr>
        <w:pStyle w:val="Bezproreda"/>
        <w:spacing w:line="276" w:lineRule="auto"/>
        <w:jc w:val="both"/>
        <w:rPr>
          <w:rFonts w:ascii="Times New Roman" w:hAnsi="Times New Roman"/>
          <w:color w:val="000000"/>
          <w:sz w:val="24"/>
          <w:szCs w:val="24"/>
        </w:rPr>
      </w:pPr>
      <w:r w:rsidRPr="00FF352D">
        <w:rPr>
          <w:rFonts w:ascii="Times New Roman" w:hAnsi="Times New Roman"/>
          <w:color w:val="000000"/>
          <w:sz w:val="24"/>
          <w:szCs w:val="24"/>
        </w:rPr>
        <w:t>- redovito pregledavati imovinu radi planiranja održavanja,</w:t>
      </w:r>
    </w:p>
    <w:p w:rsidR="00EE3CA7" w:rsidRPr="00FF352D" w:rsidRDefault="00EE3CA7" w:rsidP="00EE3CA7">
      <w:pPr>
        <w:pStyle w:val="Bezproreda"/>
        <w:spacing w:line="276" w:lineRule="auto"/>
        <w:jc w:val="both"/>
        <w:rPr>
          <w:rFonts w:ascii="Times New Roman" w:hAnsi="Times New Roman"/>
          <w:color w:val="000000"/>
          <w:sz w:val="24"/>
          <w:szCs w:val="24"/>
        </w:rPr>
      </w:pPr>
      <w:r w:rsidRPr="00FF352D">
        <w:rPr>
          <w:rFonts w:ascii="Times New Roman" w:hAnsi="Times New Roman"/>
          <w:color w:val="000000"/>
          <w:sz w:val="24"/>
          <w:szCs w:val="24"/>
        </w:rPr>
        <w:t>- prvenstveno stjecati vlasništvo nad nekretninama namijenjenim za gradnju komunalne infrastrukture, te kojih vlasnici ne mogu biti privatne osobe, kao i zabraniti prodaju osobito vrijednih i povijesno važnih nekretnina i poslovnih prostora,</w:t>
      </w:r>
    </w:p>
    <w:p w:rsidR="00EE3CA7" w:rsidRPr="00FF352D" w:rsidRDefault="00EE3CA7" w:rsidP="00EE3CA7">
      <w:pPr>
        <w:pStyle w:val="Bezproreda"/>
        <w:spacing w:line="276" w:lineRule="auto"/>
        <w:jc w:val="both"/>
        <w:rPr>
          <w:rFonts w:ascii="Times New Roman" w:hAnsi="Times New Roman"/>
          <w:color w:val="000000"/>
          <w:sz w:val="24"/>
          <w:szCs w:val="24"/>
        </w:rPr>
      </w:pPr>
      <w:r w:rsidRPr="00FF352D">
        <w:rPr>
          <w:rFonts w:ascii="Times New Roman" w:hAnsi="Times New Roman"/>
          <w:color w:val="000000"/>
          <w:sz w:val="24"/>
          <w:szCs w:val="24"/>
        </w:rPr>
        <w:t>- za sve nekretnine na kojima postoji upisano suvlasništvo, ukoliko je to moguće, provesti razvrgnuće suvlasničke zajednice.</w:t>
      </w:r>
    </w:p>
    <w:p w:rsidR="00EE3CA7" w:rsidRPr="00FF352D" w:rsidRDefault="00EE3CA7" w:rsidP="00EE3CA7">
      <w:pPr>
        <w:pStyle w:val="Bezproreda"/>
        <w:spacing w:line="276" w:lineRule="auto"/>
        <w:jc w:val="both"/>
        <w:rPr>
          <w:rFonts w:ascii="Times New Roman" w:hAnsi="Times New Roman"/>
          <w:color w:val="000000"/>
          <w:sz w:val="24"/>
          <w:szCs w:val="24"/>
        </w:rPr>
      </w:pPr>
    </w:p>
    <w:p w:rsidR="00EE3CA7" w:rsidRDefault="00EE3CA7" w:rsidP="00EE3CA7">
      <w:pPr>
        <w:pStyle w:val="Bezproreda"/>
        <w:spacing w:line="276" w:lineRule="auto"/>
        <w:rPr>
          <w:rFonts w:ascii="Times New Roman" w:hAnsi="Times New Roman"/>
          <w:b/>
          <w:sz w:val="24"/>
          <w:szCs w:val="24"/>
        </w:rPr>
      </w:pPr>
    </w:p>
    <w:p w:rsidR="00EE3CA7" w:rsidRPr="00401FDC" w:rsidRDefault="00EE3CA7" w:rsidP="00EE3CA7">
      <w:pPr>
        <w:pStyle w:val="Bezproreda"/>
        <w:spacing w:line="276" w:lineRule="auto"/>
        <w:rPr>
          <w:rFonts w:ascii="Times New Roman" w:hAnsi="Times New Roman"/>
          <w:b/>
          <w:sz w:val="24"/>
          <w:szCs w:val="24"/>
        </w:rPr>
      </w:pPr>
      <w:r>
        <w:rPr>
          <w:rFonts w:ascii="Times New Roman" w:hAnsi="Times New Roman"/>
          <w:b/>
          <w:sz w:val="24"/>
          <w:szCs w:val="24"/>
        </w:rPr>
        <w:t>X</w:t>
      </w:r>
      <w:r w:rsidRPr="00401FDC">
        <w:rPr>
          <w:rFonts w:ascii="Times New Roman" w:hAnsi="Times New Roman"/>
          <w:b/>
          <w:sz w:val="24"/>
          <w:szCs w:val="24"/>
        </w:rPr>
        <w:t>I.</w:t>
      </w:r>
      <w:r w:rsidRPr="00401FDC">
        <w:rPr>
          <w:rFonts w:ascii="Times New Roman" w:hAnsi="Times New Roman"/>
          <w:b/>
          <w:sz w:val="24"/>
          <w:szCs w:val="24"/>
        </w:rPr>
        <w:tab/>
        <w:t>ZAVRŠNE ODREDBE</w:t>
      </w:r>
    </w:p>
    <w:p w:rsidR="00EE3CA7" w:rsidRPr="00401FDC" w:rsidRDefault="00EE3CA7" w:rsidP="00EE3CA7">
      <w:pPr>
        <w:pStyle w:val="Bezproreda"/>
        <w:spacing w:line="276" w:lineRule="auto"/>
        <w:jc w:val="center"/>
        <w:rPr>
          <w:rFonts w:ascii="Times New Roman" w:hAnsi="Times New Roman"/>
          <w:b/>
          <w:sz w:val="24"/>
          <w:szCs w:val="24"/>
        </w:rPr>
      </w:pPr>
    </w:p>
    <w:p w:rsidR="00EE3CA7" w:rsidRPr="00FE0BAB" w:rsidRDefault="00EE3CA7" w:rsidP="00EE3CA7">
      <w:pPr>
        <w:pStyle w:val="Bezproreda"/>
        <w:spacing w:line="276" w:lineRule="auto"/>
        <w:jc w:val="center"/>
        <w:rPr>
          <w:rFonts w:ascii="Times New Roman" w:hAnsi="Times New Roman"/>
          <w:b/>
          <w:sz w:val="24"/>
          <w:szCs w:val="24"/>
        </w:rPr>
      </w:pPr>
      <w:r>
        <w:rPr>
          <w:rFonts w:ascii="Times New Roman" w:hAnsi="Times New Roman"/>
          <w:b/>
          <w:sz w:val="24"/>
          <w:szCs w:val="24"/>
        </w:rPr>
        <w:t>Članak 13</w:t>
      </w:r>
      <w:r w:rsidRPr="00FE0BAB">
        <w:rPr>
          <w:rFonts w:ascii="Times New Roman" w:hAnsi="Times New Roman"/>
          <w:b/>
          <w:sz w:val="24"/>
          <w:szCs w:val="24"/>
        </w:rPr>
        <w:t>.</w:t>
      </w:r>
    </w:p>
    <w:p w:rsidR="00EE3CA7" w:rsidRDefault="00EE3CA7" w:rsidP="00EE3CA7">
      <w:pPr>
        <w:pStyle w:val="Bezproreda"/>
        <w:spacing w:line="276" w:lineRule="auto"/>
        <w:jc w:val="both"/>
        <w:rPr>
          <w:rFonts w:ascii="Times New Roman" w:hAnsi="Times New Roman"/>
          <w:sz w:val="24"/>
          <w:szCs w:val="24"/>
        </w:rPr>
      </w:pPr>
      <w:r>
        <w:rPr>
          <w:rFonts w:ascii="Times New Roman" w:hAnsi="Times New Roman"/>
          <w:sz w:val="24"/>
          <w:szCs w:val="24"/>
        </w:rPr>
        <w:tab/>
        <w:t xml:space="preserve">Ova Strategija stupa na snagu osmog dana od dana objave u </w:t>
      </w:r>
      <w:r w:rsidRPr="00B92165">
        <w:rPr>
          <w:rFonts w:ascii="Times New Roman" w:hAnsi="Times New Roman"/>
          <w:sz w:val="24"/>
          <w:szCs w:val="24"/>
        </w:rPr>
        <w:t>„</w:t>
      </w:r>
      <w:r>
        <w:rPr>
          <w:rFonts w:ascii="Times New Roman" w:hAnsi="Times New Roman"/>
          <w:sz w:val="24"/>
          <w:szCs w:val="24"/>
        </w:rPr>
        <w:t>Općinskom g</w:t>
      </w:r>
      <w:r w:rsidRPr="00B92165">
        <w:rPr>
          <w:rFonts w:ascii="Times New Roman" w:hAnsi="Times New Roman"/>
          <w:sz w:val="24"/>
          <w:szCs w:val="24"/>
        </w:rPr>
        <w:t>lasnik</w:t>
      </w:r>
      <w:r>
        <w:rPr>
          <w:rFonts w:ascii="Times New Roman" w:hAnsi="Times New Roman"/>
          <w:sz w:val="24"/>
          <w:szCs w:val="24"/>
        </w:rPr>
        <w:t>u</w:t>
      </w:r>
      <w:r w:rsidRPr="00B92165">
        <w:rPr>
          <w:rFonts w:ascii="Times New Roman" w:hAnsi="Times New Roman"/>
          <w:sz w:val="24"/>
          <w:szCs w:val="24"/>
        </w:rPr>
        <w:t xml:space="preserve"> </w:t>
      </w:r>
      <w:r>
        <w:rPr>
          <w:rFonts w:ascii="Times New Roman" w:hAnsi="Times New Roman"/>
          <w:sz w:val="24"/>
          <w:szCs w:val="24"/>
        </w:rPr>
        <w:t>Općine Šandrovac</w:t>
      </w:r>
      <w:r w:rsidRPr="00B92165">
        <w:rPr>
          <w:rFonts w:ascii="Times New Roman" w:hAnsi="Times New Roman"/>
          <w:sz w:val="24"/>
          <w:szCs w:val="24"/>
        </w:rPr>
        <w:t>“</w:t>
      </w:r>
      <w:r>
        <w:rPr>
          <w:rFonts w:ascii="Times New Roman" w:hAnsi="Times New Roman"/>
          <w:sz w:val="24"/>
          <w:szCs w:val="24"/>
        </w:rPr>
        <w:t>.</w:t>
      </w:r>
    </w:p>
    <w:p w:rsidR="00EE3CA7" w:rsidRPr="00EF2803" w:rsidRDefault="00EE3CA7" w:rsidP="00EE3CA7">
      <w:pPr>
        <w:outlineLvl w:val="0"/>
        <w:rPr>
          <w:rFonts w:ascii="Times New Roman" w:hAnsi="Times New Roman"/>
          <w:b/>
          <w:sz w:val="24"/>
          <w:szCs w:val="24"/>
        </w:rPr>
      </w:pPr>
      <w:r>
        <w:rPr>
          <w:rFonts w:ascii="Times New Roman" w:hAnsi="Times New Roman"/>
          <w:b/>
          <w:sz w:val="24"/>
          <w:szCs w:val="24"/>
        </w:rPr>
        <w:t>KLASA:  943-01/16-01/3</w:t>
      </w:r>
    </w:p>
    <w:p w:rsidR="00EE3CA7" w:rsidRPr="00EF2803" w:rsidRDefault="00EE3CA7" w:rsidP="00EE3CA7">
      <w:pPr>
        <w:outlineLvl w:val="0"/>
        <w:rPr>
          <w:rFonts w:ascii="Times New Roman" w:hAnsi="Times New Roman"/>
          <w:b/>
          <w:sz w:val="24"/>
          <w:szCs w:val="24"/>
        </w:rPr>
      </w:pPr>
      <w:r w:rsidRPr="00EF2803">
        <w:rPr>
          <w:rFonts w:ascii="Times New Roman" w:hAnsi="Times New Roman"/>
          <w:b/>
          <w:sz w:val="24"/>
          <w:szCs w:val="24"/>
        </w:rPr>
        <w:t>URBROJ: 2123-05-01-16-1</w:t>
      </w:r>
    </w:p>
    <w:p w:rsidR="00EE3CA7" w:rsidRPr="00EF2803" w:rsidRDefault="00EE3CA7" w:rsidP="00EE3CA7">
      <w:pPr>
        <w:outlineLvl w:val="0"/>
        <w:rPr>
          <w:rFonts w:ascii="Times New Roman" w:hAnsi="Times New Roman"/>
          <w:b/>
          <w:sz w:val="24"/>
          <w:szCs w:val="24"/>
        </w:rPr>
      </w:pPr>
      <w:r>
        <w:rPr>
          <w:rFonts w:ascii="Times New Roman" w:hAnsi="Times New Roman"/>
          <w:b/>
          <w:sz w:val="24"/>
          <w:szCs w:val="24"/>
        </w:rPr>
        <w:t>U Šandrovcu, 29</w:t>
      </w:r>
      <w:r w:rsidRPr="00EF2803">
        <w:rPr>
          <w:rFonts w:ascii="Times New Roman" w:hAnsi="Times New Roman"/>
          <w:b/>
          <w:sz w:val="24"/>
          <w:szCs w:val="24"/>
        </w:rPr>
        <w:t xml:space="preserve">.03.2016. </w:t>
      </w:r>
    </w:p>
    <w:p w:rsidR="00EE3CA7" w:rsidRDefault="00EE3CA7" w:rsidP="00EE3CA7">
      <w:pPr>
        <w:jc w:val="both"/>
      </w:pPr>
    </w:p>
    <w:p w:rsidR="00EE3CA7" w:rsidRDefault="00EE3CA7" w:rsidP="00EE3CA7">
      <w:pPr>
        <w:pStyle w:val="Bezproreda"/>
        <w:spacing w:line="276" w:lineRule="auto"/>
        <w:jc w:val="both"/>
        <w:rPr>
          <w:rFonts w:ascii="Times New Roman" w:hAnsi="Times New Roman"/>
          <w:sz w:val="24"/>
          <w:szCs w:val="24"/>
        </w:rPr>
      </w:pPr>
    </w:p>
    <w:p w:rsidR="00EE3CA7" w:rsidRPr="00B11E59" w:rsidRDefault="00EE3CA7" w:rsidP="00EE3CA7">
      <w:pPr>
        <w:jc w:val="center"/>
        <w:rPr>
          <w:rFonts w:ascii="Times New Roman" w:hAnsi="Times New Roman"/>
          <w:sz w:val="24"/>
          <w:szCs w:val="24"/>
        </w:rPr>
      </w:pPr>
      <w:r>
        <w:rPr>
          <w:rFonts w:ascii="Times New Roman" w:hAnsi="Times New Roman"/>
          <w:sz w:val="24"/>
          <w:szCs w:val="24"/>
        </w:rPr>
        <w:t xml:space="preserve">                                                         </w:t>
      </w:r>
      <w:r w:rsidRPr="00B11E59">
        <w:rPr>
          <w:rFonts w:ascii="Times New Roman" w:hAnsi="Times New Roman"/>
          <w:sz w:val="24"/>
          <w:szCs w:val="24"/>
        </w:rPr>
        <w:t>OPĆINSKO VIJEĆE OPĆINE ŠANDROVAC</w:t>
      </w:r>
    </w:p>
    <w:p w:rsidR="00EE3CA7" w:rsidRPr="00B11E59" w:rsidRDefault="00EE3CA7" w:rsidP="004134A0">
      <w:pPr>
        <w:jc w:val="center"/>
        <w:rPr>
          <w:rFonts w:ascii="Times New Roman" w:hAnsi="Times New Roman"/>
          <w:sz w:val="24"/>
          <w:szCs w:val="24"/>
        </w:rPr>
      </w:pPr>
      <w:r w:rsidRPr="00B11E59">
        <w:rPr>
          <w:rFonts w:ascii="Times New Roman" w:hAnsi="Times New Roman"/>
          <w:sz w:val="24"/>
          <w:szCs w:val="24"/>
        </w:rPr>
        <w:t xml:space="preserve">         </w:t>
      </w:r>
      <w:r>
        <w:rPr>
          <w:rFonts w:ascii="Times New Roman" w:hAnsi="Times New Roman"/>
          <w:sz w:val="24"/>
          <w:szCs w:val="24"/>
        </w:rPr>
        <w:t xml:space="preserve">  </w:t>
      </w:r>
      <w:r w:rsidRPr="00B11E59">
        <w:rPr>
          <w:rFonts w:ascii="Times New Roman" w:hAnsi="Times New Roman"/>
          <w:sz w:val="24"/>
          <w:szCs w:val="24"/>
        </w:rPr>
        <w:t xml:space="preserve">                                                    </w:t>
      </w:r>
      <w:r w:rsidR="004134A0">
        <w:rPr>
          <w:rFonts w:ascii="Times New Roman" w:hAnsi="Times New Roman"/>
          <w:sz w:val="24"/>
          <w:szCs w:val="24"/>
        </w:rPr>
        <w:t xml:space="preserve">   Predsjednik općinskog vijeća</w:t>
      </w:r>
    </w:p>
    <w:p w:rsidR="00EE3CA7" w:rsidRDefault="00EE3CA7" w:rsidP="00EE3CA7">
      <w:pPr>
        <w:rPr>
          <w:rFonts w:ascii="Times New Roman" w:hAnsi="Times New Roman"/>
          <w:sz w:val="24"/>
          <w:szCs w:val="24"/>
        </w:rPr>
      </w:pPr>
      <w:r w:rsidRPr="00B11E59">
        <w:rPr>
          <w:rFonts w:ascii="Times New Roman" w:hAnsi="Times New Roman"/>
          <w:i/>
          <w:sz w:val="24"/>
          <w:szCs w:val="24"/>
        </w:rPr>
        <w:t xml:space="preserve">                                                             </w:t>
      </w:r>
      <w:r w:rsidR="005A5812">
        <w:rPr>
          <w:rFonts w:ascii="Times New Roman" w:hAnsi="Times New Roman"/>
          <w:i/>
          <w:sz w:val="24"/>
          <w:szCs w:val="24"/>
        </w:rPr>
        <w:t xml:space="preserve">                          </w:t>
      </w:r>
      <w:r w:rsidRPr="00B11E59">
        <w:rPr>
          <w:rFonts w:ascii="Times New Roman" w:hAnsi="Times New Roman"/>
          <w:i/>
          <w:sz w:val="24"/>
          <w:szCs w:val="24"/>
        </w:rPr>
        <w:t xml:space="preserve">         Ivan </w:t>
      </w:r>
      <w:proofErr w:type="spellStart"/>
      <w:r w:rsidRPr="00B11E59">
        <w:rPr>
          <w:rFonts w:ascii="Times New Roman" w:hAnsi="Times New Roman"/>
          <w:i/>
          <w:sz w:val="24"/>
          <w:szCs w:val="24"/>
        </w:rPr>
        <w:t>Pleško</w:t>
      </w:r>
      <w:proofErr w:type="spellEnd"/>
      <w:r w:rsidR="004134A0">
        <w:rPr>
          <w:rFonts w:ascii="Times New Roman" w:hAnsi="Times New Roman"/>
          <w:i/>
          <w:sz w:val="24"/>
          <w:szCs w:val="24"/>
        </w:rPr>
        <w:t>, v.r.</w:t>
      </w:r>
    </w:p>
    <w:p w:rsidR="00EC5A1F" w:rsidRDefault="00EC5A1F" w:rsidP="00EC5A1F">
      <w:pPr>
        <w:jc w:val="both"/>
        <w:rPr>
          <w:rFonts w:ascii="Times New Roman" w:hAnsi="Times New Roman"/>
          <w:sz w:val="24"/>
          <w:szCs w:val="24"/>
        </w:rPr>
      </w:pPr>
    </w:p>
    <w:p w:rsidR="005A5812" w:rsidRDefault="005A5812" w:rsidP="00EC5A1F">
      <w:pPr>
        <w:jc w:val="both"/>
        <w:rPr>
          <w:rFonts w:ascii="Times New Roman" w:hAnsi="Times New Roman"/>
          <w:sz w:val="24"/>
          <w:szCs w:val="24"/>
        </w:rPr>
      </w:pPr>
    </w:p>
    <w:p w:rsidR="005A5812" w:rsidRDefault="005A5812" w:rsidP="00EC5A1F">
      <w:pPr>
        <w:jc w:val="both"/>
        <w:rPr>
          <w:rFonts w:ascii="Times New Roman" w:hAnsi="Times New Roman"/>
          <w:sz w:val="24"/>
          <w:szCs w:val="24"/>
        </w:rPr>
      </w:pPr>
    </w:p>
    <w:p w:rsidR="00EC5A1F" w:rsidRPr="009864DD" w:rsidRDefault="00EC5A1F" w:rsidP="00EC5A1F">
      <w:pPr>
        <w:jc w:val="both"/>
        <w:rPr>
          <w:rFonts w:ascii="Times New Roman" w:hAnsi="Times New Roman"/>
          <w:sz w:val="24"/>
          <w:szCs w:val="24"/>
        </w:rPr>
      </w:pPr>
    </w:p>
    <w:p w:rsidR="005A5812" w:rsidRPr="0053173D" w:rsidRDefault="005A5812" w:rsidP="005A5812">
      <w:pPr>
        <w:pStyle w:val="Bezproreda"/>
        <w:spacing w:line="276" w:lineRule="auto"/>
        <w:ind w:firstLine="708"/>
        <w:jc w:val="both"/>
        <w:rPr>
          <w:rFonts w:ascii="Times New Roman" w:hAnsi="Times New Roman"/>
          <w:color w:val="000000"/>
          <w:sz w:val="24"/>
          <w:szCs w:val="24"/>
        </w:rPr>
      </w:pPr>
      <w:r w:rsidRPr="0053173D">
        <w:rPr>
          <w:rFonts w:ascii="Times New Roman" w:hAnsi="Times New Roman"/>
          <w:color w:val="000000"/>
          <w:sz w:val="24"/>
          <w:szCs w:val="24"/>
        </w:rPr>
        <w:t xml:space="preserve">Na temelju odredbi članka 48. Zakona o lokalnoj i područnoj (regionalnoj) samoupravi („Narodne novine“ broj 33/01, 60/01, 129/05, 109/07, 125/08, 36/09, 150/11, 144/12, 19/13, 137/15) i članka 34. Statuta Općine Šandrovac ("Općinski glasnik općine Šandrovac" broj 32 od 19.03.2013.),  Općinsko vijeće Općine Šandrovac na prijedlog općinskog načelnika Općine Šandrovac donosi dana </w:t>
      </w:r>
      <w:r>
        <w:rPr>
          <w:rFonts w:ascii="Times New Roman" w:hAnsi="Times New Roman"/>
          <w:color w:val="000000"/>
          <w:sz w:val="24"/>
          <w:szCs w:val="24"/>
        </w:rPr>
        <w:t xml:space="preserve">29. ožujka </w:t>
      </w:r>
      <w:r w:rsidRPr="0053173D">
        <w:rPr>
          <w:rFonts w:ascii="Times New Roman" w:hAnsi="Times New Roman"/>
          <w:color w:val="000000"/>
          <w:sz w:val="24"/>
          <w:szCs w:val="24"/>
        </w:rPr>
        <w:t>2016. sljedeću</w:t>
      </w:r>
    </w:p>
    <w:p w:rsidR="005A5812" w:rsidRPr="0053173D" w:rsidRDefault="005A5812" w:rsidP="005A5812">
      <w:pPr>
        <w:jc w:val="center"/>
        <w:rPr>
          <w:b/>
          <w:color w:val="000000"/>
        </w:rPr>
      </w:pPr>
    </w:p>
    <w:p w:rsidR="005A5812" w:rsidRPr="0053173D" w:rsidRDefault="005A5812" w:rsidP="005A5812">
      <w:pPr>
        <w:jc w:val="center"/>
        <w:rPr>
          <w:b/>
          <w:color w:val="000000"/>
        </w:rPr>
      </w:pPr>
    </w:p>
    <w:p w:rsidR="005A5812" w:rsidRPr="0053173D" w:rsidRDefault="005A5812" w:rsidP="005A5812">
      <w:pPr>
        <w:jc w:val="center"/>
        <w:rPr>
          <w:b/>
          <w:color w:val="000000"/>
        </w:rPr>
      </w:pPr>
      <w:r w:rsidRPr="0053173D">
        <w:rPr>
          <w:b/>
          <w:color w:val="000000"/>
        </w:rPr>
        <w:t>GODIŠNJI PLAN</w:t>
      </w:r>
    </w:p>
    <w:p w:rsidR="005A5812" w:rsidRPr="0053173D" w:rsidRDefault="005A5812" w:rsidP="005A5812">
      <w:pPr>
        <w:jc w:val="center"/>
        <w:rPr>
          <w:b/>
          <w:color w:val="000000"/>
        </w:rPr>
      </w:pPr>
      <w:r w:rsidRPr="0053173D">
        <w:rPr>
          <w:b/>
          <w:color w:val="000000"/>
        </w:rPr>
        <w:t>upravljanja i raspolaganja nekretninama Općine Šandrovac</w:t>
      </w:r>
    </w:p>
    <w:p w:rsidR="005A5812" w:rsidRPr="0053173D" w:rsidRDefault="005A5812" w:rsidP="005A5812">
      <w:pPr>
        <w:jc w:val="center"/>
        <w:rPr>
          <w:b/>
        </w:rPr>
      </w:pPr>
      <w:r w:rsidRPr="0053173D">
        <w:rPr>
          <w:b/>
          <w:color w:val="000000"/>
        </w:rPr>
        <w:t>za 2016. godinu</w:t>
      </w:r>
    </w:p>
    <w:p w:rsidR="005A5812" w:rsidRPr="0053173D" w:rsidRDefault="005A5812" w:rsidP="005A5812"/>
    <w:p w:rsidR="005A5812" w:rsidRPr="0053173D" w:rsidRDefault="005A5812" w:rsidP="005A5812"/>
    <w:p w:rsidR="005A5812" w:rsidRPr="0053173D" w:rsidRDefault="005A5812" w:rsidP="005A5812">
      <w:pPr>
        <w:jc w:val="center"/>
        <w:rPr>
          <w:b/>
        </w:rPr>
      </w:pPr>
      <w:r w:rsidRPr="0053173D">
        <w:rPr>
          <w:b/>
        </w:rPr>
        <w:t>Članak 1.</w:t>
      </w:r>
    </w:p>
    <w:p w:rsidR="005A5812" w:rsidRPr="0053173D" w:rsidRDefault="005A5812" w:rsidP="005A5812">
      <w:pPr>
        <w:ind w:firstLine="708"/>
        <w:jc w:val="both"/>
        <w:rPr>
          <w:color w:val="000000"/>
        </w:rPr>
      </w:pPr>
      <w:r w:rsidRPr="0053173D">
        <w:rPr>
          <w:color w:val="000000"/>
        </w:rPr>
        <w:t xml:space="preserve">Plan upravljanja i raspolaganja nekretninama Općine Šandrovac za 2016. godinu donosi se radi učinkovite provedbe Strategije </w:t>
      </w:r>
      <w:r w:rsidRPr="0053173D">
        <w:t xml:space="preserve">upravljanja i raspolaganja nekretninama Općine Šandrovac za razdoblje </w:t>
      </w:r>
      <w:r w:rsidRPr="0053173D">
        <w:lastRenderedPageBreak/>
        <w:t xml:space="preserve">od 2016. godine do 2019. godine, a njime se </w:t>
      </w:r>
      <w:r w:rsidRPr="0053173D">
        <w:rPr>
          <w:color w:val="000000"/>
        </w:rPr>
        <w:t>odlučuje  o potrebi za eventualnim smanjenjem ili povećanjem broja nekretnina te drugim raspolaganjem nekretninama, kao i planu investicija za 2016. godinu.</w:t>
      </w:r>
    </w:p>
    <w:p w:rsidR="005A5812" w:rsidRPr="0053173D" w:rsidRDefault="005A5812" w:rsidP="005A5812">
      <w:pPr>
        <w:jc w:val="both"/>
        <w:rPr>
          <w:color w:val="000000"/>
        </w:rPr>
      </w:pPr>
    </w:p>
    <w:p w:rsidR="005A5812" w:rsidRPr="0053173D" w:rsidRDefault="005A5812" w:rsidP="005A5812">
      <w:pPr>
        <w:jc w:val="both"/>
        <w:rPr>
          <w:color w:val="000000"/>
        </w:rPr>
      </w:pPr>
    </w:p>
    <w:p w:rsidR="005A5812" w:rsidRPr="0053173D" w:rsidRDefault="005A5812" w:rsidP="005A5812">
      <w:pPr>
        <w:jc w:val="center"/>
        <w:rPr>
          <w:b/>
        </w:rPr>
      </w:pPr>
      <w:r w:rsidRPr="0053173D">
        <w:rPr>
          <w:b/>
        </w:rPr>
        <w:t>Članak 2.</w:t>
      </w:r>
    </w:p>
    <w:p w:rsidR="005A5812" w:rsidRPr="0053173D" w:rsidRDefault="005A5812" w:rsidP="005A5812">
      <w:pPr>
        <w:pStyle w:val="Bezproreda"/>
        <w:spacing w:line="276" w:lineRule="auto"/>
        <w:ind w:firstLine="708"/>
        <w:jc w:val="both"/>
        <w:rPr>
          <w:rFonts w:ascii="Times New Roman" w:hAnsi="Times New Roman"/>
          <w:color w:val="000000"/>
          <w:sz w:val="24"/>
          <w:szCs w:val="24"/>
        </w:rPr>
      </w:pPr>
      <w:r w:rsidRPr="0053173D">
        <w:rPr>
          <w:rFonts w:ascii="Times New Roman" w:hAnsi="Times New Roman"/>
          <w:color w:val="000000"/>
          <w:sz w:val="24"/>
          <w:szCs w:val="24"/>
        </w:rPr>
        <w:t xml:space="preserve">Općina Šandrovac planira tijekom 2016. godine u cijelosti riješiti sve imovinsko-pravne odnose s Republikom Hrvatskom u vezi sljedećih nekretnina: </w:t>
      </w:r>
    </w:p>
    <w:p w:rsidR="005A5812" w:rsidRPr="0053173D" w:rsidRDefault="005A5812" w:rsidP="005A5812">
      <w:pPr>
        <w:jc w:val="both"/>
      </w:pPr>
      <w:r w:rsidRPr="0053173D">
        <w:t xml:space="preserve">-  k.č.br. 1559/2, 1559/3, 1379/1, 1379/2 i 4/4 upisane u k.o. Šandrovac i </w:t>
      </w:r>
    </w:p>
    <w:p w:rsidR="005A5812" w:rsidRPr="0053173D" w:rsidRDefault="005A5812" w:rsidP="005A5812">
      <w:pPr>
        <w:jc w:val="both"/>
      </w:pPr>
      <w:r w:rsidRPr="0053173D">
        <w:t xml:space="preserve">-  k.č.br. 235/5 upisane u k.o. </w:t>
      </w:r>
      <w:proofErr w:type="spellStart"/>
      <w:r w:rsidRPr="0053173D">
        <w:t>Lasovac</w:t>
      </w:r>
      <w:proofErr w:type="spellEnd"/>
      <w:r w:rsidRPr="0053173D">
        <w:t xml:space="preserve">.  </w:t>
      </w:r>
    </w:p>
    <w:p w:rsidR="005A5812" w:rsidRPr="0053173D" w:rsidRDefault="005A5812" w:rsidP="005A5812">
      <w:pPr>
        <w:ind w:firstLine="708"/>
        <w:jc w:val="both"/>
      </w:pPr>
      <w:r w:rsidRPr="0053173D">
        <w:t xml:space="preserve">Katastarsku česticu 4/4, k.o. Šandrovac, u naravi livadu površine 38 ari i 70m2, Općina  Šandrovac  namijenila je za </w:t>
      </w:r>
      <w:proofErr w:type="spellStart"/>
      <w:r w:rsidRPr="0053173D">
        <w:t>vodozaštitno</w:t>
      </w:r>
      <w:proofErr w:type="spellEnd"/>
      <w:r w:rsidRPr="0053173D">
        <w:t xml:space="preserve"> područje, jer se na parceli do nje nalazi bunar u vlasništvu Općine. </w:t>
      </w:r>
    </w:p>
    <w:p w:rsidR="005A5812" w:rsidRPr="0053173D" w:rsidRDefault="005A5812" w:rsidP="005A5812">
      <w:pPr>
        <w:ind w:firstLine="708"/>
        <w:jc w:val="both"/>
      </w:pPr>
      <w:r w:rsidRPr="0053173D">
        <w:t xml:space="preserve">Na k.č.br. 235/5, upisane u k.o. </w:t>
      </w:r>
      <w:proofErr w:type="spellStart"/>
      <w:r w:rsidRPr="0053173D">
        <w:t>Lasovac</w:t>
      </w:r>
      <w:proofErr w:type="spellEnd"/>
      <w:r w:rsidRPr="0053173D">
        <w:t xml:space="preserve">, već godinama se nalazi uređeno nogometno igralište za potrebe škole i aktivnosti mladeži u naselju </w:t>
      </w:r>
      <w:proofErr w:type="spellStart"/>
      <w:r w:rsidRPr="0053173D">
        <w:t>Lasovac</w:t>
      </w:r>
      <w:proofErr w:type="spellEnd"/>
      <w:r w:rsidRPr="0053173D">
        <w:t>.</w:t>
      </w:r>
    </w:p>
    <w:p w:rsidR="005A5812" w:rsidRPr="0053173D" w:rsidRDefault="005A5812" w:rsidP="005A5812">
      <w:pPr>
        <w:ind w:firstLine="708"/>
        <w:jc w:val="both"/>
      </w:pPr>
      <w:r w:rsidRPr="0053173D">
        <w:t>Katastarske čestice 1379/1 i 1379/2, k.o. Šandrovac  smještene su u centru naselja Šandrovac, preko puta zgrade Općine, i služe kao parkiralište. Međutim, iste je potrebno urediti sa potrebnom infrastrukturom s obzirom da su neuređene.</w:t>
      </w:r>
    </w:p>
    <w:p w:rsidR="005A5812" w:rsidRPr="0053173D" w:rsidRDefault="005A5812" w:rsidP="005A5812">
      <w:pPr>
        <w:ind w:firstLine="708"/>
        <w:jc w:val="both"/>
      </w:pPr>
      <w:r w:rsidRPr="0053173D">
        <w:t xml:space="preserve">Što se tiče k.č.br. 1559/2 i 1559/3 k.o. Šandrovac, iste su smještene u sklopu Šandrovačkog bazena te je na njima smještena nadstrešnica, bife i dva bloka </w:t>
      </w:r>
      <w:proofErr w:type="spellStart"/>
      <w:r w:rsidRPr="0053173D">
        <w:t>wc-a</w:t>
      </w:r>
      <w:proofErr w:type="spellEnd"/>
      <w:r w:rsidRPr="0053173D">
        <w:t xml:space="preserve">, kao i odbojkaško i tenisko igralište. </w:t>
      </w:r>
    </w:p>
    <w:p w:rsidR="005A5812" w:rsidRPr="0053173D" w:rsidRDefault="005A5812" w:rsidP="005A5812">
      <w:pPr>
        <w:jc w:val="both"/>
      </w:pPr>
      <w:r w:rsidRPr="0053173D">
        <w:tab/>
        <w:t>Općina Šandrovac će se obratiti i zahtjevom prema Državnom</w:t>
      </w:r>
      <w:r>
        <w:t xml:space="preserve"> uredu za upravljanje državnom imovinom za k</w:t>
      </w:r>
      <w:r w:rsidRPr="0053173D">
        <w:t>upnju</w:t>
      </w:r>
      <w:r>
        <w:t>/</w:t>
      </w:r>
      <w:r w:rsidRPr="0053173D">
        <w:t xml:space="preserve">darovanje </w:t>
      </w:r>
      <w:r w:rsidRPr="00F11DF9">
        <w:rPr>
          <w:color w:val="000000"/>
        </w:rPr>
        <w:t xml:space="preserve">čestice </w:t>
      </w:r>
      <w:r w:rsidRPr="00F11DF9">
        <w:rPr>
          <w:bCs/>
          <w:color w:val="000000"/>
        </w:rPr>
        <w:t xml:space="preserve">k.č.br 2205/3 livada lug površine 135 </w:t>
      </w:r>
      <w:proofErr w:type="spellStart"/>
      <w:r w:rsidRPr="00F11DF9">
        <w:rPr>
          <w:bCs/>
          <w:color w:val="000000"/>
        </w:rPr>
        <w:t>čhv</w:t>
      </w:r>
      <w:proofErr w:type="spellEnd"/>
      <w:r w:rsidRPr="00F11DF9">
        <w:rPr>
          <w:bCs/>
          <w:color w:val="000000"/>
        </w:rPr>
        <w:t xml:space="preserve">, </w:t>
      </w:r>
      <w:r w:rsidRPr="00F11DF9">
        <w:rPr>
          <w:color w:val="000000"/>
        </w:rPr>
        <w:t>zk.ul.br. 3, k.o. Šandrovac koja je</w:t>
      </w:r>
      <w:r w:rsidRPr="0053173D">
        <w:t xml:space="preserve"> smještena u poslovnoj zoni Doljani, ranije je bila stari kanal, a izgubila je status javnog vodnog dobra u vlasništvu RH.</w:t>
      </w:r>
    </w:p>
    <w:p w:rsidR="005A5812" w:rsidRDefault="005A5812" w:rsidP="005A5812">
      <w:pPr>
        <w:ind w:firstLine="708"/>
        <w:jc w:val="both"/>
      </w:pPr>
      <w:r w:rsidRPr="0053173D">
        <w:t xml:space="preserve">Općina Šandrovac </w:t>
      </w:r>
      <w:r>
        <w:t xml:space="preserve">planira kupiti za potrebe bunara u </w:t>
      </w:r>
      <w:proofErr w:type="spellStart"/>
      <w:r>
        <w:t>Jaseniku</w:t>
      </w:r>
      <w:proofErr w:type="spellEnd"/>
      <w:r>
        <w:t xml:space="preserve"> k.č.br. 11/1/C, k.o. Šandrovac površine 182 </w:t>
      </w:r>
      <w:proofErr w:type="spellStart"/>
      <w:r>
        <w:t>čhv</w:t>
      </w:r>
      <w:proofErr w:type="spellEnd"/>
      <w:r>
        <w:t xml:space="preserve">, u vlasništvu </w:t>
      </w:r>
      <w:proofErr w:type="spellStart"/>
      <w:r>
        <w:t>Kržak</w:t>
      </w:r>
      <w:proofErr w:type="spellEnd"/>
      <w:r>
        <w:t xml:space="preserve"> Željke.</w:t>
      </w:r>
    </w:p>
    <w:p w:rsidR="005A5812" w:rsidRDefault="005A5812" w:rsidP="005A5812">
      <w:pPr>
        <w:ind w:firstLine="708"/>
        <w:jc w:val="both"/>
      </w:pPr>
      <w:r>
        <w:t xml:space="preserve">U 2016. godini legalizirati će se kapelica u </w:t>
      </w:r>
      <w:proofErr w:type="spellStart"/>
      <w:r>
        <w:t>Jaseniku</w:t>
      </w:r>
      <w:proofErr w:type="spellEnd"/>
      <w:r>
        <w:t xml:space="preserve">, koja je građena dijelom na k.č.br. 46/2 i 51(51/1), k.o. Šandrovac  te će se riješiti pitanje vlasništva Općine Šandrovac na njoj otkupom ili darovanjem dijela zemljišta od  Branke Moslavac i Stjepana Rašana iz </w:t>
      </w:r>
      <w:proofErr w:type="spellStart"/>
      <w:r>
        <w:t>Jasenika</w:t>
      </w:r>
      <w:proofErr w:type="spellEnd"/>
      <w:r>
        <w:t xml:space="preserve">.    </w:t>
      </w:r>
    </w:p>
    <w:p w:rsidR="005A5812" w:rsidRPr="0053173D" w:rsidRDefault="005A5812" w:rsidP="005A5812">
      <w:pPr>
        <w:ind w:firstLine="708"/>
        <w:jc w:val="both"/>
      </w:pPr>
      <w:r>
        <w:t xml:space="preserve"> </w:t>
      </w:r>
    </w:p>
    <w:p w:rsidR="005A5812" w:rsidRPr="0053173D" w:rsidRDefault="005A5812" w:rsidP="005A5812">
      <w:pPr>
        <w:jc w:val="center"/>
        <w:rPr>
          <w:b/>
        </w:rPr>
      </w:pPr>
      <w:r w:rsidRPr="0053173D">
        <w:rPr>
          <w:b/>
        </w:rPr>
        <w:t>Članak 3.</w:t>
      </w:r>
    </w:p>
    <w:p w:rsidR="005A5812" w:rsidRPr="0053173D" w:rsidRDefault="005A5812" w:rsidP="005A5812">
      <w:pPr>
        <w:ind w:firstLine="708"/>
      </w:pPr>
      <w:r w:rsidRPr="0053173D">
        <w:t>U 2016. godini, objaviti će se javni natječaji radi prodaje:</w:t>
      </w:r>
    </w:p>
    <w:p w:rsidR="005A5812" w:rsidRPr="0053173D" w:rsidRDefault="005A5812" w:rsidP="005A5812">
      <w:pPr>
        <w:jc w:val="both"/>
      </w:pPr>
      <w:r w:rsidRPr="0053173D">
        <w:t xml:space="preserve">1. kuće i imanja na adresi </w:t>
      </w:r>
      <w:proofErr w:type="spellStart"/>
      <w:r w:rsidRPr="0053173D">
        <w:t>Ravneš</w:t>
      </w:r>
      <w:proofErr w:type="spellEnd"/>
      <w:r w:rsidRPr="0053173D">
        <w:t xml:space="preserve"> 74 u </w:t>
      </w:r>
      <w:proofErr w:type="spellStart"/>
      <w:r w:rsidRPr="0053173D">
        <w:t>Ravnešu</w:t>
      </w:r>
      <w:proofErr w:type="spellEnd"/>
      <w:r w:rsidRPr="0053173D">
        <w:t xml:space="preserve"> (darovano od </w:t>
      </w:r>
      <w:proofErr w:type="spellStart"/>
      <w:r w:rsidRPr="0053173D">
        <w:t>pok</w:t>
      </w:r>
      <w:proofErr w:type="spellEnd"/>
      <w:r w:rsidRPr="0053173D">
        <w:t>. Marice Milić)</w:t>
      </w:r>
      <w:r>
        <w:t xml:space="preserve"> za nekretnine upisane u zk.ul.br. 549 i 725, k.o. </w:t>
      </w:r>
      <w:proofErr w:type="spellStart"/>
      <w:r>
        <w:t>Ravneš</w:t>
      </w:r>
      <w:proofErr w:type="spellEnd"/>
      <w:r>
        <w:t>, za cijenu od 30.000,00 kuna</w:t>
      </w:r>
    </w:p>
    <w:p w:rsidR="005A5812" w:rsidRPr="0053173D" w:rsidRDefault="005A5812" w:rsidP="005A5812">
      <w:pPr>
        <w:jc w:val="both"/>
      </w:pPr>
      <w:r w:rsidRPr="0053173D">
        <w:t xml:space="preserve">2. kuće i imanja na adresi </w:t>
      </w:r>
      <w:proofErr w:type="spellStart"/>
      <w:r w:rsidRPr="0053173D">
        <w:t>Jasenik</w:t>
      </w:r>
      <w:proofErr w:type="spellEnd"/>
      <w:r>
        <w:t xml:space="preserve"> 12</w:t>
      </w:r>
      <w:r w:rsidRPr="0053173D">
        <w:t xml:space="preserve"> u </w:t>
      </w:r>
      <w:proofErr w:type="spellStart"/>
      <w:r w:rsidRPr="0053173D">
        <w:t>Jaseniku</w:t>
      </w:r>
      <w:proofErr w:type="spellEnd"/>
      <w:r w:rsidRPr="0053173D">
        <w:t xml:space="preserve"> (</w:t>
      </w:r>
      <w:proofErr w:type="spellStart"/>
      <w:r w:rsidRPr="0053173D">
        <w:t>ošasna</w:t>
      </w:r>
      <w:proofErr w:type="spellEnd"/>
      <w:r w:rsidRPr="0053173D">
        <w:t xml:space="preserve"> ostavina iza </w:t>
      </w:r>
      <w:proofErr w:type="spellStart"/>
      <w:r w:rsidRPr="0053173D">
        <w:t>pok</w:t>
      </w:r>
      <w:proofErr w:type="spellEnd"/>
      <w:r w:rsidRPr="0053173D">
        <w:t xml:space="preserve">. </w:t>
      </w:r>
      <w:proofErr w:type="spellStart"/>
      <w:r w:rsidRPr="0053173D">
        <w:t>Balo</w:t>
      </w:r>
      <w:r>
        <w:t>v</w:t>
      </w:r>
      <w:proofErr w:type="spellEnd"/>
      <w:r>
        <w:t xml:space="preserve"> Marijan) upisana u zk.ul.br. 625 i 626, k.o. Šandrovac, za cijenu od 52.000,00 kuna.</w:t>
      </w:r>
    </w:p>
    <w:p w:rsidR="005A5812" w:rsidRPr="00CB2240" w:rsidRDefault="005A5812" w:rsidP="005A5812">
      <w:pPr>
        <w:jc w:val="both"/>
      </w:pPr>
      <w:r w:rsidRPr="0053173D">
        <w:t xml:space="preserve">3. skladišta poljoprivrednog materijala u </w:t>
      </w:r>
      <w:proofErr w:type="spellStart"/>
      <w:r w:rsidRPr="0053173D">
        <w:t>Lasovcu</w:t>
      </w:r>
      <w:proofErr w:type="spellEnd"/>
      <w:r>
        <w:t xml:space="preserve">, k.č.br. 971/3, k.o. </w:t>
      </w:r>
      <w:proofErr w:type="spellStart"/>
      <w:r>
        <w:t>Lasovac</w:t>
      </w:r>
      <w:proofErr w:type="spellEnd"/>
      <w:r>
        <w:t xml:space="preserve">, za cijenu od </w:t>
      </w:r>
      <w:r w:rsidRPr="00CB2240">
        <w:rPr>
          <w:color w:val="333333"/>
        </w:rPr>
        <w:t>190.410,00 kuna.</w:t>
      </w:r>
    </w:p>
    <w:p w:rsidR="005A5812" w:rsidRPr="0053173D" w:rsidRDefault="005A5812" w:rsidP="005A5812"/>
    <w:p w:rsidR="005A5812" w:rsidRPr="0053173D" w:rsidRDefault="005A5812" w:rsidP="005A5812">
      <w:pPr>
        <w:jc w:val="center"/>
        <w:rPr>
          <w:b/>
        </w:rPr>
      </w:pPr>
      <w:r w:rsidRPr="0053173D">
        <w:rPr>
          <w:b/>
        </w:rPr>
        <w:t>Članak 4.</w:t>
      </w:r>
    </w:p>
    <w:p w:rsidR="005A5812" w:rsidRPr="0053173D" w:rsidRDefault="005A5812" w:rsidP="005A5812">
      <w:pPr>
        <w:ind w:firstLine="708"/>
      </w:pPr>
      <w:r w:rsidRPr="0053173D">
        <w:t>Provedba rješenja o izvedenom stanju za legalizirane objekte u katastru i gruntovnici planira se u 2016. godini za objekte:</w:t>
      </w:r>
    </w:p>
    <w:p w:rsidR="005A5812" w:rsidRPr="0053173D" w:rsidRDefault="005A5812" w:rsidP="005A5812">
      <w:pPr>
        <w:jc w:val="both"/>
      </w:pPr>
      <w:r w:rsidRPr="0053173D">
        <w:t xml:space="preserve">1. </w:t>
      </w:r>
      <w:r>
        <w:t>d</w:t>
      </w:r>
      <w:r w:rsidRPr="0053173D">
        <w:t xml:space="preserve">ruštveni dom </w:t>
      </w:r>
      <w:proofErr w:type="spellStart"/>
      <w:r w:rsidRPr="0053173D">
        <w:t>Lasovac</w:t>
      </w:r>
      <w:proofErr w:type="spellEnd"/>
      <w:r w:rsidRPr="0053173D">
        <w:t>,</w:t>
      </w:r>
      <w:r>
        <w:t xml:space="preserve"> </w:t>
      </w:r>
      <w:r w:rsidRPr="0053173D">
        <w:t xml:space="preserve">2. </w:t>
      </w:r>
      <w:r>
        <w:t>b</w:t>
      </w:r>
      <w:r w:rsidRPr="0053173D">
        <w:t>azen Gradina,</w:t>
      </w:r>
      <w:r>
        <w:t xml:space="preserve"> </w:t>
      </w:r>
      <w:r w:rsidRPr="0053173D">
        <w:t>3. nogometno</w:t>
      </w:r>
      <w:r>
        <w:t xml:space="preserve"> igralište i sportsku zgradu, 4. ribičku kuću. </w:t>
      </w:r>
    </w:p>
    <w:p w:rsidR="005A5812" w:rsidRPr="0053173D" w:rsidRDefault="005A5812" w:rsidP="005A5812">
      <w:pPr>
        <w:jc w:val="center"/>
        <w:rPr>
          <w:b/>
        </w:rPr>
      </w:pPr>
      <w:r w:rsidRPr="0053173D">
        <w:rPr>
          <w:b/>
        </w:rPr>
        <w:t>Članak 5.</w:t>
      </w:r>
    </w:p>
    <w:p w:rsidR="005A5812" w:rsidRPr="00F11DF9" w:rsidRDefault="005A5812" w:rsidP="005A5812">
      <w:pPr>
        <w:ind w:firstLine="708"/>
        <w:rPr>
          <w:color w:val="000000"/>
        </w:rPr>
      </w:pPr>
      <w:r w:rsidRPr="00F11DF9">
        <w:rPr>
          <w:color w:val="000000"/>
        </w:rPr>
        <w:t>Od značajnih investicijskih projekata na nekretninama Općine Šandrovac u planu za 2016. godinu su sljedeći projekti:</w:t>
      </w:r>
    </w:p>
    <w:p w:rsidR="005A5812" w:rsidRPr="00F11DF9" w:rsidRDefault="005A5812" w:rsidP="005A5812">
      <w:pPr>
        <w:pStyle w:val="Bezproreda"/>
        <w:spacing w:line="276" w:lineRule="auto"/>
        <w:jc w:val="both"/>
        <w:rPr>
          <w:rFonts w:ascii="Times New Roman" w:hAnsi="Times New Roman"/>
          <w:color w:val="000000"/>
          <w:sz w:val="24"/>
          <w:szCs w:val="24"/>
        </w:rPr>
      </w:pPr>
      <w:r w:rsidRPr="00F11DF9">
        <w:rPr>
          <w:rFonts w:ascii="Times New Roman" w:hAnsi="Times New Roman"/>
          <w:color w:val="000000"/>
          <w:sz w:val="24"/>
          <w:szCs w:val="24"/>
        </w:rPr>
        <w:t xml:space="preserve">1. izrada fasade, zamjena stolarije i zamjena krovišta na zgradi društvenog doma u </w:t>
      </w:r>
      <w:proofErr w:type="spellStart"/>
      <w:r w:rsidRPr="00F11DF9">
        <w:rPr>
          <w:rFonts w:ascii="Times New Roman" w:hAnsi="Times New Roman"/>
          <w:color w:val="000000"/>
          <w:sz w:val="24"/>
          <w:szCs w:val="24"/>
        </w:rPr>
        <w:t>Ravnešu</w:t>
      </w:r>
      <w:proofErr w:type="spellEnd"/>
      <w:r w:rsidRPr="00F11DF9">
        <w:rPr>
          <w:rFonts w:ascii="Times New Roman" w:hAnsi="Times New Roman"/>
          <w:color w:val="000000"/>
          <w:sz w:val="24"/>
          <w:szCs w:val="24"/>
        </w:rPr>
        <w:t xml:space="preserve">, </w:t>
      </w:r>
    </w:p>
    <w:p w:rsidR="005A5812" w:rsidRPr="00F11DF9" w:rsidRDefault="005A5812" w:rsidP="005A5812">
      <w:pPr>
        <w:pStyle w:val="Bezproreda"/>
        <w:spacing w:line="276" w:lineRule="auto"/>
        <w:jc w:val="both"/>
        <w:rPr>
          <w:rFonts w:ascii="Times New Roman" w:hAnsi="Times New Roman"/>
          <w:color w:val="000000"/>
          <w:sz w:val="24"/>
          <w:szCs w:val="24"/>
        </w:rPr>
      </w:pPr>
      <w:r w:rsidRPr="00F11DF9">
        <w:rPr>
          <w:rFonts w:ascii="Times New Roman" w:hAnsi="Times New Roman"/>
          <w:color w:val="000000"/>
          <w:sz w:val="24"/>
          <w:szCs w:val="24"/>
        </w:rPr>
        <w:t xml:space="preserve">2. izrada fasade, zamjena stolarije i zamjena krovišta na zgradi društvenog doma </w:t>
      </w:r>
      <w:proofErr w:type="spellStart"/>
      <w:r w:rsidRPr="00F11DF9">
        <w:rPr>
          <w:rFonts w:ascii="Times New Roman" w:hAnsi="Times New Roman"/>
          <w:color w:val="000000"/>
          <w:sz w:val="24"/>
          <w:szCs w:val="24"/>
        </w:rPr>
        <w:t>Pupelici</w:t>
      </w:r>
      <w:proofErr w:type="spellEnd"/>
      <w:r w:rsidRPr="00F11DF9">
        <w:rPr>
          <w:rFonts w:ascii="Times New Roman" w:hAnsi="Times New Roman"/>
          <w:color w:val="000000"/>
          <w:sz w:val="24"/>
          <w:szCs w:val="24"/>
        </w:rPr>
        <w:t xml:space="preserve">, </w:t>
      </w:r>
    </w:p>
    <w:p w:rsidR="005A5812" w:rsidRPr="00F11DF9" w:rsidRDefault="005A5812" w:rsidP="005A5812">
      <w:pPr>
        <w:pStyle w:val="Bezproreda"/>
        <w:spacing w:line="276" w:lineRule="auto"/>
        <w:jc w:val="both"/>
        <w:rPr>
          <w:rFonts w:ascii="Times New Roman" w:hAnsi="Times New Roman"/>
          <w:color w:val="000000"/>
          <w:sz w:val="24"/>
          <w:szCs w:val="24"/>
        </w:rPr>
      </w:pPr>
      <w:r w:rsidRPr="00F11DF9">
        <w:rPr>
          <w:rFonts w:ascii="Times New Roman" w:hAnsi="Times New Roman"/>
          <w:color w:val="000000"/>
          <w:sz w:val="24"/>
          <w:szCs w:val="24"/>
        </w:rPr>
        <w:t>3. izrada fasade, zamjena stolarije i zamjena krovišta na zgradi Poslovnog centra u Šandrovcu.</w:t>
      </w:r>
    </w:p>
    <w:p w:rsidR="005A5812" w:rsidRPr="0053173D" w:rsidRDefault="005A5812" w:rsidP="005A5812">
      <w:pPr>
        <w:jc w:val="both"/>
        <w:rPr>
          <w:color w:val="000000"/>
        </w:rPr>
      </w:pPr>
      <w:r w:rsidRPr="00F11DF9">
        <w:rPr>
          <w:color w:val="000000"/>
        </w:rPr>
        <w:t xml:space="preserve">4. ishođenje pravomoćne dozvole za modernizaciju nerazvrstanih cesta na području Općine Šandrovac </w:t>
      </w:r>
      <w:r w:rsidRPr="0053173D">
        <w:rPr>
          <w:color w:val="000000"/>
        </w:rPr>
        <w:t xml:space="preserve">te kandidiranje projekta. </w:t>
      </w:r>
    </w:p>
    <w:p w:rsidR="005A5812" w:rsidRPr="00F11DF9" w:rsidRDefault="005A5812" w:rsidP="005A5812">
      <w:pPr>
        <w:jc w:val="both"/>
        <w:rPr>
          <w:color w:val="000000"/>
        </w:rPr>
      </w:pPr>
      <w:r w:rsidRPr="00F11DF9">
        <w:rPr>
          <w:color w:val="000000"/>
        </w:rPr>
        <w:lastRenderedPageBreak/>
        <w:t xml:space="preserve">5. ishođenje pravomoćne dozvole za odvodnju na području Općine Šandrovac te kandidiranje projekta. </w:t>
      </w:r>
    </w:p>
    <w:p w:rsidR="005A5812" w:rsidRPr="0053173D" w:rsidRDefault="005A5812" w:rsidP="005A5812">
      <w:pPr>
        <w:jc w:val="center"/>
        <w:rPr>
          <w:b/>
        </w:rPr>
      </w:pPr>
      <w:r w:rsidRPr="0053173D">
        <w:rPr>
          <w:b/>
        </w:rPr>
        <w:t>Članak 6.</w:t>
      </w:r>
    </w:p>
    <w:p w:rsidR="005A5812" w:rsidRPr="0053173D" w:rsidRDefault="005A5812" w:rsidP="005A5812">
      <w:pPr>
        <w:ind w:firstLine="708"/>
        <w:rPr>
          <w:color w:val="000000"/>
          <w:shd w:val="clear" w:color="auto" w:fill="FFFFFF"/>
        </w:rPr>
      </w:pPr>
      <w:r w:rsidRPr="0053173D">
        <w:t>U 2016. godini ovaj godišnji plan</w:t>
      </w:r>
      <w:r w:rsidRPr="0053173D">
        <w:rPr>
          <w:color w:val="000000"/>
          <w:shd w:val="clear" w:color="auto" w:fill="FFFFFF"/>
        </w:rPr>
        <w:t xml:space="preserve"> može po potrebi mijenjati i dopunjavati.</w:t>
      </w:r>
    </w:p>
    <w:p w:rsidR="005A5812" w:rsidRPr="0053173D" w:rsidRDefault="005A5812" w:rsidP="005A5812">
      <w:pPr>
        <w:pStyle w:val="Bezproreda"/>
        <w:spacing w:line="276" w:lineRule="auto"/>
        <w:jc w:val="center"/>
        <w:rPr>
          <w:rFonts w:ascii="Times New Roman" w:hAnsi="Times New Roman"/>
          <w:b/>
          <w:sz w:val="24"/>
          <w:szCs w:val="24"/>
        </w:rPr>
      </w:pPr>
    </w:p>
    <w:p w:rsidR="005A5812" w:rsidRPr="0053173D" w:rsidRDefault="005A5812" w:rsidP="005A5812">
      <w:pPr>
        <w:pStyle w:val="Bezproreda"/>
        <w:spacing w:line="276" w:lineRule="auto"/>
        <w:jc w:val="center"/>
        <w:rPr>
          <w:rFonts w:ascii="Times New Roman" w:hAnsi="Times New Roman"/>
          <w:b/>
          <w:sz w:val="24"/>
          <w:szCs w:val="24"/>
        </w:rPr>
      </w:pPr>
      <w:r w:rsidRPr="0053173D">
        <w:rPr>
          <w:rFonts w:ascii="Times New Roman" w:hAnsi="Times New Roman"/>
          <w:b/>
          <w:sz w:val="24"/>
          <w:szCs w:val="24"/>
        </w:rPr>
        <w:t>Članak</w:t>
      </w:r>
      <w:r>
        <w:rPr>
          <w:rFonts w:ascii="Times New Roman" w:hAnsi="Times New Roman"/>
          <w:b/>
          <w:sz w:val="24"/>
          <w:szCs w:val="24"/>
        </w:rPr>
        <w:t xml:space="preserve"> </w:t>
      </w:r>
      <w:r w:rsidRPr="0053173D">
        <w:rPr>
          <w:rFonts w:ascii="Times New Roman" w:hAnsi="Times New Roman"/>
          <w:b/>
          <w:sz w:val="24"/>
          <w:szCs w:val="24"/>
        </w:rPr>
        <w:t>7.</w:t>
      </w:r>
    </w:p>
    <w:p w:rsidR="005A5812" w:rsidRDefault="005A5812" w:rsidP="005A5812">
      <w:pPr>
        <w:pStyle w:val="Bezproreda"/>
        <w:spacing w:line="276" w:lineRule="auto"/>
        <w:jc w:val="both"/>
        <w:rPr>
          <w:rFonts w:ascii="Times New Roman" w:hAnsi="Times New Roman"/>
          <w:sz w:val="24"/>
          <w:szCs w:val="24"/>
        </w:rPr>
      </w:pPr>
      <w:r w:rsidRPr="0053173D">
        <w:rPr>
          <w:rFonts w:ascii="Times New Roman" w:hAnsi="Times New Roman"/>
          <w:sz w:val="24"/>
          <w:szCs w:val="24"/>
        </w:rPr>
        <w:tab/>
        <w:t>Ovaj Plan stupa na snagu osmog dana od dana objave u „Općinskom glasniku Općine Šandrovac“.</w:t>
      </w:r>
    </w:p>
    <w:p w:rsidR="005A5812" w:rsidRDefault="005A5812" w:rsidP="005A5812">
      <w:pPr>
        <w:pStyle w:val="Bezproreda"/>
        <w:spacing w:line="276" w:lineRule="auto"/>
        <w:jc w:val="both"/>
        <w:rPr>
          <w:rFonts w:ascii="Times New Roman" w:hAnsi="Times New Roman"/>
          <w:sz w:val="24"/>
          <w:szCs w:val="24"/>
        </w:rPr>
      </w:pPr>
    </w:p>
    <w:p w:rsidR="005A5812" w:rsidRPr="0053173D" w:rsidRDefault="005A5812" w:rsidP="005A5812">
      <w:pPr>
        <w:outlineLvl w:val="0"/>
        <w:rPr>
          <w:b/>
        </w:rPr>
      </w:pPr>
      <w:r w:rsidRPr="0053173D">
        <w:rPr>
          <w:b/>
        </w:rPr>
        <w:t xml:space="preserve">KLASA:  </w:t>
      </w:r>
      <w:r>
        <w:rPr>
          <w:b/>
        </w:rPr>
        <w:t>943-01/16-01/5</w:t>
      </w:r>
    </w:p>
    <w:p w:rsidR="005A5812" w:rsidRPr="0053173D" w:rsidRDefault="005A5812" w:rsidP="005A5812">
      <w:pPr>
        <w:outlineLvl w:val="0"/>
        <w:rPr>
          <w:b/>
        </w:rPr>
      </w:pPr>
      <w:r w:rsidRPr="0053173D">
        <w:rPr>
          <w:b/>
        </w:rPr>
        <w:t>URBROJ: 2123-05-01-16-1</w:t>
      </w:r>
    </w:p>
    <w:p w:rsidR="005A5812" w:rsidRPr="005A5812" w:rsidRDefault="005A5812" w:rsidP="005A5812">
      <w:pPr>
        <w:outlineLvl w:val="0"/>
        <w:rPr>
          <w:b/>
        </w:rPr>
      </w:pPr>
      <w:r w:rsidRPr="0053173D">
        <w:rPr>
          <w:b/>
        </w:rPr>
        <w:t xml:space="preserve">U Šandrovcu, </w:t>
      </w:r>
      <w:r>
        <w:rPr>
          <w:b/>
        </w:rPr>
        <w:t>29</w:t>
      </w:r>
      <w:r w:rsidRPr="0053173D">
        <w:rPr>
          <w:b/>
        </w:rPr>
        <w:t xml:space="preserve">.03.2016. </w:t>
      </w:r>
    </w:p>
    <w:p w:rsidR="005A5812" w:rsidRPr="0053173D" w:rsidRDefault="005A5812" w:rsidP="005A5812">
      <w:pPr>
        <w:jc w:val="center"/>
      </w:pPr>
    </w:p>
    <w:p w:rsidR="005A5812" w:rsidRPr="0053173D" w:rsidRDefault="005A5812" w:rsidP="005A5812">
      <w:pPr>
        <w:jc w:val="center"/>
      </w:pPr>
      <w:r>
        <w:t xml:space="preserve">                                                                        </w:t>
      </w:r>
      <w:r w:rsidRPr="0053173D">
        <w:t>O</w:t>
      </w:r>
      <w:r>
        <w:t>PĆINSKO VIJEĆE OPĆINE ŠANDROVAC</w:t>
      </w:r>
      <w:r w:rsidRPr="0053173D">
        <w:t xml:space="preserve">                         </w:t>
      </w:r>
    </w:p>
    <w:p w:rsidR="005A5812" w:rsidRPr="0053173D" w:rsidRDefault="005A5812" w:rsidP="005A5812">
      <w:pPr>
        <w:jc w:val="center"/>
      </w:pPr>
      <w:r w:rsidRPr="0053173D">
        <w:t xml:space="preserve">                                                                    </w:t>
      </w:r>
      <w:r>
        <w:t xml:space="preserve">   Predsjednik općinskog vijeća</w:t>
      </w:r>
    </w:p>
    <w:p w:rsidR="005A5812" w:rsidRPr="0053173D" w:rsidRDefault="005A5812" w:rsidP="005A5812">
      <w:pPr>
        <w:rPr>
          <w:color w:val="000000"/>
          <w:shd w:val="clear" w:color="auto" w:fill="FFFFFF"/>
        </w:rPr>
      </w:pPr>
      <w:r w:rsidRPr="0053173D">
        <w:rPr>
          <w:i/>
        </w:rPr>
        <w:t xml:space="preserve">                                                                                                  </w:t>
      </w:r>
      <w:r>
        <w:rPr>
          <w:i/>
        </w:rPr>
        <w:t xml:space="preserve">          </w:t>
      </w:r>
      <w:r w:rsidRPr="0053173D">
        <w:rPr>
          <w:i/>
        </w:rPr>
        <w:t xml:space="preserve">   Ivan </w:t>
      </w:r>
      <w:proofErr w:type="spellStart"/>
      <w:r w:rsidRPr="0053173D">
        <w:rPr>
          <w:i/>
        </w:rPr>
        <w:t>Pleško</w:t>
      </w:r>
      <w:proofErr w:type="spellEnd"/>
      <w:r>
        <w:rPr>
          <w:i/>
        </w:rPr>
        <w:t>, v.r.</w:t>
      </w:r>
    </w:p>
    <w:p w:rsidR="002C2916" w:rsidRPr="00DB664E" w:rsidRDefault="002C2916" w:rsidP="002C2916">
      <w:pPr>
        <w:jc w:val="center"/>
        <w:rPr>
          <w:b/>
        </w:rPr>
      </w:pPr>
      <w:r>
        <w:rPr>
          <w:b/>
        </w:rPr>
        <w:t xml:space="preserve">                                  </w:t>
      </w:r>
    </w:p>
    <w:p w:rsidR="002C2916" w:rsidRDefault="002C2916" w:rsidP="002C2916">
      <w:pPr>
        <w:jc w:val="center"/>
        <w:rPr>
          <w:b/>
        </w:rPr>
      </w:pPr>
      <w:r>
        <w:t xml:space="preserve">        </w:t>
      </w:r>
      <w:r>
        <w:rPr>
          <w:b/>
        </w:rPr>
        <w:t xml:space="preserve">                                  </w:t>
      </w:r>
    </w:p>
    <w:p w:rsidR="005A5812" w:rsidRPr="0094276B" w:rsidRDefault="005A5812" w:rsidP="005A5812">
      <w:pPr>
        <w:pStyle w:val="StandardWeb"/>
        <w:shd w:val="clear" w:color="auto" w:fill="F9F9F9"/>
        <w:spacing w:before="0" w:after="0"/>
        <w:rPr>
          <w:color w:val="000000"/>
          <w:sz w:val="22"/>
          <w:szCs w:val="22"/>
        </w:rPr>
      </w:pPr>
    </w:p>
    <w:p w:rsidR="005A5812" w:rsidRPr="00840E37" w:rsidRDefault="005A5812" w:rsidP="005A5812">
      <w:pPr>
        <w:jc w:val="both"/>
        <w:rPr>
          <w:rFonts w:ascii="Times New Roman" w:hAnsi="Times New Roman"/>
          <w:color w:val="000000"/>
        </w:rPr>
      </w:pPr>
      <w:r w:rsidRPr="00840E37">
        <w:rPr>
          <w:rFonts w:ascii="Times New Roman" w:hAnsi="Times New Roman"/>
          <w:color w:val="000000"/>
        </w:rPr>
        <w:t xml:space="preserve">Temeljem članka 24. stavka 3. Zakona o javnoj nabavi („Narodne novine“ broj 90/11, </w:t>
      </w:r>
      <w:r w:rsidRPr="00840E37">
        <w:rPr>
          <w:rFonts w:ascii="Times New Roman" w:hAnsi="Times New Roman"/>
        </w:rPr>
        <w:t xml:space="preserve">83/13, 143/13, 13/14 – dalje: Zakon o javnoj nabavi), </w:t>
      </w:r>
      <w:r w:rsidRPr="00840E37">
        <w:rPr>
          <w:rFonts w:ascii="Times New Roman" w:hAnsi="Times New Roman"/>
          <w:color w:val="000000"/>
        </w:rPr>
        <w:t xml:space="preserve">članka 13. Pravilnika o bagatelnoj nabavi roba, radova i usluga Općine Šandrovac </w:t>
      </w:r>
      <w:r w:rsidRPr="00840E37">
        <w:rPr>
          <w:rFonts w:ascii="Times New Roman" w:hAnsi="Times New Roman"/>
        </w:rPr>
        <w:t xml:space="preserve"> i članka</w:t>
      </w:r>
      <w:r w:rsidRPr="00840E37">
        <w:rPr>
          <w:rFonts w:ascii="Times New Roman" w:hAnsi="Times New Roman"/>
          <w:color w:val="000000"/>
        </w:rPr>
        <w:t xml:space="preserve"> 34. Statuta Općine Šandrovac („Općinski glasnik Općine Šandrovac“ broj 32 od 19.02.2013), Općinsko vijeće općine Šandrovac na s</w:t>
      </w:r>
      <w:r>
        <w:rPr>
          <w:rFonts w:ascii="Times New Roman" w:hAnsi="Times New Roman"/>
          <w:color w:val="000000"/>
        </w:rPr>
        <w:t>vojoj 22. sjednici održanoj 29.03.</w:t>
      </w:r>
      <w:r w:rsidRPr="00840E37">
        <w:rPr>
          <w:rFonts w:ascii="Times New Roman" w:hAnsi="Times New Roman"/>
          <w:color w:val="000000"/>
        </w:rPr>
        <w:t>201</w:t>
      </w:r>
      <w:r>
        <w:rPr>
          <w:rFonts w:ascii="Times New Roman" w:hAnsi="Times New Roman"/>
          <w:color w:val="000000"/>
        </w:rPr>
        <w:t>6</w:t>
      </w:r>
      <w:r w:rsidRPr="00840E37">
        <w:rPr>
          <w:rFonts w:ascii="Times New Roman" w:hAnsi="Times New Roman"/>
          <w:color w:val="000000"/>
        </w:rPr>
        <w:t>. godine donosi sljedeću</w:t>
      </w:r>
    </w:p>
    <w:p w:rsidR="005A5812" w:rsidRPr="0094276B" w:rsidRDefault="005A5812" w:rsidP="005A5812">
      <w:pPr>
        <w:pStyle w:val="StandardWeb"/>
        <w:shd w:val="clear" w:color="auto" w:fill="F9F9F9"/>
        <w:spacing w:before="0" w:after="0"/>
        <w:jc w:val="center"/>
        <w:rPr>
          <w:color w:val="000000"/>
          <w:sz w:val="22"/>
          <w:szCs w:val="22"/>
        </w:rPr>
      </w:pPr>
      <w:r w:rsidRPr="0094276B">
        <w:rPr>
          <w:rStyle w:val="Naglaeno"/>
          <w:color w:val="000000"/>
          <w:sz w:val="22"/>
          <w:szCs w:val="22"/>
        </w:rPr>
        <w:t xml:space="preserve">O D L U K U </w:t>
      </w:r>
    </w:p>
    <w:p w:rsidR="005A5812" w:rsidRPr="0094276B" w:rsidRDefault="005A5812" w:rsidP="005A5812">
      <w:pPr>
        <w:pStyle w:val="StandardWeb"/>
        <w:shd w:val="clear" w:color="auto" w:fill="F9F9F9"/>
        <w:spacing w:before="0" w:after="0"/>
        <w:jc w:val="center"/>
        <w:rPr>
          <w:color w:val="000000"/>
          <w:sz w:val="22"/>
          <w:szCs w:val="22"/>
        </w:rPr>
      </w:pPr>
      <w:r w:rsidRPr="0094276B">
        <w:rPr>
          <w:rStyle w:val="Naglaeno"/>
          <w:color w:val="000000"/>
          <w:sz w:val="22"/>
          <w:szCs w:val="22"/>
        </w:rPr>
        <w:t>o imenovanju ovlaštenih predstavnika</w:t>
      </w:r>
      <w:r>
        <w:rPr>
          <w:rStyle w:val="Naglaeno"/>
          <w:color w:val="000000"/>
          <w:sz w:val="22"/>
          <w:szCs w:val="22"/>
        </w:rPr>
        <w:t xml:space="preserve"> </w:t>
      </w:r>
      <w:r w:rsidRPr="0094276B">
        <w:rPr>
          <w:rStyle w:val="Naglaeno"/>
          <w:color w:val="000000"/>
          <w:sz w:val="22"/>
          <w:szCs w:val="22"/>
        </w:rPr>
        <w:t>Općin</w:t>
      </w:r>
      <w:r>
        <w:rPr>
          <w:rStyle w:val="Naglaeno"/>
          <w:color w:val="000000"/>
          <w:sz w:val="22"/>
          <w:szCs w:val="22"/>
        </w:rPr>
        <w:t>e</w:t>
      </w:r>
      <w:r w:rsidRPr="0094276B">
        <w:rPr>
          <w:rStyle w:val="Naglaeno"/>
          <w:color w:val="000000"/>
          <w:sz w:val="22"/>
          <w:szCs w:val="22"/>
        </w:rPr>
        <w:t xml:space="preserve"> Šandrovac</w:t>
      </w:r>
      <w:r>
        <w:rPr>
          <w:rStyle w:val="Naglaeno"/>
          <w:color w:val="000000"/>
          <w:sz w:val="22"/>
          <w:szCs w:val="22"/>
        </w:rPr>
        <w:t xml:space="preserve"> kao javnog</w:t>
      </w:r>
      <w:r w:rsidRPr="0094276B">
        <w:rPr>
          <w:rStyle w:val="Naglaeno"/>
          <w:color w:val="000000"/>
          <w:sz w:val="22"/>
          <w:szCs w:val="22"/>
        </w:rPr>
        <w:t xml:space="preserve"> naručitelja</w:t>
      </w:r>
    </w:p>
    <w:p w:rsidR="005A5812" w:rsidRPr="00776E57" w:rsidRDefault="005A5812" w:rsidP="00776E57">
      <w:pPr>
        <w:pStyle w:val="StandardWeb"/>
        <w:shd w:val="clear" w:color="auto" w:fill="F9F9F9"/>
        <w:spacing w:before="0" w:after="0"/>
        <w:jc w:val="center"/>
        <w:rPr>
          <w:b/>
          <w:bCs/>
          <w:color w:val="000000"/>
          <w:sz w:val="22"/>
          <w:szCs w:val="22"/>
        </w:rPr>
      </w:pPr>
      <w:r w:rsidRPr="0094276B">
        <w:rPr>
          <w:rStyle w:val="Naglaeno"/>
          <w:color w:val="000000"/>
          <w:sz w:val="22"/>
          <w:szCs w:val="22"/>
        </w:rPr>
        <w:t>u postupcima javne nabave</w:t>
      </w:r>
      <w:r>
        <w:rPr>
          <w:rStyle w:val="Naglaeno"/>
          <w:color w:val="000000"/>
          <w:sz w:val="22"/>
          <w:szCs w:val="22"/>
        </w:rPr>
        <w:t xml:space="preserve"> i bagatelne nabave</w:t>
      </w:r>
      <w:r w:rsidRPr="0094276B">
        <w:rPr>
          <w:rStyle w:val="Naglaeno"/>
          <w:color w:val="000000"/>
          <w:sz w:val="22"/>
          <w:szCs w:val="22"/>
        </w:rPr>
        <w:t xml:space="preserve"> u 201</w:t>
      </w:r>
      <w:r>
        <w:rPr>
          <w:rStyle w:val="Naglaeno"/>
          <w:color w:val="000000"/>
          <w:sz w:val="22"/>
          <w:szCs w:val="22"/>
        </w:rPr>
        <w:t>6</w:t>
      </w:r>
      <w:r w:rsidR="00776E57">
        <w:rPr>
          <w:rStyle w:val="Naglaeno"/>
          <w:color w:val="000000"/>
          <w:sz w:val="22"/>
          <w:szCs w:val="22"/>
        </w:rPr>
        <w:t xml:space="preserve">. godini </w:t>
      </w:r>
    </w:p>
    <w:p w:rsidR="005A5812" w:rsidRPr="0094276B" w:rsidRDefault="005A5812" w:rsidP="005A5812">
      <w:pPr>
        <w:pStyle w:val="StandardWeb"/>
        <w:shd w:val="clear" w:color="auto" w:fill="F9F9F9"/>
        <w:spacing w:before="0" w:after="0"/>
        <w:jc w:val="center"/>
        <w:rPr>
          <w:color w:val="000000"/>
          <w:sz w:val="22"/>
          <w:szCs w:val="22"/>
        </w:rPr>
      </w:pPr>
      <w:r w:rsidRPr="0094276B">
        <w:rPr>
          <w:rStyle w:val="Naglaeno"/>
          <w:color w:val="000000"/>
          <w:sz w:val="22"/>
          <w:szCs w:val="22"/>
        </w:rPr>
        <w:t>I.</w:t>
      </w:r>
    </w:p>
    <w:p w:rsidR="005A5812" w:rsidRPr="0094276B" w:rsidRDefault="005A5812" w:rsidP="005A5812">
      <w:pPr>
        <w:pStyle w:val="StandardWeb"/>
        <w:shd w:val="clear" w:color="auto" w:fill="F9F9F9"/>
        <w:spacing w:before="0" w:after="0"/>
        <w:jc w:val="both"/>
        <w:rPr>
          <w:color w:val="000000"/>
          <w:sz w:val="22"/>
          <w:szCs w:val="22"/>
        </w:rPr>
      </w:pPr>
      <w:r w:rsidRPr="0094276B">
        <w:rPr>
          <w:color w:val="000000"/>
          <w:sz w:val="22"/>
          <w:szCs w:val="22"/>
        </w:rPr>
        <w:t>Općina Šandrovac, Bjelovarska</w:t>
      </w:r>
      <w:r>
        <w:rPr>
          <w:color w:val="000000"/>
          <w:sz w:val="22"/>
          <w:szCs w:val="22"/>
        </w:rPr>
        <w:t xml:space="preserve"> 6, OIB: 35024150994, je javni n</w:t>
      </w:r>
      <w:r w:rsidRPr="0094276B">
        <w:rPr>
          <w:color w:val="000000"/>
          <w:sz w:val="22"/>
          <w:szCs w:val="22"/>
        </w:rPr>
        <w:t>aručitelj sukladno članku 5. stavku 1. točki 2. Zakona o javnoj nabavi</w:t>
      </w:r>
      <w:r>
        <w:rPr>
          <w:color w:val="000000"/>
          <w:sz w:val="22"/>
          <w:szCs w:val="22"/>
        </w:rPr>
        <w:t>.</w:t>
      </w:r>
    </w:p>
    <w:p w:rsidR="005A5812" w:rsidRPr="0094276B" w:rsidRDefault="005A5812" w:rsidP="005A5812">
      <w:pPr>
        <w:pStyle w:val="StandardWeb"/>
        <w:shd w:val="clear" w:color="auto" w:fill="F9F9F9"/>
        <w:spacing w:before="0" w:after="0"/>
        <w:jc w:val="center"/>
        <w:rPr>
          <w:color w:val="000000"/>
          <w:sz w:val="22"/>
          <w:szCs w:val="22"/>
        </w:rPr>
      </w:pPr>
      <w:r w:rsidRPr="0094276B">
        <w:rPr>
          <w:rStyle w:val="Naglaeno"/>
          <w:color w:val="000000"/>
          <w:sz w:val="22"/>
          <w:szCs w:val="22"/>
        </w:rPr>
        <w:t xml:space="preserve">II. </w:t>
      </w:r>
    </w:p>
    <w:p w:rsidR="005A5812" w:rsidRPr="0094276B" w:rsidRDefault="005A5812" w:rsidP="005A5812">
      <w:pPr>
        <w:pStyle w:val="StandardWeb"/>
        <w:shd w:val="clear" w:color="auto" w:fill="F9F9F9"/>
        <w:spacing w:before="0" w:after="0"/>
        <w:jc w:val="both"/>
        <w:rPr>
          <w:color w:val="000000"/>
          <w:sz w:val="22"/>
          <w:szCs w:val="22"/>
        </w:rPr>
      </w:pPr>
      <w:r w:rsidRPr="0094276B">
        <w:rPr>
          <w:color w:val="000000"/>
          <w:sz w:val="22"/>
          <w:szCs w:val="22"/>
        </w:rPr>
        <w:t xml:space="preserve">Ovom Odlukom imenuju se ovlašteni predstavnici Naručitelja za sve postupke javne nabave </w:t>
      </w:r>
      <w:r>
        <w:rPr>
          <w:color w:val="000000"/>
          <w:sz w:val="22"/>
          <w:szCs w:val="22"/>
        </w:rPr>
        <w:t xml:space="preserve">i bagatelne nabave </w:t>
      </w:r>
      <w:r w:rsidRPr="0094276B">
        <w:rPr>
          <w:color w:val="000000"/>
          <w:sz w:val="22"/>
          <w:szCs w:val="22"/>
        </w:rPr>
        <w:t>procijenjene vrijednosti iznad 70.000,00 kn koje provodi Općina Šandrovac kao javni Naručitelj tijekom 201</w:t>
      </w:r>
      <w:r>
        <w:rPr>
          <w:color w:val="000000"/>
          <w:sz w:val="22"/>
          <w:szCs w:val="22"/>
        </w:rPr>
        <w:t>6</w:t>
      </w:r>
      <w:r w:rsidRPr="0094276B">
        <w:rPr>
          <w:color w:val="000000"/>
          <w:sz w:val="22"/>
          <w:szCs w:val="22"/>
        </w:rPr>
        <w:t>. godine.</w:t>
      </w:r>
    </w:p>
    <w:p w:rsidR="005A5812" w:rsidRPr="0094276B" w:rsidRDefault="005A5812" w:rsidP="005A5812">
      <w:pPr>
        <w:pStyle w:val="StandardWeb"/>
        <w:shd w:val="clear" w:color="auto" w:fill="F9F9F9"/>
        <w:spacing w:before="0" w:after="0"/>
        <w:jc w:val="center"/>
        <w:rPr>
          <w:color w:val="000000"/>
          <w:sz w:val="22"/>
          <w:szCs w:val="22"/>
        </w:rPr>
      </w:pPr>
      <w:r w:rsidRPr="0094276B">
        <w:rPr>
          <w:rStyle w:val="Naglaeno"/>
          <w:color w:val="000000"/>
          <w:sz w:val="22"/>
          <w:szCs w:val="22"/>
        </w:rPr>
        <w:t>III.</w:t>
      </w:r>
    </w:p>
    <w:p w:rsidR="005A5812" w:rsidRPr="0094276B" w:rsidRDefault="005A5812" w:rsidP="005A5812">
      <w:pPr>
        <w:pStyle w:val="StandardWeb"/>
        <w:shd w:val="clear" w:color="auto" w:fill="F9F9F9"/>
        <w:spacing w:before="0" w:after="0"/>
        <w:jc w:val="both"/>
        <w:rPr>
          <w:color w:val="000000"/>
          <w:sz w:val="22"/>
          <w:szCs w:val="22"/>
        </w:rPr>
      </w:pPr>
      <w:r w:rsidRPr="0094276B">
        <w:rPr>
          <w:color w:val="000000"/>
          <w:sz w:val="22"/>
          <w:szCs w:val="22"/>
        </w:rPr>
        <w:t>Ovlašteni predstavnici Naručitelja u postupcima javne nabave su:</w:t>
      </w:r>
    </w:p>
    <w:p w:rsidR="005A5812" w:rsidRPr="0094276B" w:rsidRDefault="005A5812" w:rsidP="005A5812">
      <w:pPr>
        <w:pStyle w:val="StandardWeb"/>
        <w:shd w:val="clear" w:color="auto" w:fill="F9F9F9"/>
        <w:spacing w:before="0" w:after="0"/>
        <w:jc w:val="both"/>
        <w:rPr>
          <w:color w:val="000000"/>
          <w:sz w:val="22"/>
          <w:szCs w:val="22"/>
        </w:rPr>
      </w:pPr>
      <w:r w:rsidRPr="0094276B">
        <w:rPr>
          <w:color w:val="000000"/>
          <w:sz w:val="22"/>
          <w:szCs w:val="22"/>
        </w:rPr>
        <w:t xml:space="preserve">1. Snježana Bogović, </w:t>
      </w:r>
      <w:proofErr w:type="spellStart"/>
      <w:r w:rsidRPr="0094276B">
        <w:rPr>
          <w:color w:val="000000"/>
          <w:sz w:val="22"/>
          <w:szCs w:val="22"/>
        </w:rPr>
        <w:t>mag</w:t>
      </w:r>
      <w:proofErr w:type="spellEnd"/>
      <w:r w:rsidRPr="0094276B">
        <w:rPr>
          <w:color w:val="000000"/>
          <w:sz w:val="22"/>
          <w:szCs w:val="22"/>
        </w:rPr>
        <w:t xml:space="preserve">. </w:t>
      </w:r>
      <w:proofErr w:type="spellStart"/>
      <w:r w:rsidRPr="0094276B">
        <w:rPr>
          <w:color w:val="000000"/>
          <w:sz w:val="22"/>
          <w:szCs w:val="22"/>
        </w:rPr>
        <w:t>oec</w:t>
      </w:r>
      <w:proofErr w:type="spellEnd"/>
      <w:r w:rsidRPr="0094276B">
        <w:rPr>
          <w:color w:val="000000"/>
          <w:sz w:val="22"/>
          <w:szCs w:val="22"/>
        </w:rPr>
        <w:t>. ovlašteni predstavnik Naručitelja sa završenom specijalističkom izobrazbom  u području javne nabave,</w:t>
      </w:r>
    </w:p>
    <w:p w:rsidR="005A5812" w:rsidRPr="0094276B" w:rsidRDefault="005A5812" w:rsidP="005A5812">
      <w:pPr>
        <w:pStyle w:val="StandardWeb"/>
        <w:shd w:val="clear" w:color="auto" w:fill="F9F9F9"/>
        <w:spacing w:before="0" w:after="0"/>
        <w:jc w:val="both"/>
        <w:rPr>
          <w:color w:val="000000"/>
          <w:sz w:val="22"/>
          <w:szCs w:val="22"/>
        </w:rPr>
      </w:pPr>
      <w:r w:rsidRPr="0094276B">
        <w:rPr>
          <w:color w:val="000000"/>
          <w:sz w:val="22"/>
          <w:szCs w:val="22"/>
        </w:rPr>
        <w:lastRenderedPageBreak/>
        <w:t xml:space="preserve">2. Slobodanka Čalić, </w:t>
      </w:r>
      <w:proofErr w:type="spellStart"/>
      <w:r w:rsidRPr="0094276B">
        <w:rPr>
          <w:color w:val="000000"/>
          <w:sz w:val="22"/>
          <w:szCs w:val="22"/>
        </w:rPr>
        <w:t>mag</w:t>
      </w:r>
      <w:proofErr w:type="spellEnd"/>
      <w:r w:rsidRPr="0094276B">
        <w:rPr>
          <w:color w:val="000000"/>
          <w:sz w:val="22"/>
          <w:szCs w:val="22"/>
        </w:rPr>
        <w:t xml:space="preserve">. </w:t>
      </w:r>
      <w:proofErr w:type="spellStart"/>
      <w:r w:rsidRPr="0094276B">
        <w:rPr>
          <w:color w:val="000000"/>
          <w:sz w:val="22"/>
          <w:szCs w:val="22"/>
        </w:rPr>
        <w:t>iur</w:t>
      </w:r>
      <w:proofErr w:type="spellEnd"/>
      <w:r w:rsidRPr="0094276B">
        <w:rPr>
          <w:color w:val="000000"/>
          <w:sz w:val="22"/>
          <w:szCs w:val="22"/>
        </w:rPr>
        <w:t>., ovlašteni predstavnik Naručitelja sa završenom specijalističkom izobrazbom  u području javne nabave,</w:t>
      </w:r>
    </w:p>
    <w:p w:rsidR="005A5812" w:rsidRPr="0094276B" w:rsidRDefault="005A5812" w:rsidP="005A5812">
      <w:pPr>
        <w:pStyle w:val="StandardWeb"/>
        <w:shd w:val="clear" w:color="auto" w:fill="F9F9F9"/>
        <w:spacing w:before="0" w:after="0"/>
        <w:jc w:val="both"/>
        <w:rPr>
          <w:color w:val="000000"/>
          <w:sz w:val="22"/>
          <w:szCs w:val="22"/>
        </w:rPr>
      </w:pPr>
      <w:r w:rsidRPr="0094276B">
        <w:rPr>
          <w:color w:val="000000"/>
          <w:sz w:val="22"/>
          <w:szCs w:val="22"/>
        </w:rPr>
        <w:t xml:space="preserve">3. </w:t>
      </w:r>
      <w:smartTag w:uri="urn:schemas-microsoft-com:office:smarttags" w:element="PersonName">
        <w:r>
          <w:rPr>
            <w:color w:val="000000"/>
            <w:sz w:val="22"/>
            <w:szCs w:val="22"/>
          </w:rPr>
          <w:t>Mirjana Saks</w:t>
        </w:r>
      </w:smartTag>
      <w:r>
        <w:rPr>
          <w:color w:val="000000"/>
          <w:sz w:val="22"/>
          <w:szCs w:val="22"/>
        </w:rPr>
        <w:t xml:space="preserve">, </w:t>
      </w:r>
      <w:r w:rsidRPr="0094276B">
        <w:rPr>
          <w:color w:val="000000"/>
          <w:sz w:val="22"/>
          <w:szCs w:val="22"/>
        </w:rPr>
        <w:t>ovlašteni predstavnik Naručitelja sa završenom specijalističkom izobrazbom  u području javne nabave,</w:t>
      </w:r>
    </w:p>
    <w:p w:rsidR="005A5812" w:rsidRDefault="005A5812" w:rsidP="005A5812">
      <w:pPr>
        <w:pStyle w:val="StandardWeb"/>
        <w:shd w:val="clear" w:color="auto" w:fill="F9F9F9"/>
        <w:spacing w:before="0" w:after="0"/>
        <w:jc w:val="both"/>
        <w:rPr>
          <w:color w:val="000000"/>
          <w:sz w:val="22"/>
          <w:szCs w:val="22"/>
        </w:rPr>
      </w:pPr>
      <w:r>
        <w:rPr>
          <w:color w:val="000000"/>
          <w:sz w:val="22"/>
          <w:szCs w:val="22"/>
        </w:rPr>
        <w:t xml:space="preserve">4.  </w:t>
      </w:r>
      <w:r w:rsidRPr="0094276B">
        <w:rPr>
          <w:color w:val="000000"/>
          <w:sz w:val="22"/>
          <w:szCs w:val="22"/>
        </w:rPr>
        <w:t xml:space="preserve">Ivana </w:t>
      </w:r>
      <w:proofErr w:type="spellStart"/>
      <w:r w:rsidRPr="0094276B">
        <w:rPr>
          <w:color w:val="000000"/>
          <w:sz w:val="22"/>
          <w:szCs w:val="22"/>
        </w:rPr>
        <w:t>Fočić</w:t>
      </w:r>
      <w:proofErr w:type="spellEnd"/>
      <w:r w:rsidRPr="0094276B">
        <w:rPr>
          <w:color w:val="000000"/>
          <w:sz w:val="22"/>
          <w:szCs w:val="22"/>
        </w:rPr>
        <w:t xml:space="preserve">, </w:t>
      </w:r>
      <w:proofErr w:type="spellStart"/>
      <w:r w:rsidRPr="0094276B">
        <w:rPr>
          <w:color w:val="000000"/>
          <w:sz w:val="22"/>
          <w:szCs w:val="22"/>
        </w:rPr>
        <w:t>dipl.iur</w:t>
      </w:r>
      <w:proofErr w:type="spellEnd"/>
      <w:r w:rsidRPr="0094276B">
        <w:rPr>
          <w:color w:val="000000"/>
          <w:sz w:val="22"/>
          <w:szCs w:val="22"/>
        </w:rPr>
        <w:t xml:space="preserve">., pročelnica JUO Općine Šandrovac, </w:t>
      </w:r>
    </w:p>
    <w:p w:rsidR="005A5812" w:rsidRPr="0094276B" w:rsidRDefault="005A5812" w:rsidP="005A5812">
      <w:pPr>
        <w:pStyle w:val="StandardWeb"/>
        <w:shd w:val="clear" w:color="auto" w:fill="F9F9F9"/>
        <w:spacing w:before="0" w:after="0"/>
        <w:jc w:val="both"/>
        <w:rPr>
          <w:color w:val="000000"/>
          <w:sz w:val="22"/>
          <w:szCs w:val="22"/>
        </w:rPr>
      </w:pPr>
      <w:r>
        <w:rPr>
          <w:color w:val="000000"/>
          <w:sz w:val="22"/>
          <w:szCs w:val="22"/>
        </w:rPr>
        <w:t>5</w:t>
      </w:r>
      <w:r w:rsidRPr="0094276B">
        <w:rPr>
          <w:color w:val="000000"/>
          <w:sz w:val="22"/>
          <w:szCs w:val="22"/>
        </w:rPr>
        <w:t xml:space="preserve">. </w:t>
      </w:r>
      <w:r>
        <w:rPr>
          <w:color w:val="000000"/>
          <w:sz w:val="22"/>
          <w:szCs w:val="22"/>
        </w:rPr>
        <w:t xml:space="preserve"> </w:t>
      </w:r>
      <w:r w:rsidRPr="0094276B">
        <w:rPr>
          <w:color w:val="000000"/>
          <w:sz w:val="22"/>
          <w:szCs w:val="22"/>
        </w:rPr>
        <w:t xml:space="preserve">Sandra </w:t>
      </w:r>
      <w:proofErr w:type="spellStart"/>
      <w:r w:rsidRPr="0094276B">
        <w:rPr>
          <w:color w:val="000000"/>
          <w:sz w:val="22"/>
          <w:szCs w:val="22"/>
        </w:rPr>
        <w:t>Sedlanić</w:t>
      </w:r>
      <w:proofErr w:type="spellEnd"/>
      <w:r w:rsidRPr="0094276B">
        <w:rPr>
          <w:color w:val="000000"/>
          <w:sz w:val="22"/>
          <w:szCs w:val="22"/>
        </w:rPr>
        <w:t>, administrativni referent u  JUO Općine Šandrovac,</w:t>
      </w:r>
    </w:p>
    <w:p w:rsidR="005A5812" w:rsidRPr="005A5812" w:rsidRDefault="005A5812" w:rsidP="005A5812">
      <w:pPr>
        <w:pStyle w:val="StandardWeb"/>
        <w:shd w:val="clear" w:color="auto" w:fill="F9F9F9"/>
        <w:spacing w:before="0" w:after="0"/>
        <w:jc w:val="both"/>
        <w:rPr>
          <w:rStyle w:val="Naglaeno"/>
          <w:b w:val="0"/>
          <w:bCs w:val="0"/>
          <w:color w:val="000000"/>
          <w:sz w:val="22"/>
          <w:szCs w:val="22"/>
        </w:rPr>
      </w:pPr>
      <w:r>
        <w:rPr>
          <w:color w:val="000000"/>
          <w:sz w:val="22"/>
          <w:szCs w:val="22"/>
        </w:rPr>
        <w:t>6.</w:t>
      </w:r>
      <w:r w:rsidRPr="0094276B">
        <w:rPr>
          <w:color w:val="000000"/>
          <w:sz w:val="22"/>
          <w:szCs w:val="22"/>
        </w:rPr>
        <w:t xml:space="preserve">. </w:t>
      </w:r>
      <w:proofErr w:type="spellStart"/>
      <w:r>
        <w:rPr>
          <w:color w:val="000000"/>
          <w:sz w:val="22"/>
          <w:szCs w:val="22"/>
        </w:rPr>
        <w:t>Dajana</w:t>
      </w:r>
      <w:proofErr w:type="spellEnd"/>
      <w:r>
        <w:rPr>
          <w:color w:val="000000"/>
          <w:sz w:val="22"/>
          <w:szCs w:val="22"/>
        </w:rPr>
        <w:t xml:space="preserve"> </w:t>
      </w:r>
      <w:proofErr w:type="spellStart"/>
      <w:r>
        <w:rPr>
          <w:color w:val="000000"/>
          <w:sz w:val="22"/>
          <w:szCs w:val="22"/>
        </w:rPr>
        <w:t>Perhot</w:t>
      </w:r>
      <w:proofErr w:type="spellEnd"/>
      <w:r>
        <w:rPr>
          <w:color w:val="000000"/>
          <w:sz w:val="22"/>
          <w:szCs w:val="22"/>
        </w:rPr>
        <w:t xml:space="preserve">, </w:t>
      </w:r>
      <w:r w:rsidRPr="0094276B">
        <w:rPr>
          <w:color w:val="000000"/>
          <w:sz w:val="22"/>
          <w:szCs w:val="22"/>
        </w:rPr>
        <w:t>referent za računovodstvo i financije u  JUO Opći</w:t>
      </w:r>
      <w:r>
        <w:rPr>
          <w:color w:val="000000"/>
          <w:sz w:val="22"/>
          <w:szCs w:val="22"/>
        </w:rPr>
        <w:t>ne Šandrovac.</w:t>
      </w:r>
    </w:p>
    <w:p w:rsidR="005A5812" w:rsidRPr="0094276B" w:rsidRDefault="005A5812" w:rsidP="005A5812">
      <w:pPr>
        <w:pStyle w:val="StandardWeb"/>
        <w:shd w:val="clear" w:color="auto" w:fill="F9F9F9"/>
        <w:spacing w:before="0" w:after="0"/>
        <w:jc w:val="center"/>
        <w:rPr>
          <w:color w:val="000000"/>
          <w:sz w:val="22"/>
          <w:szCs w:val="22"/>
        </w:rPr>
      </w:pPr>
      <w:r w:rsidRPr="0094276B">
        <w:rPr>
          <w:rStyle w:val="Naglaeno"/>
          <w:color w:val="000000"/>
          <w:sz w:val="22"/>
          <w:szCs w:val="22"/>
        </w:rPr>
        <w:t>IV.</w:t>
      </w:r>
    </w:p>
    <w:p w:rsidR="005A5812" w:rsidRPr="0094276B" w:rsidRDefault="005A5812" w:rsidP="005A5812">
      <w:pPr>
        <w:pStyle w:val="StandardWeb"/>
        <w:shd w:val="clear" w:color="auto" w:fill="F9F9F9"/>
        <w:spacing w:before="0" w:after="0"/>
        <w:rPr>
          <w:color w:val="000000"/>
          <w:sz w:val="22"/>
          <w:szCs w:val="22"/>
        </w:rPr>
      </w:pPr>
      <w:r w:rsidRPr="0094276B">
        <w:rPr>
          <w:color w:val="000000"/>
          <w:sz w:val="22"/>
          <w:szCs w:val="22"/>
        </w:rPr>
        <w:t>Ovlašteni predstavnici Naručitelja  pripremaju i provode postupke javne nabave sukladno važećim o</w:t>
      </w:r>
      <w:r>
        <w:rPr>
          <w:color w:val="000000"/>
          <w:sz w:val="22"/>
          <w:szCs w:val="22"/>
        </w:rPr>
        <w:t xml:space="preserve">dredbama Zakona o javnoj nabavi ( u slučajevima nabave roba, usluga radova velike vrijednosti) i Pravilnika o bagatelnoj nabavi Općine Šandrovac nabavi ( u slučajevima nabave roba, usluga radova bagatelne vrijednosti)  </w:t>
      </w:r>
      <w:r w:rsidRPr="0094276B">
        <w:rPr>
          <w:color w:val="000000"/>
          <w:sz w:val="22"/>
          <w:szCs w:val="22"/>
        </w:rPr>
        <w:t>osobito</w:t>
      </w:r>
      <w:r>
        <w:rPr>
          <w:color w:val="000000"/>
          <w:sz w:val="22"/>
          <w:szCs w:val="22"/>
        </w:rPr>
        <w:t>:</w:t>
      </w:r>
      <w:r w:rsidRPr="0094276B">
        <w:rPr>
          <w:color w:val="000000"/>
          <w:sz w:val="22"/>
          <w:szCs w:val="22"/>
        </w:rPr>
        <w:br/>
        <w:t>- potpisuju Izjavu sukladno članku 13. stavku 8. Zakona o javnoj nabavi,</w:t>
      </w:r>
    </w:p>
    <w:p w:rsidR="005A5812" w:rsidRPr="0094276B" w:rsidRDefault="005A5812" w:rsidP="005A5812">
      <w:pPr>
        <w:pStyle w:val="StandardWeb"/>
        <w:shd w:val="clear" w:color="auto" w:fill="F9F9F9"/>
        <w:spacing w:before="0" w:after="0"/>
        <w:jc w:val="both"/>
        <w:rPr>
          <w:color w:val="000000"/>
          <w:sz w:val="22"/>
          <w:szCs w:val="22"/>
        </w:rPr>
      </w:pPr>
      <w:r w:rsidRPr="0094276B">
        <w:rPr>
          <w:color w:val="000000"/>
          <w:sz w:val="22"/>
          <w:szCs w:val="22"/>
        </w:rPr>
        <w:t>- usmjeravaju rad stručnih osoba i službi Naručitelja kojima je povjerena izrada dokumentacije za nadmetanje,</w:t>
      </w:r>
    </w:p>
    <w:p w:rsidR="005A5812" w:rsidRPr="0094276B" w:rsidRDefault="005A5812" w:rsidP="005A5812">
      <w:pPr>
        <w:pStyle w:val="StandardWeb"/>
        <w:shd w:val="clear" w:color="auto" w:fill="F9F9F9"/>
        <w:spacing w:before="0" w:after="0"/>
        <w:jc w:val="both"/>
        <w:rPr>
          <w:color w:val="000000"/>
          <w:sz w:val="22"/>
          <w:szCs w:val="22"/>
        </w:rPr>
      </w:pPr>
      <w:r w:rsidRPr="0094276B">
        <w:rPr>
          <w:color w:val="000000"/>
          <w:sz w:val="22"/>
          <w:szCs w:val="22"/>
        </w:rPr>
        <w:t>- sudjeluju u otvaranju, pregledu i ocjeni ponuda,</w:t>
      </w:r>
    </w:p>
    <w:p w:rsidR="005A5812" w:rsidRPr="005A5812" w:rsidRDefault="005A5812" w:rsidP="005A5812">
      <w:pPr>
        <w:pStyle w:val="StandardWeb"/>
        <w:shd w:val="clear" w:color="auto" w:fill="F9F9F9"/>
        <w:spacing w:before="0" w:after="0"/>
        <w:jc w:val="both"/>
        <w:rPr>
          <w:rStyle w:val="Naglaeno"/>
          <w:b w:val="0"/>
          <w:bCs w:val="0"/>
          <w:color w:val="000000"/>
          <w:sz w:val="22"/>
          <w:szCs w:val="22"/>
        </w:rPr>
      </w:pPr>
      <w:r w:rsidRPr="0094276B">
        <w:rPr>
          <w:color w:val="000000"/>
          <w:sz w:val="22"/>
          <w:szCs w:val="22"/>
        </w:rPr>
        <w:t>- za svoj rad odgovaraju odgovornoj osobi Naručitelja</w:t>
      </w:r>
      <w:r>
        <w:rPr>
          <w:color w:val="000000"/>
          <w:sz w:val="22"/>
          <w:szCs w:val="22"/>
        </w:rPr>
        <w:t>.</w:t>
      </w:r>
    </w:p>
    <w:p w:rsidR="005A5812" w:rsidRPr="0094276B" w:rsidRDefault="005A5812" w:rsidP="005A5812">
      <w:pPr>
        <w:pStyle w:val="StandardWeb"/>
        <w:shd w:val="clear" w:color="auto" w:fill="F9F9F9"/>
        <w:spacing w:before="0" w:after="0"/>
        <w:jc w:val="center"/>
        <w:rPr>
          <w:color w:val="000000"/>
          <w:sz w:val="22"/>
          <w:szCs w:val="22"/>
        </w:rPr>
      </w:pPr>
      <w:r w:rsidRPr="0094276B">
        <w:rPr>
          <w:rStyle w:val="Naglaeno"/>
          <w:color w:val="000000"/>
          <w:sz w:val="22"/>
          <w:szCs w:val="22"/>
        </w:rPr>
        <w:t>V.</w:t>
      </w:r>
    </w:p>
    <w:p w:rsidR="005A5812" w:rsidRPr="0094276B" w:rsidRDefault="005A5812" w:rsidP="005A5812">
      <w:pPr>
        <w:pStyle w:val="StandardWeb"/>
        <w:shd w:val="clear" w:color="auto" w:fill="F9F9F9"/>
        <w:spacing w:before="0" w:after="0"/>
        <w:jc w:val="both"/>
        <w:rPr>
          <w:color w:val="000000"/>
          <w:sz w:val="22"/>
          <w:szCs w:val="22"/>
        </w:rPr>
      </w:pPr>
      <w:r w:rsidRPr="0094276B">
        <w:rPr>
          <w:color w:val="000000"/>
          <w:sz w:val="22"/>
          <w:szCs w:val="22"/>
        </w:rPr>
        <w:t>Ova Odluka stupa na snagu</w:t>
      </w:r>
      <w:r>
        <w:rPr>
          <w:color w:val="000000"/>
          <w:sz w:val="22"/>
          <w:szCs w:val="22"/>
        </w:rPr>
        <w:t xml:space="preserve"> osmog dana od</w:t>
      </w:r>
      <w:r w:rsidRPr="0094276B">
        <w:rPr>
          <w:color w:val="000000"/>
          <w:sz w:val="22"/>
          <w:szCs w:val="22"/>
        </w:rPr>
        <w:t xml:space="preserve"> dan</w:t>
      </w:r>
      <w:r>
        <w:rPr>
          <w:color w:val="000000"/>
          <w:sz w:val="22"/>
          <w:szCs w:val="22"/>
        </w:rPr>
        <w:t>a</w:t>
      </w:r>
      <w:r w:rsidRPr="0094276B">
        <w:rPr>
          <w:color w:val="000000"/>
          <w:sz w:val="22"/>
          <w:szCs w:val="22"/>
        </w:rPr>
        <w:t xml:space="preserve"> donošenja, a objavit će se u </w:t>
      </w:r>
      <w:r>
        <w:rPr>
          <w:color w:val="000000"/>
          <w:sz w:val="22"/>
          <w:szCs w:val="22"/>
        </w:rPr>
        <w:t>„</w:t>
      </w:r>
      <w:r w:rsidRPr="0094276B">
        <w:rPr>
          <w:color w:val="000000"/>
          <w:sz w:val="22"/>
          <w:szCs w:val="22"/>
        </w:rPr>
        <w:t>Općinskom glasniku općine Šandrovac</w:t>
      </w:r>
      <w:r w:rsidR="00776E57">
        <w:rPr>
          <w:color w:val="000000"/>
          <w:sz w:val="22"/>
          <w:szCs w:val="22"/>
        </w:rPr>
        <w:t>.</w:t>
      </w:r>
    </w:p>
    <w:p w:rsidR="005A5812" w:rsidRDefault="005A5812" w:rsidP="005A5812">
      <w:pPr>
        <w:jc w:val="right"/>
        <w:rPr>
          <w:rFonts w:ascii="Times New Roman" w:hAnsi="Times New Roman"/>
          <w:color w:val="000000"/>
        </w:rPr>
      </w:pPr>
    </w:p>
    <w:p w:rsidR="005A5812" w:rsidRPr="00776E57" w:rsidRDefault="005A5812" w:rsidP="005A5812">
      <w:pPr>
        <w:jc w:val="center"/>
        <w:rPr>
          <w:rFonts w:ascii="Times New Roman" w:hAnsi="Times New Roman"/>
          <w:color w:val="000000"/>
        </w:rPr>
      </w:pPr>
      <w:r>
        <w:rPr>
          <w:rFonts w:ascii="Times New Roman" w:hAnsi="Times New Roman"/>
          <w:i/>
          <w:color w:val="000000"/>
        </w:rPr>
        <w:t xml:space="preserve">                                                                                                          </w:t>
      </w:r>
      <w:r w:rsidRPr="00776E57">
        <w:rPr>
          <w:rFonts w:ascii="Times New Roman" w:hAnsi="Times New Roman"/>
          <w:color w:val="000000"/>
        </w:rPr>
        <w:t>Općinsko vijeće općine Šandrovac</w:t>
      </w:r>
    </w:p>
    <w:p w:rsidR="005A5812" w:rsidRDefault="005A5812" w:rsidP="005A5812">
      <w:pPr>
        <w:ind w:left="2124" w:firstLine="708"/>
        <w:rPr>
          <w:rFonts w:ascii="Times New Roman" w:hAnsi="Times New Roman"/>
          <w:color w:val="000000"/>
        </w:rPr>
      </w:pPr>
      <w:r w:rsidRPr="0094276B">
        <w:rPr>
          <w:rFonts w:ascii="Times New Roman" w:hAnsi="Times New Roman"/>
          <w:color w:val="000000"/>
        </w:rPr>
        <w:t xml:space="preserve">                                 </w:t>
      </w:r>
      <w:r>
        <w:rPr>
          <w:rFonts w:ascii="Times New Roman" w:hAnsi="Times New Roman"/>
          <w:color w:val="000000"/>
        </w:rPr>
        <w:t xml:space="preserve">                            Predsjednik općinskog vijeća</w:t>
      </w:r>
    </w:p>
    <w:p w:rsidR="005A5812" w:rsidRDefault="005A5812" w:rsidP="005A5812">
      <w:pPr>
        <w:rPr>
          <w:rFonts w:ascii="Times New Roman" w:hAnsi="Times New Roman"/>
          <w:color w:val="000000"/>
        </w:rPr>
      </w:pPr>
      <w:r>
        <w:rPr>
          <w:rFonts w:ascii="Times New Roman" w:hAnsi="Times New Roman"/>
          <w:color w:val="000000"/>
        </w:rPr>
        <w:t xml:space="preserve">                                                                                                         </w:t>
      </w:r>
      <w:r w:rsidR="00776E57">
        <w:rPr>
          <w:rFonts w:ascii="Times New Roman" w:hAnsi="Times New Roman"/>
          <w:color w:val="000000"/>
        </w:rPr>
        <w:t xml:space="preserve">     </w:t>
      </w:r>
      <w:r>
        <w:rPr>
          <w:rFonts w:ascii="Times New Roman" w:hAnsi="Times New Roman"/>
          <w:color w:val="000000"/>
        </w:rPr>
        <w:t xml:space="preserve">              Ivan </w:t>
      </w:r>
      <w:proofErr w:type="spellStart"/>
      <w:r>
        <w:rPr>
          <w:rFonts w:ascii="Times New Roman" w:hAnsi="Times New Roman"/>
          <w:color w:val="000000"/>
        </w:rPr>
        <w:t>Pleško</w:t>
      </w:r>
      <w:proofErr w:type="spellEnd"/>
      <w:r>
        <w:rPr>
          <w:rFonts w:ascii="Times New Roman" w:hAnsi="Times New Roman"/>
          <w:color w:val="000000"/>
        </w:rPr>
        <w:t>, v.r.</w:t>
      </w:r>
    </w:p>
    <w:p w:rsidR="00776E57" w:rsidRDefault="00776E57" w:rsidP="005A5812">
      <w:pPr>
        <w:rPr>
          <w:rFonts w:ascii="Times New Roman" w:hAnsi="Times New Roman"/>
          <w:color w:val="000000"/>
        </w:rPr>
      </w:pPr>
    </w:p>
    <w:p w:rsidR="00776E57" w:rsidRPr="00776E57" w:rsidRDefault="00776E57" w:rsidP="00776E57">
      <w:pPr>
        <w:jc w:val="both"/>
        <w:rPr>
          <w:rFonts w:ascii="Times New Roman" w:hAnsi="Times New Roman" w:cs="Times New Roman"/>
          <w:color w:val="000000"/>
          <w:spacing w:val="4"/>
          <w:sz w:val="24"/>
          <w:szCs w:val="24"/>
        </w:rPr>
      </w:pPr>
    </w:p>
    <w:p w:rsidR="00776E57" w:rsidRDefault="00776E57" w:rsidP="00776E57">
      <w:pPr>
        <w:jc w:val="both"/>
        <w:rPr>
          <w:rFonts w:ascii="Times New Roman" w:hAnsi="Times New Roman" w:cs="Times New Roman"/>
          <w:sz w:val="24"/>
          <w:szCs w:val="24"/>
        </w:rPr>
      </w:pPr>
      <w:r w:rsidRPr="00776E57">
        <w:rPr>
          <w:rFonts w:ascii="Times New Roman" w:hAnsi="Times New Roman" w:cs="Times New Roman"/>
          <w:color w:val="000000"/>
          <w:spacing w:val="4"/>
          <w:sz w:val="24"/>
          <w:szCs w:val="24"/>
        </w:rPr>
        <w:t xml:space="preserve">Na temelju članka 86. i 89. Zakona o prostornom uređenju („Narodne </w:t>
      </w:r>
      <w:r w:rsidRPr="00776E57">
        <w:rPr>
          <w:rFonts w:ascii="Times New Roman" w:hAnsi="Times New Roman" w:cs="Times New Roman"/>
          <w:color w:val="000000"/>
          <w:spacing w:val="2"/>
          <w:sz w:val="24"/>
          <w:szCs w:val="24"/>
        </w:rPr>
        <w:t>novine«, broj 153/13)</w:t>
      </w:r>
      <w:r w:rsidRPr="00776E57">
        <w:rPr>
          <w:rFonts w:ascii="Times New Roman" w:hAnsi="Times New Roman" w:cs="Times New Roman"/>
          <w:sz w:val="24"/>
          <w:szCs w:val="24"/>
        </w:rPr>
        <w:t>, te članka 34. stavak 1. točka 3. Statuta Općine Šandrovac (“Općinski glasnik Općine Šandrovac broj 32 od 19.03.2013.), Općinsko vijeće Općine Šandrovac na 22. sjednici održanoj dana 29.03.2016</w:t>
      </w:r>
      <w:r>
        <w:rPr>
          <w:rFonts w:ascii="Times New Roman" w:hAnsi="Times New Roman" w:cs="Times New Roman"/>
          <w:sz w:val="24"/>
          <w:szCs w:val="24"/>
        </w:rPr>
        <w:t>. godine donijelo je</w:t>
      </w:r>
    </w:p>
    <w:p w:rsidR="00776E57" w:rsidRPr="00776E57" w:rsidRDefault="00776E57" w:rsidP="00776E57">
      <w:pPr>
        <w:jc w:val="both"/>
        <w:rPr>
          <w:rFonts w:ascii="Times New Roman" w:hAnsi="Times New Roman" w:cs="Times New Roman"/>
          <w:sz w:val="24"/>
          <w:szCs w:val="24"/>
        </w:rPr>
      </w:pPr>
    </w:p>
    <w:p w:rsidR="00776E57" w:rsidRPr="00776E57" w:rsidRDefault="00776E57" w:rsidP="00776E57">
      <w:pPr>
        <w:jc w:val="center"/>
        <w:rPr>
          <w:rFonts w:ascii="Times New Roman" w:hAnsi="Times New Roman" w:cs="Times New Roman"/>
          <w:b/>
          <w:sz w:val="24"/>
          <w:szCs w:val="24"/>
        </w:rPr>
      </w:pPr>
      <w:r w:rsidRPr="00776E57">
        <w:rPr>
          <w:rFonts w:ascii="Times New Roman" w:hAnsi="Times New Roman" w:cs="Times New Roman"/>
          <w:b/>
          <w:sz w:val="24"/>
          <w:szCs w:val="24"/>
        </w:rPr>
        <w:t>O D L U K U</w:t>
      </w:r>
    </w:p>
    <w:p w:rsidR="00776E57" w:rsidRPr="00776E57" w:rsidRDefault="00776E57" w:rsidP="00776E57">
      <w:pPr>
        <w:jc w:val="center"/>
        <w:rPr>
          <w:rFonts w:ascii="Times New Roman" w:hAnsi="Times New Roman" w:cs="Times New Roman"/>
          <w:b/>
          <w:sz w:val="24"/>
          <w:szCs w:val="24"/>
        </w:rPr>
      </w:pPr>
      <w:r w:rsidRPr="00776E57">
        <w:rPr>
          <w:rFonts w:ascii="Times New Roman" w:hAnsi="Times New Roman" w:cs="Times New Roman"/>
          <w:b/>
          <w:sz w:val="24"/>
          <w:szCs w:val="24"/>
        </w:rPr>
        <w:t xml:space="preserve">ostavljanju izvan snage Odluke o izradi III. izmjena i dopuna </w:t>
      </w:r>
    </w:p>
    <w:p w:rsidR="00776E57" w:rsidRPr="00776E57" w:rsidRDefault="00776E57" w:rsidP="00776E57">
      <w:pPr>
        <w:jc w:val="center"/>
        <w:rPr>
          <w:rFonts w:ascii="Times New Roman" w:hAnsi="Times New Roman" w:cs="Times New Roman"/>
          <w:b/>
          <w:sz w:val="24"/>
          <w:szCs w:val="24"/>
        </w:rPr>
      </w:pPr>
      <w:r w:rsidRPr="00776E57">
        <w:rPr>
          <w:rFonts w:ascii="Times New Roman" w:hAnsi="Times New Roman" w:cs="Times New Roman"/>
          <w:b/>
          <w:sz w:val="24"/>
          <w:szCs w:val="24"/>
        </w:rPr>
        <w:t>Prostornog plana uređenja Općine Šandrovac</w:t>
      </w:r>
    </w:p>
    <w:p w:rsidR="00776E57" w:rsidRPr="00776E57" w:rsidRDefault="00776E57" w:rsidP="00776E57">
      <w:pPr>
        <w:jc w:val="center"/>
        <w:rPr>
          <w:rFonts w:ascii="Times New Roman" w:hAnsi="Times New Roman" w:cs="Times New Roman"/>
          <w:sz w:val="24"/>
          <w:szCs w:val="24"/>
        </w:rPr>
      </w:pPr>
    </w:p>
    <w:p w:rsidR="00776E57" w:rsidRPr="00776E57" w:rsidRDefault="00776E57" w:rsidP="00776E57">
      <w:pPr>
        <w:rPr>
          <w:rFonts w:ascii="Times New Roman" w:hAnsi="Times New Roman" w:cs="Times New Roman"/>
          <w:sz w:val="24"/>
          <w:szCs w:val="24"/>
        </w:rPr>
      </w:pPr>
    </w:p>
    <w:p w:rsidR="00776E57" w:rsidRPr="00776E57" w:rsidRDefault="00776E57" w:rsidP="00776E57">
      <w:pPr>
        <w:jc w:val="center"/>
        <w:rPr>
          <w:rFonts w:ascii="Times New Roman" w:hAnsi="Times New Roman" w:cs="Times New Roman"/>
          <w:b/>
          <w:sz w:val="24"/>
          <w:szCs w:val="24"/>
        </w:rPr>
      </w:pPr>
      <w:r w:rsidRPr="00776E57">
        <w:rPr>
          <w:rFonts w:ascii="Times New Roman" w:hAnsi="Times New Roman" w:cs="Times New Roman"/>
          <w:b/>
          <w:sz w:val="24"/>
          <w:szCs w:val="24"/>
        </w:rPr>
        <w:t>Članak 1.</w:t>
      </w:r>
    </w:p>
    <w:p w:rsidR="00776E57" w:rsidRPr="00776E57" w:rsidRDefault="00776E57" w:rsidP="00776E57">
      <w:pPr>
        <w:jc w:val="both"/>
        <w:rPr>
          <w:rFonts w:ascii="Times New Roman" w:hAnsi="Times New Roman" w:cs="Times New Roman"/>
          <w:sz w:val="24"/>
          <w:szCs w:val="24"/>
        </w:rPr>
      </w:pPr>
      <w:r w:rsidRPr="00776E57">
        <w:rPr>
          <w:rFonts w:ascii="Times New Roman" w:hAnsi="Times New Roman" w:cs="Times New Roman"/>
          <w:sz w:val="24"/>
          <w:szCs w:val="24"/>
        </w:rPr>
        <w:t>Odluka o izradi III. izmjena i dopuna Prostornog plana uređenja Općine Šandrovac (</w:t>
      </w:r>
      <w:r w:rsidRPr="00776E57">
        <w:rPr>
          <w:rFonts w:ascii="Times New Roman" w:hAnsi="Times New Roman" w:cs="Times New Roman"/>
          <w:color w:val="000000"/>
          <w:sz w:val="24"/>
          <w:szCs w:val="24"/>
        </w:rPr>
        <w:t>KLASA:  350-02/15-01/3, URBROJ: 2123-05-01-15-1 od 14. prosinca 2015.)</w:t>
      </w:r>
      <w:r w:rsidRPr="00776E57">
        <w:rPr>
          <w:rFonts w:ascii="Times New Roman" w:hAnsi="Times New Roman" w:cs="Times New Roman"/>
          <w:sz w:val="24"/>
          <w:szCs w:val="24"/>
        </w:rPr>
        <w:t xml:space="preserve">, koju je donijelo Općinsko vijeće Općine Šandrovac na 19. sjednici održanoj dana 14.12.2015. godine, stavlja se izvan </w:t>
      </w:r>
      <w:r w:rsidRPr="00776E57">
        <w:rPr>
          <w:rFonts w:ascii="Times New Roman" w:hAnsi="Times New Roman" w:cs="Times New Roman"/>
          <w:sz w:val="24"/>
          <w:szCs w:val="24"/>
        </w:rPr>
        <w:lastRenderedPageBreak/>
        <w:t>snage s obzirom će se izmjene prostornog plana uređenja Općine Šandrovac</w:t>
      </w:r>
      <w:r w:rsidRPr="00776E57">
        <w:rPr>
          <w:rFonts w:ascii="Times New Roman" w:hAnsi="Times New Roman" w:cs="Times New Roman"/>
          <w:color w:val="000000"/>
          <w:sz w:val="24"/>
          <w:szCs w:val="24"/>
        </w:rPr>
        <w:t>, odnosno izmjene granica eksploatacijskih polja ugljikovodika i načina planiranja i planiranja izgradnje građevina vezanih na eksploataciju ugljikovodika, p</w:t>
      </w:r>
      <w:r w:rsidRPr="00776E57">
        <w:rPr>
          <w:rFonts w:ascii="Times New Roman" w:hAnsi="Times New Roman" w:cs="Times New Roman"/>
          <w:sz w:val="24"/>
          <w:szCs w:val="24"/>
        </w:rPr>
        <w:t>rovesti u okviru IV. Izmjena i dopuna Prostornog plana Bjelovarsko-bilogorske županije, o trošku INA</w:t>
      </w:r>
      <w:r w:rsidRPr="00776E57">
        <w:rPr>
          <w:rFonts w:ascii="Times New Roman" w:hAnsi="Times New Roman" w:cs="Times New Roman"/>
          <w:color w:val="000000"/>
          <w:spacing w:val="4"/>
          <w:sz w:val="24"/>
          <w:szCs w:val="24"/>
        </w:rPr>
        <w:t>, Industrija nafte d.d.</w:t>
      </w:r>
    </w:p>
    <w:p w:rsidR="00776E57" w:rsidRPr="00776E57" w:rsidRDefault="00776E57" w:rsidP="00776E57">
      <w:pPr>
        <w:jc w:val="both"/>
        <w:rPr>
          <w:rFonts w:ascii="Times New Roman" w:hAnsi="Times New Roman" w:cs="Times New Roman"/>
          <w:sz w:val="24"/>
          <w:szCs w:val="24"/>
        </w:rPr>
      </w:pPr>
    </w:p>
    <w:p w:rsidR="00776E57" w:rsidRPr="00776E57" w:rsidRDefault="00776E57" w:rsidP="00776E57">
      <w:pPr>
        <w:jc w:val="center"/>
        <w:rPr>
          <w:rFonts w:ascii="Times New Roman" w:hAnsi="Times New Roman" w:cs="Times New Roman"/>
          <w:b/>
          <w:sz w:val="24"/>
          <w:szCs w:val="24"/>
        </w:rPr>
      </w:pPr>
      <w:r w:rsidRPr="00776E57">
        <w:rPr>
          <w:rFonts w:ascii="Times New Roman" w:hAnsi="Times New Roman" w:cs="Times New Roman"/>
          <w:b/>
          <w:sz w:val="24"/>
          <w:szCs w:val="24"/>
        </w:rPr>
        <w:t>Članak 2.</w:t>
      </w:r>
    </w:p>
    <w:p w:rsidR="00776E57" w:rsidRPr="00776E57" w:rsidRDefault="00776E57" w:rsidP="00776E57">
      <w:pPr>
        <w:jc w:val="both"/>
        <w:rPr>
          <w:rFonts w:ascii="Times New Roman" w:hAnsi="Times New Roman" w:cs="Times New Roman"/>
          <w:color w:val="000000"/>
          <w:sz w:val="24"/>
          <w:szCs w:val="24"/>
        </w:rPr>
      </w:pPr>
      <w:r w:rsidRPr="00776E57">
        <w:rPr>
          <w:rFonts w:ascii="Times New Roman" w:hAnsi="Times New Roman" w:cs="Times New Roman"/>
          <w:color w:val="000000"/>
          <w:sz w:val="24"/>
          <w:szCs w:val="24"/>
        </w:rPr>
        <w:t>Ova Odluka stupa na snagu danom donošenja, a objavit će se u “Općinskom glasniku Općine Šandrovac”.</w:t>
      </w:r>
    </w:p>
    <w:p w:rsidR="00776E57" w:rsidRPr="00776E57" w:rsidRDefault="00776E57" w:rsidP="00776E57">
      <w:pPr>
        <w:rPr>
          <w:rFonts w:ascii="Times New Roman" w:hAnsi="Times New Roman" w:cs="Times New Roman"/>
          <w:sz w:val="24"/>
          <w:szCs w:val="24"/>
        </w:rPr>
      </w:pPr>
    </w:p>
    <w:p w:rsidR="00776E57" w:rsidRPr="00776E57" w:rsidRDefault="00776E57" w:rsidP="00776E57">
      <w:pPr>
        <w:jc w:val="both"/>
        <w:rPr>
          <w:rFonts w:ascii="Times New Roman" w:hAnsi="Times New Roman" w:cs="Times New Roman"/>
          <w:b/>
          <w:color w:val="000000"/>
          <w:sz w:val="24"/>
          <w:szCs w:val="24"/>
        </w:rPr>
      </w:pPr>
      <w:r w:rsidRPr="00776E57">
        <w:rPr>
          <w:rFonts w:ascii="Times New Roman" w:hAnsi="Times New Roman" w:cs="Times New Roman"/>
          <w:b/>
          <w:color w:val="000000"/>
          <w:sz w:val="24"/>
          <w:szCs w:val="24"/>
        </w:rPr>
        <w:t>KLASA:  350-02/16-01/1</w:t>
      </w:r>
    </w:p>
    <w:p w:rsidR="00776E57" w:rsidRPr="00776E57" w:rsidRDefault="00776E57" w:rsidP="00776E57">
      <w:pPr>
        <w:jc w:val="both"/>
        <w:rPr>
          <w:rFonts w:ascii="Times New Roman" w:hAnsi="Times New Roman" w:cs="Times New Roman"/>
          <w:b/>
          <w:color w:val="000000"/>
          <w:sz w:val="24"/>
          <w:szCs w:val="24"/>
        </w:rPr>
      </w:pPr>
      <w:r w:rsidRPr="00776E57">
        <w:rPr>
          <w:rFonts w:ascii="Times New Roman" w:hAnsi="Times New Roman" w:cs="Times New Roman"/>
          <w:b/>
          <w:color w:val="000000"/>
          <w:sz w:val="24"/>
          <w:szCs w:val="24"/>
        </w:rPr>
        <w:t>URBROJ: 2123-05-01-16-1</w:t>
      </w:r>
    </w:p>
    <w:p w:rsidR="00776E57" w:rsidRPr="00776E57" w:rsidRDefault="00776E57" w:rsidP="00776E57">
      <w:pPr>
        <w:jc w:val="both"/>
        <w:rPr>
          <w:rFonts w:ascii="Times New Roman" w:hAnsi="Times New Roman" w:cs="Times New Roman"/>
          <w:b/>
          <w:color w:val="000000"/>
          <w:sz w:val="24"/>
          <w:szCs w:val="24"/>
        </w:rPr>
      </w:pPr>
      <w:r w:rsidRPr="00776E57">
        <w:rPr>
          <w:rFonts w:ascii="Times New Roman" w:hAnsi="Times New Roman" w:cs="Times New Roman"/>
          <w:b/>
          <w:color w:val="000000"/>
          <w:sz w:val="24"/>
          <w:szCs w:val="24"/>
        </w:rPr>
        <w:t>Šandrovac, 29.03.2016.</w:t>
      </w:r>
    </w:p>
    <w:p w:rsidR="00776E57" w:rsidRPr="00776E57" w:rsidRDefault="00776E57" w:rsidP="00776E57">
      <w:pPr>
        <w:jc w:val="both"/>
        <w:rPr>
          <w:rFonts w:ascii="Times New Roman" w:hAnsi="Times New Roman" w:cs="Times New Roman"/>
          <w:color w:val="000000"/>
          <w:sz w:val="24"/>
          <w:szCs w:val="24"/>
        </w:rPr>
      </w:pPr>
    </w:p>
    <w:p w:rsidR="00776E57" w:rsidRPr="00776E57" w:rsidRDefault="00776E57" w:rsidP="00776E57">
      <w:pPr>
        <w:pStyle w:val="Naslov5"/>
        <w:rPr>
          <w:sz w:val="24"/>
          <w:szCs w:val="24"/>
        </w:rPr>
      </w:pPr>
      <w:r>
        <w:rPr>
          <w:sz w:val="24"/>
          <w:szCs w:val="24"/>
        </w:rPr>
        <w:t xml:space="preserve">                                                                              </w:t>
      </w:r>
      <w:r w:rsidRPr="00776E57">
        <w:rPr>
          <w:sz w:val="24"/>
          <w:szCs w:val="24"/>
        </w:rPr>
        <w:t>OPĆINSKO VIJEĆE OPĆINE ŠANDROVAC</w:t>
      </w:r>
    </w:p>
    <w:p w:rsidR="00387AF7" w:rsidRPr="006F543B" w:rsidRDefault="00776E57" w:rsidP="006F543B">
      <w:pPr>
        <w:ind w:left="5103"/>
        <w:jc w:val="center"/>
        <w:rPr>
          <w:rFonts w:ascii="Times New Roman" w:hAnsi="Times New Roman" w:cs="Times New Roman"/>
          <w:b/>
          <w:bCs/>
          <w:color w:val="000000"/>
          <w:sz w:val="24"/>
          <w:szCs w:val="24"/>
        </w:rPr>
      </w:pPr>
      <w:r w:rsidRPr="00776E57">
        <w:rPr>
          <w:rFonts w:ascii="Times New Roman" w:hAnsi="Times New Roman" w:cs="Times New Roman"/>
          <w:b/>
          <w:bCs/>
          <w:color w:val="000000"/>
          <w:sz w:val="24"/>
          <w:szCs w:val="24"/>
        </w:rPr>
        <w:t>P</w:t>
      </w:r>
      <w:r w:rsidR="006F543B">
        <w:rPr>
          <w:rFonts w:ascii="Times New Roman" w:hAnsi="Times New Roman" w:cs="Times New Roman"/>
          <w:b/>
          <w:bCs/>
          <w:color w:val="000000"/>
          <w:sz w:val="24"/>
          <w:szCs w:val="24"/>
        </w:rPr>
        <w:t>redsjednik Općinskog vijeća</w:t>
      </w:r>
    </w:p>
    <w:p w:rsidR="00776E57" w:rsidRDefault="00776E57" w:rsidP="00776E57">
      <w:pPr>
        <w:rPr>
          <w:rFonts w:ascii="Times New Roman" w:hAnsi="Times New Roman" w:cs="Times New Roman"/>
          <w:b/>
          <w:i/>
          <w:color w:val="000000"/>
          <w:sz w:val="24"/>
          <w:szCs w:val="24"/>
        </w:rPr>
      </w:pPr>
      <w:r w:rsidRPr="00776E57">
        <w:rPr>
          <w:rFonts w:ascii="Times New Roman" w:hAnsi="Times New Roman" w:cs="Times New Roman"/>
          <w:b/>
          <w:i/>
          <w:color w:val="000000"/>
          <w:sz w:val="24"/>
          <w:szCs w:val="24"/>
        </w:rPr>
        <w:t xml:space="preserve">     </w:t>
      </w:r>
      <w:r w:rsidR="006F543B">
        <w:rPr>
          <w:rFonts w:ascii="Times New Roman" w:hAnsi="Times New Roman" w:cs="Times New Roman"/>
          <w:b/>
          <w:i/>
          <w:color w:val="000000"/>
          <w:sz w:val="24"/>
          <w:szCs w:val="24"/>
        </w:rPr>
        <w:t xml:space="preserve">                                                                                                   </w:t>
      </w:r>
      <w:r w:rsidRPr="00776E57">
        <w:rPr>
          <w:rFonts w:ascii="Times New Roman" w:hAnsi="Times New Roman" w:cs="Times New Roman"/>
          <w:b/>
          <w:i/>
          <w:color w:val="000000"/>
          <w:sz w:val="24"/>
          <w:szCs w:val="24"/>
        </w:rPr>
        <w:t xml:space="preserve">Ivan </w:t>
      </w:r>
      <w:proofErr w:type="spellStart"/>
      <w:r w:rsidRPr="00776E57">
        <w:rPr>
          <w:rFonts w:ascii="Times New Roman" w:hAnsi="Times New Roman" w:cs="Times New Roman"/>
          <w:b/>
          <w:i/>
          <w:color w:val="000000"/>
          <w:sz w:val="24"/>
          <w:szCs w:val="24"/>
        </w:rPr>
        <w:t>Pleško</w:t>
      </w:r>
      <w:proofErr w:type="spellEnd"/>
      <w:r>
        <w:rPr>
          <w:rFonts w:ascii="Times New Roman" w:hAnsi="Times New Roman" w:cs="Times New Roman"/>
          <w:b/>
          <w:i/>
          <w:color w:val="000000"/>
          <w:sz w:val="24"/>
          <w:szCs w:val="24"/>
        </w:rPr>
        <w:t>, v.r.</w:t>
      </w:r>
    </w:p>
    <w:p w:rsidR="006F543B" w:rsidRDefault="006F543B" w:rsidP="00776E57">
      <w:pPr>
        <w:rPr>
          <w:rFonts w:ascii="Times New Roman" w:hAnsi="Times New Roman" w:cs="Times New Roman"/>
          <w:b/>
          <w:i/>
          <w:color w:val="000000"/>
          <w:sz w:val="24"/>
          <w:szCs w:val="24"/>
        </w:rPr>
      </w:pPr>
    </w:p>
    <w:p w:rsidR="006F543B" w:rsidRPr="006F543B" w:rsidRDefault="006F543B" w:rsidP="006F543B">
      <w:pPr>
        <w:pStyle w:val="Default"/>
      </w:pPr>
    </w:p>
    <w:p w:rsidR="006F543B" w:rsidRPr="006F543B" w:rsidRDefault="006F543B" w:rsidP="006F543B">
      <w:pPr>
        <w:jc w:val="both"/>
        <w:rPr>
          <w:rFonts w:ascii="Times New Roman" w:hAnsi="Times New Roman" w:cs="Times New Roman"/>
        </w:rPr>
      </w:pPr>
      <w:r w:rsidRPr="006F543B">
        <w:rPr>
          <w:rFonts w:ascii="Times New Roman" w:hAnsi="Times New Roman" w:cs="Times New Roman"/>
        </w:rPr>
        <w:t xml:space="preserve">Na temelju članka 391. Zakona o vlasništvu i drugim stvarnim pravima („Narodne novine" broj 91/96, 68/98, 127/99, 22/00, 73/00,129/00, 114/01, 79/06, 141/06, 146/08, 38/09, 153/09, 143/12, 152/14) i članka 58. stavka 1. </w:t>
      </w:r>
      <w:proofErr w:type="spellStart"/>
      <w:r w:rsidRPr="006F543B">
        <w:rPr>
          <w:rFonts w:ascii="Times New Roman" w:hAnsi="Times New Roman" w:cs="Times New Roman"/>
        </w:rPr>
        <w:t>toč</w:t>
      </w:r>
      <w:proofErr w:type="spellEnd"/>
      <w:r w:rsidRPr="006F543B">
        <w:rPr>
          <w:rFonts w:ascii="Times New Roman" w:hAnsi="Times New Roman" w:cs="Times New Roman"/>
        </w:rPr>
        <w:t xml:space="preserve">. 5. Statuta Općine Šandrovac («Općinski glasnik Općine Šandrovac» br. 32 od 19.03.2013),  nakon provedenog javnog natječaja za prodaju nekretnina u vlasništvu Općine Šandrovac, upisanih u k.o. Šandrovac, k.o. </w:t>
      </w:r>
      <w:proofErr w:type="spellStart"/>
      <w:r w:rsidRPr="006F543B">
        <w:rPr>
          <w:rFonts w:ascii="Times New Roman" w:hAnsi="Times New Roman" w:cs="Times New Roman"/>
        </w:rPr>
        <w:t>Lasovac</w:t>
      </w:r>
      <w:proofErr w:type="spellEnd"/>
      <w:r w:rsidRPr="006F543B">
        <w:rPr>
          <w:rFonts w:ascii="Times New Roman" w:hAnsi="Times New Roman" w:cs="Times New Roman"/>
        </w:rPr>
        <w:t xml:space="preserve"> i k.o. </w:t>
      </w:r>
      <w:proofErr w:type="spellStart"/>
      <w:r w:rsidRPr="006F543B">
        <w:rPr>
          <w:rFonts w:ascii="Times New Roman" w:hAnsi="Times New Roman" w:cs="Times New Roman"/>
        </w:rPr>
        <w:t>Ravneš</w:t>
      </w:r>
      <w:proofErr w:type="spellEnd"/>
      <w:r w:rsidRPr="006F543B">
        <w:rPr>
          <w:rFonts w:ascii="Times New Roman" w:hAnsi="Times New Roman" w:cs="Times New Roman"/>
        </w:rPr>
        <w:t xml:space="preserve">,  KLASA:  940-06/16-03/1, URBROJ: 2123-05-03-16-1 od  18.01.2016. godine, koji je objavljen u Bjelovarskom listu dana 18. siječnja 2016. godine kao i na web stranici općine Šandrovac </w:t>
      </w:r>
      <w:hyperlink r:id="rId11" w:history="1">
        <w:r w:rsidRPr="006F543B">
          <w:rPr>
            <w:rStyle w:val="Hiperveza"/>
            <w:rFonts w:ascii="Times New Roman" w:hAnsi="Times New Roman" w:cs="Times New Roman"/>
          </w:rPr>
          <w:t>www.sandrovac.hr</w:t>
        </w:r>
      </w:hyperlink>
      <w:r w:rsidRPr="006F543B">
        <w:rPr>
          <w:rFonts w:ascii="Times New Roman" w:hAnsi="Times New Roman" w:cs="Times New Roman"/>
        </w:rPr>
        <w:t xml:space="preserve">, na prijedlog </w:t>
      </w:r>
      <w:r w:rsidRPr="006F543B">
        <w:rPr>
          <w:rFonts w:ascii="Times New Roman" w:eastAsia="TimesNewRoman" w:hAnsi="Times New Roman" w:cs="Times New Roman"/>
        </w:rPr>
        <w:t xml:space="preserve">Povjerenstva za raspolaganje nekretninama Općine Šandrovac, </w:t>
      </w:r>
      <w:r w:rsidRPr="006F543B">
        <w:rPr>
          <w:rFonts w:ascii="Times New Roman" w:hAnsi="Times New Roman" w:cs="Times New Roman"/>
        </w:rPr>
        <w:t xml:space="preserve">Općinsko vijeće Općine Šandrovac  dana 29. ožujka 2016. godine donosi </w:t>
      </w:r>
    </w:p>
    <w:p w:rsidR="006F543B" w:rsidRPr="006F543B" w:rsidRDefault="006F543B" w:rsidP="006F543B">
      <w:pPr>
        <w:pStyle w:val="Default"/>
        <w:jc w:val="center"/>
        <w:rPr>
          <w:b/>
          <w:bCs/>
        </w:rPr>
      </w:pPr>
    </w:p>
    <w:p w:rsidR="006F543B" w:rsidRPr="006F543B" w:rsidRDefault="006F543B" w:rsidP="006F543B">
      <w:pPr>
        <w:pStyle w:val="Default"/>
        <w:jc w:val="center"/>
        <w:rPr>
          <w:b/>
          <w:bCs/>
        </w:rPr>
      </w:pPr>
      <w:r w:rsidRPr="006F543B">
        <w:rPr>
          <w:b/>
          <w:bCs/>
        </w:rPr>
        <w:t xml:space="preserve"> ODLUKU </w:t>
      </w:r>
    </w:p>
    <w:p w:rsidR="006F543B" w:rsidRPr="006F543B" w:rsidRDefault="006F543B" w:rsidP="006F543B">
      <w:pPr>
        <w:pStyle w:val="Default"/>
        <w:jc w:val="center"/>
        <w:rPr>
          <w:b/>
          <w:bCs/>
        </w:rPr>
      </w:pPr>
      <w:r w:rsidRPr="006F543B">
        <w:rPr>
          <w:b/>
          <w:bCs/>
        </w:rPr>
        <w:t xml:space="preserve">o izmjeni i dopuni Odluke o prihvatu ponude i prodaji </w:t>
      </w:r>
    </w:p>
    <w:p w:rsidR="006F543B" w:rsidRPr="006F543B" w:rsidRDefault="006F543B" w:rsidP="006F543B">
      <w:pPr>
        <w:pStyle w:val="Default"/>
        <w:jc w:val="center"/>
        <w:rPr>
          <w:b/>
          <w:bCs/>
        </w:rPr>
      </w:pPr>
      <w:r w:rsidRPr="006F543B">
        <w:rPr>
          <w:b/>
          <w:bCs/>
        </w:rPr>
        <w:t xml:space="preserve">nekretnina </w:t>
      </w:r>
      <w:r w:rsidRPr="006F543B">
        <w:rPr>
          <w:b/>
        </w:rPr>
        <w:t xml:space="preserve">upisanih u  k.o. Šandrovac i k.o. </w:t>
      </w:r>
      <w:proofErr w:type="spellStart"/>
      <w:r w:rsidRPr="006F543B">
        <w:rPr>
          <w:b/>
        </w:rPr>
        <w:t>Lasovac</w:t>
      </w:r>
      <w:proofErr w:type="spellEnd"/>
    </w:p>
    <w:p w:rsidR="006F543B" w:rsidRPr="006F543B" w:rsidRDefault="006F543B" w:rsidP="006F543B">
      <w:pPr>
        <w:pStyle w:val="Default"/>
        <w:jc w:val="center"/>
        <w:rPr>
          <w:b/>
          <w:bCs/>
        </w:rPr>
      </w:pPr>
    </w:p>
    <w:p w:rsidR="006F543B" w:rsidRPr="006F543B" w:rsidRDefault="006F543B" w:rsidP="006F543B">
      <w:pPr>
        <w:pStyle w:val="Default"/>
        <w:jc w:val="center"/>
        <w:rPr>
          <w:b/>
          <w:bCs/>
        </w:rPr>
      </w:pPr>
    </w:p>
    <w:p w:rsidR="006F543B" w:rsidRPr="006F543B" w:rsidRDefault="006F543B" w:rsidP="006F543B">
      <w:pPr>
        <w:pStyle w:val="Default"/>
        <w:jc w:val="center"/>
        <w:rPr>
          <w:b/>
          <w:bCs/>
        </w:rPr>
      </w:pPr>
      <w:r w:rsidRPr="006F543B">
        <w:rPr>
          <w:b/>
          <w:bCs/>
        </w:rPr>
        <w:t>I.</w:t>
      </w:r>
    </w:p>
    <w:p w:rsidR="006F543B" w:rsidRPr="006F543B" w:rsidRDefault="006F543B" w:rsidP="006F543B">
      <w:pPr>
        <w:pStyle w:val="Default"/>
        <w:jc w:val="both"/>
        <w:rPr>
          <w:bCs/>
        </w:rPr>
      </w:pPr>
      <w:r w:rsidRPr="006F543B">
        <w:rPr>
          <w:bCs/>
        </w:rPr>
        <w:t xml:space="preserve">U Odluci  o prihvatu ponude i prodaji nekretnina </w:t>
      </w:r>
      <w:r w:rsidRPr="006F543B">
        <w:t xml:space="preserve">upisanih u  k.o. Šandrovac i k.o. </w:t>
      </w:r>
      <w:proofErr w:type="spellStart"/>
      <w:r w:rsidRPr="006F543B">
        <w:t>Lasovac</w:t>
      </w:r>
      <w:proofErr w:type="spellEnd"/>
      <w:r w:rsidRPr="006F543B">
        <w:t xml:space="preserve"> (KLASA: 943-01/16-01/1, URBROJ:2123-05-01-16-1 od 15.02.2016.– dalje: Odluka)  članak 1. mijenja se i glasi:</w:t>
      </w:r>
    </w:p>
    <w:p w:rsidR="006F543B" w:rsidRPr="006F543B" w:rsidRDefault="006F543B" w:rsidP="006F543B">
      <w:pPr>
        <w:pStyle w:val="Default"/>
      </w:pPr>
    </w:p>
    <w:p w:rsidR="006F543B" w:rsidRPr="006F543B" w:rsidRDefault="006F543B" w:rsidP="006F543B">
      <w:pPr>
        <w:pStyle w:val="Default"/>
        <w:jc w:val="center"/>
        <w:rPr>
          <w:b/>
        </w:rPr>
      </w:pPr>
      <w:r w:rsidRPr="006F543B">
        <w:rPr>
          <w:b/>
        </w:rPr>
        <w:t>I.</w:t>
      </w:r>
    </w:p>
    <w:p w:rsidR="006F543B" w:rsidRPr="006F543B" w:rsidRDefault="006F543B" w:rsidP="006F543B">
      <w:pPr>
        <w:autoSpaceDE w:val="0"/>
        <w:rPr>
          <w:rFonts w:ascii="Times New Roman" w:hAnsi="Times New Roman" w:cs="Times New Roman"/>
          <w:color w:val="000000"/>
        </w:rPr>
      </w:pPr>
      <w:r w:rsidRPr="006F543B">
        <w:rPr>
          <w:rFonts w:ascii="Times New Roman" w:hAnsi="Times New Roman" w:cs="Times New Roman"/>
        </w:rPr>
        <w:t xml:space="preserve">„Tomislavu </w:t>
      </w:r>
      <w:proofErr w:type="spellStart"/>
      <w:r w:rsidRPr="006F543B">
        <w:rPr>
          <w:rFonts w:ascii="Times New Roman" w:hAnsi="Times New Roman" w:cs="Times New Roman"/>
        </w:rPr>
        <w:t>Bevcu</w:t>
      </w:r>
      <w:proofErr w:type="spellEnd"/>
      <w:r w:rsidRPr="006F543B">
        <w:rPr>
          <w:rFonts w:ascii="Times New Roman" w:hAnsi="Times New Roman" w:cs="Times New Roman"/>
        </w:rPr>
        <w:t xml:space="preserve"> iz Vukovara, I. G. Kovačića 69, </w:t>
      </w:r>
      <w:r w:rsidRPr="006F543B">
        <w:rPr>
          <w:rFonts w:ascii="Times New Roman" w:hAnsi="Times New Roman" w:cs="Times New Roman"/>
          <w:color w:val="000000"/>
        </w:rPr>
        <w:t>OIB: 73716342428, prodaju se nekretnine u vlasništvu Općine Šandrovac izgrađene na adresi</w:t>
      </w:r>
      <w:r w:rsidRPr="006F543B">
        <w:rPr>
          <w:rFonts w:ascii="Times New Roman" w:hAnsi="Times New Roman" w:cs="Times New Roman"/>
          <w:color w:val="000000"/>
          <w:lang w:val="pl-PL"/>
        </w:rPr>
        <w:t xml:space="preserve"> Jarak 34,</w:t>
      </w:r>
      <w:r w:rsidRPr="006F543B">
        <w:rPr>
          <w:rFonts w:ascii="Times New Roman" w:hAnsi="Times New Roman" w:cs="Times New Roman"/>
          <w:color w:val="000000"/>
        </w:rPr>
        <w:t xml:space="preserve"> Šandrovac, a upisane u: </w:t>
      </w:r>
    </w:p>
    <w:p w:rsidR="006F543B" w:rsidRPr="006F543B" w:rsidRDefault="006F543B" w:rsidP="006F543B">
      <w:pPr>
        <w:rPr>
          <w:rFonts w:ascii="Times New Roman" w:hAnsi="Times New Roman" w:cs="Times New Roman"/>
        </w:rPr>
      </w:pPr>
      <w:r w:rsidRPr="006F543B">
        <w:rPr>
          <w:rFonts w:ascii="Times New Roman" w:hAnsi="Times New Roman" w:cs="Times New Roman"/>
          <w:b/>
        </w:rPr>
        <w:t xml:space="preserve">u zk.ul.br. 550,  k.o. Šandrovac, </w:t>
      </w:r>
      <w:r w:rsidRPr="006F543B">
        <w:rPr>
          <w:rFonts w:ascii="Times New Roman" w:hAnsi="Times New Roman" w:cs="Times New Roman"/>
          <w:color w:val="000000"/>
        </w:rPr>
        <w:t>koji se sastoji od:</w:t>
      </w:r>
    </w:p>
    <w:p w:rsidR="006F543B" w:rsidRPr="006F543B" w:rsidRDefault="006F543B" w:rsidP="006F543B">
      <w:pPr>
        <w:pStyle w:val="Tijeloteksta"/>
        <w:rPr>
          <w:sz w:val="24"/>
        </w:rPr>
      </w:pPr>
      <w:r w:rsidRPr="006F543B">
        <w:rPr>
          <w:sz w:val="24"/>
        </w:rPr>
        <w:t xml:space="preserve">k.č.br. 142/63 oranica bilo površine </w:t>
      </w:r>
      <w:smartTag w:uri="urn:schemas-microsoft-com:office:smarttags" w:element="metricconverter">
        <w:smartTagPr>
          <w:attr w:name="ProductID" w:val="1 jutro"/>
        </w:smartTagPr>
        <w:r w:rsidRPr="006F543B">
          <w:rPr>
            <w:sz w:val="24"/>
          </w:rPr>
          <w:t>1 jutro</w:t>
        </w:r>
      </w:smartTag>
      <w:r w:rsidRPr="006F543B">
        <w:rPr>
          <w:sz w:val="24"/>
        </w:rPr>
        <w:t xml:space="preserve"> 200 </w:t>
      </w:r>
      <w:proofErr w:type="spellStart"/>
      <w:r w:rsidRPr="006F543B">
        <w:rPr>
          <w:sz w:val="24"/>
        </w:rPr>
        <w:t>čhv</w:t>
      </w:r>
      <w:proofErr w:type="spellEnd"/>
      <w:r w:rsidRPr="006F543B">
        <w:rPr>
          <w:sz w:val="24"/>
        </w:rPr>
        <w:t>,</w:t>
      </w:r>
    </w:p>
    <w:p w:rsidR="006F543B" w:rsidRPr="006F543B" w:rsidRDefault="006F543B" w:rsidP="006F543B">
      <w:pPr>
        <w:rPr>
          <w:rFonts w:ascii="Times New Roman" w:hAnsi="Times New Roman" w:cs="Times New Roman"/>
        </w:rPr>
      </w:pPr>
      <w:r w:rsidRPr="006F543B">
        <w:rPr>
          <w:rFonts w:ascii="Times New Roman" w:hAnsi="Times New Roman" w:cs="Times New Roman"/>
          <w:b/>
        </w:rPr>
        <w:t xml:space="preserve">u zk.ul.br. 551, k.o. Šandrovac, </w:t>
      </w:r>
      <w:r w:rsidRPr="006F543B">
        <w:rPr>
          <w:rFonts w:ascii="Times New Roman" w:hAnsi="Times New Roman" w:cs="Times New Roman"/>
          <w:color w:val="000000"/>
        </w:rPr>
        <w:t>koji se sastoji od:</w:t>
      </w:r>
    </w:p>
    <w:p w:rsidR="006F543B" w:rsidRPr="006F543B" w:rsidRDefault="006F543B" w:rsidP="006F543B">
      <w:pPr>
        <w:pStyle w:val="Tijeloteksta"/>
        <w:rPr>
          <w:sz w:val="24"/>
        </w:rPr>
      </w:pPr>
      <w:r w:rsidRPr="006F543B">
        <w:rPr>
          <w:sz w:val="24"/>
        </w:rPr>
        <w:t xml:space="preserve">k.č.br. 1493 livada i voće </w:t>
      </w:r>
      <w:proofErr w:type="spellStart"/>
      <w:r w:rsidRPr="006F543B">
        <w:rPr>
          <w:sz w:val="24"/>
        </w:rPr>
        <w:t>zalivade</w:t>
      </w:r>
      <w:proofErr w:type="spellEnd"/>
      <w:r w:rsidRPr="006F543B">
        <w:rPr>
          <w:sz w:val="24"/>
        </w:rPr>
        <w:t xml:space="preserve"> površine 873 </w:t>
      </w:r>
      <w:proofErr w:type="spellStart"/>
      <w:r w:rsidRPr="006F543B">
        <w:rPr>
          <w:sz w:val="24"/>
        </w:rPr>
        <w:t>čhv</w:t>
      </w:r>
      <w:proofErr w:type="spellEnd"/>
      <w:r w:rsidRPr="006F543B">
        <w:rPr>
          <w:sz w:val="24"/>
        </w:rPr>
        <w:t>,</w:t>
      </w:r>
    </w:p>
    <w:p w:rsidR="006F543B" w:rsidRPr="006F543B" w:rsidRDefault="006F543B" w:rsidP="006F543B">
      <w:pPr>
        <w:pStyle w:val="Tijeloteksta"/>
        <w:rPr>
          <w:sz w:val="24"/>
        </w:rPr>
      </w:pPr>
      <w:r w:rsidRPr="006F543B">
        <w:rPr>
          <w:sz w:val="24"/>
        </w:rPr>
        <w:t xml:space="preserve">k.č.br. 1494  livada </w:t>
      </w:r>
      <w:proofErr w:type="spellStart"/>
      <w:r w:rsidRPr="006F543B">
        <w:rPr>
          <w:sz w:val="24"/>
        </w:rPr>
        <w:t>zalivade</w:t>
      </w:r>
      <w:proofErr w:type="spellEnd"/>
      <w:r w:rsidRPr="006F543B">
        <w:rPr>
          <w:sz w:val="24"/>
        </w:rPr>
        <w:t xml:space="preserve"> površine 79 </w:t>
      </w:r>
      <w:proofErr w:type="spellStart"/>
      <w:r w:rsidRPr="006F543B">
        <w:rPr>
          <w:sz w:val="24"/>
        </w:rPr>
        <w:t>čhv</w:t>
      </w:r>
      <w:proofErr w:type="spellEnd"/>
      <w:r w:rsidRPr="006F543B">
        <w:rPr>
          <w:sz w:val="24"/>
        </w:rPr>
        <w:t>,</w:t>
      </w:r>
    </w:p>
    <w:p w:rsidR="006F543B" w:rsidRPr="006F543B" w:rsidRDefault="006F543B" w:rsidP="006F543B">
      <w:pPr>
        <w:pStyle w:val="Tijeloteksta"/>
        <w:rPr>
          <w:sz w:val="24"/>
        </w:rPr>
      </w:pPr>
      <w:r w:rsidRPr="006F543B">
        <w:rPr>
          <w:sz w:val="24"/>
        </w:rPr>
        <w:t xml:space="preserve">k.č.br. 1495 livada </w:t>
      </w:r>
      <w:proofErr w:type="spellStart"/>
      <w:r w:rsidRPr="006F543B">
        <w:rPr>
          <w:sz w:val="24"/>
        </w:rPr>
        <w:t>zalivade</w:t>
      </w:r>
      <w:proofErr w:type="spellEnd"/>
      <w:r w:rsidRPr="006F543B">
        <w:rPr>
          <w:sz w:val="24"/>
        </w:rPr>
        <w:t xml:space="preserve"> površine 133 </w:t>
      </w:r>
      <w:proofErr w:type="spellStart"/>
      <w:r w:rsidRPr="006F543B">
        <w:rPr>
          <w:sz w:val="24"/>
        </w:rPr>
        <w:t>čhv</w:t>
      </w:r>
      <w:proofErr w:type="spellEnd"/>
      <w:r w:rsidRPr="006F543B">
        <w:rPr>
          <w:sz w:val="24"/>
        </w:rPr>
        <w:t>,</w:t>
      </w:r>
    </w:p>
    <w:p w:rsidR="006F543B" w:rsidRPr="006F543B" w:rsidRDefault="006F543B" w:rsidP="006F543B">
      <w:pPr>
        <w:pStyle w:val="Tijeloteksta"/>
        <w:rPr>
          <w:sz w:val="24"/>
        </w:rPr>
      </w:pPr>
      <w:r w:rsidRPr="006F543B">
        <w:rPr>
          <w:sz w:val="24"/>
        </w:rPr>
        <w:t xml:space="preserve">k.č.br. 1496 oranica i vinograd </w:t>
      </w:r>
      <w:proofErr w:type="spellStart"/>
      <w:r w:rsidRPr="006F543B">
        <w:rPr>
          <w:sz w:val="24"/>
        </w:rPr>
        <w:t>zalivade</w:t>
      </w:r>
      <w:proofErr w:type="spellEnd"/>
      <w:r w:rsidRPr="006F543B">
        <w:rPr>
          <w:sz w:val="24"/>
        </w:rPr>
        <w:t xml:space="preserve"> površine 1478 </w:t>
      </w:r>
      <w:proofErr w:type="spellStart"/>
      <w:r w:rsidRPr="006F543B">
        <w:rPr>
          <w:sz w:val="24"/>
        </w:rPr>
        <w:t>čhv</w:t>
      </w:r>
      <w:proofErr w:type="spellEnd"/>
      <w:r w:rsidRPr="006F543B">
        <w:rPr>
          <w:sz w:val="24"/>
        </w:rPr>
        <w:t>,</w:t>
      </w:r>
    </w:p>
    <w:p w:rsidR="006F543B" w:rsidRPr="006F543B" w:rsidRDefault="006F543B" w:rsidP="006F543B">
      <w:pPr>
        <w:rPr>
          <w:rFonts w:ascii="Times New Roman" w:hAnsi="Times New Roman" w:cs="Times New Roman"/>
        </w:rPr>
      </w:pPr>
      <w:r w:rsidRPr="006F543B">
        <w:rPr>
          <w:rFonts w:ascii="Times New Roman" w:hAnsi="Times New Roman" w:cs="Times New Roman"/>
          <w:b/>
        </w:rPr>
        <w:t xml:space="preserve">u zk.ul.br. 1046, k.o. Šandrovac, </w:t>
      </w:r>
      <w:r w:rsidRPr="006F543B">
        <w:rPr>
          <w:rFonts w:ascii="Times New Roman" w:hAnsi="Times New Roman" w:cs="Times New Roman"/>
          <w:color w:val="000000"/>
        </w:rPr>
        <w:t>koji se sastoji od:</w:t>
      </w:r>
    </w:p>
    <w:p w:rsidR="006F543B" w:rsidRPr="006F543B" w:rsidRDefault="006F543B" w:rsidP="006F543B">
      <w:pPr>
        <w:pStyle w:val="Tijeloteksta"/>
        <w:rPr>
          <w:sz w:val="24"/>
        </w:rPr>
      </w:pPr>
      <w:r w:rsidRPr="006F543B">
        <w:rPr>
          <w:sz w:val="24"/>
        </w:rPr>
        <w:t xml:space="preserve">k.č.br. 142/98 oranica bilo površine 1568 </w:t>
      </w:r>
      <w:proofErr w:type="spellStart"/>
      <w:r w:rsidRPr="006F543B">
        <w:rPr>
          <w:sz w:val="24"/>
        </w:rPr>
        <w:t>čhv</w:t>
      </w:r>
      <w:proofErr w:type="spellEnd"/>
      <w:r w:rsidRPr="006F543B">
        <w:rPr>
          <w:sz w:val="24"/>
        </w:rPr>
        <w:t>,</w:t>
      </w:r>
    </w:p>
    <w:p w:rsidR="006F543B" w:rsidRPr="006F543B" w:rsidRDefault="006F543B" w:rsidP="006F543B">
      <w:pPr>
        <w:pStyle w:val="Tijeloteksta"/>
        <w:rPr>
          <w:sz w:val="24"/>
        </w:rPr>
      </w:pPr>
      <w:r w:rsidRPr="006F543B">
        <w:rPr>
          <w:sz w:val="24"/>
        </w:rPr>
        <w:t xml:space="preserve">k.č.br. 155/A oranica </w:t>
      </w:r>
      <w:proofErr w:type="spellStart"/>
      <w:r w:rsidRPr="006F543B">
        <w:rPr>
          <w:sz w:val="24"/>
        </w:rPr>
        <w:t>skreševine</w:t>
      </w:r>
      <w:proofErr w:type="spellEnd"/>
      <w:r w:rsidRPr="006F543B">
        <w:rPr>
          <w:sz w:val="24"/>
        </w:rPr>
        <w:t xml:space="preserve"> površine 1078 </w:t>
      </w:r>
      <w:proofErr w:type="spellStart"/>
      <w:r w:rsidRPr="006F543B">
        <w:rPr>
          <w:sz w:val="24"/>
        </w:rPr>
        <w:t>čhv</w:t>
      </w:r>
      <w:proofErr w:type="spellEnd"/>
      <w:r w:rsidRPr="006F543B">
        <w:rPr>
          <w:sz w:val="24"/>
        </w:rPr>
        <w:t>,</w:t>
      </w:r>
    </w:p>
    <w:p w:rsidR="006F543B" w:rsidRPr="006F543B" w:rsidRDefault="006F543B" w:rsidP="006F543B">
      <w:pPr>
        <w:pStyle w:val="Tijeloteksta"/>
        <w:rPr>
          <w:sz w:val="24"/>
        </w:rPr>
      </w:pPr>
      <w:r w:rsidRPr="006F543B">
        <w:rPr>
          <w:sz w:val="24"/>
        </w:rPr>
        <w:lastRenderedPageBreak/>
        <w:t xml:space="preserve">k.č.br. 157 šuma </w:t>
      </w:r>
      <w:proofErr w:type="spellStart"/>
      <w:r w:rsidRPr="006F543B">
        <w:rPr>
          <w:sz w:val="24"/>
        </w:rPr>
        <w:t>skreševine</w:t>
      </w:r>
      <w:proofErr w:type="spellEnd"/>
      <w:r w:rsidRPr="006F543B">
        <w:rPr>
          <w:sz w:val="24"/>
        </w:rPr>
        <w:t xml:space="preserve"> površine </w:t>
      </w:r>
      <w:smartTag w:uri="urn:schemas-microsoft-com:office:smarttags" w:element="metricconverter">
        <w:smartTagPr>
          <w:attr w:name="ProductID" w:val="1 jutro"/>
        </w:smartTagPr>
        <w:r w:rsidRPr="006F543B">
          <w:rPr>
            <w:sz w:val="24"/>
          </w:rPr>
          <w:t>1 jutro</w:t>
        </w:r>
      </w:smartTag>
      <w:r w:rsidRPr="006F543B">
        <w:rPr>
          <w:sz w:val="24"/>
        </w:rPr>
        <w:t xml:space="preserve"> 808 </w:t>
      </w:r>
      <w:proofErr w:type="spellStart"/>
      <w:r w:rsidRPr="006F543B">
        <w:rPr>
          <w:sz w:val="24"/>
        </w:rPr>
        <w:t>čhv</w:t>
      </w:r>
      <w:proofErr w:type="spellEnd"/>
      <w:r w:rsidRPr="006F543B">
        <w:rPr>
          <w:sz w:val="24"/>
        </w:rPr>
        <w:t>,</w:t>
      </w:r>
    </w:p>
    <w:p w:rsidR="006F543B" w:rsidRPr="006F543B" w:rsidRDefault="006F543B" w:rsidP="006F543B">
      <w:pPr>
        <w:pStyle w:val="Tijeloteksta"/>
        <w:rPr>
          <w:sz w:val="24"/>
        </w:rPr>
      </w:pPr>
      <w:r w:rsidRPr="006F543B">
        <w:rPr>
          <w:sz w:val="24"/>
        </w:rPr>
        <w:t xml:space="preserve">k.č.br. 338/1 oranica križanje površine </w:t>
      </w:r>
      <w:smartTag w:uri="urn:schemas-microsoft-com:office:smarttags" w:element="metricconverter">
        <w:smartTagPr>
          <w:attr w:name="ProductID" w:val="1 jutro"/>
        </w:smartTagPr>
        <w:r w:rsidRPr="006F543B">
          <w:rPr>
            <w:sz w:val="24"/>
          </w:rPr>
          <w:t>1 jutro</w:t>
        </w:r>
      </w:smartTag>
      <w:r w:rsidRPr="006F543B">
        <w:rPr>
          <w:sz w:val="24"/>
        </w:rPr>
        <w:t xml:space="preserve"> 158 </w:t>
      </w:r>
      <w:proofErr w:type="spellStart"/>
      <w:r w:rsidRPr="006F543B">
        <w:rPr>
          <w:sz w:val="24"/>
        </w:rPr>
        <w:t>čhv</w:t>
      </w:r>
      <w:proofErr w:type="spellEnd"/>
      <w:r w:rsidRPr="006F543B">
        <w:rPr>
          <w:sz w:val="24"/>
        </w:rPr>
        <w:t>,</w:t>
      </w:r>
    </w:p>
    <w:p w:rsidR="006F543B" w:rsidRPr="006F543B" w:rsidRDefault="006F543B" w:rsidP="006F543B">
      <w:pPr>
        <w:pStyle w:val="Tijeloteksta"/>
        <w:rPr>
          <w:bCs/>
          <w:i w:val="0"/>
          <w:sz w:val="24"/>
        </w:rPr>
      </w:pPr>
      <w:r w:rsidRPr="006F543B">
        <w:rPr>
          <w:b/>
          <w:sz w:val="24"/>
        </w:rPr>
        <w:t xml:space="preserve">za cijenu od 71.000,00 kuna (slovima: </w:t>
      </w:r>
      <w:proofErr w:type="spellStart"/>
      <w:r w:rsidRPr="006F543B">
        <w:rPr>
          <w:b/>
          <w:sz w:val="24"/>
        </w:rPr>
        <w:t>sedamdesetijednutisućukunainulalipa</w:t>
      </w:r>
      <w:proofErr w:type="spellEnd"/>
      <w:r w:rsidRPr="006F543B">
        <w:rPr>
          <w:b/>
          <w:sz w:val="24"/>
        </w:rPr>
        <w:t xml:space="preserve">) </w:t>
      </w:r>
      <w:r w:rsidRPr="006F543B">
        <w:rPr>
          <w:i w:val="0"/>
          <w:sz w:val="24"/>
        </w:rPr>
        <w:t xml:space="preserve">plativu u jednokratnom iznosu </w:t>
      </w:r>
      <w:r w:rsidRPr="006F543B">
        <w:rPr>
          <w:i w:val="0"/>
          <w:color w:val="000000"/>
          <w:sz w:val="24"/>
        </w:rPr>
        <w:t xml:space="preserve">u roku od 30 dana od dana donošenja ove Odluke </w:t>
      </w:r>
      <w:r w:rsidRPr="006F543B">
        <w:rPr>
          <w:i w:val="0"/>
          <w:sz w:val="24"/>
        </w:rPr>
        <w:t>na žiro račun Općine Šandrovac</w:t>
      </w:r>
      <w:r w:rsidRPr="006F543B">
        <w:rPr>
          <w:i w:val="0"/>
          <w:color w:val="000000"/>
          <w:sz w:val="24"/>
        </w:rPr>
        <w:t xml:space="preserve">, </w:t>
      </w:r>
      <w:r w:rsidRPr="006F543B">
        <w:rPr>
          <w:rFonts w:eastAsia="HelveticaLTSkin29-CondensedBlac"/>
          <w:i w:val="0"/>
          <w:color w:val="000000"/>
          <w:sz w:val="24"/>
        </w:rPr>
        <w:t>IBAN:</w:t>
      </w:r>
      <w:r w:rsidRPr="006F543B">
        <w:rPr>
          <w:i w:val="0"/>
          <w:color w:val="000000"/>
          <w:sz w:val="24"/>
          <w:lang w:val="pl-PL"/>
        </w:rPr>
        <w:t xml:space="preserve"> HR3224020061856400002,</w:t>
      </w:r>
      <w:r w:rsidRPr="006F543B">
        <w:rPr>
          <w:rFonts w:eastAsia="HelveticaLTSkin29-CondensedRegu"/>
          <w:i w:val="0"/>
          <w:color w:val="000000"/>
          <w:sz w:val="24"/>
        </w:rPr>
        <w:t xml:space="preserve"> </w:t>
      </w:r>
      <w:r w:rsidRPr="006F543B">
        <w:rPr>
          <w:rFonts w:eastAsia="HelveticaLTSkin29-CondensedBlac"/>
          <w:i w:val="0"/>
          <w:color w:val="000000"/>
          <w:sz w:val="24"/>
        </w:rPr>
        <w:t>model  HR68, poziv na broj 7722-OIB, svrha: isplata po odluci o prodaji</w:t>
      </w:r>
      <w:r w:rsidRPr="006F543B">
        <w:rPr>
          <w:rFonts w:eastAsia="HelveticaLTSkin29-CondensedBlac"/>
          <w:i w:val="0"/>
          <w:color w:val="000000"/>
        </w:rPr>
        <w:t xml:space="preserve">, </w:t>
      </w:r>
      <w:r w:rsidRPr="006F543B">
        <w:rPr>
          <w:i w:val="0"/>
          <w:sz w:val="24"/>
        </w:rPr>
        <w:t xml:space="preserve">s time da mu se iznos od 7.000,00 kuna </w:t>
      </w:r>
      <w:r w:rsidRPr="006F543B">
        <w:rPr>
          <w:i w:val="0"/>
          <w:color w:val="000000"/>
          <w:sz w:val="24"/>
        </w:rPr>
        <w:t xml:space="preserve">(slovima: </w:t>
      </w:r>
      <w:proofErr w:type="spellStart"/>
      <w:r w:rsidRPr="006F543B">
        <w:rPr>
          <w:i w:val="0"/>
          <w:color w:val="000000"/>
          <w:sz w:val="24"/>
        </w:rPr>
        <w:t>sedamtisućakunainulalipa</w:t>
      </w:r>
      <w:proofErr w:type="spellEnd"/>
      <w:r w:rsidRPr="006F543B">
        <w:rPr>
          <w:i w:val="0"/>
          <w:color w:val="000000"/>
          <w:sz w:val="24"/>
        </w:rPr>
        <w:t>)</w:t>
      </w:r>
      <w:r w:rsidRPr="006F543B">
        <w:rPr>
          <w:i w:val="0"/>
          <w:sz w:val="24"/>
        </w:rPr>
        <w:t xml:space="preserve"> jamstvenog pologa uračunava u iznos kupoprodajne cijene</w:t>
      </w:r>
      <w:r w:rsidRPr="006F543B">
        <w:rPr>
          <w:bCs/>
          <w:i w:val="0"/>
          <w:sz w:val="24"/>
        </w:rPr>
        <w:t>.“</w:t>
      </w:r>
    </w:p>
    <w:p w:rsidR="006F543B" w:rsidRPr="006F543B" w:rsidRDefault="006F543B" w:rsidP="006F543B">
      <w:pPr>
        <w:pStyle w:val="Tijeloteksta"/>
        <w:jc w:val="center"/>
        <w:rPr>
          <w:b/>
          <w:i w:val="0"/>
          <w:sz w:val="24"/>
        </w:rPr>
      </w:pPr>
    </w:p>
    <w:p w:rsidR="006F543B" w:rsidRPr="006F543B" w:rsidRDefault="006F543B" w:rsidP="006F543B">
      <w:pPr>
        <w:pStyle w:val="Tijeloteksta"/>
        <w:jc w:val="center"/>
        <w:rPr>
          <w:b/>
          <w:i w:val="0"/>
          <w:sz w:val="24"/>
        </w:rPr>
      </w:pPr>
    </w:p>
    <w:p w:rsidR="006F543B" w:rsidRPr="006F543B" w:rsidRDefault="006F543B" w:rsidP="006F543B">
      <w:pPr>
        <w:pStyle w:val="Tijeloteksta"/>
        <w:jc w:val="center"/>
        <w:rPr>
          <w:b/>
          <w:i w:val="0"/>
          <w:sz w:val="24"/>
        </w:rPr>
      </w:pPr>
      <w:r w:rsidRPr="006F543B">
        <w:rPr>
          <w:b/>
          <w:bCs/>
          <w:i w:val="0"/>
          <w:sz w:val="24"/>
        </w:rPr>
        <w:t>II.</w:t>
      </w:r>
    </w:p>
    <w:p w:rsidR="006F543B" w:rsidRPr="006F543B" w:rsidRDefault="006F543B" w:rsidP="006F543B">
      <w:pPr>
        <w:pStyle w:val="Tijeloteksta"/>
        <w:ind w:firstLine="708"/>
        <w:rPr>
          <w:i w:val="0"/>
          <w:sz w:val="24"/>
        </w:rPr>
      </w:pPr>
      <w:r w:rsidRPr="006F543B">
        <w:rPr>
          <w:i w:val="0"/>
          <w:sz w:val="24"/>
        </w:rPr>
        <w:t>U ostalom dijelu Odluka ostaje neizmijenjena.</w:t>
      </w:r>
    </w:p>
    <w:p w:rsidR="006F543B" w:rsidRPr="006F543B" w:rsidRDefault="006F543B" w:rsidP="006F543B">
      <w:pPr>
        <w:pStyle w:val="Tijeloteksta"/>
        <w:rPr>
          <w:b/>
          <w:i w:val="0"/>
          <w:sz w:val="24"/>
        </w:rPr>
      </w:pPr>
    </w:p>
    <w:p w:rsidR="006F543B" w:rsidRPr="006F543B" w:rsidRDefault="006F543B" w:rsidP="006F543B">
      <w:pPr>
        <w:pStyle w:val="Tijeloteksta"/>
        <w:rPr>
          <w:b/>
          <w:i w:val="0"/>
          <w:sz w:val="24"/>
        </w:rPr>
      </w:pPr>
    </w:p>
    <w:p w:rsidR="006F543B" w:rsidRPr="006F543B" w:rsidRDefault="006F543B" w:rsidP="006F543B">
      <w:pPr>
        <w:pStyle w:val="Default"/>
        <w:jc w:val="center"/>
        <w:rPr>
          <w:b/>
          <w:bCs/>
        </w:rPr>
      </w:pPr>
      <w:r w:rsidRPr="006F543B">
        <w:rPr>
          <w:b/>
          <w:bCs/>
        </w:rPr>
        <w:t xml:space="preserve">III. </w:t>
      </w:r>
    </w:p>
    <w:p w:rsidR="006F543B" w:rsidRPr="006F543B" w:rsidRDefault="006F543B" w:rsidP="006F543B">
      <w:pPr>
        <w:pStyle w:val="Default"/>
        <w:ind w:firstLine="708"/>
        <w:jc w:val="both"/>
      </w:pPr>
      <w:r w:rsidRPr="006F543B">
        <w:t xml:space="preserve">Ova Odluka stupa na snagu danom donošenja, a objavit će se u „Općinskom glasniku Općine Šandrovac“ i na web stranici Općine Šandrovac www.sandrovac.hr. </w:t>
      </w:r>
    </w:p>
    <w:p w:rsidR="006F543B" w:rsidRPr="006F543B" w:rsidRDefault="006F543B" w:rsidP="006F543B">
      <w:pPr>
        <w:pStyle w:val="Default"/>
        <w:jc w:val="both"/>
        <w:rPr>
          <w:sz w:val="22"/>
        </w:rPr>
      </w:pPr>
      <w:r w:rsidRPr="006F543B">
        <w:rPr>
          <w:sz w:val="22"/>
        </w:rPr>
        <w:t xml:space="preserve"> </w:t>
      </w:r>
    </w:p>
    <w:p w:rsidR="006F543B" w:rsidRPr="006F543B" w:rsidRDefault="006F543B" w:rsidP="006F543B">
      <w:pPr>
        <w:pStyle w:val="Tijeloteksta"/>
        <w:jc w:val="center"/>
        <w:rPr>
          <w:b/>
          <w:i w:val="0"/>
          <w:sz w:val="24"/>
        </w:rPr>
      </w:pPr>
    </w:p>
    <w:p w:rsidR="006F543B" w:rsidRPr="006F543B" w:rsidRDefault="006F543B" w:rsidP="006F543B">
      <w:pPr>
        <w:pStyle w:val="Default"/>
        <w:jc w:val="center"/>
        <w:rPr>
          <w:b/>
          <w:bCs/>
        </w:rPr>
      </w:pPr>
      <w:r w:rsidRPr="006F543B">
        <w:rPr>
          <w:b/>
          <w:bCs/>
        </w:rPr>
        <w:t>Obrazloženje</w:t>
      </w:r>
    </w:p>
    <w:p w:rsidR="006F543B" w:rsidRPr="006F543B" w:rsidRDefault="006F543B" w:rsidP="006F543B">
      <w:pPr>
        <w:pStyle w:val="Default"/>
        <w:jc w:val="center"/>
        <w:rPr>
          <w:b/>
          <w:bCs/>
          <w:sz w:val="22"/>
        </w:rPr>
      </w:pPr>
    </w:p>
    <w:p w:rsidR="006F543B" w:rsidRPr="006F543B" w:rsidRDefault="006F543B" w:rsidP="006F543B">
      <w:pPr>
        <w:autoSpaceDE w:val="0"/>
        <w:jc w:val="both"/>
        <w:rPr>
          <w:rFonts w:ascii="Times New Roman" w:hAnsi="Times New Roman" w:cs="Times New Roman"/>
          <w:color w:val="000000"/>
        </w:rPr>
      </w:pPr>
      <w:r w:rsidRPr="006F543B">
        <w:rPr>
          <w:rFonts w:ascii="Times New Roman" w:hAnsi="Times New Roman" w:cs="Times New Roman"/>
          <w:bCs/>
        </w:rPr>
        <w:t xml:space="preserve">Odlukom o prihvatu ponude i prodaji nekretnina </w:t>
      </w:r>
      <w:r w:rsidRPr="006F543B">
        <w:rPr>
          <w:rFonts w:ascii="Times New Roman" w:hAnsi="Times New Roman" w:cs="Times New Roman"/>
        </w:rPr>
        <w:t xml:space="preserve">upisanih u  k.o. Šandrovac i k.o. </w:t>
      </w:r>
      <w:proofErr w:type="spellStart"/>
      <w:r w:rsidRPr="006F543B">
        <w:rPr>
          <w:rFonts w:ascii="Times New Roman" w:hAnsi="Times New Roman" w:cs="Times New Roman"/>
        </w:rPr>
        <w:t>Lasovac</w:t>
      </w:r>
      <w:proofErr w:type="spellEnd"/>
      <w:r w:rsidRPr="006F543B">
        <w:rPr>
          <w:rFonts w:ascii="Times New Roman" w:hAnsi="Times New Roman" w:cs="Times New Roman"/>
        </w:rPr>
        <w:t xml:space="preserve"> </w:t>
      </w:r>
      <w:r w:rsidRPr="006F543B">
        <w:rPr>
          <w:rFonts w:ascii="Times New Roman" w:hAnsi="Times New Roman" w:cs="Times New Roman"/>
          <w:color w:val="000000"/>
        </w:rPr>
        <w:t>(KLASA: 943-01/16-01/1, URBROJ:2123-05-01-16-1 od 15.02.2016.– dalje: Odluka)</w:t>
      </w:r>
      <w:r w:rsidRPr="006F543B">
        <w:rPr>
          <w:rFonts w:ascii="Times New Roman" w:hAnsi="Times New Roman" w:cs="Times New Roman"/>
        </w:rPr>
        <w:t xml:space="preserve"> u članku I. odlučeno je da se Nenadu </w:t>
      </w:r>
      <w:proofErr w:type="spellStart"/>
      <w:r w:rsidRPr="006F543B">
        <w:rPr>
          <w:rFonts w:ascii="Times New Roman" w:hAnsi="Times New Roman" w:cs="Times New Roman"/>
        </w:rPr>
        <w:t>Šlogaru</w:t>
      </w:r>
      <w:proofErr w:type="spellEnd"/>
      <w:r w:rsidRPr="006F543B">
        <w:rPr>
          <w:rFonts w:ascii="Times New Roman" w:hAnsi="Times New Roman" w:cs="Times New Roman"/>
        </w:rPr>
        <w:t xml:space="preserve"> iz </w:t>
      </w:r>
      <w:proofErr w:type="spellStart"/>
      <w:r w:rsidRPr="006F543B">
        <w:rPr>
          <w:rFonts w:ascii="Times New Roman" w:hAnsi="Times New Roman" w:cs="Times New Roman"/>
        </w:rPr>
        <w:t>Lasovca</w:t>
      </w:r>
      <w:proofErr w:type="spellEnd"/>
      <w:r w:rsidRPr="006F543B">
        <w:rPr>
          <w:rFonts w:ascii="Times New Roman" w:hAnsi="Times New Roman" w:cs="Times New Roman"/>
        </w:rPr>
        <w:t xml:space="preserve">, </w:t>
      </w:r>
      <w:proofErr w:type="spellStart"/>
      <w:r w:rsidRPr="006F543B">
        <w:rPr>
          <w:rFonts w:ascii="Times New Roman" w:hAnsi="Times New Roman" w:cs="Times New Roman"/>
        </w:rPr>
        <w:t>Lasovac</w:t>
      </w:r>
      <w:proofErr w:type="spellEnd"/>
      <w:r w:rsidRPr="006F543B">
        <w:rPr>
          <w:rFonts w:ascii="Times New Roman" w:hAnsi="Times New Roman" w:cs="Times New Roman"/>
        </w:rPr>
        <w:t xml:space="preserve"> 196, prodaju  </w:t>
      </w:r>
      <w:r w:rsidRPr="006F543B">
        <w:rPr>
          <w:rFonts w:ascii="Times New Roman" w:hAnsi="Times New Roman" w:cs="Times New Roman"/>
          <w:color w:val="000000"/>
        </w:rPr>
        <w:t>nekretnine u vlasništvu Općine Šandrovac izgrađene na adresi</w:t>
      </w:r>
      <w:r w:rsidRPr="006F543B">
        <w:rPr>
          <w:rFonts w:ascii="Times New Roman" w:hAnsi="Times New Roman" w:cs="Times New Roman"/>
          <w:lang w:val="pl-PL"/>
        </w:rPr>
        <w:t xml:space="preserve"> Jarak,</w:t>
      </w:r>
      <w:r w:rsidRPr="006F543B">
        <w:rPr>
          <w:rFonts w:ascii="Times New Roman" w:hAnsi="Times New Roman" w:cs="Times New Roman"/>
          <w:color w:val="000000"/>
        </w:rPr>
        <w:t xml:space="preserve"> Šandrovac, a upisane u: </w:t>
      </w:r>
    </w:p>
    <w:p w:rsidR="006F543B" w:rsidRPr="006F543B" w:rsidRDefault="006F543B" w:rsidP="006F543B">
      <w:pPr>
        <w:rPr>
          <w:rFonts w:ascii="Times New Roman" w:hAnsi="Times New Roman" w:cs="Times New Roman"/>
        </w:rPr>
      </w:pPr>
      <w:r w:rsidRPr="006F543B">
        <w:rPr>
          <w:rFonts w:ascii="Times New Roman" w:hAnsi="Times New Roman" w:cs="Times New Roman"/>
          <w:b/>
        </w:rPr>
        <w:t xml:space="preserve">u zk.ul.br. 550,  k.o. Šandrovac, </w:t>
      </w:r>
      <w:r w:rsidRPr="006F543B">
        <w:rPr>
          <w:rFonts w:ascii="Times New Roman" w:hAnsi="Times New Roman" w:cs="Times New Roman"/>
          <w:color w:val="000000"/>
        </w:rPr>
        <w:t>koji se sastoji od:</w:t>
      </w:r>
    </w:p>
    <w:p w:rsidR="006F543B" w:rsidRPr="006F543B" w:rsidRDefault="006F543B" w:rsidP="006F543B">
      <w:pPr>
        <w:pStyle w:val="Tijeloteksta"/>
        <w:rPr>
          <w:sz w:val="24"/>
        </w:rPr>
      </w:pPr>
      <w:r w:rsidRPr="006F543B">
        <w:rPr>
          <w:sz w:val="24"/>
        </w:rPr>
        <w:t xml:space="preserve">k.č.br. 142/63 oranica bilo površine </w:t>
      </w:r>
      <w:smartTag w:uri="urn:schemas-microsoft-com:office:smarttags" w:element="metricconverter">
        <w:smartTagPr>
          <w:attr w:name="ProductID" w:val="1 jutro"/>
        </w:smartTagPr>
        <w:r w:rsidRPr="006F543B">
          <w:rPr>
            <w:sz w:val="24"/>
          </w:rPr>
          <w:t>1 jutro</w:t>
        </w:r>
      </w:smartTag>
      <w:r w:rsidRPr="006F543B">
        <w:rPr>
          <w:sz w:val="24"/>
        </w:rPr>
        <w:t xml:space="preserve"> 200 </w:t>
      </w:r>
      <w:proofErr w:type="spellStart"/>
      <w:r w:rsidRPr="006F543B">
        <w:rPr>
          <w:sz w:val="24"/>
        </w:rPr>
        <w:t>čhv</w:t>
      </w:r>
      <w:proofErr w:type="spellEnd"/>
      <w:r w:rsidRPr="006F543B">
        <w:rPr>
          <w:sz w:val="24"/>
        </w:rPr>
        <w:t>,</w:t>
      </w:r>
    </w:p>
    <w:p w:rsidR="006F543B" w:rsidRPr="006F543B" w:rsidRDefault="006F543B" w:rsidP="006F543B">
      <w:pPr>
        <w:rPr>
          <w:rFonts w:ascii="Times New Roman" w:hAnsi="Times New Roman" w:cs="Times New Roman"/>
        </w:rPr>
      </w:pPr>
      <w:r w:rsidRPr="006F543B">
        <w:rPr>
          <w:rFonts w:ascii="Times New Roman" w:hAnsi="Times New Roman" w:cs="Times New Roman"/>
          <w:b/>
        </w:rPr>
        <w:t xml:space="preserve">u zk.ul.br. 551, k.o. Šandrovac, </w:t>
      </w:r>
      <w:r w:rsidRPr="006F543B">
        <w:rPr>
          <w:rFonts w:ascii="Times New Roman" w:hAnsi="Times New Roman" w:cs="Times New Roman"/>
          <w:color w:val="000000"/>
        </w:rPr>
        <w:t>koji se sastoji od:</w:t>
      </w:r>
    </w:p>
    <w:p w:rsidR="006F543B" w:rsidRPr="006F543B" w:rsidRDefault="006F543B" w:rsidP="006F543B">
      <w:pPr>
        <w:pStyle w:val="Tijeloteksta"/>
        <w:rPr>
          <w:sz w:val="24"/>
        </w:rPr>
      </w:pPr>
      <w:r w:rsidRPr="006F543B">
        <w:rPr>
          <w:sz w:val="24"/>
        </w:rPr>
        <w:t xml:space="preserve">k.č.br. 1493 livada i voće </w:t>
      </w:r>
      <w:proofErr w:type="spellStart"/>
      <w:r w:rsidRPr="006F543B">
        <w:rPr>
          <w:sz w:val="24"/>
        </w:rPr>
        <w:t>zalivade</w:t>
      </w:r>
      <w:proofErr w:type="spellEnd"/>
      <w:r w:rsidRPr="006F543B">
        <w:rPr>
          <w:sz w:val="24"/>
        </w:rPr>
        <w:t xml:space="preserve"> površine 873 </w:t>
      </w:r>
      <w:proofErr w:type="spellStart"/>
      <w:r w:rsidRPr="006F543B">
        <w:rPr>
          <w:sz w:val="24"/>
        </w:rPr>
        <w:t>čhv</w:t>
      </w:r>
      <w:proofErr w:type="spellEnd"/>
      <w:r w:rsidRPr="006F543B">
        <w:rPr>
          <w:sz w:val="24"/>
        </w:rPr>
        <w:t>,</w:t>
      </w:r>
    </w:p>
    <w:p w:rsidR="006F543B" w:rsidRPr="006F543B" w:rsidRDefault="006F543B" w:rsidP="006F543B">
      <w:pPr>
        <w:pStyle w:val="Tijeloteksta"/>
        <w:rPr>
          <w:sz w:val="24"/>
        </w:rPr>
      </w:pPr>
      <w:r w:rsidRPr="006F543B">
        <w:rPr>
          <w:sz w:val="24"/>
        </w:rPr>
        <w:t xml:space="preserve">k.č.br. 1494  livada </w:t>
      </w:r>
      <w:proofErr w:type="spellStart"/>
      <w:r w:rsidRPr="006F543B">
        <w:rPr>
          <w:sz w:val="24"/>
        </w:rPr>
        <w:t>zalivade</w:t>
      </w:r>
      <w:proofErr w:type="spellEnd"/>
      <w:r w:rsidRPr="006F543B">
        <w:rPr>
          <w:sz w:val="24"/>
        </w:rPr>
        <w:t xml:space="preserve"> površine 79 </w:t>
      </w:r>
      <w:proofErr w:type="spellStart"/>
      <w:r w:rsidRPr="006F543B">
        <w:rPr>
          <w:sz w:val="24"/>
        </w:rPr>
        <w:t>čhv</w:t>
      </w:r>
      <w:proofErr w:type="spellEnd"/>
      <w:r w:rsidRPr="006F543B">
        <w:rPr>
          <w:sz w:val="24"/>
        </w:rPr>
        <w:t>,</w:t>
      </w:r>
    </w:p>
    <w:p w:rsidR="006F543B" w:rsidRPr="006F543B" w:rsidRDefault="006F543B" w:rsidP="006F543B">
      <w:pPr>
        <w:pStyle w:val="Tijeloteksta"/>
        <w:rPr>
          <w:sz w:val="24"/>
        </w:rPr>
      </w:pPr>
      <w:r w:rsidRPr="006F543B">
        <w:rPr>
          <w:sz w:val="24"/>
        </w:rPr>
        <w:t xml:space="preserve">k.č.br. 1495 livada </w:t>
      </w:r>
      <w:proofErr w:type="spellStart"/>
      <w:r w:rsidRPr="006F543B">
        <w:rPr>
          <w:sz w:val="24"/>
        </w:rPr>
        <w:t>zalivade</w:t>
      </w:r>
      <w:proofErr w:type="spellEnd"/>
      <w:r w:rsidRPr="006F543B">
        <w:rPr>
          <w:sz w:val="24"/>
        </w:rPr>
        <w:t xml:space="preserve"> površine 133 </w:t>
      </w:r>
      <w:proofErr w:type="spellStart"/>
      <w:r w:rsidRPr="006F543B">
        <w:rPr>
          <w:sz w:val="24"/>
        </w:rPr>
        <w:t>čhv</w:t>
      </w:r>
      <w:proofErr w:type="spellEnd"/>
      <w:r w:rsidRPr="006F543B">
        <w:rPr>
          <w:sz w:val="24"/>
        </w:rPr>
        <w:t>,</w:t>
      </w:r>
    </w:p>
    <w:p w:rsidR="006F543B" w:rsidRPr="006F543B" w:rsidRDefault="006F543B" w:rsidP="006F543B">
      <w:pPr>
        <w:pStyle w:val="Tijeloteksta"/>
        <w:rPr>
          <w:sz w:val="24"/>
        </w:rPr>
      </w:pPr>
      <w:r w:rsidRPr="006F543B">
        <w:rPr>
          <w:sz w:val="24"/>
        </w:rPr>
        <w:t xml:space="preserve">k.č.br. 1496 oranica i vinograd </w:t>
      </w:r>
      <w:proofErr w:type="spellStart"/>
      <w:r w:rsidRPr="006F543B">
        <w:rPr>
          <w:sz w:val="24"/>
        </w:rPr>
        <w:t>zalivade</w:t>
      </w:r>
      <w:proofErr w:type="spellEnd"/>
      <w:r w:rsidRPr="006F543B">
        <w:rPr>
          <w:sz w:val="24"/>
        </w:rPr>
        <w:t xml:space="preserve"> površine 1478 </w:t>
      </w:r>
      <w:proofErr w:type="spellStart"/>
      <w:r w:rsidRPr="006F543B">
        <w:rPr>
          <w:sz w:val="24"/>
        </w:rPr>
        <w:t>čhv</w:t>
      </w:r>
      <w:proofErr w:type="spellEnd"/>
      <w:r w:rsidRPr="006F543B">
        <w:rPr>
          <w:sz w:val="24"/>
        </w:rPr>
        <w:t>,</w:t>
      </w:r>
    </w:p>
    <w:p w:rsidR="006F543B" w:rsidRPr="006F543B" w:rsidRDefault="006F543B" w:rsidP="006F543B">
      <w:pPr>
        <w:rPr>
          <w:rFonts w:ascii="Times New Roman" w:hAnsi="Times New Roman" w:cs="Times New Roman"/>
        </w:rPr>
      </w:pPr>
      <w:r w:rsidRPr="006F543B">
        <w:rPr>
          <w:rFonts w:ascii="Times New Roman" w:hAnsi="Times New Roman" w:cs="Times New Roman"/>
          <w:b/>
        </w:rPr>
        <w:t xml:space="preserve">u zk.ul.br. 1046, k.o. Šandrovac, </w:t>
      </w:r>
      <w:r w:rsidRPr="006F543B">
        <w:rPr>
          <w:rFonts w:ascii="Times New Roman" w:hAnsi="Times New Roman" w:cs="Times New Roman"/>
          <w:color w:val="000000"/>
        </w:rPr>
        <w:t>koji se sastoji od:</w:t>
      </w:r>
    </w:p>
    <w:p w:rsidR="006F543B" w:rsidRPr="006F543B" w:rsidRDefault="006F543B" w:rsidP="006F543B">
      <w:pPr>
        <w:pStyle w:val="Tijeloteksta"/>
        <w:rPr>
          <w:sz w:val="24"/>
        </w:rPr>
      </w:pPr>
      <w:r w:rsidRPr="006F543B">
        <w:rPr>
          <w:sz w:val="24"/>
        </w:rPr>
        <w:t xml:space="preserve">k.č.br. 142/98 oranica bilo površine 1568 </w:t>
      </w:r>
      <w:proofErr w:type="spellStart"/>
      <w:r w:rsidRPr="006F543B">
        <w:rPr>
          <w:sz w:val="24"/>
        </w:rPr>
        <w:t>čhv</w:t>
      </w:r>
      <w:proofErr w:type="spellEnd"/>
      <w:r w:rsidRPr="006F543B">
        <w:rPr>
          <w:sz w:val="24"/>
        </w:rPr>
        <w:t>,</w:t>
      </w:r>
    </w:p>
    <w:p w:rsidR="006F543B" w:rsidRPr="006F543B" w:rsidRDefault="006F543B" w:rsidP="006F543B">
      <w:pPr>
        <w:pStyle w:val="Tijeloteksta"/>
        <w:rPr>
          <w:sz w:val="24"/>
        </w:rPr>
      </w:pPr>
      <w:r w:rsidRPr="006F543B">
        <w:rPr>
          <w:sz w:val="24"/>
        </w:rPr>
        <w:t xml:space="preserve">k.č.br. 155/A oranica </w:t>
      </w:r>
      <w:proofErr w:type="spellStart"/>
      <w:r w:rsidRPr="006F543B">
        <w:rPr>
          <w:sz w:val="24"/>
        </w:rPr>
        <w:t>skreševine</w:t>
      </w:r>
      <w:proofErr w:type="spellEnd"/>
      <w:r w:rsidRPr="006F543B">
        <w:rPr>
          <w:sz w:val="24"/>
        </w:rPr>
        <w:t xml:space="preserve"> površine 1078 </w:t>
      </w:r>
      <w:proofErr w:type="spellStart"/>
      <w:r w:rsidRPr="006F543B">
        <w:rPr>
          <w:sz w:val="24"/>
        </w:rPr>
        <w:t>čhv</w:t>
      </w:r>
      <w:proofErr w:type="spellEnd"/>
      <w:r w:rsidRPr="006F543B">
        <w:rPr>
          <w:sz w:val="24"/>
        </w:rPr>
        <w:t>,</w:t>
      </w:r>
    </w:p>
    <w:p w:rsidR="006F543B" w:rsidRPr="006F543B" w:rsidRDefault="006F543B" w:rsidP="006F543B">
      <w:pPr>
        <w:pStyle w:val="Tijeloteksta"/>
        <w:rPr>
          <w:sz w:val="24"/>
        </w:rPr>
      </w:pPr>
      <w:r w:rsidRPr="006F543B">
        <w:rPr>
          <w:sz w:val="24"/>
        </w:rPr>
        <w:t xml:space="preserve">k.č.br. 157 šuma </w:t>
      </w:r>
      <w:proofErr w:type="spellStart"/>
      <w:r w:rsidRPr="006F543B">
        <w:rPr>
          <w:sz w:val="24"/>
        </w:rPr>
        <w:t>skreševine</w:t>
      </w:r>
      <w:proofErr w:type="spellEnd"/>
      <w:r w:rsidRPr="006F543B">
        <w:rPr>
          <w:sz w:val="24"/>
        </w:rPr>
        <w:t xml:space="preserve"> površine </w:t>
      </w:r>
      <w:smartTag w:uri="urn:schemas-microsoft-com:office:smarttags" w:element="metricconverter">
        <w:smartTagPr>
          <w:attr w:name="ProductID" w:val="1 jutro"/>
        </w:smartTagPr>
        <w:r w:rsidRPr="006F543B">
          <w:rPr>
            <w:sz w:val="24"/>
          </w:rPr>
          <w:t>1 jutro</w:t>
        </w:r>
      </w:smartTag>
      <w:r w:rsidRPr="006F543B">
        <w:rPr>
          <w:sz w:val="24"/>
        </w:rPr>
        <w:t xml:space="preserve"> 808 </w:t>
      </w:r>
      <w:proofErr w:type="spellStart"/>
      <w:r w:rsidRPr="006F543B">
        <w:rPr>
          <w:sz w:val="24"/>
        </w:rPr>
        <w:t>čhv</w:t>
      </w:r>
      <w:proofErr w:type="spellEnd"/>
      <w:r w:rsidRPr="006F543B">
        <w:rPr>
          <w:sz w:val="24"/>
        </w:rPr>
        <w:t>,</w:t>
      </w:r>
    </w:p>
    <w:p w:rsidR="006F543B" w:rsidRPr="006F543B" w:rsidRDefault="006F543B" w:rsidP="006F543B">
      <w:pPr>
        <w:pStyle w:val="Tijeloteksta"/>
        <w:rPr>
          <w:sz w:val="24"/>
        </w:rPr>
      </w:pPr>
      <w:r w:rsidRPr="006F543B">
        <w:rPr>
          <w:sz w:val="24"/>
        </w:rPr>
        <w:t xml:space="preserve">k.č.br. 338/1 oranica križanje površine </w:t>
      </w:r>
      <w:smartTag w:uri="urn:schemas-microsoft-com:office:smarttags" w:element="metricconverter">
        <w:smartTagPr>
          <w:attr w:name="ProductID" w:val="1 jutro"/>
        </w:smartTagPr>
        <w:r w:rsidRPr="006F543B">
          <w:rPr>
            <w:sz w:val="24"/>
          </w:rPr>
          <w:t>1 jutro</w:t>
        </w:r>
      </w:smartTag>
      <w:r w:rsidRPr="006F543B">
        <w:rPr>
          <w:sz w:val="24"/>
        </w:rPr>
        <w:t xml:space="preserve"> 158 </w:t>
      </w:r>
      <w:proofErr w:type="spellStart"/>
      <w:r w:rsidRPr="006F543B">
        <w:rPr>
          <w:sz w:val="24"/>
        </w:rPr>
        <w:t>čhv</w:t>
      </w:r>
      <w:proofErr w:type="spellEnd"/>
      <w:r w:rsidRPr="006F543B">
        <w:rPr>
          <w:sz w:val="24"/>
        </w:rPr>
        <w:t>,</w:t>
      </w:r>
    </w:p>
    <w:p w:rsidR="006F543B" w:rsidRPr="006F543B" w:rsidRDefault="006F543B" w:rsidP="006F543B">
      <w:pPr>
        <w:pStyle w:val="Tijeloteksta"/>
        <w:rPr>
          <w:bCs/>
          <w:i w:val="0"/>
          <w:sz w:val="24"/>
        </w:rPr>
      </w:pPr>
      <w:r w:rsidRPr="006F543B">
        <w:rPr>
          <w:i w:val="0"/>
          <w:sz w:val="24"/>
        </w:rPr>
        <w:t xml:space="preserve">za cijenu od 75.000,00 kuna (slovima: </w:t>
      </w:r>
      <w:proofErr w:type="spellStart"/>
      <w:r w:rsidRPr="006F543B">
        <w:rPr>
          <w:i w:val="0"/>
          <w:sz w:val="24"/>
        </w:rPr>
        <w:t>sedamdesetipettiisućakunainulalipa</w:t>
      </w:r>
      <w:proofErr w:type="spellEnd"/>
      <w:r w:rsidRPr="006F543B">
        <w:rPr>
          <w:i w:val="0"/>
          <w:sz w:val="24"/>
        </w:rPr>
        <w:t xml:space="preserve">) plativu na rate, s time da je dužan 30.000,00 kuna platiti u jednokratnom iznosu </w:t>
      </w:r>
      <w:r w:rsidRPr="006F543B">
        <w:rPr>
          <w:i w:val="0"/>
          <w:color w:val="000000"/>
          <w:sz w:val="24"/>
        </w:rPr>
        <w:t xml:space="preserve">u roku od 30 dana od dana donošenja ove Odluke </w:t>
      </w:r>
      <w:r w:rsidRPr="006F543B">
        <w:rPr>
          <w:i w:val="0"/>
          <w:sz w:val="24"/>
        </w:rPr>
        <w:t>na žiro račun Općine Šandrovac</w:t>
      </w:r>
      <w:r w:rsidRPr="006F543B">
        <w:rPr>
          <w:i w:val="0"/>
          <w:color w:val="000000"/>
          <w:sz w:val="24"/>
        </w:rPr>
        <w:t xml:space="preserve">, </w:t>
      </w:r>
      <w:r w:rsidRPr="006F543B">
        <w:rPr>
          <w:rFonts w:eastAsia="HelveticaLTSkin29-CondensedBlac"/>
          <w:i w:val="0"/>
          <w:color w:val="000000"/>
          <w:sz w:val="24"/>
        </w:rPr>
        <w:t>IBAN:</w:t>
      </w:r>
      <w:r w:rsidRPr="006F543B">
        <w:rPr>
          <w:i w:val="0"/>
          <w:color w:val="000000"/>
          <w:sz w:val="24"/>
          <w:lang w:val="pl-PL"/>
        </w:rPr>
        <w:t xml:space="preserve"> HR3224020061856400002,</w:t>
      </w:r>
      <w:r w:rsidRPr="006F543B">
        <w:rPr>
          <w:rFonts w:eastAsia="HelveticaLTSkin29-CondensedRegu"/>
          <w:i w:val="0"/>
          <w:color w:val="000000"/>
          <w:sz w:val="24"/>
        </w:rPr>
        <w:t xml:space="preserve"> </w:t>
      </w:r>
      <w:r w:rsidRPr="006F543B">
        <w:rPr>
          <w:rFonts w:eastAsia="HelveticaLTSkin29-CondensedBlac"/>
          <w:i w:val="0"/>
          <w:color w:val="000000"/>
          <w:sz w:val="24"/>
        </w:rPr>
        <w:t>model  HR68, poziv na broj 7722-OIB, svrha: isplata po odluci o prodaji, a ostatak na obročne rate</w:t>
      </w:r>
      <w:r w:rsidRPr="006F543B">
        <w:rPr>
          <w:i w:val="0"/>
          <w:sz w:val="24"/>
        </w:rPr>
        <w:t xml:space="preserve">, i s time da mu se iznos od 7.000,00 kuna </w:t>
      </w:r>
      <w:r w:rsidRPr="006F543B">
        <w:rPr>
          <w:i w:val="0"/>
          <w:color w:val="000000"/>
          <w:sz w:val="24"/>
        </w:rPr>
        <w:t xml:space="preserve">(slovima: </w:t>
      </w:r>
      <w:proofErr w:type="spellStart"/>
      <w:r w:rsidRPr="006F543B">
        <w:rPr>
          <w:i w:val="0"/>
          <w:color w:val="000000"/>
          <w:sz w:val="24"/>
        </w:rPr>
        <w:t>sedamtisućakunainulalipa</w:t>
      </w:r>
      <w:proofErr w:type="spellEnd"/>
      <w:r w:rsidRPr="006F543B">
        <w:rPr>
          <w:i w:val="0"/>
          <w:color w:val="000000"/>
          <w:sz w:val="24"/>
        </w:rPr>
        <w:t>)</w:t>
      </w:r>
      <w:r w:rsidRPr="006F543B">
        <w:rPr>
          <w:i w:val="0"/>
          <w:sz w:val="24"/>
        </w:rPr>
        <w:t xml:space="preserve"> jamstvenog pologa uračunava u iznos kupoprodajne cijene</w:t>
      </w:r>
      <w:r w:rsidRPr="006F543B">
        <w:rPr>
          <w:bCs/>
          <w:i w:val="0"/>
          <w:sz w:val="24"/>
        </w:rPr>
        <w:t>.</w:t>
      </w:r>
    </w:p>
    <w:p w:rsidR="006F543B" w:rsidRPr="006F543B" w:rsidRDefault="006F543B" w:rsidP="006F543B">
      <w:pPr>
        <w:pStyle w:val="Default"/>
        <w:rPr>
          <w:b/>
          <w:bCs/>
        </w:rPr>
      </w:pPr>
    </w:p>
    <w:p w:rsidR="006F543B" w:rsidRPr="006F543B" w:rsidRDefault="006F543B" w:rsidP="006F543B">
      <w:pPr>
        <w:pStyle w:val="Default"/>
        <w:jc w:val="both"/>
      </w:pPr>
      <w:r w:rsidRPr="006F543B">
        <w:rPr>
          <w:bCs/>
        </w:rPr>
        <w:t>Člankom IV. Odluke, određeno je da u</w:t>
      </w:r>
      <w:r w:rsidRPr="006F543B">
        <w:t>koliko kupci iz članka I. i II. Odluke kao najpovoljniji ponuditelji odustanu od sklapanja ugovora o kupoprodaji nekretnina, smatrat će se da su odustali od ponude i nemaju pravo na povrat uplaćene jamčevine, a prednost u natječaju ima ponuda slijedećeg najpovoljnijeg ponuđača.</w:t>
      </w:r>
    </w:p>
    <w:p w:rsidR="006F543B" w:rsidRPr="006F543B" w:rsidRDefault="006F543B" w:rsidP="006F543B">
      <w:pPr>
        <w:pStyle w:val="Default"/>
        <w:jc w:val="both"/>
      </w:pPr>
    </w:p>
    <w:p w:rsidR="006F543B" w:rsidRPr="006F543B" w:rsidRDefault="006F543B" w:rsidP="006F543B">
      <w:pPr>
        <w:autoSpaceDE w:val="0"/>
        <w:jc w:val="both"/>
        <w:rPr>
          <w:rFonts w:ascii="Times New Roman" w:hAnsi="Times New Roman" w:cs="Times New Roman"/>
          <w:color w:val="000000"/>
        </w:rPr>
      </w:pPr>
      <w:r w:rsidRPr="006F543B">
        <w:rPr>
          <w:rFonts w:ascii="Times New Roman" w:hAnsi="Times New Roman" w:cs="Times New Roman"/>
          <w:bCs/>
          <w:color w:val="000000"/>
        </w:rPr>
        <w:t>Temeljem članka 10. javnog natječaja, propisano je da se n</w:t>
      </w:r>
      <w:r w:rsidRPr="006F543B">
        <w:rPr>
          <w:rFonts w:ascii="Times New Roman" w:hAnsi="Times New Roman" w:cs="Times New Roman"/>
          <w:color w:val="000000"/>
        </w:rPr>
        <w:t>ajpovoljnijim ponuditeljem smatra  ponuditelj koji ponudi najvišu cijenu, pod uvjetom da ispunjava i sve druge uvjete natječaja,</w:t>
      </w:r>
      <w:r w:rsidRPr="006F543B">
        <w:rPr>
          <w:rFonts w:ascii="Times New Roman" w:hAnsi="Times New Roman" w:cs="Times New Roman"/>
        </w:rPr>
        <w:t xml:space="preserve"> </w:t>
      </w:r>
      <w:r w:rsidRPr="006F543B">
        <w:rPr>
          <w:rFonts w:ascii="Times New Roman" w:hAnsi="Times New Roman" w:cs="Times New Roman"/>
          <w:color w:val="000000"/>
        </w:rPr>
        <w:t xml:space="preserve">dok </w:t>
      </w:r>
      <w:r w:rsidRPr="006F543B">
        <w:rPr>
          <w:rFonts w:ascii="Times New Roman" w:hAnsi="Times New Roman" w:cs="Times New Roman"/>
          <w:bCs/>
          <w:color w:val="000000"/>
        </w:rPr>
        <w:t>članak 11. stavak 1. javnog natječaja propisuje da je k</w:t>
      </w:r>
      <w:r w:rsidRPr="006F543B">
        <w:rPr>
          <w:rFonts w:ascii="Times New Roman" w:hAnsi="Times New Roman" w:cs="Times New Roman"/>
          <w:color w:val="000000"/>
        </w:rPr>
        <w:t xml:space="preserve">upac  dužan, u roku od 30 dana od dana donošenja odluke o prihvatu </w:t>
      </w:r>
      <w:r w:rsidRPr="006F543B">
        <w:rPr>
          <w:rFonts w:ascii="Times New Roman" w:hAnsi="Times New Roman" w:cs="Times New Roman"/>
          <w:color w:val="000000"/>
        </w:rPr>
        <w:lastRenderedPageBreak/>
        <w:t xml:space="preserve">ponude  sklopiti ugovor o kupoprodaji nekretnina. </w:t>
      </w:r>
      <w:r w:rsidRPr="006F543B">
        <w:rPr>
          <w:rFonts w:ascii="Times New Roman" w:hAnsi="Times New Roman" w:cs="Times New Roman"/>
          <w:color w:val="000000"/>
        </w:rPr>
        <w:br/>
      </w:r>
      <w:r w:rsidRPr="006F543B">
        <w:rPr>
          <w:rFonts w:ascii="Times New Roman" w:hAnsi="Times New Roman" w:cs="Times New Roman"/>
          <w:bCs/>
        </w:rPr>
        <w:t xml:space="preserve">  </w:t>
      </w:r>
    </w:p>
    <w:p w:rsidR="006F543B" w:rsidRPr="006F543B" w:rsidRDefault="006F543B" w:rsidP="006F543B">
      <w:pPr>
        <w:pStyle w:val="Default"/>
        <w:jc w:val="both"/>
      </w:pPr>
      <w:r w:rsidRPr="006F543B">
        <w:t xml:space="preserve">Nenad </w:t>
      </w:r>
      <w:proofErr w:type="spellStart"/>
      <w:r w:rsidRPr="006F543B">
        <w:t>Šlogar</w:t>
      </w:r>
      <w:proofErr w:type="spellEnd"/>
      <w:r w:rsidRPr="006F543B">
        <w:t xml:space="preserve"> nije postupio po navedenom članku 10. i 11. Javnog natječaja, niti po članku IV. Odluke jer do propisanog roka odnosno od 30 dana od dana donošenja Odluke </w:t>
      </w:r>
      <w:r w:rsidRPr="006F543B">
        <w:rPr>
          <w:bCs/>
        </w:rPr>
        <w:t xml:space="preserve">o prihvatu ponude i prodaji nekretnina </w:t>
      </w:r>
      <w:r w:rsidRPr="006F543B">
        <w:t xml:space="preserve">upisanih u  k.o. Šandrovac i k.o. </w:t>
      </w:r>
      <w:proofErr w:type="spellStart"/>
      <w:r w:rsidRPr="006F543B">
        <w:t>Lasovac</w:t>
      </w:r>
      <w:proofErr w:type="spellEnd"/>
      <w:r w:rsidRPr="006F543B">
        <w:t xml:space="preserve"> od strane Općinskog vijeća Općine Šandrovac (16.03.2016.godine) nije uplatio iznos cijene niti pristupio sklapanju predugovora za kupnju navedenih nekretnina, stoga se smatra da je odustao od ponude i sklapanja ugovora za kupnju predmetnih nekretnina.</w:t>
      </w:r>
    </w:p>
    <w:p w:rsidR="006F543B" w:rsidRPr="006F543B" w:rsidRDefault="006F543B" w:rsidP="006F543B">
      <w:pPr>
        <w:autoSpaceDE w:val="0"/>
        <w:adjustRightInd w:val="0"/>
        <w:jc w:val="both"/>
        <w:rPr>
          <w:rFonts w:ascii="Times New Roman" w:hAnsi="Times New Roman" w:cs="Times New Roman"/>
        </w:rPr>
      </w:pPr>
    </w:p>
    <w:p w:rsidR="006F543B" w:rsidRPr="006F543B" w:rsidRDefault="006F543B" w:rsidP="006F543B">
      <w:pPr>
        <w:autoSpaceDE w:val="0"/>
        <w:adjustRightInd w:val="0"/>
        <w:jc w:val="both"/>
        <w:rPr>
          <w:rFonts w:ascii="Times New Roman" w:hAnsi="Times New Roman" w:cs="Times New Roman"/>
        </w:rPr>
      </w:pPr>
      <w:r w:rsidRPr="006F543B">
        <w:rPr>
          <w:rFonts w:ascii="Times New Roman" w:hAnsi="Times New Roman" w:cs="Times New Roman"/>
        </w:rPr>
        <w:t xml:space="preserve">U slučaju </w:t>
      </w:r>
      <w:proofErr w:type="spellStart"/>
      <w:r w:rsidRPr="006F543B">
        <w:rPr>
          <w:rFonts w:ascii="Times New Roman" w:hAnsi="Times New Roman" w:cs="Times New Roman"/>
        </w:rPr>
        <w:t>odustanka</w:t>
      </w:r>
      <w:proofErr w:type="spellEnd"/>
      <w:r w:rsidRPr="006F543B">
        <w:rPr>
          <w:rFonts w:ascii="Times New Roman" w:hAnsi="Times New Roman" w:cs="Times New Roman"/>
        </w:rPr>
        <w:t xml:space="preserve"> prvog najboljeg ponuditelja, najboljim ponuditeljem smatra se sljedeći ponuditelj koji je ponudio najvišu cijenu u odnosu na druge ponuditelje (</w:t>
      </w:r>
      <w:r w:rsidRPr="006F543B">
        <w:rPr>
          <w:rFonts w:ascii="Times New Roman" w:hAnsi="Times New Roman" w:cs="Times New Roman"/>
          <w:bCs/>
          <w:color w:val="000000"/>
        </w:rPr>
        <w:t>članaka 10. javnog natječaja).</w:t>
      </w:r>
      <w:r w:rsidRPr="006F543B">
        <w:rPr>
          <w:rFonts w:ascii="Times New Roman" w:hAnsi="Times New Roman" w:cs="Times New Roman"/>
        </w:rPr>
        <w:t xml:space="preserve"> </w:t>
      </w:r>
    </w:p>
    <w:p w:rsidR="006F543B" w:rsidRPr="006F543B" w:rsidRDefault="006F543B" w:rsidP="006F543B">
      <w:pPr>
        <w:pStyle w:val="Default"/>
        <w:jc w:val="center"/>
        <w:rPr>
          <w:b/>
          <w:bCs/>
          <w:sz w:val="22"/>
        </w:rPr>
      </w:pPr>
    </w:p>
    <w:p w:rsidR="006F543B" w:rsidRDefault="006F543B" w:rsidP="006F543B">
      <w:pPr>
        <w:autoSpaceDE w:val="0"/>
        <w:jc w:val="both"/>
        <w:rPr>
          <w:rFonts w:ascii="Times New Roman" w:hAnsi="Times New Roman" w:cs="Times New Roman"/>
          <w:color w:val="000000"/>
        </w:rPr>
      </w:pPr>
      <w:r w:rsidRPr="006F543B">
        <w:rPr>
          <w:rFonts w:ascii="Times New Roman" w:hAnsi="Times New Roman" w:cs="Times New Roman"/>
          <w:color w:val="000000"/>
        </w:rPr>
        <w:t xml:space="preserve">S obzirom da je jedino Tomislav </w:t>
      </w:r>
      <w:proofErr w:type="spellStart"/>
      <w:r w:rsidRPr="006F543B">
        <w:rPr>
          <w:rFonts w:ascii="Times New Roman" w:hAnsi="Times New Roman" w:cs="Times New Roman"/>
          <w:color w:val="000000"/>
        </w:rPr>
        <w:t>Bevc</w:t>
      </w:r>
      <w:proofErr w:type="spellEnd"/>
      <w:r w:rsidRPr="006F543B">
        <w:rPr>
          <w:rFonts w:ascii="Times New Roman" w:hAnsi="Times New Roman" w:cs="Times New Roman"/>
          <w:color w:val="000000"/>
        </w:rPr>
        <w:t xml:space="preserve"> iz Vukovara, I. G. Kovačića 69, OIB: 73716342428, podnio valjanu ponudu za kupnju  nekretnina iz točke 3. Javnog natječaja za cijenu od 71.000,00 kuna (slovima: </w:t>
      </w:r>
      <w:proofErr w:type="spellStart"/>
      <w:r w:rsidRPr="006F543B">
        <w:rPr>
          <w:rFonts w:ascii="Times New Roman" w:hAnsi="Times New Roman" w:cs="Times New Roman"/>
          <w:color w:val="000000"/>
        </w:rPr>
        <w:t>sedamdesetijednutisućukunainulalipa</w:t>
      </w:r>
      <w:proofErr w:type="spellEnd"/>
      <w:r w:rsidRPr="006F543B">
        <w:rPr>
          <w:rFonts w:ascii="Times New Roman" w:hAnsi="Times New Roman" w:cs="Times New Roman"/>
          <w:color w:val="000000"/>
        </w:rPr>
        <w:t>) plativu u jednokratnom iznosu, kao i da ispunjava sve uvjete natječaja,  Općinsko vijeće općine Šandrovac na prijedlog Povjerenstva donijelo je Odluku kao u izreci.</w:t>
      </w:r>
    </w:p>
    <w:p w:rsidR="006F543B" w:rsidRPr="00776E57" w:rsidRDefault="006F543B" w:rsidP="00145B00">
      <w:pPr>
        <w:rPr>
          <w:rFonts w:ascii="Times New Roman" w:hAnsi="Times New Roman" w:cs="Times New Roman"/>
          <w:color w:val="000000"/>
          <w:sz w:val="24"/>
          <w:szCs w:val="24"/>
        </w:rPr>
      </w:pPr>
    </w:p>
    <w:p w:rsidR="006F543B" w:rsidRPr="006F543B" w:rsidRDefault="006F543B" w:rsidP="006F543B">
      <w:pPr>
        <w:rPr>
          <w:rFonts w:ascii="Times New Roman" w:hAnsi="Times New Roman" w:cs="Times New Roman"/>
          <w:b/>
        </w:rPr>
      </w:pPr>
      <w:r w:rsidRPr="006F543B">
        <w:rPr>
          <w:rFonts w:ascii="Times New Roman" w:hAnsi="Times New Roman" w:cs="Times New Roman"/>
          <w:b/>
        </w:rPr>
        <w:t>KLASA: 943-01/16-01/2</w:t>
      </w:r>
    </w:p>
    <w:p w:rsidR="006F543B" w:rsidRPr="006F543B" w:rsidRDefault="006F543B" w:rsidP="006F543B">
      <w:pPr>
        <w:rPr>
          <w:rFonts w:ascii="Times New Roman" w:hAnsi="Times New Roman" w:cs="Times New Roman"/>
          <w:b/>
        </w:rPr>
      </w:pPr>
      <w:r w:rsidRPr="006F543B">
        <w:rPr>
          <w:rFonts w:ascii="Times New Roman" w:hAnsi="Times New Roman" w:cs="Times New Roman"/>
          <w:b/>
        </w:rPr>
        <w:t>URBROJ: 2123-05-01-16-1</w:t>
      </w:r>
    </w:p>
    <w:p w:rsidR="006F543B" w:rsidRPr="006F543B" w:rsidRDefault="006F543B" w:rsidP="006F543B">
      <w:pPr>
        <w:rPr>
          <w:rFonts w:ascii="Times New Roman" w:hAnsi="Times New Roman" w:cs="Times New Roman"/>
          <w:b/>
        </w:rPr>
      </w:pPr>
      <w:r w:rsidRPr="006F543B">
        <w:rPr>
          <w:rFonts w:ascii="Times New Roman" w:hAnsi="Times New Roman" w:cs="Times New Roman"/>
          <w:b/>
        </w:rPr>
        <w:t>U Šandrovcu, 29.03.2016</w:t>
      </w:r>
      <w:r>
        <w:rPr>
          <w:rFonts w:ascii="Times New Roman" w:hAnsi="Times New Roman" w:cs="Times New Roman"/>
          <w:b/>
        </w:rPr>
        <w:t xml:space="preserve">. </w:t>
      </w:r>
    </w:p>
    <w:p w:rsidR="006F543B" w:rsidRPr="006F543B" w:rsidRDefault="006F543B" w:rsidP="006F543B">
      <w:pPr>
        <w:autoSpaceDE w:val="0"/>
        <w:jc w:val="center"/>
        <w:rPr>
          <w:rFonts w:ascii="Times New Roman" w:hAnsi="Times New Roman" w:cs="Times New Roman"/>
        </w:rPr>
      </w:pPr>
    </w:p>
    <w:p w:rsidR="006F543B" w:rsidRPr="006F543B" w:rsidRDefault="006F543B" w:rsidP="00AA2164">
      <w:pPr>
        <w:autoSpaceDE w:val="0"/>
        <w:jc w:val="center"/>
        <w:rPr>
          <w:rFonts w:ascii="Times New Roman" w:hAnsi="Times New Roman" w:cs="Times New Roman"/>
        </w:rPr>
      </w:pPr>
      <w:r>
        <w:rPr>
          <w:rFonts w:ascii="Times New Roman" w:hAnsi="Times New Roman" w:cs="Times New Roman"/>
        </w:rPr>
        <w:t xml:space="preserve">                                                                   </w:t>
      </w:r>
      <w:r w:rsidRPr="006F543B">
        <w:rPr>
          <w:rFonts w:ascii="Times New Roman" w:hAnsi="Times New Roman" w:cs="Times New Roman"/>
        </w:rPr>
        <w:t>OPĆINSKO VIJEĆE</w:t>
      </w:r>
      <w:r>
        <w:rPr>
          <w:rFonts w:ascii="Times New Roman" w:hAnsi="Times New Roman" w:cs="Times New Roman"/>
        </w:rPr>
        <w:t xml:space="preserve"> OPĆINE ŠANDROVAC</w:t>
      </w:r>
    </w:p>
    <w:p w:rsidR="006F543B" w:rsidRPr="006F543B" w:rsidRDefault="006F543B" w:rsidP="00AA2164">
      <w:pPr>
        <w:spacing w:before="100" w:after="100"/>
        <w:jc w:val="center"/>
        <w:rPr>
          <w:rFonts w:ascii="Times New Roman" w:hAnsi="Times New Roman" w:cs="Times New Roman"/>
        </w:rPr>
      </w:pPr>
      <w:r w:rsidRPr="006F543B">
        <w:rPr>
          <w:rFonts w:ascii="Times New Roman" w:hAnsi="Times New Roman" w:cs="Times New Roman"/>
        </w:rPr>
        <w:t xml:space="preserve">                                                             </w:t>
      </w:r>
      <w:r w:rsidR="00AA2164">
        <w:rPr>
          <w:rFonts w:ascii="Times New Roman" w:hAnsi="Times New Roman" w:cs="Times New Roman"/>
        </w:rPr>
        <w:t xml:space="preserve">   Predsjednik općinskog vijeća</w:t>
      </w:r>
    </w:p>
    <w:p w:rsidR="006F543B" w:rsidRPr="006F543B" w:rsidRDefault="00AA2164" w:rsidP="006F543B">
      <w:pPr>
        <w:pStyle w:val="Default"/>
        <w:rPr>
          <w:bCs/>
          <w:i/>
        </w:rPr>
      </w:pPr>
      <w:r>
        <w:rPr>
          <w:bCs/>
          <w:i/>
        </w:rPr>
        <w:tab/>
      </w:r>
      <w:r>
        <w:rPr>
          <w:bCs/>
          <w:i/>
        </w:rPr>
        <w:tab/>
      </w:r>
      <w:r>
        <w:rPr>
          <w:bCs/>
          <w:i/>
        </w:rPr>
        <w:tab/>
      </w:r>
      <w:r>
        <w:rPr>
          <w:bCs/>
          <w:i/>
        </w:rPr>
        <w:tab/>
      </w:r>
      <w:r>
        <w:rPr>
          <w:bCs/>
          <w:i/>
        </w:rPr>
        <w:tab/>
      </w:r>
      <w:r>
        <w:rPr>
          <w:bCs/>
          <w:i/>
        </w:rPr>
        <w:tab/>
      </w:r>
      <w:r>
        <w:rPr>
          <w:bCs/>
          <w:i/>
        </w:rPr>
        <w:tab/>
        <w:t xml:space="preserve">       </w:t>
      </w:r>
      <w:r w:rsidR="006F543B" w:rsidRPr="006F543B">
        <w:rPr>
          <w:bCs/>
          <w:i/>
        </w:rPr>
        <w:t xml:space="preserve">   Ivan </w:t>
      </w:r>
      <w:proofErr w:type="spellStart"/>
      <w:r w:rsidR="006F543B" w:rsidRPr="006F543B">
        <w:rPr>
          <w:bCs/>
          <w:i/>
        </w:rPr>
        <w:t>Pleško</w:t>
      </w:r>
      <w:r>
        <w:rPr>
          <w:bCs/>
          <w:i/>
        </w:rPr>
        <w:t>,v.r</w:t>
      </w:r>
      <w:proofErr w:type="spellEnd"/>
      <w:r>
        <w:rPr>
          <w:bCs/>
          <w:i/>
        </w:rPr>
        <w:t xml:space="preserve">. </w:t>
      </w:r>
    </w:p>
    <w:p w:rsidR="006F543B" w:rsidRDefault="006F543B" w:rsidP="006F543B">
      <w:pPr>
        <w:pStyle w:val="Default"/>
        <w:rPr>
          <w:bCs/>
          <w:i/>
        </w:rPr>
      </w:pPr>
    </w:p>
    <w:p w:rsidR="00145B00" w:rsidRPr="00145B00" w:rsidRDefault="00145B00" w:rsidP="006F543B">
      <w:pPr>
        <w:pStyle w:val="Default"/>
        <w:rPr>
          <w:bCs/>
        </w:rPr>
      </w:pPr>
    </w:p>
    <w:p w:rsidR="006F543B" w:rsidRDefault="006F543B" w:rsidP="006F543B">
      <w:pPr>
        <w:pStyle w:val="Default"/>
        <w:rPr>
          <w:bCs/>
          <w:i/>
        </w:rPr>
      </w:pPr>
    </w:p>
    <w:p w:rsidR="00145B00" w:rsidRDefault="00145B00" w:rsidP="006F543B">
      <w:pPr>
        <w:pStyle w:val="Default"/>
        <w:rPr>
          <w:bCs/>
          <w:i/>
        </w:rPr>
      </w:pPr>
    </w:p>
    <w:p w:rsidR="00145B00" w:rsidRDefault="00145B00" w:rsidP="006F543B">
      <w:pPr>
        <w:pStyle w:val="Default"/>
        <w:rPr>
          <w:bCs/>
          <w:i/>
        </w:rPr>
      </w:pPr>
    </w:p>
    <w:p w:rsidR="00145B00" w:rsidRDefault="00145B00" w:rsidP="006F543B">
      <w:pPr>
        <w:pStyle w:val="Default"/>
        <w:rPr>
          <w:bCs/>
          <w:i/>
        </w:rPr>
      </w:pPr>
    </w:p>
    <w:p w:rsidR="00145B00" w:rsidRPr="006F543B" w:rsidRDefault="00145B00" w:rsidP="006F543B">
      <w:pPr>
        <w:pStyle w:val="Default"/>
        <w:rPr>
          <w:bCs/>
          <w:i/>
        </w:rPr>
      </w:pPr>
    </w:p>
    <w:p w:rsidR="00145B00" w:rsidRPr="00F11FB5" w:rsidRDefault="00145B00" w:rsidP="00145B00">
      <w:pPr>
        <w:jc w:val="both"/>
      </w:pPr>
      <w:r w:rsidRPr="00AB0E1E">
        <w:t>Na temelju članka 34. Statuta</w:t>
      </w:r>
      <w:r w:rsidRPr="00F11FB5">
        <w:t xml:space="preserve"> Općine Šandrovac (</w:t>
      </w:r>
      <w:r>
        <w:t>„</w:t>
      </w:r>
      <w:r w:rsidRPr="00F11FB5">
        <w:t>Općinski glasnik</w:t>
      </w:r>
      <w:r>
        <w:t xml:space="preserve"> Općine Šandrovac“ 32 od 19.03.2013.</w:t>
      </w:r>
      <w:r w:rsidRPr="00F11FB5">
        <w:t xml:space="preserve">) Općinsko vijeće Općine Šandrovac na </w:t>
      </w:r>
      <w:r>
        <w:t xml:space="preserve">svojoj 22. </w:t>
      </w:r>
      <w:r w:rsidRPr="00F11FB5">
        <w:t xml:space="preserve">sjednici  održanoj  </w:t>
      </w:r>
      <w:r>
        <w:t>dana 29.03.2016</w:t>
      </w:r>
      <w:r w:rsidRPr="00F11FB5">
        <w:t>.</w:t>
      </w:r>
      <w:r>
        <w:t xml:space="preserve"> godine </w:t>
      </w:r>
      <w:r w:rsidRPr="00F11FB5">
        <w:t xml:space="preserve">donosi </w:t>
      </w:r>
    </w:p>
    <w:p w:rsidR="00145B00" w:rsidRDefault="00145B00" w:rsidP="00145B00">
      <w:pPr>
        <w:jc w:val="both"/>
        <w:rPr>
          <w:b/>
        </w:rPr>
      </w:pPr>
    </w:p>
    <w:p w:rsidR="00145B00" w:rsidRDefault="00145B00" w:rsidP="00145B00">
      <w:pPr>
        <w:jc w:val="both"/>
        <w:rPr>
          <w:b/>
        </w:rPr>
      </w:pPr>
    </w:p>
    <w:p w:rsidR="00145B00" w:rsidRPr="00AB0E1E" w:rsidRDefault="00145B00" w:rsidP="00145B00">
      <w:pPr>
        <w:pStyle w:val="Pa3"/>
        <w:jc w:val="center"/>
        <w:rPr>
          <w:color w:val="000000"/>
        </w:rPr>
      </w:pPr>
      <w:r w:rsidRPr="00AB0E1E">
        <w:rPr>
          <w:b/>
          <w:bCs/>
          <w:color w:val="000000"/>
        </w:rPr>
        <w:t>ODLUKU</w:t>
      </w:r>
    </w:p>
    <w:p w:rsidR="00145B00" w:rsidRDefault="00145B00" w:rsidP="00145B00">
      <w:pPr>
        <w:jc w:val="center"/>
        <w:rPr>
          <w:b/>
        </w:rPr>
      </w:pPr>
      <w:r>
        <w:rPr>
          <w:b/>
        </w:rPr>
        <w:t xml:space="preserve">o pokretanju inicijative za izgradnju vodovodne infrastrukture </w:t>
      </w:r>
    </w:p>
    <w:p w:rsidR="00145B00" w:rsidRDefault="00145B00" w:rsidP="00145B00">
      <w:pPr>
        <w:jc w:val="center"/>
        <w:rPr>
          <w:b/>
        </w:rPr>
      </w:pPr>
      <w:r>
        <w:rPr>
          <w:b/>
        </w:rPr>
        <w:t>u Velebitskoj ulici u Šandrovcu</w:t>
      </w:r>
    </w:p>
    <w:p w:rsidR="00145B00" w:rsidRPr="00AB0E1E" w:rsidRDefault="00145B00" w:rsidP="00145B00">
      <w:pPr>
        <w:rPr>
          <w:b/>
        </w:rPr>
      </w:pPr>
    </w:p>
    <w:p w:rsidR="00145B00" w:rsidRDefault="00145B00" w:rsidP="00145B00">
      <w:pPr>
        <w:pStyle w:val="Pa3"/>
        <w:jc w:val="center"/>
        <w:rPr>
          <w:b/>
          <w:color w:val="000000"/>
        </w:rPr>
      </w:pPr>
      <w:r w:rsidRPr="00DB664E">
        <w:rPr>
          <w:b/>
          <w:color w:val="000000"/>
        </w:rPr>
        <w:t>Članak 1.</w:t>
      </w:r>
    </w:p>
    <w:p w:rsidR="00145B00" w:rsidRPr="00C9314B" w:rsidRDefault="00145B00" w:rsidP="00145B00">
      <w:pPr>
        <w:jc w:val="both"/>
      </w:pPr>
      <w:r w:rsidRPr="00C9314B">
        <w:t xml:space="preserve">Povodom zahtjeva grupe mještana Velebitske ulice u Šandrovcu od 24.02.2016. godine </w:t>
      </w:r>
      <w:r>
        <w:t>(KLASA: 325-01/16-03/2, URBROJ: 2123-05-03-16-1) donosi se o</w:t>
      </w:r>
      <w:r w:rsidRPr="00C9314B">
        <w:t>dluka o pokretanju inicijative za izgradnju vodovodne infrastrukture u Velebitskoj ulici u Šandrovcu</w:t>
      </w:r>
      <w:r>
        <w:t>.</w:t>
      </w:r>
    </w:p>
    <w:p w:rsidR="00145B00" w:rsidRDefault="00145B00" w:rsidP="00145B00"/>
    <w:p w:rsidR="00145B00" w:rsidRDefault="00145B00" w:rsidP="00145B00"/>
    <w:p w:rsidR="00145B00" w:rsidRDefault="00145B00" w:rsidP="00145B00">
      <w:pPr>
        <w:pStyle w:val="Pa3"/>
        <w:jc w:val="center"/>
        <w:rPr>
          <w:b/>
          <w:color w:val="000000"/>
        </w:rPr>
      </w:pPr>
      <w:r w:rsidRPr="00DB664E">
        <w:rPr>
          <w:b/>
          <w:color w:val="000000"/>
        </w:rPr>
        <w:t>Članak 2.</w:t>
      </w:r>
    </w:p>
    <w:p w:rsidR="00145B00" w:rsidRDefault="00145B00" w:rsidP="00145B00">
      <w:pPr>
        <w:jc w:val="both"/>
      </w:pPr>
      <w:r>
        <w:t>Ovlašćuje se Općinski načelnik Općine Šandrovac za poduzimanje potrebnih mjera za ishođenje potrebne dokumentacije za izgradnju vodovodne infrastrukture u Velebitskoj ulici u Šandrovcu.</w:t>
      </w:r>
    </w:p>
    <w:p w:rsidR="00145B00" w:rsidRDefault="00145B00" w:rsidP="00145B00"/>
    <w:p w:rsidR="00145B00" w:rsidRPr="00DB664E" w:rsidRDefault="00145B00" w:rsidP="00145B00"/>
    <w:p w:rsidR="00145B00" w:rsidRDefault="00145B00" w:rsidP="00145B00">
      <w:pPr>
        <w:pStyle w:val="Pa3"/>
        <w:jc w:val="center"/>
        <w:rPr>
          <w:b/>
          <w:color w:val="000000"/>
        </w:rPr>
      </w:pPr>
      <w:r w:rsidRPr="00DB664E">
        <w:rPr>
          <w:b/>
          <w:color w:val="000000"/>
        </w:rPr>
        <w:lastRenderedPageBreak/>
        <w:t xml:space="preserve">Članak </w:t>
      </w:r>
      <w:r>
        <w:rPr>
          <w:b/>
          <w:color w:val="000000"/>
        </w:rPr>
        <w:t>3</w:t>
      </w:r>
      <w:r w:rsidRPr="00DB664E">
        <w:rPr>
          <w:b/>
          <w:color w:val="000000"/>
        </w:rPr>
        <w:t>.</w:t>
      </w:r>
    </w:p>
    <w:p w:rsidR="00145B00" w:rsidRDefault="00145B00" w:rsidP="00145B00">
      <w:pPr>
        <w:pStyle w:val="Pa5"/>
      </w:pPr>
      <w:r w:rsidRPr="00AB0E1E">
        <w:t xml:space="preserve">Ova Odluka stupa na snagu </w:t>
      </w:r>
      <w:r>
        <w:t xml:space="preserve"> danom donošenja, a objavit će se </w:t>
      </w:r>
      <w:r w:rsidRPr="00AB0E1E">
        <w:t xml:space="preserve">u </w:t>
      </w:r>
      <w:r>
        <w:t>„</w:t>
      </w:r>
      <w:r w:rsidRPr="00F11FB5">
        <w:t>O</w:t>
      </w:r>
      <w:r>
        <w:t>pćinskom</w:t>
      </w:r>
      <w:r w:rsidRPr="00F11FB5">
        <w:t xml:space="preserve"> glasnik</w:t>
      </w:r>
      <w:r>
        <w:t>u Općine Šandrovac“.</w:t>
      </w:r>
      <w:r w:rsidRPr="00F11FB5">
        <w:t xml:space="preserve"> </w:t>
      </w:r>
    </w:p>
    <w:p w:rsidR="00145B00" w:rsidRDefault="00145B00" w:rsidP="00145B00"/>
    <w:p w:rsidR="00145B00" w:rsidRPr="00145B00" w:rsidRDefault="00145B00" w:rsidP="00145B00">
      <w:pPr>
        <w:outlineLvl w:val="0"/>
        <w:rPr>
          <w:b/>
        </w:rPr>
      </w:pPr>
      <w:r w:rsidRPr="00145B00">
        <w:rPr>
          <w:b/>
        </w:rPr>
        <w:t>KLASA: 943-01/16-01/6</w:t>
      </w:r>
    </w:p>
    <w:p w:rsidR="00145B00" w:rsidRPr="00145B00" w:rsidRDefault="00145B00" w:rsidP="00145B00">
      <w:pPr>
        <w:outlineLvl w:val="0"/>
        <w:rPr>
          <w:b/>
        </w:rPr>
      </w:pPr>
      <w:r w:rsidRPr="00145B00">
        <w:rPr>
          <w:b/>
        </w:rPr>
        <w:t>URBROJ:2123-05-01-16-1</w:t>
      </w:r>
    </w:p>
    <w:p w:rsidR="00145B00" w:rsidRPr="00145B00" w:rsidRDefault="00145B00" w:rsidP="00145B00">
      <w:pPr>
        <w:rPr>
          <w:b/>
        </w:rPr>
      </w:pPr>
      <w:r w:rsidRPr="00145B00">
        <w:rPr>
          <w:b/>
        </w:rPr>
        <w:t>U Šandrovcu, 29.03.2016.</w:t>
      </w:r>
    </w:p>
    <w:p w:rsidR="00145B00" w:rsidRDefault="00145B00" w:rsidP="00145B00"/>
    <w:p w:rsidR="00145B00" w:rsidRDefault="00145B00" w:rsidP="00145B00">
      <w:pPr>
        <w:jc w:val="center"/>
        <w:outlineLvl w:val="0"/>
        <w:rPr>
          <w:b/>
        </w:rPr>
      </w:pPr>
      <w:r>
        <w:rPr>
          <w:b/>
        </w:rPr>
        <w:t xml:space="preserve">                                                           </w:t>
      </w:r>
      <w:r w:rsidRPr="00DB664E">
        <w:rPr>
          <w:b/>
        </w:rPr>
        <w:t>OPĆINSKO VIJEĆE OPĆINE ŠANDROVAC</w:t>
      </w:r>
    </w:p>
    <w:p w:rsidR="00145B00" w:rsidRPr="00DB664E" w:rsidRDefault="00145B00" w:rsidP="00145B00">
      <w:pPr>
        <w:rPr>
          <w:b/>
        </w:rPr>
      </w:pPr>
      <w:r w:rsidRPr="00DB664E">
        <w:rPr>
          <w:b/>
        </w:rPr>
        <w:t xml:space="preserve">                                                    </w:t>
      </w:r>
      <w:r>
        <w:rPr>
          <w:b/>
        </w:rPr>
        <w:t xml:space="preserve">                                        Predsjednik općinskog vijeća                                 </w:t>
      </w:r>
    </w:p>
    <w:p w:rsidR="00145B00" w:rsidRDefault="00145B00" w:rsidP="00145B00">
      <w:pPr>
        <w:jc w:val="center"/>
        <w:rPr>
          <w:b/>
        </w:rPr>
      </w:pPr>
      <w:r>
        <w:t xml:space="preserve">        </w:t>
      </w:r>
      <w:r>
        <w:rPr>
          <w:b/>
        </w:rPr>
        <w:t xml:space="preserve">                                                Ivan </w:t>
      </w:r>
      <w:proofErr w:type="spellStart"/>
      <w:r>
        <w:rPr>
          <w:b/>
        </w:rPr>
        <w:t>Pleško</w:t>
      </w:r>
      <w:proofErr w:type="spellEnd"/>
      <w:r>
        <w:rPr>
          <w:b/>
        </w:rPr>
        <w:t>, v.r.</w:t>
      </w:r>
    </w:p>
    <w:p w:rsidR="00145B00" w:rsidRDefault="00145B00" w:rsidP="00145B00">
      <w:pPr>
        <w:jc w:val="center"/>
        <w:rPr>
          <w:b/>
        </w:rPr>
      </w:pPr>
    </w:p>
    <w:p w:rsidR="00145B00" w:rsidRDefault="00145B00" w:rsidP="00145B00">
      <w:pPr>
        <w:jc w:val="center"/>
        <w:rPr>
          <w:b/>
        </w:rPr>
      </w:pPr>
    </w:p>
    <w:p w:rsidR="00145B00" w:rsidRPr="00166E83" w:rsidRDefault="00145B00" w:rsidP="00145B00">
      <w:pPr>
        <w:rPr>
          <w:rFonts w:ascii="Times New Roman" w:hAnsi="Times New Roman" w:cs="Times New Roman"/>
        </w:rPr>
      </w:pPr>
      <w:r w:rsidRPr="00166E83">
        <w:rPr>
          <w:rFonts w:ascii="Times New Roman" w:hAnsi="Times New Roman" w:cs="Times New Roman"/>
        </w:rPr>
        <w:t xml:space="preserve">                                                                         </w:t>
      </w:r>
    </w:p>
    <w:p w:rsidR="00145B00" w:rsidRPr="00166E83" w:rsidRDefault="00145B00" w:rsidP="00145B00">
      <w:pPr>
        <w:jc w:val="both"/>
        <w:rPr>
          <w:rFonts w:ascii="Times New Roman" w:hAnsi="Times New Roman" w:cs="Times New Roman"/>
        </w:rPr>
      </w:pPr>
      <w:r w:rsidRPr="00166E83">
        <w:rPr>
          <w:rFonts w:ascii="Times New Roman" w:hAnsi="Times New Roman" w:cs="Times New Roman"/>
        </w:rPr>
        <w:tab/>
        <w:t>Na temelju članka 34. Statuta Općine Šandrovac („Općinski glasnik Općine Šandrovac“ broj 32 od 19.03.2013.) i članka 30. stavak 1. točka 15. Statuta Doma za starije i nemoćne osobe Šandrovac, na prijedlog Upravnog vijeća i ravnatelja Doma za starije i nemoćne osobe Šandrovac, Općinsko vijeće općine Šandrovac na svojoj 22. sjednici održanoj dana 29.03.2016. godine donosi sljedeću</w:t>
      </w:r>
    </w:p>
    <w:p w:rsidR="00145B00" w:rsidRPr="00166E83" w:rsidRDefault="00145B00" w:rsidP="00145B00">
      <w:pPr>
        <w:jc w:val="both"/>
        <w:rPr>
          <w:rFonts w:ascii="Times New Roman" w:hAnsi="Times New Roman" w:cs="Times New Roman"/>
        </w:rPr>
      </w:pPr>
      <w:r w:rsidRPr="00166E83">
        <w:rPr>
          <w:rFonts w:ascii="Times New Roman" w:hAnsi="Times New Roman" w:cs="Times New Roman"/>
        </w:rPr>
        <w:tab/>
      </w:r>
    </w:p>
    <w:p w:rsidR="00145B00" w:rsidRPr="00166E83" w:rsidRDefault="00145B00" w:rsidP="00145B00">
      <w:pPr>
        <w:jc w:val="both"/>
        <w:rPr>
          <w:rFonts w:ascii="Times New Roman" w:hAnsi="Times New Roman" w:cs="Times New Roman"/>
        </w:rPr>
      </w:pPr>
    </w:p>
    <w:p w:rsidR="00145B00" w:rsidRPr="00166E83" w:rsidRDefault="00145B00" w:rsidP="00145B00">
      <w:pPr>
        <w:jc w:val="center"/>
        <w:rPr>
          <w:rFonts w:ascii="Times New Roman" w:hAnsi="Times New Roman" w:cs="Times New Roman"/>
          <w:b/>
        </w:rPr>
      </w:pPr>
      <w:r w:rsidRPr="00166E83">
        <w:rPr>
          <w:rFonts w:ascii="Times New Roman" w:hAnsi="Times New Roman" w:cs="Times New Roman"/>
          <w:b/>
        </w:rPr>
        <w:t xml:space="preserve">O D L U K U </w:t>
      </w:r>
    </w:p>
    <w:p w:rsidR="00145B00" w:rsidRPr="00166E83" w:rsidRDefault="00145B00" w:rsidP="00145B00">
      <w:pPr>
        <w:jc w:val="center"/>
        <w:rPr>
          <w:rFonts w:ascii="Times New Roman" w:hAnsi="Times New Roman" w:cs="Times New Roman"/>
          <w:b/>
        </w:rPr>
      </w:pPr>
      <w:r w:rsidRPr="00166E83">
        <w:rPr>
          <w:rFonts w:ascii="Times New Roman" w:hAnsi="Times New Roman" w:cs="Times New Roman"/>
          <w:b/>
        </w:rPr>
        <w:t xml:space="preserve">o usvajanju Izvješća o izvršenju prihoda i rashoda (obračuna poslovanja) i </w:t>
      </w:r>
    </w:p>
    <w:p w:rsidR="00145B00" w:rsidRPr="00166E83" w:rsidRDefault="00145B00" w:rsidP="00145B00">
      <w:pPr>
        <w:jc w:val="center"/>
        <w:rPr>
          <w:rFonts w:ascii="Times New Roman" w:hAnsi="Times New Roman" w:cs="Times New Roman"/>
          <w:b/>
        </w:rPr>
      </w:pPr>
      <w:r w:rsidRPr="00166E83">
        <w:rPr>
          <w:rFonts w:ascii="Times New Roman" w:hAnsi="Times New Roman" w:cs="Times New Roman"/>
          <w:b/>
        </w:rPr>
        <w:t>Izvješća o poslovanju Doma za starije i nemoćne osobe Šandrovac za 2015. godinu</w:t>
      </w:r>
    </w:p>
    <w:p w:rsidR="00145B00" w:rsidRPr="00166E83" w:rsidRDefault="00145B00" w:rsidP="00145B00">
      <w:pPr>
        <w:jc w:val="center"/>
        <w:rPr>
          <w:rFonts w:ascii="Times New Roman" w:hAnsi="Times New Roman" w:cs="Times New Roman"/>
        </w:rPr>
      </w:pPr>
    </w:p>
    <w:p w:rsidR="00145B00" w:rsidRPr="00166E83" w:rsidRDefault="00145B00" w:rsidP="00145B00">
      <w:pPr>
        <w:jc w:val="center"/>
        <w:rPr>
          <w:rFonts w:ascii="Times New Roman" w:hAnsi="Times New Roman" w:cs="Times New Roman"/>
        </w:rPr>
      </w:pPr>
    </w:p>
    <w:p w:rsidR="00145B00" w:rsidRPr="00166E83" w:rsidRDefault="00145B00" w:rsidP="00145B00">
      <w:pPr>
        <w:jc w:val="center"/>
        <w:rPr>
          <w:rFonts w:ascii="Times New Roman" w:hAnsi="Times New Roman" w:cs="Times New Roman"/>
          <w:b/>
        </w:rPr>
      </w:pPr>
      <w:r w:rsidRPr="00166E83">
        <w:rPr>
          <w:rFonts w:ascii="Times New Roman" w:hAnsi="Times New Roman" w:cs="Times New Roman"/>
          <w:b/>
        </w:rPr>
        <w:t>Članak 1.</w:t>
      </w:r>
    </w:p>
    <w:p w:rsidR="00145B00" w:rsidRPr="00166E83" w:rsidRDefault="00145B00" w:rsidP="00145B00">
      <w:pPr>
        <w:jc w:val="both"/>
        <w:rPr>
          <w:rFonts w:ascii="Times New Roman" w:hAnsi="Times New Roman" w:cs="Times New Roman"/>
        </w:rPr>
      </w:pPr>
      <w:r w:rsidRPr="00166E83">
        <w:rPr>
          <w:rFonts w:ascii="Times New Roman" w:hAnsi="Times New Roman" w:cs="Times New Roman"/>
        </w:rPr>
        <w:t>Daje se suglasnost na Izvješće o izvršenju prihoda i rashoda (obračuna poslovanja) Doma za starije i nemoćne osobe Šandrovac za razdoblje 1.01.2015. do 31.12.2015. godine.</w:t>
      </w:r>
    </w:p>
    <w:p w:rsidR="00145B00" w:rsidRPr="00166E83" w:rsidRDefault="00145B00" w:rsidP="00145B00">
      <w:pPr>
        <w:jc w:val="both"/>
        <w:rPr>
          <w:rFonts w:ascii="Times New Roman" w:hAnsi="Times New Roman" w:cs="Times New Roman"/>
        </w:rPr>
      </w:pPr>
      <w:r w:rsidRPr="00166E83">
        <w:rPr>
          <w:rFonts w:ascii="Times New Roman" w:hAnsi="Times New Roman" w:cs="Times New Roman"/>
        </w:rPr>
        <w:t>Daje se suglasnost na Izvješće o poslovanju Doma za starije i nemoćne osobe Šandrovac za 2015. godinu.</w:t>
      </w:r>
    </w:p>
    <w:p w:rsidR="00145B00" w:rsidRPr="00166E83" w:rsidRDefault="00145B00" w:rsidP="00145B00">
      <w:pPr>
        <w:jc w:val="both"/>
        <w:rPr>
          <w:rFonts w:ascii="Times New Roman" w:hAnsi="Times New Roman" w:cs="Times New Roman"/>
        </w:rPr>
      </w:pPr>
    </w:p>
    <w:p w:rsidR="00145B00" w:rsidRPr="00166E83" w:rsidRDefault="00145B00" w:rsidP="00145B00">
      <w:pPr>
        <w:jc w:val="center"/>
        <w:rPr>
          <w:rFonts w:ascii="Times New Roman" w:hAnsi="Times New Roman" w:cs="Times New Roman"/>
          <w:b/>
        </w:rPr>
      </w:pPr>
      <w:r w:rsidRPr="00166E83">
        <w:rPr>
          <w:rFonts w:ascii="Times New Roman" w:hAnsi="Times New Roman" w:cs="Times New Roman"/>
          <w:b/>
        </w:rPr>
        <w:t>Članak 2.</w:t>
      </w:r>
    </w:p>
    <w:p w:rsidR="00145B00" w:rsidRPr="00166E83" w:rsidRDefault="00145B00" w:rsidP="00145B00">
      <w:pPr>
        <w:jc w:val="both"/>
        <w:rPr>
          <w:rFonts w:ascii="Times New Roman" w:hAnsi="Times New Roman" w:cs="Times New Roman"/>
        </w:rPr>
      </w:pPr>
      <w:r w:rsidRPr="00166E83">
        <w:rPr>
          <w:rFonts w:ascii="Times New Roman" w:hAnsi="Times New Roman" w:cs="Times New Roman"/>
        </w:rPr>
        <w:t>Izvješće o izvršenju prihoda i rashoda (obračuna poslovanja) Doma za starije i nemoćne osobe Šandrovac za razdoblje od 1.01.2015. do 31.12.2015. godine i Izvješće o poslovanju Doma za starije i nemoćne osobe Šandrovac za 2015. godinu sastavni su dio ove Odluke.</w:t>
      </w:r>
    </w:p>
    <w:p w:rsidR="00145B00" w:rsidRPr="00166E83" w:rsidRDefault="00145B00" w:rsidP="00145B00">
      <w:pPr>
        <w:jc w:val="both"/>
        <w:rPr>
          <w:rFonts w:ascii="Times New Roman" w:hAnsi="Times New Roman" w:cs="Times New Roman"/>
        </w:rPr>
      </w:pPr>
    </w:p>
    <w:p w:rsidR="00145B00" w:rsidRPr="00166E83" w:rsidRDefault="00145B00" w:rsidP="00145B00">
      <w:pPr>
        <w:jc w:val="both"/>
        <w:rPr>
          <w:rFonts w:ascii="Times New Roman" w:hAnsi="Times New Roman" w:cs="Times New Roman"/>
        </w:rPr>
      </w:pPr>
    </w:p>
    <w:p w:rsidR="00145B00" w:rsidRPr="00166E83" w:rsidRDefault="00145B00" w:rsidP="00145B00">
      <w:pPr>
        <w:jc w:val="center"/>
        <w:rPr>
          <w:rFonts w:ascii="Times New Roman" w:hAnsi="Times New Roman" w:cs="Times New Roman"/>
          <w:b/>
        </w:rPr>
      </w:pPr>
      <w:r w:rsidRPr="00166E83">
        <w:rPr>
          <w:rFonts w:ascii="Times New Roman" w:hAnsi="Times New Roman" w:cs="Times New Roman"/>
          <w:b/>
        </w:rPr>
        <w:t>Članak 3.</w:t>
      </w:r>
    </w:p>
    <w:p w:rsidR="00145B00" w:rsidRPr="00166E83" w:rsidRDefault="00145B00" w:rsidP="00145B00">
      <w:pPr>
        <w:jc w:val="both"/>
        <w:rPr>
          <w:rFonts w:ascii="Times New Roman" w:hAnsi="Times New Roman" w:cs="Times New Roman"/>
        </w:rPr>
      </w:pPr>
      <w:r w:rsidRPr="00166E83">
        <w:rPr>
          <w:rFonts w:ascii="Times New Roman" w:hAnsi="Times New Roman" w:cs="Times New Roman"/>
        </w:rPr>
        <w:t xml:space="preserve">Ova Odluka stupa na snagu danom donošenja, a objavit će se u "Općinskom glasniku Općine Šandrovac“.                 </w:t>
      </w:r>
    </w:p>
    <w:p w:rsidR="00145B00" w:rsidRPr="00166E83" w:rsidRDefault="00145B00" w:rsidP="00145B00">
      <w:pPr>
        <w:jc w:val="center"/>
        <w:rPr>
          <w:rFonts w:ascii="Times New Roman" w:hAnsi="Times New Roman" w:cs="Times New Roman"/>
          <w:b/>
        </w:rPr>
      </w:pPr>
      <w:r w:rsidRPr="00166E83">
        <w:rPr>
          <w:rFonts w:ascii="Times New Roman" w:hAnsi="Times New Roman" w:cs="Times New Roman"/>
        </w:rPr>
        <w:t xml:space="preserve">        </w:t>
      </w:r>
    </w:p>
    <w:p w:rsidR="00145B00" w:rsidRPr="00166E83" w:rsidRDefault="00145B00" w:rsidP="00145B00">
      <w:pPr>
        <w:rPr>
          <w:rFonts w:ascii="Times New Roman" w:hAnsi="Times New Roman" w:cs="Times New Roman"/>
          <w:b/>
        </w:rPr>
      </w:pPr>
      <w:r w:rsidRPr="00166E83">
        <w:rPr>
          <w:rFonts w:ascii="Times New Roman" w:hAnsi="Times New Roman" w:cs="Times New Roman"/>
          <w:b/>
        </w:rPr>
        <w:t>KLASA: 501-01/16-01/1</w:t>
      </w:r>
    </w:p>
    <w:p w:rsidR="00145B00" w:rsidRPr="00166E83" w:rsidRDefault="00145B00" w:rsidP="00145B00">
      <w:pPr>
        <w:rPr>
          <w:rFonts w:ascii="Times New Roman" w:hAnsi="Times New Roman" w:cs="Times New Roman"/>
          <w:b/>
        </w:rPr>
      </w:pPr>
      <w:r w:rsidRPr="00166E83">
        <w:rPr>
          <w:rFonts w:ascii="Times New Roman" w:hAnsi="Times New Roman" w:cs="Times New Roman"/>
          <w:b/>
        </w:rPr>
        <w:t>URBROJ:2123-05-01-16-1</w:t>
      </w:r>
    </w:p>
    <w:p w:rsidR="00145B00" w:rsidRPr="00166E83" w:rsidRDefault="00145B00" w:rsidP="00145B00">
      <w:pPr>
        <w:rPr>
          <w:rFonts w:ascii="Times New Roman" w:hAnsi="Times New Roman" w:cs="Times New Roman"/>
          <w:b/>
        </w:rPr>
      </w:pPr>
      <w:r w:rsidRPr="00166E83">
        <w:rPr>
          <w:rFonts w:ascii="Times New Roman" w:hAnsi="Times New Roman" w:cs="Times New Roman"/>
          <w:b/>
        </w:rPr>
        <w:t>U Šandrovac,  29.03.2016.</w:t>
      </w:r>
    </w:p>
    <w:p w:rsidR="00145B00" w:rsidRPr="00166E83" w:rsidRDefault="00145B00" w:rsidP="00145B00">
      <w:pPr>
        <w:jc w:val="both"/>
        <w:rPr>
          <w:rFonts w:ascii="Times New Roman" w:hAnsi="Times New Roman" w:cs="Times New Roman"/>
        </w:rPr>
      </w:pPr>
      <w:r w:rsidRPr="00166E83">
        <w:rPr>
          <w:rFonts w:ascii="Times New Roman" w:hAnsi="Times New Roman" w:cs="Times New Roman"/>
        </w:rPr>
        <w:t xml:space="preserve">                   </w:t>
      </w:r>
    </w:p>
    <w:p w:rsidR="00145B00" w:rsidRPr="00166E83" w:rsidRDefault="00145B00" w:rsidP="00145B00">
      <w:pPr>
        <w:jc w:val="center"/>
        <w:rPr>
          <w:rFonts w:ascii="Times New Roman" w:hAnsi="Times New Roman" w:cs="Times New Roman"/>
        </w:rPr>
      </w:pPr>
      <w:r w:rsidRPr="00166E83">
        <w:rPr>
          <w:rFonts w:ascii="Times New Roman" w:hAnsi="Times New Roman" w:cs="Times New Roman"/>
        </w:rPr>
        <w:t xml:space="preserve">                                                                   OPĆINSKO VIJEĆE OPĆINE ŠANDROVAC</w:t>
      </w:r>
    </w:p>
    <w:p w:rsidR="00145B00" w:rsidRPr="00166E83" w:rsidRDefault="00145B00" w:rsidP="00145B00">
      <w:pPr>
        <w:jc w:val="center"/>
        <w:rPr>
          <w:rFonts w:ascii="Times New Roman" w:hAnsi="Times New Roman" w:cs="Times New Roman"/>
        </w:rPr>
      </w:pPr>
      <w:r w:rsidRPr="00166E83">
        <w:rPr>
          <w:rFonts w:ascii="Times New Roman" w:hAnsi="Times New Roman" w:cs="Times New Roman"/>
        </w:rPr>
        <w:t xml:space="preserve">                                                                   Predsjednik općinskog vijeća</w:t>
      </w:r>
    </w:p>
    <w:p w:rsidR="00145B00" w:rsidRPr="00166E83" w:rsidRDefault="00145B00" w:rsidP="00145B00">
      <w:pPr>
        <w:jc w:val="center"/>
        <w:rPr>
          <w:rFonts w:ascii="Times New Roman" w:hAnsi="Times New Roman" w:cs="Times New Roman"/>
        </w:rPr>
      </w:pPr>
      <w:r w:rsidRPr="00166E83">
        <w:rPr>
          <w:rFonts w:ascii="Times New Roman" w:hAnsi="Times New Roman" w:cs="Times New Roman"/>
          <w:i/>
        </w:rPr>
        <w:t xml:space="preserve">                                                                Ivan </w:t>
      </w:r>
      <w:proofErr w:type="spellStart"/>
      <w:r w:rsidRPr="00166E83">
        <w:rPr>
          <w:rFonts w:ascii="Times New Roman" w:hAnsi="Times New Roman" w:cs="Times New Roman"/>
          <w:i/>
        </w:rPr>
        <w:t>Pleško</w:t>
      </w:r>
      <w:proofErr w:type="spellEnd"/>
      <w:r w:rsidRPr="00166E83">
        <w:rPr>
          <w:rFonts w:ascii="Times New Roman" w:hAnsi="Times New Roman" w:cs="Times New Roman"/>
          <w:i/>
        </w:rPr>
        <w:t xml:space="preserve">, v.r.                  </w:t>
      </w:r>
    </w:p>
    <w:p w:rsidR="00145B00" w:rsidRPr="00166E83" w:rsidRDefault="00145B00" w:rsidP="00145B00">
      <w:pPr>
        <w:jc w:val="center"/>
        <w:rPr>
          <w:rFonts w:ascii="Times New Roman" w:hAnsi="Times New Roman" w:cs="Times New Roman"/>
          <w:b/>
        </w:rPr>
      </w:pPr>
    </w:p>
    <w:p w:rsidR="00145B00" w:rsidRDefault="00145B00" w:rsidP="00145B00">
      <w:pPr>
        <w:rPr>
          <w:rFonts w:ascii="Times New Roman" w:hAnsi="Times New Roman" w:cs="Times New Roman"/>
          <w:b/>
        </w:rPr>
      </w:pPr>
    </w:p>
    <w:p w:rsidR="00ED0588" w:rsidRDefault="00ED0588" w:rsidP="00145B00">
      <w:pPr>
        <w:rPr>
          <w:rFonts w:ascii="Times New Roman" w:hAnsi="Times New Roman" w:cs="Times New Roman"/>
          <w:b/>
        </w:rPr>
      </w:pPr>
    </w:p>
    <w:p w:rsidR="00ED0588" w:rsidRDefault="00ED0588" w:rsidP="00145B00">
      <w:pPr>
        <w:rPr>
          <w:rFonts w:ascii="Times New Roman" w:hAnsi="Times New Roman" w:cs="Times New Roman"/>
          <w:b/>
        </w:rPr>
      </w:pPr>
    </w:p>
    <w:p w:rsidR="00ED0588" w:rsidRDefault="00ED0588" w:rsidP="00145B00">
      <w:pPr>
        <w:rPr>
          <w:rFonts w:ascii="Times New Roman" w:hAnsi="Times New Roman" w:cs="Times New Roman"/>
          <w:b/>
        </w:rPr>
      </w:pPr>
    </w:p>
    <w:p w:rsidR="00DB65F7" w:rsidRDefault="00DB65F7" w:rsidP="00145B00">
      <w:pPr>
        <w:rPr>
          <w:rFonts w:ascii="Times New Roman" w:hAnsi="Times New Roman" w:cs="Times New Roman"/>
          <w:b/>
        </w:rPr>
        <w:sectPr w:rsidR="00DB65F7" w:rsidSect="00ED058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pPr>
    </w:p>
    <w:p w:rsidR="00ED0588" w:rsidRDefault="00ED0588" w:rsidP="00145B00">
      <w:pPr>
        <w:rPr>
          <w:rFonts w:ascii="Times New Roman" w:hAnsi="Times New Roman" w:cs="Times New Roman"/>
          <w:b/>
        </w:rPr>
      </w:pPr>
    </w:p>
    <w:p w:rsidR="00DB65F7" w:rsidRDefault="00DB65F7" w:rsidP="00DB65F7">
      <w:pPr>
        <w:rPr>
          <w:b/>
        </w:rPr>
      </w:pPr>
    </w:p>
    <w:p w:rsidR="00DB65F7" w:rsidRDefault="00DB65F7" w:rsidP="00DB65F7">
      <w:pPr>
        <w:rPr>
          <w:b/>
        </w:rPr>
      </w:pPr>
      <w:r>
        <w:rPr>
          <w:b/>
        </w:rPr>
        <w:t>DOM ZA STARIJE I NEMOĆNE OSOBE „ŠANDROVAC“</w:t>
      </w:r>
    </w:p>
    <w:p w:rsidR="00DB65F7" w:rsidRDefault="00DB65F7" w:rsidP="00DB65F7">
      <w:pPr>
        <w:rPr>
          <w:b/>
        </w:rPr>
      </w:pPr>
      <w:r>
        <w:rPr>
          <w:b/>
        </w:rPr>
        <w:t>RAVNATELJ</w:t>
      </w:r>
    </w:p>
    <w:p w:rsidR="00DB65F7" w:rsidRPr="00710F42" w:rsidRDefault="00DB65F7" w:rsidP="00DB65F7">
      <w:r w:rsidRPr="00710F42">
        <w:t>Klasa:</w:t>
      </w:r>
      <w:r>
        <w:t xml:space="preserve">   003-06/15-02</w:t>
      </w:r>
    </w:p>
    <w:p w:rsidR="00DB65F7" w:rsidRDefault="00DB65F7" w:rsidP="00DB65F7">
      <w:proofErr w:type="spellStart"/>
      <w:r>
        <w:t>Urbroj</w:t>
      </w:r>
      <w:proofErr w:type="spellEnd"/>
      <w:r>
        <w:t>: 2103-68-02-15-</w:t>
      </w:r>
    </w:p>
    <w:p w:rsidR="00DB65F7" w:rsidRDefault="00DB65F7" w:rsidP="00DB65F7"/>
    <w:p w:rsidR="00DB65F7" w:rsidRDefault="00DB65F7" w:rsidP="00DB65F7"/>
    <w:p w:rsidR="00DB65F7" w:rsidRPr="00845E34" w:rsidRDefault="00DB65F7" w:rsidP="00DB65F7">
      <w:r>
        <w:t>Na temelju članka 36. Statuta Doma za starije i nemoćne osobe „Šandrovac“ (Općinski glasnik Općine Šandrovac 26/12,), ravnatelj  Doma za starije i nemoćne osobe «Šandrovac»  donosi</w:t>
      </w:r>
    </w:p>
    <w:p w:rsidR="00DB65F7" w:rsidRDefault="00DB65F7" w:rsidP="00DB65F7">
      <w:pPr>
        <w:jc w:val="center"/>
        <w:rPr>
          <w:b/>
          <w:sz w:val="28"/>
          <w:szCs w:val="28"/>
        </w:rPr>
      </w:pPr>
    </w:p>
    <w:p w:rsidR="00DB65F7" w:rsidRDefault="00DB65F7" w:rsidP="00DB65F7">
      <w:pPr>
        <w:rPr>
          <w:b/>
          <w:sz w:val="28"/>
          <w:szCs w:val="28"/>
        </w:rPr>
      </w:pPr>
    </w:p>
    <w:p w:rsidR="00DB65F7" w:rsidRDefault="00DB65F7" w:rsidP="00DB65F7">
      <w:pPr>
        <w:jc w:val="center"/>
        <w:rPr>
          <w:b/>
          <w:sz w:val="28"/>
          <w:szCs w:val="28"/>
        </w:rPr>
      </w:pPr>
      <w:r>
        <w:rPr>
          <w:b/>
          <w:sz w:val="28"/>
          <w:szCs w:val="28"/>
        </w:rPr>
        <w:t xml:space="preserve">IZVRŠENJE </w:t>
      </w:r>
      <w:r w:rsidRPr="00C02AFA">
        <w:rPr>
          <w:b/>
          <w:sz w:val="28"/>
          <w:szCs w:val="28"/>
        </w:rPr>
        <w:t xml:space="preserve"> </w:t>
      </w:r>
      <w:r>
        <w:rPr>
          <w:b/>
          <w:sz w:val="28"/>
          <w:szCs w:val="28"/>
        </w:rPr>
        <w:t>P</w:t>
      </w:r>
      <w:r w:rsidRPr="00C02AFA">
        <w:rPr>
          <w:b/>
          <w:sz w:val="28"/>
          <w:szCs w:val="28"/>
        </w:rPr>
        <w:t>RIHODA</w:t>
      </w:r>
      <w:r>
        <w:rPr>
          <w:b/>
          <w:sz w:val="28"/>
          <w:szCs w:val="28"/>
        </w:rPr>
        <w:t xml:space="preserve"> </w:t>
      </w:r>
      <w:r w:rsidRPr="00C02AFA">
        <w:rPr>
          <w:b/>
          <w:sz w:val="28"/>
          <w:szCs w:val="28"/>
        </w:rPr>
        <w:t xml:space="preserve"> I </w:t>
      </w:r>
      <w:r>
        <w:rPr>
          <w:b/>
          <w:sz w:val="28"/>
          <w:szCs w:val="28"/>
        </w:rPr>
        <w:t>RASHODA ZA  2015</w:t>
      </w:r>
      <w:r w:rsidRPr="00C02AFA">
        <w:rPr>
          <w:b/>
          <w:sz w:val="28"/>
          <w:szCs w:val="28"/>
        </w:rPr>
        <w:t xml:space="preserve">. GODINU </w:t>
      </w:r>
    </w:p>
    <w:p w:rsidR="00DB65F7" w:rsidRDefault="00DB65F7" w:rsidP="00DB65F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6501"/>
        <w:gridCol w:w="2349"/>
        <w:gridCol w:w="2340"/>
        <w:gridCol w:w="1260"/>
      </w:tblGrid>
      <w:tr w:rsidR="00DB65F7" w:rsidRPr="0099286D" w:rsidTr="00B63D35">
        <w:tc>
          <w:tcPr>
            <w:tcW w:w="978" w:type="dxa"/>
            <w:shd w:val="clear" w:color="auto" w:fill="auto"/>
          </w:tcPr>
          <w:p w:rsidR="00DB65F7" w:rsidRPr="0099286D" w:rsidRDefault="00DB65F7" w:rsidP="00B63D35">
            <w:pPr>
              <w:jc w:val="center"/>
              <w:rPr>
                <w:b/>
              </w:rPr>
            </w:pPr>
          </w:p>
          <w:p w:rsidR="00DB65F7" w:rsidRPr="0099286D" w:rsidRDefault="00DB65F7" w:rsidP="00B63D35">
            <w:pPr>
              <w:jc w:val="center"/>
              <w:rPr>
                <w:b/>
              </w:rPr>
            </w:pPr>
            <w:r w:rsidRPr="0099286D">
              <w:rPr>
                <w:b/>
              </w:rPr>
              <w:t xml:space="preserve">Konto </w:t>
            </w:r>
          </w:p>
        </w:tc>
        <w:tc>
          <w:tcPr>
            <w:tcW w:w="6501" w:type="dxa"/>
            <w:shd w:val="clear" w:color="auto" w:fill="auto"/>
          </w:tcPr>
          <w:p w:rsidR="00DB65F7" w:rsidRPr="0099286D" w:rsidRDefault="00DB65F7" w:rsidP="00B63D35">
            <w:pPr>
              <w:jc w:val="center"/>
              <w:rPr>
                <w:b/>
              </w:rPr>
            </w:pPr>
          </w:p>
          <w:p w:rsidR="00DB65F7" w:rsidRPr="0099286D" w:rsidRDefault="00DB65F7" w:rsidP="00B63D35">
            <w:pPr>
              <w:jc w:val="center"/>
              <w:rPr>
                <w:b/>
              </w:rPr>
            </w:pPr>
            <w:r w:rsidRPr="0099286D">
              <w:rPr>
                <w:b/>
              </w:rPr>
              <w:t xml:space="preserve">IZVORI   FINANCIRANJA  </w:t>
            </w:r>
          </w:p>
        </w:tc>
        <w:tc>
          <w:tcPr>
            <w:tcW w:w="2349" w:type="dxa"/>
            <w:shd w:val="clear" w:color="auto" w:fill="auto"/>
          </w:tcPr>
          <w:p w:rsidR="00DB65F7" w:rsidRPr="0099286D" w:rsidRDefault="00DB65F7" w:rsidP="00B63D35">
            <w:pPr>
              <w:jc w:val="center"/>
              <w:rPr>
                <w:b/>
              </w:rPr>
            </w:pPr>
          </w:p>
          <w:p w:rsidR="00DB65F7" w:rsidRPr="0099286D" w:rsidRDefault="00DB65F7" w:rsidP="00B63D35">
            <w:pPr>
              <w:jc w:val="center"/>
              <w:rPr>
                <w:b/>
              </w:rPr>
            </w:pPr>
            <w:r>
              <w:rPr>
                <w:b/>
              </w:rPr>
              <w:t>Plan za 2015</w:t>
            </w:r>
            <w:r w:rsidRPr="0099286D">
              <w:rPr>
                <w:b/>
              </w:rPr>
              <w:t>. godinu</w:t>
            </w:r>
          </w:p>
        </w:tc>
        <w:tc>
          <w:tcPr>
            <w:tcW w:w="2340" w:type="dxa"/>
            <w:shd w:val="clear" w:color="auto" w:fill="auto"/>
          </w:tcPr>
          <w:p w:rsidR="00DB65F7" w:rsidRPr="0099286D" w:rsidRDefault="00DB65F7" w:rsidP="00B63D35">
            <w:pPr>
              <w:jc w:val="center"/>
              <w:rPr>
                <w:b/>
              </w:rPr>
            </w:pPr>
          </w:p>
          <w:p w:rsidR="00DB65F7" w:rsidRPr="0099286D" w:rsidRDefault="00DB65F7" w:rsidP="00B63D35">
            <w:pPr>
              <w:jc w:val="center"/>
              <w:rPr>
                <w:b/>
              </w:rPr>
            </w:pPr>
            <w:r>
              <w:rPr>
                <w:b/>
              </w:rPr>
              <w:t>Ostvareno  2015</w:t>
            </w:r>
            <w:r w:rsidRPr="0099286D">
              <w:rPr>
                <w:b/>
              </w:rPr>
              <w:t>.</w:t>
            </w:r>
          </w:p>
          <w:p w:rsidR="00DB65F7" w:rsidRPr="0099286D" w:rsidRDefault="00DB65F7" w:rsidP="00B63D35">
            <w:pPr>
              <w:jc w:val="center"/>
              <w:rPr>
                <w:b/>
              </w:rPr>
            </w:pPr>
          </w:p>
        </w:tc>
        <w:tc>
          <w:tcPr>
            <w:tcW w:w="1260" w:type="dxa"/>
            <w:shd w:val="clear" w:color="auto" w:fill="auto"/>
          </w:tcPr>
          <w:p w:rsidR="00DB65F7" w:rsidRPr="0099286D" w:rsidRDefault="00DB65F7" w:rsidP="00B63D35">
            <w:pPr>
              <w:jc w:val="center"/>
              <w:rPr>
                <w:b/>
              </w:rPr>
            </w:pPr>
          </w:p>
          <w:p w:rsidR="00DB65F7" w:rsidRPr="0099286D" w:rsidRDefault="00DB65F7" w:rsidP="00B63D35">
            <w:pPr>
              <w:jc w:val="center"/>
              <w:rPr>
                <w:b/>
              </w:rPr>
            </w:pPr>
            <w:r w:rsidRPr="0099286D">
              <w:rPr>
                <w:b/>
              </w:rPr>
              <w:t xml:space="preserve">Indeks </w:t>
            </w:r>
          </w:p>
        </w:tc>
      </w:tr>
    </w:tbl>
    <w:p w:rsidR="00DB65F7" w:rsidRDefault="00DB65F7" w:rsidP="00DB65F7">
      <w:pPr>
        <w:rPr>
          <w:b/>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1"/>
        <w:gridCol w:w="2349"/>
        <w:gridCol w:w="2340"/>
        <w:gridCol w:w="1260"/>
      </w:tblGrid>
      <w:tr w:rsidR="00DB65F7" w:rsidRPr="00945DD5" w:rsidTr="00B63D35">
        <w:tc>
          <w:tcPr>
            <w:tcW w:w="6471" w:type="dxa"/>
            <w:shd w:val="clear" w:color="auto" w:fill="auto"/>
          </w:tcPr>
          <w:p w:rsidR="00DB65F7" w:rsidRPr="00945DD5" w:rsidRDefault="00DB65F7" w:rsidP="00B63D35">
            <w:pPr>
              <w:jc w:val="center"/>
              <w:rPr>
                <w:b/>
              </w:rPr>
            </w:pPr>
            <w:r w:rsidRPr="00945DD5">
              <w:rPr>
                <w:b/>
              </w:rPr>
              <w:t xml:space="preserve">UKUPNI PRIHODI </w:t>
            </w:r>
          </w:p>
        </w:tc>
        <w:tc>
          <w:tcPr>
            <w:tcW w:w="2349" w:type="dxa"/>
            <w:shd w:val="clear" w:color="auto" w:fill="auto"/>
          </w:tcPr>
          <w:p w:rsidR="00DB65F7" w:rsidRPr="00945DD5" w:rsidRDefault="00DB65F7" w:rsidP="00B63D35">
            <w:pPr>
              <w:jc w:val="right"/>
              <w:rPr>
                <w:b/>
              </w:rPr>
            </w:pPr>
            <w:r w:rsidRPr="00945DD5">
              <w:rPr>
                <w:b/>
              </w:rPr>
              <w:t>1.698.000,00</w:t>
            </w:r>
          </w:p>
        </w:tc>
        <w:tc>
          <w:tcPr>
            <w:tcW w:w="2340" w:type="dxa"/>
            <w:shd w:val="clear" w:color="auto" w:fill="auto"/>
          </w:tcPr>
          <w:p w:rsidR="00DB65F7" w:rsidRPr="00945DD5" w:rsidRDefault="00DB65F7" w:rsidP="00B63D35">
            <w:pPr>
              <w:jc w:val="right"/>
              <w:rPr>
                <w:b/>
              </w:rPr>
            </w:pPr>
            <w:r w:rsidRPr="00945DD5">
              <w:rPr>
                <w:b/>
              </w:rPr>
              <w:t>1.693.178,85</w:t>
            </w:r>
          </w:p>
        </w:tc>
        <w:tc>
          <w:tcPr>
            <w:tcW w:w="1260" w:type="dxa"/>
            <w:shd w:val="clear" w:color="auto" w:fill="auto"/>
          </w:tcPr>
          <w:p w:rsidR="00DB65F7" w:rsidRPr="00945DD5" w:rsidRDefault="00DB65F7" w:rsidP="00B63D35">
            <w:pPr>
              <w:jc w:val="right"/>
              <w:rPr>
                <w:b/>
              </w:rPr>
            </w:pPr>
            <w:r w:rsidRPr="00945DD5">
              <w:rPr>
                <w:b/>
              </w:rPr>
              <w:t>99,72</w:t>
            </w:r>
          </w:p>
        </w:tc>
      </w:tr>
    </w:tbl>
    <w:p w:rsidR="00DB65F7" w:rsidRDefault="00DB65F7" w:rsidP="00DB65F7">
      <w:pPr>
        <w:jc w:val="center"/>
        <w:rPr>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471"/>
        <w:gridCol w:w="2349"/>
        <w:gridCol w:w="2340"/>
        <w:gridCol w:w="1260"/>
      </w:tblGrid>
      <w:tr w:rsidR="00DB65F7" w:rsidRPr="0085768B" w:rsidTr="00B63D35">
        <w:tc>
          <w:tcPr>
            <w:tcW w:w="1008" w:type="dxa"/>
            <w:shd w:val="clear" w:color="auto" w:fill="auto"/>
          </w:tcPr>
          <w:p w:rsidR="00DB65F7" w:rsidRPr="0085768B" w:rsidRDefault="00DB65F7" w:rsidP="00B63D35">
            <w:pPr>
              <w:jc w:val="center"/>
              <w:rPr>
                <w:b/>
              </w:rPr>
            </w:pPr>
            <w:r w:rsidRPr="0085768B">
              <w:rPr>
                <w:b/>
              </w:rPr>
              <w:t>652</w:t>
            </w:r>
          </w:p>
        </w:tc>
        <w:tc>
          <w:tcPr>
            <w:tcW w:w="6471" w:type="dxa"/>
            <w:shd w:val="clear" w:color="auto" w:fill="auto"/>
          </w:tcPr>
          <w:p w:rsidR="00DB65F7" w:rsidRPr="0085768B" w:rsidRDefault="00DB65F7" w:rsidP="00B63D35">
            <w:pPr>
              <w:rPr>
                <w:b/>
              </w:rPr>
            </w:pPr>
            <w:r w:rsidRPr="0085768B">
              <w:rPr>
                <w:b/>
              </w:rPr>
              <w:t xml:space="preserve">Ostali nespomenuti prihodi </w:t>
            </w:r>
          </w:p>
        </w:tc>
        <w:tc>
          <w:tcPr>
            <w:tcW w:w="2349" w:type="dxa"/>
            <w:shd w:val="clear" w:color="auto" w:fill="auto"/>
          </w:tcPr>
          <w:p w:rsidR="00DB65F7" w:rsidRPr="0085768B" w:rsidRDefault="00DB65F7" w:rsidP="00B63D35">
            <w:pPr>
              <w:jc w:val="right"/>
              <w:rPr>
                <w:b/>
              </w:rPr>
            </w:pPr>
            <w:r w:rsidRPr="0085768B">
              <w:rPr>
                <w:b/>
              </w:rPr>
              <w:t>1.410.000,00</w:t>
            </w:r>
          </w:p>
        </w:tc>
        <w:tc>
          <w:tcPr>
            <w:tcW w:w="2340" w:type="dxa"/>
            <w:shd w:val="clear" w:color="auto" w:fill="auto"/>
          </w:tcPr>
          <w:p w:rsidR="00DB65F7" w:rsidRPr="0085768B" w:rsidRDefault="00DB65F7" w:rsidP="00B63D35">
            <w:pPr>
              <w:jc w:val="right"/>
              <w:rPr>
                <w:b/>
              </w:rPr>
            </w:pPr>
            <w:r w:rsidRPr="0085768B">
              <w:rPr>
                <w:b/>
              </w:rPr>
              <w:t>1.397.915,64</w:t>
            </w:r>
          </w:p>
        </w:tc>
        <w:tc>
          <w:tcPr>
            <w:tcW w:w="1260" w:type="dxa"/>
            <w:shd w:val="clear" w:color="auto" w:fill="auto"/>
          </w:tcPr>
          <w:p w:rsidR="00DB65F7" w:rsidRPr="00945DD5" w:rsidRDefault="00DB65F7" w:rsidP="00B63D35">
            <w:pPr>
              <w:jc w:val="right"/>
              <w:rPr>
                <w:b/>
              </w:rPr>
            </w:pPr>
            <w:r w:rsidRPr="00945DD5">
              <w:rPr>
                <w:b/>
              </w:rPr>
              <w:t>99,14</w:t>
            </w:r>
          </w:p>
        </w:tc>
      </w:tr>
      <w:tr w:rsidR="00DB65F7" w:rsidRPr="00BF5859" w:rsidTr="00B63D35">
        <w:tc>
          <w:tcPr>
            <w:tcW w:w="1008" w:type="dxa"/>
            <w:shd w:val="clear" w:color="auto" w:fill="auto"/>
          </w:tcPr>
          <w:p w:rsidR="00DB65F7" w:rsidRPr="0099286D" w:rsidRDefault="00DB65F7" w:rsidP="00B63D35">
            <w:pPr>
              <w:jc w:val="center"/>
            </w:pPr>
            <w:r>
              <w:t>65264</w:t>
            </w:r>
          </w:p>
        </w:tc>
        <w:tc>
          <w:tcPr>
            <w:tcW w:w="6471" w:type="dxa"/>
            <w:shd w:val="clear" w:color="auto" w:fill="auto"/>
          </w:tcPr>
          <w:p w:rsidR="00DB65F7" w:rsidRPr="0099286D" w:rsidRDefault="00DB65F7" w:rsidP="00B63D35">
            <w:r>
              <w:t xml:space="preserve">Prihodi od participacije za smještaj korisnika </w:t>
            </w:r>
          </w:p>
        </w:tc>
        <w:tc>
          <w:tcPr>
            <w:tcW w:w="2349" w:type="dxa"/>
            <w:shd w:val="clear" w:color="auto" w:fill="auto"/>
          </w:tcPr>
          <w:p w:rsidR="00DB65F7" w:rsidRPr="0099286D" w:rsidRDefault="00DB65F7" w:rsidP="00B63D35">
            <w:pPr>
              <w:jc w:val="right"/>
            </w:pPr>
            <w:r>
              <w:t>1.410.000,00</w:t>
            </w:r>
          </w:p>
        </w:tc>
        <w:tc>
          <w:tcPr>
            <w:tcW w:w="2340" w:type="dxa"/>
            <w:shd w:val="clear" w:color="auto" w:fill="auto"/>
          </w:tcPr>
          <w:p w:rsidR="00DB65F7" w:rsidRPr="005143B5" w:rsidRDefault="00DB65F7" w:rsidP="00B63D35">
            <w:pPr>
              <w:jc w:val="right"/>
            </w:pPr>
            <w:r>
              <w:t>1.397.915,64</w:t>
            </w:r>
          </w:p>
        </w:tc>
        <w:tc>
          <w:tcPr>
            <w:tcW w:w="1260" w:type="dxa"/>
            <w:shd w:val="clear" w:color="auto" w:fill="auto"/>
          </w:tcPr>
          <w:p w:rsidR="00DB65F7" w:rsidRPr="00945DD5" w:rsidRDefault="00DB65F7" w:rsidP="00B63D35">
            <w:pPr>
              <w:jc w:val="right"/>
            </w:pPr>
            <w:r w:rsidRPr="00945DD5">
              <w:t>99,14</w:t>
            </w:r>
          </w:p>
        </w:tc>
      </w:tr>
      <w:tr w:rsidR="00DB65F7" w:rsidRPr="00BC03B2" w:rsidTr="00B63D35">
        <w:tc>
          <w:tcPr>
            <w:tcW w:w="1008" w:type="dxa"/>
            <w:shd w:val="clear" w:color="auto" w:fill="auto"/>
          </w:tcPr>
          <w:p w:rsidR="00DB65F7" w:rsidRPr="00781EF2" w:rsidRDefault="00DB65F7" w:rsidP="00B63D35">
            <w:pPr>
              <w:jc w:val="center"/>
              <w:rPr>
                <w:b/>
              </w:rPr>
            </w:pPr>
            <w:r w:rsidRPr="00781EF2">
              <w:rPr>
                <w:b/>
              </w:rPr>
              <w:t>661</w:t>
            </w:r>
          </w:p>
        </w:tc>
        <w:tc>
          <w:tcPr>
            <w:tcW w:w="6471" w:type="dxa"/>
            <w:shd w:val="clear" w:color="auto" w:fill="auto"/>
          </w:tcPr>
          <w:p w:rsidR="00DB65F7" w:rsidRPr="00781EF2" w:rsidRDefault="00DB65F7" w:rsidP="00B63D35">
            <w:pPr>
              <w:rPr>
                <w:b/>
              </w:rPr>
            </w:pPr>
            <w:r w:rsidRPr="00781EF2">
              <w:rPr>
                <w:b/>
              </w:rPr>
              <w:t>Prihodi od obavljanja vlastite djelatnosti</w:t>
            </w:r>
          </w:p>
        </w:tc>
        <w:tc>
          <w:tcPr>
            <w:tcW w:w="2349" w:type="dxa"/>
            <w:shd w:val="clear" w:color="auto" w:fill="auto"/>
          </w:tcPr>
          <w:p w:rsidR="00DB65F7" w:rsidRPr="00781EF2" w:rsidRDefault="00DB65F7" w:rsidP="00B63D35">
            <w:pPr>
              <w:jc w:val="right"/>
              <w:rPr>
                <w:b/>
              </w:rPr>
            </w:pPr>
            <w:r>
              <w:rPr>
                <w:b/>
              </w:rPr>
              <w:t>500,00</w:t>
            </w:r>
          </w:p>
        </w:tc>
        <w:tc>
          <w:tcPr>
            <w:tcW w:w="2340" w:type="dxa"/>
            <w:shd w:val="clear" w:color="auto" w:fill="auto"/>
          </w:tcPr>
          <w:p w:rsidR="00DB65F7" w:rsidRPr="002042EB" w:rsidRDefault="00DB65F7" w:rsidP="00B63D35">
            <w:pPr>
              <w:jc w:val="right"/>
              <w:rPr>
                <w:b/>
              </w:rPr>
            </w:pPr>
            <w:r w:rsidRPr="002042EB">
              <w:rPr>
                <w:b/>
              </w:rPr>
              <w:t>400,00</w:t>
            </w:r>
          </w:p>
        </w:tc>
        <w:tc>
          <w:tcPr>
            <w:tcW w:w="1260" w:type="dxa"/>
            <w:shd w:val="clear" w:color="auto" w:fill="auto"/>
          </w:tcPr>
          <w:p w:rsidR="00DB65F7" w:rsidRPr="00945DD5" w:rsidRDefault="00DB65F7" w:rsidP="00B63D35">
            <w:pPr>
              <w:jc w:val="right"/>
              <w:rPr>
                <w:b/>
              </w:rPr>
            </w:pPr>
            <w:r w:rsidRPr="00945DD5">
              <w:rPr>
                <w:b/>
              </w:rPr>
              <w:t>80,00</w:t>
            </w:r>
          </w:p>
        </w:tc>
      </w:tr>
      <w:tr w:rsidR="00DB65F7" w:rsidRPr="00BF5859" w:rsidTr="00B63D35">
        <w:tc>
          <w:tcPr>
            <w:tcW w:w="1008" w:type="dxa"/>
            <w:shd w:val="clear" w:color="auto" w:fill="auto"/>
          </w:tcPr>
          <w:p w:rsidR="00DB65F7" w:rsidRDefault="00DB65F7" w:rsidP="00B63D35">
            <w:pPr>
              <w:jc w:val="center"/>
            </w:pPr>
            <w:r>
              <w:t>66151</w:t>
            </w:r>
          </w:p>
        </w:tc>
        <w:tc>
          <w:tcPr>
            <w:tcW w:w="6471" w:type="dxa"/>
            <w:shd w:val="clear" w:color="auto" w:fill="auto"/>
          </w:tcPr>
          <w:p w:rsidR="00DB65F7" w:rsidRDefault="00DB65F7" w:rsidP="00B63D35">
            <w:r>
              <w:t>Ostali prihodi – refundacija troškova korisnika</w:t>
            </w:r>
          </w:p>
        </w:tc>
        <w:tc>
          <w:tcPr>
            <w:tcW w:w="2349" w:type="dxa"/>
            <w:shd w:val="clear" w:color="auto" w:fill="auto"/>
          </w:tcPr>
          <w:p w:rsidR="00DB65F7" w:rsidRDefault="00DB65F7" w:rsidP="00B63D35">
            <w:pPr>
              <w:jc w:val="right"/>
            </w:pPr>
            <w:r>
              <w:t>500,00</w:t>
            </w:r>
          </w:p>
        </w:tc>
        <w:tc>
          <w:tcPr>
            <w:tcW w:w="2340" w:type="dxa"/>
            <w:shd w:val="clear" w:color="auto" w:fill="auto"/>
          </w:tcPr>
          <w:p w:rsidR="00DB65F7" w:rsidRPr="005143B5" w:rsidRDefault="00DB65F7" w:rsidP="00B63D35">
            <w:pPr>
              <w:jc w:val="right"/>
            </w:pPr>
            <w:r>
              <w:t>400,00</w:t>
            </w:r>
          </w:p>
        </w:tc>
        <w:tc>
          <w:tcPr>
            <w:tcW w:w="1260" w:type="dxa"/>
            <w:shd w:val="clear" w:color="auto" w:fill="auto"/>
          </w:tcPr>
          <w:p w:rsidR="00DB65F7" w:rsidRPr="00945DD5" w:rsidRDefault="00DB65F7" w:rsidP="00B63D35">
            <w:pPr>
              <w:jc w:val="right"/>
            </w:pPr>
            <w:r w:rsidRPr="00945DD5">
              <w:t>80,00</w:t>
            </w:r>
          </w:p>
        </w:tc>
      </w:tr>
      <w:tr w:rsidR="00DB65F7" w:rsidRPr="00151039" w:rsidTr="00B63D35">
        <w:tc>
          <w:tcPr>
            <w:tcW w:w="1008" w:type="dxa"/>
            <w:shd w:val="clear" w:color="auto" w:fill="auto"/>
          </w:tcPr>
          <w:p w:rsidR="00DB65F7" w:rsidRPr="00151039" w:rsidRDefault="00DB65F7" w:rsidP="00B63D35">
            <w:pPr>
              <w:jc w:val="center"/>
              <w:rPr>
                <w:b/>
              </w:rPr>
            </w:pPr>
            <w:r w:rsidRPr="00151039">
              <w:rPr>
                <w:b/>
              </w:rPr>
              <w:t>663</w:t>
            </w:r>
          </w:p>
        </w:tc>
        <w:tc>
          <w:tcPr>
            <w:tcW w:w="6471" w:type="dxa"/>
            <w:shd w:val="clear" w:color="auto" w:fill="auto"/>
          </w:tcPr>
          <w:p w:rsidR="00DB65F7" w:rsidRPr="00151039" w:rsidRDefault="00DB65F7" w:rsidP="00B63D35">
            <w:pPr>
              <w:rPr>
                <w:b/>
              </w:rPr>
            </w:pPr>
            <w:r>
              <w:rPr>
                <w:b/>
              </w:rPr>
              <w:t>Tekuće donacije</w:t>
            </w:r>
          </w:p>
        </w:tc>
        <w:tc>
          <w:tcPr>
            <w:tcW w:w="2349" w:type="dxa"/>
            <w:shd w:val="clear" w:color="auto" w:fill="auto"/>
          </w:tcPr>
          <w:p w:rsidR="00DB65F7" w:rsidRPr="00151039" w:rsidRDefault="00DB65F7" w:rsidP="00B63D35">
            <w:pPr>
              <w:jc w:val="right"/>
              <w:rPr>
                <w:b/>
              </w:rPr>
            </w:pPr>
            <w:r>
              <w:rPr>
                <w:b/>
              </w:rPr>
              <w:t>50.000,00</w:t>
            </w:r>
          </w:p>
        </w:tc>
        <w:tc>
          <w:tcPr>
            <w:tcW w:w="2340" w:type="dxa"/>
            <w:shd w:val="clear" w:color="auto" w:fill="auto"/>
          </w:tcPr>
          <w:p w:rsidR="00DB65F7" w:rsidRPr="002042EB" w:rsidRDefault="00DB65F7" w:rsidP="00B63D35">
            <w:pPr>
              <w:jc w:val="right"/>
              <w:rPr>
                <w:b/>
              </w:rPr>
            </w:pPr>
            <w:r w:rsidRPr="002042EB">
              <w:rPr>
                <w:b/>
              </w:rPr>
              <w:t>67.000,00</w:t>
            </w:r>
          </w:p>
        </w:tc>
        <w:tc>
          <w:tcPr>
            <w:tcW w:w="1260" w:type="dxa"/>
            <w:shd w:val="clear" w:color="auto" w:fill="auto"/>
          </w:tcPr>
          <w:p w:rsidR="00DB65F7" w:rsidRPr="00945DD5" w:rsidRDefault="00DB65F7" w:rsidP="00B63D35">
            <w:pPr>
              <w:jc w:val="right"/>
            </w:pPr>
            <w:r w:rsidRPr="00945DD5">
              <w:t>134,00</w:t>
            </w:r>
          </w:p>
        </w:tc>
      </w:tr>
      <w:tr w:rsidR="00DB65F7" w:rsidRPr="00EB5817" w:rsidTr="00B63D35">
        <w:tc>
          <w:tcPr>
            <w:tcW w:w="1008" w:type="dxa"/>
            <w:shd w:val="clear" w:color="auto" w:fill="auto"/>
          </w:tcPr>
          <w:p w:rsidR="00DB65F7" w:rsidRPr="00EB5817" w:rsidRDefault="00DB65F7" w:rsidP="00B63D35">
            <w:pPr>
              <w:jc w:val="center"/>
            </w:pPr>
            <w:r>
              <w:t>66312</w:t>
            </w:r>
          </w:p>
        </w:tc>
        <w:tc>
          <w:tcPr>
            <w:tcW w:w="6471" w:type="dxa"/>
            <w:shd w:val="clear" w:color="auto" w:fill="auto"/>
          </w:tcPr>
          <w:p w:rsidR="00DB65F7" w:rsidRDefault="00DB65F7" w:rsidP="00B63D35">
            <w:r>
              <w:t>Tekuće pomoći-Općina Šandrovac</w:t>
            </w:r>
          </w:p>
        </w:tc>
        <w:tc>
          <w:tcPr>
            <w:tcW w:w="2349" w:type="dxa"/>
            <w:shd w:val="clear" w:color="auto" w:fill="auto"/>
          </w:tcPr>
          <w:p w:rsidR="00DB65F7" w:rsidRDefault="00DB65F7" w:rsidP="00B63D35">
            <w:pPr>
              <w:jc w:val="right"/>
            </w:pPr>
            <w:r>
              <w:t>50.000,00</w:t>
            </w:r>
          </w:p>
        </w:tc>
        <w:tc>
          <w:tcPr>
            <w:tcW w:w="2340" w:type="dxa"/>
            <w:shd w:val="clear" w:color="auto" w:fill="auto"/>
          </w:tcPr>
          <w:p w:rsidR="00DB65F7" w:rsidRPr="005143B5" w:rsidRDefault="00DB65F7" w:rsidP="00B63D35">
            <w:pPr>
              <w:jc w:val="right"/>
            </w:pPr>
            <w:r>
              <w:t>65.000,00</w:t>
            </w:r>
          </w:p>
        </w:tc>
        <w:tc>
          <w:tcPr>
            <w:tcW w:w="1260" w:type="dxa"/>
            <w:shd w:val="clear" w:color="auto" w:fill="auto"/>
          </w:tcPr>
          <w:p w:rsidR="00DB65F7" w:rsidRPr="00945DD5" w:rsidRDefault="00DB65F7" w:rsidP="00B63D35">
            <w:pPr>
              <w:jc w:val="right"/>
            </w:pPr>
            <w:r w:rsidRPr="00945DD5">
              <w:t>130,00</w:t>
            </w:r>
          </w:p>
        </w:tc>
      </w:tr>
      <w:tr w:rsidR="00DB65F7" w:rsidRPr="00EB5817" w:rsidTr="00B63D35">
        <w:tc>
          <w:tcPr>
            <w:tcW w:w="1008" w:type="dxa"/>
            <w:shd w:val="clear" w:color="auto" w:fill="auto"/>
          </w:tcPr>
          <w:p w:rsidR="00DB65F7" w:rsidRDefault="00DB65F7" w:rsidP="00B63D35">
            <w:pPr>
              <w:jc w:val="center"/>
            </w:pPr>
            <w:r>
              <w:t>663122</w:t>
            </w:r>
          </w:p>
        </w:tc>
        <w:tc>
          <w:tcPr>
            <w:tcW w:w="6471" w:type="dxa"/>
            <w:shd w:val="clear" w:color="auto" w:fill="auto"/>
          </w:tcPr>
          <w:p w:rsidR="00DB65F7" w:rsidRDefault="00DB65F7" w:rsidP="00B63D35">
            <w:r>
              <w:t>Tekuće donacije-poduzeća (</w:t>
            </w:r>
            <w:proofErr w:type="spellStart"/>
            <w:r>
              <w:t>Sedlić</w:t>
            </w:r>
            <w:proofErr w:type="spellEnd"/>
            <w:r>
              <w:t xml:space="preserve"> d.o.o.)</w:t>
            </w:r>
          </w:p>
        </w:tc>
        <w:tc>
          <w:tcPr>
            <w:tcW w:w="2349" w:type="dxa"/>
            <w:shd w:val="clear" w:color="auto" w:fill="auto"/>
          </w:tcPr>
          <w:p w:rsidR="00DB65F7" w:rsidRDefault="00DB65F7" w:rsidP="00B63D35">
            <w:pPr>
              <w:jc w:val="right"/>
            </w:pPr>
            <w:r>
              <w:t>0,00</w:t>
            </w:r>
          </w:p>
        </w:tc>
        <w:tc>
          <w:tcPr>
            <w:tcW w:w="2340" w:type="dxa"/>
            <w:shd w:val="clear" w:color="auto" w:fill="auto"/>
          </w:tcPr>
          <w:p w:rsidR="00DB65F7" w:rsidRDefault="00DB65F7" w:rsidP="00B63D35">
            <w:pPr>
              <w:jc w:val="right"/>
            </w:pPr>
            <w:r>
              <w:t>2.000,00</w:t>
            </w:r>
          </w:p>
        </w:tc>
        <w:tc>
          <w:tcPr>
            <w:tcW w:w="1260" w:type="dxa"/>
            <w:shd w:val="clear" w:color="auto" w:fill="auto"/>
          </w:tcPr>
          <w:p w:rsidR="00DB65F7" w:rsidRPr="00945DD5" w:rsidRDefault="00DB65F7" w:rsidP="00B63D35">
            <w:pPr>
              <w:jc w:val="right"/>
            </w:pPr>
            <w:r w:rsidRPr="00945DD5">
              <w:t>-</w:t>
            </w:r>
          </w:p>
        </w:tc>
      </w:tr>
      <w:tr w:rsidR="00DB65F7" w:rsidRPr="0085768B" w:rsidTr="00B63D35">
        <w:tc>
          <w:tcPr>
            <w:tcW w:w="1008" w:type="dxa"/>
            <w:shd w:val="clear" w:color="auto" w:fill="auto"/>
          </w:tcPr>
          <w:p w:rsidR="00DB65F7" w:rsidRPr="0085768B" w:rsidRDefault="00DB65F7" w:rsidP="00B63D35">
            <w:pPr>
              <w:jc w:val="center"/>
              <w:rPr>
                <w:b/>
              </w:rPr>
            </w:pPr>
            <w:r w:rsidRPr="0085768B">
              <w:rPr>
                <w:b/>
              </w:rPr>
              <w:t>671</w:t>
            </w:r>
          </w:p>
        </w:tc>
        <w:tc>
          <w:tcPr>
            <w:tcW w:w="6471" w:type="dxa"/>
            <w:shd w:val="clear" w:color="auto" w:fill="auto"/>
          </w:tcPr>
          <w:p w:rsidR="00DB65F7" w:rsidRPr="0085768B" w:rsidRDefault="00DB65F7" w:rsidP="00B63D35">
            <w:pPr>
              <w:rPr>
                <w:b/>
              </w:rPr>
            </w:pPr>
            <w:r w:rsidRPr="0085768B">
              <w:rPr>
                <w:b/>
              </w:rPr>
              <w:t>Prihodi iz proračuna za financiranje redovne djelatnosti</w:t>
            </w:r>
          </w:p>
        </w:tc>
        <w:tc>
          <w:tcPr>
            <w:tcW w:w="2349" w:type="dxa"/>
            <w:shd w:val="clear" w:color="auto" w:fill="auto"/>
          </w:tcPr>
          <w:p w:rsidR="00DB65F7" w:rsidRPr="0085768B" w:rsidRDefault="00DB65F7" w:rsidP="00B63D35">
            <w:pPr>
              <w:jc w:val="right"/>
              <w:rPr>
                <w:b/>
              </w:rPr>
            </w:pPr>
            <w:r w:rsidRPr="0085768B">
              <w:rPr>
                <w:b/>
              </w:rPr>
              <w:t>177.000,00</w:t>
            </w:r>
          </w:p>
        </w:tc>
        <w:tc>
          <w:tcPr>
            <w:tcW w:w="2340" w:type="dxa"/>
            <w:shd w:val="clear" w:color="auto" w:fill="auto"/>
          </w:tcPr>
          <w:p w:rsidR="00DB65F7" w:rsidRPr="0085768B" w:rsidRDefault="00DB65F7" w:rsidP="00B63D35">
            <w:pPr>
              <w:jc w:val="right"/>
              <w:rPr>
                <w:b/>
              </w:rPr>
            </w:pPr>
            <w:r w:rsidRPr="0085768B">
              <w:rPr>
                <w:b/>
              </w:rPr>
              <w:t>170.106,07</w:t>
            </w:r>
          </w:p>
        </w:tc>
        <w:tc>
          <w:tcPr>
            <w:tcW w:w="1260" w:type="dxa"/>
            <w:shd w:val="clear" w:color="auto" w:fill="auto"/>
          </w:tcPr>
          <w:p w:rsidR="00DB65F7" w:rsidRPr="00945DD5" w:rsidRDefault="00DB65F7" w:rsidP="00B63D35">
            <w:pPr>
              <w:jc w:val="right"/>
              <w:rPr>
                <w:b/>
              </w:rPr>
            </w:pPr>
            <w:r w:rsidRPr="00945DD5">
              <w:rPr>
                <w:b/>
              </w:rPr>
              <w:t>96,11</w:t>
            </w:r>
          </w:p>
        </w:tc>
      </w:tr>
      <w:tr w:rsidR="00DB65F7" w:rsidRPr="00BF5859" w:rsidTr="00B63D35">
        <w:tc>
          <w:tcPr>
            <w:tcW w:w="1008" w:type="dxa"/>
            <w:shd w:val="clear" w:color="auto" w:fill="auto"/>
          </w:tcPr>
          <w:p w:rsidR="00DB65F7" w:rsidRPr="0099286D" w:rsidRDefault="00DB65F7" w:rsidP="00B63D35">
            <w:pPr>
              <w:jc w:val="center"/>
            </w:pPr>
            <w:r>
              <w:t>67131</w:t>
            </w:r>
          </w:p>
        </w:tc>
        <w:tc>
          <w:tcPr>
            <w:tcW w:w="6471" w:type="dxa"/>
            <w:shd w:val="clear" w:color="auto" w:fill="auto"/>
          </w:tcPr>
          <w:p w:rsidR="00DB65F7" w:rsidRPr="0099286D" w:rsidRDefault="00DB65F7" w:rsidP="00B63D35">
            <w:r>
              <w:t xml:space="preserve">Sufinanciranje Općine za smještaj korisnika </w:t>
            </w:r>
          </w:p>
        </w:tc>
        <w:tc>
          <w:tcPr>
            <w:tcW w:w="2349" w:type="dxa"/>
            <w:shd w:val="clear" w:color="auto" w:fill="auto"/>
          </w:tcPr>
          <w:p w:rsidR="00DB65F7" w:rsidRPr="0099286D" w:rsidRDefault="00DB65F7" w:rsidP="00B63D35">
            <w:pPr>
              <w:jc w:val="right"/>
            </w:pPr>
            <w:r>
              <w:t>160.000,00</w:t>
            </w:r>
          </w:p>
        </w:tc>
        <w:tc>
          <w:tcPr>
            <w:tcW w:w="2340" w:type="dxa"/>
            <w:shd w:val="clear" w:color="auto" w:fill="auto"/>
          </w:tcPr>
          <w:p w:rsidR="00DB65F7" w:rsidRPr="005143B5" w:rsidRDefault="00DB65F7" w:rsidP="00B63D35">
            <w:pPr>
              <w:jc w:val="right"/>
            </w:pPr>
            <w:r>
              <w:t>153.590,15</w:t>
            </w:r>
          </w:p>
        </w:tc>
        <w:tc>
          <w:tcPr>
            <w:tcW w:w="1260" w:type="dxa"/>
            <w:shd w:val="clear" w:color="auto" w:fill="auto"/>
          </w:tcPr>
          <w:p w:rsidR="00DB65F7" w:rsidRPr="00945DD5" w:rsidRDefault="00DB65F7" w:rsidP="00B63D35">
            <w:pPr>
              <w:jc w:val="right"/>
            </w:pPr>
            <w:r w:rsidRPr="00945DD5">
              <w:t>95,99</w:t>
            </w:r>
          </w:p>
        </w:tc>
      </w:tr>
      <w:tr w:rsidR="00DB65F7" w:rsidRPr="00BF5859" w:rsidTr="00B63D35">
        <w:tc>
          <w:tcPr>
            <w:tcW w:w="1008" w:type="dxa"/>
            <w:shd w:val="clear" w:color="auto" w:fill="auto"/>
          </w:tcPr>
          <w:p w:rsidR="00DB65F7" w:rsidRPr="0099286D" w:rsidRDefault="00DB65F7" w:rsidP="00B63D35">
            <w:pPr>
              <w:jc w:val="center"/>
            </w:pPr>
            <w:r w:rsidRPr="0099286D">
              <w:t>6713</w:t>
            </w:r>
            <w:r>
              <w:t>2</w:t>
            </w:r>
          </w:p>
        </w:tc>
        <w:tc>
          <w:tcPr>
            <w:tcW w:w="6471" w:type="dxa"/>
            <w:shd w:val="clear" w:color="auto" w:fill="auto"/>
          </w:tcPr>
          <w:p w:rsidR="00DB65F7" w:rsidRPr="0099286D" w:rsidRDefault="00DB65F7" w:rsidP="00B63D35">
            <w:r>
              <w:t>S</w:t>
            </w:r>
            <w:r w:rsidRPr="0099286D">
              <w:t xml:space="preserve">ufinanciranje Općine </w:t>
            </w:r>
            <w:r>
              <w:t xml:space="preserve">za smještaj darovanjem nekretnina </w:t>
            </w:r>
          </w:p>
        </w:tc>
        <w:tc>
          <w:tcPr>
            <w:tcW w:w="2349" w:type="dxa"/>
            <w:shd w:val="clear" w:color="auto" w:fill="auto"/>
          </w:tcPr>
          <w:p w:rsidR="00DB65F7" w:rsidRPr="0099286D" w:rsidRDefault="00DB65F7" w:rsidP="00B63D35">
            <w:pPr>
              <w:jc w:val="right"/>
            </w:pPr>
            <w:r>
              <w:t>17.000,00</w:t>
            </w:r>
          </w:p>
        </w:tc>
        <w:tc>
          <w:tcPr>
            <w:tcW w:w="2340" w:type="dxa"/>
            <w:shd w:val="clear" w:color="auto" w:fill="auto"/>
          </w:tcPr>
          <w:p w:rsidR="00DB65F7" w:rsidRPr="005143B5" w:rsidRDefault="00DB65F7" w:rsidP="00B63D35">
            <w:pPr>
              <w:jc w:val="right"/>
            </w:pPr>
            <w:r>
              <w:t>16.515,92</w:t>
            </w:r>
          </w:p>
        </w:tc>
        <w:tc>
          <w:tcPr>
            <w:tcW w:w="1260" w:type="dxa"/>
            <w:shd w:val="clear" w:color="auto" w:fill="auto"/>
          </w:tcPr>
          <w:p w:rsidR="00DB65F7" w:rsidRPr="00945DD5" w:rsidRDefault="00DB65F7" w:rsidP="00B63D35">
            <w:pPr>
              <w:jc w:val="right"/>
            </w:pPr>
            <w:r w:rsidRPr="00945DD5">
              <w:t>97,15</w:t>
            </w:r>
          </w:p>
        </w:tc>
      </w:tr>
      <w:tr w:rsidR="00DB65F7" w:rsidRPr="0085768B" w:rsidTr="00B63D35">
        <w:tc>
          <w:tcPr>
            <w:tcW w:w="1008" w:type="dxa"/>
            <w:shd w:val="clear" w:color="auto" w:fill="auto"/>
          </w:tcPr>
          <w:p w:rsidR="00DB65F7" w:rsidRPr="0085768B" w:rsidRDefault="00DB65F7" w:rsidP="00B63D35">
            <w:pPr>
              <w:jc w:val="center"/>
              <w:rPr>
                <w:b/>
              </w:rPr>
            </w:pPr>
            <w:r w:rsidRPr="0085768B">
              <w:rPr>
                <w:b/>
              </w:rPr>
              <w:t>683</w:t>
            </w:r>
          </w:p>
        </w:tc>
        <w:tc>
          <w:tcPr>
            <w:tcW w:w="6471" w:type="dxa"/>
            <w:shd w:val="clear" w:color="auto" w:fill="auto"/>
          </w:tcPr>
          <w:p w:rsidR="00DB65F7" w:rsidRPr="0085768B" w:rsidRDefault="00DB65F7" w:rsidP="00B63D35">
            <w:pPr>
              <w:rPr>
                <w:b/>
              </w:rPr>
            </w:pPr>
            <w:r w:rsidRPr="0085768B">
              <w:rPr>
                <w:b/>
              </w:rPr>
              <w:t>Ostali prihodi</w:t>
            </w:r>
          </w:p>
        </w:tc>
        <w:tc>
          <w:tcPr>
            <w:tcW w:w="2349" w:type="dxa"/>
            <w:shd w:val="clear" w:color="auto" w:fill="auto"/>
          </w:tcPr>
          <w:p w:rsidR="00DB65F7" w:rsidRPr="0085768B" w:rsidRDefault="00DB65F7" w:rsidP="00B63D35">
            <w:pPr>
              <w:jc w:val="right"/>
              <w:rPr>
                <w:b/>
              </w:rPr>
            </w:pPr>
            <w:r w:rsidRPr="0085768B">
              <w:rPr>
                <w:b/>
              </w:rPr>
              <w:t>60.500,00</w:t>
            </w:r>
          </w:p>
        </w:tc>
        <w:tc>
          <w:tcPr>
            <w:tcW w:w="2340" w:type="dxa"/>
            <w:shd w:val="clear" w:color="auto" w:fill="auto"/>
          </w:tcPr>
          <w:p w:rsidR="00DB65F7" w:rsidRPr="0085768B" w:rsidRDefault="00DB65F7" w:rsidP="00B63D35">
            <w:pPr>
              <w:jc w:val="right"/>
              <w:rPr>
                <w:b/>
              </w:rPr>
            </w:pPr>
            <w:r w:rsidRPr="0085768B">
              <w:rPr>
                <w:b/>
              </w:rPr>
              <w:t>57.757,14</w:t>
            </w:r>
          </w:p>
        </w:tc>
        <w:tc>
          <w:tcPr>
            <w:tcW w:w="1260" w:type="dxa"/>
            <w:shd w:val="clear" w:color="auto" w:fill="auto"/>
          </w:tcPr>
          <w:p w:rsidR="00DB65F7" w:rsidRPr="00945DD5" w:rsidRDefault="00DB65F7" w:rsidP="00B63D35">
            <w:pPr>
              <w:jc w:val="right"/>
              <w:rPr>
                <w:b/>
              </w:rPr>
            </w:pPr>
            <w:r w:rsidRPr="00945DD5">
              <w:rPr>
                <w:b/>
              </w:rPr>
              <w:t>95,47</w:t>
            </w:r>
          </w:p>
        </w:tc>
      </w:tr>
      <w:tr w:rsidR="00DB65F7" w:rsidRPr="00BF5859" w:rsidTr="00B63D35">
        <w:tc>
          <w:tcPr>
            <w:tcW w:w="1008" w:type="dxa"/>
            <w:shd w:val="clear" w:color="auto" w:fill="auto"/>
          </w:tcPr>
          <w:p w:rsidR="00DB65F7" w:rsidRDefault="00DB65F7" w:rsidP="00B63D35">
            <w:pPr>
              <w:jc w:val="center"/>
            </w:pPr>
            <w:r>
              <w:t>68311</w:t>
            </w:r>
          </w:p>
        </w:tc>
        <w:tc>
          <w:tcPr>
            <w:tcW w:w="6471" w:type="dxa"/>
            <w:shd w:val="clear" w:color="auto" w:fill="auto"/>
          </w:tcPr>
          <w:p w:rsidR="00DB65F7" w:rsidRDefault="00DB65F7" w:rsidP="00B63D35">
            <w:r>
              <w:t>Topli obrok – uplata</w:t>
            </w:r>
          </w:p>
        </w:tc>
        <w:tc>
          <w:tcPr>
            <w:tcW w:w="2349" w:type="dxa"/>
            <w:shd w:val="clear" w:color="auto" w:fill="auto"/>
          </w:tcPr>
          <w:p w:rsidR="00DB65F7" w:rsidRDefault="00DB65F7" w:rsidP="00B63D35">
            <w:pPr>
              <w:jc w:val="right"/>
            </w:pPr>
            <w:r>
              <w:t>50.000,00</w:t>
            </w:r>
          </w:p>
        </w:tc>
        <w:tc>
          <w:tcPr>
            <w:tcW w:w="2340" w:type="dxa"/>
            <w:shd w:val="clear" w:color="auto" w:fill="auto"/>
          </w:tcPr>
          <w:p w:rsidR="00DB65F7" w:rsidRPr="006B2AFD" w:rsidRDefault="00DB65F7" w:rsidP="00B63D35">
            <w:pPr>
              <w:jc w:val="right"/>
            </w:pPr>
            <w:r>
              <w:t>48.500,00</w:t>
            </w:r>
          </w:p>
        </w:tc>
        <w:tc>
          <w:tcPr>
            <w:tcW w:w="1260" w:type="dxa"/>
            <w:shd w:val="clear" w:color="auto" w:fill="auto"/>
          </w:tcPr>
          <w:p w:rsidR="00DB65F7" w:rsidRPr="00945DD5" w:rsidRDefault="00DB65F7" w:rsidP="00B63D35">
            <w:pPr>
              <w:jc w:val="right"/>
            </w:pPr>
            <w:r w:rsidRPr="00945DD5">
              <w:t>97,00</w:t>
            </w:r>
          </w:p>
        </w:tc>
      </w:tr>
      <w:tr w:rsidR="00DB65F7" w:rsidRPr="00BF5859" w:rsidTr="00B63D35">
        <w:tc>
          <w:tcPr>
            <w:tcW w:w="1008" w:type="dxa"/>
            <w:shd w:val="clear" w:color="auto" w:fill="auto"/>
          </w:tcPr>
          <w:p w:rsidR="00DB65F7" w:rsidRDefault="00DB65F7" w:rsidP="00B63D35">
            <w:pPr>
              <w:jc w:val="center"/>
            </w:pPr>
            <w:r>
              <w:lastRenderedPageBreak/>
              <w:t>68312</w:t>
            </w:r>
          </w:p>
        </w:tc>
        <w:tc>
          <w:tcPr>
            <w:tcW w:w="6471" w:type="dxa"/>
            <w:shd w:val="clear" w:color="auto" w:fill="auto"/>
          </w:tcPr>
          <w:p w:rsidR="00DB65F7" w:rsidRDefault="00DB65F7" w:rsidP="00B63D35">
            <w:r>
              <w:t>Ostali prihodi – naknada štete (osiguranje)</w:t>
            </w:r>
          </w:p>
        </w:tc>
        <w:tc>
          <w:tcPr>
            <w:tcW w:w="2349" w:type="dxa"/>
            <w:shd w:val="clear" w:color="auto" w:fill="auto"/>
          </w:tcPr>
          <w:p w:rsidR="00DB65F7" w:rsidRDefault="00DB65F7" w:rsidP="00B63D35">
            <w:pPr>
              <w:jc w:val="right"/>
            </w:pPr>
            <w:r>
              <w:t>500,00</w:t>
            </w:r>
          </w:p>
        </w:tc>
        <w:tc>
          <w:tcPr>
            <w:tcW w:w="2340" w:type="dxa"/>
            <w:shd w:val="clear" w:color="auto" w:fill="auto"/>
          </w:tcPr>
          <w:p w:rsidR="00DB65F7" w:rsidRPr="006E623F" w:rsidRDefault="00DB65F7" w:rsidP="00B63D35">
            <w:pPr>
              <w:jc w:val="right"/>
            </w:pPr>
            <w:r>
              <w:t>0,00</w:t>
            </w:r>
          </w:p>
        </w:tc>
        <w:tc>
          <w:tcPr>
            <w:tcW w:w="1260" w:type="dxa"/>
            <w:shd w:val="clear" w:color="auto" w:fill="auto"/>
          </w:tcPr>
          <w:p w:rsidR="00DB65F7" w:rsidRPr="00945DD5" w:rsidRDefault="00DB65F7" w:rsidP="00B63D35">
            <w:pPr>
              <w:jc w:val="right"/>
            </w:pPr>
            <w:r w:rsidRPr="00945DD5">
              <w:t>-</w:t>
            </w:r>
          </w:p>
        </w:tc>
      </w:tr>
      <w:tr w:rsidR="00DB65F7" w:rsidRPr="00BF5859" w:rsidTr="00B63D35">
        <w:tc>
          <w:tcPr>
            <w:tcW w:w="1008" w:type="dxa"/>
            <w:shd w:val="clear" w:color="auto" w:fill="auto"/>
          </w:tcPr>
          <w:p w:rsidR="00DB65F7" w:rsidRDefault="00DB65F7" w:rsidP="00B63D35">
            <w:pPr>
              <w:jc w:val="center"/>
            </w:pPr>
            <w:r>
              <w:t>68313</w:t>
            </w:r>
          </w:p>
        </w:tc>
        <w:tc>
          <w:tcPr>
            <w:tcW w:w="6471" w:type="dxa"/>
            <w:shd w:val="clear" w:color="auto" w:fill="auto"/>
          </w:tcPr>
          <w:p w:rsidR="00DB65F7" w:rsidRDefault="00DB65F7" w:rsidP="00B63D35">
            <w:r>
              <w:t>Ostali prihodi – financijsko odobrenje</w:t>
            </w:r>
          </w:p>
        </w:tc>
        <w:tc>
          <w:tcPr>
            <w:tcW w:w="2349" w:type="dxa"/>
            <w:shd w:val="clear" w:color="auto" w:fill="auto"/>
          </w:tcPr>
          <w:p w:rsidR="00DB65F7" w:rsidRDefault="00DB65F7" w:rsidP="00B63D35">
            <w:pPr>
              <w:jc w:val="right"/>
            </w:pPr>
            <w:r>
              <w:t>10.000,00</w:t>
            </w:r>
          </w:p>
        </w:tc>
        <w:tc>
          <w:tcPr>
            <w:tcW w:w="2340" w:type="dxa"/>
            <w:shd w:val="clear" w:color="auto" w:fill="auto"/>
          </w:tcPr>
          <w:p w:rsidR="00DB65F7" w:rsidRPr="006E623F" w:rsidRDefault="00DB65F7" w:rsidP="00B63D35">
            <w:pPr>
              <w:jc w:val="right"/>
            </w:pPr>
            <w:r>
              <w:t>9.257,14</w:t>
            </w:r>
          </w:p>
        </w:tc>
        <w:tc>
          <w:tcPr>
            <w:tcW w:w="1260" w:type="dxa"/>
            <w:shd w:val="clear" w:color="auto" w:fill="auto"/>
          </w:tcPr>
          <w:p w:rsidR="00DB65F7" w:rsidRPr="00945DD5" w:rsidRDefault="00DB65F7" w:rsidP="00B63D35">
            <w:pPr>
              <w:jc w:val="right"/>
            </w:pPr>
            <w:r w:rsidRPr="00945DD5">
              <w:t>92,57</w:t>
            </w:r>
          </w:p>
        </w:tc>
      </w:tr>
    </w:tbl>
    <w:p w:rsidR="00DB65F7" w:rsidRDefault="00DB65F7" w:rsidP="00DB65F7">
      <w:pPr>
        <w:rPr>
          <w:b/>
        </w:rPr>
      </w:pPr>
    </w:p>
    <w:p w:rsidR="00DB65F7" w:rsidRDefault="00DB65F7" w:rsidP="00DB65F7">
      <w:pPr>
        <w:jc w:val="center"/>
        <w:rPr>
          <w:b/>
        </w:rPr>
      </w:pPr>
    </w:p>
    <w:p w:rsidR="00DB65F7" w:rsidRDefault="00DB65F7" w:rsidP="00DB65F7">
      <w:pPr>
        <w:jc w:val="center"/>
        <w:rPr>
          <w:b/>
        </w:rPr>
      </w:pPr>
    </w:p>
    <w:p w:rsidR="00DB65F7" w:rsidRDefault="00DB65F7" w:rsidP="00DB65F7">
      <w:pPr>
        <w:jc w:val="center"/>
        <w:rPr>
          <w:b/>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1"/>
        <w:gridCol w:w="2410"/>
        <w:gridCol w:w="2268"/>
        <w:gridCol w:w="1276"/>
      </w:tblGrid>
      <w:tr w:rsidR="00DB65F7" w:rsidRPr="0085768B" w:rsidTr="00B63D35">
        <w:tc>
          <w:tcPr>
            <w:tcW w:w="6471" w:type="dxa"/>
            <w:shd w:val="clear" w:color="auto" w:fill="auto"/>
          </w:tcPr>
          <w:p w:rsidR="00DB65F7" w:rsidRPr="0085768B" w:rsidRDefault="00DB65F7" w:rsidP="00B63D35">
            <w:pPr>
              <w:jc w:val="center"/>
              <w:rPr>
                <w:b/>
              </w:rPr>
            </w:pPr>
            <w:r w:rsidRPr="0085768B">
              <w:rPr>
                <w:b/>
              </w:rPr>
              <w:t>UKUPNI RASHODI</w:t>
            </w:r>
          </w:p>
        </w:tc>
        <w:tc>
          <w:tcPr>
            <w:tcW w:w="2410" w:type="dxa"/>
            <w:shd w:val="clear" w:color="auto" w:fill="auto"/>
          </w:tcPr>
          <w:p w:rsidR="00DB65F7" w:rsidRPr="0085768B" w:rsidRDefault="00DB65F7" w:rsidP="00B63D35">
            <w:pPr>
              <w:jc w:val="right"/>
              <w:rPr>
                <w:b/>
              </w:rPr>
            </w:pPr>
            <w:r w:rsidRPr="0085768B">
              <w:rPr>
                <w:b/>
              </w:rPr>
              <w:t>1.698.000,00</w:t>
            </w:r>
          </w:p>
        </w:tc>
        <w:tc>
          <w:tcPr>
            <w:tcW w:w="2268" w:type="dxa"/>
            <w:shd w:val="clear" w:color="auto" w:fill="auto"/>
          </w:tcPr>
          <w:p w:rsidR="00DB65F7" w:rsidRPr="0085768B" w:rsidRDefault="00DB65F7" w:rsidP="00B63D35">
            <w:pPr>
              <w:jc w:val="right"/>
              <w:rPr>
                <w:b/>
              </w:rPr>
            </w:pPr>
            <w:r>
              <w:rPr>
                <w:b/>
              </w:rPr>
              <w:t>1.679.252,76</w:t>
            </w:r>
          </w:p>
        </w:tc>
        <w:tc>
          <w:tcPr>
            <w:tcW w:w="1276" w:type="dxa"/>
            <w:shd w:val="clear" w:color="auto" w:fill="auto"/>
          </w:tcPr>
          <w:p w:rsidR="00DB65F7" w:rsidRPr="0085768B" w:rsidRDefault="00DB65F7" w:rsidP="00B63D35">
            <w:pPr>
              <w:jc w:val="right"/>
              <w:rPr>
                <w:b/>
              </w:rPr>
            </w:pPr>
            <w:r w:rsidRPr="0085768B">
              <w:rPr>
                <w:b/>
              </w:rPr>
              <w:t>98,</w:t>
            </w:r>
            <w:r>
              <w:rPr>
                <w:b/>
              </w:rPr>
              <w:t>90</w:t>
            </w:r>
          </w:p>
        </w:tc>
      </w:tr>
    </w:tbl>
    <w:p w:rsidR="00DB65F7" w:rsidRPr="00B939BB" w:rsidRDefault="00DB65F7" w:rsidP="00DB65F7">
      <w:pPr>
        <w:jc w:val="center"/>
      </w:pP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6477"/>
        <w:gridCol w:w="2410"/>
        <w:gridCol w:w="2268"/>
        <w:gridCol w:w="1276"/>
      </w:tblGrid>
      <w:tr w:rsidR="00DB65F7" w:rsidRPr="0085768B" w:rsidTr="00B63D35">
        <w:tc>
          <w:tcPr>
            <w:tcW w:w="1002" w:type="dxa"/>
            <w:shd w:val="clear" w:color="auto" w:fill="auto"/>
          </w:tcPr>
          <w:p w:rsidR="00DB65F7" w:rsidRPr="00282959" w:rsidRDefault="00DB65F7" w:rsidP="00B63D35">
            <w:pPr>
              <w:jc w:val="right"/>
              <w:rPr>
                <w:b/>
              </w:rPr>
            </w:pPr>
            <w:r w:rsidRPr="00282959">
              <w:rPr>
                <w:b/>
              </w:rPr>
              <w:t>311</w:t>
            </w:r>
          </w:p>
        </w:tc>
        <w:tc>
          <w:tcPr>
            <w:tcW w:w="6477" w:type="dxa"/>
            <w:shd w:val="clear" w:color="auto" w:fill="auto"/>
          </w:tcPr>
          <w:p w:rsidR="00DB65F7" w:rsidRPr="00282959" w:rsidRDefault="00DB65F7" w:rsidP="00B63D35">
            <w:pPr>
              <w:rPr>
                <w:b/>
              </w:rPr>
            </w:pPr>
            <w:r w:rsidRPr="00282959">
              <w:rPr>
                <w:b/>
              </w:rPr>
              <w:t>Bruto plaće radnika</w:t>
            </w:r>
          </w:p>
        </w:tc>
        <w:tc>
          <w:tcPr>
            <w:tcW w:w="2410" w:type="dxa"/>
            <w:shd w:val="clear" w:color="auto" w:fill="auto"/>
          </w:tcPr>
          <w:p w:rsidR="00DB65F7" w:rsidRPr="0085768B" w:rsidRDefault="00DB65F7" w:rsidP="00B63D35">
            <w:pPr>
              <w:jc w:val="right"/>
              <w:rPr>
                <w:b/>
              </w:rPr>
            </w:pPr>
            <w:r w:rsidRPr="0085768B">
              <w:rPr>
                <w:b/>
              </w:rPr>
              <w:t>750.000,00</w:t>
            </w:r>
          </w:p>
        </w:tc>
        <w:tc>
          <w:tcPr>
            <w:tcW w:w="2268" w:type="dxa"/>
            <w:shd w:val="clear" w:color="auto" w:fill="auto"/>
          </w:tcPr>
          <w:p w:rsidR="00DB65F7" w:rsidRPr="0085768B" w:rsidRDefault="00DB65F7" w:rsidP="00B63D35">
            <w:pPr>
              <w:jc w:val="right"/>
              <w:rPr>
                <w:b/>
              </w:rPr>
            </w:pPr>
            <w:r w:rsidRPr="0085768B">
              <w:rPr>
                <w:b/>
              </w:rPr>
              <w:t>744.731,28</w:t>
            </w:r>
          </w:p>
        </w:tc>
        <w:tc>
          <w:tcPr>
            <w:tcW w:w="1276" w:type="dxa"/>
            <w:shd w:val="clear" w:color="auto" w:fill="auto"/>
          </w:tcPr>
          <w:p w:rsidR="00DB65F7" w:rsidRPr="004328BC" w:rsidRDefault="00DB65F7" w:rsidP="00B63D35">
            <w:pPr>
              <w:jc w:val="right"/>
              <w:rPr>
                <w:b/>
              </w:rPr>
            </w:pPr>
            <w:r w:rsidRPr="004328BC">
              <w:rPr>
                <w:b/>
              </w:rPr>
              <w:t>99,30</w:t>
            </w:r>
          </w:p>
        </w:tc>
      </w:tr>
      <w:tr w:rsidR="00DB65F7" w:rsidRPr="00B939BB" w:rsidTr="00B63D35">
        <w:tc>
          <w:tcPr>
            <w:tcW w:w="1002" w:type="dxa"/>
            <w:shd w:val="clear" w:color="auto" w:fill="auto"/>
          </w:tcPr>
          <w:p w:rsidR="00DB65F7" w:rsidRPr="00B939BB" w:rsidRDefault="00DB65F7" w:rsidP="00B63D35">
            <w:pPr>
              <w:jc w:val="right"/>
            </w:pPr>
            <w:r w:rsidRPr="00B939BB">
              <w:t>311100</w:t>
            </w:r>
          </w:p>
        </w:tc>
        <w:tc>
          <w:tcPr>
            <w:tcW w:w="6477" w:type="dxa"/>
            <w:shd w:val="clear" w:color="auto" w:fill="auto"/>
          </w:tcPr>
          <w:p w:rsidR="00DB65F7" w:rsidRPr="00B939BB" w:rsidRDefault="00DB65F7" w:rsidP="00B63D35">
            <w:r w:rsidRPr="00B939BB">
              <w:t xml:space="preserve">Bruto plaće redovan  rad </w:t>
            </w:r>
          </w:p>
        </w:tc>
        <w:tc>
          <w:tcPr>
            <w:tcW w:w="2410" w:type="dxa"/>
            <w:shd w:val="clear" w:color="auto" w:fill="auto"/>
          </w:tcPr>
          <w:p w:rsidR="00DB65F7" w:rsidRPr="0058449C" w:rsidRDefault="00DB65F7" w:rsidP="00B63D35">
            <w:pPr>
              <w:jc w:val="right"/>
            </w:pPr>
            <w:r>
              <w:t>730.000,00</w:t>
            </w:r>
          </w:p>
        </w:tc>
        <w:tc>
          <w:tcPr>
            <w:tcW w:w="2268" w:type="dxa"/>
            <w:shd w:val="clear" w:color="auto" w:fill="auto"/>
          </w:tcPr>
          <w:p w:rsidR="00DB65F7" w:rsidRPr="00E01532" w:rsidRDefault="00DB65F7" w:rsidP="00B63D35">
            <w:pPr>
              <w:jc w:val="right"/>
            </w:pPr>
            <w:r>
              <w:t>724.978,52</w:t>
            </w:r>
          </w:p>
        </w:tc>
        <w:tc>
          <w:tcPr>
            <w:tcW w:w="1276" w:type="dxa"/>
            <w:shd w:val="clear" w:color="auto" w:fill="auto"/>
          </w:tcPr>
          <w:p w:rsidR="00DB65F7" w:rsidRPr="004328BC" w:rsidRDefault="00DB65F7" w:rsidP="00B63D35">
            <w:pPr>
              <w:jc w:val="right"/>
            </w:pPr>
            <w:r w:rsidRPr="004328BC">
              <w:t>99,31</w:t>
            </w:r>
          </w:p>
        </w:tc>
      </w:tr>
      <w:tr w:rsidR="00DB65F7" w:rsidRPr="00B939BB" w:rsidTr="00B63D35">
        <w:trPr>
          <w:trHeight w:val="242"/>
        </w:trPr>
        <w:tc>
          <w:tcPr>
            <w:tcW w:w="1002" w:type="dxa"/>
            <w:shd w:val="clear" w:color="auto" w:fill="auto"/>
          </w:tcPr>
          <w:p w:rsidR="00DB65F7" w:rsidRPr="00B939BB" w:rsidRDefault="00DB65F7" w:rsidP="00B63D35">
            <w:pPr>
              <w:jc w:val="right"/>
            </w:pPr>
            <w:r w:rsidRPr="00B939BB">
              <w:t>311110</w:t>
            </w:r>
          </w:p>
        </w:tc>
        <w:tc>
          <w:tcPr>
            <w:tcW w:w="6477" w:type="dxa"/>
            <w:shd w:val="clear" w:color="auto" w:fill="auto"/>
          </w:tcPr>
          <w:p w:rsidR="00DB65F7" w:rsidRPr="00B939BB" w:rsidRDefault="00DB65F7" w:rsidP="00B63D35">
            <w:r w:rsidRPr="00B939BB">
              <w:t xml:space="preserve">Bruto plaće – ugovori o djelu </w:t>
            </w:r>
          </w:p>
        </w:tc>
        <w:tc>
          <w:tcPr>
            <w:tcW w:w="2410" w:type="dxa"/>
            <w:shd w:val="clear" w:color="auto" w:fill="auto"/>
          </w:tcPr>
          <w:p w:rsidR="00DB65F7" w:rsidRPr="0058449C" w:rsidRDefault="00DB65F7" w:rsidP="00B63D35">
            <w:pPr>
              <w:jc w:val="right"/>
            </w:pPr>
            <w:r>
              <w:t>20.000,00</w:t>
            </w:r>
          </w:p>
        </w:tc>
        <w:tc>
          <w:tcPr>
            <w:tcW w:w="2268" w:type="dxa"/>
            <w:shd w:val="clear" w:color="auto" w:fill="auto"/>
          </w:tcPr>
          <w:p w:rsidR="00DB65F7" w:rsidRPr="00E01532" w:rsidRDefault="00DB65F7" w:rsidP="00B63D35">
            <w:pPr>
              <w:jc w:val="right"/>
            </w:pPr>
            <w:r>
              <w:t>19.752,76</w:t>
            </w:r>
          </w:p>
        </w:tc>
        <w:tc>
          <w:tcPr>
            <w:tcW w:w="1276" w:type="dxa"/>
            <w:shd w:val="clear" w:color="auto" w:fill="auto"/>
          </w:tcPr>
          <w:p w:rsidR="00DB65F7" w:rsidRPr="004328BC" w:rsidRDefault="00DB65F7" w:rsidP="00B63D35">
            <w:pPr>
              <w:jc w:val="right"/>
            </w:pPr>
            <w:r w:rsidRPr="004328BC">
              <w:t>98,76</w:t>
            </w:r>
          </w:p>
        </w:tc>
      </w:tr>
      <w:tr w:rsidR="00DB65F7" w:rsidRPr="00282959" w:rsidTr="00B63D35">
        <w:trPr>
          <w:trHeight w:val="242"/>
        </w:trPr>
        <w:tc>
          <w:tcPr>
            <w:tcW w:w="1002" w:type="dxa"/>
            <w:shd w:val="clear" w:color="auto" w:fill="auto"/>
          </w:tcPr>
          <w:p w:rsidR="00DB65F7" w:rsidRPr="00282959" w:rsidRDefault="00DB65F7" w:rsidP="00B63D35">
            <w:pPr>
              <w:jc w:val="right"/>
              <w:rPr>
                <w:b/>
              </w:rPr>
            </w:pPr>
            <w:r w:rsidRPr="00282959">
              <w:rPr>
                <w:b/>
              </w:rPr>
              <w:t>312</w:t>
            </w:r>
          </w:p>
        </w:tc>
        <w:tc>
          <w:tcPr>
            <w:tcW w:w="6477" w:type="dxa"/>
            <w:shd w:val="clear" w:color="auto" w:fill="auto"/>
          </w:tcPr>
          <w:p w:rsidR="00DB65F7" w:rsidRPr="00282959" w:rsidRDefault="00DB65F7" w:rsidP="00B63D35">
            <w:pPr>
              <w:rPr>
                <w:b/>
              </w:rPr>
            </w:pPr>
            <w:r w:rsidRPr="00282959">
              <w:rPr>
                <w:b/>
              </w:rPr>
              <w:t>Ostali rashodi za zaposlene</w:t>
            </w:r>
          </w:p>
        </w:tc>
        <w:tc>
          <w:tcPr>
            <w:tcW w:w="2410" w:type="dxa"/>
            <w:shd w:val="clear" w:color="auto" w:fill="auto"/>
          </w:tcPr>
          <w:p w:rsidR="00DB65F7" w:rsidRPr="00282959" w:rsidRDefault="00DB65F7" w:rsidP="00B63D35">
            <w:pPr>
              <w:jc w:val="right"/>
              <w:rPr>
                <w:b/>
              </w:rPr>
            </w:pPr>
            <w:r w:rsidRPr="00282959">
              <w:rPr>
                <w:b/>
              </w:rPr>
              <w:t>1.000,00</w:t>
            </w:r>
          </w:p>
        </w:tc>
        <w:tc>
          <w:tcPr>
            <w:tcW w:w="2268" w:type="dxa"/>
            <w:shd w:val="clear" w:color="auto" w:fill="auto"/>
          </w:tcPr>
          <w:p w:rsidR="00DB65F7" w:rsidRPr="00282959" w:rsidRDefault="00DB65F7" w:rsidP="00B63D35">
            <w:pPr>
              <w:jc w:val="right"/>
              <w:rPr>
                <w:b/>
              </w:rPr>
            </w:pPr>
            <w:r w:rsidRPr="00282959">
              <w:rPr>
                <w:b/>
              </w:rPr>
              <w:t>0,00</w:t>
            </w:r>
          </w:p>
        </w:tc>
        <w:tc>
          <w:tcPr>
            <w:tcW w:w="1276" w:type="dxa"/>
            <w:shd w:val="clear" w:color="auto" w:fill="auto"/>
          </w:tcPr>
          <w:p w:rsidR="00DB65F7" w:rsidRPr="00282959" w:rsidRDefault="00DB65F7" w:rsidP="00B63D35">
            <w:pPr>
              <w:jc w:val="right"/>
              <w:rPr>
                <w:b/>
              </w:rPr>
            </w:pPr>
            <w:r w:rsidRPr="00282959">
              <w:rPr>
                <w:b/>
              </w:rPr>
              <w:t>-</w:t>
            </w:r>
          </w:p>
        </w:tc>
      </w:tr>
      <w:tr w:rsidR="00DB65F7" w:rsidRPr="00B939BB" w:rsidTr="00B63D35">
        <w:trPr>
          <w:trHeight w:val="242"/>
        </w:trPr>
        <w:tc>
          <w:tcPr>
            <w:tcW w:w="1002" w:type="dxa"/>
            <w:shd w:val="clear" w:color="auto" w:fill="auto"/>
          </w:tcPr>
          <w:p w:rsidR="00DB65F7" w:rsidRPr="00B939BB" w:rsidRDefault="00DB65F7" w:rsidP="00B63D35">
            <w:pPr>
              <w:jc w:val="right"/>
            </w:pPr>
            <w:r w:rsidRPr="00B939BB">
              <w:t>31213</w:t>
            </w:r>
          </w:p>
        </w:tc>
        <w:tc>
          <w:tcPr>
            <w:tcW w:w="6477" w:type="dxa"/>
            <w:shd w:val="clear" w:color="auto" w:fill="auto"/>
          </w:tcPr>
          <w:p w:rsidR="00DB65F7" w:rsidRPr="00B939BB" w:rsidRDefault="00DB65F7" w:rsidP="00B63D35">
            <w:r w:rsidRPr="00B939BB">
              <w:t>Darovi radnicima u naravi i pokloni djeci radnika</w:t>
            </w:r>
          </w:p>
        </w:tc>
        <w:tc>
          <w:tcPr>
            <w:tcW w:w="2410" w:type="dxa"/>
            <w:shd w:val="clear" w:color="auto" w:fill="auto"/>
          </w:tcPr>
          <w:p w:rsidR="00DB65F7" w:rsidRPr="007C2381" w:rsidRDefault="00DB65F7" w:rsidP="00B63D35">
            <w:pPr>
              <w:jc w:val="right"/>
            </w:pPr>
            <w:r>
              <w:t>1.000,00</w:t>
            </w:r>
          </w:p>
        </w:tc>
        <w:tc>
          <w:tcPr>
            <w:tcW w:w="2268" w:type="dxa"/>
            <w:shd w:val="clear" w:color="auto" w:fill="auto"/>
          </w:tcPr>
          <w:p w:rsidR="00DB65F7" w:rsidRPr="007C6B2B" w:rsidRDefault="00DB65F7" w:rsidP="00B63D35">
            <w:pPr>
              <w:jc w:val="right"/>
            </w:pPr>
            <w:r>
              <w:t>0,00</w:t>
            </w:r>
          </w:p>
        </w:tc>
        <w:tc>
          <w:tcPr>
            <w:tcW w:w="1276" w:type="dxa"/>
            <w:shd w:val="clear" w:color="auto" w:fill="auto"/>
          </w:tcPr>
          <w:p w:rsidR="00DB65F7" w:rsidRPr="004328BC" w:rsidRDefault="00DB65F7" w:rsidP="00B63D35">
            <w:pPr>
              <w:jc w:val="right"/>
            </w:pPr>
            <w:r w:rsidRPr="004328BC">
              <w:t>-</w:t>
            </w:r>
          </w:p>
        </w:tc>
      </w:tr>
      <w:tr w:rsidR="00DB65F7" w:rsidRPr="0085768B" w:rsidTr="00B63D35">
        <w:tc>
          <w:tcPr>
            <w:tcW w:w="1002" w:type="dxa"/>
            <w:shd w:val="clear" w:color="auto" w:fill="auto"/>
          </w:tcPr>
          <w:p w:rsidR="00DB65F7" w:rsidRPr="0085768B" w:rsidRDefault="00DB65F7" w:rsidP="00B63D35">
            <w:pPr>
              <w:jc w:val="right"/>
              <w:rPr>
                <w:b/>
              </w:rPr>
            </w:pPr>
            <w:r w:rsidRPr="0085768B">
              <w:rPr>
                <w:b/>
              </w:rPr>
              <w:t>313</w:t>
            </w:r>
          </w:p>
        </w:tc>
        <w:tc>
          <w:tcPr>
            <w:tcW w:w="6477" w:type="dxa"/>
            <w:shd w:val="clear" w:color="auto" w:fill="auto"/>
          </w:tcPr>
          <w:p w:rsidR="00DB65F7" w:rsidRPr="0085768B" w:rsidRDefault="00DB65F7" w:rsidP="00B63D35">
            <w:pPr>
              <w:rPr>
                <w:b/>
              </w:rPr>
            </w:pPr>
            <w:r w:rsidRPr="0085768B">
              <w:rPr>
                <w:b/>
              </w:rPr>
              <w:t xml:space="preserve">Doprinosi na plaće </w:t>
            </w:r>
          </w:p>
        </w:tc>
        <w:tc>
          <w:tcPr>
            <w:tcW w:w="2410" w:type="dxa"/>
            <w:shd w:val="clear" w:color="auto" w:fill="auto"/>
          </w:tcPr>
          <w:p w:rsidR="00DB65F7" w:rsidRPr="0085768B" w:rsidRDefault="00DB65F7" w:rsidP="00B63D35">
            <w:pPr>
              <w:jc w:val="right"/>
              <w:rPr>
                <w:b/>
              </w:rPr>
            </w:pPr>
            <w:r w:rsidRPr="0085768B">
              <w:rPr>
                <w:b/>
              </w:rPr>
              <w:t>177.300,00</w:t>
            </w:r>
          </w:p>
        </w:tc>
        <w:tc>
          <w:tcPr>
            <w:tcW w:w="2268" w:type="dxa"/>
            <w:shd w:val="clear" w:color="auto" w:fill="auto"/>
          </w:tcPr>
          <w:p w:rsidR="00DB65F7" w:rsidRPr="0085768B" w:rsidRDefault="00DB65F7" w:rsidP="00B63D35">
            <w:pPr>
              <w:jc w:val="right"/>
              <w:rPr>
                <w:b/>
              </w:rPr>
            </w:pPr>
            <w:r w:rsidRPr="0085768B">
              <w:rPr>
                <w:b/>
              </w:rPr>
              <w:t>175.012,53</w:t>
            </w:r>
          </w:p>
        </w:tc>
        <w:tc>
          <w:tcPr>
            <w:tcW w:w="1276" w:type="dxa"/>
            <w:shd w:val="clear" w:color="auto" w:fill="auto"/>
          </w:tcPr>
          <w:p w:rsidR="00DB65F7" w:rsidRPr="004328BC" w:rsidRDefault="00DB65F7" w:rsidP="00B63D35">
            <w:pPr>
              <w:jc w:val="right"/>
              <w:rPr>
                <w:b/>
              </w:rPr>
            </w:pPr>
            <w:r w:rsidRPr="004328BC">
              <w:rPr>
                <w:b/>
              </w:rPr>
              <w:t>98,71</w:t>
            </w:r>
          </w:p>
        </w:tc>
      </w:tr>
      <w:tr w:rsidR="00DB65F7" w:rsidRPr="00BF5859" w:rsidTr="00B63D35">
        <w:tc>
          <w:tcPr>
            <w:tcW w:w="1002" w:type="dxa"/>
            <w:shd w:val="clear" w:color="auto" w:fill="auto"/>
          </w:tcPr>
          <w:p w:rsidR="00DB65F7" w:rsidRPr="0099286D" w:rsidRDefault="00DB65F7" w:rsidP="00B63D35">
            <w:pPr>
              <w:jc w:val="right"/>
            </w:pPr>
            <w:r>
              <w:t>31321</w:t>
            </w:r>
          </w:p>
        </w:tc>
        <w:tc>
          <w:tcPr>
            <w:tcW w:w="6477" w:type="dxa"/>
            <w:shd w:val="clear" w:color="auto" w:fill="auto"/>
          </w:tcPr>
          <w:p w:rsidR="00DB65F7" w:rsidRPr="008F0B11" w:rsidRDefault="00DB65F7" w:rsidP="00B63D35">
            <w:r w:rsidRPr="008F0B11">
              <w:t xml:space="preserve">Doprinos za zdravstveno osiguranje </w:t>
            </w:r>
          </w:p>
        </w:tc>
        <w:tc>
          <w:tcPr>
            <w:tcW w:w="2410" w:type="dxa"/>
            <w:shd w:val="clear" w:color="auto" w:fill="auto"/>
          </w:tcPr>
          <w:p w:rsidR="00DB65F7" w:rsidRPr="009A10BA" w:rsidRDefault="00DB65F7" w:rsidP="00B63D35">
            <w:pPr>
              <w:jc w:val="right"/>
            </w:pPr>
            <w:r>
              <w:t>103.500,00</w:t>
            </w:r>
          </w:p>
        </w:tc>
        <w:tc>
          <w:tcPr>
            <w:tcW w:w="2268" w:type="dxa"/>
            <w:shd w:val="clear" w:color="auto" w:fill="auto"/>
          </w:tcPr>
          <w:p w:rsidR="00DB65F7" w:rsidRPr="0072035B" w:rsidRDefault="00DB65F7" w:rsidP="00B63D35">
            <w:pPr>
              <w:jc w:val="right"/>
            </w:pPr>
            <w:r>
              <w:t>102.474,19</w:t>
            </w:r>
          </w:p>
        </w:tc>
        <w:tc>
          <w:tcPr>
            <w:tcW w:w="1276" w:type="dxa"/>
            <w:shd w:val="clear" w:color="auto" w:fill="auto"/>
          </w:tcPr>
          <w:p w:rsidR="00DB65F7" w:rsidRPr="004328BC" w:rsidRDefault="00DB65F7" w:rsidP="00B63D35">
            <w:pPr>
              <w:jc w:val="right"/>
            </w:pPr>
            <w:r w:rsidRPr="004328BC">
              <w:t>99,01</w:t>
            </w:r>
          </w:p>
        </w:tc>
      </w:tr>
      <w:tr w:rsidR="00DB65F7" w:rsidRPr="00BF5859" w:rsidTr="00B63D35">
        <w:tc>
          <w:tcPr>
            <w:tcW w:w="1002" w:type="dxa"/>
            <w:shd w:val="clear" w:color="auto" w:fill="auto"/>
          </w:tcPr>
          <w:p w:rsidR="00DB65F7" w:rsidRPr="0099286D" w:rsidRDefault="00DB65F7" w:rsidP="00B63D35">
            <w:pPr>
              <w:jc w:val="right"/>
            </w:pPr>
            <w:r w:rsidRPr="0099286D">
              <w:t>31322</w:t>
            </w:r>
          </w:p>
        </w:tc>
        <w:tc>
          <w:tcPr>
            <w:tcW w:w="6477" w:type="dxa"/>
            <w:shd w:val="clear" w:color="auto" w:fill="auto"/>
          </w:tcPr>
          <w:p w:rsidR="00DB65F7" w:rsidRPr="008F0B11" w:rsidRDefault="00DB65F7" w:rsidP="00B63D35">
            <w:r w:rsidRPr="008F0B11">
              <w:t>Doprinos za ozljede na radu</w:t>
            </w:r>
          </w:p>
        </w:tc>
        <w:tc>
          <w:tcPr>
            <w:tcW w:w="2410" w:type="dxa"/>
            <w:shd w:val="clear" w:color="auto" w:fill="auto"/>
          </w:tcPr>
          <w:p w:rsidR="00DB65F7" w:rsidRPr="009A10BA" w:rsidRDefault="00DB65F7" w:rsidP="00B63D35">
            <w:pPr>
              <w:jc w:val="right"/>
            </w:pPr>
            <w:r>
              <w:t>4.000,00</w:t>
            </w:r>
          </w:p>
        </w:tc>
        <w:tc>
          <w:tcPr>
            <w:tcW w:w="2268" w:type="dxa"/>
            <w:shd w:val="clear" w:color="auto" w:fill="auto"/>
          </w:tcPr>
          <w:p w:rsidR="00DB65F7" w:rsidRPr="0072035B" w:rsidRDefault="00DB65F7" w:rsidP="00B63D35">
            <w:pPr>
              <w:jc w:val="right"/>
            </w:pPr>
            <w:r>
              <w:t>3.415,85</w:t>
            </w:r>
          </w:p>
        </w:tc>
        <w:tc>
          <w:tcPr>
            <w:tcW w:w="1276" w:type="dxa"/>
            <w:shd w:val="clear" w:color="auto" w:fill="auto"/>
          </w:tcPr>
          <w:p w:rsidR="00DB65F7" w:rsidRPr="004328BC" w:rsidRDefault="00DB65F7" w:rsidP="00B63D35">
            <w:pPr>
              <w:jc w:val="right"/>
            </w:pPr>
            <w:r w:rsidRPr="004328BC">
              <w:t>85,40</w:t>
            </w:r>
          </w:p>
        </w:tc>
      </w:tr>
      <w:tr w:rsidR="00DB65F7" w:rsidRPr="00BF5859" w:rsidTr="00B63D35">
        <w:tc>
          <w:tcPr>
            <w:tcW w:w="1002" w:type="dxa"/>
            <w:shd w:val="clear" w:color="auto" w:fill="auto"/>
          </w:tcPr>
          <w:p w:rsidR="00DB65F7" w:rsidRPr="0099286D" w:rsidRDefault="00DB65F7" w:rsidP="00B63D35">
            <w:pPr>
              <w:jc w:val="right"/>
            </w:pPr>
            <w:r w:rsidRPr="0099286D">
              <w:t>31331</w:t>
            </w:r>
          </w:p>
        </w:tc>
        <w:tc>
          <w:tcPr>
            <w:tcW w:w="6477" w:type="dxa"/>
            <w:shd w:val="clear" w:color="auto" w:fill="auto"/>
          </w:tcPr>
          <w:p w:rsidR="00DB65F7" w:rsidRPr="008F0B11" w:rsidRDefault="00DB65F7" w:rsidP="00B63D35">
            <w:r w:rsidRPr="008F0B11">
              <w:t>Doprinosi za zapošljavanje</w:t>
            </w:r>
          </w:p>
        </w:tc>
        <w:tc>
          <w:tcPr>
            <w:tcW w:w="2410" w:type="dxa"/>
            <w:shd w:val="clear" w:color="auto" w:fill="auto"/>
          </w:tcPr>
          <w:p w:rsidR="00DB65F7" w:rsidRPr="00FB7451" w:rsidRDefault="00DB65F7" w:rsidP="00B63D35">
            <w:pPr>
              <w:jc w:val="right"/>
            </w:pPr>
            <w:r>
              <w:t>12.000,00</w:t>
            </w:r>
          </w:p>
        </w:tc>
        <w:tc>
          <w:tcPr>
            <w:tcW w:w="2268" w:type="dxa"/>
            <w:shd w:val="clear" w:color="auto" w:fill="auto"/>
          </w:tcPr>
          <w:p w:rsidR="00DB65F7" w:rsidRPr="0072035B" w:rsidRDefault="00DB65F7" w:rsidP="00B63D35">
            <w:pPr>
              <w:jc w:val="right"/>
            </w:pPr>
            <w:r>
              <w:t>11.613,75</w:t>
            </w:r>
          </w:p>
        </w:tc>
        <w:tc>
          <w:tcPr>
            <w:tcW w:w="1276" w:type="dxa"/>
            <w:shd w:val="clear" w:color="auto" w:fill="auto"/>
          </w:tcPr>
          <w:p w:rsidR="00DB65F7" w:rsidRPr="004328BC" w:rsidRDefault="00DB65F7" w:rsidP="00B63D35">
            <w:pPr>
              <w:jc w:val="right"/>
            </w:pPr>
            <w:r w:rsidRPr="004328BC">
              <w:t>96,78</w:t>
            </w:r>
          </w:p>
        </w:tc>
      </w:tr>
      <w:tr w:rsidR="00DB65F7" w:rsidRPr="00BF5859" w:rsidTr="00B63D35">
        <w:tc>
          <w:tcPr>
            <w:tcW w:w="1002" w:type="dxa"/>
            <w:shd w:val="clear" w:color="auto" w:fill="auto"/>
          </w:tcPr>
          <w:p w:rsidR="00DB65F7" w:rsidRPr="0099286D" w:rsidRDefault="00DB65F7" w:rsidP="00B63D35">
            <w:pPr>
              <w:jc w:val="right"/>
            </w:pPr>
            <w:r>
              <w:t>31411</w:t>
            </w:r>
          </w:p>
        </w:tc>
        <w:tc>
          <w:tcPr>
            <w:tcW w:w="6477" w:type="dxa"/>
            <w:shd w:val="clear" w:color="auto" w:fill="auto"/>
          </w:tcPr>
          <w:p w:rsidR="00DB65F7" w:rsidRPr="008F0B11" w:rsidRDefault="00DB65F7" w:rsidP="00B63D35">
            <w:r>
              <w:t>Porez na dohodak</w:t>
            </w:r>
          </w:p>
        </w:tc>
        <w:tc>
          <w:tcPr>
            <w:tcW w:w="2410" w:type="dxa"/>
            <w:shd w:val="clear" w:color="auto" w:fill="auto"/>
          </w:tcPr>
          <w:p w:rsidR="00DB65F7" w:rsidRDefault="00DB65F7" w:rsidP="00B63D35">
            <w:pPr>
              <w:jc w:val="right"/>
            </w:pPr>
            <w:r>
              <w:t>15.500,00</w:t>
            </w:r>
          </w:p>
        </w:tc>
        <w:tc>
          <w:tcPr>
            <w:tcW w:w="2268" w:type="dxa"/>
            <w:shd w:val="clear" w:color="auto" w:fill="auto"/>
          </w:tcPr>
          <w:p w:rsidR="00DB65F7" w:rsidRDefault="00DB65F7" w:rsidP="00B63D35">
            <w:pPr>
              <w:jc w:val="right"/>
            </w:pPr>
            <w:r>
              <w:t>15.380,11</w:t>
            </w:r>
          </w:p>
        </w:tc>
        <w:tc>
          <w:tcPr>
            <w:tcW w:w="1276" w:type="dxa"/>
            <w:shd w:val="clear" w:color="auto" w:fill="auto"/>
          </w:tcPr>
          <w:p w:rsidR="00DB65F7" w:rsidRPr="004328BC" w:rsidRDefault="00DB65F7" w:rsidP="00B63D35">
            <w:pPr>
              <w:jc w:val="right"/>
            </w:pPr>
            <w:r w:rsidRPr="004328BC">
              <w:t>99,23</w:t>
            </w:r>
          </w:p>
        </w:tc>
      </w:tr>
      <w:tr w:rsidR="00DB65F7" w:rsidRPr="00BF5859" w:rsidTr="00B63D35">
        <w:tc>
          <w:tcPr>
            <w:tcW w:w="1002" w:type="dxa"/>
            <w:shd w:val="clear" w:color="auto" w:fill="auto"/>
          </w:tcPr>
          <w:p w:rsidR="00DB65F7" w:rsidRDefault="00DB65F7" w:rsidP="00B63D35">
            <w:pPr>
              <w:jc w:val="right"/>
            </w:pPr>
            <w:r>
              <w:t>31412</w:t>
            </w:r>
          </w:p>
        </w:tc>
        <w:tc>
          <w:tcPr>
            <w:tcW w:w="6477" w:type="dxa"/>
            <w:shd w:val="clear" w:color="auto" w:fill="auto"/>
          </w:tcPr>
          <w:p w:rsidR="00DB65F7" w:rsidRDefault="00DB65F7" w:rsidP="00B63D35">
            <w:r>
              <w:t>Prirez porezu na dohodak</w:t>
            </w:r>
          </w:p>
        </w:tc>
        <w:tc>
          <w:tcPr>
            <w:tcW w:w="2410" w:type="dxa"/>
            <w:shd w:val="clear" w:color="auto" w:fill="auto"/>
          </w:tcPr>
          <w:p w:rsidR="00DB65F7" w:rsidRDefault="00DB65F7" w:rsidP="00B63D35">
            <w:pPr>
              <w:jc w:val="right"/>
            </w:pPr>
            <w:r>
              <w:t>800,00</w:t>
            </w:r>
          </w:p>
        </w:tc>
        <w:tc>
          <w:tcPr>
            <w:tcW w:w="2268" w:type="dxa"/>
            <w:shd w:val="clear" w:color="auto" w:fill="auto"/>
          </w:tcPr>
          <w:p w:rsidR="00DB65F7" w:rsidRDefault="00DB65F7" w:rsidP="00B63D35">
            <w:pPr>
              <w:jc w:val="right"/>
            </w:pPr>
            <w:r>
              <w:t>726,11</w:t>
            </w:r>
          </w:p>
        </w:tc>
        <w:tc>
          <w:tcPr>
            <w:tcW w:w="1276" w:type="dxa"/>
            <w:shd w:val="clear" w:color="auto" w:fill="auto"/>
          </w:tcPr>
          <w:p w:rsidR="00DB65F7" w:rsidRPr="004328BC" w:rsidRDefault="00DB65F7" w:rsidP="00B63D35">
            <w:pPr>
              <w:jc w:val="right"/>
            </w:pPr>
            <w:r w:rsidRPr="004328BC">
              <w:t>90,76</w:t>
            </w:r>
          </w:p>
        </w:tc>
      </w:tr>
      <w:tr w:rsidR="00DB65F7" w:rsidRPr="00BF5859" w:rsidTr="00B63D35">
        <w:tc>
          <w:tcPr>
            <w:tcW w:w="1002" w:type="dxa"/>
            <w:shd w:val="clear" w:color="auto" w:fill="auto"/>
          </w:tcPr>
          <w:p w:rsidR="00DB65F7" w:rsidRDefault="00DB65F7" w:rsidP="00B63D35">
            <w:pPr>
              <w:jc w:val="right"/>
            </w:pPr>
            <w:r>
              <w:t>31413</w:t>
            </w:r>
          </w:p>
        </w:tc>
        <w:tc>
          <w:tcPr>
            <w:tcW w:w="6477" w:type="dxa"/>
            <w:shd w:val="clear" w:color="auto" w:fill="auto"/>
          </w:tcPr>
          <w:p w:rsidR="00DB65F7" w:rsidRDefault="00DB65F7" w:rsidP="00B63D35">
            <w:r>
              <w:t>Obustave iz plaće</w:t>
            </w:r>
          </w:p>
        </w:tc>
        <w:tc>
          <w:tcPr>
            <w:tcW w:w="2410" w:type="dxa"/>
            <w:shd w:val="clear" w:color="auto" w:fill="auto"/>
          </w:tcPr>
          <w:p w:rsidR="00DB65F7" w:rsidRDefault="00DB65F7" w:rsidP="00B63D35">
            <w:pPr>
              <w:jc w:val="right"/>
            </w:pPr>
            <w:r>
              <w:t>41.500,00</w:t>
            </w:r>
          </w:p>
        </w:tc>
        <w:tc>
          <w:tcPr>
            <w:tcW w:w="2268" w:type="dxa"/>
            <w:shd w:val="clear" w:color="auto" w:fill="auto"/>
          </w:tcPr>
          <w:p w:rsidR="00DB65F7" w:rsidRDefault="00DB65F7" w:rsidP="00B63D35">
            <w:pPr>
              <w:jc w:val="right"/>
            </w:pPr>
            <w:r>
              <w:t>41.402,52</w:t>
            </w:r>
          </w:p>
        </w:tc>
        <w:tc>
          <w:tcPr>
            <w:tcW w:w="1276" w:type="dxa"/>
            <w:shd w:val="clear" w:color="auto" w:fill="auto"/>
          </w:tcPr>
          <w:p w:rsidR="00DB65F7" w:rsidRPr="004328BC" w:rsidRDefault="00DB65F7" w:rsidP="00B63D35">
            <w:pPr>
              <w:jc w:val="right"/>
            </w:pPr>
            <w:r w:rsidRPr="004328BC">
              <w:t>99,77</w:t>
            </w:r>
          </w:p>
        </w:tc>
      </w:tr>
      <w:tr w:rsidR="00DB65F7" w:rsidRPr="0085768B" w:rsidTr="00B63D35">
        <w:tc>
          <w:tcPr>
            <w:tcW w:w="1002" w:type="dxa"/>
            <w:shd w:val="clear" w:color="auto" w:fill="auto"/>
          </w:tcPr>
          <w:p w:rsidR="00DB65F7" w:rsidRPr="0085768B" w:rsidRDefault="00DB65F7" w:rsidP="00B63D35">
            <w:pPr>
              <w:jc w:val="right"/>
              <w:rPr>
                <w:b/>
              </w:rPr>
            </w:pPr>
            <w:r w:rsidRPr="0085768B">
              <w:rPr>
                <w:b/>
              </w:rPr>
              <w:t xml:space="preserve">321 </w:t>
            </w:r>
          </w:p>
        </w:tc>
        <w:tc>
          <w:tcPr>
            <w:tcW w:w="6477" w:type="dxa"/>
            <w:shd w:val="clear" w:color="auto" w:fill="auto"/>
          </w:tcPr>
          <w:p w:rsidR="00DB65F7" w:rsidRPr="0085768B" w:rsidRDefault="00DB65F7" w:rsidP="00B63D35">
            <w:pPr>
              <w:rPr>
                <w:b/>
              </w:rPr>
            </w:pPr>
            <w:r w:rsidRPr="0085768B">
              <w:rPr>
                <w:b/>
              </w:rPr>
              <w:t xml:space="preserve">Naknada troškova zaposlenima </w:t>
            </w:r>
          </w:p>
        </w:tc>
        <w:tc>
          <w:tcPr>
            <w:tcW w:w="2410" w:type="dxa"/>
            <w:shd w:val="clear" w:color="auto" w:fill="auto"/>
          </w:tcPr>
          <w:p w:rsidR="00DB65F7" w:rsidRPr="0085768B" w:rsidRDefault="00DB65F7" w:rsidP="00B63D35">
            <w:pPr>
              <w:jc w:val="right"/>
              <w:rPr>
                <w:b/>
              </w:rPr>
            </w:pPr>
            <w:r w:rsidRPr="0085768B">
              <w:rPr>
                <w:b/>
              </w:rPr>
              <w:t>32.900,00</w:t>
            </w:r>
          </w:p>
        </w:tc>
        <w:tc>
          <w:tcPr>
            <w:tcW w:w="2268" w:type="dxa"/>
            <w:shd w:val="clear" w:color="auto" w:fill="auto"/>
          </w:tcPr>
          <w:p w:rsidR="00DB65F7" w:rsidRPr="0085768B" w:rsidRDefault="00DB65F7" w:rsidP="00B63D35">
            <w:pPr>
              <w:jc w:val="right"/>
              <w:rPr>
                <w:b/>
              </w:rPr>
            </w:pPr>
            <w:r w:rsidRPr="0085768B">
              <w:rPr>
                <w:b/>
              </w:rPr>
              <w:t>31.651,15</w:t>
            </w:r>
          </w:p>
        </w:tc>
        <w:tc>
          <w:tcPr>
            <w:tcW w:w="1276" w:type="dxa"/>
            <w:shd w:val="clear" w:color="auto" w:fill="auto"/>
          </w:tcPr>
          <w:p w:rsidR="00DB65F7" w:rsidRPr="004328BC" w:rsidRDefault="00DB65F7" w:rsidP="00B63D35">
            <w:pPr>
              <w:jc w:val="right"/>
              <w:rPr>
                <w:b/>
              </w:rPr>
            </w:pPr>
            <w:r w:rsidRPr="004328BC">
              <w:rPr>
                <w:b/>
              </w:rPr>
              <w:t>96,20</w:t>
            </w:r>
          </w:p>
        </w:tc>
      </w:tr>
      <w:tr w:rsidR="00DB65F7" w:rsidRPr="00BF5859" w:rsidTr="00B63D35">
        <w:tc>
          <w:tcPr>
            <w:tcW w:w="1002" w:type="dxa"/>
            <w:shd w:val="clear" w:color="auto" w:fill="auto"/>
          </w:tcPr>
          <w:p w:rsidR="00DB65F7" w:rsidRPr="00CC43C5" w:rsidRDefault="00DB65F7" w:rsidP="00B63D35">
            <w:pPr>
              <w:jc w:val="right"/>
            </w:pPr>
            <w:r>
              <w:t>32111</w:t>
            </w:r>
          </w:p>
        </w:tc>
        <w:tc>
          <w:tcPr>
            <w:tcW w:w="6477" w:type="dxa"/>
            <w:shd w:val="clear" w:color="auto" w:fill="auto"/>
          </w:tcPr>
          <w:p w:rsidR="00DB65F7" w:rsidRPr="00CC43C5" w:rsidRDefault="00DB65F7" w:rsidP="00B63D35">
            <w:r>
              <w:t>Dnevnice za službeni put u zemlji</w:t>
            </w:r>
          </w:p>
        </w:tc>
        <w:tc>
          <w:tcPr>
            <w:tcW w:w="2410" w:type="dxa"/>
            <w:shd w:val="clear" w:color="auto" w:fill="auto"/>
          </w:tcPr>
          <w:p w:rsidR="00DB65F7" w:rsidRPr="009A10BA" w:rsidRDefault="00DB65F7" w:rsidP="00B63D35">
            <w:pPr>
              <w:jc w:val="right"/>
            </w:pPr>
            <w:r>
              <w:t>1.000,00</w:t>
            </w:r>
          </w:p>
        </w:tc>
        <w:tc>
          <w:tcPr>
            <w:tcW w:w="2268" w:type="dxa"/>
            <w:shd w:val="clear" w:color="auto" w:fill="auto"/>
          </w:tcPr>
          <w:p w:rsidR="00DB65F7" w:rsidRPr="001265F7" w:rsidRDefault="00DB65F7" w:rsidP="00B63D35">
            <w:pPr>
              <w:jc w:val="right"/>
            </w:pPr>
            <w:r>
              <w:t>1.020,00</w:t>
            </w:r>
          </w:p>
        </w:tc>
        <w:tc>
          <w:tcPr>
            <w:tcW w:w="1276" w:type="dxa"/>
            <w:shd w:val="clear" w:color="auto" w:fill="auto"/>
          </w:tcPr>
          <w:p w:rsidR="00DB65F7" w:rsidRPr="004328BC" w:rsidRDefault="00DB65F7" w:rsidP="00B63D35">
            <w:pPr>
              <w:jc w:val="right"/>
            </w:pPr>
            <w:r w:rsidRPr="004328BC">
              <w:t>102,00</w:t>
            </w:r>
          </w:p>
        </w:tc>
      </w:tr>
      <w:tr w:rsidR="00DB65F7" w:rsidRPr="00BF5859" w:rsidTr="00B63D35">
        <w:tc>
          <w:tcPr>
            <w:tcW w:w="1002" w:type="dxa"/>
            <w:shd w:val="clear" w:color="auto" w:fill="auto"/>
          </w:tcPr>
          <w:p w:rsidR="00DB65F7" w:rsidRDefault="00DB65F7" w:rsidP="00B63D35">
            <w:pPr>
              <w:jc w:val="right"/>
            </w:pPr>
            <w:r>
              <w:t>32115</w:t>
            </w:r>
          </w:p>
        </w:tc>
        <w:tc>
          <w:tcPr>
            <w:tcW w:w="6477" w:type="dxa"/>
            <w:shd w:val="clear" w:color="auto" w:fill="auto"/>
          </w:tcPr>
          <w:p w:rsidR="00DB65F7" w:rsidRPr="008F0B11" w:rsidRDefault="00DB65F7" w:rsidP="00B63D35">
            <w:r w:rsidRPr="008F0B11">
              <w:t>Naknada za prijevoz na službenom putu</w:t>
            </w:r>
          </w:p>
        </w:tc>
        <w:tc>
          <w:tcPr>
            <w:tcW w:w="2410" w:type="dxa"/>
            <w:shd w:val="clear" w:color="auto" w:fill="auto"/>
          </w:tcPr>
          <w:p w:rsidR="00DB65F7" w:rsidRPr="009A10BA" w:rsidRDefault="00DB65F7" w:rsidP="00B63D35">
            <w:pPr>
              <w:jc w:val="right"/>
            </w:pPr>
            <w:r>
              <w:t>500,00</w:t>
            </w:r>
          </w:p>
        </w:tc>
        <w:tc>
          <w:tcPr>
            <w:tcW w:w="2268" w:type="dxa"/>
            <w:shd w:val="clear" w:color="auto" w:fill="auto"/>
          </w:tcPr>
          <w:p w:rsidR="00DB65F7" w:rsidRPr="001265F7" w:rsidRDefault="00DB65F7" w:rsidP="00B63D35">
            <w:pPr>
              <w:jc w:val="right"/>
            </w:pPr>
            <w:r>
              <w:t>0,00</w:t>
            </w:r>
          </w:p>
        </w:tc>
        <w:tc>
          <w:tcPr>
            <w:tcW w:w="1276" w:type="dxa"/>
            <w:shd w:val="clear" w:color="auto" w:fill="auto"/>
          </w:tcPr>
          <w:p w:rsidR="00DB65F7" w:rsidRPr="004328BC" w:rsidRDefault="00DB65F7" w:rsidP="00B63D35">
            <w:pPr>
              <w:jc w:val="right"/>
            </w:pPr>
            <w:r w:rsidRPr="004328BC">
              <w:t>-</w:t>
            </w:r>
          </w:p>
        </w:tc>
      </w:tr>
      <w:tr w:rsidR="00DB65F7" w:rsidRPr="00BF5859" w:rsidTr="00B63D35">
        <w:tc>
          <w:tcPr>
            <w:tcW w:w="1002" w:type="dxa"/>
            <w:shd w:val="clear" w:color="auto" w:fill="auto"/>
          </w:tcPr>
          <w:p w:rsidR="00DB65F7" w:rsidRPr="0099286D" w:rsidRDefault="00DB65F7" w:rsidP="00B63D35">
            <w:pPr>
              <w:jc w:val="right"/>
            </w:pPr>
            <w:r>
              <w:t>32119</w:t>
            </w:r>
          </w:p>
        </w:tc>
        <w:tc>
          <w:tcPr>
            <w:tcW w:w="6477" w:type="dxa"/>
            <w:shd w:val="clear" w:color="auto" w:fill="auto"/>
          </w:tcPr>
          <w:p w:rsidR="00DB65F7" w:rsidRPr="008F0B11" w:rsidRDefault="00DB65F7" w:rsidP="00B63D35">
            <w:r w:rsidRPr="008F0B11">
              <w:t>Ostali rashodi za službeni put (cestarine, garaža, parking)</w:t>
            </w:r>
          </w:p>
        </w:tc>
        <w:tc>
          <w:tcPr>
            <w:tcW w:w="2410" w:type="dxa"/>
            <w:shd w:val="clear" w:color="auto" w:fill="auto"/>
          </w:tcPr>
          <w:p w:rsidR="00DB65F7" w:rsidRPr="009A10BA" w:rsidRDefault="00DB65F7" w:rsidP="00B63D35">
            <w:pPr>
              <w:jc w:val="right"/>
            </w:pPr>
            <w:r>
              <w:t>400,00</w:t>
            </w:r>
          </w:p>
        </w:tc>
        <w:tc>
          <w:tcPr>
            <w:tcW w:w="2268" w:type="dxa"/>
            <w:shd w:val="clear" w:color="auto" w:fill="auto"/>
          </w:tcPr>
          <w:p w:rsidR="00DB65F7" w:rsidRPr="001265F7" w:rsidRDefault="00DB65F7" w:rsidP="00B63D35">
            <w:pPr>
              <w:jc w:val="right"/>
            </w:pPr>
            <w:r>
              <w:t>187,00</w:t>
            </w:r>
          </w:p>
        </w:tc>
        <w:tc>
          <w:tcPr>
            <w:tcW w:w="1276" w:type="dxa"/>
            <w:shd w:val="clear" w:color="auto" w:fill="auto"/>
          </w:tcPr>
          <w:p w:rsidR="00DB65F7" w:rsidRPr="004328BC" w:rsidRDefault="00DB65F7" w:rsidP="00B63D35">
            <w:pPr>
              <w:jc w:val="right"/>
            </w:pPr>
            <w:r w:rsidRPr="004328BC">
              <w:t>46,75</w:t>
            </w:r>
          </w:p>
        </w:tc>
      </w:tr>
      <w:tr w:rsidR="00DB65F7" w:rsidRPr="00BF5859" w:rsidTr="00B63D35">
        <w:tc>
          <w:tcPr>
            <w:tcW w:w="1002" w:type="dxa"/>
            <w:shd w:val="clear" w:color="auto" w:fill="auto"/>
          </w:tcPr>
          <w:p w:rsidR="00DB65F7" w:rsidRDefault="00DB65F7" w:rsidP="00B63D35">
            <w:pPr>
              <w:jc w:val="right"/>
            </w:pPr>
            <w:r>
              <w:t>32121</w:t>
            </w:r>
          </w:p>
        </w:tc>
        <w:tc>
          <w:tcPr>
            <w:tcW w:w="6477" w:type="dxa"/>
            <w:shd w:val="clear" w:color="auto" w:fill="auto"/>
          </w:tcPr>
          <w:p w:rsidR="00DB65F7" w:rsidRPr="008F0B11" w:rsidRDefault="00DB65F7" w:rsidP="00B63D35">
            <w:r w:rsidRPr="008F0B11">
              <w:t xml:space="preserve">Naknada za prijevoz na posao i s posla </w:t>
            </w:r>
          </w:p>
        </w:tc>
        <w:tc>
          <w:tcPr>
            <w:tcW w:w="2410" w:type="dxa"/>
            <w:shd w:val="clear" w:color="auto" w:fill="auto"/>
          </w:tcPr>
          <w:p w:rsidR="00DB65F7" w:rsidRPr="009A10BA" w:rsidRDefault="00DB65F7" w:rsidP="00B63D35">
            <w:pPr>
              <w:jc w:val="right"/>
            </w:pPr>
            <w:r>
              <w:t>30.000,00</w:t>
            </w:r>
          </w:p>
        </w:tc>
        <w:tc>
          <w:tcPr>
            <w:tcW w:w="2268" w:type="dxa"/>
            <w:shd w:val="clear" w:color="auto" w:fill="auto"/>
          </w:tcPr>
          <w:p w:rsidR="00DB65F7" w:rsidRPr="001265F7" w:rsidRDefault="00DB65F7" w:rsidP="00B63D35">
            <w:pPr>
              <w:jc w:val="right"/>
            </w:pPr>
            <w:r>
              <w:t>30.286,65</w:t>
            </w:r>
          </w:p>
        </w:tc>
        <w:tc>
          <w:tcPr>
            <w:tcW w:w="1276" w:type="dxa"/>
            <w:shd w:val="clear" w:color="auto" w:fill="auto"/>
          </w:tcPr>
          <w:p w:rsidR="00DB65F7" w:rsidRPr="004328BC" w:rsidRDefault="00DB65F7" w:rsidP="00B63D35">
            <w:pPr>
              <w:jc w:val="right"/>
            </w:pPr>
            <w:r w:rsidRPr="004328BC">
              <w:t>100,96</w:t>
            </w:r>
          </w:p>
        </w:tc>
      </w:tr>
      <w:tr w:rsidR="00DB65F7" w:rsidRPr="00BF5859" w:rsidTr="00B63D35">
        <w:tc>
          <w:tcPr>
            <w:tcW w:w="1002" w:type="dxa"/>
            <w:shd w:val="clear" w:color="auto" w:fill="auto"/>
          </w:tcPr>
          <w:p w:rsidR="00DB65F7" w:rsidRDefault="00DB65F7" w:rsidP="00B63D35">
            <w:pPr>
              <w:jc w:val="right"/>
            </w:pPr>
            <w:r>
              <w:t>32131</w:t>
            </w:r>
          </w:p>
        </w:tc>
        <w:tc>
          <w:tcPr>
            <w:tcW w:w="6477" w:type="dxa"/>
            <w:shd w:val="clear" w:color="auto" w:fill="auto"/>
          </w:tcPr>
          <w:p w:rsidR="00DB65F7" w:rsidRPr="008F0B11" w:rsidRDefault="00DB65F7" w:rsidP="00B63D35">
            <w:r>
              <w:t>Seminari, savjetovanja, simpoziji</w:t>
            </w:r>
          </w:p>
        </w:tc>
        <w:tc>
          <w:tcPr>
            <w:tcW w:w="2410" w:type="dxa"/>
            <w:shd w:val="clear" w:color="auto" w:fill="auto"/>
          </w:tcPr>
          <w:p w:rsidR="00DB65F7" w:rsidRPr="009A10BA" w:rsidRDefault="00DB65F7" w:rsidP="00B63D35">
            <w:pPr>
              <w:jc w:val="right"/>
            </w:pPr>
            <w:r>
              <w:t>500,00</w:t>
            </w:r>
          </w:p>
        </w:tc>
        <w:tc>
          <w:tcPr>
            <w:tcW w:w="2268" w:type="dxa"/>
            <w:shd w:val="clear" w:color="auto" w:fill="auto"/>
          </w:tcPr>
          <w:p w:rsidR="00DB65F7" w:rsidRPr="001265F7" w:rsidRDefault="00DB65F7" w:rsidP="00B63D35">
            <w:pPr>
              <w:jc w:val="right"/>
            </w:pPr>
            <w:r>
              <w:t>0,00</w:t>
            </w:r>
          </w:p>
        </w:tc>
        <w:tc>
          <w:tcPr>
            <w:tcW w:w="1276" w:type="dxa"/>
            <w:shd w:val="clear" w:color="auto" w:fill="auto"/>
          </w:tcPr>
          <w:p w:rsidR="00DB65F7" w:rsidRPr="004328BC" w:rsidRDefault="00DB65F7" w:rsidP="00B63D35">
            <w:pPr>
              <w:jc w:val="right"/>
            </w:pPr>
            <w:r w:rsidRPr="004328BC">
              <w:t>-</w:t>
            </w:r>
          </w:p>
        </w:tc>
      </w:tr>
      <w:tr w:rsidR="00DB65F7" w:rsidRPr="00BF5859" w:rsidTr="00B63D35">
        <w:tc>
          <w:tcPr>
            <w:tcW w:w="1002" w:type="dxa"/>
            <w:shd w:val="clear" w:color="auto" w:fill="auto"/>
          </w:tcPr>
          <w:p w:rsidR="00DB65F7" w:rsidRPr="0099286D" w:rsidRDefault="00DB65F7" w:rsidP="00B63D35">
            <w:pPr>
              <w:jc w:val="right"/>
            </w:pPr>
            <w:r w:rsidRPr="0099286D">
              <w:t>32141</w:t>
            </w:r>
          </w:p>
        </w:tc>
        <w:tc>
          <w:tcPr>
            <w:tcW w:w="6477" w:type="dxa"/>
            <w:shd w:val="clear" w:color="auto" w:fill="auto"/>
          </w:tcPr>
          <w:p w:rsidR="00DB65F7" w:rsidRPr="008F0B11" w:rsidRDefault="00DB65F7" w:rsidP="00B63D35">
            <w:r w:rsidRPr="008F0B11">
              <w:t>Naknada za korištenje privatnog auta u službene svrhe</w:t>
            </w:r>
          </w:p>
        </w:tc>
        <w:tc>
          <w:tcPr>
            <w:tcW w:w="2410" w:type="dxa"/>
            <w:shd w:val="clear" w:color="auto" w:fill="auto"/>
          </w:tcPr>
          <w:p w:rsidR="00DB65F7" w:rsidRDefault="00DB65F7" w:rsidP="00B63D35">
            <w:pPr>
              <w:jc w:val="right"/>
            </w:pPr>
            <w:r>
              <w:t>500,00</w:t>
            </w:r>
          </w:p>
        </w:tc>
        <w:tc>
          <w:tcPr>
            <w:tcW w:w="2268" w:type="dxa"/>
            <w:shd w:val="clear" w:color="auto" w:fill="auto"/>
          </w:tcPr>
          <w:p w:rsidR="00DB65F7" w:rsidRPr="001265F7" w:rsidRDefault="00DB65F7" w:rsidP="00B63D35">
            <w:pPr>
              <w:jc w:val="right"/>
            </w:pPr>
            <w:r>
              <w:t>157,50</w:t>
            </w:r>
          </w:p>
        </w:tc>
        <w:tc>
          <w:tcPr>
            <w:tcW w:w="1276" w:type="dxa"/>
            <w:shd w:val="clear" w:color="auto" w:fill="auto"/>
          </w:tcPr>
          <w:p w:rsidR="00DB65F7" w:rsidRPr="004328BC" w:rsidRDefault="00DB65F7" w:rsidP="00B63D35">
            <w:pPr>
              <w:jc w:val="right"/>
            </w:pPr>
            <w:r w:rsidRPr="004328BC">
              <w:t>31,50</w:t>
            </w:r>
          </w:p>
        </w:tc>
      </w:tr>
      <w:tr w:rsidR="00DB65F7" w:rsidRPr="0085768B" w:rsidTr="00B63D35">
        <w:tc>
          <w:tcPr>
            <w:tcW w:w="1002" w:type="dxa"/>
            <w:shd w:val="clear" w:color="auto" w:fill="auto"/>
          </w:tcPr>
          <w:p w:rsidR="00DB65F7" w:rsidRPr="0085768B" w:rsidRDefault="00DB65F7" w:rsidP="00B63D35">
            <w:pPr>
              <w:jc w:val="right"/>
              <w:rPr>
                <w:b/>
              </w:rPr>
            </w:pPr>
            <w:r w:rsidRPr="0085768B">
              <w:rPr>
                <w:b/>
              </w:rPr>
              <w:t>322</w:t>
            </w:r>
          </w:p>
        </w:tc>
        <w:tc>
          <w:tcPr>
            <w:tcW w:w="6477" w:type="dxa"/>
            <w:shd w:val="clear" w:color="auto" w:fill="auto"/>
          </w:tcPr>
          <w:p w:rsidR="00DB65F7" w:rsidRPr="0085768B" w:rsidRDefault="00DB65F7" w:rsidP="00B63D35">
            <w:pPr>
              <w:rPr>
                <w:b/>
              </w:rPr>
            </w:pPr>
            <w:r w:rsidRPr="0085768B">
              <w:rPr>
                <w:b/>
              </w:rPr>
              <w:t xml:space="preserve">Rashodi za materijal i energiju </w:t>
            </w:r>
          </w:p>
        </w:tc>
        <w:tc>
          <w:tcPr>
            <w:tcW w:w="2410" w:type="dxa"/>
            <w:shd w:val="clear" w:color="auto" w:fill="auto"/>
          </w:tcPr>
          <w:p w:rsidR="00DB65F7" w:rsidRPr="0085768B" w:rsidRDefault="00DB65F7" w:rsidP="00B63D35">
            <w:pPr>
              <w:jc w:val="right"/>
              <w:rPr>
                <w:b/>
              </w:rPr>
            </w:pPr>
            <w:r w:rsidRPr="0085768B">
              <w:rPr>
                <w:b/>
              </w:rPr>
              <w:t>523.000,00</w:t>
            </w:r>
          </w:p>
        </w:tc>
        <w:tc>
          <w:tcPr>
            <w:tcW w:w="2268" w:type="dxa"/>
            <w:shd w:val="clear" w:color="auto" w:fill="auto"/>
          </w:tcPr>
          <w:p w:rsidR="00DB65F7" w:rsidRPr="0085768B" w:rsidRDefault="00DB65F7" w:rsidP="00B63D35">
            <w:pPr>
              <w:jc w:val="right"/>
              <w:rPr>
                <w:b/>
              </w:rPr>
            </w:pPr>
            <w:r>
              <w:rPr>
                <w:b/>
              </w:rPr>
              <w:t>518.307</w:t>
            </w:r>
            <w:r w:rsidRPr="0085768B">
              <w:rPr>
                <w:b/>
              </w:rPr>
              <w:t>,</w:t>
            </w:r>
            <w:r>
              <w:rPr>
                <w:b/>
              </w:rPr>
              <w:t>21</w:t>
            </w:r>
          </w:p>
        </w:tc>
        <w:tc>
          <w:tcPr>
            <w:tcW w:w="1276" w:type="dxa"/>
            <w:shd w:val="clear" w:color="auto" w:fill="auto"/>
          </w:tcPr>
          <w:p w:rsidR="00DB65F7" w:rsidRPr="004328BC" w:rsidRDefault="00DB65F7" w:rsidP="00B63D35">
            <w:pPr>
              <w:jc w:val="right"/>
              <w:rPr>
                <w:b/>
              </w:rPr>
            </w:pPr>
            <w:r>
              <w:rPr>
                <w:b/>
              </w:rPr>
              <w:t>99,10</w:t>
            </w:r>
          </w:p>
        </w:tc>
      </w:tr>
      <w:tr w:rsidR="00DB65F7" w:rsidRPr="00BF5859" w:rsidTr="00B63D35">
        <w:tc>
          <w:tcPr>
            <w:tcW w:w="1002" w:type="dxa"/>
            <w:shd w:val="clear" w:color="auto" w:fill="auto"/>
          </w:tcPr>
          <w:p w:rsidR="00DB65F7" w:rsidRPr="00CC43C5" w:rsidRDefault="00DB65F7" w:rsidP="00B63D35">
            <w:pPr>
              <w:jc w:val="right"/>
            </w:pPr>
            <w:r>
              <w:t>32211</w:t>
            </w:r>
          </w:p>
        </w:tc>
        <w:tc>
          <w:tcPr>
            <w:tcW w:w="6477" w:type="dxa"/>
            <w:shd w:val="clear" w:color="auto" w:fill="auto"/>
          </w:tcPr>
          <w:p w:rsidR="00DB65F7" w:rsidRPr="00CC43C5" w:rsidRDefault="00DB65F7" w:rsidP="00B63D35">
            <w:r>
              <w:t>Uredski materijal</w:t>
            </w:r>
          </w:p>
        </w:tc>
        <w:tc>
          <w:tcPr>
            <w:tcW w:w="2410" w:type="dxa"/>
            <w:shd w:val="clear" w:color="auto" w:fill="auto"/>
          </w:tcPr>
          <w:p w:rsidR="00DB65F7" w:rsidRPr="009A10BA" w:rsidRDefault="00DB65F7" w:rsidP="00B63D35">
            <w:pPr>
              <w:jc w:val="right"/>
            </w:pPr>
            <w:r>
              <w:t>4.500,00</w:t>
            </w:r>
          </w:p>
        </w:tc>
        <w:tc>
          <w:tcPr>
            <w:tcW w:w="2268" w:type="dxa"/>
            <w:shd w:val="clear" w:color="auto" w:fill="auto"/>
          </w:tcPr>
          <w:p w:rsidR="00DB65F7" w:rsidRPr="001265F7" w:rsidRDefault="00DB65F7" w:rsidP="00B63D35">
            <w:pPr>
              <w:jc w:val="right"/>
            </w:pPr>
            <w:r>
              <w:t>3.849,58</w:t>
            </w:r>
          </w:p>
        </w:tc>
        <w:tc>
          <w:tcPr>
            <w:tcW w:w="1276" w:type="dxa"/>
            <w:shd w:val="clear" w:color="auto" w:fill="auto"/>
          </w:tcPr>
          <w:p w:rsidR="00DB65F7" w:rsidRPr="004328BC" w:rsidRDefault="00DB65F7" w:rsidP="00B63D35">
            <w:pPr>
              <w:jc w:val="right"/>
            </w:pPr>
            <w:r w:rsidRPr="004328BC">
              <w:t>85,55</w:t>
            </w:r>
          </w:p>
        </w:tc>
      </w:tr>
      <w:tr w:rsidR="00DB65F7" w:rsidRPr="00BF5859" w:rsidTr="00B63D35">
        <w:tc>
          <w:tcPr>
            <w:tcW w:w="1002" w:type="dxa"/>
            <w:shd w:val="clear" w:color="auto" w:fill="auto"/>
          </w:tcPr>
          <w:p w:rsidR="00DB65F7" w:rsidRPr="0099286D" w:rsidRDefault="00DB65F7" w:rsidP="00B63D35">
            <w:pPr>
              <w:jc w:val="right"/>
            </w:pPr>
            <w:r>
              <w:t>32214</w:t>
            </w:r>
          </w:p>
        </w:tc>
        <w:tc>
          <w:tcPr>
            <w:tcW w:w="6477" w:type="dxa"/>
            <w:shd w:val="clear" w:color="auto" w:fill="auto"/>
          </w:tcPr>
          <w:p w:rsidR="00DB65F7" w:rsidRDefault="00DB65F7" w:rsidP="00B63D35">
            <w:r>
              <w:t>Materijal i sredstva za čišćenje</w:t>
            </w:r>
          </w:p>
        </w:tc>
        <w:tc>
          <w:tcPr>
            <w:tcW w:w="2410" w:type="dxa"/>
            <w:shd w:val="clear" w:color="auto" w:fill="auto"/>
          </w:tcPr>
          <w:p w:rsidR="00DB65F7" w:rsidRPr="009A10BA" w:rsidRDefault="00DB65F7" w:rsidP="00B63D35">
            <w:pPr>
              <w:jc w:val="right"/>
            </w:pPr>
            <w:r>
              <w:t>33.000,00</w:t>
            </w:r>
          </w:p>
        </w:tc>
        <w:tc>
          <w:tcPr>
            <w:tcW w:w="2268" w:type="dxa"/>
            <w:shd w:val="clear" w:color="auto" w:fill="auto"/>
          </w:tcPr>
          <w:p w:rsidR="00DB65F7" w:rsidRPr="001265F7" w:rsidRDefault="00DB65F7" w:rsidP="00B63D35">
            <w:pPr>
              <w:jc w:val="right"/>
            </w:pPr>
            <w:r>
              <w:t>37.079,28</w:t>
            </w:r>
          </w:p>
        </w:tc>
        <w:tc>
          <w:tcPr>
            <w:tcW w:w="1276" w:type="dxa"/>
            <w:shd w:val="clear" w:color="auto" w:fill="auto"/>
          </w:tcPr>
          <w:p w:rsidR="00DB65F7" w:rsidRPr="004328BC" w:rsidRDefault="00DB65F7" w:rsidP="00B63D35">
            <w:pPr>
              <w:jc w:val="right"/>
            </w:pPr>
            <w:r w:rsidRPr="004328BC">
              <w:t>112,36</w:t>
            </w:r>
          </w:p>
        </w:tc>
      </w:tr>
      <w:tr w:rsidR="00DB65F7" w:rsidRPr="00BF5859" w:rsidTr="00B63D35">
        <w:tc>
          <w:tcPr>
            <w:tcW w:w="1002" w:type="dxa"/>
            <w:shd w:val="clear" w:color="auto" w:fill="auto"/>
          </w:tcPr>
          <w:p w:rsidR="00DB65F7" w:rsidRDefault="00DB65F7" w:rsidP="00B63D35">
            <w:pPr>
              <w:jc w:val="right"/>
            </w:pPr>
            <w:r>
              <w:t>32215</w:t>
            </w:r>
          </w:p>
        </w:tc>
        <w:tc>
          <w:tcPr>
            <w:tcW w:w="6477" w:type="dxa"/>
            <w:shd w:val="clear" w:color="auto" w:fill="auto"/>
          </w:tcPr>
          <w:p w:rsidR="00DB65F7" w:rsidRDefault="00DB65F7" w:rsidP="00B63D35">
            <w:r>
              <w:t>Radna i zaštitna odjeća i obuća</w:t>
            </w:r>
          </w:p>
        </w:tc>
        <w:tc>
          <w:tcPr>
            <w:tcW w:w="2410" w:type="dxa"/>
            <w:shd w:val="clear" w:color="auto" w:fill="auto"/>
          </w:tcPr>
          <w:p w:rsidR="00DB65F7" w:rsidRPr="009A10BA" w:rsidRDefault="00DB65F7" w:rsidP="00B63D35">
            <w:pPr>
              <w:jc w:val="right"/>
            </w:pPr>
            <w:r>
              <w:t>7.000,00</w:t>
            </w:r>
          </w:p>
        </w:tc>
        <w:tc>
          <w:tcPr>
            <w:tcW w:w="2268" w:type="dxa"/>
            <w:shd w:val="clear" w:color="auto" w:fill="auto"/>
          </w:tcPr>
          <w:p w:rsidR="00DB65F7" w:rsidRPr="001265F7" w:rsidRDefault="00DB65F7" w:rsidP="00B63D35">
            <w:pPr>
              <w:jc w:val="right"/>
            </w:pPr>
            <w:r>
              <w:t>6.356,13</w:t>
            </w:r>
          </w:p>
        </w:tc>
        <w:tc>
          <w:tcPr>
            <w:tcW w:w="1276" w:type="dxa"/>
            <w:shd w:val="clear" w:color="auto" w:fill="auto"/>
          </w:tcPr>
          <w:p w:rsidR="00DB65F7" w:rsidRPr="004328BC" w:rsidRDefault="00DB65F7" w:rsidP="00B63D35">
            <w:pPr>
              <w:jc w:val="right"/>
            </w:pPr>
            <w:r w:rsidRPr="004328BC">
              <w:t>90,80</w:t>
            </w:r>
          </w:p>
        </w:tc>
      </w:tr>
      <w:tr w:rsidR="00DB65F7" w:rsidRPr="00BF5859" w:rsidTr="00B63D35">
        <w:tc>
          <w:tcPr>
            <w:tcW w:w="1002" w:type="dxa"/>
            <w:shd w:val="clear" w:color="auto" w:fill="auto"/>
          </w:tcPr>
          <w:p w:rsidR="00DB65F7" w:rsidRPr="0099286D" w:rsidRDefault="00DB65F7" w:rsidP="00B63D35">
            <w:pPr>
              <w:jc w:val="right"/>
            </w:pPr>
            <w:r w:rsidRPr="0099286D">
              <w:t>32216</w:t>
            </w:r>
          </w:p>
        </w:tc>
        <w:tc>
          <w:tcPr>
            <w:tcW w:w="6477" w:type="dxa"/>
            <w:shd w:val="clear" w:color="auto" w:fill="auto"/>
          </w:tcPr>
          <w:p w:rsidR="00DB65F7" w:rsidRPr="008F0B11" w:rsidRDefault="00DB65F7" w:rsidP="00B63D35">
            <w:r w:rsidRPr="008F0B11">
              <w:t>Materijal za higijenske potrebe i njegu</w:t>
            </w:r>
          </w:p>
        </w:tc>
        <w:tc>
          <w:tcPr>
            <w:tcW w:w="2410" w:type="dxa"/>
            <w:shd w:val="clear" w:color="auto" w:fill="auto"/>
          </w:tcPr>
          <w:p w:rsidR="00DB65F7" w:rsidRPr="009A10BA" w:rsidRDefault="00DB65F7" w:rsidP="00B63D35">
            <w:pPr>
              <w:jc w:val="right"/>
            </w:pPr>
            <w:r>
              <w:t>33.000,00</w:t>
            </w:r>
          </w:p>
        </w:tc>
        <w:tc>
          <w:tcPr>
            <w:tcW w:w="2268" w:type="dxa"/>
            <w:shd w:val="clear" w:color="auto" w:fill="auto"/>
          </w:tcPr>
          <w:p w:rsidR="00DB65F7" w:rsidRPr="001265F7" w:rsidRDefault="00DB65F7" w:rsidP="00B63D35">
            <w:pPr>
              <w:jc w:val="right"/>
            </w:pPr>
            <w:r>
              <w:t>36.322,23</w:t>
            </w:r>
          </w:p>
        </w:tc>
        <w:tc>
          <w:tcPr>
            <w:tcW w:w="1276" w:type="dxa"/>
            <w:shd w:val="clear" w:color="auto" w:fill="auto"/>
          </w:tcPr>
          <w:p w:rsidR="00DB65F7" w:rsidRPr="004328BC" w:rsidRDefault="00DB65F7" w:rsidP="00B63D35">
            <w:pPr>
              <w:jc w:val="right"/>
            </w:pPr>
            <w:r w:rsidRPr="004328BC">
              <w:t>110,07</w:t>
            </w:r>
          </w:p>
        </w:tc>
      </w:tr>
      <w:tr w:rsidR="00DB65F7" w:rsidRPr="00BF5859" w:rsidTr="00B63D35">
        <w:tc>
          <w:tcPr>
            <w:tcW w:w="1002" w:type="dxa"/>
            <w:shd w:val="clear" w:color="auto" w:fill="auto"/>
          </w:tcPr>
          <w:p w:rsidR="00DB65F7" w:rsidRPr="0099286D" w:rsidRDefault="00DB65F7" w:rsidP="00B63D35">
            <w:pPr>
              <w:jc w:val="right"/>
            </w:pPr>
            <w:r>
              <w:t>32217</w:t>
            </w:r>
          </w:p>
        </w:tc>
        <w:tc>
          <w:tcPr>
            <w:tcW w:w="6477" w:type="dxa"/>
            <w:shd w:val="clear" w:color="auto" w:fill="auto"/>
          </w:tcPr>
          <w:p w:rsidR="00DB65F7" w:rsidRPr="008F0B11" w:rsidRDefault="00DB65F7" w:rsidP="00B63D35">
            <w:r w:rsidRPr="008F0B11">
              <w:t xml:space="preserve">Lijekovi </w:t>
            </w:r>
          </w:p>
        </w:tc>
        <w:tc>
          <w:tcPr>
            <w:tcW w:w="2410" w:type="dxa"/>
            <w:shd w:val="clear" w:color="auto" w:fill="auto"/>
          </w:tcPr>
          <w:p w:rsidR="00DB65F7" w:rsidRPr="009A10BA" w:rsidRDefault="00DB65F7" w:rsidP="00B63D35">
            <w:pPr>
              <w:jc w:val="right"/>
            </w:pPr>
            <w:r>
              <w:t>9.000,00</w:t>
            </w:r>
          </w:p>
        </w:tc>
        <w:tc>
          <w:tcPr>
            <w:tcW w:w="2268" w:type="dxa"/>
            <w:shd w:val="clear" w:color="auto" w:fill="auto"/>
          </w:tcPr>
          <w:p w:rsidR="00DB65F7" w:rsidRPr="001265F7" w:rsidRDefault="00DB65F7" w:rsidP="00B63D35">
            <w:pPr>
              <w:jc w:val="right"/>
            </w:pPr>
            <w:r>
              <w:t>10.402,10</w:t>
            </w:r>
          </w:p>
        </w:tc>
        <w:tc>
          <w:tcPr>
            <w:tcW w:w="1276" w:type="dxa"/>
            <w:shd w:val="clear" w:color="auto" w:fill="auto"/>
          </w:tcPr>
          <w:p w:rsidR="00DB65F7" w:rsidRPr="004328BC" w:rsidRDefault="00DB65F7" w:rsidP="00B63D35">
            <w:pPr>
              <w:jc w:val="right"/>
            </w:pPr>
            <w:r w:rsidRPr="004328BC">
              <w:t>115,58</w:t>
            </w:r>
          </w:p>
        </w:tc>
      </w:tr>
      <w:tr w:rsidR="00DB65F7" w:rsidRPr="00BF5859" w:rsidTr="00B63D35">
        <w:tc>
          <w:tcPr>
            <w:tcW w:w="1002" w:type="dxa"/>
            <w:shd w:val="clear" w:color="auto" w:fill="auto"/>
          </w:tcPr>
          <w:p w:rsidR="00DB65F7" w:rsidRPr="0099286D" w:rsidRDefault="00DB65F7" w:rsidP="00B63D35">
            <w:pPr>
              <w:jc w:val="right"/>
            </w:pPr>
            <w:r w:rsidRPr="0099286D">
              <w:t>32222</w:t>
            </w:r>
          </w:p>
        </w:tc>
        <w:tc>
          <w:tcPr>
            <w:tcW w:w="6477" w:type="dxa"/>
            <w:shd w:val="clear" w:color="auto" w:fill="auto"/>
          </w:tcPr>
          <w:p w:rsidR="00DB65F7" w:rsidRPr="008F0B11" w:rsidRDefault="00DB65F7" w:rsidP="00B63D35">
            <w:r w:rsidRPr="008F0B11">
              <w:t>Pomoćni materijal</w:t>
            </w:r>
          </w:p>
        </w:tc>
        <w:tc>
          <w:tcPr>
            <w:tcW w:w="2410" w:type="dxa"/>
            <w:shd w:val="clear" w:color="auto" w:fill="auto"/>
          </w:tcPr>
          <w:p w:rsidR="00DB65F7" w:rsidRPr="009A10BA" w:rsidRDefault="00DB65F7" w:rsidP="00B63D35">
            <w:pPr>
              <w:jc w:val="right"/>
            </w:pPr>
            <w:r>
              <w:t>10.000,00</w:t>
            </w:r>
          </w:p>
        </w:tc>
        <w:tc>
          <w:tcPr>
            <w:tcW w:w="2268" w:type="dxa"/>
            <w:shd w:val="clear" w:color="auto" w:fill="auto"/>
          </w:tcPr>
          <w:p w:rsidR="00DB65F7" w:rsidRPr="001265F7" w:rsidRDefault="00DB65F7" w:rsidP="00B63D35">
            <w:pPr>
              <w:jc w:val="right"/>
            </w:pPr>
            <w:r>
              <w:t>9.565,13</w:t>
            </w:r>
          </w:p>
        </w:tc>
        <w:tc>
          <w:tcPr>
            <w:tcW w:w="1276" w:type="dxa"/>
            <w:shd w:val="clear" w:color="auto" w:fill="auto"/>
          </w:tcPr>
          <w:p w:rsidR="00DB65F7" w:rsidRPr="004328BC" w:rsidRDefault="00DB65F7" w:rsidP="00B63D35">
            <w:pPr>
              <w:jc w:val="right"/>
            </w:pPr>
            <w:r w:rsidRPr="004328BC">
              <w:t>95,65</w:t>
            </w:r>
          </w:p>
        </w:tc>
      </w:tr>
      <w:tr w:rsidR="00DB65F7" w:rsidRPr="00BF5859" w:rsidTr="00B63D35">
        <w:tc>
          <w:tcPr>
            <w:tcW w:w="1002" w:type="dxa"/>
            <w:shd w:val="clear" w:color="auto" w:fill="auto"/>
          </w:tcPr>
          <w:p w:rsidR="00DB65F7" w:rsidRPr="0099286D" w:rsidRDefault="00DB65F7" w:rsidP="00B63D35">
            <w:pPr>
              <w:jc w:val="right"/>
            </w:pPr>
            <w:r w:rsidRPr="0099286D">
              <w:lastRenderedPageBreak/>
              <w:t>32224</w:t>
            </w:r>
          </w:p>
        </w:tc>
        <w:tc>
          <w:tcPr>
            <w:tcW w:w="6477" w:type="dxa"/>
            <w:shd w:val="clear" w:color="auto" w:fill="auto"/>
          </w:tcPr>
          <w:p w:rsidR="00DB65F7" w:rsidRPr="008F0B11" w:rsidRDefault="00DB65F7" w:rsidP="00B63D35">
            <w:r w:rsidRPr="008F0B11">
              <w:t xml:space="preserve">Namirnice za pripremu hrane </w:t>
            </w:r>
          </w:p>
        </w:tc>
        <w:tc>
          <w:tcPr>
            <w:tcW w:w="2410" w:type="dxa"/>
            <w:shd w:val="clear" w:color="auto" w:fill="auto"/>
          </w:tcPr>
          <w:p w:rsidR="00DB65F7" w:rsidRPr="009A10BA" w:rsidRDefault="00DB65F7" w:rsidP="00B63D35">
            <w:pPr>
              <w:jc w:val="right"/>
            </w:pPr>
            <w:r>
              <w:t>300.000,00</w:t>
            </w:r>
          </w:p>
        </w:tc>
        <w:tc>
          <w:tcPr>
            <w:tcW w:w="2268" w:type="dxa"/>
            <w:shd w:val="clear" w:color="auto" w:fill="auto"/>
          </w:tcPr>
          <w:p w:rsidR="00DB65F7" w:rsidRPr="001265F7" w:rsidRDefault="00DB65F7" w:rsidP="00B63D35">
            <w:pPr>
              <w:jc w:val="right"/>
            </w:pPr>
            <w:r>
              <w:t>296.916,48</w:t>
            </w:r>
          </w:p>
        </w:tc>
        <w:tc>
          <w:tcPr>
            <w:tcW w:w="1276" w:type="dxa"/>
            <w:shd w:val="clear" w:color="auto" w:fill="auto"/>
          </w:tcPr>
          <w:p w:rsidR="00DB65F7" w:rsidRPr="004328BC" w:rsidRDefault="00DB65F7" w:rsidP="00B63D35">
            <w:pPr>
              <w:jc w:val="right"/>
            </w:pPr>
            <w:r w:rsidRPr="004328BC">
              <w:t>98,97</w:t>
            </w:r>
          </w:p>
        </w:tc>
      </w:tr>
      <w:tr w:rsidR="00DB65F7" w:rsidRPr="00BF5859" w:rsidTr="00B63D35">
        <w:tc>
          <w:tcPr>
            <w:tcW w:w="1002" w:type="dxa"/>
            <w:shd w:val="clear" w:color="auto" w:fill="auto"/>
          </w:tcPr>
          <w:p w:rsidR="00DB65F7" w:rsidRPr="0099286D" w:rsidRDefault="00DB65F7" w:rsidP="00B63D35">
            <w:pPr>
              <w:jc w:val="right"/>
            </w:pPr>
            <w:r>
              <w:t>32229</w:t>
            </w:r>
          </w:p>
        </w:tc>
        <w:tc>
          <w:tcPr>
            <w:tcW w:w="6477" w:type="dxa"/>
            <w:shd w:val="clear" w:color="auto" w:fill="auto"/>
          </w:tcPr>
          <w:p w:rsidR="00DB65F7" w:rsidRPr="008F0B11" w:rsidRDefault="00DB65F7" w:rsidP="00B63D35">
            <w:r>
              <w:t>Materijal za radnu okupaciju i animaciju korisnika</w:t>
            </w:r>
          </w:p>
        </w:tc>
        <w:tc>
          <w:tcPr>
            <w:tcW w:w="2410" w:type="dxa"/>
            <w:shd w:val="clear" w:color="auto" w:fill="auto"/>
          </w:tcPr>
          <w:p w:rsidR="00DB65F7" w:rsidRPr="009A10BA" w:rsidRDefault="00DB65F7" w:rsidP="00B63D35">
            <w:pPr>
              <w:jc w:val="right"/>
            </w:pPr>
            <w:r>
              <w:t>1.000,00</w:t>
            </w:r>
          </w:p>
        </w:tc>
        <w:tc>
          <w:tcPr>
            <w:tcW w:w="2268" w:type="dxa"/>
            <w:shd w:val="clear" w:color="auto" w:fill="auto"/>
          </w:tcPr>
          <w:p w:rsidR="00DB65F7" w:rsidRPr="001265F7" w:rsidRDefault="00DB65F7" w:rsidP="00B63D35">
            <w:pPr>
              <w:jc w:val="right"/>
            </w:pPr>
            <w:r>
              <w:t>44,46</w:t>
            </w:r>
          </w:p>
        </w:tc>
        <w:tc>
          <w:tcPr>
            <w:tcW w:w="1276" w:type="dxa"/>
            <w:shd w:val="clear" w:color="auto" w:fill="auto"/>
          </w:tcPr>
          <w:p w:rsidR="00DB65F7" w:rsidRPr="004328BC" w:rsidRDefault="00DB65F7" w:rsidP="00B63D35">
            <w:pPr>
              <w:jc w:val="right"/>
            </w:pPr>
            <w:r w:rsidRPr="004328BC">
              <w:t>4,45</w:t>
            </w:r>
          </w:p>
        </w:tc>
      </w:tr>
      <w:tr w:rsidR="00DB65F7" w:rsidRPr="00BF5859" w:rsidTr="00B63D35">
        <w:tc>
          <w:tcPr>
            <w:tcW w:w="1002" w:type="dxa"/>
            <w:shd w:val="clear" w:color="auto" w:fill="auto"/>
          </w:tcPr>
          <w:p w:rsidR="00DB65F7" w:rsidRPr="0099286D" w:rsidRDefault="00DB65F7" w:rsidP="00B63D35">
            <w:pPr>
              <w:jc w:val="right"/>
            </w:pPr>
            <w:r w:rsidRPr="0099286D">
              <w:t>32231</w:t>
            </w:r>
          </w:p>
        </w:tc>
        <w:tc>
          <w:tcPr>
            <w:tcW w:w="6477" w:type="dxa"/>
            <w:shd w:val="clear" w:color="auto" w:fill="auto"/>
          </w:tcPr>
          <w:p w:rsidR="00DB65F7" w:rsidRPr="008F0B11" w:rsidRDefault="00DB65F7" w:rsidP="00B63D35">
            <w:r w:rsidRPr="008F0B11">
              <w:t>Električna energija</w:t>
            </w:r>
          </w:p>
        </w:tc>
        <w:tc>
          <w:tcPr>
            <w:tcW w:w="2410" w:type="dxa"/>
            <w:shd w:val="clear" w:color="auto" w:fill="auto"/>
          </w:tcPr>
          <w:p w:rsidR="00DB65F7" w:rsidRPr="009A10BA" w:rsidRDefault="00DB65F7" w:rsidP="00B63D35">
            <w:pPr>
              <w:jc w:val="right"/>
            </w:pPr>
            <w:r>
              <w:t>55.000,00</w:t>
            </w:r>
          </w:p>
        </w:tc>
        <w:tc>
          <w:tcPr>
            <w:tcW w:w="2268" w:type="dxa"/>
            <w:shd w:val="clear" w:color="auto" w:fill="auto"/>
          </w:tcPr>
          <w:p w:rsidR="00DB65F7" w:rsidRPr="001265F7" w:rsidRDefault="00DB65F7" w:rsidP="00B63D35">
            <w:pPr>
              <w:jc w:val="right"/>
            </w:pPr>
            <w:r>
              <w:t>54.282,47</w:t>
            </w:r>
          </w:p>
        </w:tc>
        <w:tc>
          <w:tcPr>
            <w:tcW w:w="1276" w:type="dxa"/>
            <w:shd w:val="clear" w:color="auto" w:fill="auto"/>
          </w:tcPr>
          <w:p w:rsidR="00DB65F7" w:rsidRPr="004328BC" w:rsidRDefault="00DB65F7" w:rsidP="00B63D35">
            <w:pPr>
              <w:jc w:val="right"/>
            </w:pPr>
            <w:r w:rsidRPr="004328BC">
              <w:t>98,70</w:t>
            </w:r>
          </w:p>
        </w:tc>
      </w:tr>
      <w:tr w:rsidR="00DB65F7" w:rsidRPr="00BF5859" w:rsidTr="00B63D35">
        <w:tc>
          <w:tcPr>
            <w:tcW w:w="1002" w:type="dxa"/>
            <w:shd w:val="clear" w:color="auto" w:fill="auto"/>
          </w:tcPr>
          <w:p w:rsidR="00DB65F7" w:rsidRPr="0099286D" w:rsidRDefault="00DB65F7" w:rsidP="00B63D35">
            <w:pPr>
              <w:jc w:val="right"/>
            </w:pPr>
            <w:r w:rsidRPr="0099286D">
              <w:t>32233</w:t>
            </w:r>
          </w:p>
        </w:tc>
        <w:tc>
          <w:tcPr>
            <w:tcW w:w="6477" w:type="dxa"/>
            <w:shd w:val="clear" w:color="auto" w:fill="auto"/>
          </w:tcPr>
          <w:p w:rsidR="00DB65F7" w:rsidRPr="008F0B11" w:rsidRDefault="00DB65F7" w:rsidP="00B63D35">
            <w:r w:rsidRPr="008F0B11">
              <w:t>Plin</w:t>
            </w:r>
          </w:p>
        </w:tc>
        <w:tc>
          <w:tcPr>
            <w:tcW w:w="2410" w:type="dxa"/>
            <w:shd w:val="clear" w:color="auto" w:fill="auto"/>
          </w:tcPr>
          <w:p w:rsidR="00DB65F7" w:rsidRPr="00E75BA2" w:rsidRDefault="00DB65F7" w:rsidP="00B63D35">
            <w:pPr>
              <w:jc w:val="right"/>
            </w:pPr>
            <w:r>
              <w:t>40.000,00</w:t>
            </w:r>
          </w:p>
        </w:tc>
        <w:tc>
          <w:tcPr>
            <w:tcW w:w="2268" w:type="dxa"/>
            <w:shd w:val="clear" w:color="auto" w:fill="auto"/>
          </w:tcPr>
          <w:p w:rsidR="00DB65F7" w:rsidRPr="001265F7" w:rsidRDefault="00DB65F7" w:rsidP="00B63D35">
            <w:pPr>
              <w:jc w:val="right"/>
            </w:pPr>
            <w:r>
              <w:t>40.926,53</w:t>
            </w:r>
          </w:p>
        </w:tc>
        <w:tc>
          <w:tcPr>
            <w:tcW w:w="1276" w:type="dxa"/>
            <w:shd w:val="clear" w:color="auto" w:fill="auto"/>
          </w:tcPr>
          <w:p w:rsidR="00DB65F7" w:rsidRPr="004328BC" w:rsidRDefault="00DB65F7" w:rsidP="00B63D35">
            <w:pPr>
              <w:jc w:val="right"/>
            </w:pPr>
            <w:r w:rsidRPr="004328BC">
              <w:t>102,32</w:t>
            </w:r>
          </w:p>
        </w:tc>
      </w:tr>
      <w:tr w:rsidR="00DB65F7" w:rsidRPr="00BF5859" w:rsidTr="00B63D35">
        <w:tc>
          <w:tcPr>
            <w:tcW w:w="1002" w:type="dxa"/>
            <w:shd w:val="clear" w:color="auto" w:fill="auto"/>
          </w:tcPr>
          <w:p w:rsidR="00DB65F7" w:rsidRPr="0099286D" w:rsidRDefault="00DB65F7" w:rsidP="00B63D35">
            <w:pPr>
              <w:jc w:val="right"/>
            </w:pPr>
            <w:r w:rsidRPr="0099286D">
              <w:t>3223</w:t>
            </w:r>
            <w:r>
              <w:t>4</w:t>
            </w:r>
          </w:p>
        </w:tc>
        <w:tc>
          <w:tcPr>
            <w:tcW w:w="6477" w:type="dxa"/>
            <w:shd w:val="clear" w:color="auto" w:fill="auto"/>
          </w:tcPr>
          <w:p w:rsidR="00DB65F7" w:rsidRPr="008F0B11" w:rsidRDefault="00DB65F7" w:rsidP="00B63D35">
            <w:r w:rsidRPr="008F0B11">
              <w:t>Dizel gorivo</w:t>
            </w:r>
          </w:p>
        </w:tc>
        <w:tc>
          <w:tcPr>
            <w:tcW w:w="2410" w:type="dxa"/>
            <w:shd w:val="clear" w:color="auto" w:fill="auto"/>
          </w:tcPr>
          <w:p w:rsidR="00DB65F7" w:rsidRPr="00E75BA2" w:rsidRDefault="00DB65F7" w:rsidP="00B63D35">
            <w:pPr>
              <w:jc w:val="right"/>
            </w:pPr>
            <w:r>
              <w:t>9.000,00</w:t>
            </w:r>
          </w:p>
        </w:tc>
        <w:tc>
          <w:tcPr>
            <w:tcW w:w="2268" w:type="dxa"/>
            <w:shd w:val="clear" w:color="auto" w:fill="auto"/>
          </w:tcPr>
          <w:p w:rsidR="00DB65F7" w:rsidRPr="00CA4547" w:rsidRDefault="00DB65F7" w:rsidP="00B63D35">
            <w:pPr>
              <w:jc w:val="right"/>
            </w:pPr>
            <w:r>
              <w:t>7.817,47</w:t>
            </w:r>
          </w:p>
        </w:tc>
        <w:tc>
          <w:tcPr>
            <w:tcW w:w="1276" w:type="dxa"/>
            <w:shd w:val="clear" w:color="auto" w:fill="auto"/>
          </w:tcPr>
          <w:p w:rsidR="00DB65F7" w:rsidRPr="004328BC" w:rsidRDefault="00DB65F7" w:rsidP="00B63D35">
            <w:pPr>
              <w:jc w:val="right"/>
            </w:pPr>
            <w:r w:rsidRPr="004328BC">
              <w:t>86,86</w:t>
            </w:r>
          </w:p>
        </w:tc>
      </w:tr>
      <w:tr w:rsidR="00DB65F7" w:rsidRPr="00FA2A9D" w:rsidTr="00B63D35">
        <w:tc>
          <w:tcPr>
            <w:tcW w:w="1002" w:type="dxa"/>
            <w:shd w:val="clear" w:color="auto" w:fill="auto"/>
          </w:tcPr>
          <w:p w:rsidR="00DB65F7" w:rsidRPr="00BA6D13" w:rsidRDefault="00DB65F7" w:rsidP="00B63D35">
            <w:pPr>
              <w:jc w:val="right"/>
            </w:pPr>
            <w:r w:rsidRPr="00BA6D13">
              <w:t>32241</w:t>
            </w:r>
          </w:p>
        </w:tc>
        <w:tc>
          <w:tcPr>
            <w:tcW w:w="6477" w:type="dxa"/>
            <w:shd w:val="clear" w:color="auto" w:fill="auto"/>
          </w:tcPr>
          <w:p w:rsidR="00DB65F7" w:rsidRPr="00BA6D13" w:rsidRDefault="00DB65F7" w:rsidP="00B63D35">
            <w:r w:rsidRPr="00BA6D13">
              <w:t>Materijal i dijelovi za tekuće održavanje objekta</w:t>
            </w:r>
          </w:p>
        </w:tc>
        <w:tc>
          <w:tcPr>
            <w:tcW w:w="2410" w:type="dxa"/>
            <w:shd w:val="clear" w:color="auto" w:fill="auto"/>
          </w:tcPr>
          <w:p w:rsidR="00DB65F7" w:rsidRPr="00E75BA2" w:rsidRDefault="00DB65F7" w:rsidP="00B63D35">
            <w:pPr>
              <w:jc w:val="right"/>
            </w:pPr>
            <w:r>
              <w:t>11.000,00</w:t>
            </w:r>
          </w:p>
        </w:tc>
        <w:tc>
          <w:tcPr>
            <w:tcW w:w="2268" w:type="dxa"/>
            <w:shd w:val="clear" w:color="auto" w:fill="auto"/>
          </w:tcPr>
          <w:p w:rsidR="00DB65F7" w:rsidRPr="00CA4547" w:rsidRDefault="00DB65F7" w:rsidP="00B63D35">
            <w:pPr>
              <w:jc w:val="right"/>
            </w:pPr>
            <w:r>
              <w:t>14.454,35</w:t>
            </w:r>
          </w:p>
        </w:tc>
        <w:tc>
          <w:tcPr>
            <w:tcW w:w="1276" w:type="dxa"/>
            <w:shd w:val="clear" w:color="auto" w:fill="auto"/>
          </w:tcPr>
          <w:p w:rsidR="00DB65F7" w:rsidRPr="004328BC" w:rsidRDefault="00DB65F7" w:rsidP="00B63D35">
            <w:pPr>
              <w:jc w:val="right"/>
            </w:pPr>
            <w:r w:rsidRPr="004328BC">
              <w:t>131,40</w:t>
            </w:r>
          </w:p>
        </w:tc>
      </w:tr>
      <w:tr w:rsidR="00DB65F7" w:rsidRPr="00FA2A9D" w:rsidTr="00B63D35">
        <w:tc>
          <w:tcPr>
            <w:tcW w:w="1002" w:type="dxa"/>
            <w:shd w:val="clear" w:color="auto" w:fill="auto"/>
          </w:tcPr>
          <w:p w:rsidR="00DB65F7" w:rsidRPr="00BA6D13" w:rsidRDefault="00DB65F7" w:rsidP="00B63D35">
            <w:pPr>
              <w:jc w:val="right"/>
            </w:pPr>
            <w:r w:rsidRPr="00BA6D13">
              <w:t>32243</w:t>
            </w:r>
          </w:p>
        </w:tc>
        <w:tc>
          <w:tcPr>
            <w:tcW w:w="6477" w:type="dxa"/>
            <w:shd w:val="clear" w:color="auto" w:fill="auto"/>
          </w:tcPr>
          <w:p w:rsidR="00DB65F7" w:rsidRPr="00BA6D13" w:rsidRDefault="00DB65F7" w:rsidP="00B63D35">
            <w:r w:rsidRPr="00BA6D13">
              <w:t xml:space="preserve">Ostali materijal za uređenje okoliša i usluge </w:t>
            </w:r>
          </w:p>
        </w:tc>
        <w:tc>
          <w:tcPr>
            <w:tcW w:w="2410" w:type="dxa"/>
            <w:shd w:val="clear" w:color="auto" w:fill="auto"/>
          </w:tcPr>
          <w:p w:rsidR="00DB65F7" w:rsidRPr="00E75BA2" w:rsidRDefault="00DB65F7" w:rsidP="00B63D35">
            <w:pPr>
              <w:jc w:val="right"/>
            </w:pPr>
            <w:r>
              <w:t>500,00</w:t>
            </w:r>
          </w:p>
        </w:tc>
        <w:tc>
          <w:tcPr>
            <w:tcW w:w="2268" w:type="dxa"/>
            <w:shd w:val="clear" w:color="auto" w:fill="auto"/>
          </w:tcPr>
          <w:p w:rsidR="00DB65F7" w:rsidRPr="00CA4547" w:rsidRDefault="00DB65F7" w:rsidP="00B63D35">
            <w:pPr>
              <w:jc w:val="right"/>
            </w:pPr>
            <w:r>
              <w:t>291,00</w:t>
            </w:r>
          </w:p>
        </w:tc>
        <w:tc>
          <w:tcPr>
            <w:tcW w:w="1276" w:type="dxa"/>
            <w:shd w:val="clear" w:color="auto" w:fill="auto"/>
          </w:tcPr>
          <w:p w:rsidR="00DB65F7" w:rsidRPr="004328BC" w:rsidRDefault="00DB65F7" w:rsidP="00B63D35">
            <w:pPr>
              <w:jc w:val="right"/>
            </w:pPr>
            <w:r w:rsidRPr="004328BC">
              <w:t>58,20</w:t>
            </w:r>
          </w:p>
        </w:tc>
      </w:tr>
      <w:tr w:rsidR="00DB65F7" w:rsidRPr="00244B64" w:rsidTr="00B63D35">
        <w:tc>
          <w:tcPr>
            <w:tcW w:w="1002" w:type="dxa"/>
            <w:shd w:val="clear" w:color="auto" w:fill="auto"/>
          </w:tcPr>
          <w:p w:rsidR="00DB65F7" w:rsidRPr="00244B64" w:rsidRDefault="00DB65F7" w:rsidP="00B63D35">
            <w:pPr>
              <w:jc w:val="right"/>
            </w:pPr>
            <w:r w:rsidRPr="00244B64">
              <w:t>32251</w:t>
            </w:r>
          </w:p>
        </w:tc>
        <w:tc>
          <w:tcPr>
            <w:tcW w:w="6477" w:type="dxa"/>
            <w:shd w:val="clear" w:color="auto" w:fill="auto"/>
          </w:tcPr>
          <w:p w:rsidR="00DB65F7" w:rsidRPr="00244B64" w:rsidRDefault="00DB65F7" w:rsidP="00B63D35">
            <w:r w:rsidRPr="00244B64">
              <w:t xml:space="preserve">Sitan  inventar </w:t>
            </w:r>
          </w:p>
        </w:tc>
        <w:tc>
          <w:tcPr>
            <w:tcW w:w="2410" w:type="dxa"/>
            <w:shd w:val="clear" w:color="auto" w:fill="auto"/>
          </w:tcPr>
          <w:p w:rsidR="00DB65F7" w:rsidRPr="00E75BA2" w:rsidRDefault="00DB65F7" w:rsidP="00B63D35">
            <w:pPr>
              <w:jc w:val="right"/>
            </w:pPr>
            <w:r>
              <w:t>10.000,00</w:t>
            </w:r>
          </w:p>
        </w:tc>
        <w:tc>
          <w:tcPr>
            <w:tcW w:w="2268" w:type="dxa"/>
            <w:shd w:val="clear" w:color="auto" w:fill="auto"/>
          </w:tcPr>
          <w:p w:rsidR="00DB65F7" w:rsidRPr="00CA4547" w:rsidRDefault="00DB65F7" w:rsidP="00B63D35">
            <w:pPr>
              <w:jc w:val="right"/>
            </w:pPr>
            <w:r>
              <w:t>-</w:t>
            </w:r>
          </w:p>
        </w:tc>
        <w:tc>
          <w:tcPr>
            <w:tcW w:w="1276" w:type="dxa"/>
            <w:shd w:val="clear" w:color="auto" w:fill="auto"/>
          </w:tcPr>
          <w:p w:rsidR="00DB65F7" w:rsidRPr="004328BC" w:rsidRDefault="00DB65F7" w:rsidP="00B63D35">
            <w:pPr>
              <w:jc w:val="right"/>
            </w:pPr>
            <w:r w:rsidRPr="004328BC">
              <w:t>-</w:t>
            </w:r>
          </w:p>
        </w:tc>
      </w:tr>
      <w:tr w:rsidR="00DB65F7" w:rsidRPr="0085768B" w:rsidTr="00B63D35">
        <w:tc>
          <w:tcPr>
            <w:tcW w:w="1002" w:type="dxa"/>
            <w:shd w:val="clear" w:color="auto" w:fill="auto"/>
          </w:tcPr>
          <w:p w:rsidR="00DB65F7" w:rsidRPr="0085768B" w:rsidRDefault="00DB65F7" w:rsidP="00B63D35">
            <w:pPr>
              <w:jc w:val="right"/>
              <w:rPr>
                <w:b/>
              </w:rPr>
            </w:pPr>
            <w:r w:rsidRPr="0085768B">
              <w:rPr>
                <w:b/>
              </w:rPr>
              <w:t>323</w:t>
            </w:r>
          </w:p>
        </w:tc>
        <w:tc>
          <w:tcPr>
            <w:tcW w:w="6477" w:type="dxa"/>
            <w:shd w:val="clear" w:color="auto" w:fill="auto"/>
          </w:tcPr>
          <w:p w:rsidR="00DB65F7" w:rsidRPr="0085768B" w:rsidRDefault="00DB65F7" w:rsidP="00B63D35">
            <w:pPr>
              <w:rPr>
                <w:b/>
              </w:rPr>
            </w:pPr>
            <w:r w:rsidRPr="0085768B">
              <w:rPr>
                <w:b/>
              </w:rPr>
              <w:t xml:space="preserve">Rashodi za usluge </w:t>
            </w:r>
          </w:p>
        </w:tc>
        <w:tc>
          <w:tcPr>
            <w:tcW w:w="2410" w:type="dxa"/>
            <w:shd w:val="clear" w:color="auto" w:fill="auto"/>
          </w:tcPr>
          <w:p w:rsidR="00DB65F7" w:rsidRPr="0085768B" w:rsidRDefault="00DB65F7" w:rsidP="00B63D35">
            <w:pPr>
              <w:jc w:val="right"/>
              <w:rPr>
                <w:b/>
              </w:rPr>
            </w:pPr>
            <w:r w:rsidRPr="0085768B">
              <w:rPr>
                <w:b/>
              </w:rPr>
              <w:t>191.300,00</w:t>
            </w:r>
          </w:p>
        </w:tc>
        <w:tc>
          <w:tcPr>
            <w:tcW w:w="2268" w:type="dxa"/>
            <w:shd w:val="clear" w:color="auto" w:fill="auto"/>
          </w:tcPr>
          <w:p w:rsidR="00DB65F7" w:rsidRPr="0085768B" w:rsidRDefault="00DB65F7" w:rsidP="00B63D35">
            <w:pPr>
              <w:jc w:val="right"/>
              <w:rPr>
                <w:b/>
              </w:rPr>
            </w:pPr>
            <w:r w:rsidRPr="0085768B">
              <w:rPr>
                <w:b/>
              </w:rPr>
              <w:t>194.054,20</w:t>
            </w:r>
          </w:p>
        </w:tc>
        <w:tc>
          <w:tcPr>
            <w:tcW w:w="1276" w:type="dxa"/>
            <w:shd w:val="clear" w:color="auto" w:fill="auto"/>
          </w:tcPr>
          <w:p w:rsidR="00DB65F7" w:rsidRPr="004328BC" w:rsidRDefault="00DB65F7" w:rsidP="00B63D35">
            <w:pPr>
              <w:jc w:val="right"/>
              <w:rPr>
                <w:b/>
              </w:rPr>
            </w:pPr>
            <w:r w:rsidRPr="004328BC">
              <w:rPr>
                <w:b/>
              </w:rPr>
              <w:t>101,44</w:t>
            </w:r>
          </w:p>
        </w:tc>
      </w:tr>
      <w:tr w:rsidR="00DB65F7" w:rsidRPr="00A40787" w:rsidTr="00B63D35">
        <w:tc>
          <w:tcPr>
            <w:tcW w:w="1002" w:type="dxa"/>
            <w:shd w:val="clear" w:color="auto" w:fill="auto"/>
          </w:tcPr>
          <w:p w:rsidR="00DB65F7" w:rsidRPr="00BA6D13" w:rsidRDefault="00DB65F7" w:rsidP="00B63D35">
            <w:pPr>
              <w:jc w:val="right"/>
            </w:pPr>
            <w:r w:rsidRPr="00BA6D13">
              <w:t>32311</w:t>
            </w:r>
          </w:p>
        </w:tc>
        <w:tc>
          <w:tcPr>
            <w:tcW w:w="6477" w:type="dxa"/>
            <w:shd w:val="clear" w:color="auto" w:fill="auto"/>
          </w:tcPr>
          <w:p w:rsidR="00DB65F7" w:rsidRPr="00BA6D13" w:rsidRDefault="00DB65F7" w:rsidP="00B63D35">
            <w:r w:rsidRPr="00BA6D13">
              <w:t>Usluge telefona</w:t>
            </w:r>
          </w:p>
        </w:tc>
        <w:tc>
          <w:tcPr>
            <w:tcW w:w="2410" w:type="dxa"/>
            <w:shd w:val="clear" w:color="auto" w:fill="auto"/>
          </w:tcPr>
          <w:p w:rsidR="00DB65F7" w:rsidRPr="00E75BA2" w:rsidRDefault="00DB65F7" w:rsidP="00B63D35">
            <w:pPr>
              <w:jc w:val="right"/>
            </w:pPr>
            <w:r>
              <w:t>11.000,00</w:t>
            </w:r>
          </w:p>
        </w:tc>
        <w:tc>
          <w:tcPr>
            <w:tcW w:w="2268" w:type="dxa"/>
            <w:shd w:val="clear" w:color="auto" w:fill="auto"/>
          </w:tcPr>
          <w:p w:rsidR="00DB65F7" w:rsidRPr="00CA4547" w:rsidRDefault="00DB65F7" w:rsidP="00B63D35">
            <w:pPr>
              <w:jc w:val="right"/>
            </w:pPr>
            <w:r>
              <w:t>10.527,72</w:t>
            </w:r>
          </w:p>
        </w:tc>
        <w:tc>
          <w:tcPr>
            <w:tcW w:w="1276" w:type="dxa"/>
            <w:shd w:val="clear" w:color="auto" w:fill="auto"/>
          </w:tcPr>
          <w:p w:rsidR="00DB65F7" w:rsidRPr="004328BC" w:rsidRDefault="00DB65F7" w:rsidP="00B63D35">
            <w:pPr>
              <w:jc w:val="right"/>
            </w:pPr>
            <w:r w:rsidRPr="004328BC">
              <w:t>95,71</w:t>
            </w:r>
          </w:p>
        </w:tc>
      </w:tr>
      <w:tr w:rsidR="00DB65F7" w:rsidRPr="00A40787" w:rsidTr="00B63D35">
        <w:tc>
          <w:tcPr>
            <w:tcW w:w="1002" w:type="dxa"/>
            <w:shd w:val="clear" w:color="auto" w:fill="auto"/>
          </w:tcPr>
          <w:p w:rsidR="00DB65F7" w:rsidRPr="00BA6D13" w:rsidRDefault="00DB65F7" w:rsidP="00B63D35">
            <w:pPr>
              <w:jc w:val="right"/>
            </w:pPr>
            <w:r w:rsidRPr="00BA6D13">
              <w:t>32313</w:t>
            </w:r>
          </w:p>
        </w:tc>
        <w:tc>
          <w:tcPr>
            <w:tcW w:w="6477" w:type="dxa"/>
            <w:shd w:val="clear" w:color="auto" w:fill="auto"/>
          </w:tcPr>
          <w:p w:rsidR="00DB65F7" w:rsidRPr="00BA6D13" w:rsidRDefault="00DB65F7" w:rsidP="00B63D35">
            <w:r w:rsidRPr="00BA6D13">
              <w:t>Poštanske usluge</w:t>
            </w:r>
          </w:p>
        </w:tc>
        <w:tc>
          <w:tcPr>
            <w:tcW w:w="2410" w:type="dxa"/>
            <w:shd w:val="clear" w:color="auto" w:fill="auto"/>
          </w:tcPr>
          <w:p w:rsidR="00DB65F7" w:rsidRPr="00E75BA2" w:rsidRDefault="00DB65F7" w:rsidP="00B63D35">
            <w:pPr>
              <w:jc w:val="right"/>
            </w:pPr>
            <w:r>
              <w:t>500,00</w:t>
            </w:r>
          </w:p>
        </w:tc>
        <w:tc>
          <w:tcPr>
            <w:tcW w:w="2268" w:type="dxa"/>
            <w:shd w:val="clear" w:color="auto" w:fill="auto"/>
          </w:tcPr>
          <w:p w:rsidR="00DB65F7" w:rsidRPr="00CA4547" w:rsidRDefault="00DB65F7" w:rsidP="00B63D35">
            <w:pPr>
              <w:jc w:val="right"/>
            </w:pPr>
            <w:r>
              <w:t>372,60</w:t>
            </w:r>
          </w:p>
        </w:tc>
        <w:tc>
          <w:tcPr>
            <w:tcW w:w="1276" w:type="dxa"/>
            <w:shd w:val="clear" w:color="auto" w:fill="auto"/>
          </w:tcPr>
          <w:p w:rsidR="00DB65F7" w:rsidRPr="004328BC" w:rsidRDefault="00DB65F7" w:rsidP="00B63D35">
            <w:pPr>
              <w:jc w:val="right"/>
            </w:pPr>
            <w:r w:rsidRPr="004328BC">
              <w:t>74,52</w:t>
            </w:r>
          </w:p>
        </w:tc>
      </w:tr>
      <w:tr w:rsidR="00DB65F7" w:rsidRPr="00BF5859" w:rsidTr="00B63D35">
        <w:tc>
          <w:tcPr>
            <w:tcW w:w="1002" w:type="dxa"/>
            <w:shd w:val="clear" w:color="auto" w:fill="auto"/>
          </w:tcPr>
          <w:p w:rsidR="00DB65F7" w:rsidRPr="0099286D" w:rsidRDefault="00DB65F7" w:rsidP="00B63D35">
            <w:pPr>
              <w:jc w:val="right"/>
            </w:pPr>
            <w:r>
              <w:t>32321</w:t>
            </w:r>
          </w:p>
        </w:tc>
        <w:tc>
          <w:tcPr>
            <w:tcW w:w="6477" w:type="dxa"/>
            <w:shd w:val="clear" w:color="auto" w:fill="auto"/>
          </w:tcPr>
          <w:p w:rsidR="00DB65F7" w:rsidRPr="008F0B11" w:rsidRDefault="00DB65F7" w:rsidP="00B63D35">
            <w:r w:rsidRPr="008F0B11">
              <w:t xml:space="preserve">Usluge tekućeg i investicijskog održavanje građevinskih  objekata </w:t>
            </w:r>
          </w:p>
        </w:tc>
        <w:tc>
          <w:tcPr>
            <w:tcW w:w="2410" w:type="dxa"/>
            <w:shd w:val="clear" w:color="auto" w:fill="auto"/>
          </w:tcPr>
          <w:p w:rsidR="00DB65F7" w:rsidRPr="00E75BA2" w:rsidRDefault="00DB65F7" w:rsidP="00B63D35">
            <w:pPr>
              <w:jc w:val="right"/>
            </w:pPr>
            <w:r>
              <w:t>3.000,00</w:t>
            </w:r>
          </w:p>
        </w:tc>
        <w:tc>
          <w:tcPr>
            <w:tcW w:w="2268" w:type="dxa"/>
            <w:shd w:val="clear" w:color="auto" w:fill="auto"/>
          </w:tcPr>
          <w:p w:rsidR="00DB65F7" w:rsidRPr="00CA4547" w:rsidRDefault="00DB65F7" w:rsidP="00B63D35">
            <w:pPr>
              <w:jc w:val="right"/>
            </w:pPr>
            <w:r>
              <w:t>2.810,65</w:t>
            </w:r>
          </w:p>
        </w:tc>
        <w:tc>
          <w:tcPr>
            <w:tcW w:w="1276" w:type="dxa"/>
            <w:shd w:val="clear" w:color="auto" w:fill="auto"/>
          </w:tcPr>
          <w:p w:rsidR="00DB65F7" w:rsidRPr="004328BC" w:rsidRDefault="00DB65F7" w:rsidP="00B63D35">
            <w:pPr>
              <w:jc w:val="right"/>
            </w:pPr>
            <w:r w:rsidRPr="004328BC">
              <w:t>93,69</w:t>
            </w:r>
          </w:p>
        </w:tc>
      </w:tr>
      <w:tr w:rsidR="00DB65F7" w:rsidRPr="00BA6D13" w:rsidTr="00B63D35">
        <w:tc>
          <w:tcPr>
            <w:tcW w:w="1002" w:type="dxa"/>
            <w:shd w:val="clear" w:color="auto" w:fill="auto"/>
          </w:tcPr>
          <w:p w:rsidR="00DB65F7" w:rsidRPr="00BA6D13" w:rsidRDefault="00DB65F7" w:rsidP="00B63D35">
            <w:pPr>
              <w:jc w:val="right"/>
            </w:pPr>
            <w:r w:rsidRPr="00BA6D13">
              <w:t>32323</w:t>
            </w:r>
          </w:p>
        </w:tc>
        <w:tc>
          <w:tcPr>
            <w:tcW w:w="6477" w:type="dxa"/>
            <w:shd w:val="clear" w:color="auto" w:fill="auto"/>
          </w:tcPr>
          <w:p w:rsidR="00DB65F7" w:rsidRPr="00BA6D13" w:rsidRDefault="00DB65F7" w:rsidP="00B63D35">
            <w:r w:rsidRPr="00BA6D13">
              <w:t xml:space="preserve">Usluge održavanja prijevoznih sredstava </w:t>
            </w:r>
          </w:p>
        </w:tc>
        <w:tc>
          <w:tcPr>
            <w:tcW w:w="2410" w:type="dxa"/>
            <w:shd w:val="clear" w:color="auto" w:fill="auto"/>
          </w:tcPr>
          <w:p w:rsidR="00DB65F7" w:rsidRPr="00E75BA2" w:rsidRDefault="00DB65F7" w:rsidP="00B63D35">
            <w:pPr>
              <w:jc w:val="right"/>
            </w:pPr>
            <w:r>
              <w:t>3.000,00</w:t>
            </w:r>
          </w:p>
        </w:tc>
        <w:tc>
          <w:tcPr>
            <w:tcW w:w="2268" w:type="dxa"/>
            <w:shd w:val="clear" w:color="auto" w:fill="auto"/>
          </w:tcPr>
          <w:p w:rsidR="00DB65F7" w:rsidRPr="00CA4547" w:rsidRDefault="00DB65F7" w:rsidP="00B63D35">
            <w:pPr>
              <w:jc w:val="right"/>
            </w:pPr>
            <w:r>
              <w:t>2.493,54</w:t>
            </w:r>
          </w:p>
        </w:tc>
        <w:tc>
          <w:tcPr>
            <w:tcW w:w="1276" w:type="dxa"/>
            <w:shd w:val="clear" w:color="auto" w:fill="auto"/>
          </w:tcPr>
          <w:p w:rsidR="00DB65F7" w:rsidRPr="004328BC" w:rsidRDefault="00DB65F7" w:rsidP="00B63D35">
            <w:pPr>
              <w:jc w:val="right"/>
            </w:pPr>
            <w:r w:rsidRPr="004328BC">
              <w:t>83,12</w:t>
            </w:r>
          </w:p>
        </w:tc>
      </w:tr>
      <w:tr w:rsidR="00DB65F7" w:rsidRPr="00BA6D13" w:rsidTr="00B63D35">
        <w:tc>
          <w:tcPr>
            <w:tcW w:w="1002" w:type="dxa"/>
            <w:shd w:val="clear" w:color="auto" w:fill="auto"/>
          </w:tcPr>
          <w:p w:rsidR="00DB65F7" w:rsidRPr="00BA6D13" w:rsidRDefault="00DB65F7" w:rsidP="00B63D35">
            <w:pPr>
              <w:jc w:val="right"/>
            </w:pPr>
            <w:r>
              <w:t>32329</w:t>
            </w:r>
          </w:p>
        </w:tc>
        <w:tc>
          <w:tcPr>
            <w:tcW w:w="6477" w:type="dxa"/>
            <w:shd w:val="clear" w:color="auto" w:fill="auto"/>
          </w:tcPr>
          <w:p w:rsidR="00DB65F7" w:rsidRPr="00BA6D13" w:rsidRDefault="00DB65F7" w:rsidP="00B63D35">
            <w:r>
              <w:t>Usluge tekućeg održavanja opreme</w:t>
            </w:r>
          </w:p>
        </w:tc>
        <w:tc>
          <w:tcPr>
            <w:tcW w:w="2410" w:type="dxa"/>
            <w:shd w:val="clear" w:color="auto" w:fill="auto"/>
          </w:tcPr>
          <w:p w:rsidR="00DB65F7" w:rsidRPr="00E75BA2" w:rsidRDefault="00DB65F7" w:rsidP="00B63D35">
            <w:pPr>
              <w:jc w:val="right"/>
            </w:pPr>
            <w:r>
              <w:t>30.000,00</w:t>
            </w:r>
          </w:p>
        </w:tc>
        <w:tc>
          <w:tcPr>
            <w:tcW w:w="2268" w:type="dxa"/>
            <w:shd w:val="clear" w:color="auto" w:fill="auto"/>
          </w:tcPr>
          <w:p w:rsidR="00DB65F7" w:rsidRPr="00CA4547" w:rsidRDefault="00DB65F7" w:rsidP="00B63D35">
            <w:pPr>
              <w:jc w:val="right"/>
            </w:pPr>
            <w:r>
              <w:t>32.687,76</w:t>
            </w:r>
          </w:p>
        </w:tc>
        <w:tc>
          <w:tcPr>
            <w:tcW w:w="1276" w:type="dxa"/>
            <w:shd w:val="clear" w:color="auto" w:fill="auto"/>
          </w:tcPr>
          <w:p w:rsidR="00DB65F7" w:rsidRPr="004328BC" w:rsidRDefault="00DB65F7" w:rsidP="00B63D35">
            <w:pPr>
              <w:jc w:val="right"/>
            </w:pPr>
            <w:r w:rsidRPr="004328BC">
              <w:t>108,96</w:t>
            </w:r>
          </w:p>
        </w:tc>
      </w:tr>
      <w:tr w:rsidR="00DB65F7" w:rsidRPr="00A40787" w:rsidTr="00B63D35">
        <w:tc>
          <w:tcPr>
            <w:tcW w:w="1002" w:type="dxa"/>
            <w:shd w:val="clear" w:color="auto" w:fill="auto"/>
          </w:tcPr>
          <w:p w:rsidR="00DB65F7" w:rsidRPr="00A40787" w:rsidRDefault="00DB65F7" w:rsidP="00B63D35">
            <w:pPr>
              <w:jc w:val="right"/>
            </w:pPr>
            <w:r w:rsidRPr="00A40787">
              <w:t>32331</w:t>
            </w:r>
          </w:p>
        </w:tc>
        <w:tc>
          <w:tcPr>
            <w:tcW w:w="6477" w:type="dxa"/>
            <w:shd w:val="clear" w:color="auto" w:fill="auto"/>
          </w:tcPr>
          <w:p w:rsidR="00DB65F7" w:rsidRPr="00A40787" w:rsidRDefault="00DB65F7" w:rsidP="00B63D35">
            <w:r w:rsidRPr="00A40787">
              <w:t xml:space="preserve">Usluge elektronskih medija </w:t>
            </w:r>
          </w:p>
        </w:tc>
        <w:tc>
          <w:tcPr>
            <w:tcW w:w="2410" w:type="dxa"/>
            <w:shd w:val="clear" w:color="auto" w:fill="auto"/>
          </w:tcPr>
          <w:p w:rsidR="00DB65F7" w:rsidRDefault="00DB65F7" w:rsidP="00B63D35">
            <w:pPr>
              <w:jc w:val="right"/>
            </w:pPr>
            <w:r>
              <w:t>200,00</w:t>
            </w:r>
          </w:p>
        </w:tc>
        <w:tc>
          <w:tcPr>
            <w:tcW w:w="2268" w:type="dxa"/>
            <w:shd w:val="clear" w:color="auto" w:fill="auto"/>
          </w:tcPr>
          <w:p w:rsidR="00DB65F7" w:rsidRPr="00CA4547" w:rsidRDefault="00DB65F7" w:rsidP="00B63D35">
            <w:pPr>
              <w:jc w:val="right"/>
            </w:pPr>
            <w:r>
              <w:t>2.100,00</w:t>
            </w:r>
          </w:p>
        </w:tc>
        <w:tc>
          <w:tcPr>
            <w:tcW w:w="1276" w:type="dxa"/>
            <w:shd w:val="clear" w:color="auto" w:fill="auto"/>
          </w:tcPr>
          <w:p w:rsidR="00DB65F7" w:rsidRPr="004328BC" w:rsidRDefault="00DB65F7" w:rsidP="00B63D35">
            <w:pPr>
              <w:jc w:val="right"/>
            </w:pPr>
            <w:r w:rsidRPr="004328BC">
              <w:t>10,50</w:t>
            </w:r>
          </w:p>
        </w:tc>
      </w:tr>
      <w:tr w:rsidR="00DB65F7" w:rsidRPr="00A40787" w:rsidTr="00B63D35">
        <w:tc>
          <w:tcPr>
            <w:tcW w:w="1002" w:type="dxa"/>
            <w:shd w:val="clear" w:color="auto" w:fill="auto"/>
          </w:tcPr>
          <w:p w:rsidR="00DB65F7" w:rsidRPr="00A40787" w:rsidRDefault="00DB65F7" w:rsidP="00B63D35">
            <w:pPr>
              <w:jc w:val="right"/>
            </w:pPr>
            <w:r>
              <w:t>32339</w:t>
            </w:r>
          </w:p>
        </w:tc>
        <w:tc>
          <w:tcPr>
            <w:tcW w:w="6477" w:type="dxa"/>
            <w:shd w:val="clear" w:color="auto" w:fill="auto"/>
          </w:tcPr>
          <w:p w:rsidR="00DB65F7" w:rsidRPr="00A40787" w:rsidRDefault="00DB65F7" w:rsidP="00B63D35">
            <w:r>
              <w:t>Usluge promidžbe i informiranja – javna nabava</w:t>
            </w:r>
          </w:p>
        </w:tc>
        <w:tc>
          <w:tcPr>
            <w:tcW w:w="2410" w:type="dxa"/>
            <w:shd w:val="clear" w:color="auto" w:fill="auto"/>
          </w:tcPr>
          <w:p w:rsidR="00DB65F7" w:rsidRPr="00E75BA2" w:rsidRDefault="00DB65F7" w:rsidP="00B63D35">
            <w:pPr>
              <w:jc w:val="right"/>
            </w:pPr>
            <w:r>
              <w:t>1.500,00</w:t>
            </w:r>
          </w:p>
        </w:tc>
        <w:tc>
          <w:tcPr>
            <w:tcW w:w="2268" w:type="dxa"/>
            <w:shd w:val="clear" w:color="auto" w:fill="auto"/>
          </w:tcPr>
          <w:p w:rsidR="00DB65F7" w:rsidRPr="00CA4547" w:rsidRDefault="00DB65F7" w:rsidP="00B63D35">
            <w:pPr>
              <w:jc w:val="right"/>
            </w:pPr>
            <w:r>
              <w:t>1.473,49</w:t>
            </w:r>
          </w:p>
        </w:tc>
        <w:tc>
          <w:tcPr>
            <w:tcW w:w="1276" w:type="dxa"/>
            <w:shd w:val="clear" w:color="auto" w:fill="auto"/>
          </w:tcPr>
          <w:p w:rsidR="00DB65F7" w:rsidRPr="004328BC" w:rsidRDefault="00DB65F7" w:rsidP="00B63D35">
            <w:pPr>
              <w:jc w:val="right"/>
            </w:pPr>
            <w:r w:rsidRPr="004328BC">
              <w:t>98,23</w:t>
            </w:r>
          </w:p>
        </w:tc>
      </w:tr>
      <w:tr w:rsidR="00DB65F7" w:rsidRPr="00BF5859" w:rsidTr="00B63D35">
        <w:tc>
          <w:tcPr>
            <w:tcW w:w="1002" w:type="dxa"/>
            <w:shd w:val="clear" w:color="auto" w:fill="auto"/>
          </w:tcPr>
          <w:p w:rsidR="00DB65F7" w:rsidRPr="0099286D" w:rsidRDefault="00DB65F7" w:rsidP="00B63D35">
            <w:pPr>
              <w:jc w:val="right"/>
            </w:pPr>
            <w:r w:rsidRPr="0099286D">
              <w:t>32341</w:t>
            </w:r>
          </w:p>
        </w:tc>
        <w:tc>
          <w:tcPr>
            <w:tcW w:w="6477" w:type="dxa"/>
            <w:shd w:val="clear" w:color="auto" w:fill="auto"/>
          </w:tcPr>
          <w:p w:rsidR="00DB65F7" w:rsidRPr="008F0B11" w:rsidRDefault="00DB65F7" w:rsidP="00B63D35">
            <w:r w:rsidRPr="008F0B11">
              <w:t>Opskrba vodom</w:t>
            </w:r>
          </w:p>
        </w:tc>
        <w:tc>
          <w:tcPr>
            <w:tcW w:w="2410" w:type="dxa"/>
            <w:shd w:val="clear" w:color="auto" w:fill="auto"/>
          </w:tcPr>
          <w:p w:rsidR="00DB65F7" w:rsidRPr="00E75BA2" w:rsidRDefault="00DB65F7" w:rsidP="00B63D35">
            <w:pPr>
              <w:jc w:val="right"/>
            </w:pPr>
            <w:r>
              <w:t>14.000,00</w:t>
            </w:r>
          </w:p>
        </w:tc>
        <w:tc>
          <w:tcPr>
            <w:tcW w:w="2268" w:type="dxa"/>
            <w:shd w:val="clear" w:color="auto" w:fill="auto"/>
          </w:tcPr>
          <w:p w:rsidR="00DB65F7" w:rsidRPr="00CA4547" w:rsidRDefault="00DB65F7" w:rsidP="00B63D35">
            <w:pPr>
              <w:jc w:val="right"/>
            </w:pPr>
            <w:r>
              <w:t>14.175,19</w:t>
            </w:r>
          </w:p>
        </w:tc>
        <w:tc>
          <w:tcPr>
            <w:tcW w:w="1276" w:type="dxa"/>
            <w:shd w:val="clear" w:color="auto" w:fill="auto"/>
          </w:tcPr>
          <w:p w:rsidR="00DB65F7" w:rsidRPr="004328BC" w:rsidRDefault="00DB65F7" w:rsidP="00B63D35">
            <w:pPr>
              <w:jc w:val="right"/>
            </w:pPr>
            <w:r w:rsidRPr="004328BC">
              <w:t>101,25</w:t>
            </w:r>
          </w:p>
        </w:tc>
      </w:tr>
      <w:tr w:rsidR="00DB65F7" w:rsidRPr="00BF5859" w:rsidTr="00B63D35">
        <w:tc>
          <w:tcPr>
            <w:tcW w:w="1002" w:type="dxa"/>
            <w:shd w:val="clear" w:color="auto" w:fill="auto"/>
          </w:tcPr>
          <w:p w:rsidR="00DB65F7" w:rsidRPr="0099286D" w:rsidRDefault="00DB65F7" w:rsidP="00B63D35">
            <w:pPr>
              <w:jc w:val="right"/>
            </w:pPr>
            <w:r w:rsidRPr="0099286D">
              <w:t>32342</w:t>
            </w:r>
          </w:p>
        </w:tc>
        <w:tc>
          <w:tcPr>
            <w:tcW w:w="6477" w:type="dxa"/>
            <w:shd w:val="clear" w:color="auto" w:fill="auto"/>
          </w:tcPr>
          <w:p w:rsidR="00DB65F7" w:rsidRPr="008F0B11" w:rsidRDefault="00DB65F7" w:rsidP="00B63D35">
            <w:r w:rsidRPr="008F0B11">
              <w:t xml:space="preserve">Iznošenje i odvoz smeća </w:t>
            </w:r>
          </w:p>
        </w:tc>
        <w:tc>
          <w:tcPr>
            <w:tcW w:w="2410" w:type="dxa"/>
            <w:shd w:val="clear" w:color="auto" w:fill="auto"/>
          </w:tcPr>
          <w:p w:rsidR="00DB65F7" w:rsidRPr="00E75BA2" w:rsidRDefault="00DB65F7" w:rsidP="00B63D35">
            <w:pPr>
              <w:jc w:val="right"/>
            </w:pPr>
            <w:r>
              <w:t>20.000,00</w:t>
            </w:r>
          </w:p>
        </w:tc>
        <w:tc>
          <w:tcPr>
            <w:tcW w:w="2268" w:type="dxa"/>
            <w:shd w:val="clear" w:color="auto" w:fill="auto"/>
          </w:tcPr>
          <w:p w:rsidR="00DB65F7" w:rsidRPr="00CA4547" w:rsidRDefault="00DB65F7" w:rsidP="00B63D35">
            <w:pPr>
              <w:jc w:val="right"/>
            </w:pPr>
            <w:r>
              <w:t>20.039,66</w:t>
            </w:r>
          </w:p>
        </w:tc>
        <w:tc>
          <w:tcPr>
            <w:tcW w:w="1276" w:type="dxa"/>
            <w:shd w:val="clear" w:color="auto" w:fill="auto"/>
          </w:tcPr>
          <w:p w:rsidR="00DB65F7" w:rsidRPr="004328BC" w:rsidRDefault="00DB65F7" w:rsidP="00B63D35">
            <w:pPr>
              <w:jc w:val="right"/>
            </w:pPr>
            <w:r w:rsidRPr="004328BC">
              <w:t>100,20</w:t>
            </w:r>
          </w:p>
        </w:tc>
      </w:tr>
      <w:tr w:rsidR="00DB65F7" w:rsidRPr="00BA6D13" w:rsidTr="00B63D35">
        <w:tc>
          <w:tcPr>
            <w:tcW w:w="1002" w:type="dxa"/>
            <w:shd w:val="clear" w:color="auto" w:fill="auto"/>
          </w:tcPr>
          <w:p w:rsidR="00DB65F7" w:rsidRPr="00BA6D13" w:rsidRDefault="00DB65F7" w:rsidP="00B63D35">
            <w:pPr>
              <w:jc w:val="right"/>
            </w:pPr>
            <w:r w:rsidRPr="00BA6D13">
              <w:t>32343</w:t>
            </w:r>
          </w:p>
        </w:tc>
        <w:tc>
          <w:tcPr>
            <w:tcW w:w="6477" w:type="dxa"/>
            <w:shd w:val="clear" w:color="auto" w:fill="auto"/>
          </w:tcPr>
          <w:p w:rsidR="00DB65F7" w:rsidRPr="00BA6D13" w:rsidRDefault="00DB65F7" w:rsidP="00B63D35">
            <w:r>
              <w:t>Deratizacija</w:t>
            </w:r>
            <w:r w:rsidRPr="00BA6D13">
              <w:t>, dezinfekcija i dezinsekcija</w:t>
            </w:r>
          </w:p>
        </w:tc>
        <w:tc>
          <w:tcPr>
            <w:tcW w:w="2410" w:type="dxa"/>
            <w:shd w:val="clear" w:color="auto" w:fill="auto"/>
          </w:tcPr>
          <w:p w:rsidR="00DB65F7" w:rsidRPr="00E75BA2" w:rsidRDefault="00DB65F7" w:rsidP="00B63D35">
            <w:pPr>
              <w:jc w:val="right"/>
            </w:pPr>
            <w:r>
              <w:t>3.000,00</w:t>
            </w:r>
          </w:p>
        </w:tc>
        <w:tc>
          <w:tcPr>
            <w:tcW w:w="2268" w:type="dxa"/>
            <w:shd w:val="clear" w:color="auto" w:fill="auto"/>
          </w:tcPr>
          <w:p w:rsidR="00DB65F7" w:rsidRPr="00CA4547" w:rsidRDefault="00DB65F7" w:rsidP="00B63D35">
            <w:pPr>
              <w:jc w:val="right"/>
            </w:pPr>
            <w:r>
              <w:t>3.511,88</w:t>
            </w:r>
          </w:p>
        </w:tc>
        <w:tc>
          <w:tcPr>
            <w:tcW w:w="1276" w:type="dxa"/>
            <w:shd w:val="clear" w:color="auto" w:fill="auto"/>
          </w:tcPr>
          <w:p w:rsidR="00DB65F7" w:rsidRPr="004328BC" w:rsidRDefault="00DB65F7" w:rsidP="00B63D35">
            <w:pPr>
              <w:jc w:val="right"/>
            </w:pPr>
            <w:r w:rsidRPr="004328BC">
              <w:t>117,06</w:t>
            </w:r>
          </w:p>
        </w:tc>
      </w:tr>
      <w:tr w:rsidR="00DB65F7" w:rsidRPr="00BA6D13" w:rsidTr="00B63D35">
        <w:tc>
          <w:tcPr>
            <w:tcW w:w="1002" w:type="dxa"/>
            <w:shd w:val="clear" w:color="auto" w:fill="auto"/>
          </w:tcPr>
          <w:p w:rsidR="00DB65F7" w:rsidRPr="00BA6D13" w:rsidRDefault="00DB65F7" w:rsidP="00B63D35">
            <w:pPr>
              <w:jc w:val="right"/>
            </w:pPr>
            <w:r w:rsidRPr="00BA6D13">
              <w:t>32344</w:t>
            </w:r>
          </w:p>
        </w:tc>
        <w:tc>
          <w:tcPr>
            <w:tcW w:w="6477" w:type="dxa"/>
            <w:shd w:val="clear" w:color="auto" w:fill="auto"/>
          </w:tcPr>
          <w:p w:rsidR="00DB65F7" w:rsidRPr="00BA6D13" w:rsidRDefault="00DB65F7" w:rsidP="00B63D35">
            <w:r w:rsidRPr="00BA6D13">
              <w:t xml:space="preserve">Dimnjačarske i ekološke usluge </w:t>
            </w:r>
          </w:p>
        </w:tc>
        <w:tc>
          <w:tcPr>
            <w:tcW w:w="2410" w:type="dxa"/>
            <w:shd w:val="clear" w:color="auto" w:fill="auto"/>
          </w:tcPr>
          <w:p w:rsidR="00DB65F7" w:rsidRPr="00E75BA2" w:rsidRDefault="00DB65F7" w:rsidP="00B63D35">
            <w:pPr>
              <w:jc w:val="right"/>
            </w:pPr>
            <w:r>
              <w:t>1.000,00</w:t>
            </w:r>
          </w:p>
        </w:tc>
        <w:tc>
          <w:tcPr>
            <w:tcW w:w="2268" w:type="dxa"/>
            <w:shd w:val="clear" w:color="auto" w:fill="auto"/>
          </w:tcPr>
          <w:p w:rsidR="00DB65F7" w:rsidRPr="00CA4547" w:rsidRDefault="00DB65F7" w:rsidP="00B63D35">
            <w:pPr>
              <w:jc w:val="right"/>
            </w:pPr>
            <w:r>
              <w:t>460,75</w:t>
            </w:r>
          </w:p>
        </w:tc>
        <w:tc>
          <w:tcPr>
            <w:tcW w:w="1276" w:type="dxa"/>
            <w:shd w:val="clear" w:color="auto" w:fill="auto"/>
          </w:tcPr>
          <w:p w:rsidR="00DB65F7" w:rsidRPr="004328BC" w:rsidRDefault="00DB65F7" w:rsidP="00B63D35">
            <w:pPr>
              <w:jc w:val="right"/>
            </w:pPr>
            <w:r w:rsidRPr="004328BC">
              <w:t>46,08</w:t>
            </w:r>
          </w:p>
        </w:tc>
      </w:tr>
      <w:tr w:rsidR="00DB65F7" w:rsidRPr="00BF5859" w:rsidTr="00B63D35">
        <w:tc>
          <w:tcPr>
            <w:tcW w:w="1002" w:type="dxa"/>
            <w:shd w:val="clear" w:color="auto" w:fill="auto"/>
          </w:tcPr>
          <w:p w:rsidR="00DB65F7" w:rsidRPr="0099286D" w:rsidRDefault="00DB65F7" w:rsidP="00B63D35">
            <w:pPr>
              <w:jc w:val="right"/>
            </w:pPr>
            <w:r w:rsidRPr="0099286D">
              <w:t>32345</w:t>
            </w:r>
          </w:p>
        </w:tc>
        <w:tc>
          <w:tcPr>
            <w:tcW w:w="6477" w:type="dxa"/>
            <w:shd w:val="clear" w:color="auto" w:fill="auto"/>
          </w:tcPr>
          <w:p w:rsidR="00DB65F7" w:rsidRPr="008F0B11" w:rsidRDefault="00DB65F7" w:rsidP="00B63D35">
            <w:r w:rsidRPr="008F0B11">
              <w:t>Usluge čišćenja, pranja i sličn</w:t>
            </w:r>
            <w:r>
              <w:t>o</w:t>
            </w:r>
          </w:p>
        </w:tc>
        <w:tc>
          <w:tcPr>
            <w:tcW w:w="2410" w:type="dxa"/>
            <w:shd w:val="clear" w:color="auto" w:fill="auto"/>
          </w:tcPr>
          <w:p w:rsidR="00DB65F7" w:rsidRDefault="00DB65F7" w:rsidP="00B63D35">
            <w:pPr>
              <w:jc w:val="right"/>
            </w:pPr>
            <w:r>
              <w:t>500,00</w:t>
            </w:r>
          </w:p>
        </w:tc>
        <w:tc>
          <w:tcPr>
            <w:tcW w:w="2268" w:type="dxa"/>
            <w:shd w:val="clear" w:color="auto" w:fill="auto"/>
          </w:tcPr>
          <w:p w:rsidR="00DB65F7" w:rsidRPr="00CA4547" w:rsidRDefault="00DB65F7" w:rsidP="00B63D35">
            <w:pPr>
              <w:jc w:val="right"/>
            </w:pPr>
            <w:r>
              <w:t>360,00</w:t>
            </w:r>
          </w:p>
        </w:tc>
        <w:tc>
          <w:tcPr>
            <w:tcW w:w="1276" w:type="dxa"/>
            <w:shd w:val="clear" w:color="auto" w:fill="auto"/>
          </w:tcPr>
          <w:p w:rsidR="00DB65F7" w:rsidRPr="004328BC" w:rsidRDefault="00DB65F7" w:rsidP="00B63D35">
            <w:pPr>
              <w:jc w:val="right"/>
            </w:pPr>
            <w:r w:rsidRPr="004328BC">
              <w:t>72,00</w:t>
            </w:r>
          </w:p>
        </w:tc>
      </w:tr>
      <w:tr w:rsidR="00DB65F7" w:rsidRPr="00BF5859" w:rsidTr="00B63D35">
        <w:tc>
          <w:tcPr>
            <w:tcW w:w="1002" w:type="dxa"/>
            <w:shd w:val="clear" w:color="auto" w:fill="auto"/>
          </w:tcPr>
          <w:p w:rsidR="00DB65F7" w:rsidRPr="0099286D" w:rsidRDefault="00DB65F7" w:rsidP="00B63D35">
            <w:pPr>
              <w:jc w:val="right"/>
            </w:pPr>
            <w:r>
              <w:t>32346</w:t>
            </w:r>
          </w:p>
        </w:tc>
        <w:tc>
          <w:tcPr>
            <w:tcW w:w="6477" w:type="dxa"/>
            <w:shd w:val="clear" w:color="auto" w:fill="auto"/>
          </w:tcPr>
          <w:p w:rsidR="00DB65F7" w:rsidRPr="008F0B11" w:rsidRDefault="00DB65F7" w:rsidP="00B63D35">
            <w:r w:rsidRPr="008F0B11">
              <w:t>Usluge održavanja vatrogasnih aparata</w:t>
            </w:r>
          </w:p>
        </w:tc>
        <w:tc>
          <w:tcPr>
            <w:tcW w:w="2410" w:type="dxa"/>
            <w:shd w:val="clear" w:color="auto" w:fill="auto"/>
          </w:tcPr>
          <w:p w:rsidR="00DB65F7" w:rsidRPr="00E75BA2" w:rsidRDefault="00DB65F7" w:rsidP="00B63D35">
            <w:pPr>
              <w:jc w:val="right"/>
            </w:pPr>
            <w:r>
              <w:t>600,00</w:t>
            </w:r>
          </w:p>
        </w:tc>
        <w:tc>
          <w:tcPr>
            <w:tcW w:w="2268" w:type="dxa"/>
            <w:shd w:val="clear" w:color="auto" w:fill="auto"/>
          </w:tcPr>
          <w:p w:rsidR="00DB65F7" w:rsidRPr="00CA4547" w:rsidRDefault="00DB65F7" w:rsidP="00B63D35">
            <w:pPr>
              <w:jc w:val="right"/>
            </w:pPr>
            <w:r>
              <w:t>608,08</w:t>
            </w:r>
          </w:p>
        </w:tc>
        <w:tc>
          <w:tcPr>
            <w:tcW w:w="1276" w:type="dxa"/>
            <w:shd w:val="clear" w:color="auto" w:fill="auto"/>
          </w:tcPr>
          <w:p w:rsidR="00DB65F7" w:rsidRPr="004328BC" w:rsidRDefault="00DB65F7" w:rsidP="00B63D35">
            <w:pPr>
              <w:jc w:val="right"/>
            </w:pPr>
            <w:r w:rsidRPr="004328BC">
              <w:t>101,35</w:t>
            </w:r>
          </w:p>
        </w:tc>
      </w:tr>
      <w:tr w:rsidR="00DB65F7" w:rsidRPr="00BF5859" w:rsidTr="00B63D35">
        <w:tc>
          <w:tcPr>
            <w:tcW w:w="1002" w:type="dxa"/>
            <w:shd w:val="clear" w:color="auto" w:fill="auto"/>
          </w:tcPr>
          <w:p w:rsidR="00DB65F7" w:rsidRPr="0099286D" w:rsidRDefault="00DB65F7" w:rsidP="00B63D35">
            <w:pPr>
              <w:jc w:val="right"/>
            </w:pPr>
            <w:r>
              <w:t>32349</w:t>
            </w:r>
          </w:p>
        </w:tc>
        <w:tc>
          <w:tcPr>
            <w:tcW w:w="6477" w:type="dxa"/>
            <w:shd w:val="clear" w:color="auto" w:fill="auto"/>
          </w:tcPr>
          <w:p w:rsidR="00DB65F7" w:rsidRPr="008F0B11" w:rsidRDefault="00DB65F7" w:rsidP="00B63D35">
            <w:r w:rsidRPr="008F0B11">
              <w:t xml:space="preserve">Usluga  zbrinjavanja infektivnog otpada </w:t>
            </w:r>
          </w:p>
        </w:tc>
        <w:tc>
          <w:tcPr>
            <w:tcW w:w="2410" w:type="dxa"/>
            <w:shd w:val="clear" w:color="auto" w:fill="auto"/>
          </w:tcPr>
          <w:p w:rsidR="00DB65F7" w:rsidRPr="00E75BA2" w:rsidRDefault="00DB65F7" w:rsidP="00B63D35">
            <w:pPr>
              <w:jc w:val="right"/>
            </w:pPr>
            <w:r>
              <w:t>4.000,00</w:t>
            </w:r>
          </w:p>
        </w:tc>
        <w:tc>
          <w:tcPr>
            <w:tcW w:w="2268" w:type="dxa"/>
            <w:shd w:val="clear" w:color="auto" w:fill="auto"/>
          </w:tcPr>
          <w:p w:rsidR="00DB65F7" w:rsidRPr="00CA4547" w:rsidRDefault="00DB65F7" w:rsidP="00B63D35">
            <w:pPr>
              <w:jc w:val="right"/>
            </w:pPr>
            <w:r>
              <w:t>4.132,76</w:t>
            </w:r>
          </w:p>
        </w:tc>
        <w:tc>
          <w:tcPr>
            <w:tcW w:w="1276" w:type="dxa"/>
            <w:shd w:val="clear" w:color="auto" w:fill="auto"/>
          </w:tcPr>
          <w:p w:rsidR="00DB65F7" w:rsidRPr="004328BC" w:rsidRDefault="00DB65F7" w:rsidP="00B63D35">
            <w:pPr>
              <w:jc w:val="right"/>
            </w:pPr>
            <w:r w:rsidRPr="004328BC">
              <w:t>103,32</w:t>
            </w:r>
          </w:p>
        </w:tc>
      </w:tr>
      <w:tr w:rsidR="00DB65F7" w:rsidRPr="00BA6D13" w:rsidTr="00B63D35">
        <w:tc>
          <w:tcPr>
            <w:tcW w:w="1002" w:type="dxa"/>
            <w:shd w:val="clear" w:color="auto" w:fill="auto"/>
          </w:tcPr>
          <w:p w:rsidR="00DB65F7" w:rsidRPr="00BA6D13" w:rsidRDefault="00DB65F7" w:rsidP="00B63D35">
            <w:pPr>
              <w:jc w:val="right"/>
            </w:pPr>
            <w:r w:rsidRPr="00BA6D13">
              <w:t>32352</w:t>
            </w:r>
          </w:p>
        </w:tc>
        <w:tc>
          <w:tcPr>
            <w:tcW w:w="6477" w:type="dxa"/>
            <w:shd w:val="clear" w:color="auto" w:fill="auto"/>
          </w:tcPr>
          <w:p w:rsidR="00DB65F7" w:rsidRPr="00BA6D13" w:rsidRDefault="00DB65F7" w:rsidP="00B63D35">
            <w:r w:rsidRPr="00BA6D13">
              <w:t>Najamnina zgrade</w:t>
            </w:r>
          </w:p>
        </w:tc>
        <w:tc>
          <w:tcPr>
            <w:tcW w:w="2410" w:type="dxa"/>
            <w:shd w:val="clear" w:color="auto" w:fill="auto"/>
          </w:tcPr>
          <w:p w:rsidR="00DB65F7" w:rsidRPr="00E75BA2" w:rsidRDefault="00DB65F7" w:rsidP="00B63D35">
            <w:pPr>
              <w:jc w:val="right"/>
            </w:pPr>
            <w:r>
              <w:t>60.000,00</w:t>
            </w:r>
          </w:p>
        </w:tc>
        <w:tc>
          <w:tcPr>
            <w:tcW w:w="2268" w:type="dxa"/>
            <w:shd w:val="clear" w:color="auto" w:fill="auto"/>
          </w:tcPr>
          <w:p w:rsidR="00DB65F7" w:rsidRPr="00CA4547" w:rsidRDefault="00DB65F7" w:rsidP="00B63D35">
            <w:pPr>
              <w:jc w:val="right"/>
            </w:pPr>
            <w:r>
              <w:t>60.000,00</w:t>
            </w:r>
          </w:p>
        </w:tc>
        <w:tc>
          <w:tcPr>
            <w:tcW w:w="1276" w:type="dxa"/>
            <w:shd w:val="clear" w:color="auto" w:fill="auto"/>
          </w:tcPr>
          <w:p w:rsidR="00DB65F7" w:rsidRPr="004328BC" w:rsidRDefault="00DB65F7" w:rsidP="00B63D35">
            <w:pPr>
              <w:jc w:val="right"/>
            </w:pPr>
            <w:r w:rsidRPr="004328BC">
              <w:t>100,00</w:t>
            </w:r>
          </w:p>
        </w:tc>
      </w:tr>
      <w:tr w:rsidR="00DB65F7" w:rsidRPr="00BA6D13" w:rsidTr="00B63D35">
        <w:tc>
          <w:tcPr>
            <w:tcW w:w="1002" w:type="dxa"/>
            <w:shd w:val="clear" w:color="auto" w:fill="auto"/>
          </w:tcPr>
          <w:p w:rsidR="00DB65F7" w:rsidRPr="00BA6D13" w:rsidRDefault="00DB65F7" w:rsidP="00B63D35">
            <w:pPr>
              <w:jc w:val="right"/>
            </w:pPr>
            <w:r w:rsidRPr="00BA6D13">
              <w:t>32361</w:t>
            </w:r>
          </w:p>
        </w:tc>
        <w:tc>
          <w:tcPr>
            <w:tcW w:w="6477" w:type="dxa"/>
            <w:shd w:val="clear" w:color="auto" w:fill="auto"/>
          </w:tcPr>
          <w:p w:rsidR="00DB65F7" w:rsidRPr="00BA6D13" w:rsidRDefault="00DB65F7" w:rsidP="00B63D35">
            <w:r w:rsidRPr="00BA6D13">
              <w:t>Zdravstveni pregledi radnika</w:t>
            </w:r>
          </w:p>
        </w:tc>
        <w:tc>
          <w:tcPr>
            <w:tcW w:w="2410" w:type="dxa"/>
            <w:shd w:val="clear" w:color="auto" w:fill="auto"/>
          </w:tcPr>
          <w:p w:rsidR="00DB65F7" w:rsidRPr="00E75BA2" w:rsidRDefault="00DB65F7" w:rsidP="00B63D35">
            <w:pPr>
              <w:jc w:val="right"/>
            </w:pPr>
            <w:r>
              <w:t>5.000,00</w:t>
            </w:r>
          </w:p>
        </w:tc>
        <w:tc>
          <w:tcPr>
            <w:tcW w:w="2268" w:type="dxa"/>
            <w:shd w:val="clear" w:color="auto" w:fill="auto"/>
          </w:tcPr>
          <w:p w:rsidR="00DB65F7" w:rsidRPr="00F21D6F" w:rsidRDefault="00DB65F7" w:rsidP="00B63D35">
            <w:pPr>
              <w:jc w:val="right"/>
            </w:pPr>
            <w:r>
              <w:t>5.138,00</w:t>
            </w:r>
          </w:p>
        </w:tc>
        <w:tc>
          <w:tcPr>
            <w:tcW w:w="1276" w:type="dxa"/>
            <w:shd w:val="clear" w:color="auto" w:fill="auto"/>
          </w:tcPr>
          <w:p w:rsidR="00DB65F7" w:rsidRPr="004328BC" w:rsidRDefault="00DB65F7" w:rsidP="00B63D35">
            <w:pPr>
              <w:jc w:val="right"/>
            </w:pPr>
            <w:r w:rsidRPr="004328BC">
              <w:t>102,76</w:t>
            </w:r>
          </w:p>
        </w:tc>
      </w:tr>
      <w:tr w:rsidR="00DB65F7" w:rsidRPr="00BF5859" w:rsidTr="00B63D35">
        <w:tc>
          <w:tcPr>
            <w:tcW w:w="1002" w:type="dxa"/>
            <w:shd w:val="clear" w:color="auto" w:fill="auto"/>
          </w:tcPr>
          <w:p w:rsidR="00DB65F7" w:rsidRPr="0099286D" w:rsidRDefault="00DB65F7" w:rsidP="00B63D35">
            <w:pPr>
              <w:jc w:val="right"/>
            </w:pPr>
            <w:r w:rsidRPr="0099286D">
              <w:t>32363</w:t>
            </w:r>
          </w:p>
        </w:tc>
        <w:tc>
          <w:tcPr>
            <w:tcW w:w="6477" w:type="dxa"/>
            <w:shd w:val="clear" w:color="auto" w:fill="auto"/>
          </w:tcPr>
          <w:p w:rsidR="00DB65F7" w:rsidRPr="008F0B11" w:rsidRDefault="00DB65F7" w:rsidP="00B63D35">
            <w:r w:rsidRPr="008F0B11">
              <w:t>Labo</w:t>
            </w:r>
            <w:r>
              <w:t>ratorijske usluge</w:t>
            </w:r>
            <w:r w:rsidRPr="008F0B11">
              <w:t>, analiza  vode</w:t>
            </w:r>
          </w:p>
        </w:tc>
        <w:tc>
          <w:tcPr>
            <w:tcW w:w="2410" w:type="dxa"/>
            <w:shd w:val="clear" w:color="auto" w:fill="auto"/>
          </w:tcPr>
          <w:p w:rsidR="00DB65F7" w:rsidRPr="00E75BA2" w:rsidRDefault="00DB65F7" w:rsidP="00B63D35">
            <w:pPr>
              <w:jc w:val="right"/>
            </w:pPr>
            <w:r>
              <w:t>3.000,00</w:t>
            </w:r>
          </w:p>
        </w:tc>
        <w:tc>
          <w:tcPr>
            <w:tcW w:w="2268" w:type="dxa"/>
            <w:shd w:val="clear" w:color="auto" w:fill="auto"/>
          </w:tcPr>
          <w:p w:rsidR="00DB65F7" w:rsidRPr="00F21D6F" w:rsidRDefault="00DB65F7" w:rsidP="00B63D35">
            <w:pPr>
              <w:jc w:val="right"/>
            </w:pPr>
            <w:r>
              <w:t>2.769,66</w:t>
            </w:r>
          </w:p>
        </w:tc>
        <w:tc>
          <w:tcPr>
            <w:tcW w:w="1276" w:type="dxa"/>
            <w:shd w:val="clear" w:color="auto" w:fill="auto"/>
          </w:tcPr>
          <w:p w:rsidR="00DB65F7" w:rsidRPr="004328BC" w:rsidRDefault="00DB65F7" w:rsidP="00B63D35">
            <w:pPr>
              <w:jc w:val="right"/>
            </w:pPr>
            <w:r w:rsidRPr="004328BC">
              <w:t>92,32</w:t>
            </w:r>
          </w:p>
        </w:tc>
      </w:tr>
      <w:tr w:rsidR="00DB65F7" w:rsidRPr="00BF5859" w:rsidTr="00B63D35">
        <w:tc>
          <w:tcPr>
            <w:tcW w:w="1002" w:type="dxa"/>
            <w:shd w:val="clear" w:color="auto" w:fill="auto"/>
          </w:tcPr>
          <w:p w:rsidR="00DB65F7" w:rsidRPr="0099286D" w:rsidRDefault="00DB65F7" w:rsidP="00B63D35">
            <w:pPr>
              <w:jc w:val="right"/>
            </w:pPr>
            <w:r>
              <w:t>32376</w:t>
            </w:r>
          </w:p>
        </w:tc>
        <w:tc>
          <w:tcPr>
            <w:tcW w:w="6477" w:type="dxa"/>
            <w:shd w:val="clear" w:color="auto" w:fill="auto"/>
          </w:tcPr>
          <w:p w:rsidR="00DB65F7" w:rsidRPr="008F0B11" w:rsidRDefault="00DB65F7" w:rsidP="00B63D35">
            <w:r>
              <w:t>Ostale intelektualne usluge</w:t>
            </w:r>
          </w:p>
        </w:tc>
        <w:tc>
          <w:tcPr>
            <w:tcW w:w="2410" w:type="dxa"/>
            <w:shd w:val="clear" w:color="auto" w:fill="auto"/>
          </w:tcPr>
          <w:p w:rsidR="00DB65F7" w:rsidRPr="00E75BA2" w:rsidRDefault="00DB65F7" w:rsidP="00B63D35">
            <w:pPr>
              <w:jc w:val="right"/>
            </w:pPr>
            <w:r>
              <w:t>4.000,00</w:t>
            </w:r>
          </w:p>
        </w:tc>
        <w:tc>
          <w:tcPr>
            <w:tcW w:w="2268" w:type="dxa"/>
            <w:shd w:val="clear" w:color="auto" w:fill="auto"/>
          </w:tcPr>
          <w:p w:rsidR="00DB65F7" w:rsidRPr="00F21D6F" w:rsidRDefault="00DB65F7" w:rsidP="00B63D35">
            <w:pPr>
              <w:jc w:val="right"/>
            </w:pPr>
            <w:r>
              <w:t>4.775,00</w:t>
            </w:r>
          </w:p>
        </w:tc>
        <w:tc>
          <w:tcPr>
            <w:tcW w:w="1276" w:type="dxa"/>
            <w:shd w:val="clear" w:color="auto" w:fill="auto"/>
          </w:tcPr>
          <w:p w:rsidR="00DB65F7" w:rsidRPr="004328BC" w:rsidRDefault="00DB65F7" w:rsidP="00B63D35">
            <w:pPr>
              <w:jc w:val="right"/>
            </w:pPr>
            <w:r w:rsidRPr="004328BC">
              <w:t>119,38</w:t>
            </w:r>
          </w:p>
        </w:tc>
      </w:tr>
      <w:tr w:rsidR="00DB65F7" w:rsidRPr="00BA6D13" w:rsidTr="00B63D35">
        <w:tc>
          <w:tcPr>
            <w:tcW w:w="1002" w:type="dxa"/>
            <w:shd w:val="clear" w:color="auto" w:fill="auto"/>
          </w:tcPr>
          <w:p w:rsidR="00DB65F7" w:rsidRPr="00BA6D13" w:rsidRDefault="00DB65F7" w:rsidP="00B63D35">
            <w:pPr>
              <w:jc w:val="right"/>
            </w:pPr>
            <w:r w:rsidRPr="00BA6D13">
              <w:t>32377</w:t>
            </w:r>
          </w:p>
        </w:tc>
        <w:tc>
          <w:tcPr>
            <w:tcW w:w="6477" w:type="dxa"/>
            <w:shd w:val="clear" w:color="auto" w:fill="auto"/>
          </w:tcPr>
          <w:p w:rsidR="00DB65F7" w:rsidRPr="00BA6D13" w:rsidRDefault="00DB65F7" w:rsidP="00B63D35">
            <w:r w:rsidRPr="00BA6D13">
              <w:t xml:space="preserve">Usluge obuke zaposlenika – zaštita na radu </w:t>
            </w:r>
          </w:p>
        </w:tc>
        <w:tc>
          <w:tcPr>
            <w:tcW w:w="2410" w:type="dxa"/>
            <w:shd w:val="clear" w:color="auto" w:fill="auto"/>
          </w:tcPr>
          <w:p w:rsidR="00DB65F7" w:rsidRPr="00E75BA2" w:rsidRDefault="00DB65F7" w:rsidP="00B63D35">
            <w:pPr>
              <w:jc w:val="right"/>
            </w:pPr>
            <w:r>
              <w:t>1.500,00</w:t>
            </w:r>
          </w:p>
        </w:tc>
        <w:tc>
          <w:tcPr>
            <w:tcW w:w="2268" w:type="dxa"/>
            <w:shd w:val="clear" w:color="auto" w:fill="auto"/>
          </w:tcPr>
          <w:p w:rsidR="00DB65F7" w:rsidRPr="00F21D6F" w:rsidRDefault="00DB65F7" w:rsidP="00B63D35">
            <w:pPr>
              <w:jc w:val="right"/>
            </w:pPr>
            <w:r>
              <w:t>0,00</w:t>
            </w:r>
          </w:p>
        </w:tc>
        <w:tc>
          <w:tcPr>
            <w:tcW w:w="1276" w:type="dxa"/>
            <w:shd w:val="clear" w:color="auto" w:fill="auto"/>
          </w:tcPr>
          <w:p w:rsidR="00DB65F7" w:rsidRPr="004328BC" w:rsidRDefault="00DB65F7" w:rsidP="00B63D35">
            <w:pPr>
              <w:jc w:val="right"/>
            </w:pPr>
            <w:r w:rsidRPr="004328BC">
              <w:t>-</w:t>
            </w:r>
          </w:p>
        </w:tc>
      </w:tr>
      <w:tr w:rsidR="00DB65F7" w:rsidRPr="00A40787" w:rsidTr="00B63D35">
        <w:tc>
          <w:tcPr>
            <w:tcW w:w="1002" w:type="dxa"/>
            <w:shd w:val="clear" w:color="auto" w:fill="auto"/>
          </w:tcPr>
          <w:p w:rsidR="00DB65F7" w:rsidRPr="00A40787" w:rsidRDefault="00DB65F7" w:rsidP="00B63D35">
            <w:pPr>
              <w:jc w:val="right"/>
            </w:pPr>
            <w:r>
              <w:t>32391</w:t>
            </w:r>
          </w:p>
        </w:tc>
        <w:tc>
          <w:tcPr>
            <w:tcW w:w="6477" w:type="dxa"/>
            <w:shd w:val="clear" w:color="auto" w:fill="auto"/>
          </w:tcPr>
          <w:p w:rsidR="00DB65F7" w:rsidRDefault="00DB65F7" w:rsidP="00B63D35">
            <w:r>
              <w:t>Grafičke i tiskarske usluge</w:t>
            </w:r>
          </w:p>
        </w:tc>
        <w:tc>
          <w:tcPr>
            <w:tcW w:w="2410" w:type="dxa"/>
            <w:shd w:val="clear" w:color="auto" w:fill="auto"/>
          </w:tcPr>
          <w:p w:rsidR="00DB65F7" w:rsidRDefault="00DB65F7" w:rsidP="00B63D35">
            <w:pPr>
              <w:jc w:val="right"/>
            </w:pPr>
            <w:r>
              <w:t>800,00</w:t>
            </w:r>
          </w:p>
        </w:tc>
        <w:tc>
          <w:tcPr>
            <w:tcW w:w="2268" w:type="dxa"/>
            <w:shd w:val="clear" w:color="auto" w:fill="auto"/>
          </w:tcPr>
          <w:p w:rsidR="00DB65F7" w:rsidRPr="00F21D6F" w:rsidRDefault="00DB65F7" w:rsidP="00B63D35">
            <w:pPr>
              <w:jc w:val="right"/>
            </w:pPr>
            <w:r>
              <w:t>787,50</w:t>
            </w:r>
          </w:p>
        </w:tc>
        <w:tc>
          <w:tcPr>
            <w:tcW w:w="1276" w:type="dxa"/>
            <w:shd w:val="clear" w:color="auto" w:fill="auto"/>
          </w:tcPr>
          <w:p w:rsidR="00DB65F7" w:rsidRPr="004328BC" w:rsidRDefault="00DB65F7" w:rsidP="00B63D35">
            <w:pPr>
              <w:jc w:val="right"/>
            </w:pPr>
            <w:r w:rsidRPr="004328BC">
              <w:t>98,44</w:t>
            </w:r>
          </w:p>
        </w:tc>
      </w:tr>
      <w:tr w:rsidR="00DB65F7" w:rsidRPr="00BA6D13" w:rsidTr="00B63D35">
        <w:tc>
          <w:tcPr>
            <w:tcW w:w="1002" w:type="dxa"/>
            <w:shd w:val="clear" w:color="auto" w:fill="auto"/>
          </w:tcPr>
          <w:p w:rsidR="00DB65F7" w:rsidRPr="00BA6D13" w:rsidRDefault="00DB65F7" w:rsidP="00B63D35">
            <w:pPr>
              <w:jc w:val="right"/>
            </w:pPr>
            <w:r w:rsidRPr="00BA6D13">
              <w:t>32392</w:t>
            </w:r>
          </w:p>
        </w:tc>
        <w:tc>
          <w:tcPr>
            <w:tcW w:w="6477" w:type="dxa"/>
            <w:shd w:val="clear" w:color="auto" w:fill="auto"/>
          </w:tcPr>
          <w:p w:rsidR="00DB65F7" w:rsidRPr="00BA6D13" w:rsidRDefault="00DB65F7" w:rsidP="00B63D35">
            <w:r w:rsidRPr="00BA6D13">
              <w:t>Knjigovodstvene usluge</w:t>
            </w:r>
          </w:p>
        </w:tc>
        <w:tc>
          <w:tcPr>
            <w:tcW w:w="2410" w:type="dxa"/>
            <w:shd w:val="clear" w:color="auto" w:fill="auto"/>
          </w:tcPr>
          <w:p w:rsidR="00DB65F7" w:rsidRPr="00E75BA2" w:rsidRDefault="00DB65F7" w:rsidP="00B63D35">
            <w:pPr>
              <w:jc w:val="right"/>
            </w:pPr>
            <w:r>
              <w:t>18.000,00</w:t>
            </w:r>
          </w:p>
        </w:tc>
        <w:tc>
          <w:tcPr>
            <w:tcW w:w="2268" w:type="dxa"/>
            <w:shd w:val="clear" w:color="auto" w:fill="auto"/>
          </w:tcPr>
          <w:p w:rsidR="00DB65F7" w:rsidRPr="00F21D6F" w:rsidRDefault="00DB65F7" w:rsidP="00B63D35">
            <w:pPr>
              <w:jc w:val="right"/>
            </w:pPr>
            <w:r>
              <w:t>18.000,00</w:t>
            </w:r>
          </w:p>
        </w:tc>
        <w:tc>
          <w:tcPr>
            <w:tcW w:w="1276" w:type="dxa"/>
            <w:shd w:val="clear" w:color="auto" w:fill="auto"/>
          </w:tcPr>
          <w:p w:rsidR="00DB65F7" w:rsidRPr="004328BC" w:rsidRDefault="00DB65F7" w:rsidP="00B63D35">
            <w:pPr>
              <w:jc w:val="right"/>
            </w:pPr>
            <w:r w:rsidRPr="004328BC">
              <w:t>100,00</w:t>
            </w:r>
          </w:p>
        </w:tc>
      </w:tr>
      <w:tr w:rsidR="00DB65F7" w:rsidRPr="00BF5859" w:rsidTr="00B63D35">
        <w:tc>
          <w:tcPr>
            <w:tcW w:w="1002" w:type="dxa"/>
            <w:shd w:val="clear" w:color="auto" w:fill="auto"/>
          </w:tcPr>
          <w:p w:rsidR="00DB65F7" w:rsidRPr="0099286D" w:rsidRDefault="00DB65F7" w:rsidP="00B63D35">
            <w:pPr>
              <w:jc w:val="right"/>
            </w:pPr>
            <w:r>
              <w:t>32393</w:t>
            </w:r>
          </w:p>
        </w:tc>
        <w:tc>
          <w:tcPr>
            <w:tcW w:w="6477" w:type="dxa"/>
            <w:shd w:val="clear" w:color="auto" w:fill="auto"/>
          </w:tcPr>
          <w:p w:rsidR="00DB65F7" w:rsidRPr="008F0B11" w:rsidRDefault="00DB65F7" w:rsidP="00B63D35">
            <w:r w:rsidRPr="008F0B11">
              <w:t xml:space="preserve">Uređenje  prostora </w:t>
            </w:r>
          </w:p>
        </w:tc>
        <w:tc>
          <w:tcPr>
            <w:tcW w:w="2410" w:type="dxa"/>
            <w:shd w:val="clear" w:color="auto" w:fill="auto"/>
          </w:tcPr>
          <w:p w:rsidR="00DB65F7" w:rsidRDefault="00DB65F7" w:rsidP="00B63D35">
            <w:pPr>
              <w:jc w:val="right"/>
            </w:pPr>
            <w:r>
              <w:t>3.000,00</w:t>
            </w:r>
          </w:p>
        </w:tc>
        <w:tc>
          <w:tcPr>
            <w:tcW w:w="2268" w:type="dxa"/>
            <w:shd w:val="clear" w:color="auto" w:fill="auto"/>
          </w:tcPr>
          <w:p w:rsidR="00DB65F7" w:rsidRPr="00F21D6F" w:rsidRDefault="00DB65F7" w:rsidP="00B63D35">
            <w:pPr>
              <w:jc w:val="right"/>
            </w:pPr>
            <w:r>
              <w:t>3.271,10</w:t>
            </w:r>
          </w:p>
        </w:tc>
        <w:tc>
          <w:tcPr>
            <w:tcW w:w="1276" w:type="dxa"/>
            <w:shd w:val="clear" w:color="auto" w:fill="auto"/>
          </w:tcPr>
          <w:p w:rsidR="00DB65F7" w:rsidRPr="004328BC" w:rsidRDefault="00DB65F7" w:rsidP="00B63D35">
            <w:pPr>
              <w:jc w:val="right"/>
            </w:pPr>
            <w:r w:rsidRPr="004328BC">
              <w:t>109,04</w:t>
            </w:r>
          </w:p>
        </w:tc>
      </w:tr>
      <w:tr w:rsidR="00DB65F7" w:rsidRPr="00BF5859" w:rsidTr="00B63D35">
        <w:tc>
          <w:tcPr>
            <w:tcW w:w="1002" w:type="dxa"/>
            <w:shd w:val="clear" w:color="auto" w:fill="auto"/>
          </w:tcPr>
          <w:p w:rsidR="00DB65F7" w:rsidRPr="0099286D" w:rsidRDefault="00DB65F7" w:rsidP="00B63D35">
            <w:pPr>
              <w:jc w:val="right"/>
            </w:pPr>
            <w:r>
              <w:t>32394</w:t>
            </w:r>
          </w:p>
        </w:tc>
        <w:tc>
          <w:tcPr>
            <w:tcW w:w="6477" w:type="dxa"/>
            <w:shd w:val="clear" w:color="auto" w:fill="auto"/>
          </w:tcPr>
          <w:p w:rsidR="00DB65F7" w:rsidRPr="008F0B11" w:rsidRDefault="00DB65F7" w:rsidP="00B63D35">
            <w:r w:rsidRPr="008F0B11">
              <w:t xml:space="preserve">Usluge pri registraciji prometnih sredstava </w:t>
            </w:r>
          </w:p>
        </w:tc>
        <w:tc>
          <w:tcPr>
            <w:tcW w:w="2410" w:type="dxa"/>
            <w:shd w:val="clear" w:color="auto" w:fill="auto"/>
          </w:tcPr>
          <w:p w:rsidR="00DB65F7" w:rsidRPr="00E75BA2" w:rsidRDefault="00DB65F7" w:rsidP="00B63D35">
            <w:pPr>
              <w:jc w:val="right"/>
            </w:pPr>
            <w:r>
              <w:t>2.000,00</w:t>
            </w:r>
          </w:p>
        </w:tc>
        <w:tc>
          <w:tcPr>
            <w:tcW w:w="2268" w:type="dxa"/>
            <w:shd w:val="clear" w:color="auto" w:fill="auto"/>
          </w:tcPr>
          <w:p w:rsidR="00DB65F7" w:rsidRPr="00F21D6F" w:rsidRDefault="00DB65F7" w:rsidP="00B63D35">
            <w:pPr>
              <w:jc w:val="right"/>
            </w:pPr>
            <w:r>
              <w:t>1.997,32</w:t>
            </w:r>
          </w:p>
        </w:tc>
        <w:tc>
          <w:tcPr>
            <w:tcW w:w="1276" w:type="dxa"/>
            <w:shd w:val="clear" w:color="auto" w:fill="auto"/>
          </w:tcPr>
          <w:p w:rsidR="00DB65F7" w:rsidRPr="004328BC" w:rsidRDefault="00DB65F7" w:rsidP="00B63D35">
            <w:pPr>
              <w:jc w:val="right"/>
            </w:pPr>
            <w:r w:rsidRPr="004328BC">
              <w:t>99,87</w:t>
            </w:r>
          </w:p>
        </w:tc>
      </w:tr>
      <w:tr w:rsidR="00DB65F7" w:rsidRPr="00BA6D13" w:rsidTr="00B63D35">
        <w:tc>
          <w:tcPr>
            <w:tcW w:w="1002" w:type="dxa"/>
            <w:shd w:val="clear" w:color="auto" w:fill="auto"/>
          </w:tcPr>
          <w:p w:rsidR="00DB65F7" w:rsidRPr="00BA6D13" w:rsidRDefault="00DB65F7" w:rsidP="00B63D35">
            <w:pPr>
              <w:jc w:val="right"/>
            </w:pPr>
            <w:r w:rsidRPr="00BA6D13">
              <w:lastRenderedPageBreak/>
              <w:t>32395</w:t>
            </w:r>
          </w:p>
        </w:tc>
        <w:tc>
          <w:tcPr>
            <w:tcW w:w="6477" w:type="dxa"/>
            <w:shd w:val="clear" w:color="auto" w:fill="auto"/>
          </w:tcPr>
          <w:p w:rsidR="00DB65F7" w:rsidRPr="00BA6D13" w:rsidRDefault="00DB65F7" w:rsidP="00B63D35">
            <w:r w:rsidRPr="00BA6D13">
              <w:t>Filmovi i izrade fotografija</w:t>
            </w:r>
          </w:p>
        </w:tc>
        <w:tc>
          <w:tcPr>
            <w:tcW w:w="2410" w:type="dxa"/>
            <w:shd w:val="clear" w:color="auto" w:fill="auto"/>
          </w:tcPr>
          <w:p w:rsidR="00DB65F7" w:rsidRPr="00E75BA2" w:rsidRDefault="00DB65F7" w:rsidP="00B63D35">
            <w:pPr>
              <w:jc w:val="right"/>
            </w:pPr>
            <w:r>
              <w:t>600,00</w:t>
            </w:r>
          </w:p>
        </w:tc>
        <w:tc>
          <w:tcPr>
            <w:tcW w:w="2268" w:type="dxa"/>
            <w:shd w:val="clear" w:color="auto" w:fill="auto"/>
          </w:tcPr>
          <w:p w:rsidR="00DB65F7" w:rsidRPr="00F21D6F" w:rsidRDefault="00DB65F7" w:rsidP="00B63D35">
            <w:pPr>
              <w:jc w:val="right"/>
            </w:pPr>
            <w:r>
              <w:t>550,07</w:t>
            </w:r>
          </w:p>
        </w:tc>
        <w:tc>
          <w:tcPr>
            <w:tcW w:w="1276" w:type="dxa"/>
            <w:shd w:val="clear" w:color="auto" w:fill="auto"/>
          </w:tcPr>
          <w:p w:rsidR="00DB65F7" w:rsidRPr="004328BC" w:rsidRDefault="00DB65F7" w:rsidP="00B63D35">
            <w:pPr>
              <w:jc w:val="right"/>
            </w:pPr>
            <w:r w:rsidRPr="004328BC">
              <w:t>91,68</w:t>
            </w:r>
          </w:p>
        </w:tc>
      </w:tr>
      <w:tr w:rsidR="00DB65F7" w:rsidRPr="00BA6D13" w:rsidTr="00B63D35">
        <w:tc>
          <w:tcPr>
            <w:tcW w:w="1002" w:type="dxa"/>
            <w:shd w:val="clear" w:color="auto" w:fill="auto"/>
          </w:tcPr>
          <w:p w:rsidR="00DB65F7" w:rsidRPr="00BA6D13" w:rsidRDefault="00DB65F7" w:rsidP="00B63D35">
            <w:pPr>
              <w:jc w:val="right"/>
            </w:pPr>
            <w:r w:rsidRPr="00BA6D13">
              <w:t>32397</w:t>
            </w:r>
          </w:p>
        </w:tc>
        <w:tc>
          <w:tcPr>
            <w:tcW w:w="6477" w:type="dxa"/>
            <w:shd w:val="clear" w:color="auto" w:fill="auto"/>
          </w:tcPr>
          <w:p w:rsidR="00DB65F7" w:rsidRPr="00BA6D13" w:rsidRDefault="00DB65F7" w:rsidP="00B63D35">
            <w:r w:rsidRPr="00BA6D13">
              <w:t>Televizijska i radio pretplata</w:t>
            </w:r>
          </w:p>
        </w:tc>
        <w:tc>
          <w:tcPr>
            <w:tcW w:w="2410" w:type="dxa"/>
            <w:shd w:val="clear" w:color="auto" w:fill="auto"/>
          </w:tcPr>
          <w:p w:rsidR="00DB65F7" w:rsidRPr="00E75BA2" w:rsidRDefault="00DB65F7" w:rsidP="00B63D35">
            <w:pPr>
              <w:jc w:val="right"/>
            </w:pPr>
            <w:r>
              <w:t>1.000,00</w:t>
            </w:r>
          </w:p>
        </w:tc>
        <w:tc>
          <w:tcPr>
            <w:tcW w:w="2268" w:type="dxa"/>
            <w:shd w:val="clear" w:color="auto" w:fill="auto"/>
          </w:tcPr>
          <w:p w:rsidR="00DB65F7" w:rsidRPr="00F21D6F" w:rsidRDefault="00DB65F7" w:rsidP="00B63D35">
            <w:pPr>
              <w:jc w:val="right"/>
            </w:pPr>
            <w:r>
              <w:t>960,00</w:t>
            </w:r>
          </w:p>
        </w:tc>
        <w:tc>
          <w:tcPr>
            <w:tcW w:w="1276" w:type="dxa"/>
            <w:shd w:val="clear" w:color="auto" w:fill="auto"/>
          </w:tcPr>
          <w:p w:rsidR="00DB65F7" w:rsidRPr="004328BC" w:rsidRDefault="00DB65F7" w:rsidP="00B63D35">
            <w:pPr>
              <w:jc w:val="right"/>
            </w:pPr>
            <w:r w:rsidRPr="004328BC">
              <w:t>96,00</w:t>
            </w:r>
          </w:p>
        </w:tc>
      </w:tr>
      <w:tr w:rsidR="00DB65F7" w:rsidRPr="00BA6D13" w:rsidTr="00B63D35">
        <w:tc>
          <w:tcPr>
            <w:tcW w:w="1002" w:type="dxa"/>
            <w:shd w:val="clear" w:color="auto" w:fill="auto"/>
          </w:tcPr>
          <w:p w:rsidR="00DB65F7" w:rsidRPr="00BA6D13" w:rsidRDefault="00DB65F7" w:rsidP="00B63D35">
            <w:pPr>
              <w:jc w:val="right"/>
            </w:pPr>
            <w:r>
              <w:t>32399</w:t>
            </w:r>
          </w:p>
        </w:tc>
        <w:tc>
          <w:tcPr>
            <w:tcW w:w="6477" w:type="dxa"/>
            <w:shd w:val="clear" w:color="auto" w:fill="auto"/>
          </w:tcPr>
          <w:p w:rsidR="00DB65F7" w:rsidRPr="00BA6D13" w:rsidRDefault="00DB65F7" w:rsidP="00B63D35">
            <w:r>
              <w:t>Ostale nespomenute usluge</w:t>
            </w:r>
          </w:p>
        </w:tc>
        <w:tc>
          <w:tcPr>
            <w:tcW w:w="2410" w:type="dxa"/>
            <w:shd w:val="clear" w:color="auto" w:fill="auto"/>
          </w:tcPr>
          <w:p w:rsidR="00DB65F7" w:rsidRDefault="00DB65F7" w:rsidP="00B63D35">
            <w:pPr>
              <w:jc w:val="right"/>
            </w:pPr>
            <w:r>
              <w:t>100,00</w:t>
            </w:r>
          </w:p>
        </w:tc>
        <w:tc>
          <w:tcPr>
            <w:tcW w:w="2268" w:type="dxa"/>
            <w:shd w:val="clear" w:color="auto" w:fill="auto"/>
          </w:tcPr>
          <w:p w:rsidR="00DB65F7" w:rsidRPr="00F21D6F" w:rsidRDefault="00DB65F7" w:rsidP="00B63D35">
            <w:pPr>
              <w:jc w:val="right"/>
            </w:pPr>
            <w:r>
              <w:t>51,47</w:t>
            </w:r>
          </w:p>
        </w:tc>
        <w:tc>
          <w:tcPr>
            <w:tcW w:w="1276" w:type="dxa"/>
            <w:shd w:val="clear" w:color="auto" w:fill="auto"/>
          </w:tcPr>
          <w:p w:rsidR="00DB65F7" w:rsidRPr="004328BC" w:rsidRDefault="00DB65F7" w:rsidP="00B63D35">
            <w:pPr>
              <w:jc w:val="right"/>
            </w:pPr>
            <w:r w:rsidRPr="004328BC">
              <w:t>51,47</w:t>
            </w:r>
          </w:p>
        </w:tc>
      </w:tr>
      <w:tr w:rsidR="00DB65F7" w:rsidRPr="0085768B" w:rsidTr="00B63D35">
        <w:tc>
          <w:tcPr>
            <w:tcW w:w="1002" w:type="dxa"/>
            <w:shd w:val="clear" w:color="auto" w:fill="auto"/>
          </w:tcPr>
          <w:p w:rsidR="00DB65F7" w:rsidRPr="0085768B" w:rsidRDefault="00DB65F7" w:rsidP="00B63D35">
            <w:pPr>
              <w:jc w:val="right"/>
              <w:rPr>
                <w:b/>
              </w:rPr>
            </w:pPr>
            <w:r w:rsidRPr="0085768B">
              <w:rPr>
                <w:b/>
              </w:rPr>
              <w:t>329</w:t>
            </w:r>
          </w:p>
        </w:tc>
        <w:tc>
          <w:tcPr>
            <w:tcW w:w="6477" w:type="dxa"/>
            <w:shd w:val="clear" w:color="auto" w:fill="auto"/>
          </w:tcPr>
          <w:p w:rsidR="00DB65F7" w:rsidRPr="0085768B" w:rsidRDefault="00DB65F7" w:rsidP="00B63D35">
            <w:pPr>
              <w:rPr>
                <w:b/>
              </w:rPr>
            </w:pPr>
            <w:r w:rsidRPr="0085768B">
              <w:rPr>
                <w:b/>
              </w:rPr>
              <w:t xml:space="preserve">Ostali nespomenuti rashodi  poslovanja </w:t>
            </w:r>
          </w:p>
        </w:tc>
        <w:tc>
          <w:tcPr>
            <w:tcW w:w="2410" w:type="dxa"/>
            <w:shd w:val="clear" w:color="auto" w:fill="auto"/>
          </w:tcPr>
          <w:p w:rsidR="00DB65F7" w:rsidRPr="0085768B" w:rsidRDefault="00DB65F7" w:rsidP="00B63D35">
            <w:pPr>
              <w:jc w:val="right"/>
              <w:rPr>
                <w:b/>
              </w:rPr>
            </w:pPr>
            <w:r w:rsidRPr="0085768B">
              <w:rPr>
                <w:b/>
              </w:rPr>
              <w:t>13.000,00</w:t>
            </w:r>
          </w:p>
        </w:tc>
        <w:tc>
          <w:tcPr>
            <w:tcW w:w="2268" w:type="dxa"/>
            <w:shd w:val="clear" w:color="auto" w:fill="auto"/>
          </w:tcPr>
          <w:p w:rsidR="00DB65F7" w:rsidRPr="0085768B" w:rsidRDefault="00DB65F7" w:rsidP="00B63D35">
            <w:pPr>
              <w:jc w:val="right"/>
              <w:rPr>
                <w:b/>
              </w:rPr>
            </w:pPr>
            <w:r w:rsidRPr="0085768B">
              <w:rPr>
                <w:b/>
              </w:rPr>
              <w:t>11.109,29</w:t>
            </w:r>
          </w:p>
        </w:tc>
        <w:tc>
          <w:tcPr>
            <w:tcW w:w="1276" w:type="dxa"/>
            <w:shd w:val="clear" w:color="auto" w:fill="auto"/>
          </w:tcPr>
          <w:p w:rsidR="00DB65F7" w:rsidRPr="004328BC" w:rsidRDefault="00DB65F7" w:rsidP="00B63D35">
            <w:pPr>
              <w:jc w:val="right"/>
              <w:rPr>
                <w:b/>
              </w:rPr>
            </w:pPr>
            <w:r w:rsidRPr="004328BC">
              <w:rPr>
                <w:b/>
              </w:rPr>
              <w:t>85,46</w:t>
            </w:r>
          </w:p>
        </w:tc>
      </w:tr>
      <w:tr w:rsidR="00DB65F7" w:rsidRPr="00BA6D13" w:rsidTr="00B63D35">
        <w:tc>
          <w:tcPr>
            <w:tcW w:w="1002" w:type="dxa"/>
            <w:shd w:val="clear" w:color="auto" w:fill="auto"/>
          </w:tcPr>
          <w:p w:rsidR="00DB65F7" w:rsidRPr="00BA6D13" w:rsidRDefault="00DB65F7" w:rsidP="00B63D35">
            <w:pPr>
              <w:jc w:val="right"/>
            </w:pPr>
            <w:r w:rsidRPr="00BA6D13">
              <w:t>32921</w:t>
            </w:r>
          </w:p>
        </w:tc>
        <w:tc>
          <w:tcPr>
            <w:tcW w:w="6477" w:type="dxa"/>
            <w:shd w:val="clear" w:color="auto" w:fill="auto"/>
          </w:tcPr>
          <w:p w:rsidR="00DB65F7" w:rsidRPr="00BA6D13" w:rsidRDefault="00DB65F7" w:rsidP="00B63D35">
            <w:r w:rsidRPr="00BA6D13">
              <w:t xml:space="preserve">Premija osiguranja prijevoznih sredstava </w:t>
            </w:r>
          </w:p>
        </w:tc>
        <w:tc>
          <w:tcPr>
            <w:tcW w:w="2410" w:type="dxa"/>
            <w:shd w:val="clear" w:color="auto" w:fill="auto"/>
          </w:tcPr>
          <w:p w:rsidR="00DB65F7" w:rsidRPr="00C615CE" w:rsidRDefault="00DB65F7" w:rsidP="00B63D35">
            <w:pPr>
              <w:jc w:val="right"/>
            </w:pPr>
            <w:r>
              <w:t>2.500,00</w:t>
            </w:r>
          </w:p>
        </w:tc>
        <w:tc>
          <w:tcPr>
            <w:tcW w:w="2268" w:type="dxa"/>
            <w:shd w:val="clear" w:color="auto" w:fill="auto"/>
          </w:tcPr>
          <w:p w:rsidR="00DB65F7" w:rsidRPr="00F21D6F" w:rsidRDefault="00DB65F7" w:rsidP="00B63D35">
            <w:pPr>
              <w:jc w:val="right"/>
            </w:pPr>
            <w:r>
              <w:t>957,59</w:t>
            </w:r>
          </w:p>
        </w:tc>
        <w:tc>
          <w:tcPr>
            <w:tcW w:w="1276" w:type="dxa"/>
            <w:shd w:val="clear" w:color="auto" w:fill="auto"/>
          </w:tcPr>
          <w:p w:rsidR="00DB65F7" w:rsidRPr="004328BC" w:rsidRDefault="00DB65F7" w:rsidP="00B63D35">
            <w:pPr>
              <w:jc w:val="right"/>
            </w:pPr>
            <w:r w:rsidRPr="004328BC">
              <w:t>38,30</w:t>
            </w:r>
          </w:p>
        </w:tc>
      </w:tr>
      <w:tr w:rsidR="00DB65F7" w:rsidRPr="00BF5859" w:rsidTr="00B63D35">
        <w:tc>
          <w:tcPr>
            <w:tcW w:w="1002" w:type="dxa"/>
            <w:shd w:val="clear" w:color="auto" w:fill="auto"/>
          </w:tcPr>
          <w:p w:rsidR="00DB65F7" w:rsidRPr="0099286D" w:rsidRDefault="00DB65F7" w:rsidP="00B63D35">
            <w:pPr>
              <w:jc w:val="right"/>
            </w:pPr>
            <w:r>
              <w:t>32922</w:t>
            </w:r>
          </w:p>
        </w:tc>
        <w:tc>
          <w:tcPr>
            <w:tcW w:w="6477" w:type="dxa"/>
            <w:shd w:val="clear" w:color="auto" w:fill="auto"/>
          </w:tcPr>
          <w:p w:rsidR="00DB65F7" w:rsidRPr="008F0B11" w:rsidRDefault="00DB65F7" w:rsidP="00B63D35">
            <w:r w:rsidRPr="008F0B11">
              <w:t>Premije osiguranja imovine</w:t>
            </w:r>
          </w:p>
        </w:tc>
        <w:tc>
          <w:tcPr>
            <w:tcW w:w="2410" w:type="dxa"/>
            <w:shd w:val="clear" w:color="auto" w:fill="auto"/>
          </w:tcPr>
          <w:p w:rsidR="00DB65F7" w:rsidRPr="00C615CE" w:rsidRDefault="00DB65F7" w:rsidP="00B63D35">
            <w:pPr>
              <w:jc w:val="right"/>
            </w:pPr>
            <w:r>
              <w:t>10.000,00</w:t>
            </w:r>
          </w:p>
        </w:tc>
        <w:tc>
          <w:tcPr>
            <w:tcW w:w="2268" w:type="dxa"/>
            <w:shd w:val="clear" w:color="auto" w:fill="auto"/>
          </w:tcPr>
          <w:p w:rsidR="00DB65F7" w:rsidRPr="00F21D6F" w:rsidRDefault="00DB65F7" w:rsidP="00B63D35">
            <w:pPr>
              <w:jc w:val="right"/>
            </w:pPr>
            <w:r>
              <w:t>9.951,70</w:t>
            </w:r>
          </w:p>
        </w:tc>
        <w:tc>
          <w:tcPr>
            <w:tcW w:w="1276" w:type="dxa"/>
            <w:shd w:val="clear" w:color="auto" w:fill="auto"/>
          </w:tcPr>
          <w:p w:rsidR="00DB65F7" w:rsidRPr="004328BC" w:rsidRDefault="00DB65F7" w:rsidP="00B63D35">
            <w:pPr>
              <w:jc w:val="right"/>
            </w:pPr>
            <w:r w:rsidRPr="004328BC">
              <w:t>99,52</w:t>
            </w:r>
          </w:p>
        </w:tc>
      </w:tr>
      <w:tr w:rsidR="00DB65F7" w:rsidRPr="00BF5859" w:rsidTr="00B63D35">
        <w:tc>
          <w:tcPr>
            <w:tcW w:w="1002" w:type="dxa"/>
            <w:shd w:val="clear" w:color="auto" w:fill="auto"/>
          </w:tcPr>
          <w:p w:rsidR="00DB65F7" w:rsidRDefault="00DB65F7" w:rsidP="00B63D35">
            <w:pPr>
              <w:jc w:val="right"/>
            </w:pPr>
            <w:r>
              <w:t>32999</w:t>
            </w:r>
          </w:p>
        </w:tc>
        <w:tc>
          <w:tcPr>
            <w:tcW w:w="6477" w:type="dxa"/>
            <w:shd w:val="clear" w:color="auto" w:fill="auto"/>
          </w:tcPr>
          <w:p w:rsidR="00DB65F7" w:rsidRDefault="00DB65F7" w:rsidP="00B63D35">
            <w:r>
              <w:t>Ostali nespomenuti rashodi poslovanja</w:t>
            </w:r>
          </w:p>
        </w:tc>
        <w:tc>
          <w:tcPr>
            <w:tcW w:w="2410" w:type="dxa"/>
            <w:shd w:val="clear" w:color="auto" w:fill="auto"/>
          </w:tcPr>
          <w:p w:rsidR="00DB65F7" w:rsidRPr="00AF590F" w:rsidRDefault="00DB65F7" w:rsidP="00B63D35">
            <w:pPr>
              <w:jc w:val="right"/>
            </w:pPr>
            <w:r>
              <w:t>500,00</w:t>
            </w:r>
          </w:p>
        </w:tc>
        <w:tc>
          <w:tcPr>
            <w:tcW w:w="2268" w:type="dxa"/>
            <w:shd w:val="clear" w:color="auto" w:fill="auto"/>
          </w:tcPr>
          <w:p w:rsidR="00DB65F7" w:rsidRPr="00AF590F" w:rsidRDefault="00DB65F7" w:rsidP="00B63D35">
            <w:pPr>
              <w:jc w:val="right"/>
            </w:pPr>
            <w:r>
              <w:t>200,00</w:t>
            </w:r>
          </w:p>
        </w:tc>
        <w:tc>
          <w:tcPr>
            <w:tcW w:w="1276" w:type="dxa"/>
            <w:shd w:val="clear" w:color="auto" w:fill="auto"/>
          </w:tcPr>
          <w:p w:rsidR="00DB65F7" w:rsidRPr="004328BC" w:rsidRDefault="00DB65F7" w:rsidP="00B63D35">
            <w:pPr>
              <w:jc w:val="right"/>
            </w:pPr>
            <w:r w:rsidRPr="004328BC">
              <w:t>40,00</w:t>
            </w:r>
          </w:p>
        </w:tc>
      </w:tr>
      <w:tr w:rsidR="00DB65F7" w:rsidRPr="0085768B" w:rsidTr="00B63D35">
        <w:tc>
          <w:tcPr>
            <w:tcW w:w="1002" w:type="dxa"/>
            <w:shd w:val="clear" w:color="auto" w:fill="auto"/>
          </w:tcPr>
          <w:p w:rsidR="00DB65F7" w:rsidRPr="0085768B" w:rsidRDefault="00DB65F7" w:rsidP="00B63D35">
            <w:pPr>
              <w:jc w:val="right"/>
              <w:rPr>
                <w:b/>
              </w:rPr>
            </w:pPr>
            <w:r w:rsidRPr="0085768B">
              <w:rPr>
                <w:b/>
              </w:rPr>
              <w:t>343</w:t>
            </w:r>
          </w:p>
        </w:tc>
        <w:tc>
          <w:tcPr>
            <w:tcW w:w="6477" w:type="dxa"/>
            <w:shd w:val="clear" w:color="auto" w:fill="auto"/>
          </w:tcPr>
          <w:p w:rsidR="00DB65F7" w:rsidRPr="0085768B" w:rsidRDefault="00DB65F7" w:rsidP="00B63D35">
            <w:pPr>
              <w:rPr>
                <w:b/>
              </w:rPr>
            </w:pPr>
            <w:r w:rsidRPr="0085768B">
              <w:rPr>
                <w:b/>
              </w:rPr>
              <w:t xml:space="preserve">Ostali financijski  rashodi </w:t>
            </w:r>
          </w:p>
        </w:tc>
        <w:tc>
          <w:tcPr>
            <w:tcW w:w="2410" w:type="dxa"/>
            <w:shd w:val="clear" w:color="auto" w:fill="auto"/>
          </w:tcPr>
          <w:p w:rsidR="00DB65F7" w:rsidRPr="0085768B" w:rsidRDefault="00DB65F7" w:rsidP="00B63D35">
            <w:pPr>
              <w:jc w:val="right"/>
              <w:rPr>
                <w:b/>
              </w:rPr>
            </w:pPr>
            <w:r w:rsidRPr="0085768B">
              <w:rPr>
                <w:b/>
              </w:rPr>
              <w:t>4.500,00</w:t>
            </w:r>
          </w:p>
        </w:tc>
        <w:tc>
          <w:tcPr>
            <w:tcW w:w="2268" w:type="dxa"/>
            <w:shd w:val="clear" w:color="auto" w:fill="auto"/>
          </w:tcPr>
          <w:p w:rsidR="00DB65F7" w:rsidRPr="0085768B" w:rsidRDefault="00DB65F7" w:rsidP="00B63D35">
            <w:pPr>
              <w:jc w:val="right"/>
              <w:rPr>
                <w:b/>
              </w:rPr>
            </w:pPr>
            <w:r w:rsidRPr="0085768B">
              <w:rPr>
                <w:b/>
              </w:rPr>
              <w:t>4.387,10</w:t>
            </w:r>
          </w:p>
        </w:tc>
        <w:tc>
          <w:tcPr>
            <w:tcW w:w="1276" w:type="dxa"/>
            <w:shd w:val="clear" w:color="auto" w:fill="auto"/>
          </w:tcPr>
          <w:p w:rsidR="00DB65F7" w:rsidRPr="004328BC" w:rsidRDefault="00DB65F7" w:rsidP="00B63D35">
            <w:pPr>
              <w:jc w:val="right"/>
              <w:rPr>
                <w:b/>
              </w:rPr>
            </w:pPr>
            <w:r w:rsidRPr="004328BC">
              <w:rPr>
                <w:b/>
              </w:rPr>
              <w:t>97,49</w:t>
            </w:r>
          </w:p>
        </w:tc>
      </w:tr>
      <w:tr w:rsidR="00DB65F7" w:rsidRPr="00BA6D13" w:rsidTr="00B63D35">
        <w:tc>
          <w:tcPr>
            <w:tcW w:w="1002" w:type="dxa"/>
            <w:shd w:val="clear" w:color="auto" w:fill="auto"/>
          </w:tcPr>
          <w:p w:rsidR="00DB65F7" w:rsidRPr="00BA6D13" w:rsidRDefault="00DB65F7" w:rsidP="00B63D35">
            <w:pPr>
              <w:jc w:val="right"/>
            </w:pPr>
            <w:r w:rsidRPr="00BA6D13">
              <w:t>34311</w:t>
            </w:r>
          </w:p>
        </w:tc>
        <w:tc>
          <w:tcPr>
            <w:tcW w:w="6477" w:type="dxa"/>
            <w:shd w:val="clear" w:color="auto" w:fill="auto"/>
          </w:tcPr>
          <w:p w:rsidR="00DB65F7" w:rsidRPr="00BA6D13" w:rsidRDefault="00DB65F7" w:rsidP="00B63D35">
            <w:r w:rsidRPr="00BA6D13">
              <w:t>Bankarske usluge</w:t>
            </w:r>
            <w:r>
              <w:t xml:space="preserve">, </w:t>
            </w:r>
            <w:r w:rsidRPr="00BA6D13">
              <w:t>naknada platnog prometa</w:t>
            </w:r>
          </w:p>
        </w:tc>
        <w:tc>
          <w:tcPr>
            <w:tcW w:w="2410" w:type="dxa"/>
            <w:shd w:val="clear" w:color="auto" w:fill="auto"/>
          </w:tcPr>
          <w:p w:rsidR="00DB65F7" w:rsidRPr="00C615CE" w:rsidRDefault="00DB65F7" w:rsidP="00B63D35">
            <w:pPr>
              <w:jc w:val="right"/>
            </w:pPr>
            <w:r>
              <w:t>4.500,00</w:t>
            </w:r>
          </w:p>
        </w:tc>
        <w:tc>
          <w:tcPr>
            <w:tcW w:w="2268" w:type="dxa"/>
            <w:shd w:val="clear" w:color="auto" w:fill="auto"/>
          </w:tcPr>
          <w:p w:rsidR="00DB65F7" w:rsidRPr="00F21D6F" w:rsidRDefault="00DB65F7" w:rsidP="00B63D35">
            <w:pPr>
              <w:jc w:val="right"/>
            </w:pPr>
            <w:r>
              <w:t>4.387,10</w:t>
            </w:r>
          </w:p>
        </w:tc>
        <w:tc>
          <w:tcPr>
            <w:tcW w:w="1276" w:type="dxa"/>
            <w:shd w:val="clear" w:color="auto" w:fill="auto"/>
          </w:tcPr>
          <w:p w:rsidR="00DB65F7" w:rsidRPr="004328BC" w:rsidRDefault="00DB65F7" w:rsidP="00B63D35">
            <w:pPr>
              <w:jc w:val="right"/>
            </w:pPr>
            <w:r w:rsidRPr="004328BC">
              <w:t>97,49</w:t>
            </w:r>
          </w:p>
        </w:tc>
      </w:tr>
      <w:tr w:rsidR="00DB65F7" w:rsidRPr="0085768B" w:rsidTr="00B63D35">
        <w:tc>
          <w:tcPr>
            <w:tcW w:w="1002" w:type="dxa"/>
            <w:shd w:val="clear" w:color="auto" w:fill="auto"/>
          </w:tcPr>
          <w:p w:rsidR="00DB65F7" w:rsidRPr="0085768B" w:rsidRDefault="00DB65F7" w:rsidP="00B63D35">
            <w:pPr>
              <w:jc w:val="right"/>
              <w:rPr>
                <w:b/>
              </w:rPr>
            </w:pPr>
            <w:r w:rsidRPr="0085768B">
              <w:rPr>
                <w:b/>
              </w:rPr>
              <w:t>422</w:t>
            </w:r>
          </w:p>
        </w:tc>
        <w:tc>
          <w:tcPr>
            <w:tcW w:w="6477" w:type="dxa"/>
            <w:shd w:val="clear" w:color="auto" w:fill="auto"/>
          </w:tcPr>
          <w:p w:rsidR="00DB65F7" w:rsidRPr="0085768B" w:rsidRDefault="00DB65F7" w:rsidP="00B63D35">
            <w:pPr>
              <w:rPr>
                <w:b/>
              </w:rPr>
            </w:pPr>
            <w:r w:rsidRPr="0085768B">
              <w:rPr>
                <w:b/>
              </w:rPr>
              <w:t xml:space="preserve">Postrojenja i oprema </w:t>
            </w:r>
          </w:p>
        </w:tc>
        <w:tc>
          <w:tcPr>
            <w:tcW w:w="2410" w:type="dxa"/>
            <w:shd w:val="clear" w:color="auto" w:fill="auto"/>
          </w:tcPr>
          <w:p w:rsidR="00DB65F7" w:rsidRPr="0085768B" w:rsidRDefault="00DB65F7" w:rsidP="00B63D35">
            <w:pPr>
              <w:jc w:val="right"/>
              <w:rPr>
                <w:b/>
              </w:rPr>
            </w:pPr>
            <w:r w:rsidRPr="0085768B">
              <w:rPr>
                <w:b/>
              </w:rPr>
              <w:t>5.000,00</w:t>
            </w:r>
          </w:p>
        </w:tc>
        <w:tc>
          <w:tcPr>
            <w:tcW w:w="2268" w:type="dxa"/>
            <w:shd w:val="clear" w:color="auto" w:fill="auto"/>
          </w:tcPr>
          <w:p w:rsidR="00DB65F7" w:rsidRPr="0085768B" w:rsidRDefault="00DB65F7" w:rsidP="00B63D35">
            <w:pPr>
              <w:jc w:val="right"/>
              <w:rPr>
                <w:b/>
              </w:rPr>
            </w:pPr>
            <w:r w:rsidRPr="0085768B">
              <w:rPr>
                <w:b/>
              </w:rPr>
              <w:t>0,00</w:t>
            </w:r>
          </w:p>
        </w:tc>
        <w:tc>
          <w:tcPr>
            <w:tcW w:w="1276" w:type="dxa"/>
            <w:shd w:val="clear" w:color="auto" w:fill="auto"/>
          </w:tcPr>
          <w:p w:rsidR="00DB65F7" w:rsidRPr="004328BC" w:rsidRDefault="00DB65F7" w:rsidP="00B63D35">
            <w:pPr>
              <w:jc w:val="right"/>
              <w:rPr>
                <w:b/>
              </w:rPr>
            </w:pPr>
            <w:r w:rsidRPr="004328BC">
              <w:rPr>
                <w:b/>
              </w:rPr>
              <w:t>-</w:t>
            </w:r>
          </w:p>
        </w:tc>
      </w:tr>
      <w:tr w:rsidR="00DB65F7" w:rsidRPr="00BF5859" w:rsidTr="00B63D35">
        <w:tc>
          <w:tcPr>
            <w:tcW w:w="1002" w:type="dxa"/>
            <w:shd w:val="clear" w:color="auto" w:fill="auto"/>
          </w:tcPr>
          <w:p w:rsidR="00DB65F7" w:rsidRPr="0099286D" w:rsidRDefault="00DB65F7" w:rsidP="00B63D35">
            <w:pPr>
              <w:jc w:val="right"/>
            </w:pPr>
            <w:r>
              <w:t>42273</w:t>
            </w:r>
          </w:p>
        </w:tc>
        <w:tc>
          <w:tcPr>
            <w:tcW w:w="6477" w:type="dxa"/>
            <w:shd w:val="clear" w:color="auto" w:fill="auto"/>
          </w:tcPr>
          <w:p w:rsidR="00DB65F7" w:rsidRPr="008F0B11" w:rsidRDefault="00DB65F7" w:rsidP="00B63D35">
            <w:r>
              <w:t>Oprema za ostale namjene dugotrajna</w:t>
            </w:r>
            <w:r w:rsidRPr="008F0B11">
              <w:t xml:space="preserve"> </w:t>
            </w:r>
          </w:p>
        </w:tc>
        <w:tc>
          <w:tcPr>
            <w:tcW w:w="2410" w:type="dxa"/>
            <w:shd w:val="clear" w:color="auto" w:fill="auto"/>
          </w:tcPr>
          <w:p w:rsidR="00DB65F7" w:rsidRPr="00C615CE" w:rsidRDefault="00DB65F7" w:rsidP="00B63D35">
            <w:pPr>
              <w:jc w:val="right"/>
            </w:pPr>
            <w:r>
              <w:t>5.000,00</w:t>
            </w:r>
          </w:p>
        </w:tc>
        <w:tc>
          <w:tcPr>
            <w:tcW w:w="2268" w:type="dxa"/>
            <w:shd w:val="clear" w:color="auto" w:fill="auto"/>
          </w:tcPr>
          <w:p w:rsidR="00DB65F7" w:rsidRPr="00F21D6F" w:rsidRDefault="00DB65F7" w:rsidP="00B63D35">
            <w:pPr>
              <w:jc w:val="right"/>
            </w:pPr>
            <w:r>
              <w:t>0,00</w:t>
            </w:r>
          </w:p>
        </w:tc>
        <w:tc>
          <w:tcPr>
            <w:tcW w:w="1276" w:type="dxa"/>
            <w:shd w:val="clear" w:color="auto" w:fill="auto"/>
          </w:tcPr>
          <w:p w:rsidR="00DB65F7" w:rsidRPr="004328BC" w:rsidRDefault="00DB65F7" w:rsidP="00B63D35">
            <w:pPr>
              <w:jc w:val="right"/>
            </w:pPr>
            <w:r w:rsidRPr="004328BC">
              <w:t>-</w:t>
            </w:r>
          </w:p>
        </w:tc>
      </w:tr>
    </w:tbl>
    <w:p w:rsidR="00DB65F7" w:rsidRDefault="00DB65F7" w:rsidP="00DB65F7">
      <w:pPr>
        <w:rPr>
          <w:b/>
        </w:rPr>
      </w:pPr>
    </w:p>
    <w:p w:rsidR="00DB65F7" w:rsidRPr="0099286D" w:rsidRDefault="00DB65F7" w:rsidP="00DB65F7">
      <w:pPr>
        <w:jc w:val="center"/>
        <w:rPr>
          <w:b/>
        </w:rPr>
      </w:pPr>
      <w:r w:rsidRPr="0099286D">
        <w:rPr>
          <w:b/>
        </w:rPr>
        <w:t>REKAPITULACIJA</w:t>
      </w:r>
    </w:p>
    <w:p w:rsidR="00DB65F7" w:rsidRDefault="00DB65F7" w:rsidP="00DB65F7">
      <w:pPr>
        <w:rPr>
          <w:b/>
        </w:rPr>
      </w:pPr>
    </w:p>
    <w:tbl>
      <w:tblPr>
        <w:tblW w:w="8760" w:type="dxa"/>
        <w:tblInd w:w="2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3067"/>
        <w:gridCol w:w="1559"/>
        <w:gridCol w:w="284"/>
        <w:gridCol w:w="1559"/>
        <w:gridCol w:w="1848"/>
      </w:tblGrid>
      <w:tr w:rsidR="00DB65F7" w:rsidRPr="00E24A87" w:rsidTr="00B63D35">
        <w:tc>
          <w:tcPr>
            <w:tcW w:w="443" w:type="dxa"/>
          </w:tcPr>
          <w:p w:rsidR="00DB65F7" w:rsidRPr="00961445" w:rsidRDefault="00DB65F7" w:rsidP="00B63D35">
            <w:pPr>
              <w:jc w:val="center"/>
              <w:rPr>
                <w:b/>
                <w:sz w:val="20"/>
                <w:szCs w:val="20"/>
              </w:rPr>
            </w:pPr>
          </w:p>
        </w:tc>
        <w:tc>
          <w:tcPr>
            <w:tcW w:w="8317" w:type="dxa"/>
            <w:gridSpan w:val="5"/>
            <w:shd w:val="clear" w:color="auto" w:fill="auto"/>
          </w:tcPr>
          <w:p w:rsidR="00DB65F7" w:rsidRPr="00961445" w:rsidRDefault="00DB65F7" w:rsidP="00B63D35">
            <w:pPr>
              <w:jc w:val="center"/>
              <w:rPr>
                <w:b/>
                <w:sz w:val="20"/>
                <w:szCs w:val="20"/>
              </w:rPr>
            </w:pPr>
            <w:r w:rsidRPr="00961445">
              <w:rPr>
                <w:b/>
                <w:sz w:val="20"/>
                <w:szCs w:val="20"/>
              </w:rPr>
              <w:t>PRIHODI</w:t>
            </w:r>
          </w:p>
        </w:tc>
      </w:tr>
      <w:tr w:rsidR="00DB65F7" w:rsidRPr="00E24A87" w:rsidTr="00B63D35">
        <w:trPr>
          <w:trHeight w:val="54"/>
        </w:trPr>
        <w:tc>
          <w:tcPr>
            <w:tcW w:w="443" w:type="dxa"/>
          </w:tcPr>
          <w:p w:rsidR="00DB65F7" w:rsidRPr="00E24A87" w:rsidRDefault="00DB65F7" w:rsidP="00B63D35">
            <w:pPr>
              <w:rPr>
                <w:sz w:val="20"/>
                <w:szCs w:val="20"/>
              </w:rPr>
            </w:pPr>
          </w:p>
        </w:tc>
        <w:tc>
          <w:tcPr>
            <w:tcW w:w="3067" w:type="dxa"/>
          </w:tcPr>
          <w:p w:rsidR="00DB65F7" w:rsidRPr="00CF3553" w:rsidRDefault="00DB65F7" w:rsidP="00B63D35">
            <w:pPr>
              <w:rPr>
                <w:b/>
                <w:sz w:val="20"/>
                <w:szCs w:val="20"/>
              </w:rPr>
            </w:pPr>
            <w:r w:rsidRPr="00CF3553">
              <w:rPr>
                <w:b/>
                <w:sz w:val="20"/>
                <w:szCs w:val="20"/>
              </w:rPr>
              <w:t>OPIS PRIHODA</w:t>
            </w:r>
          </w:p>
        </w:tc>
        <w:tc>
          <w:tcPr>
            <w:tcW w:w="1559" w:type="dxa"/>
          </w:tcPr>
          <w:p w:rsidR="00DB65F7" w:rsidRPr="00CF3553" w:rsidRDefault="00DB65F7" w:rsidP="00B63D35">
            <w:pPr>
              <w:rPr>
                <w:b/>
                <w:sz w:val="20"/>
                <w:szCs w:val="20"/>
              </w:rPr>
            </w:pPr>
            <w:r w:rsidRPr="00CF3553">
              <w:rPr>
                <w:b/>
                <w:sz w:val="20"/>
                <w:szCs w:val="20"/>
              </w:rPr>
              <w:t xml:space="preserve">Plan </w:t>
            </w:r>
          </w:p>
          <w:p w:rsidR="00DB65F7" w:rsidRPr="00CF3553" w:rsidRDefault="00DB65F7" w:rsidP="00B63D35">
            <w:pPr>
              <w:rPr>
                <w:b/>
                <w:sz w:val="20"/>
                <w:szCs w:val="20"/>
              </w:rPr>
            </w:pPr>
            <w:r w:rsidRPr="00CF3553">
              <w:rPr>
                <w:b/>
                <w:sz w:val="20"/>
                <w:szCs w:val="20"/>
              </w:rPr>
              <w:t>01-12/2015</w:t>
            </w:r>
          </w:p>
          <w:p w:rsidR="00DB65F7" w:rsidRPr="00CF3553" w:rsidRDefault="00DB65F7" w:rsidP="00B63D35">
            <w:pPr>
              <w:rPr>
                <w:b/>
                <w:sz w:val="20"/>
                <w:szCs w:val="20"/>
              </w:rPr>
            </w:pPr>
          </w:p>
        </w:tc>
        <w:tc>
          <w:tcPr>
            <w:tcW w:w="284" w:type="dxa"/>
            <w:vMerge w:val="restart"/>
          </w:tcPr>
          <w:p w:rsidR="00DB65F7" w:rsidRPr="00E24A87" w:rsidRDefault="00DB65F7" w:rsidP="00B63D35">
            <w:pPr>
              <w:jc w:val="center"/>
              <w:rPr>
                <w:b/>
                <w:sz w:val="20"/>
                <w:szCs w:val="20"/>
              </w:rPr>
            </w:pPr>
          </w:p>
        </w:tc>
        <w:tc>
          <w:tcPr>
            <w:tcW w:w="1559" w:type="dxa"/>
          </w:tcPr>
          <w:p w:rsidR="00DB65F7" w:rsidRPr="00CF3553" w:rsidRDefault="00DB65F7" w:rsidP="00B63D35">
            <w:pPr>
              <w:rPr>
                <w:b/>
                <w:sz w:val="20"/>
                <w:szCs w:val="20"/>
              </w:rPr>
            </w:pPr>
            <w:r w:rsidRPr="00CF3553">
              <w:rPr>
                <w:b/>
                <w:sz w:val="20"/>
                <w:szCs w:val="20"/>
              </w:rPr>
              <w:t xml:space="preserve">Ostvareno </w:t>
            </w:r>
          </w:p>
          <w:p w:rsidR="00DB65F7" w:rsidRPr="00CF3553" w:rsidRDefault="00DB65F7" w:rsidP="00B63D35">
            <w:pPr>
              <w:rPr>
                <w:b/>
                <w:sz w:val="20"/>
                <w:szCs w:val="20"/>
              </w:rPr>
            </w:pPr>
            <w:r w:rsidRPr="00CF3553">
              <w:rPr>
                <w:b/>
                <w:sz w:val="20"/>
                <w:szCs w:val="20"/>
              </w:rPr>
              <w:t>01-12/2015</w:t>
            </w:r>
          </w:p>
        </w:tc>
        <w:tc>
          <w:tcPr>
            <w:tcW w:w="1848" w:type="dxa"/>
          </w:tcPr>
          <w:p w:rsidR="00DB65F7" w:rsidRPr="00CF3553" w:rsidRDefault="00DB65F7" w:rsidP="00B63D35">
            <w:pPr>
              <w:rPr>
                <w:b/>
                <w:sz w:val="20"/>
                <w:szCs w:val="20"/>
              </w:rPr>
            </w:pPr>
            <w:r w:rsidRPr="00CF3553">
              <w:rPr>
                <w:b/>
                <w:sz w:val="20"/>
                <w:szCs w:val="20"/>
              </w:rPr>
              <w:t xml:space="preserve">% </w:t>
            </w:r>
          </w:p>
          <w:p w:rsidR="00DB65F7" w:rsidRPr="00CF3553" w:rsidRDefault="00DB65F7" w:rsidP="00B63D35">
            <w:pPr>
              <w:rPr>
                <w:b/>
                <w:sz w:val="20"/>
                <w:szCs w:val="20"/>
              </w:rPr>
            </w:pPr>
            <w:r w:rsidRPr="00CF3553">
              <w:rPr>
                <w:b/>
                <w:sz w:val="20"/>
                <w:szCs w:val="20"/>
              </w:rPr>
              <w:t>01-12/2015</w:t>
            </w:r>
          </w:p>
        </w:tc>
      </w:tr>
      <w:tr w:rsidR="00DB65F7" w:rsidRPr="00E24A87" w:rsidTr="00B63D35">
        <w:trPr>
          <w:trHeight w:val="54"/>
        </w:trPr>
        <w:tc>
          <w:tcPr>
            <w:tcW w:w="443" w:type="dxa"/>
          </w:tcPr>
          <w:p w:rsidR="00DB65F7" w:rsidRPr="00E24A87" w:rsidRDefault="00DB65F7" w:rsidP="00B63D35">
            <w:pPr>
              <w:rPr>
                <w:sz w:val="20"/>
                <w:szCs w:val="20"/>
              </w:rPr>
            </w:pPr>
            <w:r w:rsidRPr="00E24A87">
              <w:rPr>
                <w:sz w:val="20"/>
                <w:szCs w:val="20"/>
              </w:rPr>
              <w:t>1.</w:t>
            </w:r>
          </w:p>
        </w:tc>
        <w:tc>
          <w:tcPr>
            <w:tcW w:w="3067" w:type="dxa"/>
          </w:tcPr>
          <w:p w:rsidR="00DB65F7" w:rsidRPr="00E24A87" w:rsidRDefault="00DB65F7" w:rsidP="00B63D35">
            <w:pPr>
              <w:rPr>
                <w:sz w:val="20"/>
                <w:szCs w:val="20"/>
              </w:rPr>
            </w:pPr>
            <w:r w:rsidRPr="00E24A87">
              <w:rPr>
                <w:sz w:val="20"/>
                <w:szCs w:val="20"/>
              </w:rPr>
              <w:t>Prihodi poslovanja-skupina 6</w:t>
            </w:r>
          </w:p>
        </w:tc>
        <w:tc>
          <w:tcPr>
            <w:tcW w:w="1559" w:type="dxa"/>
          </w:tcPr>
          <w:p w:rsidR="00DB65F7" w:rsidRPr="00E24A87" w:rsidRDefault="00DB65F7" w:rsidP="00B63D35">
            <w:pPr>
              <w:rPr>
                <w:sz w:val="20"/>
                <w:szCs w:val="20"/>
              </w:rPr>
            </w:pPr>
            <w:r>
              <w:rPr>
                <w:sz w:val="20"/>
                <w:szCs w:val="20"/>
              </w:rPr>
              <w:t>1.698.000,00</w:t>
            </w:r>
          </w:p>
        </w:tc>
        <w:tc>
          <w:tcPr>
            <w:tcW w:w="284" w:type="dxa"/>
            <w:vMerge/>
          </w:tcPr>
          <w:p w:rsidR="00DB65F7" w:rsidRPr="00E24A87" w:rsidRDefault="00DB65F7" w:rsidP="00B63D35">
            <w:pPr>
              <w:jc w:val="center"/>
              <w:rPr>
                <w:b/>
                <w:sz w:val="20"/>
                <w:szCs w:val="20"/>
              </w:rPr>
            </w:pPr>
          </w:p>
        </w:tc>
        <w:tc>
          <w:tcPr>
            <w:tcW w:w="1559" w:type="dxa"/>
          </w:tcPr>
          <w:p w:rsidR="00DB65F7" w:rsidRPr="00E24A87" w:rsidRDefault="00DB65F7" w:rsidP="00B63D35">
            <w:pPr>
              <w:rPr>
                <w:sz w:val="20"/>
                <w:szCs w:val="20"/>
              </w:rPr>
            </w:pPr>
            <w:r>
              <w:rPr>
                <w:sz w:val="20"/>
                <w:szCs w:val="20"/>
              </w:rPr>
              <w:t>1.693.178,85</w:t>
            </w:r>
          </w:p>
        </w:tc>
        <w:tc>
          <w:tcPr>
            <w:tcW w:w="1848" w:type="dxa"/>
          </w:tcPr>
          <w:p w:rsidR="00DB65F7" w:rsidRPr="00E24A87" w:rsidRDefault="00DB65F7" w:rsidP="00B63D35">
            <w:pPr>
              <w:rPr>
                <w:sz w:val="20"/>
                <w:szCs w:val="20"/>
              </w:rPr>
            </w:pPr>
            <w:r>
              <w:rPr>
                <w:sz w:val="20"/>
                <w:szCs w:val="20"/>
              </w:rPr>
              <w:t>99,72</w:t>
            </w:r>
          </w:p>
        </w:tc>
      </w:tr>
      <w:tr w:rsidR="00DB65F7" w:rsidRPr="00E24A87" w:rsidTr="00B63D35">
        <w:trPr>
          <w:trHeight w:val="54"/>
        </w:trPr>
        <w:tc>
          <w:tcPr>
            <w:tcW w:w="443" w:type="dxa"/>
          </w:tcPr>
          <w:p w:rsidR="00DB65F7" w:rsidRPr="00E24A87" w:rsidRDefault="00DB65F7" w:rsidP="00B63D35">
            <w:pPr>
              <w:rPr>
                <w:sz w:val="20"/>
                <w:szCs w:val="20"/>
              </w:rPr>
            </w:pPr>
            <w:r w:rsidRPr="00E24A87">
              <w:rPr>
                <w:sz w:val="20"/>
                <w:szCs w:val="20"/>
              </w:rPr>
              <w:t>2.</w:t>
            </w:r>
          </w:p>
        </w:tc>
        <w:tc>
          <w:tcPr>
            <w:tcW w:w="3067" w:type="dxa"/>
          </w:tcPr>
          <w:p w:rsidR="00DB65F7" w:rsidRPr="00E24A87" w:rsidRDefault="00DB65F7" w:rsidP="00B63D35">
            <w:pPr>
              <w:rPr>
                <w:sz w:val="20"/>
                <w:szCs w:val="20"/>
              </w:rPr>
            </w:pPr>
            <w:proofErr w:type="spellStart"/>
            <w:r w:rsidRPr="00E24A87">
              <w:rPr>
                <w:sz w:val="20"/>
                <w:szCs w:val="20"/>
              </w:rPr>
              <w:t>Prih.Nefinanc.imovine</w:t>
            </w:r>
            <w:proofErr w:type="spellEnd"/>
            <w:r w:rsidRPr="00E24A87">
              <w:rPr>
                <w:sz w:val="20"/>
                <w:szCs w:val="20"/>
              </w:rPr>
              <w:t>-skupina 7</w:t>
            </w:r>
          </w:p>
        </w:tc>
        <w:tc>
          <w:tcPr>
            <w:tcW w:w="1559" w:type="dxa"/>
          </w:tcPr>
          <w:p w:rsidR="00DB65F7" w:rsidRPr="00E24A87" w:rsidRDefault="00DB65F7" w:rsidP="00B63D35">
            <w:pPr>
              <w:rPr>
                <w:sz w:val="20"/>
                <w:szCs w:val="20"/>
              </w:rPr>
            </w:pPr>
          </w:p>
        </w:tc>
        <w:tc>
          <w:tcPr>
            <w:tcW w:w="284" w:type="dxa"/>
            <w:vMerge/>
          </w:tcPr>
          <w:p w:rsidR="00DB65F7" w:rsidRPr="00E24A87" w:rsidRDefault="00DB65F7" w:rsidP="00B63D35">
            <w:pPr>
              <w:jc w:val="center"/>
              <w:rPr>
                <w:b/>
                <w:sz w:val="20"/>
                <w:szCs w:val="20"/>
              </w:rPr>
            </w:pPr>
          </w:p>
        </w:tc>
        <w:tc>
          <w:tcPr>
            <w:tcW w:w="1559" w:type="dxa"/>
          </w:tcPr>
          <w:p w:rsidR="00DB65F7" w:rsidRPr="00E24A87" w:rsidRDefault="00DB65F7" w:rsidP="00B63D35">
            <w:pPr>
              <w:rPr>
                <w:sz w:val="20"/>
                <w:szCs w:val="20"/>
              </w:rPr>
            </w:pPr>
          </w:p>
        </w:tc>
        <w:tc>
          <w:tcPr>
            <w:tcW w:w="1848" w:type="dxa"/>
          </w:tcPr>
          <w:p w:rsidR="00DB65F7" w:rsidRPr="00E24A87" w:rsidRDefault="00DB65F7" w:rsidP="00B63D35">
            <w:pPr>
              <w:rPr>
                <w:sz w:val="20"/>
                <w:szCs w:val="20"/>
              </w:rPr>
            </w:pPr>
          </w:p>
        </w:tc>
      </w:tr>
      <w:tr w:rsidR="00DB65F7" w:rsidRPr="00E24A87" w:rsidTr="00B63D35">
        <w:trPr>
          <w:trHeight w:val="54"/>
        </w:trPr>
        <w:tc>
          <w:tcPr>
            <w:tcW w:w="443" w:type="dxa"/>
          </w:tcPr>
          <w:p w:rsidR="00DB65F7" w:rsidRPr="00E24A87" w:rsidRDefault="00DB65F7" w:rsidP="00B63D35">
            <w:pPr>
              <w:rPr>
                <w:b/>
                <w:sz w:val="20"/>
                <w:szCs w:val="20"/>
              </w:rPr>
            </w:pPr>
            <w:r w:rsidRPr="00E24A87">
              <w:rPr>
                <w:b/>
                <w:sz w:val="20"/>
                <w:szCs w:val="20"/>
              </w:rPr>
              <w:t>I.</w:t>
            </w:r>
          </w:p>
        </w:tc>
        <w:tc>
          <w:tcPr>
            <w:tcW w:w="3067" w:type="dxa"/>
          </w:tcPr>
          <w:p w:rsidR="00DB65F7" w:rsidRPr="00E24A87" w:rsidRDefault="00DB65F7" w:rsidP="00B63D35">
            <w:pPr>
              <w:rPr>
                <w:b/>
                <w:sz w:val="20"/>
                <w:szCs w:val="20"/>
              </w:rPr>
            </w:pPr>
            <w:r w:rsidRPr="00E24A87">
              <w:rPr>
                <w:b/>
                <w:sz w:val="20"/>
                <w:szCs w:val="20"/>
              </w:rPr>
              <w:t>UKUPNO                           6+7</w:t>
            </w:r>
          </w:p>
        </w:tc>
        <w:tc>
          <w:tcPr>
            <w:tcW w:w="1559" w:type="dxa"/>
          </w:tcPr>
          <w:p w:rsidR="00DB65F7" w:rsidRPr="00453CBE" w:rsidRDefault="00DB65F7" w:rsidP="00B63D35">
            <w:pPr>
              <w:rPr>
                <w:b/>
                <w:sz w:val="20"/>
                <w:szCs w:val="20"/>
              </w:rPr>
            </w:pPr>
            <w:r>
              <w:rPr>
                <w:b/>
                <w:sz w:val="20"/>
                <w:szCs w:val="20"/>
              </w:rPr>
              <w:t>1.698.0</w:t>
            </w:r>
            <w:r w:rsidRPr="00453CBE">
              <w:rPr>
                <w:b/>
                <w:sz w:val="20"/>
                <w:szCs w:val="20"/>
              </w:rPr>
              <w:t>00,00</w:t>
            </w:r>
          </w:p>
        </w:tc>
        <w:tc>
          <w:tcPr>
            <w:tcW w:w="284" w:type="dxa"/>
            <w:vMerge/>
          </w:tcPr>
          <w:p w:rsidR="00DB65F7" w:rsidRPr="00E24A87" w:rsidRDefault="00DB65F7" w:rsidP="00B63D35">
            <w:pPr>
              <w:jc w:val="center"/>
              <w:rPr>
                <w:b/>
                <w:sz w:val="20"/>
                <w:szCs w:val="20"/>
              </w:rPr>
            </w:pPr>
          </w:p>
        </w:tc>
        <w:tc>
          <w:tcPr>
            <w:tcW w:w="1559" w:type="dxa"/>
          </w:tcPr>
          <w:p w:rsidR="00DB65F7" w:rsidRPr="00453CBE" w:rsidRDefault="00DB65F7" w:rsidP="00B63D35">
            <w:pPr>
              <w:rPr>
                <w:b/>
                <w:sz w:val="20"/>
                <w:szCs w:val="20"/>
              </w:rPr>
            </w:pPr>
            <w:r>
              <w:rPr>
                <w:b/>
                <w:sz w:val="20"/>
                <w:szCs w:val="20"/>
              </w:rPr>
              <w:t>1.693.178,85</w:t>
            </w:r>
          </w:p>
        </w:tc>
        <w:tc>
          <w:tcPr>
            <w:tcW w:w="1848" w:type="dxa"/>
          </w:tcPr>
          <w:p w:rsidR="00DB65F7" w:rsidRPr="00453CBE" w:rsidRDefault="00DB65F7" w:rsidP="00B63D35">
            <w:pPr>
              <w:rPr>
                <w:b/>
                <w:sz w:val="20"/>
                <w:szCs w:val="20"/>
              </w:rPr>
            </w:pPr>
            <w:r>
              <w:rPr>
                <w:b/>
                <w:sz w:val="20"/>
                <w:szCs w:val="20"/>
              </w:rPr>
              <w:t>99,72</w:t>
            </w:r>
          </w:p>
        </w:tc>
      </w:tr>
      <w:tr w:rsidR="00DB65F7" w:rsidRPr="00961445" w:rsidTr="00B63D35">
        <w:trPr>
          <w:gridAfter w:val="5"/>
          <w:wAfter w:w="8317" w:type="dxa"/>
        </w:trPr>
        <w:tc>
          <w:tcPr>
            <w:tcW w:w="443" w:type="dxa"/>
          </w:tcPr>
          <w:p w:rsidR="00DB65F7" w:rsidRPr="00E24A87" w:rsidRDefault="00DB65F7" w:rsidP="00B63D35">
            <w:pPr>
              <w:jc w:val="center"/>
              <w:rPr>
                <w:b/>
                <w:sz w:val="20"/>
                <w:szCs w:val="20"/>
              </w:rPr>
            </w:pPr>
          </w:p>
        </w:tc>
      </w:tr>
      <w:tr w:rsidR="00DB65F7" w:rsidRPr="00E24A87" w:rsidTr="00B63D35">
        <w:tc>
          <w:tcPr>
            <w:tcW w:w="443" w:type="dxa"/>
          </w:tcPr>
          <w:p w:rsidR="00DB65F7" w:rsidRPr="00E24A87" w:rsidRDefault="00DB65F7" w:rsidP="00B63D35">
            <w:pPr>
              <w:jc w:val="center"/>
              <w:rPr>
                <w:b/>
                <w:sz w:val="20"/>
                <w:szCs w:val="20"/>
              </w:rPr>
            </w:pPr>
          </w:p>
        </w:tc>
        <w:tc>
          <w:tcPr>
            <w:tcW w:w="8317" w:type="dxa"/>
            <w:gridSpan w:val="5"/>
            <w:shd w:val="clear" w:color="auto" w:fill="auto"/>
          </w:tcPr>
          <w:p w:rsidR="00DB65F7" w:rsidRPr="00961445" w:rsidRDefault="00DB65F7" w:rsidP="00B63D35">
            <w:pPr>
              <w:jc w:val="center"/>
              <w:rPr>
                <w:b/>
                <w:sz w:val="20"/>
                <w:szCs w:val="20"/>
              </w:rPr>
            </w:pPr>
            <w:r>
              <w:rPr>
                <w:b/>
                <w:sz w:val="20"/>
                <w:szCs w:val="20"/>
              </w:rPr>
              <w:t>RASHODI</w:t>
            </w:r>
          </w:p>
        </w:tc>
      </w:tr>
      <w:tr w:rsidR="00DB65F7" w:rsidRPr="00E24A87" w:rsidTr="00B63D35">
        <w:tc>
          <w:tcPr>
            <w:tcW w:w="443" w:type="dxa"/>
          </w:tcPr>
          <w:p w:rsidR="00DB65F7" w:rsidRPr="00E24A87" w:rsidRDefault="00DB65F7" w:rsidP="00B63D35">
            <w:pPr>
              <w:rPr>
                <w:sz w:val="20"/>
                <w:szCs w:val="20"/>
              </w:rPr>
            </w:pPr>
            <w:r w:rsidRPr="00E24A87">
              <w:rPr>
                <w:sz w:val="20"/>
                <w:szCs w:val="20"/>
              </w:rPr>
              <w:t>1.</w:t>
            </w:r>
          </w:p>
        </w:tc>
        <w:tc>
          <w:tcPr>
            <w:tcW w:w="3067" w:type="dxa"/>
          </w:tcPr>
          <w:p w:rsidR="00DB65F7" w:rsidRPr="00E24A87" w:rsidRDefault="00DB65F7" w:rsidP="00B63D35">
            <w:pPr>
              <w:rPr>
                <w:sz w:val="20"/>
                <w:szCs w:val="20"/>
              </w:rPr>
            </w:pPr>
            <w:r w:rsidRPr="00E24A87">
              <w:rPr>
                <w:sz w:val="20"/>
                <w:szCs w:val="20"/>
              </w:rPr>
              <w:t>Rashodi poslovanja-skupina 3</w:t>
            </w:r>
          </w:p>
        </w:tc>
        <w:tc>
          <w:tcPr>
            <w:tcW w:w="1559" w:type="dxa"/>
          </w:tcPr>
          <w:p w:rsidR="00DB65F7" w:rsidRPr="00E24A87" w:rsidRDefault="00DB65F7" w:rsidP="00B63D35">
            <w:pPr>
              <w:rPr>
                <w:sz w:val="20"/>
                <w:szCs w:val="20"/>
              </w:rPr>
            </w:pPr>
            <w:r>
              <w:rPr>
                <w:sz w:val="20"/>
                <w:szCs w:val="20"/>
              </w:rPr>
              <w:t>1.698.000,00</w:t>
            </w:r>
          </w:p>
        </w:tc>
        <w:tc>
          <w:tcPr>
            <w:tcW w:w="284" w:type="dxa"/>
          </w:tcPr>
          <w:p w:rsidR="00DB65F7" w:rsidRPr="00E24A87" w:rsidRDefault="00DB65F7" w:rsidP="00B63D35">
            <w:pPr>
              <w:rPr>
                <w:sz w:val="20"/>
                <w:szCs w:val="20"/>
              </w:rPr>
            </w:pPr>
          </w:p>
        </w:tc>
        <w:tc>
          <w:tcPr>
            <w:tcW w:w="1559" w:type="dxa"/>
          </w:tcPr>
          <w:p w:rsidR="00DB65F7" w:rsidRPr="00CF3553" w:rsidRDefault="00DB65F7" w:rsidP="00B63D35">
            <w:pPr>
              <w:rPr>
                <w:sz w:val="20"/>
                <w:szCs w:val="20"/>
              </w:rPr>
            </w:pPr>
            <w:r w:rsidRPr="00CF3553">
              <w:rPr>
                <w:b/>
                <w:sz w:val="20"/>
                <w:szCs w:val="20"/>
              </w:rPr>
              <w:t>1.679.252,76</w:t>
            </w:r>
          </w:p>
        </w:tc>
        <w:tc>
          <w:tcPr>
            <w:tcW w:w="1848" w:type="dxa"/>
          </w:tcPr>
          <w:p w:rsidR="00DB65F7" w:rsidRPr="00E24A87" w:rsidRDefault="00DB65F7" w:rsidP="00B63D35">
            <w:pPr>
              <w:rPr>
                <w:sz w:val="20"/>
                <w:szCs w:val="20"/>
              </w:rPr>
            </w:pPr>
            <w:r>
              <w:rPr>
                <w:sz w:val="20"/>
                <w:szCs w:val="20"/>
              </w:rPr>
              <w:t>98,90</w:t>
            </w:r>
          </w:p>
        </w:tc>
      </w:tr>
      <w:tr w:rsidR="00DB65F7" w:rsidRPr="00E24A87" w:rsidTr="00B63D35">
        <w:tc>
          <w:tcPr>
            <w:tcW w:w="443" w:type="dxa"/>
          </w:tcPr>
          <w:p w:rsidR="00DB65F7" w:rsidRPr="00E24A87" w:rsidRDefault="00DB65F7" w:rsidP="00B63D35">
            <w:pPr>
              <w:rPr>
                <w:sz w:val="20"/>
                <w:szCs w:val="20"/>
              </w:rPr>
            </w:pPr>
            <w:r w:rsidRPr="00E24A87">
              <w:rPr>
                <w:sz w:val="20"/>
                <w:szCs w:val="20"/>
              </w:rPr>
              <w:t>2.</w:t>
            </w:r>
          </w:p>
        </w:tc>
        <w:tc>
          <w:tcPr>
            <w:tcW w:w="3067" w:type="dxa"/>
          </w:tcPr>
          <w:p w:rsidR="00DB65F7" w:rsidRPr="00E24A87" w:rsidRDefault="00DB65F7" w:rsidP="00B63D35">
            <w:pPr>
              <w:rPr>
                <w:sz w:val="20"/>
                <w:szCs w:val="20"/>
              </w:rPr>
            </w:pPr>
            <w:proofErr w:type="spellStart"/>
            <w:r w:rsidRPr="00E24A87">
              <w:rPr>
                <w:sz w:val="20"/>
                <w:szCs w:val="20"/>
              </w:rPr>
              <w:t>Rash.nefinanc.imovine</w:t>
            </w:r>
            <w:proofErr w:type="spellEnd"/>
            <w:r w:rsidRPr="00E24A87">
              <w:rPr>
                <w:sz w:val="20"/>
                <w:szCs w:val="20"/>
              </w:rPr>
              <w:t>-skupina 4</w:t>
            </w:r>
          </w:p>
        </w:tc>
        <w:tc>
          <w:tcPr>
            <w:tcW w:w="1559" w:type="dxa"/>
          </w:tcPr>
          <w:p w:rsidR="00DB65F7" w:rsidRPr="00E24A87" w:rsidRDefault="00DB65F7" w:rsidP="00B63D35">
            <w:pPr>
              <w:rPr>
                <w:sz w:val="20"/>
                <w:szCs w:val="20"/>
              </w:rPr>
            </w:pPr>
          </w:p>
        </w:tc>
        <w:tc>
          <w:tcPr>
            <w:tcW w:w="284" w:type="dxa"/>
          </w:tcPr>
          <w:p w:rsidR="00DB65F7" w:rsidRPr="00E24A87" w:rsidRDefault="00DB65F7" w:rsidP="00B63D35">
            <w:pPr>
              <w:rPr>
                <w:sz w:val="20"/>
                <w:szCs w:val="20"/>
              </w:rPr>
            </w:pPr>
          </w:p>
        </w:tc>
        <w:tc>
          <w:tcPr>
            <w:tcW w:w="1559" w:type="dxa"/>
          </w:tcPr>
          <w:p w:rsidR="00DB65F7" w:rsidRPr="00E24A87" w:rsidRDefault="00DB65F7" w:rsidP="00B63D35">
            <w:pPr>
              <w:rPr>
                <w:sz w:val="20"/>
                <w:szCs w:val="20"/>
              </w:rPr>
            </w:pPr>
          </w:p>
        </w:tc>
        <w:tc>
          <w:tcPr>
            <w:tcW w:w="1848" w:type="dxa"/>
          </w:tcPr>
          <w:p w:rsidR="00DB65F7" w:rsidRPr="00E24A87" w:rsidRDefault="00DB65F7" w:rsidP="00B63D35">
            <w:pPr>
              <w:rPr>
                <w:sz w:val="20"/>
                <w:szCs w:val="20"/>
              </w:rPr>
            </w:pPr>
          </w:p>
        </w:tc>
      </w:tr>
      <w:tr w:rsidR="00DB65F7" w:rsidRPr="00E24A87" w:rsidTr="00B63D35">
        <w:tc>
          <w:tcPr>
            <w:tcW w:w="443" w:type="dxa"/>
          </w:tcPr>
          <w:p w:rsidR="00DB65F7" w:rsidRPr="00E24A87" w:rsidRDefault="00DB65F7" w:rsidP="00B63D35">
            <w:pPr>
              <w:rPr>
                <w:b/>
                <w:sz w:val="20"/>
                <w:szCs w:val="20"/>
              </w:rPr>
            </w:pPr>
            <w:r w:rsidRPr="00E24A87">
              <w:rPr>
                <w:b/>
                <w:sz w:val="20"/>
                <w:szCs w:val="20"/>
              </w:rPr>
              <w:t>II.</w:t>
            </w:r>
          </w:p>
        </w:tc>
        <w:tc>
          <w:tcPr>
            <w:tcW w:w="3067" w:type="dxa"/>
          </w:tcPr>
          <w:p w:rsidR="00DB65F7" w:rsidRPr="00E24A87" w:rsidRDefault="00DB65F7" w:rsidP="00B63D35">
            <w:pPr>
              <w:rPr>
                <w:b/>
                <w:sz w:val="20"/>
                <w:szCs w:val="20"/>
              </w:rPr>
            </w:pPr>
            <w:r w:rsidRPr="00E24A87">
              <w:rPr>
                <w:b/>
                <w:sz w:val="20"/>
                <w:szCs w:val="20"/>
              </w:rPr>
              <w:t>UKUPNO                          3+4</w:t>
            </w:r>
          </w:p>
        </w:tc>
        <w:tc>
          <w:tcPr>
            <w:tcW w:w="1559" w:type="dxa"/>
          </w:tcPr>
          <w:p w:rsidR="00DB65F7" w:rsidRPr="00453CBE" w:rsidRDefault="00DB65F7" w:rsidP="00B63D35">
            <w:pPr>
              <w:rPr>
                <w:b/>
                <w:sz w:val="20"/>
                <w:szCs w:val="20"/>
              </w:rPr>
            </w:pPr>
            <w:r>
              <w:rPr>
                <w:b/>
                <w:sz w:val="20"/>
                <w:szCs w:val="20"/>
              </w:rPr>
              <w:t>1.698.0</w:t>
            </w:r>
            <w:r w:rsidRPr="00453CBE">
              <w:rPr>
                <w:b/>
                <w:sz w:val="20"/>
                <w:szCs w:val="20"/>
              </w:rPr>
              <w:t>00,00</w:t>
            </w:r>
          </w:p>
        </w:tc>
        <w:tc>
          <w:tcPr>
            <w:tcW w:w="284" w:type="dxa"/>
          </w:tcPr>
          <w:p w:rsidR="00DB65F7" w:rsidRPr="00E24A87" w:rsidRDefault="00DB65F7" w:rsidP="00B63D35">
            <w:pPr>
              <w:rPr>
                <w:b/>
                <w:sz w:val="20"/>
                <w:szCs w:val="20"/>
              </w:rPr>
            </w:pPr>
          </w:p>
        </w:tc>
        <w:tc>
          <w:tcPr>
            <w:tcW w:w="1559" w:type="dxa"/>
          </w:tcPr>
          <w:p w:rsidR="00DB65F7" w:rsidRPr="00CF3553" w:rsidRDefault="00DB65F7" w:rsidP="00B63D35">
            <w:pPr>
              <w:rPr>
                <w:sz w:val="20"/>
                <w:szCs w:val="20"/>
              </w:rPr>
            </w:pPr>
            <w:r w:rsidRPr="00CF3553">
              <w:rPr>
                <w:b/>
                <w:sz w:val="20"/>
                <w:szCs w:val="20"/>
              </w:rPr>
              <w:t>1.679.252,76</w:t>
            </w:r>
          </w:p>
        </w:tc>
        <w:tc>
          <w:tcPr>
            <w:tcW w:w="1848" w:type="dxa"/>
          </w:tcPr>
          <w:p w:rsidR="00DB65F7" w:rsidRPr="00E24A87" w:rsidRDefault="00DB65F7" w:rsidP="00B63D35">
            <w:pPr>
              <w:rPr>
                <w:b/>
                <w:sz w:val="20"/>
                <w:szCs w:val="20"/>
              </w:rPr>
            </w:pPr>
            <w:r>
              <w:rPr>
                <w:b/>
                <w:sz w:val="20"/>
                <w:szCs w:val="20"/>
              </w:rPr>
              <w:t>98,90</w:t>
            </w:r>
          </w:p>
        </w:tc>
      </w:tr>
      <w:tr w:rsidR="00DB65F7" w:rsidRPr="00E24A87" w:rsidTr="00B63D35">
        <w:tc>
          <w:tcPr>
            <w:tcW w:w="8760" w:type="dxa"/>
            <w:gridSpan w:val="6"/>
          </w:tcPr>
          <w:p w:rsidR="00DB65F7" w:rsidRDefault="00DB65F7" w:rsidP="00B63D35">
            <w:pPr>
              <w:jc w:val="center"/>
              <w:rPr>
                <w:b/>
                <w:sz w:val="20"/>
                <w:szCs w:val="20"/>
              </w:rPr>
            </w:pPr>
          </w:p>
          <w:p w:rsidR="00DB65F7" w:rsidRPr="00961445" w:rsidRDefault="00DB65F7" w:rsidP="00B63D35">
            <w:pPr>
              <w:jc w:val="center"/>
              <w:rPr>
                <w:b/>
                <w:sz w:val="20"/>
                <w:szCs w:val="20"/>
              </w:rPr>
            </w:pPr>
            <w:r w:rsidRPr="00961445">
              <w:rPr>
                <w:b/>
                <w:sz w:val="20"/>
                <w:szCs w:val="20"/>
              </w:rPr>
              <w:t>REZULTAT POSLOVANJA</w:t>
            </w:r>
          </w:p>
        </w:tc>
      </w:tr>
      <w:tr w:rsidR="00DB65F7" w:rsidRPr="00E24A87" w:rsidTr="00B63D35">
        <w:tc>
          <w:tcPr>
            <w:tcW w:w="3510" w:type="dxa"/>
            <w:gridSpan w:val="2"/>
          </w:tcPr>
          <w:p w:rsidR="00DB65F7" w:rsidRPr="00E24A87" w:rsidRDefault="00DB65F7" w:rsidP="00B63D35">
            <w:pPr>
              <w:rPr>
                <w:b/>
                <w:sz w:val="20"/>
                <w:szCs w:val="20"/>
              </w:rPr>
            </w:pPr>
            <w:r w:rsidRPr="00E24A87">
              <w:rPr>
                <w:b/>
                <w:sz w:val="20"/>
                <w:szCs w:val="20"/>
              </w:rPr>
              <w:t xml:space="preserve">VIŠAK PRIHODA </w:t>
            </w:r>
          </w:p>
          <w:p w:rsidR="00DB65F7" w:rsidRPr="00E24A87" w:rsidRDefault="00DB65F7" w:rsidP="00B63D35">
            <w:pPr>
              <w:rPr>
                <w:b/>
                <w:sz w:val="20"/>
                <w:szCs w:val="20"/>
              </w:rPr>
            </w:pPr>
            <w:r w:rsidRPr="00E24A87">
              <w:rPr>
                <w:b/>
                <w:sz w:val="20"/>
                <w:szCs w:val="20"/>
              </w:rPr>
              <w:t>(PRIHODI-RASHODI)   I-II</w:t>
            </w:r>
          </w:p>
        </w:tc>
        <w:tc>
          <w:tcPr>
            <w:tcW w:w="5250" w:type="dxa"/>
            <w:gridSpan w:val="4"/>
            <w:shd w:val="clear" w:color="auto" w:fill="auto"/>
          </w:tcPr>
          <w:p w:rsidR="00DB65F7" w:rsidRDefault="00DB65F7" w:rsidP="00B63D35">
            <w:pPr>
              <w:rPr>
                <w:b/>
                <w:sz w:val="20"/>
                <w:szCs w:val="20"/>
              </w:rPr>
            </w:pPr>
          </w:p>
          <w:p w:rsidR="00DB65F7" w:rsidRPr="00E24A87" w:rsidRDefault="00DB65F7" w:rsidP="00B63D35">
            <w:pPr>
              <w:rPr>
                <w:b/>
                <w:sz w:val="20"/>
                <w:szCs w:val="20"/>
              </w:rPr>
            </w:pPr>
            <w:r>
              <w:rPr>
                <w:b/>
                <w:sz w:val="20"/>
                <w:szCs w:val="20"/>
              </w:rPr>
              <w:t>13.926,09</w:t>
            </w:r>
          </w:p>
        </w:tc>
      </w:tr>
      <w:tr w:rsidR="00DB65F7" w:rsidRPr="00E24A87" w:rsidTr="00B63D35">
        <w:tc>
          <w:tcPr>
            <w:tcW w:w="3510" w:type="dxa"/>
            <w:gridSpan w:val="2"/>
          </w:tcPr>
          <w:p w:rsidR="00DB65F7" w:rsidRPr="00E24A87" w:rsidRDefault="00DB65F7" w:rsidP="00B63D35">
            <w:pPr>
              <w:rPr>
                <w:b/>
                <w:sz w:val="20"/>
                <w:szCs w:val="20"/>
              </w:rPr>
            </w:pPr>
            <w:r>
              <w:rPr>
                <w:b/>
                <w:sz w:val="20"/>
                <w:szCs w:val="20"/>
              </w:rPr>
              <w:t>VIŠ</w:t>
            </w:r>
            <w:r w:rsidRPr="00E24A87">
              <w:rPr>
                <w:b/>
                <w:sz w:val="20"/>
                <w:szCs w:val="20"/>
              </w:rPr>
              <w:t>AK PRIHODA-PRENESENI</w:t>
            </w:r>
          </w:p>
        </w:tc>
        <w:tc>
          <w:tcPr>
            <w:tcW w:w="5250" w:type="dxa"/>
            <w:gridSpan w:val="4"/>
            <w:shd w:val="clear" w:color="auto" w:fill="auto"/>
          </w:tcPr>
          <w:p w:rsidR="00DB65F7" w:rsidRPr="00E24A87" w:rsidRDefault="00DB65F7" w:rsidP="00B63D35">
            <w:pPr>
              <w:rPr>
                <w:b/>
                <w:sz w:val="20"/>
                <w:szCs w:val="20"/>
              </w:rPr>
            </w:pPr>
            <w:r>
              <w:rPr>
                <w:b/>
                <w:sz w:val="20"/>
                <w:szCs w:val="20"/>
              </w:rPr>
              <w:t>22.107,24</w:t>
            </w:r>
          </w:p>
        </w:tc>
      </w:tr>
      <w:tr w:rsidR="00DB65F7" w:rsidTr="00B63D35">
        <w:tblPrEx>
          <w:tblLook w:val="0000" w:firstRow="0" w:lastRow="0" w:firstColumn="0" w:lastColumn="0" w:noHBand="0" w:noVBand="0"/>
        </w:tblPrEx>
        <w:trPr>
          <w:trHeight w:val="270"/>
        </w:trPr>
        <w:tc>
          <w:tcPr>
            <w:tcW w:w="8760" w:type="dxa"/>
            <w:gridSpan w:val="6"/>
          </w:tcPr>
          <w:p w:rsidR="00DB65F7" w:rsidRPr="00257D18" w:rsidRDefault="00DB65F7" w:rsidP="00B63D35">
            <w:pPr>
              <w:jc w:val="center"/>
              <w:rPr>
                <w:b/>
                <w:sz w:val="20"/>
                <w:szCs w:val="20"/>
              </w:rPr>
            </w:pPr>
            <w:r w:rsidRPr="00257D18">
              <w:rPr>
                <w:b/>
                <w:sz w:val="20"/>
                <w:szCs w:val="20"/>
              </w:rPr>
              <w:t>Višak prihoda i primitaka raspoloživ u sljedećem razdoblju:</w:t>
            </w:r>
            <w:r>
              <w:rPr>
                <w:b/>
                <w:sz w:val="20"/>
                <w:szCs w:val="20"/>
              </w:rPr>
              <w:t xml:space="preserve"> 36.033,33</w:t>
            </w:r>
          </w:p>
        </w:tc>
      </w:tr>
    </w:tbl>
    <w:p w:rsidR="00DB65F7" w:rsidRDefault="00DB65F7" w:rsidP="00DB65F7">
      <w:pPr>
        <w:rPr>
          <w:b/>
        </w:rPr>
      </w:pPr>
    </w:p>
    <w:p w:rsidR="00DB65F7" w:rsidRDefault="00DB65F7" w:rsidP="00DB65F7">
      <w:pPr>
        <w:rPr>
          <w:b/>
        </w:rPr>
      </w:pPr>
    </w:p>
    <w:p w:rsidR="00DB65F7" w:rsidRDefault="00DB65F7" w:rsidP="00DB65F7">
      <w:pPr>
        <w:rPr>
          <w:b/>
          <w:u w:val="single"/>
        </w:rPr>
      </w:pPr>
      <w:r>
        <w:rPr>
          <w:b/>
        </w:rPr>
        <w:lastRenderedPageBreak/>
        <w:t>Novčana sredstva na dan 31.12.2015.   žiro račun</w:t>
      </w:r>
      <w:r w:rsidRPr="00192467">
        <w:rPr>
          <w:b/>
          <w:u w:val="single"/>
        </w:rPr>
        <w:t>:_____</w:t>
      </w:r>
      <w:r>
        <w:rPr>
          <w:b/>
          <w:u w:val="single"/>
        </w:rPr>
        <w:t>3.953  kn</w:t>
      </w:r>
    </w:p>
    <w:p w:rsidR="00DB65F7" w:rsidRDefault="00DB65F7" w:rsidP="00DB65F7">
      <w:pPr>
        <w:rPr>
          <w:b/>
          <w:u w:val="single"/>
        </w:rPr>
      </w:pPr>
      <w:r>
        <w:rPr>
          <w:b/>
        </w:rPr>
        <w:t>Novčana sredstva na dan 31.12.2015.   blagajna</w:t>
      </w:r>
      <w:r w:rsidRPr="00192467">
        <w:rPr>
          <w:b/>
          <w:u w:val="single"/>
        </w:rPr>
        <w:t>:_____</w:t>
      </w:r>
      <w:r>
        <w:rPr>
          <w:b/>
          <w:u w:val="single"/>
        </w:rPr>
        <w:t xml:space="preserve">      412  kn</w:t>
      </w:r>
    </w:p>
    <w:p w:rsidR="00DB65F7" w:rsidRDefault="00DB65F7" w:rsidP="00DB65F7">
      <w:pPr>
        <w:rPr>
          <w:b/>
        </w:rPr>
      </w:pPr>
    </w:p>
    <w:p w:rsidR="00DB65F7" w:rsidRPr="00DB65F7" w:rsidRDefault="00DB65F7" w:rsidP="00DB65F7">
      <w:pPr>
        <w:rPr>
          <w:b/>
        </w:rPr>
      </w:pPr>
      <w:r>
        <w:rPr>
          <w:b/>
        </w:rPr>
        <w:t>UKUPNO novčana sredstva na dan 31.12.2015. = 4.365 kn</w:t>
      </w:r>
    </w:p>
    <w:p w:rsidR="00DB65F7" w:rsidRDefault="00DB65F7" w:rsidP="00DB65F7">
      <w:r>
        <w:t xml:space="preserve">                                                                                                                                     </w:t>
      </w:r>
      <w:r>
        <w:tab/>
      </w:r>
      <w:r>
        <w:tab/>
      </w:r>
      <w:r>
        <w:tab/>
      </w:r>
      <w:r>
        <w:tab/>
        <w:t xml:space="preserve">                          </w:t>
      </w:r>
      <w:r>
        <w:tab/>
        <w:t>Ravnatelj:</w:t>
      </w:r>
      <w:r>
        <w:br/>
        <w:t>U Šandrovcu, 28.01.2016.</w:t>
      </w:r>
    </w:p>
    <w:p w:rsidR="00DB65F7" w:rsidRPr="00845E34" w:rsidRDefault="00DB65F7" w:rsidP="00DB65F7">
      <w:pPr>
        <w:ind w:left="10620"/>
      </w:pPr>
      <w:r>
        <w:br/>
      </w:r>
      <w:proofErr w:type="spellStart"/>
      <w:r>
        <w:t>Mag.ing.agr</w:t>
      </w:r>
      <w:proofErr w:type="spellEnd"/>
      <w:r>
        <w:t>. Damir Kolar</w:t>
      </w:r>
    </w:p>
    <w:p w:rsidR="00ED0588" w:rsidRDefault="00ED0588" w:rsidP="00145B00">
      <w:pPr>
        <w:rPr>
          <w:rFonts w:ascii="Times New Roman" w:hAnsi="Times New Roman" w:cs="Times New Roman"/>
          <w:b/>
        </w:rPr>
      </w:pPr>
    </w:p>
    <w:p w:rsidR="00ED0588" w:rsidRDefault="00ED0588" w:rsidP="00145B00">
      <w:pPr>
        <w:rPr>
          <w:rFonts w:ascii="Times New Roman" w:hAnsi="Times New Roman" w:cs="Times New Roman"/>
          <w:b/>
        </w:rPr>
      </w:pPr>
    </w:p>
    <w:p w:rsidR="00ED0588" w:rsidRDefault="00ED0588" w:rsidP="00145B00">
      <w:pPr>
        <w:rPr>
          <w:rFonts w:ascii="Times New Roman" w:hAnsi="Times New Roman" w:cs="Times New Roman"/>
          <w:b/>
        </w:rPr>
      </w:pPr>
    </w:p>
    <w:p w:rsidR="00ED0588" w:rsidRDefault="00ED0588" w:rsidP="00145B00">
      <w:pPr>
        <w:rPr>
          <w:rFonts w:ascii="Times New Roman" w:hAnsi="Times New Roman" w:cs="Times New Roman"/>
          <w:b/>
        </w:rPr>
      </w:pPr>
    </w:p>
    <w:p w:rsidR="00ED0588" w:rsidRDefault="00ED0588" w:rsidP="00145B00">
      <w:pPr>
        <w:rPr>
          <w:rFonts w:ascii="Times New Roman" w:hAnsi="Times New Roman" w:cs="Times New Roman"/>
          <w:b/>
        </w:rPr>
      </w:pPr>
    </w:p>
    <w:p w:rsidR="00ED0588" w:rsidRDefault="00ED0588" w:rsidP="00145B00">
      <w:pPr>
        <w:rPr>
          <w:rFonts w:ascii="Times New Roman" w:hAnsi="Times New Roman" w:cs="Times New Roman"/>
          <w:b/>
        </w:rPr>
      </w:pPr>
    </w:p>
    <w:p w:rsidR="00ED0588" w:rsidRDefault="00ED0588" w:rsidP="00145B00">
      <w:pPr>
        <w:rPr>
          <w:rFonts w:ascii="Times New Roman" w:hAnsi="Times New Roman" w:cs="Times New Roman"/>
          <w:b/>
        </w:rPr>
      </w:pPr>
    </w:p>
    <w:p w:rsidR="00D868E1" w:rsidRDefault="00D868E1" w:rsidP="00145B00">
      <w:pPr>
        <w:rPr>
          <w:rFonts w:ascii="Times New Roman" w:hAnsi="Times New Roman" w:cs="Times New Roman"/>
          <w:b/>
        </w:rPr>
      </w:pPr>
    </w:p>
    <w:p w:rsidR="00D868E1" w:rsidRDefault="00D868E1" w:rsidP="00145B00">
      <w:pPr>
        <w:rPr>
          <w:rFonts w:ascii="Times New Roman" w:hAnsi="Times New Roman" w:cs="Times New Roman"/>
          <w:b/>
        </w:rPr>
      </w:pPr>
    </w:p>
    <w:p w:rsidR="00D868E1" w:rsidRDefault="00D868E1" w:rsidP="00145B00">
      <w:pPr>
        <w:rPr>
          <w:rFonts w:ascii="Times New Roman" w:hAnsi="Times New Roman" w:cs="Times New Roman"/>
          <w:b/>
        </w:rPr>
      </w:pPr>
    </w:p>
    <w:p w:rsidR="00D868E1" w:rsidRDefault="00D868E1" w:rsidP="00145B00">
      <w:pPr>
        <w:rPr>
          <w:rFonts w:ascii="Times New Roman" w:hAnsi="Times New Roman" w:cs="Times New Roman"/>
          <w:b/>
        </w:rPr>
      </w:pPr>
    </w:p>
    <w:p w:rsidR="00D868E1" w:rsidRDefault="00D868E1" w:rsidP="00145B00">
      <w:pPr>
        <w:rPr>
          <w:rFonts w:ascii="Times New Roman" w:hAnsi="Times New Roman" w:cs="Times New Roman"/>
          <w:b/>
        </w:rPr>
      </w:pPr>
    </w:p>
    <w:p w:rsidR="00D868E1" w:rsidRDefault="00D868E1" w:rsidP="00145B00">
      <w:pPr>
        <w:rPr>
          <w:rFonts w:ascii="Times New Roman" w:hAnsi="Times New Roman" w:cs="Times New Roman"/>
          <w:b/>
        </w:rPr>
      </w:pPr>
    </w:p>
    <w:p w:rsidR="00D868E1" w:rsidRDefault="00D868E1" w:rsidP="00145B00">
      <w:pPr>
        <w:rPr>
          <w:rFonts w:ascii="Times New Roman" w:hAnsi="Times New Roman" w:cs="Times New Roman"/>
          <w:b/>
        </w:rPr>
      </w:pPr>
    </w:p>
    <w:p w:rsidR="00D868E1" w:rsidRDefault="00D868E1" w:rsidP="00145B00">
      <w:pPr>
        <w:rPr>
          <w:rFonts w:ascii="Times New Roman" w:hAnsi="Times New Roman" w:cs="Times New Roman"/>
          <w:b/>
        </w:rPr>
      </w:pPr>
    </w:p>
    <w:p w:rsidR="00D868E1" w:rsidRDefault="00D868E1" w:rsidP="00145B00">
      <w:pPr>
        <w:rPr>
          <w:rFonts w:ascii="Times New Roman" w:hAnsi="Times New Roman" w:cs="Times New Roman"/>
          <w:b/>
        </w:rPr>
      </w:pPr>
    </w:p>
    <w:p w:rsidR="00ED0588" w:rsidRDefault="00ED0588" w:rsidP="00145B00">
      <w:pPr>
        <w:rPr>
          <w:rFonts w:ascii="Times New Roman" w:hAnsi="Times New Roman" w:cs="Times New Roman"/>
          <w:b/>
        </w:rPr>
      </w:pPr>
    </w:p>
    <w:p w:rsidR="00ED0588" w:rsidRDefault="00ED0588" w:rsidP="00145B00">
      <w:pPr>
        <w:rPr>
          <w:rFonts w:ascii="Times New Roman" w:hAnsi="Times New Roman" w:cs="Times New Roman"/>
          <w:b/>
        </w:rPr>
      </w:pPr>
    </w:p>
    <w:p w:rsidR="00ED0588" w:rsidRDefault="00ED0588" w:rsidP="00145B00">
      <w:pPr>
        <w:rPr>
          <w:rFonts w:ascii="Times New Roman" w:hAnsi="Times New Roman" w:cs="Times New Roman"/>
          <w:b/>
        </w:rPr>
      </w:pPr>
    </w:p>
    <w:p w:rsidR="00ED0588" w:rsidRDefault="00ED0588" w:rsidP="00145B00">
      <w:pPr>
        <w:rPr>
          <w:rFonts w:ascii="Times New Roman" w:hAnsi="Times New Roman" w:cs="Times New Roman"/>
          <w:b/>
        </w:rPr>
      </w:pPr>
    </w:p>
    <w:p w:rsidR="00ED0588" w:rsidRDefault="00ED0588" w:rsidP="00145B00">
      <w:pPr>
        <w:rPr>
          <w:rFonts w:ascii="Times New Roman" w:hAnsi="Times New Roman" w:cs="Times New Roman"/>
          <w:b/>
        </w:rPr>
      </w:pPr>
    </w:p>
    <w:p w:rsidR="00ED0588" w:rsidRDefault="00ED0588" w:rsidP="00145B00">
      <w:pPr>
        <w:rPr>
          <w:rFonts w:ascii="Times New Roman" w:hAnsi="Times New Roman" w:cs="Times New Roman"/>
          <w:b/>
        </w:rPr>
      </w:pPr>
    </w:p>
    <w:p w:rsidR="00ED0588" w:rsidRDefault="00ED0588" w:rsidP="00145B00">
      <w:pPr>
        <w:rPr>
          <w:rFonts w:ascii="Times New Roman" w:hAnsi="Times New Roman" w:cs="Times New Roman"/>
          <w:b/>
        </w:rPr>
      </w:pPr>
    </w:p>
    <w:p w:rsidR="00ED0588" w:rsidRDefault="00ED0588" w:rsidP="00145B00">
      <w:pPr>
        <w:rPr>
          <w:rFonts w:ascii="Times New Roman" w:hAnsi="Times New Roman" w:cs="Times New Roman"/>
          <w:b/>
        </w:rPr>
      </w:pPr>
    </w:p>
    <w:p w:rsidR="00ED0588" w:rsidRDefault="00ED0588" w:rsidP="00145B00">
      <w:pPr>
        <w:rPr>
          <w:rFonts w:ascii="Times New Roman" w:hAnsi="Times New Roman" w:cs="Times New Roman"/>
          <w:b/>
        </w:rPr>
      </w:pPr>
    </w:p>
    <w:p w:rsidR="00ED0588" w:rsidRDefault="00ED0588" w:rsidP="00145B00">
      <w:pPr>
        <w:rPr>
          <w:rFonts w:ascii="Times New Roman" w:hAnsi="Times New Roman" w:cs="Times New Roman"/>
          <w:b/>
        </w:rPr>
      </w:pPr>
    </w:p>
    <w:p w:rsidR="00ED0588" w:rsidRDefault="00ED0588" w:rsidP="00145B00">
      <w:pPr>
        <w:rPr>
          <w:rFonts w:ascii="Times New Roman" w:hAnsi="Times New Roman" w:cs="Times New Roman"/>
          <w:b/>
        </w:rPr>
      </w:pPr>
    </w:p>
    <w:p w:rsidR="00774A72" w:rsidRPr="007D0152" w:rsidRDefault="00774A72" w:rsidP="00774A72">
      <w:pPr>
        <w:tabs>
          <w:tab w:val="center" w:pos="2410"/>
        </w:tabs>
        <w:jc w:val="center"/>
        <w:rPr>
          <w:rFonts w:ascii="Times New Roman" w:eastAsia="Times New Roman" w:hAnsi="Times New Roman"/>
          <w:b/>
          <w:sz w:val="24"/>
          <w:szCs w:val="24"/>
          <w:lang w:eastAsia="hr-HR"/>
        </w:rPr>
      </w:pPr>
      <w:r w:rsidRPr="007D0152">
        <w:rPr>
          <w:rFonts w:ascii="Times New Roman" w:eastAsia="Times New Roman" w:hAnsi="Times New Roman"/>
          <w:b/>
          <w:sz w:val="24"/>
          <w:szCs w:val="24"/>
          <w:lang w:eastAsia="hr-HR"/>
        </w:rPr>
        <w:lastRenderedPageBreak/>
        <w:t>ŠANDROPROM d.o.o.</w:t>
      </w:r>
    </w:p>
    <w:p w:rsidR="00774A72" w:rsidRPr="007D0152" w:rsidRDefault="00774A72" w:rsidP="00774A72">
      <w:pPr>
        <w:tabs>
          <w:tab w:val="center" w:pos="2410"/>
        </w:tabs>
        <w:jc w:val="center"/>
        <w:rPr>
          <w:rFonts w:ascii="Times New Roman" w:eastAsia="Times New Roman" w:hAnsi="Times New Roman"/>
          <w:b/>
          <w:sz w:val="24"/>
          <w:szCs w:val="24"/>
          <w:lang w:eastAsia="hr-HR"/>
        </w:rPr>
      </w:pPr>
      <w:r w:rsidRPr="007D0152">
        <w:rPr>
          <w:rFonts w:ascii="Times New Roman" w:eastAsia="Times New Roman" w:hAnsi="Times New Roman"/>
          <w:b/>
          <w:sz w:val="24"/>
          <w:szCs w:val="24"/>
          <w:lang w:eastAsia="hr-HR"/>
        </w:rPr>
        <w:t xml:space="preserve">Bjelovarska </w:t>
      </w:r>
      <w:proofErr w:type="spellStart"/>
      <w:r w:rsidRPr="007D0152">
        <w:rPr>
          <w:rFonts w:ascii="Times New Roman" w:eastAsia="Times New Roman" w:hAnsi="Times New Roman"/>
          <w:b/>
          <w:sz w:val="24"/>
          <w:szCs w:val="24"/>
          <w:lang w:eastAsia="hr-HR"/>
        </w:rPr>
        <w:t>bb</w:t>
      </w:r>
      <w:proofErr w:type="spellEnd"/>
      <w:r w:rsidRPr="007D0152">
        <w:rPr>
          <w:rFonts w:ascii="Times New Roman" w:eastAsia="Times New Roman" w:hAnsi="Times New Roman"/>
          <w:b/>
          <w:sz w:val="24"/>
          <w:szCs w:val="24"/>
          <w:lang w:eastAsia="hr-HR"/>
        </w:rPr>
        <w:t>, 43227 Šandrovac</w:t>
      </w:r>
    </w:p>
    <w:p w:rsidR="00774A72" w:rsidRPr="007D0152" w:rsidRDefault="00774A72" w:rsidP="00774A72">
      <w:pPr>
        <w:tabs>
          <w:tab w:val="center" w:pos="2410"/>
        </w:tabs>
        <w:jc w:val="center"/>
        <w:rPr>
          <w:rFonts w:ascii="Times New Roman" w:eastAsia="Times New Roman" w:hAnsi="Times New Roman"/>
          <w:b/>
          <w:sz w:val="24"/>
          <w:szCs w:val="24"/>
          <w:lang w:eastAsia="hr-HR"/>
        </w:rPr>
      </w:pPr>
      <w:r w:rsidRPr="007D0152">
        <w:rPr>
          <w:rFonts w:ascii="Times New Roman" w:eastAsia="Times New Roman" w:hAnsi="Times New Roman"/>
          <w:b/>
          <w:sz w:val="24"/>
          <w:szCs w:val="24"/>
          <w:lang w:eastAsia="hr-HR"/>
        </w:rPr>
        <w:t>OIB: 30730793911</w:t>
      </w:r>
    </w:p>
    <w:p w:rsidR="00774A72" w:rsidRPr="003514E5" w:rsidRDefault="00774A72" w:rsidP="00774A72">
      <w:pPr>
        <w:tabs>
          <w:tab w:val="center" w:pos="2410"/>
        </w:tabs>
        <w:jc w:val="center"/>
        <w:rPr>
          <w:rFonts w:ascii="Times New Roman" w:eastAsia="Times New Roman" w:hAnsi="Times New Roman"/>
          <w:b/>
          <w:sz w:val="24"/>
          <w:szCs w:val="24"/>
          <w:lang w:eastAsia="hr-HR"/>
        </w:rPr>
      </w:pPr>
      <w:r w:rsidRPr="003514E5">
        <w:rPr>
          <w:rFonts w:ascii="Times New Roman" w:eastAsia="Times New Roman" w:hAnsi="Times New Roman"/>
          <w:b/>
          <w:sz w:val="24"/>
          <w:szCs w:val="24"/>
          <w:lang w:eastAsia="hr-HR"/>
        </w:rPr>
        <w:t xml:space="preserve">____________________________________________________________________________________________________________________             </w:t>
      </w:r>
    </w:p>
    <w:p w:rsidR="00774A72" w:rsidRPr="003514E5" w:rsidRDefault="00774A72" w:rsidP="00774A72">
      <w:pPr>
        <w:rPr>
          <w:rFonts w:ascii="Times New Roman" w:eastAsia="Times New Roman" w:hAnsi="Times New Roman"/>
          <w:sz w:val="24"/>
          <w:szCs w:val="24"/>
          <w:lang w:eastAsia="hr-HR"/>
        </w:rPr>
      </w:pPr>
    </w:p>
    <w:p w:rsidR="00774A72" w:rsidRPr="003514E5" w:rsidRDefault="00774A72" w:rsidP="00774A72">
      <w:pPr>
        <w:outlineLvl w:val="0"/>
        <w:rPr>
          <w:rFonts w:ascii="Times New Roman" w:eastAsia="Times New Roman" w:hAnsi="Times New Roman"/>
          <w:sz w:val="24"/>
          <w:szCs w:val="24"/>
          <w:lang w:eastAsia="hr-HR"/>
        </w:rPr>
      </w:pPr>
      <w:r w:rsidRPr="003514E5">
        <w:rPr>
          <w:rFonts w:ascii="Times New Roman" w:eastAsia="Times New Roman" w:hAnsi="Times New Roman"/>
          <w:sz w:val="24"/>
          <w:szCs w:val="24"/>
          <w:lang w:eastAsia="hr-HR"/>
        </w:rPr>
        <w:t xml:space="preserve">Na temelju članka 12., točke 1. Izjave o osnivanju trgovačkog društva </w:t>
      </w:r>
      <w:proofErr w:type="spellStart"/>
      <w:r w:rsidRPr="003514E5">
        <w:rPr>
          <w:rFonts w:ascii="Times New Roman" w:eastAsia="Times New Roman" w:hAnsi="Times New Roman"/>
          <w:sz w:val="24"/>
          <w:szCs w:val="24"/>
          <w:lang w:eastAsia="hr-HR"/>
        </w:rPr>
        <w:t>Šandroprom</w:t>
      </w:r>
      <w:proofErr w:type="spellEnd"/>
      <w:r w:rsidRPr="003514E5">
        <w:rPr>
          <w:rFonts w:ascii="Times New Roman" w:eastAsia="Times New Roman" w:hAnsi="Times New Roman"/>
          <w:sz w:val="24"/>
          <w:szCs w:val="24"/>
          <w:lang w:eastAsia="hr-HR"/>
        </w:rPr>
        <w:t xml:space="preserve"> d.o.o.,</w:t>
      </w:r>
      <w:r>
        <w:rPr>
          <w:rFonts w:ascii="Times New Roman" w:eastAsia="Times New Roman" w:hAnsi="Times New Roman"/>
          <w:sz w:val="24"/>
          <w:szCs w:val="24"/>
          <w:lang w:eastAsia="hr-HR"/>
        </w:rPr>
        <w:t xml:space="preserve"> Predsjednik Skupštine poduzeća </w:t>
      </w:r>
      <w:proofErr w:type="spellStart"/>
      <w:r>
        <w:rPr>
          <w:rFonts w:ascii="Times New Roman" w:eastAsia="Times New Roman" w:hAnsi="Times New Roman"/>
          <w:sz w:val="24"/>
          <w:szCs w:val="24"/>
          <w:lang w:eastAsia="hr-HR"/>
        </w:rPr>
        <w:t>Šandroprom</w:t>
      </w:r>
      <w:proofErr w:type="spellEnd"/>
      <w:r>
        <w:rPr>
          <w:rFonts w:ascii="Times New Roman" w:eastAsia="Times New Roman" w:hAnsi="Times New Roman"/>
          <w:sz w:val="24"/>
          <w:szCs w:val="24"/>
          <w:lang w:eastAsia="hr-HR"/>
        </w:rPr>
        <w:t xml:space="preserve"> d.o.o.</w:t>
      </w:r>
      <w:r w:rsidRPr="003514E5">
        <w:rPr>
          <w:rFonts w:ascii="Times New Roman" w:eastAsia="Times New Roman" w:hAnsi="Times New Roman"/>
          <w:sz w:val="24"/>
          <w:szCs w:val="24"/>
          <w:lang w:eastAsia="hr-HR"/>
        </w:rPr>
        <w:t>,</w:t>
      </w:r>
      <w:r>
        <w:rPr>
          <w:rFonts w:ascii="Times New Roman" w:eastAsia="Times New Roman" w:hAnsi="Times New Roman"/>
          <w:sz w:val="24"/>
          <w:szCs w:val="24"/>
          <w:lang w:eastAsia="hr-HR"/>
        </w:rPr>
        <w:t xml:space="preserve"> na 5. Sjednici Glavne skupštine održane dana 22.12.2015</w:t>
      </w:r>
      <w:r w:rsidRPr="003514E5">
        <w:rPr>
          <w:rFonts w:ascii="Times New Roman" w:eastAsia="Times New Roman" w:hAnsi="Times New Roman"/>
          <w:sz w:val="24"/>
          <w:szCs w:val="24"/>
          <w:lang w:eastAsia="hr-HR"/>
        </w:rPr>
        <w:t>. godine donosi</w:t>
      </w:r>
    </w:p>
    <w:p w:rsidR="00774A72" w:rsidRPr="003514E5" w:rsidRDefault="00774A72" w:rsidP="00774A72">
      <w:pPr>
        <w:outlineLvl w:val="0"/>
        <w:rPr>
          <w:rFonts w:ascii="Times New Roman" w:eastAsia="Times New Roman" w:hAnsi="Times New Roman"/>
          <w:sz w:val="24"/>
          <w:szCs w:val="24"/>
          <w:lang w:eastAsia="hr-HR"/>
        </w:rPr>
      </w:pPr>
    </w:p>
    <w:p w:rsidR="00774A72" w:rsidRPr="003514E5" w:rsidRDefault="00774A72" w:rsidP="00774A72">
      <w:pPr>
        <w:jc w:val="center"/>
        <w:rPr>
          <w:rFonts w:ascii="Times New Roman" w:hAnsi="Times New Roman"/>
          <w:b/>
          <w:sz w:val="28"/>
          <w:szCs w:val="28"/>
        </w:rPr>
      </w:pPr>
      <w:r>
        <w:rPr>
          <w:rFonts w:ascii="Times New Roman" w:hAnsi="Times New Roman"/>
          <w:b/>
          <w:sz w:val="28"/>
          <w:szCs w:val="28"/>
        </w:rPr>
        <w:t>PLAN</w:t>
      </w:r>
      <w:r w:rsidRPr="003514E5">
        <w:rPr>
          <w:rFonts w:ascii="Times New Roman" w:hAnsi="Times New Roman"/>
          <w:b/>
          <w:sz w:val="28"/>
          <w:szCs w:val="28"/>
        </w:rPr>
        <w:t xml:space="preserve">  PRIHODA  I RASHODA ZA  </w:t>
      </w:r>
    </w:p>
    <w:p w:rsidR="00774A72" w:rsidRPr="003514E5" w:rsidRDefault="00774A72" w:rsidP="00774A72">
      <w:pPr>
        <w:jc w:val="center"/>
        <w:rPr>
          <w:rFonts w:ascii="Times New Roman" w:hAnsi="Times New Roman"/>
          <w:b/>
          <w:sz w:val="28"/>
          <w:szCs w:val="28"/>
        </w:rPr>
      </w:pPr>
      <w:r w:rsidRPr="003514E5">
        <w:rPr>
          <w:rFonts w:ascii="Times New Roman" w:hAnsi="Times New Roman"/>
          <w:b/>
          <w:sz w:val="28"/>
          <w:szCs w:val="28"/>
        </w:rPr>
        <w:t xml:space="preserve">2016. GODINU </w:t>
      </w:r>
    </w:p>
    <w:p w:rsidR="00774A72" w:rsidRPr="003514E5" w:rsidRDefault="00774A72" w:rsidP="00774A72">
      <w:pPr>
        <w:jc w:val="center"/>
        <w:rPr>
          <w:rFonts w:ascii="Times New Roman" w:hAnsi="Times New Roman"/>
          <w:b/>
          <w:sz w:val="28"/>
          <w:szCs w:val="28"/>
        </w:rPr>
      </w:pPr>
      <w:r>
        <w:rPr>
          <w:rFonts w:ascii="Times New Roman" w:hAnsi="Times New Roman"/>
          <w:b/>
          <w:sz w:val="28"/>
          <w:szCs w:val="28"/>
        </w:rPr>
        <w:t>I PROJEKCIJU</w:t>
      </w:r>
      <w:r w:rsidRPr="003514E5">
        <w:rPr>
          <w:rFonts w:ascii="Times New Roman" w:hAnsi="Times New Roman"/>
          <w:b/>
          <w:sz w:val="28"/>
          <w:szCs w:val="28"/>
        </w:rPr>
        <w:t xml:space="preserve"> ZA 2017. - 2018. GODINU</w:t>
      </w:r>
    </w:p>
    <w:p w:rsidR="00774A72" w:rsidRPr="003514E5" w:rsidRDefault="00774A72" w:rsidP="00774A72">
      <w:pPr>
        <w:jc w:val="center"/>
        <w:rPr>
          <w:rFonts w:ascii="Times New Roman" w:hAnsi="Times New Roman"/>
          <w:b/>
          <w:sz w:val="28"/>
          <w:szCs w:val="28"/>
        </w:rPr>
      </w:pPr>
    </w:p>
    <w:p w:rsidR="00774A72" w:rsidRPr="003514E5" w:rsidRDefault="00774A72" w:rsidP="00774A72">
      <w:pPr>
        <w:jc w:val="center"/>
        <w:rPr>
          <w:rFonts w:ascii="Times New Roman" w:hAnsi="Times New Roman"/>
          <w:b/>
        </w:rPr>
      </w:pPr>
      <w:r w:rsidRPr="003514E5">
        <w:rPr>
          <w:rFonts w:ascii="Times New Roman" w:hAnsi="Times New Roman"/>
          <w:b/>
        </w:rPr>
        <w:t>Članak 1.</w:t>
      </w:r>
    </w:p>
    <w:p w:rsidR="00774A72" w:rsidRPr="003514E5" w:rsidRDefault="00774A72" w:rsidP="00774A72">
      <w:pPr>
        <w:rPr>
          <w:rFonts w:ascii="Times New Roman" w:hAnsi="Times New Roman"/>
          <w:b/>
        </w:rPr>
      </w:pPr>
      <w:r w:rsidRPr="003514E5">
        <w:rPr>
          <w:rFonts w:ascii="Times New Roman" w:hAnsi="Times New Roman"/>
          <w:b/>
        </w:rPr>
        <w:t xml:space="preserve">Donosi se Prijedlog Plana prihoda i rashoda poduzeća </w:t>
      </w:r>
      <w:proofErr w:type="spellStart"/>
      <w:r w:rsidRPr="003514E5">
        <w:rPr>
          <w:rFonts w:ascii="Times New Roman" w:hAnsi="Times New Roman"/>
          <w:b/>
        </w:rPr>
        <w:t>Šandroprom</w:t>
      </w:r>
      <w:proofErr w:type="spellEnd"/>
      <w:r w:rsidRPr="003514E5">
        <w:rPr>
          <w:rFonts w:ascii="Times New Roman" w:hAnsi="Times New Roman"/>
          <w:b/>
        </w:rPr>
        <w:t xml:space="preserve"> d.o.o. za 2016. godinu i projekcija za 2017. i 2018. godinu, kako slijedi:</w:t>
      </w:r>
    </w:p>
    <w:p w:rsidR="00774A72" w:rsidRPr="003514E5" w:rsidRDefault="00774A72" w:rsidP="00774A72">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6330"/>
        <w:gridCol w:w="2298"/>
        <w:gridCol w:w="1842"/>
        <w:gridCol w:w="1980"/>
        <w:gridCol w:w="23"/>
      </w:tblGrid>
      <w:tr w:rsidR="00774A72" w:rsidRPr="003514E5" w:rsidTr="00D03129">
        <w:tc>
          <w:tcPr>
            <w:tcW w:w="978" w:type="dxa"/>
            <w:shd w:val="clear" w:color="auto" w:fill="auto"/>
          </w:tcPr>
          <w:p w:rsidR="00774A72" w:rsidRPr="003514E5" w:rsidRDefault="00774A72" w:rsidP="00D03129">
            <w:pPr>
              <w:jc w:val="center"/>
              <w:rPr>
                <w:rFonts w:ascii="Times New Roman" w:hAnsi="Times New Roman"/>
                <w:b/>
                <w:sz w:val="24"/>
                <w:szCs w:val="24"/>
              </w:rPr>
            </w:pPr>
            <w:r w:rsidRPr="003514E5">
              <w:rPr>
                <w:rFonts w:ascii="Times New Roman" w:hAnsi="Times New Roman"/>
                <w:b/>
                <w:sz w:val="24"/>
                <w:szCs w:val="24"/>
              </w:rPr>
              <w:t xml:space="preserve">Konto </w:t>
            </w:r>
          </w:p>
        </w:tc>
        <w:tc>
          <w:tcPr>
            <w:tcW w:w="6330" w:type="dxa"/>
            <w:shd w:val="clear" w:color="auto" w:fill="auto"/>
          </w:tcPr>
          <w:p w:rsidR="00774A72" w:rsidRPr="003514E5" w:rsidRDefault="00774A72" w:rsidP="00D03129">
            <w:pPr>
              <w:jc w:val="center"/>
              <w:rPr>
                <w:rFonts w:ascii="Times New Roman" w:hAnsi="Times New Roman"/>
                <w:b/>
                <w:sz w:val="24"/>
                <w:szCs w:val="24"/>
              </w:rPr>
            </w:pPr>
            <w:r w:rsidRPr="003514E5">
              <w:rPr>
                <w:rFonts w:ascii="Times New Roman" w:hAnsi="Times New Roman"/>
                <w:b/>
                <w:sz w:val="24"/>
                <w:szCs w:val="24"/>
              </w:rPr>
              <w:t xml:space="preserve">IZVORI   FINANCIRANJA  </w:t>
            </w:r>
          </w:p>
        </w:tc>
        <w:tc>
          <w:tcPr>
            <w:tcW w:w="2298" w:type="dxa"/>
            <w:shd w:val="clear" w:color="auto" w:fill="auto"/>
          </w:tcPr>
          <w:p w:rsidR="00774A72" w:rsidRPr="003514E5" w:rsidRDefault="00774A72" w:rsidP="00D03129">
            <w:pPr>
              <w:jc w:val="center"/>
              <w:rPr>
                <w:rFonts w:ascii="Times New Roman" w:hAnsi="Times New Roman"/>
                <w:b/>
                <w:sz w:val="24"/>
                <w:szCs w:val="24"/>
              </w:rPr>
            </w:pPr>
            <w:r w:rsidRPr="003514E5">
              <w:rPr>
                <w:rFonts w:ascii="Times New Roman" w:hAnsi="Times New Roman"/>
                <w:b/>
                <w:sz w:val="24"/>
                <w:szCs w:val="24"/>
              </w:rPr>
              <w:t>Plan za 2016. godinu</w:t>
            </w:r>
          </w:p>
        </w:tc>
        <w:tc>
          <w:tcPr>
            <w:tcW w:w="1842" w:type="dxa"/>
            <w:shd w:val="clear" w:color="auto" w:fill="auto"/>
          </w:tcPr>
          <w:p w:rsidR="00774A72" w:rsidRPr="003514E5" w:rsidRDefault="00774A72" w:rsidP="00D03129">
            <w:pPr>
              <w:jc w:val="center"/>
              <w:rPr>
                <w:rFonts w:ascii="Times New Roman" w:hAnsi="Times New Roman"/>
                <w:b/>
                <w:sz w:val="24"/>
                <w:szCs w:val="24"/>
              </w:rPr>
            </w:pPr>
            <w:r w:rsidRPr="003514E5">
              <w:rPr>
                <w:rFonts w:ascii="Times New Roman" w:hAnsi="Times New Roman"/>
                <w:b/>
                <w:sz w:val="24"/>
                <w:szCs w:val="24"/>
              </w:rPr>
              <w:t>Projekcija za</w:t>
            </w:r>
          </w:p>
          <w:p w:rsidR="00774A72" w:rsidRPr="003514E5" w:rsidRDefault="00774A72" w:rsidP="00D03129">
            <w:pPr>
              <w:jc w:val="center"/>
              <w:rPr>
                <w:rFonts w:ascii="Times New Roman" w:hAnsi="Times New Roman"/>
                <w:b/>
                <w:sz w:val="24"/>
                <w:szCs w:val="24"/>
              </w:rPr>
            </w:pPr>
            <w:r w:rsidRPr="003514E5">
              <w:rPr>
                <w:rFonts w:ascii="Times New Roman" w:hAnsi="Times New Roman"/>
                <w:b/>
                <w:sz w:val="24"/>
                <w:szCs w:val="24"/>
              </w:rPr>
              <w:t>2017. godinu</w:t>
            </w:r>
          </w:p>
        </w:tc>
        <w:tc>
          <w:tcPr>
            <w:tcW w:w="2003" w:type="dxa"/>
            <w:gridSpan w:val="2"/>
            <w:shd w:val="clear" w:color="auto" w:fill="auto"/>
          </w:tcPr>
          <w:p w:rsidR="00774A72" w:rsidRPr="003514E5" w:rsidRDefault="00774A72" w:rsidP="00D03129">
            <w:pPr>
              <w:jc w:val="center"/>
              <w:rPr>
                <w:rFonts w:ascii="Times New Roman" w:hAnsi="Times New Roman"/>
                <w:b/>
                <w:sz w:val="24"/>
                <w:szCs w:val="24"/>
              </w:rPr>
            </w:pPr>
            <w:r w:rsidRPr="003514E5">
              <w:rPr>
                <w:rFonts w:ascii="Times New Roman" w:hAnsi="Times New Roman"/>
                <w:b/>
                <w:sz w:val="24"/>
                <w:szCs w:val="24"/>
              </w:rPr>
              <w:t>Projekcija za 2018. godinu</w:t>
            </w:r>
          </w:p>
        </w:tc>
      </w:tr>
      <w:tr w:rsidR="00774A72" w:rsidRPr="003514E5" w:rsidTr="00D03129">
        <w:trPr>
          <w:gridBefore w:val="1"/>
          <w:gridAfter w:val="1"/>
          <w:wBefore w:w="978" w:type="dxa"/>
          <w:wAfter w:w="23" w:type="dxa"/>
        </w:trPr>
        <w:tc>
          <w:tcPr>
            <w:tcW w:w="6330" w:type="dxa"/>
            <w:shd w:val="clear" w:color="auto" w:fill="auto"/>
          </w:tcPr>
          <w:p w:rsidR="00774A72" w:rsidRPr="003514E5" w:rsidRDefault="00774A72" w:rsidP="00D03129">
            <w:pPr>
              <w:jc w:val="center"/>
              <w:rPr>
                <w:rFonts w:ascii="Times New Roman" w:hAnsi="Times New Roman"/>
                <w:b/>
                <w:i/>
                <w:sz w:val="24"/>
                <w:szCs w:val="24"/>
              </w:rPr>
            </w:pPr>
            <w:r w:rsidRPr="003514E5">
              <w:rPr>
                <w:rFonts w:ascii="Times New Roman" w:hAnsi="Times New Roman"/>
                <w:b/>
                <w:i/>
                <w:sz w:val="24"/>
                <w:szCs w:val="24"/>
              </w:rPr>
              <w:t xml:space="preserve">UKUPNI PRIHODI </w:t>
            </w:r>
          </w:p>
        </w:tc>
        <w:tc>
          <w:tcPr>
            <w:tcW w:w="2298" w:type="dxa"/>
            <w:shd w:val="clear" w:color="auto" w:fill="auto"/>
          </w:tcPr>
          <w:p w:rsidR="00774A72" w:rsidRPr="003514E5" w:rsidRDefault="00774A72" w:rsidP="00D03129">
            <w:pPr>
              <w:jc w:val="right"/>
              <w:rPr>
                <w:rFonts w:ascii="Times New Roman" w:hAnsi="Times New Roman"/>
                <w:b/>
                <w:sz w:val="24"/>
                <w:szCs w:val="24"/>
              </w:rPr>
            </w:pPr>
            <w:r>
              <w:rPr>
                <w:rFonts w:ascii="Times New Roman" w:hAnsi="Times New Roman"/>
                <w:b/>
                <w:sz w:val="24"/>
                <w:szCs w:val="24"/>
              </w:rPr>
              <w:t>1.563</w:t>
            </w:r>
            <w:r w:rsidRPr="003514E5">
              <w:rPr>
                <w:rFonts w:ascii="Times New Roman" w:hAnsi="Times New Roman"/>
                <w:b/>
                <w:sz w:val="24"/>
                <w:szCs w:val="24"/>
              </w:rPr>
              <w:t>.500,00</w:t>
            </w:r>
          </w:p>
        </w:tc>
        <w:tc>
          <w:tcPr>
            <w:tcW w:w="1842" w:type="dxa"/>
            <w:shd w:val="clear" w:color="auto" w:fill="auto"/>
          </w:tcPr>
          <w:p w:rsidR="00774A72" w:rsidRPr="003514E5" w:rsidRDefault="00774A72" w:rsidP="00D03129">
            <w:pPr>
              <w:jc w:val="right"/>
              <w:rPr>
                <w:rFonts w:ascii="Times New Roman" w:hAnsi="Times New Roman"/>
                <w:b/>
                <w:sz w:val="24"/>
                <w:szCs w:val="24"/>
              </w:rPr>
            </w:pPr>
            <w:r w:rsidRPr="003514E5">
              <w:rPr>
                <w:rFonts w:ascii="Times New Roman" w:hAnsi="Times New Roman"/>
                <w:b/>
                <w:sz w:val="24"/>
                <w:szCs w:val="24"/>
              </w:rPr>
              <w:t>1.355.500,00</w:t>
            </w:r>
          </w:p>
        </w:tc>
        <w:tc>
          <w:tcPr>
            <w:tcW w:w="1980" w:type="dxa"/>
            <w:shd w:val="clear" w:color="auto" w:fill="auto"/>
          </w:tcPr>
          <w:p w:rsidR="00774A72" w:rsidRPr="003514E5" w:rsidRDefault="00774A72" w:rsidP="00D03129">
            <w:pPr>
              <w:jc w:val="right"/>
              <w:rPr>
                <w:rFonts w:ascii="Times New Roman" w:hAnsi="Times New Roman"/>
                <w:b/>
                <w:sz w:val="24"/>
                <w:szCs w:val="24"/>
              </w:rPr>
            </w:pPr>
            <w:r w:rsidRPr="003514E5">
              <w:rPr>
                <w:rFonts w:ascii="Times New Roman" w:hAnsi="Times New Roman"/>
                <w:b/>
                <w:sz w:val="24"/>
                <w:szCs w:val="24"/>
              </w:rPr>
              <w:t>1.355.500,00</w:t>
            </w:r>
          </w:p>
        </w:tc>
      </w:tr>
      <w:tr w:rsidR="00774A72" w:rsidRPr="003514E5" w:rsidTr="00D03129">
        <w:trPr>
          <w:gridAfter w:val="1"/>
          <w:wAfter w:w="23" w:type="dxa"/>
        </w:trPr>
        <w:tc>
          <w:tcPr>
            <w:tcW w:w="978"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7500</w:t>
            </w:r>
          </w:p>
        </w:tc>
        <w:tc>
          <w:tcPr>
            <w:tcW w:w="6330"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Prihodi od usluga rada JCB</w:t>
            </w:r>
          </w:p>
        </w:tc>
        <w:tc>
          <w:tcPr>
            <w:tcW w:w="2298" w:type="dxa"/>
            <w:shd w:val="clear" w:color="auto" w:fill="auto"/>
          </w:tcPr>
          <w:p w:rsidR="00774A72" w:rsidRPr="003514E5" w:rsidRDefault="00774A72" w:rsidP="00D03129">
            <w:pPr>
              <w:jc w:val="right"/>
              <w:rPr>
                <w:rFonts w:ascii="Times New Roman" w:hAnsi="Times New Roman"/>
                <w:sz w:val="24"/>
                <w:szCs w:val="24"/>
              </w:rPr>
            </w:pPr>
            <w:r>
              <w:rPr>
                <w:rFonts w:ascii="Times New Roman" w:hAnsi="Times New Roman"/>
                <w:sz w:val="24"/>
                <w:szCs w:val="24"/>
              </w:rPr>
              <w:t>229</w:t>
            </w:r>
            <w:r w:rsidRPr="003514E5">
              <w:rPr>
                <w:rFonts w:ascii="Times New Roman" w:hAnsi="Times New Roman"/>
                <w:sz w:val="24"/>
                <w:szCs w:val="24"/>
              </w:rPr>
              <w:t>.000,00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225.000,00</w:t>
            </w:r>
          </w:p>
        </w:tc>
        <w:tc>
          <w:tcPr>
            <w:tcW w:w="1980"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225.000,00</w:t>
            </w:r>
          </w:p>
        </w:tc>
      </w:tr>
      <w:tr w:rsidR="00774A72" w:rsidRPr="003514E5" w:rsidTr="00D03129">
        <w:trPr>
          <w:gridAfter w:val="1"/>
          <w:wAfter w:w="23" w:type="dxa"/>
        </w:trPr>
        <w:tc>
          <w:tcPr>
            <w:tcW w:w="978"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7501</w:t>
            </w:r>
          </w:p>
        </w:tc>
        <w:tc>
          <w:tcPr>
            <w:tcW w:w="6330" w:type="dxa"/>
            <w:shd w:val="clear" w:color="auto" w:fill="auto"/>
          </w:tcPr>
          <w:p w:rsidR="00774A72" w:rsidRPr="003514E5" w:rsidRDefault="00774A72" w:rsidP="00D03129">
            <w:pPr>
              <w:rPr>
                <w:rFonts w:ascii="Times New Roman" w:hAnsi="Times New Roman"/>
                <w:i/>
                <w:sz w:val="24"/>
                <w:szCs w:val="24"/>
              </w:rPr>
            </w:pPr>
            <w:r w:rsidRPr="003514E5">
              <w:rPr>
                <w:rFonts w:ascii="Times New Roman" w:hAnsi="Times New Roman"/>
                <w:sz w:val="24"/>
                <w:szCs w:val="24"/>
              </w:rPr>
              <w:t>Prihodi od usluga rada kamiona</w:t>
            </w:r>
          </w:p>
        </w:tc>
        <w:tc>
          <w:tcPr>
            <w:tcW w:w="229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155.000,00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155.000,00</w:t>
            </w:r>
          </w:p>
        </w:tc>
        <w:tc>
          <w:tcPr>
            <w:tcW w:w="1980"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155.000,00</w:t>
            </w:r>
          </w:p>
        </w:tc>
      </w:tr>
      <w:tr w:rsidR="00774A72" w:rsidRPr="003514E5" w:rsidTr="00D03129">
        <w:trPr>
          <w:gridAfter w:val="1"/>
          <w:wAfter w:w="23" w:type="dxa"/>
        </w:trPr>
        <w:tc>
          <w:tcPr>
            <w:tcW w:w="978"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7502</w:t>
            </w:r>
          </w:p>
        </w:tc>
        <w:tc>
          <w:tcPr>
            <w:tcW w:w="6330"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Prihodi od usluga održavanja (radnici)</w:t>
            </w:r>
          </w:p>
        </w:tc>
        <w:tc>
          <w:tcPr>
            <w:tcW w:w="229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175.000,00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175.000,00</w:t>
            </w:r>
          </w:p>
        </w:tc>
        <w:tc>
          <w:tcPr>
            <w:tcW w:w="1980"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175.000,00</w:t>
            </w:r>
          </w:p>
        </w:tc>
      </w:tr>
      <w:tr w:rsidR="00774A72" w:rsidRPr="003514E5" w:rsidTr="00D03129">
        <w:trPr>
          <w:gridAfter w:val="1"/>
          <w:wAfter w:w="23" w:type="dxa"/>
        </w:trPr>
        <w:tc>
          <w:tcPr>
            <w:tcW w:w="978"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7503</w:t>
            </w:r>
          </w:p>
        </w:tc>
        <w:tc>
          <w:tcPr>
            <w:tcW w:w="6330"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Prihodi od usluga knjigovodstva</w:t>
            </w:r>
          </w:p>
        </w:tc>
        <w:tc>
          <w:tcPr>
            <w:tcW w:w="229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75.000,00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75.000,00</w:t>
            </w:r>
          </w:p>
        </w:tc>
        <w:tc>
          <w:tcPr>
            <w:tcW w:w="1980"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75.000,00</w:t>
            </w:r>
          </w:p>
        </w:tc>
      </w:tr>
      <w:tr w:rsidR="00774A72" w:rsidRPr="003514E5" w:rsidTr="00D03129">
        <w:trPr>
          <w:gridAfter w:val="1"/>
          <w:wAfter w:w="23" w:type="dxa"/>
        </w:trPr>
        <w:tc>
          <w:tcPr>
            <w:tcW w:w="978"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7504</w:t>
            </w:r>
          </w:p>
        </w:tc>
        <w:tc>
          <w:tcPr>
            <w:tcW w:w="6330"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Prihodi od usluga košnje trave</w:t>
            </w:r>
          </w:p>
        </w:tc>
        <w:tc>
          <w:tcPr>
            <w:tcW w:w="229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45.000,00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45.000,00</w:t>
            </w:r>
          </w:p>
        </w:tc>
        <w:tc>
          <w:tcPr>
            <w:tcW w:w="1980"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45.000,00</w:t>
            </w:r>
          </w:p>
        </w:tc>
      </w:tr>
      <w:tr w:rsidR="00774A72" w:rsidRPr="003514E5" w:rsidTr="00D03129">
        <w:trPr>
          <w:gridAfter w:val="1"/>
          <w:wAfter w:w="23" w:type="dxa"/>
        </w:trPr>
        <w:tc>
          <w:tcPr>
            <w:tcW w:w="978"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7505</w:t>
            </w:r>
          </w:p>
        </w:tc>
        <w:tc>
          <w:tcPr>
            <w:tcW w:w="6330"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Prihodi od prodaje ulaznica za bazen</w:t>
            </w:r>
          </w:p>
        </w:tc>
        <w:tc>
          <w:tcPr>
            <w:tcW w:w="229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95.000,00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95.000,00</w:t>
            </w:r>
          </w:p>
        </w:tc>
        <w:tc>
          <w:tcPr>
            <w:tcW w:w="1980"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95.000,00</w:t>
            </w:r>
          </w:p>
        </w:tc>
      </w:tr>
      <w:tr w:rsidR="00774A72" w:rsidRPr="003514E5" w:rsidTr="00D03129">
        <w:trPr>
          <w:gridAfter w:val="1"/>
          <w:wAfter w:w="23" w:type="dxa"/>
        </w:trPr>
        <w:tc>
          <w:tcPr>
            <w:tcW w:w="978" w:type="dxa"/>
            <w:shd w:val="clear" w:color="auto" w:fill="auto"/>
          </w:tcPr>
          <w:p w:rsidR="00774A72" w:rsidRPr="003514E5" w:rsidRDefault="00774A72" w:rsidP="00D03129">
            <w:pPr>
              <w:jc w:val="center"/>
              <w:rPr>
                <w:rFonts w:ascii="Times New Roman" w:hAnsi="Times New Roman"/>
                <w:i/>
                <w:sz w:val="24"/>
                <w:szCs w:val="24"/>
              </w:rPr>
            </w:pPr>
            <w:r w:rsidRPr="003514E5">
              <w:rPr>
                <w:rFonts w:ascii="Times New Roman" w:hAnsi="Times New Roman"/>
                <w:sz w:val="24"/>
                <w:szCs w:val="24"/>
              </w:rPr>
              <w:t>7506</w:t>
            </w:r>
          </w:p>
        </w:tc>
        <w:tc>
          <w:tcPr>
            <w:tcW w:w="6330"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Prihodi od usluga prijevoza kamionetom</w:t>
            </w:r>
          </w:p>
        </w:tc>
        <w:tc>
          <w:tcPr>
            <w:tcW w:w="229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10.000,00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10.000,00</w:t>
            </w:r>
          </w:p>
        </w:tc>
        <w:tc>
          <w:tcPr>
            <w:tcW w:w="1980"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10.000,00</w:t>
            </w:r>
          </w:p>
        </w:tc>
      </w:tr>
      <w:tr w:rsidR="00774A72" w:rsidRPr="003514E5" w:rsidTr="00D03129">
        <w:trPr>
          <w:gridAfter w:val="1"/>
          <w:wAfter w:w="23" w:type="dxa"/>
        </w:trPr>
        <w:tc>
          <w:tcPr>
            <w:tcW w:w="978"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7507</w:t>
            </w:r>
          </w:p>
        </w:tc>
        <w:tc>
          <w:tcPr>
            <w:tcW w:w="6330"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Prihodi od dimnjačarskih usluga</w:t>
            </w:r>
          </w:p>
        </w:tc>
        <w:tc>
          <w:tcPr>
            <w:tcW w:w="229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33.000,00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33.000,00</w:t>
            </w:r>
          </w:p>
        </w:tc>
        <w:tc>
          <w:tcPr>
            <w:tcW w:w="1980"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33.000,00</w:t>
            </w:r>
          </w:p>
        </w:tc>
      </w:tr>
      <w:tr w:rsidR="00774A72" w:rsidRPr="003514E5" w:rsidTr="00D03129">
        <w:trPr>
          <w:gridAfter w:val="1"/>
          <w:wAfter w:w="23" w:type="dxa"/>
        </w:trPr>
        <w:tc>
          <w:tcPr>
            <w:tcW w:w="978"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7509</w:t>
            </w:r>
          </w:p>
        </w:tc>
        <w:tc>
          <w:tcPr>
            <w:tcW w:w="6330"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Prihodi od pružanja ostalih usluga</w:t>
            </w:r>
          </w:p>
        </w:tc>
        <w:tc>
          <w:tcPr>
            <w:tcW w:w="229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50.000,00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50.000,00</w:t>
            </w:r>
          </w:p>
        </w:tc>
        <w:tc>
          <w:tcPr>
            <w:tcW w:w="1980"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50.000,00</w:t>
            </w:r>
          </w:p>
        </w:tc>
      </w:tr>
      <w:tr w:rsidR="00774A72" w:rsidRPr="003514E5" w:rsidTr="00D03129">
        <w:trPr>
          <w:gridAfter w:val="1"/>
          <w:wAfter w:w="23" w:type="dxa"/>
        </w:trPr>
        <w:tc>
          <w:tcPr>
            <w:tcW w:w="978"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7519</w:t>
            </w:r>
          </w:p>
        </w:tc>
        <w:tc>
          <w:tcPr>
            <w:tcW w:w="6330"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Prihodi od usluga radova na groblju</w:t>
            </w:r>
          </w:p>
        </w:tc>
        <w:tc>
          <w:tcPr>
            <w:tcW w:w="229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90.000,00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90.000,00</w:t>
            </w:r>
          </w:p>
        </w:tc>
        <w:tc>
          <w:tcPr>
            <w:tcW w:w="1980"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90.000,00</w:t>
            </w:r>
          </w:p>
        </w:tc>
      </w:tr>
      <w:tr w:rsidR="00774A72" w:rsidRPr="003514E5" w:rsidTr="00D03129">
        <w:trPr>
          <w:gridAfter w:val="1"/>
          <w:wAfter w:w="23" w:type="dxa"/>
        </w:trPr>
        <w:tc>
          <w:tcPr>
            <w:tcW w:w="978"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7600</w:t>
            </w:r>
          </w:p>
        </w:tc>
        <w:tc>
          <w:tcPr>
            <w:tcW w:w="6330"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Prihodi od prodaje robe-</w:t>
            </w:r>
            <w:proofErr w:type="spellStart"/>
            <w:r w:rsidRPr="003514E5">
              <w:rPr>
                <w:rFonts w:ascii="Times New Roman" w:hAnsi="Times New Roman"/>
                <w:sz w:val="24"/>
                <w:szCs w:val="24"/>
              </w:rPr>
              <w:t>buffet</w:t>
            </w:r>
            <w:proofErr w:type="spellEnd"/>
            <w:r w:rsidRPr="003514E5">
              <w:rPr>
                <w:rFonts w:ascii="Times New Roman" w:hAnsi="Times New Roman"/>
                <w:sz w:val="24"/>
                <w:szCs w:val="24"/>
              </w:rPr>
              <w:t xml:space="preserve"> Gradina</w:t>
            </w:r>
          </w:p>
        </w:tc>
        <w:tc>
          <w:tcPr>
            <w:tcW w:w="229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190.000,00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190.000,00</w:t>
            </w:r>
          </w:p>
        </w:tc>
        <w:tc>
          <w:tcPr>
            <w:tcW w:w="1980"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190.000,00</w:t>
            </w:r>
          </w:p>
        </w:tc>
      </w:tr>
      <w:tr w:rsidR="00774A72" w:rsidRPr="003514E5" w:rsidTr="00D03129">
        <w:trPr>
          <w:gridAfter w:val="1"/>
          <w:wAfter w:w="23" w:type="dxa"/>
        </w:trPr>
        <w:tc>
          <w:tcPr>
            <w:tcW w:w="978"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7610</w:t>
            </w:r>
          </w:p>
        </w:tc>
        <w:tc>
          <w:tcPr>
            <w:tcW w:w="6330"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Prihodi od veleprodaje</w:t>
            </w:r>
          </w:p>
        </w:tc>
        <w:tc>
          <w:tcPr>
            <w:tcW w:w="229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10.000,00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10.000,00</w:t>
            </w:r>
          </w:p>
        </w:tc>
        <w:tc>
          <w:tcPr>
            <w:tcW w:w="1980"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10.000,00</w:t>
            </w:r>
          </w:p>
        </w:tc>
      </w:tr>
      <w:tr w:rsidR="00774A72" w:rsidRPr="003514E5" w:rsidTr="00D03129">
        <w:trPr>
          <w:gridAfter w:val="1"/>
          <w:wAfter w:w="23" w:type="dxa"/>
        </w:trPr>
        <w:tc>
          <w:tcPr>
            <w:tcW w:w="978"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7730</w:t>
            </w:r>
          </w:p>
        </w:tc>
        <w:tc>
          <w:tcPr>
            <w:tcW w:w="6330"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 xml:space="preserve">Prihodi od najamnine-Dom za starije i nemoćne </w:t>
            </w:r>
          </w:p>
        </w:tc>
        <w:tc>
          <w:tcPr>
            <w:tcW w:w="229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48.000,00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48.000,00</w:t>
            </w:r>
          </w:p>
        </w:tc>
        <w:tc>
          <w:tcPr>
            <w:tcW w:w="1980"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48.000,00</w:t>
            </w:r>
          </w:p>
        </w:tc>
      </w:tr>
      <w:tr w:rsidR="00774A72" w:rsidRPr="003514E5" w:rsidTr="00D03129">
        <w:trPr>
          <w:gridAfter w:val="1"/>
          <w:wAfter w:w="23" w:type="dxa"/>
        </w:trPr>
        <w:tc>
          <w:tcPr>
            <w:tcW w:w="978"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lastRenderedPageBreak/>
              <w:t>7793</w:t>
            </w:r>
          </w:p>
        </w:tc>
        <w:tc>
          <w:tcPr>
            <w:tcW w:w="6330"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Prihodi od donacija-bazen</w:t>
            </w:r>
          </w:p>
        </w:tc>
        <w:tc>
          <w:tcPr>
            <w:tcW w:w="229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50.000,00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50.000,00</w:t>
            </w:r>
          </w:p>
        </w:tc>
        <w:tc>
          <w:tcPr>
            <w:tcW w:w="1980"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50.000,00</w:t>
            </w:r>
          </w:p>
        </w:tc>
      </w:tr>
      <w:tr w:rsidR="00774A72" w:rsidRPr="003514E5" w:rsidTr="00D03129">
        <w:trPr>
          <w:gridAfter w:val="1"/>
          <w:wAfter w:w="23" w:type="dxa"/>
        </w:trPr>
        <w:tc>
          <w:tcPr>
            <w:tcW w:w="978"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77932</w:t>
            </w:r>
          </w:p>
        </w:tc>
        <w:tc>
          <w:tcPr>
            <w:tcW w:w="6330"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Prihodi od donacija-Komunalije d.o.o.</w:t>
            </w:r>
          </w:p>
        </w:tc>
        <w:tc>
          <w:tcPr>
            <w:tcW w:w="229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15.000,00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15.000,00</w:t>
            </w:r>
          </w:p>
        </w:tc>
        <w:tc>
          <w:tcPr>
            <w:tcW w:w="1980"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15.000,00</w:t>
            </w:r>
          </w:p>
        </w:tc>
      </w:tr>
      <w:tr w:rsidR="00774A72" w:rsidRPr="003514E5" w:rsidTr="00D03129">
        <w:trPr>
          <w:gridAfter w:val="1"/>
          <w:wAfter w:w="23" w:type="dxa"/>
        </w:trPr>
        <w:tc>
          <w:tcPr>
            <w:tcW w:w="978"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7794</w:t>
            </w:r>
          </w:p>
        </w:tc>
        <w:tc>
          <w:tcPr>
            <w:tcW w:w="6330"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 xml:space="preserve">Odgođeno priznavanje prihoda-Dom za starije i nemoćne </w:t>
            </w:r>
          </w:p>
        </w:tc>
        <w:tc>
          <w:tcPr>
            <w:tcW w:w="229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70.000,00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70.000,00</w:t>
            </w:r>
          </w:p>
        </w:tc>
        <w:tc>
          <w:tcPr>
            <w:tcW w:w="1980"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70.000,00</w:t>
            </w:r>
          </w:p>
        </w:tc>
      </w:tr>
      <w:tr w:rsidR="00774A72" w:rsidRPr="003514E5" w:rsidTr="00D03129">
        <w:trPr>
          <w:gridAfter w:val="1"/>
          <w:wAfter w:w="23" w:type="dxa"/>
        </w:trPr>
        <w:tc>
          <w:tcPr>
            <w:tcW w:w="978"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7830</w:t>
            </w:r>
          </w:p>
        </w:tc>
        <w:tc>
          <w:tcPr>
            <w:tcW w:w="6330"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Prihodi od inventurnog viška – bistro Gradina</w:t>
            </w:r>
          </w:p>
        </w:tc>
        <w:tc>
          <w:tcPr>
            <w:tcW w:w="229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1.500,00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1.500,00</w:t>
            </w:r>
          </w:p>
        </w:tc>
        <w:tc>
          <w:tcPr>
            <w:tcW w:w="1980"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1.500,00</w:t>
            </w:r>
          </w:p>
        </w:tc>
      </w:tr>
      <w:tr w:rsidR="00774A72" w:rsidRPr="003514E5" w:rsidTr="00D03129">
        <w:trPr>
          <w:gridAfter w:val="1"/>
          <w:wAfter w:w="23" w:type="dxa"/>
        </w:trPr>
        <w:tc>
          <w:tcPr>
            <w:tcW w:w="978"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78910</w:t>
            </w:r>
          </w:p>
        </w:tc>
        <w:tc>
          <w:tcPr>
            <w:tcW w:w="6330"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Prihodi od obračuna štete</w:t>
            </w:r>
          </w:p>
        </w:tc>
        <w:tc>
          <w:tcPr>
            <w:tcW w:w="229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5.000,00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5.000,00</w:t>
            </w:r>
          </w:p>
        </w:tc>
        <w:tc>
          <w:tcPr>
            <w:tcW w:w="1980"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5.000,00</w:t>
            </w:r>
          </w:p>
        </w:tc>
      </w:tr>
      <w:tr w:rsidR="00774A72" w:rsidRPr="003514E5" w:rsidTr="00D03129">
        <w:trPr>
          <w:gridAfter w:val="1"/>
          <w:wAfter w:w="23" w:type="dxa"/>
        </w:trPr>
        <w:tc>
          <w:tcPr>
            <w:tcW w:w="978"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7893</w:t>
            </w:r>
          </w:p>
        </w:tc>
        <w:tc>
          <w:tcPr>
            <w:tcW w:w="6330"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Prihodi od promidžbenih usluga</w:t>
            </w:r>
          </w:p>
        </w:tc>
        <w:tc>
          <w:tcPr>
            <w:tcW w:w="229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8.000,00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8.000,00</w:t>
            </w:r>
          </w:p>
        </w:tc>
        <w:tc>
          <w:tcPr>
            <w:tcW w:w="1980"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8.000,00</w:t>
            </w:r>
          </w:p>
        </w:tc>
      </w:tr>
      <w:tr w:rsidR="00774A72" w:rsidRPr="003514E5" w:rsidTr="00D03129">
        <w:trPr>
          <w:gridAfter w:val="1"/>
          <w:wAfter w:w="23" w:type="dxa"/>
        </w:trPr>
        <w:tc>
          <w:tcPr>
            <w:tcW w:w="978"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7899</w:t>
            </w:r>
          </w:p>
        </w:tc>
        <w:tc>
          <w:tcPr>
            <w:tcW w:w="6330"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Ostali prihodi</w:t>
            </w:r>
          </w:p>
        </w:tc>
        <w:tc>
          <w:tcPr>
            <w:tcW w:w="229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5.000,00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5.000,00</w:t>
            </w:r>
          </w:p>
        </w:tc>
        <w:tc>
          <w:tcPr>
            <w:tcW w:w="1980"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5.000,00</w:t>
            </w:r>
          </w:p>
        </w:tc>
      </w:tr>
      <w:tr w:rsidR="00774A72" w:rsidRPr="003514E5" w:rsidTr="00D03129">
        <w:trPr>
          <w:gridAfter w:val="1"/>
          <w:wAfter w:w="23" w:type="dxa"/>
        </w:trPr>
        <w:tc>
          <w:tcPr>
            <w:tcW w:w="978" w:type="dxa"/>
            <w:shd w:val="clear" w:color="auto" w:fill="auto"/>
          </w:tcPr>
          <w:p w:rsidR="00774A72" w:rsidRPr="003514E5" w:rsidRDefault="00774A72" w:rsidP="00D03129">
            <w:pPr>
              <w:jc w:val="center"/>
              <w:rPr>
                <w:rFonts w:ascii="Times New Roman" w:hAnsi="Times New Roman"/>
                <w:sz w:val="24"/>
                <w:szCs w:val="24"/>
              </w:rPr>
            </w:pPr>
          </w:p>
        </w:tc>
        <w:tc>
          <w:tcPr>
            <w:tcW w:w="6330" w:type="dxa"/>
            <w:shd w:val="clear" w:color="auto" w:fill="auto"/>
          </w:tcPr>
          <w:p w:rsidR="00774A72" w:rsidRPr="003514E5" w:rsidRDefault="00774A72" w:rsidP="00D03129">
            <w:pPr>
              <w:rPr>
                <w:rFonts w:ascii="Times New Roman" w:hAnsi="Times New Roman"/>
                <w:b/>
                <w:sz w:val="24"/>
                <w:szCs w:val="24"/>
              </w:rPr>
            </w:pPr>
            <w:r w:rsidRPr="003514E5">
              <w:rPr>
                <w:rFonts w:ascii="Times New Roman" w:hAnsi="Times New Roman"/>
                <w:b/>
                <w:sz w:val="24"/>
                <w:szCs w:val="24"/>
              </w:rPr>
              <w:t>KAPITALNA ULAGANJA DOM ZA STARIJE I NEMOĆNE OSOBE</w:t>
            </w:r>
          </w:p>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 xml:space="preserve"> - ZA KREDIT</w:t>
            </w:r>
          </w:p>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 ZA KAMATE</w:t>
            </w:r>
          </w:p>
        </w:tc>
        <w:tc>
          <w:tcPr>
            <w:tcW w:w="2298" w:type="dxa"/>
            <w:shd w:val="clear" w:color="auto" w:fill="auto"/>
          </w:tcPr>
          <w:p w:rsidR="00774A72" w:rsidRPr="003514E5" w:rsidRDefault="00774A72" w:rsidP="00D03129">
            <w:pPr>
              <w:jc w:val="right"/>
              <w:rPr>
                <w:rFonts w:ascii="Times New Roman" w:hAnsi="Times New Roman"/>
                <w:b/>
                <w:sz w:val="24"/>
                <w:szCs w:val="24"/>
              </w:rPr>
            </w:pPr>
            <w:r w:rsidRPr="003514E5">
              <w:rPr>
                <w:rFonts w:ascii="Times New Roman" w:hAnsi="Times New Roman"/>
                <w:b/>
                <w:sz w:val="24"/>
                <w:szCs w:val="24"/>
              </w:rPr>
              <w:t>204.000,00</w:t>
            </w:r>
          </w:p>
          <w:p w:rsidR="00774A72" w:rsidRPr="003514E5" w:rsidRDefault="00774A72" w:rsidP="00D03129">
            <w:pPr>
              <w:jc w:val="right"/>
              <w:rPr>
                <w:rFonts w:ascii="Times New Roman" w:hAnsi="Times New Roman"/>
                <w:sz w:val="24"/>
                <w:szCs w:val="24"/>
              </w:rPr>
            </w:pPr>
          </w:p>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186.000,00</w:t>
            </w:r>
          </w:p>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18.000,00</w:t>
            </w:r>
          </w:p>
        </w:tc>
        <w:tc>
          <w:tcPr>
            <w:tcW w:w="1842" w:type="dxa"/>
            <w:shd w:val="clear" w:color="auto" w:fill="auto"/>
          </w:tcPr>
          <w:p w:rsidR="00774A72" w:rsidRPr="003514E5" w:rsidRDefault="00774A72" w:rsidP="00D03129">
            <w:pPr>
              <w:jc w:val="right"/>
              <w:rPr>
                <w:rFonts w:ascii="Times New Roman" w:hAnsi="Times New Roman"/>
                <w:b/>
                <w:sz w:val="24"/>
                <w:szCs w:val="24"/>
              </w:rPr>
            </w:pPr>
            <w:r w:rsidRPr="003514E5">
              <w:rPr>
                <w:rFonts w:ascii="Times New Roman" w:hAnsi="Times New Roman"/>
                <w:b/>
                <w:sz w:val="24"/>
                <w:szCs w:val="24"/>
              </w:rPr>
              <w:t>0,00</w:t>
            </w:r>
          </w:p>
        </w:tc>
        <w:tc>
          <w:tcPr>
            <w:tcW w:w="1980" w:type="dxa"/>
            <w:shd w:val="clear" w:color="auto" w:fill="auto"/>
          </w:tcPr>
          <w:p w:rsidR="00774A72" w:rsidRPr="003514E5" w:rsidRDefault="00774A72" w:rsidP="00D03129">
            <w:pPr>
              <w:jc w:val="right"/>
              <w:rPr>
                <w:rFonts w:ascii="Times New Roman" w:hAnsi="Times New Roman"/>
                <w:b/>
                <w:sz w:val="24"/>
                <w:szCs w:val="24"/>
              </w:rPr>
            </w:pPr>
            <w:r w:rsidRPr="003514E5">
              <w:rPr>
                <w:rFonts w:ascii="Times New Roman" w:hAnsi="Times New Roman"/>
                <w:b/>
                <w:sz w:val="24"/>
                <w:szCs w:val="24"/>
              </w:rPr>
              <w:t>0,00</w:t>
            </w:r>
          </w:p>
        </w:tc>
      </w:tr>
      <w:tr w:rsidR="00774A72" w:rsidRPr="003514E5" w:rsidTr="00D03129">
        <w:trPr>
          <w:gridBefore w:val="1"/>
          <w:gridAfter w:val="1"/>
          <w:wBefore w:w="978" w:type="dxa"/>
          <w:wAfter w:w="23" w:type="dxa"/>
        </w:trPr>
        <w:tc>
          <w:tcPr>
            <w:tcW w:w="6330" w:type="dxa"/>
            <w:shd w:val="clear" w:color="auto" w:fill="auto"/>
          </w:tcPr>
          <w:p w:rsidR="00774A72" w:rsidRPr="003514E5" w:rsidRDefault="00774A72" w:rsidP="00D03129">
            <w:pPr>
              <w:jc w:val="center"/>
              <w:rPr>
                <w:rFonts w:ascii="Times New Roman" w:hAnsi="Times New Roman"/>
                <w:b/>
                <w:i/>
                <w:sz w:val="24"/>
                <w:szCs w:val="24"/>
              </w:rPr>
            </w:pPr>
            <w:r w:rsidRPr="003514E5">
              <w:rPr>
                <w:rFonts w:ascii="Times New Roman" w:hAnsi="Times New Roman"/>
                <w:b/>
                <w:i/>
                <w:sz w:val="24"/>
                <w:szCs w:val="24"/>
              </w:rPr>
              <w:t xml:space="preserve">UKUPNI  RASHODI </w:t>
            </w:r>
          </w:p>
        </w:tc>
        <w:tc>
          <w:tcPr>
            <w:tcW w:w="2298" w:type="dxa"/>
            <w:shd w:val="clear" w:color="auto" w:fill="auto"/>
          </w:tcPr>
          <w:p w:rsidR="00774A72" w:rsidRPr="003514E5" w:rsidRDefault="00774A72" w:rsidP="00D03129">
            <w:pPr>
              <w:jc w:val="right"/>
              <w:rPr>
                <w:rFonts w:ascii="Times New Roman" w:hAnsi="Times New Roman"/>
                <w:b/>
                <w:sz w:val="24"/>
                <w:szCs w:val="24"/>
              </w:rPr>
            </w:pPr>
            <w:r>
              <w:rPr>
                <w:rFonts w:ascii="Times New Roman" w:hAnsi="Times New Roman"/>
                <w:b/>
                <w:sz w:val="24"/>
                <w:szCs w:val="24"/>
              </w:rPr>
              <w:t>1.562</w:t>
            </w:r>
            <w:r w:rsidRPr="003514E5">
              <w:rPr>
                <w:rFonts w:ascii="Times New Roman" w:hAnsi="Times New Roman"/>
                <w:b/>
                <w:sz w:val="24"/>
                <w:szCs w:val="24"/>
              </w:rPr>
              <w:t>.500,00</w:t>
            </w:r>
          </w:p>
        </w:tc>
        <w:tc>
          <w:tcPr>
            <w:tcW w:w="1842" w:type="dxa"/>
            <w:shd w:val="clear" w:color="auto" w:fill="auto"/>
          </w:tcPr>
          <w:p w:rsidR="00774A72" w:rsidRPr="003514E5" w:rsidRDefault="00774A72" w:rsidP="00D03129">
            <w:pPr>
              <w:jc w:val="right"/>
              <w:rPr>
                <w:rFonts w:ascii="Times New Roman" w:hAnsi="Times New Roman"/>
                <w:b/>
                <w:sz w:val="24"/>
                <w:szCs w:val="24"/>
              </w:rPr>
            </w:pPr>
            <w:r w:rsidRPr="003514E5">
              <w:rPr>
                <w:rFonts w:ascii="Times New Roman" w:hAnsi="Times New Roman"/>
                <w:b/>
                <w:sz w:val="24"/>
                <w:szCs w:val="24"/>
              </w:rPr>
              <w:t>1.354.500,00</w:t>
            </w:r>
          </w:p>
        </w:tc>
        <w:tc>
          <w:tcPr>
            <w:tcW w:w="1980" w:type="dxa"/>
            <w:shd w:val="clear" w:color="auto" w:fill="auto"/>
          </w:tcPr>
          <w:p w:rsidR="00774A72" w:rsidRPr="003514E5" w:rsidRDefault="00774A72" w:rsidP="00D03129">
            <w:pPr>
              <w:jc w:val="right"/>
              <w:rPr>
                <w:rFonts w:ascii="Times New Roman" w:hAnsi="Times New Roman"/>
                <w:b/>
                <w:sz w:val="24"/>
                <w:szCs w:val="24"/>
              </w:rPr>
            </w:pPr>
            <w:r w:rsidRPr="003514E5">
              <w:rPr>
                <w:rFonts w:ascii="Times New Roman" w:hAnsi="Times New Roman"/>
                <w:b/>
                <w:sz w:val="24"/>
                <w:szCs w:val="24"/>
              </w:rPr>
              <w:t>1.354.500,00</w:t>
            </w:r>
          </w:p>
        </w:tc>
      </w:tr>
    </w:tbl>
    <w:p w:rsidR="00774A72" w:rsidRPr="003514E5" w:rsidRDefault="00774A72" w:rsidP="00774A72">
      <w:pPr>
        <w:jc w:val="center"/>
        <w:rPr>
          <w:rFonts w:ascii="Times New Roman" w:hAnsi="Times New Roman"/>
          <w:b/>
          <w:i/>
          <w:sz w:val="24"/>
          <w:szCs w:val="24"/>
        </w:rPr>
      </w:pP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6548"/>
        <w:gridCol w:w="2268"/>
        <w:gridCol w:w="1842"/>
        <w:gridCol w:w="1985"/>
      </w:tblGrid>
      <w:tr w:rsidR="00774A72" w:rsidRPr="003514E5" w:rsidTr="00D03129">
        <w:tc>
          <w:tcPr>
            <w:tcW w:w="790"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021</w:t>
            </w:r>
          </w:p>
        </w:tc>
        <w:tc>
          <w:tcPr>
            <w:tcW w:w="6548"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Nabava dugotrajne imovine</w:t>
            </w:r>
          </w:p>
        </w:tc>
        <w:tc>
          <w:tcPr>
            <w:tcW w:w="226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10.000,00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10.000,00</w:t>
            </w:r>
          </w:p>
        </w:tc>
        <w:tc>
          <w:tcPr>
            <w:tcW w:w="1985" w:type="dxa"/>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10.000,00</w:t>
            </w:r>
          </w:p>
        </w:tc>
      </w:tr>
      <w:tr w:rsidR="00774A72" w:rsidRPr="003514E5" w:rsidTr="00D03129">
        <w:tc>
          <w:tcPr>
            <w:tcW w:w="790"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400</w:t>
            </w:r>
          </w:p>
        </w:tc>
        <w:tc>
          <w:tcPr>
            <w:tcW w:w="6548"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Utrošeni materijal (tekuće održavanje i popravci)</w:t>
            </w:r>
          </w:p>
        </w:tc>
        <w:tc>
          <w:tcPr>
            <w:tcW w:w="226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57.000,00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57.000,00</w:t>
            </w:r>
          </w:p>
        </w:tc>
        <w:tc>
          <w:tcPr>
            <w:tcW w:w="1985" w:type="dxa"/>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57.000,00</w:t>
            </w:r>
          </w:p>
        </w:tc>
      </w:tr>
      <w:tr w:rsidR="00774A72" w:rsidRPr="003514E5" w:rsidTr="00D03129">
        <w:tc>
          <w:tcPr>
            <w:tcW w:w="790"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401</w:t>
            </w:r>
          </w:p>
        </w:tc>
        <w:tc>
          <w:tcPr>
            <w:tcW w:w="6548"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Troškovi energije (struja, voda, gorivo, plin)</w:t>
            </w:r>
          </w:p>
        </w:tc>
        <w:tc>
          <w:tcPr>
            <w:tcW w:w="226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133.000,00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133.000,00</w:t>
            </w:r>
          </w:p>
        </w:tc>
        <w:tc>
          <w:tcPr>
            <w:tcW w:w="1985" w:type="dxa"/>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133.000,00</w:t>
            </w:r>
          </w:p>
        </w:tc>
      </w:tr>
      <w:tr w:rsidR="00774A72" w:rsidRPr="003514E5" w:rsidTr="00D03129">
        <w:tc>
          <w:tcPr>
            <w:tcW w:w="790"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410</w:t>
            </w:r>
          </w:p>
        </w:tc>
        <w:tc>
          <w:tcPr>
            <w:tcW w:w="6548"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Troškovi telefona i poštarine</w:t>
            </w:r>
          </w:p>
        </w:tc>
        <w:tc>
          <w:tcPr>
            <w:tcW w:w="226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4.500,00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4.500,00</w:t>
            </w:r>
          </w:p>
        </w:tc>
        <w:tc>
          <w:tcPr>
            <w:tcW w:w="1985" w:type="dxa"/>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4.500,00</w:t>
            </w:r>
          </w:p>
        </w:tc>
      </w:tr>
      <w:tr w:rsidR="00774A72" w:rsidRPr="003514E5" w:rsidTr="00D03129">
        <w:tc>
          <w:tcPr>
            <w:tcW w:w="790"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412</w:t>
            </w:r>
          </w:p>
        </w:tc>
        <w:tc>
          <w:tcPr>
            <w:tcW w:w="6548"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Usluge održavanja</w:t>
            </w:r>
          </w:p>
        </w:tc>
        <w:tc>
          <w:tcPr>
            <w:tcW w:w="226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18.000,00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18.000,00</w:t>
            </w:r>
          </w:p>
        </w:tc>
        <w:tc>
          <w:tcPr>
            <w:tcW w:w="1985" w:type="dxa"/>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18.000,00</w:t>
            </w:r>
          </w:p>
        </w:tc>
      </w:tr>
      <w:tr w:rsidR="00774A72" w:rsidRPr="003514E5" w:rsidTr="00D03129">
        <w:tc>
          <w:tcPr>
            <w:tcW w:w="790"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419</w:t>
            </w:r>
          </w:p>
        </w:tc>
        <w:tc>
          <w:tcPr>
            <w:tcW w:w="6548"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Ostale usluge (registracija, objave, bilježnici, odvjetnici)</w:t>
            </w:r>
          </w:p>
        </w:tc>
        <w:tc>
          <w:tcPr>
            <w:tcW w:w="226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32.000,00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32.000,00</w:t>
            </w:r>
          </w:p>
        </w:tc>
        <w:tc>
          <w:tcPr>
            <w:tcW w:w="1985" w:type="dxa"/>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32.000,00</w:t>
            </w:r>
          </w:p>
        </w:tc>
      </w:tr>
      <w:tr w:rsidR="00774A72" w:rsidRPr="003514E5" w:rsidTr="00D03129">
        <w:tc>
          <w:tcPr>
            <w:tcW w:w="790"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430</w:t>
            </w:r>
          </w:p>
        </w:tc>
        <w:tc>
          <w:tcPr>
            <w:tcW w:w="6548"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Amortizacija</w:t>
            </w:r>
          </w:p>
        </w:tc>
        <w:tc>
          <w:tcPr>
            <w:tcW w:w="226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150.000,00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150.000,00</w:t>
            </w:r>
          </w:p>
        </w:tc>
        <w:tc>
          <w:tcPr>
            <w:tcW w:w="1985" w:type="dxa"/>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150.000,00</w:t>
            </w:r>
          </w:p>
        </w:tc>
      </w:tr>
      <w:tr w:rsidR="00774A72" w:rsidRPr="003514E5" w:rsidTr="00D03129">
        <w:tc>
          <w:tcPr>
            <w:tcW w:w="790"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440</w:t>
            </w:r>
          </w:p>
        </w:tc>
        <w:tc>
          <w:tcPr>
            <w:tcW w:w="6548"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 xml:space="preserve">Naknade troškova zaposlenika </w:t>
            </w:r>
          </w:p>
        </w:tc>
        <w:tc>
          <w:tcPr>
            <w:tcW w:w="226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8.500,00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8.500,00</w:t>
            </w:r>
          </w:p>
        </w:tc>
        <w:tc>
          <w:tcPr>
            <w:tcW w:w="1985" w:type="dxa"/>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8.500,00</w:t>
            </w:r>
          </w:p>
        </w:tc>
      </w:tr>
      <w:tr w:rsidR="00774A72" w:rsidRPr="003514E5" w:rsidTr="00D03129">
        <w:tc>
          <w:tcPr>
            <w:tcW w:w="790"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441</w:t>
            </w:r>
          </w:p>
        </w:tc>
        <w:tc>
          <w:tcPr>
            <w:tcW w:w="6548"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Neproizvodne usluge</w:t>
            </w:r>
          </w:p>
        </w:tc>
        <w:tc>
          <w:tcPr>
            <w:tcW w:w="226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18.000,00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18.000,00</w:t>
            </w:r>
          </w:p>
        </w:tc>
        <w:tc>
          <w:tcPr>
            <w:tcW w:w="1985" w:type="dxa"/>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18.000,00</w:t>
            </w:r>
          </w:p>
        </w:tc>
      </w:tr>
      <w:tr w:rsidR="00774A72" w:rsidRPr="003514E5" w:rsidTr="00D03129">
        <w:tc>
          <w:tcPr>
            <w:tcW w:w="790"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442</w:t>
            </w:r>
          </w:p>
        </w:tc>
        <w:tc>
          <w:tcPr>
            <w:tcW w:w="6548"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Reprezentacija</w:t>
            </w:r>
          </w:p>
        </w:tc>
        <w:tc>
          <w:tcPr>
            <w:tcW w:w="2268" w:type="dxa"/>
            <w:shd w:val="clear" w:color="auto" w:fill="auto"/>
          </w:tcPr>
          <w:p w:rsidR="00774A72" w:rsidRPr="003514E5" w:rsidRDefault="00774A72" w:rsidP="00D03129">
            <w:pPr>
              <w:jc w:val="right"/>
              <w:rPr>
                <w:rFonts w:ascii="Times New Roman" w:hAnsi="Times New Roman"/>
                <w:sz w:val="24"/>
                <w:szCs w:val="24"/>
              </w:rPr>
            </w:pPr>
            <w:r>
              <w:rPr>
                <w:rFonts w:ascii="Times New Roman" w:hAnsi="Times New Roman"/>
                <w:sz w:val="24"/>
                <w:szCs w:val="24"/>
              </w:rPr>
              <w:t>5</w:t>
            </w:r>
            <w:r w:rsidRPr="003514E5">
              <w:rPr>
                <w:rFonts w:ascii="Times New Roman" w:hAnsi="Times New Roman"/>
                <w:sz w:val="24"/>
                <w:szCs w:val="24"/>
              </w:rPr>
              <w:t>.000,00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1.000,00</w:t>
            </w:r>
          </w:p>
        </w:tc>
        <w:tc>
          <w:tcPr>
            <w:tcW w:w="1985" w:type="dxa"/>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1.000,00</w:t>
            </w:r>
          </w:p>
        </w:tc>
      </w:tr>
      <w:tr w:rsidR="00774A72" w:rsidRPr="003514E5" w:rsidTr="00D03129">
        <w:tc>
          <w:tcPr>
            <w:tcW w:w="790"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443</w:t>
            </w:r>
          </w:p>
        </w:tc>
        <w:tc>
          <w:tcPr>
            <w:tcW w:w="6548"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Osiguranje prometnih sredstava (kamion, JCB, Uno, traktor, kamionet)</w:t>
            </w:r>
          </w:p>
        </w:tc>
        <w:tc>
          <w:tcPr>
            <w:tcW w:w="226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15.000,00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15.000,00</w:t>
            </w:r>
          </w:p>
        </w:tc>
        <w:tc>
          <w:tcPr>
            <w:tcW w:w="1985" w:type="dxa"/>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15.000,00</w:t>
            </w:r>
          </w:p>
        </w:tc>
      </w:tr>
      <w:tr w:rsidR="00774A72" w:rsidRPr="003514E5" w:rsidTr="00D03129">
        <w:tc>
          <w:tcPr>
            <w:tcW w:w="790"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446</w:t>
            </w:r>
          </w:p>
        </w:tc>
        <w:tc>
          <w:tcPr>
            <w:tcW w:w="6548"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Porez na tvrtku i doprinos za šume</w:t>
            </w:r>
          </w:p>
        </w:tc>
        <w:tc>
          <w:tcPr>
            <w:tcW w:w="226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1.000,00</w:t>
            </w:r>
          </w:p>
        </w:tc>
        <w:tc>
          <w:tcPr>
            <w:tcW w:w="1985" w:type="dxa"/>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1.000,00</w:t>
            </w:r>
          </w:p>
        </w:tc>
      </w:tr>
      <w:tr w:rsidR="00774A72" w:rsidRPr="003514E5" w:rsidTr="00D03129">
        <w:tc>
          <w:tcPr>
            <w:tcW w:w="790"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447</w:t>
            </w:r>
          </w:p>
        </w:tc>
        <w:tc>
          <w:tcPr>
            <w:tcW w:w="6548"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Bankarske usluge</w:t>
            </w:r>
          </w:p>
        </w:tc>
        <w:tc>
          <w:tcPr>
            <w:tcW w:w="226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5.000,00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5.000,00</w:t>
            </w:r>
          </w:p>
        </w:tc>
        <w:tc>
          <w:tcPr>
            <w:tcW w:w="1985" w:type="dxa"/>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5.000,00</w:t>
            </w:r>
          </w:p>
        </w:tc>
      </w:tr>
      <w:tr w:rsidR="00774A72" w:rsidRPr="003514E5" w:rsidTr="00D03129">
        <w:tc>
          <w:tcPr>
            <w:tcW w:w="790"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449</w:t>
            </w:r>
          </w:p>
        </w:tc>
        <w:tc>
          <w:tcPr>
            <w:tcW w:w="6548"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Ostali troškovi</w:t>
            </w:r>
          </w:p>
        </w:tc>
        <w:tc>
          <w:tcPr>
            <w:tcW w:w="226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3.000,00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3.000,00</w:t>
            </w:r>
          </w:p>
        </w:tc>
        <w:tc>
          <w:tcPr>
            <w:tcW w:w="1985" w:type="dxa"/>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3.000,00</w:t>
            </w:r>
          </w:p>
        </w:tc>
      </w:tr>
      <w:tr w:rsidR="00774A72" w:rsidRPr="003514E5" w:rsidTr="00D03129">
        <w:tc>
          <w:tcPr>
            <w:tcW w:w="790"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467</w:t>
            </w:r>
          </w:p>
        </w:tc>
        <w:tc>
          <w:tcPr>
            <w:tcW w:w="6548"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Ostali porezi i trošarine državi</w:t>
            </w:r>
          </w:p>
        </w:tc>
        <w:tc>
          <w:tcPr>
            <w:tcW w:w="226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500,00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500,00</w:t>
            </w:r>
          </w:p>
        </w:tc>
        <w:tc>
          <w:tcPr>
            <w:tcW w:w="1985" w:type="dxa"/>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500,00</w:t>
            </w:r>
          </w:p>
        </w:tc>
      </w:tr>
      <w:tr w:rsidR="00774A72" w:rsidRPr="003514E5" w:rsidTr="00D03129">
        <w:tc>
          <w:tcPr>
            <w:tcW w:w="790"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470</w:t>
            </w:r>
          </w:p>
        </w:tc>
        <w:tc>
          <w:tcPr>
            <w:tcW w:w="6548"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Plaće i nadnice neto</w:t>
            </w:r>
          </w:p>
        </w:tc>
        <w:tc>
          <w:tcPr>
            <w:tcW w:w="226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485.000,00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485.000,00</w:t>
            </w:r>
          </w:p>
        </w:tc>
        <w:tc>
          <w:tcPr>
            <w:tcW w:w="1985" w:type="dxa"/>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485.000,00</w:t>
            </w:r>
          </w:p>
        </w:tc>
      </w:tr>
      <w:tr w:rsidR="00774A72" w:rsidRPr="003514E5" w:rsidTr="00D03129">
        <w:tc>
          <w:tcPr>
            <w:tcW w:w="790"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472</w:t>
            </w:r>
          </w:p>
        </w:tc>
        <w:tc>
          <w:tcPr>
            <w:tcW w:w="6548"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 xml:space="preserve">Doprinosi na i iz plaća </w:t>
            </w:r>
          </w:p>
        </w:tc>
        <w:tc>
          <w:tcPr>
            <w:tcW w:w="226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240.000,00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240.000,00</w:t>
            </w:r>
          </w:p>
        </w:tc>
        <w:tc>
          <w:tcPr>
            <w:tcW w:w="1985" w:type="dxa"/>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240.000,00</w:t>
            </w:r>
          </w:p>
        </w:tc>
      </w:tr>
      <w:tr w:rsidR="00774A72" w:rsidRPr="003514E5" w:rsidTr="00D03129">
        <w:tc>
          <w:tcPr>
            <w:tcW w:w="790"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lastRenderedPageBreak/>
              <w:t>476</w:t>
            </w:r>
          </w:p>
        </w:tc>
        <w:tc>
          <w:tcPr>
            <w:tcW w:w="6548"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Ostale isplate zaposlenima (jubilarne nagrade, solidarna pomoć u slučaju smrti užeg člana obitelji)</w:t>
            </w:r>
          </w:p>
        </w:tc>
        <w:tc>
          <w:tcPr>
            <w:tcW w:w="226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3.000,00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3.000,00</w:t>
            </w:r>
          </w:p>
        </w:tc>
        <w:tc>
          <w:tcPr>
            <w:tcW w:w="1985" w:type="dxa"/>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3.000,00</w:t>
            </w:r>
          </w:p>
        </w:tc>
      </w:tr>
      <w:tr w:rsidR="00774A72" w:rsidRPr="003514E5" w:rsidTr="00D03129">
        <w:tc>
          <w:tcPr>
            <w:tcW w:w="790"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477</w:t>
            </w:r>
          </w:p>
        </w:tc>
        <w:tc>
          <w:tcPr>
            <w:tcW w:w="6548"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Troškovi naknada članovima Nadzornog odbora</w:t>
            </w:r>
          </w:p>
        </w:tc>
        <w:tc>
          <w:tcPr>
            <w:tcW w:w="226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1.800,00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1.800,00</w:t>
            </w:r>
          </w:p>
        </w:tc>
        <w:tc>
          <w:tcPr>
            <w:tcW w:w="1985" w:type="dxa"/>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1.800,00</w:t>
            </w:r>
          </w:p>
        </w:tc>
      </w:tr>
      <w:tr w:rsidR="00774A72" w:rsidRPr="003514E5" w:rsidTr="00D03129">
        <w:tc>
          <w:tcPr>
            <w:tcW w:w="790"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479</w:t>
            </w:r>
          </w:p>
        </w:tc>
        <w:tc>
          <w:tcPr>
            <w:tcW w:w="6548"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Ostali financijski troškovi opomena</w:t>
            </w:r>
          </w:p>
        </w:tc>
        <w:tc>
          <w:tcPr>
            <w:tcW w:w="226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200,00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200,00</w:t>
            </w:r>
          </w:p>
        </w:tc>
        <w:tc>
          <w:tcPr>
            <w:tcW w:w="1985" w:type="dxa"/>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200,00</w:t>
            </w:r>
          </w:p>
        </w:tc>
      </w:tr>
      <w:tr w:rsidR="00774A72" w:rsidRPr="003514E5" w:rsidTr="00D03129">
        <w:tc>
          <w:tcPr>
            <w:tcW w:w="790"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485</w:t>
            </w:r>
          </w:p>
        </w:tc>
        <w:tc>
          <w:tcPr>
            <w:tcW w:w="6548"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 xml:space="preserve">Naknadno </w:t>
            </w:r>
            <w:proofErr w:type="spellStart"/>
            <w:r w:rsidRPr="003514E5">
              <w:rPr>
                <w:rFonts w:ascii="Times New Roman" w:hAnsi="Times New Roman"/>
                <w:sz w:val="24"/>
                <w:szCs w:val="24"/>
              </w:rPr>
              <w:t>utvrđ</w:t>
            </w:r>
            <w:proofErr w:type="spellEnd"/>
            <w:r w:rsidRPr="003514E5">
              <w:rPr>
                <w:rFonts w:ascii="Times New Roman" w:hAnsi="Times New Roman"/>
                <w:sz w:val="24"/>
                <w:szCs w:val="24"/>
              </w:rPr>
              <w:t xml:space="preserve">. troškovi protekle godine </w:t>
            </w:r>
          </w:p>
        </w:tc>
        <w:tc>
          <w:tcPr>
            <w:tcW w:w="226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1.000,00</w:t>
            </w:r>
          </w:p>
        </w:tc>
        <w:tc>
          <w:tcPr>
            <w:tcW w:w="1985" w:type="dxa"/>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1.000,00</w:t>
            </w:r>
          </w:p>
        </w:tc>
      </w:tr>
      <w:tr w:rsidR="00774A72" w:rsidRPr="003514E5" w:rsidTr="00D03129">
        <w:tc>
          <w:tcPr>
            <w:tcW w:w="790"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7505</w:t>
            </w:r>
          </w:p>
        </w:tc>
        <w:tc>
          <w:tcPr>
            <w:tcW w:w="6548"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Plaćeni PDV na prihod od ulaznica</w:t>
            </w:r>
          </w:p>
        </w:tc>
        <w:tc>
          <w:tcPr>
            <w:tcW w:w="226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19.000,00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19.000,00</w:t>
            </w:r>
          </w:p>
        </w:tc>
        <w:tc>
          <w:tcPr>
            <w:tcW w:w="1985" w:type="dxa"/>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19.000,00</w:t>
            </w:r>
          </w:p>
        </w:tc>
      </w:tr>
      <w:tr w:rsidR="00774A72" w:rsidRPr="003514E5" w:rsidTr="00D03129">
        <w:tc>
          <w:tcPr>
            <w:tcW w:w="790"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710</w:t>
            </w:r>
          </w:p>
        </w:tc>
        <w:tc>
          <w:tcPr>
            <w:tcW w:w="6548"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Nabavna vrijednost prodane robe</w:t>
            </w:r>
          </w:p>
        </w:tc>
        <w:tc>
          <w:tcPr>
            <w:tcW w:w="226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145.000,00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145.000,00</w:t>
            </w:r>
          </w:p>
        </w:tc>
        <w:tc>
          <w:tcPr>
            <w:tcW w:w="1985" w:type="dxa"/>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145.000,00</w:t>
            </w:r>
          </w:p>
        </w:tc>
      </w:tr>
      <w:tr w:rsidR="00774A72" w:rsidRPr="003514E5" w:rsidTr="00D03129">
        <w:tc>
          <w:tcPr>
            <w:tcW w:w="790"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720</w:t>
            </w:r>
          </w:p>
        </w:tc>
        <w:tc>
          <w:tcPr>
            <w:tcW w:w="6548"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Troškovi kamata</w:t>
            </w:r>
          </w:p>
        </w:tc>
        <w:tc>
          <w:tcPr>
            <w:tcW w:w="226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1.000,00</w:t>
            </w:r>
          </w:p>
        </w:tc>
        <w:tc>
          <w:tcPr>
            <w:tcW w:w="1985" w:type="dxa"/>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1.000,00</w:t>
            </w:r>
          </w:p>
        </w:tc>
      </w:tr>
      <w:tr w:rsidR="00774A72" w:rsidRPr="003514E5" w:rsidTr="00D03129">
        <w:tc>
          <w:tcPr>
            <w:tcW w:w="790"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720</w:t>
            </w:r>
          </w:p>
        </w:tc>
        <w:tc>
          <w:tcPr>
            <w:tcW w:w="6548"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Troškovi kamata (kredit za Dom za starije i nemoćne)</w:t>
            </w:r>
          </w:p>
        </w:tc>
        <w:tc>
          <w:tcPr>
            <w:tcW w:w="226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18.000,00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0,00</w:t>
            </w:r>
          </w:p>
        </w:tc>
        <w:tc>
          <w:tcPr>
            <w:tcW w:w="1985" w:type="dxa"/>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0,00</w:t>
            </w:r>
          </w:p>
        </w:tc>
      </w:tr>
      <w:tr w:rsidR="00774A72" w:rsidRPr="003514E5" w:rsidTr="00D03129">
        <w:tc>
          <w:tcPr>
            <w:tcW w:w="790"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745</w:t>
            </w:r>
          </w:p>
        </w:tc>
        <w:tc>
          <w:tcPr>
            <w:tcW w:w="6548"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Troškovi otpisa robe</w:t>
            </w:r>
          </w:p>
        </w:tc>
        <w:tc>
          <w:tcPr>
            <w:tcW w:w="226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2.000,00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2.000,00</w:t>
            </w:r>
          </w:p>
        </w:tc>
        <w:tc>
          <w:tcPr>
            <w:tcW w:w="1985" w:type="dxa"/>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2.000,00</w:t>
            </w:r>
          </w:p>
        </w:tc>
      </w:tr>
      <w:tr w:rsidR="00774A72" w:rsidRPr="003514E5" w:rsidTr="00D03129">
        <w:tc>
          <w:tcPr>
            <w:tcW w:w="790" w:type="dxa"/>
            <w:shd w:val="clear" w:color="auto" w:fill="auto"/>
          </w:tcPr>
          <w:p w:rsidR="00774A72" w:rsidRPr="003514E5" w:rsidRDefault="00774A72" w:rsidP="00D03129">
            <w:pPr>
              <w:jc w:val="center"/>
              <w:rPr>
                <w:rFonts w:ascii="Times New Roman" w:hAnsi="Times New Roman"/>
                <w:sz w:val="24"/>
                <w:szCs w:val="24"/>
              </w:rPr>
            </w:pPr>
            <w:r w:rsidRPr="003514E5">
              <w:rPr>
                <w:rFonts w:ascii="Times New Roman" w:hAnsi="Times New Roman"/>
                <w:sz w:val="24"/>
                <w:szCs w:val="24"/>
              </w:rPr>
              <w:t>251</w:t>
            </w:r>
          </w:p>
        </w:tc>
        <w:tc>
          <w:tcPr>
            <w:tcW w:w="6548" w:type="dxa"/>
            <w:shd w:val="clear" w:color="auto" w:fill="auto"/>
          </w:tcPr>
          <w:p w:rsidR="00774A72" w:rsidRPr="003514E5" w:rsidRDefault="00774A72" w:rsidP="00D03129">
            <w:pPr>
              <w:rPr>
                <w:rFonts w:ascii="Times New Roman" w:hAnsi="Times New Roman"/>
                <w:sz w:val="24"/>
                <w:szCs w:val="24"/>
              </w:rPr>
            </w:pPr>
            <w:r w:rsidRPr="003514E5">
              <w:rPr>
                <w:rFonts w:ascii="Times New Roman" w:hAnsi="Times New Roman"/>
                <w:sz w:val="24"/>
                <w:szCs w:val="24"/>
              </w:rPr>
              <w:t>Otplata kredita (Dom za starije i nemoćne osobe)</w:t>
            </w:r>
          </w:p>
        </w:tc>
        <w:tc>
          <w:tcPr>
            <w:tcW w:w="2268"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186.000,00</w:t>
            </w:r>
          </w:p>
        </w:tc>
        <w:tc>
          <w:tcPr>
            <w:tcW w:w="1842" w:type="dxa"/>
            <w:shd w:val="clear" w:color="auto" w:fill="auto"/>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0,00</w:t>
            </w:r>
          </w:p>
        </w:tc>
        <w:tc>
          <w:tcPr>
            <w:tcW w:w="1985" w:type="dxa"/>
          </w:tcPr>
          <w:p w:rsidR="00774A72" w:rsidRPr="003514E5" w:rsidRDefault="00774A72" w:rsidP="00D03129">
            <w:pPr>
              <w:jc w:val="right"/>
              <w:rPr>
                <w:rFonts w:ascii="Times New Roman" w:hAnsi="Times New Roman"/>
                <w:sz w:val="24"/>
                <w:szCs w:val="24"/>
              </w:rPr>
            </w:pPr>
            <w:r w:rsidRPr="003514E5">
              <w:rPr>
                <w:rFonts w:ascii="Times New Roman" w:hAnsi="Times New Roman"/>
                <w:sz w:val="24"/>
                <w:szCs w:val="24"/>
              </w:rPr>
              <w:t>0,00</w:t>
            </w:r>
          </w:p>
        </w:tc>
      </w:tr>
      <w:tr w:rsidR="00774A72" w:rsidRPr="003514E5" w:rsidTr="00D03129">
        <w:tc>
          <w:tcPr>
            <w:tcW w:w="790" w:type="dxa"/>
            <w:shd w:val="clear" w:color="auto" w:fill="auto"/>
          </w:tcPr>
          <w:p w:rsidR="00774A72" w:rsidRPr="003514E5" w:rsidRDefault="00774A72" w:rsidP="00D03129">
            <w:pPr>
              <w:jc w:val="center"/>
              <w:rPr>
                <w:rFonts w:ascii="Times New Roman" w:hAnsi="Times New Roman"/>
                <w:sz w:val="24"/>
                <w:szCs w:val="24"/>
              </w:rPr>
            </w:pPr>
          </w:p>
        </w:tc>
        <w:tc>
          <w:tcPr>
            <w:tcW w:w="6548" w:type="dxa"/>
            <w:shd w:val="clear" w:color="auto" w:fill="auto"/>
          </w:tcPr>
          <w:p w:rsidR="00774A72" w:rsidRPr="003514E5" w:rsidRDefault="00774A72" w:rsidP="00D03129">
            <w:pPr>
              <w:rPr>
                <w:rFonts w:ascii="Times New Roman" w:hAnsi="Times New Roman"/>
                <w:b/>
                <w:i/>
                <w:sz w:val="24"/>
                <w:szCs w:val="24"/>
              </w:rPr>
            </w:pPr>
            <w:r w:rsidRPr="003514E5">
              <w:rPr>
                <w:rFonts w:ascii="Times New Roman" w:hAnsi="Times New Roman"/>
                <w:b/>
                <w:i/>
                <w:sz w:val="24"/>
                <w:szCs w:val="24"/>
              </w:rPr>
              <w:t>DOBIT</w:t>
            </w:r>
          </w:p>
        </w:tc>
        <w:tc>
          <w:tcPr>
            <w:tcW w:w="2268" w:type="dxa"/>
            <w:shd w:val="clear" w:color="auto" w:fill="auto"/>
          </w:tcPr>
          <w:p w:rsidR="00774A72" w:rsidRPr="003514E5" w:rsidRDefault="00774A72" w:rsidP="00D03129">
            <w:pPr>
              <w:jc w:val="right"/>
              <w:rPr>
                <w:rFonts w:ascii="Times New Roman" w:hAnsi="Times New Roman"/>
                <w:b/>
                <w:i/>
                <w:sz w:val="24"/>
                <w:szCs w:val="24"/>
              </w:rPr>
            </w:pPr>
            <w:r w:rsidRPr="003514E5">
              <w:rPr>
                <w:rFonts w:ascii="Times New Roman" w:hAnsi="Times New Roman"/>
                <w:b/>
                <w:i/>
                <w:sz w:val="24"/>
                <w:szCs w:val="24"/>
              </w:rPr>
              <w:t>1.000,00</w:t>
            </w:r>
          </w:p>
        </w:tc>
        <w:tc>
          <w:tcPr>
            <w:tcW w:w="1842" w:type="dxa"/>
            <w:shd w:val="clear" w:color="auto" w:fill="auto"/>
          </w:tcPr>
          <w:p w:rsidR="00774A72" w:rsidRPr="003514E5" w:rsidRDefault="00774A72" w:rsidP="00D03129">
            <w:pPr>
              <w:jc w:val="right"/>
              <w:rPr>
                <w:rFonts w:ascii="Times New Roman" w:hAnsi="Times New Roman"/>
                <w:b/>
                <w:i/>
                <w:sz w:val="24"/>
                <w:szCs w:val="24"/>
              </w:rPr>
            </w:pPr>
            <w:r w:rsidRPr="003514E5">
              <w:rPr>
                <w:rFonts w:ascii="Times New Roman" w:hAnsi="Times New Roman"/>
                <w:b/>
                <w:i/>
                <w:sz w:val="24"/>
                <w:szCs w:val="24"/>
              </w:rPr>
              <w:t>1.000,00</w:t>
            </w:r>
          </w:p>
        </w:tc>
        <w:tc>
          <w:tcPr>
            <w:tcW w:w="1985" w:type="dxa"/>
          </w:tcPr>
          <w:p w:rsidR="00774A72" w:rsidRPr="003514E5" w:rsidRDefault="00774A72" w:rsidP="00D03129">
            <w:pPr>
              <w:jc w:val="right"/>
              <w:rPr>
                <w:rFonts w:ascii="Times New Roman" w:hAnsi="Times New Roman"/>
                <w:b/>
                <w:i/>
                <w:sz w:val="24"/>
                <w:szCs w:val="24"/>
              </w:rPr>
            </w:pPr>
            <w:r w:rsidRPr="003514E5">
              <w:rPr>
                <w:rFonts w:ascii="Times New Roman" w:hAnsi="Times New Roman"/>
                <w:b/>
                <w:i/>
                <w:sz w:val="24"/>
                <w:szCs w:val="24"/>
              </w:rPr>
              <w:t>1.000,00</w:t>
            </w:r>
          </w:p>
        </w:tc>
      </w:tr>
    </w:tbl>
    <w:p w:rsidR="00774A72" w:rsidRDefault="00774A72" w:rsidP="00774A72">
      <w:pPr>
        <w:rPr>
          <w:rFonts w:ascii="Times New Roman" w:hAnsi="Times New Roman"/>
          <w:sz w:val="24"/>
          <w:szCs w:val="24"/>
          <w:u w:val="single"/>
        </w:rPr>
      </w:pPr>
    </w:p>
    <w:p w:rsidR="00774A72" w:rsidRPr="008F24FF" w:rsidRDefault="00774A72" w:rsidP="00774A72">
      <w:pPr>
        <w:rPr>
          <w:rFonts w:ascii="Times New Roman" w:hAnsi="Times New Roman"/>
          <w:sz w:val="24"/>
          <w:szCs w:val="24"/>
        </w:rPr>
      </w:pPr>
      <w:r>
        <w:rPr>
          <w:rFonts w:ascii="Times New Roman" w:hAnsi="Times New Roman"/>
          <w:sz w:val="24"/>
          <w:szCs w:val="24"/>
        </w:rPr>
        <w:t>KLASA: 021-01/15-06</w:t>
      </w:r>
      <w:r>
        <w:rPr>
          <w:rFonts w:ascii="Times New Roman" w:hAnsi="Times New Roman"/>
          <w:sz w:val="24"/>
          <w:szCs w:val="24"/>
        </w:rPr>
        <w:br/>
        <w:t>URBROJ: 2123-05-06-15-1</w:t>
      </w:r>
    </w:p>
    <w:p w:rsidR="00774A72" w:rsidRPr="003514E5" w:rsidRDefault="00774A72" w:rsidP="00774A72">
      <w:pPr>
        <w:rPr>
          <w:rFonts w:ascii="Times New Roman" w:hAnsi="Times New Roman"/>
          <w:sz w:val="24"/>
          <w:szCs w:val="24"/>
        </w:rPr>
      </w:pPr>
    </w:p>
    <w:p w:rsidR="00774A72" w:rsidRPr="003514E5" w:rsidRDefault="00774A72" w:rsidP="00774A72">
      <w:pPr>
        <w:rPr>
          <w:rFonts w:ascii="Times New Roman" w:hAnsi="Times New Roman"/>
        </w:rPr>
      </w:pPr>
    </w:p>
    <w:p w:rsidR="00774A72" w:rsidRPr="003514E5" w:rsidRDefault="00774A72" w:rsidP="00774A72">
      <w:pPr>
        <w:rPr>
          <w:rFonts w:ascii="Times New Roman" w:hAnsi="Times New Roman"/>
          <w:sz w:val="32"/>
          <w:szCs w:val="32"/>
        </w:rPr>
      </w:pPr>
    </w:p>
    <w:p w:rsidR="00774A72" w:rsidRPr="003514E5" w:rsidRDefault="00774A72" w:rsidP="00774A72">
      <w:pPr>
        <w:ind w:left="9912"/>
        <w:rPr>
          <w:rFonts w:ascii="Times New Roman" w:hAnsi="Times New Roman"/>
          <w:b/>
          <w:i/>
        </w:rPr>
      </w:pPr>
      <w:r>
        <w:rPr>
          <w:rFonts w:ascii="Times New Roman" w:hAnsi="Times New Roman"/>
          <w:b/>
          <w:i/>
        </w:rPr>
        <w:t xml:space="preserve">Predsjednik Skupštine </w:t>
      </w:r>
      <w:proofErr w:type="spellStart"/>
      <w:r>
        <w:rPr>
          <w:rFonts w:ascii="Times New Roman" w:hAnsi="Times New Roman"/>
          <w:b/>
          <w:i/>
        </w:rPr>
        <w:t>Šandroprom</w:t>
      </w:r>
      <w:proofErr w:type="spellEnd"/>
      <w:r>
        <w:rPr>
          <w:rFonts w:ascii="Times New Roman" w:hAnsi="Times New Roman"/>
          <w:b/>
          <w:i/>
        </w:rPr>
        <w:t xml:space="preserve"> d.o.o.</w:t>
      </w:r>
      <w:r w:rsidRPr="003514E5">
        <w:rPr>
          <w:rFonts w:ascii="Times New Roman" w:hAnsi="Times New Roman"/>
          <w:b/>
          <w:i/>
        </w:rPr>
        <w:t>:</w:t>
      </w:r>
    </w:p>
    <w:p w:rsidR="00774A72" w:rsidRPr="003514E5" w:rsidRDefault="00774A72" w:rsidP="00774A72">
      <w:pPr>
        <w:rPr>
          <w:rFonts w:ascii="Times New Roman" w:hAnsi="Times New Roman"/>
          <w:b/>
          <w:i/>
        </w:rPr>
      </w:pP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proofErr w:type="spellStart"/>
      <w:r>
        <w:rPr>
          <w:rFonts w:ascii="Times New Roman" w:hAnsi="Times New Roman"/>
          <w:b/>
          <w:i/>
        </w:rPr>
        <w:t>Dekalić</w:t>
      </w:r>
      <w:proofErr w:type="spellEnd"/>
      <w:r>
        <w:rPr>
          <w:rFonts w:ascii="Times New Roman" w:hAnsi="Times New Roman"/>
          <w:b/>
          <w:i/>
        </w:rPr>
        <w:t xml:space="preserve"> Josip, </w:t>
      </w:r>
      <w:proofErr w:type="spellStart"/>
      <w:r>
        <w:rPr>
          <w:rFonts w:ascii="Times New Roman" w:hAnsi="Times New Roman"/>
          <w:b/>
          <w:i/>
        </w:rPr>
        <w:t>v.r</w:t>
      </w:r>
      <w:proofErr w:type="spellEnd"/>
    </w:p>
    <w:p w:rsidR="00D868E1" w:rsidRDefault="00774A72" w:rsidP="00774A72">
      <w:pPr>
        <w:rPr>
          <w:rFonts w:ascii="Times New Roman" w:hAnsi="Times New Roman"/>
          <w:b/>
        </w:rPr>
        <w:sectPr w:rsidR="00D868E1" w:rsidSect="00DB65F7">
          <w:pgSz w:w="16838" w:h="11906" w:orient="landscape"/>
          <w:pgMar w:top="1417" w:right="1417" w:bottom="1417" w:left="1417" w:header="708" w:footer="708" w:gutter="0"/>
          <w:cols w:space="708"/>
          <w:docGrid w:linePitch="360"/>
        </w:sectPr>
      </w:pPr>
      <w:r w:rsidRPr="003514E5">
        <w:rPr>
          <w:rFonts w:ascii="Times New Roman" w:hAnsi="Times New Roman"/>
          <w:b/>
        </w:rPr>
        <w:t xml:space="preserve">                        </w:t>
      </w:r>
    </w:p>
    <w:p w:rsidR="00D868E1" w:rsidRPr="00D01003" w:rsidRDefault="00D868E1" w:rsidP="00D868E1">
      <w:pPr>
        <w:autoSpaceDE w:val="0"/>
        <w:autoSpaceDN w:val="0"/>
        <w:adjustRightInd w:val="0"/>
        <w:jc w:val="center"/>
        <w:rPr>
          <w:rFonts w:ascii="Times New Roman" w:hAnsi="Times New Roman"/>
          <w:sz w:val="24"/>
          <w:szCs w:val="24"/>
        </w:rPr>
      </w:pPr>
      <w:r w:rsidRPr="00D01003">
        <w:rPr>
          <w:rFonts w:ascii="Times New Roman" w:hAnsi="Times New Roman"/>
          <w:sz w:val="24"/>
          <w:szCs w:val="24"/>
        </w:rPr>
        <w:lastRenderedPageBreak/>
        <w:t xml:space="preserve">Bjelovarska </w:t>
      </w:r>
      <w:proofErr w:type="spellStart"/>
      <w:r w:rsidRPr="00D01003">
        <w:rPr>
          <w:rFonts w:ascii="Times New Roman" w:hAnsi="Times New Roman"/>
          <w:sz w:val="24"/>
          <w:szCs w:val="24"/>
        </w:rPr>
        <w:t>bb</w:t>
      </w:r>
      <w:proofErr w:type="spellEnd"/>
      <w:r w:rsidRPr="00D01003">
        <w:rPr>
          <w:rFonts w:ascii="Times New Roman" w:hAnsi="Times New Roman"/>
          <w:sz w:val="24"/>
          <w:szCs w:val="24"/>
        </w:rPr>
        <w:t>, 43227 Šandrovac</w:t>
      </w:r>
    </w:p>
    <w:p w:rsidR="00D868E1" w:rsidRPr="00D01003" w:rsidRDefault="00D868E1" w:rsidP="00D868E1">
      <w:pPr>
        <w:autoSpaceDE w:val="0"/>
        <w:autoSpaceDN w:val="0"/>
        <w:adjustRightInd w:val="0"/>
        <w:jc w:val="center"/>
        <w:rPr>
          <w:rFonts w:ascii="Times New Roman" w:hAnsi="Times New Roman"/>
          <w:sz w:val="24"/>
          <w:szCs w:val="24"/>
          <w:u w:val="single"/>
        </w:rPr>
      </w:pPr>
      <w:r w:rsidRPr="00D01003">
        <w:rPr>
          <w:rFonts w:ascii="Times New Roman" w:hAnsi="Times New Roman"/>
          <w:sz w:val="24"/>
          <w:szCs w:val="24"/>
          <w:u w:val="single"/>
        </w:rPr>
        <w:t>_____________________OIB: 30730793911____________________</w:t>
      </w:r>
    </w:p>
    <w:p w:rsidR="00D868E1" w:rsidRPr="00D01003" w:rsidRDefault="00D868E1" w:rsidP="00D868E1">
      <w:pPr>
        <w:jc w:val="center"/>
        <w:rPr>
          <w:rFonts w:ascii="Times New Roman" w:eastAsia="Times New Roman" w:hAnsi="Times New Roman"/>
          <w:color w:val="000000"/>
          <w:sz w:val="24"/>
          <w:szCs w:val="24"/>
          <w:lang w:val="cs-CZ" w:eastAsia="hr-HR"/>
        </w:rPr>
      </w:pPr>
    </w:p>
    <w:p w:rsidR="00D868E1" w:rsidRPr="007446A3" w:rsidRDefault="00D868E1" w:rsidP="00D868E1">
      <w:pPr>
        <w:spacing w:after="240"/>
        <w:jc w:val="both"/>
        <w:rPr>
          <w:rFonts w:ascii="Times New Roman" w:eastAsia="Times New Roman" w:hAnsi="Times New Roman"/>
          <w:color w:val="000000"/>
          <w:sz w:val="24"/>
          <w:szCs w:val="24"/>
          <w:lang w:val="cs-CZ" w:eastAsia="hr-HR"/>
        </w:rPr>
      </w:pPr>
      <w:r w:rsidRPr="007446A3">
        <w:rPr>
          <w:rFonts w:ascii="Times New Roman" w:eastAsia="Times New Roman" w:hAnsi="Times New Roman"/>
          <w:color w:val="000000"/>
          <w:sz w:val="24"/>
          <w:szCs w:val="24"/>
          <w:lang w:val="cs-CZ" w:eastAsia="hr-HR"/>
        </w:rPr>
        <w:t>Na temelju odredbe članka 4. Pravilnika o radu tvtke Šandroprom d.o.o. Šandrovac,</w:t>
      </w:r>
      <w:r w:rsidRPr="007446A3">
        <w:rPr>
          <w:rFonts w:ascii="Times New Roman" w:eastAsia="Times New Roman" w:hAnsi="Times New Roman"/>
          <w:color w:val="000000"/>
          <w:sz w:val="24"/>
          <w:szCs w:val="24"/>
          <w:lang w:val="cs-CZ" w:eastAsia="hr-HR"/>
        </w:rPr>
        <w:br/>
        <w:t>na prijedlog Povjerenstva za izbor kandidata povodom natječaja za zasnivanje radnog odnosa na određeno vrijeme, radno mjesto: komunalni</w:t>
      </w:r>
      <w:r>
        <w:rPr>
          <w:rFonts w:ascii="Times New Roman" w:eastAsia="Times New Roman" w:hAnsi="Times New Roman"/>
          <w:color w:val="000000"/>
          <w:sz w:val="24"/>
          <w:szCs w:val="24"/>
          <w:lang w:val="cs-CZ" w:eastAsia="hr-HR"/>
        </w:rPr>
        <w:t xml:space="preserve"> djelatnik/ica, objavljenog na web stranici HZZ-a Bjelovar</w:t>
      </w:r>
      <w:r w:rsidRPr="007446A3">
        <w:rPr>
          <w:rFonts w:ascii="Times New Roman" w:eastAsia="Times New Roman" w:hAnsi="Times New Roman"/>
          <w:color w:val="000000"/>
          <w:sz w:val="24"/>
          <w:szCs w:val="24"/>
          <w:lang w:val="cs-CZ" w:eastAsia="hr-HR"/>
        </w:rPr>
        <w:t>, v.d. direkt</w:t>
      </w:r>
      <w:r>
        <w:rPr>
          <w:rFonts w:ascii="Times New Roman" w:eastAsia="Times New Roman" w:hAnsi="Times New Roman"/>
          <w:color w:val="000000"/>
          <w:sz w:val="24"/>
          <w:szCs w:val="24"/>
          <w:lang w:val="cs-CZ" w:eastAsia="hr-HR"/>
        </w:rPr>
        <w:t>orica Sanela Paukovac je dana 15.04.2016</w:t>
      </w:r>
      <w:r w:rsidRPr="007446A3">
        <w:rPr>
          <w:rFonts w:ascii="Times New Roman" w:eastAsia="Times New Roman" w:hAnsi="Times New Roman"/>
          <w:color w:val="000000"/>
          <w:sz w:val="24"/>
          <w:szCs w:val="24"/>
          <w:lang w:val="cs-CZ" w:eastAsia="hr-HR"/>
        </w:rPr>
        <w:t>. godine donijela sljedeću:</w:t>
      </w:r>
    </w:p>
    <w:p w:rsidR="00D868E1" w:rsidRDefault="00D868E1" w:rsidP="00D868E1">
      <w:pPr>
        <w:jc w:val="center"/>
        <w:rPr>
          <w:rFonts w:ascii="Times New Roman" w:eastAsia="Times New Roman" w:hAnsi="Times New Roman"/>
          <w:color w:val="000000"/>
          <w:sz w:val="24"/>
          <w:szCs w:val="24"/>
          <w:lang w:val="cs-CZ" w:eastAsia="hr-HR"/>
        </w:rPr>
      </w:pPr>
      <w:r w:rsidRPr="00390007">
        <w:rPr>
          <w:rFonts w:ascii="Times New Roman" w:eastAsia="Times New Roman" w:hAnsi="Times New Roman"/>
          <w:color w:val="000000"/>
          <w:sz w:val="24"/>
          <w:szCs w:val="24"/>
          <w:lang w:val="cs-CZ" w:eastAsia="hr-HR"/>
        </w:rPr>
        <w:br/>
      </w:r>
      <w:r w:rsidRPr="00390007">
        <w:rPr>
          <w:rFonts w:ascii="Times New Roman" w:eastAsia="Times New Roman" w:hAnsi="Times New Roman"/>
          <w:b/>
          <w:color w:val="000000"/>
          <w:sz w:val="24"/>
          <w:szCs w:val="24"/>
          <w:lang w:val="cs-CZ" w:eastAsia="hr-HR"/>
        </w:rPr>
        <w:t>O D L U K U</w:t>
      </w:r>
      <w:r w:rsidRPr="00390007">
        <w:rPr>
          <w:rFonts w:ascii="Times New Roman" w:eastAsia="Times New Roman" w:hAnsi="Times New Roman"/>
          <w:b/>
          <w:color w:val="000000"/>
          <w:sz w:val="24"/>
          <w:szCs w:val="24"/>
          <w:lang w:val="cs-CZ" w:eastAsia="hr-HR"/>
        </w:rPr>
        <w:br/>
        <w:t>O IZBORU KANDIDATA</w:t>
      </w:r>
      <w:r>
        <w:rPr>
          <w:rFonts w:ascii="Times New Roman" w:eastAsia="Times New Roman" w:hAnsi="Times New Roman"/>
          <w:color w:val="000000"/>
          <w:sz w:val="24"/>
          <w:szCs w:val="24"/>
          <w:lang w:val="cs-CZ" w:eastAsia="hr-HR"/>
        </w:rPr>
        <w:br/>
      </w:r>
    </w:p>
    <w:p w:rsidR="00D868E1" w:rsidRDefault="00D868E1" w:rsidP="00D868E1">
      <w:pPr>
        <w:jc w:val="center"/>
        <w:rPr>
          <w:rFonts w:ascii="Times New Roman" w:eastAsia="Times New Roman" w:hAnsi="Times New Roman"/>
          <w:color w:val="000000"/>
          <w:sz w:val="24"/>
          <w:szCs w:val="24"/>
          <w:lang w:val="cs-CZ" w:eastAsia="hr-HR"/>
        </w:rPr>
      </w:pPr>
      <w:r w:rsidRPr="00390007">
        <w:rPr>
          <w:rFonts w:ascii="Times New Roman" w:eastAsia="Times New Roman" w:hAnsi="Times New Roman"/>
          <w:color w:val="000000"/>
          <w:sz w:val="24"/>
          <w:szCs w:val="24"/>
          <w:lang w:val="cs-CZ" w:eastAsia="hr-HR"/>
        </w:rPr>
        <w:br/>
        <w:t>Članak 1.</w:t>
      </w:r>
    </w:p>
    <w:p w:rsidR="00D868E1" w:rsidRDefault="00D868E1" w:rsidP="00D868E1">
      <w:pPr>
        <w:jc w:val="both"/>
        <w:rPr>
          <w:rFonts w:ascii="Times New Roman" w:eastAsia="Times New Roman" w:hAnsi="Times New Roman"/>
          <w:color w:val="000000"/>
          <w:sz w:val="24"/>
          <w:szCs w:val="24"/>
          <w:lang w:val="cs-CZ" w:eastAsia="hr-HR"/>
        </w:rPr>
      </w:pPr>
      <w:r>
        <w:rPr>
          <w:rFonts w:ascii="Times New Roman" w:eastAsia="Times New Roman" w:hAnsi="Times New Roman"/>
          <w:color w:val="000000"/>
          <w:sz w:val="24"/>
          <w:szCs w:val="24"/>
          <w:lang w:val="cs-CZ" w:eastAsia="hr-HR"/>
        </w:rPr>
        <w:t>Povodom natječaja za  zasnivanje</w:t>
      </w:r>
      <w:r w:rsidRPr="00390007">
        <w:rPr>
          <w:rFonts w:ascii="Times New Roman" w:eastAsia="Times New Roman" w:hAnsi="Times New Roman"/>
          <w:color w:val="000000"/>
          <w:sz w:val="24"/>
          <w:szCs w:val="24"/>
          <w:lang w:val="cs-CZ" w:eastAsia="hr-HR"/>
        </w:rPr>
        <w:t xml:space="preserve"> radnog</w:t>
      </w:r>
      <w:r>
        <w:rPr>
          <w:rFonts w:ascii="Times New Roman" w:eastAsia="Times New Roman" w:hAnsi="Times New Roman"/>
          <w:color w:val="000000"/>
          <w:sz w:val="24"/>
          <w:szCs w:val="24"/>
          <w:lang w:val="cs-CZ" w:eastAsia="hr-HR"/>
        </w:rPr>
        <w:t xml:space="preserve"> odnosa na određeno vrijeme, radno mjesto: komunalni djelatnik/ica, broj traženih radnika: 1</w:t>
      </w:r>
      <w:r w:rsidRPr="00390007">
        <w:rPr>
          <w:rFonts w:ascii="Times New Roman" w:eastAsia="Times New Roman" w:hAnsi="Times New Roman"/>
          <w:color w:val="000000"/>
          <w:sz w:val="24"/>
          <w:szCs w:val="24"/>
          <w:lang w:val="cs-CZ" w:eastAsia="hr-HR"/>
        </w:rPr>
        <w:t>, d</w:t>
      </w:r>
      <w:r>
        <w:rPr>
          <w:rFonts w:ascii="Times New Roman" w:eastAsia="Times New Roman" w:hAnsi="Times New Roman"/>
          <w:color w:val="000000"/>
          <w:sz w:val="24"/>
          <w:szCs w:val="24"/>
          <w:lang w:val="cs-CZ" w:eastAsia="hr-HR"/>
        </w:rPr>
        <w:t>onosim Odluku o izboru sljedećeg</w:t>
      </w:r>
      <w:r w:rsidRPr="00390007">
        <w:rPr>
          <w:rFonts w:ascii="Times New Roman" w:eastAsia="Times New Roman" w:hAnsi="Times New Roman"/>
          <w:color w:val="000000"/>
          <w:sz w:val="24"/>
          <w:szCs w:val="24"/>
          <w:lang w:val="cs-CZ" w:eastAsia="hr-HR"/>
        </w:rPr>
        <w:br/>
        <w:t>kandid</w:t>
      </w:r>
      <w:r>
        <w:rPr>
          <w:rFonts w:ascii="Times New Roman" w:eastAsia="Times New Roman" w:hAnsi="Times New Roman"/>
          <w:color w:val="000000"/>
          <w:sz w:val="24"/>
          <w:szCs w:val="24"/>
          <w:lang w:val="cs-CZ" w:eastAsia="hr-HR"/>
        </w:rPr>
        <w:t>ata</w:t>
      </w:r>
      <w:r w:rsidRPr="00390007">
        <w:rPr>
          <w:rFonts w:ascii="Times New Roman" w:eastAsia="Times New Roman" w:hAnsi="Times New Roman"/>
          <w:color w:val="000000"/>
          <w:sz w:val="24"/>
          <w:szCs w:val="24"/>
          <w:lang w:val="cs-CZ" w:eastAsia="hr-HR"/>
        </w:rPr>
        <w:t>:</w:t>
      </w:r>
    </w:p>
    <w:p w:rsidR="00D868E1" w:rsidRDefault="00D868E1" w:rsidP="00D868E1">
      <w:pPr>
        <w:rPr>
          <w:rFonts w:ascii="Times New Roman" w:eastAsia="Times New Roman" w:hAnsi="Times New Roman"/>
          <w:color w:val="000000"/>
          <w:sz w:val="24"/>
          <w:szCs w:val="24"/>
          <w:lang w:val="cs-CZ" w:eastAsia="hr-HR"/>
        </w:rPr>
      </w:pPr>
      <w:r>
        <w:rPr>
          <w:rFonts w:ascii="Times New Roman" w:eastAsia="Times New Roman" w:hAnsi="Times New Roman"/>
          <w:color w:val="000000"/>
          <w:sz w:val="24"/>
          <w:szCs w:val="24"/>
          <w:lang w:val="cs-CZ" w:eastAsia="hr-HR"/>
        </w:rPr>
        <w:t xml:space="preserve"> </w:t>
      </w:r>
      <w:r>
        <w:rPr>
          <w:rFonts w:ascii="Times New Roman" w:eastAsia="Times New Roman" w:hAnsi="Times New Roman"/>
          <w:color w:val="000000"/>
          <w:sz w:val="24"/>
          <w:szCs w:val="24"/>
          <w:lang w:val="cs-CZ" w:eastAsia="hr-HR"/>
        </w:rPr>
        <w:br/>
        <w:t>1. Darko Pintarić, Jarak 3</w:t>
      </w:r>
      <w:r w:rsidRPr="00390007">
        <w:rPr>
          <w:rFonts w:ascii="Times New Roman" w:eastAsia="Times New Roman" w:hAnsi="Times New Roman"/>
          <w:color w:val="000000"/>
          <w:sz w:val="24"/>
          <w:szCs w:val="24"/>
          <w:lang w:val="cs-CZ" w:eastAsia="hr-HR"/>
        </w:rPr>
        <w:t>, 43227 Šandrovac</w:t>
      </w:r>
    </w:p>
    <w:p w:rsidR="00D868E1" w:rsidRPr="007446A3" w:rsidRDefault="00D868E1" w:rsidP="00D868E1">
      <w:pPr>
        <w:jc w:val="both"/>
        <w:rPr>
          <w:rFonts w:ascii="Times New Roman" w:eastAsia="Times New Roman" w:hAnsi="Times New Roman"/>
          <w:color w:val="000000"/>
          <w:sz w:val="24"/>
          <w:szCs w:val="24"/>
          <w:lang w:val="cs-CZ" w:eastAsia="hr-HR"/>
        </w:rPr>
      </w:pPr>
      <w:r w:rsidRPr="00390007">
        <w:rPr>
          <w:rFonts w:ascii="Times New Roman" w:eastAsia="Times New Roman" w:hAnsi="Times New Roman"/>
          <w:color w:val="000000"/>
          <w:sz w:val="24"/>
          <w:szCs w:val="24"/>
          <w:lang w:val="cs-CZ" w:eastAsia="hr-HR"/>
        </w:rPr>
        <w:br/>
      </w:r>
      <w:r w:rsidRPr="007446A3">
        <w:rPr>
          <w:rFonts w:ascii="Times New Roman" w:eastAsia="Times New Roman" w:hAnsi="Times New Roman"/>
          <w:color w:val="000000"/>
          <w:sz w:val="24"/>
          <w:szCs w:val="24"/>
          <w:lang w:val="cs-CZ" w:eastAsia="hr-HR"/>
        </w:rPr>
        <w:t>Prilikom donošenja Odluke o izboru kandidata iz članka 1. ove Odluke vodilo</w:t>
      </w:r>
      <w:r w:rsidRPr="007446A3">
        <w:rPr>
          <w:rFonts w:ascii="Times New Roman" w:eastAsia="Times New Roman" w:hAnsi="Times New Roman"/>
          <w:color w:val="000000"/>
          <w:sz w:val="24"/>
          <w:szCs w:val="24"/>
          <w:lang w:val="cs-CZ" w:eastAsia="hr-HR"/>
        </w:rPr>
        <w:br/>
        <w:t>se računa o interesima, profesionalnim ciljevima i motivaciji kandidata, kao</w:t>
      </w:r>
      <w:r w:rsidRPr="007446A3">
        <w:rPr>
          <w:rFonts w:ascii="Times New Roman" w:eastAsia="Times New Roman" w:hAnsi="Times New Roman"/>
          <w:color w:val="000000"/>
          <w:sz w:val="24"/>
          <w:szCs w:val="24"/>
          <w:lang w:val="cs-CZ" w:eastAsia="hr-HR"/>
        </w:rPr>
        <w:br/>
        <w:t>i trajanju nezaposlenosti.</w:t>
      </w:r>
    </w:p>
    <w:p w:rsidR="00D868E1" w:rsidRPr="007446A3" w:rsidRDefault="00D868E1" w:rsidP="00D868E1">
      <w:pPr>
        <w:jc w:val="center"/>
        <w:rPr>
          <w:rFonts w:ascii="Times New Roman" w:eastAsia="Times New Roman" w:hAnsi="Times New Roman"/>
          <w:color w:val="000000"/>
          <w:sz w:val="24"/>
          <w:szCs w:val="24"/>
          <w:lang w:val="cs-CZ" w:eastAsia="hr-HR"/>
        </w:rPr>
      </w:pPr>
    </w:p>
    <w:p w:rsidR="00D868E1" w:rsidRPr="007446A3" w:rsidRDefault="00D868E1" w:rsidP="00D868E1">
      <w:pPr>
        <w:jc w:val="center"/>
        <w:rPr>
          <w:rFonts w:ascii="Times New Roman" w:eastAsia="Times New Roman" w:hAnsi="Times New Roman"/>
          <w:b/>
          <w:color w:val="000000"/>
          <w:sz w:val="24"/>
          <w:szCs w:val="24"/>
          <w:lang w:val="cs-CZ" w:eastAsia="hr-HR"/>
        </w:rPr>
      </w:pPr>
      <w:r w:rsidRPr="007446A3">
        <w:rPr>
          <w:rFonts w:ascii="Times New Roman" w:eastAsia="Times New Roman" w:hAnsi="Times New Roman"/>
          <w:color w:val="000000"/>
          <w:sz w:val="24"/>
          <w:szCs w:val="24"/>
          <w:lang w:val="cs-CZ" w:eastAsia="hr-HR"/>
        </w:rPr>
        <w:br/>
      </w:r>
      <w:r w:rsidRPr="007446A3">
        <w:rPr>
          <w:rFonts w:ascii="Times New Roman" w:eastAsia="Times New Roman" w:hAnsi="Times New Roman"/>
          <w:b/>
          <w:color w:val="000000"/>
          <w:sz w:val="24"/>
          <w:szCs w:val="24"/>
          <w:lang w:val="cs-CZ" w:eastAsia="hr-HR"/>
        </w:rPr>
        <w:t>Članak 2.</w:t>
      </w:r>
    </w:p>
    <w:p w:rsidR="00D868E1" w:rsidRPr="007446A3" w:rsidRDefault="00D868E1" w:rsidP="00D868E1">
      <w:pPr>
        <w:jc w:val="both"/>
        <w:rPr>
          <w:rFonts w:ascii="Times New Roman" w:eastAsia="Times New Roman" w:hAnsi="Times New Roman"/>
          <w:color w:val="000000"/>
          <w:sz w:val="24"/>
          <w:szCs w:val="24"/>
          <w:lang w:val="cs-CZ" w:eastAsia="hr-HR"/>
        </w:rPr>
      </w:pPr>
      <w:r w:rsidRPr="007446A3">
        <w:rPr>
          <w:rFonts w:ascii="Times New Roman" w:eastAsia="Times New Roman" w:hAnsi="Times New Roman"/>
          <w:color w:val="000000"/>
          <w:sz w:val="24"/>
          <w:szCs w:val="24"/>
          <w:lang w:val="cs-CZ" w:eastAsia="hr-HR"/>
        </w:rPr>
        <w:t>S</w:t>
      </w:r>
      <w:r>
        <w:rPr>
          <w:rFonts w:ascii="Times New Roman" w:eastAsia="Times New Roman" w:hAnsi="Times New Roman"/>
          <w:color w:val="000000"/>
          <w:sz w:val="24"/>
          <w:szCs w:val="24"/>
          <w:lang w:val="cs-CZ" w:eastAsia="hr-HR"/>
        </w:rPr>
        <w:t>a izabranim kandidatom</w:t>
      </w:r>
      <w:r w:rsidRPr="007446A3">
        <w:rPr>
          <w:rFonts w:ascii="Times New Roman" w:eastAsia="Times New Roman" w:hAnsi="Times New Roman"/>
          <w:color w:val="000000"/>
          <w:sz w:val="24"/>
          <w:szCs w:val="24"/>
          <w:lang w:val="cs-CZ" w:eastAsia="hr-HR"/>
        </w:rPr>
        <w:t xml:space="preserve"> </w:t>
      </w:r>
      <w:r>
        <w:rPr>
          <w:rFonts w:ascii="Times New Roman" w:eastAsia="Times New Roman" w:hAnsi="Times New Roman"/>
          <w:color w:val="000000"/>
          <w:sz w:val="24"/>
          <w:szCs w:val="24"/>
          <w:lang w:val="cs-CZ" w:eastAsia="hr-HR"/>
        </w:rPr>
        <w:t xml:space="preserve">zaključiti će se pisani </w:t>
      </w:r>
      <w:r w:rsidRPr="007446A3">
        <w:rPr>
          <w:rFonts w:ascii="Times New Roman" w:eastAsia="Times New Roman" w:hAnsi="Times New Roman"/>
          <w:color w:val="000000"/>
          <w:sz w:val="24"/>
          <w:szCs w:val="24"/>
          <w:lang w:val="cs-CZ" w:eastAsia="hr-HR"/>
        </w:rPr>
        <w:t>ugovor na određeno vrijeme zbog privremenog povećanog opsega posla, u kojem se utvrđuje radno mjesto za koje se sklapa ugovor o radu, trajanje ugovora o radu te me</w:t>
      </w:r>
      <w:r>
        <w:rPr>
          <w:rFonts w:ascii="Times New Roman" w:eastAsia="Times New Roman" w:hAnsi="Times New Roman"/>
          <w:color w:val="000000"/>
          <w:sz w:val="24"/>
          <w:szCs w:val="24"/>
          <w:lang w:val="cs-CZ" w:eastAsia="hr-HR"/>
        </w:rPr>
        <w:t xml:space="preserve">đusobna prava, </w:t>
      </w:r>
      <w:r w:rsidRPr="007446A3">
        <w:rPr>
          <w:rFonts w:ascii="Times New Roman" w:eastAsia="Times New Roman" w:hAnsi="Times New Roman"/>
          <w:color w:val="000000"/>
          <w:sz w:val="24"/>
          <w:szCs w:val="24"/>
          <w:lang w:val="cs-CZ" w:eastAsia="hr-HR"/>
        </w:rPr>
        <w:t>obveze i odgovornosti ugovornih strana.</w:t>
      </w:r>
    </w:p>
    <w:p w:rsidR="00D868E1" w:rsidRPr="007446A3" w:rsidRDefault="00D868E1" w:rsidP="00D868E1">
      <w:pPr>
        <w:jc w:val="center"/>
        <w:rPr>
          <w:rFonts w:ascii="Times New Roman" w:eastAsia="Times New Roman" w:hAnsi="Times New Roman"/>
          <w:color w:val="000000"/>
          <w:sz w:val="24"/>
          <w:szCs w:val="24"/>
          <w:lang w:val="cs-CZ" w:eastAsia="hr-HR"/>
        </w:rPr>
      </w:pPr>
    </w:p>
    <w:p w:rsidR="00D868E1" w:rsidRPr="007446A3" w:rsidRDefault="00D868E1" w:rsidP="00D868E1">
      <w:pPr>
        <w:jc w:val="center"/>
        <w:rPr>
          <w:rFonts w:ascii="Times New Roman" w:eastAsia="Times New Roman" w:hAnsi="Times New Roman"/>
          <w:b/>
          <w:color w:val="000000"/>
          <w:sz w:val="24"/>
          <w:szCs w:val="24"/>
          <w:lang w:val="cs-CZ" w:eastAsia="hr-HR"/>
        </w:rPr>
      </w:pPr>
      <w:r w:rsidRPr="007446A3">
        <w:rPr>
          <w:rFonts w:ascii="Times New Roman" w:eastAsia="Times New Roman" w:hAnsi="Times New Roman"/>
          <w:color w:val="000000"/>
          <w:sz w:val="24"/>
          <w:szCs w:val="24"/>
          <w:lang w:val="cs-CZ" w:eastAsia="hr-HR"/>
        </w:rPr>
        <w:br/>
      </w:r>
      <w:r w:rsidRPr="007446A3">
        <w:rPr>
          <w:rFonts w:ascii="Times New Roman" w:eastAsia="Times New Roman" w:hAnsi="Times New Roman"/>
          <w:b/>
          <w:color w:val="000000"/>
          <w:sz w:val="24"/>
          <w:szCs w:val="24"/>
          <w:lang w:val="cs-CZ" w:eastAsia="hr-HR"/>
        </w:rPr>
        <w:t>Članak 3.</w:t>
      </w:r>
    </w:p>
    <w:p w:rsidR="00D868E1" w:rsidRPr="007446A3" w:rsidRDefault="00D868E1" w:rsidP="00D868E1">
      <w:pPr>
        <w:jc w:val="both"/>
        <w:rPr>
          <w:rFonts w:ascii="Times New Roman" w:eastAsia="Times New Roman" w:hAnsi="Times New Roman"/>
          <w:color w:val="000000"/>
          <w:sz w:val="24"/>
          <w:szCs w:val="24"/>
          <w:lang w:val="cs-CZ" w:eastAsia="hr-HR"/>
        </w:rPr>
      </w:pPr>
      <w:r w:rsidRPr="007446A3">
        <w:rPr>
          <w:rFonts w:ascii="Times New Roman" w:eastAsia="Times New Roman" w:hAnsi="Times New Roman"/>
          <w:color w:val="000000"/>
          <w:sz w:val="24"/>
          <w:szCs w:val="24"/>
          <w:lang w:val="cs-CZ" w:eastAsia="hr-HR"/>
        </w:rPr>
        <w:t>Ova Odluka stupa na snagu danom donošenja, a objavit će se na oglasnoj ploči Općine Šandrovac i u „Općin</w:t>
      </w:r>
      <w:r>
        <w:rPr>
          <w:rFonts w:ascii="Times New Roman" w:eastAsia="Times New Roman" w:hAnsi="Times New Roman"/>
          <w:color w:val="000000"/>
          <w:sz w:val="24"/>
          <w:szCs w:val="24"/>
          <w:lang w:val="cs-CZ" w:eastAsia="hr-HR"/>
        </w:rPr>
        <w:t>skom glasniku općine Šandrovac“.</w:t>
      </w:r>
    </w:p>
    <w:p w:rsidR="00D868E1" w:rsidRPr="007446A3" w:rsidRDefault="00D868E1" w:rsidP="00D868E1">
      <w:pPr>
        <w:jc w:val="both"/>
        <w:rPr>
          <w:rFonts w:ascii="Times New Roman" w:eastAsia="Times New Roman" w:hAnsi="Times New Roman"/>
          <w:color w:val="000000"/>
          <w:sz w:val="24"/>
          <w:szCs w:val="24"/>
          <w:lang w:val="cs-CZ" w:eastAsia="hr-HR"/>
        </w:rPr>
      </w:pPr>
    </w:p>
    <w:p w:rsidR="00D868E1" w:rsidRPr="007446A3" w:rsidRDefault="00D868E1" w:rsidP="00D868E1">
      <w:pPr>
        <w:jc w:val="both"/>
        <w:rPr>
          <w:rFonts w:ascii="Times New Roman" w:eastAsia="Times New Roman" w:hAnsi="Times New Roman"/>
          <w:color w:val="000000"/>
          <w:sz w:val="24"/>
          <w:szCs w:val="24"/>
          <w:lang w:val="cs-CZ" w:eastAsia="hr-HR"/>
        </w:rPr>
      </w:pPr>
    </w:p>
    <w:p w:rsidR="00D868E1" w:rsidRDefault="00D868E1" w:rsidP="00D868E1">
      <w:pPr>
        <w:jc w:val="both"/>
        <w:rPr>
          <w:rFonts w:ascii="Times New Roman" w:eastAsia="Times New Roman" w:hAnsi="Times New Roman"/>
          <w:color w:val="000000"/>
          <w:sz w:val="24"/>
          <w:szCs w:val="24"/>
          <w:lang w:val="cs-CZ" w:eastAsia="hr-HR"/>
        </w:rPr>
      </w:pPr>
      <w:r>
        <w:rPr>
          <w:rFonts w:ascii="Times New Roman" w:eastAsia="Times New Roman" w:hAnsi="Times New Roman"/>
          <w:color w:val="000000"/>
          <w:sz w:val="24"/>
          <w:szCs w:val="24"/>
          <w:lang w:val="cs-CZ" w:eastAsia="hr-HR"/>
        </w:rPr>
        <w:t>KLASA: 022-01/16-06/1</w:t>
      </w:r>
    </w:p>
    <w:p w:rsidR="00D868E1" w:rsidRPr="007446A3" w:rsidRDefault="00D868E1" w:rsidP="00D868E1">
      <w:pPr>
        <w:jc w:val="both"/>
        <w:rPr>
          <w:rFonts w:ascii="Times New Roman" w:eastAsia="Times New Roman" w:hAnsi="Times New Roman"/>
          <w:color w:val="000000"/>
          <w:sz w:val="24"/>
          <w:szCs w:val="24"/>
          <w:lang w:val="cs-CZ" w:eastAsia="hr-HR"/>
        </w:rPr>
      </w:pPr>
      <w:r>
        <w:rPr>
          <w:rFonts w:ascii="Times New Roman" w:eastAsia="Times New Roman" w:hAnsi="Times New Roman"/>
          <w:color w:val="000000"/>
          <w:sz w:val="24"/>
          <w:szCs w:val="24"/>
          <w:lang w:val="cs-CZ" w:eastAsia="hr-HR"/>
        </w:rPr>
        <w:t>URBROJ: 2123-05-06-16-11</w:t>
      </w:r>
    </w:p>
    <w:p w:rsidR="00D868E1" w:rsidRDefault="00D868E1" w:rsidP="00D868E1">
      <w:pPr>
        <w:jc w:val="both"/>
        <w:rPr>
          <w:rFonts w:ascii="Times New Roman" w:eastAsia="Times New Roman" w:hAnsi="Times New Roman"/>
          <w:color w:val="000000"/>
          <w:sz w:val="24"/>
          <w:szCs w:val="24"/>
          <w:lang w:val="cs-CZ" w:eastAsia="hr-HR"/>
        </w:rPr>
      </w:pPr>
      <w:r>
        <w:rPr>
          <w:rFonts w:ascii="Times New Roman" w:eastAsia="Times New Roman" w:hAnsi="Times New Roman"/>
          <w:color w:val="000000"/>
          <w:sz w:val="24"/>
          <w:szCs w:val="24"/>
          <w:lang w:val="cs-CZ" w:eastAsia="hr-HR"/>
        </w:rPr>
        <w:t>U Šandrovcu, 15.04.2016</w:t>
      </w:r>
      <w:r w:rsidRPr="007446A3">
        <w:rPr>
          <w:rFonts w:ascii="Times New Roman" w:eastAsia="Times New Roman" w:hAnsi="Times New Roman"/>
          <w:color w:val="000000"/>
          <w:sz w:val="24"/>
          <w:szCs w:val="24"/>
          <w:lang w:val="cs-CZ" w:eastAsia="hr-HR"/>
        </w:rPr>
        <w:t>.</w:t>
      </w:r>
    </w:p>
    <w:p w:rsidR="00D868E1" w:rsidRDefault="00D868E1" w:rsidP="00D868E1">
      <w:pPr>
        <w:jc w:val="both"/>
        <w:rPr>
          <w:rFonts w:ascii="Times New Roman" w:eastAsia="Times New Roman" w:hAnsi="Times New Roman"/>
          <w:color w:val="000000"/>
          <w:sz w:val="24"/>
          <w:szCs w:val="24"/>
          <w:lang w:val="cs-CZ" w:eastAsia="hr-HR"/>
        </w:rPr>
      </w:pPr>
    </w:p>
    <w:p w:rsidR="00D868E1" w:rsidRPr="007446A3" w:rsidRDefault="00D868E1" w:rsidP="00D868E1">
      <w:pPr>
        <w:jc w:val="both"/>
        <w:rPr>
          <w:rFonts w:ascii="Times New Roman" w:eastAsia="Times New Roman" w:hAnsi="Times New Roman"/>
          <w:color w:val="000000"/>
          <w:sz w:val="24"/>
          <w:szCs w:val="24"/>
          <w:lang w:val="cs-CZ" w:eastAsia="hr-HR"/>
        </w:rPr>
      </w:pPr>
    </w:p>
    <w:p w:rsidR="00D868E1" w:rsidRPr="007446A3" w:rsidRDefault="00D868E1" w:rsidP="00D868E1">
      <w:pPr>
        <w:ind w:left="5664" w:firstLine="708"/>
        <w:rPr>
          <w:rFonts w:ascii="Times New Roman" w:eastAsia="Times New Roman" w:hAnsi="Times New Roman"/>
          <w:color w:val="000000"/>
          <w:sz w:val="24"/>
          <w:szCs w:val="24"/>
          <w:lang w:val="cs-CZ" w:eastAsia="hr-HR"/>
        </w:rPr>
      </w:pPr>
      <w:r w:rsidRPr="007446A3">
        <w:rPr>
          <w:rFonts w:ascii="Times New Roman" w:eastAsia="Times New Roman" w:hAnsi="Times New Roman"/>
          <w:color w:val="000000"/>
          <w:sz w:val="24"/>
          <w:szCs w:val="24"/>
          <w:lang w:val="cs-CZ" w:eastAsia="hr-HR"/>
        </w:rPr>
        <w:t xml:space="preserve">  Za Šandroprom d.o.o.</w:t>
      </w:r>
    </w:p>
    <w:p w:rsidR="00F23FC0" w:rsidRDefault="00D868E1" w:rsidP="00D868E1">
      <w:pPr>
        <w:ind w:left="5664"/>
        <w:rPr>
          <w:color w:val="000000"/>
        </w:rPr>
      </w:pPr>
      <w:r w:rsidRPr="007446A3">
        <w:rPr>
          <w:rFonts w:ascii="Times New Roman" w:eastAsia="Times New Roman" w:hAnsi="Times New Roman"/>
          <w:color w:val="000000"/>
          <w:sz w:val="24"/>
          <w:szCs w:val="24"/>
          <w:lang w:val="cs-CZ" w:eastAsia="hr-HR"/>
        </w:rPr>
        <w:t xml:space="preserve">          v.d. dir. Sanela Paukovac</w:t>
      </w:r>
      <w:r w:rsidRPr="007446A3">
        <w:rPr>
          <w:rFonts w:ascii="Times New Roman" w:eastAsia="Times New Roman" w:hAnsi="Times New Roman"/>
          <w:color w:val="000000"/>
          <w:sz w:val="24"/>
          <w:szCs w:val="24"/>
          <w:lang w:val="cs-CZ" w:eastAsia="hr-HR"/>
        </w:rPr>
        <w:br/>
      </w:r>
    </w:p>
    <w:p w:rsidR="008D3BB6" w:rsidRDefault="008D3BB6" w:rsidP="00D868E1">
      <w:pPr>
        <w:ind w:left="5664"/>
        <w:rPr>
          <w:color w:val="000000"/>
        </w:rPr>
      </w:pPr>
    </w:p>
    <w:p w:rsidR="008D3BB6" w:rsidRDefault="008D3BB6" w:rsidP="00D868E1">
      <w:pPr>
        <w:ind w:left="5664"/>
        <w:rPr>
          <w:color w:val="000000"/>
        </w:rPr>
      </w:pPr>
    </w:p>
    <w:p w:rsidR="008D3BB6" w:rsidRDefault="008D3BB6" w:rsidP="00D868E1">
      <w:pPr>
        <w:ind w:left="5664"/>
        <w:rPr>
          <w:color w:val="000000"/>
        </w:rPr>
      </w:pPr>
    </w:p>
    <w:p w:rsidR="008D3BB6" w:rsidRDefault="008D3BB6" w:rsidP="00D868E1">
      <w:pPr>
        <w:ind w:left="5664"/>
        <w:rPr>
          <w:color w:val="000000"/>
        </w:rPr>
      </w:pPr>
    </w:p>
    <w:p w:rsidR="008D3BB6" w:rsidRDefault="008D3BB6" w:rsidP="00D868E1">
      <w:pPr>
        <w:ind w:left="5664"/>
        <w:rPr>
          <w:color w:val="000000"/>
        </w:rPr>
      </w:pPr>
    </w:p>
    <w:p w:rsidR="008D3BB6" w:rsidRDefault="008D3BB6" w:rsidP="00D868E1">
      <w:pPr>
        <w:ind w:left="5664"/>
        <w:rPr>
          <w:color w:val="000000"/>
        </w:rPr>
      </w:pPr>
    </w:p>
    <w:p w:rsidR="008D3BB6" w:rsidRDefault="008D3BB6" w:rsidP="00D868E1">
      <w:pPr>
        <w:ind w:left="5664"/>
        <w:rPr>
          <w:color w:val="000000"/>
        </w:rPr>
      </w:pPr>
    </w:p>
    <w:p w:rsidR="008D3BB6" w:rsidRDefault="008D3BB6" w:rsidP="00D868E1">
      <w:pPr>
        <w:ind w:left="5664"/>
        <w:rPr>
          <w:color w:val="000000"/>
        </w:rPr>
      </w:pPr>
    </w:p>
    <w:p w:rsidR="008D3BB6" w:rsidRDefault="008D3BB6" w:rsidP="00D868E1">
      <w:pPr>
        <w:ind w:left="5664"/>
        <w:rPr>
          <w:color w:val="000000"/>
        </w:rPr>
      </w:pPr>
    </w:p>
    <w:p w:rsidR="008D3BB6" w:rsidRDefault="008D3BB6" w:rsidP="00D868E1">
      <w:pPr>
        <w:ind w:left="5664"/>
        <w:rPr>
          <w:color w:val="000000"/>
        </w:rPr>
      </w:pPr>
    </w:p>
    <w:p w:rsidR="008D3BB6" w:rsidRDefault="008D3BB6" w:rsidP="00D868E1">
      <w:pPr>
        <w:ind w:left="5664"/>
        <w:rPr>
          <w:color w:val="000000"/>
        </w:rPr>
      </w:pPr>
    </w:p>
    <w:p w:rsidR="008D3BB6" w:rsidRDefault="008D3BB6" w:rsidP="00D868E1">
      <w:pPr>
        <w:ind w:left="5664"/>
        <w:rPr>
          <w:color w:val="000000"/>
        </w:rPr>
      </w:pPr>
    </w:p>
    <w:p w:rsidR="008D3BB6" w:rsidRDefault="008D3BB6" w:rsidP="00D868E1">
      <w:pPr>
        <w:ind w:left="5664"/>
        <w:rPr>
          <w:color w:val="000000"/>
        </w:rPr>
      </w:pPr>
    </w:p>
    <w:p w:rsidR="008D3BB6" w:rsidRDefault="008D3BB6" w:rsidP="00D868E1">
      <w:pPr>
        <w:ind w:left="5664"/>
        <w:rPr>
          <w:color w:val="000000"/>
        </w:rPr>
      </w:pPr>
    </w:p>
    <w:p w:rsidR="008D3BB6" w:rsidRDefault="008D3BB6" w:rsidP="00D868E1">
      <w:pPr>
        <w:ind w:left="5664"/>
        <w:rPr>
          <w:color w:val="000000"/>
        </w:rPr>
      </w:pPr>
    </w:p>
    <w:p w:rsidR="008D3BB6" w:rsidRDefault="008D3BB6" w:rsidP="00D868E1">
      <w:pPr>
        <w:ind w:left="5664"/>
        <w:rPr>
          <w:color w:val="000000"/>
        </w:rPr>
      </w:pPr>
    </w:p>
    <w:p w:rsidR="008D3BB6" w:rsidRDefault="008D3BB6" w:rsidP="00D868E1">
      <w:pPr>
        <w:ind w:left="5664"/>
        <w:rPr>
          <w:color w:val="000000"/>
        </w:rPr>
      </w:pPr>
    </w:p>
    <w:p w:rsidR="008D3BB6" w:rsidRDefault="008D3BB6" w:rsidP="00D868E1">
      <w:pPr>
        <w:ind w:left="5664"/>
        <w:rPr>
          <w:color w:val="000000"/>
        </w:rPr>
      </w:pPr>
    </w:p>
    <w:p w:rsidR="008D3BB6" w:rsidRDefault="008D3BB6" w:rsidP="008D3BB6">
      <w:pPr>
        <w:rPr>
          <w:rFonts w:ascii="Times New Roman" w:eastAsia="Times New Roman" w:hAnsi="Times New Roman" w:cs="Times New Roman"/>
          <w:sz w:val="24"/>
          <w:szCs w:val="24"/>
          <w:lang w:eastAsia="hr-HR"/>
        </w:rPr>
      </w:pPr>
    </w:p>
    <w:p w:rsidR="008D3BB6" w:rsidRDefault="008D3BB6" w:rsidP="008D3BB6">
      <w:pPr>
        <w:rPr>
          <w:rFonts w:ascii="Times New Roman" w:eastAsia="Times New Roman" w:hAnsi="Times New Roman" w:cs="Times New Roman"/>
          <w:sz w:val="24"/>
          <w:szCs w:val="24"/>
          <w:lang w:eastAsia="hr-HR"/>
        </w:rPr>
      </w:pPr>
    </w:p>
    <w:p w:rsidR="008D3BB6" w:rsidRPr="00692E09" w:rsidRDefault="008D3BB6" w:rsidP="008D3BB6">
      <w:pPr>
        <w:rPr>
          <w:rFonts w:ascii="Times New Roman" w:eastAsia="Times New Roman" w:hAnsi="Times New Roman" w:cs="Times New Roman"/>
          <w:sz w:val="24"/>
          <w:szCs w:val="24"/>
          <w:lang w:eastAsia="hr-HR"/>
        </w:rPr>
      </w:pPr>
    </w:p>
    <w:p w:rsidR="008D3BB6" w:rsidRPr="00692E09" w:rsidRDefault="008D3BB6" w:rsidP="008D3BB6"/>
    <w:p w:rsidR="008D3BB6" w:rsidRPr="00692E09" w:rsidRDefault="008D3BB6" w:rsidP="008D3BB6">
      <w:pPr>
        <w:pBdr>
          <w:top w:val="dashDotStroked" w:sz="24" w:space="1" w:color="auto"/>
          <w:left w:val="dashDotStroked" w:sz="24" w:space="4" w:color="auto"/>
          <w:bottom w:val="dashDotStroked" w:sz="24" w:space="1" w:color="auto"/>
          <w:right w:val="dashDotStroked" w:sz="24" w:space="4" w:color="auto"/>
        </w:pBdr>
        <w:rPr>
          <w:rFonts w:ascii="Times New Roman" w:eastAsia="Times New Roman" w:hAnsi="Times New Roman" w:cs="Times New Roman"/>
          <w:sz w:val="24"/>
          <w:szCs w:val="24"/>
          <w:lang w:eastAsia="hr-HR"/>
        </w:rPr>
      </w:pPr>
      <w:r w:rsidRPr="00692E09">
        <w:t xml:space="preserve"> </w:t>
      </w:r>
    </w:p>
    <w:p w:rsidR="008D3BB6" w:rsidRPr="00692E09" w:rsidRDefault="008D3BB6" w:rsidP="008D3BB6">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r w:rsidRPr="00692E09">
        <w:rPr>
          <w:rFonts w:ascii="Times New Roman" w:eastAsia="Times New Roman" w:hAnsi="Times New Roman" w:cs="Times New Roman"/>
          <w:sz w:val="24"/>
          <w:szCs w:val="24"/>
          <w:lang w:eastAsia="hr-HR"/>
        </w:rPr>
        <w:t>„Općinski glasnik općine Šandrovac“ službeno je glasilo Općine Šandrovac, izdaje ga Općina Šandrovac, Bjelovarska 6, 43227 Šandrovac</w:t>
      </w:r>
    </w:p>
    <w:p w:rsidR="008D3BB6" w:rsidRPr="00692E09" w:rsidRDefault="008D3BB6" w:rsidP="008D3BB6">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p>
    <w:p w:rsidR="008D3BB6" w:rsidRPr="00692E09" w:rsidRDefault="008D3BB6" w:rsidP="008D3BB6">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p>
    <w:p w:rsidR="008D3BB6" w:rsidRPr="00692E09" w:rsidRDefault="008D3BB6" w:rsidP="008D3BB6">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r w:rsidRPr="00692E09">
        <w:rPr>
          <w:rFonts w:ascii="Times New Roman" w:eastAsia="Times New Roman" w:hAnsi="Times New Roman" w:cs="Times New Roman"/>
          <w:sz w:val="24"/>
          <w:szCs w:val="24"/>
          <w:lang w:eastAsia="hr-HR"/>
        </w:rPr>
        <w:t xml:space="preserve">Za izdavača: Josip </w:t>
      </w:r>
      <w:proofErr w:type="spellStart"/>
      <w:r w:rsidRPr="00692E09">
        <w:rPr>
          <w:rFonts w:ascii="Times New Roman" w:eastAsia="Times New Roman" w:hAnsi="Times New Roman" w:cs="Times New Roman"/>
          <w:sz w:val="24"/>
          <w:szCs w:val="24"/>
          <w:lang w:eastAsia="hr-HR"/>
        </w:rPr>
        <w:t>Dekalić</w:t>
      </w:r>
      <w:proofErr w:type="spellEnd"/>
      <w:r w:rsidRPr="00692E09">
        <w:rPr>
          <w:rFonts w:ascii="Times New Roman" w:eastAsia="Times New Roman" w:hAnsi="Times New Roman" w:cs="Times New Roman"/>
          <w:sz w:val="24"/>
          <w:szCs w:val="24"/>
          <w:lang w:eastAsia="hr-HR"/>
        </w:rPr>
        <w:t>, Općinski načelnik</w:t>
      </w:r>
    </w:p>
    <w:p w:rsidR="008D3BB6" w:rsidRPr="00692E09" w:rsidRDefault="008D3BB6" w:rsidP="008D3BB6">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r w:rsidRPr="00692E09">
        <w:rPr>
          <w:rFonts w:ascii="Times New Roman" w:eastAsia="Times New Roman" w:hAnsi="Times New Roman" w:cs="Times New Roman"/>
          <w:sz w:val="24"/>
          <w:szCs w:val="24"/>
          <w:lang w:eastAsia="hr-HR"/>
        </w:rPr>
        <w:t xml:space="preserve">Tehnički i izvršni urednik: Sandra </w:t>
      </w:r>
      <w:proofErr w:type="spellStart"/>
      <w:r w:rsidRPr="00692E09">
        <w:rPr>
          <w:rFonts w:ascii="Times New Roman" w:eastAsia="Times New Roman" w:hAnsi="Times New Roman" w:cs="Times New Roman"/>
          <w:sz w:val="24"/>
          <w:szCs w:val="24"/>
          <w:lang w:eastAsia="hr-HR"/>
        </w:rPr>
        <w:t>Sedlanić</w:t>
      </w:r>
      <w:proofErr w:type="spellEnd"/>
    </w:p>
    <w:p w:rsidR="008D3BB6" w:rsidRPr="00692E09" w:rsidRDefault="008D3BB6" w:rsidP="008D3BB6">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p>
    <w:p w:rsidR="008D3BB6" w:rsidRPr="00692E09" w:rsidRDefault="008D3BB6" w:rsidP="008D3BB6">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r w:rsidRPr="00692E09">
        <w:rPr>
          <w:rFonts w:ascii="Times New Roman" w:eastAsia="Times New Roman" w:hAnsi="Times New Roman" w:cs="Times New Roman"/>
          <w:sz w:val="24"/>
          <w:szCs w:val="24"/>
          <w:lang w:eastAsia="hr-HR"/>
        </w:rPr>
        <w:t xml:space="preserve">Tel. 043/874-128, Fax; 043/874-366, E-mail: </w:t>
      </w:r>
      <w:hyperlink r:id="rId18" w:history="1">
        <w:r w:rsidRPr="00692E09">
          <w:rPr>
            <w:rFonts w:ascii="Times New Roman" w:eastAsia="Times New Roman" w:hAnsi="Times New Roman" w:cs="Times New Roman"/>
            <w:color w:val="0000FF"/>
            <w:sz w:val="24"/>
            <w:szCs w:val="24"/>
            <w:u w:val="single"/>
            <w:lang w:eastAsia="hr-HR"/>
          </w:rPr>
          <w:t>opcina-sandrovac@bj.t-com.hr</w:t>
        </w:r>
      </w:hyperlink>
    </w:p>
    <w:p w:rsidR="008D3BB6" w:rsidRPr="00692E09" w:rsidRDefault="008D3BB6" w:rsidP="008D3BB6">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hyperlink r:id="rId19" w:history="1">
        <w:r w:rsidRPr="00692E09">
          <w:rPr>
            <w:rFonts w:ascii="Times New Roman" w:eastAsia="Times New Roman" w:hAnsi="Times New Roman" w:cs="Times New Roman"/>
            <w:color w:val="0000FF"/>
            <w:sz w:val="24"/>
            <w:szCs w:val="24"/>
            <w:u w:val="single"/>
            <w:lang w:eastAsia="hr-HR"/>
          </w:rPr>
          <w:t>www.sandrovac.hr</w:t>
        </w:r>
      </w:hyperlink>
    </w:p>
    <w:p w:rsidR="008D3BB6" w:rsidRPr="00692E09" w:rsidRDefault="008D3BB6" w:rsidP="008D3BB6">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r w:rsidRPr="00692E09">
        <w:rPr>
          <w:rFonts w:ascii="Times New Roman" w:eastAsia="Times New Roman" w:hAnsi="Times New Roman" w:cs="Times New Roman"/>
          <w:sz w:val="24"/>
          <w:szCs w:val="24"/>
          <w:lang w:eastAsia="hr-HR"/>
        </w:rPr>
        <w:t>Naklada: 10 primjeraka</w:t>
      </w:r>
    </w:p>
    <w:p w:rsidR="008D3BB6" w:rsidRPr="00692E09" w:rsidRDefault="008D3BB6" w:rsidP="008D3BB6">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r w:rsidRPr="00692E09">
        <w:rPr>
          <w:rFonts w:ascii="Times New Roman" w:eastAsia="Times New Roman" w:hAnsi="Times New Roman" w:cs="Times New Roman"/>
          <w:sz w:val="24"/>
          <w:szCs w:val="24"/>
          <w:lang w:eastAsia="hr-HR"/>
        </w:rPr>
        <w:t>Tisak: Općina Šandrovac, Jedinstveni upravni odjel</w:t>
      </w:r>
    </w:p>
    <w:p w:rsidR="008D3BB6" w:rsidRPr="00692E09" w:rsidRDefault="008D3BB6" w:rsidP="008D3BB6">
      <w:pPr>
        <w:rPr>
          <w:rFonts w:ascii="Times New Roman" w:eastAsia="Times New Roman" w:hAnsi="Times New Roman" w:cs="Times New Roman"/>
          <w:sz w:val="24"/>
          <w:szCs w:val="24"/>
          <w:lang w:eastAsia="hr-HR"/>
        </w:rPr>
      </w:pPr>
    </w:p>
    <w:p w:rsidR="008D3BB6" w:rsidRPr="00692E09" w:rsidRDefault="008D3BB6" w:rsidP="008D3BB6">
      <w:pPr>
        <w:rPr>
          <w:rFonts w:ascii="Times New Roman" w:eastAsia="Times New Roman" w:hAnsi="Times New Roman" w:cs="Times New Roman"/>
          <w:sz w:val="24"/>
          <w:szCs w:val="24"/>
          <w:lang w:eastAsia="hr-HR"/>
        </w:rPr>
      </w:pPr>
    </w:p>
    <w:p w:rsidR="008D3BB6" w:rsidRPr="00692E09" w:rsidRDefault="008D3BB6" w:rsidP="008D3BB6"/>
    <w:p w:rsidR="008D3BB6" w:rsidRDefault="008D3BB6" w:rsidP="008D3BB6"/>
    <w:p w:rsidR="008D3BB6" w:rsidRDefault="008D3BB6" w:rsidP="00D868E1">
      <w:pPr>
        <w:ind w:left="5664"/>
        <w:rPr>
          <w:color w:val="000000"/>
        </w:rPr>
      </w:pPr>
      <w:bookmarkStart w:id="0" w:name="_GoBack"/>
      <w:bookmarkEnd w:id="0"/>
    </w:p>
    <w:p w:rsidR="008D3BB6" w:rsidRDefault="008D3BB6" w:rsidP="00D868E1">
      <w:pPr>
        <w:ind w:left="5664"/>
        <w:rPr>
          <w:color w:val="000000"/>
        </w:rPr>
      </w:pPr>
    </w:p>
    <w:p w:rsidR="008D3BB6" w:rsidRDefault="008D3BB6" w:rsidP="00D868E1">
      <w:pPr>
        <w:ind w:left="5664"/>
        <w:rPr>
          <w:color w:val="000000"/>
        </w:rPr>
      </w:pPr>
    </w:p>
    <w:p w:rsidR="008D3BB6" w:rsidRDefault="008D3BB6" w:rsidP="00D868E1">
      <w:pPr>
        <w:ind w:left="5664"/>
        <w:rPr>
          <w:color w:val="000000"/>
        </w:rPr>
      </w:pPr>
    </w:p>
    <w:p w:rsidR="008D3BB6" w:rsidRDefault="008D3BB6" w:rsidP="00D868E1">
      <w:pPr>
        <w:ind w:left="5664"/>
        <w:rPr>
          <w:color w:val="000000"/>
        </w:rPr>
      </w:pPr>
    </w:p>
    <w:p w:rsidR="008D3BB6" w:rsidRDefault="008D3BB6" w:rsidP="00D868E1">
      <w:pPr>
        <w:ind w:left="5664"/>
        <w:rPr>
          <w:color w:val="000000"/>
        </w:rPr>
      </w:pPr>
    </w:p>
    <w:p w:rsidR="008D3BB6" w:rsidRDefault="008D3BB6" w:rsidP="00D868E1">
      <w:pPr>
        <w:ind w:left="5664"/>
        <w:rPr>
          <w:color w:val="000000"/>
        </w:rPr>
      </w:pPr>
    </w:p>
    <w:p w:rsidR="008D3BB6" w:rsidRPr="00D868E1" w:rsidRDefault="008D3BB6" w:rsidP="00D868E1">
      <w:pPr>
        <w:ind w:left="5664"/>
        <w:rPr>
          <w:color w:val="000000"/>
        </w:rPr>
      </w:pPr>
    </w:p>
    <w:sectPr w:rsidR="008D3BB6" w:rsidRPr="00D868E1" w:rsidSect="00D868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267" w:rsidRDefault="00393267" w:rsidP="00D868E1">
      <w:r>
        <w:separator/>
      </w:r>
    </w:p>
  </w:endnote>
  <w:endnote w:type="continuationSeparator" w:id="0">
    <w:p w:rsidR="00393267" w:rsidRDefault="00393267" w:rsidP="00D8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unga">
    <w:altName w:val="Segoe UI"/>
    <w:panose1 w:val="020B0502040204020203"/>
    <w:charset w:val="01"/>
    <w:family w:val="roman"/>
    <w:notTrueType/>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HelveticaLTSkin29-CondensedBlac">
    <w:charset w:val="00"/>
    <w:family w:val="auto"/>
    <w:pitch w:val="default"/>
  </w:font>
  <w:font w:name="HelveticaLTSkin29-CondensedRegu">
    <w:charset w:val="00"/>
    <w:family w:val="auto"/>
    <w:pitch w:val="default"/>
  </w:font>
  <w:font w:name="Monotype Corsiva">
    <w:panose1 w:val="03010101010201010101"/>
    <w:charset w:val="EE"/>
    <w:family w:val="script"/>
    <w:pitch w:val="variable"/>
    <w:sig w:usb0="00000287" w:usb1="00000000" w:usb2="00000000" w:usb3="00000000" w:csb0="0000009F" w:csb1="00000000"/>
  </w:font>
  <w:font w:name="Cataneo BT">
    <w:altName w:val="Courier New"/>
    <w:charset w:val="00"/>
    <w:family w:val="script"/>
    <w:pitch w:val="variable"/>
    <w:sig w:usb0="00000001" w:usb1="00000000" w:usb2="00000000" w:usb3="00000000" w:csb0="0000001B"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8E1" w:rsidRDefault="00D868E1">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496886"/>
      <w:docPartObj>
        <w:docPartGallery w:val="Page Numbers (Bottom of Page)"/>
        <w:docPartUnique/>
      </w:docPartObj>
    </w:sdtPr>
    <w:sdtEndPr/>
    <w:sdtContent>
      <w:p w:rsidR="00D868E1" w:rsidRDefault="00D868E1">
        <w:pPr>
          <w:pStyle w:val="Podnoje"/>
          <w:jc w:val="center"/>
        </w:pPr>
        <w:r>
          <w:fldChar w:fldCharType="begin"/>
        </w:r>
        <w:r>
          <w:instrText>PAGE   \* MERGEFORMAT</w:instrText>
        </w:r>
        <w:r>
          <w:fldChar w:fldCharType="separate"/>
        </w:r>
        <w:r w:rsidR="008D3BB6">
          <w:rPr>
            <w:noProof/>
          </w:rPr>
          <w:t>68</w:t>
        </w:r>
        <w:r>
          <w:fldChar w:fldCharType="end"/>
        </w:r>
      </w:p>
    </w:sdtContent>
  </w:sdt>
  <w:p w:rsidR="00D868E1" w:rsidRDefault="00D868E1">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8E1" w:rsidRDefault="00D868E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267" w:rsidRDefault="00393267" w:rsidP="00D868E1">
      <w:r>
        <w:separator/>
      </w:r>
    </w:p>
  </w:footnote>
  <w:footnote w:type="continuationSeparator" w:id="0">
    <w:p w:rsidR="00393267" w:rsidRDefault="00393267" w:rsidP="00D86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8E1" w:rsidRDefault="00D868E1">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F3A" w:rsidRDefault="00495F3A">
    <w:pPr>
      <w:pStyle w:val="Zaglavlje"/>
    </w:pPr>
    <w:r>
      <w:t>OPĆINSKI GLASNIK OPĆINE ŠANDROVAC                                                 BROJ 1</w:t>
    </w:r>
  </w:p>
  <w:p w:rsidR="00D868E1" w:rsidRDefault="00D868E1">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8E1" w:rsidRDefault="00D868E1">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76763"/>
    <w:multiLevelType w:val="hybridMultilevel"/>
    <w:tmpl w:val="7F48766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0D070634"/>
    <w:multiLevelType w:val="hybridMultilevel"/>
    <w:tmpl w:val="564CFFB6"/>
    <w:lvl w:ilvl="0" w:tplc="B6F08680">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763767"/>
    <w:multiLevelType w:val="hybridMultilevel"/>
    <w:tmpl w:val="9F0880A8"/>
    <w:lvl w:ilvl="0" w:tplc="AEA8F18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5EE0A47"/>
    <w:multiLevelType w:val="hybridMultilevel"/>
    <w:tmpl w:val="D252516E"/>
    <w:lvl w:ilvl="0" w:tplc="CDF0F3C0">
      <w:start w:val="79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B8479C0"/>
    <w:multiLevelType w:val="hybridMultilevel"/>
    <w:tmpl w:val="AB6A9EC6"/>
    <w:lvl w:ilvl="0" w:tplc="44AE255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C683065"/>
    <w:multiLevelType w:val="multilevel"/>
    <w:tmpl w:val="B2421A34"/>
    <w:lvl w:ilvl="0">
      <w:start w:val="1"/>
      <w:numFmt w:val="decimal"/>
      <w:lvlText w:val="%1."/>
      <w:lvlJc w:val="left"/>
      <w:pPr>
        <w:ind w:left="720" w:hanging="360"/>
      </w:pPr>
      <w:rPr>
        <w:rFonts w:hint="default"/>
      </w:rPr>
    </w:lvl>
    <w:lvl w:ilvl="1">
      <w:start w:val="1"/>
      <w:numFmt w:val="decimal"/>
      <w:isLgl/>
      <w:lvlText w:val="%1.%2."/>
      <w:lvlJc w:val="left"/>
      <w:pPr>
        <w:ind w:left="770" w:hanging="360"/>
      </w:pPr>
      <w:rPr>
        <w:rFonts w:hint="default"/>
      </w:rPr>
    </w:lvl>
    <w:lvl w:ilvl="2">
      <w:start w:val="1"/>
      <w:numFmt w:val="decimal"/>
      <w:isLgl/>
      <w:lvlText w:val="%1.%2.%3."/>
      <w:lvlJc w:val="left"/>
      <w:pPr>
        <w:ind w:left="1180" w:hanging="720"/>
      </w:pPr>
      <w:rPr>
        <w:rFonts w:hint="default"/>
      </w:rPr>
    </w:lvl>
    <w:lvl w:ilvl="3">
      <w:start w:val="1"/>
      <w:numFmt w:val="decimal"/>
      <w:isLgl/>
      <w:lvlText w:val="%1.%2.%3.%4."/>
      <w:lvlJc w:val="left"/>
      <w:pPr>
        <w:ind w:left="1230" w:hanging="72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169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60" w:hanging="1800"/>
      </w:pPr>
      <w:rPr>
        <w:rFonts w:hint="default"/>
      </w:rPr>
    </w:lvl>
  </w:abstractNum>
  <w:abstractNum w:abstractNumId="6" w15:restartNumberingAfterBreak="0">
    <w:nsid w:val="44315DE1"/>
    <w:multiLevelType w:val="hybridMultilevel"/>
    <w:tmpl w:val="354E588E"/>
    <w:lvl w:ilvl="0" w:tplc="041A000F">
      <w:start w:val="1"/>
      <w:numFmt w:val="decimal"/>
      <w:lvlText w:val="%1."/>
      <w:lvlJc w:val="left"/>
      <w:pPr>
        <w:tabs>
          <w:tab w:val="num" w:pos="720"/>
        </w:tabs>
        <w:ind w:left="720" w:hanging="360"/>
      </w:pPr>
      <w:rPr>
        <w:rFonts w:cs="Times New Roman"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F187418"/>
    <w:multiLevelType w:val="hybridMultilevel"/>
    <w:tmpl w:val="0E74CF2C"/>
    <w:lvl w:ilvl="0" w:tplc="5A40DB64">
      <w:start w:val="1"/>
      <w:numFmt w:val="decimal"/>
      <w:lvlText w:val="%1."/>
      <w:lvlJc w:val="left"/>
      <w:pPr>
        <w:ind w:left="1780" w:hanging="360"/>
      </w:pPr>
      <w:rPr>
        <w:rFonts w:hint="default"/>
      </w:rPr>
    </w:lvl>
    <w:lvl w:ilvl="1" w:tplc="041A0019" w:tentative="1">
      <w:start w:val="1"/>
      <w:numFmt w:val="lowerLetter"/>
      <w:lvlText w:val="%2."/>
      <w:lvlJc w:val="left"/>
      <w:pPr>
        <w:ind w:left="2500" w:hanging="360"/>
      </w:pPr>
    </w:lvl>
    <w:lvl w:ilvl="2" w:tplc="041A001B" w:tentative="1">
      <w:start w:val="1"/>
      <w:numFmt w:val="lowerRoman"/>
      <w:lvlText w:val="%3."/>
      <w:lvlJc w:val="right"/>
      <w:pPr>
        <w:ind w:left="3220" w:hanging="180"/>
      </w:pPr>
    </w:lvl>
    <w:lvl w:ilvl="3" w:tplc="041A000F" w:tentative="1">
      <w:start w:val="1"/>
      <w:numFmt w:val="decimal"/>
      <w:lvlText w:val="%4."/>
      <w:lvlJc w:val="left"/>
      <w:pPr>
        <w:ind w:left="3940" w:hanging="360"/>
      </w:pPr>
    </w:lvl>
    <w:lvl w:ilvl="4" w:tplc="041A0019" w:tentative="1">
      <w:start w:val="1"/>
      <w:numFmt w:val="lowerLetter"/>
      <w:lvlText w:val="%5."/>
      <w:lvlJc w:val="left"/>
      <w:pPr>
        <w:ind w:left="4660" w:hanging="360"/>
      </w:pPr>
    </w:lvl>
    <w:lvl w:ilvl="5" w:tplc="041A001B" w:tentative="1">
      <w:start w:val="1"/>
      <w:numFmt w:val="lowerRoman"/>
      <w:lvlText w:val="%6."/>
      <w:lvlJc w:val="right"/>
      <w:pPr>
        <w:ind w:left="5380" w:hanging="180"/>
      </w:pPr>
    </w:lvl>
    <w:lvl w:ilvl="6" w:tplc="041A000F" w:tentative="1">
      <w:start w:val="1"/>
      <w:numFmt w:val="decimal"/>
      <w:lvlText w:val="%7."/>
      <w:lvlJc w:val="left"/>
      <w:pPr>
        <w:ind w:left="6100" w:hanging="360"/>
      </w:pPr>
    </w:lvl>
    <w:lvl w:ilvl="7" w:tplc="041A0019" w:tentative="1">
      <w:start w:val="1"/>
      <w:numFmt w:val="lowerLetter"/>
      <w:lvlText w:val="%8."/>
      <w:lvlJc w:val="left"/>
      <w:pPr>
        <w:ind w:left="6820" w:hanging="360"/>
      </w:pPr>
    </w:lvl>
    <w:lvl w:ilvl="8" w:tplc="041A001B" w:tentative="1">
      <w:start w:val="1"/>
      <w:numFmt w:val="lowerRoman"/>
      <w:lvlText w:val="%9."/>
      <w:lvlJc w:val="right"/>
      <w:pPr>
        <w:ind w:left="7540" w:hanging="180"/>
      </w:pPr>
    </w:lvl>
  </w:abstractNum>
  <w:abstractNum w:abstractNumId="8" w15:restartNumberingAfterBreak="0">
    <w:nsid w:val="68A709EA"/>
    <w:multiLevelType w:val="hybridMultilevel"/>
    <w:tmpl w:val="1B5E585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8A46D1E"/>
    <w:multiLevelType w:val="multilevel"/>
    <w:tmpl w:val="F2404538"/>
    <w:lvl w:ilvl="0">
      <w:start w:val="1"/>
      <w:numFmt w:val="decimal"/>
      <w:lvlText w:val="%1.0."/>
      <w:lvlJc w:val="left"/>
      <w:pPr>
        <w:ind w:left="6000" w:hanging="528"/>
      </w:pPr>
      <w:rPr>
        <w:rFonts w:hint="default"/>
      </w:rPr>
    </w:lvl>
    <w:lvl w:ilvl="1">
      <w:start w:val="1"/>
      <w:numFmt w:val="decimalZero"/>
      <w:lvlText w:val="%1.%2."/>
      <w:lvlJc w:val="left"/>
      <w:pPr>
        <w:ind w:left="6708" w:hanging="528"/>
      </w:pPr>
      <w:rPr>
        <w:rFonts w:hint="default"/>
      </w:rPr>
    </w:lvl>
    <w:lvl w:ilvl="2">
      <w:start w:val="1"/>
      <w:numFmt w:val="decimalZero"/>
      <w:lvlText w:val="%1.%2.%3."/>
      <w:lvlJc w:val="left"/>
      <w:pPr>
        <w:ind w:left="7608" w:hanging="720"/>
      </w:pPr>
      <w:rPr>
        <w:rFonts w:hint="default"/>
      </w:rPr>
    </w:lvl>
    <w:lvl w:ilvl="3">
      <w:start w:val="1"/>
      <w:numFmt w:val="decimal"/>
      <w:lvlText w:val="%1.%2.%3.%4."/>
      <w:lvlJc w:val="left"/>
      <w:pPr>
        <w:ind w:left="8316" w:hanging="720"/>
      </w:pPr>
      <w:rPr>
        <w:rFonts w:hint="default"/>
      </w:rPr>
    </w:lvl>
    <w:lvl w:ilvl="4">
      <w:start w:val="1"/>
      <w:numFmt w:val="decimal"/>
      <w:lvlText w:val="%1.%2.%3.%4.%5."/>
      <w:lvlJc w:val="left"/>
      <w:pPr>
        <w:ind w:left="9384" w:hanging="1080"/>
      </w:pPr>
      <w:rPr>
        <w:rFonts w:hint="default"/>
      </w:rPr>
    </w:lvl>
    <w:lvl w:ilvl="5">
      <w:start w:val="1"/>
      <w:numFmt w:val="decimal"/>
      <w:lvlText w:val="%1.%2.%3.%4.%5.%6."/>
      <w:lvlJc w:val="left"/>
      <w:pPr>
        <w:ind w:left="10092" w:hanging="1080"/>
      </w:pPr>
      <w:rPr>
        <w:rFonts w:hint="default"/>
      </w:rPr>
    </w:lvl>
    <w:lvl w:ilvl="6">
      <w:start w:val="1"/>
      <w:numFmt w:val="decimal"/>
      <w:lvlText w:val="%1.%2.%3.%4.%5.%6.%7."/>
      <w:lvlJc w:val="left"/>
      <w:pPr>
        <w:ind w:left="10800" w:hanging="1080"/>
      </w:pPr>
      <w:rPr>
        <w:rFonts w:hint="default"/>
      </w:rPr>
    </w:lvl>
    <w:lvl w:ilvl="7">
      <w:start w:val="1"/>
      <w:numFmt w:val="decimal"/>
      <w:lvlText w:val="%1.%2.%3.%4.%5.%6.%7.%8."/>
      <w:lvlJc w:val="left"/>
      <w:pPr>
        <w:ind w:left="11868" w:hanging="1440"/>
      </w:pPr>
      <w:rPr>
        <w:rFonts w:hint="default"/>
      </w:rPr>
    </w:lvl>
    <w:lvl w:ilvl="8">
      <w:start w:val="1"/>
      <w:numFmt w:val="decimal"/>
      <w:lvlText w:val="%1.%2.%3.%4.%5.%6.%7.%8.%9."/>
      <w:lvlJc w:val="left"/>
      <w:pPr>
        <w:ind w:left="12576" w:hanging="1440"/>
      </w:pPr>
      <w:rPr>
        <w:rFonts w:hint="default"/>
      </w:rPr>
    </w:lvl>
  </w:abstractNum>
  <w:num w:numId="1">
    <w:abstractNumId w:val="8"/>
  </w:num>
  <w:num w:numId="2">
    <w:abstractNumId w:val="9"/>
  </w:num>
  <w:num w:numId="3">
    <w:abstractNumId w:val="3"/>
  </w:num>
  <w:num w:numId="4">
    <w:abstractNumId w:val="4"/>
  </w:num>
  <w:num w:numId="5">
    <w:abstractNumId w:val="2"/>
  </w:num>
  <w:num w:numId="6">
    <w:abstractNumId w:val="1"/>
  </w:num>
  <w:num w:numId="7">
    <w:abstractNumId w:val="0"/>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4ED"/>
    <w:rsid w:val="00050A2E"/>
    <w:rsid w:val="00071C71"/>
    <w:rsid w:val="000A6111"/>
    <w:rsid w:val="000F5233"/>
    <w:rsid w:val="00145B00"/>
    <w:rsid w:val="00166E83"/>
    <w:rsid w:val="001E733E"/>
    <w:rsid w:val="001F2D53"/>
    <w:rsid w:val="00247E96"/>
    <w:rsid w:val="002C2916"/>
    <w:rsid w:val="00336D34"/>
    <w:rsid w:val="00351B41"/>
    <w:rsid w:val="00387AF7"/>
    <w:rsid w:val="00393267"/>
    <w:rsid w:val="003B58A7"/>
    <w:rsid w:val="004134A0"/>
    <w:rsid w:val="0047286C"/>
    <w:rsid w:val="00495F3A"/>
    <w:rsid w:val="00535488"/>
    <w:rsid w:val="00540A82"/>
    <w:rsid w:val="00544694"/>
    <w:rsid w:val="005A5812"/>
    <w:rsid w:val="006F543B"/>
    <w:rsid w:val="00774A72"/>
    <w:rsid w:val="00776E57"/>
    <w:rsid w:val="007C4C42"/>
    <w:rsid w:val="00831DB6"/>
    <w:rsid w:val="008D3BB6"/>
    <w:rsid w:val="00994F47"/>
    <w:rsid w:val="009B4126"/>
    <w:rsid w:val="00A01E76"/>
    <w:rsid w:val="00AA2164"/>
    <w:rsid w:val="00AF05E9"/>
    <w:rsid w:val="00B674ED"/>
    <w:rsid w:val="00CA3CFF"/>
    <w:rsid w:val="00CF63E8"/>
    <w:rsid w:val="00D868E1"/>
    <w:rsid w:val="00DA3A49"/>
    <w:rsid w:val="00DB65F7"/>
    <w:rsid w:val="00EB44D3"/>
    <w:rsid w:val="00EC5A1F"/>
    <w:rsid w:val="00ED0588"/>
    <w:rsid w:val="00EE3CA7"/>
    <w:rsid w:val="00EF6138"/>
    <w:rsid w:val="00F23FC0"/>
    <w:rsid w:val="00FB58A8"/>
    <w:rsid w:val="00FD5F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F1BF306-A4D9-40CF-A468-F88ACE86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4ED"/>
  </w:style>
  <w:style w:type="paragraph" w:styleId="Naslov1">
    <w:name w:val="heading 1"/>
    <w:basedOn w:val="Normal"/>
    <w:next w:val="Normal"/>
    <w:link w:val="Naslov1Char"/>
    <w:qFormat/>
    <w:rsid w:val="00EF6138"/>
    <w:pPr>
      <w:keepNext/>
      <w:jc w:val="center"/>
      <w:outlineLvl w:val="0"/>
    </w:pPr>
    <w:rPr>
      <w:rFonts w:ascii="Times New Roman" w:eastAsia="Times New Roman" w:hAnsi="Times New Roman" w:cs="Times New Roman"/>
      <w:b/>
      <w:i/>
      <w:color w:val="FF0000"/>
      <w:sz w:val="32"/>
      <w:szCs w:val="32"/>
      <w:lang w:eastAsia="hr-HR"/>
    </w:rPr>
  </w:style>
  <w:style w:type="paragraph" w:styleId="Naslov2">
    <w:name w:val="heading 2"/>
    <w:basedOn w:val="Normal"/>
    <w:next w:val="Normal"/>
    <w:link w:val="Naslov2Char"/>
    <w:qFormat/>
    <w:rsid w:val="00EF6138"/>
    <w:pPr>
      <w:keepNext/>
      <w:outlineLvl w:val="1"/>
    </w:pPr>
    <w:rPr>
      <w:rFonts w:ascii="Times New Roman" w:eastAsia="Times New Roman" w:hAnsi="Times New Roman" w:cs="Times New Roman"/>
      <w:b/>
      <w:bCs/>
      <w:i/>
      <w:iCs/>
      <w:sz w:val="20"/>
      <w:szCs w:val="20"/>
      <w:lang w:eastAsia="hr-HR"/>
    </w:rPr>
  </w:style>
  <w:style w:type="paragraph" w:styleId="Naslov3">
    <w:name w:val="heading 3"/>
    <w:basedOn w:val="Normal"/>
    <w:next w:val="Normal"/>
    <w:link w:val="Naslov3Char"/>
    <w:qFormat/>
    <w:rsid w:val="00EF6138"/>
    <w:pPr>
      <w:keepNext/>
      <w:outlineLvl w:val="2"/>
    </w:pPr>
    <w:rPr>
      <w:rFonts w:ascii="Times New Roman" w:eastAsia="Times New Roman" w:hAnsi="Times New Roman" w:cs="Times New Roman"/>
      <w:b/>
      <w:sz w:val="20"/>
      <w:szCs w:val="20"/>
      <w:lang w:eastAsia="hr-HR"/>
    </w:rPr>
  </w:style>
  <w:style w:type="paragraph" w:styleId="Naslov4">
    <w:name w:val="heading 4"/>
    <w:basedOn w:val="Normal"/>
    <w:next w:val="Normal"/>
    <w:link w:val="Naslov4Char"/>
    <w:qFormat/>
    <w:rsid w:val="00EF6138"/>
    <w:pPr>
      <w:keepNext/>
      <w:outlineLvl w:val="3"/>
    </w:pPr>
    <w:rPr>
      <w:rFonts w:ascii="Times New Roman" w:eastAsia="Times New Roman" w:hAnsi="Times New Roman" w:cs="Times New Roman"/>
      <w:b/>
      <w:sz w:val="24"/>
      <w:szCs w:val="20"/>
      <w:lang w:eastAsia="hr-HR"/>
    </w:rPr>
  </w:style>
  <w:style w:type="paragraph" w:styleId="Naslov5">
    <w:name w:val="heading 5"/>
    <w:basedOn w:val="Normal"/>
    <w:next w:val="Normal"/>
    <w:link w:val="Naslov5Char"/>
    <w:qFormat/>
    <w:rsid w:val="00EF6138"/>
    <w:pPr>
      <w:keepNext/>
      <w:outlineLvl w:val="4"/>
    </w:pPr>
    <w:rPr>
      <w:rFonts w:ascii="Times New Roman" w:eastAsia="Times New Roman" w:hAnsi="Times New Roman" w:cs="Times New Roman"/>
      <w:bCs/>
      <w:i/>
      <w:sz w:val="16"/>
      <w:szCs w:val="1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B674ED"/>
    <w:pPr>
      <w:spacing w:before="100" w:beforeAutospacing="1" w:after="100" w:afterAutospacing="1"/>
    </w:pPr>
    <w:rPr>
      <w:rFonts w:ascii="Times New Roman" w:eastAsiaTheme="minorEastAsia" w:hAnsi="Times New Roman" w:cs="Times New Roman"/>
      <w:sz w:val="24"/>
      <w:szCs w:val="24"/>
      <w:lang w:eastAsia="hr-HR"/>
    </w:rPr>
  </w:style>
  <w:style w:type="paragraph" w:styleId="Odlomakpopisa">
    <w:name w:val="List Paragraph"/>
    <w:basedOn w:val="Normal"/>
    <w:uiPriority w:val="34"/>
    <w:qFormat/>
    <w:rsid w:val="00B674ED"/>
    <w:pPr>
      <w:ind w:left="720"/>
      <w:contextualSpacing/>
    </w:pPr>
  </w:style>
  <w:style w:type="paragraph" w:customStyle="1" w:styleId="Default">
    <w:name w:val="Default"/>
    <w:rsid w:val="00AF05E9"/>
    <w:pPr>
      <w:autoSpaceDE w:val="0"/>
      <w:autoSpaceDN w:val="0"/>
      <w:adjustRightInd w:val="0"/>
    </w:pPr>
    <w:rPr>
      <w:rFonts w:ascii="Times New Roman" w:eastAsia="Times New Roman" w:hAnsi="Times New Roman" w:cs="Times New Roman"/>
      <w:color w:val="000000"/>
      <w:sz w:val="24"/>
      <w:szCs w:val="24"/>
      <w:lang w:eastAsia="hr-HR"/>
    </w:rPr>
  </w:style>
  <w:style w:type="paragraph" w:styleId="Tijeloteksta">
    <w:name w:val="Body Text"/>
    <w:basedOn w:val="Normal"/>
    <w:link w:val="TijelotekstaChar"/>
    <w:rsid w:val="00AF05E9"/>
    <w:pPr>
      <w:suppressAutoHyphens/>
      <w:jc w:val="both"/>
    </w:pPr>
    <w:rPr>
      <w:rFonts w:ascii="Times New Roman" w:eastAsia="Times New Roman" w:hAnsi="Times New Roman" w:cs="Times New Roman"/>
      <w:i/>
      <w:iCs/>
      <w:sz w:val="28"/>
      <w:szCs w:val="24"/>
      <w:lang w:eastAsia="ar-SA"/>
    </w:rPr>
  </w:style>
  <w:style w:type="character" w:customStyle="1" w:styleId="TijelotekstaChar">
    <w:name w:val="Tijelo teksta Char"/>
    <w:basedOn w:val="Zadanifontodlomka"/>
    <w:link w:val="Tijeloteksta"/>
    <w:rsid w:val="00AF05E9"/>
    <w:rPr>
      <w:rFonts w:ascii="Times New Roman" w:eastAsia="Times New Roman" w:hAnsi="Times New Roman" w:cs="Times New Roman"/>
      <w:i/>
      <w:iCs/>
      <w:sz w:val="28"/>
      <w:szCs w:val="24"/>
      <w:lang w:eastAsia="ar-SA"/>
    </w:rPr>
  </w:style>
  <w:style w:type="character" w:styleId="Hiperveza">
    <w:name w:val="Hyperlink"/>
    <w:rsid w:val="00AF05E9"/>
    <w:rPr>
      <w:color w:val="0000FF"/>
      <w:u w:val="single"/>
    </w:rPr>
  </w:style>
  <w:style w:type="character" w:styleId="Naglaeno">
    <w:name w:val="Strong"/>
    <w:uiPriority w:val="22"/>
    <w:qFormat/>
    <w:rsid w:val="00AF05E9"/>
    <w:rPr>
      <w:b/>
      <w:bCs/>
    </w:rPr>
  </w:style>
  <w:style w:type="character" w:customStyle="1" w:styleId="Naslov1Char">
    <w:name w:val="Naslov 1 Char"/>
    <w:basedOn w:val="Zadanifontodlomka"/>
    <w:link w:val="Naslov1"/>
    <w:rsid w:val="00EF6138"/>
    <w:rPr>
      <w:rFonts w:ascii="Times New Roman" w:eastAsia="Times New Roman" w:hAnsi="Times New Roman" w:cs="Times New Roman"/>
      <w:b/>
      <w:i/>
      <w:color w:val="FF0000"/>
      <w:sz w:val="32"/>
      <w:szCs w:val="32"/>
      <w:lang w:eastAsia="hr-HR"/>
    </w:rPr>
  </w:style>
  <w:style w:type="character" w:customStyle="1" w:styleId="Naslov2Char">
    <w:name w:val="Naslov 2 Char"/>
    <w:basedOn w:val="Zadanifontodlomka"/>
    <w:link w:val="Naslov2"/>
    <w:rsid w:val="00EF6138"/>
    <w:rPr>
      <w:rFonts w:ascii="Times New Roman" w:eastAsia="Times New Roman" w:hAnsi="Times New Roman" w:cs="Times New Roman"/>
      <w:b/>
      <w:bCs/>
      <w:i/>
      <w:iCs/>
      <w:sz w:val="20"/>
      <w:szCs w:val="20"/>
      <w:lang w:eastAsia="hr-HR"/>
    </w:rPr>
  </w:style>
  <w:style w:type="character" w:customStyle="1" w:styleId="Naslov3Char">
    <w:name w:val="Naslov 3 Char"/>
    <w:basedOn w:val="Zadanifontodlomka"/>
    <w:link w:val="Naslov3"/>
    <w:rsid w:val="00EF6138"/>
    <w:rPr>
      <w:rFonts w:ascii="Times New Roman" w:eastAsia="Times New Roman" w:hAnsi="Times New Roman" w:cs="Times New Roman"/>
      <w:b/>
      <w:sz w:val="20"/>
      <w:szCs w:val="20"/>
      <w:lang w:eastAsia="hr-HR"/>
    </w:rPr>
  </w:style>
  <w:style w:type="character" w:customStyle="1" w:styleId="Naslov4Char">
    <w:name w:val="Naslov 4 Char"/>
    <w:basedOn w:val="Zadanifontodlomka"/>
    <w:link w:val="Naslov4"/>
    <w:rsid w:val="00EF6138"/>
    <w:rPr>
      <w:rFonts w:ascii="Times New Roman" w:eastAsia="Times New Roman" w:hAnsi="Times New Roman" w:cs="Times New Roman"/>
      <w:b/>
      <w:sz w:val="24"/>
      <w:szCs w:val="20"/>
      <w:lang w:eastAsia="hr-HR"/>
    </w:rPr>
  </w:style>
  <w:style w:type="character" w:customStyle="1" w:styleId="Naslov5Char">
    <w:name w:val="Naslov 5 Char"/>
    <w:basedOn w:val="Zadanifontodlomka"/>
    <w:link w:val="Naslov5"/>
    <w:rsid w:val="00EF6138"/>
    <w:rPr>
      <w:rFonts w:ascii="Times New Roman" w:eastAsia="Times New Roman" w:hAnsi="Times New Roman" w:cs="Times New Roman"/>
      <w:bCs/>
      <w:i/>
      <w:sz w:val="16"/>
      <w:szCs w:val="16"/>
      <w:lang w:eastAsia="hr-HR"/>
    </w:rPr>
  </w:style>
  <w:style w:type="numbering" w:customStyle="1" w:styleId="Bezpopisa1">
    <w:name w:val="Bez popisa1"/>
    <w:next w:val="Bezpopisa"/>
    <w:uiPriority w:val="99"/>
    <w:semiHidden/>
    <w:unhideWhenUsed/>
    <w:rsid w:val="00EF6138"/>
  </w:style>
  <w:style w:type="character" w:customStyle="1" w:styleId="KartadokumentaChar">
    <w:name w:val="Karta dokumenta Char"/>
    <w:semiHidden/>
    <w:rsid w:val="00EF6138"/>
    <w:rPr>
      <w:rFonts w:ascii="Tahoma" w:eastAsia="Times New Roman" w:hAnsi="Tahoma" w:cs="Tahoma"/>
      <w:sz w:val="24"/>
      <w:szCs w:val="24"/>
      <w:shd w:val="clear" w:color="auto" w:fill="000080"/>
      <w:lang w:eastAsia="hr-HR"/>
    </w:rPr>
  </w:style>
  <w:style w:type="paragraph" w:styleId="Kartadokumenta">
    <w:name w:val="Document Map"/>
    <w:basedOn w:val="Normal"/>
    <w:link w:val="KartadokumentaChar1"/>
    <w:semiHidden/>
    <w:rsid w:val="00EF6138"/>
    <w:pPr>
      <w:shd w:val="clear" w:color="auto" w:fill="000080"/>
    </w:pPr>
    <w:rPr>
      <w:rFonts w:ascii="Tahoma" w:eastAsia="Times New Roman" w:hAnsi="Tahoma" w:cs="Tahoma"/>
      <w:sz w:val="24"/>
      <w:szCs w:val="24"/>
      <w:lang w:eastAsia="hr-HR"/>
    </w:rPr>
  </w:style>
  <w:style w:type="character" w:customStyle="1" w:styleId="KartadokumentaChar1">
    <w:name w:val="Karta dokumenta Char1"/>
    <w:basedOn w:val="Zadanifontodlomka"/>
    <w:link w:val="Kartadokumenta"/>
    <w:semiHidden/>
    <w:rsid w:val="00EF6138"/>
    <w:rPr>
      <w:rFonts w:ascii="Tahoma" w:eastAsia="Times New Roman" w:hAnsi="Tahoma" w:cs="Tahoma"/>
      <w:sz w:val="24"/>
      <w:szCs w:val="24"/>
      <w:shd w:val="clear" w:color="auto" w:fill="000080"/>
      <w:lang w:eastAsia="hr-HR"/>
    </w:rPr>
  </w:style>
  <w:style w:type="paragraph" w:styleId="Opisslike">
    <w:name w:val="caption"/>
    <w:basedOn w:val="Normal"/>
    <w:next w:val="Normal"/>
    <w:qFormat/>
    <w:rsid w:val="00EF6138"/>
    <w:rPr>
      <w:rFonts w:ascii="Times New Roman" w:eastAsia="Times New Roman" w:hAnsi="Times New Roman" w:cs="Times New Roman"/>
      <w:b/>
      <w:sz w:val="20"/>
      <w:szCs w:val="20"/>
      <w:lang w:eastAsia="hr-HR"/>
    </w:rPr>
  </w:style>
  <w:style w:type="character" w:customStyle="1" w:styleId="TijelotekstaChar1">
    <w:name w:val="Tijelo teksta Char1"/>
    <w:basedOn w:val="Zadanifontodlomka"/>
    <w:semiHidden/>
    <w:rsid w:val="00EF6138"/>
    <w:rPr>
      <w:rFonts w:ascii="Times New Roman" w:eastAsia="Times New Roman" w:hAnsi="Times New Roman" w:cs="Times New Roman"/>
      <w:sz w:val="24"/>
      <w:szCs w:val="15"/>
      <w:lang w:eastAsia="hr-HR"/>
    </w:rPr>
  </w:style>
  <w:style w:type="character" w:customStyle="1" w:styleId="TekstbaloniaChar">
    <w:name w:val="Tekst balončića Char"/>
    <w:semiHidden/>
    <w:rsid w:val="00EF6138"/>
    <w:rPr>
      <w:rFonts w:ascii="Tahoma" w:eastAsia="Times New Roman" w:hAnsi="Tahoma" w:cs="Tahoma"/>
      <w:sz w:val="16"/>
      <w:szCs w:val="16"/>
      <w:lang w:eastAsia="hr-HR"/>
    </w:rPr>
  </w:style>
  <w:style w:type="paragraph" w:styleId="Tekstbalonia">
    <w:name w:val="Balloon Text"/>
    <w:basedOn w:val="Normal"/>
    <w:link w:val="TekstbaloniaChar1"/>
    <w:semiHidden/>
    <w:rsid w:val="00EF6138"/>
    <w:rPr>
      <w:rFonts w:ascii="Tahoma" w:eastAsia="Times New Roman" w:hAnsi="Tahoma" w:cs="Tahoma"/>
      <w:sz w:val="16"/>
      <w:szCs w:val="16"/>
      <w:lang w:eastAsia="hr-HR"/>
    </w:rPr>
  </w:style>
  <w:style w:type="character" w:customStyle="1" w:styleId="TekstbaloniaChar1">
    <w:name w:val="Tekst balončića Char1"/>
    <w:basedOn w:val="Zadanifontodlomka"/>
    <w:link w:val="Tekstbalonia"/>
    <w:semiHidden/>
    <w:rsid w:val="00EF6138"/>
    <w:rPr>
      <w:rFonts w:ascii="Tahoma" w:eastAsia="Times New Roman" w:hAnsi="Tahoma" w:cs="Tahoma"/>
      <w:sz w:val="16"/>
      <w:szCs w:val="16"/>
      <w:lang w:eastAsia="hr-HR"/>
    </w:rPr>
  </w:style>
  <w:style w:type="paragraph" w:styleId="Zaglavlje">
    <w:name w:val="header"/>
    <w:basedOn w:val="Normal"/>
    <w:link w:val="ZaglavljeChar"/>
    <w:uiPriority w:val="99"/>
    <w:unhideWhenUsed/>
    <w:rsid w:val="00EF6138"/>
    <w:pPr>
      <w:tabs>
        <w:tab w:val="center" w:pos="4536"/>
        <w:tab w:val="right" w:pos="9072"/>
      </w:tabs>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uiPriority w:val="99"/>
    <w:rsid w:val="00EF6138"/>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EF6138"/>
    <w:pPr>
      <w:tabs>
        <w:tab w:val="center" w:pos="4536"/>
        <w:tab w:val="right" w:pos="9072"/>
      </w:tabs>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EF6138"/>
    <w:rPr>
      <w:rFonts w:ascii="Times New Roman" w:eastAsia="Times New Roman" w:hAnsi="Times New Roman" w:cs="Times New Roman"/>
      <w:sz w:val="24"/>
      <w:szCs w:val="24"/>
      <w:lang w:eastAsia="hr-HR"/>
    </w:rPr>
  </w:style>
  <w:style w:type="table" w:styleId="Reetkatablice">
    <w:name w:val="Table Grid"/>
    <w:basedOn w:val="Obinatablica"/>
    <w:uiPriority w:val="39"/>
    <w:rsid w:val="000F5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basedOn w:val="Normal"/>
    <w:next w:val="Normal"/>
    <w:link w:val="PodnaslovChar"/>
    <w:qFormat/>
    <w:rsid w:val="00351B41"/>
    <w:pPr>
      <w:spacing w:after="60"/>
      <w:jc w:val="center"/>
      <w:outlineLvl w:val="1"/>
    </w:pPr>
    <w:rPr>
      <w:rFonts w:ascii="Cambria" w:eastAsia="Times New Roman" w:hAnsi="Cambria" w:cs="Times New Roman"/>
      <w:sz w:val="24"/>
      <w:szCs w:val="24"/>
      <w:lang w:eastAsia="hr-HR"/>
    </w:rPr>
  </w:style>
  <w:style w:type="character" w:customStyle="1" w:styleId="PodnaslovChar">
    <w:name w:val="Podnaslov Char"/>
    <w:basedOn w:val="Zadanifontodlomka"/>
    <w:link w:val="Podnaslov"/>
    <w:rsid w:val="00351B41"/>
    <w:rPr>
      <w:rFonts w:ascii="Cambria" w:eastAsia="Times New Roman" w:hAnsi="Cambria" w:cs="Times New Roman"/>
      <w:sz w:val="24"/>
      <w:szCs w:val="24"/>
      <w:lang w:eastAsia="hr-HR"/>
    </w:rPr>
  </w:style>
  <w:style w:type="paragraph" w:customStyle="1" w:styleId="Pa3">
    <w:name w:val="Pa3"/>
    <w:basedOn w:val="Normal"/>
    <w:next w:val="Normal"/>
    <w:rsid w:val="002C2916"/>
    <w:pPr>
      <w:autoSpaceDE w:val="0"/>
      <w:autoSpaceDN w:val="0"/>
      <w:adjustRightInd w:val="0"/>
      <w:spacing w:line="201" w:lineRule="atLeast"/>
    </w:pPr>
    <w:rPr>
      <w:rFonts w:ascii="Times New Roman" w:eastAsia="Times New Roman" w:hAnsi="Times New Roman" w:cs="Times New Roman"/>
      <w:sz w:val="24"/>
      <w:szCs w:val="24"/>
      <w:lang w:eastAsia="hr-HR"/>
    </w:rPr>
  </w:style>
  <w:style w:type="paragraph" w:customStyle="1" w:styleId="Pa5">
    <w:name w:val="Pa5"/>
    <w:basedOn w:val="Normal"/>
    <w:next w:val="Normal"/>
    <w:rsid w:val="002C2916"/>
    <w:pPr>
      <w:autoSpaceDE w:val="0"/>
      <w:autoSpaceDN w:val="0"/>
      <w:adjustRightInd w:val="0"/>
      <w:spacing w:line="201" w:lineRule="atLeast"/>
    </w:pPr>
    <w:rPr>
      <w:rFonts w:ascii="Times New Roman" w:eastAsia="Times New Roman" w:hAnsi="Times New Roman" w:cs="Times New Roman"/>
      <w:sz w:val="24"/>
      <w:szCs w:val="24"/>
      <w:lang w:eastAsia="hr-HR"/>
    </w:rPr>
  </w:style>
  <w:style w:type="paragraph" w:styleId="Bezproreda">
    <w:name w:val="No Spacing"/>
    <w:qFormat/>
    <w:rsid w:val="00EC5A1F"/>
    <w:rPr>
      <w:rFonts w:ascii="Calibri" w:eastAsia="Calibri" w:hAnsi="Calibri" w:cs="Times New Roman"/>
    </w:rPr>
  </w:style>
  <w:style w:type="paragraph" w:customStyle="1" w:styleId="t-9-8">
    <w:name w:val="t-9-8"/>
    <w:basedOn w:val="Normal"/>
    <w:rsid w:val="00EC5A1F"/>
    <w:pPr>
      <w:spacing w:before="100" w:beforeAutospacing="1" w:after="100" w:afterAutospacing="1"/>
    </w:pPr>
    <w:rPr>
      <w:rFonts w:ascii="Times New Roman" w:eastAsia="Times New Roman" w:hAnsi="Times New Roman" w:cs="Times New Roman"/>
      <w:sz w:val="24"/>
      <w:szCs w:val="24"/>
      <w:lang w:eastAsia="hr-HR"/>
    </w:rPr>
  </w:style>
  <w:style w:type="paragraph" w:customStyle="1" w:styleId="clanak">
    <w:name w:val="clanak"/>
    <w:basedOn w:val="Normal"/>
    <w:rsid w:val="00EC5A1F"/>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apple-converted-space">
    <w:name w:val="apple-converted-space"/>
    <w:rsid w:val="00EE3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mailto:opcina-sandrovac@bj.t-com.h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drovac.h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androvac.hr" TargetMode="External"/><Relationship Id="rId19" Type="http://schemas.openxmlformats.org/officeDocument/2006/relationships/hyperlink" Target="http://www.sandrovac.hr" TargetMode="External"/><Relationship Id="rId4" Type="http://schemas.openxmlformats.org/officeDocument/2006/relationships/settings" Target="settings.xml"/><Relationship Id="rId9" Type="http://schemas.openxmlformats.org/officeDocument/2006/relationships/hyperlink" Target="http://www.sandrovac.hr" TargetMode="Externa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B2323-C712-4435-9723-B715501E6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70</Pages>
  <Words>22444</Words>
  <Characters>127931</Characters>
  <Application>Microsoft Office Word</Application>
  <DocSecurity>0</DocSecurity>
  <Lines>1066</Lines>
  <Paragraphs>300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29</cp:revision>
  <dcterms:created xsi:type="dcterms:W3CDTF">2016-08-03T11:10:00Z</dcterms:created>
  <dcterms:modified xsi:type="dcterms:W3CDTF">2016-08-08T11:34:00Z</dcterms:modified>
</cp:coreProperties>
</file>