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AA4D0" w14:textId="77777777" w:rsidR="008E4F34" w:rsidRDefault="0019790B" w:rsidP="0019790B">
      <w:pPr>
        <w:jc w:val="center"/>
        <w:rPr>
          <w:b/>
        </w:rPr>
      </w:pPr>
      <w:r>
        <w:rPr>
          <w:b/>
        </w:rPr>
        <w:t xml:space="preserve">O B R A Z L O Ž E NJ E </w:t>
      </w:r>
    </w:p>
    <w:p w14:paraId="3C5193A2" w14:textId="1FFA6FEA" w:rsidR="0019790B" w:rsidRDefault="0019790B" w:rsidP="0019790B">
      <w:pPr>
        <w:jc w:val="center"/>
        <w:rPr>
          <w:b/>
        </w:rPr>
      </w:pPr>
      <w:r>
        <w:rPr>
          <w:b/>
        </w:rPr>
        <w:t xml:space="preserve">STATUTARNE ODLUKE O IZMJENAMA I DOPUNAMA STATUTA OPĆINE </w:t>
      </w:r>
      <w:r w:rsidR="001D399D">
        <w:rPr>
          <w:b/>
        </w:rPr>
        <w:t>ŠANDROVAC</w:t>
      </w:r>
    </w:p>
    <w:p w14:paraId="2099800D" w14:textId="77777777" w:rsidR="0019790B" w:rsidRDefault="0019790B" w:rsidP="0019790B">
      <w:pPr>
        <w:jc w:val="center"/>
        <w:rPr>
          <w:b/>
        </w:rPr>
      </w:pPr>
    </w:p>
    <w:p w14:paraId="3BD2302A" w14:textId="77777777" w:rsidR="00476031" w:rsidRDefault="00476031" w:rsidP="00476031">
      <w:pPr>
        <w:jc w:val="both"/>
      </w:pPr>
      <w:r>
        <w:t>I.</w:t>
      </w:r>
      <w:r>
        <w:tab/>
        <w:t>PRAVNI TEMELJ ZA DONOŠENJE ODLUKE</w:t>
      </w:r>
    </w:p>
    <w:p w14:paraId="098E9301" w14:textId="77777777" w:rsidR="00476031" w:rsidRDefault="00476031" w:rsidP="00476031">
      <w:pPr>
        <w:jc w:val="both"/>
      </w:pPr>
    </w:p>
    <w:p w14:paraId="3DAA3560" w14:textId="03522962" w:rsidR="00476031" w:rsidRDefault="00476031" w:rsidP="00476031">
      <w:pPr>
        <w:jc w:val="both"/>
      </w:pPr>
      <w:r>
        <w:t xml:space="preserve">Pravni temelj za donošenje Statuta Općine </w:t>
      </w:r>
      <w:r w:rsidR="001D399D">
        <w:t>Šandrov</w:t>
      </w:r>
      <w:r w:rsidR="00837027">
        <w:t>a</w:t>
      </w:r>
      <w:r w:rsidR="001D399D">
        <w:t xml:space="preserve">c </w:t>
      </w:r>
      <w:r>
        <w:t xml:space="preserve">je odredba članka 35. stavka 1. točke 1. Zakona o lokalnoj i područnoj (regionalnoj) samoupravi (''Narodne novine'', broj 33/01, 60/01 – vjerodostojno tumačenje, 129/05, 109/07, 125/08, 36/09, 150/11, 144/12 i 19/13 - pročišćeni tekst, 137/15 - ispravak, </w:t>
      </w:r>
      <w:r w:rsidR="00B26D8F">
        <w:t xml:space="preserve">123/17, </w:t>
      </w:r>
      <w:r>
        <w:t>98/19</w:t>
      </w:r>
      <w:r w:rsidR="00B26D8F">
        <w:t xml:space="preserve"> i 144/20</w:t>
      </w:r>
      <w:r>
        <w:t>) kojom je propisano da predstavničko tijelo donosi statut jedinice lokalne samouprave</w:t>
      </w:r>
      <w:r w:rsidR="001D399D">
        <w:t>.</w:t>
      </w:r>
    </w:p>
    <w:p w14:paraId="45CE7D90" w14:textId="77777777" w:rsidR="00476031" w:rsidRDefault="00476031" w:rsidP="00476031">
      <w:pPr>
        <w:jc w:val="both"/>
      </w:pPr>
    </w:p>
    <w:p w14:paraId="1DB3E76A" w14:textId="77777777" w:rsidR="00476031" w:rsidRDefault="00476031" w:rsidP="00476031">
      <w:pPr>
        <w:jc w:val="both"/>
      </w:pPr>
    </w:p>
    <w:p w14:paraId="19C188C7" w14:textId="77777777" w:rsidR="00476031" w:rsidRDefault="00476031" w:rsidP="00476031">
      <w:pPr>
        <w:jc w:val="both"/>
      </w:pPr>
      <w:r>
        <w:t>II.</w:t>
      </w:r>
      <w:r>
        <w:tab/>
        <w:t xml:space="preserve">OCJENA STANJA I OSNOVNA PITANJA KOJA SE UREĐUJU </w:t>
      </w:r>
    </w:p>
    <w:p w14:paraId="30A907C5" w14:textId="77777777" w:rsidR="00476031" w:rsidRDefault="00476031" w:rsidP="00476031">
      <w:pPr>
        <w:jc w:val="both"/>
      </w:pPr>
    </w:p>
    <w:p w14:paraId="62B72ED3" w14:textId="77777777" w:rsidR="001D399D" w:rsidRDefault="00476031" w:rsidP="00476031">
      <w:pPr>
        <w:jc w:val="both"/>
      </w:pPr>
      <w:r>
        <w:t xml:space="preserve">Statut Općine </w:t>
      </w:r>
      <w:r w:rsidR="001D399D">
        <w:t>Šandrovac</w:t>
      </w:r>
      <w:r>
        <w:t xml:space="preserve">, kojega je donijelo Općinsko vijeće i objavljen je u </w:t>
      </w:r>
      <w:r w:rsidR="001D399D">
        <w:t>Općinskom</w:t>
      </w:r>
      <w:r>
        <w:t xml:space="preserve"> glasniku Općine </w:t>
      </w:r>
      <w:r w:rsidR="001D399D">
        <w:t>Šandrovac</w:t>
      </w:r>
      <w:r>
        <w:t>, br</w:t>
      </w:r>
      <w:r w:rsidR="00B26D8F">
        <w:t xml:space="preserve">oj </w:t>
      </w:r>
      <w:r w:rsidR="001D399D">
        <w:t>02/2018</w:t>
      </w:r>
      <w:r w:rsidR="00B26D8F">
        <w:t xml:space="preserve">, </w:t>
      </w:r>
      <w:r w:rsidR="001D399D">
        <w:t>m</w:t>
      </w:r>
      <w:r w:rsidR="00B26D8F">
        <w:t xml:space="preserve">ijenjan je </w:t>
      </w:r>
      <w:r>
        <w:t>statutarnom odlukom o izmjenama i dopunama Statut</w:t>
      </w:r>
      <w:r w:rsidR="00B26D8F">
        <w:t xml:space="preserve">a Općine </w:t>
      </w:r>
      <w:r w:rsidR="001D399D">
        <w:t>Šandrovac</w:t>
      </w:r>
      <w:r w:rsidR="00B26D8F">
        <w:t xml:space="preserve">  koj</w:t>
      </w:r>
      <w:r w:rsidR="001D399D">
        <w:t>a je</w:t>
      </w:r>
      <w:r>
        <w:t xml:space="preserve"> objavljena u </w:t>
      </w:r>
      <w:r w:rsidR="001D399D">
        <w:t>Općinskom glasniku Općine Šandrovac, broj 02/2020.</w:t>
      </w:r>
    </w:p>
    <w:p w14:paraId="7A6E359B" w14:textId="288C3AA2" w:rsidR="00476031" w:rsidRDefault="00476031" w:rsidP="00476031">
      <w:pPr>
        <w:jc w:val="both"/>
      </w:pPr>
      <w:r>
        <w:t xml:space="preserve">Hrvatski sabor je </w:t>
      </w:r>
      <w:r w:rsidR="00B26D8F">
        <w:t>15. prosinca 2020.</w:t>
      </w:r>
      <w:r>
        <w:t xml:space="preserve"> donio Zakon o izmjenama i dopunama Zakona o lokalnoj i područnoj (regionalnoj) samoupravi koji je objavljen u ''Narodnim novinama'', broj </w:t>
      </w:r>
      <w:r w:rsidR="00B26D8F">
        <w:t>144/2020</w:t>
      </w:r>
      <w:r>
        <w:t xml:space="preserve">, a stupio na snagu </w:t>
      </w:r>
      <w:r w:rsidR="00B26D8F">
        <w:t>24. prosinca</w:t>
      </w:r>
      <w:r>
        <w:t xml:space="preserve"> 2020. (u daljnjem tekstu: Zakon).  Člankom 16. navedenog Zakona propisana je dužnost jedinica lokalne i područne (regionalne) samouprave da u roku od 60 dana od dana stupanja na snagu Zakona usklade svoje statute i druge opće akte s odredbama Zakona. </w:t>
      </w:r>
    </w:p>
    <w:p w14:paraId="710B7ECE" w14:textId="77777777" w:rsidR="00476031" w:rsidRDefault="00476031" w:rsidP="00476031">
      <w:pPr>
        <w:jc w:val="both"/>
      </w:pPr>
      <w:r>
        <w:t>Predloženom Statutarnom odlukom se usklađuje Statut Opći</w:t>
      </w:r>
      <w:r w:rsidR="008E1468">
        <w:t>ne s odredbama navedenog Zakona</w:t>
      </w:r>
      <w:r>
        <w:t xml:space="preserve">. </w:t>
      </w:r>
    </w:p>
    <w:p w14:paraId="610C9CA5" w14:textId="77777777" w:rsidR="00476031" w:rsidRDefault="00476031" w:rsidP="00476031">
      <w:pPr>
        <w:jc w:val="both"/>
      </w:pPr>
      <w:r>
        <w:t>Slijedom navedenog, predlaže se donošenje Odluke u tekstu kako je predloženo.</w:t>
      </w:r>
    </w:p>
    <w:p w14:paraId="3BE250DD" w14:textId="77777777" w:rsidR="00476031" w:rsidRDefault="00476031" w:rsidP="00476031">
      <w:pPr>
        <w:jc w:val="both"/>
      </w:pPr>
    </w:p>
    <w:p w14:paraId="74450FD7" w14:textId="77777777" w:rsidR="00476031" w:rsidRDefault="00476031" w:rsidP="00476031">
      <w:pPr>
        <w:jc w:val="both"/>
      </w:pPr>
      <w:r>
        <w:t>III.</w:t>
      </w:r>
      <w:r>
        <w:tab/>
        <w:t>SREDSTVA POTREBNA ZA PROVOĐENJE ODLUKE</w:t>
      </w:r>
    </w:p>
    <w:p w14:paraId="187D97FB" w14:textId="77777777" w:rsidR="00476031" w:rsidRDefault="00476031" w:rsidP="00476031">
      <w:pPr>
        <w:jc w:val="both"/>
      </w:pPr>
    </w:p>
    <w:p w14:paraId="253C28D0" w14:textId="12329AF2" w:rsidR="00476031" w:rsidRDefault="00476031" w:rsidP="00476031">
      <w:pPr>
        <w:jc w:val="both"/>
      </w:pPr>
      <w:r>
        <w:t xml:space="preserve">Za provođenje predložene Odluke nije potrebno osigurati sredstva u proračunu Općine </w:t>
      </w:r>
      <w:r w:rsidR="001D399D">
        <w:t>Šandrovac</w:t>
      </w:r>
      <w:r>
        <w:t>.</w:t>
      </w:r>
    </w:p>
    <w:p w14:paraId="0FF688FC" w14:textId="77777777" w:rsidR="00476031" w:rsidRDefault="00476031" w:rsidP="00476031">
      <w:pPr>
        <w:jc w:val="both"/>
      </w:pPr>
    </w:p>
    <w:p w14:paraId="7FF1E1B7" w14:textId="77777777" w:rsidR="00476031" w:rsidRDefault="00476031" w:rsidP="00476031">
      <w:pPr>
        <w:jc w:val="both"/>
      </w:pPr>
      <w:r>
        <w:t>IV.</w:t>
      </w:r>
      <w:r>
        <w:tab/>
        <w:t>OBRAZLOŽENJE ODREDABA PRIJEDLOGA ODLUKE</w:t>
      </w:r>
    </w:p>
    <w:p w14:paraId="353DB455" w14:textId="6DC17590" w:rsidR="00476031" w:rsidRDefault="00B37E71" w:rsidP="00476031">
      <w:pPr>
        <w:jc w:val="both"/>
      </w:pPr>
      <w:r>
        <w:t xml:space="preserve">Hrvatski sabor donio je na sjednici održanoj dana 15. prosinca 2020. godine Zakon o izmjenama i dopunama Zakona o lokalnoj i područnoj (regionalnoj) samoupravi te Zakon o izmjenama i dopunama Zakona o lokalnim izborima. Svrha donošenja gore navedenih zakona jeste povećanje učinkovitosti i transparentnosti u jedinicama lokalne i područne (regionalne ) samouprave kao i ušteda do koje će dovesti smanjenje broja lokalnih dužnosnika i to: broja zamjenika župana, gradonačelnika i općinskih načelnika kao i članova predstavničkih tijela jedinica lokalne i područne (regionalne) samouprave kao i zakonsko ograničavanje maksimalnih iznosa naknada za članove predstavničkih tijela. Usklađivanjem </w:t>
      </w:r>
      <w:r>
        <w:lastRenderedPageBreak/>
        <w:t xml:space="preserve">odredbi Statuta Općine Šandrovac s odredbama gore navedenih zakona Statut se mijenja u smislu da se smanjuje broj članova Općinskog vijeća Općine Šandrovac sa 11 članova na 9, ukida se mjesto zamjenika općinskog načelnika, uvodi se  funkcija privremenog zamjenika općinskog načelnika iz </w:t>
      </w:r>
      <w:r w:rsidR="00837027">
        <w:t>redova vijećnika općinskog vijeća u slučajevima određenim zakonom,</w:t>
      </w:r>
      <w:r>
        <w:t xml:space="preserve"> ograničava se maksimalan iznos naknada članovima općinskog  vijeća  te se propisuje obveza jedinica lokalne i područne (regionalne) samouprave na javno objavljivanje informacije o trošenju proračunskih sredstava na svojim mrežnim stranicama na način da te informacije budu lako dostupne i pretražive. Također se uvodi mogućnost iznimnog održavanja sjednica predstavničkih tijela jedinica lokalne i područne (regionalne) samouprave elektroničkim putem u slučaju nastupanja posebnih okolnosti, za vrijeme trajanja tih posebnih okolnosti. Mijenjaju se odredbe o zborovima građana, uvodi se mogućnost podnošenja peticije od strane građana općinskom vijeću te se uređuje financiranje Općine Šandrovac u slučaju kada proračun nije donesen, a koje se odnosi na financiranje nužnih rashoda i izdataka do donošenja proračuna. </w:t>
      </w:r>
    </w:p>
    <w:p w14:paraId="1B3C0150" w14:textId="77777777" w:rsidR="00A42347" w:rsidRPr="0019790B" w:rsidRDefault="00A42347" w:rsidP="00A42347">
      <w:pPr>
        <w:jc w:val="both"/>
      </w:pPr>
      <w:r>
        <w:t>U vezi sa time, na daljnje postupanje, dostavlja se navedeni radni materijal.</w:t>
      </w:r>
    </w:p>
    <w:p w14:paraId="680B2B22" w14:textId="77777777" w:rsidR="00476031" w:rsidRDefault="00476031" w:rsidP="00476031">
      <w:pPr>
        <w:jc w:val="both"/>
      </w:pPr>
    </w:p>
    <w:sectPr w:rsidR="0047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0B"/>
    <w:rsid w:val="0019790B"/>
    <w:rsid w:val="001D399D"/>
    <w:rsid w:val="0035749C"/>
    <w:rsid w:val="004378A3"/>
    <w:rsid w:val="00476031"/>
    <w:rsid w:val="00556FC9"/>
    <w:rsid w:val="00837027"/>
    <w:rsid w:val="008E1468"/>
    <w:rsid w:val="00A42347"/>
    <w:rsid w:val="00B26D8F"/>
    <w:rsid w:val="00B37E71"/>
    <w:rsid w:val="00B6777B"/>
    <w:rsid w:val="00C56DAB"/>
    <w:rsid w:val="00EC039C"/>
    <w:rsid w:val="00E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730A"/>
  <w15:chartTrackingRefBased/>
  <w15:docId w15:val="{5345B08D-8364-4FD5-96AE-457A08CF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IVANA FOCIC</cp:lastModifiedBy>
  <cp:revision>3</cp:revision>
  <dcterms:created xsi:type="dcterms:W3CDTF">2021-02-17T06:53:00Z</dcterms:created>
  <dcterms:modified xsi:type="dcterms:W3CDTF">2021-02-22T06:52:00Z</dcterms:modified>
</cp:coreProperties>
</file>