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FD6A" w14:textId="77777777" w:rsidR="008A4B94" w:rsidRPr="008A4B94" w:rsidRDefault="008A4B94" w:rsidP="008A4B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94">
        <w:rPr>
          <w:rFonts w:ascii="Times New Roman" w:hAnsi="Times New Roman"/>
          <w:sz w:val="24"/>
          <w:szCs w:val="24"/>
        </w:rPr>
        <w:t xml:space="preserve">                   </w:t>
      </w:r>
      <w:r w:rsidRPr="008A4B94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BB6F55B" wp14:editId="74EF6D8F">
            <wp:extent cx="541023" cy="684528"/>
            <wp:effectExtent l="0" t="0" r="0" b="1272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3" cy="684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A4B9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610CB1B5" w14:textId="77777777" w:rsidR="008A4B94" w:rsidRPr="008A4B94" w:rsidRDefault="008A4B94" w:rsidP="008A4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B94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</w:t>
      </w:r>
    </w:p>
    <w:p w14:paraId="3F0A63AA" w14:textId="77777777" w:rsidR="008A4B94" w:rsidRPr="008A4B94" w:rsidRDefault="008A4B94" w:rsidP="008A4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B94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0C9E54B7" w14:textId="77777777" w:rsidR="008A4B94" w:rsidRPr="008A4B94" w:rsidRDefault="008A4B94" w:rsidP="008A4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B94">
        <w:rPr>
          <w:rFonts w:ascii="Times New Roman" w:hAnsi="Times New Roman"/>
          <w:b/>
          <w:sz w:val="24"/>
          <w:szCs w:val="24"/>
        </w:rPr>
        <w:t xml:space="preserve">             Ž U P A N I J A</w:t>
      </w:r>
    </w:p>
    <w:p w14:paraId="3124AFCC" w14:textId="77777777" w:rsidR="008A4B94" w:rsidRPr="008A4B94" w:rsidRDefault="008A4B94" w:rsidP="008A4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B94">
        <w:rPr>
          <w:rFonts w:ascii="Times New Roman" w:hAnsi="Times New Roman"/>
          <w:b/>
          <w:sz w:val="24"/>
          <w:szCs w:val="24"/>
        </w:rPr>
        <w:t xml:space="preserve">      OPĆINA ŠANDROVAC</w:t>
      </w:r>
    </w:p>
    <w:p w14:paraId="6778EB3D" w14:textId="77777777" w:rsidR="008A4B94" w:rsidRPr="008A4B94" w:rsidRDefault="008A4B94" w:rsidP="008A4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04576D" w14:textId="74BD3EC6" w:rsidR="008A4B94" w:rsidRPr="000349C0" w:rsidRDefault="008A4B94" w:rsidP="008A4B9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49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KLASA: </w:t>
      </w:r>
      <w:r w:rsidR="000349C0" w:rsidRPr="000349C0"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Pr="000349C0">
        <w:rPr>
          <w:rFonts w:ascii="Times New Roman" w:hAnsi="Times New Roman"/>
          <w:b/>
          <w:color w:val="000000" w:themeColor="text1"/>
          <w:sz w:val="24"/>
          <w:szCs w:val="24"/>
        </w:rPr>
        <w:t>4-01/2</w:t>
      </w:r>
      <w:r w:rsidRPr="000349C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0349C0">
        <w:rPr>
          <w:rFonts w:ascii="Times New Roman" w:hAnsi="Times New Roman"/>
          <w:b/>
          <w:color w:val="000000" w:themeColor="text1"/>
          <w:sz w:val="24"/>
          <w:szCs w:val="24"/>
        </w:rPr>
        <w:t>-03/</w:t>
      </w:r>
      <w:r w:rsidR="000349C0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14:paraId="059AA906" w14:textId="5ED91BDB" w:rsidR="008A4B94" w:rsidRPr="008A4B94" w:rsidRDefault="008A4B94" w:rsidP="008A4B9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5-03-2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1952F60B" w14:textId="1752E538" w:rsidR="008A4B94" w:rsidRPr="008A4B94" w:rsidRDefault="008A4B94" w:rsidP="008A4B9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lipnja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8A4B9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8061B43" w14:textId="77777777" w:rsidR="009B28F1" w:rsidRDefault="009B28F1" w:rsidP="00BA16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5131FB" w14:textId="35F9B79F" w:rsidR="004B12AF" w:rsidRPr="009B28F1" w:rsidRDefault="004B12AF" w:rsidP="00BA16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Na temelju 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odredbe članka </w:t>
      </w:r>
      <w:r w:rsidR="009B28F1" w:rsidRPr="009B28F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B7C56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D59DF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stavak 1. </w:t>
      </w:r>
      <w:r w:rsidR="009B7C56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Zakona o 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>zaštiti prijavitelja nepravilnosti</w:t>
      </w:r>
      <w:r w:rsidR="009B7C56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9B28F1" w:rsidRPr="009B28F1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9B7C56" w:rsidRPr="009B28F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>arodne novine</w:t>
      </w:r>
      <w:r w:rsidR="009B28F1" w:rsidRPr="009B28F1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52C7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br. </w:t>
      </w:r>
      <w:r w:rsidR="008A4B94" w:rsidRPr="009B28F1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8A4B94" w:rsidRPr="009B28F1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9B28F1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 – dalje: Zakon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B7C56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i odredbe članka </w:t>
      </w:r>
      <w:r w:rsidR="008A4B94" w:rsidRPr="009B28F1">
        <w:rPr>
          <w:rFonts w:ascii="Times New Roman" w:hAnsi="Times New Roman"/>
          <w:color w:val="000000" w:themeColor="text1"/>
          <w:sz w:val="24"/>
          <w:szCs w:val="24"/>
        </w:rPr>
        <w:t>58</w:t>
      </w:r>
      <w:r w:rsidR="00E81150" w:rsidRPr="009B28F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A4B94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 Statuta Općine Šandrovac („Općinski glasnik općine Šandrovac“ broj 01/2021, 06/2021) </w:t>
      </w:r>
      <w:r w:rsidR="00185D82" w:rsidRPr="009B28F1">
        <w:rPr>
          <w:rFonts w:ascii="Times New Roman" w:hAnsi="Times New Roman"/>
          <w:color w:val="000000" w:themeColor="text1"/>
          <w:sz w:val="24"/>
          <w:szCs w:val="24"/>
        </w:rPr>
        <w:t xml:space="preserve"> donosim</w:t>
      </w:r>
    </w:p>
    <w:p w14:paraId="17F76A8A" w14:textId="77777777" w:rsidR="00A965CF" w:rsidRPr="006E3C5A" w:rsidRDefault="00A965CF" w:rsidP="00BA16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BEE975" w14:textId="77777777" w:rsidR="00A06AE9" w:rsidRPr="006E3C5A" w:rsidRDefault="00F70EFD" w:rsidP="00BA160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11808317"/>
      <w:r w:rsidRPr="006E3C5A">
        <w:rPr>
          <w:rFonts w:ascii="Times New Roman" w:hAnsi="Times New Roman"/>
          <w:b/>
          <w:color w:val="000000" w:themeColor="text1"/>
          <w:sz w:val="24"/>
          <w:szCs w:val="24"/>
        </w:rPr>
        <w:t>PRAVILNIK</w:t>
      </w:r>
    </w:p>
    <w:p w14:paraId="7C0EDF41" w14:textId="732683B9" w:rsidR="00F70EFD" w:rsidRPr="006E3C5A" w:rsidRDefault="00F70EFD" w:rsidP="00BA160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</w:t>
      </w:r>
      <w:r w:rsidR="00E81150" w:rsidRPr="006E3C5A">
        <w:rPr>
          <w:rFonts w:ascii="Times New Roman" w:hAnsi="Times New Roman"/>
          <w:b/>
          <w:color w:val="000000" w:themeColor="text1"/>
          <w:sz w:val="24"/>
          <w:szCs w:val="24"/>
        </w:rPr>
        <w:t>POSTUPKU UNUTARNJEG</w:t>
      </w:r>
      <w:r w:rsidR="00276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 VANJSKOG</w:t>
      </w:r>
      <w:r w:rsidR="00E81150" w:rsidRPr="006E3C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PRIJAVLJI</w:t>
      </w:r>
      <w:r w:rsidR="00185D82" w:rsidRPr="006E3C5A">
        <w:rPr>
          <w:rFonts w:ascii="Times New Roman" w:hAnsi="Times New Roman"/>
          <w:b/>
          <w:color w:val="000000" w:themeColor="text1"/>
          <w:sz w:val="24"/>
          <w:szCs w:val="24"/>
        </w:rPr>
        <w:t>VANJA NEPRAVILNOSTI I IMENOVANJA</w:t>
      </w:r>
      <w:r w:rsidR="00E81150" w:rsidRPr="006E3C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POVJERLJIVE OSOBE</w:t>
      </w:r>
      <w:r w:rsidR="00F7331C" w:rsidRPr="006E3C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 </w:t>
      </w:r>
      <w:r w:rsidR="008A4B94">
        <w:rPr>
          <w:rFonts w:ascii="Times New Roman" w:hAnsi="Times New Roman"/>
          <w:b/>
          <w:color w:val="000000" w:themeColor="text1"/>
          <w:sz w:val="24"/>
          <w:szCs w:val="24"/>
        </w:rPr>
        <w:t>OPĆINI ŠANDROVAC</w:t>
      </w:r>
    </w:p>
    <w:bookmarkEnd w:id="0"/>
    <w:p w14:paraId="6197B1D4" w14:textId="77777777" w:rsidR="004B12AF" w:rsidRPr="006E3C5A" w:rsidRDefault="004B12AF" w:rsidP="00BA160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4463B6" w14:textId="77777777" w:rsidR="005D1CDA" w:rsidRPr="008A4B94" w:rsidRDefault="005D1CDA" w:rsidP="008A4B94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FB20905" w14:textId="204B9A15" w:rsidR="00154007" w:rsidRPr="0039286C" w:rsidRDefault="00114C7D" w:rsidP="00114C7D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I. </w:t>
      </w:r>
      <w:r w:rsidR="005D1CDA"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OSNOVNE </w:t>
      </w:r>
      <w:r w:rsidR="00154007"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>ODREDBE</w:t>
      </w:r>
    </w:p>
    <w:p w14:paraId="3E3D8493" w14:textId="77777777" w:rsidR="005D1CDA" w:rsidRPr="0039286C" w:rsidRDefault="005D1CDA" w:rsidP="00114C7D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i/>
          <w:color w:val="000000" w:themeColor="text1"/>
          <w:sz w:val="24"/>
          <w:szCs w:val="24"/>
        </w:rPr>
        <w:t>Predmet Pravilnika</w:t>
      </w:r>
    </w:p>
    <w:p w14:paraId="5913D0AB" w14:textId="77777777" w:rsidR="00F70EFD" w:rsidRPr="0039286C" w:rsidRDefault="00F70EFD" w:rsidP="00114C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8392515" w14:textId="77777777" w:rsidR="00154007" w:rsidRPr="0039286C" w:rsidRDefault="00F70EFD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1.</w:t>
      </w:r>
    </w:p>
    <w:p w14:paraId="7313B971" w14:textId="149C4061" w:rsidR="00F7331C" w:rsidRPr="0039286C" w:rsidRDefault="00F7331C" w:rsidP="00114C7D">
      <w:pPr>
        <w:pStyle w:val="Normal2"/>
        <w:spacing w:after="0"/>
        <w:rPr>
          <w:rFonts w:eastAsia="Calibri"/>
          <w:color w:val="000000" w:themeColor="text1"/>
          <w:lang w:eastAsia="en-US"/>
        </w:rPr>
      </w:pPr>
      <w:r w:rsidRPr="0039286C">
        <w:rPr>
          <w:rStyle w:val="zadanifontodlomka-000001"/>
          <w:color w:val="000000" w:themeColor="text1"/>
        </w:rPr>
        <w:t xml:space="preserve">Ovim Pravilnikom uređuje se postupak unutarnjeg </w:t>
      </w:r>
      <w:r w:rsidR="00DB0CF4">
        <w:rPr>
          <w:rStyle w:val="zadanifontodlomka-000001"/>
          <w:color w:val="000000" w:themeColor="text1"/>
        </w:rPr>
        <w:t xml:space="preserve">i vanjskog </w:t>
      </w:r>
      <w:r w:rsidRPr="0039286C">
        <w:rPr>
          <w:rStyle w:val="zadanifontodlomka-000001"/>
          <w:color w:val="000000" w:themeColor="text1"/>
        </w:rPr>
        <w:t>prijavljivanja nepravilnosti</w:t>
      </w:r>
      <w:r w:rsidR="00C62057" w:rsidRPr="0039286C">
        <w:rPr>
          <w:rStyle w:val="zadanifontodlomka-000001"/>
          <w:color w:val="000000" w:themeColor="text1"/>
        </w:rPr>
        <w:t xml:space="preserve"> i imenovanja povjerljive osobe </w:t>
      </w:r>
      <w:r w:rsidRPr="0039286C">
        <w:rPr>
          <w:rStyle w:val="zadanifontodlomka-000001"/>
          <w:color w:val="000000" w:themeColor="text1"/>
        </w:rPr>
        <w:t xml:space="preserve">u </w:t>
      </w:r>
      <w:r w:rsidR="000A5887" w:rsidRPr="0039286C">
        <w:rPr>
          <w:rStyle w:val="zadanifontodlomka-000001"/>
          <w:color w:val="000000" w:themeColor="text1"/>
        </w:rPr>
        <w:t>Općini Šandrovac, s ciljem zaštite prava prijavitelja nepravilnosti u Općini Šandrovac</w:t>
      </w:r>
      <w:r w:rsidRPr="0039286C">
        <w:rPr>
          <w:rStyle w:val="zadanifontodlomka-000001"/>
          <w:color w:val="000000" w:themeColor="text1"/>
        </w:rPr>
        <w:t>.</w:t>
      </w:r>
      <w:r w:rsidRPr="0039286C">
        <w:rPr>
          <w:rFonts w:eastAsia="Calibri"/>
          <w:color w:val="000000" w:themeColor="text1"/>
          <w:lang w:eastAsia="en-US"/>
        </w:rPr>
        <w:t xml:space="preserve"> </w:t>
      </w:r>
    </w:p>
    <w:p w14:paraId="4A841766" w14:textId="77777777" w:rsidR="00DB0CF4" w:rsidRDefault="00DB0CF4" w:rsidP="00114C7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</w:p>
    <w:p w14:paraId="531AD60E" w14:textId="495E8794" w:rsidR="005D1CDA" w:rsidRPr="0039286C" w:rsidRDefault="005D1CDA" w:rsidP="00114C7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  <w:t>Odgovarajuća primjena drugog propisa</w:t>
      </w:r>
    </w:p>
    <w:p w14:paraId="4792BBA4" w14:textId="77777777" w:rsidR="005D1CDA" w:rsidRPr="0039286C" w:rsidRDefault="005D1CDA" w:rsidP="00114C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63355346" w14:textId="77777777" w:rsidR="005D1CDA" w:rsidRPr="0039286C" w:rsidRDefault="005D1CDA" w:rsidP="00114C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Članak 2.</w:t>
      </w:r>
    </w:p>
    <w:p w14:paraId="1D3BA53A" w14:textId="0EEC92D7" w:rsidR="005D1CDA" w:rsidRPr="0039286C" w:rsidRDefault="00CA469C" w:rsidP="00114C7D">
      <w:pPr>
        <w:spacing w:after="0" w:line="240" w:lineRule="auto"/>
        <w:jc w:val="both"/>
        <w:rPr>
          <w:rStyle w:val="zadanifontodlomka-000001"/>
          <w:color w:val="000000" w:themeColor="text1"/>
        </w:rPr>
      </w:pPr>
      <w:r w:rsidRPr="0039286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(1) </w:t>
      </w:r>
      <w:r w:rsidR="005D1CDA" w:rsidRPr="0039286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Na sva pitanja koja nisu uređena ovim Pravilnikom, a tiču se </w:t>
      </w:r>
      <w:r w:rsidR="00F14335" w:rsidRPr="0039286C">
        <w:rPr>
          <w:rStyle w:val="zadanifontodlomka-000001"/>
          <w:color w:val="000000" w:themeColor="text1"/>
        </w:rPr>
        <w:t>postup</w:t>
      </w:r>
      <w:r w:rsidR="00185D82" w:rsidRPr="0039286C">
        <w:rPr>
          <w:rStyle w:val="zadanifontodlomka-000001"/>
          <w:color w:val="000000" w:themeColor="text1"/>
        </w:rPr>
        <w:t>k</w:t>
      </w:r>
      <w:r w:rsidR="00F14335" w:rsidRPr="0039286C">
        <w:rPr>
          <w:rStyle w:val="zadanifontodlomka-000001"/>
          <w:color w:val="000000" w:themeColor="text1"/>
        </w:rPr>
        <w:t>a</w:t>
      </w:r>
      <w:r w:rsidR="00185D82" w:rsidRPr="0039286C">
        <w:rPr>
          <w:rStyle w:val="zadanifontodlomka-000001"/>
          <w:color w:val="000000" w:themeColor="text1"/>
        </w:rPr>
        <w:t xml:space="preserve"> unutarnjeg prijavljivanja nepravilnosti i imenovanja povjerljive osobe primjenj</w:t>
      </w:r>
      <w:r w:rsidR="004179B7" w:rsidRPr="0039286C">
        <w:rPr>
          <w:rStyle w:val="zadanifontodlomka-000001"/>
          <w:color w:val="000000" w:themeColor="text1"/>
        </w:rPr>
        <w:t xml:space="preserve">uju se odredbe </w:t>
      </w:r>
      <w:r w:rsidR="00DB0CF4">
        <w:rPr>
          <w:rStyle w:val="zadanifontodlomka-000001"/>
          <w:color w:val="000000" w:themeColor="text1"/>
        </w:rPr>
        <w:t xml:space="preserve">važećeg </w:t>
      </w:r>
      <w:r w:rsidR="004179B7" w:rsidRPr="0039286C">
        <w:rPr>
          <w:rStyle w:val="zadanifontodlomka-000001"/>
          <w:color w:val="000000" w:themeColor="text1"/>
        </w:rPr>
        <w:t>Zakona o  zaštiti</w:t>
      </w:r>
      <w:r w:rsidR="00185D82" w:rsidRPr="0039286C">
        <w:rPr>
          <w:rStyle w:val="zadanifontodlomka-000001"/>
          <w:color w:val="000000" w:themeColor="text1"/>
        </w:rPr>
        <w:t xml:space="preserve"> prijavitelja nepravilnosti.</w:t>
      </w:r>
    </w:p>
    <w:p w14:paraId="394D2C09" w14:textId="77777777" w:rsidR="00CA469C" w:rsidRPr="0039286C" w:rsidRDefault="00CA469C" w:rsidP="00114C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hAnsi="Times New Roman"/>
          <w:color w:val="000000" w:themeColor="text1"/>
          <w:sz w:val="24"/>
          <w:szCs w:val="24"/>
        </w:rPr>
        <w:t>(2) Na obradu osobnih podataka sadržanih u prijavi nepravilnosti primjenjuju se propisi kojima se uređuje zaštita osobnih podataka.</w:t>
      </w:r>
    </w:p>
    <w:p w14:paraId="609F357A" w14:textId="77777777" w:rsidR="005D1CDA" w:rsidRPr="0039286C" w:rsidRDefault="005D1CDA" w:rsidP="00114C7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</w:p>
    <w:p w14:paraId="56D36BDA" w14:textId="77777777" w:rsidR="004B12AF" w:rsidRPr="0039286C" w:rsidRDefault="005D1CDA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i/>
          <w:color w:val="000000" w:themeColor="text1"/>
          <w:sz w:val="24"/>
          <w:szCs w:val="24"/>
        </w:rPr>
        <w:t>Pojmovi</w:t>
      </w:r>
    </w:p>
    <w:p w14:paraId="07DD5E91" w14:textId="77777777" w:rsidR="005D1CDA" w:rsidRPr="0039286C" w:rsidRDefault="005D1CDA" w:rsidP="00114C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81A862" w14:textId="77777777" w:rsidR="00154007" w:rsidRPr="0039286C" w:rsidRDefault="004B4244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3</w:t>
      </w:r>
      <w:r w:rsidR="00154007" w:rsidRPr="0039286C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24F58F9" w14:textId="77777777" w:rsidR="00154007" w:rsidRPr="0039286C" w:rsidRDefault="005D1CDA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54007" w:rsidRPr="0039286C">
        <w:rPr>
          <w:rFonts w:ascii="Times New Roman" w:hAnsi="Times New Roman"/>
          <w:color w:val="000000" w:themeColor="text1"/>
          <w:sz w:val="24"/>
          <w:szCs w:val="24"/>
        </w:rPr>
        <w:t xml:space="preserve"> ovom Pravilniku</w:t>
      </w:r>
      <w:r w:rsidRPr="0039286C">
        <w:rPr>
          <w:rFonts w:ascii="Times New Roman" w:hAnsi="Times New Roman"/>
          <w:color w:val="000000" w:themeColor="text1"/>
          <w:sz w:val="24"/>
          <w:szCs w:val="24"/>
        </w:rPr>
        <w:t xml:space="preserve"> pojedini pojmovi</w:t>
      </w:r>
      <w:r w:rsidR="00154007" w:rsidRPr="0039286C">
        <w:rPr>
          <w:rFonts w:ascii="Times New Roman" w:hAnsi="Times New Roman"/>
          <w:color w:val="000000" w:themeColor="text1"/>
          <w:sz w:val="24"/>
          <w:szCs w:val="24"/>
        </w:rPr>
        <w:t xml:space="preserve"> imaju sljedeće značenje</w:t>
      </w:r>
      <w:r w:rsidR="006F1348" w:rsidRPr="0039286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6CAFED6" w14:textId="5FB4F29B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propusti</w:t>
      </w:r>
      <w:proofErr w:type="spellEnd"/>
      <w:r w:rsidRPr="0039286C">
        <w:rPr>
          <w:color w:val="231F20"/>
        </w:rPr>
        <w:t xml:space="preserve"> koji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protupravni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odnose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područje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primjene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propise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navedene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članku</w:t>
      </w:r>
      <w:proofErr w:type="spellEnd"/>
      <w:r w:rsidRPr="0039286C">
        <w:rPr>
          <w:color w:val="231F20"/>
        </w:rPr>
        <w:t xml:space="preserve"> 4. </w:t>
      </w:r>
      <w:proofErr w:type="spellStart"/>
      <w:r w:rsidRPr="0039286C">
        <w:rPr>
          <w:color w:val="231F20"/>
        </w:rPr>
        <w:t>Zakona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suprotnosti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ciljem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svrhom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propisa</w:t>
      </w:r>
      <w:proofErr w:type="spellEnd"/>
    </w:p>
    <w:p w14:paraId="349EFC62" w14:textId="77777777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2. 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informacije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o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nepravilnostima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informacije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uključujući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opravdane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sumnje</w:t>
      </w:r>
      <w:proofErr w:type="spellEnd"/>
      <w:r w:rsidRPr="0039286C">
        <w:rPr>
          <w:color w:val="231F20"/>
        </w:rPr>
        <w:t xml:space="preserve">, o </w:t>
      </w:r>
      <w:proofErr w:type="spellStart"/>
      <w:r w:rsidRPr="0039286C">
        <w:rPr>
          <w:color w:val="231F20"/>
        </w:rPr>
        <w:t>stvarnim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mogućim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dogodile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vrlo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izgledne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organizaciji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kojoj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je radio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neposredno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treba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trebao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započeti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drugoj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organizaciji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kojom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prijavitelj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kontaktu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kojom</w:t>
      </w:r>
      <w:proofErr w:type="spellEnd"/>
      <w:r w:rsidRPr="0039286C">
        <w:rPr>
          <w:color w:val="231F20"/>
        </w:rPr>
        <w:t xml:space="preserve"> je bio u </w:t>
      </w:r>
      <w:proofErr w:type="spellStart"/>
      <w:r w:rsidRPr="0039286C">
        <w:rPr>
          <w:color w:val="231F20"/>
        </w:rPr>
        <w:t>kontaktu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pokušajima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prikrivanja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takvih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</w:p>
    <w:p w14:paraId="52450E9F" w14:textId="77777777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lastRenderedPageBreak/>
        <w:t>3. 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prijavljuje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razotkriva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kojima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saznala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svom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3E4ECD7E" w14:textId="77777777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4. 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>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usmeno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pisano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prenošenje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informacija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nepravilnostima</w:t>
      </w:r>
      <w:proofErr w:type="spellEnd"/>
    </w:p>
    <w:p w14:paraId="11747880" w14:textId="6F5E58FE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5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poslodavac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vlasti</w:t>
      </w:r>
      <w:proofErr w:type="spellEnd"/>
      <w:r w:rsidRPr="0039286C">
        <w:rPr>
          <w:color w:val="231F20"/>
        </w:rPr>
        <w:t xml:space="preserve">, </w:t>
      </w:r>
      <w:proofErr w:type="spellStart"/>
      <w:r w:rsidR="00DB0CF4">
        <w:rPr>
          <w:color w:val="231F20"/>
        </w:rPr>
        <w:t>prema</w:t>
      </w:r>
      <w:proofErr w:type="spellEnd"/>
      <w:r w:rsidR="00DB0CF4">
        <w:rPr>
          <w:color w:val="231F20"/>
        </w:rPr>
        <w:t xml:space="preserve"> </w:t>
      </w:r>
      <w:proofErr w:type="spellStart"/>
      <w:r w:rsidR="00DB0CF4">
        <w:rPr>
          <w:color w:val="231F20"/>
        </w:rPr>
        <w:t>zakonu</w:t>
      </w:r>
      <w:proofErr w:type="spellEnd"/>
      <w:r w:rsidR="00DB0CF4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kojim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uređuju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odnosi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vlasti</w:t>
      </w:r>
      <w:proofErr w:type="spellEnd"/>
      <w:r w:rsidR="00DB0CF4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kod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obavlja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profesionalne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aktivnosti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3C3F75C8" w14:textId="4F0A0C84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6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tijela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vlasti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određena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odredbama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zakona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kojim</w:t>
      </w:r>
      <w:proofErr w:type="spellEnd"/>
      <w:r w:rsidRPr="0039286C">
        <w:rPr>
          <w:color w:val="231F20"/>
        </w:rPr>
        <w:t xml:space="preserve"> se </w:t>
      </w:r>
      <w:proofErr w:type="spellStart"/>
      <w:r w:rsidRPr="0039286C">
        <w:rPr>
          <w:color w:val="231F20"/>
        </w:rPr>
        <w:t>uređuje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pravo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pristup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informacijama</w:t>
      </w:r>
      <w:proofErr w:type="spellEnd"/>
    </w:p>
    <w:p w14:paraId="699644BB" w14:textId="3EC482B9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7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povezane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osobe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>:</w:t>
      </w:r>
    </w:p>
    <w:p w14:paraId="44D7BA49" w14:textId="77777777" w:rsidR="0039286C" w:rsidRPr="0039286C" w:rsidRDefault="0039286C" w:rsidP="0039286C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 xml:space="preserve">a) </w:t>
      </w:r>
      <w:proofErr w:type="spellStart"/>
      <w:r w:rsidRPr="0039286C">
        <w:rPr>
          <w:color w:val="231F20"/>
        </w:rPr>
        <w:t>pomagači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</w:p>
    <w:p w14:paraId="23126221" w14:textId="77777777" w:rsidR="0039286C" w:rsidRPr="0039286C" w:rsidRDefault="0039286C" w:rsidP="0039286C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 xml:space="preserve">b) </w:t>
      </w:r>
      <w:proofErr w:type="spellStart"/>
      <w:r w:rsidRPr="0039286C">
        <w:rPr>
          <w:color w:val="231F20"/>
        </w:rPr>
        <w:t>srodnici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kolege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sve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druge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povezane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prijaviteljem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bi </w:t>
      </w:r>
      <w:proofErr w:type="spellStart"/>
      <w:r w:rsidRPr="0039286C">
        <w:rPr>
          <w:color w:val="231F20"/>
        </w:rPr>
        <w:t>mogle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pretrpjeti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osvetu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134B5D24" w14:textId="77777777" w:rsidR="0039286C" w:rsidRPr="0039286C" w:rsidRDefault="0039286C" w:rsidP="0039286C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 xml:space="preserve">c) </w:t>
      </w:r>
      <w:proofErr w:type="spellStart"/>
      <w:r w:rsidRPr="0039286C">
        <w:rPr>
          <w:color w:val="231F20"/>
        </w:rPr>
        <w:t>pravni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subjekti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vlasništvu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za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kojima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drugi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način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povezani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</w:p>
    <w:p w14:paraId="4D40D6B0" w14:textId="5AD64087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8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osveta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svaka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izravna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neizravna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propust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potaknuta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unutarnjim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vanjskim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prijavljivanjem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razotkrivanjem</w:t>
      </w:r>
      <w:proofErr w:type="spellEnd"/>
      <w:r w:rsidRPr="0039286C">
        <w:rPr>
          <w:color w:val="231F20"/>
        </w:rPr>
        <w:t xml:space="preserve">, a </w:t>
      </w:r>
      <w:proofErr w:type="spellStart"/>
      <w:r w:rsidRPr="0039286C">
        <w:rPr>
          <w:color w:val="231F20"/>
        </w:rPr>
        <w:t>uzrokuje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može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uzrokovati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neopravdanu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štetu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prijavitelju</w:t>
      </w:r>
      <w:proofErr w:type="spellEnd"/>
    </w:p>
    <w:p w14:paraId="4B790902" w14:textId="6FD4EBB3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9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povjerljiva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osoba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zaposlena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kod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poslodavca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treća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imenovana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strane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poslodavca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zaprimanja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komunikacije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prijaviteljem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vođenja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zaštite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vezi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prijavom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</w:p>
    <w:p w14:paraId="7D5B8137" w14:textId="31D6694B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</w:t>
      </w:r>
      <w:r w:rsidRPr="0039286C">
        <w:rPr>
          <w:color w:val="231F20"/>
        </w:rPr>
        <w:t>0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prijavljena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osoba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vlasti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pravna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koja</w:t>
      </w:r>
      <w:proofErr w:type="spellEnd"/>
      <w:r w:rsidRPr="0039286C">
        <w:rPr>
          <w:color w:val="231F20"/>
        </w:rPr>
        <w:t xml:space="preserve"> je u </w:t>
      </w:r>
      <w:proofErr w:type="spellStart"/>
      <w:r w:rsidRPr="0039286C">
        <w:rPr>
          <w:color w:val="231F20"/>
        </w:rPr>
        <w:t>prijavi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javnom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razotkrivanju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navedena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kao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odgovorna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počinjenje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njom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povezana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</w:p>
    <w:p w14:paraId="3A7925F9" w14:textId="4A1509CB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</w:t>
      </w:r>
      <w:r w:rsidRPr="0039286C">
        <w:rPr>
          <w:color w:val="231F20"/>
        </w:rPr>
        <w:t>1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daljnje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postupanje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svaka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koju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primatelj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nadležan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ispitivanje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bilo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drugo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organizacijska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cjelina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odnosno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tijelo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nadležno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postupanje</w:t>
      </w:r>
      <w:proofErr w:type="spellEnd"/>
      <w:r w:rsidRPr="0039286C">
        <w:rPr>
          <w:color w:val="231F20"/>
        </w:rPr>
        <w:t xml:space="preserve"> po </w:t>
      </w:r>
      <w:proofErr w:type="spellStart"/>
      <w:r w:rsidRPr="0039286C">
        <w:rPr>
          <w:color w:val="231F20"/>
        </w:rPr>
        <w:t>sadržaju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poduzelo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radi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procjene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točnosti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navoda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iz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prijave</w:t>
      </w:r>
      <w:proofErr w:type="spellEnd"/>
      <w:r w:rsidRPr="0039286C">
        <w:rPr>
          <w:color w:val="231F20"/>
        </w:rPr>
        <w:t xml:space="preserve"> i, </w:t>
      </w:r>
      <w:proofErr w:type="spellStart"/>
      <w:r w:rsidRPr="0039286C">
        <w:rPr>
          <w:color w:val="231F20"/>
        </w:rPr>
        <w:t>prema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potrebi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rješavanja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prijavljene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uključujući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mjere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kao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što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unutarnja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istraga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istraga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progon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mjera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povrat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sredstava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zaključivanje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postupka</w:t>
      </w:r>
      <w:proofErr w:type="spellEnd"/>
    </w:p>
    <w:p w14:paraId="54B29932" w14:textId="4FCF47D4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</w:t>
      </w:r>
      <w:r w:rsidRPr="0039286C">
        <w:rPr>
          <w:color w:val="231F20"/>
        </w:rPr>
        <w:t>2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povratna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informacija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pružanje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informacija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prijaviteljima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vezi</w:t>
      </w:r>
      <w:proofErr w:type="spellEnd"/>
      <w:r w:rsidRPr="0039286C">
        <w:rPr>
          <w:color w:val="231F20"/>
        </w:rPr>
        <w:t xml:space="preserve"> s </w:t>
      </w:r>
      <w:proofErr w:type="spellStart"/>
      <w:r w:rsidRPr="0039286C">
        <w:rPr>
          <w:color w:val="231F20"/>
        </w:rPr>
        <w:t>predviđenim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poduzetim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daljnjim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postupanjima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o </w:t>
      </w:r>
      <w:proofErr w:type="spellStart"/>
      <w:r w:rsidRPr="0039286C">
        <w:rPr>
          <w:color w:val="231F20"/>
        </w:rPr>
        <w:t>razlozima</w:t>
      </w:r>
      <w:proofErr w:type="spellEnd"/>
      <w:r w:rsidRPr="0039286C">
        <w:rPr>
          <w:color w:val="231F20"/>
        </w:rPr>
        <w:t xml:space="preserve"> za </w:t>
      </w:r>
      <w:proofErr w:type="spellStart"/>
      <w:r w:rsidRPr="0039286C">
        <w:rPr>
          <w:color w:val="231F20"/>
        </w:rPr>
        <w:t>takvo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daljnje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postupanje</w:t>
      </w:r>
      <w:proofErr w:type="spellEnd"/>
    </w:p>
    <w:p w14:paraId="62AC07E7" w14:textId="426B7A77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1</w:t>
      </w:r>
      <w:r w:rsidRPr="0039286C">
        <w:rPr>
          <w:color w:val="231F20"/>
        </w:rPr>
        <w:t>3</w:t>
      </w:r>
      <w:r w:rsidRPr="0039286C">
        <w:rPr>
          <w:color w:val="231F20"/>
        </w:rPr>
        <w:t>. 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pomagač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prijavitelju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r w:rsidRPr="0039286C">
        <w:rPr>
          <w:color w:val="231F20"/>
        </w:rPr>
        <w:t xml:space="preserve">je </w:t>
      </w:r>
      <w:proofErr w:type="spellStart"/>
      <w:r w:rsidRPr="0039286C">
        <w:rPr>
          <w:color w:val="231F20"/>
        </w:rPr>
        <w:t>fizička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koja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pomaže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postupku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prijavljivanja</w:t>
      </w:r>
      <w:proofErr w:type="spellEnd"/>
      <w:r w:rsidRPr="0039286C">
        <w:rPr>
          <w:color w:val="231F20"/>
        </w:rPr>
        <w:t xml:space="preserve"> u </w:t>
      </w:r>
      <w:proofErr w:type="spellStart"/>
      <w:r w:rsidRPr="0039286C">
        <w:rPr>
          <w:color w:val="231F20"/>
        </w:rPr>
        <w:t>radnom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okruženju</w:t>
      </w:r>
      <w:proofErr w:type="spellEnd"/>
      <w:r w:rsidRPr="0039286C">
        <w:rPr>
          <w:color w:val="231F20"/>
        </w:rPr>
        <w:t>.</w:t>
      </w:r>
    </w:p>
    <w:p w14:paraId="6FBEF5A6" w14:textId="77777777" w:rsidR="004B4244" w:rsidRPr="0039286C" w:rsidRDefault="004B4244" w:rsidP="0039286C">
      <w:pPr>
        <w:pStyle w:val="Normal2"/>
        <w:spacing w:after="0"/>
        <w:rPr>
          <w:color w:val="000000" w:themeColor="text1"/>
        </w:rPr>
      </w:pPr>
    </w:p>
    <w:p w14:paraId="0BE2C915" w14:textId="77777777" w:rsidR="004B4244" w:rsidRPr="0039286C" w:rsidRDefault="004B4244" w:rsidP="00114C7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  <w:t>Rodna neutralnost</w:t>
      </w:r>
    </w:p>
    <w:p w14:paraId="1648F423" w14:textId="77777777" w:rsidR="004B4244" w:rsidRPr="0039286C" w:rsidRDefault="004B4244" w:rsidP="00114C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07CA9D76" w14:textId="77777777" w:rsidR="004B4244" w:rsidRPr="0039286C" w:rsidRDefault="004B4244" w:rsidP="00114C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Članak 4.</w:t>
      </w:r>
    </w:p>
    <w:p w14:paraId="5103C5BD" w14:textId="3046063E" w:rsidR="004B4244" w:rsidRPr="0039286C" w:rsidRDefault="004B4244" w:rsidP="00114C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Pojmovi koji se koriste u ovom Pravilniku a imaju rodno značenje odnose se jednako na muški i ženski rod.</w:t>
      </w:r>
    </w:p>
    <w:p w14:paraId="096A384B" w14:textId="4AFE3876" w:rsidR="0039286C" w:rsidRPr="0039286C" w:rsidRDefault="0039286C" w:rsidP="00114C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62967990" w14:textId="55042941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Zabrana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sprječavanja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prijavljivanja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pokretanja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zlonamjernih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postupaka</w:t>
      </w:r>
      <w:proofErr w:type="spellEnd"/>
    </w:p>
    <w:p w14:paraId="1BAF769C" w14:textId="77777777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</w:p>
    <w:p w14:paraId="17C94C04" w14:textId="657BAF62" w:rsidR="0039286C" w:rsidRPr="0039286C" w:rsidRDefault="0039286C" w:rsidP="003928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Članak </w:t>
      </w: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Pr="003928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5B1D4CEC" w14:textId="77777777" w:rsidR="0039286C" w:rsidRPr="0039286C" w:rsidRDefault="0039286C" w:rsidP="00E15769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 xml:space="preserve">(1) </w:t>
      </w:r>
      <w:proofErr w:type="spellStart"/>
      <w:r w:rsidRPr="0039286C">
        <w:rPr>
          <w:color w:val="231F20"/>
        </w:rPr>
        <w:t>Zabranjeno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sprječavanje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ili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pokušaj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sprječavanja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prijavljivanja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>.</w:t>
      </w:r>
    </w:p>
    <w:p w14:paraId="057CE297" w14:textId="258F88C8" w:rsidR="0039286C" w:rsidRPr="0039286C" w:rsidRDefault="0039286C" w:rsidP="00E15769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9286C">
        <w:rPr>
          <w:color w:val="231F20"/>
        </w:rPr>
        <w:t>(</w:t>
      </w:r>
      <w:r>
        <w:rPr>
          <w:color w:val="231F20"/>
        </w:rPr>
        <w:t>2</w:t>
      </w:r>
      <w:r w:rsidRPr="0039286C">
        <w:rPr>
          <w:color w:val="231F20"/>
        </w:rPr>
        <w:t xml:space="preserve">) </w:t>
      </w:r>
      <w:proofErr w:type="spellStart"/>
      <w:r w:rsidRPr="0039286C">
        <w:rPr>
          <w:color w:val="231F20"/>
        </w:rPr>
        <w:t>Zabranjeno</w:t>
      </w:r>
      <w:proofErr w:type="spellEnd"/>
      <w:r w:rsidRPr="0039286C">
        <w:rPr>
          <w:color w:val="231F20"/>
        </w:rPr>
        <w:t xml:space="preserve"> je </w:t>
      </w:r>
      <w:proofErr w:type="spellStart"/>
      <w:r w:rsidRPr="0039286C">
        <w:rPr>
          <w:color w:val="231F20"/>
        </w:rPr>
        <w:t>pokretanje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zlonamjernih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postupaka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protiv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prijavitelja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nepravilnosti</w:t>
      </w:r>
      <w:proofErr w:type="spellEnd"/>
      <w:r w:rsidRPr="0039286C">
        <w:rPr>
          <w:color w:val="231F20"/>
        </w:rPr>
        <w:t xml:space="preserve">, </w:t>
      </w:r>
      <w:proofErr w:type="spellStart"/>
      <w:r w:rsidRPr="0039286C">
        <w:rPr>
          <w:color w:val="231F20"/>
        </w:rPr>
        <w:t>povezanih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te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povjerljivih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osoba</w:t>
      </w:r>
      <w:proofErr w:type="spellEnd"/>
      <w:r w:rsidRPr="0039286C">
        <w:rPr>
          <w:color w:val="231F20"/>
        </w:rPr>
        <w:t xml:space="preserve"> i </w:t>
      </w:r>
      <w:proofErr w:type="spellStart"/>
      <w:r w:rsidRPr="0039286C">
        <w:rPr>
          <w:color w:val="231F20"/>
        </w:rPr>
        <w:t>njezinih</w:t>
      </w:r>
      <w:proofErr w:type="spellEnd"/>
      <w:r w:rsidRPr="0039286C">
        <w:rPr>
          <w:color w:val="231F20"/>
        </w:rPr>
        <w:t xml:space="preserve"> </w:t>
      </w:r>
      <w:proofErr w:type="spellStart"/>
      <w:r w:rsidRPr="0039286C">
        <w:rPr>
          <w:color w:val="231F20"/>
        </w:rPr>
        <w:t>zamjenika</w:t>
      </w:r>
      <w:proofErr w:type="spellEnd"/>
      <w:r w:rsidRPr="0039286C">
        <w:rPr>
          <w:color w:val="231F20"/>
        </w:rPr>
        <w:t>.</w:t>
      </w:r>
    </w:p>
    <w:p w14:paraId="6B398B7C" w14:textId="11890448" w:rsidR="0039286C" w:rsidRDefault="0039286C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5076094F" w14:textId="5B4FFCA8" w:rsidR="00DB0CF4" w:rsidRDefault="00DB0CF4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269C9485" w14:textId="5FFA83D6" w:rsidR="00DB0CF4" w:rsidRDefault="00DB0CF4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28A09A8F" w14:textId="3456366B" w:rsidR="00DB0CF4" w:rsidRDefault="00DB0CF4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6A7271DF" w14:textId="43877165" w:rsidR="00DB0CF4" w:rsidRDefault="00DB0CF4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3E16136C" w14:textId="6FF3E701" w:rsidR="00DB0CF4" w:rsidRDefault="00DB0CF4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230D815D" w14:textId="04AC90BE" w:rsidR="0039286C" w:rsidRPr="0039286C" w:rsidRDefault="0039286C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lastRenderedPageBreak/>
        <w:t>Zabrana</w:t>
      </w:r>
      <w:proofErr w:type="spellEnd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39286C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osvete</w:t>
      </w:r>
      <w:proofErr w:type="spellEnd"/>
    </w:p>
    <w:p w14:paraId="5828A3B3" w14:textId="7D9791A4" w:rsidR="0039286C" w:rsidRPr="00E15769" w:rsidRDefault="0039286C" w:rsidP="0039286C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E15769">
        <w:rPr>
          <w:b/>
          <w:bCs/>
          <w:color w:val="231F20"/>
        </w:rPr>
        <w:t>Članak</w:t>
      </w:r>
      <w:proofErr w:type="spellEnd"/>
      <w:r w:rsidRPr="00E15769">
        <w:rPr>
          <w:b/>
          <w:bCs/>
          <w:color w:val="231F20"/>
        </w:rPr>
        <w:t xml:space="preserve"> </w:t>
      </w:r>
      <w:r w:rsidR="00E15769" w:rsidRPr="00E15769">
        <w:rPr>
          <w:b/>
          <w:bCs/>
          <w:color w:val="231F20"/>
        </w:rPr>
        <w:t>6</w:t>
      </w:r>
      <w:r w:rsidRPr="00E15769">
        <w:rPr>
          <w:b/>
          <w:bCs/>
          <w:color w:val="231F20"/>
        </w:rPr>
        <w:t>.</w:t>
      </w:r>
    </w:p>
    <w:p w14:paraId="2A1CFED8" w14:textId="77777777" w:rsidR="0039286C" w:rsidRDefault="0039286C" w:rsidP="00E15769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Poslodavac</w:t>
      </w:r>
      <w:proofErr w:type="spellEnd"/>
      <w:r>
        <w:rPr>
          <w:color w:val="231F20"/>
        </w:rPr>
        <w:t xml:space="preserve"> se ne </w:t>
      </w:r>
      <w:proofErr w:type="spellStart"/>
      <w:r>
        <w:rPr>
          <w:color w:val="231F20"/>
        </w:rPr>
        <w:t>smije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osvećivati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pokušavati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osvećivati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povezanim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njezinu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>.</w:t>
      </w:r>
    </w:p>
    <w:p w14:paraId="35695EC4" w14:textId="19C36912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osobito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smatraju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postupci</w:t>
      </w:r>
      <w:proofErr w:type="spellEnd"/>
      <w:r>
        <w:rPr>
          <w:color w:val="231F20"/>
        </w:rPr>
        <w:t>:</w:t>
      </w:r>
    </w:p>
    <w:p w14:paraId="266544D2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spellStart"/>
      <w:r>
        <w:rPr>
          <w:color w:val="231F20"/>
        </w:rPr>
        <w:t>privremenog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udaljavanja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otkaza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razrješenja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jednakovrijednih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mjera</w:t>
      </w:r>
      <w:proofErr w:type="spellEnd"/>
    </w:p>
    <w:p w14:paraId="160DE7EF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degradiranja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uskraćivanja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mogućnosti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napredovanje</w:t>
      </w:r>
      <w:proofErr w:type="spellEnd"/>
    </w:p>
    <w:p w14:paraId="2E8785C8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c) </w:t>
      </w:r>
      <w:proofErr w:type="spellStart"/>
      <w:r>
        <w:rPr>
          <w:color w:val="231F20"/>
        </w:rPr>
        <w:t>prijenosa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smanjenja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plaće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vremena</w:t>
      </w:r>
      <w:proofErr w:type="spellEnd"/>
    </w:p>
    <w:p w14:paraId="202407D9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d) </w:t>
      </w:r>
      <w:proofErr w:type="spellStart"/>
      <w:r>
        <w:rPr>
          <w:color w:val="231F20"/>
        </w:rPr>
        <w:t>uskraćivanja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mogućnosti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osposobljavanje</w:t>
      </w:r>
      <w:proofErr w:type="spellEnd"/>
    </w:p>
    <w:p w14:paraId="214DE088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e) </w:t>
      </w:r>
      <w:proofErr w:type="spellStart"/>
      <w:r>
        <w:rPr>
          <w:color w:val="231F20"/>
        </w:rPr>
        <w:t>negativne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ocjene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preporuke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zapošljavanje</w:t>
      </w:r>
      <w:proofErr w:type="spellEnd"/>
    </w:p>
    <w:p w14:paraId="43AB8CEF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f) </w:t>
      </w:r>
      <w:proofErr w:type="spellStart"/>
      <w:r>
        <w:rPr>
          <w:color w:val="231F20"/>
        </w:rPr>
        <w:t>nametanja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određivanja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stegovne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prijekora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sankcije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financijsku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sankciju</w:t>
      </w:r>
      <w:proofErr w:type="spellEnd"/>
    </w:p>
    <w:p w14:paraId="274A8A43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g) </w:t>
      </w:r>
      <w:proofErr w:type="spellStart"/>
      <w:r>
        <w:rPr>
          <w:color w:val="231F20"/>
        </w:rPr>
        <w:t>prisile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zastrašivanja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uznemiravanja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izoliranja</w:t>
      </w:r>
      <w:proofErr w:type="spellEnd"/>
    </w:p>
    <w:p w14:paraId="71A6F338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h) </w:t>
      </w:r>
      <w:proofErr w:type="spellStart"/>
      <w:r>
        <w:rPr>
          <w:color w:val="231F20"/>
        </w:rPr>
        <w:t>diskriminacije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stavljanja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nepovoljni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položaj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nepravednog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tretmana</w:t>
      </w:r>
      <w:proofErr w:type="spellEnd"/>
    </w:p>
    <w:p w14:paraId="2CCDA51B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i) </w:t>
      </w:r>
      <w:proofErr w:type="spellStart"/>
      <w:r>
        <w:rPr>
          <w:color w:val="231F20"/>
        </w:rPr>
        <w:t>uskrate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ponude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sklapanje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neodređeno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vrijeme</w:t>
      </w:r>
      <w:proofErr w:type="spellEnd"/>
      <w:r>
        <w:rPr>
          <w:color w:val="231F20"/>
        </w:rPr>
        <w:t xml:space="preserve">, a za to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radnik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očekivanje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mu </w:t>
      </w:r>
      <w:proofErr w:type="spellStart"/>
      <w:r>
        <w:rPr>
          <w:color w:val="231F20"/>
        </w:rPr>
        <w:t>isti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ponuđen</w:t>
      </w:r>
      <w:proofErr w:type="spellEnd"/>
    </w:p>
    <w:p w14:paraId="6843B6BA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j) </w:t>
      </w:r>
      <w:proofErr w:type="spellStart"/>
      <w:r>
        <w:rPr>
          <w:color w:val="231F20"/>
        </w:rPr>
        <w:t>nesklapanja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uzastopnog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vrijeme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odredbama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nacionalnog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području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njegova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raskida</w:t>
      </w:r>
      <w:proofErr w:type="spellEnd"/>
    </w:p>
    <w:p w14:paraId="08C5E713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k) </w:t>
      </w:r>
      <w:proofErr w:type="spellStart"/>
      <w:r>
        <w:rPr>
          <w:color w:val="231F20"/>
        </w:rPr>
        <w:t>prouzročenja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nanesenu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ugledu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osobito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društvenim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mrežama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gubitka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gubitak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poslovanja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gubitak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prihoda</w:t>
      </w:r>
      <w:proofErr w:type="spellEnd"/>
    </w:p>
    <w:p w14:paraId="2B3E6DCA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l) </w:t>
      </w:r>
      <w:proofErr w:type="spellStart"/>
      <w:r>
        <w:rPr>
          <w:color w:val="231F20"/>
        </w:rPr>
        <w:t>negativnog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označavanja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neformalnog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formalnog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sektorskog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sporazuma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sporazuma</w:t>
      </w:r>
      <w:proofErr w:type="spellEnd"/>
      <w:r>
        <w:rPr>
          <w:color w:val="231F20"/>
        </w:rPr>
        <w:t xml:space="preserve"> koji se </w:t>
      </w:r>
      <w:proofErr w:type="spellStart"/>
      <w:r>
        <w:rPr>
          <w:color w:val="231F20"/>
        </w:rPr>
        <w:t>primjenjuje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industriju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što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značiti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budućnosti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posao</w:t>
      </w:r>
      <w:proofErr w:type="spellEnd"/>
      <w:r>
        <w:rPr>
          <w:color w:val="231F20"/>
        </w:rPr>
        <w:t xml:space="preserve"> u tom </w:t>
      </w:r>
      <w:proofErr w:type="spellStart"/>
      <w:r>
        <w:rPr>
          <w:color w:val="231F20"/>
        </w:rPr>
        <w:t>sektoru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industriji</w:t>
      </w:r>
      <w:proofErr w:type="spellEnd"/>
    </w:p>
    <w:p w14:paraId="1506A677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m) </w:t>
      </w:r>
      <w:proofErr w:type="spellStart"/>
      <w:r>
        <w:rPr>
          <w:color w:val="231F20"/>
        </w:rPr>
        <w:t>prijevremenog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raskida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nabavi</w:t>
      </w:r>
      <w:proofErr w:type="spellEnd"/>
      <w:r>
        <w:rPr>
          <w:color w:val="231F20"/>
        </w:rPr>
        <w:t xml:space="preserve"> robe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njegova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poništavanja</w:t>
      </w:r>
      <w:proofErr w:type="spellEnd"/>
    </w:p>
    <w:p w14:paraId="3B2CF308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n) </w:t>
      </w:r>
      <w:proofErr w:type="spellStart"/>
      <w:r>
        <w:rPr>
          <w:color w:val="231F20"/>
        </w:rPr>
        <w:t>poništavanja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dozvole</w:t>
      </w:r>
      <w:proofErr w:type="spellEnd"/>
    </w:p>
    <w:p w14:paraId="46743E8A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o) </w:t>
      </w:r>
      <w:proofErr w:type="spellStart"/>
      <w:r>
        <w:rPr>
          <w:color w:val="231F20"/>
        </w:rPr>
        <w:t>upućivanja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psihijatrijske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liječničke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procjene</w:t>
      </w:r>
      <w:proofErr w:type="spellEnd"/>
      <w:r>
        <w:rPr>
          <w:color w:val="231F20"/>
        </w:rPr>
        <w:t>.</w:t>
      </w:r>
    </w:p>
    <w:p w14:paraId="74901CA8" w14:textId="77777777" w:rsidR="0039286C" w:rsidRDefault="0039286C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Odredbe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općeg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pojedinačnog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poslodavca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poslodavac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osvećuje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povezanoj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učinak</w:t>
      </w:r>
      <w:proofErr w:type="spellEnd"/>
      <w:r>
        <w:rPr>
          <w:color w:val="231F20"/>
        </w:rPr>
        <w:t>.</w:t>
      </w:r>
    </w:p>
    <w:p w14:paraId="11FD84A0" w14:textId="77777777" w:rsidR="00E15769" w:rsidRDefault="00E15769" w:rsidP="00DB0CF4">
      <w:pPr>
        <w:pStyle w:val="box470994"/>
        <w:shd w:val="clear" w:color="auto" w:fill="FFFFFF"/>
        <w:spacing w:before="0" w:beforeAutospacing="0" w:after="0" w:afterAutospacing="0"/>
        <w:jc w:val="both"/>
        <w:textAlignment w:val="baseline"/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</w:pPr>
    </w:p>
    <w:p w14:paraId="57A841C8" w14:textId="78A2A0BE" w:rsidR="0039286C" w:rsidRPr="00E15769" w:rsidRDefault="0039286C" w:rsidP="0039286C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Odgovornost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prijavitelja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u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slučaju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prijavljivanja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ili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javnog</w:t>
      </w:r>
      <w:proofErr w:type="spellEnd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E1576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razotkrivanja</w:t>
      </w:r>
      <w:proofErr w:type="spellEnd"/>
    </w:p>
    <w:p w14:paraId="6CF06D18" w14:textId="47AA61F9" w:rsidR="0039286C" w:rsidRPr="00E15769" w:rsidRDefault="0039286C" w:rsidP="0039286C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E15769">
        <w:rPr>
          <w:b/>
          <w:bCs/>
          <w:color w:val="231F20"/>
        </w:rPr>
        <w:t>Članak</w:t>
      </w:r>
      <w:proofErr w:type="spellEnd"/>
      <w:r w:rsidRPr="00E15769">
        <w:rPr>
          <w:b/>
          <w:bCs/>
          <w:color w:val="231F20"/>
        </w:rPr>
        <w:t xml:space="preserve"> </w:t>
      </w:r>
      <w:r w:rsidR="00E15769" w:rsidRPr="00E15769">
        <w:rPr>
          <w:b/>
          <w:bCs/>
          <w:color w:val="231F20"/>
        </w:rPr>
        <w:t>7</w:t>
      </w:r>
      <w:r w:rsidRPr="00E15769">
        <w:rPr>
          <w:b/>
          <w:bCs/>
          <w:color w:val="231F20"/>
        </w:rPr>
        <w:t>.</w:t>
      </w:r>
    </w:p>
    <w:p w14:paraId="5E9630F2" w14:textId="1F836168" w:rsidR="0039286C" w:rsidRDefault="0039286C" w:rsidP="00E15769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, ne </w:t>
      </w:r>
      <w:proofErr w:type="spellStart"/>
      <w:r>
        <w:rPr>
          <w:color w:val="231F20"/>
        </w:rPr>
        <w:t>smatra</w:t>
      </w:r>
      <w:proofErr w:type="spellEnd"/>
      <w:r>
        <w:rPr>
          <w:color w:val="231F20"/>
        </w:rPr>
        <w:t xml:space="preserve"> se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prekršile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kakvo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ograničenje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vezi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otkrivanjem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koji </w:t>
      </w:r>
      <w:proofErr w:type="spellStart"/>
      <w:r>
        <w:rPr>
          <w:color w:val="231F20"/>
        </w:rPr>
        <w:t>način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snose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odgovornost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pogledu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pod </w:t>
      </w:r>
      <w:proofErr w:type="spellStart"/>
      <w:r>
        <w:rPr>
          <w:color w:val="231F20"/>
        </w:rPr>
        <w:t>uvjetom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vjerovati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nužni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>.</w:t>
      </w:r>
    </w:p>
    <w:p w14:paraId="3E235A55" w14:textId="13D3745E" w:rsidR="0039286C" w:rsidRDefault="0039286C" w:rsidP="00E15769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</w:t>
      </w:r>
      <w:r w:rsidR="00E15769">
        <w:rPr>
          <w:color w:val="231F20"/>
        </w:rPr>
        <w:t>2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Prijavitelji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snose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odgovornost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pogledu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stjecanja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pristupa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stjecanje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pristup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predstavlja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samostalno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kazneno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djelo</w:t>
      </w:r>
      <w:proofErr w:type="spellEnd"/>
      <w:r>
        <w:rPr>
          <w:color w:val="231F20"/>
        </w:rPr>
        <w:t>.</w:t>
      </w:r>
    </w:p>
    <w:p w14:paraId="7589C571" w14:textId="5F15934B" w:rsidR="0039286C" w:rsidRDefault="0039286C" w:rsidP="00E15769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</w:t>
      </w:r>
      <w:r w:rsidR="00DB0CF4">
        <w:rPr>
          <w:color w:val="231F20"/>
        </w:rPr>
        <w:t>3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podnese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uključuju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tajne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ta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takva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smatraju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zakonitima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kojoj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takvo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pribavljanje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korištenje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zahtijeva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dopušta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nacionalnim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</w:t>
      </w:r>
      <w:proofErr w:type="spellEnd"/>
      <w:r>
        <w:rPr>
          <w:color w:val="231F20"/>
        </w:rPr>
        <w:t>.</w:t>
      </w:r>
    </w:p>
    <w:p w14:paraId="15C8EEF2" w14:textId="588378DA" w:rsidR="0039286C" w:rsidRDefault="0039286C" w:rsidP="00114C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46C03337" w14:textId="56798DA9" w:rsidR="0039286C" w:rsidRDefault="0039286C" w:rsidP="00114C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7D664E98" w14:textId="03FCE195" w:rsidR="00A965CF" w:rsidRPr="00E15769" w:rsidRDefault="00E160E2" w:rsidP="00E1576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II.</w:t>
      </w:r>
      <w:r w:rsidR="00A965CF" w:rsidRPr="00E15769">
        <w:rPr>
          <w:rFonts w:ascii="Times New Roman" w:hAnsi="Times New Roman"/>
          <w:b/>
          <w:bCs/>
          <w:color w:val="000000" w:themeColor="text1"/>
          <w:sz w:val="24"/>
          <w:szCs w:val="24"/>
        </w:rPr>
        <w:t>POSTUPAK IMENOVANJA POVJERLJIVE OSOBE</w:t>
      </w:r>
    </w:p>
    <w:p w14:paraId="58E211F5" w14:textId="77777777" w:rsidR="00BA160E" w:rsidRPr="006E3C5A" w:rsidRDefault="00BA160E" w:rsidP="00114C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3D7BDD7" w14:textId="77777777" w:rsidR="00A965CF" w:rsidRPr="006E3C5A" w:rsidRDefault="00A965CF" w:rsidP="00114C7D">
      <w:pPr>
        <w:pStyle w:val="Tijeloteksta"/>
        <w:spacing w:before="0" w:beforeAutospacing="0" w:after="0" w:afterAutospacing="0"/>
        <w:ind w:left="0" w:firstLine="0"/>
        <w:jc w:val="center"/>
        <w:rPr>
          <w:i/>
          <w:color w:val="000000" w:themeColor="text1"/>
          <w:szCs w:val="24"/>
        </w:rPr>
      </w:pPr>
      <w:r w:rsidRPr="006E3C5A">
        <w:rPr>
          <w:i/>
          <w:color w:val="000000" w:themeColor="text1"/>
          <w:szCs w:val="24"/>
        </w:rPr>
        <w:t>Poziv za predlaganje povjerljive osobe</w:t>
      </w:r>
    </w:p>
    <w:p w14:paraId="369AD924" w14:textId="77777777" w:rsidR="00BA160E" w:rsidRPr="006E3C5A" w:rsidRDefault="00BA160E" w:rsidP="00114C7D">
      <w:pPr>
        <w:pStyle w:val="Tijeloteksta"/>
        <w:spacing w:before="0" w:beforeAutospacing="0" w:after="0" w:afterAutospacing="0"/>
        <w:ind w:left="0" w:firstLine="0"/>
        <w:jc w:val="center"/>
        <w:rPr>
          <w:i/>
          <w:color w:val="000000" w:themeColor="text1"/>
          <w:szCs w:val="24"/>
        </w:rPr>
      </w:pPr>
    </w:p>
    <w:p w14:paraId="6D89139D" w14:textId="34627B76" w:rsidR="00A965CF" w:rsidRPr="00114C7D" w:rsidRDefault="00D6213C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E15769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A965CF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46507F9" w14:textId="789E20D3" w:rsidR="00A965CF" w:rsidRPr="006E3C5A" w:rsidRDefault="00A965CF" w:rsidP="00114C7D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(1) Postupak imenovanja povjerljive osobe pokreće se objavom poziva za predlaganje povjerljive osobe, na </w:t>
      </w:r>
      <w:r w:rsidR="000A5887">
        <w:rPr>
          <w:rStyle w:val="zadanifontodlomka-000001"/>
          <w:color w:val="000000" w:themeColor="text1"/>
        </w:rPr>
        <w:t>oglasnoj ploči općine Šandrovac</w:t>
      </w:r>
      <w:r w:rsidRPr="006E3C5A">
        <w:rPr>
          <w:rStyle w:val="zadanifontodlomka-000001"/>
          <w:color w:val="000000" w:themeColor="text1"/>
        </w:rPr>
        <w:t>.</w:t>
      </w:r>
      <w:r w:rsidRPr="006E3C5A">
        <w:rPr>
          <w:color w:val="000000" w:themeColor="text1"/>
        </w:rPr>
        <w:t xml:space="preserve"> </w:t>
      </w:r>
    </w:p>
    <w:p w14:paraId="712A94DB" w14:textId="40E748F9" w:rsidR="00A965CF" w:rsidRPr="006E3C5A" w:rsidRDefault="00A965CF" w:rsidP="00114C7D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(2) U pozivu iz stavka 1. ovoga članka biti će naznačene obveze povjerljive osobe, način predlaganja te rok u kojem zaposlenici </w:t>
      </w:r>
      <w:r w:rsidR="000A5887">
        <w:rPr>
          <w:color w:val="000000" w:themeColor="text1"/>
        </w:rPr>
        <w:t>Općin</w:t>
      </w:r>
      <w:r w:rsidR="000A5887">
        <w:rPr>
          <w:color w:val="000000" w:themeColor="text1"/>
        </w:rPr>
        <w:t>e</w:t>
      </w:r>
      <w:r w:rsidR="000A5887">
        <w:rPr>
          <w:color w:val="000000" w:themeColor="text1"/>
        </w:rPr>
        <w:t xml:space="preserve"> Šandrovac</w:t>
      </w:r>
      <w:r w:rsidRPr="006E3C5A">
        <w:rPr>
          <w:rStyle w:val="zadanifontodlomka-000001"/>
          <w:color w:val="000000" w:themeColor="text1"/>
        </w:rPr>
        <w:t xml:space="preserve"> mogu predložiti povjerljivu osobu.</w:t>
      </w:r>
    </w:p>
    <w:p w14:paraId="099D8E6C" w14:textId="77777777" w:rsidR="00A965CF" w:rsidRPr="006E3C5A" w:rsidRDefault="00A965CF" w:rsidP="00114C7D">
      <w:pPr>
        <w:pStyle w:val="Normal2"/>
        <w:spacing w:after="0"/>
        <w:rPr>
          <w:color w:val="000000" w:themeColor="text1"/>
        </w:rPr>
      </w:pPr>
    </w:p>
    <w:p w14:paraId="7C6D7842" w14:textId="77777777" w:rsidR="00BA160E" w:rsidRPr="006E3C5A" w:rsidRDefault="008A23A6" w:rsidP="00114C7D">
      <w:pPr>
        <w:pStyle w:val="Naslov1"/>
        <w:spacing w:before="0" w:line="240" w:lineRule="auto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I</w:t>
      </w:r>
      <w:r w:rsidR="00A965CF" w:rsidRPr="006E3C5A">
        <w:rPr>
          <w:rStyle w:val="zadanifontodlomka-000000"/>
          <w:rFonts w:eastAsia="Times New Roman"/>
          <w:bCs/>
          <w:i/>
          <w:color w:val="000000" w:themeColor="text1"/>
        </w:rPr>
        <w:t>menovanje povjerljive osobe</w:t>
      </w:r>
    </w:p>
    <w:p w14:paraId="0EAB7091" w14:textId="77777777" w:rsidR="00BA160E" w:rsidRPr="00114C7D" w:rsidRDefault="00A965CF" w:rsidP="00114C7D">
      <w:pPr>
        <w:pStyle w:val="Naslov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114C7D">
        <w:rPr>
          <w:rStyle w:val="zadanifontodlomka-000000"/>
          <w:rFonts w:eastAsia="Times New Roman"/>
          <w:b/>
          <w:bCs/>
          <w:i/>
          <w:color w:val="000000" w:themeColor="text1"/>
        </w:rPr>
        <w:t xml:space="preserve"> </w:t>
      </w:r>
    </w:p>
    <w:p w14:paraId="620A366D" w14:textId="6C45E469" w:rsidR="00BA160E" w:rsidRPr="00114C7D" w:rsidRDefault="00BA160E" w:rsidP="00114C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4C7D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0349C0">
        <w:rPr>
          <w:rFonts w:ascii="Times New Roman" w:hAnsi="Times New Roman"/>
          <w:b/>
          <w:bCs/>
          <w:sz w:val="24"/>
          <w:szCs w:val="24"/>
        </w:rPr>
        <w:t>9</w:t>
      </w:r>
      <w:r w:rsidRPr="00114C7D">
        <w:rPr>
          <w:rFonts w:ascii="Times New Roman" w:hAnsi="Times New Roman"/>
          <w:b/>
          <w:bCs/>
          <w:sz w:val="24"/>
          <w:szCs w:val="24"/>
        </w:rPr>
        <w:t>.</w:t>
      </w:r>
    </w:p>
    <w:p w14:paraId="1B400913" w14:textId="3CEA5C3E" w:rsidR="00A965CF" w:rsidRPr="006E3C5A" w:rsidRDefault="00BA160E" w:rsidP="00114C7D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 </w:t>
      </w:r>
      <w:r w:rsidR="00A965CF" w:rsidRPr="006E3C5A">
        <w:rPr>
          <w:rStyle w:val="zadanifontodlomka-000001"/>
          <w:color w:val="000000" w:themeColor="text1"/>
        </w:rPr>
        <w:t xml:space="preserve">(1) Ako je više zaposlenika predloženo za povjerljivu osobu, </w:t>
      </w:r>
      <w:r w:rsidR="000A5887">
        <w:rPr>
          <w:rStyle w:val="zadanifontodlomka-000001"/>
          <w:color w:val="000000" w:themeColor="text1"/>
        </w:rPr>
        <w:t>općinski načelnik općine Šandrovac</w:t>
      </w:r>
      <w:r w:rsidR="00A965CF" w:rsidRPr="006E3C5A">
        <w:rPr>
          <w:rStyle w:val="zadanifontodlomka-000001"/>
          <w:color w:val="000000" w:themeColor="text1"/>
        </w:rPr>
        <w:t xml:space="preserve"> će za povjerljivu osobu imenovati kandidata kojeg je predložio veći broj zaposlenika.</w:t>
      </w:r>
      <w:r w:rsidR="00A965CF" w:rsidRPr="006E3C5A">
        <w:rPr>
          <w:color w:val="000000" w:themeColor="text1"/>
        </w:rPr>
        <w:t xml:space="preserve"> </w:t>
      </w:r>
    </w:p>
    <w:p w14:paraId="15CD30CD" w14:textId="20C4DEB2" w:rsidR="00824EC6" w:rsidRPr="006E3C5A" w:rsidRDefault="00A965CF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(2) Ukoliko </w:t>
      </w:r>
      <w:r w:rsidR="00D247C9">
        <w:rPr>
          <w:rStyle w:val="zadanifontodlomka-000001"/>
          <w:color w:val="000000" w:themeColor="text1"/>
        </w:rPr>
        <w:t xml:space="preserve">niti jedan zaposlenik </w:t>
      </w:r>
      <w:r w:rsidR="000A5887">
        <w:rPr>
          <w:color w:val="000000" w:themeColor="text1"/>
        </w:rPr>
        <w:t>Općin</w:t>
      </w:r>
      <w:r w:rsidR="000A5887">
        <w:rPr>
          <w:color w:val="000000" w:themeColor="text1"/>
        </w:rPr>
        <w:t>e</w:t>
      </w:r>
      <w:r w:rsidR="000A5887">
        <w:rPr>
          <w:color w:val="000000" w:themeColor="text1"/>
        </w:rPr>
        <w:t xml:space="preserve"> Šandrovac</w:t>
      </w:r>
      <w:r w:rsidR="00D247C9">
        <w:rPr>
          <w:rStyle w:val="zadanifontodlomka-000001"/>
          <w:color w:val="000000" w:themeColor="text1"/>
        </w:rPr>
        <w:t xml:space="preserve"> ne dobije podršku </w:t>
      </w:r>
      <w:r w:rsidRPr="006E3C5A">
        <w:rPr>
          <w:rStyle w:val="zadanifontodlomka-000001"/>
          <w:color w:val="000000" w:themeColor="text1"/>
        </w:rPr>
        <w:t xml:space="preserve">20% zaposlenika, </w:t>
      </w:r>
      <w:r w:rsidR="000A5887">
        <w:rPr>
          <w:rStyle w:val="zadanifontodlomka-000001"/>
          <w:color w:val="000000" w:themeColor="text1"/>
        </w:rPr>
        <w:t>općinski načelnik općine Šandrovac</w:t>
      </w:r>
      <w:r w:rsidRPr="006E3C5A">
        <w:rPr>
          <w:rStyle w:val="zadanifontodlomka-000001"/>
          <w:color w:val="000000" w:themeColor="text1"/>
        </w:rPr>
        <w:t xml:space="preserve"> će imenovati povjerljivu osobu neovisno o prijedlogu zaposlenika.</w:t>
      </w:r>
    </w:p>
    <w:p w14:paraId="7BD5F319" w14:textId="37AD07DF" w:rsidR="00824EC6" w:rsidRDefault="00824EC6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(3) Povjerljivom osobom ne može biti imenovan zaposlenik kojemu je izrečena kazna za povredu službene dužnosti.</w:t>
      </w:r>
    </w:p>
    <w:p w14:paraId="59DC02FC" w14:textId="77777777" w:rsidR="00BA160E" w:rsidRPr="006E3C5A" w:rsidRDefault="00A965CF" w:rsidP="00114C7D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 xml:space="preserve"> </w:t>
      </w:r>
    </w:p>
    <w:p w14:paraId="686B75F4" w14:textId="77777777" w:rsidR="00BA160E" w:rsidRPr="006E3C5A" w:rsidRDefault="00D2388B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Imenovanje z</w:t>
      </w:r>
      <w:r w:rsidR="000B47A1" w:rsidRPr="006E3C5A">
        <w:rPr>
          <w:rStyle w:val="zadanifontodlomka-000000"/>
          <w:rFonts w:eastAsia="Times New Roman"/>
          <w:bCs/>
          <w:i/>
          <w:color w:val="000000" w:themeColor="text1"/>
        </w:rPr>
        <w:t>amjenik</w:t>
      </w: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a</w:t>
      </w:r>
      <w:r w:rsidR="00A965CF" w:rsidRPr="006E3C5A">
        <w:rPr>
          <w:rStyle w:val="zadanifontodlomka-000000"/>
          <w:rFonts w:eastAsia="Times New Roman"/>
          <w:bCs/>
          <w:i/>
          <w:color w:val="000000" w:themeColor="text1"/>
        </w:rPr>
        <w:t xml:space="preserve"> povjerljive osobe</w:t>
      </w:r>
    </w:p>
    <w:p w14:paraId="7D990DDE" w14:textId="77777777" w:rsidR="00BA160E" w:rsidRPr="006E3C5A" w:rsidRDefault="00BA160E" w:rsidP="00114C7D">
      <w:pPr>
        <w:pStyle w:val="Normal2"/>
        <w:spacing w:after="0"/>
        <w:rPr>
          <w:color w:val="000000" w:themeColor="text1"/>
        </w:rPr>
      </w:pPr>
    </w:p>
    <w:p w14:paraId="73B603FE" w14:textId="4DAB7DF7" w:rsidR="00A965CF" w:rsidRPr="00FE283E" w:rsidRDefault="00A965CF" w:rsidP="00114C7D">
      <w:pPr>
        <w:pStyle w:val="Normal2"/>
        <w:spacing w:after="0"/>
        <w:jc w:val="center"/>
        <w:rPr>
          <w:b/>
          <w:bCs/>
          <w:color w:val="000000" w:themeColor="text1"/>
        </w:rPr>
      </w:pPr>
      <w:r w:rsidRPr="00FE283E">
        <w:rPr>
          <w:b/>
          <w:bCs/>
          <w:color w:val="000000" w:themeColor="text1"/>
        </w:rPr>
        <w:t>Član</w:t>
      </w:r>
      <w:r w:rsidR="00D6213C" w:rsidRPr="00FE283E">
        <w:rPr>
          <w:b/>
          <w:bCs/>
          <w:color w:val="000000" w:themeColor="text1"/>
        </w:rPr>
        <w:t xml:space="preserve">ak </w:t>
      </w:r>
      <w:r w:rsidR="000349C0">
        <w:rPr>
          <w:b/>
          <w:bCs/>
          <w:color w:val="000000" w:themeColor="text1"/>
        </w:rPr>
        <w:t>10</w:t>
      </w:r>
      <w:r w:rsidRPr="00FE283E">
        <w:rPr>
          <w:b/>
          <w:bCs/>
          <w:color w:val="000000" w:themeColor="text1"/>
        </w:rPr>
        <w:t>.</w:t>
      </w:r>
    </w:p>
    <w:p w14:paraId="06599A06" w14:textId="78B7FD8E" w:rsidR="00A965CF" w:rsidRPr="006E3C5A" w:rsidRDefault="00A965CF" w:rsidP="00114C7D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(1) Na prijedlog povjerlji</w:t>
      </w:r>
      <w:r w:rsidR="00D2388B" w:rsidRPr="006E3C5A">
        <w:rPr>
          <w:rStyle w:val="zadanifontodlomka-000001"/>
          <w:color w:val="000000" w:themeColor="text1"/>
        </w:rPr>
        <w:t xml:space="preserve">ve osobe </w:t>
      </w:r>
      <w:r w:rsidR="009B28F1">
        <w:rPr>
          <w:rStyle w:val="zadanifontodlomka-000001"/>
          <w:color w:val="000000" w:themeColor="text1"/>
        </w:rPr>
        <w:t>općinski načelnik općine Šandrovac</w:t>
      </w:r>
      <w:r w:rsidR="00D2388B" w:rsidRPr="006E3C5A">
        <w:rPr>
          <w:rStyle w:val="zadanifontodlomka-000001"/>
          <w:color w:val="000000" w:themeColor="text1"/>
        </w:rPr>
        <w:t xml:space="preserve"> će imenovati </w:t>
      </w:r>
      <w:r w:rsidRPr="006E3C5A">
        <w:rPr>
          <w:rStyle w:val="zadanifontodlomka-000001"/>
          <w:color w:val="000000" w:themeColor="text1"/>
        </w:rPr>
        <w:t xml:space="preserve"> zamjenika povjerljive osobe.</w:t>
      </w:r>
      <w:r w:rsidRPr="006E3C5A">
        <w:rPr>
          <w:color w:val="000000" w:themeColor="text1"/>
        </w:rPr>
        <w:t xml:space="preserve"> </w:t>
      </w:r>
    </w:p>
    <w:p w14:paraId="7A62FA06" w14:textId="77777777" w:rsidR="008A23A6" w:rsidRPr="006E3C5A" w:rsidRDefault="008A23A6" w:rsidP="00114C7D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 xml:space="preserve">(2) </w:t>
      </w:r>
      <w:r w:rsidR="000B47A1" w:rsidRPr="006E3C5A">
        <w:rPr>
          <w:color w:val="000000" w:themeColor="text1"/>
        </w:rPr>
        <w:t xml:space="preserve">Zamjenik povjerljive osobe stalno sudjeluje u radu povjerljive osobe te obavlja aktivnosti samostalno u slučaju kada povjerljiva osoba iz bilo kojeg razloga nije nazočna ili je </w:t>
      </w:r>
      <w:r w:rsidR="00D00D63" w:rsidRPr="006E3C5A">
        <w:rPr>
          <w:color w:val="000000" w:themeColor="text1"/>
        </w:rPr>
        <w:t>razriješena dužnosti povjerljive osobe</w:t>
      </w:r>
      <w:r w:rsidR="000B47A1" w:rsidRPr="006E3C5A">
        <w:rPr>
          <w:color w:val="000000" w:themeColor="text1"/>
        </w:rPr>
        <w:t>.</w:t>
      </w:r>
    </w:p>
    <w:p w14:paraId="2CC899A0" w14:textId="77777777" w:rsidR="00BA160E" w:rsidRDefault="008A23A6" w:rsidP="00114C7D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>(3) Zamjenik povjerljive osobe ima sva prava i dužnosti kao i povjerljiva osoba.</w:t>
      </w:r>
    </w:p>
    <w:p w14:paraId="26BA6CCA" w14:textId="77777777" w:rsidR="00CA1C26" w:rsidRDefault="00CA1C26" w:rsidP="00114C7D">
      <w:pPr>
        <w:pStyle w:val="Normal2"/>
        <w:spacing w:after="0"/>
        <w:rPr>
          <w:color w:val="000000" w:themeColor="text1"/>
        </w:rPr>
      </w:pPr>
    </w:p>
    <w:p w14:paraId="78FF6A3A" w14:textId="77777777" w:rsidR="00BA160E" w:rsidRPr="006E3C5A" w:rsidRDefault="00BA160E" w:rsidP="00114C7D">
      <w:pPr>
        <w:pStyle w:val="Normal2"/>
        <w:spacing w:after="0"/>
        <w:rPr>
          <w:color w:val="000000" w:themeColor="text1"/>
        </w:rPr>
      </w:pPr>
    </w:p>
    <w:p w14:paraId="799B3AC3" w14:textId="77777777" w:rsidR="00BA160E" w:rsidRPr="006E3C5A" w:rsidRDefault="00C61D04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Imenovanje treće osobe</w:t>
      </w:r>
    </w:p>
    <w:p w14:paraId="532A493E" w14:textId="77777777" w:rsidR="00BA160E" w:rsidRPr="009B28F1" w:rsidRDefault="00BA160E" w:rsidP="00114C7D">
      <w:pPr>
        <w:pStyle w:val="Normal2"/>
        <w:spacing w:after="0"/>
        <w:jc w:val="center"/>
        <w:rPr>
          <w:b/>
          <w:bCs/>
          <w:color w:val="000000" w:themeColor="text1"/>
        </w:rPr>
      </w:pPr>
    </w:p>
    <w:p w14:paraId="1848B9D9" w14:textId="6A03D6B4" w:rsidR="00C61D04" w:rsidRPr="009B28F1" w:rsidRDefault="00C61D04" w:rsidP="00114C7D">
      <w:pPr>
        <w:pStyle w:val="Normal2"/>
        <w:spacing w:after="0"/>
        <w:jc w:val="center"/>
        <w:rPr>
          <w:b/>
          <w:bCs/>
          <w:color w:val="000000" w:themeColor="text1"/>
        </w:rPr>
      </w:pPr>
      <w:r w:rsidRPr="009B28F1">
        <w:rPr>
          <w:b/>
          <w:bCs/>
          <w:color w:val="000000" w:themeColor="text1"/>
        </w:rPr>
        <w:t>Član</w:t>
      </w:r>
      <w:r w:rsidR="00D6213C" w:rsidRPr="009B28F1">
        <w:rPr>
          <w:b/>
          <w:bCs/>
          <w:color w:val="000000" w:themeColor="text1"/>
        </w:rPr>
        <w:t xml:space="preserve">ak </w:t>
      </w:r>
      <w:r w:rsidR="000349C0">
        <w:rPr>
          <w:b/>
          <w:bCs/>
          <w:color w:val="000000" w:themeColor="text1"/>
        </w:rPr>
        <w:t>11</w:t>
      </w:r>
      <w:r w:rsidRPr="009B28F1">
        <w:rPr>
          <w:b/>
          <w:bCs/>
          <w:color w:val="000000" w:themeColor="text1"/>
        </w:rPr>
        <w:t>.</w:t>
      </w:r>
    </w:p>
    <w:p w14:paraId="7DD12FD6" w14:textId="611A3433" w:rsidR="00D00D63" w:rsidRPr="006E3C5A" w:rsidRDefault="00C61D04" w:rsidP="00114C7D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 xml:space="preserve">(1) </w:t>
      </w:r>
      <w:r w:rsidR="00D00D63" w:rsidRPr="006E3C5A">
        <w:rPr>
          <w:color w:val="000000" w:themeColor="text1"/>
        </w:rPr>
        <w:t xml:space="preserve">U slučaju da niti povjerljiva osoba, niti zamjenik povjerljive osobe nisu u mogućnosti obavljati poslove, </w:t>
      </w:r>
      <w:r w:rsidR="00FE283E">
        <w:rPr>
          <w:color w:val="000000" w:themeColor="text1"/>
        </w:rPr>
        <w:t xml:space="preserve">općinski načelnik općine Šandrovac </w:t>
      </w:r>
      <w:r w:rsidR="00D00D63" w:rsidRPr="006E3C5A">
        <w:rPr>
          <w:color w:val="000000" w:themeColor="text1"/>
        </w:rPr>
        <w:t>će privremeno imenovati treću osobu za obavljanje aktivnosti povjerljive osobe.</w:t>
      </w:r>
    </w:p>
    <w:p w14:paraId="5D251F06" w14:textId="77777777" w:rsidR="00C61D04" w:rsidRPr="006E3C5A" w:rsidRDefault="00C61D04" w:rsidP="00114C7D">
      <w:pPr>
        <w:pStyle w:val="Normal2"/>
        <w:spacing w:after="0"/>
        <w:rPr>
          <w:color w:val="000000" w:themeColor="text1"/>
        </w:rPr>
      </w:pPr>
    </w:p>
    <w:p w14:paraId="742413CD" w14:textId="77777777" w:rsidR="00C61D04" w:rsidRPr="006E3C5A" w:rsidRDefault="00C61D04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color w:val="000000" w:themeColor="text1"/>
        </w:rPr>
        <w:t xml:space="preserve">(2) </w:t>
      </w:r>
      <w:r w:rsidRPr="006E3C5A">
        <w:rPr>
          <w:rStyle w:val="zadanifontodlomka-000001"/>
          <w:color w:val="000000" w:themeColor="text1"/>
        </w:rPr>
        <w:t>Treća osoba može biti privremeno imenovana za povjerljivu osobu i bez provedbe postupka imenovanja.</w:t>
      </w:r>
    </w:p>
    <w:p w14:paraId="73AD4475" w14:textId="77777777" w:rsidR="00BA160E" w:rsidRPr="006E3C5A" w:rsidRDefault="001D521A" w:rsidP="00114C7D">
      <w:pPr>
        <w:pStyle w:val="Normal2"/>
        <w:spacing w:after="0"/>
        <w:rPr>
          <w:color w:val="000000" w:themeColor="text1"/>
        </w:rPr>
      </w:pPr>
      <w:r w:rsidRPr="006E3C5A">
        <w:rPr>
          <w:color w:val="000000" w:themeColor="text1"/>
        </w:rPr>
        <w:t>(3) Privremeno imenovana treća osoba</w:t>
      </w:r>
      <w:r w:rsidR="00D2388B" w:rsidRPr="006E3C5A">
        <w:rPr>
          <w:color w:val="000000" w:themeColor="text1"/>
        </w:rPr>
        <w:t>, za vrijeme obavljanja dužnosti povjerljive osobe,</w:t>
      </w:r>
      <w:r w:rsidRPr="006E3C5A">
        <w:rPr>
          <w:color w:val="000000" w:themeColor="text1"/>
        </w:rPr>
        <w:t xml:space="preserve"> ima sva prava i dužnosti kao i povjerljiva osoba.</w:t>
      </w:r>
    </w:p>
    <w:p w14:paraId="59281FDC" w14:textId="77777777" w:rsidR="00BA160E" w:rsidRPr="006E3C5A" w:rsidRDefault="00BA160E" w:rsidP="00114C7D">
      <w:pPr>
        <w:pStyle w:val="Normal2"/>
        <w:spacing w:after="0"/>
        <w:rPr>
          <w:color w:val="000000" w:themeColor="text1"/>
        </w:rPr>
      </w:pPr>
    </w:p>
    <w:p w14:paraId="735B0F5D" w14:textId="77777777" w:rsidR="00BA160E" w:rsidRPr="006E3C5A" w:rsidRDefault="008A23A6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Pristanak na imenovanje</w:t>
      </w:r>
    </w:p>
    <w:p w14:paraId="076957D4" w14:textId="77777777" w:rsidR="00BA160E" w:rsidRPr="006E3C5A" w:rsidRDefault="00BA160E" w:rsidP="00114C7D">
      <w:pPr>
        <w:pStyle w:val="Normal2"/>
        <w:spacing w:after="0"/>
        <w:jc w:val="center"/>
        <w:rPr>
          <w:color w:val="000000" w:themeColor="text1"/>
        </w:rPr>
      </w:pPr>
    </w:p>
    <w:p w14:paraId="6F5B0900" w14:textId="089EEA1B" w:rsidR="008A23A6" w:rsidRPr="00FE283E" w:rsidRDefault="008A23A6" w:rsidP="00114C7D">
      <w:pPr>
        <w:pStyle w:val="Normal2"/>
        <w:spacing w:after="0"/>
        <w:jc w:val="center"/>
        <w:rPr>
          <w:b/>
          <w:bCs/>
          <w:color w:val="000000" w:themeColor="text1"/>
        </w:rPr>
      </w:pPr>
      <w:r w:rsidRPr="00FE283E">
        <w:rPr>
          <w:b/>
          <w:bCs/>
          <w:color w:val="000000" w:themeColor="text1"/>
        </w:rPr>
        <w:t>Član</w:t>
      </w:r>
      <w:r w:rsidR="00D6213C" w:rsidRPr="00FE283E">
        <w:rPr>
          <w:b/>
          <w:bCs/>
          <w:color w:val="000000" w:themeColor="text1"/>
        </w:rPr>
        <w:t xml:space="preserve">ak </w:t>
      </w:r>
      <w:r w:rsidR="000349C0">
        <w:rPr>
          <w:b/>
          <w:bCs/>
          <w:color w:val="000000" w:themeColor="text1"/>
        </w:rPr>
        <w:t>12</w:t>
      </w:r>
      <w:r w:rsidRPr="00FE283E">
        <w:rPr>
          <w:b/>
          <w:bCs/>
          <w:color w:val="000000" w:themeColor="text1"/>
        </w:rPr>
        <w:t>.</w:t>
      </w:r>
    </w:p>
    <w:p w14:paraId="343AF843" w14:textId="126BD96C" w:rsidR="00BA160E" w:rsidRDefault="00A965CF" w:rsidP="00114C7D">
      <w:pPr>
        <w:pStyle w:val="Normal2"/>
        <w:spacing w:after="0"/>
        <w:rPr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Prije imenovanja povjerljive osobe i zamjenika povjerljive osobe</w:t>
      </w:r>
      <w:r w:rsidR="001D521A" w:rsidRPr="006E3C5A">
        <w:rPr>
          <w:rStyle w:val="zadanifontodlomka-000001"/>
          <w:color w:val="000000" w:themeColor="text1"/>
        </w:rPr>
        <w:t xml:space="preserve"> te privremenog imenovanja treće osobe,</w:t>
      </w:r>
      <w:r w:rsidRPr="006E3C5A">
        <w:rPr>
          <w:rStyle w:val="zadanifontodlomka-000001"/>
          <w:color w:val="000000" w:themeColor="text1"/>
        </w:rPr>
        <w:t xml:space="preserve"> </w:t>
      </w:r>
      <w:r w:rsidR="009B28F1">
        <w:rPr>
          <w:rStyle w:val="zadanifontodlomka-000001"/>
          <w:color w:val="000000" w:themeColor="text1"/>
        </w:rPr>
        <w:t>moraju dati pisanu suglasnost za imenovanje</w:t>
      </w:r>
      <w:r w:rsidRPr="006E3C5A">
        <w:rPr>
          <w:rStyle w:val="zadanifontodlomka-000001"/>
          <w:color w:val="000000" w:themeColor="text1"/>
        </w:rPr>
        <w:t>.</w:t>
      </w:r>
      <w:r w:rsidRPr="006E3C5A">
        <w:rPr>
          <w:color w:val="000000" w:themeColor="text1"/>
        </w:rPr>
        <w:t xml:space="preserve"> </w:t>
      </w:r>
    </w:p>
    <w:p w14:paraId="6FAAB2C7" w14:textId="77777777" w:rsidR="002C043F" w:rsidRPr="006E3C5A" w:rsidRDefault="002C043F" w:rsidP="002C04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lastRenderedPageBreak/>
        <w:t>Povjerljiva osoba, zamjenik povjerljive osobe kao i privremeno imenovana treća osoba dužne su prije početka obavljanja poslova povjerljive osobe potpisati Izjavu o povjerljivosti koja je priložena uz ovaj Pravilnik (Prilog 2.) i čini njegov sastavni dio.</w:t>
      </w:r>
    </w:p>
    <w:p w14:paraId="5552F06A" w14:textId="77777777" w:rsidR="00BA160E" w:rsidRPr="006E3C5A" w:rsidRDefault="00BA160E" w:rsidP="00114C7D">
      <w:pPr>
        <w:pStyle w:val="Normal2"/>
        <w:spacing w:after="0"/>
        <w:rPr>
          <w:color w:val="000000" w:themeColor="text1"/>
        </w:rPr>
      </w:pPr>
    </w:p>
    <w:p w14:paraId="69DDF6AF" w14:textId="77777777" w:rsidR="00BA160E" w:rsidRPr="006E3C5A" w:rsidRDefault="00A965CF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 xml:space="preserve">Sadržaj odluke o </w:t>
      </w:r>
      <w:r w:rsidR="00BA160E" w:rsidRPr="006E3C5A">
        <w:rPr>
          <w:rStyle w:val="zadanifontodlomka-000000"/>
          <w:rFonts w:eastAsia="Times New Roman"/>
          <w:bCs/>
          <w:i/>
          <w:color w:val="000000" w:themeColor="text1"/>
        </w:rPr>
        <w:t>imenovanju</w:t>
      </w:r>
    </w:p>
    <w:p w14:paraId="034D9229" w14:textId="77777777" w:rsidR="00BA160E" w:rsidRPr="006E3C5A" w:rsidRDefault="00BA160E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51ECE8AA" w14:textId="1917AA51" w:rsidR="00BA160E" w:rsidRPr="00FE283E" w:rsidRDefault="00D6213C" w:rsidP="00114C7D">
      <w:pPr>
        <w:pStyle w:val="Normal2"/>
        <w:spacing w:after="0"/>
        <w:jc w:val="center"/>
        <w:rPr>
          <w:rFonts w:eastAsia="Times New Roman"/>
          <w:b/>
          <w:color w:val="000000" w:themeColor="text1"/>
        </w:rPr>
      </w:pPr>
      <w:r w:rsidRPr="00FE283E">
        <w:rPr>
          <w:rStyle w:val="zadanifontodlomka-000000"/>
          <w:rFonts w:eastAsia="Times New Roman"/>
          <w:b/>
          <w:color w:val="000000" w:themeColor="text1"/>
        </w:rPr>
        <w:t>Članak 1</w:t>
      </w:r>
      <w:r w:rsidR="000349C0">
        <w:rPr>
          <w:rStyle w:val="zadanifontodlomka-000000"/>
          <w:rFonts w:eastAsia="Times New Roman"/>
          <w:b/>
          <w:color w:val="000000" w:themeColor="text1"/>
        </w:rPr>
        <w:t>3</w:t>
      </w:r>
      <w:r w:rsidR="00A965CF" w:rsidRPr="00FE283E">
        <w:rPr>
          <w:rStyle w:val="zadanifontodlomka-000000"/>
          <w:rFonts w:eastAsia="Times New Roman"/>
          <w:b/>
          <w:color w:val="000000" w:themeColor="text1"/>
        </w:rPr>
        <w:t>.</w:t>
      </w:r>
      <w:r w:rsidR="00A965CF" w:rsidRPr="00FE283E">
        <w:rPr>
          <w:rFonts w:eastAsia="Times New Roman"/>
          <w:b/>
          <w:color w:val="000000" w:themeColor="text1"/>
        </w:rPr>
        <w:t xml:space="preserve"> </w:t>
      </w:r>
    </w:p>
    <w:p w14:paraId="7AEE4247" w14:textId="77777777" w:rsidR="00BA160E" w:rsidRPr="006E3C5A" w:rsidRDefault="00A965CF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Odluka o imenovanju povjerljive osobe </w:t>
      </w:r>
      <w:r w:rsidR="00D2388B" w:rsidRPr="006E3C5A">
        <w:rPr>
          <w:rStyle w:val="zadanifontodlomka-000001"/>
          <w:color w:val="000000" w:themeColor="text1"/>
        </w:rPr>
        <w:t xml:space="preserve">i </w:t>
      </w:r>
      <w:r w:rsidR="00FB3AAA">
        <w:rPr>
          <w:rStyle w:val="zadanifontodlomka-000001"/>
          <w:color w:val="000000" w:themeColor="text1"/>
        </w:rPr>
        <w:t>njezinog</w:t>
      </w:r>
      <w:r w:rsidR="00F14335" w:rsidRPr="006E3C5A">
        <w:rPr>
          <w:rStyle w:val="zadanifontodlomka-000001"/>
          <w:color w:val="000000" w:themeColor="text1"/>
        </w:rPr>
        <w:t xml:space="preserve"> zamjenika te o privremeno imenovanoj trećoj osobi </w:t>
      </w:r>
      <w:r w:rsidRPr="006E3C5A">
        <w:rPr>
          <w:rStyle w:val="zadanifontodlomka-000001"/>
          <w:color w:val="000000" w:themeColor="text1"/>
        </w:rPr>
        <w:t xml:space="preserve">obavezno sadrži </w:t>
      </w:r>
      <w:r w:rsidR="00ED08A1" w:rsidRPr="006E3C5A">
        <w:rPr>
          <w:rStyle w:val="zadanifontodlomka-000001"/>
          <w:color w:val="000000" w:themeColor="text1"/>
        </w:rPr>
        <w:t xml:space="preserve">njihove </w:t>
      </w:r>
      <w:r w:rsidR="00824EC6" w:rsidRPr="006E3C5A">
        <w:rPr>
          <w:rStyle w:val="zadanifontodlomka-000001"/>
          <w:color w:val="000000" w:themeColor="text1"/>
        </w:rPr>
        <w:t xml:space="preserve">osnovne </w:t>
      </w:r>
      <w:r w:rsidR="00D2388B" w:rsidRPr="006E3C5A">
        <w:rPr>
          <w:rStyle w:val="zadanifontodlomka-000001"/>
          <w:color w:val="000000" w:themeColor="text1"/>
        </w:rPr>
        <w:t>podatke</w:t>
      </w:r>
      <w:r w:rsidR="00824EC6" w:rsidRPr="006E3C5A">
        <w:rPr>
          <w:rStyle w:val="zadanifontodlomka-000001"/>
          <w:color w:val="000000" w:themeColor="text1"/>
        </w:rPr>
        <w:t xml:space="preserve"> i to</w:t>
      </w:r>
      <w:r w:rsidR="00D2388B" w:rsidRPr="006E3C5A">
        <w:rPr>
          <w:rStyle w:val="zadanifontodlomka-000001"/>
          <w:color w:val="000000" w:themeColor="text1"/>
        </w:rPr>
        <w:t xml:space="preserve"> </w:t>
      </w:r>
      <w:r w:rsidR="00824EC6" w:rsidRPr="006E3C5A">
        <w:rPr>
          <w:rStyle w:val="zadanifontodlomka-000001"/>
          <w:color w:val="000000" w:themeColor="text1"/>
        </w:rPr>
        <w:t xml:space="preserve">ime i prezime, broj telefona, </w:t>
      </w:r>
      <w:r w:rsidRPr="006E3C5A">
        <w:rPr>
          <w:rStyle w:val="zadanifontodlomka-000001"/>
          <w:color w:val="000000" w:themeColor="text1"/>
        </w:rPr>
        <w:t>adresu elektroničke pošte</w:t>
      </w:r>
      <w:r w:rsidR="00824EC6" w:rsidRPr="006E3C5A">
        <w:rPr>
          <w:rStyle w:val="zadanifontodlomka-000001"/>
          <w:color w:val="000000" w:themeColor="text1"/>
        </w:rPr>
        <w:t xml:space="preserve"> te naznaku osnovnih obveza i odgovornosti</w:t>
      </w:r>
      <w:r w:rsidRPr="006E3C5A">
        <w:rPr>
          <w:rStyle w:val="zadanifontodlomka-000001"/>
          <w:color w:val="000000" w:themeColor="text1"/>
        </w:rPr>
        <w:t>.</w:t>
      </w:r>
    </w:p>
    <w:p w14:paraId="2171A8CA" w14:textId="77777777" w:rsidR="00BA160E" w:rsidRPr="006E3C5A" w:rsidRDefault="00BA160E" w:rsidP="00114C7D">
      <w:pPr>
        <w:pStyle w:val="Normal2"/>
        <w:spacing w:after="0"/>
        <w:rPr>
          <w:rStyle w:val="zadanifontodlomka-000001"/>
          <w:color w:val="000000" w:themeColor="text1"/>
        </w:rPr>
      </w:pPr>
    </w:p>
    <w:p w14:paraId="2064FEC3" w14:textId="77777777" w:rsidR="00BA160E" w:rsidRPr="006E3C5A" w:rsidRDefault="00A965CF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 xml:space="preserve">Objava </w:t>
      </w:r>
      <w:r w:rsidR="001D521A" w:rsidRPr="006E3C5A">
        <w:rPr>
          <w:rStyle w:val="zadanifontodlomka-000000"/>
          <w:rFonts w:eastAsia="Times New Roman"/>
          <w:bCs/>
          <w:i/>
          <w:color w:val="000000" w:themeColor="text1"/>
        </w:rPr>
        <w:t>podataka o povjerljivoj osobi</w:t>
      </w:r>
    </w:p>
    <w:p w14:paraId="5D8E4D37" w14:textId="77777777" w:rsidR="00BA160E" w:rsidRPr="006E3C5A" w:rsidRDefault="00BA160E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373510AC" w14:textId="265D1897" w:rsidR="00A965CF" w:rsidRPr="00FE283E" w:rsidRDefault="00D6213C" w:rsidP="00114C7D">
      <w:pPr>
        <w:pStyle w:val="Normal2"/>
        <w:spacing w:after="0"/>
        <w:jc w:val="center"/>
        <w:rPr>
          <w:rFonts w:eastAsia="Times New Roman"/>
          <w:b/>
          <w:color w:val="000000" w:themeColor="text1"/>
        </w:rPr>
      </w:pPr>
      <w:r w:rsidRPr="00FE283E">
        <w:rPr>
          <w:rStyle w:val="zadanifontodlomka-000000"/>
          <w:rFonts w:eastAsia="Times New Roman"/>
          <w:b/>
          <w:color w:val="000000" w:themeColor="text1"/>
        </w:rPr>
        <w:t>Članak 1</w:t>
      </w:r>
      <w:r w:rsidR="000349C0">
        <w:rPr>
          <w:rStyle w:val="zadanifontodlomka-000000"/>
          <w:rFonts w:eastAsia="Times New Roman"/>
          <w:b/>
          <w:color w:val="000000" w:themeColor="text1"/>
        </w:rPr>
        <w:t>4</w:t>
      </w:r>
      <w:r w:rsidR="00A965CF" w:rsidRPr="00FE283E">
        <w:rPr>
          <w:rStyle w:val="zadanifontodlomka-000000"/>
          <w:rFonts w:eastAsia="Times New Roman"/>
          <w:b/>
          <w:color w:val="000000" w:themeColor="text1"/>
        </w:rPr>
        <w:t>.</w:t>
      </w:r>
      <w:r w:rsidR="00A965CF" w:rsidRPr="00FE283E">
        <w:rPr>
          <w:rFonts w:eastAsia="Times New Roman"/>
          <w:b/>
          <w:color w:val="000000" w:themeColor="text1"/>
        </w:rPr>
        <w:t xml:space="preserve"> </w:t>
      </w:r>
    </w:p>
    <w:p w14:paraId="260AF7FA" w14:textId="7D7A70F9" w:rsidR="00BA160E" w:rsidRPr="006E3C5A" w:rsidRDefault="00D00D63" w:rsidP="00114C7D">
      <w:pPr>
        <w:pStyle w:val="Normal2"/>
        <w:spacing w:after="0"/>
        <w:rPr>
          <w:rStyle w:val="zadanifontodlomka-000001"/>
          <w:color w:val="000000" w:themeColor="text1"/>
        </w:rPr>
      </w:pPr>
      <w:bookmarkStart w:id="1" w:name="_Hlk111808189"/>
      <w:r w:rsidRPr="006E3C5A">
        <w:rPr>
          <w:rStyle w:val="zadanifontodlomka-000001"/>
          <w:color w:val="000000" w:themeColor="text1"/>
        </w:rPr>
        <w:t>Informacija</w:t>
      </w:r>
      <w:r w:rsidR="00A965CF" w:rsidRPr="006E3C5A">
        <w:rPr>
          <w:rStyle w:val="zadanifontodlomka-000001"/>
          <w:color w:val="000000" w:themeColor="text1"/>
        </w:rPr>
        <w:t xml:space="preserve"> o imenovan</w:t>
      </w:r>
      <w:r w:rsidRPr="006E3C5A">
        <w:rPr>
          <w:rStyle w:val="zadanifontodlomka-000001"/>
          <w:color w:val="000000" w:themeColor="text1"/>
        </w:rPr>
        <w:t>oj</w:t>
      </w:r>
      <w:r w:rsidR="00A965CF" w:rsidRPr="006E3C5A">
        <w:rPr>
          <w:rStyle w:val="zadanifontodlomka-000001"/>
          <w:color w:val="000000" w:themeColor="text1"/>
        </w:rPr>
        <w:t xml:space="preserve"> povjerljiv</w:t>
      </w:r>
      <w:r w:rsidRPr="006E3C5A">
        <w:rPr>
          <w:rStyle w:val="zadanifontodlomka-000001"/>
          <w:color w:val="000000" w:themeColor="text1"/>
        </w:rPr>
        <w:t>oj osobi</w:t>
      </w:r>
      <w:r w:rsidR="00854A2B" w:rsidRPr="006E3C5A">
        <w:rPr>
          <w:rStyle w:val="zadanifontodlomka-000001"/>
          <w:color w:val="000000" w:themeColor="text1"/>
        </w:rPr>
        <w:t xml:space="preserve">, zamjeniku povjerljive osobe </w:t>
      </w:r>
      <w:bookmarkEnd w:id="1"/>
      <w:r w:rsidR="00E6009A" w:rsidRPr="006E3C5A">
        <w:rPr>
          <w:rStyle w:val="zadanifontodlomka-000001"/>
          <w:color w:val="000000" w:themeColor="text1"/>
        </w:rPr>
        <w:t>te o privremeno imenovanoj trećoj osobi,</w:t>
      </w:r>
      <w:r w:rsidR="00A965CF" w:rsidRPr="006E3C5A">
        <w:rPr>
          <w:rStyle w:val="zadanifontodlomka-000001"/>
          <w:color w:val="000000" w:themeColor="text1"/>
        </w:rPr>
        <w:t xml:space="preserve"> objavljuje se na mrežnim stranicama </w:t>
      </w:r>
      <w:r w:rsidR="00FE283E">
        <w:rPr>
          <w:rStyle w:val="zadanifontodlomka-000001"/>
          <w:color w:val="000000" w:themeColor="text1"/>
        </w:rPr>
        <w:t xml:space="preserve">općine Šandrovac </w:t>
      </w:r>
      <w:hyperlink r:id="rId9" w:history="1">
        <w:r w:rsidR="00FE283E" w:rsidRPr="00B02824">
          <w:rPr>
            <w:rStyle w:val="Hiperveza"/>
          </w:rPr>
          <w:t>www.sandrovac.hr</w:t>
        </w:r>
      </w:hyperlink>
      <w:r w:rsidR="00FE283E">
        <w:rPr>
          <w:rStyle w:val="zadanifontodlomka-000001"/>
          <w:color w:val="000000" w:themeColor="text1"/>
        </w:rPr>
        <w:t xml:space="preserve"> </w:t>
      </w:r>
      <w:r w:rsidR="001148BE" w:rsidRPr="006E3C5A">
        <w:rPr>
          <w:rStyle w:val="zadanifontodlomka-000001"/>
          <w:color w:val="000000" w:themeColor="text1"/>
        </w:rPr>
        <w:t xml:space="preserve"> i mora biti ažurna</w:t>
      </w:r>
      <w:r w:rsidRPr="006E3C5A">
        <w:rPr>
          <w:rStyle w:val="zadanifontodlomka-000001"/>
          <w:color w:val="000000" w:themeColor="text1"/>
        </w:rPr>
        <w:t>.</w:t>
      </w:r>
    </w:p>
    <w:p w14:paraId="0DD7FF4D" w14:textId="77777777" w:rsidR="00BA160E" w:rsidRPr="006E3C5A" w:rsidRDefault="00BA160E" w:rsidP="00114C7D">
      <w:pPr>
        <w:pStyle w:val="Normal2"/>
        <w:spacing w:after="0"/>
        <w:rPr>
          <w:rStyle w:val="zadanifontodlomka-000001"/>
          <w:color w:val="000000" w:themeColor="text1"/>
        </w:rPr>
      </w:pPr>
    </w:p>
    <w:p w14:paraId="3269D968" w14:textId="77777777" w:rsidR="00824EC6" w:rsidRPr="002C043F" w:rsidRDefault="00824EC6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2C043F">
        <w:rPr>
          <w:rStyle w:val="zadanifontodlomka-000000"/>
          <w:rFonts w:eastAsia="Times New Roman"/>
          <w:bCs/>
          <w:i/>
          <w:color w:val="000000" w:themeColor="text1"/>
        </w:rPr>
        <w:t xml:space="preserve">Oslobođenje od obavljanja </w:t>
      </w:r>
      <w:r w:rsidR="00BE7734" w:rsidRPr="002C043F">
        <w:rPr>
          <w:rStyle w:val="zadanifontodlomka-000000"/>
          <w:rFonts w:eastAsia="Times New Roman"/>
          <w:bCs/>
          <w:i/>
          <w:color w:val="000000" w:themeColor="text1"/>
        </w:rPr>
        <w:t>poslova radnog mjesta</w:t>
      </w:r>
    </w:p>
    <w:p w14:paraId="21C6399C" w14:textId="77777777" w:rsidR="00BA160E" w:rsidRPr="002C043F" w:rsidRDefault="00BA160E" w:rsidP="00114C7D">
      <w:pPr>
        <w:pStyle w:val="Normal2"/>
        <w:spacing w:after="0"/>
        <w:rPr>
          <w:color w:val="000000" w:themeColor="text1"/>
        </w:rPr>
      </w:pPr>
    </w:p>
    <w:p w14:paraId="4C9CCC72" w14:textId="7A3F07A1" w:rsidR="00824EC6" w:rsidRPr="002C043F" w:rsidRDefault="00824EC6" w:rsidP="00114C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43F">
        <w:rPr>
          <w:rFonts w:ascii="Times New Roman" w:hAnsi="Times New Roman"/>
          <w:b/>
          <w:bCs/>
          <w:sz w:val="24"/>
          <w:szCs w:val="24"/>
        </w:rPr>
        <w:t>Članak 1</w:t>
      </w:r>
      <w:r w:rsidR="000349C0">
        <w:rPr>
          <w:rFonts w:ascii="Times New Roman" w:hAnsi="Times New Roman"/>
          <w:b/>
          <w:bCs/>
          <w:sz w:val="24"/>
          <w:szCs w:val="24"/>
        </w:rPr>
        <w:t>5</w:t>
      </w:r>
      <w:r w:rsidRPr="002C043F">
        <w:rPr>
          <w:rFonts w:ascii="Times New Roman" w:hAnsi="Times New Roman"/>
          <w:b/>
          <w:bCs/>
          <w:sz w:val="24"/>
          <w:szCs w:val="24"/>
        </w:rPr>
        <w:t>.</w:t>
      </w:r>
    </w:p>
    <w:p w14:paraId="02E3BCE7" w14:textId="796C6994" w:rsidR="00BA160E" w:rsidRPr="002C043F" w:rsidRDefault="00BE7734" w:rsidP="00114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43F">
        <w:rPr>
          <w:rFonts w:ascii="Times New Roman" w:hAnsi="Times New Roman"/>
          <w:sz w:val="24"/>
          <w:szCs w:val="24"/>
        </w:rPr>
        <w:t>Na zahtjev povjerljive osobe, zamjenika povjerljive osobe ili privremeno imenovane treće osobe</w:t>
      </w:r>
      <w:r w:rsidR="00FB3AAA" w:rsidRPr="002C043F">
        <w:rPr>
          <w:rFonts w:ascii="Times New Roman" w:hAnsi="Times New Roman"/>
          <w:sz w:val="24"/>
          <w:szCs w:val="24"/>
        </w:rPr>
        <w:t>,</w:t>
      </w:r>
      <w:r w:rsidRPr="002C043F">
        <w:rPr>
          <w:rFonts w:ascii="Times New Roman" w:hAnsi="Times New Roman"/>
          <w:sz w:val="24"/>
          <w:szCs w:val="24"/>
        </w:rPr>
        <w:t xml:space="preserve"> a za vrijeme provedbe postupka ispitivanja nepravilnosti</w:t>
      </w:r>
      <w:r w:rsidR="00EC4954" w:rsidRPr="002C043F">
        <w:rPr>
          <w:rFonts w:ascii="Times New Roman" w:hAnsi="Times New Roman"/>
          <w:sz w:val="24"/>
          <w:szCs w:val="24"/>
        </w:rPr>
        <w:t xml:space="preserve">, </w:t>
      </w:r>
      <w:r w:rsidR="00FE283E" w:rsidRPr="002C043F">
        <w:rPr>
          <w:rFonts w:ascii="Times New Roman" w:hAnsi="Times New Roman"/>
          <w:sz w:val="24"/>
          <w:szCs w:val="24"/>
        </w:rPr>
        <w:t>općinski načelnik općine Šandrovac</w:t>
      </w:r>
      <w:r w:rsidR="00EC4954" w:rsidRPr="002C043F">
        <w:rPr>
          <w:rFonts w:ascii="Times New Roman" w:hAnsi="Times New Roman"/>
          <w:sz w:val="24"/>
          <w:szCs w:val="24"/>
        </w:rPr>
        <w:t xml:space="preserve"> može, prema potrebi, </w:t>
      </w:r>
      <w:r w:rsidRPr="002C043F">
        <w:rPr>
          <w:rFonts w:ascii="Times New Roman" w:hAnsi="Times New Roman"/>
          <w:sz w:val="24"/>
          <w:szCs w:val="24"/>
        </w:rPr>
        <w:t>povjerljivu osobu osloboditi poslova radnog mjesta na koje je raspoređena.</w:t>
      </w:r>
    </w:p>
    <w:p w14:paraId="75D2A243" w14:textId="77777777" w:rsidR="00BA160E" w:rsidRPr="006E3C5A" w:rsidRDefault="00BA160E" w:rsidP="00114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7D4F6" w14:textId="77777777" w:rsidR="00A965CF" w:rsidRPr="006E3C5A" w:rsidRDefault="00A965CF" w:rsidP="00114C7D">
      <w:pPr>
        <w:spacing w:after="0" w:line="240" w:lineRule="auto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Prestanak dužnosti povjerljive osobe</w:t>
      </w:r>
    </w:p>
    <w:p w14:paraId="3DA1AC12" w14:textId="77777777" w:rsidR="00BA160E" w:rsidRPr="006E3C5A" w:rsidRDefault="00BA160E" w:rsidP="00114C7D">
      <w:pPr>
        <w:spacing w:after="0" w:line="240" w:lineRule="auto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7E530C0C" w14:textId="36F47815" w:rsidR="00BA160E" w:rsidRPr="00FE283E" w:rsidRDefault="00BE7734" w:rsidP="00114C7D">
      <w:pPr>
        <w:pStyle w:val="Naslov1"/>
        <w:spacing w:before="0" w:line="240" w:lineRule="auto"/>
        <w:jc w:val="center"/>
        <w:rPr>
          <w:rStyle w:val="zadanifontodlomka-000000"/>
          <w:rFonts w:eastAsia="Times New Roman"/>
          <w:b/>
          <w:color w:val="000000" w:themeColor="text1"/>
        </w:rPr>
      </w:pPr>
      <w:r w:rsidRPr="00FE283E">
        <w:rPr>
          <w:rStyle w:val="zadanifontodlomka-000000"/>
          <w:rFonts w:eastAsia="Times New Roman"/>
          <w:b/>
          <w:color w:val="000000" w:themeColor="text1"/>
        </w:rPr>
        <w:t>Članak 1</w:t>
      </w:r>
      <w:r w:rsidR="000349C0">
        <w:rPr>
          <w:rStyle w:val="zadanifontodlomka-000000"/>
          <w:rFonts w:eastAsia="Times New Roman"/>
          <w:b/>
          <w:color w:val="000000" w:themeColor="text1"/>
        </w:rPr>
        <w:t>6</w:t>
      </w:r>
      <w:r w:rsidR="00A965CF" w:rsidRPr="00FE283E">
        <w:rPr>
          <w:rStyle w:val="zadanifontodlomka-000000"/>
          <w:rFonts w:eastAsia="Times New Roman"/>
          <w:b/>
          <w:color w:val="000000" w:themeColor="text1"/>
        </w:rPr>
        <w:t>.</w:t>
      </w:r>
    </w:p>
    <w:p w14:paraId="41E9674D" w14:textId="10F5E81E" w:rsidR="00310C5E" w:rsidRPr="006E3C5A" w:rsidRDefault="00A965CF" w:rsidP="00FE283E">
      <w:pPr>
        <w:pStyle w:val="Naslov1"/>
        <w:spacing w:before="0" w:line="240" w:lineRule="auto"/>
        <w:rPr>
          <w:rStyle w:val="zadanifontodlomka-000001"/>
          <w:color w:val="000000" w:themeColor="text1"/>
        </w:rPr>
      </w:pPr>
      <w:r w:rsidRPr="006E3C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(1) </w:t>
      </w:r>
      <w:r w:rsidR="00FE283E">
        <w:rPr>
          <w:rStyle w:val="zadanifontodlomka-000001"/>
          <w:color w:val="000000" w:themeColor="text1"/>
        </w:rPr>
        <w:t>Općinski načelnik općine Šandrovac</w:t>
      </w:r>
      <w:r w:rsidR="00310C5E" w:rsidRPr="006E3C5A">
        <w:rPr>
          <w:rStyle w:val="zadanifontodlomka-000001"/>
          <w:color w:val="000000" w:themeColor="text1"/>
        </w:rPr>
        <w:t xml:space="preserve"> će povjerljivu osobu </w:t>
      </w:r>
      <w:r w:rsidR="00AF2AB0" w:rsidRPr="006E3C5A">
        <w:rPr>
          <w:rStyle w:val="zadanifontodlomka-000001"/>
          <w:color w:val="000000" w:themeColor="text1"/>
        </w:rPr>
        <w:t xml:space="preserve">razriješiti dužnosti </w:t>
      </w:r>
      <w:r w:rsidR="00310C5E" w:rsidRPr="006E3C5A">
        <w:rPr>
          <w:rStyle w:val="zadanifontodlomka-000001"/>
          <w:color w:val="000000" w:themeColor="text1"/>
        </w:rPr>
        <w:t>u sljedećim slučajevima:</w:t>
      </w:r>
    </w:p>
    <w:p w14:paraId="322CCFDD" w14:textId="310EACF3" w:rsidR="00A965CF" w:rsidRPr="006E3C5A" w:rsidRDefault="00E6009A" w:rsidP="00114C7D">
      <w:pPr>
        <w:pStyle w:val="Normal2"/>
        <w:numPr>
          <w:ilvl w:val="0"/>
          <w:numId w:val="2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o</w:t>
      </w:r>
      <w:r w:rsidR="000748A1" w:rsidRPr="006E3C5A">
        <w:rPr>
          <w:rStyle w:val="zadanifontodlomka-000001"/>
          <w:color w:val="000000" w:themeColor="text1"/>
        </w:rPr>
        <w:t>dluku o opozivu povjerljive osobe</w:t>
      </w:r>
      <w:r w:rsidR="00C61D04" w:rsidRPr="006E3C5A">
        <w:rPr>
          <w:rStyle w:val="zadanifontodlomka-000001"/>
          <w:color w:val="000000" w:themeColor="text1"/>
        </w:rPr>
        <w:t xml:space="preserve"> </w:t>
      </w:r>
      <w:r w:rsidR="00310C5E" w:rsidRPr="006E3C5A">
        <w:rPr>
          <w:rStyle w:val="zadanifontodlomka-000001"/>
          <w:color w:val="000000" w:themeColor="text1"/>
        </w:rPr>
        <w:t>donese</w:t>
      </w:r>
      <w:r w:rsidR="000748A1" w:rsidRPr="006E3C5A">
        <w:rPr>
          <w:rStyle w:val="zadanifontodlomka-000001"/>
          <w:color w:val="000000" w:themeColor="text1"/>
        </w:rPr>
        <w:t xml:space="preserve"> </w:t>
      </w:r>
      <w:r w:rsidR="00A965CF" w:rsidRPr="006E3C5A">
        <w:rPr>
          <w:rStyle w:val="zadanifontodlomka-000001"/>
          <w:color w:val="000000" w:themeColor="text1"/>
        </w:rPr>
        <w:t xml:space="preserve">20% zaposlenika </w:t>
      </w:r>
      <w:r w:rsidR="00FE283E">
        <w:rPr>
          <w:rStyle w:val="zadanifontodlomka-000001"/>
          <w:color w:val="000000" w:themeColor="text1"/>
        </w:rPr>
        <w:t>Općine Šandrovac</w:t>
      </w:r>
      <w:r w:rsidR="00310C5E" w:rsidRPr="006E3C5A">
        <w:rPr>
          <w:rStyle w:val="zadanifontodlomka-000001"/>
          <w:color w:val="000000" w:themeColor="text1"/>
        </w:rPr>
        <w:t xml:space="preserve">, ako je povjerljiva osoba imenovana na prijedlog 20% zaposlenika </w:t>
      </w:r>
      <w:r w:rsidR="00FE283E">
        <w:rPr>
          <w:rStyle w:val="zadanifontodlomka-000001"/>
          <w:color w:val="000000" w:themeColor="text1"/>
        </w:rPr>
        <w:t>Općine Šandrovac</w:t>
      </w:r>
    </w:p>
    <w:p w14:paraId="7C2F116C" w14:textId="77777777" w:rsidR="00310C5E" w:rsidRPr="006E3C5A" w:rsidRDefault="00310C5E" w:rsidP="00114C7D">
      <w:pPr>
        <w:pStyle w:val="Normal2"/>
        <w:numPr>
          <w:ilvl w:val="0"/>
          <w:numId w:val="2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ukoliko povjerljiva osoba </w:t>
      </w:r>
      <w:r w:rsidR="00A965CF" w:rsidRPr="006E3C5A">
        <w:rPr>
          <w:rStyle w:val="zadanifontodlomka-000001"/>
          <w:color w:val="000000" w:themeColor="text1"/>
        </w:rPr>
        <w:t>pov</w:t>
      </w:r>
      <w:r w:rsidRPr="006E3C5A">
        <w:rPr>
          <w:rStyle w:val="zadanifontodlomka-000001"/>
          <w:color w:val="000000" w:themeColor="text1"/>
        </w:rPr>
        <w:t>uče</w:t>
      </w:r>
      <w:r w:rsidR="00A965CF" w:rsidRPr="006E3C5A">
        <w:rPr>
          <w:rStyle w:val="zadanifontodlomka-000001"/>
          <w:color w:val="000000" w:themeColor="text1"/>
        </w:rPr>
        <w:t xml:space="preserve"> pristan</w:t>
      </w:r>
      <w:r w:rsidRPr="006E3C5A">
        <w:rPr>
          <w:rStyle w:val="zadanifontodlomka-000001"/>
          <w:color w:val="000000" w:themeColor="text1"/>
        </w:rPr>
        <w:t>ak</w:t>
      </w:r>
      <w:r w:rsidR="00A965CF" w:rsidRPr="006E3C5A">
        <w:rPr>
          <w:rStyle w:val="zadanifontodlomka-000001"/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>za imenovanje</w:t>
      </w:r>
    </w:p>
    <w:p w14:paraId="34BC48A8" w14:textId="77777777" w:rsidR="00A965CF" w:rsidRPr="006E3C5A" w:rsidRDefault="00310C5E" w:rsidP="00114C7D">
      <w:pPr>
        <w:pStyle w:val="Normal2"/>
        <w:numPr>
          <w:ilvl w:val="0"/>
          <w:numId w:val="2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postoje drugi opravdani razlozi</w:t>
      </w:r>
      <w:r w:rsidR="00A965CF" w:rsidRPr="006E3C5A">
        <w:rPr>
          <w:rStyle w:val="zadanifontodlomka-000001"/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>za prestanak obavljanja dužnosti povjerljive osobe</w:t>
      </w:r>
      <w:r w:rsidR="00AF2AB0" w:rsidRPr="006E3C5A">
        <w:rPr>
          <w:rStyle w:val="zadanifontodlomka-000001"/>
          <w:color w:val="000000" w:themeColor="text1"/>
        </w:rPr>
        <w:t>.</w:t>
      </w:r>
    </w:p>
    <w:p w14:paraId="3CED7D8C" w14:textId="5BB53AD8" w:rsidR="001D521A" w:rsidRPr="000349C0" w:rsidRDefault="00A965CF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 </w:t>
      </w:r>
      <w:r w:rsidRPr="006E3C5A">
        <w:rPr>
          <w:color w:val="000000" w:themeColor="text1"/>
        </w:rPr>
        <w:t xml:space="preserve"> </w:t>
      </w:r>
      <w:r w:rsidR="00310C5E" w:rsidRPr="006E3C5A">
        <w:rPr>
          <w:rStyle w:val="zadanifontodlomka-000001"/>
          <w:color w:val="000000" w:themeColor="text1"/>
        </w:rPr>
        <w:t>(2) Odluku</w:t>
      </w:r>
      <w:r w:rsidRPr="006E3C5A">
        <w:rPr>
          <w:rStyle w:val="zadanifontodlomka-000001"/>
          <w:color w:val="000000" w:themeColor="text1"/>
        </w:rPr>
        <w:t xml:space="preserve"> o imenovanju nove povjerljive osobe nakon </w:t>
      </w:r>
      <w:r w:rsidR="00310C5E" w:rsidRPr="006E3C5A">
        <w:rPr>
          <w:rStyle w:val="zadanifontodlomka-000001"/>
          <w:color w:val="000000" w:themeColor="text1"/>
        </w:rPr>
        <w:t>razrješenja</w:t>
      </w:r>
      <w:r w:rsidRPr="006E3C5A">
        <w:rPr>
          <w:rStyle w:val="zadanifontodlomka-000001"/>
          <w:color w:val="000000" w:themeColor="text1"/>
        </w:rPr>
        <w:t xml:space="preserve"> </w:t>
      </w:r>
      <w:r w:rsidR="00FE283E">
        <w:rPr>
          <w:rStyle w:val="zadanifontodlomka-000001"/>
          <w:color w:val="000000" w:themeColor="text1"/>
        </w:rPr>
        <w:t>Općinski načelnik općine Šandrovac</w:t>
      </w:r>
      <w:r w:rsidR="00310C5E" w:rsidRPr="006E3C5A">
        <w:rPr>
          <w:rStyle w:val="zadanifontodlomka-000001"/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donosi u roku od 30 dana od </w:t>
      </w:r>
      <w:r w:rsidR="00AF2AB0" w:rsidRPr="006E3C5A">
        <w:rPr>
          <w:rStyle w:val="zadanifontodlomka-000001"/>
          <w:color w:val="000000" w:themeColor="text1"/>
        </w:rPr>
        <w:t xml:space="preserve">dana donošenja odluke o opozivu, odnosno povlačenja pristanka ili nastanka </w:t>
      </w:r>
      <w:r w:rsidRPr="006E3C5A">
        <w:rPr>
          <w:rStyle w:val="zadanifontodlomka-000001"/>
          <w:color w:val="000000" w:themeColor="text1"/>
        </w:rPr>
        <w:t xml:space="preserve">drugog </w:t>
      </w:r>
      <w:r w:rsidR="00AF2AB0" w:rsidRPr="006E3C5A">
        <w:rPr>
          <w:rStyle w:val="zadanifontodlomka-000001"/>
          <w:color w:val="000000" w:themeColor="text1"/>
        </w:rPr>
        <w:t xml:space="preserve">opravdanog </w:t>
      </w:r>
      <w:r w:rsidRPr="006E3C5A">
        <w:rPr>
          <w:rStyle w:val="zadanifontodlomka-000001"/>
          <w:color w:val="000000" w:themeColor="text1"/>
        </w:rPr>
        <w:t>razloga</w:t>
      </w:r>
      <w:r w:rsidR="00AF2AB0" w:rsidRPr="006E3C5A">
        <w:rPr>
          <w:rStyle w:val="zadanifontodlomka-000001"/>
          <w:color w:val="000000" w:themeColor="text1"/>
        </w:rPr>
        <w:t xml:space="preserve"> za prestanak</w:t>
      </w:r>
      <w:r w:rsidR="00DE6C54" w:rsidRPr="006E3C5A">
        <w:rPr>
          <w:rStyle w:val="zadanifontodlomka-000001"/>
          <w:color w:val="000000" w:themeColor="text1"/>
        </w:rPr>
        <w:t xml:space="preserve">, po postupku </w:t>
      </w:r>
      <w:r w:rsidR="00DE6C54" w:rsidRPr="000349C0">
        <w:rPr>
          <w:rStyle w:val="zadanifontodlomka-000001"/>
          <w:color w:val="000000" w:themeColor="text1"/>
        </w:rPr>
        <w:t xml:space="preserve">utvrđenom u člancima </w:t>
      </w:r>
      <w:r w:rsidR="000349C0" w:rsidRPr="000349C0">
        <w:rPr>
          <w:rStyle w:val="zadanifontodlomka-000001"/>
          <w:color w:val="000000" w:themeColor="text1"/>
        </w:rPr>
        <w:t>8</w:t>
      </w:r>
      <w:r w:rsidR="00DE6C54" w:rsidRPr="000349C0">
        <w:rPr>
          <w:rStyle w:val="zadanifontodlomka-000001"/>
          <w:color w:val="000000" w:themeColor="text1"/>
        </w:rPr>
        <w:t xml:space="preserve">. i </w:t>
      </w:r>
      <w:r w:rsidR="000349C0" w:rsidRPr="000349C0">
        <w:rPr>
          <w:rStyle w:val="zadanifontodlomka-000001"/>
          <w:color w:val="000000" w:themeColor="text1"/>
        </w:rPr>
        <w:t>9</w:t>
      </w:r>
      <w:r w:rsidR="00DE6C54" w:rsidRPr="000349C0">
        <w:rPr>
          <w:rStyle w:val="zadanifontodlomka-000001"/>
          <w:color w:val="000000" w:themeColor="text1"/>
        </w:rPr>
        <w:t>. ovog Pravilnika.</w:t>
      </w:r>
    </w:p>
    <w:p w14:paraId="6ABB0CEC" w14:textId="77777777" w:rsidR="00BA160E" w:rsidRPr="006E3C5A" w:rsidRDefault="004619DF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(3) Do imenovanja nove povjerljive osobe poslove povjerljive osobe obavlja zamjenik povjerljive osobe.</w:t>
      </w:r>
    </w:p>
    <w:p w14:paraId="7E83294F" w14:textId="77777777" w:rsidR="00BA160E" w:rsidRPr="006E3C5A" w:rsidRDefault="00D2388B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  <w:r w:rsidRPr="006E3C5A">
        <w:rPr>
          <w:rStyle w:val="zadanifontodlomka-000000"/>
          <w:rFonts w:eastAsia="Times New Roman"/>
          <w:bCs/>
          <w:i/>
          <w:color w:val="000000" w:themeColor="text1"/>
        </w:rPr>
        <w:t>Prestanak dužnosti zamjenika povjerljive osobe</w:t>
      </w:r>
    </w:p>
    <w:p w14:paraId="08D4BF0D" w14:textId="77777777" w:rsidR="00BA160E" w:rsidRPr="006E3C5A" w:rsidRDefault="00BA160E" w:rsidP="00114C7D">
      <w:pPr>
        <w:pStyle w:val="Normal2"/>
        <w:spacing w:after="0"/>
        <w:jc w:val="center"/>
        <w:rPr>
          <w:rStyle w:val="zadanifontodlomka-000000"/>
          <w:rFonts w:eastAsia="Times New Roman"/>
          <w:bCs/>
          <w:i/>
          <w:color w:val="000000" w:themeColor="text1"/>
        </w:rPr>
      </w:pPr>
    </w:p>
    <w:p w14:paraId="64B2193B" w14:textId="7A7DC653" w:rsidR="00BA160E" w:rsidRPr="00FE283E" w:rsidRDefault="00BE7734" w:rsidP="00114C7D">
      <w:pPr>
        <w:pStyle w:val="Normal2"/>
        <w:spacing w:after="0"/>
        <w:jc w:val="center"/>
        <w:rPr>
          <w:rStyle w:val="zadanifontodlomka-000000"/>
          <w:rFonts w:eastAsia="Times New Roman"/>
          <w:b/>
          <w:color w:val="000000" w:themeColor="text1"/>
        </w:rPr>
      </w:pPr>
      <w:r w:rsidRPr="00FE283E">
        <w:rPr>
          <w:rStyle w:val="zadanifontodlomka-000000"/>
          <w:rFonts w:eastAsia="Times New Roman"/>
          <w:b/>
          <w:color w:val="000000" w:themeColor="text1"/>
        </w:rPr>
        <w:t>Članak 1</w:t>
      </w:r>
      <w:r w:rsidR="000349C0">
        <w:rPr>
          <w:rStyle w:val="zadanifontodlomka-000000"/>
          <w:rFonts w:eastAsia="Times New Roman"/>
          <w:b/>
          <w:color w:val="000000" w:themeColor="text1"/>
        </w:rPr>
        <w:t>7</w:t>
      </w:r>
      <w:r w:rsidR="00D2388B" w:rsidRPr="00FE283E">
        <w:rPr>
          <w:rStyle w:val="zadanifontodlomka-000000"/>
          <w:rFonts w:eastAsia="Times New Roman"/>
          <w:b/>
          <w:color w:val="000000" w:themeColor="text1"/>
        </w:rPr>
        <w:t>.</w:t>
      </w:r>
    </w:p>
    <w:p w14:paraId="6151F184" w14:textId="0C02DAE2" w:rsidR="00D2388B" w:rsidRPr="006E3C5A" w:rsidRDefault="00D2388B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Fonts w:eastAsia="Times New Roman"/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(1) </w:t>
      </w:r>
      <w:r w:rsidR="00FE283E">
        <w:rPr>
          <w:rStyle w:val="zadanifontodlomka-000001"/>
          <w:color w:val="000000" w:themeColor="text1"/>
        </w:rPr>
        <w:t xml:space="preserve">Općinski načelnik općine Šandrovac </w:t>
      </w:r>
      <w:r w:rsidRPr="006E3C5A">
        <w:rPr>
          <w:rStyle w:val="zadanifontodlomka-000001"/>
          <w:color w:val="000000" w:themeColor="text1"/>
        </w:rPr>
        <w:t xml:space="preserve"> će zamjenika povjerljivu osobu razriješiti dužnosti u sljedećim slučajevima:</w:t>
      </w:r>
    </w:p>
    <w:p w14:paraId="09B55F4E" w14:textId="77777777" w:rsidR="00D2388B" w:rsidRPr="006E3C5A" w:rsidRDefault="004619DF" w:rsidP="00114C7D">
      <w:pPr>
        <w:pStyle w:val="Normal2"/>
        <w:numPr>
          <w:ilvl w:val="0"/>
          <w:numId w:val="2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zamjenik povjerljive osobe</w:t>
      </w:r>
      <w:r w:rsidR="00D2388B" w:rsidRPr="006E3C5A">
        <w:rPr>
          <w:rStyle w:val="zadanifontodlomka-000001"/>
          <w:color w:val="000000" w:themeColor="text1"/>
        </w:rPr>
        <w:t xml:space="preserve"> povuče pristanak za imenovanje</w:t>
      </w:r>
    </w:p>
    <w:p w14:paraId="0E15DB33" w14:textId="77777777" w:rsidR="00D2388B" w:rsidRPr="006E3C5A" w:rsidRDefault="00D2388B" w:rsidP="00114C7D">
      <w:pPr>
        <w:pStyle w:val="Normal2"/>
        <w:numPr>
          <w:ilvl w:val="0"/>
          <w:numId w:val="2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ukoliko </w:t>
      </w:r>
      <w:r w:rsidR="00854A2B" w:rsidRPr="006E3C5A">
        <w:rPr>
          <w:rStyle w:val="zadanifontodlomka-000001"/>
          <w:color w:val="000000" w:themeColor="text1"/>
        </w:rPr>
        <w:t>razrješenje zamjenika</w:t>
      </w:r>
      <w:r w:rsidRPr="006E3C5A">
        <w:rPr>
          <w:rStyle w:val="zadanifontodlomka-000001"/>
          <w:color w:val="000000" w:themeColor="text1"/>
        </w:rPr>
        <w:t xml:space="preserve"> zatraži povjerljiva osoba</w:t>
      </w:r>
    </w:p>
    <w:p w14:paraId="7786FF47" w14:textId="77777777" w:rsidR="00D2388B" w:rsidRPr="006E3C5A" w:rsidRDefault="00D2388B" w:rsidP="00114C7D">
      <w:pPr>
        <w:pStyle w:val="Normal2"/>
        <w:numPr>
          <w:ilvl w:val="0"/>
          <w:numId w:val="28"/>
        </w:numPr>
        <w:spacing w:after="0"/>
        <w:ind w:left="0" w:firstLine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>ukoliko postoje drugi opravdani razlozi za prestanak obavljanja dužnosti zamjenika povjerljive osobe.</w:t>
      </w:r>
    </w:p>
    <w:p w14:paraId="3728AE62" w14:textId="10336927" w:rsidR="00D2388B" w:rsidRPr="006E3C5A" w:rsidRDefault="00D2388B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lastRenderedPageBreak/>
        <w:t> </w:t>
      </w:r>
      <w:r w:rsidRPr="006E3C5A">
        <w:rPr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>(2) Odluku o imenovanju nov</w:t>
      </w:r>
      <w:r w:rsidR="00437693" w:rsidRPr="006E3C5A">
        <w:rPr>
          <w:rStyle w:val="zadanifontodlomka-000001"/>
          <w:color w:val="000000" w:themeColor="text1"/>
        </w:rPr>
        <w:t>og</w:t>
      </w:r>
      <w:r w:rsidRPr="006E3C5A">
        <w:rPr>
          <w:rStyle w:val="zadanifontodlomka-000001"/>
          <w:color w:val="000000" w:themeColor="text1"/>
        </w:rPr>
        <w:t xml:space="preserve"> </w:t>
      </w:r>
      <w:r w:rsidR="00437693" w:rsidRPr="006E3C5A">
        <w:rPr>
          <w:rStyle w:val="zadanifontodlomka-000001"/>
          <w:color w:val="000000" w:themeColor="text1"/>
        </w:rPr>
        <w:t xml:space="preserve">zamjenika </w:t>
      </w:r>
      <w:r w:rsidRPr="006E3C5A">
        <w:rPr>
          <w:rStyle w:val="zadanifontodlomka-000001"/>
          <w:color w:val="000000" w:themeColor="text1"/>
        </w:rPr>
        <w:t xml:space="preserve">povjerljive osobe </w:t>
      </w:r>
      <w:r w:rsidR="00FE283E">
        <w:rPr>
          <w:rStyle w:val="zadanifontodlomka-000001"/>
          <w:color w:val="000000" w:themeColor="text1"/>
        </w:rPr>
        <w:t>o</w:t>
      </w:r>
      <w:r w:rsidR="00FE283E">
        <w:rPr>
          <w:rStyle w:val="zadanifontodlomka-000001"/>
          <w:color w:val="000000" w:themeColor="text1"/>
        </w:rPr>
        <w:t xml:space="preserve">pćinski načelnik općine Šandrovac </w:t>
      </w:r>
      <w:r w:rsidR="00FE283E" w:rsidRPr="006E3C5A">
        <w:rPr>
          <w:rStyle w:val="zadanifontodlomka-000001"/>
          <w:color w:val="000000" w:themeColor="text1"/>
        </w:rPr>
        <w:t xml:space="preserve"> </w:t>
      </w:r>
      <w:r w:rsidRPr="006E3C5A">
        <w:rPr>
          <w:rStyle w:val="zadanifontodlomka-000001"/>
          <w:color w:val="000000" w:themeColor="text1"/>
        </w:rPr>
        <w:t xml:space="preserve">donosi u roku od 30 dana od dana </w:t>
      </w:r>
      <w:r w:rsidR="00437693" w:rsidRPr="006E3C5A">
        <w:rPr>
          <w:rStyle w:val="zadanifontodlomka-000001"/>
          <w:color w:val="000000" w:themeColor="text1"/>
        </w:rPr>
        <w:t xml:space="preserve">povlačenja pristanka, odnosno od dana podnesenog zahtjeva povjerljive osobe za </w:t>
      </w:r>
      <w:r w:rsidR="00854A2B" w:rsidRPr="006E3C5A">
        <w:rPr>
          <w:rStyle w:val="zadanifontodlomka-000001"/>
          <w:color w:val="000000" w:themeColor="text1"/>
        </w:rPr>
        <w:t>razrješenje</w:t>
      </w:r>
      <w:r w:rsidR="00437693" w:rsidRPr="006E3C5A">
        <w:rPr>
          <w:rStyle w:val="zadanifontodlomka-000001"/>
          <w:color w:val="000000" w:themeColor="text1"/>
        </w:rPr>
        <w:t xml:space="preserve"> zamjenika ili nastanka </w:t>
      </w:r>
      <w:r w:rsidRPr="006E3C5A">
        <w:rPr>
          <w:rStyle w:val="zadanifontodlomka-000001"/>
          <w:color w:val="000000" w:themeColor="text1"/>
        </w:rPr>
        <w:t>drugog opravdanog razloga</w:t>
      </w:r>
      <w:r w:rsidR="004619DF" w:rsidRPr="006E3C5A">
        <w:rPr>
          <w:rStyle w:val="zadanifontodlomka-000001"/>
          <w:color w:val="000000" w:themeColor="text1"/>
        </w:rPr>
        <w:t xml:space="preserve"> za prestanak, na prijedlog povjerljive osobe.</w:t>
      </w:r>
    </w:p>
    <w:p w14:paraId="2EB6C80F" w14:textId="77777777" w:rsidR="00D2388B" w:rsidRPr="006E3C5A" w:rsidRDefault="00D2388B" w:rsidP="00114C7D">
      <w:pPr>
        <w:pStyle w:val="Normal2"/>
        <w:spacing w:after="0"/>
        <w:rPr>
          <w:rStyle w:val="zadanifontodlomka-000001"/>
          <w:color w:val="000000" w:themeColor="text1"/>
        </w:rPr>
      </w:pPr>
    </w:p>
    <w:p w14:paraId="3525B4DA" w14:textId="77777777" w:rsidR="00A965CF" w:rsidRPr="006E3C5A" w:rsidRDefault="00435CEA" w:rsidP="00114C7D">
      <w:pPr>
        <w:pStyle w:val="Normal2"/>
        <w:spacing w:after="0"/>
        <w:jc w:val="center"/>
        <w:rPr>
          <w:rStyle w:val="zadanifontodlomka-000001"/>
          <w:i/>
          <w:color w:val="000000" w:themeColor="text1"/>
        </w:rPr>
      </w:pPr>
      <w:r w:rsidRPr="006E3C5A">
        <w:rPr>
          <w:rStyle w:val="zadanifontodlomka-000001"/>
          <w:i/>
          <w:color w:val="000000" w:themeColor="text1"/>
        </w:rPr>
        <w:t>Edukacija povjerljive osobe</w:t>
      </w:r>
      <w:r w:rsidR="00437693" w:rsidRPr="006E3C5A">
        <w:rPr>
          <w:rStyle w:val="zadanifontodlomka-000001"/>
          <w:i/>
          <w:color w:val="000000" w:themeColor="text1"/>
        </w:rPr>
        <w:t xml:space="preserve"> i zamjenika</w:t>
      </w:r>
      <w:r w:rsidR="00854A2B" w:rsidRPr="006E3C5A">
        <w:rPr>
          <w:rStyle w:val="zadanifontodlomka-000001"/>
          <w:i/>
          <w:color w:val="000000" w:themeColor="text1"/>
        </w:rPr>
        <w:t xml:space="preserve"> povjerljive osobe</w:t>
      </w:r>
    </w:p>
    <w:p w14:paraId="0297DB07" w14:textId="77777777" w:rsidR="00A965CF" w:rsidRPr="006E3C5A" w:rsidRDefault="00A965CF" w:rsidP="00114C7D">
      <w:pPr>
        <w:pStyle w:val="Normal2"/>
        <w:spacing w:after="0"/>
        <w:rPr>
          <w:rStyle w:val="zadanifontodlomka-000001"/>
          <w:color w:val="000000" w:themeColor="text1"/>
        </w:rPr>
      </w:pPr>
    </w:p>
    <w:p w14:paraId="16BA4821" w14:textId="459077C0" w:rsidR="00A965CF" w:rsidRPr="00FE283E" w:rsidRDefault="00BE7734" w:rsidP="00114C7D">
      <w:pPr>
        <w:pStyle w:val="Normal2"/>
        <w:spacing w:after="0"/>
        <w:jc w:val="center"/>
        <w:rPr>
          <w:rStyle w:val="zadanifontodlomka-000001"/>
          <w:b/>
          <w:bCs/>
          <w:color w:val="000000" w:themeColor="text1"/>
        </w:rPr>
      </w:pPr>
      <w:r w:rsidRPr="00FE283E">
        <w:rPr>
          <w:rStyle w:val="zadanifontodlomka-000001"/>
          <w:b/>
          <w:bCs/>
          <w:color w:val="000000" w:themeColor="text1"/>
        </w:rPr>
        <w:t>Članak 1</w:t>
      </w:r>
      <w:r w:rsidR="000349C0">
        <w:rPr>
          <w:rStyle w:val="zadanifontodlomka-000001"/>
          <w:b/>
          <w:bCs/>
          <w:color w:val="000000" w:themeColor="text1"/>
        </w:rPr>
        <w:t>8</w:t>
      </w:r>
      <w:r w:rsidR="00A965CF" w:rsidRPr="00FE283E">
        <w:rPr>
          <w:rStyle w:val="zadanifontodlomka-000001"/>
          <w:b/>
          <w:bCs/>
          <w:color w:val="000000" w:themeColor="text1"/>
        </w:rPr>
        <w:t>.</w:t>
      </w:r>
    </w:p>
    <w:p w14:paraId="26E051DD" w14:textId="77777777" w:rsidR="0011604E" w:rsidRPr="006E3C5A" w:rsidRDefault="00A965CF" w:rsidP="00114C7D">
      <w:pPr>
        <w:pStyle w:val="Normal2"/>
        <w:spacing w:after="0"/>
        <w:rPr>
          <w:rStyle w:val="zadanifontodlomka-000001"/>
          <w:color w:val="000000" w:themeColor="text1"/>
        </w:rPr>
      </w:pPr>
      <w:r w:rsidRPr="006E3C5A">
        <w:rPr>
          <w:rStyle w:val="zadanifontodlomka-000001"/>
          <w:color w:val="000000" w:themeColor="text1"/>
        </w:rPr>
        <w:t xml:space="preserve">Povjerljiva osoba </w:t>
      </w:r>
      <w:r w:rsidR="00437693" w:rsidRPr="006E3C5A">
        <w:rPr>
          <w:rStyle w:val="zadanifontodlomka-000001"/>
          <w:color w:val="000000" w:themeColor="text1"/>
        </w:rPr>
        <w:t xml:space="preserve">i </w:t>
      </w:r>
      <w:r w:rsidR="00854A2B" w:rsidRPr="006E3C5A">
        <w:rPr>
          <w:rStyle w:val="zadanifontodlomka-000001"/>
          <w:color w:val="000000" w:themeColor="text1"/>
        </w:rPr>
        <w:t>zamjenik povjerljive osobe</w:t>
      </w:r>
      <w:r w:rsidR="00437693" w:rsidRPr="006E3C5A">
        <w:rPr>
          <w:rStyle w:val="zadanifontodlomka-000001"/>
          <w:color w:val="000000" w:themeColor="text1"/>
        </w:rPr>
        <w:t xml:space="preserve"> dužni</w:t>
      </w:r>
      <w:r w:rsidRPr="006E3C5A">
        <w:rPr>
          <w:rStyle w:val="zadanifontodlomka-000001"/>
          <w:color w:val="000000" w:themeColor="text1"/>
        </w:rPr>
        <w:t xml:space="preserve"> </w:t>
      </w:r>
      <w:r w:rsidR="00437693" w:rsidRPr="006E3C5A">
        <w:rPr>
          <w:rStyle w:val="zadanifontodlomka-000001"/>
          <w:color w:val="000000" w:themeColor="text1"/>
        </w:rPr>
        <w:t>su</w:t>
      </w:r>
      <w:r w:rsidRPr="006E3C5A">
        <w:rPr>
          <w:rStyle w:val="zadanifontodlomka-000001"/>
          <w:color w:val="000000" w:themeColor="text1"/>
        </w:rPr>
        <w:t xml:space="preserve"> sudjelovati u programima edukacije </w:t>
      </w:r>
      <w:r w:rsidR="0011604E" w:rsidRPr="006E3C5A">
        <w:rPr>
          <w:rStyle w:val="zadanifontodlomka-000001"/>
          <w:color w:val="000000" w:themeColor="text1"/>
        </w:rPr>
        <w:t xml:space="preserve">te pratiti primjenu propisa </w:t>
      </w:r>
      <w:r w:rsidRPr="006E3C5A">
        <w:rPr>
          <w:rStyle w:val="zadanifontodlomka-000001"/>
          <w:color w:val="000000" w:themeColor="text1"/>
        </w:rPr>
        <w:t>koji se odnose na</w:t>
      </w:r>
      <w:r w:rsidR="00435CEA" w:rsidRPr="006E3C5A">
        <w:rPr>
          <w:rStyle w:val="zadanifontodlomka-000001"/>
          <w:color w:val="000000" w:themeColor="text1"/>
        </w:rPr>
        <w:t xml:space="preserve"> </w:t>
      </w:r>
      <w:r w:rsidR="00437693" w:rsidRPr="006E3C5A">
        <w:rPr>
          <w:rStyle w:val="zadanifontodlomka-000001"/>
          <w:color w:val="000000" w:themeColor="text1"/>
        </w:rPr>
        <w:t>obavljanje dužnosti</w:t>
      </w:r>
      <w:r w:rsidR="00435CEA" w:rsidRPr="006E3C5A">
        <w:rPr>
          <w:rStyle w:val="zadanifontodlomka-000001"/>
          <w:color w:val="000000" w:themeColor="text1"/>
        </w:rPr>
        <w:t xml:space="preserve"> povjerljive osobe.</w:t>
      </w:r>
      <w:r w:rsidR="004F7149" w:rsidRPr="006E3C5A">
        <w:rPr>
          <w:rStyle w:val="zadanifontodlomka-000001"/>
          <w:color w:val="000000" w:themeColor="text1"/>
        </w:rPr>
        <w:t xml:space="preserve"> </w:t>
      </w:r>
    </w:p>
    <w:p w14:paraId="211AB8B7" w14:textId="192D07FE" w:rsidR="00114C7D" w:rsidRDefault="00114C7D" w:rsidP="00114C7D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B2B60C7" w14:textId="77777777" w:rsidR="00DD0F9E" w:rsidRDefault="00DD0F9E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C3963E2" w14:textId="77777777" w:rsidR="00DD0F9E" w:rsidRDefault="00DD0F9E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CD461A6" w14:textId="670A0A42" w:rsidR="00DD0F9E" w:rsidRDefault="00E160E2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III.</w:t>
      </w:r>
      <w:r w:rsidR="00DD0F9E" w:rsidRPr="00DD0F9E">
        <w:rPr>
          <w:rFonts w:ascii="Times New Roman" w:hAnsi="Times New Roman"/>
          <w:b/>
          <w:bCs/>
          <w:color w:val="000000" w:themeColor="text1"/>
          <w:sz w:val="24"/>
          <w:szCs w:val="24"/>
        </w:rPr>
        <w:t>PRAVA PRIJAVITELJA NEPRAVILNOSTI, POVJERLJIVIH OSOBA I NJIHOVIH ZAMJENIKA TE POVEZANIH OSOBA</w:t>
      </w:r>
    </w:p>
    <w:p w14:paraId="14B19926" w14:textId="77777777" w:rsidR="00DD0F9E" w:rsidRDefault="00DD0F9E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E650620" w14:textId="33618458" w:rsidR="00DD0F9E" w:rsidRPr="00FE283E" w:rsidRDefault="00DD0F9E" w:rsidP="00DD0F9E">
      <w:pPr>
        <w:pStyle w:val="Normal2"/>
        <w:spacing w:after="0"/>
        <w:jc w:val="center"/>
        <w:rPr>
          <w:rStyle w:val="zadanifontodlomka-000001"/>
          <w:b/>
          <w:bCs/>
          <w:color w:val="000000" w:themeColor="text1"/>
        </w:rPr>
      </w:pPr>
      <w:r w:rsidRPr="00FE283E">
        <w:rPr>
          <w:rStyle w:val="zadanifontodlomka-000001"/>
          <w:b/>
          <w:bCs/>
          <w:color w:val="000000" w:themeColor="text1"/>
        </w:rPr>
        <w:t>Članak 1</w:t>
      </w:r>
      <w:r w:rsidR="000349C0">
        <w:rPr>
          <w:rStyle w:val="zadanifontodlomka-000001"/>
          <w:b/>
          <w:bCs/>
          <w:color w:val="000000" w:themeColor="text1"/>
        </w:rPr>
        <w:t>9</w:t>
      </w:r>
      <w:r w:rsidRPr="00FE283E">
        <w:rPr>
          <w:rStyle w:val="zadanifontodlomka-000001"/>
          <w:b/>
          <w:bCs/>
          <w:color w:val="000000" w:themeColor="text1"/>
        </w:rPr>
        <w:t>.</w:t>
      </w:r>
    </w:p>
    <w:p w14:paraId="00470687" w14:textId="3FD22B0E" w:rsidR="00DD0F9E" w:rsidRDefault="00DD0F9E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95867FF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>:</w:t>
      </w:r>
    </w:p>
    <w:p w14:paraId="6F9A545C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povjerljivosti</w:t>
      </w:r>
      <w:proofErr w:type="spellEnd"/>
    </w:p>
    <w:p w14:paraId="0EA34C81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sudsku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</w:p>
    <w:p w14:paraId="29BAA6BD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naknadu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štete</w:t>
      </w:r>
      <w:proofErr w:type="spellEnd"/>
    </w:p>
    <w:p w14:paraId="789B6B23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spellStart"/>
      <w:r>
        <w:rPr>
          <w:color w:val="231F20"/>
        </w:rPr>
        <w:t>primarnu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uređuje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</w:t>
      </w:r>
      <w:proofErr w:type="spellEnd"/>
    </w:p>
    <w:p w14:paraId="7D6A0CAE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5. </w:t>
      </w:r>
      <w:proofErr w:type="spellStart"/>
      <w:r>
        <w:rPr>
          <w:color w:val="231F20"/>
        </w:rPr>
        <w:t>emocionalnu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podršku</w:t>
      </w:r>
      <w:proofErr w:type="spellEnd"/>
    </w:p>
    <w:p w14:paraId="68756FDC" w14:textId="300B4C1C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spellStart"/>
      <w:r>
        <w:rPr>
          <w:color w:val="231F20"/>
        </w:rPr>
        <w:t>drugu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predviđenu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postupcima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>.</w:t>
      </w:r>
    </w:p>
    <w:p w14:paraId="7C51467A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odobriti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sekundarna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uređuje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besplatnu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pomoć</w:t>
      </w:r>
      <w:proofErr w:type="spellEnd"/>
      <w:r>
        <w:rPr>
          <w:color w:val="231F20"/>
        </w:rPr>
        <w:t>.</w:t>
      </w:r>
    </w:p>
    <w:p w14:paraId="5509A450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Povezana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stavaka</w:t>
      </w:r>
      <w:proofErr w:type="spellEnd"/>
      <w:r>
        <w:rPr>
          <w:color w:val="231F20"/>
        </w:rPr>
        <w:t xml:space="preserve"> 1. i 2.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učini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vjerojatnim</w:t>
      </w:r>
      <w:proofErr w:type="spellEnd"/>
      <w:r>
        <w:rPr>
          <w:color w:val="231F20"/>
        </w:rPr>
        <w:t xml:space="preserve"> da je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počinjena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pokušana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joj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prijetilo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povezanosti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prijaviteljem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6DF183C6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(4)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njezin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stavaka</w:t>
      </w:r>
      <w:proofErr w:type="spellEnd"/>
      <w:r>
        <w:rPr>
          <w:color w:val="231F20"/>
        </w:rPr>
        <w:t xml:space="preserve"> 1. i 2.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učine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vjerojatnim</w:t>
      </w:r>
      <w:proofErr w:type="spellEnd"/>
      <w:r>
        <w:rPr>
          <w:color w:val="231F20"/>
        </w:rPr>
        <w:t xml:space="preserve"> da je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počinjena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pokušana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prijetilo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postupanja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zaprimljenoj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>.</w:t>
      </w:r>
    </w:p>
    <w:p w14:paraId="655946A7" w14:textId="77777777" w:rsidR="00E15769" w:rsidRPr="000349C0" w:rsidRDefault="00E15769" w:rsidP="00E15769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Uvjeti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za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zaštitu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prijavitelja</w:t>
      </w:r>
      <w:proofErr w:type="spellEnd"/>
    </w:p>
    <w:p w14:paraId="2CF85B19" w14:textId="18E886BD" w:rsidR="00E15769" w:rsidRPr="000349C0" w:rsidRDefault="00E15769" w:rsidP="00E15769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2</w:t>
      </w:r>
      <w:r w:rsidR="000349C0">
        <w:rPr>
          <w:b/>
          <w:bCs/>
          <w:color w:val="231F20"/>
        </w:rPr>
        <w:t>0</w:t>
      </w:r>
      <w:r w:rsidRPr="000349C0">
        <w:rPr>
          <w:b/>
          <w:bCs/>
          <w:color w:val="231F20"/>
        </w:rPr>
        <w:t>.</w:t>
      </w:r>
    </w:p>
    <w:p w14:paraId="4ECB8D2C" w14:textId="41C4D875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Prijavitelji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ostvaruju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predviđenu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vjerovati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istinite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trenutku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primjene</w:t>
      </w:r>
      <w:proofErr w:type="spellEnd"/>
      <w:r>
        <w:rPr>
          <w:color w:val="231F20"/>
        </w:rPr>
        <w:t xml:space="preserve"> Z</w:t>
      </w:r>
      <w:proofErr w:type="spellStart"/>
      <w:r>
        <w:rPr>
          <w:color w:val="231F20"/>
        </w:rPr>
        <w:t>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podnijeli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odredbama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vanjskog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>.</w:t>
      </w:r>
    </w:p>
    <w:p w14:paraId="71F3A893" w14:textId="77777777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anonimno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nepravilnostima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ispunjavaju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1.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čiji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identitet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naknadno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utvrđen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trpe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neovisno</w:t>
      </w:r>
      <w:proofErr w:type="spellEnd"/>
      <w:r>
        <w:rPr>
          <w:color w:val="231F20"/>
        </w:rPr>
        <w:t xml:space="preserve"> o tome </w:t>
      </w:r>
      <w:proofErr w:type="spellStart"/>
      <w:r>
        <w:rPr>
          <w:color w:val="231F20"/>
        </w:rPr>
        <w:t>što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podnijele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anonimno</w:t>
      </w:r>
      <w:proofErr w:type="spellEnd"/>
      <w:r>
        <w:rPr>
          <w:color w:val="231F20"/>
        </w:rPr>
        <w:t>.</w:t>
      </w:r>
    </w:p>
    <w:p w14:paraId="2B96F635" w14:textId="07058BDB" w:rsidR="00E15769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dijela</w:t>
      </w:r>
      <w:proofErr w:type="spellEnd"/>
      <w:r>
        <w:rPr>
          <w:color w:val="231F20"/>
        </w:rPr>
        <w:t xml:space="preserve"> I. i II. </w:t>
      </w:r>
      <w:proofErr w:type="spellStart"/>
      <w:proofErr w:type="gramStart"/>
      <w:r>
        <w:rPr>
          <w:color w:val="231F20"/>
        </w:rPr>
        <w:t>Priloga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Zakonu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institucijama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tijelima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uredima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lastRenderedPageBreak/>
        <w:t>imaju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propisanu</w:t>
      </w:r>
      <w:proofErr w:type="spellEnd"/>
      <w:r>
        <w:rPr>
          <w:color w:val="231F20"/>
        </w:rPr>
        <w:t xml:space="preserve"> </w:t>
      </w:r>
      <w:proofErr w:type="spellStart"/>
      <w:r w:rsidR="00DB0CF4">
        <w:rPr>
          <w:color w:val="231F20"/>
        </w:rPr>
        <w:t>Z</w:t>
      </w:r>
      <w:r>
        <w:rPr>
          <w:color w:val="231F20"/>
        </w:rPr>
        <w:t>akonom</w:t>
      </w:r>
      <w:proofErr w:type="spellEnd"/>
      <w:r>
        <w:rPr>
          <w:color w:val="231F20"/>
        </w:rPr>
        <w:t xml:space="preserve"> pod </w:t>
      </w:r>
      <w:proofErr w:type="spellStart"/>
      <w:r>
        <w:rPr>
          <w:color w:val="231F20"/>
        </w:rPr>
        <w:t>istim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podnose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>.</w:t>
      </w:r>
    </w:p>
    <w:p w14:paraId="0791129C" w14:textId="77777777" w:rsidR="00DB0CF4" w:rsidRDefault="00DB0CF4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59700AD2" w14:textId="419CF33A" w:rsidR="00E15769" w:rsidRPr="00DB0CF4" w:rsidRDefault="00E15769" w:rsidP="00E15769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Pomoć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prijavitelju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nepravilnosti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povezanoj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osobi</w:t>
      </w:r>
      <w:proofErr w:type="spellEnd"/>
    </w:p>
    <w:p w14:paraId="3A5C03A4" w14:textId="454DBE03" w:rsidR="00E15769" w:rsidRPr="00DB0CF4" w:rsidRDefault="00E15769" w:rsidP="00E15769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</w:t>
      </w:r>
      <w:r w:rsidR="000349C0" w:rsidRPr="000349C0">
        <w:rPr>
          <w:b/>
          <w:bCs/>
          <w:color w:val="231F20"/>
        </w:rPr>
        <w:t>2</w:t>
      </w:r>
      <w:r w:rsidRPr="000349C0">
        <w:rPr>
          <w:b/>
          <w:bCs/>
          <w:color w:val="231F20"/>
        </w:rPr>
        <w:t>1</w:t>
      </w:r>
      <w:r w:rsidRPr="00DB0CF4">
        <w:rPr>
          <w:color w:val="231F20"/>
        </w:rPr>
        <w:t>.</w:t>
      </w:r>
    </w:p>
    <w:p w14:paraId="77046CE3" w14:textId="64D64807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povezanu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sudjeluje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postupku</w:t>
      </w:r>
      <w:proofErr w:type="spellEnd"/>
      <w:r w:rsidRPr="00DB0CF4">
        <w:rPr>
          <w:color w:val="231F20"/>
        </w:rPr>
        <w:t xml:space="preserve"> pred </w:t>
      </w:r>
      <w:proofErr w:type="spellStart"/>
      <w:r w:rsidRPr="00DB0CF4">
        <w:rPr>
          <w:color w:val="231F20"/>
        </w:rPr>
        <w:t>sudom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tijelom</w:t>
      </w:r>
      <w:proofErr w:type="spellEnd"/>
      <w:r w:rsidRPr="00DB0CF4">
        <w:rPr>
          <w:color w:val="231F20"/>
        </w:rPr>
        <w:t xml:space="preserve">, a </w:t>
      </w:r>
      <w:proofErr w:type="spellStart"/>
      <w:r w:rsidRPr="00DB0CF4">
        <w:rPr>
          <w:color w:val="231F20"/>
        </w:rPr>
        <w:t>zbog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neznanja</w:t>
      </w:r>
      <w:proofErr w:type="spellEnd"/>
      <w:r w:rsidRPr="00DB0CF4">
        <w:rPr>
          <w:color w:val="231F20"/>
        </w:rPr>
        <w:t xml:space="preserve"> bi </w:t>
      </w:r>
      <w:proofErr w:type="spellStart"/>
      <w:r w:rsidRPr="00DB0CF4">
        <w:rPr>
          <w:color w:val="231F20"/>
        </w:rPr>
        <w:t>mogla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propustiti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kakvu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radnju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zbog</w:t>
      </w:r>
      <w:proofErr w:type="spellEnd"/>
      <w:r w:rsidRPr="00DB0CF4">
        <w:rPr>
          <w:color w:val="231F20"/>
        </w:rPr>
        <w:t xml:space="preserve"> toga ne bi </w:t>
      </w:r>
      <w:proofErr w:type="spellStart"/>
      <w:r w:rsidRPr="00DB0CF4">
        <w:rPr>
          <w:color w:val="231F20"/>
        </w:rPr>
        <w:t>koristila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svojim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sud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vodi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postupak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poučit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će</w:t>
      </w:r>
      <w:proofErr w:type="spellEnd"/>
      <w:r w:rsidRPr="00DB0CF4">
        <w:rPr>
          <w:color w:val="231F20"/>
        </w:rPr>
        <w:t xml:space="preserve"> je o </w:t>
      </w:r>
      <w:proofErr w:type="spellStart"/>
      <w:r w:rsidRPr="00DB0CF4">
        <w:rPr>
          <w:color w:val="231F20"/>
        </w:rPr>
        <w:t>pravima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joj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pripadaju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prema</w:t>
      </w:r>
      <w:proofErr w:type="spellEnd"/>
      <w:r w:rsidR="00DB0CF4"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Zakonu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prema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propisima</w:t>
      </w:r>
      <w:proofErr w:type="spellEnd"/>
      <w:r w:rsidRPr="00DB0CF4">
        <w:rPr>
          <w:color w:val="231F20"/>
        </w:rPr>
        <w:t xml:space="preserve"> koji se </w:t>
      </w:r>
      <w:proofErr w:type="spellStart"/>
      <w:r w:rsidRPr="00DB0CF4">
        <w:rPr>
          <w:color w:val="231F20"/>
        </w:rPr>
        <w:t>primjenjuju</w:t>
      </w:r>
      <w:proofErr w:type="spellEnd"/>
      <w:r w:rsidRPr="00DB0CF4">
        <w:rPr>
          <w:color w:val="231F20"/>
        </w:rPr>
        <w:t xml:space="preserve"> u tom </w:t>
      </w:r>
      <w:proofErr w:type="spellStart"/>
      <w:r w:rsidRPr="00DB0CF4">
        <w:rPr>
          <w:color w:val="231F20"/>
        </w:rPr>
        <w:t>postupku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o </w:t>
      </w:r>
      <w:proofErr w:type="spellStart"/>
      <w:r w:rsidRPr="00DB0CF4">
        <w:rPr>
          <w:color w:val="231F20"/>
        </w:rPr>
        <w:t>posljedicama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propuštanja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radnje</w:t>
      </w:r>
      <w:proofErr w:type="spellEnd"/>
      <w:r w:rsidRPr="00DB0CF4">
        <w:rPr>
          <w:color w:val="231F20"/>
        </w:rPr>
        <w:t>.</w:t>
      </w:r>
    </w:p>
    <w:p w14:paraId="7FD23726" w14:textId="77777777" w:rsidR="00E15769" w:rsidRPr="00DB0CF4" w:rsidRDefault="00E15769" w:rsidP="00E15769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Obveza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zaštite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identiteta</w:t>
      </w:r>
      <w:proofErr w:type="spellEnd"/>
    </w:p>
    <w:p w14:paraId="3E9AA238" w14:textId="1852A439" w:rsidR="00E15769" w:rsidRPr="000349C0" w:rsidRDefault="00E15769" w:rsidP="00E15769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</w:t>
      </w:r>
      <w:r w:rsidR="000349C0">
        <w:rPr>
          <w:b/>
          <w:bCs/>
          <w:color w:val="231F20"/>
        </w:rPr>
        <w:t>22</w:t>
      </w:r>
      <w:r w:rsidRPr="000349C0">
        <w:rPr>
          <w:b/>
          <w:bCs/>
          <w:color w:val="231F20"/>
        </w:rPr>
        <w:t>.</w:t>
      </w:r>
    </w:p>
    <w:p w14:paraId="4D4E0A19" w14:textId="77777777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(1)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odnosno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podaci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osnovi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kojih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može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njegov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podaci</w:t>
      </w:r>
      <w:proofErr w:type="spellEnd"/>
      <w:r w:rsidRPr="00DB0CF4">
        <w:rPr>
          <w:color w:val="231F20"/>
        </w:rPr>
        <w:t xml:space="preserve"> koji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navedeni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prijavi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dostupni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isključivo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osobama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zadužene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primanje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takvih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prijava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njihovu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daljnju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obradu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moraju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ostati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zaštićeni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osim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pristane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>.</w:t>
      </w:r>
    </w:p>
    <w:p w14:paraId="45E62D0F" w14:textId="77777777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(2) </w:t>
      </w:r>
      <w:proofErr w:type="spellStart"/>
      <w:r w:rsidRPr="00DB0CF4">
        <w:rPr>
          <w:color w:val="231F20"/>
        </w:rPr>
        <w:t>Iznimno</w:t>
      </w:r>
      <w:proofErr w:type="spellEnd"/>
      <w:r w:rsidRPr="00DB0CF4">
        <w:rPr>
          <w:color w:val="231F20"/>
        </w:rPr>
        <w:t xml:space="preserve"> od </w:t>
      </w:r>
      <w:proofErr w:type="spellStart"/>
      <w:r w:rsidRPr="00DB0CF4">
        <w:rPr>
          <w:color w:val="231F20"/>
        </w:rPr>
        <w:t>stavka</w:t>
      </w:r>
      <w:proofErr w:type="spellEnd"/>
      <w:r w:rsidRPr="00DB0CF4">
        <w:rPr>
          <w:color w:val="231F20"/>
        </w:rPr>
        <w:t xml:space="preserve"> 1.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sve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ostale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informacije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stavka</w:t>
      </w:r>
      <w:proofErr w:type="spellEnd"/>
      <w:r w:rsidRPr="00DB0CF4">
        <w:rPr>
          <w:color w:val="231F20"/>
        </w:rPr>
        <w:t xml:space="preserve"> 1.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mogu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otkriti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samo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je to </w:t>
      </w:r>
      <w:proofErr w:type="spellStart"/>
      <w:r w:rsidRPr="00DB0CF4">
        <w:rPr>
          <w:color w:val="231F20"/>
        </w:rPr>
        <w:t>nužna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razmjerna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obveza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nalaže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Europske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unije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nacionalnim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okviru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istraga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nacionalnih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okviru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sudskog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postupka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među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ostalim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radi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obranu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prijavljene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osobe</w:t>
      </w:r>
      <w:proofErr w:type="spellEnd"/>
      <w:r w:rsidRPr="00DB0CF4">
        <w:rPr>
          <w:color w:val="231F20"/>
        </w:rPr>
        <w:t>.</w:t>
      </w:r>
    </w:p>
    <w:p w14:paraId="2A5B7955" w14:textId="77777777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(3) </w:t>
      </w:r>
      <w:proofErr w:type="spellStart"/>
      <w:r w:rsidRPr="00DB0CF4">
        <w:rPr>
          <w:color w:val="231F20"/>
        </w:rPr>
        <w:t>Otkrivanja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izvršena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temelju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iznimke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predviđene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stavkom</w:t>
      </w:r>
      <w:proofErr w:type="spellEnd"/>
      <w:r w:rsidRPr="00DB0CF4">
        <w:rPr>
          <w:color w:val="231F20"/>
        </w:rPr>
        <w:t xml:space="preserve"> 2.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podliježu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odgovarajućim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mjerama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temelju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primjenjivih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pravila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Europske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unije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nacionalnog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zakonodavstva</w:t>
      </w:r>
      <w:proofErr w:type="spellEnd"/>
      <w:r w:rsidRPr="00DB0CF4">
        <w:rPr>
          <w:color w:val="231F20"/>
        </w:rPr>
        <w:t xml:space="preserve">. </w:t>
      </w:r>
      <w:proofErr w:type="spellStart"/>
      <w:r w:rsidRPr="00DB0CF4">
        <w:rPr>
          <w:color w:val="231F20"/>
        </w:rPr>
        <w:t>Tijelo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obavještava</w:t>
      </w:r>
      <w:proofErr w:type="spellEnd"/>
      <w:r w:rsidRPr="00DB0CF4">
        <w:rPr>
          <w:color w:val="231F20"/>
        </w:rPr>
        <w:t xml:space="preserve"> ga </w:t>
      </w:r>
      <w:proofErr w:type="spellStart"/>
      <w:r w:rsidRPr="00DB0CF4">
        <w:rPr>
          <w:color w:val="231F20"/>
        </w:rPr>
        <w:t>prije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njegova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osim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bi se </w:t>
      </w:r>
      <w:proofErr w:type="spellStart"/>
      <w:r w:rsidRPr="00DB0CF4">
        <w:rPr>
          <w:color w:val="231F20"/>
        </w:rPr>
        <w:t>takvom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informacijom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ugrozile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povezane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istrage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sudski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postupci</w:t>
      </w:r>
      <w:proofErr w:type="spellEnd"/>
      <w:r w:rsidRPr="00DB0CF4">
        <w:rPr>
          <w:color w:val="231F20"/>
        </w:rPr>
        <w:t xml:space="preserve">. </w:t>
      </w:r>
      <w:proofErr w:type="spellStart"/>
      <w:r w:rsidRPr="00DB0CF4">
        <w:rPr>
          <w:color w:val="231F20"/>
        </w:rPr>
        <w:t>Prilikom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obavješćivanja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nadležna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prijaviteljima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šalju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pisanu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obavijest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razlozima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otkrivanje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povjerljivih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>.</w:t>
      </w:r>
    </w:p>
    <w:p w14:paraId="124A8667" w14:textId="77777777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(4) </w:t>
      </w:r>
      <w:proofErr w:type="spellStart"/>
      <w:r w:rsidRPr="00DB0CF4">
        <w:rPr>
          <w:color w:val="231F20"/>
        </w:rPr>
        <w:t>Odredbe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stavka</w:t>
      </w:r>
      <w:proofErr w:type="spellEnd"/>
      <w:r w:rsidRPr="00DB0CF4">
        <w:rPr>
          <w:color w:val="231F20"/>
        </w:rPr>
        <w:t xml:space="preserve"> 1. </w:t>
      </w:r>
      <w:proofErr w:type="spellStart"/>
      <w:r w:rsidRPr="00DB0CF4">
        <w:rPr>
          <w:color w:val="231F20"/>
        </w:rPr>
        <w:t>ovoga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članka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odnose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primjenjuju</w:t>
      </w:r>
      <w:proofErr w:type="spellEnd"/>
      <w:r w:rsidRPr="00DB0CF4">
        <w:rPr>
          <w:color w:val="231F20"/>
        </w:rPr>
        <w:t xml:space="preserve"> se i </w:t>
      </w:r>
      <w:proofErr w:type="spellStart"/>
      <w:r w:rsidRPr="00DB0CF4">
        <w:rPr>
          <w:color w:val="231F20"/>
        </w:rPr>
        <w:t>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identiteta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prijavljenih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osoba</w:t>
      </w:r>
      <w:proofErr w:type="spellEnd"/>
      <w:r w:rsidRPr="00DB0CF4">
        <w:rPr>
          <w:color w:val="231F20"/>
        </w:rPr>
        <w:t>.</w:t>
      </w:r>
    </w:p>
    <w:p w14:paraId="1845052C" w14:textId="77777777" w:rsidR="00DB0CF4" w:rsidRPr="00DB0CF4" w:rsidRDefault="00DB0CF4" w:rsidP="00E15769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i/>
          <w:iCs/>
          <w:color w:val="231F20"/>
          <w:bdr w:val="none" w:sz="0" w:space="0" w:color="auto" w:frame="1"/>
        </w:rPr>
      </w:pPr>
    </w:p>
    <w:p w14:paraId="5012CCB2" w14:textId="0B9618E0" w:rsidR="00E15769" w:rsidRPr="00DB0CF4" w:rsidRDefault="00E15769" w:rsidP="00E15769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Obrada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osobnih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podataka</w:t>
      </w:r>
      <w:proofErr w:type="spellEnd"/>
    </w:p>
    <w:p w14:paraId="7C43BA1A" w14:textId="2FA64003" w:rsidR="00E15769" w:rsidRPr="000349C0" w:rsidRDefault="00E15769" w:rsidP="00E15769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</w:t>
      </w:r>
      <w:r w:rsidR="000349C0" w:rsidRPr="000349C0">
        <w:rPr>
          <w:b/>
          <w:bCs/>
          <w:color w:val="231F20"/>
        </w:rPr>
        <w:t>23</w:t>
      </w:r>
      <w:r w:rsidRPr="000349C0">
        <w:rPr>
          <w:b/>
          <w:bCs/>
          <w:color w:val="231F20"/>
        </w:rPr>
        <w:t>.</w:t>
      </w:r>
    </w:p>
    <w:p w14:paraId="4D4777CC" w14:textId="574659A4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(1) </w:t>
      </w:r>
      <w:proofErr w:type="spellStart"/>
      <w:r w:rsidRPr="00DB0CF4">
        <w:rPr>
          <w:color w:val="231F20"/>
        </w:rPr>
        <w:t>Svaka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obrada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skladu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Zakonom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uključujući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razmjenu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prijenos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nadležnim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tijelima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obavlja</w:t>
      </w:r>
      <w:proofErr w:type="spellEnd"/>
      <w:r w:rsidRPr="00DB0CF4">
        <w:rPr>
          <w:color w:val="231F20"/>
        </w:rPr>
        <w:t xml:space="preserve"> se u </w:t>
      </w:r>
      <w:proofErr w:type="spellStart"/>
      <w:r w:rsidRPr="00DB0CF4">
        <w:rPr>
          <w:color w:val="231F20"/>
        </w:rPr>
        <w:t>skladu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relevantnim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propisima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Europske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unije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nacionalnim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pravom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kojim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regulira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zaštita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osobnih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podataka</w:t>
      </w:r>
      <w:proofErr w:type="spellEnd"/>
      <w:r w:rsidRPr="00DB0CF4">
        <w:rPr>
          <w:color w:val="231F20"/>
        </w:rPr>
        <w:t>.</w:t>
      </w:r>
    </w:p>
    <w:p w14:paraId="49CBACCB" w14:textId="77777777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B0CF4">
        <w:rPr>
          <w:color w:val="231F20"/>
        </w:rPr>
        <w:t xml:space="preserve">(2) </w:t>
      </w:r>
      <w:proofErr w:type="spellStart"/>
      <w:r w:rsidRPr="00DB0CF4">
        <w:rPr>
          <w:color w:val="231F20"/>
        </w:rPr>
        <w:t>Osobni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podaci</w:t>
      </w:r>
      <w:proofErr w:type="spellEnd"/>
      <w:r w:rsidRPr="00DB0CF4">
        <w:rPr>
          <w:color w:val="231F20"/>
        </w:rPr>
        <w:t xml:space="preserve"> koji </w:t>
      </w:r>
      <w:proofErr w:type="spellStart"/>
      <w:r w:rsidRPr="00DB0CF4">
        <w:rPr>
          <w:color w:val="231F20"/>
        </w:rPr>
        <w:t>očito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nisu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relevantni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postupanje</w:t>
      </w:r>
      <w:proofErr w:type="spellEnd"/>
      <w:r w:rsidRPr="00DB0CF4">
        <w:rPr>
          <w:color w:val="231F20"/>
        </w:rPr>
        <w:t xml:space="preserve"> s </w:t>
      </w:r>
      <w:proofErr w:type="spellStart"/>
      <w:r w:rsidRPr="00DB0CF4">
        <w:rPr>
          <w:color w:val="231F20"/>
        </w:rPr>
        <w:t>određenom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prijavom</w:t>
      </w:r>
      <w:proofErr w:type="spellEnd"/>
      <w:r w:rsidRPr="00DB0CF4">
        <w:rPr>
          <w:color w:val="231F20"/>
        </w:rPr>
        <w:t xml:space="preserve"> ne </w:t>
      </w:r>
      <w:proofErr w:type="spellStart"/>
      <w:r w:rsidRPr="00DB0CF4">
        <w:rPr>
          <w:color w:val="231F20"/>
        </w:rPr>
        <w:t>prikupljaju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se,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se </w:t>
      </w:r>
      <w:proofErr w:type="spellStart"/>
      <w:r w:rsidRPr="00DB0CF4">
        <w:rPr>
          <w:color w:val="231F20"/>
        </w:rPr>
        <w:t>slučajno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prikupe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brišu</w:t>
      </w:r>
      <w:proofErr w:type="spellEnd"/>
      <w:r w:rsidRPr="00DB0CF4">
        <w:rPr>
          <w:color w:val="231F20"/>
        </w:rPr>
        <w:t xml:space="preserve"> bez </w:t>
      </w:r>
      <w:proofErr w:type="spellStart"/>
      <w:r w:rsidRPr="00DB0CF4">
        <w:rPr>
          <w:color w:val="231F20"/>
        </w:rPr>
        <w:t>nepotrebne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odgode</w:t>
      </w:r>
      <w:proofErr w:type="spellEnd"/>
      <w:r w:rsidRPr="00DB0CF4">
        <w:rPr>
          <w:color w:val="231F20"/>
        </w:rPr>
        <w:t>.</w:t>
      </w:r>
    </w:p>
    <w:p w14:paraId="63C5C9AD" w14:textId="77777777" w:rsidR="00DB0CF4" w:rsidRDefault="00DB0CF4" w:rsidP="00DB0CF4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i/>
          <w:iCs/>
          <w:color w:val="231F20"/>
          <w:bdr w:val="none" w:sz="0" w:space="0" w:color="auto" w:frame="1"/>
        </w:rPr>
      </w:pPr>
    </w:p>
    <w:p w14:paraId="25B0BFDD" w14:textId="40E9C8B6" w:rsidR="00E15769" w:rsidRPr="00DB0CF4" w:rsidRDefault="00E15769" w:rsidP="00DB0CF4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</w:rPr>
      </w:pP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Zaštita</w:t>
      </w:r>
      <w:proofErr w:type="spellEnd"/>
      <w:r w:rsidRPr="00DB0CF4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DB0CF4">
        <w:rPr>
          <w:rStyle w:val="kurziv"/>
          <w:i/>
          <w:iCs/>
          <w:color w:val="231F20"/>
          <w:bdr w:val="none" w:sz="0" w:space="0" w:color="auto" w:frame="1"/>
        </w:rPr>
        <w:t>povjerljivosti</w:t>
      </w:r>
      <w:proofErr w:type="spellEnd"/>
    </w:p>
    <w:p w14:paraId="08BD4C24" w14:textId="01CB6AA1" w:rsidR="00E15769" w:rsidRPr="000349C0" w:rsidRDefault="00E15769" w:rsidP="00DB0CF4">
      <w:pPr>
        <w:pStyle w:val="box470994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proofErr w:type="spellStart"/>
      <w:r w:rsidRPr="000349C0">
        <w:rPr>
          <w:b/>
          <w:bCs/>
          <w:color w:val="231F20"/>
        </w:rPr>
        <w:t>Članak</w:t>
      </w:r>
      <w:proofErr w:type="spellEnd"/>
      <w:r w:rsidRPr="000349C0">
        <w:rPr>
          <w:b/>
          <w:bCs/>
          <w:color w:val="231F20"/>
        </w:rPr>
        <w:t xml:space="preserve"> </w:t>
      </w:r>
      <w:r w:rsidR="000349C0" w:rsidRPr="000349C0">
        <w:rPr>
          <w:b/>
          <w:bCs/>
          <w:color w:val="231F20"/>
        </w:rPr>
        <w:t>24</w:t>
      </w:r>
      <w:r w:rsidRPr="000349C0">
        <w:rPr>
          <w:b/>
          <w:bCs/>
          <w:color w:val="231F20"/>
        </w:rPr>
        <w:t>.</w:t>
      </w:r>
    </w:p>
    <w:p w14:paraId="611EC629" w14:textId="77777777" w:rsidR="00E15769" w:rsidRPr="00DB0CF4" w:rsidRDefault="00E15769" w:rsidP="00DB0CF4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proofErr w:type="spellStart"/>
      <w:r w:rsidRPr="00DB0CF4">
        <w:rPr>
          <w:color w:val="231F20"/>
        </w:rPr>
        <w:t>Osoba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kojoj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</w:t>
      </w:r>
      <w:proofErr w:type="spellEnd"/>
      <w:r w:rsidRPr="00DB0CF4">
        <w:rPr>
          <w:color w:val="231F20"/>
        </w:rPr>
        <w:t xml:space="preserve">, </w:t>
      </w:r>
      <w:proofErr w:type="spellStart"/>
      <w:r w:rsidRPr="00DB0CF4">
        <w:rPr>
          <w:color w:val="231F20"/>
        </w:rPr>
        <w:t>pomagač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prijavitelja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i </w:t>
      </w:r>
      <w:proofErr w:type="spellStart"/>
      <w:r w:rsidRPr="00DB0CF4">
        <w:rPr>
          <w:color w:val="231F20"/>
        </w:rPr>
        <w:t>svaka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druga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osoba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sudjeluje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postupku</w:t>
      </w:r>
      <w:proofErr w:type="spellEnd"/>
      <w:r w:rsidRPr="00DB0CF4">
        <w:rPr>
          <w:color w:val="231F20"/>
        </w:rPr>
        <w:t xml:space="preserve"> po </w:t>
      </w:r>
      <w:proofErr w:type="spellStart"/>
      <w:r w:rsidRPr="00DB0CF4">
        <w:rPr>
          <w:color w:val="231F20"/>
        </w:rPr>
        <w:t>prijavi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nepravilnosti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dužna</w:t>
      </w:r>
      <w:proofErr w:type="spellEnd"/>
      <w:r w:rsidRPr="00DB0CF4">
        <w:rPr>
          <w:color w:val="231F20"/>
        </w:rPr>
        <w:t xml:space="preserve"> je </w:t>
      </w:r>
      <w:proofErr w:type="spellStart"/>
      <w:r w:rsidRPr="00DB0CF4">
        <w:rPr>
          <w:color w:val="231F20"/>
        </w:rPr>
        <w:t>štititi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podatke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sazna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iz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te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ih</w:t>
      </w:r>
      <w:proofErr w:type="spellEnd"/>
      <w:r w:rsidRPr="00DB0CF4">
        <w:rPr>
          <w:color w:val="231F20"/>
        </w:rPr>
        <w:t xml:space="preserve"> ne </w:t>
      </w:r>
      <w:proofErr w:type="spellStart"/>
      <w:r w:rsidRPr="00DB0CF4">
        <w:rPr>
          <w:color w:val="231F20"/>
        </w:rPr>
        <w:t>smije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koristiti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ili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otkrivati</w:t>
      </w:r>
      <w:proofErr w:type="spellEnd"/>
      <w:r w:rsidRPr="00DB0CF4">
        <w:rPr>
          <w:color w:val="231F20"/>
        </w:rPr>
        <w:t xml:space="preserve"> u </w:t>
      </w:r>
      <w:proofErr w:type="spellStart"/>
      <w:r w:rsidRPr="00DB0CF4">
        <w:rPr>
          <w:color w:val="231F20"/>
        </w:rPr>
        <w:t>druge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svrhe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osim</w:t>
      </w:r>
      <w:proofErr w:type="spellEnd"/>
      <w:r w:rsidRPr="00DB0CF4">
        <w:rPr>
          <w:color w:val="231F20"/>
        </w:rPr>
        <w:t xml:space="preserve"> one </w:t>
      </w:r>
      <w:proofErr w:type="spellStart"/>
      <w:r w:rsidRPr="00DB0CF4">
        <w:rPr>
          <w:color w:val="231F20"/>
        </w:rPr>
        <w:t>koje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su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potrebne</w:t>
      </w:r>
      <w:proofErr w:type="spellEnd"/>
      <w:r w:rsidRPr="00DB0CF4">
        <w:rPr>
          <w:color w:val="231F20"/>
        </w:rPr>
        <w:t xml:space="preserve"> za </w:t>
      </w:r>
      <w:proofErr w:type="spellStart"/>
      <w:r w:rsidRPr="00DB0CF4">
        <w:rPr>
          <w:color w:val="231F20"/>
        </w:rPr>
        <w:t>ispravno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daljnje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postupanje</w:t>
      </w:r>
      <w:proofErr w:type="spellEnd"/>
      <w:r w:rsidRPr="00DB0CF4">
        <w:rPr>
          <w:color w:val="231F20"/>
        </w:rPr>
        <w:t>.</w:t>
      </w:r>
    </w:p>
    <w:p w14:paraId="7CCA92E6" w14:textId="07C6B8BD" w:rsidR="00DD0F9E" w:rsidRDefault="00DD0F9E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A9E2DB" w14:textId="2970CE3E" w:rsidR="000349C0" w:rsidRDefault="000349C0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7A4DC8A" w14:textId="3AAD86EE" w:rsidR="000349C0" w:rsidRDefault="000349C0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E1E2869" w14:textId="77777777" w:rsidR="000349C0" w:rsidRPr="00DB0CF4" w:rsidRDefault="000349C0" w:rsidP="00DD0F9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F9867FF" w14:textId="354540D1" w:rsidR="00114C7D" w:rsidRPr="00DB0CF4" w:rsidRDefault="00DD0F9E" w:rsidP="00114C7D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3F07CF" w14:textId="530E3A5D" w:rsidR="00185D82" w:rsidRPr="00DB0CF4" w:rsidRDefault="00E160E2" w:rsidP="00114C7D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IV.</w:t>
      </w:r>
      <w:r w:rsidR="00185D82"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POSTUPAK PRIJAVLJIVANJA NEPRAVILNOSTI</w:t>
      </w:r>
    </w:p>
    <w:p w14:paraId="5E1B4B2B" w14:textId="77777777" w:rsidR="008046E9" w:rsidRPr="00DB0CF4" w:rsidRDefault="008046E9" w:rsidP="00114C7D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81F8896" w14:textId="77777777" w:rsidR="008046E9" w:rsidRPr="00DB0CF4" w:rsidRDefault="00996D5B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i/>
          <w:color w:val="000000" w:themeColor="text1"/>
          <w:sz w:val="24"/>
          <w:szCs w:val="24"/>
        </w:rPr>
        <w:t>Podnošenje prijave</w:t>
      </w:r>
    </w:p>
    <w:p w14:paraId="4CC7C5C6" w14:textId="77777777" w:rsidR="008046E9" w:rsidRPr="00DB0CF4" w:rsidRDefault="008046E9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6FB0A42" w14:textId="356D75BD" w:rsidR="008046E9" w:rsidRPr="00DB0CF4" w:rsidRDefault="00BE7734" w:rsidP="00114C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25</w:t>
      </w:r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D4CACF" w14:textId="77777777" w:rsidR="00ED05EC" w:rsidRPr="00DB0CF4" w:rsidRDefault="00ED05EC" w:rsidP="00D908C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DB0CF4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(1) Postupak unutarnjeg prijavljivanja nepravilnosti započinje dostavom prijave povjerljivoj osobi.</w:t>
      </w:r>
    </w:p>
    <w:p w14:paraId="59AEA9E8" w14:textId="2BA85603" w:rsidR="00926B8F" w:rsidRPr="00DB0CF4" w:rsidRDefault="00ED05EC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>(2</w:t>
      </w:r>
      <w:r w:rsidR="00926B8F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) Prijavitelj nepravilnosti </w:t>
      </w:r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može podnijeti </w:t>
      </w:r>
      <w:r w:rsidR="00F67AAA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prijavu </w:t>
      </w:r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>pisanim putem</w:t>
      </w:r>
      <w:r w:rsidR="0088434A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 na ime povjerljive osobe</w:t>
      </w:r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, usmeno na zapisnik 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kod povjerljive osobe </w:t>
      </w:r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ili putem elektroničke pošte na adresu 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povjerljive osobe </w:t>
      </w:r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navedenu na mrežnim stranicama </w:t>
      </w:r>
      <w:r w:rsidR="00FE283E" w:rsidRPr="00DB0CF4">
        <w:rPr>
          <w:rStyle w:val="zadanifontodlomka-000001"/>
          <w:color w:val="000000" w:themeColor="text1"/>
        </w:rPr>
        <w:t xml:space="preserve">općine Šandrovac </w:t>
      </w:r>
      <w:hyperlink r:id="rId10" w:history="1">
        <w:r w:rsidR="00FE283E" w:rsidRPr="00DB0CF4">
          <w:rPr>
            <w:rStyle w:val="Hiperveza"/>
            <w:rFonts w:ascii="Times New Roman" w:hAnsi="Times New Roman"/>
            <w:sz w:val="24"/>
            <w:szCs w:val="24"/>
          </w:rPr>
          <w:t>www.sandrovac.hr</w:t>
        </w:r>
      </w:hyperlink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2A7F7B2" w14:textId="77777777" w:rsidR="00185D82" w:rsidRPr="00DB0CF4" w:rsidRDefault="00ED05EC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>(3</w:t>
      </w:r>
      <w:r w:rsidR="00185D82" w:rsidRPr="00DB0CF4">
        <w:rPr>
          <w:rFonts w:ascii="Times New Roman" w:hAnsi="Times New Roman"/>
          <w:color w:val="000000" w:themeColor="text1"/>
          <w:sz w:val="24"/>
          <w:szCs w:val="24"/>
        </w:rPr>
        <w:t>) Prijava nepravilnosti podnesena pisanim putem ili usmeno na zapisnik mora biti potpisana.</w:t>
      </w:r>
    </w:p>
    <w:p w14:paraId="55EADEA4" w14:textId="77777777" w:rsidR="002C043F" w:rsidRPr="00DB0CF4" w:rsidRDefault="002C043F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E0D6616" w14:textId="029980B2" w:rsidR="00926B8F" w:rsidRPr="00DB0CF4" w:rsidRDefault="00F67AAA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i/>
          <w:color w:val="000000" w:themeColor="text1"/>
          <w:sz w:val="24"/>
          <w:szCs w:val="24"/>
        </w:rPr>
        <w:t>Sadržaj</w:t>
      </w:r>
      <w:r w:rsidR="00926B8F" w:rsidRPr="00DB0CF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prijave nepravilnosti</w:t>
      </w:r>
    </w:p>
    <w:p w14:paraId="53121E78" w14:textId="77777777" w:rsidR="00926B8F" w:rsidRPr="00DB0CF4" w:rsidRDefault="00926B8F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927CF66" w14:textId="75C057B9" w:rsidR="00926B8F" w:rsidRPr="00DB0CF4" w:rsidRDefault="00926B8F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Č</w:t>
      </w:r>
      <w:r w:rsidR="00BE7734"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26</w:t>
      </w: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A84761B" w14:textId="283E9BCF" w:rsidR="00E65298" w:rsidRPr="00DB0CF4" w:rsidRDefault="00E65298" w:rsidP="0096641E">
      <w:pPr>
        <w:pStyle w:val="Odlomakpopis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Prijava nepravilnosti sadrži podatke o prijavitelju nepravilnosti, </w:t>
      </w:r>
      <w:r w:rsidR="00D908CE" w:rsidRPr="00DB0CF4">
        <w:rPr>
          <w:rFonts w:ascii="Times New Roman" w:hAnsi="Times New Roman"/>
          <w:color w:val="000000" w:themeColor="text1"/>
          <w:sz w:val="24"/>
          <w:szCs w:val="24"/>
        </w:rPr>
        <w:t>prijavljenom tijelu ili osobi/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osobama na koje se prijava odnosi, </w:t>
      </w:r>
      <w:r w:rsidR="00D908CE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 te informacije o nepravilnostima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399CBB" w14:textId="06ACA71A" w:rsidR="0096641E" w:rsidRPr="00DB0CF4" w:rsidRDefault="0096641E" w:rsidP="0096641E">
      <w:pPr>
        <w:pStyle w:val="Odlomakpopis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Prijava nepravilnosti može se podnijeti u pisanom ili usmenom obliku. Pisani oblik uključuje svaki oblik komunikacije koji osigurava pisani zapis. Usmeno prijavljivanje moguće je telefonom ili drugim sustavima glasovnih poruka te, na zahtjev prijavitelja, fizičkim sastankom u razumnom roku.</w:t>
      </w:r>
    </w:p>
    <w:p w14:paraId="14E4DCD7" w14:textId="534DEB28" w:rsidR="00926B8F" w:rsidRPr="00DB0CF4" w:rsidRDefault="00926B8F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65298" w:rsidRPr="00DB0CF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>) P</w:t>
      </w:r>
      <w:r w:rsidR="0096641E" w:rsidRPr="00DB0CF4">
        <w:rPr>
          <w:rFonts w:ascii="Times New Roman" w:hAnsi="Times New Roman"/>
          <w:color w:val="000000" w:themeColor="text1"/>
          <w:sz w:val="24"/>
          <w:szCs w:val="24"/>
        </w:rPr>
        <w:t>reporuča se da se p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>rijava nepravilnosti podn</w:t>
      </w:r>
      <w:r w:rsidR="0096641E"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ese 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na obrascu Prijava nepravilnosti u </w:t>
      </w:r>
      <w:r w:rsidR="00FE283E" w:rsidRPr="00DB0CF4">
        <w:rPr>
          <w:rFonts w:ascii="Times New Roman" w:hAnsi="Times New Roman"/>
          <w:color w:val="000000" w:themeColor="text1"/>
          <w:sz w:val="24"/>
          <w:szCs w:val="24"/>
        </w:rPr>
        <w:t>Općini Šandrovac</w:t>
      </w:r>
      <w:r w:rsidRPr="00DB0CF4">
        <w:rPr>
          <w:rFonts w:ascii="Times New Roman" w:hAnsi="Times New Roman"/>
          <w:color w:val="000000" w:themeColor="text1"/>
          <w:sz w:val="24"/>
          <w:szCs w:val="24"/>
        </w:rPr>
        <w:t xml:space="preserve"> koja je priložena uz ovaj Pravilnik (Prilog 1.) i čini njegov sastavni dio.</w:t>
      </w:r>
    </w:p>
    <w:p w14:paraId="429D7841" w14:textId="7369E967" w:rsidR="008046E9" w:rsidRPr="00DB0CF4" w:rsidRDefault="008046E9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2C0483" w14:textId="50B5E53D" w:rsidR="00910238" w:rsidRPr="00DB0CF4" w:rsidRDefault="00910238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81CEB" w14:textId="614C9583" w:rsidR="002C043F" w:rsidRPr="00DB0CF4" w:rsidRDefault="002C043F" w:rsidP="002C043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2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DAA4873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DB0CF4">
        <w:rPr>
          <w:color w:val="231F20"/>
        </w:rPr>
        <w:t xml:space="preserve">(1) </w:t>
      </w:r>
      <w:proofErr w:type="spellStart"/>
      <w:r w:rsidRPr="00DB0CF4">
        <w:rPr>
          <w:color w:val="231F20"/>
        </w:rPr>
        <w:t>Ako</w:t>
      </w:r>
      <w:proofErr w:type="spellEnd"/>
      <w:r w:rsidRPr="00DB0CF4">
        <w:rPr>
          <w:color w:val="231F20"/>
        </w:rPr>
        <w:t xml:space="preserve"> se za </w:t>
      </w:r>
      <w:proofErr w:type="spellStart"/>
      <w:r w:rsidRPr="00DB0CF4">
        <w:rPr>
          <w:color w:val="231F20"/>
        </w:rPr>
        <w:t>podnošenje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prijave</w:t>
      </w:r>
      <w:proofErr w:type="spellEnd"/>
      <w:r w:rsidRPr="00DB0CF4">
        <w:rPr>
          <w:color w:val="231F20"/>
        </w:rPr>
        <w:t xml:space="preserve"> </w:t>
      </w:r>
      <w:proofErr w:type="spellStart"/>
      <w:r w:rsidRPr="00DB0CF4">
        <w:rPr>
          <w:color w:val="231F20"/>
        </w:rPr>
        <w:t>upotrebljava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telefonski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glasovnih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imajpravo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evidentirati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usmenu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suglasnost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sljedećih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načina</w:t>
      </w:r>
      <w:proofErr w:type="spellEnd"/>
      <w:r>
        <w:rPr>
          <w:color w:val="231F20"/>
        </w:rPr>
        <w:t>:</w:t>
      </w:r>
    </w:p>
    <w:p w14:paraId="78AA3EE3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spellStart"/>
      <w:r>
        <w:rPr>
          <w:color w:val="231F20"/>
        </w:rPr>
        <w:t>zvučnim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trajnom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dostupnom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363B85DF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potpunim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točnim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prijepisom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>.</w:t>
      </w:r>
    </w:p>
    <w:p w14:paraId="248B9C26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za </w:t>
      </w:r>
      <w:proofErr w:type="spellStart"/>
      <w:r>
        <w:rPr>
          <w:color w:val="231F20"/>
        </w:rPr>
        <w:t>podnošenje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upotrebljava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telefonski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glasovnih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napraviti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zvučni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evidentirati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usmenu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>.</w:t>
      </w:r>
    </w:p>
    <w:p w14:paraId="1AF21302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zatraži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sastanak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povjerljivom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osobom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svrhu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podnošenja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suglasnost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vođenje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potpune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točne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sastanka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trajnom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dostupnom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>.</w:t>
      </w:r>
    </w:p>
    <w:p w14:paraId="53CFE5DA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(4)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evidentirati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sljedećih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načina</w:t>
      </w:r>
      <w:proofErr w:type="spellEnd"/>
      <w:r>
        <w:rPr>
          <w:color w:val="231F20"/>
        </w:rPr>
        <w:t>:</w:t>
      </w:r>
    </w:p>
    <w:p w14:paraId="69B1C9E3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(a) </w:t>
      </w:r>
      <w:proofErr w:type="spellStart"/>
      <w:r>
        <w:rPr>
          <w:color w:val="231F20"/>
        </w:rPr>
        <w:t>zvučnim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trajnom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dostupnom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649B06AB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(b) </w:t>
      </w:r>
      <w:proofErr w:type="spellStart"/>
      <w:r>
        <w:rPr>
          <w:color w:val="231F20"/>
        </w:rPr>
        <w:t>točnim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zapisnikom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sastanka</w:t>
      </w:r>
      <w:proofErr w:type="spellEnd"/>
      <w:r>
        <w:rPr>
          <w:color w:val="231F20"/>
        </w:rPr>
        <w:t xml:space="preserve"> koji </w:t>
      </w:r>
      <w:proofErr w:type="spellStart"/>
      <w:r>
        <w:rPr>
          <w:color w:val="231F20"/>
        </w:rPr>
        <w:t>izrađuju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prijavom</w:t>
      </w:r>
      <w:proofErr w:type="spellEnd"/>
      <w:r>
        <w:rPr>
          <w:color w:val="231F20"/>
        </w:rPr>
        <w:t>.</w:t>
      </w:r>
    </w:p>
    <w:p w14:paraId="2A5BBBF8" w14:textId="77777777" w:rsidR="002C043F" w:rsidRDefault="002C043F" w:rsidP="002C043F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(5)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mogućnost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provjere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ispravka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prijepisa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poziva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2.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zapisnika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razgovora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zapisnika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sastanka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4.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mogućnost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potvrde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potpisom</w:t>
      </w:r>
      <w:proofErr w:type="spellEnd"/>
      <w:r>
        <w:rPr>
          <w:color w:val="231F20"/>
        </w:rPr>
        <w:t>.</w:t>
      </w:r>
    </w:p>
    <w:p w14:paraId="6D283238" w14:textId="3A1B7F1D" w:rsidR="00910238" w:rsidRDefault="00910238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E83D3F" w14:textId="27827F31" w:rsidR="00910238" w:rsidRDefault="00910238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655B1C" w14:textId="6D64EBF4" w:rsidR="00910238" w:rsidRDefault="00910238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514B38" w14:textId="4B95000F" w:rsidR="00910238" w:rsidRPr="000349C0" w:rsidRDefault="00910238" w:rsidP="00910238">
      <w:pPr>
        <w:pStyle w:val="box470994"/>
        <w:shd w:val="clear" w:color="auto" w:fill="FFFFFF"/>
        <w:spacing w:before="0" w:beforeAutospacing="0" w:after="0" w:afterAutospacing="0"/>
        <w:jc w:val="center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lastRenderedPageBreak/>
        <w:t>Unutarnje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prijavljivanje</w:t>
      </w:r>
      <w:proofErr w:type="spellEnd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0349C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nepravilnosti</w:t>
      </w:r>
      <w:proofErr w:type="spellEnd"/>
    </w:p>
    <w:p w14:paraId="4561AC73" w14:textId="77777777" w:rsidR="000B7AE5" w:rsidRDefault="000B7AE5" w:rsidP="000B7A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5BCA330" w14:textId="5726BD32" w:rsidR="000B7AE5" w:rsidRPr="00DB0CF4" w:rsidRDefault="000B7AE5" w:rsidP="000B7A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DB0CF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409CFCE" w14:textId="77777777" w:rsidR="00910238" w:rsidRDefault="00910238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4A36636" w14:textId="77777777" w:rsidR="002C043F" w:rsidRDefault="00910238" w:rsidP="00910238">
      <w:pPr>
        <w:pStyle w:val="box470994"/>
        <w:numPr>
          <w:ilvl w:val="0"/>
          <w:numId w:val="35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Unutarnje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poslodavcu</w:t>
      </w:r>
      <w:proofErr w:type="spellEnd"/>
      <w:r>
        <w:rPr>
          <w:color w:val="231F20"/>
        </w:rPr>
        <w:t>.</w:t>
      </w:r>
    </w:p>
    <w:p w14:paraId="0FFB515A" w14:textId="02EC7725" w:rsidR="00910238" w:rsidRDefault="00910238" w:rsidP="00910238">
      <w:pPr>
        <w:pStyle w:val="box470994"/>
        <w:numPr>
          <w:ilvl w:val="0"/>
          <w:numId w:val="35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Postupak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započinje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dostavljanjem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>.</w:t>
      </w:r>
    </w:p>
    <w:p w14:paraId="376CB48D" w14:textId="64C67BD4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</w:t>
      </w:r>
      <w:r w:rsidR="002C043F">
        <w:rPr>
          <w:color w:val="231F20"/>
        </w:rPr>
        <w:t>3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dužna</w:t>
      </w:r>
      <w:proofErr w:type="spellEnd"/>
      <w:r>
        <w:rPr>
          <w:color w:val="231F20"/>
        </w:rPr>
        <w:t xml:space="preserve"> je:</w:t>
      </w:r>
    </w:p>
    <w:p w14:paraId="60574A4E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zaprimiti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potvrditi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primitak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sedam</w:t>
      </w:r>
      <w:proofErr w:type="spellEnd"/>
      <w:r>
        <w:rPr>
          <w:color w:val="231F20"/>
        </w:rPr>
        <w:t xml:space="preserve"> dana od dana </w:t>
      </w:r>
      <w:proofErr w:type="spellStart"/>
      <w:r>
        <w:rPr>
          <w:color w:val="231F20"/>
        </w:rPr>
        <w:t>primitka</w:t>
      </w:r>
      <w:proofErr w:type="spellEnd"/>
    </w:p>
    <w:p w14:paraId="0FCA7E50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poduzeti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</w:p>
    <w:p w14:paraId="665C6CB8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poduzeti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</w:rPr>
        <w:t xml:space="preserve"> ispitivanja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dostaviti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povratnu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informaciju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pravilu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30 dana,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duljem</w:t>
      </w:r>
      <w:proofErr w:type="spellEnd"/>
      <w:r>
        <w:rPr>
          <w:color w:val="231F20"/>
        </w:rPr>
        <w:t xml:space="preserve"> od 90 dana od dana </w:t>
      </w:r>
      <w:proofErr w:type="spellStart"/>
      <w:r>
        <w:rPr>
          <w:color w:val="231F20"/>
        </w:rPr>
        <w:t>potvrde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primitku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potvrda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nakon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proteka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sedam</w:t>
      </w:r>
      <w:proofErr w:type="spellEnd"/>
      <w:r>
        <w:rPr>
          <w:color w:val="231F20"/>
        </w:rPr>
        <w:t xml:space="preserve"> dana od dana </w:t>
      </w:r>
      <w:proofErr w:type="spellStart"/>
      <w:r>
        <w:rPr>
          <w:color w:val="231F20"/>
        </w:rPr>
        <w:t>podnošenja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</w:p>
    <w:p w14:paraId="02C3CEC0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proslijediti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ovlaštenim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sadržaju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riješena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poslodavcem</w:t>
      </w:r>
      <w:proofErr w:type="spellEnd"/>
    </w:p>
    <w:p w14:paraId="2CDF518D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5.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pisanim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obavijestiti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ishodu</w:t>
      </w:r>
      <w:proofErr w:type="spellEnd"/>
      <w:r>
        <w:rPr>
          <w:color w:val="231F20"/>
        </w:rPr>
        <w:t xml:space="preserve"> ispitivanja </w:t>
      </w:r>
      <w:proofErr w:type="spellStart"/>
      <w:r>
        <w:rPr>
          <w:color w:val="231F20"/>
        </w:rPr>
        <w:t>prijave</w:t>
      </w:r>
      <w:proofErr w:type="spellEnd"/>
    </w:p>
    <w:p w14:paraId="0E4851BD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6. </w:t>
      </w:r>
      <w:proofErr w:type="spellStart"/>
      <w:r>
        <w:rPr>
          <w:color w:val="231F20"/>
        </w:rPr>
        <w:t>pisanim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izvijestiti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tijelo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zaprimljenim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prijavama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ishodu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30 dana od dana </w:t>
      </w:r>
      <w:proofErr w:type="spellStart"/>
      <w:r>
        <w:rPr>
          <w:color w:val="231F20"/>
        </w:rPr>
        <w:t>odlučivanja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prijavi</w:t>
      </w:r>
      <w:proofErr w:type="spellEnd"/>
    </w:p>
    <w:p w14:paraId="07747D08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7. </w:t>
      </w:r>
      <w:proofErr w:type="spellStart"/>
      <w:r>
        <w:rPr>
          <w:color w:val="231F20"/>
        </w:rPr>
        <w:t>čuvati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podatke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zaprimljene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neovlaštenog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otkrivanja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to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suprotno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zakonu</w:t>
      </w:r>
      <w:proofErr w:type="spellEnd"/>
    </w:p>
    <w:p w14:paraId="1AED4651" w14:textId="77777777" w:rsidR="00910238" w:rsidRDefault="00910238" w:rsidP="00910238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8. </w:t>
      </w:r>
      <w:proofErr w:type="spellStart"/>
      <w:r>
        <w:rPr>
          <w:color w:val="231F20"/>
        </w:rPr>
        <w:t>pružiti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jasne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lako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dostupne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informacije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postupcima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podnošenje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i,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institucijama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tijelima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uredima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nadležnim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sadržaju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1BAF63ED" w14:textId="093D080F" w:rsidR="00910238" w:rsidRDefault="00910238" w:rsidP="002C043F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</w:t>
      </w:r>
      <w:r w:rsidR="002C043F">
        <w:rPr>
          <w:color w:val="231F20"/>
        </w:rPr>
        <w:t>4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Poslodavac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smije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utjecati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pokušati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utjecati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njezina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prilikom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poduzimanja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potrebnih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32992E0D" w14:textId="70B0B882" w:rsidR="00910238" w:rsidRDefault="00910238" w:rsidP="002C043F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</w:t>
      </w:r>
      <w:r w:rsidR="002C043F">
        <w:rPr>
          <w:color w:val="231F20"/>
        </w:rPr>
        <w:t>5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Povjerljiva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njezin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moraju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obavljati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zakonito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savjesno</w:t>
      </w:r>
      <w:proofErr w:type="spellEnd"/>
      <w:r>
        <w:rPr>
          <w:color w:val="231F20"/>
        </w:rPr>
        <w:t xml:space="preserve"> i ne </w:t>
      </w:r>
      <w:proofErr w:type="spellStart"/>
      <w:r>
        <w:rPr>
          <w:color w:val="231F20"/>
        </w:rPr>
        <w:t>smiju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zlouporabiti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ovlasti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>.</w:t>
      </w:r>
    </w:p>
    <w:p w14:paraId="39886FFB" w14:textId="7ED0A23A" w:rsidR="00910238" w:rsidRDefault="00910238" w:rsidP="002C043F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(</w:t>
      </w:r>
      <w:r w:rsidR="002C043F">
        <w:rPr>
          <w:color w:val="231F20"/>
        </w:rPr>
        <w:t>6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poslodavca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prijavi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ju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dužna</w:t>
      </w:r>
      <w:proofErr w:type="spellEnd"/>
      <w:r>
        <w:rPr>
          <w:color w:val="231F20"/>
        </w:rPr>
        <w:t xml:space="preserve">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i bez </w:t>
      </w:r>
      <w:proofErr w:type="spellStart"/>
      <w:r>
        <w:rPr>
          <w:color w:val="231F20"/>
        </w:rPr>
        <w:t>izmjena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proslijediti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povjerljivoj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povjerljivosti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podataka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>.</w:t>
      </w:r>
    </w:p>
    <w:p w14:paraId="3908B41E" w14:textId="77777777" w:rsidR="00910238" w:rsidRDefault="00910238" w:rsidP="002C043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E1B3034" w14:textId="7D90E4D8" w:rsidR="00A965CF" w:rsidRPr="006E3C5A" w:rsidRDefault="00A965CF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Suradnja </w:t>
      </w:r>
      <w:r w:rsidR="00B72B73" w:rsidRPr="006E3C5A">
        <w:rPr>
          <w:rFonts w:ascii="Times New Roman" w:hAnsi="Times New Roman"/>
          <w:i/>
          <w:color w:val="000000" w:themeColor="text1"/>
          <w:sz w:val="24"/>
          <w:szCs w:val="24"/>
        </w:rPr>
        <w:t>pri rješavanju nepravilnosti</w:t>
      </w:r>
    </w:p>
    <w:p w14:paraId="64150584" w14:textId="77777777" w:rsidR="008046E9" w:rsidRPr="006E3C5A" w:rsidRDefault="008046E9" w:rsidP="00114C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58195DD" w14:textId="63B3DA84" w:rsidR="00B72B73" w:rsidRPr="00114C7D" w:rsidRDefault="00BE7734" w:rsidP="00114C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4C7D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sz w:val="24"/>
          <w:szCs w:val="24"/>
        </w:rPr>
        <w:t>29</w:t>
      </w:r>
      <w:r w:rsidR="00B72B73" w:rsidRPr="00114C7D">
        <w:rPr>
          <w:rFonts w:ascii="Times New Roman" w:hAnsi="Times New Roman"/>
          <w:b/>
          <w:bCs/>
          <w:sz w:val="24"/>
          <w:szCs w:val="24"/>
        </w:rPr>
        <w:t>.</w:t>
      </w:r>
    </w:p>
    <w:p w14:paraId="7F662216" w14:textId="2EA52DFA" w:rsidR="00854A2B" w:rsidRDefault="00746E6F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(1) </w:t>
      </w:r>
      <w:r w:rsidR="00B72B73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Radi sadržajnog ispitivanja </w:t>
      </w:r>
      <w:r w:rsidR="004F7149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i rješavanja </w:t>
      </w:r>
      <w:r w:rsidR="00B72B73" w:rsidRPr="006E3C5A">
        <w:rPr>
          <w:rFonts w:ascii="Times New Roman" w:hAnsi="Times New Roman"/>
          <w:color w:val="000000" w:themeColor="text1"/>
          <w:sz w:val="24"/>
          <w:szCs w:val="24"/>
        </w:rPr>
        <w:t>nepravilnosti, s</w:t>
      </w:r>
      <w:r w:rsidR="000C2A44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vi zaposlenici </w:t>
      </w:r>
      <w:r w:rsidR="00DB6FFB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="00EC4954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uključujući i zaposlenika na kojeg se prijava odnosi,</w:t>
      </w:r>
      <w:r w:rsidR="000C2A44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dužni su surađivati s povjerljivom osobom te </w:t>
      </w:r>
      <w:r w:rsidR="00A965CF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joj </w:t>
      </w:r>
      <w:r w:rsidR="000C2A44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dostavljati podatke važne </w:t>
      </w:r>
      <w:r w:rsidR="00E2467F" w:rsidRPr="006E3C5A">
        <w:rPr>
          <w:rFonts w:ascii="Times New Roman" w:hAnsi="Times New Roman"/>
          <w:color w:val="000000" w:themeColor="text1"/>
          <w:sz w:val="24"/>
          <w:szCs w:val="24"/>
        </w:rPr>
        <w:t>za ispitivanje</w:t>
      </w:r>
      <w:r w:rsidR="007C34BD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prijave</w:t>
      </w:r>
      <w:r w:rsidR="00EC4954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nepravilnosti, u roku kojeg povjerljiva osoba odredi.</w:t>
      </w:r>
    </w:p>
    <w:p w14:paraId="5C22765B" w14:textId="05037677" w:rsidR="004F7149" w:rsidRPr="006E3C5A" w:rsidRDefault="00746E6F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(2) </w:t>
      </w:r>
      <w:r w:rsidR="00D21D20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U cilju poduzimanja nužnih mjera za zaustavljanje i otklanjanje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nepravilnosti povjerljiva osoba </w:t>
      </w:r>
      <w:r w:rsidR="00D21D20" w:rsidRPr="006E3C5A">
        <w:rPr>
          <w:rFonts w:ascii="Times New Roman" w:hAnsi="Times New Roman"/>
          <w:color w:val="000000" w:themeColor="text1"/>
          <w:sz w:val="24"/>
          <w:szCs w:val="24"/>
        </w:rPr>
        <w:t>upoznaje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6FFB">
        <w:rPr>
          <w:rFonts w:ascii="Times New Roman" w:hAnsi="Times New Roman"/>
          <w:color w:val="000000" w:themeColor="text1"/>
          <w:sz w:val="24"/>
          <w:szCs w:val="24"/>
        </w:rPr>
        <w:t xml:space="preserve">općinskog načelnika </w:t>
      </w:r>
      <w:r w:rsidR="00D21D20" w:rsidRPr="006E3C5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720ED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prijavljenom nepravilnosti</w:t>
      </w:r>
      <w:r w:rsidR="00DB6FFB">
        <w:rPr>
          <w:rFonts w:ascii="Times New Roman" w:hAnsi="Times New Roman"/>
          <w:color w:val="000000" w:themeColor="text1"/>
          <w:sz w:val="24"/>
          <w:szCs w:val="24"/>
        </w:rPr>
        <w:t>, koji je dužan</w:t>
      </w:r>
      <w:r w:rsidR="004F7149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poduzeti sve potrebne mjere u cilju </w:t>
      </w:r>
      <w:r w:rsidR="00E41689" w:rsidRPr="006E3C5A">
        <w:rPr>
          <w:rFonts w:ascii="Times New Roman" w:hAnsi="Times New Roman"/>
          <w:color w:val="000000" w:themeColor="text1"/>
          <w:sz w:val="24"/>
          <w:szCs w:val="24"/>
        </w:rPr>
        <w:t>žurnog otklanjanja</w:t>
      </w:r>
      <w:r w:rsidR="004F7149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nepravilnosti.</w:t>
      </w:r>
    </w:p>
    <w:p w14:paraId="34B6577A" w14:textId="549F13C9" w:rsidR="00E41689" w:rsidRPr="006E3C5A" w:rsidRDefault="00E41689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lastRenderedPageBreak/>
        <w:t>(</w:t>
      </w:r>
      <w:r w:rsidR="00DD0F9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) Ukoliko nepravilnost ne bude otklonjena u primjerenom roku povjerljiva osoba će prijavu nepravilnosti proslijediti tijelima ovlaštenim za postupanje prema sadržaju prijave.</w:t>
      </w:r>
    </w:p>
    <w:p w14:paraId="7E18C7F8" w14:textId="6B1C1A5B" w:rsidR="00ED08A1" w:rsidRPr="006E3C5A" w:rsidRDefault="00E41689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D0F9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D08A1" w:rsidRPr="006E3C5A">
        <w:rPr>
          <w:rFonts w:ascii="Times New Roman" w:hAnsi="Times New Roman"/>
          <w:color w:val="000000" w:themeColor="text1"/>
          <w:sz w:val="24"/>
          <w:szCs w:val="24"/>
        </w:rPr>
        <w:t>) Prilikom suradnje iz stavka 1., 2. i 3. ovoga članka povjerljiva osoba ne otkriva identitet prijavitelja nepravilnosti, osim u slučaju kad se prijavitelj nepravilnosti složi s otkrivanjem identiteta.</w:t>
      </w:r>
    </w:p>
    <w:p w14:paraId="2552876F" w14:textId="77777777" w:rsidR="00DD0F9E" w:rsidRDefault="00DD0F9E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3C19839" w14:textId="302C0F45" w:rsidR="008046E9" w:rsidRPr="006E3C5A" w:rsidRDefault="007C34BD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Poduzimanje radnji radi zaštite prijavitelja nepravilnosti</w:t>
      </w:r>
    </w:p>
    <w:p w14:paraId="24F98D30" w14:textId="77777777" w:rsidR="008046E9" w:rsidRPr="006E3C5A" w:rsidRDefault="008046E9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4AA330C" w14:textId="01FF1980" w:rsidR="00F67AAA" w:rsidRPr="00114C7D" w:rsidRDefault="00BE7734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30</w:t>
      </w:r>
      <w:r w:rsidR="00F67AAA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4A270C5" w14:textId="43DF4AC6" w:rsidR="0014308A" w:rsidRDefault="00185D82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Ako je prijavitelj nepravilnosti </w:t>
      </w:r>
      <w:r w:rsidR="003E2CBC" w:rsidRPr="006E3C5A">
        <w:rPr>
          <w:rFonts w:ascii="Times New Roman" w:hAnsi="Times New Roman"/>
          <w:color w:val="000000" w:themeColor="text1"/>
          <w:sz w:val="24"/>
          <w:szCs w:val="24"/>
        </w:rPr>
        <w:t>učinio vjerojatnim da jest ili bi mogao biti žrtva štetne radnje zbog prijave nepravilnosti, povjerljiva osoba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dužna je</w:t>
      </w:r>
      <w:r w:rsidR="003E2CBC" w:rsidRPr="006E3C5A">
        <w:rPr>
          <w:rFonts w:ascii="Times New Roman" w:hAnsi="Times New Roman"/>
          <w:color w:val="000000" w:themeColor="text1"/>
          <w:sz w:val="24"/>
          <w:szCs w:val="24"/>
        </w:rPr>
        <w:t>, bez odgode,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s </w:t>
      </w:r>
      <w:r w:rsidR="003E2CBC" w:rsidRPr="006E3C5A">
        <w:rPr>
          <w:rFonts w:ascii="Times New Roman" w:hAnsi="Times New Roman"/>
          <w:color w:val="000000" w:themeColor="text1"/>
          <w:sz w:val="24"/>
          <w:szCs w:val="24"/>
        </w:rPr>
        <w:t>time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CBC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upoznati </w:t>
      </w:r>
      <w:r w:rsidR="00DB6FFB">
        <w:rPr>
          <w:rFonts w:ascii="Times New Roman" w:hAnsi="Times New Roman"/>
          <w:color w:val="000000" w:themeColor="text1"/>
          <w:sz w:val="24"/>
          <w:szCs w:val="24"/>
        </w:rPr>
        <w:t xml:space="preserve">općinskog načelnika </w:t>
      </w:r>
      <w:r w:rsidR="003E2CBC" w:rsidRPr="006E3C5A">
        <w:rPr>
          <w:rFonts w:ascii="Times New Roman" w:hAnsi="Times New Roman"/>
          <w:color w:val="000000" w:themeColor="text1"/>
          <w:sz w:val="24"/>
          <w:szCs w:val="24"/>
        </w:rPr>
        <w:t>i sama poduzeti</w:t>
      </w:r>
      <w:r w:rsidR="00431E16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CBC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radnje iz svoje nadležnosti,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kako bi se zaustavile ili otklonile štetne posljedice prema prijavitelju nepravilnosti.</w:t>
      </w:r>
    </w:p>
    <w:p w14:paraId="213FB9E8" w14:textId="77777777" w:rsidR="00DB6FFB" w:rsidRDefault="00DB6FFB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02BBFA9" w14:textId="68445A0E" w:rsidR="003E2CBC" w:rsidRPr="006E3C5A" w:rsidRDefault="003E2CBC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Obavještavanje osobe </w:t>
      </w:r>
      <w:r w:rsidR="00C42C60" w:rsidRPr="006E3C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zadužene </w:t>
      </w: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za nepravilnosti</w:t>
      </w:r>
    </w:p>
    <w:p w14:paraId="296453FE" w14:textId="77777777" w:rsidR="008046E9" w:rsidRPr="006E3C5A" w:rsidRDefault="008046E9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8F70774" w14:textId="3B94EFE8" w:rsidR="00431E16" w:rsidRPr="00114C7D" w:rsidRDefault="00431E16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Č</w:t>
      </w:r>
      <w:r w:rsidR="00BE7734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31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DC2F0EC" w14:textId="77777777" w:rsidR="008046E9" w:rsidRPr="006E3C5A" w:rsidRDefault="00185D82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Ako imenovana povjerljiva osoba ujedno nije i osoba </w:t>
      </w:r>
      <w:r w:rsidR="00125EC5">
        <w:rPr>
          <w:rFonts w:ascii="Times New Roman" w:hAnsi="Times New Roman"/>
          <w:color w:val="000000" w:themeColor="text1"/>
          <w:sz w:val="24"/>
          <w:szCs w:val="24"/>
        </w:rPr>
        <w:t>imenovana</w:t>
      </w:r>
      <w:r w:rsidR="00C42C60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za nepravilnosti</w:t>
      </w:r>
      <w:r w:rsidR="00125EC5">
        <w:rPr>
          <w:rFonts w:ascii="Times New Roman" w:hAnsi="Times New Roman"/>
          <w:color w:val="000000" w:themeColor="text1"/>
          <w:sz w:val="24"/>
          <w:szCs w:val="24"/>
        </w:rPr>
        <w:t xml:space="preserve"> temeljem zakona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kojim se uređuje sustav unutarnjih kontrola u javnom sektoru, a radi se o nepravilnostima koje se odnose na proračunska sredstva i/ili sredstva iz fondova Europske unije, uz prethodni  pristanak prijavitelja nepravilnosti, povjerljiva osoba podatke o nepravilnostima prosljeđuje i osobi </w:t>
      </w:r>
      <w:r w:rsidR="00C42C60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zaduženoj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za nepravilnosti.</w:t>
      </w:r>
    </w:p>
    <w:p w14:paraId="0AA13A05" w14:textId="77777777" w:rsidR="008046E9" w:rsidRPr="006E3C5A" w:rsidRDefault="008046E9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695839" w14:textId="77777777" w:rsidR="003E2CBC" w:rsidRPr="006E3C5A" w:rsidRDefault="003E2CBC" w:rsidP="00114C7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Zaštita podataka iz prijave nepravilnosti</w:t>
      </w:r>
    </w:p>
    <w:p w14:paraId="3F6A41DF" w14:textId="77777777" w:rsidR="00797753" w:rsidRPr="006E3C5A" w:rsidRDefault="00797753" w:rsidP="00114C7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A6DE692" w14:textId="1777237E" w:rsidR="003E2CBC" w:rsidRPr="00114C7D" w:rsidRDefault="003E2CBC" w:rsidP="00114C7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Članak</w:t>
      </w:r>
      <w:r w:rsidR="00BE7734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BE7734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D6213C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CD2E226" w14:textId="77777777" w:rsidR="00185D82" w:rsidRPr="006E3C5A" w:rsidRDefault="00D44870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(1) 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>Dokumentacija vezana za postupak po prijavama nepravilnosti pohranjuje se u prostore za pohranu osigurane od neovlaštenog pristupa.</w:t>
      </w:r>
    </w:p>
    <w:p w14:paraId="73BD67FE" w14:textId="77777777" w:rsidR="00185D82" w:rsidRPr="006E3C5A" w:rsidRDefault="00D44870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(2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>) Povjerljiva osoba</w:t>
      </w:r>
      <w:r w:rsidR="00E2467F" w:rsidRPr="006E3C5A">
        <w:rPr>
          <w:rFonts w:ascii="Times New Roman" w:hAnsi="Times New Roman"/>
          <w:color w:val="000000" w:themeColor="text1"/>
          <w:sz w:val="24"/>
          <w:szCs w:val="24"/>
        </w:rPr>
        <w:t>, zamjenik povjerljive osobe kao i privremeno imenovana treća osoba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dužn</w:t>
      </w:r>
      <w:r w:rsidR="00E2467F" w:rsidRPr="006E3C5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467F" w:rsidRPr="006E3C5A">
        <w:rPr>
          <w:rFonts w:ascii="Times New Roman" w:hAnsi="Times New Roman"/>
          <w:color w:val="000000" w:themeColor="text1"/>
          <w:sz w:val="24"/>
          <w:szCs w:val="24"/>
        </w:rPr>
        <w:t>su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i po prestanku obavljanja dužnosti povjerljive osobe, pa i nakon prestanka radnog odnosa kod poslodavca</w:t>
      </w:r>
      <w:r w:rsidR="00FB3A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čuvati povjerljivost podataka za koje </w:t>
      </w:r>
      <w:r w:rsidR="00E2467F" w:rsidRPr="006E3C5A">
        <w:rPr>
          <w:rFonts w:ascii="Times New Roman" w:hAnsi="Times New Roman"/>
          <w:color w:val="000000" w:themeColor="text1"/>
          <w:sz w:val="24"/>
          <w:szCs w:val="24"/>
        </w:rPr>
        <w:t>su doznale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tijekom obavljanja poslova povjerljive osobe.</w:t>
      </w:r>
    </w:p>
    <w:p w14:paraId="1EB5CA1B" w14:textId="77777777" w:rsidR="00167417" w:rsidRPr="006E3C5A" w:rsidRDefault="00D44870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(3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) Osobni podaci sadržani u dokumentaciji iz postupka prijave nepravilnosti čuvaju se najduže </w:t>
      </w:r>
      <w:r w:rsidR="00CA469C" w:rsidRPr="006E3C5A">
        <w:rPr>
          <w:rFonts w:ascii="Times New Roman" w:hAnsi="Times New Roman"/>
          <w:color w:val="000000" w:themeColor="text1"/>
          <w:sz w:val="24"/>
          <w:szCs w:val="24"/>
        </w:rPr>
        <w:t>pet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godina od zaprimanja prijave nepravilnosti, odnosno do okončanja sudskog postupka za zaštitu prijavitelja nepravilnosti.</w:t>
      </w:r>
    </w:p>
    <w:p w14:paraId="3F172269" w14:textId="77777777" w:rsidR="00854A2B" w:rsidRPr="006E3C5A" w:rsidRDefault="00854A2B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DD40" w14:textId="67CC4034" w:rsidR="008046E9" w:rsidRPr="006E3C5A" w:rsidRDefault="0096641E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Vođenje e</w:t>
      </w:r>
      <w:r w:rsidR="004A70B0" w:rsidRPr="006E3C5A">
        <w:rPr>
          <w:rFonts w:ascii="Times New Roman" w:hAnsi="Times New Roman"/>
          <w:i/>
          <w:color w:val="000000" w:themeColor="text1"/>
          <w:sz w:val="24"/>
          <w:szCs w:val="24"/>
        </w:rPr>
        <w:t>videncij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="004A70B0" w:rsidRPr="006E3C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prijavljenih nepravilnosti</w:t>
      </w:r>
    </w:p>
    <w:p w14:paraId="2B27C88D" w14:textId="77777777" w:rsidR="008046E9" w:rsidRPr="006E3C5A" w:rsidRDefault="008046E9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0459D12" w14:textId="253437BC" w:rsidR="004A70B0" w:rsidRPr="00114C7D" w:rsidRDefault="00BE7734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4A70B0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4442B94" w14:textId="434D4262" w:rsidR="0096641E" w:rsidRPr="000349C0" w:rsidRDefault="000349C0" w:rsidP="000349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(1)</w:t>
      </w:r>
      <w:r w:rsidR="004A70B0" w:rsidRPr="000349C0">
        <w:rPr>
          <w:rFonts w:ascii="Times New Roman" w:hAnsi="Times New Roman"/>
          <w:color w:val="000000" w:themeColor="text1"/>
          <w:sz w:val="24"/>
          <w:szCs w:val="24"/>
        </w:rPr>
        <w:t xml:space="preserve">Povjerljiva osoba dužna je voditi evidenciju </w:t>
      </w:r>
      <w:r w:rsidR="0096641E" w:rsidRPr="000349C0">
        <w:rPr>
          <w:rFonts w:ascii="Times New Roman" w:hAnsi="Times New Roman"/>
          <w:color w:val="000000" w:themeColor="text1"/>
          <w:sz w:val="24"/>
          <w:szCs w:val="24"/>
        </w:rPr>
        <w:t xml:space="preserve">o svakoj zaprimljenoj </w:t>
      </w:r>
      <w:r w:rsidR="004A70B0" w:rsidRPr="000349C0">
        <w:rPr>
          <w:rFonts w:ascii="Times New Roman" w:hAnsi="Times New Roman"/>
          <w:color w:val="000000" w:themeColor="text1"/>
          <w:sz w:val="24"/>
          <w:szCs w:val="24"/>
        </w:rPr>
        <w:t>prijav</w:t>
      </w:r>
      <w:r w:rsidR="0096641E" w:rsidRPr="000349C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A70B0" w:rsidRPr="000349C0">
        <w:rPr>
          <w:rFonts w:ascii="Times New Roman" w:hAnsi="Times New Roman"/>
          <w:color w:val="000000" w:themeColor="text1"/>
          <w:sz w:val="24"/>
          <w:szCs w:val="24"/>
        </w:rPr>
        <w:t xml:space="preserve"> nepravilnosti</w:t>
      </w:r>
      <w:r w:rsidR="0096641E" w:rsidRPr="000349C0">
        <w:rPr>
          <w:rFonts w:ascii="Times New Roman" w:hAnsi="Times New Roman"/>
          <w:color w:val="000000" w:themeColor="text1"/>
          <w:sz w:val="24"/>
          <w:szCs w:val="24"/>
        </w:rPr>
        <w:t>, uz obavezu zaštite identiteta, zaštite osobnih podataka i zaštite povjerljivosti.</w:t>
      </w:r>
    </w:p>
    <w:p w14:paraId="36D23417" w14:textId="3E7F0179" w:rsidR="00244092" w:rsidRDefault="00244092" w:rsidP="00244092">
      <w:pPr>
        <w:pStyle w:val="box47099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2)</w:t>
      </w:r>
      <w:proofErr w:type="spellStart"/>
      <w:r>
        <w:rPr>
          <w:color w:val="000000" w:themeColor="text1"/>
        </w:rPr>
        <w:t>Prijave</w:t>
      </w:r>
      <w:proofErr w:type="spellEnd"/>
      <w:proofErr w:type="gram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čuvaju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trajnom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obliku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nacionalnom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regulirana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obrada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dokumentacije</w:t>
      </w:r>
      <w:proofErr w:type="spellEnd"/>
      <w:r>
        <w:rPr>
          <w:color w:val="231F20"/>
        </w:rPr>
        <w:t>.</w:t>
      </w:r>
    </w:p>
    <w:p w14:paraId="28D34D2F" w14:textId="20EB034F" w:rsidR="004A70B0" w:rsidRPr="0096641E" w:rsidRDefault="00244092" w:rsidP="009664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(3) </w:t>
      </w:r>
      <w:r w:rsidR="0096641E">
        <w:rPr>
          <w:rFonts w:ascii="Times New Roman" w:hAnsi="Times New Roman"/>
          <w:color w:val="000000" w:themeColor="text1"/>
          <w:sz w:val="24"/>
          <w:szCs w:val="24"/>
        </w:rPr>
        <w:t>Iz evidencije o prijavama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mora biti</w:t>
      </w:r>
      <w:r w:rsidR="004A70B0" w:rsidRPr="0096641E">
        <w:rPr>
          <w:rFonts w:ascii="Times New Roman" w:hAnsi="Times New Roman"/>
          <w:color w:val="000000" w:themeColor="text1"/>
          <w:sz w:val="24"/>
          <w:szCs w:val="24"/>
        </w:rPr>
        <w:t xml:space="preserve"> vidljiv tijek postupka po zaprimljenim prijavama.</w:t>
      </w:r>
    </w:p>
    <w:p w14:paraId="6589711C" w14:textId="32E1D739" w:rsidR="002823A2" w:rsidRPr="006E3C5A" w:rsidRDefault="004A70B0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4409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) Evidencija iz stavka 1. ovoga članka sadrži: podatke o prijavitelju</w:t>
      </w:r>
      <w:r w:rsidR="00D44870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nepravilnosti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44870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kratki sadržaj nepravilnosti,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informacije o osobi na koju se nepravilnost </w:t>
      </w:r>
      <w:r w:rsidR="00D44870" w:rsidRPr="006E3C5A">
        <w:rPr>
          <w:rFonts w:ascii="Times New Roman" w:hAnsi="Times New Roman"/>
          <w:color w:val="000000" w:themeColor="text1"/>
          <w:sz w:val="24"/>
          <w:szCs w:val="24"/>
        </w:rPr>
        <w:t>odnosi, datum primitka prijave, kratku naznaku poduzetih radnji te druge bitne činjenice vezane uz zaprimljenu prijavu nepravilnosti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3D38A7" w14:textId="32CC9D93" w:rsidR="00D44870" w:rsidRDefault="00D44870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4409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6213C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Evidencija prijavljenih nepravilnosti vodi se u elektroničkom obliku</w:t>
      </w:r>
      <w:r w:rsidR="00B635CB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i mora biti zaštićena od neovlaštenog pristupa.</w:t>
      </w:r>
    </w:p>
    <w:p w14:paraId="175216E2" w14:textId="05F88C10" w:rsidR="00244092" w:rsidRDefault="00244092" w:rsidP="00244092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B21E8DA" w14:textId="4EEEBF06" w:rsidR="000349C0" w:rsidRDefault="000349C0" w:rsidP="00244092">
      <w:pPr>
        <w:pStyle w:val="box47099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41998736" w14:textId="7EB805F5" w:rsidR="00010AAB" w:rsidRDefault="00010AAB" w:rsidP="00244092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10AAB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Vanjsko prijavljivanje nepravilnosti</w:t>
      </w:r>
    </w:p>
    <w:p w14:paraId="3D98228C" w14:textId="77777777" w:rsidR="008A6B71" w:rsidRDefault="008A6B71" w:rsidP="00010AA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B1CC106" w14:textId="7B8534B5" w:rsidR="00010AAB" w:rsidRDefault="00010AAB" w:rsidP="00010AA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34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F8CDC34" w14:textId="2F80FCED" w:rsidR="008A6B71" w:rsidRDefault="008A6B71" w:rsidP="008A6B71">
      <w:pPr>
        <w:pStyle w:val="box47099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231F20"/>
        </w:rPr>
      </w:pP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>.</w:t>
      </w:r>
    </w:p>
    <w:p w14:paraId="4B29791D" w14:textId="0D530D31" w:rsidR="008A6B71" w:rsidRDefault="008A6B71" w:rsidP="008A6B71">
      <w:pPr>
        <w:pStyle w:val="box47099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231F20"/>
        </w:rPr>
      </w:pPr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tijelo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pučki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pravobranitelj</w:t>
      </w:r>
      <w:proofErr w:type="spellEnd"/>
      <w:r>
        <w:rPr>
          <w:color w:val="231F20"/>
        </w:rPr>
        <w:t>.</w:t>
      </w:r>
    </w:p>
    <w:p w14:paraId="79E870A8" w14:textId="41421361" w:rsidR="008A6B71" w:rsidRDefault="008A6B71" w:rsidP="008A6B71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(</w:t>
      </w:r>
      <w:r>
        <w:rPr>
          <w:color w:val="231F20"/>
        </w:rPr>
        <w:t>3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pravobranitelju</w:t>
      </w:r>
      <w:proofErr w:type="spellEnd"/>
      <w:r>
        <w:rPr>
          <w:color w:val="231F20"/>
        </w:rPr>
        <w:t>:</w:t>
      </w:r>
    </w:p>
    <w:p w14:paraId="6536DEF4" w14:textId="77777777" w:rsidR="008A6B71" w:rsidRDefault="008A6B71" w:rsidP="008A6B71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r>
        <w:rPr>
          <w:color w:val="231F20"/>
        </w:rPr>
        <w:t>nakon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kroz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051435A6" w14:textId="77777777" w:rsidR="008A6B71" w:rsidRDefault="008A6B71" w:rsidP="008A6B71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r>
        <w:rPr>
          <w:color w:val="231F20"/>
        </w:rPr>
        <w:t>izravno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>.</w:t>
      </w:r>
    </w:p>
    <w:p w14:paraId="735AD035" w14:textId="0BC5D0E3" w:rsidR="008A6B71" w:rsidRDefault="008A6B71" w:rsidP="008A6B71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(</w:t>
      </w:r>
      <w:r>
        <w:rPr>
          <w:color w:val="231F20"/>
        </w:rPr>
        <w:t>4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zaprimljena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je u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dužne</w:t>
      </w:r>
      <w:proofErr w:type="spellEnd"/>
      <w:r>
        <w:rPr>
          <w:color w:val="231F20"/>
        </w:rPr>
        <w:t xml:space="preserve"> bez </w:t>
      </w:r>
      <w:proofErr w:type="spellStart"/>
      <w:r>
        <w:rPr>
          <w:color w:val="231F20"/>
        </w:rPr>
        <w:t>odgode</w:t>
      </w:r>
      <w:proofErr w:type="spellEnd"/>
      <w:r>
        <w:rPr>
          <w:color w:val="231F20"/>
        </w:rPr>
        <w:t xml:space="preserve"> i bez </w:t>
      </w:r>
      <w:proofErr w:type="spellStart"/>
      <w:r>
        <w:rPr>
          <w:color w:val="231F20"/>
        </w:rPr>
        <w:t>izmjena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proslijediti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nadležnima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>.</w:t>
      </w:r>
    </w:p>
    <w:p w14:paraId="7DF27637" w14:textId="64560D29" w:rsidR="008A6B71" w:rsidRDefault="008A6B71" w:rsidP="008A6B71">
      <w:pPr>
        <w:pStyle w:val="box47099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(</w:t>
      </w:r>
      <w:r>
        <w:rPr>
          <w:color w:val="231F20"/>
        </w:rPr>
        <w:t>5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prijavom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štititi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prijavljene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podatke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prijave</w:t>
      </w:r>
      <w:proofErr w:type="spellEnd"/>
      <w:r>
        <w:rPr>
          <w:color w:val="231F20"/>
        </w:rPr>
        <w:t>.</w:t>
      </w:r>
    </w:p>
    <w:p w14:paraId="20A4D03F" w14:textId="1EE950A0" w:rsidR="008A6B71" w:rsidRDefault="008A6B71" w:rsidP="008A6B71">
      <w:pPr>
        <w:pStyle w:val="box47099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(6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Pučki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pravobranitelj</w:t>
      </w:r>
      <w:proofErr w:type="spellEnd"/>
      <w:r>
        <w:rPr>
          <w:color w:val="231F20"/>
        </w:rPr>
        <w:t xml:space="preserve">, u </w:t>
      </w:r>
      <w:proofErr w:type="spellStart"/>
      <w:r>
        <w:rPr>
          <w:color w:val="231F20"/>
        </w:rPr>
        <w:t>okviru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ovlasti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provodi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povezanih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povjerljivih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primjenjuje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odredbama</w:t>
      </w:r>
      <w:proofErr w:type="spellEnd"/>
      <w:r>
        <w:rPr>
          <w:color w:val="231F20"/>
        </w:rPr>
        <w:t xml:space="preserve"> </w:t>
      </w:r>
      <w:proofErr w:type="spellStart"/>
      <w:r w:rsidR="00E160E2">
        <w:rPr>
          <w:color w:val="231F20"/>
        </w:rPr>
        <w:t>Z</w:t>
      </w:r>
      <w:r>
        <w:rPr>
          <w:color w:val="231F20"/>
        </w:rPr>
        <w:t>akona</w:t>
      </w:r>
      <w:proofErr w:type="spellEnd"/>
      <w:r>
        <w:rPr>
          <w:color w:val="231F20"/>
        </w:rPr>
        <w:t>.</w:t>
      </w:r>
    </w:p>
    <w:p w14:paraId="0414EE55" w14:textId="77777777" w:rsidR="002C043F" w:rsidRDefault="002C043F" w:rsidP="00244092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6C9F08C5" w14:textId="2E6C1957" w:rsidR="00010AAB" w:rsidRDefault="00010AAB" w:rsidP="00244092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Javno razotkrivanje nepravilnosti</w:t>
      </w:r>
    </w:p>
    <w:p w14:paraId="0590908F" w14:textId="77777777" w:rsidR="008A6B71" w:rsidRDefault="008A6B71" w:rsidP="00010AA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925BEAD" w14:textId="7CD8724E" w:rsidR="00010AAB" w:rsidRPr="00114C7D" w:rsidRDefault="00010AAB" w:rsidP="00010AA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35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D775041" w14:textId="77777777" w:rsidR="008A6B71" w:rsidRDefault="008A6B71" w:rsidP="008A6B71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otkrivanje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javnosti</w:t>
      </w:r>
      <w:proofErr w:type="spellEnd"/>
      <w:r>
        <w:rPr>
          <w:color w:val="231F20"/>
        </w:rPr>
        <w:t>.</w:t>
      </w:r>
    </w:p>
    <w:p w14:paraId="754EA919" w14:textId="77777777" w:rsidR="008A6B71" w:rsidRDefault="008A6B71" w:rsidP="008A6B71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nepravilnosti</w:t>
      </w:r>
      <w:proofErr w:type="spellEnd"/>
      <w:r>
        <w:rPr>
          <w:color w:val="231F20"/>
        </w:rPr>
        <w:t xml:space="preserve"> koji </w:t>
      </w:r>
      <w:proofErr w:type="spellStart"/>
      <w:r>
        <w:rPr>
          <w:color w:val="231F20"/>
        </w:rPr>
        <w:t>javno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razotkriva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ovim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ispunjen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sljedećih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uvjeta</w:t>
      </w:r>
      <w:proofErr w:type="spellEnd"/>
      <w:r>
        <w:rPr>
          <w:color w:val="231F20"/>
        </w:rPr>
        <w:t>:</w:t>
      </w:r>
    </w:p>
    <w:p w14:paraId="2FCFC48C" w14:textId="4FA24D86" w:rsidR="008A6B71" w:rsidRDefault="008A6B71" w:rsidP="008A6B71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podnijela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unutarnjeg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vanjskog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izravno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tijelu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vanjsko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22.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2. </w:t>
      </w:r>
      <w:proofErr w:type="spellStart"/>
      <w:r>
        <w:rPr>
          <w:color w:val="231F20"/>
        </w:rPr>
        <w:t>točke</w:t>
      </w:r>
      <w:proofErr w:type="spellEnd"/>
      <w:r>
        <w:rPr>
          <w:color w:val="231F20"/>
        </w:rPr>
        <w:t xml:space="preserve"> 3. 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25.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5.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poduzete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</w:p>
    <w:p w14:paraId="50B40553" w14:textId="77777777" w:rsidR="008A6B71" w:rsidRDefault="008A6B71" w:rsidP="008A6B71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prijavitelj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vjerovati</w:t>
      </w:r>
      <w:proofErr w:type="spellEnd"/>
      <w:r>
        <w:rPr>
          <w:color w:val="231F20"/>
        </w:rPr>
        <w:t xml:space="preserve"> da:</w:t>
      </w:r>
    </w:p>
    <w:p w14:paraId="253D3285" w14:textId="77777777" w:rsidR="008A6B71" w:rsidRDefault="008A6B71" w:rsidP="008A6B71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predstavljati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neposrednu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očitu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opasnost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javni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krizne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situacije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rizika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nepopravljive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</w:p>
    <w:p w14:paraId="37C7EB56" w14:textId="77777777" w:rsidR="008A6B71" w:rsidRDefault="008A6B71" w:rsidP="008A6B71">
      <w:pPr>
        <w:pStyle w:val="box47099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b)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vanjskog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prijavljivanja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postoji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rizik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osvete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izgledi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nepravilnost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djelotvorno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ukloniti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okolnosti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slučaja</w:t>
      </w:r>
      <w:proofErr w:type="spellEnd"/>
      <w:r>
        <w:rPr>
          <w:color w:val="231F20"/>
        </w:rPr>
        <w:t>.</w:t>
      </w:r>
    </w:p>
    <w:p w14:paraId="1F0499B5" w14:textId="77777777" w:rsidR="008A6B71" w:rsidRPr="006E3C5A" w:rsidRDefault="008A6B71" w:rsidP="00114C7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14CDB3" w14:textId="6EBB4C5E" w:rsidR="004A70B0" w:rsidRPr="00114C7D" w:rsidRDefault="00E160E2" w:rsidP="00114C7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V.</w:t>
      </w:r>
      <w:r w:rsidR="00E115D0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ZAVRŠNE ODREDBE</w:t>
      </w:r>
    </w:p>
    <w:p w14:paraId="772439CB" w14:textId="77777777" w:rsidR="00DA5D3F" w:rsidRPr="006E3C5A" w:rsidRDefault="00DA5D3F" w:rsidP="00114C7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F4DEFE8" w14:textId="6209534A" w:rsidR="006075A7" w:rsidRDefault="006075A7" w:rsidP="00114C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36</w:t>
      </w:r>
      <w:r w:rsidR="009F4CE4"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0DF7B15" w14:textId="41C41DEC" w:rsidR="0039286C" w:rsidRPr="0039286C" w:rsidRDefault="0039286C" w:rsidP="0039286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286C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U</w:t>
      </w:r>
      <w:r w:rsidRPr="0039286C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nutarnje ili vanjsko prijavljivanje ili javno razotkrivanje ne utječe na pravo prijavitelja da u bilo kojem trenutku podnese prijavu izravno tijelima ovlaštenim na postupanje prema sadržaju prijave sukladno posebnom zakonu i uspostavljenim sustavima otkrivanja i postupanja po nepravilnostima.</w:t>
      </w:r>
    </w:p>
    <w:p w14:paraId="3BF94B6F" w14:textId="6F4034C7" w:rsidR="008046E9" w:rsidRDefault="008046E9" w:rsidP="00114C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AA85B8" w14:textId="77777777" w:rsidR="0039286C" w:rsidRPr="006E3C5A" w:rsidRDefault="0039286C" w:rsidP="003928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i/>
          <w:color w:val="000000" w:themeColor="text1"/>
          <w:sz w:val="24"/>
          <w:szCs w:val="24"/>
        </w:rPr>
        <w:t>Stupanje na snagu Pravilnika</w:t>
      </w:r>
    </w:p>
    <w:p w14:paraId="0D359BE6" w14:textId="77777777" w:rsidR="0039286C" w:rsidRDefault="0039286C" w:rsidP="00114C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A75B849" w14:textId="4D77D350" w:rsidR="0039286C" w:rsidRDefault="0039286C" w:rsidP="0039286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Članak </w:t>
      </w:r>
      <w:r w:rsidR="000B7AE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114C7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5CFA4FC" w14:textId="1EA70585" w:rsidR="00534A8D" w:rsidRPr="006E3C5A" w:rsidRDefault="00534A8D" w:rsidP="00114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Ovaj Pravilnik stupa na snagu </w:t>
      </w:r>
      <w:r w:rsidR="004158F5" w:rsidRPr="006E3C5A">
        <w:rPr>
          <w:rFonts w:ascii="Times New Roman" w:hAnsi="Times New Roman"/>
          <w:color w:val="000000" w:themeColor="text1"/>
          <w:sz w:val="24"/>
          <w:szCs w:val="24"/>
        </w:rPr>
        <w:t>osmog dana od dana donošenja, a objav</w:t>
      </w:r>
      <w:r w:rsidR="00114C7D">
        <w:rPr>
          <w:rFonts w:ascii="Times New Roman" w:hAnsi="Times New Roman"/>
          <w:color w:val="000000" w:themeColor="text1"/>
          <w:sz w:val="24"/>
          <w:szCs w:val="24"/>
        </w:rPr>
        <w:t xml:space="preserve">iti će </w:t>
      </w:r>
      <w:r w:rsidR="004158F5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="001F63DF">
        <w:rPr>
          <w:rFonts w:ascii="Times New Roman" w:hAnsi="Times New Roman"/>
          <w:color w:val="000000" w:themeColor="text1"/>
          <w:sz w:val="24"/>
          <w:szCs w:val="24"/>
        </w:rPr>
        <w:t xml:space="preserve">u „Općinskom glasniku općine Šandrovac“ i </w:t>
      </w:r>
      <w:r w:rsidR="004158F5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185D82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mrežnim stranicama </w:t>
      </w:r>
      <w:r w:rsidR="00114C7D">
        <w:rPr>
          <w:rFonts w:ascii="Times New Roman" w:hAnsi="Times New Roman"/>
          <w:color w:val="000000" w:themeColor="text1"/>
          <w:sz w:val="24"/>
          <w:szCs w:val="24"/>
        </w:rPr>
        <w:t>općine Šandrovac www.sandrovac.hr</w:t>
      </w:r>
      <w:r w:rsidR="004158F5" w:rsidRPr="006E3C5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F93235" w14:textId="301FCD72" w:rsidR="00534A8D" w:rsidRDefault="00534A8D" w:rsidP="00114C7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5E57220" w14:textId="0B3E1A2F" w:rsidR="00114C7D" w:rsidRPr="00114C7D" w:rsidRDefault="00114C7D" w:rsidP="00114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C7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</w:t>
      </w:r>
      <w:r w:rsidRPr="00114C7D">
        <w:rPr>
          <w:rFonts w:ascii="Times New Roman" w:hAnsi="Times New Roman"/>
          <w:color w:val="000000"/>
          <w:sz w:val="24"/>
          <w:szCs w:val="24"/>
        </w:rPr>
        <w:t>Općinski načelnik Općine Šandrovac</w:t>
      </w:r>
    </w:p>
    <w:p w14:paraId="20763B03" w14:textId="6D90DAD5" w:rsidR="00114C7D" w:rsidRPr="00114C7D" w:rsidRDefault="00114C7D" w:rsidP="00114C7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C7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14C7D">
        <w:rPr>
          <w:rFonts w:ascii="Times New Roman" w:hAnsi="Times New Roman"/>
          <w:color w:val="000000"/>
          <w:sz w:val="24"/>
          <w:szCs w:val="24"/>
        </w:rPr>
        <w:t xml:space="preserve">Dario Halauš, </w:t>
      </w:r>
      <w:proofErr w:type="spellStart"/>
      <w:r w:rsidRPr="00114C7D">
        <w:rPr>
          <w:rFonts w:ascii="Times New Roman" w:hAnsi="Times New Roman"/>
          <w:color w:val="000000"/>
          <w:sz w:val="24"/>
          <w:szCs w:val="24"/>
        </w:rPr>
        <w:t>struč.spec.ing.agr</w:t>
      </w:r>
      <w:proofErr w:type="spellEnd"/>
      <w:r w:rsidRPr="00114C7D">
        <w:rPr>
          <w:rFonts w:ascii="Times New Roman" w:hAnsi="Times New Roman"/>
          <w:color w:val="000000"/>
          <w:sz w:val="24"/>
          <w:szCs w:val="24"/>
        </w:rPr>
        <w:t>.</w:t>
      </w:r>
    </w:p>
    <w:p w14:paraId="72C2A84B" w14:textId="77777777" w:rsidR="00114C7D" w:rsidRPr="00114C7D" w:rsidRDefault="00114C7D" w:rsidP="00114C7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13554B" w14:textId="30BC1F6C" w:rsidR="00114C7D" w:rsidRDefault="00114C7D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1AC2A201" w14:textId="69280454" w:rsidR="006F7191" w:rsidRDefault="006F7191" w:rsidP="00BA160E">
      <w:pPr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PRILOG 1. </w:t>
      </w:r>
    </w:p>
    <w:p w14:paraId="3F3AFA89" w14:textId="54AA2273" w:rsidR="00114C7D" w:rsidRDefault="00114C7D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1DF876F6" w14:textId="77777777" w:rsidR="00114C7D" w:rsidRPr="006E3C5A" w:rsidRDefault="00114C7D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37CDCF90" w14:textId="77777777" w:rsidR="00FF6FC4" w:rsidRPr="006E3C5A" w:rsidRDefault="00FF6FC4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6DA0A0ED" w14:textId="1C6F8BD8" w:rsidR="006F7191" w:rsidRPr="006E3C5A" w:rsidRDefault="006F7191" w:rsidP="00BA160E">
      <w:pPr>
        <w:pStyle w:val="Naslov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C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PRIJAVA NEPRAVILNOSTI U </w:t>
      </w:r>
      <w:r w:rsidR="000A5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OPĆINI ŠANDROVAC</w:t>
      </w:r>
    </w:p>
    <w:p w14:paraId="464A873A" w14:textId="77777777" w:rsidR="00FF6FC4" w:rsidRPr="006E3C5A" w:rsidRDefault="00FF6FC4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3432A1E6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9C8A1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podnositelju prijave nepravilnosti:</w:t>
      </w:r>
    </w:p>
    <w:p w14:paraId="7C127451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</w:t>
      </w:r>
      <w:r w:rsidR="00E17093">
        <w:rPr>
          <w:rFonts w:ascii="Times New Roman" w:hAnsi="Times New Roman"/>
          <w:sz w:val="24"/>
          <w:szCs w:val="24"/>
        </w:rPr>
        <w:t>_______________________________</w:t>
      </w: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17093">
        <w:rPr>
          <w:rFonts w:ascii="Times New Roman" w:hAnsi="Times New Roman"/>
          <w:sz w:val="24"/>
          <w:szCs w:val="24"/>
        </w:rPr>
        <w:t>___</w:t>
      </w:r>
    </w:p>
    <w:p w14:paraId="6B055197" w14:textId="77777777" w:rsidR="00DC1BF5" w:rsidRPr="006E3C5A" w:rsidRDefault="00DC1BF5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E17093">
        <w:rPr>
          <w:rFonts w:ascii="Times New Roman" w:hAnsi="Times New Roman"/>
          <w:sz w:val="24"/>
          <w:szCs w:val="24"/>
        </w:rPr>
        <w:t>_</w:t>
      </w:r>
    </w:p>
    <w:p w14:paraId="46180BF6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FAAD2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osobi/osobama na koje se prijava nepravilnosti odnosi:</w:t>
      </w:r>
    </w:p>
    <w:p w14:paraId="5998F495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E17093">
        <w:rPr>
          <w:rFonts w:ascii="Times New Roman" w:hAnsi="Times New Roman"/>
          <w:sz w:val="24"/>
          <w:szCs w:val="24"/>
        </w:rPr>
        <w:t>__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5BEBDE1B" w14:textId="77777777" w:rsidR="006F7191" w:rsidRPr="006E3C5A" w:rsidRDefault="00DC1BF5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17093">
        <w:rPr>
          <w:rFonts w:ascii="Times New Roman" w:hAnsi="Times New Roman"/>
          <w:sz w:val="24"/>
          <w:szCs w:val="24"/>
        </w:rPr>
        <w:t>_</w:t>
      </w:r>
      <w:r w:rsidRPr="006E3C5A">
        <w:rPr>
          <w:rFonts w:ascii="Times New Roman" w:hAnsi="Times New Roman"/>
          <w:sz w:val="24"/>
          <w:szCs w:val="24"/>
        </w:rPr>
        <w:t>_</w:t>
      </w:r>
    </w:p>
    <w:p w14:paraId="02B493D2" w14:textId="77777777" w:rsidR="00DC1BF5" w:rsidRPr="006E3C5A" w:rsidRDefault="00830E0C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ab/>
      </w:r>
    </w:p>
    <w:p w14:paraId="649782E1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Opis nepravilnosti koja se prijavljuje:</w:t>
      </w:r>
    </w:p>
    <w:p w14:paraId="2384D64C" w14:textId="77777777" w:rsidR="006F7191" w:rsidRPr="00850ED2" w:rsidRDefault="006F7191" w:rsidP="00BA1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850ED2">
        <w:rPr>
          <w:rFonts w:ascii="Times New Roman" w:hAnsi="Times New Roman"/>
          <w:b/>
          <w:sz w:val="24"/>
          <w:szCs w:val="24"/>
        </w:rPr>
        <w:t>____________</w:t>
      </w: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612017" w:rsidRPr="00850ED2">
        <w:rPr>
          <w:rFonts w:ascii="Times New Roman" w:hAnsi="Times New Roman"/>
          <w:b/>
          <w:sz w:val="24"/>
          <w:szCs w:val="24"/>
        </w:rPr>
        <w:t>__________________________</w:t>
      </w:r>
      <w:r w:rsidR="00CA1C26" w:rsidRPr="00850ED2">
        <w:rPr>
          <w:rFonts w:ascii="Times New Roman" w:hAnsi="Times New Roman"/>
          <w:b/>
          <w:sz w:val="24"/>
          <w:szCs w:val="24"/>
        </w:rPr>
        <w:t>________</w:t>
      </w:r>
      <w:r w:rsidR="00850ED2">
        <w:rPr>
          <w:rFonts w:ascii="Times New Roman" w:hAnsi="Times New Roman"/>
          <w:b/>
          <w:sz w:val="24"/>
          <w:szCs w:val="24"/>
        </w:rPr>
        <w:t>___</w:t>
      </w:r>
    </w:p>
    <w:p w14:paraId="3A1DE2F3" w14:textId="77777777" w:rsidR="006F7191" w:rsidRPr="00850ED2" w:rsidRDefault="006F7191" w:rsidP="00BA16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017" w:rsidRPr="00850ED2">
        <w:rPr>
          <w:rFonts w:ascii="Times New Roman" w:hAnsi="Times New Roman"/>
          <w:b/>
          <w:sz w:val="24"/>
          <w:szCs w:val="24"/>
        </w:rPr>
        <w:t>___________________________</w:t>
      </w:r>
      <w:r w:rsidR="00CA1C26" w:rsidRPr="00850ED2">
        <w:rPr>
          <w:rFonts w:ascii="Times New Roman" w:hAnsi="Times New Roman"/>
          <w:b/>
          <w:sz w:val="24"/>
          <w:szCs w:val="24"/>
        </w:rPr>
        <w:t>____</w:t>
      </w:r>
      <w:r w:rsidR="00612017" w:rsidRPr="00850ED2">
        <w:rPr>
          <w:rFonts w:ascii="Times New Roman" w:hAnsi="Times New Roman"/>
          <w:b/>
          <w:sz w:val="24"/>
          <w:szCs w:val="24"/>
        </w:rPr>
        <w:t>_</w:t>
      </w:r>
    </w:p>
    <w:p w14:paraId="279846BE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E9EEC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Datum podnošenja prijave:</w:t>
      </w:r>
    </w:p>
    <w:p w14:paraId="52838A8A" w14:textId="77777777" w:rsidR="006F7191" w:rsidRPr="006E3C5A" w:rsidRDefault="006F7191" w:rsidP="00BA1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</w:t>
      </w:r>
      <w:r w:rsidR="00612017" w:rsidRPr="006E3C5A">
        <w:rPr>
          <w:rFonts w:ascii="Times New Roman" w:hAnsi="Times New Roman"/>
          <w:sz w:val="24"/>
          <w:szCs w:val="24"/>
        </w:rPr>
        <w:t>_______________________________</w:t>
      </w:r>
    </w:p>
    <w:p w14:paraId="1B66C2ED" w14:textId="77777777" w:rsidR="00D25A5B" w:rsidRPr="006E3C5A" w:rsidRDefault="00D25A5B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5050BC10" w14:textId="77777777" w:rsidR="00D25A5B" w:rsidRPr="006E3C5A" w:rsidRDefault="00D25A5B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444B93F8" w14:textId="77777777" w:rsidR="006F7191" w:rsidRPr="006E3C5A" w:rsidRDefault="00D25A5B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7017A" w:rsidRPr="006E3C5A">
        <w:rPr>
          <w:rFonts w:ascii="Times New Roman" w:hAnsi="Times New Roman"/>
          <w:sz w:val="24"/>
          <w:szCs w:val="24"/>
        </w:rPr>
        <w:t>Potpis podnositelja prijave</w:t>
      </w:r>
    </w:p>
    <w:p w14:paraId="227868FD" w14:textId="77777777" w:rsidR="00D25A5B" w:rsidRPr="006E3C5A" w:rsidRDefault="00D25A5B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006067DD" w14:textId="77777777" w:rsidR="00D25A5B" w:rsidRPr="006E3C5A" w:rsidRDefault="00D25A5B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27017A" w:rsidRPr="006E3C5A">
        <w:rPr>
          <w:rFonts w:ascii="Times New Roman" w:hAnsi="Times New Roman"/>
          <w:sz w:val="24"/>
          <w:szCs w:val="24"/>
        </w:rPr>
        <w:t xml:space="preserve">   ______________________</w:t>
      </w:r>
    </w:p>
    <w:p w14:paraId="0D7D345F" w14:textId="77777777" w:rsidR="00043D69" w:rsidRPr="006E3C5A" w:rsidRDefault="00043D69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174EE500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48B3F398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3A94DBE7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7BC4F61F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4E22EEDC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2D324178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7C06605F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1BAC1D2B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34E7A974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365C8EC6" w14:textId="7CBC337B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5B0FF1D7" w14:textId="77777777" w:rsidR="00114C7D" w:rsidRDefault="00114C7D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17DE0E49" w14:textId="77777777" w:rsidR="006E3C5A" w:rsidRDefault="006E3C5A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20EC49F4" w14:textId="77777777" w:rsidR="00B37B7D" w:rsidRDefault="00B37B7D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23DDCF1D" w14:textId="77777777" w:rsidR="009F4865" w:rsidRPr="006E3C5A" w:rsidRDefault="009F4865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PRILOG 2.</w:t>
      </w:r>
    </w:p>
    <w:p w14:paraId="0F5F4B3A" w14:textId="77777777" w:rsidR="009F4865" w:rsidRPr="006E3C5A" w:rsidRDefault="009F4865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55D5B2AE" w14:textId="77777777" w:rsidR="009F4865" w:rsidRPr="006E3C5A" w:rsidRDefault="009F4865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0234A969" w14:textId="77777777" w:rsidR="009F4865" w:rsidRPr="006E3C5A" w:rsidRDefault="009F4865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IZJAVA O POVJERLJIVOSTI</w:t>
      </w:r>
    </w:p>
    <w:p w14:paraId="3953DFB6" w14:textId="030B4B01" w:rsidR="000E35DF" w:rsidRDefault="000E35DF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6349250D" w14:textId="77777777" w:rsidR="00114C7D" w:rsidRPr="006E3C5A" w:rsidRDefault="00114C7D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61BA164B" w14:textId="27C306DE" w:rsidR="00E12A2C" w:rsidRDefault="000E35DF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Ovom izjavom obvezujem se da ću u skladu s odredbama Zakona o zaštiti prijavitelja nepravilnosti (Narodne novine br</w:t>
      </w:r>
      <w:r w:rsidR="0094194E" w:rsidRPr="006E3C5A">
        <w:rPr>
          <w:rFonts w:ascii="Times New Roman" w:hAnsi="Times New Roman"/>
          <w:sz w:val="24"/>
          <w:szCs w:val="24"/>
        </w:rPr>
        <w:t>.</w:t>
      </w:r>
      <w:r w:rsidRPr="006E3C5A">
        <w:rPr>
          <w:rFonts w:ascii="Times New Roman" w:hAnsi="Times New Roman"/>
          <w:sz w:val="24"/>
          <w:szCs w:val="24"/>
        </w:rPr>
        <w:t xml:space="preserve"> </w:t>
      </w:r>
      <w:r w:rsidR="000A5887">
        <w:rPr>
          <w:rFonts w:ascii="Times New Roman" w:hAnsi="Times New Roman"/>
          <w:sz w:val="24"/>
          <w:szCs w:val="24"/>
        </w:rPr>
        <w:t>46</w:t>
      </w:r>
      <w:r w:rsidRPr="006E3C5A">
        <w:rPr>
          <w:rFonts w:ascii="Times New Roman" w:hAnsi="Times New Roman"/>
          <w:sz w:val="24"/>
          <w:szCs w:val="24"/>
        </w:rPr>
        <w:t>/</w:t>
      </w:r>
      <w:r w:rsidR="000A5887">
        <w:rPr>
          <w:rFonts w:ascii="Times New Roman" w:hAnsi="Times New Roman"/>
          <w:sz w:val="24"/>
          <w:szCs w:val="24"/>
        </w:rPr>
        <w:t>2022</w:t>
      </w:r>
      <w:r w:rsidRPr="006E3C5A">
        <w:rPr>
          <w:rFonts w:ascii="Times New Roman" w:hAnsi="Times New Roman"/>
          <w:sz w:val="24"/>
          <w:szCs w:val="24"/>
        </w:rPr>
        <w:t xml:space="preserve">) čuvati identitet prijavitelja nepravilnosti i sve podataka </w:t>
      </w:r>
      <w:r w:rsidR="00352F2F" w:rsidRPr="006E3C5A">
        <w:rPr>
          <w:rFonts w:ascii="Times New Roman" w:hAnsi="Times New Roman"/>
          <w:sz w:val="24"/>
          <w:szCs w:val="24"/>
        </w:rPr>
        <w:t>iz prijava</w:t>
      </w:r>
      <w:r w:rsidRPr="006E3C5A">
        <w:rPr>
          <w:rFonts w:ascii="Times New Roman" w:hAnsi="Times New Roman"/>
          <w:sz w:val="24"/>
          <w:szCs w:val="24"/>
        </w:rPr>
        <w:t xml:space="preserve"> nepravilnosti kojima imam pravo pristupa radi obavljanja poslova za koje sam zadužena kao povjerljiva osoba za unutarnje prijavljivanje nepravilnosti u</w:t>
      </w:r>
      <w:r w:rsidR="000A5887">
        <w:rPr>
          <w:rFonts w:ascii="Times New Roman" w:hAnsi="Times New Roman"/>
          <w:sz w:val="24"/>
          <w:szCs w:val="24"/>
        </w:rPr>
        <w:t xml:space="preserve"> </w:t>
      </w:r>
      <w:r w:rsidR="000A5887">
        <w:rPr>
          <w:rFonts w:ascii="Times New Roman" w:hAnsi="Times New Roman"/>
          <w:color w:val="000000" w:themeColor="text1"/>
          <w:sz w:val="24"/>
          <w:szCs w:val="24"/>
        </w:rPr>
        <w:t>Općini Šandrovac</w:t>
      </w:r>
      <w:r w:rsidR="00E12A2C" w:rsidRPr="006E3C5A">
        <w:rPr>
          <w:rFonts w:ascii="Times New Roman" w:hAnsi="Times New Roman"/>
          <w:sz w:val="24"/>
          <w:szCs w:val="24"/>
        </w:rPr>
        <w:t>.</w:t>
      </w:r>
    </w:p>
    <w:p w14:paraId="7FEB3961" w14:textId="081F4CB4" w:rsidR="000A5887" w:rsidRDefault="000A5887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E4BDD" w14:textId="77777777" w:rsidR="00114C7D" w:rsidRPr="006E3C5A" w:rsidRDefault="00114C7D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F62F89" w14:textId="2125D0A4" w:rsidR="000E35DF" w:rsidRDefault="00E12A2C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Navedene</w:t>
      </w:r>
      <w:r w:rsidR="000E35DF" w:rsidRPr="006E3C5A">
        <w:rPr>
          <w:rFonts w:ascii="Times New Roman" w:hAnsi="Times New Roman"/>
          <w:sz w:val="24"/>
          <w:szCs w:val="24"/>
        </w:rPr>
        <w:t xml:space="preserve"> </w:t>
      </w:r>
      <w:r w:rsidRPr="006E3C5A">
        <w:rPr>
          <w:rFonts w:ascii="Times New Roman" w:hAnsi="Times New Roman"/>
          <w:sz w:val="24"/>
          <w:szCs w:val="24"/>
        </w:rPr>
        <w:t>podatke koristit</w:t>
      </w:r>
      <w:r w:rsidR="000E35DF" w:rsidRPr="006E3C5A">
        <w:rPr>
          <w:rFonts w:ascii="Times New Roman" w:hAnsi="Times New Roman"/>
          <w:sz w:val="24"/>
          <w:szCs w:val="24"/>
        </w:rPr>
        <w:t xml:space="preserve"> </w:t>
      </w:r>
      <w:r w:rsidRPr="006E3C5A">
        <w:rPr>
          <w:rFonts w:ascii="Times New Roman" w:hAnsi="Times New Roman"/>
          <w:sz w:val="24"/>
          <w:szCs w:val="24"/>
        </w:rPr>
        <w:t xml:space="preserve">ću </w:t>
      </w:r>
      <w:r w:rsidR="000E35DF" w:rsidRPr="006E3C5A">
        <w:rPr>
          <w:rFonts w:ascii="Times New Roman" w:hAnsi="Times New Roman"/>
          <w:sz w:val="24"/>
          <w:szCs w:val="24"/>
        </w:rPr>
        <w:t xml:space="preserve">isključivo u svrhu </w:t>
      </w:r>
      <w:r w:rsidR="00352F2F" w:rsidRPr="006E3C5A">
        <w:rPr>
          <w:rFonts w:ascii="Times New Roman" w:hAnsi="Times New Roman"/>
          <w:sz w:val="24"/>
          <w:szCs w:val="24"/>
        </w:rPr>
        <w:t>ispitivanja prijava</w:t>
      </w:r>
      <w:r w:rsidR="000E35DF" w:rsidRPr="006E3C5A">
        <w:rPr>
          <w:rFonts w:ascii="Times New Roman" w:hAnsi="Times New Roman"/>
          <w:sz w:val="24"/>
          <w:szCs w:val="24"/>
        </w:rPr>
        <w:t xml:space="preserve"> nepravilnosti i s tim povezanih radnji i štititi </w:t>
      </w:r>
      <w:r w:rsidRPr="006E3C5A">
        <w:rPr>
          <w:rFonts w:ascii="Times New Roman" w:hAnsi="Times New Roman"/>
          <w:sz w:val="24"/>
          <w:szCs w:val="24"/>
        </w:rPr>
        <w:t xml:space="preserve">ih </w:t>
      </w:r>
      <w:r w:rsidR="000E35DF" w:rsidRPr="006E3C5A">
        <w:rPr>
          <w:rFonts w:ascii="Times New Roman" w:hAnsi="Times New Roman"/>
          <w:sz w:val="24"/>
          <w:szCs w:val="24"/>
        </w:rPr>
        <w:t>od neovlaštenog otkrivanja odnosno objave drugim osobama, o</w:t>
      </w:r>
      <w:r w:rsidRPr="006E3C5A">
        <w:rPr>
          <w:rFonts w:ascii="Times New Roman" w:hAnsi="Times New Roman"/>
          <w:sz w:val="24"/>
          <w:szCs w:val="24"/>
        </w:rPr>
        <w:t>sim ako to nije suprotno zakonu ili ako prijavitelj nepravilnosti pristane na otkrivanje podataka.</w:t>
      </w:r>
    </w:p>
    <w:p w14:paraId="42C1E18B" w14:textId="0C413927" w:rsidR="000A5887" w:rsidRDefault="000A5887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A34CE" w14:textId="77777777" w:rsidR="00114C7D" w:rsidRPr="006E3C5A" w:rsidRDefault="00114C7D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8A7104" w14:textId="22F673A7" w:rsidR="007C4B03" w:rsidRDefault="007C4B03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</w:t>
      </w:r>
      <w:r w:rsidR="000E35DF" w:rsidRPr="006E3C5A">
        <w:rPr>
          <w:rFonts w:ascii="Times New Roman" w:hAnsi="Times New Roman"/>
          <w:sz w:val="24"/>
          <w:szCs w:val="24"/>
        </w:rPr>
        <w:t xml:space="preserve">bvezujem </w:t>
      </w:r>
      <w:r w:rsidRPr="006E3C5A">
        <w:rPr>
          <w:rFonts w:ascii="Times New Roman" w:hAnsi="Times New Roman"/>
          <w:sz w:val="24"/>
          <w:szCs w:val="24"/>
        </w:rPr>
        <w:t xml:space="preserve">se </w:t>
      </w:r>
      <w:r w:rsidR="000E35DF" w:rsidRPr="006E3C5A">
        <w:rPr>
          <w:rFonts w:ascii="Times New Roman" w:hAnsi="Times New Roman"/>
          <w:sz w:val="24"/>
          <w:szCs w:val="24"/>
        </w:rPr>
        <w:t>da navedene podatke neću dostavljati/davati na korištenje niti na bilo koji drugi način učiniti dostupnim</w:t>
      </w:r>
      <w:r w:rsidRPr="006E3C5A">
        <w:rPr>
          <w:rFonts w:ascii="Times New Roman" w:hAnsi="Times New Roman"/>
          <w:sz w:val="24"/>
          <w:szCs w:val="24"/>
        </w:rPr>
        <w:t>a trećim (neovlaštenim) osobama.</w:t>
      </w:r>
    </w:p>
    <w:p w14:paraId="63BFA58F" w14:textId="7D08A00B" w:rsidR="000A5887" w:rsidRDefault="000A5887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0C4B3" w14:textId="77777777" w:rsidR="00114C7D" w:rsidRPr="006E3C5A" w:rsidRDefault="00114C7D" w:rsidP="00BA1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1E5C8E" w14:textId="772A5B5F" w:rsidR="007C4B03" w:rsidRPr="006E3C5A" w:rsidRDefault="007C4B03" w:rsidP="00BA16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Obvezujem se da ću i po prestanku obavljanja dužnosti povjerljive osobe te i nakon prestanka radnog odnosa u </w:t>
      </w:r>
      <w:r w:rsidR="000A5887">
        <w:rPr>
          <w:rFonts w:ascii="Times New Roman" w:hAnsi="Times New Roman"/>
          <w:color w:val="000000" w:themeColor="text1"/>
          <w:sz w:val="24"/>
          <w:szCs w:val="24"/>
        </w:rPr>
        <w:t>Općini Šandrovac</w:t>
      </w:r>
      <w:r w:rsidR="000A5887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čuvati tajnost </w:t>
      </w:r>
      <w:r w:rsidR="00352F2F" w:rsidRPr="006E3C5A">
        <w:rPr>
          <w:rFonts w:ascii="Times New Roman" w:hAnsi="Times New Roman"/>
          <w:color w:val="000000" w:themeColor="text1"/>
          <w:sz w:val="24"/>
          <w:szCs w:val="24"/>
        </w:rPr>
        <w:t xml:space="preserve">navedenih </w:t>
      </w:r>
      <w:r w:rsidRPr="006E3C5A">
        <w:rPr>
          <w:rFonts w:ascii="Times New Roman" w:hAnsi="Times New Roman"/>
          <w:color w:val="000000" w:themeColor="text1"/>
          <w:sz w:val="24"/>
          <w:szCs w:val="24"/>
        </w:rPr>
        <w:t>podataka.</w:t>
      </w:r>
    </w:p>
    <w:p w14:paraId="32D16C9C" w14:textId="05B6E6DD" w:rsidR="00894C32" w:rsidRDefault="00894C32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54C36BF9" w14:textId="77777777" w:rsidR="00114C7D" w:rsidRPr="006E3C5A" w:rsidRDefault="00114C7D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274058EB" w14:textId="4ACBAF27" w:rsidR="000E35DF" w:rsidRPr="006E3C5A" w:rsidRDefault="00894C32" w:rsidP="00BA160E">
      <w:pPr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U </w:t>
      </w:r>
      <w:r w:rsidR="000A5887">
        <w:rPr>
          <w:rFonts w:ascii="Times New Roman" w:hAnsi="Times New Roman"/>
          <w:sz w:val="24"/>
          <w:szCs w:val="24"/>
        </w:rPr>
        <w:t>Š</w:t>
      </w:r>
      <w:r w:rsidR="00114C7D">
        <w:rPr>
          <w:rFonts w:ascii="Times New Roman" w:hAnsi="Times New Roman"/>
          <w:sz w:val="24"/>
          <w:szCs w:val="24"/>
        </w:rPr>
        <w:t>androvcu</w:t>
      </w:r>
      <w:r w:rsidR="000E35DF" w:rsidRPr="006E3C5A">
        <w:rPr>
          <w:rFonts w:ascii="Times New Roman" w:hAnsi="Times New Roman"/>
          <w:sz w:val="24"/>
          <w:szCs w:val="24"/>
        </w:rPr>
        <w:t xml:space="preserve">, </w:t>
      </w:r>
      <w:r w:rsidR="009B3F05" w:rsidRPr="006E3C5A">
        <w:rPr>
          <w:rFonts w:ascii="Times New Roman" w:hAnsi="Times New Roman"/>
          <w:sz w:val="24"/>
          <w:szCs w:val="24"/>
        </w:rPr>
        <w:t>_______________</w:t>
      </w:r>
    </w:p>
    <w:p w14:paraId="6A9FE458" w14:textId="6812186E" w:rsidR="000E35DF" w:rsidRDefault="000E35DF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19402029" w14:textId="4C1E8376" w:rsidR="00114C7D" w:rsidRDefault="00114C7D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49A6130B" w14:textId="77777777" w:rsidR="00114C7D" w:rsidRPr="006E3C5A" w:rsidRDefault="00114C7D" w:rsidP="00BA160E">
      <w:pPr>
        <w:spacing w:after="0"/>
        <w:rPr>
          <w:rFonts w:ascii="Times New Roman" w:hAnsi="Times New Roman"/>
          <w:sz w:val="24"/>
          <w:szCs w:val="24"/>
        </w:rPr>
      </w:pPr>
    </w:p>
    <w:p w14:paraId="1307EDEC" w14:textId="7255FA62" w:rsidR="000E35DF" w:rsidRDefault="000E35DF" w:rsidP="00BA160E">
      <w:pPr>
        <w:tabs>
          <w:tab w:val="left" w:pos="7119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94C32" w:rsidRPr="006E3C5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E3C5A">
        <w:rPr>
          <w:rFonts w:ascii="Times New Roman" w:hAnsi="Times New Roman"/>
          <w:sz w:val="24"/>
          <w:szCs w:val="24"/>
        </w:rPr>
        <w:t xml:space="preserve"> </w:t>
      </w:r>
      <w:r w:rsidR="00894C32" w:rsidRPr="006E3C5A">
        <w:rPr>
          <w:rFonts w:ascii="Times New Roman" w:hAnsi="Times New Roman"/>
          <w:sz w:val="24"/>
          <w:szCs w:val="24"/>
        </w:rPr>
        <w:t>Ime i prezime povjerljive osobe</w:t>
      </w:r>
      <w:r w:rsidRPr="006E3C5A">
        <w:rPr>
          <w:rFonts w:ascii="Times New Roman" w:hAnsi="Times New Roman"/>
          <w:sz w:val="24"/>
          <w:szCs w:val="24"/>
        </w:rPr>
        <w:t xml:space="preserve"> </w:t>
      </w:r>
    </w:p>
    <w:p w14:paraId="67736FE5" w14:textId="77777777" w:rsidR="00114C7D" w:rsidRPr="006E3C5A" w:rsidRDefault="00114C7D" w:rsidP="00BA160E">
      <w:pPr>
        <w:tabs>
          <w:tab w:val="left" w:pos="7119"/>
        </w:tabs>
        <w:spacing w:after="0"/>
        <w:rPr>
          <w:rFonts w:ascii="Times New Roman" w:hAnsi="Times New Roman"/>
          <w:sz w:val="24"/>
          <w:szCs w:val="24"/>
        </w:rPr>
      </w:pPr>
    </w:p>
    <w:p w14:paraId="323F2411" w14:textId="77777777" w:rsidR="000E35DF" w:rsidRPr="006E3C5A" w:rsidRDefault="000E35DF" w:rsidP="00BA160E">
      <w:pPr>
        <w:tabs>
          <w:tab w:val="left" w:pos="6532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94C32" w:rsidRPr="006E3C5A">
        <w:rPr>
          <w:rFonts w:ascii="Times New Roman" w:hAnsi="Times New Roman"/>
          <w:sz w:val="24"/>
          <w:szCs w:val="24"/>
        </w:rPr>
        <w:t xml:space="preserve">                       </w:t>
      </w:r>
      <w:r w:rsidRPr="006E3C5A">
        <w:rPr>
          <w:rFonts w:ascii="Times New Roman" w:hAnsi="Times New Roman"/>
          <w:sz w:val="24"/>
          <w:szCs w:val="24"/>
        </w:rPr>
        <w:t xml:space="preserve"> </w:t>
      </w:r>
      <w:r w:rsidR="00894C32" w:rsidRPr="006E3C5A">
        <w:rPr>
          <w:rFonts w:ascii="Times New Roman" w:hAnsi="Times New Roman"/>
          <w:sz w:val="24"/>
          <w:szCs w:val="24"/>
        </w:rPr>
        <w:t xml:space="preserve">        _________________________</w:t>
      </w:r>
    </w:p>
    <w:p w14:paraId="3B5775E5" w14:textId="03356A49" w:rsidR="000E35DF" w:rsidRDefault="000E35DF" w:rsidP="00BA160E">
      <w:pPr>
        <w:tabs>
          <w:tab w:val="left" w:pos="6532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94C32" w:rsidRPr="006E3C5A">
        <w:rPr>
          <w:rFonts w:ascii="Times New Roman" w:hAnsi="Times New Roman"/>
          <w:sz w:val="24"/>
          <w:szCs w:val="24"/>
        </w:rPr>
        <w:t xml:space="preserve">        </w:t>
      </w:r>
    </w:p>
    <w:p w14:paraId="333B2B77" w14:textId="7FFF4FDE" w:rsidR="00114C7D" w:rsidRDefault="00114C7D" w:rsidP="00BA160E">
      <w:pPr>
        <w:tabs>
          <w:tab w:val="left" w:pos="6532"/>
        </w:tabs>
        <w:spacing w:after="0"/>
        <w:rPr>
          <w:rFonts w:ascii="Times New Roman" w:hAnsi="Times New Roman"/>
          <w:sz w:val="24"/>
          <w:szCs w:val="24"/>
        </w:rPr>
      </w:pPr>
    </w:p>
    <w:p w14:paraId="00A7EE1D" w14:textId="77777777" w:rsidR="00114C7D" w:rsidRPr="006E3C5A" w:rsidRDefault="00114C7D" w:rsidP="00BA160E">
      <w:pPr>
        <w:tabs>
          <w:tab w:val="left" w:pos="6532"/>
        </w:tabs>
        <w:spacing w:after="0"/>
        <w:rPr>
          <w:rFonts w:ascii="Times New Roman" w:hAnsi="Times New Roman"/>
          <w:sz w:val="24"/>
          <w:szCs w:val="24"/>
        </w:rPr>
      </w:pPr>
    </w:p>
    <w:p w14:paraId="2552A43D" w14:textId="52988C6A" w:rsidR="00894C32" w:rsidRDefault="000E35DF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894C32" w:rsidRPr="006E3C5A">
        <w:rPr>
          <w:rFonts w:ascii="Times New Roman" w:hAnsi="Times New Roman"/>
          <w:sz w:val="24"/>
          <w:szCs w:val="24"/>
        </w:rPr>
        <w:t xml:space="preserve">                               Potpis povjerljive osobe</w:t>
      </w:r>
      <w:r w:rsidRPr="006E3C5A">
        <w:rPr>
          <w:rFonts w:ascii="Times New Roman" w:hAnsi="Times New Roman"/>
          <w:sz w:val="24"/>
          <w:szCs w:val="24"/>
        </w:rPr>
        <w:t xml:space="preserve">  </w:t>
      </w:r>
    </w:p>
    <w:p w14:paraId="414FB1BF" w14:textId="77777777" w:rsidR="00114C7D" w:rsidRPr="006E3C5A" w:rsidRDefault="00114C7D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14:paraId="6E738E07" w14:textId="77777777" w:rsidR="000E35DF" w:rsidRPr="006E3C5A" w:rsidRDefault="00894C32" w:rsidP="00BA160E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</w:t>
      </w:r>
      <w:r w:rsidR="000E35DF"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sectPr w:rsidR="000E35DF" w:rsidRPr="006E3C5A" w:rsidSect="004B12A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D741" w14:textId="77777777" w:rsidR="00505ABA" w:rsidRDefault="00505ABA" w:rsidP="00BE2354">
      <w:pPr>
        <w:spacing w:after="0" w:line="240" w:lineRule="auto"/>
      </w:pPr>
      <w:r>
        <w:separator/>
      </w:r>
    </w:p>
  </w:endnote>
  <w:endnote w:type="continuationSeparator" w:id="0">
    <w:p w14:paraId="67359F82" w14:textId="77777777" w:rsidR="00505ABA" w:rsidRDefault="00505ABA" w:rsidP="00BE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194776"/>
      <w:docPartObj>
        <w:docPartGallery w:val="Page Numbers (Bottom of Page)"/>
        <w:docPartUnique/>
      </w:docPartObj>
    </w:sdtPr>
    <w:sdtContent>
      <w:p w14:paraId="50A5D06A" w14:textId="77777777" w:rsidR="00BF66F9" w:rsidRDefault="00BF66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8DA">
          <w:rPr>
            <w:noProof/>
          </w:rPr>
          <w:t>1</w:t>
        </w:r>
        <w:r>
          <w:fldChar w:fldCharType="end"/>
        </w:r>
      </w:p>
    </w:sdtContent>
  </w:sdt>
  <w:p w14:paraId="04395677" w14:textId="77777777" w:rsidR="00BF66F9" w:rsidRDefault="00BF66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7975" w14:textId="77777777" w:rsidR="00505ABA" w:rsidRDefault="00505ABA" w:rsidP="00BE2354">
      <w:pPr>
        <w:spacing w:after="0" w:line="240" w:lineRule="auto"/>
      </w:pPr>
      <w:r>
        <w:separator/>
      </w:r>
    </w:p>
  </w:footnote>
  <w:footnote w:type="continuationSeparator" w:id="0">
    <w:p w14:paraId="3D8D83CF" w14:textId="77777777" w:rsidR="00505ABA" w:rsidRDefault="00505ABA" w:rsidP="00BE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CDC5" w14:textId="77777777" w:rsidR="00BF66F9" w:rsidRDefault="00BF66F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42B" w14:textId="77777777" w:rsidR="00BF66F9" w:rsidRDefault="00BF66F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0AFE" w14:textId="77777777" w:rsidR="00BF66F9" w:rsidRDefault="00BF66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95B"/>
    <w:multiLevelType w:val="hybridMultilevel"/>
    <w:tmpl w:val="C55C0CB2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7EBE"/>
    <w:multiLevelType w:val="hybridMultilevel"/>
    <w:tmpl w:val="CE60E5CA"/>
    <w:lvl w:ilvl="0" w:tplc="FE5CB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382"/>
    <w:multiLevelType w:val="hybridMultilevel"/>
    <w:tmpl w:val="4FC82996"/>
    <w:lvl w:ilvl="0" w:tplc="D706A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0BDD"/>
    <w:multiLevelType w:val="hybridMultilevel"/>
    <w:tmpl w:val="D2E4053A"/>
    <w:lvl w:ilvl="0" w:tplc="7812A65E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62A11"/>
    <w:multiLevelType w:val="hybridMultilevel"/>
    <w:tmpl w:val="5FDA9F66"/>
    <w:lvl w:ilvl="0" w:tplc="758E3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305737"/>
    <w:multiLevelType w:val="hybridMultilevel"/>
    <w:tmpl w:val="5A4A43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6731"/>
    <w:multiLevelType w:val="hybridMultilevel"/>
    <w:tmpl w:val="2B2A31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D6B"/>
    <w:multiLevelType w:val="hybridMultilevel"/>
    <w:tmpl w:val="CF18600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8B7274B"/>
    <w:multiLevelType w:val="hybridMultilevel"/>
    <w:tmpl w:val="45D2066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4E06"/>
    <w:multiLevelType w:val="hybridMultilevel"/>
    <w:tmpl w:val="F58A75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718A"/>
    <w:multiLevelType w:val="hybridMultilevel"/>
    <w:tmpl w:val="2168E026"/>
    <w:lvl w:ilvl="0" w:tplc="97DAF39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ECC1303"/>
    <w:multiLevelType w:val="hybridMultilevel"/>
    <w:tmpl w:val="3FC27BB4"/>
    <w:lvl w:ilvl="0" w:tplc="A08EF338">
      <w:start w:val="3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978E7"/>
    <w:multiLevelType w:val="hybridMultilevel"/>
    <w:tmpl w:val="F5FC62C8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A45"/>
    <w:multiLevelType w:val="hybridMultilevel"/>
    <w:tmpl w:val="57CA43D6"/>
    <w:lvl w:ilvl="0" w:tplc="9C922C5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B7E90"/>
    <w:multiLevelType w:val="hybridMultilevel"/>
    <w:tmpl w:val="7F2A13FE"/>
    <w:lvl w:ilvl="0" w:tplc="A08EF338">
      <w:start w:val="3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467F"/>
    <w:multiLevelType w:val="hybridMultilevel"/>
    <w:tmpl w:val="808C1B9C"/>
    <w:lvl w:ilvl="0" w:tplc="C18CA3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805EB"/>
    <w:multiLevelType w:val="hybridMultilevel"/>
    <w:tmpl w:val="D980828A"/>
    <w:lvl w:ilvl="0" w:tplc="53127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2574A"/>
    <w:multiLevelType w:val="hybridMultilevel"/>
    <w:tmpl w:val="6F70744A"/>
    <w:lvl w:ilvl="0" w:tplc="C18CA3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BE"/>
    <w:multiLevelType w:val="hybridMultilevel"/>
    <w:tmpl w:val="513C02C6"/>
    <w:lvl w:ilvl="0" w:tplc="9EEEA8A0">
      <w:start w:val="1"/>
      <w:numFmt w:val="lowerLetter"/>
      <w:lvlText w:val="%1)"/>
      <w:lvlJc w:val="left"/>
      <w:pPr>
        <w:ind w:left="420" w:hanging="360"/>
      </w:pPr>
      <w:rPr>
        <w:rFonts w:asciiTheme="minorHAnsi" w:eastAsia="Times New Roman" w:hAnsiTheme="minorHAnsi" w:cstheme="minorHAnsi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31C2420"/>
    <w:multiLevelType w:val="hybridMultilevel"/>
    <w:tmpl w:val="A4DE6D9A"/>
    <w:lvl w:ilvl="0" w:tplc="DA441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66E03"/>
    <w:multiLevelType w:val="hybridMultilevel"/>
    <w:tmpl w:val="858824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83309"/>
    <w:multiLevelType w:val="hybridMultilevel"/>
    <w:tmpl w:val="FF82A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B384F"/>
    <w:multiLevelType w:val="hybridMultilevel"/>
    <w:tmpl w:val="C2003028"/>
    <w:lvl w:ilvl="0" w:tplc="A08EF338">
      <w:start w:val="3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725"/>
    <w:multiLevelType w:val="hybridMultilevel"/>
    <w:tmpl w:val="33D24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83D18"/>
    <w:multiLevelType w:val="hybridMultilevel"/>
    <w:tmpl w:val="1C7C2574"/>
    <w:lvl w:ilvl="0" w:tplc="C18CA3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428A3"/>
    <w:multiLevelType w:val="hybridMultilevel"/>
    <w:tmpl w:val="48A0B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F7977"/>
    <w:multiLevelType w:val="hybridMultilevel"/>
    <w:tmpl w:val="50344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008C6"/>
    <w:multiLevelType w:val="hybridMultilevel"/>
    <w:tmpl w:val="6DF00122"/>
    <w:lvl w:ilvl="0" w:tplc="A3C66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1634"/>
    <w:multiLevelType w:val="hybridMultilevel"/>
    <w:tmpl w:val="610A16CC"/>
    <w:lvl w:ilvl="0" w:tplc="5B7656D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52A76"/>
    <w:multiLevelType w:val="hybridMultilevel"/>
    <w:tmpl w:val="6FF2011C"/>
    <w:lvl w:ilvl="0" w:tplc="A08EF338">
      <w:start w:val="3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6705E"/>
    <w:multiLevelType w:val="hybridMultilevel"/>
    <w:tmpl w:val="BB4243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3D639C"/>
    <w:multiLevelType w:val="hybridMultilevel"/>
    <w:tmpl w:val="3F5ADA2E"/>
    <w:lvl w:ilvl="0" w:tplc="A31636A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33612"/>
    <w:multiLevelType w:val="hybridMultilevel"/>
    <w:tmpl w:val="26B2C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F400D"/>
    <w:multiLevelType w:val="hybridMultilevel"/>
    <w:tmpl w:val="ED427ECA"/>
    <w:lvl w:ilvl="0" w:tplc="8B64FD1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E508E"/>
    <w:multiLevelType w:val="hybridMultilevel"/>
    <w:tmpl w:val="EC12F04A"/>
    <w:lvl w:ilvl="0" w:tplc="516AC12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945190404">
    <w:abstractNumId w:val="7"/>
  </w:num>
  <w:num w:numId="2" w16cid:durableId="536818032">
    <w:abstractNumId w:val="23"/>
  </w:num>
  <w:num w:numId="3" w16cid:durableId="1184977045">
    <w:abstractNumId w:val="32"/>
  </w:num>
  <w:num w:numId="4" w16cid:durableId="994915982">
    <w:abstractNumId w:val="2"/>
  </w:num>
  <w:num w:numId="5" w16cid:durableId="493763623">
    <w:abstractNumId w:val="21"/>
  </w:num>
  <w:num w:numId="6" w16cid:durableId="1429622128">
    <w:abstractNumId w:val="12"/>
  </w:num>
  <w:num w:numId="7" w16cid:durableId="1748306440">
    <w:abstractNumId w:val="0"/>
  </w:num>
  <w:num w:numId="8" w16cid:durableId="406146523">
    <w:abstractNumId w:val="30"/>
  </w:num>
  <w:num w:numId="9" w16cid:durableId="246811576">
    <w:abstractNumId w:val="4"/>
  </w:num>
  <w:num w:numId="10" w16cid:durableId="471408113">
    <w:abstractNumId w:val="9"/>
  </w:num>
  <w:num w:numId="11" w16cid:durableId="1612471747">
    <w:abstractNumId w:val="25"/>
  </w:num>
  <w:num w:numId="12" w16cid:durableId="826869563">
    <w:abstractNumId w:val="20"/>
  </w:num>
  <w:num w:numId="13" w16cid:durableId="994146731">
    <w:abstractNumId w:val="8"/>
  </w:num>
  <w:num w:numId="14" w16cid:durableId="820192755">
    <w:abstractNumId w:val="5"/>
  </w:num>
  <w:num w:numId="15" w16cid:durableId="1217472803">
    <w:abstractNumId w:val="6"/>
  </w:num>
  <w:num w:numId="16" w16cid:durableId="1179388393">
    <w:abstractNumId w:val="18"/>
  </w:num>
  <w:num w:numId="17" w16cid:durableId="190730459">
    <w:abstractNumId w:val="11"/>
  </w:num>
  <w:num w:numId="18" w16cid:durableId="1663000741">
    <w:abstractNumId w:val="17"/>
  </w:num>
  <w:num w:numId="19" w16cid:durableId="54477120">
    <w:abstractNumId w:val="15"/>
  </w:num>
  <w:num w:numId="20" w16cid:durableId="1489126230">
    <w:abstractNumId w:val="29"/>
  </w:num>
  <w:num w:numId="21" w16cid:durableId="326976599">
    <w:abstractNumId w:val="19"/>
  </w:num>
  <w:num w:numId="22" w16cid:durableId="2055737218">
    <w:abstractNumId w:val="3"/>
  </w:num>
  <w:num w:numId="23" w16cid:durableId="1230268310">
    <w:abstractNumId w:val="24"/>
  </w:num>
  <w:num w:numId="24" w16cid:durableId="285504061">
    <w:abstractNumId w:val="14"/>
  </w:num>
  <w:num w:numId="25" w16cid:durableId="629898891">
    <w:abstractNumId w:val="22"/>
  </w:num>
  <w:num w:numId="26" w16cid:durableId="117451201">
    <w:abstractNumId w:val="33"/>
  </w:num>
  <w:num w:numId="27" w16cid:durableId="969751029">
    <w:abstractNumId w:val="26"/>
  </w:num>
  <w:num w:numId="28" w16cid:durableId="1392773731">
    <w:abstractNumId w:val="13"/>
  </w:num>
  <w:num w:numId="29" w16cid:durableId="1442843135">
    <w:abstractNumId w:val="31"/>
  </w:num>
  <w:num w:numId="30" w16cid:durableId="567692295">
    <w:abstractNumId w:val="1"/>
  </w:num>
  <w:num w:numId="31" w16cid:durableId="128013661">
    <w:abstractNumId w:val="16"/>
  </w:num>
  <w:num w:numId="32" w16cid:durableId="431557486">
    <w:abstractNumId w:val="28"/>
  </w:num>
  <w:num w:numId="33" w16cid:durableId="1286614804">
    <w:abstractNumId w:val="27"/>
  </w:num>
  <w:num w:numId="34" w16cid:durableId="1009210077">
    <w:abstractNumId w:val="34"/>
  </w:num>
  <w:num w:numId="35" w16cid:durableId="1080909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FD"/>
    <w:rsid w:val="00010AAB"/>
    <w:rsid w:val="00012FA3"/>
    <w:rsid w:val="000239CF"/>
    <w:rsid w:val="00024961"/>
    <w:rsid w:val="000256D8"/>
    <w:rsid w:val="000349C0"/>
    <w:rsid w:val="000417E5"/>
    <w:rsid w:val="00043D69"/>
    <w:rsid w:val="00047317"/>
    <w:rsid w:val="00055163"/>
    <w:rsid w:val="00056BA3"/>
    <w:rsid w:val="00060B97"/>
    <w:rsid w:val="00063AAB"/>
    <w:rsid w:val="00071370"/>
    <w:rsid w:val="000727E1"/>
    <w:rsid w:val="000748A1"/>
    <w:rsid w:val="000752E2"/>
    <w:rsid w:val="00083271"/>
    <w:rsid w:val="000853CE"/>
    <w:rsid w:val="00085F61"/>
    <w:rsid w:val="00087F18"/>
    <w:rsid w:val="000913E3"/>
    <w:rsid w:val="000A014D"/>
    <w:rsid w:val="000A06F6"/>
    <w:rsid w:val="000A1727"/>
    <w:rsid w:val="000A5887"/>
    <w:rsid w:val="000B0BA1"/>
    <w:rsid w:val="000B47A1"/>
    <w:rsid w:val="000B4C8D"/>
    <w:rsid w:val="000B7AE5"/>
    <w:rsid w:val="000C1D67"/>
    <w:rsid w:val="000C2478"/>
    <w:rsid w:val="000C2A44"/>
    <w:rsid w:val="000C58DA"/>
    <w:rsid w:val="000C6199"/>
    <w:rsid w:val="000D59DF"/>
    <w:rsid w:val="000E22A2"/>
    <w:rsid w:val="000E35DF"/>
    <w:rsid w:val="000E3651"/>
    <w:rsid w:val="000F27EA"/>
    <w:rsid w:val="0010369B"/>
    <w:rsid w:val="001148BE"/>
    <w:rsid w:val="00114C7D"/>
    <w:rsid w:val="0011604E"/>
    <w:rsid w:val="001208BB"/>
    <w:rsid w:val="0012400C"/>
    <w:rsid w:val="0012512C"/>
    <w:rsid w:val="00125EC5"/>
    <w:rsid w:val="00130BAE"/>
    <w:rsid w:val="00130E60"/>
    <w:rsid w:val="0014308A"/>
    <w:rsid w:val="00151F04"/>
    <w:rsid w:val="00154007"/>
    <w:rsid w:val="00162C00"/>
    <w:rsid w:val="00166551"/>
    <w:rsid w:val="00167417"/>
    <w:rsid w:val="001719FD"/>
    <w:rsid w:val="001728F2"/>
    <w:rsid w:val="00172BD2"/>
    <w:rsid w:val="00185D82"/>
    <w:rsid w:val="001932ED"/>
    <w:rsid w:val="001A122D"/>
    <w:rsid w:val="001C035E"/>
    <w:rsid w:val="001D521A"/>
    <w:rsid w:val="001D7412"/>
    <w:rsid w:val="001E6DA5"/>
    <w:rsid w:val="001E72F0"/>
    <w:rsid w:val="001F63DF"/>
    <w:rsid w:val="0023512B"/>
    <w:rsid w:val="00235A98"/>
    <w:rsid w:val="00244092"/>
    <w:rsid w:val="00246BB3"/>
    <w:rsid w:val="0025242E"/>
    <w:rsid w:val="00262DA1"/>
    <w:rsid w:val="0027017A"/>
    <w:rsid w:val="0027457B"/>
    <w:rsid w:val="002766BC"/>
    <w:rsid w:val="00280870"/>
    <w:rsid w:val="002823A2"/>
    <w:rsid w:val="00284182"/>
    <w:rsid w:val="00291DBE"/>
    <w:rsid w:val="002B3645"/>
    <w:rsid w:val="002B373D"/>
    <w:rsid w:val="002B5443"/>
    <w:rsid w:val="002C043F"/>
    <w:rsid w:val="002E1544"/>
    <w:rsid w:val="002E2B66"/>
    <w:rsid w:val="002E75B3"/>
    <w:rsid w:val="00306B86"/>
    <w:rsid w:val="00310C5E"/>
    <w:rsid w:val="00313039"/>
    <w:rsid w:val="00317FE1"/>
    <w:rsid w:val="003229E5"/>
    <w:rsid w:val="00326659"/>
    <w:rsid w:val="00330DE2"/>
    <w:rsid w:val="00333DD7"/>
    <w:rsid w:val="00333F14"/>
    <w:rsid w:val="00351E30"/>
    <w:rsid w:val="00352F2F"/>
    <w:rsid w:val="0035359D"/>
    <w:rsid w:val="00362C9D"/>
    <w:rsid w:val="00365EC7"/>
    <w:rsid w:val="003736E5"/>
    <w:rsid w:val="0039286C"/>
    <w:rsid w:val="003B5F39"/>
    <w:rsid w:val="003C030E"/>
    <w:rsid w:val="003C5BA8"/>
    <w:rsid w:val="003D4A1B"/>
    <w:rsid w:val="003D7CE0"/>
    <w:rsid w:val="003E13E9"/>
    <w:rsid w:val="003E2CBC"/>
    <w:rsid w:val="003E3D56"/>
    <w:rsid w:val="003E6B21"/>
    <w:rsid w:val="003F1B38"/>
    <w:rsid w:val="003F4157"/>
    <w:rsid w:val="003F773A"/>
    <w:rsid w:val="004008A2"/>
    <w:rsid w:val="00400DEF"/>
    <w:rsid w:val="00402B9F"/>
    <w:rsid w:val="00411122"/>
    <w:rsid w:val="004158F5"/>
    <w:rsid w:val="004179B7"/>
    <w:rsid w:val="00420C7D"/>
    <w:rsid w:val="00421B1C"/>
    <w:rsid w:val="00425213"/>
    <w:rsid w:val="0042695B"/>
    <w:rsid w:val="0043108A"/>
    <w:rsid w:val="00431499"/>
    <w:rsid w:val="00431E16"/>
    <w:rsid w:val="004328DF"/>
    <w:rsid w:val="00435CEA"/>
    <w:rsid w:val="004363BB"/>
    <w:rsid w:val="00436BA7"/>
    <w:rsid w:val="00437693"/>
    <w:rsid w:val="004619DF"/>
    <w:rsid w:val="00463F82"/>
    <w:rsid w:val="004759AD"/>
    <w:rsid w:val="00480BCA"/>
    <w:rsid w:val="004825D9"/>
    <w:rsid w:val="0049104A"/>
    <w:rsid w:val="004A3215"/>
    <w:rsid w:val="004A6895"/>
    <w:rsid w:val="004A70B0"/>
    <w:rsid w:val="004B12AF"/>
    <w:rsid w:val="004B3AE5"/>
    <w:rsid w:val="004B4244"/>
    <w:rsid w:val="004C28CF"/>
    <w:rsid w:val="004C7097"/>
    <w:rsid w:val="004E2E50"/>
    <w:rsid w:val="004E7403"/>
    <w:rsid w:val="004F0235"/>
    <w:rsid w:val="004F4D2B"/>
    <w:rsid w:val="004F7149"/>
    <w:rsid w:val="00505ABA"/>
    <w:rsid w:val="0052318B"/>
    <w:rsid w:val="00524463"/>
    <w:rsid w:val="00532AE6"/>
    <w:rsid w:val="00534A8D"/>
    <w:rsid w:val="00540490"/>
    <w:rsid w:val="00551104"/>
    <w:rsid w:val="00554660"/>
    <w:rsid w:val="0056023F"/>
    <w:rsid w:val="005605FE"/>
    <w:rsid w:val="0057749C"/>
    <w:rsid w:val="00580CD7"/>
    <w:rsid w:val="00587640"/>
    <w:rsid w:val="00593AC1"/>
    <w:rsid w:val="005A1E50"/>
    <w:rsid w:val="005B6071"/>
    <w:rsid w:val="005D1CDA"/>
    <w:rsid w:val="005D473F"/>
    <w:rsid w:val="005E143F"/>
    <w:rsid w:val="005E276A"/>
    <w:rsid w:val="005E3594"/>
    <w:rsid w:val="005F60E3"/>
    <w:rsid w:val="0060170C"/>
    <w:rsid w:val="006075A7"/>
    <w:rsid w:val="00612017"/>
    <w:rsid w:val="00622079"/>
    <w:rsid w:val="00626C7B"/>
    <w:rsid w:val="0064487A"/>
    <w:rsid w:val="00647AF6"/>
    <w:rsid w:val="006545EB"/>
    <w:rsid w:val="006732A2"/>
    <w:rsid w:val="006869B2"/>
    <w:rsid w:val="006A13B6"/>
    <w:rsid w:val="006A2585"/>
    <w:rsid w:val="006A7814"/>
    <w:rsid w:val="006C0FFE"/>
    <w:rsid w:val="006C3CCB"/>
    <w:rsid w:val="006D4FBE"/>
    <w:rsid w:val="006E38E2"/>
    <w:rsid w:val="006E3C5A"/>
    <w:rsid w:val="006F1348"/>
    <w:rsid w:val="006F7191"/>
    <w:rsid w:val="00710869"/>
    <w:rsid w:val="007152D7"/>
    <w:rsid w:val="00725F30"/>
    <w:rsid w:val="00727D32"/>
    <w:rsid w:val="00734547"/>
    <w:rsid w:val="00736730"/>
    <w:rsid w:val="00746E6F"/>
    <w:rsid w:val="00765209"/>
    <w:rsid w:val="00783F35"/>
    <w:rsid w:val="00793D34"/>
    <w:rsid w:val="00794B89"/>
    <w:rsid w:val="00797753"/>
    <w:rsid w:val="00797FD7"/>
    <w:rsid w:val="007B4203"/>
    <w:rsid w:val="007B4ED7"/>
    <w:rsid w:val="007C0934"/>
    <w:rsid w:val="007C34BD"/>
    <w:rsid w:val="007C3768"/>
    <w:rsid w:val="007C4B03"/>
    <w:rsid w:val="007C610F"/>
    <w:rsid w:val="007D2D33"/>
    <w:rsid w:val="007E45D1"/>
    <w:rsid w:val="007F3382"/>
    <w:rsid w:val="008041CF"/>
    <w:rsid w:val="008046E9"/>
    <w:rsid w:val="00805F4F"/>
    <w:rsid w:val="00810EA8"/>
    <w:rsid w:val="00812018"/>
    <w:rsid w:val="00824EC6"/>
    <w:rsid w:val="00830E0C"/>
    <w:rsid w:val="00834DBB"/>
    <w:rsid w:val="00841BA6"/>
    <w:rsid w:val="00843F07"/>
    <w:rsid w:val="00850ED2"/>
    <w:rsid w:val="00853E40"/>
    <w:rsid w:val="00854A2B"/>
    <w:rsid w:val="00863F7C"/>
    <w:rsid w:val="008659CA"/>
    <w:rsid w:val="00866F00"/>
    <w:rsid w:val="0088434A"/>
    <w:rsid w:val="00885526"/>
    <w:rsid w:val="00894C32"/>
    <w:rsid w:val="008965B3"/>
    <w:rsid w:val="008A23A6"/>
    <w:rsid w:val="008A4B94"/>
    <w:rsid w:val="008A5211"/>
    <w:rsid w:val="008A6145"/>
    <w:rsid w:val="008A6B71"/>
    <w:rsid w:val="008A6C7C"/>
    <w:rsid w:val="008A7341"/>
    <w:rsid w:val="008B0EA7"/>
    <w:rsid w:val="008B2DE1"/>
    <w:rsid w:val="008E69EE"/>
    <w:rsid w:val="00901FD8"/>
    <w:rsid w:val="00910238"/>
    <w:rsid w:val="00913DC8"/>
    <w:rsid w:val="00926B8F"/>
    <w:rsid w:val="0093329B"/>
    <w:rsid w:val="009339F7"/>
    <w:rsid w:val="00941142"/>
    <w:rsid w:val="009418BA"/>
    <w:rsid w:val="0094194E"/>
    <w:rsid w:val="009512CC"/>
    <w:rsid w:val="00955C15"/>
    <w:rsid w:val="0096432A"/>
    <w:rsid w:val="0096641E"/>
    <w:rsid w:val="00970744"/>
    <w:rsid w:val="009752C7"/>
    <w:rsid w:val="009778A4"/>
    <w:rsid w:val="009871E4"/>
    <w:rsid w:val="00987293"/>
    <w:rsid w:val="00992BF6"/>
    <w:rsid w:val="00996D5B"/>
    <w:rsid w:val="009A7EE8"/>
    <w:rsid w:val="009B1312"/>
    <w:rsid w:val="009B1F80"/>
    <w:rsid w:val="009B28F1"/>
    <w:rsid w:val="009B3F05"/>
    <w:rsid w:val="009B61BA"/>
    <w:rsid w:val="009B7C56"/>
    <w:rsid w:val="009B7EB0"/>
    <w:rsid w:val="009C2945"/>
    <w:rsid w:val="009C69E1"/>
    <w:rsid w:val="009D0687"/>
    <w:rsid w:val="009D4C4C"/>
    <w:rsid w:val="009E09E6"/>
    <w:rsid w:val="009E42DC"/>
    <w:rsid w:val="009F10A8"/>
    <w:rsid w:val="009F4865"/>
    <w:rsid w:val="009F4CE4"/>
    <w:rsid w:val="00A06AE9"/>
    <w:rsid w:val="00A4759D"/>
    <w:rsid w:val="00A54681"/>
    <w:rsid w:val="00A801F1"/>
    <w:rsid w:val="00A83F61"/>
    <w:rsid w:val="00A90456"/>
    <w:rsid w:val="00A90999"/>
    <w:rsid w:val="00A965CF"/>
    <w:rsid w:val="00AA471A"/>
    <w:rsid w:val="00AA5F8F"/>
    <w:rsid w:val="00AC4FF5"/>
    <w:rsid w:val="00AC7A03"/>
    <w:rsid w:val="00AF2488"/>
    <w:rsid w:val="00AF2630"/>
    <w:rsid w:val="00AF2AB0"/>
    <w:rsid w:val="00AF68B0"/>
    <w:rsid w:val="00B03160"/>
    <w:rsid w:val="00B37B7D"/>
    <w:rsid w:val="00B43E52"/>
    <w:rsid w:val="00B46FD4"/>
    <w:rsid w:val="00B61A49"/>
    <w:rsid w:val="00B635CB"/>
    <w:rsid w:val="00B72B73"/>
    <w:rsid w:val="00B7419C"/>
    <w:rsid w:val="00B8577B"/>
    <w:rsid w:val="00B90DFD"/>
    <w:rsid w:val="00B92C11"/>
    <w:rsid w:val="00B952A1"/>
    <w:rsid w:val="00B97A23"/>
    <w:rsid w:val="00BA1059"/>
    <w:rsid w:val="00BA160E"/>
    <w:rsid w:val="00BA2000"/>
    <w:rsid w:val="00BA5F20"/>
    <w:rsid w:val="00BD0BD5"/>
    <w:rsid w:val="00BD1867"/>
    <w:rsid w:val="00BE2354"/>
    <w:rsid w:val="00BE7734"/>
    <w:rsid w:val="00BF4E4D"/>
    <w:rsid w:val="00BF66F9"/>
    <w:rsid w:val="00C11479"/>
    <w:rsid w:val="00C1777F"/>
    <w:rsid w:val="00C177BA"/>
    <w:rsid w:val="00C42C60"/>
    <w:rsid w:val="00C4468D"/>
    <w:rsid w:val="00C4468F"/>
    <w:rsid w:val="00C449AF"/>
    <w:rsid w:val="00C61D04"/>
    <w:rsid w:val="00C62057"/>
    <w:rsid w:val="00C63F7D"/>
    <w:rsid w:val="00C736C8"/>
    <w:rsid w:val="00C82D91"/>
    <w:rsid w:val="00C84DB7"/>
    <w:rsid w:val="00C9145A"/>
    <w:rsid w:val="00C9642C"/>
    <w:rsid w:val="00CA1C26"/>
    <w:rsid w:val="00CA1E1B"/>
    <w:rsid w:val="00CA469C"/>
    <w:rsid w:val="00CB2458"/>
    <w:rsid w:val="00CC54BE"/>
    <w:rsid w:val="00CC599B"/>
    <w:rsid w:val="00CD5C97"/>
    <w:rsid w:val="00CE31DC"/>
    <w:rsid w:val="00CE4D09"/>
    <w:rsid w:val="00CE5DC2"/>
    <w:rsid w:val="00D00D63"/>
    <w:rsid w:val="00D0443A"/>
    <w:rsid w:val="00D17ACB"/>
    <w:rsid w:val="00D21D20"/>
    <w:rsid w:val="00D2388B"/>
    <w:rsid w:val="00D247C9"/>
    <w:rsid w:val="00D25A5B"/>
    <w:rsid w:val="00D27BCB"/>
    <w:rsid w:val="00D31B11"/>
    <w:rsid w:val="00D3359E"/>
    <w:rsid w:val="00D44870"/>
    <w:rsid w:val="00D5580E"/>
    <w:rsid w:val="00D6213C"/>
    <w:rsid w:val="00D629A3"/>
    <w:rsid w:val="00D65A42"/>
    <w:rsid w:val="00D720ED"/>
    <w:rsid w:val="00D74931"/>
    <w:rsid w:val="00D758C7"/>
    <w:rsid w:val="00D845F4"/>
    <w:rsid w:val="00D866DC"/>
    <w:rsid w:val="00D900EC"/>
    <w:rsid w:val="00D908CE"/>
    <w:rsid w:val="00D96944"/>
    <w:rsid w:val="00DA19F3"/>
    <w:rsid w:val="00DA388E"/>
    <w:rsid w:val="00DA5D3F"/>
    <w:rsid w:val="00DB0CF4"/>
    <w:rsid w:val="00DB1895"/>
    <w:rsid w:val="00DB2FE1"/>
    <w:rsid w:val="00DB6FFB"/>
    <w:rsid w:val="00DC1BF5"/>
    <w:rsid w:val="00DC75F9"/>
    <w:rsid w:val="00DD0F9E"/>
    <w:rsid w:val="00DE0534"/>
    <w:rsid w:val="00DE2D78"/>
    <w:rsid w:val="00DE6C54"/>
    <w:rsid w:val="00E03FC3"/>
    <w:rsid w:val="00E115D0"/>
    <w:rsid w:val="00E12A2C"/>
    <w:rsid w:val="00E15769"/>
    <w:rsid w:val="00E160E2"/>
    <w:rsid w:val="00E17093"/>
    <w:rsid w:val="00E2467F"/>
    <w:rsid w:val="00E31A99"/>
    <w:rsid w:val="00E31C29"/>
    <w:rsid w:val="00E33028"/>
    <w:rsid w:val="00E35193"/>
    <w:rsid w:val="00E41689"/>
    <w:rsid w:val="00E5246E"/>
    <w:rsid w:val="00E55BA9"/>
    <w:rsid w:val="00E6009A"/>
    <w:rsid w:val="00E65298"/>
    <w:rsid w:val="00E706BC"/>
    <w:rsid w:val="00E81150"/>
    <w:rsid w:val="00E92E24"/>
    <w:rsid w:val="00E979D3"/>
    <w:rsid w:val="00EA29CB"/>
    <w:rsid w:val="00EA4EE3"/>
    <w:rsid w:val="00EC153E"/>
    <w:rsid w:val="00EC3623"/>
    <w:rsid w:val="00EC4954"/>
    <w:rsid w:val="00ED05EC"/>
    <w:rsid w:val="00ED08A1"/>
    <w:rsid w:val="00EF1315"/>
    <w:rsid w:val="00EF3DC3"/>
    <w:rsid w:val="00EF6F0E"/>
    <w:rsid w:val="00F07907"/>
    <w:rsid w:val="00F10413"/>
    <w:rsid w:val="00F11119"/>
    <w:rsid w:val="00F14335"/>
    <w:rsid w:val="00F14F53"/>
    <w:rsid w:val="00F2125D"/>
    <w:rsid w:val="00F255DC"/>
    <w:rsid w:val="00F275FF"/>
    <w:rsid w:val="00F330AC"/>
    <w:rsid w:val="00F45F14"/>
    <w:rsid w:val="00F521FA"/>
    <w:rsid w:val="00F551F7"/>
    <w:rsid w:val="00F65537"/>
    <w:rsid w:val="00F66F4E"/>
    <w:rsid w:val="00F67AAA"/>
    <w:rsid w:val="00F70EFD"/>
    <w:rsid w:val="00F7122D"/>
    <w:rsid w:val="00F7331C"/>
    <w:rsid w:val="00F76B12"/>
    <w:rsid w:val="00F77174"/>
    <w:rsid w:val="00F82BBF"/>
    <w:rsid w:val="00F863A8"/>
    <w:rsid w:val="00F9001F"/>
    <w:rsid w:val="00F91078"/>
    <w:rsid w:val="00FA4397"/>
    <w:rsid w:val="00FB1C85"/>
    <w:rsid w:val="00FB250E"/>
    <w:rsid w:val="00FB3AAA"/>
    <w:rsid w:val="00FB74F6"/>
    <w:rsid w:val="00FD0372"/>
    <w:rsid w:val="00FD7C87"/>
    <w:rsid w:val="00FE283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221CA"/>
  <w15:docId w15:val="{6985B310-CA9F-4170-A386-CEEB401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FD"/>
    <w:pPr>
      <w:spacing w:line="254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353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2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A014D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56D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90DF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90DFD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BE2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235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E2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2354"/>
    <w:rPr>
      <w:rFonts w:ascii="Calibri" w:eastAsia="Calibri" w:hAnsi="Calibri" w:cs="Times New Roman"/>
    </w:rPr>
  </w:style>
  <w:style w:type="paragraph" w:styleId="StandardWeb">
    <w:name w:val="Normal (Web)"/>
    <w:basedOn w:val="Normal"/>
    <w:unhideWhenUsed/>
    <w:rsid w:val="00154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5EB"/>
    <w:rPr>
      <w:rFonts w:ascii="Segoe UI" w:eastAsia="Calibri" w:hAnsi="Segoe UI" w:cs="Segoe UI"/>
      <w:sz w:val="18"/>
      <w:szCs w:val="18"/>
    </w:rPr>
  </w:style>
  <w:style w:type="paragraph" w:customStyle="1" w:styleId="Normal1">
    <w:name w:val="Normal1"/>
    <w:basedOn w:val="Normal"/>
    <w:rsid w:val="001E7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2318B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2318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23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D1CDA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D1CDA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0A014D"/>
    <w:rPr>
      <w:rFonts w:ascii="Arial" w:eastAsiaTheme="majorEastAsia" w:hAnsi="Arial" w:cstheme="majorBidi"/>
      <w:szCs w:val="24"/>
    </w:rPr>
  </w:style>
  <w:style w:type="character" w:styleId="Neupadljivoisticanje">
    <w:name w:val="Subtle Emphasis"/>
    <w:basedOn w:val="Zadanifontodlomka"/>
    <w:uiPriority w:val="19"/>
    <w:qFormat/>
    <w:rsid w:val="000A014D"/>
    <w:rPr>
      <w:rFonts w:ascii="Arial" w:hAnsi="Arial"/>
      <w:i w:val="0"/>
      <w:iCs/>
      <w:color w:val="404040" w:themeColor="text1" w:themeTint="BF"/>
      <w:sz w:val="2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2F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x457558">
    <w:name w:val="box_457558"/>
    <w:basedOn w:val="Normal"/>
    <w:rsid w:val="00E3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2">
    <w:name w:val="Normal2"/>
    <w:basedOn w:val="Normal"/>
    <w:rsid w:val="00F7331C"/>
    <w:pPr>
      <w:spacing w:after="105" w:line="240" w:lineRule="auto"/>
      <w:jc w:val="both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zadanifontodlomka-000001">
    <w:name w:val="zadanifontodlomka-000001"/>
    <w:basedOn w:val="Zadanifontodlomka"/>
    <w:rsid w:val="00F7331C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35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adanifontodlomka-000000">
    <w:name w:val="zadanifontodlomka-000000"/>
    <w:basedOn w:val="Zadanifontodlomka"/>
    <w:rsid w:val="0035359D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FE283E"/>
    <w:rPr>
      <w:color w:val="605E5C"/>
      <w:shd w:val="clear" w:color="auto" w:fill="E1DFDD"/>
    </w:rPr>
  </w:style>
  <w:style w:type="paragraph" w:customStyle="1" w:styleId="box470994">
    <w:name w:val="box_470994"/>
    <w:basedOn w:val="Normal"/>
    <w:rsid w:val="00244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8A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86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7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2956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605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76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2700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83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7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65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60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224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40581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1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524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79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1994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6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917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36257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7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4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36657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7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61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16331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6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59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6168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49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ndr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drovac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B1B3-EF7C-470B-8883-A618731A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4857</Words>
  <Characters>27690</Characters>
  <Application>Microsoft Office Word</Application>
  <DocSecurity>0</DocSecurity>
  <Lines>230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Posavec</dc:creator>
  <cp:lastModifiedBy>IVANA FOCIC</cp:lastModifiedBy>
  <cp:revision>2</cp:revision>
  <cp:lastPrinted>2022-08-19T12:46:00Z</cp:lastPrinted>
  <dcterms:created xsi:type="dcterms:W3CDTF">2022-08-19T13:00:00Z</dcterms:created>
  <dcterms:modified xsi:type="dcterms:W3CDTF">2022-08-19T13:00:00Z</dcterms:modified>
</cp:coreProperties>
</file>